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rPr>
          <w:rFonts w:ascii="方正小标宋简体" w:hAnsi="Times New Roman" w:eastAsia="方正小标宋简体" w:cs="Times New Roman"/>
          <w:sz w:val="44"/>
          <w:szCs w:val="48"/>
        </w:rPr>
      </w:pPr>
      <w:bookmarkStart w:id="1" w:name="_GoBack"/>
      <w:bookmarkStart w:id="0" w:name="_Hlk106870610"/>
      <w:r>
        <w:rPr>
          <w:rFonts w:hint="eastAsia" w:ascii="方正小标宋简体" w:hAnsi="Times New Roman" w:eastAsia="方正小标宋简体" w:cs="Times New Roman"/>
          <w:sz w:val="44"/>
          <w:szCs w:val="48"/>
        </w:rPr>
        <w:t>山东广播电视台政务新媒体运营项目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8"/>
        </w:rPr>
      </w:pPr>
      <w:r>
        <w:rPr>
          <w:rFonts w:hint="eastAsia" w:ascii="方正小标宋简体" w:hAnsi="Times New Roman" w:eastAsia="方正小标宋简体" w:cs="Times New Roman"/>
          <w:sz w:val="44"/>
          <w:szCs w:val="48"/>
        </w:rPr>
        <w:t>招聘报名表</w:t>
      </w:r>
      <w:bookmarkEnd w:id="0"/>
    </w:p>
    <w:bookmarkEnd w:id="1"/>
    <w:tbl>
      <w:tblPr>
        <w:tblStyle w:val="2"/>
        <w:tblW w:w="9972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66"/>
        <w:gridCol w:w="982"/>
        <w:gridCol w:w="843"/>
        <w:gridCol w:w="1546"/>
        <w:gridCol w:w="1686"/>
        <w:gridCol w:w="2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63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843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毕业院校、专业、时间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843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毕业院校、专业、时间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教育经历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（高中填起）</w:t>
            </w:r>
          </w:p>
        </w:tc>
        <w:tc>
          <w:tcPr>
            <w:tcW w:w="8430" w:type="dxa"/>
            <w:gridSpan w:val="6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毕业院校、专业、毕业时间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工作经历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及获奖作品</w:t>
            </w: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特长及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4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/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MzEyYWMyMmM4NjNjZjRkZTk1OWVkMzdmZGY4YWYifQ=="/>
  </w:docVars>
  <w:rsids>
    <w:rsidRoot w:val="00000000"/>
    <w:rsid w:val="3A6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2022-07-12T08:54:41Z</dcterms:created>
  <dc:creator>yemian</dc:creator>
  <cp:lastModifiedBy>yemian</cp:lastModifiedBy>
  <dcterms:modified xsi:type="dcterms:W3CDTF">2022-07-12T08:54:46Z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1AFB7A61357D41FA98D59537F29C0348</vt:lpwstr>
  </property>
</Properties>
</file>