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9F581F" w14:textId="7DC8E19E" w:rsidR="001B23BD" w:rsidRPr="006D71C6" w:rsidRDefault="00AA4A00" w:rsidP="00551B7A">
      <w:pPr>
        <w:spacing w:line="560" w:lineRule="exact"/>
        <w:rPr>
          <w:rFonts w:ascii="黑体" w:eastAsia="黑体" w:hAnsi="黑体"/>
          <w:szCs w:val="21"/>
        </w:rPr>
      </w:pPr>
      <w:r w:rsidRPr="006D71C6">
        <w:rPr>
          <w:rFonts w:ascii="黑体" w:eastAsia="黑体" w:hAnsi="黑体"/>
          <w:szCs w:val="21"/>
        </w:rPr>
        <w:t xml:space="preserve">股票代码：600188 </w:t>
      </w:r>
      <w:r w:rsidR="002431C8">
        <w:rPr>
          <w:rFonts w:ascii="黑体" w:eastAsia="黑体" w:hAnsi="黑体" w:hint="eastAsia"/>
          <w:szCs w:val="21"/>
        </w:rPr>
        <w:t xml:space="preserve">   </w:t>
      </w:r>
      <w:r w:rsidRPr="006D71C6">
        <w:rPr>
          <w:rFonts w:ascii="黑体" w:eastAsia="黑体" w:hAnsi="黑体"/>
          <w:szCs w:val="21"/>
        </w:rPr>
        <w:t xml:space="preserve"> </w:t>
      </w:r>
      <w:r w:rsidR="002431C8">
        <w:rPr>
          <w:rFonts w:ascii="黑体" w:eastAsia="黑体" w:hAnsi="黑体" w:hint="eastAsia"/>
          <w:szCs w:val="21"/>
        </w:rPr>
        <w:t xml:space="preserve"> </w:t>
      </w:r>
      <w:r w:rsidRPr="006D71C6">
        <w:rPr>
          <w:rFonts w:ascii="黑体" w:eastAsia="黑体" w:hAnsi="黑体"/>
          <w:szCs w:val="21"/>
        </w:rPr>
        <w:t xml:space="preserve">  </w:t>
      </w:r>
      <w:r w:rsidR="006D71C6">
        <w:rPr>
          <w:rFonts w:ascii="黑体" w:eastAsia="黑体" w:hAnsi="黑体" w:hint="eastAsia"/>
          <w:szCs w:val="21"/>
        </w:rPr>
        <w:t xml:space="preserve">    </w:t>
      </w:r>
      <w:r w:rsidRPr="006D71C6">
        <w:rPr>
          <w:rFonts w:ascii="黑体" w:eastAsia="黑体" w:hAnsi="黑体"/>
          <w:szCs w:val="21"/>
        </w:rPr>
        <w:t xml:space="preserve"> 股票简称：兖州煤业</w:t>
      </w:r>
      <w:r w:rsidR="006D71C6">
        <w:rPr>
          <w:rFonts w:ascii="黑体" w:eastAsia="黑体" w:hAnsi="黑体" w:hint="eastAsia"/>
          <w:szCs w:val="21"/>
        </w:rPr>
        <w:t xml:space="preserve">  </w:t>
      </w:r>
      <w:r w:rsidR="002431C8">
        <w:rPr>
          <w:rFonts w:ascii="黑体" w:eastAsia="黑体" w:hAnsi="黑体" w:hint="eastAsia"/>
          <w:szCs w:val="21"/>
        </w:rPr>
        <w:t xml:space="preserve">       </w:t>
      </w:r>
      <w:r w:rsidR="006D71C6">
        <w:rPr>
          <w:rFonts w:ascii="黑体" w:eastAsia="黑体" w:hAnsi="黑体" w:hint="eastAsia"/>
          <w:szCs w:val="21"/>
        </w:rPr>
        <w:t xml:space="preserve">       </w:t>
      </w:r>
      <w:r w:rsidRPr="009A1B22">
        <w:rPr>
          <w:rFonts w:ascii="黑体" w:eastAsia="黑体" w:hAnsi="黑体"/>
          <w:szCs w:val="21"/>
        </w:rPr>
        <w:t>编号：</w:t>
      </w:r>
      <w:r w:rsidR="009A1B22">
        <w:rPr>
          <w:rFonts w:ascii="黑体" w:eastAsia="黑体" w:hAnsi="黑体"/>
          <w:szCs w:val="21"/>
        </w:rPr>
        <w:t>临</w:t>
      </w:r>
      <w:r w:rsidR="009A1B22">
        <w:rPr>
          <w:rFonts w:ascii="黑体" w:eastAsia="黑体" w:hAnsi="黑体" w:hint="eastAsia"/>
          <w:szCs w:val="21"/>
        </w:rPr>
        <w:t>2021-</w:t>
      </w:r>
      <w:r w:rsidR="001B23BD">
        <w:rPr>
          <w:rFonts w:ascii="黑体" w:eastAsia="黑体" w:hAnsi="黑体" w:hint="eastAsia"/>
          <w:szCs w:val="21"/>
        </w:rPr>
        <w:t>0</w:t>
      </w:r>
      <w:r w:rsidR="001B23BD">
        <w:rPr>
          <w:rFonts w:ascii="黑体" w:eastAsia="黑体" w:hAnsi="黑体"/>
          <w:szCs w:val="21"/>
        </w:rPr>
        <w:t>50</w:t>
      </w:r>
    </w:p>
    <w:p w14:paraId="6B9115DA" w14:textId="77777777" w:rsidR="00AA4A00" w:rsidRPr="006D71C6" w:rsidRDefault="00AA4A00">
      <w:pPr>
        <w:spacing w:line="560" w:lineRule="exact"/>
        <w:jc w:val="center"/>
        <w:rPr>
          <w:rFonts w:ascii="黑体" w:eastAsia="黑体" w:hAnsi="黑体"/>
        </w:rPr>
      </w:pPr>
    </w:p>
    <w:p w14:paraId="38004C53" w14:textId="77777777" w:rsidR="00AA4A00" w:rsidRPr="005149B7" w:rsidRDefault="00AA4A00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5149B7">
        <w:rPr>
          <w:rFonts w:eastAsia="黑体"/>
          <w:b/>
          <w:bCs/>
          <w:color w:val="FF0000"/>
          <w:sz w:val="36"/>
          <w:szCs w:val="36"/>
        </w:rPr>
        <w:t>兖州煤业股份有限公司</w:t>
      </w:r>
    </w:p>
    <w:p w14:paraId="7E7CD701" w14:textId="77777777" w:rsidR="00AA4A00" w:rsidRPr="005149B7" w:rsidRDefault="00AA4A00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5149B7">
        <w:rPr>
          <w:rFonts w:eastAsia="黑体"/>
          <w:b/>
          <w:bCs/>
          <w:color w:val="FF0000"/>
          <w:sz w:val="36"/>
          <w:szCs w:val="36"/>
        </w:rPr>
        <w:t>关于</w:t>
      </w:r>
      <w:r w:rsidRPr="005149B7">
        <w:rPr>
          <w:rFonts w:eastAsia="黑体"/>
          <w:b/>
          <w:bCs/>
          <w:color w:val="FF0000"/>
          <w:sz w:val="36"/>
          <w:szCs w:val="36"/>
        </w:rPr>
        <w:t>20</w:t>
      </w:r>
      <w:r w:rsidR="005B2910">
        <w:rPr>
          <w:rFonts w:eastAsia="黑体"/>
          <w:b/>
          <w:bCs/>
          <w:color w:val="FF0000"/>
          <w:sz w:val="36"/>
          <w:szCs w:val="36"/>
        </w:rPr>
        <w:t>21</w:t>
      </w:r>
      <w:r w:rsidRPr="005149B7">
        <w:rPr>
          <w:rFonts w:eastAsia="黑体"/>
          <w:b/>
          <w:bCs/>
          <w:color w:val="FF0000"/>
          <w:sz w:val="36"/>
          <w:szCs w:val="36"/>
        </w:rPr>
        <w:t>年度第</w:t>
      </w:r>
      <w:r w:rsidR="005B2910">
        <w:rPr>
          <w:rFonts w:eastAsia="黑体" w:hint="eastAsia"/>
          <w:b/>
          <w:bCs/>
          <w:color w:val="FF0000"/>
          <w:sz w:val="36"/>
          <w:szCs w:val="36"/>
        </w:rPr>
        <w:t>一</w:t>
      </w:r>
      <w:r w:rsidRPr="005149B7">
        <w:rPr>
          <w:rFonts w:eastAsia="黑体"/>
          <w:b/>
          <w:bCs/>
          <w:color w:val="FF0000"/>
          <w:sz w:val="36"/>
          <w:szCs w:val="36"/>
        </w:rPr>
        <w:t>期中期票据发行结果的公告</w:t>
      </w:r>
    </w:p>
    <w:p w14:paraId="16512CD0" w14:textId="77777777" w:rsidR="00AA4A00" w:rsidRPr="005149B7" w:rsidRDefault="00AA4A00">
      <w:pPr>
        <w:spacing w:line="560" w:lineRule="exact"/>
        <w:jc w:val="center"/>
        <w:rPr>
          <w:b/>
          <w:bCs/>
          <w:sz w:val="28"/>
        </w:rPr>
      </w:pPr>
    </w:p>
    <w:p w14:paraId="4330ED52" w14:textId="77777777" w:rsidR="00AA4A00" w:rsidRPr="005149B7" w:rsidRDefault="00AA4A00" w:rsidP="00551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20" w:lineRule="exact"/>
        <w:ind w:leftChars="171" w:left="359" w:firstLineChars="226" w:firstLine="633"/>
        <w:rPr>
          <w:sz w:val="24"/>
          <w:szCs w:val="24"/>
        </w:rPr>
      </w:pPr>
      <w:r w:rsidRPr="005149B7"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70D40C0" w14:textId="77777777" w:rsidR="00AA4A00" w:rsidRPr="005149B7" w:rsidRDefault="00AA4A00" w:rsidP="00551B7A">
      <w:pPr>
        <w:spacing w:line="520" w:lineRule="exact"/>
        <w:rPr>
          <w:b/>
          <w:bCs/>
          <w:sz w:val="24"/>
        </w:rPr>
      </w:pPr>
    </w:p>
    <w:p w14:paraId="6279D70C" w14:textId="77777777" w:rsidR="007D1169" w:rsidRPr="007D1169" w:rsidRDefault="007D1169" w:rsidP="009A1B22">
      <w:pPr>
        <w:spacing w:line="520" w:lineRule="exact"/>
        <w:ind w:firstLineChars="200" w:firstLine="560"/>
        <w:jc w:val="left"/>
        <w:rPr>
          <w:rFonts w:ascii="宋体" w:hAnsi="宋体"/>
          <w:sz w:val="28"/>
        </w:rPr>
      </w:pPr>
      <w:bookmarkStart w:id="0" w:name="继续"/>
      <w:bookmarkEnd w:id="0"/>
      <w:r w:rsidRPr="007D1169">
        <w:rPr>
          <w:rFonts w:ascii="宋体" w:hAnsi="宋体" w:hint="eastAsia"/>
          <w:sz w:val="28"/>
        </w:rPr>
        <w:t>2021年</w:t>
      </w:r>
      <w:r w:rsidRPr="007D1169">
        <w:rPr>
          <w:rFonts w:ascii="宋体" w:hAnsi="宋体"/>
          <w:sz w:val="28"/>
        </w:rPr>
        <w:t>4</w:t>
      </w:r>
      <w:r w:rsidRPr="007D1169">
        <w:rPr>
          <w:rFonts w:ascii="宋体" w:hAnsi="宋体" w:hint="eastAsia"/>
          <w:sz w:val="28"/>
        </w:rPr>
        <w:t>月13日，兖州煤业股份有限公司（“本公司”）获准注册债务融资工具，有效期2年。有关详情请见日期为20</w:t>
      </w:r>
      <w:r w:rsidRPr="007D1169">
        <w:rPr>
          <w:rFonts w:ascii="宋体" w:hAnsi="宋体"/>
          <w:sz w:val="28"/>
        </w:rPr>
        <w:t>21</w:t>
      </w:r>
      <w:r w:rsidRPr="007D1169">
        <w:rPr>
          <w:rFonts w:ascii="宋体" w:hAnsi="宋体" w:hint="eastAsia"/>
          <w:sz w:val="28"/>
        </w:rPr>
        <w:t>年</w:t>
      </w:r>
      <w:r w:rsidRPr="007D1169">
        <w:rPr>
          <w:rFonts w:ascii="宋体" w:hAnsi="宋体"/>
          <w:sz w:val="28"/>
        </w:rPr>
        <w:t>4</w:t>
      </w:r>
      <w:r w:rsidRPr="007D1169">
        <w:rPr>
          <w:rFonts w:ascii="宋体" w:hAnsi="宋体" w:hint="eastAsia"/>
          <w:sz w:val="28"/>
        </w:rPr>
        <w:t>月</w:t>
      </w:r>
      <w:r w:rsidRPr="007D1169">
        <w:rPr>
          <w:rFonts w:ascii="宋体" w:hAnsi="宋体"/>
          <w:sz w:val="28"/>
        </w:rPr>
        <w:t>23</w:t>
      </w:r>
      <w:r w:rsidRPr="007D1169">
        <w:rPr>
          <w:rFonts w:ascii="宋体" w:hAnsi="宋体" w:hint="eastAsia"/>
          <w:sz w:val="28"/>
        </w:rPr>
        <w:t>日的《兖州煤业股份有限公司关于债务融资工具获得注册的公告》。</w:t>
      </w:r>
    </w:p>
    <w:p w14:paraId="773BC444" w14:textId="77777777" w:rsidR="00AA4A00" w:rsidRPr="007D1169" w:rsidRDefault="00AA4A00" w:rsidP="009A1B22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7D1169">
        <w:rPr>
          <w:rFonts w:ascii="宋体" w:hAnsi="宋体"/>
          <w:sz w:val="28"/>
        </w:rPr>
        <w:t>20</w:t>
      </w:r>
      <w:r w:rsidR="00077F0D" w:rsidRPr="007D1169">
        <w:rPr>
          <w:rFonts w:ascii="宋体" w:hAnsi="宋体"/>
          <w:sz w:val="28"/>
        </w:rPr>
        <w:t>21</w:t>
      </w:r>
      <w:r w:rsidRPr="007D1169">
        <w:rPr>
          <w:rFonts w:ascii="宋体" w:hAnsi="宋体"/>
          <w:sz w:val="28"/>
        </w:rPr>
        <w:t>年</w:t>
      </w:r>
      <w:r w:rsidR="00077F0D" w:rsidRPr="007D1169">
        <w:rPr>
          <w:rFonts w:ascii="宋体" w:hAnsi="宋体"/>
          <w:sz w:val="28"/>
        </w:rPr>
        <w:t>7</w:t>
      </w:r>
      <w:r w:rsidRPr="007D1169">
        <w:rPr>
          <w:rFonts w:ascii="宋体" w:hAnsi="宋体"/>
          <w:sz w:val="28"/>
        </w:rPr>
        <w:t>月</w:t>
      </w:r>
      <w:r w:rsidR="00077F0D" w:rsidRPr="007D1169">
        <w:rPr>
          <w:rFonts w:ascii="宋体" w:hAnsi="宋体" w:hint="eastAsia"/>
          <w:sz w:val="28"/>
        </w:rPr>
        <w:t>2</w:t>
      </w:r>
      <w:r w:rsidR="00077F0D" w:rsidRPr="007D1169">
        <w:rPr>
          <w:rFonts w:ascii="宋体" w:hAnsi="宋体"/>
          <w:sz w:val="28"/>
        </w:rPr>
        <w:t>6</w:t>
      </w:r>
      <w:r w:rsidRPr="007D1169">
        <w:rPr>
          <w:rFonts w:ascii="宋体" w:hAnsi="宋体"/>
          <w:sz w:val="28"/>
        </w:rPr>
        <w:t>日，</w:t>
      </w:r>
      <w:r w:rsidR="007D1169">
        <w:rPr>
          <w:rFonts w:ascii="宋体" w:hAnsi="宋体" w:hint="eastAsia"/>
          <w:sz w:val="28"/>
        </w:rPr>
        <w:t>本公司成功发行</w:t>
      </w:r>
      <w:r w:rsidRPr="007D1169">
        <w:rPr>
          <w:rFonts w:ascii="宋体" w:hAnsi="宋体"/>
          <w:sz w:val="28"/>
        </w:rPr>
        <w:t>20</w:t>
      </w:r>
      <w:r w:rsidR="00077F0D" w:rsidRPr="007D1169">
        <w:rPr>
          <w:rFonts w:ascii="宋体" w:hAnsi="宋体"/>
          <w:sz w:val="28"/>
        </w:rPr>
        <w:t>21</w:t>
      </w:r>
      <w:r w:rsidRPr="007D1169">
        <w:rPr>
          <w:rFonts w:ascii="宋体" w:hAnsi="宋体"/>
          <w:sz w:val="28"/>
        </w:rPr>
        <w:t>年度第</w:t>
      </w:r>
      <w:r w:rsidR="00077F0D" w:rsidRPr="007D1169">
        <w:rPr>
          <w:rFonts w:ascii="宋体" w:hAnsi="宋体" w:hint="eastAsia"/>
          <w:sz w:val="28"/>
        </w:rPr>
        <w:t>一</w:t>
      </w:r>
      <w:r w:rsidRPr="007D1169">
        <w:rPr>
          <w:rFonts w:ascii="宋体" w:hAnsi="宋体"/>
          <w:sz w:val="28"/>
        </w:rPr>
        <w:t>期中期票据（“本期发行”），</w:t>
      </w:r>
      <w:r w:rsidR="007D1169">
        <w:rPr>
          <w:rFonts w:ascii="宋体" w:hAnsi="宋体" w:hint="eastAsia"/>
          <w:sz w:val="28"/>
        </w:rPr>
        <w:t>募集资金人民币</w:t>
      </w:r>
      <w:r w:rsidR="00AF043E">
        <w:rPr>
          <w:rFonts w:ascii="宋体" w:hAnsi="宋体"/>
          <w:sz w:val="28"/>
        </w:rPr>
        <w:t>20</w:t>
      </w:r>
      <w:r w:rsidR="007D1169">
        <w:rPr>
          <w:rFonts w:ascii="宋体" w:hAnsi="宋体" w:hint="eastAsia"/>
          <w:sz w:val="28"/>
        </w:rPr>
        <w:t>亿元，已于2021年</w:t>
      </w:r>
      <w:r w:rsidR="007D1169">
        <w:rPr>
          <w:rFonts w:ascii="宋体" w:hAnsi="宋体"/>
          <w:sz w:val="28"/>
        </w:rPr>
        <w:t>7</w:t>
      </w:r>
      <w:r w:rsidR="007D1169">
        <w:rPr>
          <w:rFonts w:ascii="宋体" w:hAnsi="宋体" w:hint="eastAsia"/>
          <w:sz w:val="28"/>
        </w:rPr>
        <w:t>月2</w:t>
      </w:r>
      <w:r w:rsidR="007D1169">
        <w:rPr>
          <w:rFonts w:ascii="宋体" w:hAnsi="宋体"/>
          <w:sz w:val="28"/>
        </w:rPr>
        <w:t>6</w:t>
      </w:r>
      <w:r w:rsidR="007D1169">
        <w:rPr>
          <w:rFonts w:ascii="宋体" w:hAnsi="宋体" w:hint="eastAsia"/>
          <w:sz w:val="28"/>
        </w:rPr>
        <w:t>日到账。</w:t>
      </w:r>
    </w:p>
    <w:p w14:paraId="4AE56DE6" w14:textId="77777777" w:rsidR="00AA4A00" w:rsidRPr="007D1169" w:rsidRDefault="00AA4A00" w:rsidP="009A1B22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7D1169">
        <w:rPr>
          <w:rFonts w:ascii="宋体" w:hAnsi="宋体"/>
          <w:sz w:val="28"/>
        </w:rPr>
        <w:t>现将本期发行结果公告如下：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2835"/>
        <w:gridCol w:w="1701"/>
        <w:gridCol w:w="2268"/>
      </w:tblGrid>
      <w:tr w:rsidR="007D1169" w14:paraId="018C91C9" w14:textId="77777777" w:rsidTr="00F577B9">
        <w:trPr>
          <w:jc w:val="center"/>
        </w:trPr>
        <w:tc>
          <w:tcPr>
            <w:tcW w:w="8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DA82" w14:textId="45ED9069" w:rsidR="007D1169" w:rsidRDefault="009A1B22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7D1169" w14:paraId="2E8B6515" w14:textId="77777777" w:rsidTr="00F577B9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765C" w14:textId="77777777" w:rsidR="007D1169" w:rsidRPr="00551B7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551B7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4C97" w14:textId="77777777" w:rsidR="007D1169" w:rsidRPr="00551B7A" w:rsidRDefault="00AF043E" w:rsidP="00551B7A">
            <w:pPr>
              <w:widowControl/>
              <w:tabs>
                <w:tab w:val="left" w:pos="420"/>
              </w:tabs>
              <w:snapToGrid w:val="0"/>
              <w:spacing w:before="156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551B7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兖州煤业股份有限公司</w:t>
            </w:r>
            <w:r w:rsidRPr="00551B7A">
              <w:rPr>
                <w:rFonts w:ascii="宋体" w:hAnsi="宋体" w:cs="宋体"/>
                <w:b/>
                <w:bCs/>
                <w:color w:val="333333"/>
                <w:spacing w:val="-20"/>
                <w:kern w:val="0"/>
                <w:sz w:val="24"/>
              </w:rPr>
              <w:t>2021</w:t>
            </w:r>
            <w:r w:rsidRPr="00551B7A">
              <w:rPr>
                <w:rFonts w:ascii="宋体" w:hAnsi="宋体" w:cs="宋体" w:hint="eastAsia"/>
                <w:b/>
                <w:bCs/>
                <w:color w:val="333333"/>
                <w:spacing w:val="-20"/>
                <w:kern w:val="0"/>
                <w:sz w:val="24"/>
              </w:rPr>
              <w:t>年度第一期中期票据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FF6F" w14:textId="77777777" w:rsidR="007D1169" w:rsidRPr="00557CB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F47F" w14:textId="77777777" w:rsidR="007D1169" w:rsidRPr="00557CBA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</w:t>
            </w:r>
            <w:r w:rsidRPr="00557CBA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1</w:t>
            </w: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兖州煤业M</w:t>
            </w:r>
            <w:r w:rsidRPr="00557CBA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TN001</w:t>
            </w:r>
          </w:p>
        </w:tc>
      </w:tr>
      <w:tr w:rsidR="007D1169" w14:paraId="4D79D986" w14:textId="77777777" w:rsidTr="00F577B9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B244" w14:textId="77777777" w:rsidR="007D1169" w:rsidRPr="00557CB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BA2A" w14:textId="31759701" w:rsidR="007D1169" w:rsidRPr="00557CBA" w:rsidRDefault="00557CBA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2B12D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1</w:t>
            </w:r>
            <w:r w:rsidRPr="002B12DB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02101379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A078" w14:textId="77777777" w:rsidR="007D1169" w:rsidRPr="00557CBA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1B7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F2D0" w14:textId="77777777" w:rsidR="007D1169" w:rsidRPr="00557CBA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557CBA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5年</w:t>
            </w:r>
          </w:p>
        </w:tc>
      </w:tr>
      <w:tr w:rsidR="007D1169" w14:paraId="6D6BEAC0" w14:textId="77777777" w:rsidTr="00F577B9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B9DA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C7AD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021/7/26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E567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兑付日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8B0B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026/7/26</w:t>
            </w:r>
          </w:p>
        </w:tc>
      </w:tr>
      <w:tr w:rsidR="007D1169" w14:paraId="407A9EAD" w14:textId="77777777" w:rsidTr="00F577B9">
        <w:trPr>
          <w:jc w:val="center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CC12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C659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0-30</w:t>
            </w:r>
            <w:r w:rsidR="007D116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2F2D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D24D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0</w:t>
            </w:r>
            <w:r w:rsidR="007D116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亿元人民币</w:t>
            </w:r>
          </w:p>
        </w:tc>
      </w:tr>
      <w:tr w:rsidR="007D1169" w14:paraId="7942D377" w14:textId="77777777" w:rsidTr="00F577B9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305C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0746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ind w:firstLineChars="400" w:firstLine="964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3.80</w:t>
            </w:r>
            <w:r w:rsidR="007D1169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D7B4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F4FA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佰元面值</w:t>
            </w:r>
          </w:p>
        </w:tc>
      </w:tr>
      <w:tr w:rsidR="007D1169" w14:paraId="61DF20F2" w14:textId="77777777" w:rsidTr="00F577B9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625C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2D13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招商银行股份有限公司</w:t>
            </w:r>
          </w:p>
        </w:tc>
      </w:tr>
      <w:tr w:rsidR="007D1169" w14:paraId="1838637A" w14:textId="77777777" w:rsidTr="00F577B9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C53F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D9DA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招商银行股份有限公司</w:t>
            </w:r>
          </w:p>
        </w:tc>
      </w:tr>
      <w:tr w:rsidR="007D1169" w14:paraId="16987F54" w14:textId="77777777" w:rsidTr="00F577B9">
        <w:trPr>
          <w:jc w:val="center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0CA5" w14:textId="77777777" w:rsidR="007D1169" w:rsidRDefault="007D1169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联席主承销商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012B" w14:textId="77777777" w:rsidR="007D1169" w:rsidRDefault="00AF043E" w:rsidP="00F577B9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华夏银行股份有限公司</w:t>
            </w:r>
          </w:p>
        </w:tc>
      </w:tr>
    </w:tbl>
    <w:p w14:paraId="73596F89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4918D98C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  <w:r>
        <w:rPr>
          <w:rFonts w:hint="eastAsia"/>
          <w:sz w:val="28"/>
        </w:rPr>
        <w:t>本期发行的相关文件请见中国货币网（</w:t>
      </w:r>
      <w:r>
        <w:rPr>
          <w:rFonts w:hint="eastAsia"/>
          <w:sz w:val="28"/>
        </w:rPr>
        <w:t>www.chinamoney.com.cn</w:t>
      </w:r>
      <w:r>
        <w:rPr>
          <w:rFonts w:hint="eastAsia"/>
          <w:sz w:val="28"/>
        </w:rPr>
        <w:t>）和上海清算所网站（</w:t>
      </w:r>
      <w:r>
        <w:rPr>
          <w:rFonts w:hint="eastAsia"/>
          <w:sz w:val="28"/>
        </w:rPr>
        <w:t>www.shclearing.com</w:t>
      </w:r>
      <w:r>
        <w:rPr>
          <w:rFonts w:hint="eastAsia"/>
          <w:sz w:val="28"/>
        </w:rPr>
        <w:t>）。</w:t>
      </w:r>
    </w:p>
    <w:p w14:paraId="595EB696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  <w:r>
        <w:rPr>
          <w:sz w:val="28"/>
        </w:rPr>
        <w:t>特此公告</w:t>
      </w:r>
      <w:r>
        <w:rPr>
          <w:rFonts w:hint="eastAsia"/>
          <w:sz w:val="28"/>
        </w:rPr>
        <w:t>。</w:t>
      </w:r>
    </w:p>
    <w:p w14:paraId="218F7375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174D169D" w14:textId="77777777" w:rsidR="007D1169" w:rsidRDefault="007D1169" w:rsidP="007D1169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036946FA" w14:textId="77777777" w:rsidR="007D1169" w:rsidRDefault="007D1169" w:rsidP="007D1169">
      <w:pPr>
        <w:wordWrap w:val="0"/>
        <w:adjustRightInd w:val="0"/>
        <w:snapToGrid w:val="0"/>
        <w:spacing w:line="520" w:lineRule="exact"/>
        <w:ind w:firstLineChars="200"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</w:rPr>
        <w:t>兖州煤业股份有限公司董事会</w:t>
      </w:r>
      <w:r>
        <w:rPr>
          <w:rFonts w:hint="eastAsia"/>
          <w:sz w:val="28"/>
        </w:rPr>
        <w:t xml:space="preserve"> </w:t>
      </w:r>
    </w:p>
    <w:p w14:paraId="78D4924C" w14:textId="77777777" w:rsidR="007D1169" w:rsidRDefault="007D1169" w:rsidP="007D1169">
      <w:pPr>
        <w:adjustRightInd w:val="0"/>
        <w:snapToGrid w:val="0"/>
        <w:spacing w:line="520" w:lineRule="exact"/>
        <w:ind w:right="840" w:firstLineChars="200" w:firstLine="560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2021年</w:t>
      </w:r>
      <w:r>
        <w:rPr>
          <w:rFonts w:ascii="宋体" w:hAnsi="宋体"/>
          <w:sz w:val="28"/>
        </w:rPr>
        <w:t>7月</w:t>
      </w: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6日</w:t>
      </w:r>
    </w:p>
    <w:p w14:paraId="0DFD77A1" w14:textId="77777777" w:rsidR="00AA4A00" w:rsidRPr="007D1169" w:rsidRDefault="00AA4A00" w:rsidP="007D1169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</w:p>
    <w:sectPr w:rsidR="00AA4A00" w:rsidRPr="007D1169" w:rsidSect="00C812D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BACE" w14:textId="77777777" w:rsidR="000F5D9F" w:rsidRDefault="000F5D9F">
      <w:r>
        <w:separator/>
      </w:r>
    </w:p>
  </w:endnote>
  <w:endnote w:type="continuationSeparator" w:id="0">
    <w:p w14:paraId="1DD3C08A" w14:textId="77777777" w:rsidR="000F5D9F" w:rsidRDefault="000F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0B36" w14:textId="77777777" w:rsidR="00AA4A00" w:rsidRDefault="00CA46ED">
    <w:pPr>
      <w:pStyle w:val="af1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4A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A00">
      <w:rPr>
        <w:rStyle w:val="a4"/>
      </w:rPr>
      <w:t>1</w:t>
    </w:r>
    <w:r>
      <w:rPr>
        <w:rStyle w:val="a4"/>
      </w:rPr>
      <w:fldChar w:fldCharType="end"/>
    </w:r>
  </w:p>
  <w:p w14:paraId="57E0F673" w14:textId="77777777" w:rsidR="00AA4A00" w:rsidRDefault="00AA4A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D0FE" w14:textId="77777777" w:rsidR="00AA4A00" w:rsidRDefault="00CA46ED">
    <w:pPr>
      <w:pStyle w:val="af1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4A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1B22">
      <w:rPr>
        <w:rStyle w:val="a4"/>
        <w:noProof/>
      </w:rPr>
      <w:t>1</w:t>
    </w:r>
    <w:r>
      <w:rPr>
        <w:rStyle w:val="a4"/>
      </w:rPr>
      <w:fldChar w:fldCharType="end"/>
    </w:r>
  </w:p>
  <w:p w14:paraId="7DB5662E" w14:textId="77777777" w:rsidR="00AA4A00" w:rsidRDefault="00AA4A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3A02" w14:textId="77777777" w:rsidR="000F5D9F" w:rsidRDefault="000F5D9F">
      <w:r>
        <w:separator/>
      </w:r>
    </w:p>
  </w:footnote>
  <w:footnote w:type="continuationSeparator" w:id="0">
    <w:p w14:paraId="1A733C76" w14:textId="77777777" w:rsidR="000F5D9F" w:rsidRDefault="000F5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WAFVersion" w:val="5.0"/>
  </w:docVars>
  <w:rsids>
    <w:rsidRoot w:val="00172A27"/>
    <w:rsid w:val="00000996"/>
    <w:rsid w:val="000064E0"/>
    <w:rsid w:val="00006B81"/>
    <w:rsid w:val="00041F71"/>
    <w:rsid w:val="00062673"/>
    <w:rsid w:val="00077F0D"/>
    <w:rsid w:val="00093905"/>
    <w:rsid w:val="000E19B7"/>
    <w:rsid w:val="000E5FF1"/>
    <w:rsid w:val="000F5D9F"/>
    <w:rsid w:val="000F7787"/>
    <w:rsid w:val="00135AF7"/>
    <w:rsid w:val="00172A27"/>
    <w:rsid w:val="00181F77"/>
    <w:rsid w:val="001B23BD"/>
    <w:rsid w:val="001C0BAF"/>
    <w:rsid w:val="001C1C91"/>
    <w:rsid w:val="001C26F4"/>
    <w:rsid w:val="001C2D86"/>
    <w:rsid w:val="001D6FB3"/>
    <w:rsid w:val="002062F3"/>
    <w:rsid w:val="002431C8"/>
    <w:rsid w:val="002602C1"/>
    <w:rsid w:val="0027029E"/>
    <w:rsid w:val="002840EA"/>
    <w:rsid w:val="002972E6"/>
    <w:rsid w:val="002B36E2"/>
    <w:rsid w:val="002D4D30"/>
    <w:rsid w:val="002D57C5"/>
    <w:rsid w:val="00305F98"/>
    <w:rsid w:val="0032347F"/>
    <w:rsid w:val="003234E3"/>
    <w:rsid w:val="00323B6D"/>
    <w:rsid w:val="00341F52"/>
    <w:rsid w:val="0035274F"/>
    <w:rsid w:val="00353B18"/>
    <w:rsid w:val="00354D3B"/>
    <w:rsid w:val="003871DA"/>
    <w:rsid w:val="003A004D"/>
    <w:rsid w:val="003A6DB0"/>
    <w:rsid w:val="003D600B"/>
    <w:rsid w:val="003E005C"/>
    <w:rsid w:val="003E5563"/>
    <w:rsid w:val="003F1A2A"/>
    <w:rsid w:val="003F65E5"/>
    <w:rsid w:val="004710A7"/>
    <w:rsid w:val="00473F9F"/>
    <w:rsid w:val="004B40B1"/>
    <w:rsid w:val="004D1F56"/>
    <w:rsid w:val="005149B7"/>
    <w:rsid w:val="005276C3"/>
    <w:rsid w:val="00535AC2"/>
    <w:rsid w:val="00551B7A"/>
    <w:rsid w:val="00557CBA"/>
    <w:rsid w:val="00581F3C"/>
    <w:rsid w:val="005915C7"/>
    <w:rsid w:val="005A7818"/>
    <w:rsid w:val="005B2910"/>
    <w:rsid w:val="005C77DD"/>
    <w:rsid w:val="005D76F8"/>
    <w:rsid w:val="005F747D"/>
    <w:rsid w:val="0060151B"/>
    <w:rsid w:val="00652BEF"/>
    <w:rsid w:val="00654827"/>
    <w:rsid w:val="006750C2"/>
    <w:rsid w:val="006A2260"/>
    <w:rsid w:val="006C7264"/>
    <w:rsid w:val="006D71C6"/>
    <w:rsid w:val="007272B0"/>
    <w:rsid w:val="00732916"/>
    <w:rsid w:val="00755D33"/>
    <w:rsid w:val="0075655D"/>
    <w:rsid w:val="00764599"/>
    <w:rsid w:val="00785008"/>
    <w:rsid w:val="00785D4B"/>
    <w:rsid w:val="007964E1"/>
    <w:rsid w:val="007C19B2"/>
    <w:rsid w:val="007D1169"/>
    <w:rsid w:val="007D701C"/>
    <w:rsid w:val="007E1DE5"/>
    <w:rsid w:val="0081000E"/>
    <w:rsid w:val="008224A1"/>
    <w:rsid w:val="008234DB"/>
    <w:rsid w:val="008448B4"/>
    <w:rsid w:val="00853A86"/>
    <w:rsid w:val="00890893"/>
    <w:rsid w:val="008A1A2C"/>
    <w:rsid w:val="008B195A"/>
    <w:rsid w:val="008E3EDC"/>
    <w:rsid w:val="0090356C"/>
    <w:rsid w:val="009310C4"/>
    <w:rsid w:val="0094664E"/>
    <w:rsid w:val="00946EDB"/>
    <w:rsid w:val="00953182"/>
    <w:rsid w:val="009975BD"/>
    <w:rsid w:val="009A1B22"/>
    <w:rsid w:val="009A5FBD"/>
    <w:rsid w:val="009D36BD"/>
    <w:rsid w:val="009D5B77"/>
    <w:rsid w:val="009F0889"/>
    <w:rsid w:val="009F1998"/>
    <w:rsid w:val="00A37391"/>
    <w:rsid w:val="00A412B7"/>
    <w:rsid w:val="00A86028"/>
    <w:rsid w:val="00AA4A00"/>
    <w:rsid w:val="00AB7477"/>
    <w:rsid w:val="00AF043E"/>
    <w:rsid w:val="00AF2F58"/>
    <w:rsid w:val="00B22B6C"/>
    <w:rsid w:val="00B54FC5"/>
    <w:rsid w:val="00BA1E04"/>
    <w:rsid w:val="00BE5353"/>
    <w:rsid w:val="00BF0AFD"/>
    <w:rsid w:val="00BF4B66"/>
    <w:rsid w:val="00C04FFD"/>
    <w:rsid w:val="00C25587"/>
    <w:rsid w:val="00C47777"/>
    <w:rsid w:val="00C753EB"/>
    <w:rsid w:val="00C812D9"/>
    <w:rsid w:val="00C8559D"/>
    <w:rsid w:val="00C87A77"/>
    <w:rsid w:val="00CA46ED"/>
    <w:rsid w:val="00CA4889"/>
    <w:rsid w:val="00CA5B90"/>
    <w:rsid w:val="00CB2249"/>
    <w:rsid w:val="00CB4346"/>
    <w:rsid w:val="00CD7203"/>
    <w:rsid w:val="00D35627"/>
    <w:rsid w:val="00D45A6F"/>
    <w:rsid w:val="00D515C8"/>
    <w:rsid w:val="00D859EA"/>
    <w:rsid w:val="00DC098D"/>
    <w:rsid w:val="00DC11FE"/>
    <w:rsid w:val="00DC1E3B"/>
    <w:rsid w:val="00DC1E7B"/>
    <w:rsid w:val="00DE3E89"/>
    <w:rsid w:val="00E22CD3"/>
    <w:rsid w:val="00E71CB4"/>
    <w:rsid w:val="00E74E4E"/>
    <w:rsid w:val="00E7507E"/>
    <w:rsid w:val="00E93001"/>
    <w:rsid w:val="00E93A32"/>
    <w:rsid w:val="00EB287C"/>
    <w:rsid w:val="00EB78E0"/>
    <w:rsid w:val="00ED4575"/>
    <w:rsid w:val="00F11DE7"/>
    <w:rsid w:val="00F41D91"/>
    <w:rsid w:val="00F66B86"/>
    <w:rsid w:val="00FA1ABC"/>
    <w:rsid w:val="00FB0DE1"/>
    <w:rsid w:val="00FB644D"/>
    <w:rsid w:val="0F9616E8"/>
    <w:rsid w:val="1298394D"/>
    <w:rsid w:val="5774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6A2CB6"/>
  <w15:docId w15:val="{950752C4-DC54-7740-8552-EF06155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D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C812D9"/>
    <w:rPr>
      <w:rFonts w:cs="Times New Roman"/>
      <w:sz w:val="21"/>
      <w:szCs w:val="21"/>
    </w:rPr>
  </w:style>
  <w:style w:type="character" w:styleId="a4">
    <w:name w:val="page number"/>
    <w:basedOn w:val="a0"/>
    <w:uiPriority w:val="99"/>
    <w:rsid w:val="00C812D9"/>
    <w:rPr>
      <w:rFonts w:cs="Times New Roman"/>
    </w:rPr>
  </w:style>
  <w:style w:type="character" w:styleId="a5">
    <w:name w:val="FollowedHyperlink"/>
    <w:basedOn w:val="a0"/>
    <w:uiPriority w:val="99"/>
    <w:rsid w:val="00C812D9"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rsid w:val="00C812D9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locked/>
    <w:rsid w:val="00C812D9"/>
    <w:rPr>
      <w:kern w:val="2"/>
      <w:sz w:val="18"/>
    </w:rPr>
  </w:style>
  <w:style w:type="paragraph" w:styleId="a7">
    <w:name w:val="header"/>
    <w:basedOn w:val="a"/>
    <w:link w:val="a8"/>
    <w:uiPriority w:val="99"/>
    <w:rsid w:val="00C8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BF4B6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C812D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BF4B66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C812D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locked/>
    <w:rsid w:val="00BF4B66"/>
    <w:rPr>
      <w:rFonts w:cs="Times New Roman"/>
      <w:b/>
      <w:bCs/>
      <w:sz w:val="20"/>
      <w:szCs w:val="20"/>
    </w:rPr>
  </w:style>
  <w:style w:type="paragraph" w:styleId="2">
    <w:name w:val="Body Text Indent 2"/>
    <w:basedOn w:val="a"/>
    <w:link w:val="20"/>
    <w:uiPriority w:val="99"/>
    <w:rsid w:val="00C812D9"/>
    <w:pPr>
      <w:ind w:firstLine="539"/>
    </w:pPr>
    <w:rPr>
      <w:color w:val="FF0000"/>
    </w:rPr>
  </w:style>
  <w:style w:type="character" w:customStyle="1" w:styleId="20">
    <w:name w:val="正文文本缩进 2 字符"/>
    <w:basedOn w:val="a0"/>
    <w:link w:val="2"/>
    <w:uiPriority w:val="99"/>
    <w:semiHidden/>
    <w:locked/>
    <w:rsid w:val="00BF4B66"/>
    <w:rPr>
      <w:rFonts w:cs="Times New Roman"/>
      <w:sz w:val="20"/>
      <w:szCs w:val="20"/>
    </w:rPr>
  </w:style>
  <w:style w:type="paragraph" w:styleId="ad">
    <w:name w:val="Document Map"/>
    <w:basedOn w:val="a"/>
    <w:link w:val="ae"/>
    <w:uiPriority w:val="99"/>
    <w:rsid w:val="00C812D9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BF4B66"/>
    <w:rPr>
      <w:rFonts w:cs="Times New Roman"/>
      <w:sz w:val="2"/>
    </w:rPr>
  </w:style>
  <w:style w:type="paragraph" w:customStyle="1" w:styleId="CharCharChar1CharCharCharCharCharCharCharCharCharChar">
    <w:name w:val="Char Char Char1 Char Char Char Char Char Char Char Char Char Char"/>
    <w:basedOn w:val="a"/>
    <w:uiPriority w:val="99"/>
    <w:rsid w:val="00C812D9"/>
    <w:rPr>
      <w:rFonts w:ascii="Tahoma" w:hAnsi="Tahoma"/>
      <w:sz w:val="24"/>
    </w:rPr>
  </w:style>
  <w:style w:type="paragraph" w:styleId="af">
    <w:name w:val="Body Text Indent"/>
    <w:basedOn w:val="a"/>
    <w:link w:val="af0"/>
    <w:uiPriority w:val="99"/>
    <w:rsid w:val="00C812D9"/>
    <w:pPr>
      <w:spacing w:line="480" w:lineRule="exact"/>
      <w:ind w:firstLine="560"/>
    </w:pPr>
    <w:rPr>
      <w:rFonts w:ascii="宋体" w:hAnsi="宋体"/>
    </w:rPr>
  </w:style>
  <w:style w:type="character" w:customStyle="1" w:styleId="af0">
    <w:name w:val="正文文本缩进 字符"/>
    <w:basedOn w:val="a0"/>
    <w:link w:val="af"/>
    <w:uiPriority w:val="99"/>
    <w:semiHidden/>
    <w:locked/>
    <w:rsid w:val="00BF4B66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C812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2">
    <w:name w:val="页脚 字符"/>
    <w:basedOn w:val="a0"/>
    <w:link w:val="af1"/>
    <w:uiPriority w:val="99"/>
    <w:semiHidden/>
    <w:locked/>
    <w:rsid w:val="00BF4B66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rsid w:val="00C812D9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locked/>
    <w:rsid w:val="00BF4B66"/>
    <w:rPr>
      <w:rFonts w:cs="Times New Roman"/>
      <w:sz w:val="2"/>
    </w:rPr>
  </w:style>
  <w:style w:type="paragraph" w:styleId="3">
    <w:name w:val="Body Text Indent 3"/>
    <w:basedOn w:val="a"/>
    <w:link w:val="30"/>
    <w:uiPriority w:val="99"/>
    <w:rsid w:val="00C812D9"/>
    <w:pPr>
      <w:spacing w:line="440" w:lineRule="exact"/>
      <w:ind w:firstLine="480"/>
    </w:pPr>
    <w:rPr>
      <w:rFonts w:ascii="宋体" w:hAnsi="宋体"/>
      <w:sz w:val="24"/>
    </w:rPr>
  </w:style>
  <w:style w:type="character" w:customStyle="1" w:styleId="30">
    <w:name w:val="正文文本缩进 3 字符"/>
    <w:basedOn w:val="a0"/>
    <w:link w:val="3"/>
    <w:uiPriority w:val="99"/>
    <w:semiHidden/>
    <w:locked/>
    <w:rsid w:val="00BF4B66"/>
    <w:rPr>
      <w:rFonts w:cs="Times New Roman"/>
      <w:sz w:val="16"/>
      <w:szCs w:val="16"/>
    </w:rPr>
  </w:style>
  <w:style w:type="paragraph" w:customStyle="1" w:styleId="zw">
    <w:name w:val="zw"/>
    <w:basedOn w:val="a"/>
    <w:uiPriority w:val="99"/>
    <w:rsid w:val="00C812D9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paragraph" w:customStyle="1" w:styleId="Normal1">
    <w:name w:val="Normal1"/>
    <w:uiPriority w:val="99"/>
    <w:rsid w:val="00C812D9"/>
    <w:pPr>
      <w:jc w:val="both"/>
    </w:pPr>
    <w:rPr>
      <w:rFonts w:eastAsia="PMingLiU"/>
      <w:sz w:val="24"/>
      <w:szCs w:val="20"/>
      <w:lang w:eastAsia="zh-TW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C812D9"/>
    <w:rPr>
      <w:rFonts w:ascii="Tahoma" w:hAnsi="Tahoma"/>
      <w:sz w:val="24"/>
    </w:rPr>
  </w:style>
  <w:style w:type="paragraph" w:customStyle="1" w:styleId="Default">
    <w:name w:val="Default"/>
    <w:uiPriority w:val="99"/>
    <w:rsid w:val="00C812D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CB224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338">
              <w:marLeft w:val="0"/>
              <w:marRight w:val="0"/>
              <w:marTop w:val="0"/>
              <w:marBottom w:val="0"/>
              <w:divBdr>
                <w:top w:val="single" w:sz="6" w:space="0" w:color="D2DFF2"/>
                <w:left w:val="single" w:sz="6" w:space="0" w:color="D2DFF2"/>
                <w:bottom w:val="single" w:sz="6" w:space="0" w:color="D2DFF2"/>
                <w:right w:val="single" w:sz="6" w:space="0" w:color="D2DFF2"/>
              </w:divBdr>
              <w:divsChild>
                <w:div w:id="4518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103</Words>
  <Characters>588</Characters>
  <Application>Microsoft Office Word</Application>
  <DocSecurity>0</DocSecurity>
  <Lines>4</Lines>
  <Paragraphs>1</Paragraphs>
  <ScaleCrop>false</ScaleCrop>
  <Company>csc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股票简称：兖州煤业        编号：临2015-024</dc:title>
  <dc:creator>lx</dc:creator>
  <cp:lastModifiedBy>建德</cp:lastModifiedBy>
  <cp:revision>19</cp:revision>
  <cp:lastPrinted>2018-10-23T09:02:00Z</cp:lastPrinted>
  <dcterms:created xsi:type="dcterms:W3CDTF">2018-10-22T09:36:00Z</dcterms:created>
  <dcterms:modified xsi:type="dcterms:W3CDTF">2021-07-26T06:25:00Z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