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49685" w14:textId="1F74C794" w:rsidR="00E230C4" w:rsidRDefault="00E81E9C" w:rsidP="00E81E9C">
      <w:pPr>
        <w:ind w:firstLineChars="300" w:firstLine="630"/>
        <w:rPr>
          <w:rFonts w:ascii="黑体" w:eastAsia="黑体" w:hAnsi="黑体"/>
          <w:bCs/>
          <w:szCs w:val="21"/>
        </w:rPr>
      </w:pPr>
      <w:r>
        <w:rPr>
          <w:rFonts w:ascii="黑体" w:eastAsia="黑体" w:hAnsi="黑体" w:hint="eastAsia"/>
          <w:bCs/>
          <w:szCs w:val="21"/>
        </w:rPr>
        <w:t>股票</w:t>
      </w:r>
      <w:r w:rsidR="00F02354" w:rsidRPr="00E81E9C">
        <w:rPr>
          <w:rFonts w:ascii="黑体" w:eastAsia="黑体" w:hAnsi="黑体" w:hint="eastAsia"/>
          <w:bCs/>
          <w:szCs w:val="21"/>
        </w:rPr>
        <w:t>代码：</w:t>
      </w:r>
      <w:sdt>
        <w:sdtPr>
          <w:rPr>
            <w:rFonts w:ascii="黑体" w:eastAsia="黑体" w:hAnsi="黑体" w:hint="eastAsia"/>
            <w:bCs/>
            <w:szCs w:val="21"/>
          </w:rPr>
          <w:alias w:val="公司代码"/>
          <w:tag w:val="_GBC_0dcdbbff383a44b884a25399ca4a0baa"/>
          <w:id w:val="1338926"/>
          <w:lock w:val="sdtLocked"/>
          <w:placeholder>
            <w:docPart w:val="GBC22222222222222222222222222222"/>
          </w:placeholder>
        </w:sdtPr>
        <w:sdtEndPr/>
        <w:sdtContent>
          <w:r w:rsidR="00F02354" w:rsidRPr="00E81E9C">
            <w:rPr>
              <w:rFonts w:ascii="黑体" w:eastAsia="黑体" w:hAnsi="黑体" w:hint="eastAsia"/>
              <w:bCs/>
              <w:szCs w:val="21"/>
            </w:rPr>
            <w:t>600188</w:t>
          </w:r>
        </w:sdtContent>
      </w:sdt>
      <w:r w:rsidR="00F02354" w:rsidRPr="00E81E9C">
        <w:rPr>
          <w:rFonts w:ascii="黑体" w:eastAsia="黑体" w:hAnsi="黑体" w:hint="eastAsia"/>
          <w:bCs/>
          <w:szCs w:val="21"/>
        </w:rPr>
        <w:t xml:space="preserve">   </w:t>
      </w:r>
      <w:r w:rsidR="00F02354" w:rsidRPr="00E81E9C">
        <w:rPr>
          <w:rFonts w:ascii="黑体" w:eastAsia="黑体" w:hAnsi="黑体"/>
          <w:bCs/>
          <w:szCs w:val="21"/>
        </w:rPr>
        <w:t xml:space="preserve">  </w:t>
      </w:r>
      <w:r w:rsidR="00F02354" w:rsidRPr="00E81E9C">
        <w:rPr>
          <w:rFonts w:ascii="黑体" w:eastAsia="黑体" w:hAnsi="黑体" w:hint="eastAsia"/>
          <w:bCs/>
          <w:szCs w:val="21"/>
        </w:rPr>
        <w:t xml:space="preserve">  </w:t>
      </w:r>
      <w:r>
        <w:rPr>
          <w:rFonts w:ascii="黑体" w:eastAsia="黑体" w:hAnsi="黑体"/>
          <w:bCs/>
          <w:szCs w:val="21"/>
        </w:rPr>
        <w:t xml:space="preserve"> </w:t>
      </w:r>
      <w:r w:rsidR="00F02354" w:rsidRPr="00E81E9C">
        <w:rPr>
          <w:rFonts w:ascii="黑体" w:eastAsia="黑体" w:hAnsi="黑体" w:hint="eastAsia"/>
          <w:bCs/>
          <w:szCs w:val="21"/>
        </w:rPr>
        <w:t xml:space="preserve"> </w:t>
      </w:r>
      <w:r>
        <w:rPr>
          <w:rFonts w:ascii="黑体" w:eastAsia="黑体" w:hAnsi="黑体"/>
          <w:bCs/>
          <w:szCs w:val="21"/>
        </w:rPr>
        <w:t xml:space="preserve"> </w:t>
      </w:r>
      <w:r>
        <w:rPr>
          <w:rFonts w:ascii="黑体" w:eastAsia="黑体" w:hAnsi="黑体" w:hint="eastAsia"/>
          <w:bCs/>
          <w:szCs w:val="21"/>
        </w:rPr>
        <w:t>股票</w:t>
      </w:r>
      <w:r w:rsidR="00F02354" w:rsidRPr="00E81E9C">
        <w:rPr>
          <w:rFonts w:ascii="黑体" w:eastAsia="黑体" w:hAnsi="黑体" w:hint="eastAsia"/>
          <w:bCs/>
          <w:szCs w:val="21"/>
        </w:rPr>
        <w:t>简称：</w:t>
      </w:r>
      <w:sdt>
        <w:sdtPr>
          <w:rPr>
            <w:rFonts w:ascii="黑体" w:eastAsia="黑体" w:hAnsi="黑体" w:hint="eastAsia"/>
            <w:bCs/>
            <w:szCs w:val="21"/>
          </w:rPr>
          <w:alias w:val="公司简称"/>
          <w:tag w:val="_GBC_f5623227a3ee4840afdcddd73ac9f53d"/>
          <w:id w:val="1338928"/>
          <w:lock w:val="sdtLocked"/>
          <w:placeholder>
            <w:docPart w:val="GBC22222222222222222222222222222"/>
          </w:placeholder>
        </w:sdtPr>
        <w:sdtEndPr/>
        <w:sdtContent>
          <w:r w:rsidR="00F02354" w:rsidRPr="00E81E9C">
            <w:rPr>
              <w:rFonts w:ascii="黑体" w:eastAsia="黑体" w:hAnsi="黑体" w:hint="eastAsia"/>
              <w:bCs/>
              <w:szCs w:val="21"/>
            </w:rPr>
            <w:t>兖州煤业</w:t>
          </w:r>
        </w:sdtContent>
      </w:sdt>
      <w:r w:rsidR="00F02354" w:rsidRPr="00E81E9C">
        <w:rPr>
          <w:rFonts w:ascii="黑体" w:eastAsia="黑体" w:hAnsi="黑体" w:hint="eastAsia"/>
          <w:bCs/>
          <w:szCs w:val="21"/>
        </w:rPr>
        <w:t xml:space="preserve">     </w:t>
      </w:r>
      <w:r>
        <w:rPr>
          <w:rFonts w:ascii="黑体" w:eastAsia="黑体" w:hAnsi="黑体"/>
          <w:bCs/>
          <w:szCs w:val="21"/>
        </w:rPr>
        <w:t xml:space="preserve">  </w:t>
      </w:r>
      <w:r w:rsidR="00F02354" w:rsidRPr="00E81E9C">
        <w:rPr>
          <w:rFonts w:ascii="黑体" w:eastAsia="黑体" w:hAnsi="黑体" w:hint="eastAsia"/>
          <w:bCs/>
          <w:szCs w:val="21"/>
        </w:rPr>
        <w:t>公告编号：</w:t>
      </w:r>
      <w:sdt>
        <w:sdtPr>
          <w:rPr>
            <w:rFonts w:ascii="黑体" w:eastAsia="黑体" w:hAnsi="黑体" w:hint="eastAsia"/>
            <w:bCs/>
            <w:szCs w:val="21"/>
          </w:rPr>
          <w:alias w:val="临时公告编号"/>
          <w:tag w:val="_GBC_dcb018bd62474b058af46af691e50649"/>
          <w:id w:val="961560"/>
          <w:lock w:val="sdtLocked"/>
          <w:placeholder>
            <w:docPart w:val="GBC22222222222222222222222222222"/>
          </w:placeholder>
        </w:sdtPr>
        <w:sdtEndPr/>
        <w:sdtContent>
          <w:r>
            <w:rPr>
              <w:rFonts w:ascii="黑体" w:eastAsia="黑体" w:hAnsi="黑体" w:hint="eastAsia"/>
              <w:bCs/>
              <w:szCs w:val="21"/>
            </w:rPr>
            <w:t>临</w:t>
          </w:r>
          <w:r w:rsidR="00F02354" w:rsidRPr="00E81E9C">
            <w:rPr>
              <w:rFonts w:ascii="黑体" w:eastAsia="黑体" w:hAnsi="黑体" w:hint="eastAsia"/>
              <w:bCs/>
              <w:szCs w:val="21"/>
            </w:rPr>
            <w:t>2020-</w:t>
          </w:r>
          <w:r w:rsidR="00B67FA9">
            <w:rPr>
              <w:rFonts w:ascii="黑体" w:eastAsia="黑体" w:hAnsi="黑体" w:hint="eastAsia"/>
              <w:bCs/>
              <w:szCs w:val="21"/>
            </w:rPr>
            <w:t>0</w:t>
          </w:r>
          <w:r w:rsidR="00B67FA9">
            <w:rPr>
              <w:rFonts w:ascii="黑体" w:eastAsia="黑体" w:hAnsi="黑体"/>
              <w:bCs/>
              <w:szCs w:val="21"/>
            </w:rPr>
            <w:t>57</w:t>
          </w:r>
        </w:sdtContent>
      </w:sdt>
      <w:r>
        <w:rPr>
          <w:rFonts w:ascii="黑体" w:eastAsia="黑体" w:hAnsi="黑体"/>
          <w:bCs/>
          <w:szCs w:val="21"/>
        </w:rPr>
        <w:t xml:space="preserve"> </w:t>
      </w:r>
    </w:p>
    <w:p w14:paraId="40A66A8F" w14:textId="0EFE8EC3" w:rsidR="00E81E9C" w:rsidRPr="00E81E9C" w:rsidRDefault="00E81E9C">
      <w:pPr>
        <w:rPr>
          <w:rFonts w:ascii="黑体" w:eastAsia="黑体" w:hAnsi="黑体"/>
          <w:bCs/>
          <w:szCs w:val="21"/>
        </w:rPr>
      </w:pPr>
      <w:r>
        <w:rPr>
          <w:rFonts w:ascii="黑体" w:eastAsia="黑体" w:hAnsi="黑体" w:hint="eastAsia"/>
          <w:bCs/>
          <w:szCs w:val="21"/>
        </w:rPr>
        <w:t xml:space="preserve"> </w:t>
      </w:r>
    </w:p>
    <w:sdt>
      <w:sdtPr>
        <w:alias w:val=""/>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0FDF56DE" w14:textId="77777777" w:rsidR="00047890" w:rsidRDefault="00F02354" w:rsidP="00047890">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兖州煤业股份有限公司</w:t>
              </w:r>
            </w:p>
          </w:sdtContent>
        </w:sdt>
        <w:p w14:paraId="06144184" w14:textId="306B0638" w:rsidR="00E230C4" w:rsidRPr="00047890" w:rsidRDefault="00395A27" w:rsidP="0004789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E81E9C">
                <w:rPr>
                  <w:rFonts w:asciiTheme="majorEastAsia" w:eastAsiaTheme="majorEastAsia" w:hAnsiTheme="majorEastAsia"/>
                  <w:b/>
                  <w:color w:val="FF0000"/>
                  <w:sz w:val="36"/>
                  <w:szCs w:val="36"/>
                  <w:shd w:val="solid" w:color="FFFFFF" w:fill="auto"/>
                </w:rPr>
                <w:t>2020</w:t>
              </w:r>
            </w:sdtContent>
          </w:sdt>
          <w:proofErr w:type="gramStart"/>
          <w:r w:rsidR="00F02354">
            <w:rPr>
              <w:rFonts w:asciiTheme="majorEastAsia" w:eastAsiaTheme="majorEastAsia" w:hAnsiTheme="majorEastAsia" w:hint="eastAsia"/>
              <w:b/>
              <w:color w:val="FF0000"/>
              <w:sz w:val="36"/>
              <w:szCs w:val="36"/>
              <w:shd w:val="solid" w:color="FFFFFF" w:fill="auto"/>
            </w:rPr>
            <w:t>年</w:t>
          </w:r>
          <w:r w:rsidR="00E81E9C">
            <w:rPr>
              <w:rFonts w:asciiTheme="majorEastAsia" w:eastAsiaTheme="majorEastAsia" w:hAnsiTheme="majorEastAsia" w:hint="eastAsia"/>
              <w:b/>
              <w:color w:val="FF0000"/>
              <w:sz w:val="36"/>
              <w:szCs w:val="36"/>
              <w:shd w:val="solid" w:color="FFFFFF" w:fill="auto"/>
            </w:rPr>
            <w:t>度</w:t>
          </w:r>
          <w:r w:rsidR="00F02354">
            <w:rPr>
              <w:rFonts w:asciiTheme="majorEastAsia" w:eastAsiaTheme="majorEastAsia" w:hAnsiTheme="majorEastAsia" w:hint="eastAsia"/>
              <w:b/>
              <w:color w:val="FF0000"/>
              <w:sz w:val="36"/>
              <w:szCs w:val="36"/>
              <w:shd w:val="solid" w:color="FFFFFF" w:fill="auto"/>
            </w:rPr>
            <w:t>第</w:t>
          </w:r>
          <w:proofErr w:type="gramEnd"/>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E81E9C">
                <w:rPr>
                  <w:rFonts w:asciiTheme="majorEastAsia" w:eastAsiaTheme="majorEastAsia" w:hAnsiTheme="majorEastAsia" w:hint="eastAsia"/>
                  <w:b/>
                  <w:color w:val="FF0000"/>
                  <w:sz w:val="36"/>
                  <w:szCs w:val="36"/>
                  <w:shd w:val="solid" w:color="FFFFFF" w:fill="auto"/>
                </w:rPr>
                <w:t>一</w:t>
              </w:r>
            </w:sdtContent>
          </w:sdt>
          <w:r w:rsidR="00F02354">
            <w:rPr>
              <w:rFonts w:asciiTheme="majorEastAsia" w:eastAsiaTheme="majorEastAsia" w:hAnsiTheme="majorEastAsia" w:hint="eastAsia"/>
              <w:b/>
              <w:color w:val="FF0000"/>
              <w:sz w:val="36"/>
              <w:szCs w:val="36"/>
              <w:shd w:val="solid" w:color="FFFFFF" w:fill="auto"/>
            </w:rPr>
            <w:t>次临时股东大会决议公告</w:t>
          </w:r>
        </w:p>
      </w:sdtContent>
    </w:sdt>
    <w:p w14:paraId="522227A3" w14:textId="77777777" w:rsidR="00E230C4" w:rsidRDefault="00E230C4">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E230C4" w14:paraId="508AE90C" w14:textId="77777777" w:rsidTr="00084B21">
            <w:tc>
              <w:tcPr>
                <w:tcW w:w="8522" w:type="dxa"/>
              </w:tcPr>
              <w:p w14:paraId="03578B62" w14:textId="77777777" w:rsidR="00E230C4" w:rsidRDefault="00F02354">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14:paraId="7C1B3EE8" w14:textId="77777777" w:rsidR="00E230C4" w:rsidRDefault="00F02354">
      <w:pPr>
        <w:pStyle w:val="1"/>
        <w:keepNext w:val="0"/>
        <w:keepLines w:val="0"/>
        <w:rPr>
          <w:sz w:val="24"/>
          <w:szCs w:val="24"/>
        </w:rPr>
      </w:pPr>
      <w:r>
        <w:rPr>
          <w:rFonts w:hint="eastAsia"/>
          <w:sz w:val="24"/>
          <w:szCs w:val="24"/>
        </w:rPr>
        <w:t>重要内容提示：</w:t>
      </w:r>
    </w:p>
    <w:p w14:paraId="3C494A69" w14:textId="77777777" w:rsidR="00E230C4" w:rsidRDefault="00F02354">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62B868FF" w14:textId="77777777" w:rsidR="00E230C4" w:rsidRDefault="00F02354">
      <w:pPr>
        <w:pStyle w:val="1"/>
        <w:keepNext w:val="0"/>
        <w:keepLines w:val="0"/>
        <w:numPr>
          <w:ilvl w:val="0"/>
          <w:numId w:val="3"/>
        </w:numPr>
        <w:rPr>
          <w:sz w:val="24"/>
          <w:szCs w:val="24"/>
        </w:rPr>
      </w:pPr>
      <w:r>
        <w:rPr>
          <w:rFonts w:hint="eastAsia"/>
          <w:sz w:val="24"/>
          <w:szCs w:val="24"/>
        </w:rPr>
        <w:t>会议召开和出席情况</w:t>
      </w:r>
    </w:p>
    <w:p w14:paraId="57A0EA15" w14:textId="2EE1E3F2" w:rsidR="00E230C4" w:rsidRDefault="00F02354">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0-09-30T00:00:00Z">
            <w:dateFormat w:val="yyyy'年'M'月'd'日'"/>
            <w:lid w:val="zh-CN"/>
            <w:storeMappedDataAs w:val="dateTime"/>
            <w:calendar w:val="gregorian"/>
          </w:date>
        </w:sdtPr>
        <w:sdtEndPr/>
        <w:sdtContent>
          <w:r w:rsidR="00E81E9C">
            <w:rPr>
              <w:rFonts w:asciiTheme="minorEastAsia" w:eastAsiaTheme="minorEastAsia" w:hAnsiTheme="minorEastAsia" w:hint="eastAsia"/>
              <w:b w:val="0"/>
              <w:sz w:val="24"/>
              <w:szCs w:val="24"/>
            </w:rPr>
            <w:t>2020年9月30日</w:t>
          </w:r>
        </w:sdtContent>
      </w:sdt>
    </w:p>
    <w:p w14:paraId="5341139A" w14:textId="76D98D09" w:rsidR="00E230C4" w:rsidRDefault="00F02354">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E81E9C" w:rsidRPr="00E81E9C">
            <w:rPr>
              <w:rFonts w:asciiTheme="majorEastAsia" w:hAnsiTheme="majorEastAsia" w:hint="eastAsia"/>
              <w:b w:val="0"/>
              <w:sz w:val="24"/>
              <w:szCs w:val="24"/>
            </w:rPr>
            <w:t>山东省</w:t>
          </w:r>
          <w:proofErr w:type="gramStart"/>
          <w:r w:rsidR="00E81E9C" w:rsidRPr="00E81E9C">
            <w:rPr>
              <w:rFonts w:asciiTheme="majorEastAsia" w:hAnsiTheme="majorEastAsia" w:hint="eastAsia"/>
              <w:b w:val="0"/>
              <w:sz w:val="24"/>
              <w:szCs w:val="24"/>
            </w:rPr>
            <w:t>邹</w:t>
          </w:r>
          <w:proofErr w:type="gramEnd"/>
          <w:r w:rsidR="00E81E9C" w:rsidRPr="00E81E9C">
            <w:rPr>
              <w:rFonts w:asciiTheme="majorEastAsia" w:hAnsiTheme="majorEastAsia" w:hint="eastAsia"/>
              <w:b w:val="0"/>
              <w:sz w:val="24"/>
              <w:szCs w:val="24"/>
            </w:rPr>
            <w:t>城市</w:t>
          </w:r>
          <w:proofErr w:type="gramStart"/>
          <w:r w:rsidR="00E81E9C" w:rsidRPr="00E81E9C">
            <w:rPr>
              <w:rFonts w:asciiTheme="majorEastAsia" w:hAnsiTheme="majorEastAsia" w:hint="eastAsia"/>
              <w:b w:val="0"/>
              <w:sz w:val="24"/>
              <w:szCs w:val="24"/>
            </w:rPr>
            <w:t>凫</w:t>
          </w:r>
          <w:proofErr w:type="gramEnd"/>
          <w:r w:rsidR="00E81E9C" w:rsidRPr="00E81E9C">
            <w:rPr>
              <w:rFonts w:asciiTheme="majorEastAsia" w:hAnsiTheme="majorEastAsia" w:hint="eastAsia"/>
              <w:b w:val="0"/>
              <w:sz w:val="24"/>
              <w:szCs w:val="24"/>
            </w:rPr>
            <w:t>山南路298号公司总部</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sz w:val="21"/>
          <w:szCs w:val="22"/>
        </w:rPr>
      </w:sdtEndPr>
      <w:sdtContent>
        <w:p w14:paraId="2D1D0EBD" w14:textId="77777777" w:rsidR="00E81E9C" w:rsidRDefault="00F02354">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E81E9C" w14:paraId="43A88BD9" w14:textId="77777777" w:rsidTr="00F32BBF">
            <w:sdt>
              <w:sdtPr>
                <w:rPr>
                  <w:rFonts w:ascii="宋体" w:hAnsi="宋体"/>
                  <w:color w:val="000000"/>
                  <w:sz w:val="24"/>
                </w:rPr>
                <w:tag w:val="_PLD_4093f3f997534c158a5523067302b60d"/>
                <w:id w:val="-2055067670"/>
                <w:lock w:val="sdtLocked"/>
              </w:sdtPr>
              <w:sdtEndPr>
                <w:rPr>
                  <w:rFonts w:hint="eastAsia"/>
                </w:rPr>
              </w:sdtEndPr>
              <w:sdtContent>
                <w:tc>
                  <w:tcPr>
                    <w:tcW w:w="6345" w:type="dxa"/>
                  </w:tcPr>
                  <w:p w14:paraId="53C38746" w14:textId="4D7A7AF5" w:rsidR="00E81E9C" w:rsidRDefault="00E81E9C" w:rsidP="00F777B8">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sz w:val="24"/>
                </w:rPr>
                <w:alias w:val="出席会议的股东和代理人人数"/>
                <w:tag w:val="_GBC_68de955aa336470c8d7a663440bc74f5"/>
                <w:id w:val="-1981766497"/>
                <w:lock w:val="sdtLocked"/>
              </w:sdtPr>
              <w:sdtEndPr/>
              <w:sdtContent>
                <w:tc>
                  <w:tcPr>
                    <w:tcW w:w="1985" w:type="dxa"/>
                    <w:vAlign w:val="center"/>
                  </w:tcPr>
                  <w:p w14:paraId="0F296F89" w14:textId="1800CD94" w:rsidR="00E81E9C" w:rsidRDefault="004B4EF2" w:rsidP="00F32BBF">
                    <w:pPr>
                      <w:spacing w:line="600" w:lineRule="exact"/>
                      <w:jc w:val="right"/>
                      <w:rPr>
                        <w:rFonts w:ascii="宋体"/>
                        <w:sz w:val="24"/>
                      </w:rPr>
                    </w:pPr>
                    <w:r>
                      <w:rPr>
                        <w:rFonts w:ascii="宋体"/>
                        <w:sz w:val="24"/>
                      </w:rPr>
                      <w:t>39</w:t>
                    </w:r>
                  </w:p>
                </w:tc>
              </w:sdtContent>
            </w:sdt>
          </w:tr>
          <w:tr w:rsidR="00E81E9C" w14:paraId="1FFC3458" w14:textId="77777777" w:rsidTr="00F32BBF">
            <w:sdt>
              <w:sdtPr>
                <w:rPr>
                  <w:rFonts w:ascii="宋体" w:hAnsi="宋体" w:hint="eastAsia"/>
                  <w:color w:val="000000"/>
                  <w:sz w:val="24"/>
                </w:rPr>
                <w:tag w:val="_PLD_b64480d872cf44808d04c606134d4306"/>
                <w:id w:val="-723682838"/>
                <w:lock w:val="sdtLocked"/>
              </w:sdtPr>
              <w:sdtEndPr>
                <w:rPr>
                  <w:rFonts w:hint="default"/>
                </w:rPr>
              </w:sdtEndPr>
              <w:sdtContent>
                <w:tc>
                  <w:tcPr>
                    <w:tcW w:w="6345" w:type="dxa"/>
                  </w:tcPr>
                  <w:p w14:paraId="3409DCB3" w14:textId="77777777" w:rsidR="00E81E9C" w:rsidRDefault="00E81E9C" w:rsidP="00F777B8">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股股东人数</w:t>
                    </w:r>
                    <w:r w:rsidDel="00825031">
                      <w:rPr>
                        <w:rFonts w:ascii="宋体" w:hAnsi="宋体"/>
                        <w:color w:val="000000"/>
                        <w:sz w:val="24"/>
                      </w:rPr>
                      <w:t xml:space="preserve"> </w:t>
                    </w:r>
                  </w:p>
                </w:tc>
              </w:sdtContent>
            </w:sdt>
            <w:sdt>
              <w:sdtPr>
                <w:rPr>
                  <w:rFonts w:ascii="宋体"/>
                  <w:sz w:val="24"/>
                </w:rPr>
                <w:alias w:val="出席会议A股股东人数"/>
                <w:tag w:val="_GBC_2e1569c5c697415bb46f56c88c0f9345"/>
                <w:id w:val="1943714681"/>
                <w:lock w:val="sdtLocked"/>
              </w:sdtPr>
              <w:sdtEndPr/>
              <w:sdtContent>
                <w:tc>
                  <w:tcPr>
                    <w:tcW w:w="1985" w:type="dxa"/>
                    <w:vAlign w:val="center"/>
                  </w:tcPr>
                  <w:p w14:paraId="796482D6" w14:textId="4E7D8CF6" w:rsidR="00E81E9C" w:rsidRDefault="004B4EF2" w:rsidP="00F32BBF">
                    <w:pPr>
                      <w:jc w:val="right"/>
                      <w:rPr>
                        <w:rFonts w:ascii="宋体"/>
                        <w:sz w:val="24"/>
                      </w:rPr>
                    </w:pPr>
                    <w:r>
                      <w:rPr>
                        <w:rFonts w:ascii="宋体"/>
                        <w:sz w:val="24"/>
                      </w:rPr>
                      <w:t>38</w:t>
                    </w:r>
                  </w:p>
                </w:tc>
              </w:sdtContent>
            </w:sdt>
          </w:tr>
          <w:tr w:rsidR="00E81E9C" w14:paraId="72FF1774" w14:textId="77777777" w:rsidTr="00F32BBF">
            <w:trPr>
              <w:trHeight w:val="300"/>
            </w:trPr>
            <w:sdt>
              <w:sdtPr>
                <w:rPr>
                  <w:rFonts w:ascii="宋体" w:hAnsi="宋体" w:hint="eastAsia"/>
                  <w:color w:val="000000"/>
                  <w:sz w:val="24"/>
                </w:rPr>
                <w:tag w:val="_PLD_2ee5f59f0926497c9fbea11dff996412"/>
                <w:id w:val="-2034646589"/>
                <w:lock w:val="sdtLocked"/>
              </w:sdtPr>
              <w:sdtEndPr/>
              <w:sdtContent>
                <w:tc>
                  <w:tcPr>
                    <w:tcW w:w="6345" w:type="dxa"/>
                  </w:tcPr>
                  <w:p w14:paraId="2970DD53" w14:textId="77777777" w:rsidR="00E81E9C" w:rsidRDefault="00E81E9C" w:rsidP="00F777B8">
                    <w:pPr>
                      <w:spacing w:line="600" w:lineRule="exact"/>
                      <w:ind w:firstLineChars="300" w:firstLine="720"/>
                      <w:rPr>
                        <w:rFonts w:ascii="宋体"/>
                        <w:color w:val="000000"/>
                        <w:sz w:val="24"/>
                      </w:rPr>
                    </w:pPr>
                    <w:r>
                      <w:rPr>
                        <w:rFonts w:ascii="宋体" w:hAnsi="宋体" w:hint="eastAsia"/>
                        <w:color w:val="000000"/>
                        <w:sz w:val="24"/>
                      </w:rPr>
                      <w:t>境外上市外资股股东人数（</w:t>
                    </w:r>
                    <w:r>
                      <w:rPr>
                        <w:rFonts w:ascii="宋体" w:hAnsi="宋体"/>
                        <w:color w:val="000000"/>
                        <w:sz w:val="24"/>
                      </w:rPr>
                      <w:t>H</w:t>
                    </w:r>
                    <w:r>
                      <w:rPr>
                        <w:rFonts w:ascii="宋体" w:hAnsi="宋体" w:hint="eastAsia"/>
                        <w:color w:val="000000"/>
                        <w:sz w:val="24"/>
                      </w:rPr>
                      <w:t>股）</w:t>
                    </w:r>
                  </w:p>
                </w:tc>
              </w:sdtContent>
            </w:sdt>
            <w:sdt>
              <w:sdtPr>
                <w:rPr>
                  <w:rFonts w:ascii="宋体"/>
                  <w:sz w:val="24"/>
                </w:rPr>
                <w:alias w:val="出席会议H股股东人数"/>
                <w:tag w:val="_GBC_a8a9b4c49b5b4e65ab0de2639a15532f"/>
                <w:id w:val="-1262447206"/>
                <w:lock w:val="sdtLocked"/>
              </w:sdtPr>
              <w:sdtEndPr/>
              <w:sdtContent>
                <w:tc>
                  <w:tcPr>
                    <w:tcW w:w="1985" w:type="dxa"/>
                    <w:vAlign w:val="center"/>
                  </w:tcPr>
                  <w:p w14:paraId="69E78C52" w14:textId="3417A0F1" w:rsidR="00E81E9C" w:rsidRDefault="00940F92" w:rsidP="00F32BBF">
                    <w:pPr>
                      <w:spacing w:line="600" w:lineRule="exact"/>
                      <w:jc w:val="right"/>
                      <w:rPr>
                        <w:rFonts w:ascii="宋体"/>
                        <w:sz w:val="24"/>
                      </w:rPr>
                    </w:pPr>
                    <w:r>
                      <w:rPr>
                        <w:rFonts w:ascii="宋体"/>
                        <w:sz w:val="24"/>
                      </w:rPr>
                      <w:t>1</w:t>
                    </w:r>
                  </w:p>
                </w:tc>
              </w:sdtContent>
            </w:sdt>
          </w:tr>
          <w:tr w:rsidR="00E81E9C" w14:paraId="235CA23A" w14:textId="77777777" w:rsidTr="00F32BBF">
            <w:sdt>
              <w:sdtPr>
                <w:rPr>
                  <w:rFonts w:ascii="宋体" w:hAnsi="宋体"/>
                  <w:color w:val="000000"/>
                  <w:sz w:val="24"/>
                </w:rPr>
                <w:tag w:val="_PLD_15a8d072bf914580ad897e82c3807a19"/>
                <w:id w:val="-1479449410"/>
                <w:lock w:val="sdtLocked"/>
              </w:sdtPr>
              <w:sdtEndPr>
                <w:rPr>
                  <w:rFonts w:hint="eastAsia"/>
                </w:rPr>
              </w:sdtEndPr>
              <w:sdtContent>
                <w:tc>
                  <w:tcPr>
                    <w:tcW w:w="6345" w:type="dxa"/>
                  </w:tcPr>
                  <w:p w14:paraId="3F33AC09" w14:textId="58111FE5" w:rsidR="00E81E9C" w:rsidRDefault="00E81E9C" w:rsidP="00F777B8">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sz w:val="24"/>
                </w:rPr>
                <w:alias w:val="出席会议的股东所持有表决权的股份总数"/>
                <w:tag w:val="_GBC_a3ceaea716e74390b6d07708f7d10d25"/>
                <w:id w:val="329105556"/>
                <w:lock w:val="sdtLocked"/>
              </w:sdtPr>
              <w:sdtEndPr/>
              <w:sdtContent>
                <w:tc>
                  <w:tcPr>
                    <w:tcW w:w="1985" w:type="dxa"/>
                    <w:vAlign w:val="center"/>
                  </w:tcPr>
                  <w:p w14:paraId="3C5BA884" w14:textId="22DB42D1" w:rsidR="00E81E9C" w:rsidRDefault="004B4EF2" w:rsidP="00F32BBF">
                    <w:pPr>
                      <w:spacing w:line="600" w:lineRule="exact"/>
                      <w:jc w:val="right"/>
                      <w:rPr>
                        <w:rFonts w:ascii="宋体"/>
                        <w:sz w:val="24"/>
                      </w:rPr>
                    </w:pPr>
                    <w:r>
                      <w:rPr>
                        <w:rFonts w:ascii="宋体"/>
                        <w:sz w:val="24"/>
                      </w:rPr>
                      <w:t>3,145,335,556</w:t>
                    </w:r>
                  </w:p>
                </w:tc>
              </w:sdtContent>
            </w:sdt>
          </w:tr>
          <w:tr w:rsidR="00E81E9C" w14:paraId="14D88017" w14:textId="77777777" w:rsidTr="00F32BBF">
            <w:sdt>
              <w:sdtPr>
                <w:rPr>
                  <w:rFonts w:ascii="宋体" w:hAnsi="宋体" w:hint="eastAsia"/>
                  <w:color w:val="000000"/>
                  <w:sz w:val="24"/>
                </w:rPr>
                <w:tag w:val="_PLD_01a5a2c4f83d4a10ac33ef22f01427c9"/>
                <w:id w:val="1097215095"/>
                <w:lock w:val="sdtLocked"/>
              </w:sdtPr>
              <w:sdtEndPr/>
              <w:sdtContent>
                <w:tc>
                  <w:tcPr>
                    <w:tcW w:w="6345" w:type="dxa"/>
                  </w:tcPr>
                  <w:p w14:paraId="33C84F7B" w14:textId="77777777" w:rsidR="00E81E9C" w:rsidRDefault="00E81E9C" w:rsidP="00F777B8">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股股东持有股份总数</w:t>
                    </w:r>
                  </w:p>
                </w:tc>
              </w:sdtContent>
            </w:sdt>
            <w:sdt>
              <w:sdtPr>
                <w:rPr>
                  <w:rFonts w:ascii="宋体"/>
                  <w:sz w:val="24"/>
                </w:rPr>
                <w:alias w:val="出席会议的A股股东持有股份总数"/>
                <w:tag w:val="_GBC_08b3275b036b4c7582af2883d6c051d7"/>
                <w:id w:val="584661415"/>
                <w:lock w:val="sdtLocked"/>
              </w:sdtPr>
              <w:sdtEndPr/>
              <w:sdtContent>
                <w:tc>
                  <w:tcPr>
                    <w:tcW w:w="1985" w:type="dxa"/>
                    <w:vAlign w:val="center"/>
                  </w:tcPr>
                  <w:p w14:paraId="269DF54E" w14:textId="686A1FF3" w:rsidR="00E81E9C" w:rsidRDefault="004B4EF2" w:rsidP="00F32BBF">
                    <w:pPr>
                      <w:spacing w:line="600" w:lineRule="exact"/>
                      <w:jc w:val="right"/>
                      <w:rPr>
                        <w:rFonts w:ascii="宋体"/>
                        <w:sz w:val="24"/>
                      </w:rPr>
                    </w:pPr>
                    <w:r w:rsidRPr="004B4EF2">
                      <w:rPr>
                        <w:rFonts w:ascii="宋体"/>
                        <w:sz w:val="24"/>
                      </w:rPr>
                      <w:t>2,300,480,591</w:t>
                    </w:r>
                  </w:p>
                </w:tc>
              </w:sdtContent>
            </w:sdt>
          </w:tr>
          <w:tr w:rsidR="00E81E9C" w14:paraId="551BBD78" w14:textId="77777777" w:rsidTr="00F32BBF">
            <w:trPr>
              <w:trHeight w:val="300"/>
            </w:trPr>
            <w:sdt>
              <w:sdtPr>
                <w:rPr>
                  <w:rFonts w:ascii="宋体" w:hAnsi="宋体" w:hint="eastAsia"/>
                  <w:color w:val="000000"/>
                  <w:sz w:val="24"/>
                </w:rPr>
                <w:tag w:val="_PLD_5072d3b7fd71437c9194e2b4a1301af3"/>
                <w:id w:val="348613344"/>
                <w:lock w:val="sdtLocked"/>
              </w:sdtPr>
              <w:sdtEndPr/>
              <w:sdtContent>
                <w:tc>
                  <w:tcPr>
                    <w:tcW w:w="6345" w:type="dxa"/>
                  </w:tcPr>
                  <w:p w14:paraId="50B6A229" w14:textId="77777777" w:rsidR="00E81E9C" w:rsidRDefault="00E81E9C" w:rsidP="00F777B8">
                    <w:pPr>
                      <w:spacing w:line="600" w:lineRule="exact"/>
                      <w:ind w:firstLineChars="300" w:firstLine="720"/>
                      <w:rPr>
                        <w:rFonts w:ascii="宋体"/>
                        <w:color w:val="000000"/>
                        <w:sz w:val="24"/>
                      </w:rPr>
                    </w:pPr>
                    <w:r>
                      <w:rPr>
                        <w:rFonts w:ascii="宋体" w:hAnsi="宋体" w:hint="eastAsia"/>
                        <w:color w:val="000000"/>
                        <w:sz w:val="24"/>
                      </w:rPr>
                      <w:t>境外上市外资股股东持有股份总数（</w:t>
                    </w:r>
                    <w:r>
                      <w:rPr>
                        <w:rFonts w:ascii="宋体" w:hAnsi="宋体"/>
                        <w:color w:val="000000"/>
                        <w:sz w:val="24"/>
                      </w:rPr>
                      <w:t>H</w:t>
                    </w:r>
                    <w:r>
                      <w:rPr>
                        <w:rFonts w:ascii="宋体" w:hAnsi="宋体" w:hint="eastAsia"/>
                        <w:color w:val="000000"/>
                        <w:sz w:val="24"/>
                      </w:rPr>
                      <w:t>股）</w:t>
                    </w:r>
                  </w:p>
                </w:tc>
              </w:sdtContent>
            </w:sdt>
            <w:sdt>
              <w:sdtPr>
                <w:rPr>
                  <w:rFonts w:ascii="宋体"/>
                  <w:sz w:val="24"/>
                </w:rPr>
                <w:alias w:val="出席会议的H股股东持有股份总数"/>
                <w:tag w:val="_GBC_df363156d627454ca15798d7e900b834"/>
                <w:id w:val="2027057833"/>
                <w:lock w:val="sdtLocked"/>
              </w:sdtPr>
              <w:sdtEndPr/>
              <w:sdtContent>
                <w:tc>
                  <w:tcPr>
                    <w:tcW w:w="1985" w:type="dxa"/>
                    <w:vAlign w:val="center"/>
                  </w:tcPr>
                  <w:p w14:paraId="0977D464" w14:textId="6F13B058" w:rsidR="00E81E9C" w:rsidRDefault="00940F92" w:rsidP="00F32BBF">
                    <w:pPr>
                      <w:spacing w:line="600" w:lineRule="exact"/>
                      <w:jc w:val="right"/>
                      <w:rPr>
                        <w:rFonts w:ascii="宋体"/>
                        <w:sz w:val="24"/>
                      </w:rPr>
                    </w:pPr>
                    <w:r w:rsidRPr="00940F92">
                      <w:rPr>
                        <w:rFonts w:ascii="宋体"/>
                        <w:sz w:val="24"/>
                      </w:rPr>
                      <w:t>844,854,965</w:t>
                    </w:r>
                  </w:p>
                </w:tc>
              </w:sdtContent>
            </w:sdt>
          </w:tr>
          <w:tr w:rsidR="00E81E9C" w14:paraId="286F18C8" w14:textId="77777777" w:rsidTr="00F32BBF">
            <w:sdt>
              <w:sdtPr>
                <w:rPr>
                  <w:rFonts w:ascii="宋体" w:hAnsi="宋体"/>
                  <w:color w:val="000000"/>
                  <w:sz w:val="24"/>
                </w:rPr>
                <w:tag w:val="_PLD_abe2bf98c15a437296fa04736473f5fc"/>
                <w:id w:val="704528691"/>
                <w:lock w:val="sdtLocked"/>
              </w:sdtPr>
              <w:sdtEndPr>
                <w:rPr>
                  <w:rFonts w:hint="eastAsia"/>
                </w:rPr>
              </w:sdtEndPr>
              <w:sdtContent>
                <w:tc>
                  <w:tcPr>
                    <w:tcW w:w="6345" w:type="dxa"/>
                  </w:tcPr>
                  <w:p w14:paraId="244086D4" w14:textId="7DC026E6" w:rsidR="00E81E9C" w:rsidRDefault="00E81E9C" w:rsidP="00F777B8">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sz w:val="24"/>
                </w:rPr>
                <w:alias w:val="出席会议的股东所持有表决权股份数占公司有表决权股份总数的比例"/>
                <w:tag w:val="_GBC_020a1fcfa605460d9ce8eea920317017"/>
                <w:id w:val="-1880465316"/>
                <w:lock w:val="sdtLocked"/>
              </w:sdtPr>
              <w:sdtEndPr/>
              <w:sdtContent>
                <w:tc>
                  <w:tcPr>
                    <w:tcW w:w="1985" w:type="dxa"/>
                    <w:vAlign w:val="center"/>
                  </w:tcPr>
                  <w:p w14:paraId="5A812B83" w14:textId="25BEDD54" w:rsidR="00E81E9C" w:rsidRDefault="004B4EF2" w:rsidP="00F32BBF">
                    <w:pPr>
                      <w:spacing w:line="600" w:lineRule="exact"/>
                      <w:jc w:val="right"/>
                      <w:rPr>
                        <w:rFonts w:ascii="宋体"/>
                        <w:sz w:val="24"/>
                      </w:rPr>
                    </w:pPr>
                    <w:r>
                      <w:rPr>
                        <w:rFonts w:ascii="宋体"/>
                        <w:sz w:val="24"/>
                      </w:rPr>
                      <w:t>64.718839</w:t>
                    </w:r>
                  </w:p>
                </w:tc>
              </w:sdtContent>
            </w:sdt>
          </w:tr>
          <w:tr w:rsidR="00E81E9C" w14:paraId="1519CB4A" w14:textId="77777777" w:rsidTr="00F32BBF">
            <w:sdt>
              <w:sdtPr>
                <w:rPr>
                  <w:rFonts w:ascii="宋体" w:hAnsi="宋体" w:hint="eastAsia"/>
                  <w:color w:val="000000"/>
                  <w:sz w:val="24"/>
                </w:rPr>
                <w:tag w:val="_PLD_4f79e9c9eddf49659d32c1afc3e4e67d"/>
                <w:id w:val="254404199"/>
                <w:lock w:val="sdtLocked"/>
              </w:sdtPr>
              <w:sdtEndPr/>
              <w:sdtContent>
                <w:tc>
                  <w:tcPr>
                    <w:tcW w:w="6345" w:type="dxa"/>
                  </w:tcPr>
                  <w:p w14:paraId="4916827A" w14:textId="77777777" w:rsidR="00E81E9C" w:rsidRDefault="00E81E9C" w:rsidP="00F777B8">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股股东持股占股份总数的比例（</w:t>
                    </w:r>
                    <w:r>
                      <w:rPr>
                        <w:rFonts w:ascii="宋体" w:hAnsi="宋体"/>
                        <w:color w:val="000000"/>
                        <w:sz w:val="24"/>
                      </w:rPr>
                      <w:t>%</w:t>
                    </w:r>
                    <w:r>
                      <w:rPr>
                        <w:rFonts w:ascii="宋体" w:hAnsi="宋体" w:hint="eastAsia"/>
                        <w:color w:val="000000"/>
                        <w:sz w:val="24"/>
                      </w:rPr>
                      <w:t>）</w:t>
                    </w:r>
                  </w:p>
                </w:tc>
              </w:sdtContent>
            </w:sdt>
            <w:sdt>
              <w:sdtPr>
                <w:rPr>
                  <w:rFonts w:ascii="宋体"/>
                  <w:sz w:val="24"/>
                </w:rPr>
                <w:alias w:val="出席会议的A股股东持股占股份总数的比例"/>
                <w:tag w:val="_GBC_7314865abcb54976a69a0bc1ced05a65"/>
                <w:id w:val="1742603884"/>
                <w:lock w:val="sdtLocked"/>
              </w:sdtPr>
              <w:sdtEndPr/>
              <w:sdtContent>
                <w:tc>
                  <w:tcPr>
                    <w:tcW w:w="1985" w:type="dxa"/>
                    <w:vAlign w:val="center"/>
                  </w:tcPr>
                  <w:p w14:paraId="7F9869A5" w14:textId="2819994D" w:rsidR="00E81E9C" w:rsidRDefault="004B4EF2" w:rsidP="00F32BBF">
                    <w:pPr>
                      <w:spacing w:line="600" w:lineRule="exact"/>
                      <w:jc w:val="right"/>
                      <w:rPr>
                        <w:rFonts w:ascii="宋体"/>
                        <w:sz w:val="24"/>
                      </w:rPr>
                    </w:pPr>
                    <w:r>
                      <w:rPr>
                        <w:rFonts w:ascii="宋体"/>
                        <w:sz w:val="24"/>
                      </w:rPr>
                      <w:t>47.334992</w:t>
                    </w:r>
                  </w:p>
                </w:tc>
              </w:sdtContent>
            </w:sdt>
          </w:tr>
          <w:tr w:rsidR="00E81E9C" w:rsidRPr="00E81E9C" w14:paraId="10104D60" w14:textId="77777777" w:rsidTr="00F32BBF">
            <w:trPr>
              <w:trHeight w:val="600"/>
            </w:trPr>
            <w:sdt>
              <w:sdtPr>
                <w:rPr>
                  <w:rFonts w:asciiTheme="minorEastAsia" w:hAnsiTheme="minorEastAsia" w:hint="eastAsia"/>
                  <w:color w:val="000000"/>
                  <w:sz w:val="24"/>
                  <w:szCs w:val="24"/>
                </w:rPr>
                <w:tag w:val="_PLD_bb3c5eefbf684db6a5128e9ff1b68759"/>
                <w:id w:val="-1215805658"/>
                <w:lock w:val="sdtLocked"/>
              </w:sdtPr>
              <w:sdtEndPr/>
              <w:sdtContent>
                <w:tc>
                  <w:tcPr>
                    <w:tcW w:w="6345" w:type="dxa"/>
                  </w:tcPr>
                  <w:p w14:paraId="1998A28A" w14:textId="77777777" w:rsidR="00E81E9C" w:rsidRDefault="00E81E9C" w:rsidP="00F777B8">
                    <w:pPr>
                      <w:spacing w:line="600" w:lineRule="exact"/>
                      <w:ind w:firstLineChars="300" w:firstLine="720"/>
                      <w:rPr>
                        <w:rFonts w:asciiTheme="minorEastAsia" w:hAnsiTheme="minorEastAsia"/>
                        <w:color w:val="000000"/>
                        <w:sz w:val="24"/>
                        <w:szCs w:val="24"/>
                      </w:rPr>
                    </w:pPr>
                    <w:r>
                      <w:rPr>
                        <w:rFonts w:asciiTheme="minorEastAsia" w:hAnsiTheme="minorEastAsia" w:hint="eastAsia"/>
                        <w:color w:val="000000"/>
                        <w:sz w:val="24"/>
                        <w:szCs w:val="24"/>
                      </w:rPr>
                      <w:t>境外上市外资股股东持股占股份总数的比例（</w:t>
                    </w:r>
                    <w:r>
                      <w:rPr>
                        <w:rFonts w:asciiTheme="minorEastAsia" w:hAnsiTheme="minorEastAsia"/>
                        <w:color w:val="000000"/>
                        <w:sz w:val="24"/>
                        <w:szCs w:val="24"/>
                      </w:rPr>
                      <w:t>%</w:t>
                    </w:r>
                    <w:r>
                      <w:rPr>
                        <w:rFonts w:asciiTheme="minorEastAsia" w:hAnsiTheme="minorEastAsia" w:hint="eastAsia"/>
                        <w:color w:val="000000"/>
                        <w:sz w:val="24"/>
                        <w:szCs w:val="24"/>
                      </w:rPr>
                      <w:t>）</w:t>
                    </w:r>
                  </w:p>
                </w:tc>
              </w:sdtContent>
            </w:sdt>
            <w:tc>
              <w:tcPr>
                <w:tcW w:w="1985" w:type="dxa"/>
                <w:vAlign w:val="center"/>
              </w:tcPr>
              <w:p w14:paraId="0FA034A5" w14:textId="3CA1C915" w:rsidR="00E81E9C" w:rsidRDefault="00395A27" w:rsidP="00F32BBF">
                <w:pPr>
                  <w:spacing w:line="600" w:lineRule="exact"/>
                  <w:jc w:val="right"/>
                  <w:rPr>
                    <w:rStyle w:val="ac"/>
                    <w:rFonts w:asciiTheme="minorEastAsia" w:hAnsiTheme="minorEastAsia"/>
                    <w:sz w:val="24"/>
                    <w:szCs w:val="24"/>
                  </w:rPr>
                </w:pPr>
                <w:sdt>
                  <w:sdtPr>
                    <w:rPr>
                      <w:rStyle w:val="ac"/>
                      <w:rFonts w:asciiTheme="minorEastAsia" w:hAnsiTheme="minorEastAsia"/>
                      <w:sz w:val="24"/>
                      <w:szCs w:val="24"/>
                    </w:rPr>
                    <w:alias w:val="出席会议的H股股东持股占股份总数的比例"/>
                    <w:tag w:val="_GBC_1b41c67d131f4455a34638edc8402b54"/>
                    <w:id w:val="-627544843"/>
                    <w:lock w:val="sdtLocked"/>
                  </w:sdtPr>
                  <w:sdtEndPr>
                    <w:rPr>
                      <w:rStyle w:val="ac"/>
                    </w:rPr>
                  </w:sdtEndPr>
                  <w:sdtContent>
                    <w:r w:rsidR="004B4EF2" w:rsidRPr="004B4EF2">
                      <w:rPr>
                        <w:rStyle w:val="ac"/>
                        <w:rFonts w:asciiTheme="minorEastAsia" w:hAnsiTheme="minorEastAsia"/>
                        <w:sz w:val="24"/>
                        <w:szCs w:val="24"/>
                      </w:rPr>
                      <w:t>17.383847</w:t>
                    </w:r>
                  </w:sdtContent>
                </w:sdt>
              </w:p>
            </w:tc>
          </w:tr>
        </w:tbl>
        <w:p w14:paraId="5F9A832C" w14:textId="2CAC2BA8" w:rsidR="00E230C4" w:rsidRDefault="00395A27"/>
      </w:sdtContent>
    </w:sdt>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45A70993" w14:textId="1A968C0E" w:rsidR="00E230C4" w:rsidRDefault="00F02354">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4271708" w14:textId="3721546A" w:rsidR="00E230C4" w:rsidRDefault="00395A27">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E81E9C" w:rsidRPr="00E81E9C">
                <w:rPr>
                  <w:rFonts w:asciiTheme="minorEastAsia" w:hAnsiTheme="minorEastAsia" w:hint="eastAsia"/>
                  <w:sz w:val="24"/>
                  <w:szCs w:val="24"/>
                </w:rPr>
                <w:t>20</w:t>
              </w:r>
              <w:r w:rsidR="00E81E9C">
                <w:rPr>
                  <w:rFonts w:asciiTheme="minorEastAsia" w:hAnsiTheme="minorEastAsia"/>
                  <w:sz w:val="24"/>
                  <w:szCs w:val="24"/>
                </w:rPr>
                <w:t>20</w:t>
              </w:r>
              <w:r w:rsidR="00E81E9C" w:rsidRPr="00E81E9C">
                <w:rPr>
                  <w:rFonts w:asciiTheme="minorEastAsia" w:hAnsiTheme="minorEastAsia" w:hint="eastAsia"/>
                  <w:sz w:val="24"/>
                  <w:szCs w:val="24"/>
                </w:rPr>
                <w:t>年度第</w:t>
              </w:r>
              <w:r w:rsidR="00E81E9C">
                <w:rPr>
                  <w:rFonts w:asciiTheme="minorEastAsia" w:hAnsiTheme="minorEastAsia" w:hint="eastAsia"/>
                  <w:sz w:val="24"/>
                  <w:szCs w:val="24"/>
                </w:rPr>
                <w:t>一</w:t>
              </w:r>
              <w:r w:rsidR="00E81E9C" w:rsidRPr="00E81E9C">
                <w:rPr>
                  <w:rFonts w:asciiTheme="minorEastAsia" w:hAnsiTheme="minorEastAsia" w:hint="eastAsia"/>
                  <w:sz w:val="24"/>
                  <w:szCs w:val="24"/>
                </w:rPr>
                <w:t>次临时股东大会由公司董事会召集,由</w:t>
              </w:r>
              <w:r w:rsidR="00E81E9C" w:rsidRPr="001B5ACF">
                <w:rPr>
                  <w:rFonts w:asciiTheme="minorEastAsia" w:hAnsiTheme="minorEastAsia" w:hint="eastAsia"/>
                  <w:sz w:val="24"/>
                  <w:szCs w:val="24"/>
                </w:rPr>
                <w:t>董事长李希勇</w:t>
              </w:r>
              <w:r w:rsidR="00E81E9C" w:rsidRPr="00E81E9C">
                <w:rPr>
                  <w:rFonts w:asciiTheme="minorEastAsia" w:hAnsiTheme="minorEastAsia" w:hint="eastAsia"/>
                  <w:sz w:val="24"/>
                  <w:szCs w:val="24"/>
                </w:rPr>
                <w:t>先生主持；会议采用现场投票与网络投票相结合的表决方式进行；会议的召集、召开符合《公司法》和《公司章程》的有关规定。</w:t>
              </w:r>
            </w:sdtContent>
          </w:sdt>
        </w:p>
      </w:sdtContent>
    </w:sdt>
    <w:p w14:paraId="5AAB6472" w14:textId="77777777" w:rsidR="00E230C4" w:rsidRDefault="00F02354">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7C3961BF" w14:textId="144806C2" w:rsidR="00E230C4" w:rsidRDefault="00F02354">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E81E9C">
            <w:rPr>
              <w:rFonts w:ascii="宋体" w:hAnsi="宋体"/>
              <w:color w:val="000000"/>
              <w:sz w:val="24"/>
              <w:szCs w:val="24"/>
            </w:rPr>
            <w:t>10</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7A7459">
            <w:rPr>
              <w:rFonts w:ascii="宋体" w:eastAsia="宋体" w:hAnsi="宋体"/>
              <w:color w:val="000000"/>
              <w:sz w:val="24"/>
              <w:szCs w:val="24"/>
            </w:rPr>
            <w:t>9</w:t>
          </w:r>
        </w:sdtContent>
      </w:sdt>
      <w:r>
        <w:rPr>
          <w:rFonts w:ascii="宋体" w:hAnsi="宋体" w:hint="eastAsia"/>
          <w:color w:val="000000"/>
          <w:sz w:val="24"/>
          <w:szCs w:val="24"/>
        </w:rPr>
        <w:t>人</w:t>
      </w:r>
      <w:bookmarkStart w:id="0" w:name="_Hlk52272506"/>
      <w:r w:rsidR="007A7459">
        <w:rPr>
          <w:rFonts w:ascii="宋体" w:hAnsi="宋体" w:hint="eastAsia"/>
          <w:color w:val="000000"/>
          <w:sz w:val="24"/>
          <w:szCs w:val="24"/>
        </w:rPr>
        <w:t>，</w:t>
      </w:r>
      <w:r w:rsidR="007A7459" w:rsidRPr="00B06B3E">
        <w:rPr>
          <w:rFonts w:asciiTheme="minorEastAsia" w:hAnsiTheme="minorEastAsia" w:hint="eastAsia"/>
          <w:color w:val="000000"/>
          <w:sz w:val="24"/>
          <w:szCs w:val="24"/>
        </w:rPr>
        <w:t>公司董事</w:t>
      </w:r>
      <w:r w:rsidR="007A7459">
        <w:rPr>
          <w:rFonts w:asciiTheme="minorEastAsia" w:hAnsiTheme="minorEastAsia" w:hint="eastAsia"/>
          <w:color w:val="000000"/>
          <w:sz w:val="24"/>
          <w:szCs w:val="24"/>
        </w:rPr>
        <w:t>吴向前</w:t>
      </w:r>
      <w:r w:rsidR="007A7459" w:rsidRPr="00B06B3E">
        <w:rPr>
          <w:rFonts w:asciiTheme="minorEastAsia" w:hAnsiTheme="minorEastAsia" w:hint="eastAsia"/>
          <w:color w:val="000000"/>
          <w:sz w:val="24"/>
          <w:szCs w:val="24"/>
        </w:rPr>
        <w:t>先生因工作原因未出席会议</w:t>
      </w:r>
      <w:bookmarkEnd w:id="0"/>
      <w:r w:rsidR="00E81E9C">
        <w:rPr>
          <w:rFonts w:ascii="宋体" w:hAnsi="宋体" w:hint="eastAsia"/>
          <w:color w:val="000000"/>
          <w:sz w:val="24"/>
          <w:szCs w:val="24"/>
        </w:rPr>
        <w:t>；</w:t>
      </w:r>
    </w:p>
    <w:p w14:paraId="4067D1A6" w14:textId="1CEC34A4" w:rsidR="00E230C4" w:rsidRDefault="00F02354">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E81E9C">
            <w:rPr>
              <w:rFonts w:ascii="宋体" w:hAnsi="宋体"/>
              <w:color w:val="000000"/>
              <w:sz w:val="24"/>
              <w:szCs w:val="24"/>
            </w:rPr>
            <w:t>6</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B57B28">
            <w:rPr>
              <w:rFonts w:ascii="宋体" w:eastAsia="宋体" w:hAnsi="宋体"/>
              <w:color w:val="000000"/>
              <w:sz w:val="24"/>
              <w:szCs w:val="24"/>
            </w:rPr>
            <w:t>5</w:t>
          </w:r>
        </w:sdtContent>
      </w:sdt>
      <w:r>
        <w:rPr>
          <w:rFonts w:ascii="宋体" w:hAnsi="宋体" w:hint="eastAsia"/>
          <w:color w:val="000000"/>
          <w:sz w:val="24"/>
          <w:szCs w:val="24"/>
        </w:rPr>
        <w:t>人</w:t>
      </w:r>
      <w:r w:rsidR="00B57B28">
        <w:rPr>
          <w:rFonts w:ascii="宋体" w:hAnsi="宋体" w:hint="eastAsia"/>
          <w:color w:val="000000"/>
          <w:sz w:val="24"/>
          <w:szCs w:val="24"/>
        </w:rPr>
        <w:t>，</w:t>
      </w:r>
      <w:r w:rsidR="00B57B28" w:rsidRPr="00B06B3E">
        <w:rPr>
          <w:rFonts w:asciiTheme="minorEastAsia" w:hAnsiTheme="minorEastAsia" w:hint="eastAsia"/>
          <w:color w:val="000000"/>
          <w:sz w:val="24"/>
          <w:szCs w:val="24"/>
        </w:rPr>
        <w:t>公司</w:t>
      </w:r>
      <w:r w:rsidR="00B57B28">
        <w:rPr>
          <w:rFonts w:asciiTheme="minorEastAsia" w:hAnsiTheme="minorEastAsia" w:hint="eastAsia"/>
          <w:color w:val="000000"/>
          <w:sz w:val="24"/>
          <w:szCs w:val="24"/>
        </w:rPr>
        <w:t>监事周鸿</w:t>
      </w:r>
      <w:r w:rsidR="00B57B28" w:rsidRPr="00B06B3E">
        <w:rPr>
          <w:rFonts w:asciiTheme="minorEastAsia" w:hAnsiTheme="minorEastAsia" w:hint="eastAsia"/>
          <w:color w:val="000000"/>
          <w:sz w:val="24"/>
          <w:szCs w:val="24"/>
        </w:rPr>
        <w:t>先生因工作原因未出席会议</w:t>
      </w:r>
      <w:r>
        <w:rPr>
          <w:rFonts w:ascii="宋体" w:hAnsi="宋体" w:hint="eastAsia"/>
          <w:color w:val="000000"/>
          <w:sz w:val="24"/>
          <w:szCs w:val="24"/>
        </w:rPr>
        <w:t>；</w:t>
      </w:r>
    </w:p>
    <w:p w14:paraId="69E2B17B" w14:textId="558FD14F" w:rsidR="00E230C4" w:rsidRDefault="00F02354">
      <w:pPr>
        <w:pStyle w:val="a5"/>
        <w:numPr>
          <w:ilvl w:val="0"/>
          <w:numId w:val="8"/>
        </w:numPr>
        <w:ind w:firstLineChars="0"/>
        <w:rPr>
          <w:rFonts w:ascii="宋体" w:hAnsi="宋体"/>
          <w:color w:val="000000"/>
          <w:sz w:val="24"/>
          <w:szCs w:val="24"/>
        </w:rPr>
      </w:pPr>
      <w:r>
        <w:rPr>
          <w:rFonts w:ascii="宋体" w:hAnsi="宋体" w:hint="eastAsia"/>
          <w:color w:val="000000"/>
          <w:sz w:val="24"/>
          <w:szCs w:val="24"/>
        </w:rPr>
        <w:t>董事会秘书</w:t>
      </w:r>
      <w:r w:rsidR="00E81E9C" w:rsidRPr="00F45310">
        <w:rPr>
          <w:rFonts w:ascii="宋体" w:hAnsi="宋体" w:hint="eastAsia"/>
          <w:color w:val="000000"/>
          <w:sz w:val="24"/>
          <w:szCs w:val="24"/>
        </w:rPr>
        <w:t>靳庆彬先生</w:t>
      </w:r>
      <w:r>
        <w:rPr>
          <w:rFonts w:ascii="宋体" w:hAnsi="宋体" w:hint="eastAsia"/>
          <w:color w:val="000000"/>
          <w:sz w:val="24"/>
          <w:szCs w:val="24"/>
        </w:rPr>
        <w:t>出席</w:t>
      </w:r>
      <w:r w:rsidR="001B5ACF">
        <w:rPr>
          <w:rFonts w:ascii="宋体" w:hAnsi="宋体" w:hint="eastAsia"/>
          <w:color w:val="000000"/>
          <w:sz w:val="24"/>
          <w:szCs w:val="24"/>
        </w:rPr>
        <w:t>了会议</w:t>
      </w:r>
      <w:r>
        <w:rPr>
          <w:rFonts w:ascii="宋体" w:hAnsi="宋体" w:hint="eastAsia"/>
          <w:color w:val="000000"/>
          <w:sz w:val="24"/>
          <w:szCs w:val="24"/>
        </w:rPr>
        <w:t>；</w:t>
      </w:r>
      <w:r w:rsidR="00E81E9C" w:rsidRPr="00F45310">
        <w:rPr>
          <w:rFonts w:ascii="宋体" w:hAnsi="宋体" w:hint="eastAsia"/>
          <w:color w:val="000000"/>
          <w:sz w:val="24"/>
          <w:szCs w:val="24"/>
        </w:rPr>
        <w:t>副总经理</w:t>
      </w:r>
      <w:r w:rsidR="001B5ACF">
        <w:rPr>
          <w:rFonts w:asciiTheme="minorEastAsia" w:hAnsiTheme="minorEastAsia" w:hint="eastAsia"/>
          <w:color w:val="000000"/>
          <w:sz w:val="24"/>
          <w:szCs w:val="24"/>
        </w:rPr>
        <w:t>宫志杰</w:t>
      </w:r>
      <w:r w:rsidR="00E81E9C">
        <w:rPr>
          <w:rFonts w:ascii="宋体" w:hAnsi="宋体" w:hint="eastAsia"/>
          <w:color w:val="000000"/>
          <w:sz w:val="24"/>
          <w:szCs w:val="24"/>
        </w:rPr>
        <w:t>先生</w:t>
      </w:r>
      <w:r w:rsidR="007A7459" w:rsidRPr="009E1887">
        <w:rPr>
          <w:rFonts w:asciiTheme="minorEastAsia" w:hAnsiTheme="minorEastAsia" w:hint="eastAsia"/>
          <w:color w:val="000000"/>
          <w:sz w:val="24"/>
          <w:szCs w:val="24"/>
        </w:rPr>
        <w:t>、</w:t>
      </w:r>
      <w:r w:rsidR="007A7459" w:rsidRPr="009E1887">
        <w:rPr>
          <w:rFonts w:ascii="宋体" w:hAnsi="宋体" w:hint="eastAsia"/>
          <w:color w:val="000000"/>
          <w:sz w:val="24"/>
          <w:szCs w:val="24"/>
        </w:rPr>
        <w:t>李伟</w:t>
      </w:r>
      <w:r w:rsidR="007A7459" w:rsidRPr="009E1887">
        <w:rPr>
          <w:rFonts w:asciiTheme="minorEastAsia" w:hAnsiTheme="minorEastAsia" w:hint="eastAsia"/>
          <w:color w:val="000000"/>
          <w:sz w:val="24"/>
          <w:szCs w:val="24"/>
        </w:rPr>
        <w:t>先生</w:t>
      </w:r>
      <w:r w:rsidR="007A7459">
        <w:rPr>
          <w:rFonts w:ascii="宋体" w:hAnsi="宋体" w:hint="eastAsia"/>
          <w:color w:val="000000"/>
          <w:sz w:val="24"/>
          <w:szCs w:val="24"/>
        </w:rPr>
        <w:t>及</w:t>
      </w:r>
      <w:r w:rsidR="001B5ACF">
        <w:rPr>
          <w:rFonts w:ascii="宋体" w:hAnsi="宋体" w:hint="eastAsia"/>
          <w:color w:val="000000"/>
          <w:sz w:val="24"/>
          <w:szCs w:val="24"/>
        </w:rPr>
        <w:t>投资总监张磊先生</w:t>
      </w:r>
      <w:r w:rsidR="00E81E9C" w:rsidRPr="00F45310">
        <w:rPr>
          <w:rFonts w:ascii="宋体" w:hAnsi="宋体" w:hint="eastAsia"/>
          <w:color w:val="000000"/>
          <w:sz w:val="24"/>
          <w:szCs w:val="24"/>
        </w:rPr>
        <w:t>列席了会议</w:t>
      </w:r>
      <w:r>
        <w:rPr>
          <w:rFonts w:ascii="宋体" w:hAnsi="宋体" w:hint="eastAsia"/>
          <w:color w:val="000000"/>
          <w:sz w:val="24"/>
          <w:szCs w:val="24"/>
        </w:rPr>
        <w:t>。</w:t>
      </w:r>
    </w:p>
    <w:p w14:paraId="38BFB644" w14:textId="77777777" w:rsidR="00E230C4" w:rsidRDefault="00F02354">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14:paraId="2DC02ED6" w14:textId="77777777" w:rsidR="00E230C4" w:rsidRDefault="00F02354" w:rsidP="00E81E9C">
          <w:pPr>
            <w:pStyle w:val="2"/>
            <w:keepNext w:val="0"/>
            <w:keepLines w:val="0"/>
            <w:spacing w:line="415" w:lineRule="auto"/>
            <w:ind w:left="420"/>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40D1A34E" w14:textId="548C2E5B" w:rsidR="00E230C4" w:rsidRDefault="00F02354" w:rsidP="00E81E9C">
          <w:pPr>
            <w:pStyle w:val="3"/>
            <w:keepNext w:val="0"/>
            <w:keepLines w:val="0"/>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E81E9C" w:rsidRPr="00E81E9C">
                <w:rPr>
                  <w:rFonts w:hint="eastAsia"/>
                  <w:b w:val="0"/>
                  <w:sz w:val="24"/>
                  <w:szCs w:val="24"/>
                </w:rPr>
                <w:t>关于修改《兖州煤业股份有限公司章程》的议案</w:t>
              </w:r>
            </w:sdtContent>
          </w:sdt>
        </w:p>
        <w:p w14:paraId="4572BFD4" w14:textId="436F9BF9" w:rsidR="00E230C4" w:rsidRDefault="00F02354" w:rsidP="00E81E9C">
          <w:pPr>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E81E9C">
                <w:rPr>
                  <w:rFonts w:hint="eastAsia"/>
                  <w:sz w:val="24"/>
                  <w:szCs w:val="24"/>
                </w:rPr>
                <w:t>通过</w:t>
              </w:r>
            </w:sdtContent>
          </w:sdt>
        </w:p>
        <w:p w14:paraId="5E35EF59" w14:textId="77777777" w:rsidR="00E230C4" w:rsidRDefault="00E230C4">
          <w:pPr>
            <w:ind w:firstLineChars="150" w:firstLine="360"/>
            <w:rPr>
              <w:sz w:val="24"/>
              <w:szCs w:val="24"/>
            </w:rPr>
          </w:pPr>
        </w:p>
        <w:p w14:paraId="562C002C" w14:textId="77777777" w:rsidR="00E230C4" w:rsidRDefault="00F0235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1776"/>
            <w:gridCol w:w="1296"/>
            <w:gridCol w:w="941"/>
            <w:gridCol w:w="1176"/>
            <w:gridCol w:w="1012"/>
            <w:gridCol w:w="1176"/>
          </w:tblGrid>
          <w:tr w:rsidR="00F32BBF" w14:paraId="51A64276" w14:textId="77777777" w:rsidTr="000F0BE9">
            <w:trPr>
              <w:trHeight w:val="300"/>
            </w:trPr>
            <w:sdt>
              <w:sdtPr>
                <w:rPr>
                  <w:rFonts w:ascii="宋体" w:hAnsi="宋体" w:hint="eastAsia"/>
                  <w:color w:val="000000"/>
                  <w:sz w:val="24"/>
                </w:rPr>
                <w:tag w:val="_PLD_26d51279eaba4b5b80959bbb9958e7fe"/>
                <w:id w:val="-218060626"/>
                <w:lock w:val="sdtLocked"/>
              </w:sdtPr>
              <w:sdtContent>
                <w:tc>
                  <w:tcPr>
                    <w:tcW w:w="1783" w:type="dxa"/>
                    <w:vMerge w:val="restart"/>
                  </w:tcPr>
                  <w:p w14:paraId="03C4684E" w14:textId="77777777" w:rsidR="00F32BBF" w:rsidRDefault="00F32BBF" w:rsidP="000F0BE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05561696"/>
                <w:lock w:val="sdtLocked"/>
              </w:sdtPr>
              <w:sdtContent>
                <w:tc>
                  <w:tcPr>
                    <w:tcW w:w="2537" w:type="dxa"/>
                    <w:gridSpan w:val="2"/>
                  </w:tcPr>
                  <w:p w14:paraId="20E23C00" w14:textId="77777777" w:rsidR="00F32BBF" w:rsidRDefault="00F32BBF" w:rsidP="000F0BE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313152909"/>
                <w:lock w:val="sdtLocked"/>
              </w:sdtPr>
              <w:sdtContent>
                <w:tc>
                  <w:tcPr>
                    <w:tcW w:w="2098" w:type="dxa"/>
                    <w:gridSpan w:val="2"/>
                  </w:tcPr>
                  <w:p w14:paraId="2224804D" w14:textId="77777777" w:rsidR="00F32BBF" w:rsidRDefault="00F32BBF" w:rsidP="000F0BE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368267522"/>
                <w:lock w:val="sdtLocked"/>
              </w:sdtPr>
              <w:sdtContent>
                <w:tc>
                  <w:tcPr>
                    <w:tcW w:w="2099" w:type="dxa"/>
                    <w:gridSpan w:val="2"/>
                  </w:tcPr>
                  <w:p w14:paraId="6D5ADB91" w14:textId="77777777" w:rsidR="00F32BBF" w:rsidRDefault="00F32BBF" w:rsidP="000F0BE9">
                    <w:pPr>
                      <w:spacing w:line="600" w:lineRule="exact"/>
                      <w:jc w:val="center"/>
                      <w:rPr>
                        <w:rFonts w:ascii="宋体"/>
                        <w:color w:val="000000"/>
                        <w:sz w:val="24"/>
                      </w:rPr>
                    </w:pPr>
                    <w:r>
                      <w:rPr>
                        <w:rFonts w:ascii="宋体" w:hAnsi="宋体" w:hint="eastAsia"/>
                        <w:color w:val="000000"/>
                        <w:sz w:val="24"/>
                      </w:rPr>
                      <w:t>弃权</w:t>
                    </w:r>
                  </w:p>
                </w:tc>
              </w:sdtContent>
            </w:sdt>
          </w:tr>
          <w:tr w:rsidR="00F32BBF" w14:paraId="677EB730" w14:textId="77777777" w:rsidTr="000F0BE9">
            <w:trPr>
              <w:trHeight w:val="300"/>
            </w:trPr>
            <w:tc>
              <w:tcPr>
                <w:tcW w:w="1783" w:type="dxa"/>
                <w:vMerge/>
              </w:tcPr>
              <w:p w14:paraId="72507B36" w14:textId="77777777" w:rsidR="00F32BBF" w:rsidRDefault="00F32BBF" w:rsidP="000F0BE9">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18588014"/>
                <w:lock w:val="sdtLocked"/>
              </w:sdtPr>
              <w:sdtContent>
                <w:tc>
                  <w:tcPr>
                    <w:tcW w:w="1558" w:type="dxa"/>
                  </w:tcPr>
                  <w:p w14:paraId="1493B85C" w14:textId="77777777" w:rsidR="00F32BBF" w:rsidRDefault="00F32BBF" w:rsidP="000F0BE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83997832"/>
                <w:lock w:val="sdtLocked"/>
              </w:sdtPr>
              <w:sdtContent>
                <w:tc>
                  <w:tcPr>
                    <w:tcW w:w="979" w:type="dxa"/>
                  </w:tcPr>
                  <w:p w14:paraId="02147113" w14:textId="77777777" w:rsidR="00F32BBF" w:rsidRDefault="00F32BBF" w:rsidP="000F0BE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19440251"/>
                <w:lock w:val="sdtLocked"/>
              </w:sdtPr>
              <w:sdtContent>
                <w:tc>
                  <w:tcPr>
                    <w:tcW w:w="1120" w:type="dxa"/>
                  </w:tcPr>
                  <w:p w14:paraId="65429C99" w14:textId="77777777" w:rsidR="00F32BBF" w:rsidRDefault="00F32BBF" w:rsidP="000F0BE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86544273"/>
                <w:lock w:val="sdtLocked"/>
              </w:sdtPr>
              <w:sdtContent>
                <w:tc>
                  <w:tcPr>
                    <w:tcW w:w="978" w:type="dxa"/>
                  </w:tcPr>
                  <w:p w14:paraId="477E8A5A" w14:textId="77777777" w:rsidR="00F32BBF" w:rsidRDefault="00F32BBF" w:rsidP="000F0BE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330942354"/>
                <w:lock w:val="sdtLocked"/>
              </w:sdtPr>
              <w:sdtContent>
                <w:tc>
                  <w:tcPr>
                    <w:tcW w:w="1121" w:type="dxa"/>
                  </w:tcPr>
                  <w:p w14:paraId="5C8E7756" w14:textId="77777777" w:rsidR="00F32BBF" w:rsidRDefault="00F32BBF" w:rsidP="000F0BE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1441493"/>
                <w:lock w:val="sdtLocked"/>
              </w:sdtPr>
              <w:sdtContent>
                <w:tc>
                  <w:tcPr>
                    <w:tcW w:w="978" w:type="dxa"/>
                  </w:tcPr>
                  <w:p w14:paraId="6084F382" w14:textId="77777777" w:rsidR="00F32BBF" w:rsidRDefault="00F32BBF" w:rsidP="000F0BE9">
                    <w:pPr>
                      <w:spacing w:line="600" w:lineRule="exact"/>
                      <w:jc w:val="center"/>
                      <w:rPr>
                        <w:rFonts w:ascii="宋体"/>
                        <w:color w:val="000000"/>
                        <w:sz w:val="24"/>
                      </w:rPr>
                    </w:pPr>
                    <w:r>
                      <w:rPr>
                        <w:rFonts w:ascii="宋体" w:hAnsi="宋体" w:hint="eastAsia"/>
                        <w:color w:val="000000"/>
                        <w:sz w:val="24"/>
                      </w:rPr>
                      <w:t>比例（%）</w:t>
                    </w:r>
                  </w:p>
                </w:tc>
              </w:sdtContent>
            </w:sdt>
          </w:tr>
          <w:tr w:rsidR="00F32BBF" w14:paraId="0F873BF5" w14:textId="77777777" w:rsidTr="00F32BBF">
            <w:tc>
              <w:tcPr>
                <w:tcW w:w="1783" w:type="dxa"/>
              </w:tcPr>
              <w:p w14:paraId="03469B09" w14:textId="77777777" w:rsidR="00F32BBF" w:rsidRDefault="00F32BBF" w:rsidP="000F0BE9">
                <w:pPr>
                  <w:spacing w:line="600" w:lineRule="exact"/>
                  <w:jc w:val="center"/>
                  <w:rPr>
                    <w:rFonts w:ascii="宋体"/>
                    <w:color w:val="000000"/>
                    <w:sz w:val="24"/>
                  </w:rPr>
                </w:pPr>
                <w:sdt>
                  <w:sdtPr>
                    <w:rPr>
                      <w:rFonts w:ascii="宋体" w:hAnsi="宋体"/>
                      <w:color w:val="000000"/>
                      <w:sz w:val="24"/>
                    </w:rPr>
                    <w:tag w:val="_PLD_30aa643aaec4457b9ff8daf82682de9e"/>
                    <w:id w:val="-175038274"/>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820534623"/>
                <w:lock w:val="sdtLocked"/>
                <w:text/>
              </w:sdtPr>
              <w:sdtContent>
                <w:tc>
                  <w:tcPr>
                    <w:tcW w:w="1558" w:type="dxa"/>
                    <w:vAlign w:val="center"/>
                  </w:tcPr>
                  <w:p w14:paraId="46B65FA4" w14:textId="77777777" w:rsidR="00F32BBF" w:rsidRDefault="00F32BBF" w:rsidP="00F32BBF">
                    <w:pPr>
                      <w:spacing w:line="600" w:lineRule="exact"/>
                      <w:jc w:val="right"/>
                      <w:rPr>
                        <w:rFonts w:ascii="宋体"/>
                        <w:sz w:val="24"/>
                      </w:rPr>
                    </w:pPr>
                    <w:r w:rsidRPr="004B4EF2">
                      <w:rPr>
                        <w:rFonts w:ascii="宋体"/>
                        <w:sz w:val="24"/>
                      </w:rPr>
                      <w:t>2,300,465,891</w:t>
                    </w:r>
                  </w:p>
                </w:tc>
              </w:sdtContent>
            </w:sdt>
            <w:sdt>
              <w:sdtPr>
                <w:rPr>
                  <w:rFonts w:ascii="宋体"/>
                  <w:sz w:val="24"/>
                </w:rPr>
                <w:alias w:val="非累积投票议案表决情况_A股同意比例"/>
                <w:tag w:val="_GBC_baa01c35de4c4da5999507b346370a05"/>
                <w:id w:val="-1214586494"/>
                <w:lock w:val="sdtLocked"/>
              </w:sdtPr>
              <w:sdtContent>
                <w:tc>
                  <w:tcPr>
                    <w:tcW w:w="979" w:type="dxa"/>
                    <w:vAlign w:val="center"/>
                  </w:tcPr>
                  <w:p w14:paraId="5D7FF956" w14:textId="77777777" w:rsidR="00F32BBF" w:rsidRDefault="00F32BBF" w:rsidP="00F32BBF">
                    <w:pPr>
                      <w:spacing w:line="600" w:lineRule="exact"/>
                      <w:jc w:val="right"/>
                      <w:rPr>
                        <w:rFonts w:ascii="宋体"/>
                        <w:sz w:val="24"/>
                      </w:rPr>
                    </w:pPr>
                    <w:r>
                      <w:rPr>
                        <w:rFonts w:ascii="宋体"/>
                        <w:sz w:val="24"/>
                      </w:rPr>
                      <w:t>99.999361</w:t>
                    </w:r>
                  </w:p>
                </w:tc>
              </w:sdtContent>
            </w:sdt>
            <w:sdt>
              <w:sdtPr>
                <w:rPr>
                  <w:rFonts w:ascii="宋体"/>
                  <w:sz w:val="24"/>
                </w:rPr>
                <w:alias w:val="非累积投票议案表决情况_A股反对票数"/>
                <w:tag w:val="_GBC_aeddc7b9df07427a8287a3319656953b"/>
                <w:id w:val="-1544055378"/>
                <w:lock w:val="sdtLocked"/>
              </w:sdtPr>
              <w:sdtContent>
                <w:tc>
                  <w:tcPr>
                    <w:tcW w:w="1120" w:type="dxa"/>
                    <w:vAlign w:val="center"/>
                  </w:tcPr>
                  <w:p w14:paraId="118D3229" w14:textId="77777777" w:rsidR="00F32BBF" w:rsidRDefault="00F32BBF" w:rsidP="00F32BBF">
                    <w:pPr>
                      <w:spacing w:line="600" w:lineRule="exact"/>
                      <w:jc w:val="right"/>
                      <w:rPr>
                        <w:rFonts w:ascii="宋体"/>
                        <w:sz w:val="24"/>
                      </w:rPr>
                    </w:pPr>
                    <w:r>
                      <w:rPr>
                        <w:rFonts w:ascii="宋体"/>
                        <w:sz w:val="24"/>
                      </w:rPr>
                      <w:t>2,100</w:t>
                    </w:r>
                  </w:p>
                </w:tc>
              </w:sdtContent>
            </w:sdt>
            <w:sdt>
              <w:sdtPr>
                <w:rPr>
                  <w:rFonts w:ascii="宋体"/>
                  <w:sz w:val="24"/>
                </w:rPr>
                <w:alias w:val="非累积投票议案表决情况_A股反对比例"/>
                <w:tag w:val="_GBC_2fbfff06037f464baa9501f7aaaeeca4"/>
                <w:id w:val="-1914922657"/>
                <w:lock w:val="sdtLocked"/>
              </w:sdtPr>
              <w:sdtContent>
                <w:tc>
                  <w:tcPr>
                    <w:tcW w:w="978" w:type="dxa"/>
                    <w:vAlign w:val="center"/>
                  </w:tcPr>
                  <w:p w14:paraId="70CA012B" w14:textId="77777777" w:rsidR="00F32BBF" w:rsidRDefault="00F32BBF" w:rsidP="00F32BBF">
                    <w:pPr>
                      <w:spacing w:line="600" w:lineRule="exact"/>
                      <w:jc w:val="right"/>
                      <w:rPr>
                        <w:rFonts w:ascii="宋体"/>
                        <w:sz w:val="24"/>
                      </w:rPr>
                    </w:pPr>
                    <w:r>
                      <w:rPr>
                        <w:rFonts w:ascii="宋体"/>
                        <w:sz w:val="24"/>
                      </w:rPr>
                      <w:t>0.000091</w:t>
                    </w:r>
                  </w:p>
                </w:tc>
              </w:sdtContent>
            </w:sdt>
            <w:sdt>
              <w:sdtPr>
                <w:rPr>
                  <w:rFonts w:ascii="宋体"/>
                  <w:sz w:val="24"/>
                </w:rPr>
                <w:alias w:val="非累积投票议案表决情况_A股弃权票数"/>
                <w:tag w:val="_GBC_311dad2ae32a4a41b5f70fe48cb445b5"/>
                <w:id w:val="548110237"/>
                <w:lock w:val="sdtLocked"/>
              </w:sdtPr>
              <w:sdtContent>
                <w:tc>
                  <w:tcPr>
                    <w:tcW w:w="1121" w:type="dxa"/>
                    <w:vAlign w:val="center"/>
                  </w:tcPr>
                  <w:p w14:paraId="109BCA42" w14:textId="77777777" w:rsidR="00F32BBF" w:rsidRDefault="00F32BBF" w:rsidP="00F32BBF">
                    <w:pPr>
                      <w:spacing w:line="600" w:lineRule="exact"/>
                      <w:jc w:val="right"/>
                      <w:rPr>
                        <w:rFonts w:ascii="宋体"/>
                        <w:sz w:val="24"/>
                      </w:rPr>
                    </w:pPr>
                    <w:r w:rsidRPr="004B4EF2">
                      <w:rPr>
                        <w:rFonts w:ascii="宋体"/>
                        <w:sz w:val="24"/>
                      </w:rPr>
                      <w:t>12,600</w:t>
                    </w:r>
                  </w:p>
                </w:tc>
              </w:sdtContent>
            </w:sdt>
            <w:sdt>
              <w:sdtPr>
                <w:rPr>
                  <w:rFonts w:ascii="宋体"/>
                  <w:sz w:val="24"/>
                </w:rPr>
                <w:alias w:val="非累积投票议案表决情况_A股弃权比例"/>
                <w:tag w:val="_GBC_3723b88f133b472497fbb1e22ce723a0"/>
                <w:id w:val="121423249"/>
                <w:lock w:val="sdtLocked"/>
              </w:sdtPr>
              <w:sdtContent>
                <w:tc>
                  <w:tcPr>
                    <w:tcW w:w="978" w:type="dxa"/>
                    <w:vAlign w:val="center"/>
                  </w:tcPr>
                  <w:p w14:paraId="43AAEE5D" w14:textId="77777777" w:rsidR="00F32BBF" w:rsidRDefault="00F32BBF" w:rsidP="00F32BBF">
                    <w:pPr>
                      <w:spacing w:line="600" w:lineRule="exact"/>
                      <w:jc w:val="right"/>
                      <w:rPr>
                        <w:rFonts w:ascii="宋体"/>
                        <w:sz w:val="24"/>
                      </w:rPr>
                    </w:pPr>
                    <w:r>
                      <w:rPr>
                        <w:rFonts w:ascii="宋体"/>
                        <w:sz w:val="24"/>
                      </w:rPr>
                      <w:t>0.000548</w:t>
                    </w:r>
                  </w:p>
                </w:tc>
              </w:sdtContent>
            </w:sdt>
          </w:tr>
          <w:tr w:rsidR="00F32BBF" w14:paraId="24A0CBF5" w14:textId="77777777" w:rsidTr="00F32BBF">
            <w:sdt>
              <w:sdtPr>
                <w:rPr>
                  <w:rFonts w:ascii="宋体" w:hAnsi="宋体"/>
                  <w:color w:val="000000"/>
                  <w:sz w:val="24"/>
                </w:rPr>
                <w:tag w:val="_PLD_32e7c3b05f4748adb806fe501cf6cc16"/>
                <w:id w:val="-1031028843"/>
                <w:lock w:val="sdtLocked"/>
              </w:sdtPr>
              <w:sdtEndPr>
                <w:rPr>
                  <w:rFonts w:hint="eastAsia"/>
                </w:rPr>
              </w:sdtEndPr>
              <w:sdtContent>
                <w:tc>
                  <w:tcPr>
                    <w:tcW w:w="1783" w:type="dxa"/>
                  </w:tcPr>
                  <w:p w14:paraId="5213D522" w14:textId="77777777" w:rsidR="00F32BBF" w:rsidRDefault="00F32BBF" w:rsidP="000F0BE9">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534318595"/>
                <w:lock w:val="sdtLocked"/>
              </w:sdtPr>
              <w:sdtContent>
                <w:tc>
                  <w:tcPr>
                    <w:tcW w:w="1558" w:type="dxa"/>
                    <w:vAlign w:val="center"/>
                  </w:tcPr>
                  <w:p w14:paraId="5DE45CDB" w14:textId="77777777" w:rsidR="00F32BBF" w:rsidRDefault="00F32BBF" w:rsidP="00F32BBF">
                    <w:pPr>
                      <w:spacing w:line="600" w:lineRule="exact"/>
                      <w:jc w:val="right"/>
                      <w:rPr>
                        <w:rFonts w:ascii="宋体"/>
                        <w:sz w:val="24"/>
                      </w:rPr>
                    </w:pPr>
                    <w:r>
                      <w:rPr>
                        <w:rFonts w:ascii="宋体"/>
                        <w:sz w:val="24"/>
                      </w:rPr>
                      <w:t>844,852,965</w:t>
                    </w:r>
                  </w:p>
                </w:tc>
              </w:sdtContent>
            </w:sdt>
            <w:sdt>
              <w:sdtPr>
                <w:rPr>
                  <w:rFonts w:ascii="宋体"/>
                  <w:sz w:val="24"/>
                </w:rPr>
                <w:alias w:val="非累积投票议案表决情况_H股同意比例"/>
                <w:tag w:val="_GBC_e280d12c1f1e450796e41e92c503742b"/>
                <w:id w:val="-890967710"/>
                <w:lock w:val="sdtLocked"/>
              </w:sdtPr>
              <w:sdtContent>
                <w:tc>
                  <w:tcPr>
                    <w:tcW w:w="979" w:type="dxa"/>
                    <w:vAlign w:val="center"/>
                  </w:tcPr>
                  <w:p w14:paraId="1CCB1FCB" w14:textId="77777777" w:rsidR="00F32BBF" w:rsidRDefault="00F32BBF" w:rsidP="00F32BBF">
                    <w:pPr>
                      <w:spacing w:line="600" w:lineRule="exact"/>
                      <w:jc w:val="right"/>
                      <w:rPr>
                        <w:rFonts w:ascii="宋体"/>
                        <w:sz w:val="24"/>
                      </w:rPr>
                    </w:pPr>
                    <w:r>
                      <w:rPr>
                        <w:rFonts w:ascii="宋体"/>
                        <w:sz w:val="24"/>
                      </w:rPr>
                      <w:t>99.999763</w:t>
                    </w:r>
                  </w:p>
                </w:tc>
              </w:sdtContent>
            </w:sdt>
            <w:sdt>
              <w:sdtPr>
                <w:rPr>
                  <w:rFonts w:ascii="宋体"/>
                  <w:sz w:val="24"/>
                </w:rPr>
                <w:alias w:val="非累积投票议案表决情况_H股反对票数"/>
                <w:tag w:val="_GBC_0b28c434ce00483d9fcff1cfa9c4245b"/>
                <w:id w:val="-751888187"/>
                <w:lock w:val="sdtLocked"/>
              </w:sdtPr>
              <w:sdtContent>
                <w:tc>
                  <w:tcPr>
                    <w:tcW w:w="1120" w:type="dxa"/>
                    <w:vAlign w:val="center"/>
                  </w:tcPr>
                  <w:p w14:paraId="378F673E" w14:textId="77777777" w:rsidR="00F32BBF" w:rsidRDefault="00F32BBF" w:rsidP="00F32BBF">
                    <w:pPr>
                      <w:spacing w:line="600" w:lineRule="exact"/>
                      <w:jc w:val="right"/>
                      <w:rPr>
                        <w:rFonts w:ascii="宋体"/>
                        <w:sz w:val="24"/>
                      </w:rPr>
                    </w:pPr>
                    <w:r>
                      <w:rPr>
                        <w:rFonts w:ascii="宋体"/>
                        <w:sz w:val="24"/>
                      </w:rPr>
                      <w:t>2,000</w:t>
                    </w:r>
                  </w:p>
                </w:tc>
              </w:sdtContent>
            </w:sdt>
            <w:sdt>
              <w:sdtPr>
                <w:rPr>
                  <w:rFonts w:ascii="宋体"/>
                  <w:sz w:val="24"/>
                </w:rPr>
                <w:alias w:val="非累积投票议案表决情况_H股反对比例"/>
                <w:tag w:val="_GBC_8b1264b7ed9442dbb6ea0e24dce7254c"/>
                <w:id w:val="-2066399593"/>
                <w:lock w:val="sdtLocked"/>
              </w:sdtPr>
              <w:sdtContent>
                <w:tc>
                  <w:tcPr>
                    <w:tcW w:w="978" w:type="dxa"/>
                    <w:vAlign w:val="center"/>
                  </w:tcPr>
                  <w:p w14:paraId="13788DB8" w14:textId="77777777" w:rsidR="00F32BBF" w:rsidRDefault="00F32BBF" w:rsidP="00F32BBF">
                    <w:pPr>
                      <w:spacing w:line="600" w:lineRule="exact"/>
                      <w:jc w:val="right"/>
                      <w:rPr>
                        <w:rFonts w:ascii="宋体"/>
                        <w:sz w:val="24"/>
                      </w:rPr>
                    </w:pPr>
                    <w:r>
                      <w:rPr>
                        <w:rFonts w:ascii="宋体"/>
                        <w:sz w:val="24"/>
                      </w:rPr>
                      <w:t>0.000237</w:t>
                    </w:r>
                  </w:p>
                </w:tc>
              </w:sdtContent>
            </w:sdt>
            <w:sdt>
              <w:sdtPr>
                <w:rPr>
                  <w:rFonts w:ascii="宋体"/>
                  <w:sz w:val="24"/>
                </w:rPr>
                <w:alias w:val="非累积投票议案表决情况_H股弃权票数"/>
                <w:tag w:val="_GBC_5f45e2f25218467cbecd1889565847da"/>
                <w:id w:val="1947428169"/>
                <w:lock w:val="sdtLocked"/>
              </w:sdtPr>
              <w:sdtContent>
                <w:tc>
                  <w:tcPr>
                    <w:tcW w:w="1121" w:type="dxa"/>
                    <w:vAlign w:val="center"/>
                  </w:tcPr>
                  <w:p w14:paraId="12E1774E" w14:textId="77777777" w:rsidR="00F32BBF" w:rsidRDefault="00F32BBF" w:rsidP="00F32BBF">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141938075"/>
                <w:lock w:val="sdtLocked"/>
              </w:sdtPr>
              <w:sdtContent>
                <w:tc>
                  <w:tcPr>
                    <w:tcW w:w="978" w:type="dxa"/>
                    <w:vAlign w:val="center"/>
                  </w:tcPr>
                  <w:p w14:paraId="6EAAAC4C" w14:textId="77777777" w:rsidR="00F32BBF" w:rsidRDefault="00F32BBF" w:rsidP="00F32BBF">
                    <w:pPr>
                      <w:spacing w:line="600" w:lineRule="exact"/>
                      <w:jc w:val="right"/>
                      <w:rPr>
                        <w:rFonts w:ascii="宋体"/>
                        <w:sz w:val="24"/>
                      </w:rPr>
                    </w:pPr>
                    <w:r>
                      <w:rPr>
                        <w:rFonts w:ascii="宋体"/>
                        <w:sz w:val="24"/>
                      </w:rPr>
                      <w:t>0.000000</w:t>
                    </w:r>
                  </w:p>
                </w:tc>
              </w:sdtContent>
            </w:sdt>
          </w:tr>
          <w:tr w:rsidR="00F32BBF" w14:paraId="115A3F67" w14:textId="77777777" w:rsidTr="00F32BBF">
            <w:sdt>
              <w:sdtPr>
                <w:rPr>
                  <w:rFonts w:ascii="宋体" w:hAnsi="宋体" w:hint="eastAsia"/>
                  <w:color w:val="000000"/>
                  <w:sz w:val="24"/>
                </w:rPr>
                <w:tag w:val="_PLD_a65dfd2973f94fb799f97ee07b657896"/>
                <w:id w:val="475351315"/>
                <w:lock w:val="sdtLocked"/>
              </w:sdtPr>
              <w:sdtContent>
                <w:tc>
                  <w:tcPr>
                    <w:tcW w:w="1783" w:type="dxa"/>
                  </w:tcPr>
                  <w:p w14:paraId="47BD42A8" w14:textId="77777777" w:rsidR="00F32BBF" w:rsidRDefault="00F32BBF" w:rsidP="000F0BE9">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163858223"/>
                <w:lock w:val="sdtLocked"/>
              </w:sdtPr>
              <w:sdtContent>
                <w:tc>
                  <w:tcPr>
                    <w:tcW w:w="1558" w:type="dxa"/>
                    <w:vAlign w:val="center"/>
                  </w:tcPr>
                  <w:p w14:paraId="42B2F9E7" w14:textId="77777777" w:rsidR="00F32BBF" w:rsidRDefault="00F32BBF" w:rsidP="00F32BBF">
                    <w:pPr>
                      <w:spacing w:line="600" w:lineRule="exact"/>
                      <w:jc w:val="right"/>
                      <w:rPr>
                        <w:rFonts w:ascii="宋体"/>
                        <w:sz w:val="24"/>
                      </w:rPr>
                    </w:pPr>
                    <w:r>
                      <w:rPr>
                        <w:rFonts w:ascii="宋体"/>
                        <w:sz w:val="24"/>
                      </w:rPr>
                      <w:t>3,145,318,856</w:t>
                    </w:r>
                  </w:p>
                </w:tc>
              </w:sdtContent>
            </w:sdt>
            <w:sdt>
              <w:sdtPr>
                <w:rPr>
                  <w:rFonts w:ascii="宋体"/>
                  <w:sz w:val="24"/>
                </w:rPr>
                <w:alias w:val="非累积投票议案表决情况_除优先股外的其他股份小计同意比例"/>
                <w:tag w:val="_GBC_1e37e74a476948e8829a99acbb83122e"/>
                <w:id w:val="966863506"/>
                <w:lock w:val="sdtLocked"/>
              </w:sdtPr>
              <w:sdtContent>
                <w:tc>
                  <w:tcPr>
                    <w:tcW w:w="979" w:type="dxa"/>
                    <w:vAlign w:val="center"/>
                  </w:tcPr>
                  <w:p w14:paraId="6729E8B5" w14:textId="77777777" w:rsidR="00F32BBF" w:rsidRDefault="00F32BBF" w:rsidP="00F32BBF">
                    <w:pPr>
                      <w:spacing w:line="600" w:lineRule="exact"/>
                      <w:jc w:val="right"/>
                      <w:rPr>
                        <w:rFonts w:ascii="宋体"/>
                        <w:sz w:val="24"/>
                      </w:rPr>
                    </w:pPr>
                    <w:r>
                      <w:rPr>
                        <w:rFonts w:ascii="宋体"/>
                        <w:sz w:val="24"/>
                      </w:rPr>
                      <w:t>99.999469</w:t>
                    </w:r>
                  </w:p>
                </w:tc>
              </w:sdtContent>
            </w:sdt>
            <w:sdt>
              <w:sdtPr>
                <w:rPr>
                  <w:rFonts w:ascii="宋体"/>
                  <w:sz w:val="24"/>
                </w:rPr>
                <w:alias w:val="非累积投票议案表决情况_除优先股外的其他股份小计反对票数"/>
                <w:tag w:val="_GBC_7dc8df05f05c489988107f3c3b268324"/>
                <w:id w:val="1717778241"/>
                <w:lock w:val="sdtLocked"/>
              </w:sdtPr>
              <w:sdtContent>
                <w:tc>
                  <w:tcPr>
                    <w:tcW w:w="1120" w:type="dxa"/>
                    <w:vAlign w:val="center"/>
                  </w:tcPr>
                  <w:p w14:paraId="4DD16722" w14:textId="77777777" w:rsidR="00F32BBF" w:rsidRDefault="00F32BBF" w:rsidP="00F32BBF">
                    <w:pPr>
                      <w:spacing w:line="600" w:lineRule="exact"/>
                      <w:jc w:val="right"/>
                      <w:rPr>
                        <w:rFonts w:ascii="宋体"/>
                        <w:sz w:val="24"/>
                      </w:rPr>
                    </w:pPr>
                    <w:r>
                      <w:rPr>
                        <w:rFonts w:ascii="宋体"/>
                        <w:sz w:val="24"/>
                      </w:rPr>
                      <w:t>4,100</w:t>
                    </w:r>
                  </w:p>
                </w:tc>
              </w:sdtContent>
            </w:sdt>
            <w:sdt>
              <w:sdtPr>
                <w:rPr>
                  <w:rFonts w:ascii="宋体"/>
                  <w:sz w:val="24"/>
                </w:rPr>
                <w:alias w:val="非累积投票议案表决情况_除优先股外的其他股份小计反对比例"/>
                <w:tag w:val="_GBC_4163dd37a2e34d40aa914b4a6912ab58"/>
                <w:id w:val="-88936396"/>
                <w:lock w:val="sdtLocked"/>
              </w:sdtPr>
              <w:sdtContent>
                <w:tc>
                  <w:tcPr>
                    <w:tcW w:w="978" w:type="dxa"/>
                    <w:vAlign w:val="center"/>
                  </w:tcPr>
                  <w:p w14:paraId="756E5518" w14:textId="77777777" w:rsidR="00F32BBF" w:rsidRDefault="00F32BBF" w:rsidP="00F32BBF">
                    <w:pPr>
                      <w:spacing w:line="600" w:lineRule="exact"/>
                      <w:jc w:val="right"/>
                      <w:rPr>
                        <w:rFonts w:ascii="宋体"/>
                        <w:sz w:val="24"/>
                      </w:rPr>
                    </w:pPr>
                    <w:r>
                      <w:rPr>
                        <w:rFonts w:ascii="宋体"/>
                        <w:sz w:val="24"/>
                      </w:rPr>
                      <w:t>0.000130</w:t>
                    </w:r>
                  </w:p>
                </w:tc>
              </w:sdtContent>
            </w:sdt>
            <w:sdt>
              <w:sdtPr>
                <w:rPr>
                  <w:rFonts w:ascii="宋体"/>
                  <w:sz w:val="24"/>
                </w:rPr>
                <w:alias w:val="非累积投票议案表决情况_除优先股外的其他股份小计弃权票数"/>
                <w:tag w:val="_GBC_4fc802fc2eb64b0d922e60109ed550dd"/>
                <w:id w:val="1899232862"/>
                <w:lock w:val="sdtLocked"/>
              </w:sdtPr>
              <w:sdtContent>
                <w:tc>
                  <w:tcPr>
                    <w:tcW w:w="1121" w:type="dxa"/>
                    <w:vAlign w:val="center"/>
                  </w:tcPr>
                  <w:p w14:paraId="24C38071" w14:textId="77777777" w:rsidR="00F32BBF" w:rsidRDefault="00F32BBF" w:rsidP="00F32BBF">
                    <w:pPr>
                      <w:spacing w:line="600" w:lineRule="exact"/>
                      <w:jc w:val="right"/>
                      <w:rPr>
                        <w:rFonts w:ascii="宋体"/>
                        <w:sz w:val="24"/>
                      </w:rPr>
                    </w:pPr>
                    <w:r>
                      <w:rPr>
                        <w:rFonts w:ascii="宋体"/>
                        <w:sz w:val="24"/>
                      </w:rPr>
                      <w:t>12,600</w:t>
                    </w:r>
                  </w:p>
                </w:tc>
              </w:sdtContent>
            </w:sdt>
            <w:sdt>
              <w:sdtPr>
                <w:rPr>
                  <w:rFonts w:ascii="宋体"/>
                  <w:sz w:val="24"/>
                </w:rPr>
                <w:alias w:val="非累积投票议案表决情况_除优先股外的其他股份小计弃权比例"/>
                <w:tag w:val="_GBC_78fe092302bc40caaf0ef7fd4111a7ba"/>
                <w:id w:val="-1186049267"/>
                <w:lock w:val="sdtLocked"/>
              </w:sdtPr>
              <w:sdtContent>
                <w:tc>
                  <w:tcPr>
                    <w:tcW w:w="978" w:type="dxa"/>
                    <w:vAlign w:val="center"/>
                  </w:tcPr>
                  <w:p w14:paraId="7B23394D" w14:textId="77777777" w:rsidR="00F32BBF" w:rsidRDefault="00F32BBF" w:rsidP="00F32BBF">
                    <w:pPr>
                      <w:spacing w:line="600" w:lineRule="exact"/>
                      <w:jc w:val="right"/>
                      <w:rPr>
                        <w:rFonts w:ascii="宋体"/>
                        <w:sz w:val="24"/>
                      </w:rPr>
                    </w:pPr>
                    <w:r>
                      <w:rPr>
                        <w:rFonts w:ascii="宋体"/>
                        <w:sz w:val="24"/>
                      </w:rPr>
                      <w:t>0.000401</w:t>
                    </w:r>
                  </w:p>
                </w:tc>
              </w:sdtContent>
            </w:sdt>
          </w:tr>
        </w:tbl>
        <w:p w14:paraId="4E3F12C8" w14:textId="77777777" w:rsidR="00F32BBF" w:rsidRDefault="00F32BBF"/>
        <w:p w14:paraId="24EDD59C" w14:textId="52E8DA2A" w:rsidR="00E230C4" w:rsidRDefault="00395A27"/>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53287FA3" w14:textId="77777777" w:rsidR="00E230C4" w:rsidRDefault="00F02354">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14:paraId="399E2397" w14:textId="53B3706D" w:rsidR="00DE1A24" w:rsidRPr="003469F2" w:rsidRDefault="00DE1A24" w:rsidP="00DE1A24">
              <w:pPr>
                <w:spacing w:line="320" w:lineRule="exact"/>
                <w:rPr>
                  <w:rFonts w:ascii="宋体" w:eastAsia="宋体" w:hAnsi="宋体" w:cs="仿宋"/>
                  <w:color w:val="000000"/>
                  <w:sz w:val="24"/>
                  <w:szCs w:val="24"/>
                </w:rPr>
              </w:pPr>
              <w:r w:rsidRPr="003469F2">
                <w:rPr>
                  <w:rFonts w:ascii="宋体" w:eastAsia="宋体" w:hAnsi="宋体" w:cs="仿宋" w:hint="eastAsia"/>
                  <w:color w:val="000000"/>
                  <w:sz w:val="24"/>
                  <w:szCs w:val="24"/>
                </w:rPr>
                <w:t>上述议案为特别决议</w:t>
              </w:r>
              <w:r w:rsidR="00267F4E">
                <w:rPr>
                  <w:rFonts w:ascii="宋体" w:eastAsia="宋体" w:hAnsi="宋体" w:cs="仿宋" w:hint="eastAsia"/>
                  <w:color w:val="000000"/>
                  <w:sz w:val="24"/>
                  <w:szCs w:val="24"/>
                </w:rPr>
                <w:t>案，</w:t>
              </w:r>
              <w:r w:rsidRPr="003469F2">
                <w:rPr>
                  <w:rFonts w:ascii="宋体" w:eastAsia="宋体" w:hAnsi="宋体" w:cs="仿宋" w:hint="eastAsia"/>
                  <w:color w:val="000000"/>
                  <w:sz w:val="24"/>
                  <w:szCs w:val="24"/>
                </w:rPr>
                <w:t>无需对中小投资者单独计票。</w:t>
              </w:r>
            </w:p>
            <w:p w14:paraId="02C818D3" w14:textId="77777777" w:rsidR="00DE1A24" w:rsidRPr="003469F2" w:rsidRDefault="00DE1A24" w:rsidP="00DE1A24">
              <w:pPr>
                <w:spacing w:line="320" w:lineRule="exact"/>
                <w:rPr>
                  <w:rFonts w:ascii="宋体" w:eastAsia="宋体" w:hAnsi="宋体" w:cs="仿宋"/>
                  <w:color w:val="000000"/>
                  <w:sz w:val="24"/>
                  <w:szCs w:val="24"/>
                </w:rPr>
              </w:pPr>
              <w:r w:rsidRPr="003469F2">
                <w:rPr>
                  <w:rFonts w:ascii="宋体" w:eastAsia="宋体" w:hAnsi="宋体" w:cs="仿宋" w:hint="eastAsia"/>
                  <w:color w:val="000000"/>
                  <w:sz w:val="24"/>
                  <w:szCs w:val="24"/>
                </w:rPr>
                <w:t>有关上述各议案的详情请见公司于</w:t>
              </w:r>
              <w:r w:rsidRPr="003469F2">
                <w:rPr>
                  <w:rFonts w:ascii="宋体" w:eastAsia="宋体" w:hAnsi="宋体" w:cs="仿宋"/>
                  <w:color w:val="000000"/>
                  <w:sz w:val="24"/>
                  <w:szCs w:val="24"/>
                </w:rPr>
                <w:t>2020</w:t>
              </w:r>
              <w:r w:rsidRPr="003469F2">
                <w:rPr>
                  <w:rFonts w:ascii="宋体" w:eastAsia="宋体" w:hAnsi="宋体" w:cs="仿宋" w:hint="eastAsia"/>
                  <w:color w:val="000000"/>
                  <w:sz w:val="24"/>
                  <w:szCs w:val="24"/>
                </w:rPr>
                <w:t>年</w:t>
              </w:r>
              <w:r w:rsidRPr="003469F2">
                <w:rPr>
                  <w:rFonts w:ascii="宋体" w:eastAsia="宋体" w:hAnsi="宋体" w:cs="仿宋"/>
                  <w:color w:val="000000"/>
                  <w:sz w:val="24"/>
                  <w:szCs w:val="24"/>
                </w:rPr>
                <w:t>9</w:t>
              </w:r>
              <w:r w:rsidRPr="003469F2">
                <w:rPr>
                  <w:rFonts w:ascii="宋体" w:eastAsia="宋体" w:hAnsi="宋体" w:cs="仿宋" w:hint="eastAsia"/>
                  <w:color w:val="000000"/>
                  <w:sz w:val="24"/>
                  <w:szCs w:val="24"/>
                </w:rPr>
                <w:t>月</w:t>
              </w:r>
              <w:r w:rsidRPr="003469F2">
                <w:rPr>
                  <w:rFonts w:ascii="宋体" w:eastAsia="宋体" w:hAnsi="宋体" w:cs="仿宋"/>
                  <w:color w:val="000000"/>
                  <w:sz w:val="24"/>
                  <w:szCs w:val="24"/>
                </w:rPr>
                <w:t>14</w:t>
              </w:r>
              <w:r w:rsidRPr="003469F2">
                <w:rPr>
                  <w:rFonts w:ascii="宋体" w:eastAsia="宋体" w:hAnsi="宋体" w:cs="仿宋" w:hint="eastAsia"/>
                  <w:color w:val="000000"/>
                  <w:sz w:val="24"/>
                  <w:szCs w:val="24"/>
                </w:rPr>
                <w:t>日披露的第八届董事会第四次会议决议公告、</w:t>
              </w:r>
              <w:r w:rsidRPr="003469F2">
                <w:rPr>
                  <w:rFonts w:ascii="宋体" w:eastAsia="宋体" w:hAnsi="宋体" w:cs="仿宋"/>
                  <w:color w:val="000000"/>
                  <w:sz w:val="24"/>
                  <w:szCs w:val="24"/>
                </w:rPr>
                <w:t>2020</w:t>
              </w:r>
              <w:r w:rsidRPr="003469F2">
                <w:rPr>
                  <w:rFonts w:ascii="宋体" w:eastAsia="宋体" w:hAnsi="宋体" w:cs="仿宋" w:hint="eastAsia"/>
                  <w:color w:val="000000"/>
                  <w:sz w:val="24"/>
                  <w:szCs w:val="24"/>
                </w:rPr>
                <w:t>年</w:t>
              </w:r>
              <w:r w:rsidRPr="003469F2">
                <w:rPr>
                  <w:rFonts w:ascii="宋体" w:eastAsia="宋体" w:hAnsi="宋体" w:cs="仿宋"/>
                  <w:color w:val="000000"/>
                  <w:sz w:val="24"/>
                  <w:szCs w:val="24"/>
                </w:rPr>
                <w:t>9</w:t>
              </w:r>
              <w:r w:rsidRPr="003469F2">
                <w:rPr>
                  <w:rFonts w:ascii="宋体" w:eastAsia="宋体" w:hAnsi="宋体" w:cs="仿宋" w:hint="eastAsia"/>
                  <w:color w:val="000000"/>
                  <w:sz w:val="24"/>
                  <w:szCs w:val="24"/>
                </w:rPr>
                <w:t>月</w:t>
              </w:r>
              <w:r w:rsidRPr="003469F2">
                <w:rPr>
                  <w:rFonts w:ascii="宋体" w:eastAsia="宋体" w:hAnsi="宋体" w:cs="仿宋"/>
                  <w:color w:val="000000"/>
                  <w:sz w:val="24"/>
                  <w:szCs w:val="24"/>
                </w:rPr>
                <w:t>22</w:t>
              </w:r>
              <w:r w:rsidRPr="003469F2">
                <w:rPr>
                  <w:rFonts w:ascii="宋体" w:eastAsia="宋体" w:hAnsi="宋体" w:cs="仿宋" w:hint="eastAsia"/>
                  <w:color w:val="000000"/>
                  <w:sz w:val="24"/>
                  <w:szCs w:val="24"/>
                </w:rPr>
                <w:t>日披露的股东大会会议材料。该等资料刊载于上海证券交易所网站、香港联合交</w:t>
              </w:r>
              <w:r w:rsidRPr="003469F2">
                <w:rPr>
                  <w:rFonts w:ascii="Batang" w:eastAsia="Batang" w:hAnsi="Batang" w:cs="Batang" w:hint="eastAsia"/>
                  <w:color w:val="000000"/>
                  <w:sz w:val="24"/>
                  <w:szCs w:val="24"/>
                </w:rPr>
                <w:t>易</w:t>
              </w:r>
              <w:r w:rsidRPr="003469F2">
                <w:rPr>
                  <w:rFonts w:ascii="宋体" w:eastAsia="宋体" w:hAnsi="宋体" w:cs="仿宋" w:hint="eastAsia"/>
                  <w:color w:val="000000"/>
                  <w:sz w:val="24"/>
                  <w:szCs w:val="24"/>
                </w:rPr>
                <w:t>所有限公司网站、公司网站及</w:t>
              </w:r>
              <w:r w:rsidRPr="003469F2">
                <w:rPr>
                  <w:rFonts w:ascii="宋体" w:eastAsia="宋体" w:hAnsi="宋体" w:cs="仿宋"/>
                  <w:color w:val="000000"/>
                  <w:sz w:val="24"/>
                  <w:szCs w:val="24"/>
                </w:rPr>
                <w:t>/</w:t>
              </w:r>
              <w:r w:rsidRPr="003469F2">
                <w:rPr>
                  <w:rFonts w:ascii="宋体" w:eastAsia="宋体" w:hAnsi="宋体" w:cs="仿宋" w:hint="eastAsia"/>
                  <w:color w:val="000000"/>
                  <w:sz w:val="24"/>
                  <w:szCs w:val="24"/>
                </w:rPr>
                <w:t>或中国境内《中国证券报》《上海证券报》《证券时报》。</w:t>
              </w:r>
            </w:p>
            <w:p w14:paraId="53B5725F" w14:textId="6E72CB35" w:rsidR="00E230C4" w:rsidRPr="00F32BBF" w:rsidRDefault="00DE1A24" w:rsidP="00F32BBF">
              <w:pPr>
                <w:spacing w:line="320" w:lineRule="exact"/>
                <w:rPr>
                  <w:rFonts w:ascii="宋体" w:eastAsia="宋体" w:hAnsi="宋体" w:cs="仿宋"/>
                  <w:color w:val="000000"/>
                  <w:sz w:val="24"/>
                  <w:szCs w:val="24"/>
                </w:rPr>
              </w:pPr>
              <w:r w:rsidRPr="003469F2">
                <w:rPr>
                  <w:rFonts w:ascii="宋体" w:eastAsia="宋体" w:hAnsi="宋体" w:cs="仿宋" w:hint="eastAsia"/>
                  <w:color w:val="000000"/>
                  <w:sz w:val="24"/>
                  <w:szCs w:val="24"/>
                </w:rPr>
                <w:t>就本公司所知，本次股东大会上，概无股东有权出席会议但须根据《香港联合交</w:t>
              </w:r>
              <w:r w:rsidRPr="003469F2">
                <w:rPr>
                  <w:rFonts w:ascii="Batang" w:eastAsia="Batang" w:hAnsi="Batang" w:cs="Batang" w:hint="eastAsia"/>
                  <w:color w:val="000000"/>
                  <w:sz w:val="24"/>
                  <w:szCs w:val="24"/>
                </w:rPr>
                <w:t>易</w:t>
              </w:r>
              <w:r w:rsidRPr="003469F2">
                <w:rPr>
                  <w:rFonts w:ascii="宋体" w:eastAsia="宋体" w:hAnsi="宋体" w:cs="仿宋" w:hint="eastAsia"/>
                  <w:color w:val="000000"/>
                  <w:sz w:val="24"/>
                  <w:szCs w:val="24"/>
                </w:rPr>
                <w:t>所有限公司证券上市规则》第</w:t>
              </w:r>
              <w:r w:rsidRPr="003469F2">
                <w:rPr>
                  <w:rFonts w:ascii="宋体" w:eastAsia="宋体" w:hAnsi="宋体" w:cs="仿宋"/>
                  <w:color w:val="000000"/>
                  <w:sz w:val="24"/>
                  <w:szCs w:val="24"/>
                </w:rPr>
                <w:t>13.40</w:t>
              </w:r>
              <w:r w:rsidRPr="003469F2">
                <w:rPr>
                  <w:rFonts w:ascii="宋体" w:eastAsia="宋体" w:hAnsi="宋体" w:cs="仿宋" w:hint="eastAsia"/>
                  <w:color w:val="000000"/>
                  <w:sz w:val="24"/>
                  <w:szCs w:val="24"/>
                </w:rPr>
                <w:t>条所载须放弃赞成表决权，亦无根据《香港联合交</w:t>
              </w:r>
              <w:r w:rsidRPr="003469F2">
                <w:rPr>
                  <w:rFonts w:ascii="Batang" w:eastAsia="Batang" w:hAnsi="Batang" w:cs="Batang" w:hint="eastAsia"/>
                  <w:color w:val="000000"/>
                  <w:sz w:val="24"/>
                  <w:szCs w:val="24"/>
                </w:rPr>
                <w:t>易</w:t>
              </w:r>
              <w:r w:rsidRPr="003469F2">
                <w:rPr>
                  <w:rFonts w:ascii="宋体" w:eastAsia="宋体" w:hAnsi="宋体" w:cs="仿宋" w:hint="eastAsia"/>
                  <w:color w:val="000000"/>
                  <w:sz w:val="24"/>
                  <w:szCs w:val="24"/>
                </w:rPr>
                <w:t>所有限公司证券上市规则》规定须放弃表决权的股东。</w:t>
              </w:r>
            </w:p>
          </w:sdtContent>
        </w:sdt>
      </w:sdtContent>
    </w:sdt>
    <w:p w14:paraId="72F17E66" w14:textId="77777777" w:rsidR="00E230C4" w:rsidRDefault="00F02354">
      <w:pPr>
        <w:pStyle w:val="1"/>
        <w:keepNext w:val="0"/>
        <w:keepLines w:val="0"/>
        <w:numPr>
          <w:ilvl w:val="0"/>
          <w:numId w:val="3"/>
        </w:numPr>
        <w:rPr>
          <w:sz w:val="24"/>
          <w:szCs w:val="24"/>
        </w:rPr>
      </w:pPr>
      <w:r>
        <w:rPr>
          <w:rFonts w:hint="eastAsia"/>
          <w:sz w:val="24"/>
          <w:szCs w:val="24"/>
        </w:rPr>
        <w:t>律师见证情况</w:t>
      </w:r>
    </w:p>
    <w:p w14:paraId="358B11BB" w14:textId="5EB0DCAD" w:rsidR="00E230C4" w:rsidRDefault="00F02354">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3E0524" w:rsidRPr="003E0524">
            <w:rPr>
              <w:rFonts w:asciiTheme="majorEastAsia" w:hAnsiTheme="majorEastAsia" w:hint="eastAsia"/>
              <w:b w:val="0"/>
              <w:sz w:val="24"/>
              <w:szCs w:val="24"/>
            </w:rPr>
            <w:t>北京市金杜律师事务所</w:t>
          </w:r>
        </w:sdtContent>
      </w:sdt>
    </w:p>
    <w:p w14:paraId="33340462" w14:textId="5711ECD0" w:rsidR="00E230C4" w:rsidRDefault="00F02354">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proofErr w:type="gramStart"/>
          <w:r w:rsidR="00267F4E">
            <w:rPr>
              <w:rFonts w:asciiTheme="minorEastAsia" w:hAnsiTheme="minorEastAsia" w:hint="eastAsia"/>
              <w:sz w:val="24"/>
              <w:szCs w:val="24"/>
            </w:rPr>
            <w:t>唐丽子</w:t>
          </w:r>
          <w:proofErr w:type="gramEnd"/>
          <w:r w:rsidR="00267F4E">
            <w:rPr>
              <w:rFonts w:asciiTheme="minorEastAsia" w:hAnsiTheme="minorEastAsia" w:hint="eastAsia"/>
              <w:sz w:val="24"/>
              <w:szCs w:val="24"/>
            </w:rPr>
            <w:t>、孙勇</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6D98E815" w14:textId="77777777" w:rsidR="00E230C4" w:rsidRDefault="00F02354">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1E0C6E95" w14:textId="62D05F08" w:rsidR="00E230C4" w:rsidRDefault="00395A27">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3E0524" w:rsidRPr="003E0524">
                <w:rPr>
                  <w:rFonts w:asciiTheme="minorEastAsia" w:hAnsiTheme="minorEastAsia" w:hint="eastAsia"/>
                  <w:sz w:val="24"/>
                  <w:szCs w:val="24"/>
                </w:rPr>
                <w:t>兖州煤业股份有限公司20</w:t>
              </w:r>
              <w:r w:rsidR="003E0524">
                <w:rPr>
                  <w:rFonts w:asciiTheme="minorEastAsia" w:hAnsiTheme="minorEastAsia"/>
                  <w:sz w:val="24"/>
                  <w:szCs w:val="24"/>
                </w:rPr>
                <w:t>20</w:t>
              </w:r>
              <w:r w:rsidR="003E0524" w:rsidRPr="003E0524">
                <w:rPr>
                  <w:rFonts w:asciiTheme="minorEastAsia" w:hAnsiTheme="minorEastAsia" w:hint="eastAsia"/>
                  <w:sz w:val="24"/>
                  <w:szCs w:val="24"/>
                </w:rPr>
                <w:t>年度第</w:t>
              </w:r>
              <w:r w:rsidR="003E0524">
                <w:rPr>
                  <w:rFonts w:asciiTheme="minorEastAsia" w:hAnsiTheme="minorEastAsia" w:hint="eastAsia"/>
                  <w:sz w:val="24"/>
                  <w:szCs w:val="24"/>
                </w:rPr>
                <w:t>一</w:t>
              </w:r>
              <w:r w:rsidR="003E0524" w:rsidRPr="003E0524">
                <w:rPr>
                  <w:rFonts w:asciiTheme="minorEastAsia" w:hAnsiTheme="minorEastAsia" w:hint="eastAsia"/>
                  <w:sz w:val="24"/>
                  <w:szCs w:val="24"/>
                </w:rPr>
                <w:t>次临时股东大会的召集和召开程序符合《公司法》《证券法》《股东大会规则》等相关法律、行政法规以及《公司章程》的规定；出席股东大会的人员和召集人的资格合法有效；股东大会的表决程序和表决结果合法有效。</w:t>
              </w:r>
            </w:sdtContent>
          </w:sdt>
        </w:p>
      </w:sdtContent>
    </w:sdt>
    <w:p w14:paraId="5DFB14D5" w14:textId="77777777" w:rsidR="00E230C4" w:rsidRDefault="00F02354">
      <w:pPr>
        <w:pStyle w:val="1"/>
        <w:keepNext w:val="0"/>
        <w:keepLines w:val="0"/>
        <w:numPr>
          <w:ilvl w:val="0"/>
          <w:numId w:val="3"/>
        </w:numPr>
        <w:rPr>
          <w:sz w:val="24"/>
          <w:szCs w:val="24"/>
        </w:rPr>
      </w:pPr>
      <w:r>
        <w:rPr>
          <w:rFonts w:hint="eastAsia"/>
          <w:sz w:val="24"/>
          <w:szCs w:val="24"/>
        </w:rPr>
        <w:t>备查文件目录</w:t>
      </w:r>
    </w:p>
    <w:p w14:paraId="045B0CE5" w14:textId="77777777" w:rsidR="00E230C4" w:rsidRDefault="00F02354">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14:paraId="340A54AE" w14:textId="77777777" w:rsidR="00E230C4" w:rsidRDefault="00F02354">
      <w:pPr>
        <w:pStyle w:val="2"/>
        <w:keepNext w:val="0"/>
        <w:keepLines w:val="0"/>
        <w:numPr>
          <w:ilvl w:val="0"/>
          <w:numId w:val="14"/>
        </w:numPr>
        <w:spacing w:line="415" w:lineRule="auto"/>
        <w:rPr>
          <w:b w:val="0"/>
          <w:sz w:val="24"/>
          <w:szCs w:val="24"/>
        </w:rPr>
      </w:pPr>
      <w:r>
        <w:rPr>
          <w:rFonts w:hint="eastAsia"/>
          <w:b w:val="0"/>
          <w:sz w:val="24"/>
          <w:szCs w:val="24"/>
        </w:rPr>
        <w:t>经见证的律师事务所主任签字并加盖公章的法律意见书；</w:t>
      </w:r>
    </w:p>
    <w:p w14:paraId="0B5F667D" w14:textId="3326232F" w:rsidR="00E230C4" w:rsidRDefault="003E0524">
      <w:pPr>
        <w:pStyle w:val="2"/>
        <w:keepNext w:val="0"/>
        <w:keepLines w:val="0"/>
        <w:numPr>
          <w:ilvl w:val="0"/>
          <w:numId w:val="14"/>
        </w:numPr>
        <w:spacing w:line="415" w:lineRule="auto"/>
        <w:rPr>
          <w:b w:val="0"/>
          <w:sz w:val="24"/>
          <w:szCs w:val="24"/>
        </w:rPr>
      </w:pPr>
      <w:r>
        <w:rPr>
          <w:rFonts w:hint="eastAsia"/>
          <w:b w:val="0"/>
          <w:sz w:val="24"/>
          <w:szCs w:val="24"/>
        </w:rPr>
        <w:t>上海证券交易所要求的其他文件</w:t>
      </w:r>
      <w:r w:rsidR="00F02354">
        <w:rPr>
          <w:rFonts w:hint="eastAsia"/>
          <w:b w:val="0"/>
          <w:sz w:val="24"/>
          <w:szCs w:val="24"/>
        </w:rPr>
        <w:t>。</w:t>
      </w:r>
    </w:p>
    <w:p w14:paraId="65EB83A1" w14:textId="6186B5A6" w:rsidR="00E230C4" w:rsidRDefault="00E230C4"/>
    <w:p w14:paraId="07F37D3F" w14:textId="77777777" w:rsidR="003E0524" w:rsidRDefault="003E0524"/>
    <w:p w14:paraId="17259680" w14:textId="77777777" w:rsidR="00E230C4" w:rsidRDefault="00395A27">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F02354">
            <w:rPr>
              <w:rFonts w:hint="eastAsia"/>
              <w:sz w:val="24"/>
              <w:szCs w:val="24"/>
            </w:rPr>
            <w:t>兖州煤业股份有限公司</w:t>
          </w:r>
        </w:sdtContent>
      </w:sdt>
      <w:r w:rsidR="00F02354">
        <w:rPr>
          <w:rFonts w:hint="eastAsia"/>
          <w:sz w:val="24"/>
          <w:szCs w:val="24"/>
        </w:rPr>
        <w:t xml:space="preserve"> </w:t>
      </w:r>
    </w:p>
    <w:p w14:paraId="180B6C44" w14:textId="7F3922DC" w:rsidR="00E230C4" w:rsidRDefault="00F02354">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0-09-30T00:00:00Z">
            <w:dateFormat w:val="yyyy'年'M'月'd'日'"/>
            <w:lid w:val="zh-CN"/>
            <w:storeMappedDataAs w:val="dateTime"/>
            <w:calendar w:val="gregorian"/>
          </w:date>
        </w:sdtPr>
        <w:sdtEndPr/>
        <w:sdtContent>
          <w:r w:rsidR="003E0524">
            <w:rPr>
              <w:rFonts w:asciiTheme="minorEastAsia" w:hAnsiTheme="minorEastAsia" w:hint="eastAsia"/>
              <w:sz w:val="24"/>
              <w:szCs w:val="24"/>
            </w:rPr>
            <w:t>2020年9月30日</w:t>
          </w:r>
        </w:sdtContent>
      </w:sdt>
      <w:r>
        <w:rPr>
          <w:rFonts w:hint="eastAsia"/>
          <w:sz w:val="24"/>
          <w:szCs w:val="24"/>
        </w:rPr>
        <w:t xml:space="preserve"> </w:t>
      </w:r>
    </w:p>
    <w:sectPr w:rsidR="00E230C4"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29AF0" w14:textId="77777777" w:rsidR="00395A27" w:rsidRDefault="00395A27" w:rsidP="000A5346">
      <w:r>
        <w:separator/>
      </w:r>
    </w:p>
  </w:endnote>
  <w:endnote w:type="continuationSeparator" w:id="0">
    <w:p w14:paraId="647CE6E0" w14:textId="77777777" w:rsidR="00395A27" w:rsidRDefault="00395A27"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D98F6" w14:textId="77777777" w:rsidR="00395A27" w:rsidRDefault="00395A27" w:rsidP="000A5346">
      <w:r>
        <w:separator/>
      </w:r>
    </w:p>
  </w:footnote>
  <w:footnote w:type="continuationSeparator" w:id="0">
    <w:p w14:paraId="5F2A4D55" w14:textId="77777777" w:rsidR="00395A27" w:rsidRDefault="00395A27"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7C1F"/>
    <w:multiLevelType w:val="hybridMultilevel"/>
    <w:tmpl w:val="6552944A"/>
    <w:lvl w:ilvl="0" w:tplc="76C8750C">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84E3E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CEC59BE"/>
    <w:multiLevelType w:val="hybridMultilevel"/>
    <w:tmpl w:val="CC8A6FE8"/>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AB06C0"/>
    <w:multiLevelType w:val="hybridMultilevel"/>
    <w:tmpl w:val="73E218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4A8C"/>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B5ACF"/>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67F4E"/>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07FED"/>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A27"/>
    <w:rsid w:val="00395F09"/>
    <w:rsid w:val="003A016D"/>
    <w:rsid w:val="003A041B"/>
    <w:rsid w:val="003A2658"/>
    <w:rsid w:val="003A3353"/>
    <w:rsid w:val="003A4AAA"/>
    <w:rsid w:val="003A5862"/>
    <w:rsid w:val="003A594F"/>
    <w:rsid w:val="003B142A"/>
    <w:rsid w:val="003B34E2"/>
    <w:rsid w:val="003B5C0B"/>
    <w:rsid w:val="003B6F09"/>
    <w:rsid w:val="003B772C"/>
    <w:rsid w:val="003C08D2"/>
    <w:rsid w:val="003C0DA5"/>
    <w:rsid w:val="003C6D08"/>
    <w:rsid w:val="003C7327"/>
    <w:rsid w:val="003D4895"/>
    <w:rsid w:val="003D508E"/>
    <w:rsid w:val="003E0524"/>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4EF2"/>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8663B"/>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6C56"/>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A7459"/>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0F92"/>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228C"/>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28"/>
    <w:rsid w:val="00B57B89"/>
    <w:rsid w:val="00B6051E"/>
    <w:rsid w:val="00B60575"/>
    <w:rsid w:val="00B6146D"/>
    <w:rsid w:val="00B61476"/>
    <w:rsid w:val="00B63C76"/>
    <w:rsid w:val="00B648D5"/>
    <w:rsid w:val="00B67FA9"/>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E625F"/>
    <w:rsid w:val="00CF0E0D"/>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2465"/>
    <w:rsid w:val="00DC3E00"/>
    <w:rsid w:val="00DC5479"/>
    <w:rsid w:val="00DD0F39"/>
    <w:rsid w:val="00DD1C1A"/>
    <w:rsid w:val="00DD1D73"/>
    <w:rsid w:val="00DD24C7"/>
    <w:rsid w:val="00DD2C71"/>
    <w:rsid w:val="00DD2DD1"/>
    <w:rsid w:val="00DD402D"/>
    <w:rsid w:val="00DD5114"/>
    <w:rsid w:val="00DD58BA"/>
    <w:rsid w:val="00DD63D0"/>
    <w:rsid w:val="00DE1A24"/>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30C4"/>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1E9C"/>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C6978"/>
    <w:rsid w:val="00ED0CB9"/>
    <w:rsid w:val="00ED1087"/>
    <w:rsid w:val="00ED1E31"/>
    <w:rsid w:val="00ED2C50"/>
    <w:rsid w:val="00ED422F"/>
    <w:rsid w:val="00EE195A"/>
    <w:rsid w:val="00EE1C35"/>
    <w:rsid w:val="00EE2292"/>
    <w:rsid w:val="00EE372B"/>
    <w:rsid w:val="00EF18F6"/>
    <w:rsid w:val="00EF62D8"/>
    <w:rsid w:val="00EF7B9C"/>
    <w:rsid w:val="00F00F7F"/>
    <w:rsid w:val="00F02354"/>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2BBF"/>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2D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F7A7F"/>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695\AppData\Local\Packages\Microsoft.Office.Desktop_8wekyb3d8bbwe\LocalCache\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D70C6"/>
    <w:rsid w:val="004F027D"/>
    <w:rsid w:val="00501F8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8E7A8B"/>
    <w:rsid w:val="008F0005"/>
    <w:rsid w:val="00912985"/>
    <w:rsid w:val="0091537E"/>
    <w:rsid w:val="00932870"/>
    <w:rsid w:val="00937873"/>
    <w:rsid w:val="009A3160"/>
    <w:rsid w:val="009B76BC"/>
    <w:rsid w:val="009C1599"/>
    <w:rsid w:val="009F6AB7"/>
    <w:rsid w:val="00A10E8A"/>
    <w:rsid w:val="00A432F3"/>
    <w:rsid w:val="00A67734"/>
    <w:rsid w:val="00A92A8E"/>
    <w:rsid w:val="00AB661F"/>
    <w:rsid w:val="00AC1483"/>
    <w:rsid w:val="00AF0D03"/>
    <w:rsid w:val="00AF7E59"/>
    <w:rsid w:val="00B11611"/>
    <w:rsid w:val="00B40799"/>
    <w:rsid w:val="00B55528"/>
    <w:rsid w:val="00B570BB"/>
    <w:rsid w:val="00B65DFB"/>
    <w:rsid w:val="00B67034"/>
    <w:rsid w:val="00B744F4"/>
    <w:rsid w:val="00B92C58"/>
    <w:rsid w:val="00BD7B05"/>
    <w:rsid w:val="00C046A6"/>
    <w:rsid w:val="00C26E89"/>
    <w:rsid w:val="00C53E0C"/>
    <w:rsid w:val="00C71EBA"/>
    <w:rsid w:val="00CA57B3"/>
    <w:rsid w:val="00CC62A8"/>
    <w:rsid w:val="00CE2088"/>
    <w:rsid w:val="00CF19E0"/>
    <w:rsid w:val="00D14420"/>
    <w:rsid w:val="00D51605"/>
    <w:rsid w:val="00D558B9"/>
    <w:rsid w:val="00D96EC7"/>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361D"/>
  </w:style>
  <w:style w:type="paragraph" w:customStyle="1" w:styleId="ADC5E8691900475DA5D4DB5D4961DA57">
    <w:name w:val="ADC5E8691900475DA5D4DB5D4961DA57"/>
    <w:rsid w:val="00A10E8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兖州煤业股份有限公司</clcta-gie:GongSiFaDingZhongWenMingCheng>
  <clcta-be:GuDongDaHuiZhaoKaiNianDu xmlns:clcta-be="clcta-be">2020</clcta-be:GuDongDaHuiZhaoKaiNianDu>
  <clcta-be:GuDongDaHuiJieCi xmlns:clcta-be="clcta-be">一</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]]></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]]></t:sse>
</t:template>
</file>

<file path=customXml/itemProps1.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75D161AE-047B-42CF-9D26-8A65AB721B84}">
  <ds:schemaRefs>
    <ds:schemaRef ds:uri="http://mapping.word.org/2012/mapping"/>
  </ds:schemaRefs>
</ds:datastoreItem>
</file>

<file path=customXml/itemProps4.xml><?xml version="1.0" encoding="utf-8"?>
<ds:datastoreItem xmlns:ds="http://schemas.openxmlformats.org/officeDocument/2006/customXml" ds:itemID="{14462C09-A2F2-46BD-9F91-B4AABFABE3F1}">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486</TotalTime>
  <Pages>3</Pages>
  <Words>268</Words>
  <Characters>1508</Characters>
  <Application>Microsoft Office Word</Application>
  <DocSecurity>0</DocSecurity>
  <Lines>31</Lines>
  <Paragraphs>9</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金 建德</cp:lastModifiedBy>
  <cp:revision>108</cp:revision>
  <dcterms:created xsi:type="dcterms:W3CDTF">2020-09-17T06:42:00Z</dcterms:created>
  <dcterms:modified xsi:type="dcterms:W3CDTF">2020-09-30T08:08:00Z</dcterms:modified>
</cp:coreProperties>
</file>