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EA" w:rsidRPr="00803ECB" w:rsidRDefault="000654EE">
      <w:pPr>
        <w:spacing w:line="360" w:lineRule="auto"/>
        <w:rPr>
          <w:rFonts w:ascii="黑体" w:eastAsia="黑体" w:hAnsi="黑体"/>
          <w:color w:val="000000"/>
          <w:szCs w:val="20"/>
        </w:rPr>
      </w:pPr>
      <w:r w:rsidRPr="00803ECB">
        <w:rPr>
          <w:rFonts w:ascii="黑体" w:eastAsia="黑体" w:hAnsi="黑体" w:hint="eastAsia"/>
          <w:color w:val="000000"/>
          <w:szCs w:val="20"/>
        </w:rPr>
        <w:t>股票代码：600188</w:t>
      </w:r>
      <w:r w:rsidRPr="00803ECB">
        <w:rPr>
          <w:rFonts w:ascii="黑体" w:eastAsia="黑体" w:hAnsi="黑体" w:hint="eastAsia"/>
          <w:color w:val="000000"/>
          <w:szCs w:val="20"/>
        </w:rPr>
        <w:tab/>
      </w:r>
      <w:r w:rsidRPr="00803ECB">
        <w:rPr>
          <w:rFonts w:ascii="黑体" w:eastAsia="黑体" w:hAnsi="黑体" w:hint="eastAsia"/>
          <w:color w:val="000000"/>
          <w:szCs w:val="20"/>
        </w:rPr>
        <w:tab/>
      </w:r>
      <w:r w:rsidRPr="00803ECB">
        <w:rPr>
          <w:rFonts w:ascii="黑体" w:eastAsia="黑体" w:hAnsi="黑体" w:hint="eastAsia"/>
          <w:color w:val="000000"/>
          <w:szCs w:val="20"/>
        </w:rPr>
        <w:tab/>
      </w:r>
      <w:r w:rsidRPr="00803ECB">
        <w:rPr>
          <w:rFonts w:ascii="Times New Roman" w:eastAsia="黑体" w:hAnsi="Times New Roman"/>
          <w:color w:val="000000"/>
          <w:szCs w:val="20"/>
        </w:rPr>
        <w:t> </w:t>
      </w:r>
      <w:r w:rsidRPr="00803ECB">
        <w:rPr>
          <w:rFonts w:ascii="黑体" w:eastAsia="黑体" w:hAnsi="黑体" w:hint="eastAsia"/>
          <w:color w:val="000000"/>
          <w:szCs w:val="20"/>
        </w:rPr>
        <w:t>股票简称：兖州煤业</w:t>
      </w:r>
      <w:r w:rsidRPr="00803ECB">
        <w:rPr>
          <w:rFonts w:ascii="黑体" w:eastAsia="黑体" w:hAnsi="黑体" w:hint="eastAsia"/>
          <w:color w:val="000000"/>
          <w:szCs w:val="20"/>
        </w:rPr>
        <w:tab/>
      </w:r>
      <w:r w:rsidRPr="00803ECB">
        <w:rPr>
          <w:rFonts w:ascii="黑体" w:eastAsia="黑体" w:hAnsi="黑体" w:hint="eastAsia"/>
          <w:color w:val="000000"/>
          <w:szCs w:val="20"/>
        </w:rPr>
        <w:tab/>
      </w:r>
      <w:r w:rsidRPr="00803ECB">
        <w:rPr>
          <w:rFonts w:ascii="黑体" w:eastAsia="黑体" w:hAnsi="黑体" w:hint="eastAsia"/>
          <w:color w:val="000000"/>
          <w:szCs w:val="20"/>
        </w:rPr>
        <w:tab/>
        <w:t>公告编号：临201</w:t>
      </w:r>
      <w:r w:rsidR="00642100" w:rsidRPr="00803ECB">
        <w:rPr>
          <w:rFonts w:ascii="黑体" w:eastAsia="黑体" w:hAnsi="黑体"/>
          <w:color w:val="000000"/>
          <w:szCs w:val="20"/>
        </w:rPr>
        <w:t>9</w:t>
      </w:r>
      <w:r w:rsidRPr="00803ECB">
        <w:rPr>
          <w:rFonts w:ascii="黑体" w:eastAsia="黑体" w:hAnsi="黑体" w:hint="eastAsia"/>
          <w:color w:val="000000"/>
          <w:szCs w:val="20"/>
        </w:rPr>
        <w:t>-</w:t>
      </w:r>
      <w:r w:rsidR="00801C00">
        <w:rPr>
          <w:rFonts w:ascii="黑体" w:eastAsia="黑体" w:hAnsi="黑体" w:hint="eastAsia"/>
          <w:color w:val="000000"/>
          <w:szCs w:val="20"/>
        </w:rPr>
        <w:t>04</w:t>
      </w:r>
      <w:r w:rsidR="00FC0FBD">
        <w:rPr>
          <w:rFonts w:ascii="黑体" w:eastAsia="黑体" w:hAnsi="黑体" w:hint="eastAsia"/>
          <w:color w:val="000000"/>
          <w:szCs w:val="20"/>
        </w:rPr>
        <w:t>5</w:t>
      </w:r>
    </w:p>
    <w:p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D131EA" w:rsidRPr="00187B7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兖州煤业股份有限公司</w:t>
      </w:r>
    </w:p>
    <w:p w:rsidR="00D131EA" w:rsidRPr="00187B7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关于兖矿集团财务有限公司201</w:t>
      </w:r>
      <w:r w:rsidR="007B6619" w:rsidRPr="00187B73">
        <w:rPr>
          <w:rFonts w:ascii="黑体" w:eastAsia="黑体" w:hAnsi="Times New Roman"/>
          <w:b/>
          <w:bCs/>
          <w:color w:val="FF0000"/>
          <w:sz w:val="36"/>
          <w:szCs w:val="36"/>
        </w:rPr>
        <w:t>9</w:t>
      </w:r>
      <w:r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年</w:t>
      </w:r>
      <w:r w:rsidR="007B6619"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半年</w:t>
      </w:r>
      <w:r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度</w:t>
      </w:r>
    </w:p>
    <w:p w:rsidR="00D131EA" w:rsidRPr="00187B73" w:rsidRDefault="005E5024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未经审计的</w:t>
      </w:r>
      <w:r w:rsidR="000654EE" w:rsidRPr="00187B7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资产负债表、利润表的公告</w:t>
      </w:r>
    </w:p>
    <w:p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spacing w:val="-6"/>
          <w:kern w:val="0"/>
          <w:sz w:val="28"/>
          <w:szCs w:val="28"/>
        </w:rPr>
      </w:pPr>
      <w:r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根据全国银行间同业拆借中心《</w:t>
      </w:r>
      <w:r w:rsidR="00EB2CC6"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关于同业拆借市场成员披露</w:t>
      </w:r>
      <w:r w:rsidR="00825FD7"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2019年半年度财务报表的通知</w:t>
      </w:r>
      <w:r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》（</w:t>
      </w:r>
      <w:r w:rsidR="00EB2CC6"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中汇交公告〔201</w:t>
      </w:r>
      <w:r w:rsidR="00825FD7" w:rsidRPr="007226F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 w:rsidR="00EB2CC6"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〕</w:t>
      </w:r>
      <w:r w:rsidR="00825FD7" w:rsidRPr="007226F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33</w:t>
      </w:r>
      <w:r w:rsidR="00EB2CC6"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号</w:t>
      </w:r>
      <w:r w:rsidRPr="007226F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CD4913" w:rsidRPr="00CD491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控股子公司兖矿集团财务有限公司（“兖矿财务公司”）于201</w:t>
      </w:r>
      <w:r w:rsidR="00825FD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825FD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825FD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="00C66038" w:rsidRPr="00C6603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及201</w:t>
      </w:r>
      <w:r w:rsidR="00825FD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年</w:t>
      </w:r>
      <w:r w:rsidR="00825FD7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半年度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利润表</w:t>
      </w:r>
      <w:r w:rsidR="00C66038" w:rsidRPr="00C66038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（未经审计）</w:t>
      </w:r>
      <w:r w:rsidRPr="007226F9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于近日在中国货币网(www.chinamoney.com.cn)进行披露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。</w:t>
      </w:r>
    </w:p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兖矿财务公司按照</w:t>
      </w:r>
      <w:r w:rsidRPr="000545F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企业会计准则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编制的于201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日的资产负债表及201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半年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度利润表如下：</w:t>
      </w:r>
    </w:p>
    <w:p w:rsidR="00D131EA" w:rsidRPr="00D32F84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D32F8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593" w:type="dxa"/>
        <w:tblInd w:w="-743" w:type="dxa"/>
        <w:tblLayout w:type="fixed"/>
        <w:tblLook w:val="04A0"/>
      </w:tblPr>
      <w:tblGrid>
        <w:gridCol w:w="15593"/>
      </w:tblGrid>
      <w:tr w:rsidR="00D131EA" w:rsidTr="00E849BA">
        <w:trPr>
          <w:cantSplit/>
          <w:trHeight w:val="17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353" w:type="dxa"/>
              <w:tblLayout w:type="fixed"/>
              <w:tblLook w:val="04A0"/>
            </w:tblPr>
            <w:tblGrid>
              <w:gridCol w:w="2443"/>
              <w:gridCol w:w="2554"/>
              <w:gridCol w:w="2410"/>
              <w:gridCol w:w="3967"/>
              <w:gridCol w:w="1985"/>
              <w:gridCol w:w="1984"/>
              <w:gridCol w:w="10"/>
            </w:tblGrid>
            <w:tr w:rsidR="007966A9" w:rsidRPr="007966A9" w:rsidTr="007226F9">
              <w:trPr>
                <w:trHeight w:val="399"/>
              </w:trPr>
              <w:tc>
                <w:tcPr>
                  <w:tcW w:w="153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一、兖矿集团财务有限公司于201</w:t>
                  </w:r>
                  <w:r w:rsidR="00D32F84"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9</w:t>
                  </w: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年</w:t>
                  </w:r>
                  <w:r w:rsidR="00D32F84"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6</w:t>
                  </w: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月3</w:t>
                  </w:r>
                  <w:r w:rsidR="00D32F84"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0</w:t>
                  </w: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日的资产负债表</w:t>
                  </w:r>
                  <w:r w:rsidR="00771026" w:rsidRPr="00771026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（未经审计）</w:t>
                  </w:r>
                </w:p>
              </w:tc>
            </w:tr>
            <w:tr w:rsidR="007966A9" w:rsidRPr="007966A9" w:rsidTr="007226F9">
              <w:trPr>
                <w:gridAfter w:val="1"/>
                <w:wAfter w:w="10" w:type="dxa"/>
                <w:trHeight w:val="299"/>
              </w:trPr>
              <w:tc>
                <w:tcPr>
                  <w:tcW w:w="74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编制单位:兖矿集团财务有限公司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88"/>
              </w:trPr>
              <w:tc>
                <w:tcPr>
                  <w:tcW w:w="24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7226F9" w:rsidRDefault="00266F5E" w:rsidP="00722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资产</w:t>
                  </w:r>
                </w:p>
              </w:tc>
              <w:tc>
                <w:tcPr>
                  <w:tcW w:w="255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7226F9" w:rsidRDefault="00266F5E" w:rsidP="00722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7226F9" w:rsidRDefault="00266F5E" w:rsidP="00722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967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354C59" w:rsidRDefault="00266F5E" w:rsidP="00266F5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7226F9" w:rsidRDefault="00266F5E" w:rsidP="00722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6F5E" w:rsidRPr="007226F9" w:rsidRDefault="00266F5E" w:rsidP="00722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99"/>
              </w:trPr>
              <w:tc>
                <w:tcPr>
                  <w:tcW w:w="24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hideMark/>
                </w:tcPr>
                <w:p w:rsidR="00266F5E" w:rsidRPr="007966A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hideMark/>
                </w:tcPr>
                <w:p w:rsidR="00266F5E" w:rsidRPr="007966A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hideMark/>
                </w:tcPr>
                <w:p w:rsidR="00266F5E" w:rsidRPr="007966A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hint="eastAsia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hideMark/>
                </w:tcPr>
                <w:p w:rsidR="00266F5E" w:rsidRPr="007966A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266F5E" w:rsidRPr="007966A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71026" w:rsidRPr="007226F9" w:rsidRDefault="00266F5E" w:rsidP="00354C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负    债：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1,131,735,174.90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1,023,925,049.22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9,192,374,875.78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14,529,606,551.33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195,000,000.00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17,596,531,890.75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21,622,908,393.20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546,050.65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593,205.52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17,105,399.75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27,978,537.24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8,842,448,521.64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7,362,029,176.36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2,175,729.17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2,020,916.66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5,416,065.16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5,180,788.36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4,991,723.69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5,827,504.61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17,621,775,135.48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21,658,681,840.98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29,065,496.83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29,065,496.83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1,000,000,000.00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1,000,000,000.00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3,102,603.66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47" w:firstLine="494"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1,008,620.69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127,913,334.89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127,913,334.89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334,206,085.60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334,206,085.60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7226F9">
                  <w:pPr>
                    <w:widowControl/>
                    <w:ind w:firstLineChars="231" w:firstLine="462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119,823,840.53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25,661,137.57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7226F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A55210">
                  <w:pPr>
                    <w:widowControl/>
                    <w:ind w:firstLineChars="160" w:firstLine="320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所有者</w:t>
                  </w:r>
                  <w:bookmarkStart w:id="0" w:name="_GoBack"/>
                  <w:bookmarkEnd w:id="0"/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权益（或股东权益）合计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1,581,943,261.02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1,487,780,558.06</w:t>
                  </w:r>
                </w:p>
              </w:tc>
            </w:tr>
            <w:tr w:rsidR="00266F5E" w:rsidRPr="007966A9" w:rsidTr="007226F9">
              <w:trPr>
                <w:gridAfter w:val="1"/>
                <w:wAfter w:w="10" w:type="dxa"/>
                <w:trHeight w:val="2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19,203,718,396.50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23,146,462,399.04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19,203,718,396.50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266F5E" w:rsidRPr="00354C59" w:rsidRDefault="00266F5E" w:rsidP="00266F5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23,146,462,399.04</w:t>
                  </w:r>
                </w:p>
              </w:tc>
            </w:tr>
          </w:tbl>
          <w:p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/>
      </w:tblPr>
      <w:tblGrid>
        <w:gridCol w:w="2809"/>
        <w:gridCol w:w="2809"/>
        <w:gridCol w:w="2809"/>
      </w:tblGrid>
      <w:tr w:rsidR="00D131EA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11" w:type="dxa"/>
              <w:tblLook w:val="04A0"/>
            </w:tblPr>
            <w:tblGrid>
              <w:gridCol w:w="4582"/>
              <w:gridCol w:w="1885"/>
              <w:gridCol w:w="1744"/>
            </w:tblGrid>
            <w:tr w:rsidR="00B01B88" w:rsidRPr="00B01B88" w:rsidTr="007226F9">
              <w:trPr>
                <w:trHeight w:val="355"/>
              </w:trPr>
              <w:tc>
                <w:tcPr>
                  <w:tcW w:w="82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二、兖矿集团财务有限公司201</w:t>
                  </w:r>
                  <w:r w:rsidR="00790BF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9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790BF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半年度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384449" w:rsidRPr="00384449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01B8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编制单位:兖矿集团财务有限公司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B01B88" w:rsidRDefault="00B01B88" w:rsidP="00B01B8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01B8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上年同期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本年累计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174,934,643.82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170,000,055.84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173,481,718.68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168,934,066.70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394" w:firstLine="788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233,963,907.68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250,936,499.99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394" w:firstLine="788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60,482,189.00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82,002,433.29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962,088.91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990,802.07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394" w:firstLine="788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989,094.40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1,045,032.49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394" w:firstLine="788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27,005.49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54,230.42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394" w:firstLine="788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490,836.23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75,187.07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60,950,761.92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44,315,128.20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1,136,416.95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1,346,969.21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8,564,344.97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9,977,887.87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51,250,000.00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32,990,271.12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113,983,881.90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125,684,927.64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7226F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134,657.03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113,983,881.90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125,550,270.61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7226F9">
                  <w:pPr>
                    <w:widowControl/>
                    <w:ind w:firstLineChars="252" w:firstLine="504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28,807,186.09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31,387,567.65</w:t>
                  </w:r>
                </w:p>
              </w:tc>
            </w:tr>
            <w:tr w:rsidR="002B1631" w:rsidRPr="00B01B88" w:rsidTr="007226F9">
              <w:trPr>
                <w:trHeight w:val="288"/>
              </w:trPr>
              <w:tc>
                <w:tcPr>
                  <w:tcW w:w="4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B1631" w:rsidRPr="00354C59" w:rsidRDefault="002B1631" w:rsidP="002B163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85,176,695.81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B1631" w:rsidRPr="00354C59" w:rsidRDefault="002B1631" w:rsidP="002B163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226F9">
                    <w:rPr>
                      <w:rFonts w:ascii="宋体" w:hAnsi="宋体" w:hint="eastAsia"/>
                      <w:sz w:val="20"/>
                      <w:szCs w:val="20"/>
                    </w:rPr>
                    <w:t>94,162,702.96</w:t>
                  </w:r>
                </w:p>
              </w:tc>
            </w:tr>
          </w:tbl>
          <w:p w:rsidR="00D131EA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201</w:t>
      </w:r>
      <w:r w:rsidR="005C570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5C570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 w:rsidR="00FD76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4265C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671C3F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D131EA" w:rsidRDefault="00D131EA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D131EA" w:rsidSect="0065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19" w:rsidRDefault="00173E19">
      <w:r>
        <w:separator/>
      </w:r>
    </w:p>
  </w:endnote>
  <w:endnote w:type="continuationSeparator" w:id="1">
    <w:p w:rsidR="00173E19" w:rsidRDefault="0017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10"/>
    </w:sdtPr>
    <w:sdtContent>
      <w:p w:rsidR="00D131EA" w:rsidRDefault="000E02E4">
        <w:pPr>
          <w:pStyle w:val="a6"/>
          <w:jc w:val="center"/>
        </w:pPr>
        <w:r>
          <w:rPr>
            <w:lang w:val="zh-CN"/>
          </w:rPr>
          <w:fldChar w:fldCharType="begin"/>
        </w:r>
        <w:r w:rsidR="000654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FC0FB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131EA" w:rsidRDefault="00D131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19" w:rsidRDefault="00173E19">
      <w:r>
        <w:separator/>
      </w:r>
    </w:p>
  </w:footnote>
  <w:footnote w:type="continuationSeparator" w:id="1">
    <w:p w:rsidR="00173E19" w:rsidRDefault="00173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3542"/>
    <w:rsid w:val="00041D1E"/>
    <w:rsid w:val="00043100"/>
    <w:rsid w:val="0004710B"/>
    <w:rsid w:val="000545FA"/>
    <w:rsid w:val="000654EE"/>
    <w:rsid w:val="00065B2E"/>
    <w:rsid w:val="000A14C5"/>
    <w:rsid w:val="000B03B4"/>
    <w:rsid w:val="000B06A3"/>
    <w:rsid w:val="000B6683"/>
    <w:rsid w:val="000D0045"/>
    <w:rsid w:val="000D2857"/>
    <w:rsid w:val="000E02E4"/>
    <w:rsid w:val="000F0BA9"/>
    <w:rsid w:val="001165A7"/>
    <w:rsid w:val="0012561D"/>
    <w:rsid w:val="00125FAA"/>
    <w:rsid w:val="00126891"/>
    <w:rsid w:val="00127605"/>
    <w:rsid w:val="00132E1A"/>
    <w:rsid w:val="001448D2"/>
    <w:rsid w:val="00173E19"/>
    <w:rsid w:val="00181546"/>
    <w:rsid w:val="001848FB"/>
    <w:rsid w:val="00187B73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57BC7"/>
    <w:rsid w:val="00266574"/>
    <w:rsid w:val="00266C2D"/>
    <w:rsid w:val="00266F5E"/>
    <w:rsid w:val="002904D7"/>
    <w:rsid w:val="00291940"/>
    <w:rsid w:val="00293CA5"/>
    <w:rsid w:val="002B1631"/>
    <w:rsid w:val="002D4B70"/>
    <w:rsid w:val="002D6F58"/>
    <w:rsid w:val="002F1512"/>
    <w:rsid w:val="002F63A3"/>
    <w:rsid w:val="002F79CB"/>
    <w:rsid w:val="0031208A"/>
    <w:rsid w:val="00314A03"/>
    <w:rsid w:val="00320DFC"/>
    <w:rsid w:val="0032373F"/>
    <w:rsid w:val="00331093"/>
    <w:rsid w:val="0034244B"/>
    <w:rsid w:val="00351DD8"/>
    <w:rsid w:val="00354C59"/>
    <w:rsid w:val="00361AEB"/>
    <w:rsid w:val="003643ED"/>
    <w:rsid w:val="00364EB8"/>
    <w:rsid w:val="00372C68"/>
    <w:rsid w:val="00384449"/>
    <w:rsid w:val="003A090B"/>
    <w:rsid w:val="003A7ECD"/>
    <w:rsid w:val="003B35CC"/>
    <w:rsid w:val="003C3262"/>
    <w:rsid w:val="003C4DCE"/>
    <w:rsid w:val="003E1517"/>
    <w:rsid w:val="003F1364"/>
    <w:rsid w:val="003F3073"/>
    <w:rsid w:val="004033F2"/>
    <w:rsid w:val="004243CC"/>
    <w:rsid w:val="004265C2"/>
    <w:rsid w:val="00470A48"/>
    <w:rsid w:val="00473CFF"/>
    <w:rsid w:val="00474CD2"/>
    <w:rsid w:val="0049518B"/>
    <w:rsid w:val="004C12A3"/>
    <w:rsid w:val="004D62A6"/>
    <w:rsid w:val="004D7DAC"/>
    <w:rsid w:val="004E0CA4"/>
    <w:rsid w:val="004E2F8C"/>
    <w:rsid w:val="004F0831"/>
    <w:rsid w:val="004F0853"/>
    <w:rsid w:val="00516136"/>
    <w:rsid w:val="00543B74"/>
    <w:rsid w:val="00543CA6"/>
    <w:rsid w:val="005471AE"/>
    <w:rsid w:val="00580CD9"/>
    <w:rsid w:val="00583274"/>
    <w:rsid w:val="00583359"/>
    <w:rsid w:val="00592813"/>
    <w:rsid w:val="0059599A"/>
    <w:rsid w:val="005A3A86"/>
    <w:rsid w:val="005A5136"/>
    <w:rsid w:val="005A5E6D"/>
    <w:rsid w:val="005C54B3"/>
    <w:rsid w:val="005C5706"/>
    <w:rsid w:val="005D61CF"/>
    <w:rsid w:val="005E3C93"/>
    <w:rsid w:val="005E5024"/>
    <w:rsid w:val="005F4A4D"/>
    <w:rsid w:val="00602C56"/>
    <w:rsid w:val="006045E7"/>
    <w:rsid w:val="006173E7"/>
    <w:rsid w:val="006315CB"/>
    <w:rsid w:val="00640930"/>
    <w:rsid w:val="00642100"/>
    <w:rsid w:val="00646292"/>
    <w:rsid w:val="006518DC"/>
    <w:rsid w:val="00671C3F"/>
    <w:rsid w:val="00685EA7"/>
    <w:rsid w:val="006B7B4C"/>
    <w:rsid w:val="006C2F81"/>
    <w:rsid w:val="006C3367"/>
    <w:rsid w:val="006D0178"/>
    <w:rsid w:val="00703B81"/>
    <w:rsid w:val="00710C47"/>
    <w:rsid w:val="007226F9"/>
    <w:rsid w:val="00725820"/>
    <w:rsid w:val="00726900"/>
    <w:rsid w:val="00771026"/>
    <w:rsid w:val="00786603"/>
    <w:rsid w:val="00790BF8"/>
    <w:rsid w:val="00793542"/>
    <w:rsid w:val="007966A9"/>
    <w:rsid w:val="007A1AA4"/>
    <w:rsid w:val="007A6D39"/>
    <w:rsid w:val="007B1AC2"/>
    <w:rsid w:val="007B6619"/>
    <w:rsid w:val="007D0947"/>
    <w:rsid w:val="007D2750"/>
    <w:rsid w:val="007E17B2"/>
    <w:rsid w:val="007E7A2D"/>
    <w:rsid w:val="007F7B07"/>
    <w:rsid w:val="00801C00"/>
    <w:rsid w:val="00803ECB"/>
    <w:rsid w:val="008057A6"/>
    <w:rsid w:val="00820856"/>
    <w:rsid w:val="00825FD7"/>
    <w:rsid w:val="00831FF6"/>
    <w:rsid w:val="008369DF"/>
    <w:rsid w:val="008415F3"/>
    <w:rsid w:val="008529A6"/>
    <w:rsid w:val="0085485B"/>
    <w:rsid w:val="00867535"/>
    <w:rsid w:val="0087090B"/>
    <w:rsid w:val="00882788"/>
    <w:rsid w:val="00893989"/>
    <w:rsid w:val="008A3979"/>
    <w:rsid w:val="008A7829"/>
    <w:rsid w:val="008B25CA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42FA2"/>
    <w:rsid w:val="00950165"/>
    <w:rsid w:val="00972620"/>
    <w:rsid w:val="00975F61"/>
    <w:rsid w:val="009A1174"/>
    <w:rsid w:val="009A5736"/>
    <w:rsid w:val="009B47D2"/>
    <w:rsid w:val="009C1DFA"/>
    <w:rsid w:val="009C33E8"/>
    <w:rsid w:val="009D5746"/>
    <w:rsid w:val="009E6B7C"/>
    <w:rsid w:val="00A17448"/>
    <w:rsid w:val="00A408C6"/>
    <w:rsid w:val="00A44619"/>
    <w:rsid w:val="00A45716"/>
    <w:rsid w:val="00A55210"/>
    <w:rsid w:val="00A6584A"/>
    <w:rsid w:val="00A65EDB"/>
    <w:rsid w:val="00A77C6F"/>
    <w:rsid w:val="00A821F0"/>
    <w:rsid w:val="00A8378E"/>
    <w:rsid w:val="00A84529"/>
    <w:rsid w:val="00AA602C"/>
    <w:rsid w:val="00AB063D"/>
    <w:rsid w:val="00AC004E"/>
    <w:rsid w:val="00B01B88"/>
    <w:rsid w:val="00B168C2"/>
    <w:rsid w:val="00B17701"/>
    <w:rsid w:val="00B52141"/>
    <w:rsid w:val="00B8440C"/>
    <w:rsid w:val="00B94F54"/>
    <w:rsid w:val="00BC21E7"/>
    <w:rsid w:val="00BE65BA"/>
    <w:rsid w:val="00C13310"/>
    <w:rsid w:val="00C23990"/>
    <w:rsid w:val="00C30C64"/>
    <w:rsid w:val="00C36E70"/>
    <w:rsid w:val="00C65698"/>
    <w:rsid w:val="00C66038"/>
    <w:rsid w:val="00C80369"/>
    <w:rsid w:val="00C86B4B"/>
    <w:rsid w:val="00C91E1D"/>
    <w:rsid w:val="00C927DE"/>
    <w:rsid w:val="00C9430B"/>
    <w:rsid w:val="00CB10CA"/>
    <w:rsid w:val="00CC042B"/>
    <w:rsid w:val="00CC3756"/>
    <w:rsid w:val="00CC72E5"/>
    <w:rsid w:val="00CD4913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931"/>
    <w:rsid w:val="00D25419"/>
    <w:rsid w:val="00D325C1"/>
    <w:rsid w:val="00D32F84"/>
    <w:rsid w:val="00D352E6"/>
    <w:rsid w:val="00D3645D"/>
    <w:rsid w:val="00D370A7"/>
    <w:rsid w:val="00D37FAA"/>
    <w:rsid w:val="00D603E5"/>
    <w:rsid w:val="00D64357"/>
    <w:rsid w:val="00D778BA"/>
    <w:rsid w:val="00DB3782"/>
    <w:rsid w:val="00DC4CD8"/>
    <w:rsid w:val="00DD33AC"/>
    <w:rsid w:val="00DE35AC"/>
    <w:rsid w:val="00DE66A0"/>
    <w:rsid w:val="00DF066F"/>
    <w:rsid w:val="00E226F5"/>
    <w:rsid w:val="00E45B72"/>
    <w:rsid w:val="00E53EF8"/>
    <w:rsid w:val="00E55CB5"/>
    <w:rsid w:val="00E6764A"/>
    <w:rsid w:val="00E849BA"/>
    <w:rsid w:val="00E90B68"/>
    <w:rsid w:val="00E95769"/>
    <w:rsid w:val="00E965C4"/>
    <w:rsid w:val="00EA019D"/>
    <w:rsid w:val="00EA183C"/>
    <w:rsid w:val="00EA4AD1"/>
    <w:rsid w:val="00EB050A"/>
    <w:rsid w:val="00EB2CC6"/>
    <w:rsid w:val="00EB3DE6"/>
    <w:rsid w:val="00EC6DC3"/>
    <w:rsid w:val="00EF06CE"/>
    <w:rsid w:val="00EF3A9F"/>
    <w:rsid w:val="00F03296"/>
    <w:rsid w:val="00F133EF"/>
    <w:rsid w:val="00F2366D"/>
    <w:rsid w:val="00F50333"/>
    <w:rsid w:val="00F61193"/>
    <w:rsid w:val="00F63756"/>
    <w:rsid w:val="00F71374"/>
    <w:rsid w:val="00F81ED3"/>
    <w:rsid w:val="00FA625A"/>
    <w:rsid w:val="00FC0F99"/>
    <w:rsid w:val="00FC0FBD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D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6518DC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6518DC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518D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5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5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518DC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6518DC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518DC"/>
    <w:rPr>
      <w:rFonts w:ascii="Calibri" w:eastAsia="宋体" w:hAnsi="Calibri"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518DC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6518DC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518DC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6518DC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4AEC7C7-9336-453E-BABD-501FB88E307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119F004D-4F6E-4A49-9C6F-115A436E0ADA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金建德</cp:lastModifiedBy>
  <cp:revision>30</cp:revision>
  <cp:lastPrinted>2017-07-18T02:49:00Z</cp:lastPrinted>
  <dcterms:created xsi:type="dcterms:W3CDTF">2019-01-07T06:48:00Z</dcterms:created>
  <dcterms:modified xsi:type="dcterms:W3CDTF">2019-07-12T07:51:00Z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