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83D" w:rsidRDefault="009A239B">
      <w:pPr>
        <w:spacing w:line="560" w:lineRule="exact"/>
        <w:jc w:val="center"/>
        <w:rPr>
          <w:rFonts w:ascii="黑体" w:eastAsia="黑体" w:hAnsi="黑体"/>
        </w:rPr>
      </w:pPr>
      <w:r>
        <w:rPr>
          <w:rFonts w:ascii="黑体" w:eastAsia="黑体" w:hAnsi="黑体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 w:rsidR="00D85FBA">
        <w:rPr>
          <w:rFonts w:ascii="黑体" w:eastAsia="黑体" w:hAnsi="黑体"/>
        </w:rPr>
        <w:instrText>ADDIN CNKISM.UserStyle</w:instrText>
      </w:r>
      <w:r>
        <w:rPr>
          <w:rFonts w:ascii="黑体" w:eastAsia="黑体" w:hAnsi="黑体"/>
        </w:rPr>
      </w:r>
      <w:r>
        <w:rPr>
          <w:rFonts w:ascii="黑体" w:eastAsia="黑体" w:hAnsi="黑体"/>
        </w:rPr>
        <w:fldChar w:fldCharType="end"/>
      </w:r>
      <w:r w:rsidR="00A40F0D">
        <w:rPr>
          <w:rFonts w:ascii="黑体" w:eastAsia="黑体" w:hAnsi="黑体"/>
        </w:rPr>
        <w:t>股票代码：600188            股票简称：兖州煤业            编号：临201</w:t>
      </w:r>
      <w:r w:rsidR="00AD57CE">
        <w:rPr>
          <w:rFonts w:ascii="黑体" w:eastAsia="黑体" w:hAnsi="黑体"/>
        </w:rPr>
        <w:t>9</w:t>
      </w:r>
      <w:r w:rsidR="00A40F0D">
        <w:rPr>
          <w:rFonts w:ascii="黑体" w:eastAsia="黑体" w:hAnsi="黑体"/>
        </w:rPr>
        <w:t>-</w:t>
      </w:r>
      <w:r w:rsidR="001D18D1">
        <w:rPr>
          <w:rFonts w:ascii="黑体" w:eastAsia="黑体" w:hAnsi="黑体" w:hint="eastAsia"/>
        </w:rPr>
        <w:t>011</w:t>
      </w:r>
    </w:p>
    <w:p w:rsidR="0055783D" w:rsidRDefault="0055783D">
      <w:pPr>
        <w:spacing w:line="560" w:lineRule="exact"/>
        <w:jc w:val="center"/>
        <w:rPr>
          <w:rFonts w:ascii="黑体" w:eastAsia="黑体" w:hAnsi="黑体"/>
          <w:color w:val="000000"/>
        </w:rPr>
      </w:pPr>
    </w:p>
    <w:p w:rsidR="0055783D" w:rsidRDefault="00A40F0D">
      <w:pPr>
        <w:spacing w:line="560" w:lineRule="exact"/>
        <w:jc w:val="center"/>
        <w:rPr>
          <w:rFonts w:ascii="黑体" w:eastAsia="黑体" w:hAnsi="黑体"/>
          <w:b/>
          <w:bCs/>
          <w:color w:val="FF0000"/>
          <w:sz w:val="36"/>
          <w:szCs w:val="36"/>
        </w:rPr>
      </w:pPr>
      <w:r>
        <w:rPr>
          <w:rFonts w:ascii="黑体" w:eastAsia="黑体" w:hAnsi="黑体"/>
          <w:b/>
          <w:bCs/>
          <w:color w:val="FF0000"/>
          <w:sz w:val="36"/>
          <w:szCs w:val="36"/>
        </w:rPr>
        <w:t>兖州煤业股份有限公司</w:t>
      </w:r>
    </w:p>
    <w:p w:rsidR="0055783D" w:rsidRDefault="00A40F0D">
      <w:pPr>
        <w:spacing w:line="560" w:lineRule="exact"/>
        <w:jc w:val="center"/>
        <w:rPr>
          <w:rFonts w:ascii="黑体" w:eastAsia="黑体" w:hAnsi="黑体"/>
          <w:b/>
          <w:bCs/>
          <w:color w:val="FF0000"/>
          <w:sz w:val="36"/>
          <w:szCs w:val="36"/>
        </w:rPr>
      </w:pPr>
      <w:r>
        <w:rPr>
          <w:rFonts w:ascii="黑体" w:eastAsia="黑体" w:hAnsi="黑体" w:hint="eastAsia"/>
          <w:b/>
          <w:bCs/>
          <w:color w:val="FF0000"/>
          <w:sz w:val="36"/>
          <w:szCs w:val="36"/>
        </w:rPr>
        <w:t>第</w:t>
      </w:r>
      <w:r w:rsidR="00A402C9">
        <w:rPr>
          <w:rFonts w:ascii="黑体" w:eastAsia="黑体" w:hAnsi="黑体" w:hint="eastAsia"/>
          <w:b/>
          <w:bCs/>
          <w:color w:val="FF0000"/>
          <w:sz w:val="36"/>
          <w:szCs w:val="36"/>
        </w:rPr>
        <w:t>七</w:t>
      </w:r>
      <w:r>
        <w:rPr>
          <w:rFonts w:ascii="黑体" w:eastAsia="黑体" w:hAnsi="黑体" w:hint="eastAsia"/>
          <w:b/>
          <w:bCs/>
          <w:color w:val="FF0000"/>
          <w:sz w:val="36"/>
          <w:szCs w:val="36"/>
        </w:rPr>
        <w:t>届董事会第</w:t>
      </w:r>
      <w:r w:rsidR="004F7ECD">
        <w:rPr>
          <w:rFonts w:ascii="黑体" w:eastAsia="黑体" w:hAnsi="黑体" w:hint="eastAsia"/>
          <w:b/>
          <w:bCs/>
          <w:color w:val="FF0000"/>
          <w:sz w:val="36"/>
          <w:szCs w:val="36"/>
        </w:rPr>
        <w:t>二十三</w:t>
      </w:r>
      <w:r>
        <w:rPr>
          <w:rFonts w:ascii="黑体" w:eastAsia="黑体" w:hAnsi="黑体" w:hint="eastAsia"/>
          <w:b/>
          <w:bCs/>
          <w:color w:val="FF0000"/>
          <w:sz w:val="36"/>
          <w:szCs w:val="36"/>
        </w:rPr>
        <w:t>次会议决议公告</w:t>
      </w:r>
    </w:p>
    <w:p w:rsidR="0055783D" w:rsidRDefault="009A239B">
      <w:pPr>
        <w:spacing w:line="560" w:lineRule="exact"/>
        <w:rPr>
          <w:b/>
          <w:bCs/>
          <w:color w:val="000000"/>
          <w:sz w:val="28"/>
        </w:rPr>
      </w:pPr>
      <w:r>
        <w:rPr>
          <w:b/>
          <w:bCs/>
          <w:noProof/>
          <w:color w:val="000000"/>
          <w:sz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22" o:spid="_x0000_s1026" type="#_x0000_t202" style="position:absolute;left:0;text-align:left;margin-left:9pt;margin-top:26pt;width:423pt;height:77.2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">
            <v:path arrowok="t"/>
            <v:textbox>
              <w:txbxContent>
                <w:p w:rsidR="0055783D" w:rsidRDefault="00A40F0D">
                  <w:pPr>
                    <w:adjustRightInd w:val="0"/>
                    <w:snapToGrid w:val="0"/>
                    <w:spacing w:line="480" w:lineRule="exact"/>
                    <w:ind w:firstLineChars="200" w:firstLine="560"/>
                    <w:rPr>
                      <w:rFonts w:ascii="宋体" w:eastAsia="宋体" w:hAnsi="宋体"/>
                      <w:sz w:val="28"/>
                    </w:rPr>
                  </w:pPr>
                  <w:r>
                    <w:rPr>
                      <w:rFonts w:ascii="宋体" w:eastAsia="宋体" w:hAnsi="宋体" w:hint="eastAsia"/>
                      <w:sz w:val="28"/>
                    </w:rPr>
                    <w:t>本公司董事会及全体董事保证本公告内容不存在任何虚假记载、误导性陈述或者重大遗漏，并对其内容的真实性、准确性和完整性承担个别及连带责任。</w:t>
                  </w:r>
                </w:p>
              </w:txbxContent>
            </v:textbox>
          </v:shape>
        </w:pict>
      </w:r>
    </w:p>
    <w:p w:rsidR="0055783D" w:rsidRDefault="00A40F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pacing w:line="560" w:lineRule="exact"/>
        <w:ind w:leftChars="171" w:left="359"/>
        <w:rPr>
          <w:color w:val="FF0000"/>
          <w:sz w:val="24"/>
          <w:szCs w:val="24"/>
        </w:rPr>
      </w:pPr>
      <w:r>
        <w:rPr>
          <w:sz w:val="24"/>
          <w:szCs w:val="24"/>
        </w:rPr>
        <w:t>本公司董事会及全体董事保证本公告内容不存在任何虚假记载、误导性陈述或者重大遗漏，并对其内容的真实性、准确性和完整性承担个别及连带责任。</w:t>
      </w:r>
    </w:p>
    <w:p w:rsidR="0055783D" w:rsidRDefault="0055783D">
      <w:pPr>
        <w:spacing w:line="560" w:lineRule="exact"/>
        <w:rPr>
          <w:b/>
          <w:bCs/>
          <w:sz w:val="24"/>
        </w:rPr>
      </w:pPr>
    </w:p>
    <w:p w:rsidR="0055783D" w:rsidRDefault="00A40F0D">
      <w:pPr>
        <w:adjustRightInd w:val="0"/>
        <w:snapToGrid w:val="0"/>
        <w:spacing w:line="500" w:lineRule="exact"/>
        <w:ind w:firstLineChars="200" w:firstLine="560"/>
        <w:rPr>
          <w:rFonts w:ascii="宋体" w:eastAsia="宋体" w:hAnsi="宋体"/>
          <w:sz w:val="28"/>
        </w:rPr>
      </w:pPr>
      <w:bookmarkStart w:id="0" w:name="继续"/>
      <w:bookmarkEnd w:id="0"/>
      <w:r>
        <w:rPr>
          <w:rFonts w:ascii="宋体" w:eastAsia="宋体" w:hAnsi="宋体"/>
          <w:sz w:val="28"/>
        </w:rPr>
        <w:t>兖州煤业股份有限公司（“兖州煤业”“</w:t>
      </w:r>
      <w:r>
        <w:rPr>
          <w:rFonts w:ascii="宋体" w:eastAsia="宋体" w:hAnsi="宋体" w:hint="eastAsia"/>
          <w:sz w:val="28"/>
        </w:rPr>
        <w:t>公司”</w:t>
      </w:r>
      <w:r>
        <w:rPr>
          <w:rFonts w:ascii="宋体" w:eastAsia="宋体" w:hAnsi="宋体"/>
          <w:sz w:val="28"/>
        </w:rPr>
        <w:t>）</w:t>
      </w:r>
      <w:r>
        <w:rPr>
          <w:rFonts w:ascii="宋体" w:eastAsia="宋体" w:hAnsi="宋体" w:hint="eastAsia"/>
          <w:sz w:val="28"/>
        </w:rPr>
        <w:t>第</w:t>
      </w:r>
      <w:r w:rsidR="003D7A37">
        <w:rPr>
          <w:rFonts w:ascii="宋体" w:eastAsia="宋体" w:hAnsi="宋体" w:hint="eastAsia"/>
          <w:sz w:val="28"/>
        </w:rPr>
        <w:t>七</w:t>
      </w:r>
      <w:r>
        <w:rPr>
          <w:rFonts w:ascii="宋体" w:eastAsia="宋体" w:hAnsi="宋体" w:hint="eastAsia"/>
          <w:sz w:val="28"/>
        </w:rPr>
        <w:t>届董事会第</w:t>
      </w:r>
      <w:r w:rsidR="005933F0">
        <w:rPr>
          <w:rFonts w:ascii="宋体" w:eastAsia="宋体" w:hAnsi="宋体" w:hint="eastAsia"/>
          <w:sz w:val="28"/>
        </w:rPr>
        <w:t>二十三</w:t>
      </w:r>
      <w:r>
        <w:rPr>
          <w:rFonts w:ascii="宋体" w:eastAsia="宋体" w:hAnsi="宋体" w:hint="eastAsia"/>
          <w:sz w:val="28"/>
        </w:rPr>
        <w:t>次会议通知于</w:t>
      </w:r>
      <w:r w:rsidRPr="00457C98">
        <w:rPr>
          <w:rFonts w:ascii="宋体" w:eastAsia="宋体" w:hAnsi="宋体" w:hint="eastAsia"/>
          <w:sz w:val="28"/>
        </w:rPr>
        <w:t>201</w:t>
      </w:r>
      <w:r w:rsidR="003D7A37">
        <w:rPr>
          <w:rFonts w:ascii="宋体" w:eastAsia="宋体" w:hAnsi="宋体"/>
          <w:sz w:val="28"/>
        </w:rPr>
        <w:t>9</w:t>
      </w:r>
      <w:r w:rsidRPr="00457C98">
        <w:rPr>
          <w:rFonts w:ascii="宋体" w:eastAsia="宋体" w:hAnsi="宋体" w:hint="eastAsia"/>
          <w:sz w:val="28"/>
        </w:rPr>
        <w:t>年</w:t>
      </w:r>
      <w:r w:rsidR="00912CFE">
        <w:rPr>
          <w:rFonts w:ascii="宋体" w:eastAsia="宋体" w:hAnsi="宋体" w:hint="eastAsia"/>
          <w:sz w:val="28"/>
        </w:rPr>
        <w:t>2</w:t>
      </w:r>
      <w:r w:rsidRPr="00457C98">
        <w:rPr>
          <w:rFonts w:ascii="宋体" w:eastAsia="宋体" w:hAnsi="宋体" w:hint="eastAsia"/>
          <w:sz w:val="28"/>
        </w:rPr>
        <w:t>月</w:t>
      </w:r>
      <w:r w:rsidR="00F55737">
        <w:rPr>
          <w:rFonts w:ascii="宋体" w:eastAsia="宋体" w:hAnsi="宋体" w:hint="eastAsia"/>
          <w:sz w:val="28"/>
        </w:rPr>
        <w:t>2</w:t>
      </w:r>
      <w:r w:rsidRPr="00457C98">
        <w:rPr>
          <w:rFonts w:ascii="宋体" w:eastAsia="宋体" w:hAnsi="宋体" w:hint="eastAsia"/>
          <w:sz w:val="28"/>
        </w:rPr>
        <w:t>日</w:t>
      </w:r>
      <w:r>
        <w:rPr>
          <w:rFonts w:ascii="宋体" w:eastAsia="宋体" w:hAnsi="宋体" w:hint="eastAsia"/>
          <w:sz w:val="28"/>
        </w:rPr>
        <w:t>以书面送达或电子邮件形式发出，会议于</w:t>
      </w:r>
      <w:r w:rsidRPr="00273E94">
        <w:rPr>
          <w:rFonts w:ascii="宋体" w:eastAsia="宋体" w:hAnsi="宋体" w:hint="eastAsia"/>
          <w:sz w:val="28"/>
        </w:rPr>
        <w:t>201</w:t>
      </w:r>
      <w:r w:rsidR="003D7A37">
        <w:rPr>
          <w:rFonts w:ascii="宋体" w:eastAsia="宋体" w:hAnsi="宋体"/>
          <w:sz w:val="28"/>
        </w:rPr>
        <w:t>9</w:t>
      </w:r>
      <w:r w:rsidRPr="00273E94">
        <w:rPr>
          <w:rFonts w:ascii="宋体" w:eastAsia="宋体" w:hAnsi="宋体" w:hint="eastAsia"/>
          <w:sz w:val="28"/>
        </w:rPr>
        <w:t>年</w:t>
      </w:r>
      <w:r w:rsidR="00744F4A">
        <w:rPr>
          <w:rFonts w:ascii="宋体" w:eastAsia="宋体" w:hAnsi="宋体" w:hint="eastAsia"/>
          <w:sz w:val="28"/>
        </w:rPr>
        <w:t>2</w:t>
      </w:r>
      <w:r w:rsidRPr="00273E94">
        <w:rPr>
          <w:rFonts w:ascii="宋体" w:eastAsia="宋体" w:hAnsi="宋体" w:hint="eastAsia"/>
          <w:sz w:val="28"/>
        </w:rPr>
        <w:t>月</w:t>
      </w:r>
      <w:r w:rsidR="00744F4A">
        <w:rPr>
          <w:rFonts w:ascii="宋体" w:eastAsia="宋体" w:hAnsi="宋体" w:hint="eastAsia"/>
          <w:sz w:val="28"/>
        </w:rPr>
        <w:t>1</w:t>
      </w:r>
      <w:r w:rsidR="00744F4A">
        <w:rPr>
          <w:rFonts w:ascii="宋体" w:eastAsia="宋体" w:hAnsi="宋体"/>
          <w:sz w:val="28"/>
        </w:rPr>
        <w:t>2</w:t>
      </w:r>
      <w:r>
        <w:rPr>
          <w:rFonts w:ascii="宋体" w:eastAsia="宋体" w:hAnsi="宋体" w:hint="eastAsia"/>
          <w:sz w:val="28"/>
        </w:rPr>
        <w:t>日在山东省邹城市公司总部以</w:t>
      </w:r>
      <w:r w:rsidR="00B2436D">
        <w:rPr>
          <w:rFonts w:ascii="宋体" w:eastAsia="宋体" w:hAnsi="宋体" w:hint="eastAsia"/>
          <w:sz w:val="28"/>
        </w:rPr>
        <w:t>现场</w:t>
      </w:r>
      <w:r>
        <w:rPr>
          <w:rFonts w:ascii="宋体" w:eastAsia="宋体" w:hAnsi="宋体" w:hint="eastAsia"/>
          <w:sz w:val="28"/>
        </w:rPr>
        <w:t>方式召开。会议应出席董事11名，实际出席董事</w:t>
      </w:r>
      <w:r w:rsidR="00744F4A">
        <w:rPr>
          <w:rFonts w:ascii="宋体" w:eastAsia="宋体" w:hAnsi="宋体" w:hint="eastAsia"/>
          <w:sz w:val="28"/>
        </w:rPr>
        <w:t>1</w:t>
      </w:r>
      <w:r w:rsidR="00744F4A">
        <w:rPr>
          <w:rFonts w:ascii="宋体" w:eastAsia="宋体" w:hAnsi="宋体"/>
          <w:sz w:val="28"/>
        </w:rPr>
        <w:t>1</w:t>
      </w:r>
      <w:r>
        <w:rPr>
          <w:rFonts w:ascii="宋体" w:eastAsia="宋体" w:hAnsi="宋体" w:hint="eastAsia"/>
          <w:sz w:val="28"/>
        </w:rPr>
        <w:t>名，符合有关法律、行政法规、部门规章、规范性文件和</w:t>
      </w:r>
      <w:r w:rsidR="003D47D5">
        <w:rPr>
          <w:rFonts w:ascii="宋体" w:eastAsia="宋体" w:hAnsi="宋体" w:hint="eastAsia"/>
          <w:sz w:val="28"/>
        </w:rPr>
        <w:t>《兖州煤业股份有限公司章程》（“《公司章程》”）</w:t>
      </w:r>
      <w:r>
        <w:rPr>
          <w:rFonts w:ascii="宋体" w:eastAsia="宋体" w:hAnsi="宋体" w:hint="eastAsia"/>
          <w:sz w:val="28"/>
        </w:rPr>
        <w:t>的规定。</w:t>
      </w:r>
    </w:p>
    <w:p w:rsidR="0055783D" w:rsidRDefault="00A40F0D">
      <w:pPr>
        <w:adjustRightInd w:val="0"/>
        <w:snapToGrid w:val="0"/>
        <w:spacing w:line="500" w:lineRule="exact"/>
        <w:ind w:firstLineChars="200" w:firstLine="560"/>
        <w:rPr>
          <w:rFonts w:ascii="宋体" w:eastAsia="宋体" w:hAnsi="宋体"/>
          <w:sz w:val="28"/>
        </w:rPr>
      </w:pPr>
      <w:r>
        <w:rPr>
          <w:rFonts w:ascii="宋体" w:eastAsia="宋体" w:hAnsi="宋体" w:hint="eastAsia"/>
          <w:sz w:val="28"/>
        </w:rPr>
        <w:t>会议形成决议如下：</w:t>
      </w:r>
    </w:p>
    <w:p w:rsidR="0055783D" w:rsidRDefault="00A40F0D" w:rsidP="003D7A37">
      <w:pPr>
        <w:adjustRightInd w:val="0"/>
        <w:snapToGrid w:val="0"/>
        <w:spacing w:line="500" w:lineRule="exact"/>
        <w:ind w:firstLineChars="200" w:firstLine="562"/>
        <w:outlineLvl w:val="0"/>
        <w:rPr>
          <w:rFonts w:asciiTheme="minorEastAsia" w:eastAsiaTheme="minorEastAsia" w:hAnsiTheme="minorEastAsia"/>
          <w:b/>
          <w:bCs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bCs/>
          <w:sz w:val="28"/>
          <w:szCs w:val="28"/>
        </w:rPr>
        <w:t>一、</w:t>
      </w:r>
      <w:bookmarkStart w:id="1" w:name="_Hlk534720610"/>
      <w:r w:rsidR="00043EF5">
        <w:rPr>
          <w:rFonts w:asciiTheme="minorEastAsia" w:eastAsiaTheme="minorEastAsia" w:hAnsiTheme="minorEastAsia" w:hint="eastAsia"/>
          <w:b/>
          <w:bCs/>
          <w:sz w:val="28"/>
          <w:szCs w:val="28"/>
        </w:rPr>
        <w:t>批准</w:t>
      </w:r>
      <w:r w:rsidR="00043EF5" w:rsidRPr="003D7A37">
        <w:rPr>
          <w:rFonts w:asciiTheme="minorEastAsia" w:eastAsiaTheme="minorEastAsia" w:hAnsiTheme="minorEastAsia" w:hint="eastAsia"/>
          <w:b/>
          <w:bCs/>
          <w:sz w:val="28"/>
          <w:szCs w:val="28"/>
        </w:rPr>
        <w:t>《关于调整</w:t>
      </w:r>
      <w:r w:rsidR="00043EF5" w:rsidRPr="00043EF5">
        <w:rPr>
          <w:rFonts w:asciiTheme="minorEastAsia" w:eastAsiaTheme="minorEastAsia" w:hAnsiTheme="minorEastAsia" w:hint="eastAsia"/>
          <w:b/>
          <w:bCs/>
          <w:sz w:val="28"/>
          <w:szCs w:val="28"/>
        </w:rPr>
        <w:t>公司</w:t>
      </w:r>
      <w:r w:rsidR="00043EF5" w:rsidRPr="003D7A37">
        <w:rPr>
          <w:rFonts w:asciiTheme="minorEastAsia" w:eastAsiaTheme="minorEastAsia" w:hAnsiTheme="minorEastAsia"/>
          <w:b/>
          <w:bCs/>
          <w:sz w:val="28"/>
          <w:szCs w:val="28"/>
        </w:rPr>
        <w:t>2018年</w:t>
      </w:r>
      <w:r w:rsidR="00043EF5">
        <w:rPr>
          <w:rFonts w:asciiTheme="minorEastAsia" w:eastAsiaTheme="minorEastAsia" w:hAnsiTheme="minorEastAsia" w:hint="eastAsia"/>
          <w:b/>
          <w:bCs/>
          <w:sz w:val="28"/>
          <w:szCs w:val="28"/>
        </w:rPr>
        <w:t>A股</w:t>
      </w:r>
      <w:r w:rsidR="00043EF5" w:rsidRPr="003D7A37">
        <w:rPr>
          <w:rFonts w:asciiTheme="minorEastAsia" w:eastAsiaTheme="minorEastAsia" w:hAnsiTheme="minorEastAsia"/>
          <w:b/>
          <w:bCs/>
          <w:sz w:val="28"/>
          <w:szCs w:val="28"/>
        </w:rPr>
        <w:t>股票期权激励计划相关事项的议案》</w:t>
      </w:r>
      <w:bookmarkEnd w:id="1"/>
    </w:p>
    <w:p w:rsidR="0055783D" w:rsidRDefault="00A40F0D" w:rsidP="00917613">
      <w:pPr>
        <w:adjustRightInd w:val="0"/>
        <w:snapToGrid w:val="0"/>
        <w:spacing w:beforeLines="50" w:line="500" w:lineRule="exact"/>
        <w:ind w:firstLineChars="200" w:firstLine="560"/>
        <w:rPr>
          <w:rFonts w:ascii="宋体" w:eastAsia="宋体" w:hAnsi="宋体"/>
          <w:sz w:val="28"/>
        </w:rPr>
      </w:pPr>
      <w:r>
        <w:rPr>
          <w:rFonts w:ascii="宋体" w:eastAsia="宋体" w:hAnsi="宋体" w:hint="eastAsia"/>
          <w:sz w:val="28"/>
        </w:rPr>
        <w:t>（同意</w:t>
      </w:r>
      <w:r w:rsidR="00E051D6">
        <w:rPr>
          <w:rFonts w:ascii="宋体" w:eastAsia="宋体" w:hAnsi="宋体" w:hint="eastAsia"/>
          <w:sz w:val="28"/>
        </w:rPr>
        <w:t>9</w:t>
      </w:r>
      <w:r>
        <w:rPr>
          <w:rFonts w:ascii="宋体" w:eastAsia="宋体" w:hAnsi="宋体" w:hint="eastAsia"/>
          <w:sz w:val="28"/>
        </w:rPr>
        <w:t>票、反对</w:t>
      </w:r>
      <w:r w:rsidR="00E051D6">
        <w:rPr>
          <w:rFonts w:ascii="宋体" w:eastAsia="宋体" w:hAnsi="宋体" w:hint="eastAsia"/>
          <w:sz w:val="28"/>
        </w:rPr>
        <w:t>0</w:t>
      </w:r>
      <w:r>
        <w:rPr>
          <w:rFonts w:ascii="宋体" w:eastAsia="宋体" w:hAnsi="宋体" w:hint="eastAsia"/>
          <w:sz w:val="28"/>
        </w:rPr>
        <w:t>票、弃权</w:t>
      </w:r>
      <w:r w:rsidR="00E051D6">
        <w:rPr>
          <w:rFonts w:ascii="宋体" w:eastAsia="宋体" w:hAnsi="宋体" w:hint="eastAsia"/>
          <w:sz w:val="28"/>
        </w:rPr>
        <w:t>0</w:t>
      </w:r>
      <w:r>
        <w:rPr>
          <w:rFonts w:ascii="宋体" w:eastAsia="宋体" w:hAnsi="宋体" w:hint="eastAsia"/>
          <w:sz w:val="28"/>
        </w:rPr>
        <w:t>票）</w:t>
      </w:r>
    </w:p>
    <w:p w:rsidR="0055783D" w:rsidRDefault="009A239B" w:rsidP="00DC2244">
      <w:pPr>
        <w:adjustRightInd w:val="0"/>
        <w:snapToGrid w:val="0"/>
        <w:spacing w:line="500" w:lineRule="exact"/>
        <w:ind w:firstLineChars="200" w:firstLine="560"/>
        <w:rPr>
          <w:rFonts w:ascii="楷体_GB2312" w:eastAsia="楷体_GB2312"/>
          <w:sz w:val="28"/>
          <w:szCs w:val="28"/>
        </w:rPr>
      </w:pPr>
      <w:r w:rsidRPr="009A239B">
        <w:rPr>
          <w:rFonts w:ascii="宋体" w:eastAsia="宋体" w:hAnsi="宋体"/>
          <w:noProof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墨迹 7" o:spid="_x0000_s1027" type="#_x0000_t75" style="position:absolute;left:0;text-align:left;margin-left:357.9pt;margin-top:37.05pt;width:2.9pt;height:2.9pt;z-index:251659264;visibility:visibl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">
            <v:imagedata r:id="rId9" o:title=""/>
          </v:shape>
        </w:pict>
      </w:r>
      <w:bookmarkStart w:id="2" w:name="_Hlk534722320"/>
      <w:r w:rsidR="002548E5" w:rsidRPr="00E051D6">
        <w:rPr>
          <w:rFonts w:ascii="宋体" w:eastAsia="宋体" w:hAnsi="宋体" w:hint="eastAsia"/>
          <w:sz w:val="28"/>
        </w:rPr>
        <w:t>《</w:t>
      </w:r>
      <w:r w:rsidR="002548E5">
        <w:rPr>
          <w:rFonts w:ascii="宋体" w:eastAsia="宋体" w:hAnsi="宋体" w:hint="eastAsia"/>
          <w:sz w:val="28"/>
        </w:rPr>
        <w:t>兖州煤业股份有限公司</w:t>
      </w:r>
      <w:r w:rsidR="002548E5" w:rsidRPr="00E051D6">
        <w:rPr>
          <w:rFonts w:ascii="宋体" w:eastAsia="宋体" w:hAnsi="宋体"/>
          <w:sz w:val="28"/>
        </w:rPr>
        <w:t>2018年</w:t>
      </w:r>
      <w:r w:rsidR="002548E5">
        <w:rPr>
          <w:rFonts w:ascii="宋体" w:eastAsia="宋体" w:hAnsi="宋体" w:hint="eastAsia"/>
          <w:sz w:val="28"/>
        </w:rPr>
        <w:t>A股股票期权</w:t>
      </w:r>
      <w:r w:rsidR="002548E5" w:rsidRPr="00E051D6">
        <w:rPr>
          <w:rFonts w:ascii="宋体" w:eastAsia="宋体" w:hAnsi="宋体"/>
          <w:sz w:val="28"/>
        </w:rPr>
        <w:t>激励计划》</w:t>
      </w:r>
      <w:r w:rsidR="002548E5">
        <w:rPr>
          <w:rFonts w:ascii="宋体" w:eastAsia="宋体" w:hAnsi="宋体" w:hint="eastAsia"/>
          <w:sz w:val="28"/>
        </w:rPr>
        <w:t>（“本激励计划”）</w:t>
      </w:r>
      <w:r w:rsidR="002548E5" w:rsidRPr="00E051D6">
        <w:rPr>
          <w:rFonts w:ascii="宋体" w:eastAsia="宋体" w:hAnsi="宋体"/>
          <w:sz w:val="28"/>
        </w:rPr>
        <w:t>中</w:t>
      </w:r>
      <w:bookmarkStart w:id="3" w:name="_Hlk534726481"/>
      <w:r w:rsidR="00CA189E">
        <w:rPr>
          <w:rFonts w:ascii="宋体" w:eastAsia="宋体" w:hAnsi="宋体" w:hint="eastAsia"/>
          <w:sz w:val="28"/>
        </w:rPr>
        <w:t>,有</w:t>
      </w:r>
      <w:r w:rsidR="00C512D8" w:rsidRPr="001B0F08">
        <w:rPr>
          <w:rFonts w:ascii="宋体" w:eastAsia="宋体" w:hAnsi="宋体"/>
          <w:noProof/>
          <w:sz w:val="28"/>
        </w:rPr>
        <w:t>2名激励对象由于其个人原因，自愿放弃全部拟授予的股票期权；1名激励对象因工作岗位变动，失去参与激励计划的资格，合计调减拟授予的股票期权36万份</w:t>
      </w:r>
      <w:r w:rsidR="002548E5" w:rsidRPr="00E051D6">
        <w:rPr>
          <w:rFonts w:ascii="宋体" w:eastAsia="宋体" w:hAnsi="宋体"/>
          <w:sz w:val="28"/>
        </w:rPr>
        <w:t>。根据公司</w:t>
      </w:r>
      <w:r w:rsidR="002548E5">
        <w:rPr>
          <w:rFonts w:ascii="宋体" w:eastAsia="宋体" w:hAnsi="宋体"/>
          <w:sz w:val="28"/>
        </w:rPr>
        <w:t>2019</w:t>
      </w:r>
      <w:r w:rsidR="002548E5" w:rsidRPr="00E051D6">
        <w:rPr>
          <w:rFonts w:ascii="宋体" w:eastAsia="宋体" w:hAnsi="宋体"/>
          <w:sz w:val="28"/>
        </w:rPr>
        <w:t>年度第一次临时股东大会</w:t>
      </w:r>
      <w:r w:rsidR="002548E5">
        <w:rPr>
          <w:rFonts w:ascii="宋体" w:eastAsia="宋体" w:hAnsi="宋体" w:hint="eastAsia"/>
          <w:sz w:val="28"/>
        </w:rPr>
        <w:t>、</w:t>
      </w:r>
      <w:r w:rsidR="002548E5">
        <w:rPr>
          <w:rFonts w:ascii="宋体" w:eastAsia="宋体" w:hAnsi="宋体"/>
          <w:sz w:val="28"/>
        </w:rPr>
        <w:t>2019</w:t>
      </w:r>
      <w:r w:rsidR="002548E5" w:rsidRPr="00E051D6">
        <w:rPr>
          <w:rFonts w:ascii="宋体" w:eastAsia="宋体" w:hAnsi="宋体"/>
          <w:sz w:val="28"/>
        </w:rPr>
        <w:t>年度</w:t>
      </w:r>
      <w:r w:rsidR="002548E5" w:rsidRPr="00E051D6">
        <w:rPr>
          <w:rFonts w:ascii="宋体" w:eastAsia="宋体" w:hAnsi="宋体" w:hint="eastAsia"/>
          <w:sz w:val="28"/>
        </w:rPr>
        <w:t>第一次</w:t>
      </w:r>
      <w:r w:rsidR="002548E5">
        <w:rPr>
          <w:rFonts w:ascii="宋体" w:eastAsia="宋体" w:hAnsi="宋体"/>
          <w:sz w:val="28"/>
        </w:rPr>
        <w:t>A</w:t>
      </w:r>
      <w:r w:rsidR="002548E5" w:rsidRPr="00E051D6">
        <w:rPr>
          <w:rFonts w:ascii="宋体" w:eastAsia="宋体" w:hAnsi="宋体"/>
          <w:sz w:val="28"/>
        </w:rPr>
        <w:t>股类别股东大会</w:t>
      </w:r>
      <w:r w:rsidR="002548E5">
        <w:rPr>
          <w:rFonts w:ascii="宋体" w:eastAsia="宋体" w:hAnsi="宋体" w:hint="eastAsia"/>
          <w:sz w:val="28"/>
        </w:rPr>
        <w:t>及</w:t>
      </w:r>
      <w:r w:rsidR="002548E5">
        <w:rPr>
          <w:rFonts w:ascii="宋体" w:eastAsia="宋体" w:hAnsi="宋体"/>
          <w:sz w:val="28"/>
        </w:rPr>
        <w:t>2019</w:t>
      </w:r>
      <w:r w:rsidR="002548E5" w:rsidRPr="00E051D6">
        <w:rPr>
          <w:rFonts w:ascii="宋体" w:eastAsia="宋体" w:hAnsi="宋体"/>
          <w:sz w:val="28"/>
        </w:rPr>
        <w:t>年度第一次</w:t>
      </w:r>
      <w:r w:rsidR="002548E5">
        <w:rPr>
          <w:rFonts w:ascii="宋体" w:eastAsia="宋体" w:hAnsi="宋体"/>
          <w:sz w:val="28"/>
        </w:rPr>
        <w:t>H</w:t>
      </w:r>
      <w:r w:rsidR="002548E5" w:rsidRPr="00E051D6">
        <w:rPr>
          <w:rFonts w:ascii="宋体" w:eastAsia="宋体" w:hAnsi="宋体"/>
          <w:sz w:val="28"/>
        </w:rPr>
        <w:t>股类别股东大会</w:t>
      </w:r>
      <w:r w:rsidR="002548E5" w:rsidRPr="00E051D6">
        <w:rPr>
          <w:rFonts w:ascii="宋体" w:eastAsia="宋体" w:hAnsi="宋体" w:hint="eastAsia"/>
          <w:sz w:val="28"/>
        </w:rPr>
        <w:t>的授权，</w:t>
      </w:r>
      <w:r w:rsidR="002548E5">
        <w:rPr>
          <w:rFonts w:ascii="宋体" w:eastAsia="宋体" w:hAnsi="宋体" w:hint="eastAsia"/>
          <w:sz w:val="28"/>
        </w:rPr>
        <w:t>公司董事会</w:t>
      </w:r>
      <w:r w:rsidR="002548E5" w:rsidRPr="00E051D6">
        <w:rPr>
          <w:rFonts w:ascii="宋体" w:eastAsia="宋体" w:hAnsi="宋体" w:hint="eastAsia"/>
          <w:sz w:val="28"/>
        </w:rPr>
        <w:t>对激励对象</w:t>
      </w:r>
      <w:r w:rsidR="002548E5">
        <w:rPr>
          <w:rFonts w:ascii="宋体" w:eastAsia="宋体" w:hAnsi="宋体" w:hint="eastAsia"/>
          <w:sz w:val="28"/>
        </w:rPr>
        <w:t>名单</w:t>
      </w:r>
      <w:r w:rsidR="002548E5" w:rsidRPr="00E051D6">
        <w:rPr>
          <w:rFonts w:ascii="宋体" w:eastAsia="宋体" w:hAnsi="宋体" w:hint="eastAsia"/>
          <w:sz w:val="28"/>
        </w:rPr>
        <w:t>及授予</w:t>
      </w:r>
      <w:r w:rsidR="002548E5">
        <w:rPr>
          <w:rFonts w:ascii="宋体" w:eastAsia="宋体" w:hAnsi="宋体" w:hint="eastAsia"/>
          <w:sz w:val="28"/>
        </w:rPr>
        <w:t>股票期权数量</w:t>
      </w:r>
      <w:r w:rsidR="002548E5" w:rsidRPr="00E051D6">
        <w:rPr>
          <w:rFonts w:ascii="宋体" w:eastAsia="宋体" w:hAnsi="宋体" w:hint="eastAsia"/>
          <w:sz w:val="28"/>
        </w:rPr>
        <w:t>进行调整</w:t>
      </w:r>
      <w:r w:rsidR="00043EF5">
        <w:rPr>
          <w:rFonts w:ascii="宋体" w:eastAsia="宋体" w:hAnsi="宋体" w:hint="eastAsia"/>
          <w:sz w:val="28"/>
        </w:rPr>
        <w:t>。</w:t>
      </w:r>
      <w:r w:rsidR="002548E5" w:rsidRPr="00E051D6">
        <w:rPr>
          <w:rFonts w:ascii="宋体" w:eastAsia="宋体" w:hAnsi="宋体" w:hint="eastAsia"/>
          <w:sz w:val="28"/>
        </w:rPr>
        <w:t>本激励计划授予的激励对象由</w:t>
      </w:r>
      <w:r w:rsidR="002548E5">
        <w:rPr>
          <w:rFonts w:ascii="宋体" w:eastAsia="宋体" w:hAnsi="宋体"/>
          <w:sz w:val="28"/>
        </w:rPr>
        <w:t>502</w:t>
      </w:r>
      <w:r w:rsidR="002548E5" w:rsidRPr="00E051D6">
        <w:rPr>
          <w:rFonts w:ascii="宋体" w:eastAsia="宋体" w:hAnsi="宋体"/>
          <w:sz w:val="28"/>
        </w:rPr>
        <w:t>人调整为</w:t>
      </w:r>
      <w:r w:rsidR="002548E5">
        <w:rPr>
          <w:rFonts w:ascii="宋体" w:eastAsia="宋体" w:hAnsi="宋体" w:hint="eastAsia"/>
          <w:sz w:val="28"/>
        </w:rPr>
        <w:t>4</w:t>
      </w:r>
      <w:r w:rsidR="002548E5">
        <w:rPr>
          <w:rFonts w:ascii="宋体" w:eastAsia="宋体" w:hAnsi="宋体"/>
          <w:sz w:val="28"/>
        </w:rPr>
        <w:t>99</w:t>
      </w:r>
      <w:r w:rsidR="002548E5" w:rsidRPr="00E051D6">
        <w:rPr>
          <w:rFonts w:ascii="宋体" w:eastAsia="宋体" w:hAnsi="宋体"/>
          <w:sz w:val="28"/>
        </w:rPr>
        <w:t>人，</w:t>
      </w:r>
      <w:r w:rsidR="002548E5">
        <w:rPr>
          <w:rFonts w:ascii="宋体" w:eastAsia="宋体" w:hAnsi="宋体" w:hint="eastAsia"/>
          <w:sz w:val="28"/>
        </w:rPr>
        <w:t>调整后的激励对象</w:t>
      </w:r>
      <w:r w:rsidR="002548E5" w:rsidRPr="00CF6E8E">
        <w:rPr>
          <w:rFonts w:ascii="宋体" w:eastAsia="宋体" w:hAnsi="宋体" w:hint="eastAsia"/>
          <w:sz w:val="28"/>
        </w:rPr>
        <w:t>均为公司</w:t>
      </w:r>
      <w:r w:rsidR="002548E5" w:rsidRPr="00CF6E8E">
        <w:rPr>
          <w:rFonts w:ascii="宋体" w:eastAsia="宋体" w:hAnsi="宋体"/>
          <w:sz w:val="28"/>
        </w:rPr>
        <w:t>股东大会审议</w:t>
      </w:r>
      <w:r w:rsidR="002548E5">
        <w:rPr>
          <w:rFonts w:ascii="宋体" w:eastAsia="宋体" w:hAnsi="宋体" w:hint="eastAsia"/>
          <w:sz w:val="28"/>
        </w:rPr>
        <w:t>批准</w:t>
      </w:r>
      <w:r w:rsidR="002548E5" w:rsidRPr="00CF6E8E">
        <w:rPr>
          <w:rFonts w:ascii="宋体" w:eastAsia="宋体" w:hAnsi="宋体"/>
          <w:sz w:val="28"/>
        </w:rPr>
        <w:t>的</w:t>
      </w:r>
      <w:r w:rsidR="002548E5" w:rsidRPr="00441769">
        <w:rPr>
          <w:rFonts w:ascii="宋体" w:eastAsia="宋体" w:hAnsi="宋体" w:hint="eastAsia"/>
          <w:sz w:val="28"/>
        </w:rPr>
        <w:t>《关于讨论</w:t>
      </w:r>
      <w:r w:rsidR="002548E5" w:rsidRPr="00441769">
        <w:rPr>
          <w:rFonts w:ascii="宋体" w:eastAsia="宋体" w:hAnsi="宋体" w:hint="eastAsia"/>
          <w:sz w:val="28"/>
        </w:rPr>
        <w:lastRenderedPageBreak/>
        <w:t>审议</w:t>
      </w:r>
      <w:r w:rsidR="002548E5" w:rsidRPr="00441769">
        <w:rPr>
          <w:rFonts w:ascii="宋体" w:eastAsia="宋体" w:hAnsi="宋体"/>
          <w:sz w:val="28"/>
        </w:rPr>
        <w:t>&lt;兖州煤业股份有限公司2018年A股股票期权激励计划（草案）&gt;及其摘要的议案》</w:t>
      </w:r>
      <w:r w:rsidR="002548E5" w:rsidRPr="00CF6E8E">
        <w:rPr>
          <w:rFonts w:ascii="宋体" w:eastAsia="宋体" w:hAnsi="宋体"/>
          <w:sz w:val="28"/>
        </w:rPr>
        <w:t>确定的人员，拟</w:t>
      </w:r>
      <w:r w:rsidR="002548E5" w:rsidRPr="00E051D6">
        <w:rPr>
          <w:rFonts w:ascii="宋体" w:eastAsia="宋体" w:hAnsi="宋体"/>
          <w:sz w:val="28"/>
        </w:rPr>
        <w:t>授予</w:t>
      </w:r>
      <w:r w:rsidR="002548E5">
        <w:rPr>
          <w:rFonts w:ascii="宋体" w:eastAsia="宋体" w:hAnsi="宋体" w:hint="eastAsia"/>
          <w:sz w:val="28"/>
        </w:rPr>
        <w:t>的股票期权</w:t>
      </w:r>
      <w:r w:rsidR="002548E5" w:rsidRPr="00E051D6">
        <w:rPr>
          <w:rFonts w:ascii="宋体" w:eastAsia="宋体" w:hAnsi="宋体"/>
          <w:sz w:val="28"/>
        </w:rPr>
        <w:t>数量由</w:t>
      </w:r>
      <w:r w:rsidR="002548E5" w:rsidRPr="00744F4A">
        <w:rPr>
          <w:rFonts w:ascii="宋体" w:eastAsia="宋体" w:hAnsi="宋体"/>
          <w:sz w:val="28"/>
        </w:rPr>
        <w:t>4,668</w:t>
      </w:r>
      <w:r w:rsidR="002548E5" w:rsidRPr="00E051D6">
        <w:rPr>
          <w:rFonts w:ascii="宋体" w:eastAsia="宋体" w:hAnsi="宋体"/>
          <w:sz w:val="28"/>
        </w:rPr>
        <w:t>万</w:t>
      </w:r>
      <w:r w:rsidR="002548E5">
        <w:rPr>
          <w:rFonts w:ascii="宋体" w:eastAsia="宋体" w:hAnsi="宋体" w:hint="eastAsia"/>
          <w:sz w:val="28"/>
        </w:rPr>
        <w:t>份</w:t>
      </w:r>
      <w:r w:rsidR="002548E5" w:rsidRPr="00E051D6">
        <w:rPr>
          <w:rFonts w:ascii="宋体" w:eastAsia="宋体" w:hAnsi="宋体"/>
          <w:sz w:val="28"/>
        </w:rPr>
        <w:t>调整为</w:t>
      </w:r>
      <w:r w:rsidR="002548E5">
        <w:rPr>
          <w:rFonts w:ascii="宋体" w:eastAsia="宋体" w:hAnsi="宋体" w:hint="eastAsia"/>
          <w:sz w:val="28"/>
        </w:rPr>
        <w:t>4</w:t>
      </w:r>
      <w:r w:rsidR="002548E5">
        <w:rPr>
          <w:rFonts w:ascii="宋体" w:eastAsia="宋体" w:hAnsi="宋体"/>
          <w:sz w:val="28"/>
        </w:rPr>
        <w:t>,632</w:t>
      </w:r>
      <w:r w:rsidR="002548E5" w:rsidRPr="00E051D6">
        <w:rPr>
          <w:rFonts w:ascii="宋体" w:eastAsia="宋体" w:hAnsi="宋体"/>
          <w:sz w:val="28"/>
        </w:rPr>
        <w:t>万</w:t>
      </w:r>
      <w:r w:rsidR="002548E5">
        <w:rPr>
          <w:rFonts w:ascii="宋体" w:eastAsia="宋体" w:hAnsi="宋体" w:hint="eastAsia"/>
          <w:sz w:val="28"/>
        </w:rPr>
        <w:t>份</w:t>
      </w:r>
      <w:r w:rsidR="002548E5" w:rsidRPr="00E051D6">
        <w:rPr>
          <w:rFonts w:ascii="宋体" w:eastAsia="宋体" w:hAnsi="宋体"/>
          <w:sz w:val="28"/>
        </w:rPr>
        <w:t>。</w:t>
      </w:r>
      <w:bookmarkEnd w:id="2"/>
      <w:bookmarkEnd w:id="3"/>
    </w:p>
    <w:p w:rsidR="003D7A37" w:rsidRDefault="00E051D6" w:rsidP="00E051D6">
      <w:pPr>
        <w:adjustRightInd w:val="0"/>
        <w:snapToGrid w:val="0"/>
        <w:spacing w:line="500" w:lineRule="exact"/>
        <w:ind w:firstLineChars="200" w:firstLine="560"/>
        <w:rPr>
          <w:rFonts w:ascii="宋体" w:eastAsia="宋体" w:hAnsi="宋体"/>
          <w:sz w:val="28"/>
        </w:rPr>
      </w:pPr>
      <w:r w:rsidRPr="00E051D6">
        <w:rPr>
          <w:rFonts w:ascii="宋体" w:eastAsia="宋体" w:hAnsi="宋体" w:hint="eastAsia"/>
          <w:sz w:val="28"/>
        </w:rPr>
        <w:t>本议案涉及</w:t>
      </w:r>
      <w:r>
        <w:rPr>
          <w:rFonts w:ascii="宋体" w:eastAsia="宋体" w:hAnsi="宋体" w:hint="eastAsia"/>
          <w:sz w:val="28"/>
        </w:rPr>
        <w:t>公司2</w:t>
      </w:r>
      <w:r>
        <w:rPr>
          <w:rFonts w:ascii="宋体" w:eastAsia="宋体" w:hAnsi="宋体"/>
          <w:sz w:val="28"/>
        </w:rPr>
        <w:t>018</w:t>
      </w:r>
      <w:r>
        <w:rPr>
          <w:rFonts w:ascii="宋体" w:eastAsia="宋体" w:hAnsi="宋体" w:hint="eastAsia"/>
          <w:sz w:val="28"/>
        </w:rPr>
        <w:t>年A股</w:t>
      </w:r>
      <w:r w:rsidRPr="00E051D6">
        <w:rPr>
          <w:rFonts w:ascii="宋体" w:eastAsia="宋体" w:hAnsi="宋体"/>
          <w:sz w:val="28"/>
        </w:rPr>
        <w:t>股票期权激励计划事项（“激励计划事</w:t>
      </w:r>
      <w:r w:rsidRPr="00E051D6">
        <w:rPr>
          <w:rFonts w:ascii="宋体" w:eastAsia="宋体" w:hAnsi="宋体" w:hint="eastAsia"/>
          <w:sz w:val="28"/>
        </w:rPr>
        <w:t>项”），两名作为激励对象的关联董事回避表决，其余</w:t>
      </w:r>
      <w:r>
        <w:rPr>
          <w:rFonts w:ascii="宋体" w:eastAsia="宋体" w:hAnsi="宋体"/>
          <w:sz w:val="28"/>
        </w:rPr>
        <w:t>9</w:t>
      </w:r>
      <w:r w:rsidRPr="00E051D6">
        <w:rPr>
          <w:rFonts w:ascii="宋体" w:eastAsia="宋体" w:hAnsi="宋体"/>
          <w:sz w:val="28"/>
        </w:rPr>
        <w:t>名非关联董</w:t>
      </w:r>
      <w:r w:rsidRPr="00E051D6">
        <w:rPr>
          <w:rFonts w:ascii="宋体" w:eastAsia="宋体" w:hAnsi="宋体" w:hint="eastAsia"/>
          <w:sz w:val="28"/>
        </w:rPr>
        <w:t>事一致批准。</w:t>
      </w:r>
    </w:p>
    <w:p w:rsidR="00043EF5" w:rsidRDefault="00E051D6" w:rsidP="00043EF5">
      <w:pPr>
        <w:adjustRightInd w:val="0"/>
        <w:snapToGrid w:val="0"/>
        <w:spacing w:line="500" w:lineRule="exact"/>
        <w:ind w:firstLineChars="200" w:firstLine="560"/>
        <w:rPr>
          <w:rFonts w:ascii="宋体" w:eastAsia="宋体" w:hAnsi="宋体"/>
          <w:sz w:val="28"/>
        </w:rPr>
      </w:pPr>
      <w:r w:rsidRPr="00E051D6">
        <w:rPr>
          <w:rFonts w:ascii="宋体" w:eastAsia="宋体" w:hAnsi="宋体" w:hint="eastAsia"/>
          <w:sz w:val="28"/>
        </w:rPr>
        <w:t>公司独立董事对</w:t>
      </w:r>
      <w:r>
        <w:rPr>
          <w:rFonts w:ascii="宋体" w:eastAsia="宋体" w:hAnsi="宋体" w:hint="eastAsia"/>
          <w:sz w:val="28"/>
        </w:rPr>
        <w:t>调整</w:t>
      </w:r>
      <w:r w:rsidRPr="00E051D6">
        <w:rPr>
          <w:rFonts w:ascii="宋体" w:eastAsia="宋体" w:hAnsi="宋体" w:hint="eastAsia"/>
          <w:sz w:val="28"/>
        </w:rPr>
        <w:t>事项发表了独立意见。</w:t>
      </w:r>
    </w:p>
    <w:p w:rsidR="00E051D6" w:rsidRPr="00E051D6" w:rsidRDefault="00043EF5" w:rsidP="00F50227">
      <w:pPr>
        <w:adjustRightInd w:val="0"/>
        <w:snapToGrid w:val="0"/>
        <w:spacing w:line="500" w:lineRule="exact"/>
        <w:ind w:firstLineChars="200" w:firstLine="560"/>
        <w:rPr>
          <w:rFonts w:ascii="宋体" w:eastAsia="宋体" w:hAnsi="宋体"/>
          <w:sz w:val="28"/>
        </w:rPr>
      </w:pPr>
      <w:r>
        <w:rPr>
          <w:rFonts w:ascii="楷体_GB2312" w:eastAsia="楷体_GB2312" w:hint="eastAsia"/>
          <w:sz w:val="28"/>
          <w:szCs w:val="28"/>
        </w:rPr>
        <w:t>有关详情请参见日期为</w:t>
      </w:r>
      <w:r w:rsidR="00F50227">
        <w:rPr>
          <w:rFonts w:ascii="楷体_GB2312" w:eastAsia="楷体_GB2312" w:hint="eastAsia"/>
          <w:sz w:val="28"/>
          <w:szCs w:val="28"/>
        </w:rPr>
        <w:t>2018年12月27日的《</w:t>
      </w:r>
      <w:r w:rsidR="00F50227" w:rsidRPr="00F50227">
        <w:rPr>
          <w:rFonts w:ascii="楷体_GB2312" w:eastAsia="楷体_GB2312" w:hint="eastAsia"/>
          <w:sz w:val="28"/>
          <w:szCs w:val="28"/>
        </w:rPr>
        <w:t>兖州煤业股份有限公司</w:t>
      </w:r>
      <w:r w:rsidR="00F50227" w:rsidRPr="00F50227">
        <w:rPr>
          <w:rFonts w:ascii="楷体_GB2312" w:eastAsia="楷体_GB2312"/>
          <w:sz w:val="28"/>
          <w:szCs w:val="28"/>
        </w:rPr>
        <w:t>2018年A股股票期权激励计划(草案)摘要公告</w:t>
      </w:r>
      <w:r w:rsidR="00F50227">
        <w:rPr>
          <w:rFonts w:ascii="楷体_GB2312" w:eastAsia="楷体_GB2312" w:hint="eastAsia"/>
          <w:sz w:val="28"/>
          <w:szCs w:val="28"/>
        </w:rPr>
        <w:t>》及</w:t>
      </w:r>
      <w:r w:rsidR="00861F70">
        <w:rPr>
          <w:rFonts w:ascii="楷体_GB2312" w:eastAsia="楷体_GB2312" w:hint="eastAsia"/>
          <w:sz w:val="28"/>
          <w:szCs w:val="28"/>
        </w:rPr>
        <w:t>日期为</w:t>
      </w:r>
      <w:r>
        <w:rPr>
          <w:rFonts w:ascii="楷体_GB2312" w:eastAsia="楷体_GB2312"/>
          <w:sz w:val="28"/>
          <w:szCs w:val="28"/>
        </w:rPr>
        <w:t>2019年</w:t>
      </w:r>
      <w:r w:rsidRPr="00744F4A">
        <w:rPr>
          <w:rFonts w:ascii="楷体_GB2312" w:eastAsia="楷体_GB2312" w:hint="eastAsia"/>
          <w:sz w:val="28"/>
          <w:szCs w:val="28"/>
        </w:rPr>
        <w:t>2</w:t>
      </w:r>
      <w:r>
        <w:rPr>
          <w:rFonts w:ascii="楷体_GB2312" w:eastAsia="楷体_GB2312"/>
          <w:sz w:val="28"/>
          <w:szCs w:val="28"/>
        </w:rPr>
        <w:t>月</w:t>
      </w:r>
      <w:r w:rsidRPr="00744F4A">
        <w:rPr>
          <w:rFonts w:ascii="楷体_GB2312" w:eastAsia="楷体_GB2312" w:hint="eastAsia"/>
          <w:sz w:val="28"/>
          <w:szCs w:val="28"/>
        </w:rPr>
        <w:t>1</w:t>
      </w:r>
      <w:r w:rsidRPr="00744F4A">
        <w:rPr>
          <w:rFonts w:ascii="楷体_GB2312" w:eastAsia="楷体_GB2312"/>
          <w:sz w:val="28"/>
          <w:szCs w:val="28"/>
        </w:rPr>
        <w:t>2</w:t>
      </w:r>
      <w:r>
        <w:rPr>
          <w:rFonts w:ascii="楷体_GB2312" w:eastAsia="楷体_GB2312"/>
          <w:sz w:val="28"/>
          <w:szCs w:val="28"/>
        </w:rPr>
        <w:t>日的</w:t>
      </w:r>
      <w:r>
        <w:rPr>
          <w:rFonts w:ascii="楷体_GB2312" w:eastAsia="楷体_GB2312" w:hint="eastAsia"/>
          <w:sz w:val="28"/>
          <w:szCs w:val="28"/>
        </w:rPr>
        <w:t>《</w:t>
      </w:r>
      <w:r>
        <w:rPr>
          <w:rFonts w:ascii="楷体_GB2312" w:eastAsia="楷体_GB2312"/>
          <w:sz w:val="28"/>
          <w:szCs w:val="28"/>
        </w:rPr>
        <w:t>兖州煤业股份有限公司</w:t>
      </w:r>
      <w:r>
        <w:rPr>
          <w:rFonts w:ascii="楷体_GB2312" w:eastAsia="楷体_GB2312" w:hint="eastAsia"/>
          <w:sz w:val="28"/>
          <w:szCs w:val="28"/>
        </w:rPr>
        <w:t>关于调整公司2</w:t>
      </w:r>
      <w:r>
        <w:rPr>
          <w:rFonts w:ascii="楷体_GB2312" w:eastAsia="楷体_GB2312"/>
          <w:sz w:val="28"/>
          <w:szCs w:val="28"/>
        </w:rPr>
        <w:t>018</w:t>
      </w:r>
      <w:r>
        <w:rPr>
          <w:rFonts w:ascii="楷体_GB2312" w:eastAsia="楷体_GB2312" w:hint="eastAsia"/>
          <w:sz w:val="28"/>
          <w:szCs w:val="28"/>
        </w:rPr>
        <w:t>年A股股票期权激励计划相关事项的</w:t>
      </w:r>
      <w:r>
        <w:rPr>
          <w:rFonts w:ascii="楷体_GB2312" w:eastAsia="楷体_GB2312"/>
          <w:sz w:val="28"/>
          <w:szCs w:val="28"/>
        </w:rPr>
        <w:t>公告</w:t>
      </w:r>
      <w:r>
        <w:rPr>
          <w:rFonts w:ascii="楷体_GB2312" w:eastAsia="楷体_GB2312" w:hint="eastAsia"/>
          <w:sz w:val="28"/>
          <w:szCs w:val="28"/>
        </w:rPr>
        <w:t>》</w:t>
      </w:r>
      <w:r w:rsidR="00F50227">
        <w:rPr>
          <w:rFonts w:ascii="楷体_GB2312" w:eastAsia="楷体_GB2312" w:hint="eastAsia"/>
          <w:sz w:val="28"/>
          <w:szCs w:val="28"/>
        </w:rPr>
        <w:t>、《</w:t>
      </w:r>
      <w:r w:rsidR="00F50227" w:rsidRPr="00F50227">
        <w:rPr>
          <w:rFonts w:ascii="楷体_GB2312" w:eastAsia="楷体_GB2312" w:hint="eastAsia"/>
          <w:sz w:val="28"/>
          <w:szCs w:val="28"/>
        </w:rPr>
        <w:t>兖州煤业股份有限公司</w:t>
      </w:r>
      <w:r w:rsidR="00F50227" w:rsidRPr="00F50227">
        <w:rPr>
          <w:rFonts w:ascii="楷体_GB2312" w:eastAsia="楷体_GB2312"/>
          <w:sz w:val="28"/>
          <w:szCs w:val="28"/>
        </w:rPr>
        <w:t>2019年度第一次临时股东大会、2019年度第一次A股类别股东大会及2019年度第一次H股类别</w:t>
      </w:r>
      <w:r w:rsidR="00F50227" w:rsidRPr="00F50227">
        <w:rPr>
          <w:rFonts w:ascii="楷体_GB2312" w:eastAsia="楷体_GB2312" w:hint="eastAsia"/>
          <w:sz w:val="28"/>
          <w:szCs w:val="28"/>
        </w:rPr>
        <w:t>股东大会决议公告</w:t>
      </w:r>
      <w:r w:rsidR="00F50227">
        <w:rPr>
          <w:rFonts w:ascii="楷体_GB2312" w:eastAsia="楷体_GB2312" w:hint="eastAsia"/>
          <w:sz w:val="28"/>
          <w:szCs w:val="28"/>
        </w:rPr>
        <w:t>》</w:t>
      </w:r>
      <w:r>
        <w:rPr>
          <w:rFonts w:ascii="楷体_GB2312" w:eastAsia="楷体_GB2312"/>
          <w:sz w:val="28"/>
          <w:szCs w:val="28"/>
        </w:rPr>
        <w:t>。该等资料刊载于上海证券交易所网站、香港联交所网站、公司网站及/或中国境内《中国证券报》、《上海证券报》、《证券时报》。</w:t>
      </w:r>
    </w:p>
    <w:p w:rsidR="0055783D" w:rsidRDefault="00A40F0D">
      <w:pPr>
        <w:spacing w:line="500" w:lineRule="exact"/>
        <w:ind w:firstLineChars="200" w:firstLine="562"/>
        <w:rPr>
          <w:rFonts w:asciiTheme="minorEastAsia" w:eastAsiaTheme="minorEastAsia" w:hAnsiTheme="minorEastAsia"/>
          <w:b/>
          <w:bCs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bCs/>
          <w:sz w:val="28"/>
          <w:szCs w:val="28"/>
        </w:rPr>
        <w:t>二、</w:t>
      </w:r>
      <w:bookmarkStart w:id="4" w:name="_Hlk534720625"/>
      <w:r w:rsidR="00293472">
        <w:rPr>
          <w:rFonts w:asciiTheme="minorEastAsia" w:eastAsiaTheme="minorEastAsia" w:hAnsiTheme="minorEastAsia" w:hint="eastAsia"/>
          <w:b/>
          <w:bCs/>
          <w:sz w:val="28"/>
          <w:szCs w:val="28"/>
        </w:rPr>
        <w:t>批准</w:t>
      </w:r>
      <w:r w:rsidR="00293472" w:rsidRPr="003D47D5">
        <w:rPr>
          <w:rFonts w:asciiTheme="minorEastAsia" w:eastAsiaTheme="minorEastAsia" w:hAnsiTheme="minorEastAsia" w:hint="eastAsia"/>
          <w:b/>
          <w:bCs/>
          <w:sz w:val="28"/>
          <w:szCs w:val="28"/>
        </w:rPr>
        <w:t>《</w:t>
      </w:r>
      <w:r w:rsidR="00293472">
        <w:rPr>
          <w:rFonts w:asciiTheme="minorEastAsia" w:eastAsiaTheme="minorEastAsia" w:hAnsiTheme="minorEastAsia" w:hint="eastAsia"/>
          <w:b/>
          <w:bCs/>
          <w:sz w:val="28"/>
          <w:szCs w:val="28"/>
        </w:rPr>
        <w:t>关于向</w:t>
      </w:r>
      <w:r w:rsidR="00CA189E">
        <w:rPr>
          <w:rFonts w:asciiTheme="minorEastAsia" w:eastAsiaTheme="minorEastAsia" w:hAnsiTheme="minorEastAsia" w:hint="eastAsia"/>
          <w:b/>
          <w:bCs/>
          <w:sz w:val="28"/>
          <w:szCs w:val="28"/>
        </w:rPr>
        <w:t>公司</w:t>
      </w:r>
      <w:r w:rsidR="00293472">
        <w:rPr>
          <w:rFonts w:asciiTheme="minorEastAsia" w:eastAsiaTheme="minorEastAsia" w:hAnsiTheme="minorEastAsia" w:hint="eastAsia"/>
          <w:b/>
          <w:bCs/>
          <w:sz w:val="28"/>
          <w:szCs w:val="28"/>
        </w:rPr>
        <w:t>2</w:t>
      </w:r>
      <w:r w:rsidR="00293472">
        <w:rPr>
          <w:rFonts w:asciiTheme="minorEastAsia" w:eastAsiaTheme="minorEastAsia" w:hAnsiTheme="minorEastAsia"/>
          <w:b/>
          <w:bCs/>
          <w:sz w:val="28"/>
          <w:szCs w:val="28"/>
        </w:rPr>
        <w:t>018</w:t>
      </w:r>
      <w:r w:rsidR="00293472">
        <w:rPr>
          <w:rFonts w:asciiTheme="minorEastAsia" w:eastAsiaTheme="minorEastAsia" w:hAnsiTheme="minorEastAsia" w:hint="eastAsia"/>
          <w:b/>
          <w:bCs/>
          <w:sz w:val="28"/>
          <w:szCs w:val="28"/>
        </w:rPr>
        <w:t>年A股股票期权激励计划激励对象授予股票期权的议案</w:t>
      </w:r>
      <w:r w:rsidR="00293472" w:rsidRPr="003D47D5">
        <w:rPr>
          <w:rFonts w:asciiTheme="minorEastAsia" w:eastAsiaTheme="minorEastAsia" w:hAnsiTheme="minorEastAsia"/>
          <w:b/>
          <w:bCs/>
          <w:sz w:val="28"/>
          <w:szCs w:val="28"/>
        </w:rPr>
        <w:t>》</w:t>
      </w:r>
      <w:bookmarkEnd w:id="4"/>
      <w:r w:rsidR="003D47D5" w:rsidRPr="003D47D5">
        <w:rPr>
          <w:rFonts w:asciiTheme="minorEastAsia" w:eastAsiaTheme="minorEastAsia" w:hAnsiTheme="minorEastAsia"/>
          <w:b/>
          <w:bCs/>
          <w:sz w:val="28"/>
          <w:szCs w:val="28"/>
        </w:rPr>
        <w:t>。</w:t>
      </w:r>
    </w:p>
    <w:p w:rsidR="0055783D" w:rsidRDefault="00A40F0D" w:rsidP="00917613">
      <w:pPr>
        <w:adjustRightInd w:val="0"/>
        <w:snapToGrid w:val="0"/>
        <w:spacing w:beforeLines="50" w:line="500" w:lineRule="exact"/>
        <w:ind w:firstLineChars="200" w:firstLine="560"/>
        <w:rPr>
          <w:rFonts w:ascii="宋体" w:eastAsia="宋体" w:hAnsi="宋体"/>
          <w:sz w:val="28"/>
          <w:szCs w:val="22"/>
        </w:rPr>
      </w:pPr>
      <w:r>
        <w:rPr>
          <w:rFonts w:ascii="宋体" w:eastAsia="宋体" w:hAnsi="宋体" w:hint="eastAsia"/>
          <w:sz w:val="28"/>
          <w:szCs w:val="22"/>
        </w:rPr>
        <w:t>（同意</w:t>
      </w:r>
      <w:r w:rsidR="00E051D6">
        <w:rPr>
          <w:rFonts w:ascii="宋体" w:eastAsia="宋体" w:hAnsi="宋体" w:hint="eastAsia"/>
          <w:sz w:val="28"/>
          <w:szCs w:val="22"/>
        </w:rPr>
        <w:t>9</w:t>
      </w:r>
      <w:r w:rsidR="00861F70">
        <w:rPr>
          <w:rFonts w:ascii="宋体" w:eastAsia="宋体" w:hAnsi="宋体" w:hint="eastAsia"/>
          <w:sz w:val="28"/>
          <w:szCs w:val="22"/>
        </w:rPr>
        <w:t>票</w:t>
      </w:r>
      <w:r>
        <w:rPr>
          <w:rFonts w:ascii="宋体" w:eastAsia="宋体" w:hAnsi="宋体" w:hint="eastAsia"/>
          <w:sz w:val="28"/>
          <w:szCs w:val="22"/>
        </w:rPr>
        <w:t>、反对</w:t>
      </w:r>
      <w:r w:rsidR="00E051D6">
        <w:rPr>
          <w:rFonts w:ascii="宋体" w:eastAsia="宋体" w:hAnsi="宋体" w:hint="eastAsia"/>
          <w:sz w:val="28"/>
          <w:szCs w:val="22"/>
        </w:rPr>
        <w:t>0</w:t>
      </w:r>
      <w:r>
        <w:rPr>
          <w:rFonts w:ascii="宋体" w:eastAsia="宋体" w:hAnsi="宋体" w:hint="eastAsia"/>
          <w:sz w:val="28"/>
          <w:szCs w:val="22"/>
        </w:rPr>
        <w:t>票、弃权</w:t>
      </w:r>
      <w:r w:rsidR="00E051D6">
        <w:rPr>
          <w:rFonts w:ascii="宋体" w:eastAsia="宋体" w:hAnsi="宋体" w:hint="eastAsia"/>
          <w:sz w:val="28"/>
          <w:szCs w:val="22"/>
        </w:rPr>
        <w:t>0</w:t>
      </w:r>
      <w:r>
        <w:rPr>
          <w:rFonts w:ascii="宋体" w:eastAsia="宋体" w:hAnsi="宋体" w:hint="eastAsia"/>
          <w:sz w:val="28"/>
          <w:szCs w:val="22"/>
        </w:rPr>
        <w:t>票）</w:t>
      </w:r>
    </w:p>
    <w:p w:rsidR="00C5385B" w:rsidRDefault="00744F4A" w:rsidP="00DC2244">
      <w:pPr>
        <w:adjustRightInd w:val="0"/>
        <w:snapToGrid w:val="0"/>
        <w:spacing w:line="500" w:lineRule="exact"/>
        <w:ind w:firstLineChars="200" w:firstLine="560"/>
        <w:rPr>
          <w:rFonts w:ascii="楷体_GB2312" w:eastAsia="楷体_GB2312"/>
          <w:sz w:val="28"/>
          <w:szCs w:val="28"/>
        </w:rPr>
      </w:pPr>
      <w:r w:rsidRPr="00744F4A">
        <w:rPr>
          <w:rFonts w:ascii="宋体" w:eastAsia="宋体" w:hAnsi="宋体"/>
          <w:sz w:val="28"/>
        </w:rPr>
        <w:t>经核查，公司</w:t>
      </w:r>
      <w:r>
        <w:rPr>
          <w:rFonts w:ascii="宋体" w:eastAsia="宋体" w:hAnsi="宋体" w:hint="eastAsia"/>
          <w:sz w:val="28"/>
        </w:rPr>
        <w:t>本</w:t>
      </w:r>
      <w:r w:rsidRPr="00744F4A">
        <w:rPr>
          <w:rFonts w:ascii="宋体" w:eastAsia="宋体" w:hAnsi="宋体"/>
          <w:sz w:val="28"/>
        </w:rPr>
        <w:t>激励计划的授予条件已经成就。根据公司2019年度第一次临时股东大会、2019年度第一次A股类别股东大会及2019年度第一次H股类别股东大会的授权，</w:t>
      </w:r>
      <w:r w:rsidR="006221DC">
        <w:rPr>
          <w:rFonts w:ascii="宋体" w:eastAsia="宋体" w:hAnsi="宋体" w:hint="eastAsia"/>
          <w:sz w:val="28"/>
        </w:rPr>
        <w:t>确定</w:t>
      </w:r>
      <w:r w:rsidRPr="00744F4A">
        <w:rPr>
          <w:rFonts w:ascii="宋体" w:eastAsia="宋体" w:hAnsi="宋体"/>
          <w:sz w:val="28"/>
        </w:rPr>
        <w:t>以</w:t>
      </w:r>
      <w:r>
        <w:rPr>
          <w:rFonts w:ascii="宋体" w:eastAsia="宋体" w:hAnsi="宋体"/>
          <w:sz w:val="28"/>
        </w:rPr>
        <w:t>2019</w:t>
      </w:r>
      <w:r w:rsidRPr="00744F4A">
        <w:rPr>
          <w:rFonts w:ascii="宋体" w:eastAsia="宋体" w:hAnsi="宋体"/>
          <w:sz w:val="28"/>
        </w:rPr>
        <w:t>年</w:t>
      </w:r>
      <w:r>
        <w:rPr>
          <w:rFonts w:ascii="宋体" w:eastAsia="宋体" w:hAnsi="宋体"/>
          <w:sz w:val="28"/>
        </w:rPr>
        <w:t>2</w:t>
      </w:r>
      <w:r w:rsidRPr="00744F4A">
        <w:rPr>
          <w:rFonts w:ascii="宋体" w:eastAsia="宋体" w:hAnsi="宋体"/>
          <w:sz w:val="28"/>
        </w:rPr>
        <w:t>月</w:t>
      </w:r>
      <w:r>
        <w:rPr>
          <w:rFonts w:ascii="宋体" w:eastAsia="宋体" w:hAnsi="宋体"/>
          <w:sz w:val="28"/>
        </w:rPr>
        <w:t>12</w:t>
      </w:r>
      <w:r w:rsidRPr="00744F4A">
        <w:rPr>
          <w:rFonts w:ascii="宋体" w:eastAsia="宋体" w:hAnsi="宋体"/>
          <w:sz w:val="28"/>
        </w:rPr>
        <w:t>日为授予日</w:t>
      </w:r>
      <w:r>
        <w:rPr>
          <w:rFonts w:ascii="宋体" w:eastAsia="宋体" w:hAnsi="宋体" w:hint="eastAsia"/>
          <w:sz w:val="28"/>
        </w:rPr>
        <w:t>，</w:t>
      </w:r>
      <w:r w:rsidRPr="00744F4A">
        <w:rPr>
          <w:rFonts w:ascii="宋体" w:eastAsia="宋体" w:hAnsi="宋体"/>
          <w:sz w:val="28"/>
        </w:rPr>
        <w:t>向</w:t>
      </w:r>
      <w:r>
        <w:rPr>
          <w:rFonts w:ascii="宋体" w:eastAsia="宋体" w:hAnsi="宋体" w:hint="eastAsia"/>
          <w:sz w:val="28"/>
        </w:rPr>
        <w:t>符合条件的</w:t>
      </w:r>
      <w:r w:rsidR="006221DC">
        <w:rPr>
          <w:rFonts w:ascii="宋体" w:eastAsia="宋体" w:hAnsi="宋体" w:hint="eastAsia"/>
          <w:sz w:val="28"/>
        </w:rPr>
        <w:t>4</w:t>
      </w:r>
      <w:r w:rsidR="002A1836">
        <w:rPr>
          <w:rFonts w:ascii="宋体" w:eastAsia="宋体" w:hAnsi="宋体"/>
          <w:sz w:val="28"/>
        </w:rPr>
        <w:t>99</w:t>
      </w:r>
      <w:r w:rsidRPr="00744F4A">
        <w:rPr>
          <w:rFonts w:ascii="宋体" w:eastAsia="宋体" w:hAnsi="宋体"/>
          <w:sz w:val="28"/>
        </w:rPr>
        <w:t>名激励对象授予</w:t>
      </w:r>
      <w:r w:rsidR="002A1836">
        <w:rPr>
          <w:rFonts w:ascii="宋体" w:eastAsia="宋体" w:hAnsi="宋体" w:hint="eastAsia"/>
          <w:sz w:val="28"/>
        </w:rPr>
        <w:t>4</w:t>
      </w:r>
      <w:r w:rsidR="002A1836">
        <w:rPr>
          <w:rFonts w:ascii="宋体" w:eastAsia="宋体" w:hAnsi="宋体"/>
          <w:sz w:val="28"/>
        </w:rPr>
        <w:t>,632</w:t>
      </w:r>
      <w:r w:rsidRPr="00744F4A">
        <w:rPr>
          <w:rFonts w:ascii="宋体" w:eastAsia="宋体" w:hAnsi="宋体"/>
          <w:sz w:val="28"/>
        </w:rPr>
        <w:t>万</w:t>
      </w:r>
      <w:r>
        <w:rPr>
          <w:rFonts w:ascii="宋体" w:eastAsia="宋体" w:hAnsi="宋体" w:hint="eastAsia"/>
          <w:sz w:val="28"/>
        </w:rPr>
        <w:t>份股票期权</w:t>
      </w:r>
      <w:r w:rsidRPr="00744F4A">
        <w:rPr>
          <w:rFonts w:ascii="宋体" w:eastAsia="宋体" w:hAnsi="宋体"/>
          <w:sz w:val="28"/>
        </w:rPr>
        <w:t>。</w:t>
      </w:r>
    </w:p>
    <w:p w:rsidR="00E051D6" w:rsidRDefault="00E051D6" w:rsidP="00E051D6">
      <w:pPr>
        <w:adjustRightInd w:val="0"/>
        <w:snapToGrid w:val="0"/>
        <w:spacing w:line="500" w:lineRule="exact"/>
        <w:ind w:firstLineChars="200" w:firstLine="560"/>
        <w:rPr>
          <w:rFonts w:ascii="宋体" w:eastAsia="宋体" w:hAnsi="宋体"/>
          <w:sz w:val="28"/>
        </w:rPr>
      </w:pPr>
      <w:r w:rsidRPr="00E051D6">
        <w:rPr>
          <w:rFonts w:ascii="宋体" w:eastAsia="宋体" w:hAnsi="宋体" w:hint="eastAsia"/>
          <w:sz w:val="28"/>
        </w:rPr>
        <w:t>本议案涉及激励计划事项，两名作为激励对象的关联董事回避表决，其余</w:t>
      </w:r>
      <w:r>
        <w:rPr>
          <w:rFonts w:ascii="宋体" w:eastAsia="宋体" w:hAnsi="宋体"/>
          <w:sz w:val="28"/>
        </w:rPr>
        <w:t>9</w:t>
      </w:r>
      <w:r w:rsidRPr="00E051D6">
        <w:rPr>
          <w:rFonts w:ascii="宋体" w:eastAsia="宋体" w:hAnsi="宋体"/>
          <w:sz w:val="28"/>
        </w:rPr>
        <w:t>名非关联董事一致批准。</w:t>
      </w:r>
    </w:p>
    <w:p w:rsidR="00E10ED5" w:rsidRPr="00744F4A" w:rsidRDefault="00E051D6" w:rsidP="00E10ED5">
      <w:pPr>
        <w:adjustRightInd w:val="0"/>
        <w:snapToGrid w:val="0"/>
        <w:spacing w:line="500" w:lineRule="exact"/>
        <w:ind w:firstLineChars="200" w:firstLine="560"/>
        <w:rPr>
          <w:rFonts w:ascii="宋体" w:eastAsia="宋体" w:hAnsi="宋体"/>
          <w:sz w:val="28"/>
        </w:rPr>
      </w:pPr>
      <w:r w:rsidRPr="00E051D6">
        <w:rPr>
          <w:rFonts w:ascii="宋体" w:eastAsia="宋体" w:hAnsi="宋体" w:hint="eastAsia"/>
          <w:sz w:val="28"/>
        </w:rPr>
        <w:t>公司独立董事对</w:t>
      </w:r>
      <w:r>
        <w:rPr>
          <w:rFonts w:ascii="宋体" w:eastAsia="宋体" w:hAnsi="宋体" w:hint="eastAsia"/>
          <w:sz w:val="28"/>
        </w:rPr>
        <w:t>授予</w:t>
      </w:r>
      <w:r w:rsidRPr="00E051D6">
        <w:rPr>
          <w:rFonts w:ascii="宋体" w:eastAsia="宋体" w:hAnsi="宋体" w:hint="eastAsia"/>
          <w:sz w:val="28"/>
        </w:rPr>
        <w:t>事项发表了独立意见。</w:t>
      </w:r>
    </w:p>
    <w:p w:rsidR="00E10ED5" w:rsidRDefault="00E10ED5" w:rsidP="00E10ED5">
      <w:pPr>
        <w:adjustRightInd w:val="0"/>
        <w:snapToGrid w:val="0"/>
        <w:spacing w:line="500" w:lineRule="exact"/>
        <w:ind w:firstLine="539"/>
        <w:rPr>
          <w:rFonts w:ascii="宋体" w:eastAsia="宋体" w:hAnsi="宋体"/>
          <w:sz w:val="28"/>
        </w:rPr>
      </w:pPr>
      <w:r>
        <w:rPr>
          <w:rFonts w:ascii="楷体_GB2312" w:eastAsia="楷体_GB2312" w:hint="eastAsia"/>
          <w:sz w:val="28"/>
          <w:szCs w:val="28"/>
        </w:rPr>
        <w:t>有关详情请参见</w:t>
      </w:r>
      <w:r w:rsidR="00861F70" w:rsidRPr="00861F70">
        <w:rPr>
          <w:rFonts w:ascii="楷体_GB2312" w:eastAsia="楷体_GB2312" w:hint="eastAsia"/>
          <w:sz w:val="28"/>
          <w:szCs w:val="28"/>
        </w:rPr>
        <w:t>日期为</w:t>
      </w:r>
      <w:r w:rsidR="00861F70" w:rsidRPr="00861F70">
        <w:rPr>
          <w:rFonts w:ascii="楷体_GB2312" w:eastAsia="楷体_GB2312"/>
          <w:sz w:val="28"/>
          <w:szCs w:val="28"/>
        </w:rPr>
        <w:t>2018年12月27日的《兖州煤业股份有限公司2018年A股股票期权激励计划(草案)摘要公告》</w:t>
      </w:r>
      <w:r w:rsidR="00861F70">
        <w:rPr>
          <w:rFonts w:ascii="楷体_GB2312" w:eastAsia="楷体_GB2312" w:hint="eastAsia"/>
          <w:sz w:val="28"/>
          <w:szCs w:val="28"/>
        </w:rPr>
        <w:t>及</w:t>
      </w:r>
      <w:r>
        <w:rPr>
          <w:rFonts w:ascii="楷体_GB2312" w:eastAsia="楷体_GB2312" w:hint="eastAsia"/>
          <w:sz w:val="28"/>
          <w:szCs w:val="28"/>
        </w:rPr>
        <w:t>日期为</w:t>
      </w:r>
      <w:r>
        <w:rPr>
          <w:rFonts w:ascii="楷体_GB2312" w:eastAsia="楷体_GB2312"/>
          <w:sz w:val="28"/>
          <w:szCs w:val="28"/>
        </w:rPr>
        <w:t>2019</w:t>
      </w:r>
      <w:r>
        <w:rPr>
          <w:rFonts w:ascii="楷体_GB2312" w:eastAsia="楷体_GB2312"/>
          <w:sz w:val="28"/>
          <w:szCs w:val="28"/>
        </w:rPr>
        <w:lastRenderedPageBreak/>
        <w:t>年</w:t>
      </w:r>
      <w:r w:rsidRPr="00744F4A">
        <w:rPr>
          <w:rFonts w:ascii="楷体_GB2312" w:eastAsia="楷体_GB2312" w:hint="eastAsia"/>
          <w:sz w:val="28"/>
          <w:szCs w:val="28"/>
        </w:rPr>
        <w:t>2</w:t>
      </w:r>
      <w:r>
        <w:rPr>
          <w:rFonts w:ascii="楷体_GB2312" w:eastAsia="楷体_GB2312"/>
          <w:sz w:val="28"/>
          <w:szCs w:val="28"/>
        </w:rPr>
        <w:t>月</w:t>
      </w:r>
      <w:r w:rsidRPr="00744F4A">
        <w:rPr>
          <w:rFonts w:ascii="楷体_GB2312" w:eastAsia="楷体_GB2312" w:hint="eastAsia"/>
          <w:sz w:val="28"/>
          <w:szCs w:val="28"/>
        </w:rPr>
        <w:t>1</w:t>
      </w:r>
      <w:r w:rsidRPr="00744F4A">
        <w:rPr>
          <w:rFonts w:ascii="楷体_GB2312" w:eastAsia="楷体_GB2312"/>
          <w:sz w:val="28"/>
          <w:szCs w:val="28"/>
        </w:rPr>
        <w:t>2</w:t>
      </w:r>
      <w:r>
        <w:rPr>
          <w:rFonts w:ascii="楷体_GB2312" w:eastAsia="楷体_GB2312"/>
          <w:sz w:val="28"/>
          <w:szCs w:val="28"/>
        </w:rPr>
        <w:t>日的</w:t>
      </w:r>
      <w:r>
        <w:rPr>
          <w:rFonts w:ascii="楷体_GB2312" w:eastAsia="楷体_GB2312" w:hint="eastAsia"/>
          <w:sz w:val="28"/>
          <w:szCs w:val="28"/>
        </w:rPr>
        <w:t>《</w:t>
      </w:r>
      <w:r>
        <w:rPr>
          <w:rFonts w:ascii="楷体_GB2312" w:eastAsia="楷体_GB2312"/>
          <w:sz w:val="28"/>
          <w:szCs w:val="28"/>
        </w:rPr>
        <w:t>兖州煤业股份有限公司</w:t>
      </w:r>
      <w:r w:rsidRPr="00667695">
        <w:rPr>
          <w:rFonts w:ascii="楷体_GB2312" w:eastAsia="楷体_GB2312" w:hint="eastAsia"/>
          <w:sz w:val="28"/>
          <w:szCs w:val="28"/>
        </w:rPr>
        <w:t>关于向</w:t>
      </w:r>
      <w:r w:rsidR="001713E0">
        <w:rPr>
          <w:rFonts w:ascii="楷体_GB2312" w:eastAsia="楷体_GB2312" w:hint="eastAsia"/>
          <w:sz w:val="28"/>
          <w:szCs w:val="28"/>
        </w:rPr>
        <w:t>公司</w:t>
      </w:r>
      <w:bookmarkStart w:id="5" w:name="_GoBack"/>
      <w:bookmarkEnd w:id="5"/>
      <w:r w:rsidRPr="00667695">
        <w:rPr>
          <w:rFonts w:ascii="楷体_GB2312" w:eastAsia="楷体_GB2312" w:hint="eastAsia"/>
          <w:sz w:val="28"/>
          <w:szCs w:val="28"/>
        </w:rPr>
        <w:t>2</w:t>
      </w:r>
      <w:r w:rsidRPr="00667695">
        <w:rPr>
          <w:rFonts w:ascii="楷体_GB2312" w:eastAsia="楷体_GB2312"/>
          <w:sz w:val="28"/>
          <w:szCs w:val="28"/>
        </w:rPr>
        <w:t>018</w:t>
      </w:r>
      <w:r w:rsidRPr="00667695">
        <w:rPr>
          <w:rFonts w:ascii="楷体_GB2312" w:eastAsia="楷体_GB2312" w:hint="eastAsia"/>
          <w:sz w:val="28"/>
          <w:szCs w:val="28"/>
        </w:rPr>
        <w:t>年A股股票期权激励计划激励对象授予股票期权的</w:t>
      </w:r>
      <w:r>
        <w:rPr>
          <w:rFonts w:ascii="楷体_GB2312" w:eastAsia="楷体_GB2312"/>
          <w:sz w:val="28"/>
          <w:szCs w:val="28"/>
        </w:rPr>
        <w:t>公告</w:t>
      </w:r>
      <w:r>
        <w:rPr>
          <w:rFonts w:ascii="楷体_GB2312" w:eastAsia="楷体_GB2312" w:hint="eastAsia"/>
          <w:sz w:val="28"/>
          <w:szCs w:val="28"/>
        </w:rPr>
        <w:t>》</w:t>
      </w:r>
      <w:r w:rsidR="00861F70">
        <w:rPr>
          <w:rFonts w:ascii="楷体_GB2312" w:eastAsia="楷体_GB2312" w:hint="eastAsia"/>
          <w:sz w:val="28"/>
          <w:szCs w:val="28"/>
        </w:rPr>
        <w:t>、《</w:t>
      </w:r>
      <w:r w:rsidR="00861F70" w:rsidRPr="00F50227">
        <w:rPr>
          <w:rFonts w:ascii="楷体_GB2312" w:eastAsia="楷体_GB2312" w:hint="eastAsia"/>
          <w:sz w:val="28"/>
          <w:szCs w:val="28"/>
        </w:rPr>
        <w:t>兖州煤业股份有限公司</w:t>
      </w:r>
      <w:r w:rsidR="00861F70" w:rsidRPr="00F50227">
        <w:rPr>
          <w:rFonts w:ascii="楷体_GB2312" w:eastAsia="楷体_GB2312"/>
          <w:sz w:val="28"/>
          <w:szCs w:val="28"/>
        </w:rPr>
        <w:t>2019年度第一次临时股东大会、2019年度第一次A股类别股东大会及2019年度第一次H股类别</w:t>
      </w:r>
      <w:r w:rsidR="00861F70" w:rsidRPr="00F50227">
        <w:rPr>
          <w:rFonts w:ascii="楷体_GB2312" w:eastAsia="楷体_GB2312" w:hint="eastAsia"/>
          <w:sz w:val="28"/>
          <w:szCs w:val="28"/>
        </w:rPr>
        <w:t>股东大会决议公告</w:t>
      </w:r>
      <w:r w:rsidR="00861F70">
        <w:rPr>
          <w:rFonts w:ascii="楷体_GB2312" w:eastAsia="楷体_GB2312" w:hint="eastAsia"/>
          <w:sz w:val="28"/>
          <w:szCs w:val="28"/>
        </w:rPr>
        <w:t>》</w:t>
      </w:r>
      <w:r>
        <w:rPr>
          <w:rFonts w:ascii="楷体_GB2312" w:eastAsia="楷体_GB2312"/>
          <w:sz w:val="28"/>
          <w:szCs w:val="28"/>
        </w:rPr>
        <w:t>。该等资料刊载于上海证券交易所网站、香港联交所网站、公司网站及/或中国境内《中国证券报》、《上海证券报》、《证券时报》。</w:t>
      </w:r>
    </w:p>
    <w:p w:rsidR="00E10ED5" w:rsidRDefault="00E10ED5" w:rsidP="00E10ED5">
      <w:pPr>
        <w:adjustRightInd w:val="0"/>
        <w:snapToGrid w:val="0"/>
        <w:spacing w:line="500" w:lineRule="exact"/>
        <w:ind w:firstLine="539"/>
        <w:rPr>
          <w:rFonts w:ascii="宋体" w:eastAsia="宋体" w:hAnsi="宋体"/>
          <w:sz w:val="28"/>
        </w:rPr>
      </w:pPr>
    </w:p>
    <w:p w:rsidR="00E10ED5" w:rsidRDefault="00E10ED5" w:rsidP="00E10ED5">
      <w:pPr>
        <w:adjustRightInd w:val="0"/>
        <w:snapToGrid w:val="0"/>
        <w:spacing w:line="500" w:lineRule="exact"/>
        <w:ind w:firstLine="539"/>
        <w:rPr>
          <w:rFonts w:ascii="宋体" w:eastAsia="宋体" w:hAnsi="宋体"/>
          <w:sz w:val="28"/>
        </w:rPr>
      </w:pPr>
    </w:p>
    <w:p w:rsidR="0055783D" w:rsidRDefault="00A40F0D" w:rsidP="00DC2244">
      <w:pPr>
        <w:adjustRightInd w:val="0"/>
        <w:snapToGrid w:val="0"/>
        <w:spacing w:line="500" w:lineRule="exact"/>
        <w:ind w:firstLine="539"/>
        <w:jc w:val="right"/>
        <w:rPr>
          <w:rFonts w:ascii="宋体" w:eastAsia="宋体" w:hAnsi="宋体"/>
          <w:sz w:val="28"/>
        </w:rPr>
      </w:pPr>
      <w:r>
        <w:rPr>
          <w:rFonts w:ascii="宋体" w:eastAsia="宋体" w:hAnsi="宋体"/>
          <w:sz w:val="28"/>
        </w:rPr>
        <w:t>兖州煤业股份有限公司董事会</w:t>
      </w:r>
    </w:p>
    <w:p w:rsidR="0055783D" w:rsidRDefault="00A40F0D" w:rsidP="00917613">
      <w:pPr>
        <w:adjustRightInd w:val="0"/>
        <w:snapToGrid w:val="0"/>
        <w:spacing w:line="500" w:lineRule="exact"/>
        <w:ind w:right="560" w:firstLineChars="1950" w:firstLine="5460"/>
        <w:rPr>
          <w:rFonts w:ascii="宋体" w:eastAsia="宋体" w:hAnsi="宋体"/>
          <w:sz w:val="28"/>
        </w:rPr>
      </w:pPr>
      <w:r>
        <w:rPr>
          <w:rFonts w:ascii="宋体" w:eastAsia="宋体" w:hAnsi="宋体" w:hint="eastAsia"/>
          <w:sz w:val="28"/>
        </w:rPr>
        <w:t>201</w:t>
      </w:r>
      <w:r w:rsidR="00A402C9">
        <w:rPr>
          <w:rFonts w:ascii="宋体" w:eastAsia="宋体" w:hAnsi="宋体"/>
          <w:sz w:val="28"/>
        </w:rPr>
        <w:t>9</w:t>
      </w:r>
      <w:r>
        <w:rPr>
          <w:rFonts w:ascii="宋体" w:eastAsia="宋体" w:hAnsi="宋体"/>
          <w:sz w:val="28"/>
        </w:rPr>
        <w:t>年</w:t>
      </w:r>
      <w:r w:rsidR="00744F4A">
        <w:rPr>
          <w:rFonts w:ascii="宋体" w:eastAsia="宋体" w:hAnsi="宋体" w:hint="eastAsia"/>
          <w:sz w:val="28"/>
        </w:rPr>
        <w:t>2</w:t>
      </w:r>
      <w:r>
        <w:rPr>
          <w:rFonts w:ascii="宋体" w:eastAsia="宋体" w:hAnsi="宋体"/>
          <w:sz w:val="28"/>
        </w:rPr>
        <w:t>月</w:t>
      </w:r>
      <w:r w:rsidR="00744F4A">
        <w:rPr>
          <w:rFonts w:ascii="宋体" w:eastAsia="宋体" w:hAnsi="宋体" w:hint="eastAsia"/>
          <w:sz w:val="28"/>
        </w:rPr>
        <w:t>1</w:t>
      </w:r>
      <w:r w:rsidR="00744F4A">
        <w:rPr>
          <w:rFonts w:ascii="宋体" w:eastAsia="宋体" w:hAnsi="宋体"/>
          <w:sz w:val="28"/>
        </w:rPr>
        <w:t>2</w:t>
      </w:r>
      <w:r>
        <w:rPr>
          <w:rFonts w:ascii="宋体" w:eastAsia="宋体" w:hAnsi="宋体"/>
          <w:sz w:val="28"/>
        </w:rPr>
        <w:t>日</w:t>
      </w:r>
    </w:p>
    <w:p w:rsidR="007926DA" w:rsidRDefault="007926DA">
      <w:pPr>
        <w:adjustRightInd w:val="0"/>
        <w:snapToGrid w:val="0"/>
        <w:spacing w:line="500" w:lineRule="exact"/>
        <w:ind w:right="560" w:firstLineChars="1800" w:firstLine="5040"/>
        <w:rPr>
          <w:rFonts w:ascii="宋体" w:eastAsia="宋体" w:hAnsi="宋体"/>
          <w:sz w:val="28"/>
        </w:rPr>
      </w:pPr>
    </w:p>
    <w:sectPr w:rsidR="007926DA" w:rsidSect="0055783D">
      <w:footerReference w:type="even" r:id="rId10"/>
      <w:footerReference w:type="default" r:id="rId11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7519" w:rsidRDefault="00AA7519" w:rsidP="0055783D">
      <w:r>
        <w:separator/>
      </w:r>
    </w:p>
  </w:endnote>
  <w:endnote w:type="continuationSeparator" w:id="1">
    <w:p w:rsidR="00AA7519" w:rsidRDefault="00AA7519" w:rsidP="005578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783D" w:rsidRDefault="009A239B">
    <w:pPr>
      <w:pStyle w:val="aa"/>
      <w:framePr w:wrap="around" w:vAnchor="text" w:hAnchor="margin" w:xAlign="center" w:y="1"/>
      <w:rPr>
        <w:rStyle w:val="ac"/>
      </w:rPr>
    </w:pPr>
    <w:r>
      <w:fldChar w:fldCharType="begin"/>
    </w:r>
    <w:r w:rsidR="00A40F0D">
      <w:rPr>
        <w:rStyle w:val="ac"/>
      </w:rPr>
      <w:instrText xml:space="preserve">PAGE  </w:instrText>
    </w:r>
    <w:r>
      <w:fldChar w:fldCharType="separate"/>
    </w:r>
    <w:r w:rsidR="00A40F0D">
      <w:rPr>
        <w:rStyle w:val="ac"/>
      </w:rPr>
      <w:t>1</w:t>
    </w:r>
    <w:r>
      <w:fldChar w:fldCharType="end"/>
    </w:r>
  </w:p>
  <w:p w:rsidR="0055783D" w:rsidRDefault="0055783D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783D" w:rsidRDefault="009A239B">
    <w:pPr>
      <w:pStyle w:val="aa"/>
      <w:framePr w:wrap="around" w:vAnchor="text" w:hAnchor="margin" w:xAlign="center" w:y="1"/>
      <w:rPr>
        <w:rStyle w:val="ac"/>
      </w:rPr>
    </w:pPr>
    <w:r>
      <w:fldChar w:fldCharType="begin"/>
    </w:r>
    <w:r w:rsidR="00A40F0D">
      <w:rPr>
        <w:rStyle w:val="ac"/>
      </w:rPr>
      <w:instrText xml:space="preserve">PAGE  </w:instrText>
    </w:r>
    <w:r>
      <w:fldChar w:fldCharType="separate"/>
    </w:r>
    <w:r w:rsidR="00917613">
      <w:rPr>
        <w:rStyle w:val="ac"/>
        <w:noProof/>
      </w:rPr>
      <w:t>1</w:t>
    </w:r>
    <w:r>
      <w:fldChar w:fldCharType="end"/>
    </w:r>
  </w:p>
  <w:p w:rsidR="0055783D" w:rsidRDefault="0055783D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7519" w:rsidRDefault="00AA7519" w:rsidP="0055783D">
      <w:r>
        <w:separator/>
      </w:r>
    </w:p>
  </w:footnote>
  <w:footnote w:type="continuationSeparator" w:id="1">
    <w:p w:rsidR="00AA7519" w:rsidRDefault="00AA7519" w:rsidP="0055783D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晨 刘">
    <w15:presenceInfo w15:providerId="Windows Live" w15:userId="4963849810380ba7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1166A"/>
    <w:rsid w:val="00000715"/>
    <w:rsid w:val="00000B42"/>
    <w:rsid w:val="00001AC7"/>
    <w:rsid w:val="0000204E"/>
    <w:rsid w:val="00004216"/>
    <w:rsid w:val="00004908"/>
    <w:rsid w:val="000057E3"/>
    <w:rsid w:val="00006D3A"/>
    <w:rsid w:val="00007210"/>
    <w:rsid w:val="00007365"/>
    <w:rsid w:val="00011945"/>
    <w:rsid w:val="00013379"/>
    <w:rsid w:val="00013823"/>
    <w:rsid w:val="000143F3"/>
    <w:rsid w:val="000164BC"/>
    <w:rsid w:val="0001749B"/>
    <w:rsid w:val="00020055"/>
    <w:rsid w:val="000233E3"/>
    <w:rsid w:val="000234CF"/>
    <w:rsid w:val="00023BF1"/>
    <w:rsid w:val="000240B8"/>
    <w:rsid w:val="000247FE"/>
    <w:rsid w:val="00025BF2"/>
    <w:rsid w:val="00025C46"/>
    <w:rsid w:val="00025CFA"/>
    <w:rsid w:val="000261F9"/>
    <w:rsid w:val="000268C8"/>
    <w:rsid w:val="00026F98"/>
    <w:rsid w:val="00027A41"/>
    <w:rsid w:val="00031487"/>
    <w:rsid w:val="00031848"/>
    <w:rsid w:val="00031A4E"/>
    <w:rsid w:val="0003360C"/>
    <w:rsid w:val="000360C1"/>
    <w:rsid w:val="0003791B"/>
    <w:rsid w:val="00042AF1"/>
    <w:rsid w:val="00042BFF"/>
    <w:rsid w:val="0004331C"/>
    <w:rsid w:val="00043EF5"/>
    <w:rsid w:val="000443FD"/>
    <w:rsid w:val="000449D2"/>
    <w:rsid w:val="000476C8"/>
    <w:rsid w:val="00050142"/>
    <w:rsid w:val="00052A9C"/>
    <w:rsid w:val="00053403"/>
    <w:rsid w:val="000538F2"/>
    <w:rsid w:val="00056392"/>
    <w:rsid w:val="00056861"/>
    <w:rsid w:val="00057365"/>
    <w:rsid w:val="00057E70"/>
    <w:rsid w:val="00060BE8"/>
    <w:rsid w:val="0006156A"/>
    <w:rsid w:val="00062858"/>
    <w:rsid w:val="000636AD"/>
    <w:rsid w:val="000636F8"/>
    <w:rsid w:val="00063A81"/>
    <w:rsid w:val="00063EC8"/>
    <w:rsid w:val="000640B5"/>
    <w:rsid w:val="00067338"/>
    <w:rsid w:val="00067A2F"/>
    <w:rsid w:val="0007018E"/>
    <w:rsid w:val="00070967"/>
    <w:rsid w:val="00072A91"/>
    <w:rsid w:val="000738FB"/>
    <w:rsid w:val="000739EC"/>
    <w:rsid w:val="00073DA4"/>
    <w:rsid w:val="0007499A"/>
    <w:rsid w:val="0007598C"/>
    <w:rsid w:val="00075AD2"/>
    <w:rsid w:val="000767FF"/>
    <w:rsid w:val="00077669"/>
    <w:rsid w:val="000809E5"/>
    <w:rsid w:val="00080E5A"/>
    <w:rsid w:val="000835AC"/>
    <w:rsid w:val="00084734"/>
    <w:rsid w:val="0008594A"/>
    <w:rsid w:val="00087D6F"/>
    <w:rsid w:val="00091559"/>
    <w:rsid w:val="00091F3A"/>
    <w:rsid w:val="00092FD5"/>
    <w:rsid w:val="000931FA"/>
    <w:rsid w:val="000932C7"/>
    <w:rsid w:val="00094087"/>
    <w:rsid w:val="00095300"/>
    <w:rsid w:val="00095420"/>
    <w:rsid w:val="00096622"/>
    <w:rsid w:val="0009668B"/>
    <w:rsid w:val="00097B48"/>
    <w:rsid w:val="00097C3C"/>
    <w:rsid w:val="00097C44"/>
    <w:rsid w:val="000A2732"/>
    <w:rsid w:val="000A5143"/>
    <w:rsid w:val="000A5520"/>
    <w:rsid w:val="000A614C"/>
    <w:rsid w:val="000A7C04"/>
    <w:rsid w:val="000B051A"/>
    <w:rsid w:val="000B0BB3"/>
    <w:rsid w:val="000B1BC2"/>
    <w:rsid w:val="000B5598"/>
    <w:rsid w:val="000B69E2"/>
    <w:rsid w:val="000B7FA9"/>
    <w:rsid w:val="000C04F7"/>
    <w:rsid w:val="000C2181"/>
    <w:rsid w:val="000C27A9"/>
    <w:rsid w:val="000C4280"/>
    <w:rsid w:val="000C6A50"/>
    <w:rsid w:val="000C77D0"/>
    <w:rsid w:val="000D2211"/>
    <w:rsid w:val="000D2EA7"/>
    <w:rsid w:val="000D4786"/>
    <w:rsid w:val="000D484B"/>
    <w:rsid w:val="000D6828"/>
    <w:rsid w:val="000D6D7A"/>
    <w:rsid w:val="000E099A"/>
    <w:rsid w:val="000E0B9E"/>
    <w:rsid w:val="000E17F7"/>
    <w:rsid w:val="000E2715"/>
    <w:rsid w:val="000E4714"/>
    <w:rsid w:val="000E572C"/>
    <w:rsid w:val="000E62AE"/>
    <w:rsid w:val="000E6E59"/>
    <w:rsid w:val="000E75B7"/>
    <w:rsid w:val="000F16F4"/>
    <w:rsid w:val="000F3D13"/>
    <w:rsid w:val="000F4153"/>
    <w:rsid w:val="000F4C33"/>
    <w:rsid w:val="000F72F4"/>
    <w:rsid w:val="00103590"/>
    <w:rsid w:val="00103BFC"/>
    <w:rsid w:val="00105D66"/>
    <w:rsid w:val="0010616B"/>
    <w:rsid w:val="0010667F"/>
    <w:rsid w:val="0010687B"/>
    <w:rsid w:val="0010701E"/>
    <w:rsid w:val="0010779E"/>
    <w:rsid w:val="00110496"/>
    <w:rsid w:val="0011168E"/>
    <w:rsid w:val="00112555"/>
    <w:rsid w:val="0011385B"/>
    <w:rsid w:val="00115054"/>
    <w:rsid w:val="00115DDA"/>
    <w:rsid w:val="00115E25"/>
    <w:rsid w:val="0011643D"/>
    <w:rsid w:val="001200DA"/>
    <w:rsid w:val="00122457"/>
    <w:rsid w:val="0012286D"/>
    <w:rsid w:val="00122E9B"/>
    <w:rsid w:val="0012380B"/>
    <w:rsid w:val="00124085"/>
    <w:rsid w:val="00124173"/>
    <w:rsid w:val="0012441D"/>
    <w:rsid w:val="001245DB"/>
    <w:rsid w:val="00127188"/>
    <w:rsid w:val="001273D6"/>
    <w:rsid w:val="00130306"/>
    <w:rsid w:val="0013080E"/>
    <w:rsid w:val="001310CD"/>
    <w:rsid w:val="001313E1"/>
    <w:rsid w:val="00131D58"/>
    <w:rsid w:val="00132D61"/>
    <w:rsid w:val="001330BE"/>
    <w:rsid w:val="00133938"/>
    <w:rsid w:val="00134F0D"/>
    <w:rsid w:val="00135BE1"/>
    <w:rsid w:val="001373D1"/>
    <w:rsid w:val="00137D1C"/>
    <w:rsid w:val="001412D2"/>
    <w:rsid w:val="00141759"/>
    <w:rsid w:val="00143322"/>
    <w:rsid w:val="0014699C"/>
    <w:rsid w:val="00147BC1"/>
    <w:rsid w:val="00147DF2"/>
    <w:rsid w:val="00151F2A"/>
    <w:rsid w:val="00153AE1"/>
    <w:rsid w:val="00154B6F"/>
    <w:rsid w:val="00155232"/>
    <w:rsid w:val="00155A66"/>
    <w:rsid w:val="00155E57"/>
    <w:rsid w:val="00160845"/>
    <w:rsid w:val="00161C28"/>
    <w:rsid w:val="00161EE2"/>
    <w:rsid w:val="001657B7"/>
    <w:rsid w:val="00166D1A"/>
    <w:rsid w:val="0016774E"/>
    <w:rsid w:val="001706B6"/>
    <w:rsid w:val="0017115B"/>
    <w:rsid w:val="001713E0"/>
    <w:rsid w:val="001723DF"/>
    <w:rsid w:val="0017299D"/>
    <w:rsid w:val="00172A95"/>
    <w:rsid w:val="00173038"/>
    <w:rsid w:val="00173070"/>
    <w:rsid w:val="00174CD4"/>
    <w:rsid w:val="00176D04"/>
    <w:rsid w:val="00177BBE"/>
    <w:rsid w:val="0018005B"/>
    <w:rsid w:val="00180681"/>
    <w:rsid w:val="001813E0"/>
    <w:rsid w:val="00181DCF"/>
    <w:rsid w:val="0018204A"/>
    <w:rsid w:val="0018331F"/>
    <w:rsid w:val="0018381C"/>
    <w:rsid w:val="001842E6"/>
    <w:rsid w:val="00191238"/>
    <w:rsid w:val="001919F9"/>
    <w:rsid w:val="00192065"/>
    <w:rsid w:val="0019226B"/>
    <w:rsid w:val="00192E4E"/>
    <w:rsid w:val="00193B88"/>
    <w:rsid w:val="00194671"/>
    <w:rsid w:val="0019478A"/>
    <w:rsid w:val="001A05D3"/>
    <w:rsid w:val="001A1074"/>
    <w:rsid w:val="001A1F89"/>
    <w:rsid w:val="001A2103"/>
    <w:rsid w:val="001A244F"/>
    <w:rsid w:val="001A284C"/>
    <w:rsid w:val="001A47EB"/>
    <w:rsid w:val="001A4E9C"/>
    <w:rsid w:val="001A63C7"/>
    <w:rsid w:val="001B00CC"/>
    <w:rsid w:val="001B0F08"/>
    <w:rsid w:val="001B280E"/>
    <w:rsid w:val="001B3C8A"/>
    <w:rsid w:val="001B406E"/>
    <w:rsid w:val="001B48DE"/>
    <w:rsid w:val="001B4D5E"/>
    <w:rsid w:val="001B6004"/>
    <w:rsid w:val="001B6711"/>
    <w:rsid w:val="001B714E"/>
    <w:rsid w:val="001B74BB"/>
    <w:rsid w:val="001B7958"/>
    <w:rsid w:val="001B7C08"/>
    <w:rsid w:val="001C11FE"/>
    <w:rsid w:val="001C16E1"/>
    <w:rsid w:val="001C27AC"/>
    <w:rsid w:val="001C3172"/>
    <w:rsid w:val="001C32C9"/>
    <w:rsid w:val="001C3826"/>
    <w:rsid w:val="001C74E9"/>
    <w:rsid w:val="001D1035"/>
    <w:rsid w:val="001D18D1"/>
    <w:rsid w:val="001D1945"/>
    <w:rsid w:val="001D25D3"/>
    <w:rsid w:val="001D3A87"/>
    <w:rsid w:val="001D46DD"/>
    <w:rsid w:val="001D4E3E"/>
    <w:rsid w:val="001D585C"/>
    <w:rsid w:val="001D5BAC"/>
    <w:rsid w:val="001E1170"/>
    <w:rsid w:val="001E2244"/>
    <w:rsid w:val="001E2273"/>
    <w:rsid w:val="001E261E"/>
    <w:rsid w:val="001E27A9"/>
    <w:rsid w:val="001E2DAA"/>
    <w:rsid w:val="001E4249"/>
    <w:rsid w:val="001E5E63"/>
    <w:rsid w:val="001E6FE2"/>
    <w:rsid w:val="001F07B1"/>
    <w:rsid w:val="001F1D62"/>
    <w:rsid w:val="001F23B4"/>
    <w:rsid w:val="001F2D5D"/>
    <w:rsid w:val="001F3E55"/>
    <w:rsid w:val="001F44B7"/>
    <w:rsid w:val="001F61F0"/>
    <w:rsid w:val="001F6F71"/>
    <w:rsid w:val="002010F9"/>
    <w:rsid w:val="00201C81"/>
    <w:rsid w:val="002027FD"/>
    <w:rsid w:val="00202887"/>
    <w:rsid w:val="002039A6"/>
    <w:rsid w:val="00205E20"/>
    <w:rsid w:val="002065CD"/>
    <w:rsid w:val="0020736B"/>
    <w:rsid w:val="002136A8"/>
    <w:rsid w:val="00213971"/>
    <w:rsid w:val="0021548C"/>
    <w:rsid w:val="00215EBD"/>
    <w:rsid w:val="0021636F"/>
    <w:rsid w:val="00216654"/>
    <w:rsid w:val="002179A0"/>
    <w:rsid w:val="00217F30"/>
    <w:rsid w:val="00220A9B"/>
    <w:rsid w:val="00221DE7"/>
    <w:rsid w:val="00221F8C"/>
    <w:rsid w:val="00225538"/>
    <w:rsid w:val="00225DE4"/>
    <w:rsid w:val="0022666C"/>
    <w:rsid w:val="00226DCE"/>
    <w:rsid w:val="00227510"/>
    <w:rsid w:val="002302A5"/>
    <w:rsid w:val="0023052E"/>
    <w:rsid w:val="0023072F"/>
    <w:rsid w:val="00231B81"/>
    <w:rsid w:val="0023202B"/>
    <w:rsid w:val="00232CAF"/>
    <w:rsid w:val="002339F8"/>
    <w:rsid w:val="00234490"/>
    <w:rsid w:val="00235025"/>
    <w:rsid w:val="00235032"/>
    <w:rsid w:val="00236DCE"/>
    <w:rsid w:val="00237161"/>
    <w:rsid w:val="002379F3"/>
    <w:rsid w:val="00237E45"/>
    <w:rsid w:val="00237F38"/>
    <w:rsid w:val="002401AF"/>
    <w:rsid w:val="00240B18"/>
    <w:rsid w:val="00240B3B"/>
    <w:rsid w:val="00240B9D"/>
    <w:rsid w:val="00240C66"/>
    <w:rsid w:val="00240DC5"/>
    <w:rsid w:val="00241181"/>
    <w:rsid w:val="002412A9"/>
    <w:rsid w:val="00241438"/>
    <w:rsid w:val="002425F4"/>
    <w:rsid w:val="00242915"/>
    <w:rsid w:val="00242929"/>
    <w:rsid w:val="0024328C"/>
    <w:rsid w:val="00243D6B"/>
    <w:rsid w:val="002447C3"/>
    <w:rsid w:val="0024482D"/>
    <w:rsid w:val="0024507D"/>
    <w:rsid w:val="00245930"/>
    <w:rsid w:val="00247812"/>
    <w:rsid w:val="002548E5"/>
    <w:rsid w:val="00255788"/>
    <w:rsid w:val="00255FC4"/>
    <w:rsid w:val="00257E5E"/>
    <w:rsid w:val="00260B5C"/>
    <w:rsid w:val="0026197A"/>
    <w:rsid w:val="00264047"/>
    <w:rsid w:val="002643C9"/>
    <w:rsid w:val="002653A4"/>
    <w:rsid w:val="00267332"/>
    <w:rsid w:val="00267401"/>
    <w:rsid w:val="00267A90"/>
    <w:rsid w:val="00267B86"/>
    <w:rsid w:val="00267BEB"/>
    <w:rsid w:val="0027047D"/>
    <w:rsid w:val="002704E6"/>
    <w:rsid w:val="00272D7E"/>
    <w:rsid w:val="00273E94"/>
    <w:rsid w:val="002742C8"/>
    <w:rsid w:val="002749BC"/>
    <w:rsid w:val="00275749"/>
    <w:rsid w:val="0028017E"/>
    <w:rsid w:val="00280927"/>
    <w:rsid w:val="00282BFA"/>
    <w:rsid w:val="00282FCE"/>
    <w:rsid w:val="00285656"/>
    <w:rsid w:val="00286ACE"/>
    <w:rsid w:val="00286FA2"/>
    <w:rsid w:val="00290B16"/>
    <w:rsid w:val="00290BE1"/>
    <w:rsid w:val="00293472"/>
    <w:rsid w:val="00293BB2"/>
    <w:rsid w:val="00294A08"/>
    <w:rsid w:val="00294B25"/>
    <w:rsid w:val="002951FF"/>
    <w:rsid w:val="002A0CD3"/>
    <w:rsid w:val="002A17DC"/>
    <w:rsid w:val="002A1836"/>
    <w:rsid w:val="002A2999"/>
    <w:rsid w:val="002A4062"/>
    <w:rsid w:val="002A446C"/>
    <w:rsid w:val="002A4663"/>
    <w:rsid w:val="002A46C1"/>
    <w:rsid w:val="002A53DF"/>
    <w:rsid w:val="002A610A"/>
    <w:rsid w:val="002A62D2"/>
    <w:rsid w:val="002A65B8"/>
    <w:rsid w:val="002A6A61"/>
    <w:rsid w:val="002B1DFA"/>
    <w:rsid w:val="002B37E2"/>
    <w:rsid w:val="002B4F60"/>
    <w:rsid w:val="002B560E"/>
    <w:rsid w:val="002B59EF"/>
    <w:rsid w:val="002B5B1E"/>
    <w:rsid w:val="002B6991"/>
    <w:rsid w:val="002B6EB8"/>
    <w:rsid w:val="002B7B1F"/>
    <w:rsid w:val="002B7BF9"/>
    <w:rsid w:val="002C26EC"/>
    <w:rsid w:val="002C29CE"/>
    <w:rsid w:val="002C3D58"/>
    <w:rsid w:val="002C40C3"/>
    <w:rsid w:val="002C470C"/>
    <w:rsid w:val="002C4744"/>
    <w:rsid w:val="002C7048"/>
    <w:rsid w:val="002D0010"/>
    <w:rsid w:val="002D0F2B"/>
    <w:rsid w:val="002D1127"/>
    <w:rsid w:val="002D136C"/>
    <w:rsid w:val="002D1B6F"/>
    <w:rsid w:val="002D1D0C"/>
    <w:rsid w:val="002D25EB"/>
    <w:rsid w:val="002D3025"/>
    <w:rsid w:val="002D3965"/>
    <w:rsid w:val="002D399B"/>
    <w:rsid w:val="002D4CA7"/>
    <w:rsid w:val="002D7B5C"/>
    <w:rsid w:val="002E0010"/>
    <w:rsid w:val="002E041D"/>
    <w:rsid w:val="002E0F44"/>
    <w:rsid w:val="002E2255"/>
    <w:rsid w:val="002E3017"/>
    <w:rsid w:val="002E36F0"/>
    <w:rsid w:val="002E6437"/>
    <w:rsid w:val="002E64CA"/>
    <w:rsid w:val="002E75CF"/>
    <w:rsid w:val="002F01B0"/>
    <w:rsid w:val="002F02B1"/>
    <w:rsid w:val="002F19AE"/>
    <w:rsid w:val="002F2394"/>
    <w:rsid w:val="002F29C2"/>
    <w:rsid w:val="002F319A"/>
    <w:rsid w:val="002F54B3"/>
    <w:rsid w:val="002F79EF"/>
    <w:rsid w:val="002F7F1C"/>
    <w:rsid w:val="00301087"/>
    <w:rsid w:val="003010DE"/>
    <w:rsid w:val="0030124E"/>
    <w:rsid w:val="0030277E"/>
    <w:rsid w:val="003027F8"/>
    <w:rsid w:val="00302EB9"/>
    <w:rsid w:val="0030435B"/>
    <w:rsid w:val="00304ADD"/>
    <w:rsid w:val="00305376"/>
    <w:rsid w:val="00305397"/>
    <w:rsid w:val="00306C5F"/>
    <w:rsid w:val="0030722A"/>
    <w:rsid w:val="00307C3B"/>
    <w:rsid w:val="00310057"/>
    <w:rsid w:val="00310D5B"/>
    <w:rsid w:val="00310EA1"/>
    <w:rsid w:val="0031244C"/>
    <w:rsid w:val="00312FBF"/>
    <w:rsid w:val="003139FB"/>
    <w:rsid w:val="00316D5E"/>
    <w:rsid w:val="00317669"/>
    <w:rsid w:val="00320DF0"/>
    <w:rsid w:val="00321B06"/>
    <w:rsid w:val="00323D78"/>
    <w:rsid w:val="00324CAE"/>
    <w:rsid w:val="003258DC"/>
    <w:rsid w:val="00325C88"/>
    <w:rsid w:val="003260C6"/>
    <w:rsid w:val="0032679A"/>
    <w:rsid w:val="00332047"/>
    <w:rsid w:val="00332608"/>
    <w:rsid w:val="0033548B"/>
    <w:rsid w:val="00336EFB"/>
    <w:rsid w:val="0034014D"/>
    <w:rsid w:val="003405CC"/>
    <w:rsid w:val="003407BF"/>
    <w:rsid w:val="00340AAA"/>
    <w:rsid w:val="00341868"/>
    <w:rsid w:val="0034238E"/>
    <w:rsid w:val="00342F47"/>
    <w:rsid w:val="0034324C"/>
    <w:rsid w:val="003435E1"/>
    <w:rsid w:val="0034384E"/>
    <w:rsid w:val="00343F70"/>
    <w:rsid w:val="0034451C"/>
    <w:rsid w:val="003457BF"/>
    <w:rsid w:val="00345BCD"/>
    <w:rsid w:val="003461BD"/>
    <w:rsid w:val="00350006"/>
    <w:rsid w:val="003508CD"/>
    <w:rsid w:val="00351A7F"/>
    <w:rsid w:val="0035274F"/>
    <w:rsid w:val="00354B56"/>
    <w:rsid w:val="00355EB0"/>
    <w:rsid w:val="00357120"/>
    <w:rsid w:val="00357915"/>
    <w:rsid w:val="0036054E"/>
    <w:rsid w:val="00360E80"/>
    <w:rsid w:val="003616EE"/>
    <w:rsid w:val="00362079"/>
    <w:rsid w:val="00362FB5"/>
    <w:rsid w:val="0036308E"/>
    <w:rsid w:val="00363E17"/>
    <w:rsid w:val="003646DF"/>
    <w:rsid w:val="00365905"/>
    <w:rsid w:val="00365BEA"/>
    <w:rsid w:val="00367E9F"/>
    <w:rsid w:val="00370F50"/>
    <w:rsid w:val="00371718"/>
    <w:rsid w:val="0037454C"/>
    <w:rsid w:val="0037544B"/>
    <w:rsid w:val="003761DA"/>
    <w:rsid w:val="00376549"/>
    <w:rsid w:val="00376983"/>
    <w:rsid w:val="00377696"/>
    <w:rsid w:val="00380209"/>
    <w:rsid w:val="003809A6"/>
    <w:rsid w:val="003809BC"/>
    <w:rsid w:val="00380A57"/>
    <w:rsid w:val="00381E5B"/>
    <w:rsid w:val="00381E5F"/>
    <w:rsid w:val="00383231"/>
    <w:rsid w:val="00383C7E"/>
    <w:rsid w:val="003855C0"/>
    <w:rsid w:val="00385D51"/>
    <w:rsid w:val="00387083"/>
    <w:rsid w:val="003870BD"/>
    <w:rsid w:val="00391932"/>
    <w:rsid w:val="00391B5E"/>
    <w:rsid w:val="003921B3"/>
    <w:rsid w:val="00392CE5"/>
    <w:rsid w:val="0039356C"/>
    <w:rsid w:val="00393FF0"/>
    <w:rsid w:val="00394447"/>
    <w:rsid w:val="00394C71"/>
    <w:rsid w:val="003966CC"/>
    <w:rsid w:val="00397A0C"/>
    <w:rsid w:val="003A088F"/>
    <w:rsid w:val="003A129A"/>
    <w:rsid w:val="003A1C91"/>
    <w:rsid w:val="003A32E3"/>
    <w:rsid w:val="003B0430"/>
    <w:rsid w:val="003B0C22"/>
    <w:rsid w:val="003B118E"/>
    <w:rsid w:val="003B3ED6"/>
    <w:rsid w:val="003B4593"/>
    <w:rsid w:val="003B48EA"/>
    <w:rsid w:val="003B51EB"/>
    <w:rsid w:val="003B68C7"/>
    <w:rsid w:val="003B7469"/>
    <w:rsid w:val="003C0391"/>
    <w:rsid w:val="003C19C4"/>
    <w:rsid w:val="003C2443"/>
    <w:rsid w:val="003C2AF4"/>
    <w:rsid w:val="003C4FD7"/>
    <w:rsid w:val="003C504E"/>
    <w:rsid w:val="003C5F79"/>
    <w:rsid w:val="003C6034"/>
    <w:rsid w:val="003C6D7A"/>
    <w:rsid w:val="003D1FFF"/>
    <w:rsid w:val="003D22C5"/>
    <w:rsid w:val="003D23BC"/>
    <w:rsid w:val="003D2743"/>
    <w:rsid w:val="003D2A1E"/>
    <w:rsid w:val="003D3E81"/>
    <w:rsid w:val="003D47D5"/>
    <w:rsid w:val="003D7A37"/>
    <w:rsid w:val="003E061C"/>
    <w:rsid w:val="003E1EED"/>
    <w:rsid w:val="003E267B"/>
    <w:rsid w:val="003E3132"/>
    <w:rsid w:val="003E3B7A"/>
    <w:rsid w:val="003E406D"/>
    <w:rsid w:val="003E6073"/>
    <w:rsid w:val="003E7007"/>
    <w:rsid w:val="003F019F"/>
    <w:rsid w:val="003F0B2D"/>
    <w:rsid w:val="003F0D85"/>
    <w:rsid w:val="003F172C"/>
    <w:rsid w:val="003F1D47"/>
    <w:rsid w:val="003F50EA"/>
    <w:rsid w:val="003F542D"/>
    <w:rsid w:val="003F5987"/>
    <w:rsid w:val="003F5E57"/>
    <w:rsid w:val="003F6709"/>
    <w:rsid w:val="003F6A64"/>
    <w:rsid w:val="00402E2A"/>
    <w:rsid w:val="0040352A"/>
    <w:rsid w:val="004043F3"/>
    <w:rsid w:val="004045E9"/>
    <w:rsid w:val="0040585B"/>
    <w:rsid w:val="0040740D"/>
    <w:rsid w:val="00411171"/>
    <w:rsid w:val="00411721"/>
    <w:rsid w:val="004125AD"/>
    <w:rsid w:val="00412605"/>
    <w:rsid w:val="0041321B"/>
    <w:rsid w:val="00413431"/>
    <w:rsid w:val="0041395E"/>
    <w:rsid w:val="00415627"/>
    <w:rsid w:val="004159AD"/>
    <w:rsid w:val="004159BB"/>
    <w:rsid w:val="00416613"/>
    <w:rsid w:val="00416E45"/>
    <w:rsid w:val="004174D9"/>
    <w:rsid w:val="00417938"/>
    <w:rsid w:val="004203FE"/>
    <w:rsid w:val="0042049C"/>
    <w:rsid w:val="004205A5"/>
    <w:rsid w:val="00420657"/>
    <w:rsid w:val="00420AC8"/>
    <w:rsid w:val="00420BFE"/>
    <w:rsid w:val="00420CB0"/>
    <w:rsid w:val="00420FD1"/>
    <w:rsid w:val="00421385"/>
    <w:rsid w:val="00421BB0"/>
    <w:rsid w:val="00422259"/>
    <w:rsid w:val="00422F6E"/>
    <w:rsid w:val="00424B3C"/>
    <w:rsid w:val="004256B3"/>
    <w:rsid w:val="0042597F"/>
    <w:rsid w:val="00427433"/>
    <w:rsid w:val="004276F4"/>
    <w:rsid w:val="00430A4F"/>
    <w:rsid w:val="00430EFF"/>
    <w:rsid w:val="00431273"/>
    <w:rsid w:val="00432037"/>
    <w:rsid w:val="00433B4E"/>
    <w:rsid w:val="004347F4"/>
    <w:rsid w:val="00435733"/>
    <w:rsid w:val="004360DC"/>
    <w:rsid w:val="00441769"/>
    <w:rsid w:val="00444AC5"/>
    <w:rsid w:val="00444B7B"/>
    <w:rsid w:val="00447EB2"/>
    <w:rsid w:val="00450088"/>
    <w:rsid w:val="00451858"/>
    <w:rsid w:val="0045186B"/>
    <w:rsid w:val="00451A7D"/>
    <w:rsid w:val="00453E05"/>
    <w:rsid w:val="004540CC"/>
    <w:rsid w:val="004542EF"/>
    <w:rsid w:val="00454ADF"/>
    <w:rsid w:val="0045599D"/>
    <w:rsid w:val="00457366"/>
    <w:rsid w:val="00457C98"/>
    <w:rsid w:val="004625F9"/>
    <w:rsid w:val="0046262D"/>
    <w:rsid w:val="00462946"/>
    <w:rsid w:val="00462DA6"/>
    <w:rsid w:val="00463C82"/>
    <w:rsid w:val="00464520"/>
    <w:rsid w:val="00464587"/>
    <w:rsid w:val="004653EE"/>
    <w:rsid w:val="004660D9"/>
    <w:rsid w:val="00466730"/>
    <w:rsid w:val="004715D1"/>
    <w:rsid w:val="004718E5"/>
    <w:rsid w:val="00474A83"/>
    <w:rsid w:val="00474D79"/>
    <w:rsid w:val="004764BF"/>
    <w:rsid w:val="0048121A"/>
    <w:rsid w:val="0048138C"/>
    <w:rsid w:val="00482A6A"/>
    <w:rsid w:val="00482EC1"/>
    <w:rsid w:val="00482FAC"/>
    <w:rsid w:val="00483A49"/>
    <w:rsid w:val="00483C70"/>
    <w:rsid w:val="004852F6"/>
    <w:rsid w:val="004859EA"/>
    <w:rsid w:val="004871F7"/>
    <w:rsid w:val="0048770A"/>
    <w:rsid w:val="00487AE4"/>
    <w:rsid w:val="00490867"/>
    <w:rsid w:val="00491024"/>
    <w:rsid w:val="00493D53"/>
    <w:rsid w:val="004945F0"/>
    <w:rsid w:val="00496E45"/>
    <w:rsid w:val="004A1952"/>
    <w:rsid w:val="004A3FDA"/>
    <w:rsid w:val="004A553A"/>
    <w:rsid w:val="004A5616"/>
    <w:rsid w:val="004A6D0A"/>
    <w:rsid w:val="004A6FB5"/>
    <w:rsid w:val="004B0AA2"/>
    <w:rsid w:val="004B0FDA"/>
    <w:rsid w:val="004B1316"/>
    <w:rsid w:val="004B1F1C"/>
    <w:rsid w:val="004B259D"/>
    <w:rsid w:val="004B26B4"/>
    <w:rsid w:val="004B2C51"/>
    <w:rsid w:val="004B38DD"/>
    <w:rsid w:val="004B3BEF"/>
    <w:rsid w:val="004B4B51"/>
    <w:rsid w:val="004B619C"/>
    <w:rsid w:val="004B6FC3"/>
    <w:rsid w:val="004B7830"/>
    <w:rsid w:val="004B78F8"/>
    <w:rsid w:val="004B7981"/>
    <w:rsid w:val="004C3824"/>
    <w:rsid w:val="004C4EA0"/>
    <w:rsid w:val="004C5177"/>
    <w:rsid w:val="004C6154"/>
    <w:rsid w:val="004C7E1A"/>
    <w:rsid w:val="004D0333"/>
    <w:rsid w:val="004D2983"/>
    <w:rsid w:val="004D2B5D"/>
    <w:rsid w:val="004D30D4"/>
    <w:rsid w:val="004D4A11"/>
    <w:rsid w:val="004D693F"/>
    <w:rsid w:val="004D720B"/>
    <w:rsid w:val="004D7D4D"/>
    <w:rsid w:val="004E205E"/>
    <w:rsid w:val="004E2DC3"/>
    <w:rsid w:val="004E30FE"/>
    <w:rsid w:val="004E4575"/>
    <w:rsid w:val="004E4623"/>
    <w:rsid w:val="004E473E"/>
    <w:rsid w:val="004E4DBF"/>
    <w:rsid w:val="004E50B2"/>
    <w:rsid w:val="004E5372"/>
    <w:rsid w:val="004E537C"/>
    <w:rsid w:val="004E5528"/>
    <w:rsid w:val="004E66C5"/>
    <w:rsid w:val="004E66DB"/>
    <w:rsid w:val="004E7F89"/>
    <w:rsid w:val="004F1BAB"/>
    <w:rsid w:val="004F3653"/>
    <w:rsid w:val="004F49DA"/>
    <w:rsid w:val="004F4C0A"/>
    <w:rsid w:val="004F504D"/>
    <w:rsid w:val="004F5CB1"/>
    <w:rsid w:val="004F6453"/>
    <w:rsid w:val="004F7ADE"/>
    <w:rsid w:val="004F7ECD"/>
    <w:rsid w:val="00500EF6"/>
    <w:rsid w:val="00501C60"/>
    <w:rsid w:val="005029FE"/>
    <w:rsid w:val="005038F7"/>
    <w:rsid w:val="005039DF"/>
    <w:rsid w:val="00504500"/>
    <w:rsid w:val="005046EF"/>
    <w:rsid w:val="00504DC4"/>
    <w:rsid w:val="00505046"/>
    <w:rsid w:val="005053B2"/>
    <w:rsid w:val="005060F9"/>
    <w:rsid w:val="005114A1"/>
    <w:rsid w:val="00512D83"/>
    <w:rsid w:val="00513519"/>
    <w:rsid w:val="00514244"/>
    <w:rsid w:val="00514AEB"/>
    <w:rsid w:val="0051546B"/>
    <w:rsid w:val="00515FCC"/>
    <w:rsid w:val="00517589"/>
    <w:rsid w:val="00517A17"/>
    <w:rsid w:val="005212EF"/>
    <w:rsid w:val="00521F9E"/>
    <w:rsid w:val="005225F5"/>
    <w:rsid w:val="00522FBD"/>
    <w:rsid w:val="00523BF4"/>
    <w:rsid w:val="005243D8"/>
    <w:rsid w:val="00524801"/>
    <w:rsid w:val="00524CBF"/>
    <w:rsid w:val="00524D2A"/>
    <w:rsid w:val="00524F8D"/>
    <w:rsid w:val="0052598E"/>
    <w:rsid w:val="00525D62"/>
    <w:rsid w:val="00532495"/>
    <w:rsid w:val="00532940"/>
    <w:rsid w:val="00533ACE"/>
    <w:rsid w:val="00533F94"/>
    <w:rsid w:val="00534537"/>
    <w:rsid w:val="0053460A"/>
    <w:rsid w:val="00534F2F"/>
    <w:rsid w:val="005353E0"/>
    <w:rsid w:val="00536610"/>
    <w:rsid w:val="00543E1E"/>
    <w:rsid w:val="005453B3"/>
    <w:rsid w:val="00545FC8"/>
    <w:rsid w:val="00546F01"/>
    <w:rsid w:val="005474B2"/>
    <w:rsid w:val="005500B7"/>
    <w:rsid w:val="00550165"/>
    <w:rsid w:val="00550363"/>
    <w:rsid w:val="005508A3"/>
    <w:rsid w:val="00550FC4"/>
    <w:rsid w:val="0055392C"/>
    <w:rsid w:val="00553B4A"/>
    <w:rsid w:val="00554063"/>
    <w:rsid w:val="0055783D"/>
    <w:rsid w:val="00560DEB"/>
    <w:rsid w:val="0056333B"/>
    <w:rsid w:val="00563CED"/>
    <w:rsid w:val="005641AF"/>
    <w:rsid w:val="00564419"/>
    <w:rsid w:val="00564521"/>
    <w:rsid w:val="00564575"/>
    <w:rsid w:val="00564DC6"/>
    <w:rsid w:val="00564FE1"/>
    <w:rsid w:val="00566A12"/>
    <w:rsid w:val="00566DB1"/>
    <w:rsid w:val="00570357"/>
    <w:rsid w:val="00571FD8"/>
    <w:rsid w:val="005732C8"/>
    <w:rsid w:val="0057334A"/>
    <w:rsid w:val="0057359C"/>
    <w:rsid w:val="00574916"/>
    <w:rsid w:val="00574B26"/>
    <w:rsid w:val="00575397"/>
    <w:rsid w:val="00575B35"/>
    <w:rsid w:val="00577681"/>
    <w:rsid w:val="00577ADB"/>
    <w:rsid w:val="0058097E"/>
    <w:rsid w:val="00580BD7"/>
    <w:rsid w:val="0058162A"/>
    <w:rsid w:val="00581DE3"/>
    <w:rsid w:val="00582097"/>
    <w:rsid w:val="005821F9"/>
    <w:rsid w:val="00582576"/>
    <w:rsid w:val="00583056"/>
    <w:rsid w:val="005830D0"/>
    <w:rsid w:val="005841AB"/>
    <w:rsid w:val="00585A3C"/>
    <w:rsid w:val="00586BEE"/>
    <w:rsid w:val="00591F15"/>
    <w:rsid w:val="00592575"/>
    <w:rsid w:val="00592FFA"/>
    <w:rsid w:val="005933F0"/>
    <w:rsid w:val="00595797"/>
    <w:rsid w:val="005965BB"/>
    <w:rsid w:val="00597ED1"/>
    <w:rsid w:val="005A0FA8"/>
    <w:rsid w:val="005A2E14"/>
    <w:rsid w:val="005A3EBD"/>
    <w:rsid w:val="005A528B"/>
    <w:rsid w:val="005A5DEE"/>
    <w:rsid w:val="005A5FC4"/>
    <w:rsid w:val="005A6EEF"/>
    <w:rsid w:val="005A75B5"/>
    <w:rsid w:val="005A7B6D"/>
    <w:rsid w:val="005A7E72"/>
    <w:rsid w:val="005B0970"/>
    <w:rsid w:val="005B30F6"/>
    <w:rsid w:val="005B66B9"/>
    <w:rsid w:val="005B6EE7"/>
    <w:rsid w:val="005B6FB1"/>
    <w:rsid w:val="005B7C9D"/>
    <w:rsid w:val="005B7EC3"/>
    <w:rsid w:val="005C0752"/>
    <w:rsid w:val="005C16D2"/>
    <w:rsid w:val="005C2CB6"/>
    <w:rsid w:val="005C4722"/>
    <w:rsid w:val="005C65DD"/>
    <w:rsid w:val="005C6EE0"/>
    <w:rsid w:val="005C74F6"/>
    <w:rsid w:val="005D1569"/>
    <w:rsid w:val="005D1D6B"/>
    <w:rsid w:val="005D20E3"/>
    <w:rsid w:val="005D2486"/>
    <w:rsid w:val="005D45BF"/>
    <w:rsid w:val="005D4C92"/>
    <w:rsid w:val="005D5033"/>
    <w:rsid w:val="005D5362"/>
    <w:rsid w:val="005D576E"/>
    <w:rsid w:val="005D6342"/>
    <w:rsid w:val="005D6CBA"/>
    <w:rsid w:val="005D7B70"/>
    <w:rsid w:val="005E1255"/>
    <w:rsid w:val="005E4612"/>
    <w:rsid w:val="005E6244"/>
    <w:rsid w:val="005E6AD2"/>
    <w:rsid w:val="005F0D67"/>
    <w:rsid w:val="005F147A"/>
    <w:rsid w:val="005F35BD"/>
    <w:rsid w:val="005F4EF4"/>
    <w:rsid w:val="005F5B2B"/>
    <w:rsid w:val="005F71DF"/>
    <w:rsid w:val="00600BD3"/>
    <w:rsid w:val="0061153B"/>
    <w:rsid w:val="00612CCD"/>
    <w:rsid w:val="0061408E"/>
    <w:rsid w:val="0061424B"/>
    <w:rsid w:val="006147F1"/>
    <w:rsid w:val="006151A0"/>
    <w:rsid w:val="00616A3D"/>
    <w:rsid w:val="00616FAB"/>
    <w:rsid w:val="0062076F"/>
    <w:rsid w:val="006211B5"/>
    <w:rsid w:val="006214A7"/>
    <w:rsid w:val="00621FF2"/>
    <w:rsid w:val="006221DC"/>
    <w:rsid w:val="0062263C"/>
    <w:rsid w:val="006228C8"/>
    <w:rsid w:val="00622F21"/>
    <w:rsid w:val="00626417"/>
    <w:rsid w:val="00626851"/>
    <w:rsid w:val="00627021"/>
    <w:rsid w:val="006275C5"/>
    <w:rsid w:val="00627A3A"/>
    <w:rsid w:val="00630827"/>
    <w:rsid w:val="00631874"/>
    <w:rsid w:val="00632784"/>
    <w:rsid w:val="00633054"/>
    <w:rsid w:val="00633CED"/>
    <w:rsid w:val="0063538C"/>
    <w:rsid w:val="00636779"/>
    <w:rsid w:val="0063780C"/>
    <w:rsid w:val="00640E8C"/>
    <w:rsid w:val="00641A18"/>
    <w:rsid w:val="00641D30"/>
    <w:rsid w:val="00641FA0"/>
    <w:rsid w:val="00642908"/>
    <w:rsid w:val="00643529"/>
    <w:rsid w:val="00643E35"/>
    <w:rsid w:val="00646197"/>
    <w:rsid w:val="00646996"/>
    <w:rsid w:val="006509C3"/>
    <w:rsid w:val="00651C43"/>
    <w:rsid w:val="006522E1"/>
    <w:rsid w:val="0065236D"/>
    <w:rsid w:val="00652835"/>
    <w:rsid w:val="006539BA"/>
    <w:rsid w:val="00654D03"/>
    <w:rsid w:val="006558DD"/>
    <w:rsid w:val="00656428"/>
    <w:rsid w:val="0065694F"/>
    <w:rsid w:val="006577FA"/>
    <w:rsid w:val="00657935"/>
    <w:rsid w:val="00657CD4"/>
    <w:rsid w:val="00661148"/>
    <w:rsid w:val="00661639"/>
    <w:rsid w:val="006648B9"/>
    <w:rsid w:val="00664C66"/>
    <w:rsid w:val="00665DE7"/>
    <w:rsid w:val="00667695"/>
    <w:rsid w:val="006702FC"/>
    <w:rsid w:val="00672FC7"/>
    <w:rsid w:val="00675786"/>
    <w:rsid w:val="00676792"/>
    <w:rsid w:val="00676B86"/>
    <w:rsid w:val="0067721B"/>
    <w:rsid w:val="00681789"/>
    <w:rsid w:val="00682F53"/>
    <w:rsid w:val="0068360E"/>
    <w:rsid w:val="006837E0"/>
    <w:rsid w:val="0068632C"/>
    <w:rsid w:val="00687543"/>
    <w:rsid w:val="00690630"/>
    <w:rsid w:val="0069087D"/>
    <w:rsid w:val="00690B6B"/>
    <w:rsid w:val="006911EE"/>
    <w:rsid w:val="00691F71"/>
    <w:rsid w:val="00693D32"/>
    <w:rsid w:val="00694E1B"/>
    <w:rsid w:val="00695347"/>
    <w:rsid w:val="006A0EA9"/>
    <w:rsid w:val="006A2E3A"/>
    <w:rsid w:val="006A2EC2"/>
    <w:rsid w:val="006A32B7"/>
    <w:rsid w:val="006A3FD2"/>
    <w:rsid w:val="006A5416"/>
    <w:rsid w:val="006A7144"/>
    <w:rsid w:val="006A7605"/>
    <w:rsid w:val="006A7EF5"/>
    <w:rsid w:val="006B03FE"/>
    <w:rsid w:val="006B2728"/>
    <w:rsid w:val="006B2C70"/>
    <w:rsid w:val="006B3ACE"/>
    <w:rsid w:val="006B4B0F"/>
    <w:rsid w:val="006B6A06"/>
    <w:rsid w:val="006B6F80"/>
    <w:rsid w:val="006B7013"/>
    <w:rsid w:val="006C050E"/>
    <w:rsid w:val="006C0A87"/>
    <w:rsid w:val="006C0F4F"/>
    <w:rsid w:val="006C2B92"/>
    <w:rsid w:val="006C2F34"/>
    <w:rsid w:val="006C72E7"/>
    <w:rsid w:val="006C7A4C"/>
    <w:rsid w:val="006C7D86"/>
    <w:rsid w:val="006D082A"/>
    <w:rsid w:val="006D1EDF"/>
    <w:rsid w:val="006D2E4B"/>
    <w:rsid w:val="006D3517"/>
    <w:rsid w:val="006D3BF2"/>
    <w:rsid w:val="006D3F36"/>
    <w:rsid w:val="006D54AE"/>
    <w:rsid w:val="006D5597"/>
    <w:rsid w:val="006D57CD"/>
    <w:rsid w:val="006E1227"/>
    <w:rsid w:val="006E3649"/>
    <w:rsid w:val="006E445D"/>
    <w:rsid w:val="006E5B8D"/>
    <w:rsid w:val="006E61A5"/>
    <w:rsid w:val="006E7477"/>
    <w:rsid w:val="006E7A05"/>
    <w:rsid w:val="006F1D83"/>
    <w:rsid w:val="006F2575"/>
    <w:rsid w:val="006F3C4C"/>
    <w:rsid w:val="006F3CD2"/>
    <w:rsid w:val="006F7508"/>
    <w:rsid w:val="006F7EA9"/>
    <w:rsid w:val="007004C2"/>
    <w:rsid w:val="00700651"/>
    <w:rsid w:val="0070071D"/>
    <w:rsid w:val="0070084E"/>
    <w:rsid w:val="00700F4F"/>
    <w:rsid w:val="0070317B"/>
    <w:rsid w:val="007041C8"/>
    <w:rsid w:val="007051A6"/>
    <w:rsid w:val="007105F2"/>
    <w:rsid w:val="00710DFC"/>
    <w:rsid w:val="00710F04"/>
    <w:rsid w:val="00711AE4"/>
    <w:rsid w:val="00711B05"/>
    <w:rsid w:val="00711F43"/>
    <w:rsid w:val="007127ED"/>
    <w:rsid w:val="007135EF"/>
    <w:rsid w:val="00714006"/>
    <w:rsid w:val="00716C53"/>
    <w:rsid w:val="0072078E"/>
    <w:rsid w:val="00721B14"/>
    <w:rsid w:val="00722F1C"/>
    <w:rsid w:val="0072427C"/>
    <w:rsid w:val="007258DF"/>
    <w:rsid w:val="00727455"/>
    <w:rsid w:val="007276F2"/>
    <w:rsid w:val="007277D0"/>
    <w:rsid w:val="00730976"/>
    <w:rsid w:val="00730A2C"/>
    <w:rsid w:val="007322A1"/>
    <w:rsid w:val="007322DA"/>
    <w:rsid w:val="00733FA5"/>
    <w:rsid w:val="00734914"/>
    <w:rsid w:val="00734D6F"/>
    <w:rsid w:val="007368EF"/>
    <w:rsid w:val="00740308"/>
    <w:rsid w:val="00740586"/>
    <w:rsid w:val="00741203"/>
    <w:rsid w:val="007425CE"/>
    <w:rsid w:val="00743867"/>
    <w:rsid w:val="00744574"/>
    <w:rsid w:val="00744873"/>
    <w:rsid w:val="00744F4A"/>
    <w:rsid w:val="007457E6"/>
    <w:rsid w:val="0074706E"/>
    <w:rsid w:val="00747640"/>
    <w:rsid w:val="007501CE"/>
    <w:rsid w:val="007509CD"/>
    <w:rsid w:val="00750F74"/>
    <w:rsid w:val="007511FF"/>
    <w:rsid w:val="00754D98"/>
    <w:rsid w:val="0076149C"/>
    <w:rsid w:val="00761BA7"/>
    <w:rsid w:val="0076249B"/>
    <w:rsid w:val="00763737"/>
    <w:rsid w:val="00763A48"/>
    <w:rsid w:val="00763C81"/>
    <w:rsid w:val="007646D9"/>
    <w:rsid w:val="00764DEB"/>
    <w:rsid w:val="00765AFC"/>
    <w:rsid w:val="00765EEC"/>
    <w:rsid w:val="00766C3D"/>
    <w:rsid w:val="00766C88"/>
    <w:rsid w:val="00767FD8"/>
    <w:rsid w:val="0077262E"/>
    <w:rsid w:val="007737B3"/>
    <w:rsid w:val="007749A7"/>
    <w:rsid w:val="007769DF"/>
    <w:rsid w:val="00777F3C"/>
    <w:rsid w:val="00780086"/>
    <w:rsid w:val="00780403"/>
    <w:rsid w:val="00780456"/>
    <w:rsid w:val="007805F4"/>
    <w:rsid w:val="00780FFD"/>
    <w:rsid w:val="007816D4"/>
    <w:rsid w:val="0078220E"/>
    <w:rsid w:val="007826B0"/>
    <w:rsid w:val="00784655"/>
    <w:rsid w:val="00785719"/>
    <w:rsid w:val="0078765F"/>
    <w:rsid w:val="0079013C"/>
    <w:rsid w:val="00790AC9"/>
    <w:rsid w:val="007919BF"/>
    <w:rsid w:val="007926DA"/>
    <w:rsid w:val="00792F5D"/>
    <w:rsid w:val="00793F54"/>
    <w:rsid w:val="007955CE"/>
    <w:rsid w:val="007A01D3"/>
    <w:rsid w:val="007A089B"/>
    <w:rsid w:val="007A17B5"/>
    <w:rsid w:val="007A27EB"/>
    <w:rsid w:val="007A2C39"/>
    <w:rsid w:val="007A34D9"/>
    <w:rsid w:val="007A38CD"/>
    <w:rsid w:val="007A40D7"/>
    <w:rsid w:val="007A5F21"/>
    <w:rsid w:val="007A5F7D"/>
    <w:rsid w:val="007A7339"/>
    <w:rsid w:val="007A76D3"/>
    <w:rsid w:val="007B08C8"/>
    <w:rsid w:val="007B0DA0"/>
    <w:rsid w:val="007B19D8"/>
    <w:rsid w:val="007B1CEC"/>
    <w:rsid w:val="007B27F6"/>
    <w:rsid w:val="007B283A"/>
    <w:rsid w:val="007B50C8"/>
    <w:rsid w:val="007B7448"/>
    <w:rsid w:val="007B7658"/>
    <w:rsid w:val="007B79B4"/>
    <w:rsid w:val="007B7E31"/>
    <w:rsid w:val="007C0AE7"/>
    <w:rsid w:val="007C0FA6"/>
    <w:rsid w:val="007C1328"/>
    <w:rsid w:val="007C23FA"/>
    <w:rsid w:val="007C3EB8"/>
    <w:rsid w:val="007C6B0E"/>
    <w:rsid w:val="007C7336"/>
    <w:rsid w:val="007C73D9"/>
    <w:rsid w:val="007C7F4C"/>
    <w:rsid w:val="007C7FE9"/>
    <w:rsid w:val="007D27D9"/>
    <w:rsid w:val="007D4B0F"/>
    <w:rsid w:val="007D5832"/>
    <w:rsid w:val="007D6431"/>
    <w:rsid w:val="007D77D4"/>
    <w:rsid w:val="007D78B7"/>
    <w:rsid w:val="007D7921"/>
    <w:rsid w:val="007D7B92"/>
    <w:rsid w:val="007E0C66"/>
    <w:rsid w:val="007E1CF9"/>
    <w:rsid w:val="007E1EED"/>
    <w:rsid w:val="007E4A6A"/>
    <w:rsid w:val="007E4F34"/>
    <w:rsid w:val="007E5DA8"/>
    <w:rsid w:val="007E6F7D"/>
    <w:rsid w:val="007E78C1"/>
    <w:rsid w:val="007E7944"/>
    <w:rsid w:val="007E7EC5"/>
    <w:rsid w:val="007F251F"/>
    <w:rsid w:val="007F35CD"/>
    <w:rsid w:val="007F401E"/>
    <w:rsid w:val="007F4F66"/>
    <w:rsid w:val="007F536B"/>
    <w:rsid w:val="007F567A"/>
    <w:rsid w:val="007F5C6C"/>
    <w:rsid w:val="007F5F4D"/>
    <w:rsid w:val="007F6B58"/>
    <w:rsid w:val="007F7B04"/>
    <w:rsid w:val="00800A2B"/>
    <w:rsid w:val="00801BC4"/>
    <w:rsid w:val="00802780"/>
    <w:rsid w:val="00802CD7"/>
    <w:rsid w:val="008037AB"/>
    <w:rsid w:val="00803938"/>
    <w:rsid w:val="008059F0"/>
    <w:rsid w:val="008070FA"/>
    <w:rsid w:val="008078B8"/>
    <w:rsid w:val="00810C0E"/>
    <w:rsid w:val="0081439A"/>
    <w:rsid w:val="00815121"/>
    <w:rsid w:val="0081585C"/>
    <w:rsid w:val="008159E1"/>
    <w:rsid w:val="00815DA3"/>
    <w:rsid w:val="0081760A"/>
    <w:rsid w:val="00820028"/>
    <w:rsid w:val="00820AD1"/>
    <w:rsid w:val="00822E3E"/>
    <w:rsid w:val="00823C79"/>
    <w:rsid w:val="00825443"/>
    <w:rsid w:val="008257F5"/>
    <w:rsid w:val="00827C55"/>
    <w:rsid w:val="00831081"/>
    <w:rsid w:val="008314CE"/>
    <w:rsid w:val="00831F7B"/>
    <w:rsid w:val="00832917"/>
    <w:rsid w:val="00832B36"/>
    <w:rsid w:val="00833EF2"/>
    <w:rsid w:val="00836F68"/>
    <w:rsid w:val="00840B73"/>
    <w:rsid w:val="00842477"/>
    <w:rsid w:val="00842BA3"/>
    <w:rsid w:val="00843538"/>
    <w:rsid w:val="00843859"/>
    <w:rsid w:val="00843E03"/>
    <w:rsid w:val="00845855"/>
    <w:rsid w:val="008459CE"/>
    <w:rsid w:val="00846313"/>
    <w:rsid w:val="008474D0"/>
    <w:rsid w:val="00847674"/>
    <w:rsid w:val="0085179D"/>
    <w:rsid w:val="00851925"/>
    <w:rsid w:val="00851ECF"/>
    <w:rsid w:val="008536BA"/>
    <w:rsid w:val="00855275"/>
    <w:rsid w:val="00855AEF"/>
    <w:rsid w:val="00857651"/>
    <w:rsid w:val="00857959"/>
    <w:rsid w:val="00860332"/>
    <w:rsid w:val="008603EF"/>
    <w:rsid w:val="00861F70"/>
    <w:rsid w:val="00861FEA"/>
    <w:rsid w:val="00862BCF"/>
    <w:rsid w:val="00863576"/>
    <w:rsid w:val="00864E66"/>
    <w:rsid w:val="00865E01"/>
    <w:rsid w:val="0086659F"/>
    <w:rsid w:val="00867685"/>
    <w:rsid w:val="00867752"/>
    <w:rsid w:val="00870945"/>
    <w:rsid w:val="00871353"/>
    <w:rsid w:val="00872480"/>
    <w:rsid w:val="00872EFB"/>
    <w:rsid w:val="008735A8"/>
    <w:rsid w:val="00873A13"/>
    <w:rsid w:val="00874084"/>
    <w:rsid w:val="00874966"/>
    <w:rsid w:val="008755C7"/>
    <w:rsid w:val="00875C6F"/>
    <w:rsid w:val="00877C28"/>
    <w:rsid w:val="00881AC7"/>
    <w:rsid w:val="00883B3D"/>
    <w:rsid w:val="00884491"/>
    <w:rsid w:val="00884B8F"/>
    <w:rsid w:val="00885871"/>
    <w:rsid w:val="00890B9E"/>
    <w:rsid w:val="008910C2"/>
    <w:rsid w:val="008922A9"/>
    <w:rsid w:val="00892359"/>
    <w:rsid w:val="00892D08"/>
    <w:rsid w:val="00893573"/>
    <w:rsid w:val="00893B96"/>
    <w:rsid w:val="00893F3B"/>
    <w:rsid w:val="00893FE9"/>
    <w:rsid w:val="008A0EB7"/>
    <w:rsid w:val="008A1DBD"/>
    <w:rsid w:val="008A1E83"/>
    <w:rsid w:val="008A4418"/>
    <w:rsid w:val="008A5643"/>
    <w:rsid w:val="008A616D"/>
    <w:rsid w:val="008A6E0C"/>
    <w:rsid w:val="008B0782"/>
    <w:rsid w:val="008B0FC3"/>
    <w:rsid w:val="008B3989"/>
    <w:rsid w:val="008B465D"/>
    <w:rsid w:val="008B6DCB"/>
    <w:rsid w:val="008B7A32"/>
    <w:rsid w:val="008C11FA"/>
    <w:rsid w:val="008C33AD"/>
    <w:rsid w:val="008C3BE0"/>
    <w:rsid w:val="008C492F"/>
    <w:rsid w:val="008C51CE"/>
    <w:rsid w:val="008C57F5"/>
    <w:rsid w:val="008C60C3"/>
    <w:rsid w:val="008C6208"/>
    <w:rsid w:val="008C7D46"/>
    <w:rsid w:val="008D1638"/>
    <w:rsid w:val="008D51E5"/>
    <w:rsid w:val="008D6285"/>
    <w:rsid w:val="008E2005"/>
    <w:rsid w:val="008E4816"/>
    <w:rsid w:val="008E6093"/>
    <w:rsid w:val="008F0310"/>
    <w:rsid w:val="008F16CF"/>
    <w:rsid w:val="008F277A"/>
    <w:rsid w:val="008F732C"/>
    <w:rsid w:val="009004DE"/>
    <w:rsid w:val="00900954"/>
    <w:rsid w:val="009013B9"/>
    <w:rsid w:val="009023CF"/>
    <w:rsid w:val="00902D4D"/>
    <w:rsid w:val="0090340A"/>
    <w:rsid w:val="00903921"/>
    <w:rsid w:val="009049E7"/>
    <w:rsid w:val="00905448"/>
    <w:rsid w:val="009064F5"/>
    <w:rsid w:val="00907B8D"/>
    <w:rsid w:val="00912127"/>
    <w:rsid w:val="00912739"/>
    <w:rsid w:val="00912B51"/>
    <w:rsid w:val="00912CFE"/>
    <w:rsid w:val="0091483A"/>
    <w:rsid w:val="00916557"/>
    <w:rsid w:val="00917147"/>
    <w:rsid w:val="00917613"/>
    <w:rsid w:val="009236EB"/>
    <w:rsid w:val="009240DB"/>
    <w:rsid w:val="00925D50"/>
    <w:rsid w:val="00926327"/>
    <w:rsid w:val="00926766"/>
    <w:rsid w:val="00926E32"/>
    <w:rsid w:val="00931710"/>
    <w:rsid w:val="00931B8C"/>
    <w:rsid w:val="00935435"/>
    <w:rsid w:val="00935A72"/>
    <w:rsid w:val="0093627E"/>
    <w:rsid w:val="00936793"/>
    <w:rsid w:val="009368C5"/>
    <w:rsid w:val="00937334"/>
    <w:rsid w:val="00937780"/>
    <w:rsid w:val="00937C37"/>
    <w:rsid w:val="00937EC2"/>
    <w:rsid w:val="009404F8"/>
    <w:rsid w:val="009405AD"/>
    <w:rsid w:val="0094159D"/>
    <w:rsid w:val="00941622"/>
    <w:rsid w:val="00941D2D"/>
    <w:rsid w:val="00943339"/>
    <w:rsid w:val="00943545"/>
    <w:rsid w:val="0094513A"/>
    <w:rsid w:val="00945BBC"/>
    <w:rsid w:val="00946146"/>
    <w:rsid w:val="00946EC5"/>
    <w:rsid w:val="00953852"/>
    <w:rsid w:val="00953861"/>
    <w:rsid w:val="00953914"/>
    <w:rsid w:val="0095438F"/>
    <w:rsid w:val="00954632"/>
    <w:rsid w:val="00954AF1"/>
    <w:rsid w:val="00955542"/>
    <w:rsid w:val="009569FB"/>
    <w:rsid w:val="00957381"/>
    <w:rsid w:val="00960849"/>
    <w:rsid w:val="00960995"/>
    <w:rsid w:val="00960B6D"/>
    <w:rsid w:val="0096100F"/>
    <w:rsid w:val="00961B89"/>
    <w:rsid w:val="00962036"/>
    <w:rsid w:val="00962479"/>
    <w:rsid w:val="009633CC"/>
    <w:rsid w:val="0096354B"/>
    <w:rsid w:val="00964DCD"/>
    <w:rsid w:val="00965C4C"/>
    <w:rsid w:val="00965F52"/>
    <w:rsid w:val="00966725"/>
    <w:rsid w:val="00966DF2"/>
    <w:rsid w:val="00970FB6"/>
    <w:rsid w:val="009712F3"/>
    <w:rsid w:val="009730A5"/>
    <w:rsid w:val="009730B3"/>
    <w:rsid w:val="00973556"/>
    <w:rsid w:val="009766CA"/>
    <w:rsid w:val="00977817"/>
    <w:rsid w:val="00982D9F"/>
    <w:rsid w:val="00983F19"/>
    <w:rsid w:val="00983FB3"/>
    <w:rsid w:val="00984610"/>
    <w:rsid w:val="0098503D"/>
    <w:rsid w:val="0098567A"/>
    <w:rsid w:val="009859F7"/>
    <w:rsid w:val="0098679D"/>
    <w:rsid w:val="00986BBD"/>
    <w:rsid w:val="00987100"/>
    <w:rsid w:val="0098738F"/>
    <w:rsid w:val="009873D6"/>
    <w:rsid w:val="0098781B"/>
    <w:rsid w:val="0099181B"/>
    <w:rsid w:val="00992437"/>
    <w:rsid w:val="00996B15"/>
    <w:rsid w:val="00996DC8"/>
    <w:rsid w:val="00997954"/>
    <w:rsid w:val="009A08DF"/>
    <w:rsid w:val="009A1EC9"/>
    <w:rsid w:val="009A239B"/>
    <w:rsid w:val="009A2439"/>
    <w:rsid w:val="009A429E"/>
    <w:rsid w:val="009A61B5"/>
    <w:rsid w:val="009A6844"/>
    <w:rsid w:val="009A6F22"/>
    <w:rsid w:val="009B0173"/>
    <w:rsid w:val="009B0252"/>
    <w:rsid w:val="009B02D5"/>
    <w:rsid w:val="009B06AA"/>
    <w:rsid w:val="009B5D26"/>
    <w:rsid w:val="009B5E39"/>
    <w:rsid w:val="009B5FE3"/>
    <w:rsid w:val="009B6AC2"/>
    <w:rsid w:val="009B6B49"/>
    <w:rsid w:val="009B7E2C"/>
    <w:rsid w:val="009C0912"/>
    <w:rsid w:val="009C1C16"/>
    <w:rsid w:val="009C2029"/>
    <w:rsid w:val="009C27F0"/>
    <w:rsid w:val="009C2A2E"/>
    <w:rsid w:val="009C6186"/>
    <w:rsid w:val="009D09BF"/>
    <w:rsid w:val="009D1F9C"/>
    <w:rsid w:val="009D21D1"/>
    <w:rsid w:val="009D30A3"/>
    <w:rsid w:val="009D41AF"/>
    <w:rsid w:val="009D53C6"/>
    <w:rsid w:val="009E002A"/>
    <w:rsid w:val="009E026F"/>
    <w:rsid w:val="009E0D4F"/>
    <w:rsid w:val="009E274B"/>
    <w:rsid w:val="009E2D6D"/>
    <w:rsid w:val="009E2FFD"/>
    <w:rsid w:val="009E34FE"/>
    <w:rsid w:val="009E3FBC"/>
    <w:rsid w:val="009E431E"/>
    <w:rsid w:val="009E4B0B"/>
    <w:rsid w:val="009E4CB5"/>
    <w:rsid w:val="009E52EF"/>
    <w:rsid w:val="009E58B8"/>
    <w:rsid w:val="009E60DA"/>
    <w:rsid w:val="009E67D2"/>
    <w:rsid w:val="009E6D9E"/>
    <w:rsid w:val="009E7515"/>
    <w:rsid w:val="009F1043"/>
    <w:rsid w:val="009F12BC"/>
    <w:rsid w:val="009F2074"/>
    <w:rsid w:val="009F2C9A"/>
    <w:rsid w:val="009F312D"/>
    <w:rsid w:val="009F4515"/>
    <w:rsid w:val="009F6DCF"/>
    <w:rsid w:val="009F7346"/>
    <w:rsid w:val="00A01B63"/>
    <w:rsid w:val="00A034B4"/>
    <w:rsid w:val="00A048F8"/>
    <w:rsid w:val="00A059F5"/>
    <w:rsid w:val="00A065BF"/>
    <w:rsid w:val="00A066CB"/>
    <w:rsid w:val="00A0729D"/>
    <w:rsid w:val="00A117C8"/>
    <w:rsid w:val="00A12159"/>
    <w:rsid w:val="00A1290B"/>
    <w:rsid w:val="00A12A9D"/>
    <w:rsid w:val="00A13C9A"/>
    <w:rsid w:val="00A16BA1"/>
    <w:rsid w:val="00A171D0"/>
    <w:rsid w:val="00A21D55"/>
    <w:rsid w:val="00A220E2"/>
    <w:rsid w:val="00A23666"/>
    <w:rsid w:val="00A23701"/>
    <w:rsid w:val="00A23C1A"/>
    <w:rsid w:val="00A25AE3"/>
    <w:rsid w:val="00A26703"/>
    <w:rsid w:val="00A26B1D"/>
    <w:rsid w:val="00A276F7"/>
    <w:rsid w:val="00A30072"/>
    <w:rsid w:val="00A30E8E"/>
    <w:rsid w:val="00A3233C"/>
    <w:rsid w:val="00A3308D"/>
    <w:rsid w:val="00A33A1D"/>
    <w:rsid w:val="00A33B3D"/>
    <w:rsid w:val="00A33E58"/>
    <w:rsid w:val="00A3584F"/>
    <w:rsid w:val="00A360F2"/>
    <w:rsid w:val="00A37E65"/>
    <w:rsid w:val="00A402C9"/>
    <w:rsid w:val="00A40A53"/>
    <w:rsid w:val="00A40E51"/>
    <w:rsid w:val="00A40F0D"/>
    <w:rsid w:val="00A411B2"/>
    <w:rsid w:val="00A42FF1"/>
    <w:rsid w:val="00A43978"/>
    <w:rsid w:val="00A45D45"/>
    <w:rsid w:val="00A46374"/>
    <w:rsid w:val="00A46DDA"/>
    <w:rsid w:val="00A475DA"/>
    <w:rsid w:val="00A53072"/>
    <w:rsid w:val="00A540FE"/>
    <w:rsid w:val="00A541EF"/>
    <w:rsid w:val="00A5430E"/>
    <w:rsid w:val="00A54426"/>
    <w:rsid w:val="00A54E1B"/>
    <w:rsid w:val="00A55D5E"/>
    <w:rsid w:val="00A57D2B"/>
    <w:rsid w:val="00A60F0F"/>
    <w:rsid w:val="00A61952"/>
    <w:rsid w:val="00A61D6C"/>
    <w:rsid w:val="00A61EDA"/>
    <w:rsid w:val="00A65357"/>
    <w:rsid w:val="00A66153"/>
    <w:rsid w:val="00A67158"/>
    <w:rsid w:val="00A67461"/>
    <w:rsid w:val="00A67B1C"/>
    <w:rsid w:val="00A67B90"/>
    <w:rsid w:val="00A67E63"/>
    <w:rsid w:val="00A72461"/>
    <w:rsid w:val="00A747E3"/>
    <w:rsid w:val="00A75A64"/>
    <w:rsid w:val="00A76200"/>
    <w:rsid w:val="00A80E7A"/>
    <w:rsid w:val="00A81054"/>
    <w:rsid w:val="00A8255B"/>
    <w:rsid w:val="00A83272"/>
    <w:rsid w:val="00A83601"/>
    <w:rsid w:val="00A8373F"/>
    <w:rsid w:val="00A86A14"/>
    <w:rsid w:val="00A90040"/>
    <w:rsid w:val="00A916B4"/>
    <w:rsid w:val="00A9219E"/>
    <w:rsid w:val="00A924AD"/>
    <w:rsid w:val="00A92615"/>
    <w:rsid w:val="00A92871"/>
    <w:rsid w:val="00A93303"/>
    <w:rsid w:val="00A95730"/>
    <w:rsid w:val="00A96BC5"/>
    <w:rsid w:val="00A97FFE"/>
    <w:rsid w:val="00AA0739"/>
    <w:rsid w:val="00AA2B28"/>
    <w:rsid w:val="00AA2DF9"/>
    <w:rsid w:val="00AA310A"/>
    <w:rsid w:val="00AA311D"/>
    <w:rsid w:val="00AA5FE7"/>
    <w:rsid w:val="00AA61F4"/>
    <w:rsid w:val="00AA7519"/>
    <w:rsid w:val="00AB0FB6"/>
    <w:rsid w:val="00AB14DC"/>
    <w:rsid w:val="00AB1798"/>
    <w:rsid w:val="00AB2777"/>
    <w:rsid w:val="00AB3093"/>
    <w:rsid w:val="00AB3C89"/>
    <w:rsid w:val="00AB405B"/>
    <w:rsid w:val="00AB4FB2"/>
    <w:rsid w:val="00AB6ACA"/>
    <w:rsid w:val="00AC08FB"/>
    <w:rsid w:val="00AC0C6F"/>
    <w:rsid w:val="00AC0D14"/>
    <w:rsid w:val="00AC0D70"/>
    <w:rsid w:val="00AC0F25"/>
    <w:rsid w:val="00AC0F78"/>
    <w:rsid w:val="00AC1061"/>
    <w:rsid w:val="00AC69EC"/>
    <w:rsid w:val="00AD0F50"/>
    <w:rsid w:val="00AD1B91"/>
    <w:rsid w:val="00AD3D57"/>
    <w:rsid w:val="00AD4EB7"/>
    <w:rsid w:val="00AD540B"/>
    <w:rsid w:val="00AD5792"/>
    <w:rsid w:val="00AD57CE"/>
    <w:rsid w:val="00AD5E7A"/>
    <w:rsid w:val="00AD6E5D"/>
    <w:rsid w:val="00AD7589"/>
    <w:rsid w:val="00AD7C31"/>
    <w:rsid w:val="00AE344A"/>
    <w:rsid w:val="00AE4706"/>
    <w:rsid w:val="00AE5321"/>
    <w:rsid w:val="00AE53FF"/>
    <w:rsid w:val="00AE5C5D"/>
    <w:rsid w:val="00AE5E5B"/>
    <w:rsid w:val="00AE7B81"/>
    <w:rsid w:val="00AE7CB2"/>
    <w:rsid w:val="00AE7D5A"/>
    <w:rsid w:val="00AF0C26"/>
    <w:rsid w:val="00AF1A38"/>
    <w:rsid w:val="00AF2054"/>
    <w:rsid w:val="00AF6126"/>
    <w:rsid w:val="00AF7005"/>
    <w:rsid w:val="00B011C5"/>
    <w:rsid w:val="00B01CB3"/>
    <w:rsid w:val="00B01D34"/>
    <w:rsid w:val="00B01DF5"/>
    <w:rsid w:val="00B035B8"/>
    <w:rsid w:val="00B03789"/>
    <w:rsid w:val="00B04A54"/>
    <w:rsid w:val="00B04B2A"/>
    <w:rsid w:val="00B05FD1"/>
    <w:rsid w:val="00B079D0"/>
    <w:rsid w:val="00B10644"/>
    <w:rsid w:val="00B1166A"/>
    <w:rsid w:val="00B11923"/>
    <w:rsid w:val="00B11B50"/>
    <w:rsid w:val="00B1402C"/>
    <w:rsid w:val="00B14C0A"/>
    <w:rsid w:val="00B17703"/>
    <w:rsid w:val="00B2021B"/>
    <w:rsid w:val="00B2057F"/>
    <w:rsid w:val="00B220E1"/>
    <w:rsid w:val="00B22571"/>
    <w:rsid w:val="00B2370F"/>
    <w:rsid w:val="00B23747"/>
    <w:rsid w:val="00B23A1B"/>
    <w:rsid w:val="00B23BA3"/>
    <w:rsid w:val="00B2436D"/>
    <w:rsid w:val="00B25C0D"/>
    <w:rsid w:val="00B2795C"/>
    <w:rsid w:val="00B30185"/>
    <w:rsid w:val="00B32F56"/>
    <w:rsid w:val="00B337D4"/>
    <w:rsid w:val="00B37234"/>
    <w:rsid w:val="00B407AD"/>
    <w:rsid w:val="00B41115"/>
    <w:rsid w:val="00B42359"/>
    <w:rsid w:val="00B43A78"/>
    <w:rsid w:val="00B445E7"/>
    <w:rsid w:val="00B45C52"/>
    <w:rsid w:val="00B46A07"/>
    <w:rsid w:val="00B473CF"/>
    <w:rsid w:val="00B50D2C"/>
    <w:rsid w:val="00B527A9"/>
    <w:rsid w:val="00B5308A"/>
    <w:rsid w:val="00B5346A"/>
    <w:rsid w:val="00B53626"/>
    <w:rsid w:val="00B55A1F"/>
    <w:rsid w:val="00B606F2"/>
    <w:rsid w:val="00B629C2"/>
    <w:rsid w:val="00B62E37"/>
    <w:rsid w:val="00B63472"/>
    <w:rsid w:val="00B636DE"/>
    <w:rsid w:val="00B63F08"/>
    <w:rsid w:val="00B64472"/>
    <w:rsid w:val="00B6478B"/>
    <w:rsid w:val="00B65D05"/>
    <w:rsid w:val="00B67548"/>
    <w:rsid w:val="00B702E2"/>
    <w:rsid w:val="00B70461"/>
    <w:rsid w:val="00B70489"/>
    <w:rsid w:val="00B70679"/>
    <w:rsid w:val="00B71364"/>
    <w:rsid w:val="00B71783"/>
    <w:rsid w:val="00B73811"/>
    <w:rsid w:val="00B7554D"/>
    <w:rsid w:val="00B75E55"/>
    <w:rsid w:val="00B775EF"/>
    <w:rsid w:val="00B77BBA"/>
    <w:rsid w:val="00B77D4A"/>
    <w:rsid w:val="00B802E4"/>
    <w:rsid w:val="00B804EF"/>
    <w:rsid w:val="00B80BB5"/>
    <w:rsid w:val="00B80FD6"/>
    <w:rsid w:val="00B81947"/>
    <w:rsid w:val="00B81D24"/>
    <w:rsid w:val="00B82CE2"/>
    <w:rsid w:val="00B841B3"/>
    <w:rsid w:val="00B84571"/>
    <w:rsid w:val="00B85729"/>
    <w:rsid w:val="00B859D4"/>
    <w:rsid w:val="00B87E22"/>
    <w:rsid w:val="00B91875"/>
    <w:rsid w:val="00B91B46"/>
    <w:rsid w:val="00B9520C"/>
    <w:rsid w:val="00B95535"/>
    <w:rsid w:val="00B9574B"/>
    <w:rsid w:val="00B95E90"/>
    <w:rsid w:val="00B9651E"/>
    <w:rsid w:val="00B972B5"/>
    <w:rsid w:val="00B97E2A"/>
    <w:rsid w:val="00BA088C"/>
    <w:rsid w:val="00BA24FD"/>
    <w:rsid w:val="00BA26D3"/>
    <w:rsid w:val="00BA42FE"/>
    <w:rsid w:val="00BA5459"/>
    <w:rsid w:val="00BA7C4C"/>
    <w:rsid w:val="00BB0928"/>
    <w:rsid w:val="00BB1AAA"/>
    <w:rsid w:val="00BB1DA6"/>
    <w:rsid w:val="00BB24FC"/>
    <w:rsid w:val="00BB32F7"/>
    <w:rsid w:val="00BB417A"/>
    <w:rsid w:val="00BB417C"/>
    <w:rsid w:val="00BB4E0A"/>
    <w:rsid w:val="00BB5800"/>
    <w:rsid w:val="00BB5AF9"/>
    <w:rsid w:val="00BB6E13"/>
    <w:rsid w:val="00BB70FF"/>
    <w:rsid w:val="00BB7ECA"/>
    <w:rsid w:val="00BC0126"/>
    <w:rsid w:val="00BC05B0"/>
    <w:rsid w:val="00BC1928"/>
    <w:rsid w:val="00BC2463"/>
    <w:rsid w:val="00BC3121"/>
    <w:rsid w:val="00BC3E79"/>
    <w:rsid w:val="00BC4439"/>
    <w:rsid w:val="00BC5286"/>
    <w:rsid w:val="00BC5EE0"/>
    <w:rsid w:val="00BC69CF"/>
    <w:rsid w:val="00BC6C08"/>
    <w:rsid w:val="00BC6DE0"/>
    <w:rsid w:val="00BC6E8A"/>
    <w:rsid w:val="00BD4178"/>
    <w:rsid w:val="00BD469B"/>
    <w:rsid w:val="00BD499A"/>
    <w:rsid w:val="00BD5594"/>
    <w:rsid w:val="00BD595F"/>
    <w:rsid w:val="00BD62EA"/>
    <w:rsid w:val="00BD7997"/>
    <w:rsid w:val="00BE0CD7"/>
    <w:rsid w:val="00BE1A2A"/>
    <w:rsid w:val="00BE1D2A"/>
    <w:rsid w:val="00BE328F"/>
    <w:rsid w:val="00BE43A1"/>
    <w:rsid w:val="00BE4517"/>
    <w:rsid w:val="00BE4EC5"/>
    <w:rsid w:val="00BE52F8"/>
    <w:rsid w:val="00BE5F45"/>
    <w:rsid w:val="00BE63A1"/>
    <w:rsid w:val="00BE66ED"/>
    <w:rsid w:val="00BF097D"/>
    <w:rsid w:val="00BF0F29"/>
    <w:rsid w:val="00BF18A3"/>
    <w:rsid w:val="00BF3781"/>
    <w:rsid w:val="00BF3863"/>
    <w:rsid w:val="00BF3EBB"/>
    <w:rsid w:val="00BF5C09"/>
    <w:rsid w:val="00BF5C28"/>
    <w:rsid w:val="00BF5FC7"/>
    <w:rsid w:val="00BF66F9"/>
    <w:rsid w:val="00BF6EA1"/>
    <w:rsid w:val="00BF7505"/>
    <w:rsid w:val="00C00378"/>
    <w:rsid w:val="00C004A4"/>
    <w:rsid w:val="00C005A0"/>
    <w:rsid w:val="00C0126A"/>
    <w:rsid w:val="00C01F83"/>
    <w:rsid w:val="00C021D7"/>
    <w:rsid w:val="00C03033"/>
    <w:rsid w:val="00C03D17"/>
    <w:rsid w:val="00C04915"/>
    <w:rsid w:val="00C05315"/>
    <w:rsid w:val="00C1081C"/>
    <w:rsid w:val="00C11C15"/>
    <w:rsid w:val="00C1366B"/>
    <w:rsid w:val="00C13688"/>
    <w:rsid w:val="00C1390B"/>
    <w:rsid w:val="00C13A51"/>
    <w:rsid w:val="00C2015B"/>
    <w:rsid w:val="00C20988"/>
    <w:rsid w:val="00C20A26"/>
    <w:rsid w:val="00C20BA6"/>
    <w:rsid w:val="00C2121B"/>
    <w:rsid w:val="00C226E5"/>
    <w:rsid w:val="00C228CE"/>
    <w:rsid w:val="00C233A0"/>
    <w:rsid w:val="00C26D6F"/>
    <w:rsid w:val="00C2701F"/>
    <w:rsid w:val="00C27111"/>
    <w:rsid w:val="00C2795C"/>
    <w:rsid w:val="00C303A4"/>
    <w:rsid w:val="00C32811"/>
    <w:rsid w:val="00C3397D"/>
    <w:rsid w:val="00C33F7E"/>
    <w:rsid w:val="00C34205"/>
    <w:rsid w:val="00C3432E"/>
    <w:rsid w:val="00C355DF"/>
    <w:rsid w:val="00C35A17"/>
    <w:rsid w:val="00C35CAC"/>
    <w:rsid w:val="00C37078"/>
    <w:rsid w:val="00C372FE"/>
    <w:rsid w:val="00C37685"/>
    <w:rsid w:val="00C40127"/>
    <w:rsid w:val="00C41257"/>
    <w:rsid w:val="00C412A3"/>
    <w:rsid w:val="00C42A3A"/>
    <w:rsid w:val="00C42CD7"/>
    <w:rsid w:val="00C43535"/>
    <w:rsid w:val="00C45953"/>
    <w:rsid w:val="00C45DA3"/>
    <w:rsid w:val="00C46677"/>
    <w:rsid w:val="00C472D6"/>
    <w:rsid w:val="00C47B32"/>
    <w:rsid w:val="00C512D8"/>
    <w:rsid w:val="00C52841"/>
    <w:rsid w:val="00C52F85"/>
    <w:rsid w:val="00C530D1"/>
    <w:rsid w:val="00C53776"/>
    <w:rsid w:val="00C5385B"/>
    <w:rsid w:val="00C53CC4"/>
    <w:rsid w:val="00C54F22"/>
    <w:rsid w:val="00C55BB3"/>
    <w:rsid w:val="00C55F3C"/>
    <w:rsid w:val="00C57A45"/>
    <w:rsid w:val="00C57C7E"/>
    <w:rsid w:val="00C57F56"/>
    <w:rsid w:val="00C60902"/>
    <w:rsid w:val="00C610BB"/>
    <w:rsid w:val="00C62A0C"/>
    <w:rsid w:val="00C62AC9"/>
    <w:rsid w:val="00C64CA5"/>
    <w:rsid w:val="00C64E06"/>
    <w:rsid w:val="00C66CA4"/>
    <w:rsid w:val="00C66CDE"/>
    <w:rsid w:val="00C66E03"/>
    <w:rsid w:val="00C67202"/>
    <w:rsid w:val="00C67A6B"/>
    <w:rsid w:val="00C70958"/>
    <w:rsid w:val="00C70DA6"/>
    <w:rsid w:val="00C723C6"/>
    <w:rsid w:val="00C72C69"/>
    <w:rsid w:val="00C73EF8"/>
    <w:rsid w:val="00C747D7"/>
    <w:rsid w:val="00C74C68"/>
    <w:rsid w:val="00C76A52"/>
    <w:rsid w:val="00C770FC"/>
    <w:rsid w:val="00C7745F"/>
    <w:rsid w:val="00C8028A"/>
    <w:rsid w:val="00C812A5"/>
    <w:rsid w:val="00C8288E"/>
    <w:rsid w:val="00C82AC9"/>
    <w:rsid w:val="00C8366D"/>
    <w:rsid w:val="00C84A95"/>
    <w:rsid w:val="00C8604E"/>
    <w:rsid w:val="00C867C3"/>
    <w:rsid w:val="00C90CB5"/>
    <w:rsid w:val="00C90EC1"/>
    <w:rsid w:val="00C91E27"/>
    <w:rsid w:val="00C92584"/>
    <w:rsid w:val="00C92EEB"/>
    <w:rsid w:val="00C93D38"/>
    <w:rsid w:val="00C94024"/>
    <w:rsid w:val="00C951F9"/>
    <w:rsid w:val="00CA16DD"/>
    <w:rsid w:val="00CA189E"/>
    <w:rsid w:val="00CA3B7E"/>
    <w:rsid w:val="00CA3D13"/>
    <w:rsid w:val="00CA4D7C"/>
    <w:rsid w:val="00CA4FF8"/>
    <w:rsid w:val="00CA59E8"/>
    <w:rsid w:val="00CA67F2"/>
    <w:rsid w:val="00CA6A66"/>
    <w:rsid w:val="00CA75A7"/>
    <w:rsid w:val="00CA7CC5"/>
    <w:rsid w:val="00CA7CCD"/>
    <w:rsid w:val="00CB0BD4"/>
    <w:rsid w:val="00CB1918"/>
    <w:rsid w:val="00CB1D5A"/>
    <w:rsid w:val="00CB240C"/>
    <w:rsid w:val="00CB2BC3"/>
    <w:rsid w:val="00CB4B57"/>
    <w:rsid w:val="00CB5A10"/>
    <w:rsid w:val="00CB725B"/>
    <w:rsid w:val="00CC125E"/>
    <w:rsid w:val="00CC17AA"/>
    <w:rsid w:val="00CC470B"/>
    <w:rsid w:val="00CC5325"/>
    <w:rsid w:val="00CC5C10"/>
    <w:rsid w:val="00CC5CFC"/>
    <w:rsid w:val="00CC6425"/>
    <w:rsid w:val="00CC667D"/>
    <w:rsid w:val="00CC6CA5"/>
    <w:rsid w:val="00CD104B"/>
    <w:rsid w:val="00CD1114"/>
    <w:rsid w:val="00CD14D8"/>
    <w:rsid w:val="00CD1C0E"/>
    <w:rsid w:val="00CD2315"/>
    <w:rsid w:val="00CD29AE"/>
    <w:rsid w:val="00CD396F"/>
    <w:rsid w:val="00CD39A2"/>
    <w:rsid w:val="00CD3F4F"/>
    <w:rsid w:val="00CD42C3"/>
    <w:rsid w:val="00CD4CE6"/>
    <w:rsid w:val="00CD508D"/>
    <w:rsid w:val="00CD5177"/>
    <w:rsid w:val="00CD59D8"/>
    <w:rsid w:val="00CD5A1C"/>
    <w:rsid w:val="00CD6513"/>
    <w:rsid w:val="00CD6BA2"/>
    <w:rsid w:val="00CD78FD"/>
    <w:rsid w:val="00CE0471"/>
    <w:rsid w:val="00CE1898"/>
    <w:rsid w:val="00CE1A9B"/>
    <w:rsid w:val="00CE380E"/>
    <w:rsid w:val="00CE38A9"/>
    <w:rsid w:val="00CE5535"/>
    <w:rsid w:val="00CE5761"/>
    <w:rsid w:val="00CE63C3"/>
    <w:rsid w:val="00CE6EAF"/>
    <w:rsid w:val="00CE7F34"/>
    <w:rsid w:val="00CF02C8"/>
    <w:rsid w:val="00CF139D"/>
    <w:rsid w:val="00CF153E"/>
    <w:rsid w:val="00CF2447"/>
    <w:rsid w:val="00CF290C"/>
    <w:rsid w:val="00CF2B0F"/>
    <w:rsid w:val="00CF35C2"/>
    <w:rsid w:val="00CF3877"/>
    <w:rsid w:val="00CF5721"/>
    <w:rsid w:val="00CF5926"/>
    <w:rsid w:val="00CF5A3D"/>
    <w:rsid w:val="00CF5B11"/>
    <w:rsid w:val="00CF5D38"/>
    <w:rsid w:val="00CF6E8E"/>
    <w:rsid w:val="00CF706E"/>
    <w:rsid w:val="00D02A9F"/>
    <w:rsid w:val="00D04650"/>
    <w:rsid w:val="00D0582C"/>
    <w:rsid w:val="00D07374"/>
    <w:rsid w:val="00D07578"/>
    <w:rsid w:val="00D07AFD"/>
    <w:rsid w:val="00D10190"/>
    <w:rsid w:val="00D11BFF"/>
    <w:rsid w:val="00D13784"/>
    <w:rsid w:val="00D147FF"/>
    <w:rsid w:val="00D158FD"/>
    <w:rsid w:val="00D2057F"/>
    <w:rsid w:val="00D2199A"/>
    <w:rsid w:val="00D21B59"/>
    <w:rsid w:val="00D22B04"/>
    <w:rsid w:val="00D22BAF"/>
    <w:rsid w:val="00D22FD8"/>
    <w:rsid w:val="00D240D9"/>
    <w:rsid w:val="00D26075"/>
    <w:rsid w:val="00D30544"/>
    <w:rsid w:val="00D318D4"/>
    <w:rsid w:val="00D32281"/>
    <w:rsid w:val="00D3247D"/>
    <w:rsid w:val="00D33C54"/>
    <w:rsid w:val="00D33EB5"/>
    <w:rsid w:val="00D34E4F"/>
    <w:rsid w:val="00D37D30"/>
    <w:rsid w:val="00D37ED0"/>
    <w:rsid w:val="00D37EDA"/>
    <w:rsid w:val="00D40A5A"/>
    <w:rsid w:val="00D413F0"/>
    <w:rsid w:val="00D44B75"/>
    <w:rsid w:val="00D45B86"/>
    <w:rsid w:val="00D45BEA"/>
    <w:rsid w:val="00D45C12"/>
    <w:rsid w:val="00D45F38"/>
    <w:rsid w:val="00D507D7"/>
    <w:rsid w:val="00D51296"/>
    <w:rsid w:val="00D512C9"/>
    <w:rsid w:val="00D53592"/>
    <w:rsid w:val="00D552B4"/>
    <w:rsid w:val="00D557B7"/>
    <w:rsid w:val="00D55BA2"/>
    <w:rsid w:val="00D5652A"/>
    <w:rsid w:val="00D56AFB"/>
    <w:rsid w:val="00D604C5"/>
    <w:rsid w:val="00D62246"/>
    <w:rsid w:val="00D63889"/>
    <w:rsid w:val="00D64912"/>
    <w:rsid w:val="00D6522A"/>
    <w:rsid w:val="00D65F2E"/>
    <w:rsid w:val="00D66C55"/>
    <w:rsid w:val="00D67458"/>
    <w:rsid w:val="00D7039D"/>
    <w:rsid w:val="00D717EB"/>
    <w:rsid w:val="00D71CEA"/>
    <w:rsid w:val="00D76466"/>
    <w:rsid w:val="00D766B6"/>
    <w:rsid w:val="00D772B7"/>
    <w:rsid w:val="00D775C8"/>
    <w:rsid w:val="00D804CB"/>
    <w:rsid w:val="00D828BF"/>
    <w:rsid w:val="00D82E74"/>
    <w:rsid w:val="00D8388A"/>
    <w:rsid w:val="00D84AD9"/>
    <w:rsid w:val="00D85E86"/>
    <w:rsid w:val="00D85FBA"/>
    <w:rsid w:val="00D871CA"/>
    <w:rsid w:val="00D87AAE"/>
    <w:rsid w:val="00D87FC6"/>
    <w:rsid w:val="00D90D25"/>
    <w:rsid w:val="00D9149A"/>
    <w:rsid w:val="00D916C6"/>
    <w:rsid w:val="00D91D54"/>
    <w:rsid w:val="00D929AB"/>
    <w:rsid w:val="00D92B66"/>
    <w:rsid w:val="00D93870"/>
    <w:rsid w:val="00D93B9C"/>
    <w:rsid w:val="00D940E9"/>
    <w:rsid w:val="00D96AFC"/>
    <w:rsid w:val="00D96F6A"/>
    <w:rsid w:val="00D974A1"/>
    <w:rsid w:val="00D97EF0"/>
    <w:rsid w:val="00DA0065"/>
    <w:rsid w:val="00DA1374"/>
    <w:rsid w:val="00DA1DA9"/>
    <w:rsid w:val="00DA3533"/>
    <w:rsid w:val="00DA35D2"/>
    <w:rsid w:val="00DA55BA"/>
    <w:rsid w:val="00DA71FD"/>
    <w:rsid w:val="00DA7302"/>
    <w:rsid w:val="00DA7C65"/>
    <w:rsid w:val="00DB0554"/>
    <w:rsid w:val="00DB0A6A"/>
    <w:rsid w:val="00DB14C2"/>
    <w:rsid w:val="00DB22F6"/>
    <w:rsid w:val="00DB2C98"/>
    <w:rsid w:val="00DB2D5B"/>
    <w:rsid w:val="00DB3167"/>
    <w:rsid w:val="00DB3600"/>
    <w:rsid w:val="00DB40D5"/>
    <w:rsid w:val="00DB59F1"/>
    <w:rsid w:val="00DC1D8C"/>
    <w:rsid w:val="00DC2244"/>
    <w:rsid w:val="00DC22A4"/>
    <w:rsid w:val="00DC2A8B"/>
    <w:rsid w:val="00DC3305"/>
    <w:rsid w:val="00DC3649"/>
    <w:rsid w:val="00DC3BAD"/>
    <w:rsid w:val="00DC5623"/>
    <w:rsid w:val="00DC5BE0"/>
    <w:rsid w:val="00DC6D6F"/>
    <w:rsid w:val="00DC785C"/>
    <w:rsid w:val="00DD0488"/>
    <w:rsid w:val="00DD1291"/>
    <w:rsid w:val="00DD14ED"/>
    <w:rsid w:val="00DD1838"/>
    <w:rsid w:val="00DD2C3B"/>
    <w:rsid w:val="00DD2F96"/>
    <w:rsid w:val="00DD3C4A"/>
    <w:rsid w:val="00DD4949"/>
    <w:rsid w:val="00DD542F"/>
    <w:rsid w:val="00DD5CF2"/>
    <w:rsid w:val="00DD7B18"/>
    <w:rsid w:val="00DE3B5C"/>
    <w:rsid w:val="00DE42F2"/>
    <w:rsid w:val="00DE4AFD"/>
    <w:rsid w:val="00DE7988"/>
    <w:rsid w:val="00DE7C5D"/>
    <w:rsid w:val="00DF234F"/>
    <w:rsid w:val="00DF24E1"/>
    <w:rsid w:val="00DF33A9"/>
    <w:rsid w:val="00DF506E"/>
    <w:rsid w:val="00DF5957"/>
    <w:rsid w:val="00DF65CF"/>
    <w:rsid w:val="00E001C6"/>
    <w:rsid w:val="00E01081"/>
    <w:rsid w:val="00E0109B"/>
    <w:rsid w:val="00E01C80"/>
    <w:rsid w:val="00E02319"/>
    <w:rsid w:val="00E027F9"/>
    <w:rsid w:val="00E02C7F"/>
    <w:rsid w:val="00E02EFE"/>
    <w:rsid w:val="00E03D55"/>
    <w:rsid w:val="00E041C5"/>
    <w:rsid w:val="00E051D6"/>
    <w:rsid w:val="00E05A38"/>
    <w:rsid w:val="00E06461"/>
    <w:rsid w:val="00E07703"/>
    <w:rsid w:val="00E10ED5"/>
    <w:rsid w:val="00E122E8"/>
    <w:rsid w:val="00E146EC"/>
    <w:rsid w:val="00E155A5"/>
    <w:rsid w:val="00E16236"/>
    <w:rsid w:val="00E16816"/>
    <w:rsid w:val="00E2009E"/>
    <w:rsid w:val="00E208C2"/>
    <w:rsid w:val="00E218A9"/>
    <w:rsid w:val="00E22217"/>
    <w:rsid w:val="00E2419B"/>
    <w:rsid w:val="00E2470E"/>
    <w:rsid w:val="00E24718"/>
    <w:rsid w:val="00E24887"/>
    <w:rsid w:val="00E24B5F"/>
    <w:rsid w:val="00E24F7B"/>
    <w:rsid w:val="00E257D2"/>
    <w:rsid w:val="00E25A52"/>
    <w:rsid w:val="00E25FB0"/>
    <w:rsid w:val="00E2680D"/>
    <w:rsid w:val="00E27E78"/>
    <w:rsid w:val="00E318C2"/>
    <w:rsid w:val="00E322E2"/>
    <w:rsid w:val="00E330C8"/>
    <w:rsid w:val="00E3435C"/>
    <w:rsid w:val="00E34DC2"/>
    <w:rsid w:val="00E36019"/>
    <w:rsid w:val="00E36C80"/>
    <w:rsid w:val="00E37EEF"/>
    <w:rsid w:val="00E4184D"/>
    <w:rsid w:val="00E423CA"/>
    <w:rsid w:val="00E433F8"/>
    <w:rsid w:val="00E434E8"/>
    <w:rsid w:val="00E43E90"/>
    <w:rsid w:val="00E44192"/>
    <w:rsid w:val="00E44226"/>
    <w:rsid w:val="00E4681A"/>
    <w:rsid w:val="00E476AE"/>
    <w:rsid w:val="00E5068E"/>
    <w:rsid w:val="00E518E5"/>
    <w:rsid w:val="00E526D9"/>
    <w:rsid w:val="00E53282"/>
    <w:rsid w:val="00E53E7F"/>
    <w:rsid w:val="00E55197"/>
    <w:rsid w:val="00E5519A"/>
    <w:rsid w:val="00E55CE1"/>
    <w:rsid w:val="00E57537"/>
    <w:rsid w:val="00E60837"/>
    <w:rsid w:val="00E6094A"/>
    <w:rsid w:val="00E60B29"/>
    <w:rsid w:val="00E60D3C"/>
    <w:rsid w:val="00E60FC7"/>
    <w:rsid w:val="00E61649"/>
    <w:rsid w:val="00E6185E"/>
    <w:rsid w:val="00E639B6"/>
    <w:rsid w:val="00E63FDD"/>
    <w:rsid w:val="00E648AF"/>
    <w:rsid w:val="00E6611A"/>
    <w:rsid w:val="00E66D1B"/>
    <w:rsid w:val="00E6704C"/>
    <w:rsid w:val="00E70410"/>
    <w:rsid w:val="00E72928"/>
    <w:rsid w:val="00E72E9F"/>
    <w:rsid w:val="00E7529F"/>
    <w:rsid w:val="00E758F2"/>
    <w:rsid w:val="00E76B71"/>
    <w:rsid w:val="00E773AB"/>
    <w:rsid w:val="00E77628"/>
    <w:rsid w:val="00E778D3"/>
    <w:rsid w:val="00E83228"/>
    <w:rsid w:val="00E847D9"/>
    <w:rsid w:val="00E85DBB"/>
    <w:rsid w:val="00E86024"/>
    <w:rsid w:val="00E86186"/>
    <w:rsid w:val="00E910ED"/>
    <w:rsid w:val="00E91F15"/>
    <w:rsid w:val="00E9636B"/>
    <w:rsid w:val="00E97083"/>
    <w:rsid w:val="00E97D45"/>
    <w:rsid w:val="00EA04C2"/>
    <w:rsid w:val="00EA141E"/>
    <w:rsid w:val="00EA1F59"/>
    <w:rsid w:val="00EA293F"/>
    <w:rsid w:val="00EA2D23"/>
    <w:rsid w:val="00EA30C1"/>
    <w:rsid w:val="00EA474D"/>
    <w:rsid w:val="00EA7B43"/>
    <w:rsid w:val="00EB0638"/>
    <w:rsid w:val="00EB16A8"/>
    <w:rsid w:val="00EB16B0"/>
    <w:rsid w:val="00EB19F5"/>
    <w:rsid w:val="00EB1A8F"/>
    <w:rsid w:val="00EB229E"/>
    <w:rsid w:val="00EB2DAB"/>
    <w:rsid w:val="00EB3306"/>
    <w:rsid w:val="00EB40E4"/>
    <w:rsid w:val="00EB40F1"/>
    <w:rsid w:val="00EB65E9"/>
    <w:rsid w:val="00EB723C"/>
    <w:rsid w:val="00EB7969"/>
    <w:rsid w:val="00EB7EAB"/>
    <w:rsid w:val="00EC00B4"/>
    <w:rsid w:val="00EC0679"/>
    <w:rsid w:val="00EC192B"/>
    <w:rsid w:val="00EC2732"/>
    <w:rsid w:val="00EC2E65"/>
    <w:rsid w:val="00EC2FB9"/>
    <w:rsid w:val="00EC457E"/>
    <w:rsid w:val="00EC45C1"/>
    <w:rsid w:val="00EC558E"/>
    <w:rsid w:val="00EC6403"/>
    <w:rsid w:val="00EC7814"/>
    <w:rsid w:val="00ED04C9"/>
    <w:rsid w:val="00ED081F"/>
    <w:rsid w:val="00ED08DA"/>
    <w:rsid w:val="00ED1E26"/>
    <w:rsid w:val="00ED3A80"/>
    <w:rsid w:val="00ED48FA"/>
    <w:rsid w:val="00ED6CA2"/>
    <w:rsid w:val="00ED6E5B"/>
    <w:rsid w:val="00EE116B"/>
    <w:rsid w:val="00EE1233"/>
    <w:rsid w:val="00EE1676"/>
    <w:rsid w:val="00EE19C7"/>
    <w:rsid w:val="00EE208A"/>
    <w:rsid w:val="00EE2951"/>
    <w:rsid w:val="00EE3508"/>
    <w:rsid w:val="00EE38CA"/>
    <w:rsid w:val="00EE46E8"/>
    <w:rsid w:val="00EE5563"/>
    <w:rsid w:val="00EE685E"/>
    <w:rsid w:val="00EE7480"/>
    <w:rsid w:val="00EF0590"/>
    <w:rsid w:val="00EF05F3"/>
    <w:rsid w:val="00EF06CD"/>
    <w:rsid w:val="00EF20BC"/>
    <w:rsid w:val="00EF2666"/>
    <w:rsid w:val="00EF2F8E"/>
    <w:rsid w:val="00EF3E71"/>
    <w:rsid w:val="00EF5355"/>
    <w:rsid w:val="00EF5EE4"/>
    <w:rsid w:val="00EF6B83"/>
    <w:rsid w:val="00EF6C5E"/>
    <w:rsid w:val="00EF7405"/>
    <w:rsid w:val="00EF7A9E"/>
    <w:rsid w:val="00F0021C"/>
    <w:rsid w:val="00F00478"/>
    <w:rsid w:val="00F00967"/>
    <w:rsid w:val="00F029AD"/>
    <w:rsid w:val="00F03831"/>
    <w:rsid w:val="00F03EA7"/>
    <w:rsid w:val="00F06F20"/>
    <w:rsid w:val="00F102BD"/>
    <w:rsid w:val="00F12479"/>
    <w:rsid w:val="00F12842"/>
    <w:rsid w:val="00F144E8"/>
    <w:rsid w:val="00F14B5E"/>
    <w:rsid w:val="00F151A1"/>
    <w:rsid w:val="00F15EFA"/>
    <w:rsid w:val="00F17739"/>
    <w:rsid w:val="00F20D45"/>
    <w:rsid w:val="00F229F1"/>
    <w:rsid w:val="00F22CA3"/>
    <w:rsid w:val="00F230A7"/>
    <w:rsid w:val="00F23EB4"/>
    <w:rsid w:val="00F246FB"/>
    <w:rsid w:val="00F265C4"/>
    <w:rsid w:val="00F2675B"/>
    <w:rsid w:val="00F30AE5"/>
    <w:rsid w:val="00F3257F"/>
    <w:rsid w:val="00F32810"/>
    <w:rsid w:val="00F32AF2"/>
    <w:rsid w:val="00F3358A"/>
    <w:rsid w:val="00F347F2"/>
    <w:rsid w:val="00F35B9D"/>
    <w:rsid w:val="00F35C99"/>
    <w:rsid w:val="00F35D81"/>
    <w:rsid w:val="00F37542"/>
    <w:rsid w:val="00F37C81"/>
    <w:rsid w:val="00F4066A"/>
    <w:rsid w:val="00F40B2F"/>
    <w:rsid w:val="00F40DEC"/>
    <w:rsid w:val="00F4447C"/>
    <w:rsid w:val="00F4448A"/>
    <w:rsid w:val="00F44666"/>
    <w:rsid w:val="00F4469F"/>
    <w:rsid w:val="00F45170"/>
    <w:rsid w:val="00F45CE3"/>
    <w:rsid w:val="00F46783"/>
    <w:rsid w:val="00F47A5F"/>
    <w:rsid w:val="00F50227"/>
    <w:rsid w:val="00F514D1"/>
    <w:rsid w:val="00F51D30"/>
    <w:rsid w:val="00F53232"/>
    <w:rsid w:val="00F536B0"/>
    <w:rsid w:val="00F5416D"/>
    <w:rsid w:val="00F5478B"/>
    <w:rsid w:val="00F55737"/>
    <w:rsid w:val="00F55C41"/>
    <w:rsid w:val="00F5624C"/>
    <w:rsid w:val="00F5732E"/>
    <w:rsid w:val="00F6089B"/>
    <w:rsid w:val="00F60AE3"/>
    <w:rsid w:val="00F631E8"/>
    <w:rsid w:val="00F65536"/>
    <w:rsid w:val="00F65AB2"/>
    <w:rsid w:val="00F65E8E"/>
    <w:rsid w:val="00F67B66"/>
    <w:rsid w:val="00F70519"/>
    <w:rsid w:val="00F70805"/>
    <w:rsid w:val="00F7148E"/>
    <w:rsid w:val="00F71CB8"/>
    <w:rsid w:val="00F71F1B"/>
    <w:rsid w:val="00F729CC"/>
    <w:rsid w:val="00F72C22"/>
    <w:rsid w:val="00F73F8F"/>
    <w:rsid w:val="00F747B5"/>
    <w:rsid w:val="00F75108"/>
    <w:rsid w:val="00F75CFA"/>
    <w:rsid w:val="00F762C3"/>
    <w:rsid w:val="00F7778C"/>
    <w:rsid w:val="00F77D27"/>
    <w:rsid w:val="00F80205"/>
    <w:rsid w:val="00F806AE"/>
    <w:rsid w:val="00F82008"/>
    <w:rsid w:val="00F82452"/>
    <w:rsid w:val="00F82C36"/>
    <w:rsid w:val="00F83678"/>
    <w:rsid w:val="00F83874"/>
    <w:rsid w:val="00F842A4"/>
    <w:rsid w:val="00F84513"/>
    <w:rsid w:val="00F84ABB"/>
    <w:rsid w:val="00F86D2C"/>
    <w:rsid w:val="00F877EA"/>
    <w:rsid w:val="00F87E93"/>
    <w:rsid w:val="00F9087E"/>
    <w:rsid w:val="00F92E68"/>
    <w:rsid w:val="00F93B15"/>
    <w:rsid w:val="00F94B0A"/>
    <w:rsid w:val="00F957C1"/>
    <w:rsid w:val="00F972BE"/>
    <w:rsid w:val="00F97316"/>
    <w:rsid w:val="00F97676"/>
    <w:rsid w:val="00FA2B5F"/>
    <w:rsid w:val="00FA3865"/>
    <w:rsid w:val="00FA3EB3"/>
    <w:rsid w:val="00FA611B"/>
    <w:rsid w:val="00FA62F0"/>
    <w:rsid w:val="00FA6845"/>
    <w:rsid w:val="00FA71B4"/>
    <w:rsid w:val="00FA7432"/>
    <w:rsid w:val="00FA77F9"/>
    <w:rsid w:val="00FB0553"/>
    <w:rsid w:val="00FB155A"/>
    <w:rsid w:val="00FB3237"/>
    <w:rsid w:val="00FB3A6B"/>
    <w:rsid w:val="00FB541B"/>
    <w:rsid w:val="00FB6D5D"/>
    <w:rsid w:val="00FB78C3"/>
    <w:rsid w:val="00FB7BC1"/>
    <w:rsid w:val="00FB7EAC"/>
    <w:rsid w:val="00FC2939"/>
    <w:rsid w:val="00FC2F8B"/>
    <w:rsid w:val="00FC41D9"/>
    <w:rsid w:val="00FC44CD"/>
    <w:rsid w:val="00FC4664"/>
    <w:rsid w:val="00FC477A"/>
    <w:rsid w:val="00FC6F01"/>
    <w:rsid w:val="00FC75B7"/>
    <w:rsid w:val="00FD0B87"/>
    <w:rsid w:val="00FD23CF"/>
    <w:rsid w:val="00FD2793"/>
    <w:rsid w:val="00FD2C28"/>
    <w:rsid w:val="00FD36F1"/>
    <w:rsid w:val="00FD384B"/>
    <w:rsid w:val="00FD7D51"/>
    <w:rsid w:val="00FE0BC8"/>
    <w:rsid w:val="00FE29B7"/>
    <w:rsid w:val="00FE31AE"/>
    <w:rsid w:val="00FE4630"/>
    <w:rsid w:val="00FE4844"/>
    <w:rsid w:val="00FE4B36"/>
    <w:rsid w:val="00FE4DA4"/>
    <w:rsid w:val="00FE652E"/>
    <w:rsid w:val="00FF0E9B"/>
    <w:rsid w:val="00FF1482"/>
    <w:rsid w:val="00FF22FF"/>
    <w:rsid w:val="00FF393D"/>
    <w:rsid w:val="00FF4A06"/>
    <w:rsid w:val="00FF557B"/>
    <w:rsid w:val="00FF5D07"/>
    <w:rsid w:val="00FF6C33"/>
    <w:rsid w:val="00FF6D6B"/>
    <w:rsid w:val="00FF7D43"/>
    <w:rsid w:val="00FF7F10"/>
    <w:rsid w:val="0D9E1F9F"/>
    <w:rsid w:val="4A5A02E2"/>
    <w:rsid w:val="7E032C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等线" w:eastAsia="等线" w:hAnsi="等线" w:cs="等线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annotation text" w:qFormat="1"/>
    <w:lsdException w:name="header" w:qFormat="1"/>
    <w:lsdException w:name="caption" w:qFormat="1"/>
    <w:lsdException w:name="annotation reference" w:qFormat="1"/>
    <w:lsdException w:name="page number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Default Paragraph Font" w:uiPriority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Date" w:qFormat="1"/>
    <w:lsdException w:name="Body Text Indent 3" w:qFormat="1"/>
    <w:lsdException w:name="Hyperlink" w:qFormat="1"/>
    <w:lsdException w:name="FollowedHyperlink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annotation subject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 w:qFormat="1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83D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semiHidden/>
    <w:qFormat/>
    <w:rsid w:val="0055783D"/>
    <w:rPr>
      <w:b/>
      <w:bCs/>
    </w:rPr>
  </w:style>
  <w:style w:type="paragraph" w:styleId="a4">
    <w:name w:val="annotation text"/>
    <w:basedOn w:val="a"/>
    <w:semiHidden/>
    <w:qFormat/>
    <w:rsid w:val="0055783D"/>
    <w:pPr>
      <w:jc w:val="left"/>
    </w:pPr>
  </w:style>
  <w:style w:type="paragraph" w:styleId="a5">
    <w:name w:val="Document Map"/>
    <w:basedOn w:val="a"/>
    <w:semiHidden/>
    <w:rsid w:val="0055783D"/>
    <w:pPr>
      <w:shd w:val="clear" w:color="auto" w:fill="000080"/>
    </w:pPr>
  </w:style>
  <w:style w:type="paragraph" w:styleId="a6">
    <w:name w:val="Body Text Indent"/>
    <w:basedOn w:val="a"/>
    <w:link w:val="Char"/>
    <w:rsid w:val="0055783D"/>
    <w:pPr>
      <w:spacing w:line="480" w:lineRule="exact"/>
      <w:ind w:firstLine="560"/>
    </w:pPr>
    <w:rPr>
      <w:rFonts w:ascii="宋体" w:hAnsi="宋体"/>
    </w:rPr>
  </w:style>
  <w:style w:type="paragraph" w:styleId="a7">
    <w:name w:val="Plain Text"/>
    <w:basedOn w:val="a"/>
    <w:rsid w:val="0055783D"/>
    <w:rPr>
      <w:rFonts w:ascii="宋体" w:hAnsi="Courier New"/>
    </w:rPr>
  </w:style>
  <w:style w:type="paragraph" w:styleId="a8">
    <w:name w:val="Date"/>
    <w:basedOn w:val="a"/>
    <w:next w:val="a"/>
    <w:link w:val="Char0"/>
    <w:qFormat/>
    <w:rsid w:val="0055783D"/>
    <w:rPr>
      <w:sz w:val="24"/>
    </w:rPr>
  </w:style>
  <w:style w:type="paragraph" w:styleId="2">
    <w:name w:val="Body Text Indent 2"/>
    <w:basedOn w:val="a"/>
    <w:rsid w:val="0055783D"/>
    <w:pPr>
      <w:ind w:firstLine="539"/>
    </w:pPr>
    <w:rPr>
      <w:color w:val="FF0000"/>
    </w:rPr>
  </w:style>
  <w:style w:type="paragraph" w:styleId="a9">
    <w:name w:val="Balloon Text"/>
    <w:basedOn w:val="a"/>
    <w:semiHidden/>
    <w:qFormat/>
    <w:rsid w:val="0055783D"/>
    <w:rPr>
      <w:sz w:val="18"/>
      <w:szCs w:val="18"/>
    </w:rPr>
  </w:style>
  <w:style w:type="paragraph" w:styleId="aa">
    <w:name w:val="footer"/>
    <w:basedOn w:val="a"/>
    <w:rsid w:val="0055783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b">
    <w:name w:val="header"/>
    <w:basedOn w:val="a"/>
    <w:link w:val="Char1"/>
    <w:qFormat/>
    <w:rsid w:val="005578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ody Text Indent 3"/>
    <w:basedOn w:val="a"/>
    <w:qFormat/>
    <w:rsid w:val="0055783D"/>
    <w:pPr>
      <w:spacing w:line="440" w:lineRule="exact"/>
      <w:ind w:firstLine="480"/>
    </w:pPr>
    <w:rPr>
      <w:rFonts w:ascii="宋体" w:hAnsi="宋体"/>
      <w:sz w:val="24"/>
    </w:rPr>
  </w:style>
  <w:style w:type="paragraph" w:styleId="1">
    <w:name w:val="index 1"/>
    <w:basedOn w:val="a"/>
    <w:next w:val="a"/>
    <w:qFormat/>
    <w:rsid w:val="0055783D"/>
    <w:pPr>
      <w:jc w:val="right"/>
    </w:pPr>
    <w:rPr>
      <w:rFonts w:ascii="宋体" w:eastAsia="楷体_GB2312" w:hAnsi="宋体"/>
      <w:kern w:val="0"/>
      <w:szCs w:val="21"/>
    </w:rPr>
  </w:style>
  <w:style w:type="character" w:styleId="ac">
    <w:name w:val="page number"/>
    <w:basedOn w:val="a0"/>
    <w:qFormat/>
    <w:rsid w:val="0055783D"/>
  </w:style>
  <w:style w:type="character" w:styleId="ad">
    <w:name w:val="FollowedHyperlink"/>
    <w:qFormat/>
    <w:rsid w:val="0055783D"/>
    <w:rPr>
      <w:color w:val="800080"/>
      <w:u w:val="single"/>
    </w:rPr>
  </w:style>
  <w:style w:type="character" w:styleId="ae">
    <w:name w:val="Hyperlink"/>
    <w:qFormat/>
    <w:rsid w:val="0055783D"/>
    <w:rPr>
      <w:color w:val="0000FF"/>
      <w:u w:val="single"/>
    </w:rPr>
  </w:style>
  <w:style w:type="character" w:styleId="af">
    <w:name w:val="annotation reference"/>
    <w:semiHidden/>
    <w:qFormat/>
    <w:rsid w:val="0055783D"/>
    <w:rPr>
      <w:sz w:val="21"/>
      <w:szCs w:val="21"/>
    </w:rPr>
  </w:style>
  <w:style w:type="table" w:styleId="af0">
    <w:name w:val="Table Grid"/>
    <w:basedOn w:val="a1"/>
    <w:qFormat/>
    <w:rsid w:val="0055783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1Char">
    <w:name w:val="Char Char Char1 Char"/>
    <w:basedOn w:val="a5"/>
    <w:qFormat/>
    <w:rsid w:val="0055783D"/>
    <w:pPr>
      <w:adjustRightInd w:val="0"/>
      <w:spacing w:line="436" w:lineRule="exact"/>
      <w:ind w:left="357"/>
      <w:jc w:val="left"/>
      <w:outlineLvl w:val="3"/>
    </w:pPr>
    <w:rPr>
      <w:rFonts w:ascii="Tahoma" w:hAnsi="Tahoma"/>
      <w:b/>
      <w:sz w:val="24"/>
      <w:szCs w:val="28"/>
    </w:rPr>
  </w:style>
  <w:style w:type="paragraph" w:customStyle="1" w:styleId="CharCharChar1CharCharCharCharCharCharCharCharCharChar">
    <w:name w:val="Char Char Char1 Char Char Char Char Char Char Char Char Char Char"/>
    <w:basedOn w:val="a"/>
    <w:qFormat/>
    <w:rsid w:val="0055783D"/>
    <w:rPr>
      <w:rFonts w:ascii="Tahoma" w:hAnsi="Tahoma"/>
      <w:sz w:val="24"/>
    </w:rPr>
  </w:style>
  <w:style w:type="paragraph" w:customStyle="1" w:styleId="10">
    <w:name w:val="正文1"/>
    <w:qFormat/>
    <w:rsid w:val="0055783D"/>
    <w:pPr>
      <w:jc w:val="both"/>
    </w:pPr>
    <w:rPr>
      <w:rFonts w:eastAsia="PMingLiU"/>
      <w:kern w:val="2"/>
      <w:sz w:val="24"/>
      <w:lang w:eastAsia="zh-TW"/>
    </w:rPr>
  </w:style>
  <w:style w:type="paragraph" w:customStyle="1" w:styleId="CharCharCharCharCharCharCharChar">
    <w:name w:val="Char Char Char Char Char Char Char Char"/>
    <w:basedOn w:val="a"/>
    <w:qFormat/>
    <w:rsid w:val="0055783D"/>
    <w:pPr>
      <w:widowControl/>
      <w:adjustRightInd w:val="0"/>
      <w:spacing w:after="160" w:line="240" w:lineRule="exact"/>
      <w:jc w:val="left"/>
      <w:textAlignment w:val="baseline"/>
    </w:pPr>
    <w:rPr>
      <w:rFonts w:ascii="Verdana" w:eastAsia="Times New Roman" w:hAnsi="Verdana"/>
      <w:kern w:val="0"/>
      <w:sz w:val="20"/>
      <w:lang w:eastAsia="en-US"/>
    </w:rPr>
  </w:style>
  <w:style w:type="paragraph" w:customStyle="1" w:styleId="xl26">
    <w:name w:val="xl26"/>
    <w:basedOn w:val="a"/>
    <w:qFormat/>
    <w:rsid w:val="0055783D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Unicode MS" w:hAnsi="Arial Unicode MS"/>
      <w:kern w:val="0"/>
      <w:szCs w:val="21"/>
    </w:rPr>
  </w:style>
  <w:style w:type="paragraph" w:customStyle="1" w:styleId="ParaCharCharCharCharCharCharChar">
    <w:name w:val="默认段落字体 Para Char Char Char Char Char Char Char"/>
    <w:basedOn w:val="a"/>
    <w:qFormat/>
    <w:rsid w:val="0055783D"/>
    <w:rPr>
      <w:rFonts w:ascii="Tahoma" w:hAnsi="Tahoma"/>
      <w:sz w:val="24"/>
    </w:rPr>
  </w:style>
  <w:style w:type="paragraph" w:customStyle="1" w:styleId="zw">
    <w:name w:val="zw"/>
    <w:basedOn w:val="a"/>
    <w:qFormat/>
    <w:rsid w:val="0055783D"/>
    <w:pPr>
      <w:autoSpaceDE w:val="0"/>
      <w:autoSpaceDN w:val="0"/>
      <w:adjustRightInd w:val="0"/>
      <w:spacing w:line="360" w:lineRule="auto"/>
      <w:ind w:firstLine="482"/>
      <w:textAlignment w:val="bottom"/>
    </w:pPr>
    <w:rPr>
      <w:rFonts w:ascii="Arial Narrow" w:eastAsia="幼圆" w:hAnsi="Arial Narrow" w:cs="Arial Narrow"/>
      <w:kern w:val="0"/>
      <w:sz w:val="24"/>
      <w:szCs w:val="24"/>
    </w:rPr>
  </w:style>
  <w:style w:type="character" w:customStyle="1" w:styleId="Char">
    <w:name w:val="正文文本缩进 Char"/>
    <w:link w:val="a6"/>
    <w:qFormat/>
    <w:rsid w:val="0055783D"/>
    <w:rPr>
      <w:rFonts w:ascii="宋体" w:hAnsi="宋体"/>
      <w:kern w:val="2"/>
      <w:sz w:val="21"/>
    </w:rPr>
  </w:style>
  <w:style w:type="character" w:customStyle="1" w:styleId="Char1">
    <w:name w:val="页眉 Char"/>
    <w:link w:val="ab"/>
    <w:qFormat/>
    <w:rsid w:val="0055783D"/>
    <w:rPr>
      <w:kern w:val="2"/>
      <w:sz w:val="18"/>
      <w:szCs w:val="18"/>
    </w:rPr>
  </w:style>
  <w:style w:type="character" w:customStyle="1" w:styleId="Char0">
    <w:name w:val="日期 Char"/>
    <w:link w:val="a8"/>
    <w:qFormat/>
    <w:rsid w:val="0055783D"/>
    <w:rPr>
      <w:kern w:val="2"/>
      <w:sz w:val="24"/>
    </w:rPr>
  </w:style>
  <w:style w:type="paragraph" w:styleId="af1">
    <w:name w:val="List Paragraph"/>
    <w:basedOn w:val="a"/>
    <w:uiPriority w:val="99"/>
    <w:qFormat/>
    <w:rsid w:val="0055783D"/>
    <w:pPr>
      <w:ind w:firstLineChars="200" w:firstLine="420"/>
    </w:pPr>
  </w:style>
  <w:style w:type="paragraph" w:styleId="af2">
    <w:name w:val="Revision"/>
    <w:hidden/>
    <w:uiPriority w:val="99"/>
    <w:semiHidden/>
    <w:rsid w:val="00984610"/>
    <w:rPr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9-01-07T06:53:05.722"/>
    </inkml:context>
    <inkml:brush xml:id="br0">
      <inkml:brushProperty name="width" value="0.1" units="cm"/>
      <inkml:brushProperty name="height" value="0.1" units="cm"/>
      <inkml:brushProperty name="color" value="#333333"/>
    </inkml:brush>
  </inkml:definitions>
  <inkml:trace contextRef="#ctx0" brushRef="#br0">1 1 352,'0'0'0,"0"0"-336</inkml:trace>
</inkml:ink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71F1227-C845-468A-9F92-C736EB21EC2C}">
  <ds:schemaRefs>
    <ds:schemaRef ds:uri="http://www.w3.org/2003/InkML"/>
  </ds:schemaRefs>
</ds:datastoreItem>
</file>

<file path=customXml/itemProps3.xml><?xml version="1.0" encoding="utf-8"?>
<ds:datastoreItem xmlns:ds="http://schemas.openxmlformats.org/officeDocument/2006/customXml" ds:itemID="{F036800C-85F1-4244-AE84-4D57AC269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3</Pages>
  <Words>237</Words>
  <Characters>1353</Characters>
  <Application>Microsoft Office Word</Application>
  <DocSecurity>0</DocSecurity>
  <Lines>11</Lines>
  <Paragraphs>3</Paragraphs>
  <ScaleCrop>false</ScaleCrop>
  <Company>csc</Company>
  <LinksUpToDate>false</LinksUpToDate>
  <CharactersWithSpaces>1587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张婷婷</dc:creator>
  <cp:lastModifiedBy>金建德</cp:lastModifiedBy>
  <cp:revision>28</cp:revision>
  <cp:lastPrinted>2018-12-15T09:56:00Z</cp:lastPrinted>
  <dcterms:created xsi:type="dcterms:W3CDTF">2019-01-03T07:40:00Z</dcterms:created>
  <dcterms:modified xsi:type="dcterms:W3CDTF">2019-02-11T02:55:00Z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2052-11.1.0.7989</vt:lpwstr>
  </property>
</Properties>
</file>