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lang w:val="en-US" w:eastAsia="zh-CN"/>
        </w:rPr>
      </w:pPr>
      <w:r>
        <w:rPr>
          <w:rFonts w:eastAsia="黑体"/>
        </w:rPr>
        <w:t xml:space="preserve">股票代码：600188  </w:t>
      </w:r>
      <w:r>
        <w:rPr>
          <w:rFonts w:hint="eastAsia" w:eastAsia="黑体"/>
        </w:rPr>
        <w:t xml:space="preserve"> </w:t>
      </w:r>
      <w:r>
        <w:rPr>
          <w:rFonts w:eastAsia="黑体"/>
        </w:rPr>
        <w:t xml:space="preserve">          股票简称：兖州煤业    </w:t>
      </w:r>
      <w:bookmarkStart w:id="0" w:name="_GoBack"/>
      <w:bookmarkEnd w:id="0"/>
      <w:r>
        <w:rPr>
          <w:rFonts w:eastAsia="黑体"/>
        </w:rPr>
        <w:t xml:space="preserve">     </w:t>
      </w:r>
      <w:r>
        <w:rPr>
          <w:rFonts w:hint="eastAsia" w:eastAsia="黑体"/>
        </w:rPr>
        <w:t xml:space="preserve"> </w:t>
      </w:r>
      <w:r>
        <w:rPr>
          <w:rFonts w:eastAsia="黑体"/>
        </w:rPr>
        <w:t xml:space="preserve"> </w:t>
      </w:r>
      <w:r>
        <w:rPr>
          <w:rFonts w:hint="eastAsia" w:ascii="黑体" w:hAnsi="黑体" w:eastAsia="黑体" w:cs="黑体"/>
        </w:rPr>
        <w:t xml:space="preserve"> 编号：临201</w:t>
      </w:r>
      <w:r>
        <w:rPr>
          <w:rFonts w:hint="eastAsia" w:ascii="黑体" w:hAnsi="黑体" w:eastAsia="黑体" w:cs="黑体"/>
          <w:lang w:val="en-US" w:eastAsia="zh-CN"/>
        </w:rPr>
        <w:t>8</w:t>
      </w:r>
      <w:r>
        <w:rPr>
          <w:rFonts w:hint="eastAsia" w:ascii="黑体" w:hAnsi="黑体" w:eastAsia="黑体" w:cs="黑体"/>
        </w:rPr>
        <w:t>-0</w:t>
      </w:r>
      <w:r>
        <w:rPr>
          <w:rFonts w:hint="eastAsia" w:ascii="黑体" w:hAnsi="黑体" w:eastAsia="黑体" w:cs="黑体"/>
          <w:lang w:val="en-US" w:eastAsia="zh-CN"/>
        </w:rPr>
        <w:t>84</w:t>
      </w:r>
    </w:p>
    <w:p>
      <w:pPr>
        <w:ind w:firstLine="420" w:firstLineChars="200"/>
        <w:rPr>
          <w:rFonts w:eastAsia="黑体"/>
        </w:rPr>
      </w:pPr>
    </w:p>
    <w:p>
      <w:pPr>
        <w:ind w:firstLine="420" w:firstLineChars="200"/>
        <w:rPr>
          <w:rFonts w:eastAsia="黑体"/>
        </w:rPr>
      </w:pPr>
    </w:p>
    <w:p>
      <w:pPr>
        <w:spacing w:line="420" w:lineRule="exact"/>
        <w:jc w:val="center"/>
        <w:rPr>
          <w:rFonts w:hint="eastAsia"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兖州煤业股份有限公司</w:t>
      </w:r>
    </w:p>
    <w:p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境外控股子公司发布201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8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年第三季度产量销量</w:t>
      </w:r>
    </w:p>
    <w:p>
      <w:pPr>
        <w:spacing w:line="420" w:lineRule="exact"/>
        <w:jc w:val="center"/>
        <w:rPr>
          <w:rFonts w:eastAsia="黑体"/>
          <w:bCs/>
          <w:sz w:val="32"/>
        </w:rPr>
      </w:pPr>
      <w:r>
        <w:rPr>
          <w:sz w:val="20"/>
        </w:rPr>
        <w:pict>
          <v:shape id="_x0000_s1026" o:spid="_x0000_s1026" o:spt="202" type="#_x0000_t202" style="position:absolute;left:0pt;margin-left:0pt;margin-top:18.65pt;height:84.45pt;width:423pt;z-index:25165824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adjustRightInd w:val="0"/>
                    <w:snapToGrid w:val="0"/>
                    <w:spacing w:line="480" w:lineRule="exact"/>
                    <w:ind w:firstLine="560" w:firstLineChars="20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560" w:firstLineChars="200"/>
        <w:rPr>
          <w:sz w:val="28"/>
        </w:rPr>
      </w:pPr>
    </w:p>
    <w:p>
      <w:pPr>
        <w:spacing w:line="500" w:lineRule="exact"/>
        <w:rPr>
          <w:sz w:val="28"/>
        </w:rPr>
      </w:pPr>
    </w:p>
    <w:p>
      <w:pPr>
        <w:spacing w:line="50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兖州煤业股份有限公司控股子公司兖州煤业澳大利亚有限公司（“兖煤澳洲公司”，澳大利亚证券交易所上市代码“YAL”）发布了201</w:t>
      </w:r>
      <w:r>
        <w:rPr>
          <w:rFonts w:hint="eastAsia"/>
          <w:sz w:val="28"/>
          <w:lang w:val="en-US" w:eastAsia="zh-CN"/>
        </w:rPr>
        <w:t>8</w:t>
      </w:r>
      <w:r>
        <w:rPr>
          <w:rFonts w:hint="eastAsia"/>
          <w:sz w:val="28"/>
        </w:rPr>
        <w:t>年第三季度煤炭产量、销量，主要情况如下表：</w:t>
      </w:r>
    </w:p>
    <w:p>
      <w:pPr>
        <w:spacing w:line="500" w:lineRule="exact"/>
        <w:ind w:firstLine="560" w:firstLineChars="200"/>
        <w:rPr>
          <w:b/>
          <w:szCs w:val="21"/>
        </w:rPr>
      </w:pPr>
      <w:r>
        <w:rPr>
          <w:rFonts w:hint="eastAsia"/>
          <w:sz w:val="28"/>
        </w:rPr>
        <w:t xml:space="preserve">                                            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Cs w:val="21"/>
        </w:rPr>
        <w:t>单位：千吨</w:t>
      </w:r>
    </w:p>
    <w:tbl>
      <w:tblPr>
        <w:tblStyle w:val="13"/>
        <w:tblW w:w="9271" w:type="dxa"/>
        <w:tblInd w:w="-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1134"/>
        <w:gridCol w:w="1134"/>
        <w:gridCol w:w="1134"/>
        <w:gridCol w:w="1134"/>
        <w:gridCol w:w="1134"/>
        <w:gridCol w:w="1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第三季度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前三季度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</w:t>
            </w:r>
            <w:r>
              <w:rPr>
                <w:rFonts w:hint="eastAsia"/>
                <w:b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2017年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增减幅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</w:t>
            </w:r>
            <w:r>
              <w:rPr>
                <w:rFonts w:hint="eastAsia"/>
                <w:b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2017年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增减幅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1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商品煤产量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全部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,26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8,216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49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37,661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18,958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99</w:t>
            </w:r>
            <w:r>
              <w:rPr>
                <w:rFonts w:hint="eastAsia"/>
                <w:szCs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权益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  <w:lang w:val="en-US" w:eastAsia="zh-CN"/>
              </w:rPr>
              <w:t>970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6,086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47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27,104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14,793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83</w:t>
            </w:r>
            <w:r>
              <w:rPr>
                <w:rFonts w:hint="eastAsia"/>
                <w:szCs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商品煤销量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权益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  <w:lang w:val="en-US" w:eastAsia="zh-CN"/>
              </w:rPr>
              <w:t>945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7,153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53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30,080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17,230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75</w:t>
            </w:r>
            <w:r>
              <w:rPr>
                <w:rFonts w:hint="eastAsia"/>
                <w:szCs w:val="21"/>
              </w:rPr>
              <w:t>%</w:t>
            </w:r>
          </w:p>
        </w:tc>
      </w:tr>
    </w:tbl>
    <w:p>
      <w:pPr>
        <w:spacing w:line="440" w:lineRule="exact"/>
        <w:ind w:firstLine="420" w:firstLineChars="200"/>
        <w:jc w:val="left"/>
        <w:rPr>
          <w:szCs w:val="21"/>
        </w:rPr>
      </w:pPr>
    </w:p>
    <w:p>
      <w:pPr>
        <w:spacing w:line="54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r>
        <w:fldChar w:fldCharType="begin"/>
      </w:r>
      <w:r>
        <w:instrText xml:space="preserve"> HYPERLINK "http://www.asx.com.au/asx/statistics/announcements.do?by=asxCode&amp;asxCode=YAL&amp;timeframe=D&amp;period=W" </w:instrText>
      </w:r>
      <w:r>
        <w:fldChar w:fldCharType="separate"/>
      </w:r>
      <w:r>
        <w:rPr>
          <w:rStyle w:val="11"/>
          <w:sz w:val="28"/>
          <w:szCs w:val="28"/>
        </w:rPr>
        <w:t>http://www.asx.com.au/asx/statistics</w:t>
      </w:r>
      <w:r>
        <w:rPr>
          <w:rStyle w:val="11"/>
          <w:sz w:val="28"/>
          <w:szCs w:val="28"/>
        </w:rPr>
        <w:fldChar w:fldCharType="end"/>
      </w:r>
      <w:r>
        <w:rPr>
          <w:rFonts w:hint="eastAsia"/>
          <w:sz w:val="28"/>
        </w:rPr>
        <w:t xml:space="preserve"> ）发布的报告全文。</w:t>
      </w:r>
    </w:p>
    <w:p>
      <w:pPr>
        <w:spacing w:line="540" w:lineRule="exact"/>
        <w:ind w:firstLine="560" w:firstLineChars="200"/>
        <w:rPr>
          <w:sz w:val="28"/>
        </w:rPr>
      </w:pPr>
    </w:p>
    <w:p>
      <w:pPr>
        <w:spacing w:line="540" w:lineRule="exact"/>
        <w:ind w:firstLine="560" w:firstLineChars="200"/>
        <w:rPr>
          <w:sz w:val="28"/>
        </w:rPr>
      </w:pPr>
    </w:p>
    <w:p>
      <w:pPr>
        <w:spacing w:line="540" w:lineRule="exact"/>
        <w:ind w:left="4253" w:leftChars="2025"/>
        <w:rPr>
          <w:sz w:val="28"/>
        </w:rPr>
      </w:pPr>
      <w:r>
        <w:rPr>
          <w:sz w:val="28"/>
        </w:rPr>
        <w:t>兖州煤业股份有限公司</w:t>
      </w:r>
      <w:r>
        <w:rPr>
          <w:rFonts w:hint="eastAsia"/>
          <w:sz w:val="28"/>
        </w:rPr>
        <w:t>董事会</w:t>
      </w:r>
    </w:p>
    <w:p>
      <w:pPr>
        <w:spacing w:line="540" w:lineRule="exact"/>
        <w:ind w:firstLine="4900" w:firstLineChars="1750"/>
      </w:pPr>
      <w:r>
        <w:rPr>
          <w:rFonts w:hint="eastAsia"/>
          <w:sz w:val="28"/>
        </w:rPr>
        <w:t>201</w:t>
      </w:r>
      <w:r>
        <w:rPr>
          <w:rFonts w:hint="eastAsia"/>
          <w:sz w:val="28"/>
          <w:lang w:val="en-US" w:eastAsia="zh-CN"/>
        </w:rPr>
        <w:t>8</w:t>
      </w:r>
      <w:r>
        <w:rPr>
          <w:sz w:val="28"/>
        </w:rPr>
        <w:t>年</w:t>
      </w:r>
      <w:r>
        <w:rPr>
          <w:rFonts w:hint="eastAsia"/>
          <w:sz w:val="28"/>
        </w:rPr>
        <w:t>10</w:t>
      </w:r>
      <w:r>
        <w:rPr>
          <w:sz w:val="28"/>
        </w:rPr>
        <w:t>月</w:t>
      </w:r>
      <w:r>
        <w:rPr>
          <w:rFonts w:hint="eastAsia"/>
          <w:sz w:val="28"/>
          <w:lang w:val="en-US" w:eastAsia="zh-CN"/>
        </w:rPr>
        <w:t>19</w:t>
      </w:r>
      <w:r>
        <w:rPr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F32"/>
    <w:rsid w:val="0000098C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789E"/>
    <w:rsid w:val="00093D27"/>
    <w:rsid w:val="000A523A"/>
    <w:rsid w:val="000D15CA"/>
    <w:rsid w:val="000D210A"/>
    <w:rsid w:val="000E02DD"/>
    <w:rsid w:val="000E1DE4"/>
    <w:rsid w:val="000F0068"/>
    <w:rsid w:val="00116880"/>
    <w:rsid w:val="00125B6B"/>
    <w:rsid w:val="001309BE"/>
    <w:rsid w:val="00133474"/>
    <w:rsid w:val="00143DC6"/>
    <w:rsid w:val="00154F08"/>
    <w:rsid w:val="00160128"/>
    <w:rsid w:val="0016196C"/>
    <w:rsid w:val="00163D3E"/>
    <w:rsid w:val="00181C24"/>
    <w:rsid w:val="00181E96"/>
    <w:rsid w:val="00185DA1"/>
    <w:rsid w:val="00186122"/>
    <w:rsid w:val="00192E47"/>
    <w:rsid w:val="001A15BE"/>
    <w:rsid w:val="001B694D"/>
    <w:rsid w:val="001C5C05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F0A46"/>
    <w:rsid w:val="003070E3"/>
    <w:rsid w:val="00314906"/>
    <w:rsid w:val="00330E71"/>
    <w:rsid w:val="0033114F"/>
    <w:rsid w:val="00337554"/>
    <w:rsid w:val="00341DDB"/>
    <w:rsid w:val="003541AC"/>
    <w:rsid w:val="00363D84"/>
    <w:rsid w:val="00366180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E4BD3"/>
    <w:rsid w:val="003F2441"/>
    <w:rsid w:val="00403BAF"/>
    <w:rsid w:val="004219CD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648AE"/>
    <w:rsid w:val="00565F4D"/>
    <w:rsid w:val="00572089"/>
    <w:rsid w:val="0057760C"/>
    <w:rsid w:val="0058028A"/>
    <w:rsid w:val="005A11FC"/>
    <w:rsid w:val="005A2A01"/>
    <w:rsid w:val="005A434B"/>
    <w:rsid w:val="005A4D63"/>
    <w:rsid w:val="005B41C7"/>
    <w:rsid w:val="005B4372"/>
    <w:rsid w:val="005B619F"/>
    <w:rsid w:val="005C0102"/>
    <w:rsid w:val="005C7CFB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A0D22"/>
    <w:rsid w:val="006A4C92"/>
    <w:rsid w:val="006C18D5"/>
    <w:rsid w:val="006C3F98"/>
    <w:rsid w:val="006D44E3"/>
    <w:rsid w:val="006D7770"/>
    <w:rsid w:val="006E6E82"/>
    <w:rsid w:val="006E6F28"/>
    <w:rsid w:val="006F1C95"/>
    <w:rsid w:val="0070163B"/>
    <w:rsid w:val="00703536"/>
    <w:rsid w:val="00733D27"/>
    <w:rsid w:val="00737AB9"/>
    <w:rsid w:val="00744D3E"/>
    <w:rsid w:val="00746AE0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F16D1"/>
    <w:rsid w:val="007F6B1C"/>
    <w:rsid w:val="00800297"/>
    <w:rsid w:val="00801498"/>
    <w:rsid w:val="00802702"/>
    <w:rsid w:val="00820A4F"/>
    <w:rsid w:val="0082743F"/>
    <w:rsid w:val="0084234C"/>
    <w:rsid w:val="00850FED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BDD"/>
    <w:rsid w:val="008A67C3"/>
    <w:rsid w:val="008D21AF"/>
    <w:rsid w:val="008E00E5"/>
    <w:rsid w:val="008F4A8F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320C"/>
    <w:rsid w:val="009662E2"/>
    <w:rsid w:val="0097210C"/>
    <w:rsid w:val="00974EFA"/>
    <w:rsid w:val="009831E4"/>
    <w:rsid w:val="00985213"/>
    <w:rsid w:val="009A54E9"/>
    <w:rsid w:val="009B28A6"/>
    <w:rsid w:val="009B4E63"/>
    <w:rsid w:val="009F29B2"/>
    <w:rsid w:val="00A05357"/>
    <w:rsid w:val="00A10D27"/>
    <w:rsid w:val="00A15346"/>
    <w:rsid w:val="00A23634"/>
    <w:rsid w:val="00A276C4"/>
    <w:rsid w:val="00A312E7"/>
    <w:rsid w:val="00A326D5"/>
    <w:rsid w:val="00A32C39"/>
    <w:rsid w:val="00A37A2A"/>
    <w:rsid w:val="00A41097"/>
    <w:rsid w:val="00A436B3"/>
    <w:rsid w:val="00A55B77"/>
    <w:rsid w:val="00A607E1"/>
    <w:rsid w:val="00A63DB7"/>
    <w:rsid w:val="00A66B8E"/>
    <w:rsid w:val="00A93791"/>
    <w:rsid w:val="00AA32B8"/>
    <w:rsid w:val="00AA3AEA"/>
    <w:rsid w:val="00AB6A28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717F9"/>
    <w:rsid w:val="00B74F7F"/>
    <w:rsid w:val="00B7681D"/>
    <w:rsid w:val="00B76E29"/>
    <w:rsid w:val="00B823AA"/>
    <w:rsid w:val="00B86E71"/>
    <w:rsid w:val="00B9508C"/>
    <w:rsid w:val="00B95953"/>
    <w:rsid w:val="00BA09F6"/>
    <w:rsid w:val="00BA0EA1"/>
    <w:rsid w:val="00BB6526"/>
    <w:rsid w:val="00BB66D9"/>
    <w:rsid w:val="00BC4123"/>
    <w:rsid w:val="00BD3E4A"/>
    <w:rsid w:val="00BD6A03"/>
    <w:rsid w:val="00BE5AFD"/>
    <w:rsid w:val="00BF54EB"/>
    <w:rsid w:val="00C00A0B"/>
    <w:rsid w:val="00C01940"/>
    <w:rsid w:val="00C05612"/>
    <w:rsid w:val="00C11F92"/>
    <w:rsid w:val="00C12C98"/>
    <w:rsid w:val="00C15447"/>
    <w:rsid w:val="00C1779E"/>
    <w:rsid w:val="00C23A9D"/>
    <w:rsid w:val="00C23B4C"/>
    <w:rsid w:val="00C35345"/>
    <w:rsid w:val="00C3703D"/>
    <w:rsid w:val="00C407ED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23E5"/>
    <w:rsid w:val="00E63163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F037B"/>
    <w:rsid w:val="00EF1E80"/>
    <w:rsid w:val="00F106D2"/>
    <w:rsid w:val="00F13681"/>
    <w:rsid w:val="00F1576E"/>
    <w:rsid w:val="00F164A1"/>
    <w:rsid w:val="00F16E76"/>
    <w:rsid w:val="00F23EF7"/>
    <w:rsid w:val="00F31EC3"/>
    <w:rsid w:val="00F32EF4"/>
    <w:rsid w:val="00F50704"/>
    <w:rsid w:val="00F55501"/>
    <w:rsid w:val="00F56758"/>
    <w:rsid w:val="00F620D2"/>
    <w:rsid w:val="00F672D1"/>
    <w:rsid w:val="00F902C6"/>
    <w:rsid w:val="00F92473"/>
    <w:rsid w:val="00F94683"/>
    <w:rsid w:val="00F97439"/>
    <w:rsid w:val="00F9765A"/>
    <w:rsid w:val="00FA0EB2"/>
    <w:rsid w:val="00FA5D9A"/>
    <w:rsid w:val="00FB13FA"/>
    <w:rsid w:val="00FC4DC0"/>
    <w:rsid w:val="00FD159F"/>
    <w:rsid w:val="00FE48F7"/>
    <w:rsid w:val="00FF2780"/>
    <w:rsid w:val="00FF7CAE"/>
    <w:rsid w:val="2E1A0A00"/>
    <w:rsid w:val="31423A9B"/>
    <w:rsid w:val="6B10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uiPriority w:val="0"/>
    <w:rPr>
      <w:b/>
      <w:bCs/>
    </w:r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ody Text Indent"/>
    <w:basedOn w:val="1"/>
    <w:uiPriority w:val="0"/>
    <w:pPr>
      <w:spacing w:line="500" w:lineRule="exact"/>
      <w:ind w:firstLine="560" w:firstLineChars="200"/>
    </w:pPr>
    <w:rPr>
      <w:sz w:val="28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FollowedHyperlink"/>
    <w:basedOn w:val="8"/>
    <w:uiPriority w:val="0"/>
    <w:rPr>
      <w:color w:val="800080"/>
      <w:u w:val="single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styleId="12">
    <w:name w:val="annotation reference"/>
    <w:basedOn w:val="8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默认段落字体 Para Char Char Char Char Char Char Char"/>
    <w:basedOn w:val="1"/>
    <w:uiPriority w:val="0"/>
    <w:rPr>
      <w:rFonts w:ascii="Tahoma" w:hAnsi="Tahoma"/>
      <w:sz w:val="24"/>
      <w:szCs w:val="20"/>
    </w:rPr>
  </w:style>
  <w:style w:type="character" w:customStyle="1" w:styleId="16">
    <w:name w:val="页眉 Char"/>
    <w:basedOn w:val="8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8"/>
    <w:link w:val="5"/>
    <w:uiPriority w:val="0"/>
    <w:rPr>
      <w:kern w:val="2"/>
      <w:sz w:val="18"/>
      <w:szCs w:val="18"/>
    </w:rPr>
  </w:style>
  <w:style w:type="character" w:customStyle="1" w:styleId="18">
    <w:name w:val="批注文字 Char"/>
    <w:basedOn w:val="8"/>
    <w:link w:val="3"/>
    <w:uiPriority w:val="0"/>
    <w:rPr>
      <w:kern w:val="2"/>
      <w:sz w:val="21"/>
      <w:szCs w:val="24"/>
    </w:rPr>
  </w:style>
  <w:style w:type="character" w:customStyle="1" w:styleId="19">
    <w:name w:val="批注主题 Char"/>
    <w:basedOn w:val="18"/>
    <w:link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540</Characters>
  <Lines>4</Lines>
  <Paragraphs>1</Paragraphs>
  <TotalTime>4</TotalTime>
  <ScaleCrop>false</ScaleCrop>
  <LinksUpToDate>false</LinksUpToDate>
  <CharactersWithSpaces>633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2017-10-17T08:27:00Z</dcterms:created>
  <dc:creator>yzc_panst</dc:creator>
  <cp:lastModifiedBy>张波</cp:lastModifiedBy>
  <cp:lastPrinted>2018-10-19T00:00:40Z</cp:lastPrinted>
  <dcterms:modified xsi:type="dcterms:W3CDTF">2018-10-19T00:00:52Z</dcterms:modified>
  <dc:title>股票代码：600188             股票简称：兖州煤业             编号：临2008-0●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