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47778">
      <w:pPr>
        <w:spacing w:line="560" w:lineRule="exact"/>
      </w:pPr>
    </w:p>
    <w:p w14:paraId="5C8813BA">
      <w:pPr>
        <w:spacing w:line="560" w:lineRule="exact"/>
      </w:pPr>
    </w:p>
    <w:p w14:paraId="6B69BE4E">
      <w:pPr>
        <w:spacing w:line="560" w:lineRule="exact"/>
      </w:pPr>
    </w:p>
    <w:p w14:paraId="52B69A37">
      <w:pPr>
        <w:spacing w:line="560" w:lineRule="exact"/>
      </w:pPr>
    </w:p>
    <w:p w14:paraId="42470EC4">
      <w:pPr>
        <w:spacing w:line="560" w:lineRule="exact"/>
        <w:rPr>
          <w:rFonts w:hint="eastAsia" w:ascii="方正小标宋简体" w:hAnsi="方正小标宋简体" w:eastAsia="方正小标宋简体" w:cs="方正小标宋简体"/>
        </w:rPr>
      </w:pPr>
    </w:p>
    <w:p w14:paraId="3B0E466D">
      <w:pPr>
        <w:spacing w:line="560" w:lineRule="exact"/>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44"/>
        </w:rPr>
        <w:t>兖矿能源集团股份有限公司</w:t>
      </w:r>
    </w:p>
    <w:p w14:paraId="2DB0998B">
      <w:pPr>
        <w:spacing w:line="560" w:lineRule="exact"/>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
          <w:bCs/>
          <w:sz w:val="44"/>
        </w:rPr>
        <w:t>供应商商业道德制度</w:t>
      </w:r>
    </w:p>
    <w:p w14:paraId="6AFF2A15">
      <w:pPr>
        <w:spacing w:line="560" w:lineRule="exact"/>
      </w:pPr>
    </w:p>
    <w:p w14:paraId="59FE577F">
      <w:pPr>
        <w:spacing w:line="560" w:lineRule="exact"/>
      </w:pPr>
    </w:p>
    <w:p w14:paraId="0D6F8452">
      <w:pPr>
        <w:spacing w:line="560" w:lineRule="exact"/>
      </w:pPr>
    </w:p>
    <w:p w14:paraId="0A3407D2">
      <w:pPr>
        <w:spacing w:line="560" w:lineRule="exact"/>
      </w:pPr>
    </w:p>
    <w:p w14:paraId="091CC874">
      <w:pPr>
        <w:spacing w:line="560" w:lineRule="exact"/>
      </w:pPr>
    </w:p>
    <w:p w14:paraId="3042B05B">
      <w:pPr>
        <w:spacing w:line="560" w:lineRule="exact"/>
      </w:pPr>
    </w:p>
    <w:p w14:paraId="09745EF7">
      <w:pPr>
        <w:spacing w:line="560" w:lineRule="exact"/>
      </w:pPr>
    </w:p>
    <w:p w14:paraId="506BDD48">
      <w:pPr>
        <w:spacing w:line="560" w:lineRule="exact"/>
      </w:pPr>
    </w:p>
    <w:p w14:paraId="5514EBCC">
      <w:pPr>
        <w:spacing w:line="560" w:lineRule="exact"/>
      </w:pPr>
    </w:p>
    <w:p w14:paraId="1EA6C661">
      <w:pPr>
        <w:spacing w:line="560" w:lineRule="exact"/>
      </w:pPr>
    </w:p>
    <w:p w14:paraId="7F1545D6">
      <w:pPr>
        <w:spacing w:line="560" w:lineRule="exact"/>
      </w:pPr>
    </w:p>
    <w:p w14:paraId="6E251155">
      <w:pPr>
        <w:spacing w:line="560" w:lineRule="exact"/>
      </w:pPr>
    </w:p>
    <w:p w14:paraId="1F16EDFB">
      <w:pPr>
        <w:spacing w:line="560" w:lineRule="exact"/>
      </w:pPr>
    </w:p>
    <w:p w14:paraId="4DB472A6">
      <w:pPr>
        <w:spacing w:line="560" w:lineRule="exact"/>
        <w:jc w:val="center"/>
        <w:rPr>
          <w:rFonts w:ascii="楷体_GB2312" w:eastAsia="楷体_GB2312"/>
          <w:szCs w:val="32"/>
        </w:rPr>
      </w:pPr>
      <w:r>
        <w:rPr>
          <w:rFonts w:hint="eastAsia" w:ascii="楷体_GB2312" w:eastAsia="楷体_GB2312"/>
          <w:szCs w:val="32"/>
        </w:rPr>
        <w:t>(经本公司总经理办公会审议批准)</w:t>
      </w:r>
    </w:p>
    <w:p w14:paraId="1E9F3A8D">
      <w:pPr>
        <w:pStyle w:val="4"/>
        <w:spacing w:line="560" w:lineRule="exact"/>
        <w:ind w:firstLine="0" w:firstLineChars="0"/>
        <w:outlineLvl w:val="0"/>
        <w:rPr>
          <w:rFonts w:eastAsia="黑体"/>
          <w:sz w:val="36"/>
        </w:rPr>
      </w:pPr>
    </w:p>
    <w:p w14:paraId="5D95EA71">
      <w:pPr>
        <w:pStyle w:val="4"/>
        <w:spacing w:line="560" w:lineRule="exact"/>
        <w:ind w:firstLine="0" w:firstLineChars="0"/>
        <w:outlineLvl w:val="0"/>
        <w:rPr>
          <w:b/>
          <w:bCs/>
          <w:sz w:val="36"/>
        </w:rPr>
      </w:pPr>
    </w:p>
    <w:p w14:paraId="5DFFBD6A">
      <w:pPr>
        <w:pStyle w:val="4"/>
        <w:spacing w:line="560" w:lineRule="exact"/>
        <w:ind w:firstLine="0" w:firstLineChars="0"/>
        <w:outlineLvl w:val="0"/>
        <w:rPr>
          <w:rFonts w:eastAsia="黑体"/>
          <w:sz w:val="32"/>
        </w:rPr>
        <w:sectPr>
          <w:headerReference r:id="rId5" w:type="default"/>
          <w:footerReference r:id="rId6" w:type="default"/>
          <w:footerReference r:id="rId7" w:type="even"/>
          <w:pgSz w:w="11906" w:h="16838"/>
          <w:pgMar w:top="1440" w:right="1800" w:bottom="1440" w:left="1800" w:header="851" w:footer="992" w:gutter="0"/>
          <w:pgNumType w:start="1"/>
          <w:cols w:space="720" w:num="1"/>
          <w:titlePg/>
          <w:docGrid w:type="lines" w:linePitch="312" w:charSpace="0"/>
        </w:sectPr>
      </w:pPr>
    </w:p>
    <w:p w14:paraId="242684F4">
      <w:pPr>
        <w:spacing w:line="560" w:lineRule="exact"/>
        <w:outlineLvl w:val="0"/>
        <w:rPr>
          <w:rFonts w:eastAsia="黑体"/>
          <w:sz w:val="36"/>
        </w:rPr>
      </w:pPr>
    </w:p>
    <w:p w14:paraId="74C73F3B">
      <w:pPr>
        <w:spacing w:line="560" w:lineRule="exact"/>
        <w:jc w:val="center"/>
        <w:outlineLvl w:val="0"/>
        <w:rPr>
          <w:rFonts w:ascii="黑体" w:hAnsi="黑体" w:eastAsia="黑体"/>
          <w:szCs w:val="32"/>
        </w:rPr>
      </w:pPr>
      <w:r>
        <w:rPr>
          <w:rFonts w:hint="eastAsia" w:ascii="黑体" w:hAnsi="黑体" w:eastAsia="黑体"/>
          <w:szCs w:val="32"/>
        </w:rPr>
        <w:t>目  录</w:t>
      </w:r>
    </w:p>
    <w:p w14:paraId="1AD1BC49">
      <w:pPr>
        <w:spacing w:line="560" w:lineRule="exact"/>
        <w:rPr>
          <w:rFonts w:ascii="仿宋_GB2312" w:eastAsia="仿宋_GB2312"/>
          <w:szCs w:val="32"/>
        </w:rPr>
      </w:pPr>
    </w:p>
    <w:p w14:paraId="7B310E1D">
      <w:pPr>
        <w:spacing w:line="560" w:lineRule="exact"/>
        <w:ind w:firstLine="614" w:firstLineChars="192"/>
        <w:rPr>
          <w:rFonts w:ascii="仿宋_GB2312" w:eastAsia="仿宋_GB2312"/>
          <w:szCs w:val="32"/>
        </w:rPr>
      </w:pPr>
      <w:r>
        <w:rPr>
          <w:rFonts w:hint="eastAsia" w:ascii="仿宋_GB2312" w:hAnsi="宋体" w:eastAsia="仿宋_GB2312"/>
          <w:szCs w:val="32"/>
        </w:rPr>
        <w:t>第一章</w:t>
      </w:r>
      <w:r>
        <w:rPr>
          <w:rFonts w:hint="eastAsia" w:ascii="仿宋_GB2312" w:eastAsia="仿宋_GB2312"/>
          <w:szCs w:val="32"/>
        </w:rPr>
        <w:t xml:space="preserve">  </w:t>
      </w:r>
      <w:r>
        <w:rPr>
          <w:rFonts w:hint="eastAsia" w:ascii="仿宋_GB2312" w:hAnsi="宋体" w:eastAsia="仿宋_GB2312"/>
          <w:szCs w:val="32"/>
        </w:rPr>
        <w:t>总则</w:t>
      </w:r>
      <w:r>
        <w:rPr>
          <w:rFonts w:hint="eastAsia" w:ascii="仿宋_GB2312" w:eastAsia="仿宋_GB2312"/>
          <w:szCs w:val="32"/>
        </w:rPr>
        <w:tab/>
      </w:r>
    </w:p>
    <w:p w14:paraId="23F76752">
      <w:pPr>
        <w:spacing w:line="560" w:lineRule="exact"/>
        <w:ind w:firstLine="614" w:firstLineChars="192"/>
        <w:rPr>
          <w:rFonts w:ascii="仿宋_GB2312" w:eastAsia="仿宋_GB2312"/>
          <w:szCs w:val="32"/>
        </w:rPr>
      </w:pPr>
      <w:r>
        <w:rPr>
          <w:rFonts w:hint="eastAsia" w:ascii="仿宋_GB2312" w:hAnsi="宋体" w:eastAsia="仿宋_GB2312"/>
          <w:szCs w:val="32"/>
        </w:rPr>
        <w:t>第二章</w:t>
      </w:r>
      <w:r>
        <w:rPr>
          <w:rFonts w:hint="eastAsia" w:ascii="仿宋_GB2312" w:eastAsia="仿宋_GB2312"/>
          <w:szCs w:val="32"/>
        </w:rPr>
        <w:t xml:space="preserve">  供应商商业道德管理要求</w:t>
      </w:r>
    </w:p>
    <w:p w14:paraId="65438722">
      <w:pPr>
        <w:spacing w:line="560" w:lineRule="exact"/>
        <w:ind w:firstLine="614" w:firstLineChars="192"/>
        <w:rPr>
          <w:rFonts w:ascii="仿宋_GB2312" w:eastAsia="仿宋_GB2312"/>
          <w:szCs w:val="32"/>
        </w:rPr>
      </w:pPr>
      <w:r>
        <w:rPr>
          <w:rFonts w:hint="eastAsia" w:ascii="仿宋_GB2312" w:hAnsi="宋体" w:eastAsia="仿宋_GB2312"/>
          <w:szCs w:val="32"/>
        </w:rPr>
        <w:t>第三章</w:t>
      </w:r>
      <w:r>
        <w:rPr>
          <w:rFonts w:hint="eastAsia" w:ascii="仿宋_GB2312" w:eastAsia="仿宋_GB2312"/>
          <w:szCs w:val="32"/>
        </w:rPr>
        <w:t xml:space="preserve">  供应商管理规定</w:t>
      </w:r>
    </w:p>
    <w:p w14:paraId="6AA41517">
      <w:pPr>
        <w:spacing w:line="560" w:lineRule="exact"/>
        <w:rPr>
          <w:rFonts w:ascii="仿宋_GB2312" w:eastAsia="仿宋_GB2312"/>
          <w:szCs w:val="32"/>
        </w:rPr>
      </w:pPr>
    </w:p>
    <w:p w14:paraId="1D28E048">
      <w:pPr>
        <w:spacing w:line="540" w:lineRule="exact"/>
        <w:jc w:val="center"/>
        <w:rPr>
          <w:rFonts w:ascii="微软雅黑" w:hAnsi="微软雅黑" w:eastAsia="微软雅黑" w:cs="微软雅黑"/>
          <w:sz w:val="36"/>
          <w:szCs w:val="36"/>
        </w:rPr>
        <w:sectPr>
          <w:footerReference r:id="rId8" w:type="default"/>
          <w:pgSz w:w="11906" w:h="16838"/>
          <w:pgMar w:top="1440" w:right="1800" w:bottom="1440" w:left="1800" w:header="851" w:footer="992" w:gutter="0"/>
          <w:cols w:space="425" w:num="1"/>
          <w:docGrid w:type="lines" w:linePitch="312" w:charSpace="0"/>
        </w:sectPr>
      </w:pPr>
    </w:p>
    <w:p w14:paraId="6461FA52">
      <w:pPr>
        <w:spacing w:line="540" w:lineRule="exact"/>
        <w:jc w:val="center"/>
        <w:rPr>
          <w:rFonts w:hint="eastAsia" w:ascii="方正小标宋简体" w:hAnsi="方正小标宋简体" w:eastAsia="方正小标宋简体" w:cs="方正小标宋简体"/>
          <w:sz w:val="44"/>
          <w:szCs w:val="44"/>
        </w:rPr>
      </w:pPr>
      <w:bookmarkStart w:id="0" w:name="_GoBack"/>
      <w:bookmarkEnd w:id="0"/>
    </w:p>
    <w:p w14:paraId="68D07877">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供应商商业道德制度</w:t>
      </w:r>
    </w:p>
    <w:p w14:paraId="20AA663E">
      <w:pPr>
        <w:spacing w:line="540" w:lineRule="exact"/>
        <w:jc w:val="center"/>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第一章 总 则</w:t>
      </w:r>
    </w:p>
    <w:p w14:paraId="44211969">
      <w:pPr>
        <w:widowControl w:val="0"/>
        <w:spacing w:line="540" w:lineRule="exact"/>
        <w:ind w:firstLine="640" w:firstLineChars="200"/>
        <w:jc w:val="both"/>
        <w:rPr>
          <w:rFonts w:hAnsi="仿宋" w:cs="仿宋"/>
          <w:color w:val="000000"/>
          <w:kern w:val="2"/>
          <w:szCs w:val="32"/>
          <w:lang w:val="en-GB"/>
        </w:rPr>
      </w:pPr>
      <w:r>
        <w:rPr>
          <w:rFonts w:hint="eastAsia" w:hAnsi="仿宋" w:cs="仿宋"/>
          <w:color w:val="000000"/>
          <w:kern w:val="2"/>
          <w:szCs w:val="32"/>
        </w:rPr>
        <w:t>第一条 为进一步规范供应商商业道德管理水平，</w:t>
      </w:r>
      <w:r>
        <w:rPr>
          <w:rFonts w:hint="eastAsia" w:hAnsi="仿宋" w:cs="仿宋"/>
          <w:color w:val="000000"/>
          <w:kern w:val="2"/>
          <w:szCs w:val="32"/>
          <w:lang w:val="en-GB"/>
        </w:rPr>
        <w:t>聚焦“阳光透明、开放共享、优质高效”工作目标，</w:t>
      </w:r>
      <w:r>
        <w:rPr>
          <w:rFonts w:hint="eastAsia" w:hAnsi="仿宋" w:cs="仿宋"/>
          <w:color w:val="000000"/>
          <w:kern w:val="2"/>
          <w:szCs w:val="32"/>
        </w:rPr>
        <w:t>提高采购质量，规避采购风险，</w:t>
      </w:r>
      <w:r>
        <w:rPr>
          <w:rFonts w:hint="eastAsia" w:hAnsi="仿宋" w:cs="仿宋"/>
          <w:szCs w:val="32"/>
        </w:rPr>
        <w:t>兖矿能源集团股份有限公司（“兖矿能源”或“公司”）</w:t>
      </w:r>
      <w:r>
        <w:rPr>
          <w:rFonts w:hint="eastAsia" w:hAnsi="仿宋" w:cs="仿宋"/>
          <w:color w:val="000000"/>
          <w:kern w:val="2"/>
          <w:szCs w:val="32"/>
        </w:rPr>
        <w:t>结合工作实际，特制定本制度。</w:t>
      </w:r>
    </w:p>
    <w:p w14:paraId="44D8B686">
      <w:pPr>
        <w:widowControl w:val="0"/>
        <w:spacing w:line="540" w:lineRule="exact"/>
        <w:ind w:firstLine="640" w:firstLineChars="200"/>
        <w:jc w:val="both"/>
        <w:rPr>
          <w:rFonts w:hAnsi="仿宋" w:cs="仿宋"/>
          <w:color w:val="000000"/>
          <w:kern w:val="2"/>
          <w:szCs w:val="32"/>
        </w:rPr>
      </w:pPr>
      <w:r>
        <w:rPr>
          <w:rFonts w:hint="eastAsia" w:hAnsi="仿宋" w:cs="仿宋"/>
          <w:color w:val="000000"/>
          <w:kern w:val="2"/>
          <w:szCs w:val="32"/>
        </w:rPr>
        <w:t xml:space="preserve">第二条 本制度适用于本公司及各下属单位、各控股子公司及各直属机构，以及与之合作的所有供应商。 </w:t>
      </w:r>
    </w:p>
    <w:p w14:paraId="48DF034D">
      <w:pPr>
        <w:spacing w:line="540" w:lineRule="exact"/>
        <w:jc w:val="center"/>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第二章 供应商商业道德管理要求</w:t>
      </w:r>
    </w:p>
    <w:p w14:paraId="2D99B1C0">
      <w:pPr>
        <w:widowControl w:val="0"/>
        <w:spacing w:line="540" w:lineRule="exact"/>
        <w:ind w:firstLine="640" w:firstLineChars="200"/>
        <w:rPr>
          <w:rFonts w:hAnsi="仿宋" w:cs="仿宋"/>
          <w:color w:val="000000"/>
          <w:kern w:val="2"/>
          <w:szCs w:val="32"/>
        </w:rPr>
      </w:pPr>
      <w:r>
        <w:rPr>
          <w:rFonts w:hint="eastAsia" w:hAnsi="仿宋" w:cs="仿宋"/>
          <w:color w:val="000000"/>
          <w:kern w:val="2"/>
          <w:szCs w:val="32"/>
        </w:rPr>
        <w:t>第三条 供应商及合作伙伴应确保在业务中遵守最高道德和伦理操守标准。应禁止一切形式的舞弊贪腐、敲诈勒索、欺诈和贿赂行为，禁止供应商向本公司员工直接提供利益，或间接向本公司员工亲属、朋友提供超出正常业务关系范围之外的物资利益或便利。</w:t>
      </w:r>
      <w:r>
        <w:rPr>
          <w:rFonts w:hint="eastAsia" w:hAnsi="仿宋" w:cs="仿宋"/>
          <w:color w:val="000000"/>
          <w:szCs w:val="32"/>
        </w:rPr>
        <w:t>兖矿能源要求所有合作供应商具备反腐败和反贿赂政策，并要求供应商提交检查表，由兖矿能源进行合规验证。</w:t>
      </w:r>
    </w:p>
    <w:p w14:paraId="7C44D941">
      <w:pPr>
        <w:widowControl w:val="0"/>
        <w:spacing w:line="540" w:lineRule="exact"/>
        <w:ind w:firstLine="640" w:firstLineChars="200"/>
        <w:jc w:val="both"/>
        <w:rPr>
          <w:rFonts w:hAnsi="仿宋" w:cs="仿宋"/>
          <w:color w:val="000000"/>
          <w:kern w:val="2"/>
          <w:szCs w:val="32"/>
        </w:rPr>
      </w:pPr>
      <w:r>
        <w:rPr>
          <w:rFonts w:hint="eastAsia" w:hAnsi="仿宋" w:cs="仿宋"/>
          <w:color w:val="000000"/>
          <w:kern w:val="2"/>
          <w:szCs w:val="32"/>
        </w:rPr>
        <w:t>第四条 供应商及合作伙伴应及时披露任何可能被视为有重大利益冲突的情况。如任何员工或与订有合约的专业人员与供应商及合作伙伴的业务拥有重大的利益关系，或与供应商及合作伙伴存在任何种类的经济关系，均须向采购单位申报。</w:t>
      </w:r>
    </w:p>
    <w:p w14:paraId="784F8FE4">
      <w:pPr>
        <w:widowControl w:val="0"/>
        <w:spacing w:line="540" w:lineRule="exact"/>
        <w:ind w:firstLine="640" w:firstLineChars="200"/>
        <w:jc w:val="both"/>
        <w:rPr>
          <w:rFonts w:hAnsi="仿宋" w:cs="仿宋"/>
          <w:color w:val="000000"/>
          <w:kern w:val="2"/>
          <w:szCs w:val="32"/>
        </w:rPr>
      </w:pPr>
      <w:r>
        <w:rPr>
          <w:rFonts w:hint="eastAsia" w:hAnsi="仿宋" w:cs="仿宋"/>
          <w:color w:val="000000"/>
          <w:kern w:val="2"/>
          <w:szCs w:val="32"/>
        </w:rPr>
        <w:t>第五条 供应商及合作伙伴应维护公平的贸易和竞争、廉洁行为、营造良好的合作环境。禁止提供和接纳任何贿赂和其他不正当利益；不与他人共谋定价、抬高或压低报价；诚实无欺，遵纪守法，确保产品货真价实。鼓励供应商对采购过程中发现的违规违纪等行为行使举报权。</w:t>
      </w:r>
    </w:p>
    <w:p w14:paraId="1F5012A5">
      <w:pPr>
        <w:widowControl w:val="0"/>
        <w:spacing w:line="540" w:lineRule="exact"/>
        <w:ind w:firstLine="640" w:firstLineChars="200"/>
        <w:jc w:val="both"/>
        <w:rPr>
          <w:rFonts w:hAnsi="仿宋" w:cs="仿宋"/>
          <w:color w:val="000000"/>
          <w:kern w:val="2"/>
          <w:szCs w:val="32"/>
        </w:rPr>
      </w:pPr>
      <w:r>
        <w:rPr>
          <w:rFonts w:hint="eastAsia" w:hAnsi="仿宋" w:cs="仿宋"/>
          <w:color w:val="000000"/>
          <w:kern w:val="2"/>
          <w:szCs w:val="32"/>
        </w:rPr>
        <w:t>第六条 公司要求所有供应商必须遵守所在国（地区）的商业道德法律，制定商业道德政策制度，并且提交其商业道德政策制度及相关工作机制介绍，作为入库审核的重要材料。</w:t>
      </w:r>
    </w:p>
    <w:p w14:paraId="5DE7FE4F">
      <w:pPr>
        <w:spacing w:line="540" w:lineRule="exact"/>
        <w:jc w:val="center"/>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第三章 供应商管理规定</w:t>
      </w:r>
    </w:p>
    <w:p w14:paraId="281409A6">
      <w:pPr>
        <w:widowControl w:val="0"/>
        <w:spacing w:line="540" w:lineRule="exact"/>
        <w:ind w:firstLine="640" w:firstLineChars="200"/>
        <w:jc w:val="both"/>
        <w:rPr>
          <w:rFonts w:hAnsi="仿宋" w:cs="仿宋"/>
          <w:color w:val="000000"/>
          <w:kern w:val="2"/>
          <w:szCs w:val="32"/>
        </w:rPr>
      </w:pPr>
      <w:r>
        <w:rPr>
          <w:rFonts w:hint="eastAsia" w:hAnsi="仿宋" w:cs="仿宋"/>
          <w:color w:val="000000"/>
          <w:kern w:val="2"/>
          <w:szCs w:val="32"/>
        </w:rPr>
        <w:t>第七条 提供产品或服务的供应商申请进入本公司供应市场，需提供资质证明材料。</w:t>
      </w:r>
      <w:r>
        <w:rPr>
          <w:rFonts w:hint="eastAsia" w:hAnsi="仿宋" w:cs="仿宋"/>
          <w:color w:val="000000"/>
          <w:kern w:val="2"/>
          <w:szCs w:val="32"/>
          <w:lang w:val="en-GB"/>
        </w:rPr>
        <w:t>确保物资供应公开透明、生产经营活动本质安全</w:t>
      </w:r>
      <w:r>
        <w:rPr>
          <w:rFonts w:hint="eastAsia" w:hAnsi="仿宋" w:cs="仿宋"/>
          <w:color w:val="000000"/>
          <w:kern w:val="2"/>
          <w:szCs w:val="32"/>
        </w:rPr>
        <w:t>，遵守国家法律、行政法规，具有良好的银行资信和企业信誉，财务管理制度健全，未处于被责令停业，财产被接管、冻结、破产状态，不存在商业道德相关违法违规情况。</w:t>
      </w:r>
    </w:p>
    <w:p w14:paraId="23C2DCD4">
      <w:pPr>
        <w:widowControl w:val="0"/>
        <w:spacing w:line="540" w:lineRule="exact"/>
        <w:ind w:firstLine="640" w:firstLineChars="200"/>
        <w:jc w:val="both"/>
        <w:rPr>
          <w:rFonts w:hAnsi="仿宋" w:cs="仿宋"/>
          <w:color w:val="000000"/>
          <w:kern w:val="2"/>
          <w:szCs w:val="32"/>
        </w:rPr>
      </w:pPr>
      <w:r>
        <w:rPr>
          <w:rFonts w:hint="eastAsia" w:hAnsi="仿宋" w:cs="仿宋"/>
          <w:color w:val="000000"/>
          <w:kern w:val="2"/>
          <w:szCs w:val="32"/>
        </w:rPr>
        <w:t>第十条 除了执行公开招标采购及本公司内部协同产品的相关规定外，由采购单位在现有供应商范围内进行比价或谈判等方式采购，任何部门和单位不得指定供应商。投标人有串通投标、弄虚作假、行贿等违法行为的</w:t>
      </w:r>
      <w:r>
        <w:rPr>
          <w:rFonts w:hint="eastAsia" w:hAnsi="仿宋" w:cs="仿宋"/>
          <w:color w:val="000000"/>
          <w:kern w:val="2"/>
          <w:szCs w:val="32"/>
          <w:lang w:val="en-GB"/>
        </w:rPr>
        <w:t>，将被否决其投标。</w:t>
      </w:r>
    </w:p>
    <w:p w14:paraId="059E7B59">
      <w:pPr>
        <w:widowControl w:val="0"/>
        <w:spacing w:line="540" w:lineRule="exact"/>
        <w:ind w:firstLine="640" w:firstLineChars="200"/>
        <w:jc w:val="both"/>
        <w:rPr>
          <w:rStyle w:val="17"/>
        </w:rPr>
      </w:pPr>
      <w:r>
        <w:rPr>
          <w:rFonts w:hint="eastAsia" w:hAnsi="仿宋" w:cs="仿宋"/>
          <w:color w:val="000000"/>
          <w:kern w:val="2"/>
          <w:szCs w:val="32"/>
        </w:rPr>
        <w:t>第十一条 本公司对供应商实行动态管理，</w:t>
      </w:r>
      <w:r>
        <w:rPr>
          <w:rFonts w:hint="eastAsia"/>
        </w:rPr>
        <w:t>通过供应商提供资料、所在国家（地区）权威工商信息系统查询、以及组织对供应商进行必要的实地现场考察等方式掌握供应商在腐败等方面的违规信息和潜在风险，考察报告作为供应商审批的基本条件</w:t>
      </w:r>
      <w:r>
        <w:rPr>
          <w:rFonts w:hint="eastAsia" w:hAnsi="仿宋" w:cs="仿宋"/>
          <w:color w:val="000000"/>
          <w:kern w:val="2"/>
          <w:szCs w:val="32"/>
        </w:rPr>
        <w:t>。在日常考评基础上，每年组织一次对系统在用供应商的考核评价。供应商考评得分采用百分制标准，以各单位日常动态考核记录为基础，同时结合年度考评结果，综合累积计分作为年度总评依据。一旦出现伪造资料、侵权、舞弊、串通、恶意报价、假冒伪劣、行贿等不正当行为的供应商评价表得分合计为0分，即时终止其供应业务，直接退出并列入黑名单目录，永久取消准入资格。</w:t>
      </w:r>
      <w:r>
        <w:rPr>
          <w:rStyle w:val="17"/>
        </w:rPr>
        <w:t>本公司</w:t>
      </w:r>
      <w:r>
        <w:rPr>
          <w:rStyle w:val="17"/>
          <w:rFonts w:hint="eastAsia"/>
        </w:rPr>
        <w:t>会在</w:t>
      </w:r>
      <w:r>
        <w:rPr>
          <w:rStyle w:val="17"/>
        </w:rPr>
        <w:t>发出合理通知的情况下，要求供应商对</w:t>
      </w:r>
      <w:r>
        <w:rPr>
          <w:rStyle w:val="17"/>
          <w:rFonts w:hint="eastAsia"/>
        </w:rPr>
        <w:t xml:space="preserve"> 自身商业道德管理情况</w:t>
      </w:r>
      <w:r>
        <w:rPr>
          <w:rStyle w:val="17"/>
        </w:rPr>
        <w:t>进行自我评估及审查，并将结果上报至本公司。</w:t>
      </w:r>
    </w:p>
    <w:p w14:paraId="2BEEC001">
      <w:pPr>
        <w:widowControl w:val="0"/>
        <w:spacing w:line="540" w:lineRule="exact"/>
        <w:ind w:firstLine="640" w:firstLineChars="200"/>
        <w:jc w:val="both"/>
        <w:rPr>
          <w:rFonts w:hAnsi="仿宋" w:cs="仿宋"/>
          <w:color w:val="000000"/>
          <w:kern w:val="2"/>
          <w:szCs w:val="32"/>
        </w:rPr>
      </w:pPr>
      <w:r>
        <w:rPr>
          <w:rFonts w:hint="eastAsia" w:hAnsi="仿宋" w:cs="仿宋"/>
          <w:color w:val="000000"/>
          <w:kern w:val="2"/>
          <w:szCs w:val="32"/>
        </w:rPr>
        <w:t>第十二条</w:t>
      </w:r>
      <w:r>
        <w:rPr>
          <w:rFonts w:hAnsi="仿宋" w:cs="仿宋"/>
          <w:color w:val="000000"/>
          <w:kern w:val="2"/>
          <w:szCs w:val="32"/>
        </w:rPr>
        <w:t xml:space="preserve"> </w:t>
      </w:r>
      <w:r>
        <w:rPr>
          <w:rFonts w:hint="eastAsia" w:hAnsi="仿宋" w:cs="仿宋"/>
          <w:color w:val="000000"/>
          <w:kern w:val="2"/>
          <w:szCs w:val="32"/>
        </w:rPr>
        <w:t>本公司建立供应商信息反馈、质疑和投诉机制。如供应商发现自身的合法权益受到损害或任何违反商业道德行为时，可以书面形式向有关部门提出质疑或投诉。</w:t>
      </w:r>
    </w:p>
    <w:p w14:paraId="0148A276">
      <w:pPr>
        <w:widowControl w:val="0"/>
        <w:spacing w:line="540" w:lineRule="exact"/>
        <w:ind w:firstLine="640" w:firstLineChars="200"/>
        <w:jc w:val="both"/>
        <w:rPr>
          <w:rFonts w:hAnsi="仿宋" w:cs="仿宋"/>
          <w:color w:val="000000"/>
          <w:kern w:val="2"/>
          <w:szCs w:val="32"/>
        </w:rPr>
      </w:pPr>
      <w:r>
        <w:rPr>
          <w:rFonts w:hint="eastAsia" w:hAnsi="仿宋" w:cs="仿宋"/>
          <w:color w:val="000000"/>
          <w:kern w:val="2"/>
          <w:szCs w:val="32"/>
        </w:rPr>
        <w:t xml:space="preserve">第十三条 </w:t>
      </w:r>
      <w:r>
        <w:rPr>
          <w:rFonts w:hAnsi="仿宋" w:cs="仿宋"/>
          <w:color w:val="000000"/>
          <w:kern w:val="2"/>
          <w:szCs w:val="32"/>
        </w:rPr>
        <w:t>供应商应遵守</w:t>
      </w:r>
      <w:r>
        <w:rPr>
          <w:rFonts w:hint="eastAsia" w:hAnsi="仿宋" w:cs="仿宋"/>
          <w:color w:val="000000"/>
          <w:kern w:val="2"/>
          <w:szCs w:val="32"/>
        </w:rPr>
        <w:t>所处运营地</w:t>
      </w:r>
      <w:r>
        <w:rPr>
          <w:rFonts w:hAnsi="仿宋" w:cs="仿宋"/>
          <w:color w:val="000000"/>
          <w:kern w:val="2"/>
          <w:szCs w:val="32"/>
        </w:rPr>
        <w:t>环境</w:t>
      </w:r>
      <w:r>
        <w:rPr>
          <w:rFonts w:hint="eastAsia" w:hAnsi="仿宋" w:cs="仿宋"/>
          <w:color w:val="000000"/>
          <w:kern w:val="2"/>
          <w:szCs w:val="32"/>
        </w:rPr>
        <w:t>相关的</w:t>
      </w:r>
      <w:r>
        <w:rPr>
          <w:rFonts w:hAnsi="仿宋" w:cs="仿宋"/>
          <w:color w:val="000000"/>
          <w:kern w:val="2"/>
          <w:szCs w:val="32"/>
        </w:rPr>
        <w:t>法律法规、条例、章程，妥善保管</w:t>
      </w:r>
      <w:r>
        <w:rPr>
          <w:rFonts w:hint="eastAsia" w:hAnsi="仿宋" w:cs="仿宋"/>
          <w:color w:val="000000"/>
          <w:kern w:val="2"/>
          <w:szCs w:val="32"/>
        </w:rPr>
        <w:t>环保</w:t>
      </w:r>
      <w:r>
        <w:rPr>
          <w:rFonts w:hAnsi="仿宋" w:cs="仿宋"/>
          <w:color w:val="000000"/>
          <w:kern w:val="2"/>
          <w:szCs w:val="32"/>
        </w:rPr>
        <w:t>许可证和文件并确保随时可供检查。</w:t>
      </w:r>
    </w:p>
    <w:p w14:paraId="5A8D2FE7">
      <w:pPr>
        <w:widowControl w:val="0"/>
        <w:spacing w:line="540" w:lineRule="exact"/>
        <w:ind w:firstLine="640" w:firstLineChars="200"/>
        <w:jc w:val="both"/>
        <w:rPr>
          <w:rFonts w:hAnsi="仿宋" w:cs="仿宋"/>
          <w:color w:val="000000"/>
          <w:kern w:val="2"/>
          <w:szCs w:val="32"/>
        </w:rPr>
      </w:pPr>
      <w:r>
        <w:rPr>
          <w:rFonts w:hint="eastAsia" w:hAnsi="仿宋" w:cs="仿宋"/>
          <w:color w:val="000000"/>
          <w:kern w:val="2"/>
          <w:szCs w:val="32"/>
        </w:rPr>
        <w:t>公司建议</w:t>
      </w:r>
      <w:r>
        <w:rPr>
          <w:rFonts w:hAnsi="仿宋" w:cs="仿宋"/>
          <w:color w:val="000000"/>
          <w:kern w:val="2"/>
          <w:szCs w:val="32"/>
        </w:rPr>
        <w:t>中型和大型供应商</w:t>
      </w:r>
      <w:r>
        <w:rPr>
          <w:rFonts w:hint="eastAsia" w:hAnsi="仿宋" w:cs="仿宋"/>
          <w:color w:val="000000"/>
          <w:kern w:val="2"/>
          <w:szCs w:val="32"/>
        </w:rPr>
        <w:t>获得</w:t>
      </w:r>
      <w:r>
        <w:rPr>
          <w:rFonts w:hAnsi="仿宋" w:cs="仿宋"/>
          <w:color w:val="000000"/>
          <w:kern w:val="2"/>
          <w:szCs w:val="32"/>
        </w:rPr>
        <w:t>ISO 14001管理体系</w:t>
      </w:r>
      <w:r>
        <w:rPr>
          <w:rFonts w:hint="eastAsia" w:hAnsi="仿宋" w:cs="仿宋"/>
          <w:color w:val="000000"/>
          <w:kern w:val="2"/>
          <w:szCs w:val="32"/>
        </w:rPr>
        <w:t>认证</w:t>
      </w:r>
      <w:r>
        <w:rPr>
          <w:rFonts w:hAnsi="仿宋" w:cs="仿宋"/>
          <w:color w:val="000000"/>
          <w:kern w:val="2"/>
          <w:szCs w:val="32"/>
        </w:rPr>
        <w:t>。</w:t>
      </w:r>
      <w:r>
        <w:rPr>
          <w:rFonts w:hint="eastAsia" w:hAnsi="仿宋" w:cs="仿宋"/>
          <w:color w:val="000000"/>
          <w:kern w:val="2"/>
          <w:szCs w:val="32"/>
        </w:rPr>
        <w:t>如公司有要求，</w:t>
      </w:r>
      <w:r>
        <w:rPr>
          <w:rFonts w:hAnsi="仿宋" w:cs="仿宋"/>
          <w:color w:val="000000"/>
          <w:kern w:val="2"/>
          <w:szCs w:val="32"/>
        </w:rPr>
        <w:t>供应商</w:t>
      </w:r>
      <w:r>
        <w:rPr>
          <w:rFonts w:hint="eastAsia" w:hAnsi="仿宋" w:cs="仿宋"/>
          <w:color w:val="000000"/>
          <w:kern w:val="2"/>
          <w:szCs w:val="32"/>
        </w:rPr>
        <w:t>应配合</w:t>
      </w:r>
      <w:r>
        <w:rPr>
          <w:rFonts w:hAnsi="仿宋" w:cs="仿宋"/>
          <w:color w:val="000000"/>
          <w:kern w:val="2"/>
          <w:szCs w:val="32"/>
        </w:rPr>
        <w:t>披露与温室气体（GHG）排放信息。</w:t>
      </w:r>
    </w:p>
    <w:p w14:paraId="7573A31B">
      <w:pPr>
        <w:widowControl w:val="0"/>
        <w:spacing w:line="540" w:lineRule="exact"/>
        <w:ind w:firstLine="640" w:firstLineChars="200"/>
        <w:jc w:val="both"/>
        <w:rPr>
          <w:rFonts w:hAnsi="仿宋" w:cs="仿宋"/>
          <w:color w:val="000000"/>
          <w:kern w:val="2"/>
          <w:szCs w:val="32"/>
        </w:rPr>
      </w:pPr>
      <w:r>
        <w:rPr>
          <w:rFonts w:hAnsi="仿宋" w:cs="仿宋"/>
          <w:color w:val="000000"/>
          <w:kern w:val="2"/>
          <w:szCs w:val="32"/>
        </w:rPr>
        <w:t>供应商应努力减少不必要的包装，并建立安全回收或再利用废副产品的流程。</w:t>
      </w:r>
    </w:p>
    <w:p w14:paraId="70454794">
      <w:pPr>
        <w:widowControl w:val="0"/>
        <w:spacing w:line="540" w:lineRule="exact"/>
        <w:ind w:firstLine="640" w:firstLineChars="200"/>
        <w:jc w:val="both"/>
        <w:rPr>
          <w:rFonts w:hAnsi="仿宋" w:cs="仿宋"/>
          <w:color w:val="000000"/>
          <w:kern w:val="2"/>
          <w:szCs w:val="32"/>
        </w:rPr>
      </w:pPr>
      <w:r>
        <w:rPr>
          <w:rStyle w:val="17"/>
        </w:rPr>
        <w:t>公司</w:t>
      </w:r>
      <w:r>
        <w:rPr>
          <w:rFonts w:hAnsi="仿宋" w:cs="仿宋"/>
          <w:color w:val="000000"/>
          <w:kern w:val="2"/>
          <w:szCs w:val="32"/>
        </w:rPr>
        <w:t>积极倡导供应商制定并实施改进措施，以降低能耗、提升用水效率，同时采用科学且标准化的操作程序，最大限度地减少化学品对人员、环境和财产的潜在危害。供应商应着力改善废物管理，减少空气与废水排放，并有效防止泄漏及其他潜在的意外排放。</w:t>
      </w:r>
      <w:r>
        <w:rPr>
          <w:rFonts w:hint="eastAsia" w:hAnsi="仿宋" w:cs="仿宋"/>
          <w:color w:val="000000"/>
          <w:kern w:val="2"/>
          <w:szCs w:val="32"/>
        </w:rPr>
        <w:t>供应商应维护所在地的生物多样性，保持水土，不砍伐森林，不触及生态红线。</w:t>
      </w:r>
      <w:r>
        <w:rPr>
          <w:rStyle w:val="17"/>
        </w:rPr>
        <w:t>本公司</w:t>
      </w:r>
      <w:r>
        <w:rPr>
          <w:rFonts w:hAnsi="仿宋" w:cs="仿宋"/>
          <w:color w:val="000000"/>
          <w:kern w:val="2"/>
          <w:szCs w:val="32"/>
        </w:rPr>
        <w:t>鼓励供应商披露相关信息，并将相关管理体系融入日常运营中。</w:t>
      </w: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2994">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25</w:t>
    </w:r>
    <w:r>
      <w:rPr>
        <w:rStyle w:val="10"/>
      </w:rPr>
      <w:fldChar w:fldCharType="end"/>
    </w:r>
  </w:p>
  <w:p w14:paraId="334A0ABA">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9A21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52C3DD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7E97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58C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25</w:t>
    </w:r>
    <w:r>
      <w:rPr>
        <w:rStyle w:val="10"/>
      </w:rPr>
      <w:fldChar w:fldCharType="end"/>
    </w:r>
  </w:p>
  <w:p w14:paraId="061DBC6A">
    <w:pPr>
      <w:pStyle w:val="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1721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TMyYmQ4ZjMxNmQ0YTFhODk0MDdlN2YzMjVhZjIifQ=="/>
    <w:docVar w:name="KSO_WPS_MARK_KEY" w:val="3e5228ca-0bbe-4e56-a58e-d9dee0cb220a"/>
  </w:docVars>
  <w:rsids>
    <w:rsidRoot w:val="22D15D2F"/>
    <w:rsid w:val="000A003F"/>
    <w:rsid w:val="000F7BDE"/>
    <w:rsid w:val="00101B79"/>
    <w:rsid w:val="00166751"/>
    <w:rsid w:val="00195D98"/>
    <w:rsid w:val="001E0D08"/>
    <w:rsid w:val="001F0D06"/>
    <w:rsid w:val="00222A3F"/>
    <w:rsid w:val="002958B2"/>
    <w:rsid w:val="002F2DAC"/>
    <w:rsid w:val="003351F0"/>
    <w:rsid w:val="0036074F"/>
    <w:rsid w:val="003A0FF2"/>
    <w:rsid w:val="003B5E51"/>
    <w:rsid w:val="004040F5"/>
    <w:rsid w:val="00472554"/>
    <w:rsid w:val="004C4A0B"/>
    <w:rsid w:val="004F7521"/>
    <w:rsid w:val="0051459B"/>
    <w:rsid w:val="00567232"/>
    <w:rsid w:val="00572098"/>
    <w:rsid w:val="00577633"/>
    <w:rsid w:val="005A6BA9"/>
    <w:rsid w:val="0062665E"/>
    <w:rsid w:val="00627C2C"/>
    <w:rsid w:val="00641041"/>
    <w:rsid w:val="006717AA"/>
    <w:rsid w:val="00674ED1"/>
    <w:rsid w:val="00696ED9"/>
    <w:rsid w:val="006C41A7"/>
    <w:rsid w:val="006D28A7"/>
    <w:rsid w:val="006E3A7C"/>
    <w:rsid w:val="00704848"/>
    <w:rsid w:val="00740D99"/>
    <w:rsid w:val="00761833"/>
    <w:rsid w:val="007B0BC2"/>
    <w:rsid w:val="00836E90"/>
    <w:rsid w:val="008436A9"/>
    <w:rsid w:val="00852D2C"/>
    <w:rsid w:val="00863571"/>
    <w:rsid w:val="00874081"/>
    <w:rsid w:val="008E0E93"/>
    <w:rsid w:val="009021F6"/>
    <w:rsid w:val="009114B8"/>
    <w:rsid w:val="00940DB3"/>
    <w:rsid w:val="00960856"/>
    <w:rsid w:val="009665DC"/>
    <w:rsid w:val="00997AD5"/>
    <w:rsid w:val="00997BE3"/>
    <w:rsid w:val="009D5E59"/>
    <w:rsid w:val="009E56C4"/>
    <w:rsid w:val="009F616D"/>
    <w:rsid w:val="00A26A64"/>
    <w:rsid w:val="00A429BD"/>
    <w:rsid w:val="00A704AC"/>
    <w:rsid w:val="00A70ED0"/>
    <w:rsid w:val="00A73BDC"/>
    <w:rsid w:val="00A978E7"/>
    <w:rsid w:val="00AE4406"/>
    <w:rsid w:val="00AE4416"/>
    <w:rsid w:val="00B316C6"/>
    <w:rsid w:val="00B6364D"/>
    <w:rsid w:val="00B726FC"/>
    <w:rsid w:val="00BC6003"/>
    <w:rsid w:val="00BD7C8E"/>
    <w:rsid w:val="00BF4DB8"/>
    <w:rsid w:val="00C90D6C"/>
    <w:rsid w:val="00CB5281"/>
    <w:rsid w:val="00CD60F3"/>
    <w:rsid w:val="00E34A1B"/>
    <w:rsid w:val="00E45110"/>
    <w:rsid w:val="00E72476"/>
    <w:rsid w:val="00EE4FBE"/>
    <w:rsid w:val="00F06802"/>
    <w:rsid w:val="00F51B12"/>
    <w:rsid w:val="00F56BAC"/>
    <w:rsid w:val="00F94614"/>
    <w:rsid w:val="010616A2"/>
    <w:rsid w:val="011A5DFF"/>
    <w:rsid w:val="014E0A00"/>
    <w:rsid w:val="016B731F"/>
    <w:rsid w:val="017E2D63"/>
    <w:rsid w:val="01873BD7"/>
    <w:rsid w:val="01C417B2"/>
    <w:rsid w:val="01C568DD"/>
    <w:rsid w:val="01F35F27"/>
    <w:rsid w:val="01F426EC"/>
    <w:rsid w:val="020960FA"/>
    <w:rsid w:val="022835D0"/>
    <w:rsid w:val="023E2339"/>
    <w:rsid w:val="02710FE2"/>
    <w:rsid w:val="02713C1C"/>
    <w:rsid w:val="028226B9"/>
    <w:rsid w:val="02A30653"/>
    <w:rsid w:val="02B06C44"/>
    <w:rsid w:val="02BA1CA3"/>
    <w:rsid w:val="02E641BE"/>
    <w:rsid w:val="030B5C65"/>
    <w:rsid w:val="033920EC"/>
    <w:rsid w:val="03444B78"/>
    <w:rsid w:val="035E626F"/>
    <w:rsid w:val="0374478F"/>
    <w:rsid w:val="039360CF"/>
    <w:rsid w:val="039443BD"/>
    <w:rsid w:val="039F07AA"/>
    <w:rsid w:val="03A1796E"/>
    <w:rsid w:val="03A96AAB"/>
    <w:rsid w:val="03B315F3"/>
    <w:rsid w:val="03C6617D"/>
    <w:rsid w:val="03E947C8"/>
    <w:rsid w:val="03F42C27"/>
    <w:rsid w:val="03FF5E0F"/>
    <w:rsid w:val="041237C3"/>
    <w:rsid w:val="042D3777"/>
    <w:rsid w:val="045C7F76"/>
    <w:rsid w:val="046407B3"/>
    <w:rsid w:val="04763E54"/>
    <w:rsid w:val="04C01A16"/>
    <w:rsid w:val="04CB6D2E"/>
    <w:rsid w:val="04E22B7B"/>
    <w:rsid w:val="05053F05"/>
    <w:rsid w:val="050F2753"/>
    <w:rsid w:val="0516593A"/>
    <w:rsid w:val="0535780D"/>
    <w:rsid w:val="05522A07"/>
    <w:rsid w:val="055E7446"/>
    <w:rsid w:val="056F3805"/>
    <w:rsid w:val="05831EEB"/>
    <w:rsid w:val="059759E8"/>
    <w:rsid w:val="05A948E2"/>
    <w:rsid w:val="05DF3BAD"/>
    <w:rsid w:val="05EA70E2"/>
    <w:rsid w:val="05FE2FBF"/>
    <w:rsid w:val="0618732C"/>
    <w:rsid w:val="061B76E3"/>
    <w:rsid w:val="061E2B23"/>
    <w:rsid w:val="067258CF"/>
    <w:rsid w:val="06763BA7"/>
    <w:rsid w:val="06834973"/>
    <w:rsid w:val="068A5F31"/>
    <w:rsid w:val="06910F9A"/>
    <w:rsid w:val="06A40DC6"/>
    <w:rsid w:val="06A859ED"/>
    <w:rsid w:val="06B81247"/>
    <w:rsid w:val="06D92B52"/>
    <w:rsid w:val="06FB712A"/>
    <w:rsid w:val="07050F64"/>
    <w:rsid w:val="070B5DCE"/>
    <w:rsid w:val="071777ED"/>
    <w:rsid w:val="071F2034"/>
    <w:rsid w:val="073D490D"/>
    <w:rsid w:val="0746300E"/>
    <w:rsid w:val="07A85761"/>
    <w:rsid w:val="07AB1645"/>
    <w:rsid w:val="07CF4FF4"/>
    <w:rsid w:val="07D1606D"/>
    <w:rsid w:val="080522D2"/>
    <w:rsid w:val="0807714D"/>
    <w:rsid w:val="08090B02"/>
    <w:rsid w:val="081C0E53"/>
    <w:rsid w:val="084E3A60"/>
    <w:rsid w:val="08532D1A"/>
    <w:rsid w:val="085F2DF3"/>
    <w:rsid w:val="08641A20"/>
    <w:rsid w:val="08693BD2"/>
    <w:rsid w:val="08722EAE"/>
    <w:rsid w:val="08C9363F"/>
    <w:rsid w:val="08D05B41"/>
    <w:rsid w:val="08E23314"/>
    <w:rsid w:val="09111101"/>
    <w:rsid w:val="091A344F"/>
    <w:rsid w:val="093C0C96"/>
    <w:rsid w:val="094B7B08"/>
    <w:rsid w:val="096C4776"/>
    <w:rsid w:val="096C4C8E"/>
    <w:rsid w:val="0984687C"/>
    <w:rsid w:val="09923DAD"/>
    <w:rsid w:val="099658B7"/>
    <w:rsid w:val="09AB1A23"/>
    <w:rsid w:val="09C00ACA"/>
    <w:rsid w:val="09D124FD"/>
    <w:rsid w:val="0A323934"/>
    <w:rsid w:val="0A65189C"/>
    <w:rsid w:val="0A937835"/>
    <w:rsid w:val="0AA7006F"/>
    <w:rsid w:val="0AAF5570"/>
    <w:rsid w:val="0AB2467A"/>
    <w:rsid w:val="0AC81E0F"/>
    <w:rsid w:val="0AEC450E"/>
    <w:rsid w:val="0B2D32E4"/>
    <w:rsid w:val="0B310929"/>
    <w:rsid w:val="0B69375C"/>
    <w:rsid w:val="0B757583"/>
    <w:rsid w:val="0B975B65"/>
    <w:rsid w:val="0BA6450B"/>
    <w:rsid w:val="0BB16C5B"/>
    <w:rsid w:val="0BB34649"/>
    <w:rsid w:val="0C0347E0"/>
    <w:rsid w:val="0C2064F0"/>
    <w:rsid w:val="0C6F1DC6"/>
    <w:rsid w:val="0C8F780D"/>
    <w:rsid w:val="0CA9371B"/>
    <w:rsid w:val="0CAD3433"/>
    <w:rsid w:val="0CAF525B"/>
    <w:rsid w:val="0CBC2670"/>
    <w:rsid w:val="0CE06730"/>
    <w:rsid w:val="0CE661B0"/>
    <w:rsid w:val="0D084321"/>
    <w:rsid w:val="0D0E3FA9"/>
    <w:rsid w:val="0D143B20"/>
    <w:rsid w:val="0D1E31B1"/>
    <w:rsid w:val="0D1F6EA8"/>
    <w:rsid w:val="0D572365"/>
    <w:rsid w:val="0D5D2A1B"/>
    <w:rsid w:val="0D831676"/>
    <w:rsid w:val="0D9C6F74"/>
    <w:rsid w:val="0DA92B72"/>
    <w:rsid w:val="0DB420FB"/>
    <w:rsid w:val="0DC02582"/>
    <w:rsid w:val="0DD04A21"/>
    <w:rsid w:val="0DDA4CFD"/>
    <w:rsid w:val="0DFD73AB"/>
    <w:rsid w:val="0E040AB7"/>
    <w:rsid w:val="0E187FAB"/>
    <w:rsid w:val="0E1F55CB"/>
    <w:rsid w:val="0E23557D"/>
    <w:rsid w:val="0E6F3720"/>
    <w:rsid w:val="0E8C49F3"/>
    <w:rsid w:val="0E8D72C5"/>
    <w:rsid w:val="0E94763F"/>
    <w:rsid w:val="0E9E4524"/>
    <w:rsid w:val="0EA6472A"/>
    <w:rsid w:val="0EAB7EBF"/>
    <w:rsid w:val="0EDE4239"/>
    <w:rsid w:val="0F1350B1"/>
    <w:rsid w:val="0F172267"/>
    <w:rsid w:val="0F341CB3"/>
    <w:rsid w:val="0F6337BF"/>
    <w:rsid w:val="0F772B17"/>
    <w:rsid w:val="0F7D259A"/>
    <w:rsid w:val="0FAB45A5"/>
    <w:rsid w:val="0FF27A78"/>
    <w:rsid w:val="101D1303"/>
    <w:rsid w:val="103F4003"/>
    <w:rsid w:val="10407016"/>
    <w:rsid w:val="104F5205"/>
    <w:rsid w:val="105F2441"/>
    <w:rsid w:val="10662979"/>
    <w:rsid w:val="10961519"/>
    <w:rsid w:val="109D2672"/>
    <w:rsid w:val="10A0263E"/>
    <w:rsid w:val="10BA011A"/>
    <w:rsid w:val="10D665FD"/>
    <w:rsid w:val="10D85864"/>
    <w:rsid w:val="10F37C5E"/>
    <w:rsid w:val="111C140E"/>
    <w:rsid w:val="111C1897"/>
    <w:rsid w:val="1120369D"/>
    <w:rsid w:val="11443B5A"/>
    <w:rsid w:val="11711928"/>
    <w:rsid w:val="11A437A4"/>
    <w:rsid w:val="11A76ACB"/>
    <w:rsid w:val="11A82848"/>
    <w:rsid w:val="11D4468C"/>
    <w:rsid w:val="11DB2CFE"/>
    <w:rsid w:val="12054DCA"/>
    <w:rsid w:val="12091649"/>
    <w:rsid w:val="12185551"/>
    <w:rsid w:val="123944EC"/>
    <w:rsid w:val="12460659"/>
    <w:rsid w:val="12486693"/>
    <w:rsid w:val="124A4922"/>
    <w:rsid w:val="12911B75"/>
    <w:rsid w:val="12913C9F"/>
    <w:rsid w:val="12CA5A48"/>
    <w:rsid w:val="12DA53FE"/>
    <w:rsid w:val="12EE3653"/>
    <w:rsid w:val="13445D87"/>
    <w:rsid w:val="13590B0B"/>
    <w:rsid w:val="136A6C46"/>
    <w:rsid w:val="137D5FA5"/>
    <w:rsid w:val="13940A21"/>
    <w:rsid w:val="1397695C"/>
    <w:rsid w:val="13D10A50"/>
    <w:rsid w:val="13DC0AF0"/>
    <w:rsid w:val="13E864F9"/>
    <w:rsid w:val="14321CBB"/>
    <w:rsid w:val="144D0C61"/>
    <w:rsid w:val="144D43B2"/>
    <w:rsid w:val="14690E57"/>
    <w:rsid w:val="14746A4E"/>
    <w:rsid w:val="14816ACB"/>
    <w:rsid w:val="149E6121"/>
    <w:rsid w:val="14CA6CF5"/>
    <w:rsid w:val="14D318B0"/>
    <w:rsid w:val="14E70FA5"/>
    <w:rsid w:val="154E2A09"/>
    <w:rsid w:val="156F3C18"/>
    <w:rsid w:val="15775E6A"/>
    <w:rsid w:val="157E1DF2"/>
    <w:rsid w:val="157E657E"/>
    <w:rsid w:val="1581758A"/>
    <w:rsid w:val="15B5446C"/>
    <w:rsid w:val="15D063D8"/>
    <w:rsid w:val="15E95B07"/>
    <w:rsid w:val="16004488"/>
    <w:rsid w:val="16275E6D"/>
    <w:rsid w:val="163E49D1"/>
    <w:rsid w:val="16400C28"/>
    <w:rsid w:val="164F54EF"/>
    <w:rsid w:val="168B602D"/>
    <w:rsid w:val="16A35564"/>
    <w:rsid w:val="16C775BB"/>
    <w:rsid w:val="16F85362"/>
    <w:rsid w:val="17277C8B"/>
    <w:rsid w:val="177169A8"/>
    <w:rsid w:val="1783267C"/>
    <w:rsid w:val="17A81486"/>
    <w:rsid w:val="17BA0C40"/>
    <w:rsid w:val="17D11CB8"/>
    <w:rsid w:val="17DA700E"/>
    <w:rsid w:val="17E70FF9"/>
    <w:rsid w:val="17EC6272"/>
    <w:rsid w:val="17FC6E0F"/>
    <w:rsid w:val="17FD694E"/>
    <w:rsid w:val="181D616D"/>
    <w:rsid w:val="183755E2"/>
    <w:rsid w:val="185F56CE"/>
    <w:rsid w:val="185F6A97"/>
    <w:rsid w:val="18630F2F"/>
    <w:rsid w:val="18766EB4"/>
    <w:rsid w:val="18814CBB"/>
    <w:rsid w:val="18887950"/>
    <w:rsid w:val="188D1564"/>
    <w:rsid w:val="18C71ED3"/>
    <w:rsid w:val="18CD3362"/>
    <w:rsid w:val="18D51F16"/>
    <w:rsid w:val="191E6CFD"/>
    <w:rsid w:val="19292973"/>
    <w:rsid w:val="192A2893"/>
    <w:rsid w:val="19407901"/>
    <w:rsid w:val="19AE4CA1"/>
    <w:rsid w:val="19D42381"/>
    <w:rsid w:val="19DB34BB"/>
    <w:rsid w:val="19FD4106"/>
    <w:rsid w:val="1A2A664D"/>
    <w:rsid w:val="1A477D74"/>
    <w:rsid w:val="1A7158C0"/>
    <w:rsid w:val="1AA456FB"/>
    <w:rsid w:val="1AB06C42"/>
    <w:rsid w:val="1B0358CD"/>
    <w:rsid w:val="1B0D5E9A"/>
    <w:rsid w:val="1B1B2826"/>
    <w:rsid w:val="1B1B7285"/>
    <w:rsid w:val="1B2E26F8"/>
    <w:rsid w:val="1B2F6574"/>
    <w:rsid w:val="1B386745"/>
    <w:rsid w:val="1B3E5713"/>
    <w:rsid w:val="1B6021C9"/>
    <w:rsid w:val="1B627042"/>
    <w:rsid w:val="1B6617EE"/>
    <w:rsid w:val="1B8B1842"/>
    <w:rsid w:val="1B8E5677"/>
    <w:rsid w:val="1BCA246C"/>
    <w:rsid w:val="1BEA36EC"/>
    <w:rsid w:val="1BED1C54"/>
    <w:rsid w:val="1BFF42DC"/>
    <w:rsid w:val="1C01135A"/>
    <w:rsid w:val="1C0C4B03"/>
    <w:rsid w:val="1C5D7E31"/>
    <w:rsid w:val="1C606FD3"/>
    <w:rsid w:val="1C633E95"/>
    <w:rsid w:val="1C76023C"/>
    <w:rsid w:val="1C7A7D0D"/>
    <w:rsid w:val="1C7B6785"/>
    <w:rsid w:val="1C8A1828"/>
    <w:rsid w:val="1CA40554"/>
    <w:rsid w:val="1CA56B31"/>
    <w:rsid w:val="1CB93A33"/>
    <w:rsid w:val="1D2A576F"/>
    <w:rsid w:val="1D617A60"/>
    <w:rsid w:val="1D6460A4"/>
    <w:rsid w:val="1D6D408E"/>
    <w:rsid w:val="1D6D7C25"/>
    <w:rsid w:val="1D9E3505"/>
    <w:rsid w:val="1DA74654"/>
    <w:rsid w:val="1DB30FE7"/>
    <w:rsid w:val="1DE04247"/>
    <w:rsid w:val="1DE70335"/>
    <w:rsid w:val="1E045AA1"/>
    <w:rsid w:val="1E0D5B1B"/>
    <w:rsid w:val="1E3F560A"/>
    <w:rsid w:val="1E535213"/>
    <w:rsid w:val="1E572635"/>
    <w:rsid w:val="1E600A48"/>
    <w:rsid w:val="1E9345FA"/>
    <w:rsid w:val="1EAC4ABF"/>
    <w:rsid w:val="1EE10A8D"/>
    <w:rsid w:val="1EF877F0"/>
    <w:rsid w:val="1EFA3E95"/>
    <w:rsid w:val="1EFA7963"/>
    <w:rsid w:val="1F206FF8"/>
    <w:rsid w:val="1F2F204F"/>
    <w:rsid w:val="1F434BAC"/>
    <w:rsid w:val="1F7D0552"/>
    <w:rsid w:val="1F877A60"/>
    <w:rsid w:val="1FA070AF"/>
    <w:rsid w:val="1FCD797C"/>
    <w:rsid w:val="1FF049D1"/>
    <w:rsid w:val="1FFA0E14"/>
    <w:rsid w:val="2006128C"/>
    <w:rsid w:val="201F3450"/>
    <w:rsid w:val="20244E93"/>
    <w:rsid w:val="20266BED"/>
    <w:rsid w:val="204A5BF6"/>
    <w:rsid w:val="20595E93"/>
    <w:rsid w:val="208F044A"/>
    <w:rsid w:val="209340B4"/>
    <w:rsid w:val="209C1AF4"/>
    <w:rsid w:val="209E6909"/>
    <w:rsid w:val="20BA4A93"/>
    <w:rsid w:val="20E8073D"/>
    <w:rsid w:val="20EA1115"/>
    <w:rsid w:val="210B5C9D"/>
    <w:rsid w:val="211A61A3"/>
    <w:rsid w:val="214425D5"/>
    <w:rsid w:val="215F7F0E"/>
    <w:rsid w:val="217C1F9E"/>
    <w:rsid w:val="218C4A8F"/>
    <w:rsid w:val="21A863CB"/>
    <w:rsid w:val="21AB503F"/>
    <w:rsid w:val="21AC383D"/>
    <w:rsid w:val="21B64D1A"/>
    <w:rsid w:val="21C512E9"/>
    <w:rsid w:val="21DF4DA6"/>
    <w:rsid w:val="22035969"/>
    <w:rsid w:val="2219111C"/>
    <w:rsid w:val="22403877"/>
    <w:rsid w:val="22574BA0"/>
    <w:rsid w:val="225F249A"/>
    <w:rsid w:val="22622088"/>
    <w:rsid w:val="22963CC9"/>
    <w:rsid w:val="22BE0B2B"/>
    <w:rsid w:val="22D15D2F"/>
    <w:rsid w:val="22D543C4"/>
    <w:rsid w:val="22E92416"/>
    <w:rsid w:val="22EF6F02"/>
    <w:rsid w:val="23290CA6"/>
    <w:rsid w:val="23320222"/>
    <w:rsid w:val="2352401B"/>
    <w:rsid w:val="235536C5"/>
    <w:rsid w:val="23633F96"/>
    <w:rsid w:val="23890C2B"/>
    <w:rsid w:val="23C6220F"/>
    <w:rsid w:val="23D81099"/>
    <w:rsid w:val="23DB4811"/>
    <w:rsid w:val="23E753E6"/>
    <w:rsid w:val="23EA573B"/>
    <w:rsid w:val="240E5403"/>
    <w:rsid w:val="241F5665"/>
    <w:rsid w:val="24257E70"/>
    <w:rsid w:val="243029B9"/>
    <w:rsid w:val="243E5721"/>
    <w:rsid w:val="24465E9B"/>
    <w:rsid w:val="24BF0B59"/>
    <w:rsid w:val="24CF5D9B"/>
    <w:rsid w:val="24DF48AC"/>
    <w:rsid w:val="251F5460"/>
    <w:rsid w:val="252A41D1"/>
    <w:rsid w:val="25377C06"/>
    <w:rsid w:val="253A046E"/>
    <w:rsid w:val="25463F48"/>
    <w:rsid w:val="256B0C81"/>
    <w:rsid w:val="256E01B1"/>
    <w:rsid w:val="25750A87"/>
    <w:rsid w:val="25793732"/>
    <w:rsid w:val="2582551E"/>
    <w:rsid w:val="258F435F"/>
    <w:rsid w:val="259F66D4"/>
    <w:rsid w:val="25B04643"/>
    <w:rsid w:val="25C03157"/>
    <w:rsid w:val="25C15D22"/>
    <w:rsid w:val="25D27949"/>
    <w:rsid w:val="25F857E9"/>
    <w:rsid w:val="260075B4"/>
    <w:rsid w:val="262174B8"/>
    <w:rsid w:val="26550DE7"/>
    <w:rsid w:val="26B527DC"/>
    <w:rsid w:val="26C4740A"/>
    <w:rsid w:val="26EA3D57"/>
    <w:rsid w:val="26F43505"/>
    <w:rsid w:val="27130856"/>
    <w:rsid w:val="27462FCB"/>
    <w:rsid w:val="27525DFC"/>
    <w:rsid w:val="27543CDE"/>
    <w:rsid w:val="275A6EC3"/>
    <w:rsid w:val="277F2EE9"/>
    <w:rsid w:val="2783710A"/>
    <w:rsid w:val="278A6004"/>
    <w:rsid w:val="2796386A"/>
    <w:rsid w:val="279D4CFC"/>
    <w:rsid w:val="27F77606"/>
    <w:rsid w:val="27FA5D05"/>
    <w:rsid w:val="28070E53"/>
    <w:rsid w:val="28214F5E"/>
    <w:rsid w:val="28580BAF"/>
    <w:rsid w:val="28743055"/>
    <w:rsid w:val="287F439A"/>
    <w:rsid w:val="28870785"/>
    <w:rsid w:val="288F5E58"/>
    <w:rsid w:val="289D5175"/>
    <w:rsid w:val="28A2348E"/>
    <w:rsid w:val="28E50D36"/>
    <w:rsid w:val="28FF502E"/>
    <w:rsid w:val="29010F00"/>
    <w:rsid w:val="29083355"/>
    <w:rsid w:val="29242210"/>
    <w:rsid w:val="29374694"/>
    <w:rsid w:val="293B16EA"/>
    <w:rsid w:val="299D6AAC"/>
    <w:rsid w:val="29A42E47"/>
    <w:rsid w:val="29B93117"/>
    <w:rsid w:val="29C15225"/>
    <w:rsid w:val="29CA3639"/>
    <w:rsid w:val="29D22229"/>
    <w:rsid w:val="29EE0F94"/>
    <w:rsid w:val="2A031B9C"/>
    <w:rsid w:val="2A2B03C4"/>
    <w:rsid w:val="2A2F0716"/>
    <w:rsid w:val="2A467274"/>
    <w:rsid w:val="2A507235"/>
    <w:rsid w:val="2A575F19"/>
    <w:rsid w:val="2A576FD7"/>
    <w:rsid w:val="2A670334"/>
    <w:rsid w:val="2A972079"/>
    <w:rsid w:val="2AA46B4B"/>
    <w:rsid w:val="2AA659C5"/>
    <w:rsid w:val="2AB34D5C"/>
    <w:rsid w:val="2ACF67CE"/>
    <w:rsid w:val="2AD53464"/>
    <w:rsid w:val="2AE73B60"/>
    <w:rsid w:val="2B190FBD"/>
    <w:rsid w:val="2B480DB9"/>
    <w:rsid w:val="2B5E59F5"/>
    <w:rsid w:val="2B782C90"/>
    <w:rsid w:val="2BAA6906"/>
    <w:rsid w:val="2BAB4DB6"/>
    <w:rsid w:val="2BF40C6C"/>
    <w:rsid w:val="2C496493"/>
    <w:rsid w:val="2C5747AB"/>
    <w:rsid w:val="2C793D3D"/>
    <w:rsid w:val="2C823B37"/>
    <w:rsid w:val="2C945A63"/>
    <w:rsid w:val="2C9F03B7"/>
    <w:rsid w:val="2CB45330"/>
    <w:rsid w:val="2CC06EFF"/>
    <w:rsid w:val="2CCE384F"/>
    <w:rsid w:val="2CD32994"/>
    <w:rsid w:val="2CE65600"/>
    <w:rsid w:val="2CE85ACE"/>
    <w:rsid w:val="2CEB581C"/>
    <w:rsid w:val="2CEE4959"/>
    <w:rsid w:val="2CF417C1"/>
    <w:rsid w:val="2CFB710C"/>
    <w:rsid w:val="2CFD4787"/>
    <w:rsid w:val="2D14249A"/>
    <w:rsid w:val="2D1E0488"/>
    <w:rsid w:val="2D282D9C"/>
    <w:rsid w:val="2D523820"/>
    <w:rsid w:val="2D58126C"/>
    <w:rsid w:val="2D59134D"/>
    <w:rsid w:val="2D743A4F"/>
    <w:rsid w:val="2D762AD6"/>
    <w:rsid w:val="2D8E27D2"/>
    <w:rsid w:val="2D971550"/>
    <w:rsid w:val="2D9B246B"/>
    <w:rsid w:val="2DB720D8"/>
    <w:rsid w:val="2DC64407"/>
    <w:rsid w:val="2DCC0958"/>
    <w:rsid w:val="2DCE328A"/>
    <w:rsid w:val="2DDA356F"/>
    <w:rsid w:val="2DDE638A"/>
    <w:rsid w:val="2DE95E51"/>
    <w:rsid w:val="2E022899"/>
    <w:rsid w:val="2E1170E8"/>
    <w:rsid w:val="2E23167A"/>
    <w:rsid w:val="2E6B0656"/>
    <w:rsid w:val="2E830850"/>
    <w:rsid w:val="2EC1283C"/>
    <w:rsid w:val="2ECC3D17"/>
    <w:rsid w:val="2ED31F88"/>
    <w:rsid w:val="2EEA3008"/>
    <w:rsid w:val="2EEB6E29"/>
    <w:rsid w:val="2EFC744E"/>
    <w:rsid w:val="2F0C209A"/>
    <w:rsid w:val="2F1A06B4"/>
    <w:rsid w:val="2F1A0BCF"/>
    <w:rsid w:val="2F5A6960"/>
    <w:rsid w:val="2F5E5E9B"/>
    <w:rsid w:val="2F8B212D"/>
    <w:rsid w:val="2F984040"/>
    <w:rsid w:val="2FA91AE3"/>
    <w:rsid w:val="2FB960D8"/>
    <w:rsid w:val="2FC33B96"/>
    <w:rsid w:val="2FCE07B3"/>
    <w:rsid w:val="2FD366C3"/>
    <w:rsid w:val="2FDF087D"/>
    <w:rsid w:val="301E27DA"/>
    <w:rsid w:val="303941E3"/>
    <w:rsid w:val="303B3B3E"/>
    <w:rsid w:val="30476CC3"/>
    <w:rsid w:val="304F5250"/>
    <w:rsid w:val="30C02C4D"/>
    <w:rsid w:val="30E2193C"/>
    <w:rsid w:val="30E95F4C"/>
    <w:rsid w:val="310328B9"/>
    <w:rsid w:val="31297F6A"/>
    <w:rsid w:val="31345C5E"/>
    <w:rsid w:val="3136357D"/>
    <w:rsid w:val="31417111"/>
    <w:rsid w:val="31686D65"/>
    <w:rsid w:val="317E7072"/>
    <w:rsid w:val="318B0032"/>
    <w:rsid w:val="318B19E6"/>
    <w:rsid w:val="31950EE1"/>
    <w:rsid w:val="319D58DA"/>
    <w:rsid w:val="31D158F6"/>
    <w:rsid w:val="31D35F50"/>
    <w:rsid w:val="31DD6082"/>
    <w:rsid w:val="32107EAA"/>
    <w:rsid w:val="32233BB5"/>
    <w:rsid w:val="32371C20"/>
    <w:rsid w:val="32392569"/>
    <w:rsid w:val="32857848"/>
    <w:rsid w:val="32B62D2C"/>
    <w:rsid w:val="32C55CF8"/>
    <w:rsid w:val="32C76BFE"/>
    <w:rsid w:val="32CB5541"/>
    <w:rsid w:val="331D1651"/>
    <w:rsid w:val="337225F2"/>
    <w:rsid w:val="337C15BD"/>
    <w:rsid w:val="337E24A5"/>
    <w:rsid w:val="338D4ABC"/>
    <w:rsid w:val="33AF2802"/>
    <w:rsid w:val="33C66681"/>
    <w:rsid w:val="33E51B0E"/>
    <w:rsid w:val="33F4409D"/>
    <w:rsid w:val="342B1240"/>
    <w:rsid w:val="342D1E92"/>
    <w:rsid w:val="346A5EF0"/>
    <w:rsid w:val="347A33E8"/>
    <w:rsid w:val="349A66E4"/>
    <w:rsid w:val="34A66F25"/>
    <w:rsid w:val="34D2025C"/>
    <w:rsid w:val="34EB359A"/>
    <w:rsid w:val="34EC2615"/>
    <w:rsid w:val="34F7371D"/>
    <w:rsid w:val="34FF015A"/>
    <w:rsid w:val="35004CAC"/>
    <w:rsid w:val="350A39A8"/>
    <w:rsid w:val="35111C8E"/>
    <w:rsid w:val="352B300F"/>
    <w:rsid w:val="357C0FB5"/>
    <w:rsid w:val="357D4F14"/>
    <w:rsid w:val="35B93C0C"/>
    <w:rsid w:val="35C94C55"/>
    <w:rsid w:val="35CC1D2B"/>
    <w:rsid w:val="35D40EFC"/>
    <w:rsid w:val="35E037FF"/>
    <w:rsid w:val="35EA3503"/>
    <w:rsid w:val="35EA42E9"/>
    <w:rsid w:val="366F21B5"/>
    <w:rsid w:val="36983E0E"/>
    <w:rsid w:val="36CD59B1"/>
    <w:rsid w:val="36F15686"/>
    <w:rsid w:val="370D2E6F"/>
    <w:rsid w:val="37265217"/>
    <w:rsid w:val="372D0B2F"/>
    <w:rsid w:val="37366BA0"/>
    <w:rsid w:val="37482519"/>
    <w:rsid w:val="374B5DCA"/>
    <w:rsid w:val="37682963"/>
    <w:rsid w:val="376C083D"/>
    <w:rsid w:val="37781E5E"/>
    <w:rsid w:val="3779458E"/>
    <w:rsid w:val="37841B9C"/>
    <w:rsid w:val="37945B58"/>
    <w:rsid w:val="37E453E2"/>
    <w:rsid w:val="37EE2E1E"/>
    <w:rsid w:val="383843D1"/>
    <w:rsid w:val="38435360"/>
    <w:rsid w:val="384A5FAA"/>
    <w:rsid w:val="384C2D12"/>
    <w:rsid w:val="384E410D"/>
    <w:rsid w:val="38794A0B"/>
    <w:rsid w:val="388D6EE5"/>
    <w:rsid w:val="38BD3B88"/>
    <w:rsid w:val="38BE0480"/>
    <w:rsid w:val="38DA5D1B"/>
    <w:rsid w:val="38DB5190"/>
    <w:rsid w:val="38E226D8"/>
    <w:rsid w:val="38E859D3"/>
    <w:rsid w:val="39063CF9"/>
    <w:rsid w:val="390C0AA1"/>
    <w:rsid w:val="391651ED"/>
    <w:rsid w:val="39330332"/>
    <w:rsid w:val="394A2ED5"/>
    <w:rsid w:val="398F3A66"/>
    <w:rsid w:val="39EB729D"/>
    <w:rsid w:val="39FC6F82"/>
    <w:rsid w:val="3A056C87"/>
    <w:rsid w:val="3A0E7E27"/>
    <w:rsid w:val="3A17480F"/>
    <w:rsid w:val="3A2325C4"/>
    <w:rsid w:val="3A3B082B"/>
    <w:rsid w:val="3A561768"/>
    <w:rsid w:val="3A6B0F39"/>
    <w:rsid w:val="3A6B5F5C"/>
    <w:rsid w:val="3A7446CE"/>
    <w:rsid w:val="3A75399B"/>
    <w:rsid w:val="3A827218"/>
    <w:rsid w:val="3A866F9E"/>
    <w:rsid w:val="3A9C038D"/>
    <w:rsid w:val="3AB7430D"/>
    <w:rsid w:val="3AE829B5"/>
    <w:rsid w:val="3B013A42"/>
    <w:rsid w:val="3B104F70"/>
    <w:rsid w:val="3B1E55BF"/>
    <w:rsid w:val="3B23331F"/>
    <w:rsid w:val="3B3F370B"/>
    <w:rsid w:val="3B5B06F3"/>
    <w:rsid w:val="3B6208F5"/>
    <w:rsid w:val="3B6B1268"/>
    <w:rsid w:val="3B6E52F7"/>
    <w:rsid w:val="3B736D2A"/>
    <w:rsid w:val="3B7C476E"/>
    <w:rsid w:val="3B9307A6"/>
    <w:rsid w:val="3B9E64C9"/>
    <w:rsid w:val="3BA00358"/>
    <w:rsid w:val="3BB4068E"/>
    <w:rsid w:val="3BEA2AA8"/>
    <w:rsid w:val="3BFC1E5C"/>
    <w:rsid w:val="3C1B13D1"/>
    <w:rsid w:val="3C647266"/>
    <w:rsid w:val="3C6D5FC0"/>
    <w:rsid w:val="3C6D6599"/>
    <w:rsid w:val="3C7B494D"/>
    <w:rsid w:val="3CF74CA4"/>
    <w:rsid w:val="3D0B6627"/>
    <w:rsid w:val="3D2A079B"/>
    <w:rsid w:val="3D5313F2"/>
    <w:rsid w:val="3D870805"/>
    <w:rsid w:val="3D93118C"/>
    <w:rsid w:val="3DC4606B"/>
    <w:rsid w:val="3DC701FD"/>
    <w:rsid w:val="3E035B25"/>
    <w:rsid w:val="3E0407E4"/>
    <w:rsid w:val="3E180DB0"/>
    <w:rsid w:val="3E260E44"/>
    <w:rsid w:val="3E284395"/>
    <w:rsid w:val="3E286AEB"/>
    <w:rsid w:val="3E306069"/>
    <w:rsid w:val="3E6A69A5"/>
    <w:rsid w:val="3E6A6F9B"/>
    <w:rsid w:val="3E746924"/>
    <w:rsid w:val="3EA14674"/>
    <w:rsid w:val="3EAF7041"/>
    <w:rsid w:val="3EBD6B62"/>
    <w:rsid w:val="3EBF321A"/>
    <w:rsid w:val="3EC56C81"/>
    <w:rsid w:val="3ED3396B"/>
    <w:rsid w:val="3EDD0DAC"/>
    <w:rsid w:val="3EDE0232"/>
    <w:rsid w:val="3EDF6818"/>
    <w:rsid w:val="3EE609A8"/>
    <w:rsid w:val="3EF40333"/>
    <w:rsid w:val="3F204ACC"/>
    <w:rsid w:val="3F6A2971"/>
    <w:rsid w:val="3F8279CE"/>
    <w:rsid w:val="3F856F5B"/>
    <w:rsid w:val="3F9117F5"/>
    <w:rsid w:val="3FA11333"/>
    <w:rsid w:val="3FA40176"/>
    <w:rsid w:val="3FA472A5"/>
    <w:rsid w:val="3FAC14C4"/>
    <w:rsid w:val="3FB75FA7"/>
    <w:rsid w:val="3FB9178B"/>
    <w:rsid w:val="3FE0783D"/>
    <w:rsid w:val="400E67F7"/>
    <w:rsid w:val="401D7A24"/>
    <w:rsid w:val="40386D1B"/>
    <w:rsid w:val="404675B2"/>
    <w:rsid w:val="409B38C8"/>
    <w:rsid w:val="40AB3871"/>
    <w:rsid w:val="40DC1B0C"/>
    <w:rsid w:val="40DF318C"/>
    <w:rsid w:val="40E736CC"/>
    <w:rsid w:val="4102077A"/>
    <w:rsid w:val="410F2E90"/>
    <w:rsid w:val="41116E09"/>
    <w:rsid w:val="4112463F"/>
    <w:rsid w:val="41370A79"/>
    <w:rsid w:val="413D6651"/>
    <w:rsid w:val="4171464C"/>
    <w:rsid w:val="41720CD4"/>
    <w:rsid w:val="4197382A"/>
    <w:rsid w:val="41D62F66"/>
    <w:rsid w:val="41DD0FE1"/>
    <w:rsid w:val="42041C8F"/>
    <w:rsid w:val="420F1CFA"/>
    <w:rsid w:val="42303CC6"/>
    <w:rsid w:val="42363022"/>
    <w:rsid w:val="424E599F"/>
    <w:rsid w:val="42567CC5"/>
    <w:rsid w:val="42642F13"/>
    <w:rsid w:val="42656A8D"/>
    <w:rsid w:val="426D411A"/>
    <w:rsid w:val="4276205F"/>
    <w:rsid w:val="427B0744"/>
    <w:rsid w:val="42892CE6"/>
    <w:rsid w:val="42947F3B"/>
    <w:rsid w:val="42A131B1"/>
    <w:rsid w:val="42AE7FCC"/>
    <w:rsid w:val="42C018DA"/>
    <w:rsid w:val="42C55BF9"/>
    <w:rsid w:val="42F66CFF"/>
    <w:rsid w:val="433942BE"/>
    <w:rsid w:val="436D3510"/>
    <w:rsid w:val="43965133"/>
    <w:rsid w:val="43AA55F7"/>
    <w:rsid w:val="43B27862"/>
    <w:rsid w:val="43B42025"/>
    <w:rsid w:val="43BE452A"/>
    <w:rsid w:val="43C52139"/>
    <w:rsid w:val="43D825DA"/>
    <w:rsid w:val="43E46DE5"/>
    <w:rsid w:val="43EB543E"/>
    <w:rsid w:val="43FE4CDF"/>
    <w:rsid w:val="44706466"/>
    <w:rsid w:val="448145D0"/>
    <w:rsid w:val="448E2DFA"/>
    <w:rsid w:val="44FC2B6F"/>
    <w:rsid w:val="45055974"/>
    <w:rsid w:val="453D3CAB"/>
    <w:rsid w:val="45B912E6"/>
    <w:rsid w:val="46205269"/>
    <w:rsid w:val="462B58A2"/>
    <w:rsid w:val="46323BDE"/>
    <w:rsid w:val="4639492D"/>
    <w:rsid w:val="46464AAD"/>
    <w:rsid w:val="46474300"/>
    <w:rsid w:val="464D634E"/>
    <w:rsid w:val="465B0978"/>
    <w:rsid w:val="467E5312"/>
    <w:rsid w:val="469E1F61"/>
    <w:rsid w:val="469F2747"/>
    <w:rsid w:val="46B5655A"/>
    <w:rsid w:val="46E72480"/>
    <w:rsid w:val="46EC3F6B"/>
    <w:rsid w:val="47115727"/>
    <w:rsid w:val="47123323"/>
    <w:rsid w:val="47125C6C"/>
    <w:rsid w:val="471A7C97"/>
    <w:rsid w:val="473A0A1B"/>
    <w:rsid w:val="473B0126"/>
    <w:rsid w:val="47941620"/>
    <w:rsid w:val="47AC11EF"/>
    <w:rsid w:val="47B427F4"/>
    <w:rsid w:val="47B94930"/>
    <w:rsid w:val="47BF73FF"/>
    <w:rsid w:val="47C94694"/>
    <w:rsid w:val="47CF1551"/>
    <w:rsid w:val="47ED01E0"/>
    <w:rsid w:val="4818079B"/>
    <w:rsid w:val="48473BCE"/>
    <w:rsid w:val="48693198"/>
    <w:rsid w:val="487F377B"/>
    <w:rsid w:val="4880300C"/>
    <w:rsid w:val="4881499A"/>
    <w:rsid w:val="488A38E2"/>
    <w:rsid w:val="489917E0"/>
    <w:rsid w:val="48B609BC"/>
    <w:rsid w:val="48C13356"/>
    <w:rsid w:val="48DA7895"/>
    <w:rsid w:val="48E61F08"/>
    <w:rsid w:val="48E83124"/>
    <w:rsid w:val="48E8787F"/>
    <w:rsid w:val="48F93F21"/>
    <w:rsid w:val="490B64CA"/>
    <w:rsid w:val="49156A2D"/>
    <w:rsid w:val="495B75C7"/>
    <w:rsid w:val="49605076"/>
    <w:rsid w:val="4961299D"/>
    <w:rsid w:val="496855C8"/>
    <w:rsid w:val="499329A7"/>
    <w:rsid w:val="49A96CAE"/>
    <w:rsid w:val="49AF3C1F"/>
    <w:rsid w:val="49B23A1A"/>
    <w:rsid w:val="49C24078"/>
    <w:rsid w:val="49D0160A"/>
    <w:rsid w:val="49D97661"/>
    <w:rsid w:val="49DC4ECA"/>
    <w:rsid w:val="4A166CC8"/>
    <w:rsid w:val="4A183FE9"/>
    <w:rsid w:val="4A1856A0"/>
    <w:rsid w:val="4A215040"/>
    <w:rsid w:val="4A3C4EDA"/>
    <w:rsid w:val="4A451EEA"/>
    <w:rsid w:val="4A706779"/>
    <w:rsid w:val="4A797CCF"/>
    <w:rsid w:val="4A8040BF"/>
    <w:rsid w:val="4A8718C2"/>
    <w:rsid w:val="4A8918A5"/>
    <w:rsid w:val="4A9D51C7"/>
    <w:rsid w:val="4AC7588E"/>
    <w:rsid w:val="4AD0190B"/>
    <w:rsid w:val="4ADB229F"/>
    <w:rsid w:val="4AF205EB"/>
    <w:rsid w:val="4AF60386"/>
    <w:rsid w:val="4B2620D5"/>
    <w:rsid w:val="4B416BCF"/>
    <w:rsid w:val="4B470930"/>
    <w:rsid w:val="4B7B4322"/>
    <w:rsid w:val="4C274E1E"/>
    <w:rsid w:val="4C31144F"/>
    <w:rsid w:val="4C4D2962"/>
    <w:rsid w:val="4C5129D5"/>
    <w:rsid w:val="4C7F36F8"/>
    <w:rsid w:val="4CF317D6"/>
    <w:rsid w:val="4CFD5A7B"/>
    <w:rsid w:val="4D157457"/>
    <w:rsid w:val="4D2308A0"/>
    <w:rsid w:val="4D3146B1"/>
    <w:rsid w:val="4D323410"/>
    <w:rsid w:val="4D5B23DD"/>
    <w:rsid w:val="4D5D19D4"/>
    <w:rsid w:val="4D625841"/>
    <w:rsid w:val="4DA27060"/>
    <w:rsid w:val="4DB26831"/>
    <w:rsid w:val="4DBC27A1"/>
    <w:rsid w:val="4DEA3F22"/>
    <w:rsid w:val="4DF9328E"/>
    <w:rsid w:val="4DFE26AC"/>
    <w:rsid w:val="4E05545A"/>
    <w:rsid w:val="4E174FBC"/>
    <w:rsid w:val="4E415455"/>
    <w:rsid w:val="4E490133"/>
    <w:rsid w:val="4E76278C"/>
    <w:rsid w:val="4E975DAB"/>
    <w:rsid w:val="4E99138B"/>
    <w:rsid w:val="4EA11BA3"/>
    <w:rsid w:val="4EA70A11"/>
    <w:rsid w:val="4EE84625"/>
    <w:rsid w:val="4EE97893"/>
    <w:rsid w:val="4EF069CD"/>
    <w:rsid w:val="4F0A4154"/>
    <w:rsid w:val="4F155166"/>
    <w:rsid w:val="4F3644C5"/>
    <w:rsid w:val="4FAB4B17"/>
    <w:rsid w:val="4FC87C23"/>
    <w:rsid w:val="4FCE33A3"/>
    <w:rsid w:val="4FE55E21"/>
    <w:rsid w:val="50084A6F"/>
    <w:rsid w:val="501265F3"/>
    <w:rsid w:val="501A30E7"/>
    <w:rsid w:val="50205A86"/>
    <w:rsid w:val="50417A20"/>
    <w:rsid w:val="505E700D"/>
    <w:rsid w:val="50693274"/>
    <w:rsid w:val="50766BCF"/>
    <w:rsid w:val="50786083"/>
    <w:rsid w:val="50B265D6"/>
    <w:rsid w:val="50B82EDF"/>
    <w:rsid w:val="50C131D6"/>
    <w:rsid w:val="50D65EAB"/>
    <w:rsid w:val="50E43A1F"/>
    <w:rsid w:val="50E91896"/>
    <w:rsid w:val="50EC7BA5"/>
    <w:rsid w:val="51082CC5"/>
    <w:rsid w:val="511E4782"/>
    <w:rsid w:val="513854DF"/>
    <w:rsid w:val="513B718A"/>
    <w:rsid w:val="519425FF"/>
    <w:rsid w:val="5195607B"/>
    <w:rsid w:val="519B1C41"/>
    <w:rsid w:val="51AA68C5"/>
    <w:rsid w:val="51B01704"/>
    <w:rsid w:val="51B82FF9"/>
    <w:rsid w:val="51CB2C03"/>
    <w:rsid w:val="51CD1BA4"/>
    <w:rsid w:val="522F7F81"/>
    <w:rsid w:val="525A6D4F"/>
    <w:rsid w:val="5263587B"/>
    <w:rsid w:val="52AB738C"/>
    <w:rsid w:val="52B455E2"/>
    <w:rsid w:val="52E06495"/>
    <w:rsid w:val="52E30E2E"/>
    <w:rsid w:val="53037FEC"/>
    <w:rsid w:val="536A2916"/>
    <w:rsid w:val="53883F6E"/>
    <w:rsid w:val="539C76D5"/>
    <w:rsid w:val="53C047D5"/>
    <w:rsid w:val="54192B2A"/>
    <w:rsid w:val="5421655C"/>
    <w:rsid w:val="54264566"/>
    <w:rsid w:val="542E215E"/>
    <w:rsid w:val="54BC4CA6"/>
    <w:rsid w:val="54C01162"/>
    <w:rsid w:val="54C228BA"/>
    <w:rsid w:val="54EC4E81"/>
    <w:rsid w:val="551B5872"/>
    <w:rsid w:val="553F0B1D"/>
    <w:rsid w:val="55497075"/>
    <w:rsid w:val="555706C6"/>
    <w:rsid w:val="556D08C2"/>
    <w:rsid w:val="55B36B99"/>
    <w:rsid w:val="55BC2ABD"/>
    <w:rsid w:val="55C83B1A"/>
    <w:rsid w:val="55E86ECB"/>
    <w:rsid w:val="561C2C97"/>
    <w:rsid w:val="562539DB"/>
    <w:rsid w:val="566E5F76"/>
    <w:rsid w:val="567B190E"/>
    <w:rsid w:val="568264BE"/>
    <w:rsid w:val="56B33D6D"/>
    <w:rsid w:val="56D47A82"/>
    <w:rsid w:val="56F342E7"/>
    <w:rsid w:val="5715374B"/>
    <w:rsid w:val="574275CB"/>
    <w:rsid w:val="579113EA"/>
    <w:rsid w:val="57FF5F94"/>
    <w:rsid w:val="5822043C"/>
    <w:rsid w:val="5838200B"/>
    <w:rsid w:val="583B7399"/>
    <w:rsid w:val="58571F84"/>
    <w:rsid w:val="58737139"/>
    <w:rsid w:val="58814B93"/>
    <w:rsid w:val="58A109E7"/>
    <w:rsid w:val="58BF2050"/>
    <w:rsid w:val="58C555EC"/>
    <w:rsid w:val="58C9439F"/>
    <w:rsid w:val="58DA4E09"/>
    <w:rsid w:val="58E26285"/>
    <w:rsid w:val="58EB1C29"/>
    <w:rsid w:val="58F41B1D"/>
    <w:rsid w:val="59247FED"/>
    <w:rsid w:val="592733F4"/>
    <w:rsid w:val="593905B1"/>
    <w:rsid w:val="59BA13A5"/>
    <w:rsid w:val="59C555E1"/>
    <w:rsid w:val="59F939C7"/>
    <w:rsid w:val="5A0C085C"/>
    <w:rsid w:val="5A2B47CF"/>
    <w:rsid w:val="5A30673E"/>
    <w:rsid w:val="5A3B5072"/>
    <w:rsid w:val="5A531278"/>
    <w:rsid w:val="5A5657CF"/>
    <w:rsid w:val="5A5C35F4"/>
    <w:rsid w:val="5A722C69"/>
    <w:rsid w:val="5A7A4293"/>
    <w:rsid w:val="5A7B71D3"/>
    <w:rsid w:val="5A7F1E8F"/>
    <w:rsid w:val="5A927CA0"/>
    <w:rsid w:val="5ACD5354"/>
    <w:rsid w:val="5B096B89"/>
    <w:rsid w:val="5B117881"/>
    <w:rsid w:val="5B320BE3"/>
    <w:rsid w:val="5B336A1B"/>
    <w:rsid w:val="5B3622AD"/>
    <w:rsid w:val="5B41402E"/>
    <w:rsid w:val="5B4B7388"/>
    <w:rsid w:val="5B797FD6"/>
    <w:rsid w:val="5B7A6472"/>
    <w:rsid w:val="5BBF36E3"/>
    <w:rsid w:val="5BD6117E"/>
    <w:rsid w:val="5BFD295B"/>
    <w:rsid w:val="5C2F2FA2"/>
    <w:rsid w:val="5C4B3824"/>
    <w:rsid w:val="5C91293F"/>
    <w:rsid w:val="5C92585E"/>
    <w:rsid w:val="5D0976CA"/>
    <w:rsid w:val="5D7325E8"/>
    <w:rsid w:val="5D7D5DC5"/>
    <w:rsid w:val="5D886E19"/>
    <w:rsid w:val="5D9A20B5"/>
    <w:rsid w:val="5DA50F5C"/>
    <w:rsid w:val="5DAA159E"/>
    <w:rsid w:val="5DAD16B8"/>
    <w:rsid w:val="5DAD6B3D"/>
    <w:rsid w:val="5DC46972"/>
    <w:rsid w:val="5DD34159"/>
    <w:rsid w:val="5DDA075D"/>
    <w:rsid w:val="5DFD77AD"/>
    <w:rsid w:val="5E127ACF"/>
    <w:rsid w:val="5E6D2963"/>
    <w:rsid w:val="5EA904CF"/>
    <w:rsid w:val="5EBF2AA7"/>
    <w:rsid w:val="5ED372B0"/>
    <w:rsid w:val="5EE331BC"/>
    <w:rsid w:val="5EEC4271"/>
    <w:rsid w:val="5EF27703"/>
    <w:rsid w:val="5F174835"/>
    <w:rsid w:val="5F3B4287"/>
    <w:rsid w:val="5F52393C"/>
    <w:rsid w:val="5F561495"/>
    <w:rsid w:val="5F865E57"/>
    <w:rsid w:val="5F8D41F4"/>
    <w:rsid w:val="5F9503DF"/>
    <w:rsid w:val="5FB822E1"/>
    <w:rsid w:val="5FC812B5"/>
    <w:rsid w:val="602A3122"/>
    <w:rsid w:val="60562E6F"/>
    <w:rsid w:val="605909AC"/>
    <w:rsid w:val="60786B49"/>
    <w:rsid w:val="608326DF"/>
    <w:rsid w:val="60833F50"/>
    <w:rsid w:val="60860B53"/>
    <w:rsid w:val="60A40D09"/>
    <w:rsid w:val="60B501E7"/>
    <w:rsid w:val="60C10E4A"/>
    <w:rsid w:val="60C17B8C"/>
    <w:rsid w:val="60C32C96"/>
    <w:rsid w:val="611145ED"/>
    <w:rsid w:val="61213E88"/>
    <w:rsid w:val="61285982"/>
    <w:rsid w:val="615A1E7E"/>
    <w:rsid w:val="615A3937"/>
    <w:rsid w:val="615F50B5"/>
    <w:rsid w:val="616C4424"/>
    <w:rsid w:val="6179403B"/>
    <w:rsid w:val="61840307"/>
    <w:rsid w:val="61E149BE"/>
    <w:rsid w:val="61E95BC7"/>
    <w:rsid w:val="61F27FE6"/>
    <w:rsid w:val="61F843CF"/>
    <w:rsid w:val="623F3CAE"/>
    <w:rsid w:val="6299734A"/>
    <w:rsid w:val="629F4DA7"/>
    <w:rsid w:val="62AA400A"/>
    <w:rsid w:val="62AC0BD3"/>
    <w:rsid w:val="62C142E1"/>
    <w:rsid w:val="62FC56DF"/>
    <w:rsid w:val="63026BB9"/>
    <w:rsid w:val="63171BC5"/>
    <w:rsid w:val="634E5E26"/>
    <w:rsid w:val="635333A5"/>
    <w:rsid w:val="635C4D1E"/>
    <w:rsid w:val="6362541E"/>
    <w:rsid w:val="638409D2"/>
    <w:rsid w:val="63AC7483"/>
    <w:rsid w:val="63AD31B5"/>
    <w:rsid w:val="63D74520"/>
    <w:rsid w:val="64192172"/>
    <w:rsid w:val="643A503E"/>
    <w:rsid w:val="644A03DF"/>
    <w:rsid w:val="645A13C1"/>
    <w:rsid w:val="64983224"/>
    <w:rsid w:val="649A625C"/>
    <w:rsid w:val="649D1C58"/>
    <w:rsid w:val="64AB15CA"/>
    <w:rsid w:val="64D50716"/>
    <w:rsid w:val="64ED1F1C"/>
    <w:rsid w:val="64FA20FB"/>
    <w:rsid w:val="65197B53"/>
    <w:rsid w:val="652D7006"/>
    <w:rsid w:val="656958DF"/>
    <w:rsid w:val="657C351F"/>
    <w:rsid w:val="658B5428"/>
    <w:rsid w:val="65984A75"/>
    <w:rsid w:val="65B23A7A"/>
    <w:rsid w:val="65BA046E"/>
    <w:rsid w:val="65BE01C8"/>
    <w:rsid w:val="65C62BFD"/>
    <w:rsid w:val="65CB17CA"/>
    <w:rsid w:val="65D73631"/>
    <w:rsid w:val="65F57C1B"/>
    <w:rsid w:val="660B4100"/>
    <w:rsid w:val="6632254A"/>
    <w:rsid w:val="66D02563"/>
    <w:rsid w:val="66F307EF"/>
    <w:rsid w:val="670E5399"/>
    <w:rsid w:val="671161E7"/>
    <w:rsid w:val="672416F0"/>
    <w:rsid w:val="672768CD"/>
    <w:rsid w:val="676C056E"/>
    <w:rsid w:val="678125A9"/>
    <w:rsid w:val="67DF4ECE"/>
    <w:rsid w:val="67F7421B"/>
    <w:rsid w:val="68086EBF"/>
    <w:rsid w:val="683E42A5"/>
    <w:rsid w:val="68A902F5"/>
    <w:rsid w:val="690A004D"/>
    <w:rsid w:val="69136581"/>
    <w:rsid w:val="691D6B48"/>
    <w:rsid w:val="693E330E"/>
    <w:rsid w:val="69462F0D"/>
    <w:rsid w:val="6978272F"/>
    <w:rsid w:val="6987523F"/>
    <w:rsid w:val="69CF1902"/>
    <w:rsid w:val="69E7184F"/>
    <w:rsid w:val="6A4773AD"/>
    <w:rsid w:val="6A6E695A"/>
    <w:rsid w:val="6A731A2F"/>
    <w:rsid w:val="6AB61A6A"/>
    <w:rsid w:val="6ABE4533"/>
    <w:rsid w:val="6AE076A3"/>
    <w:rsid w:val="6AE967C8"/>
    <w:rsid w:val="6B005120"/>
    <w:rsid w:val="6B096669"/>
    <w:rsid w:val="6B1C12DB"/>
    <w:rsid w:val="6B263B36"/>
    <w:rsid w:val="6B354BF9"/>
    <w:rsid w:val="6B357BB7"/>
    <w:rsid w:val="6B680E32"/>
    <w:rsid w:val="6C000432"/>
    <w:rsid w:val="6C0706DF"/>
    <w:rsid w:val="6C0970C2"/>
    <w:rsid w:val="6C526E8D"/>
    <w:rsid w:val="6C707C81"/>
    <w:rsid w:val="6C756955"/>
    <w:rsid w:val="6C792F16"/>
    <w:rsid w:val="6CE02D2B"/>
    <w:rsid w:val="6D1856BA"/>
    <w:rsid w:val="6D370091"/>
    <w:rsid w:val="6D4102EB"/>
    <w:rsid w:val="6D5C03DD"/>
    <w:rsid w:val="6D8F0EE9"/>
    <w:rsid w:val="6DB33869"/>
    <w:rsid w:val="6DCE632A"/>
    <w:rsid w:val="6DE677FE"/>
    <w:rsid w:val="6E1E034C"/>
    <w:rsid w:val="6E3D6606"/>
    <w:rsid w:val="6E536E3E"/>
    <w:rsid w:val="6E573DC7"/>
    <w:rsid w:val="6E8B3D3E"/>
    <w:rsid w:val="6E96230D"/>
    <w:rsid w:val="6EA83343"/>
    <w:rsid w:val="6EB50368"/>
    <w:rsid w:val="6EC45C4D"/>
    <w:rsid w:val="6EEB3012"/>
    <w:rsid w:val="6F1D2BCF"/>
    <w:rsid w:val="6F266CE3"/>
    <w:rsid w:val="6F275B85"/>
    <w:rsid w:val="6F4115D7"/>
    <w:rsid w:val="6F494328"/>
    <w:rsid w:val="6F775AA7"/>
    <w:rsid w:val="6F8F2F4D"/>
    <w:rsid w:val="6F9E5CF5"/>
    <w:rsid w:val="6FBF4FF2"/>
    <w:rsid w:val="6FE03E0B"/>
    <w:rsid w:val="6FE10DBC"/>
    <w:rsid w:val="6FF0375D"/>
    <w:rsid w:val="6FF9322F"/>
    <w:rsid w:val="700052D4"/>
    <w:rsid w:val="70020BB5"/>
    <w:rsid w:val="70107798"/>
    <w:rsid w:val="70613289"/>
    <w:rsid w:val="709A612D"/>
    <w:rsid w:val="70E03611"/>
    <w:rsid w:val="70F646BD"/>
    <w:rsid w:val="71046A5B"/>
    <w:rsid w:val="710C09BC"/>
    <w:rsid w:val="71134362"/>
    <w:rsid w:val="712470D9"/>
    <w:rsid w:val="71305F8F"/>
    <w:rsid w:val="71793EC1"/>
    <w:rsid w:val="717F5543"/>
    <w:rsid w:val="718306C3"/>
    <w:rsid w:val="719200F0"/>
    <w:rsid w:val="71BF0C86"/>
    <w:rsid w:val="71C859FC"/>
    <w:rsid w:val="71D5598E"/>
    <w:rsid w:val="71F21269"/>
    <w:rsid w:val="721945E0"/>
    <w:rsid w:val="7250444D"/>
    <w:rsid w:val="726651A5"/>
    <w:rsid w:val="728743DE"/>
    <w:rsid w:val="72AF3B44"/>
    <w:rsid w:val="72B1056A"/>
    <w:rsid w:val="72D21186"/>
    <w:rsid w:val="72F354BE"/>
    <w:rsid w:val="731A38CF"/>
    <w:rsid w:val="73920E34"/>
    <w:rsid w:val="739263A7"/>
    <w:rsid w:val="73934C0A"/>
    <w:rsid w:val="73A418AA"/>
    <w:rsid w:val="73F5423E"/>
    <w:rsid w:val="74170D09"/>
    <w:rsid w:val="742E5C56"/>
    <w:rsid w:val="74506F99"/>
    <w:rsid w:val="745543B8"/>
    <w:rsid w:val="74675CF7"/>
    <w:rsid w:val="747A44C5"/>
    <w:rsid w:val="74822E5A"/>
    <w:rsid w:val="74861F1A"/>
    <w:rsid w:val="7487260E"/>
    <w:rsid w:val="74C1166E"/>
    <w:rsid w:val="74CA62EC"/>
    <w:rsid w:val="74E75A5A"/>
    <w:rsid w:val="74ED4BFB"/>
    <w:rsid w:val="74EE44EA"/>
    <w:rsid w:val="75026013"/>
    <w:rsid w:val="750735F9"/>
    <w:rsid w:val="751E566D"/>
    <w:rsid w:val="75304628"/>
    <w:rsid w:val="754B04E6"/>
    <w:rsid w:val="756F6A46"/>
    <w:rsid w:val="75703F64"/>
    <w:rsid w:val="75747370"/>
    <w:rsid w:val="75936126"/>
    <w:rsid w:val="75A233C7"/>
    <w:rsid w:val="75AA20DF"/>
    <w:rsid w:val="75AD01A1"/>
    <w:rsid w:val="75AF69C9"/>
    <w:rsid w:val="75C10812"/>
    <w:rsid w:val="75C31B7B"/>
    <w:rsid w:val="75C40DB8"/>
    <w:rsid w:val="75EA42C9"/>
    <w:rsid w:val="75EB3F98"/>
    <w:rsid w:val="76406156"/>
    <w:rsid w:val="765022AE"/>
    <w:rsid w:val="765B7104"/>
    <w:rsid w:val="767800F4"/>
    <w:rsid w:val="767B5B67"/>
    <w:rsid w:val="76841CE8"/>
    <w:rsid w:val="768D0886"/>
    <w:rsid w:val="76B67F58"/>
    <w:rsid w:val="76D519B8"/>
    <w:rsid w:val="76FD6AD3"/>
    <w:rsid w:val="77274CA7"/>
    <w:rsid w:val="77481FE8"/>
    <w:rsid w:val="774D425E"/>
    <w:rsid w:val="77582F70"/>
    <w:rsid w:val="778B579E"/>
    <w:rsid w:val="77903DCE"/>
    <w:rsid w:val="779E7884"/>
    <w:rsid w:val="77A72023"/>
    <w:rsid w:val="77B50282"/>
    <w:rsid w:val="77BC60FD"/>
    <w:rsid w:val="77C93AEF"/>
    <w:rsid w:val="77E16CA3"/>
    <w:rsid w:val="77EA32EE"/>
    <w:rsid w:val="77F333ED"/>
    <w:rsid w:val="780552FF"/>
    <w:rsid w:val="780A6418"/>
    <w:rsid w:val="780C5F03"/>
    <w:rsid w:val="780D2DFF"/>
    <w:rsid w:val="783A1D53"/>
    <w:rsid w:val="784508C4"/>
    <w:rsid w:val="78566A54"/>
    <w:rsid w:val="78801E82"/>
    <w:rsid w:val="78A666C6"/>
    <w:rsid w:val="78AC1D7B"/>
    <w:rsid w:val="78E9475C"/>
    <w:rsid w:val="791D1A0E"/>
    <w:rsid w:val="7947301A"/>
    <w:rsid w:val="794E205C"/>
    <w:rsid w:val="79A12632"/>
    <w:rsid w:val="79A6503C"/>
    <w:rsid w:val="79D135E6"/>
    <w:rsid w:val="79DF59FE"/>
    <w:rsid w:val="7A047428"/>
    <w:rsid w:val="7A2849E9"/>
    <w:rsid w:val="7A3F58C2"/>
    <w:rsid w:val="7A670EE8"/>
    <w:rsid w:val="7A7C0368"/>
    <w:rsid w:val="7A800CAF"/>
    <w:rsid w:val="7A8457C3"/>
    <w:rsid w:val="7AAD436C"/>
    <w:rsid w:val="7AC129C9"/>
    <w:rsid w:val="7AE61D5B"/>
    <w:rsid w:val="7AFB351E"/>
    <w:rsid w:val="7B217F57"/>
    <w:rsid w:val="7B283448"/>
    <w:rsid w:val="7B2E6121"/>
    <w:rsid w:val="7B7A7F63"/>
    <w:rsid w:val="7B970D0E"/>
    <w:rsid w:val="7B9B0863"/>
    <w:rsid w:val="7BE225D2"/>
    <w:rsid w:val="7BE84CC8"/>
    <w:rsid w:val="7BEA045C"/>
    <w:rsid w:val="7BF57659"/>
    <w:rsid w:val="7BF8780A"/>
    <w:rsid w:val="7CB96C26"/>
    <w:rsid w:val="7CCB034F"/>
    <w:rsid w:val="7D18288E"/>
    <w:rsid w:val="7D2828BE"/>
    <w:rsid w:val="7D5410FD"/>
    <w:rsid w:val="7D962F41"/>
    <w:rsid w:val="7D98674A"/>
    <w:rsid w:val="7DA0753F"/>
    <w:rsid w:val="7E0B1744"/>
    <w:rsid w:val="7E0F2356"/>
    <w:rsid w:val="7E240337"/>
    <w:rsid w:val="7E513ACF"/>
    <w:rsid w:val="7EA96094"/>
    <w:rsid w:val="7EB20CBB"/>
    <w:rsid w:val="7EB43DFD"/>
    <w:rsid w:val="7EBA377B"/>
    <w:rsid w:val="7EC2369C"/>
    <w:rsid w:val="7EC90D3A"/>
    <w:rsid w:val="7ED573F2"/>
    <w:rsid w:val="7EFC076F"/>
    <w:rsid w:val="7F1B3802"/>
    <w:rsid w:val="7F2B407E"/>
    <w:rsid w:val="7F420061"/>
    <w:rsid w:val="7F72173E"/>
    <w:rsid w:val="7F8A3DD3"/>
    <w:rsid w:val="7FAE793D"/>
    <w:rsid w:val="7FC27539"/>
    <w:rsid w:val="7FC33775"/>
    <w:rsid w:val="7FC62E54"/>
    <w:rsid w:val="7FDF6649"/>
    <w:rsid w:val="7FFC5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50" w:lineRule="exact"/>
    </w:pPr>
    <w:rPr>
      <w:rFonts w:ascii="仿宋" w:hAnsi="Tahoma" w:eastAsia="仿宋" w:cs="Times New Roman"/>
      <w:sz w:val="32"/>
      <w:lang w:val="en-US" w:eastAsia="zh-CN" w:bidi="ar-SA"/>
    </w:rPr>
  </w:style>
  <w:style w:type="paragraph" w:styleId="2">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style>
  <w:style w:type="paragraph" w:styleId="4">
    <w:name w:val="Body Text Indent"/>
    <w:basedOn w:val="1"/>
    <w:qFormat/>
    <w:uiPriority w:val="0"/>
    <w:pPr>
      <w:spacing w:line="500" w:lineRule="exact"/>
      <w:ind w:firstLine="560" w:firstLineChars="200"/>
    </w:pPr>
    <w:rPr>
      <w:sz w:val="28"/>
      <w:szCs w:val="18"/>
    </w:rPr>
  </w:style>
  <w:style w:type="paragraph" w:styleId="5">
    <w:name w:val="footer"/>
    <w:basedOn w:val="1"/>
    <w:qFormat/>
    <w:uiPriority w:val="0"/>
    <w:pPr>
      <w:tabs>
        <w:tab w:val="center" w:pos="4153"/>
        <w:tab w:val="right" w:pos="8306"/>
      </w:tabs>
    </w:pPr>
    <w:rPr>
      <w:sz w:val="18"/>
      <w:szCs w:val="18"/>
    </w:rPr>
  </w:style>
  <w:style w:type="paragraph" w:styleId="6">
    <w:name w:val="header"/>
    <w:basedOn w:val="1"/>
    <w:qFormat/>
    <w:uiPriority w:val="0"/>
    <w:pPr>
      <w:pBdr>
        <w:bottom w:val="single" w:color="auto" w:sz="6" w:space="1"/>
      </w:pBdr>
      <w:tabs>
        <w:tab w:val="center" w:pos="4153"/>
        <w:tab w:val="right" w:pos="8306"/>
      </w:tabs>
      <w:jc w:val="center"/>
    </w:pPr>
    <w:rPr>
      <w:sz w:val="18"/>
      <w:szCs w:val="18"/>
    </w:rPr>
  </w:style>
  <w:style w:type="paragraph" w:styleId="7">
    <w:name w:val="annotation subject"/>
    <w:basedOn w:val="3"/>
    <w:next w:val="3"/>
    <w:link w:val="15"/>
    <w:qFormat/>
    <w:uiPriority w:val="0"/>
    <w:rPr>
      <w:b/>
      <w:bCs/>
    </w:rPr>
  </w:style>
  <w:style w:type="character" w:styleId="10">
    <w:name w:val="page number"/>
    <w:basedOn w:val="9"/>
    <w:qFormat/>
    <w:uiPriority w:val="0"/>
  </w:style>
  <w:style w:type="character" w:styleId="11">
    <w:name w:val="Hyperlink"/>
    <w:basedOn w:val="9"/>
    <w:qFormat/>
    <w:uiPriority w:val="0"/>
    <w:rPr>
      <w:color w:val="0563C1" w:themeColor="hyperlink"/>
      <w:u w:val="single"/>
      <w14:textFill>
        <w14:solidFill>
          <w14:schemeClr w14:val="hlink"/>
        </w14:solidFill>
      </w14:textFill>
    </w:rPr>
  </w:style>
  <w:style w:type="character" w:styleId="12">
    <w:name w:val="annotation reference"/>
    <w:basedOn w:val="9"/>
    <w:qFormat/>
    <w:uiPriority w:val="0"/>
    <w:rPr>
      <w:sz w:val="21"/>
      <w:szCs w:val="21"/>
    </w:rPr>
  </w:style>
  <w:style w:type="paragraph" w:customStyle="1" w:styleId="13">
    <w:name w:val="Revision1"/>
    <w:hidden/>
    <w:unhideWhenUsed/>
    <w:qFormat/>
    <w:uiPriority w:val="99"/>
    <w:rPr>
      <w:rFonts w:ascii="仿宋" w:hAnsi="Tahoma" w:eastAsia="仿宋" w:cs="Times New Roman"/>
      <w:sz w:val="32"/>
      <w:lang w:val="en-US" w:eastAsia="zh-CN" w:bidi="ar-SA"/>
    </w:rPr>
  </w:style>
  <w:style w:type="character" w:customStyle="1" w:styleId="14">
    <w:name w:val="Comment Text Char"/>
    <w:basedOn w:val="9"/>
    <w:link w:val="3"/>
    <w:qFormat/>
    <w:uiPriority w:val="0"/>
    <w:rPr>
      <w:rFonts w:ascii="仿宋" w:hAnsi="Tahoma" w:eastAsia="仿宋" w:cs="Times New Roman"/>
      <w:sz w:val="32"/>
    </w:rPr>
  </w:style>
  <w:style w:type="character" w:customStyle="1" w:styleId="15">
    <w:name w:val="Comment Subject Char"/>
    <w:basedOn w:val="14"/>
    <w:link w:val="7"/>
    <w:qFormat/>
    <w:uiPriority w:val="0"/>
    <w:rPr>
      <w:rFonts w:ascii="仿宋" w:hAnsi="Tahoma" w:eastAsia="仿宋" w:cs="Times New Roman"/>
      <w:b/>
      <w:bCs/>
      <w:sz w:val="32"/>
    </w:rPr>
  </w:style>
  <w:style w:type="character" w:customStyle="1" w:styleId="16">
    <w:name w:val="Unresolved Mention1"/>
    <w:basedOn w:val="9"/>
    <w:semiHidden/>
    <w:unhideWhenUsed/>
    <w:qFormat/>
    <w:uiPriority w:val="99"/>
    <w:rPr>
      <w:color w:val="605E5C"/>
      <w:shd w:val="clear" w:color="auto" w:fill="E1DFDD"/>
    </w:rPr>
  </w:style>
  <w:style w:type="character" w:customStyle="1" w:styleId="17">
    <w:name w:val="ui-provider"/>
    <w:basedOn w:val="9"/>
    <w:qFormat/>
    <w:uiPriority w:val="0"/>
  </w:style>
  <w:style w:type="paragraph" w:customStyle="1" w:styleId="18">
    <w:name w:val="Revision2"/>
    <w:hidden/>
    <w:unhideWhenUsed/>
    <w:qFormat/>
    <w:uiPriority w:val="99"/>
    <w:rPr>
      <w:rFonts w:ascii="仿宋" w:hAnsi="Tahoma" w:eastAsia="仿宋" w:cs="Times New Roman"/>
      <w:sz w:val="32"/>
      <w:lang w:val="en-US" w:eastAsia="zh-CN" w:bidi="ar-SA"/>
    </w:rPr>
  </w:style>
  <w:style w:type="character" w:customStyle="1" w:styleId="19">
    <w:name w:val="Unresolved Mention2"/>
    <w:basedOn w:val="9"/>
    <w:semiHidden/>
    <w:unhideWhenUsed/>
    <w:qFormat/>
    <w:uiPriority w:val="99"/>
    <w:rPr>
      <w:color w:val="605E5C"/>
      <w:shd w:val="clear" w:color="auto" w:fill="E1DFDD"/>
    </w:rPr>
  </w:style>
  <w:style w:type="paragraph" w:customStyle="1" w:styleId="20">
    <w:name w:val="Revision"/>
    <w:hidden/>
    <w:unhideWhenUsed/>
    <w:qFormat/>
    <w:uiPriority w:val="99"/>
    <w:rPr>
      <w:rFonts w:ascii="仿宋" w:hAnsi="Tahoma" w:eastAsia="仿宋"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PricewaterhouseCoopers</Company>
  <Pages>5</Pages>
  <Words>1670</Words>
  <Characters>1678</Characters>
  <Lines>12</Lines>
  <Paragraphs>3</Paragraphs>
  <TotalTime>1</TotalTime>
  <ScaleCrop>false</ScaleCrop>
  <LinksUpToDate>false</LinksUpToDate>
  <CharactersWithSpaces>1705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2025-05-30T08:12:00Z</dcterms:created>
  <dc:creator>YUANSU HU</dc:creator>
  <cp:lastModifiedBy>杨继贤</cp:lastModifiedBy>
  <dcterms:modified xsi:type="dcterms:W3CDTF">2025-06-06T07:29:50Z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43BCF826D6014827B8F233C15B41728B_11</vt:lpwstr>
  </property>
  <property fmtid="{D5CDD505-2E9C-101B-9397-08002B2CF9AE}" pid="4" name="5B77E7CEEC58BC6AFAE8886BEB80DBEB">
    <vt:lpwstr>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</vt:lpwstr>
  </property>
</Properties>
</file>