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E911" w14:textId="1F6A2969" w:rsidR="005658D6" w:rsidRDefault="00DB421D">
      <w:pPr>
        <w:rPr>
          <w:bCs/>
          <w:color w:val="auto"/>
        </w:rPr>
      </w:pPr>
      <w:r>
        <w:rPr>
          <w:rFonts w:hint="eastAsia"/>
          <w:bCs/>
          <w:color w:val="auto"/>
        </w:rPr>
        <w:t>股票</w:t>
      </w:r>
      <w:r w:rsidR="004710C4">
        <w:rPr>
          <w:rFonts w:hint="eastAsia"/>
          <w:bCs/>
          <w:color w:val="auto"/>
        </w:rPr>
        <w:t>代码：</w:t>
      </w:r>
      <w:sdt>
        <w:sdtPr>
          <w:rPr>
            <w:rFonts w:hint="eastAsia"/>
            <w:bCs/>
          </w:rPr>
          <w:alias w:val="公司代码"/>
          <w:tag w:val="_GBC_6d88426d7e994aa6a9c5cf842ccf9371"/>
          <w:id w:val="-129552923"/>
          <w:placeholder>
            <w:docPart w:val="GBC22222222222222222222222222222"/>
          </w:placeholder>
        </w:sdtPr>
        <w:sdtEndPr/>
        <w:sdtContent>
          <w:r w:rsidR="004710C4">
            <w:rPr>
              <w:rFonts w:hint="eastAsia"/>
              <w:bCs/>
            </w:rPr>
            <w:t>600188</w:t>
          </w:r>
        </w:sdtContent>
      </w:sdt>
      <w:r w:rsidR="004710C4">
        <w:rPr>
          <w:rFonts w:hint="eastAsia"/>
          <w:bCs/>
          <w:color w:val="auto"/>
        </w:rPr>
        <w:t xml:space="preserve">        </w:t>
      </w:r>
      <w:r w:rsidR="0000428F">
        <w:rPr>
          <w:bCs/>
          <w:color w:val="auto"/>
        </w:rPr>
        <w:tab/>
      </w:r>
      <w:r w:rsidR="0000428F">
        <w:rPr>
          <w:bCs/>
          <w:color w:val="auto"/>
        </w:rPr>
        <w:tab/>
      </w:r>
      <w:r w:rsidR="0000428F">
        <w:rPr>
          <w:bCs/>
          <w:color w:val="auto"/>
        </w:rPr>
        <w:tab/>
      </w:r>
      <w:r w:rsidR="0000428F">
        <w:rPr>
          <w:bCs/>
          <w:color w:val="auto"/>
        </w:rPr>
        <w:tab/>
      </w:r>
      <w:r w:rsidR="0000428F">
        <w:rPr>
          <w:bCs/>
          <w:color w:val="auto"/>
        </w:rPr>
        <w:tab/>
      </w:r>
      <w:r w:rsidR="004710C4">
        <w:rPr>
          <w:rFonts w:hint="eastAsia"/>
          <w:bCs/>
          <w:color w:val="auto"/>
        </w:rPr>
        <w:t xml:space="preserve">                   </w:t>
      </w:r>
      <w:r>
        <w:rPr>
          <w:rFonts w:hint="eastAsia"/>
          <w:bCs/>
          <w:color w:val="auto"/>
        </w:rPr>
        <w:t>股票</w:t>
      </w:r>
      <w:r w:rsidR="004710C4">
        <w:rPr>
          <w:rFonts w:hint="eastAsia"/>
          <w:bCs/>
          <w:color w:val="auto"/>
        </w:rPr>
        <w:t>简称：</w:t>
      </w:r>
      <w:sdt>
        <w:sdtPr>
          <w:rPr>
            <w:rFonts w:hint="eastAsia"/>
            <w:bCs/>
          </w:rPr>
          <w:alias w:val="公司简称"/>
          <w:tag w:val="_GBC_ab659901e3594314a9898cee6b0b41bc"/>
          <w:id w:val="200131909"/>
          <w:placeholder>
            <w:docPart w:val="GBC22222222222222222222222222222"/>
          </w:placeholder>
        </w:sdtPr>
        <w:sdtEndPr/>
        <w:sdtContent>
          <w:proofErr w:type="gramStart"/>
          <w:r w:rsidR="004710C4">
            <w:rPr>
              <w:rFonts w:hint="eastAsia"/>
              <w:bCs/>
            </w:rPr>
            <w:t>兖</w:t>
          </w:r>
          <w:proofErr w:type="gramEnd"/>
          <w:r w:rsidR="004710C4">
            <w:rPr>
              <w:rFonts w:hint="eastAsia"/>
              <w:bCs/>
            </w:rPr>
            <w:t>矿能源</w:t>
          </w:r>
        </w:sdtContent>
      </w:sdt>
    </w:p>
    <w:p w14:paraId="259CAE9B" w14:textId="77777777" w:rsidR="005658D6" w:rsidRDefault="005658D6">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352376883"/>
        <w:placeholder>
          <w:docPart w:val="GBC22222222222222222222222222222"/>
        </w:placeholder>
      </w:sdtPr>
      <w:sdtEndPr/>
      <w:sdtContent>
        <w:p w14:paraId="06E331CD" w14:textId="63DF4B3D" w:rsidR="005658D6" w:rsidRDefault="004710C4">
          <w:pPr>
            <w:jc w:val="center"/>
            <w:rPr>
              <w:rFonts w:ascii="黑体" w:eastAsia="黑体" w:hAnsi="黑体"/>
              <w:b/>
              <w:bCs/>
              <w:color w:val="FF0000"/>
              <w:sz w:val="44"/>
              <w:szCs w:val="44"/>
            </w:rPr>
          </w:pPr>
          <w:proofErr w:type="gramStart"/>
          <w:r>
            <w:rPr>
              <w:rFonts w:ascii="黑体" w:eastAsia="黑体" w:hAnsi="黑体"/>
              <w:b/>
              <w:bCs/>
              <w:color w:val="FF0000"/>
              <w:sz w:val="44"/>
              <w:szCs w:val="44"/>
            </w:rPr>
            <w:t>兖</w:t>
          </w:r>
          <w:proofErr w:type="gramEnd"/>
          <w:r>
            <w:rPr>
              <w:rFonts w:ascii="黑体" w:eastAsia="黑体" w:hAnsi="黑体"/>
              <w:b/>
              <w:bCs/>
              <w:color w:val="FF0000"/>
              <w:sz w:val="44"/>
              <w:szCs w:val="44"/>
            </w:rPr>
            <w:t>矿能源集团股份有限公司</w:t>
          </w:r>
        </w:p>
      </w:sdtContent>
    </w:sdt>
    <w:p w14:paraId="54FA2F82" w14:textId="115F850B" w:rsidR="005658D6" w:rsidRDefault="004710C4">
      <w:pPr>
        <w:jc w:val="center"/>
        <w:rPr>
          <w:rFonts w:ascii="黑体" w:eastAsia="黑体" w:hAnsi="黑体"/>
          <w:b/>
          <w:bCs/>
          <w:color w:val="FF0000"/>
          <w:sz w:val="44"/>
          <w:szCs w:val="44"/>
        </w:rPr>
      </w:pPr>
      <w:r>
        <w:rPr>
          <w:rFonts w:ascii="黑体" w:eastAsia="黑体" w:hAnsi="黑体"/>
          <w:b/>
          <w:bCs/>
          <w:color w:val="FF0000"/>
          <w:sz w:val="44"/>
          <w:szCs w:val="44"/>
        </w:rPr>
        <w:t>2024年第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14:paraId="2CCDB5F0" w14:textId="1CBF23E3" w:rsidR="005658D6" w:rsidRDefault="005658D6">
      <w:pPr>
        <w:rPr>
          <w:rFonts w:ascii="Times New Roman" w:hAnsi="Times New Roman"/>
          <w:b/>
          <w:bCs/>
        </w:rPr>
      </w:pPr>
    </w:p>
    <w:tbl>
      <w:tblPr>
        <w:tblStyle w:val="afb"/>
        <w:tblW w:w="5000" w:type="pct"/>
        <w:tblLook w:val="04A0" w:firstRow="1" w:lastRow="0" w:firstColumn="1" w:lastColumn="0" w:noHBand="0" w:noVBand="1"/>
      </w:tblPr>
      <w:tblGrid>
        <w:gridCol w:w="8823"/>
      </w:tblGrid>
      <w:tr w:rsidR="005658D6" w14:paraId="0C28FA1A" w14:textId="77777777" w:rsidTr="0058150C">
        <w:tc>
          <w:tcPr>
            <w:tcW w:w="5000" w:type="pct"/>
          </w:tcPr>
          <w:sdt>
            <w:sdtPr>
              <w:rPr>
                <w:rFonts w:ascii="Times New Roman" w:hAnsi="Times New Roman"/>
                <w:b/>
                <w:bCs/>
              </w:rPr>
              <w:tag w:val="_PLD_1632e986fbaf4c148e86b608e802672a"/>
              <w:id w:val="-521868269"/>
            </w:sdtPr>
            <w:sdtEndPr>
              <w:rPr>
                <w:rFonts w:ascii="宋体" w:hAnsi="宋体" w:hint="eastAsia"/>
                <w:b w:val="0"/>
                <w:bCs w:val="0"/>
                <w:sz w:val="24"/>
                <w:szCs w:val="24"/>
              </w:rPr>
            </w:sdtEndPr>
            <w:sdtContent>
              <w:p w14:paraId="09DA061B" w14:textId="2D695D0B" w:rsidR="005658D6" w:rsidRDefault="004710C4">
                <w:pPr>
                  <w:spacing w:line="360" w:lineRule="auto"/>
                  <w:ind w:firstLineChars="200" w:firstLine="422"/>
                  <w:rPr>
                    <w:rFonts w:ascii="Times New Roman" w:hAnsi="Times New Roman"/>
                    <w:b/>
                    <w:bCs/>
                  </w:rPr>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14:paraId="18B9DCC2" w14:textId="77777777" w:rsidR="005658D6" w:rsidRDefault="005658D6">
      <w:pPr>
        <w:rPr>
          <w:rFonts w:ascii="Times New Roman" w:hAnsi="Times New Roman"/>
          <w:b/>
          <w:bCs/>
        </w:rPr>
      </w:pPr>
    </w:p>
    <w:p w14:paraId="4A39660B" w14:textId="1E2C3258" w:rsidR="005658D6" w:rsidRDefault="004710C4">
      <w:pPr>
        <w:pStyle w:val="10"/>
        <w:tabs>
          <w:tab w:val="left" w:pos="434"/>
          <w:tab w:val="left" w:pos="882"/>
        </w:tabs>
        <w:spacing w:before="120" w:after="120" w:line="240" w:lineRule="auto"/>
        <w:rPr>
          <w:sz w:val="21"/>
        </w:rPr>
      </w:pPr>
      <w:bookmarkStart w:id="0" w:name="_Toc395718055"/>
      <w:bookmarkStart w:id="1" w:name="_Toc413833243"/>
      <w:bookmarkStart w:id="2" w:name="_Toc477954533"/>
      <w:r>
        <w:rPr>
          <w:sz w:val="21"/>
        </w:rPr>
        <w:t>重要</w:t>
      </w:r>
      <w:r>
        <w:rPr>
          <w:rFonts w:hint="eastAsia"/>
          <w:sz w:val="21"/>
        </w:rPr>
        <w:t>内容</w:t>
      </w:r>
      <w:r>
        <w:rPr>
          <w:sz w:val="21"/>
        </w:rPr>
        <w:t>提示</w:t>
      </w:r>
      <w:bookmarkEnd w:id="0"/>
      <w:bookmarkEnd w:id="1"/>
      <w:bookmarkEnd w:id="2"/>
    </w:p>
    <w:bookmarkStart w:id="3" w:name="_Hlk83888113" w:displacedByCustomXml="next"/>
    <w:sdt>
      <w:sdtPr>
        <w:rPr>
          <w:rFonts w:hint="eastAsia"/>
        </w:rPr>
        <w:alias w:val="董事会及董事声明"/>
        <w:tag w:val="_GBC_6d463ad54e74449ba2e0f18f0ec2f3bb"/>
        <w:id w:val="-225226531"/>
        <w:placeholder>
          <w:docPart w:val="GBC22222222222222222222222222222"/>
        </w:placeholder>
      </w:sdtPr>
      <w:sdtEndPr>
        <w:rPr>
          <w:b/>
        </w:rPr>
      </w:sdtEndPr>
      <w:sdtContent>
        <w:p w14:paraId="51E53462" w14:textId="0760FE7D" w:rsidR="005658D6" w:rsidRPr="00A17D1F" w:rsidRDefault="00AF143E" w:rsidP="00CF3CDC">
          <w:pPr>
            <w:pStyle w:val="2"/>
            <w:numPr>
              <w:ilvl w:val="0"/>
              <w:numId w:val="0"/>
            </w:numPr>
            <w:rPr>
              <w:b/>
            </w:rPr>
          </w:pPr>
          <w:proofErr w:type="gramStart"/>
          <w:r w:rsidRPr="00A17D1F">
            <w:rPr>
              <w:rFonts w:hint="eastAsia"/>
            </w:rPr>
            <w:t>兖</w:t>
          </w:r>
          <w:proofErr w:type="gramEnd"/>
          <w:r w:rsidRPr="00A17D1F">
            <w:rPr>
              <w:rFonts w:hint="eastAsia"/>
            </w:rPr>
            <w:t>矿能源集团股份有限公司（“兖矿能源”“公司”“本公司”）</w:t>
          </w:r>
          <w:r w:rsidR="004710C4" w:rsidRPr="00A17D1F">
            <w:t>董事会、监事会及董事、监事、高级管理人员保证季度报告内容的真实、准确、完整，不存在虚假记载、误导性陈述或重大遗漏，并承担个别和连带的法律责任。</w:t>
          </w:r>
        </w:p>
      </w:sdtContent>
    </w:sdt>
    <w:p w14:paraId="5ACF6B92" w14:textId="2F0FB1F7" w:rsidR="005658D6" w:rsidRPr="00A17D1F" w:rsidRDefault="004710C4" w:rsidP="00CF3CDC">
      <w:pPr>
        <w:pStyle w:val="2"/>
        <w:numPr>
          <w:ilvl w:val="0"/>
          <w:numId w:val="0"/>
        </w:numPr>
      </w:pPr>
      <w:r w:rsidRPr="00A17D1F">
        <w:t>公司</w:t>
      </w:r>
      <w:r w:rsidR="00AF143E" w:rsidRPr="00A17D1F">
        <w:rPr>
          <w:rFonts w:hint="eastAsia"/>
        </w:rPr>
        <w:t>董事长李伟先生、财务总监赵治国先生及财务管理部部长于强先生</w:t>
      </w:r>
      <w:r w:rsidRPr="00A17D1F">
        <w:t>保证季度报告中财务</w:t>
      </w:r>
      <w:r w:rsidRPr="00A17D1F">
        <w:rPr>
          <w:rFonts w:hint="eastAsia"/>
        </w:rPr>
        <w:t>信息</w:t>
      </w:r>
      <w:r w:rsidRPr="00A17D1F">
        <w:t>的真实、</w:t>
      </w:r>
      <w:r w:rsidRPr="00A17D1F">
        <w:rPr>
          <w:rFonts w:hint="eastAsia"/>
        </w:rPr>
        <w:t>准确、</w:t>
      </w:r>
      <w:r w:rsidRPr="00A17D1F">
        <w:t>完整。</w:t>
      </w:r>
    </w:p>
    <w:p w14:paraId="6644577A" w14:textId="3400AAAF" w:rsidR="005658D6" w:rsidRPr="00A17D1F" w:rsidRDefault="004710C4" w:rsidP="00CF3CDC">
      <w:pPr>
        <w:pStyle w:val="2"/>
        <w:numPr>
          <w:ilvl w:val="0"/>
          <w:numId w:val="0"/>
        </w:numPr>
      </w:pPr>
      <w:bookmarkStart w:id="4" w:name="_Hlk97025584"/>
      <w:r w:rsidRPr="00A17D1F">
        <w:rPr>
          <w:rFonts w:hint="eastAsia"/>
        </w:rPr>
        <w:t>第一季度财务报表是否经审计</w:t>
      </w:r>
    </w:p>
    <w:bookmarkStart w:id="5" w:name="_Hlk97024541"/>
    <w:bookmarkEnd w:id="5"/>
    <w:p w14:paraId="66DCC9BF" w14:textId="6167CCB7" w:rsidR="00AF143E" w:rsidRDefault="00BA73CA" w:rsidP="00AF143E">
      <w:sdt>
        <w:sdtPr>
          <w:rPr>
            <w:rFonts w:hint="eastAsia"/>
          </w:rPr>
          <w:alias w:val="是否经审计[双击切换]"/>
          <w:tag w:val="_GBC_1ed4550e88b94e538ee04035fe7442a6"/>
          <w:id w:val="-1945995765"/>
          <w:placeholder>
            <w:docPart w:val="GBC22222222222222222222222222222"/>
          </w:placeholder>
        </w:sdtPr>
        <w:sdtEndPr/>
        <w:sdtContent>
          <w:r w:rsidR="004710C4">
            <w:fldChar w:fldCharType="begin"/>
          </w:r>
          <w:r w:rsidR="00AF143E">
            <w:instrText xml:space="preserve"> MACROBUTTON  SnrToggleCheckbox □是 </w:instrText>
          </w:r>
          <w:r w:rsidR="004710C4">
            <w:fldChar w:fldCharType="end"/>
          </w:r>
          <w:r w:rsidR="004710C4">
            <w:fldChar w:fldCharType="begin"/>
          </w:r>
          <w:r w:rsidR="00AF143E">
            <w:instrText xml:space="preserve"> MACROBUTTON  SnrToggleCheckbox √否 </w:instrText>
          </w:r>
          <w:r w:rsidR="004710C4">
            <w:fldChar w:fldCharType="end"/>
          </w:r>
        </w:sdtContent>
      </w:sdt>
      <w:bookmarkStart w:id="6" w:name="_Hlk97025615"/>
      <w:bookmarkStart w:id="7" w:name="_Hlk83215426"/>
      <w:bookmarkEnd w:id="4"/>
    </w:p>
    <w:p w14:paraId="55AABF37" w14:textId="3FA0B7D8" w:rsidR="005658D6" w:rsidRDefault="005658D6"/>
    <w:p w14:paraId="4145E420" w14:textId="5548E45E" w:rsidR="00AF143E" w:rsidRPr="00E127EB" w:rsidRDefault="00AF143E" w:rsidP="00AF143E">
      <w:pPr>
        <w:ind w:rightChars="-28" w:right="-59"/>
        <w:rPr>
          <w:bCs/>
          <w:color w:val="auto"/>
        </w:rPr>
      </w:pPr>
      <w:r w:rsidRPr="00E127EB">
        <w:rPr>
          <w:rFonts w:hint="eastAsia"/>
          <w:bCs/>
          <w:color w:val="auto"/>
        </w:rPr>
        <w:t>“报告期”是指</w:t>
      </w:r>
      <w:r w:rsidRPr="00E127EB">
        <w:rPr>
          <w:bCs/>
          <w:color w:val="auto"/>
        </w:rPr>
        <w:t>202</w:t>
      </w:r>
      <w:r>
        <w:rPr>
          <w:bCs/>
          <w:color w:val="auto"/>
        </w:rPr>
        <w:t>4</w:t>
      </w:r>
      <w:r w:rsidRPr="00E127EB">
        <w:rPr>
          <w:bCs/>
          <w:color w:val="auto"/>
        </w:rPr>
        <w:t>年</w:t>
      </w:r>
      <w:r>
        <w:rPr>
          <w:bCs/>
          <w:color w:val="auto"/>
        </w:rPr>
        <w:t>1</w:t>
      </w:r>
      <w:r w:rsidRPr="00E127EB">
        <w:rPr>
          <w:bCs/>
          <w:color w:val="auto"/>
        </w:rPr>
        <w:t>月1日-</w:t>
      </w:r>
      <w:r>
        <w:rPr>
          <w:bCs/>
          <w:color w:val="auto"/>
        </w:rPr>
        <w:t>3</w:t>
      </w:r>
      <w:r w:rsidRPr="00E127EB">
        <w:rPr>
          <w:bCs/>
          <w:color w:val="auto"/>
        </w:rPr>
        <w:t>月3</w:t>
      </w:r>
      <w:r>
        <w:rPr>
          <w:bCs/>
          <w:color w:val="auto"/>
        </w:rPr>
        <w:t>1</w:t>
      </w:r>
      <w:r w:rsidRPr="00E127EB">
        <w:rPr>
          <w:bCs/>
          <w:color w:val="auto"/>
        </w:rPr>
        <w:t>日。</w:t>
      </w:r>
      <w:r w:rsidRPr="00E127EB">
        <w:rPr>
          <w:bCs/>
          <w:color w:val="auto"/>
        </w:rPr>
        <w:cr/>
      </w:r>
    </w:p>
    <w:p w14:paraId="314D81B5" w14:textId="77777777" w:rsidR="00AF143E" w:rsidRPr="00E127EB" w:rsidRDefault="00AF143E" w:rsidP="00AF143E">
      <w:pPr>
        <w:ind w:rightChars="-28" w:right="-59"/>
        <w:rPr>
          <w:bCs/>
          <w:color w:val="auto"/>
        </w:rPr>
      </w:pPr>
      <w:r w:rsidRPr="00E127EB">
        <w:rPr>
          <w:rFonts w:hint="eastAsia"/>
          <w:bCs/>
          <w:color w:val="auto"/>
        </w:rPr>
        <w:t>“本集团”是指本公司及其附属公司。</w:t>
      </w:r>
      <w:r w:rsidRPr="00E127EB">
        <w:rPr>
          <w:bCs/>
          <w:color w:val="auto"/>
        </w:rPr>
        <w:cr/>
      </w:r>
    </w:p>
    <w:p w14:paraId="0575CDAE" w14:textId="77777777" w:rsidR="00AF143E" w:rsidRPr="00E127EB" w:rsidRDefault="00AF143E" w:rsidP="00AF143E">
      <w:pPr>
        <w:ind w:rightChars="-28" w:right="-59"/>
        <w:rPr>
          <w:bCs/>
          <w:color w:val="auto"/>
        </w:rPr>
      </w:pPr>
      <w:r w:rsidRPr="00E127EB">
        <w:rPr>
          <w:rFonts w:hint="eastAsia"/>
          <w:bCs/>
          <w:color w:val="auto"/>
        </w:rPr>
        <w:t>除非文义另有所指，本季度报告中“元”为人民币元，中国法定货币。</w:t>
      </w:r>
    </w:p>
    <w:p w14:paraId="13604649" w14:textId="77777777" w:rsidR="00AF143E" w:rsidRDefault="00AF143E" w:rsidP="00AF143E">
      <w:pPr>
        <w:ind w:rightChars="-28" w:right="-59"/>
        <w:rPr>
          <w:color w:val="auto"/>
        </w:rPr>
      </w:pPr>
    </w:p>
    <w:p w14:paraId="6F75093A" w14:textId="77777777" w:rsidR="00AF143E" w:rsidRPr="00364550" w:rsidRDefault="00AF143E" w:rsidP="00AF143E">
      <w:pPr>
        <w:ind w:rightChars="-28" w:right="-59"/>
        <w:rPr>
          <w:color w:val="auto"/>
        </w:rPr>
      </w:pPr>
      <w:r w:rsidRPr="00364550">
        <w:rPr>
          <w:rFonts w:hint="eastAsia"/>
          <w:color w:val="auto"/>
        </w:rPr>
        <w:t>本报告的数据经四舍五入，增减幅由四舍五入前的原始数据计算得出。</w:t>
      </w:r>
    </w:p>
    <w:p w14:paraId="77EFE470" w14:textId="77777777" w:rsidR="00AF143E" w:rsidRDefault="00AF143E" w:rsidP="00AF143E">
      <w:pPr>
        <w:ind w:rightChars="-28" w:right="-59"/>
        <w:rPr>
          <w:color w:val="auto"/>
        </w:rPr>
      </w:pPr>
      <w:r w:rsidRPr="00364550">
        <w:rPr>
          <w:rFonts w:hint="eastAsia"/>
          <w:color w:val="auto"/>
        </w:rPr>
        <w:t>表格中所示总计数字可能并非</w:t>
      </w:r>
      <w:bookmarkStart w:id="8" w:name="_Hlk149311875"/>
      <w:r>
        <w:rPr>
          <w:rFonts w:hint="eastAsia"/>
          <w:color w:val="auto"/>
        </w:rPr>
        <w:t>相关数据</w:t>
      </w:r>
      <w:bookmarkEnd w:id="8"/>
      <w:r w:rsidRPr="00364550">
        <w:rPr>
          <w:rFonts w:hint="eastAsia"/>
          <w:color w:val="auto"/>
        </w:rPr>
        <w:t>的算术总和，差异均由四舍五入所致。</w:t>
      </w:r>
    </w:p>
    <w:p w14:paraId="13B99D82" w14:textId="77777777" w:rsidR="00AF143E" w:rsidRPr="00AF143E" w:rsidRDefault="00AF143E"/>
    <w:bookmarkEnd w:id="6"/>
    <w:bookmarkEnd w:id="7"/>
    <w:p w14:paraId="585C678F" w14:textId="599B4BF2" w:rsidR="00AF143E" w:rsidRDefault="00AF143E">
      <w:pPr>
        <w:rPr>
          <w:color w:val="auto"/>
        </w:rPr>
      </w:pPr>
      <w:r>
        <w:rPr>
          <w:color w:val="auto"/>
        </w:rPr>
        <w:br w:type="page"/>
      </w:r>
    </w:p>
    <w:p w14:paraId="35BD5BEE" w14:textId="77777777" w:rsidR="005658D6" w:rsidRDefault="005658D6">
      <w:pPr>
        <w:ind w:rightChars="-28" w:right="-59"/>
        <w:rPr>
          <w:color w:val="auto"/>
        </w:rPr>
      </w:pPr>
    </w:p>
    <w:p w14:paraId="6BFDB5B5" w14:textId="147D518B" w:rsidR="005658D6" w:rsidRDefault="004710C4">
      <w:pPr>
        <w:pStyle w:val="10"/>
        <w:numPr>
          <w:ilvl w:val="0"/>
          <w:numId w:val="2"/>
        </w:numPr>
        <w:tabs>
          <w:tab w:val="left" w:pos="434"/>
          <w:tab w:val="left" w:pos="882"/>
        </w:tabs>
        <w:spacing w:before="120" w:after="120" w:line="240" w:lineRule="auto"/>
        <w:rPr>
          <w:sz w:val="21"/>
        </w:rPr>
      </w:pPr>
      <w:r>
        <w:rPr>
          <w:rFonts w:hint="eastAsia"/>
          <w:sz w:val="21"/>
        </w:rPr>
        <w:t>主要财务数据</w:t>
      </w:r>
    </w:p>
    <w:p w14:paraId="7E6A3A49" w14:textId="77777777" w:rsidR="005658D6" w:rsidRPr="00CF3CDC" w:rsidRDefault="004710C4" w:rsidP="00CF3CDC">
      <w:pPr>
        <w:pStyle w:val="2"/>
        <w:numPr>
          <w:ilvl w:val="0"/>
          <w:numId w:val="34"/>
        </w:numPr>
      </w:pPr>
      <w:r w:rsidRPr="00CF3CDC">
        <w:t>主要</w:t>
      </w:r>
      <w:r w:rsidRPr="00CF3CDC">
        <w:rPr>
          <w:rFonts w:hint="eastAsia"/>
        </w:rPr>
        <w:t>会计数据和财务指标</w:t>
      </w:r>
    </w:p>
    <w:p w14:paraId="6E0EBE6B" w14:textId="0742D79A" w:rsidR="00B00AB8" w:rsidRDefault="004710C4" w:rsidP="003B5CB6">
      <w:pPr>
        <w:jc w:val="right"/>
      </w:pPr>
      <w:r>
        <w:rPr>
          <w:rFonts w:hint="eastAsia"/>
        </w:rPr>
        <w:t>单位：</w:t>
      </w:r>
      <w:bookmarkStart w:id="9" w:name="_Hlk97026007"/>
      <w:sdt>
        <w:sdtPr>
          <w:rPr>
            <w:rFonts w:hint="eastAsia"/>
          </w:rPr>
          <w:alias w:val="单位_主要财务数据"/>
          <w:tag w:val="_GBC_c435886108474bbe80c607b6081d6e57"/>
          <w:id w:val="-2649254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2264D">
            <w:rPr>
              <w:rFonts w:hint="eastAsia"/>
            </w:rPr>
            <w:t>千元</w:t>
          </w:r>
        </w:sdtContent>
      </w:sdt>
      <w:r>
        <w:t xml:space="preserve">  币种</w:t>
      </w:r>
      <w:r>
        <w:rPr>
          <w:rFonts w:hint="eastAsia"/>
        </w:rPr>
        <w:t>：</w:t>
      </w:r>
      <w:sdt>
        <w:sdtPr>
          <w:rPr>
            <w:rFonts w:hint="eastAsia"/>
          </w:rPr>
          <w:alias w:val="币种_主要会计数据和财务指标"/>
          <w:tag w:val="_GBC_36019546d06741d894c6b47e0fcccea1"/>
          <w:id w:val="-5582531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5"/>
        <w:gridCol w:w="1919"/>
        <w:gridCol w:w="1841"/>
        <w:gridCol w:w="1704"/>
        <w:gridCol w:w="1675"/>
      </w:tblGrid>
      <w:tr w:rsidR="003B5CB6" w14:paraId="6FEEA69A" w14:textId="77777777" w:rsidTr="00C50C15">
        <w:trPr>
          <w:trHeight w:val="1198"/>
        </w:trPr>
        <w:sdt>
          <w:sdtPr>
            <w:rPr>
              <w:rFonts w:hint="eastAsia"/>
            </w:rPr>
            <w:tag w:val="_PLD_b7460e6ff6ed4863981e2ef85cbd7172"/>
            <w:id w:val="2021348500"/>
          </w:sdtPr>
          <w:sdtEndPr/>
          <w:sdtContent>
            <w:tc>
              <w:tcPr>
                <w:tcW w:w="1053" w:type="pct"/>
                <w:vMerge w:val="restart"/>
                <w:shd w:val="clear" w:color="auto" w:fill="auto"/>
                <w:vAlign w:val="center"/>
              </w:tcPr>
              <w:p w14:paraId="46AC0CAD" w14:textId="77777777" w:rsidR="00B00AB8" w:rsidRDefault="004710C4" w:rsidP="000D1FD6">
                <w:pPr>
                  <w:spacing w:line="360" w:lineRule="exact"/>
                  <w:jc w:val="center"/>
                </w:pPr>
                <w:r>
                  <w:rPr>
                    <w:rFonts w:hint="eastAsia"/>
                  </w:rPr>
                  <w:t>项目</w:t>
                </w:r>
              </w:p>
            </w:tc>
          </w:sdtContent>
        </w:sdt>
        <w:sdt>
          <w:sdtPr>
            <w:rPr>
              <w:rFonts w:hint="eastAsia"/>
            </w:rPr>
            <w:tag w:val="_PLD_9d83d2c4b4ce45cbbb27ade0afd920be"/>
            <w:id w:val="-146748589"/>
          </w:sdtPr>
          <w:sdtEndPr/>
          <w:sdtContent>
            <w:tc>
              <w:tcPr>
                <w:tcW w:w="1061" w:type="pct"/>
                <w:vMerge w:val="restart"/>
                <w:shd w:val="clear" w:color="auto" w:fill="auto"/>
                <w:vAlign w:val="center"/>
              </w:tcPr>
              <w:p w14:paraId="516F21C9" w14:textId="77777777" w:rsidR="00B00AB8" w:rsidRDefault="004710C4" w:rsidP="000D1FD6">
                <w:pPr>
                  <w:spacing w:line="360" w:lineRule="exact"/>
                  <w:jc w:val="center"/>
                </w:pPr>
                <w:r>
                  <w:rPr>
                    <w:rFonts w:hint="eastAsia"/>
                  </w:rPr>
                  <w:t>本报告期</w:t>
                </w:r>
              </w:p>
            </w:tc>
          </w:sdtContent>
        </w:sdt>
        <w:sdt>
          <w:sdtPr>
            <w:rPr>
              <w:rFonts w:hint="eastAsia"/>
            </w:rPr>
            <w:tag w:val="_PLD_7b6d5d9bac1a4446941fcf52fc5fcf95"/>
            <w:id w:val="-1474523618"/>
          </w:sdtPr>
          <w:sdtEndPr/>
          <w:sdtContent>
            <w:tc>
              <w:tcPr>
                <w:tcW w:w="1960" w:type="pct"/>
                <w:gridSpan w:val="2"/>
                <w:vAlign w:val="center"/>
              </w:tcPr>
              <w:p w14:paraId="2F700D2A" w14:textId="77777777" w:rsidR="00B00AB8" w:rsidRDefault="004710C4" w:rsidP="000D1FD6">
                <w:pPr>
                  <w:spacing w:line="360" w:lineRule="exact"/>
                  <w:jc w:val="center"/>
                </w:pPr>
                <w:r>
                  <w:rPr>
                    <w:rFonts w:hint="eastAsia"/>
                  </w:rPr>
                  <w:t>上年同期</w:t>
                </w:r>
              </w:p>
            </w:tc>
          </w:sdtContent>
        </w:sdt>
        <w:sdt>
          <w:sdtPr>
            <w:rPr>
              <w:rFonts w:hint="eastAsia"/>
            </w:rPr>
            <w:tag w:val="_PLD_9209ab99f16b46f0b91fac7257acb87c"/>
            <w:id w:val="-2088676108"/>
          </w:sdtPr>
          <w:sdtEndPr/>
          <w:sdtContent>
            <w:tc>
              <w:tcPr>
                <w:tcW w:w="926" w:type="pct"/>
                <w:shd w:val="clear" w:color="auto" w:fill="auto"/>
                <w:vAlign w:val="center"/>
              </w:tcPr>
              <w:p w14:paraId="78B5C25F" w14:textId="77777777" w:rsidR="00B00AB8" w:rsidRDefault="004710C4" w:rsidP="000D1FD6">
                <w:pPr>
                  <w:spacing w:line="360" w:lineRule="exact"/>
                  <w:jc w:val="center"/>
                </w:pPr>
                <w:r>
                  <w:rPr>
                    <w:rFonts w:hint="eastAsia"/>
                  </w:rPr>
                  <w:t>本报告期比上年同期增减变动幅度(%)</w:t>
                </w:r>
              </w:p>
            </w:tc>
          </w:sdtContent>
        </w:sdt>
      </w:tr>
      <w:tr w:rsidR="003B5CB6" w14:paraId="77E0E625" w14:textId="77777777" w:rsidTr="00C50C15">
        <w:tc>
          <w:tcPr>
            <w:tcW w:w="1053" w:type="pct"/>
            <w:vMerge/>
            <w:shd w:val="clear" w:color="auto" w:fill="auto"/>
            <w:vAlign w:val="center"/>
          </w:tcPr>
          <w:p w14:paraId="317A57F5" w14:textId="77777777" w:rsidR="00B00AB8" w:rsidRDefault="00B00AB8" w:rsidP="000D1FD6">
            <w:pPr>
              <w:spacing w:line="360" w:lineRule="exact"/>
              <w:jc w:val="center"/>
            </w:pPr>
          </w:p>
        </w:tc>
        <w:tc>
          <w:tcPr>
            <w:tcW w:w="1061" w:type="pct"/>
            <w:vMerge/>
            <w:shd w:val="clear" w:color="auto" w:fill="auto"/>
            <w:vAlign w:val="center"/>
          </w:tcPr>
          <w:p w14:paraId="3D8D2F24" w14:textId="77777777" w:rsidR="00B00AB8" w:rsidRDefault="00B00AB8" w:rsidP="000D1FD6">
            <w:pPr>
              <w:spacing w:line="360" w:lineRule="exact"/>
              <w:jc w:val="center"/>
            </w:pPr>
          </w:p>
        </w:tc>
        <w:sdt>
          <w:sdtPr>
            <w:rPr>
              <w:rFonts w:hint="eastAsia"/>
            </w:rPr>
            <w:tag w:val="_PLD_4b151b7c92bc44b38973e643b83f1bf6"/>
            <w:id w:val="1839263533"/>
          </w:sdtPr>
          <w:sdtEndPr/>
          <w:sdtContent>
            <w:tc>
              <w:tcPr>
                <w:tcW w:w="1018" w:type="pct"/>
                <w:vAlign w:val="center"/>
              </w:tcPr>
              <w:p w14:paraId="6C564973" w14:textId="77777777" w:rsidR="00B00AB8" w:rsidRDefault="004710C4" w:rsidP="000D1FD6">
                <w:pPr>
                  <w:spacing w:line="360" w:lineRule="exact"/>
                  <w:jc w:val="center"/>
                </w:pPr>
                <w:r>
                  <w:rPr>
                    <w:rFonts w:hint="eastAsia"/>
                  </w:rPr>
                  <w:t>调整前</w:t>
                </w:r>
              </w:p>
            </w:tc>
          </w:sdtContent>
        </w:sdt>
        <w:sdt>
          <w:sdtPr>
            <w:rPr>
              <w:rFonts w:hint="eastAsia"/>
            </w:rPr>
            <w:tag w:val="_PLD_34395581ae444a62a4bb2c536b79f01f"/>
            <w:id w:val="-60571566"/>
          </w:sdtPr>
          <w:sdtEndPr/>
          <w:sdtContent>
            <w:tc>
              <w:tcPr>
                <w:tcW w:w="942" w:type="pct"/>
                <w:vAlign w:val="center"/>
              </w:tcPr>
              <w:p w14:paraId="454CA4A8" w14:textId="77777777" w:rsidR="00B00AB8" w:rsidRDefault="004710C4" w:rsidP="000D1FD6">
                <w:pPr>
                  <w:spacing w:line="360" w:lineRule="exact"/>
                  <w:jc w:val="center"/>
                </w:pPr>
                <w:r>
                  <w:rPr>
                    <w:rFonts w:hint="eastAsia"/>
                  </w:rPr>
                  <w:t>调整后</w:t>
                </w:r>
              </w:p>
            </w:tc>
          </w:sdtContent>
        </w:sdt>
        <w:sdt>
          <w:sdtPr>
            <w:rPr>
              <w:rFonts w:hint="eastAsia"/>
            </w:rPr>
            <w:tag w:val="_PLD_30b8c39fc5b248f7ada11eaebdda1603"/>
            <w:id w:val="1861318846"/>
          </w:sdtPr>
          <w:sdtEndPr/>
          <w:sdtContent>
            <w:tc>
              <w:tcPr>
                <w:tcW w:w="926" w:type="pct"/>
                <w:shd w:val="clear" w:color="auto" w:fill="auto"/>
                <w:vAlign w:val="center"/>
              </w:tcPr>
              <w:p w14:paraId="28559FD1" w14:textId="77777777" w:rsidR="00B00AB8" w:rsidRDefault="004710C4" w:rsidP="000D1FD6">
                <w:pPr>
                  <w:spacing w:line="360" w:lineRule="exact"/>
                  <w:jc w:val="center"/>
                </w:pPr>
                <w:r>
                  <w:rPr>
                    <w:rFonts w:hint="eastAsia"/>
                  </w:rPr>
                  <w:t>调整后</w:t>
                </w:r>
              </w:p>
            </w:tc>
          </w:sdtContent>
        </w:sdt>
      </w:tr>
      <w:tr w:rsidR="00B45AF1" w14:paraId="7778F2C5" w14:textId="77777777" w:rsidTr="00C50C15">
        <w:tc>
          <w:tcPr>
            <w:tcW w:w="1053" w:type="pct"/>
            <w:shd w:val="clear" w:color="auto" w:fill="auto"/>
            <w:vAlign w:val="center"/>
          </w:tcPr>
          <w:p w14:paraId="09EA15C0" w14:textId="77777777" w:rsidR="00B45AF1" w:rsidRDefault="00B45AF1" w:rsidP="00B45AF1">
            <w:pPr>
              <w:spacing w:line="360" w:lineRule="exact"/>
            </w:pPr>
            <w:r>
              <w:rPr>
                <w:rFonts w:hint="eastAsia"/>
              </w:rPr>
              <w:t>营业收入</w:t>
            </w:r>
          </w:p>
        </w:tc>
        <w:tc>
          <w:tcPr>
            <w:tcW w:w="1061" w:type="pct"/>
            <w:shd w:val="clear" w:color="auto" w:fill="auto"/>
            <w:vAlign w:val="center"/>
          </w:tcPr>
          <w:p w14:paraId="74512769" w14:textId="4DAFE49C" w:rsidR="00B45AF1" w:rsidRDefault="00B45AF1" w:rsidP="00B45AF1">
            <w:pPr>
              <w:spacing w:line="360" w:lineRule="exact"/>
              <w:jc w:val="right"/>
            </w:pPr>
            <w:r>
              <w:rPr>
                <w:rFonts w:hint="eastAsia"/>
              </w:rPr>
              <w:t>39,633,384</w:t>
            </w:r>
          </w:p>
        </w:tc>
        <w:tc>
          <w:tcPr>
            <w:tcW w:w="1018" w:type="pct"/>
            <w:shd w:val="clear" w:color="auto" w:fill="auto"/>
            <w:vAlign w:val="center"/>
          </w:tcPr>
          <w:p w14:paraId="6861DDFB" w14:textId="25AF0AE2" w:rsidR="00B45AF1" w:rsidRDefault="00B45AF1" w:rsidP="00B45AF1">
            <w:pPr>
              <w:spacing w:line="360" w:lineRule="exact"/>
              <w:jc w:val="right"/>
            </w:pPr>
            <w:r w:rsidRPr="00D545E9">
              <w:t xml:space="preserve">44,421,221 </w:t>
            </w:r>
          </w:p>
        </w:tc>
        <w:tc>
          <w:tcPr>
            <w:tcW w:w="942" w:type="pct"/>
            <w:vAlign w:val="center"/>
          </w:tcPr>
          <w:p w14:paraId="0D8DC353" w14:textId="2C89B93F" w:rsidR="00B45AF1" w:rsidRDefault="00B45AF1" w:rsidP="00B45AF1">
            <w:pPr>
              <w:spacing w:line="360" w:lineRule="exact"/>
              <w:jc w:val="right"/>
            </w:pPr>
            <w:r w:rsidRPr="001A3B34">
              <w:t xml:space="preserve">50,017,358 </w:t>
            </w:r>
          </w:p>
        </w:tc>
        <w:tc>
          <w:tcPr>
            <w:tcW w:w="926" w:type="pct"/>
            <w:shd w:val="clear" w:color="auto" w:fill="auto"/>
            <w:vAlign w:val="center"/>
          </w:tcPr>
          <w:p w14:paraId="128AF22A" w14:textId="45A7931C" w:rsidR="00B45AF1" w:rsidRDefault="00B45AF1" w:rsidP="00B45AF1">
            <w:pPr>
              <w:spacing w:line="360" w:lineRule="exact"/>
              <w:jc w:val="right"/>
            </w:pPr>
            <w:r>
              <w:rPr>
                <w:rFonts w:hint="eastAsia"/>
              </w:rPr>
              <w:t>-20.76</w:t>
            </w:r>
          </w:p>
        </w:tc>
      </w:tr>
      <w:tr w:rsidR="00B45AF1" w14:paraId="2BD8B145" w14:textId="77777777" w:rsidTr="00C50C15">
        <w:tc>
          <w:tcPr>
            <w:tcW w:w="1053" w:type="pct"/>
            <w:shd w:val="clear" w:color="auto" w:fill="auto"/>
            <w:vAlign w:val="center"/>
          </w:tcPr>
          <w:p w14:paraId="760674A3" w14:textId="77777777" w:rsidR="00B45AF1" w:rsidRDefault="00B45AF1" w:rsidP="00B45AF1">
            <w:pPr>
              <w:spacing w:line="360" w:lineRule="exact"/>
            </w:pPr>
            <w:r>
              <w:rPr>
                <w:rFonts w:hint="eastAsia"/>
              </w:rPr>
              <w:t>归属于上市公司股东的净利润</w:t>
            </w:r>
          </w:p>
        </w:tc>
        <w:tc>
          <w:tcPr>
            <w:tcW w:w="1061" w:type="pct"/>
            <w:shd w:val="clear" w:color="auto" w:fill="auto"/>
            <w:vAlign w:val="center"/>
          </w:tcPr>
          <w:p w14:paraId="70B581D4" w14:textId="4E78E794" w:rsidR="00B45AF1" w:rsidRDefault="00B45AF1" w:rsidP="00B45AF1">
            <w:pPr>
              <w:spacing w:line="360" w:lineRule="exact"/>
              <w:jc w:val="right"/>
            </w:pPr>
            <w:r>
              <w:rPr>
                <w:rFonts w:hint="eastAsia"/>
              </w:rPr>
              <w:t>3,756,802</w:t>
            </w:r>
          </w:p>
        </w:tc>
        <w:tc>
          <w:tcPr>
            <w:tcW w:w="1018" w:type="pct"/>
            <w:shd w:val="clear" w:color="auto" w:fill="auto"/>
            <w:vAlign w:val="center"/>
          </w:tcPr>
          <w:p w14:paraId="7E42A284" w14:textId="25B96498" w:rsidR="00B45AF1" w:rsidRDefault="00B45AF1" w:rsidP="00B45AF1">
            <w:pPr>
              <w:spacing w:line="360" w:lineRule="exact"/>
              <w:jc w:val="right"/>
            </w:pPr>
            <w:r w:rsidRPr="00D545E9">
              <w:t xml:space="preserve">5,652,383 </w:t>
            </w:r>
          </w:p>
        </w:tc>
        <w:tc>
          <w:tcPr>
            <w:tcW w:w="942" w:type="pct"/>
            <w:vAlign w:val="center"/>
          </w:tcPr>
          <w:p w14:paraId="5D618F92" w14:textId="5A24B3CD" w:rsidR="00B45AF1" w:rsidRDefault="00B45AF1" w:rsidP="00B45AF1">
            <w:pPr>
              <w:spacing w:line="360" w:lineRule="exact"/>
              <w:jc w:val="right"/>
            </w:pPr>
            <w:r w:rsidRPr="001A3B34">
              <w:t xml:space="preserve">6,460,863 </w:t>
            </w:r>
          </w:p>
        </w:tc>
        <w:tc>
          <w:tcPr>
            <w:tcW w:w="926" w:type="pct"/>
            <w:shd w:val="clear" w:color="auto" w:fill="auto"/>
            <w:vAlign w:val="center"/>
          </w:tcPr>
          <w:p w14:paraId="02CDCA5B" w14:textId="0B5F9FF1" w:rsidR="00B45AF1" w:rsidRDefault="00B45AF1" w:rsidP="00B45AF1">
            <w:pPr>
              <w:spacing w:line="360" w:lineRule="exact"/>
              <w:jc w:val="right"/>
            </w:pPr>
            <w:r>
              <w:rPr>
                <w:rFonts w:hint="eastAsia"/>
              </w:rPr>
              <w:t>-41.85</w:t>
            </w:r>
          </w:p>
        </w:tc>
      </w:tr>
      <w:tr w:rsidR="00B45AF1" w14:paraId="651ED4EC" w14:textId="77777777" w:rsidTr="00C50C15">
        <w:tc>
          <w:tcPr>
            <w:tcW w:w="1053" w:type="pct"/>
            <w:shd w:val="clear" w:color="auto" w:fill="auto"/>
            <w:vAlign w:val="center"/>
          </w:tcPr>
          <w:p w14:paraId="33155DFD" w14:textId="77777777" w:rsidR="00B45AF1" w:rsidRDefault="00B45AF1" w:rsidP="00B45AF1">
            <w:pPr>
              <w:spacing w:line="360" w:lineRule="exact"/>
            </w:pPr>
            <w:r>
              <w:rPr>
                <w:rFonts w:hint="eastAsia"/>
              </w:rPr>
              <w:t>归属于上市公司股东的扣除非经常性损益的净利润</w:t>
            </w:r>
          </w:p>
        </w:tc>
        <w:tc>
          <w:tcPr>
            <w:tcW w:w="1061" w:type="pct"/>
            <w:shd w:val="clear" w:color="auto" w:fill="auto"/>
            <w:vAlign w:val="center"/>
          </w:tcPr>
          <w:p w14:paraId="55C38D0C" w14:textId="65C9CEAA" w:rsidR="00B45AF1" w:rsidRDefault="00B45AF1" w:rsidP="00B45AF1">
            <w:pPr>
              <w:spacing w:line="360" w:lineRule="exact"/>
              <w:jc w:val="right"/>
            </w:pPr>
            <w:r>
              <w:rPr>
                <w:rFonts w:hint="eastAsia"/>
              </w:rPr>
              <w:t>3,667,192</w:t>
            </w:r>
          </w:p>
        </w:tc>
        <w:tc>
          <w:tcPr>
            <w:tcW w:w="1018" w:type="pct"/>
            <w:shd w:val="clear" w:color="auto" w:fill="auto"/>
            <w:vAlign w:val="center"/>
          </w:tcPr>
          <w:p w14:paraId="4A06F2E7" w14:textId="1B3C20A3" w:rsidR="00B45AF1" w:rsidRDefault="00B45AF1" w:rsidP="00B45AF1">
            <w:pPr>
              <w:spacing w:line="360" w:lineRule="exact"/>
              <w:jc w:val="right"/>
            </w:pPr>
            <w:r w:rsidRPr="00D545E9">
              <w:t xml:space="preserve">5,619,395 </w:t>
            </w:r>
          </w:p>
        </w:tc>
        <w:tc>
          <w:tcPr>
            <w:tcW w:w="942" w:type="pct"/>
            <w:vAlign w:val="center"/>
          </w:tcPr>
          <w:p w14:paraId="07A17731" w14:textId="24D962B1" w:rsidR="00B45AF1" w:rsidRDefault="00B45AF1" w:rsidP="00B45AF1">
            <w:pPr>
              <w:spacing w:line="360" w:lineRule="exact"/>
              <w:jc w:val="right"/>
            </w:pPr>
            <w:r w:rsidRPr="001A3B34">
              <w:t xml:space="preserve">5,766,208 </w:t>
            </w:r>
          </w:p>
        </w:tc>
        <w:tc>
          <w:tcPr>
            <w:tcW w:w="926" w:type="pct"/>
            <w:shd w:val="clear" w:color="auto" w:fill="auto"/>
            <w:vAlign w:val="center"/>
          </w:tcPr>
          <w:p w14:paraId="58663C29" w14:textId="60D0F307" w:rsidR="00B45AF1" w:rsidRDefault="00B45AF1" w:rsidP="00B45AF1">
            <w:pPr>
              <w:spacing w:line="360" w:lineRule="exact"/>
              <w:jc w:val="right"/>
            </w:pPr>
            <w:r>
              <w:rPr>
                <w:rFonts w:hint="eastAsia"/>
              </w:rPr>
              <w:t>-36.40</w:t>
            </w:r>
          </w:p>
        </w:tc>
      </w:tr>
      <w:tr w:rsidR="00B45AF1" w14:paraId="08D263B5" w14:textId="77777777" w:rsidTr="00C50C15">
        <w:tc>
          <w:tcPr>
            <w:tcW w:w="1053" w:type="pct"/>
            <w:shd w:val="clear" w:color="auto" w:fill="auto"/>
            <w:vAlign w:val="center"/>
          </w:tcPr>
          <w:p w14:paraId="6ADB4E61" w14:textId="57782B68" w:rsidR="00B45AF1" w:rsidRDefault="00B45AF1" w:rsidP="00B45AF1">
            <w:pPr>
              <w:spacing w:line="360" w:lineRule="exact"/>
            </w:pPr>
            <w:r>
              <w:rPr>
                <w:rFonts w:hint="eastAsia"/>
              </w:rPr>
              <w:t>经营活动产生的现金流量净额</w:t>
            </w:r>
            <w:r w:rsidRPr="00C50C15">
              <w:rPr>
                <w:rFonts w:hint="eastAsia"/>
                <w:vertAlign w:val="superscript"/>
              </w:rPr>
              <w:t>注</w:t>
            </w:r>
          </w:p>
        </w:tc>
        <w:tc>
          <w:tcPr>
            <w:tcW w:w="1061" w:type="pct"/>
            <w:shd w:val="clear" w:color="auto" w:fill="auto"/>
            <w:vAlign w:val="center"/>
          </w:tcPr>
          <w:p w14:paraId="7A5AC79C" w14:textId="44D34E45" w:rsidR="00B45AF1" w:rsidRDefault="00B45AF1" w:rsidP="00B45AF1">
            <w:pPr>
              <w:spacing w:line="360" w:lineRule="exact"/>
              <w:jc w:val="right"/>
            </w:pPr>
            <w:r>
              <w:rPr>
                <w:rFonts w:hint="eastAsia"/>
              </w:rPr>
              <w:t>5,468,499</w:t>
            </w:r>
          </w:p>
        </w:tc>
        <w:tc>
          <w:tcPr>
            <w:tcW w:w="1018" w:type="pct"/>
            <w:shd w:val="clear" w:color="auto" w:fill="auto"/>
            <w:vAlign w:val="center"/>
          </w:tcPr>
          <w:p w14:paraId="07A8ACED" w14:textId="14696D0F" w:rsidR="00B45AF1" w:rsidRDefault="00B45AF1" w:rsidP="00B45AF1">
            <w:pPr>
              <w:spacing w:line="360" w:lineRule="exact"/>
              <w:jc w:val="right"/>
            </w:pPr>
            <w:r w:rsidRPr="0020487C">
              <w:t>8,621,296</w:t>
            </w:r>
            <w:r w:rsidRPr="00D545E9">
              <w:t xml:space="preserve"> </w:t>
            </w:r>
          </w:p>
        </w:tc>
        <w:tc>
          <w:tcPr>
            <w:tcW w:w="942" w:type="pct"/>
            <w:vAlign w:val="center"/>
          </w:tcPr>
          <w:p w14:paraId="6CFEC04F" w14:textId="59EEB08F" w:rsidR="00B45AF1" w:rsidRDefault="00B45AF1" w:rsidP="00B45AF1">
            <w:pPr>
              <w:spacing w:line="360" w:lineRule="exact"/>
              <w:jc w:val="right"/>
            </w:pPr>
            <w:r w:rsidRPr="001A3B34">
              <w:t xml:space="preserve">5,444,021 </w:t>
            </w:r>
          </w:p>
        </w:tc>
        <w:tc>
          <w:tcPr>
            <w:tcW w:w="926" w:type="pct"/>
            <w:shd w:val="clear" w:color="auto" w:fill="auto"/>
            <w:vAlign w:val="center"/>
          </w:tcPr>
          <w:p w14:paraId="04248A18" w14:textId="137CDD61" w:rsidR="00B45AF1" w:rsidRDefault="00B45AF1" w:rsidP="00B45AF1">
            <w:pPr>
              <w:spacing w:line="360" w:lineRule="exact"/>
              <w:jc w:val="right"/>
            </w:pPr>
            <w:r>
              <w:rPr>
                <w:rFonts w:hint="eastAsia"/>
              </w:rPr>
              <w:t>0.45</w:t>
            </w:r>
          </w:p>
        </w:tc>
      </w:tr>
      <w:tr w:rsidR="00B05DB4" w14:paraId="4C4121CB" w14:textId="77777777" w:rsidTr="00B05DB4">
        <w:tc>
          <w:tcPr>
            <w:tcW w:w="1053" w:type="pct"/>
            <w:shd w:val="clear" w:color="auto" w:fill="auto"/>
            <w:vAlign w:val="center"/>
          </w:tcPr>
          <w:p w14:paraId="0A47D7F2" w14:textId="77777777" w:rsidR="00B05DB4" w:rsidRDefault="00B05DB4" w:rsidP="00B05DB4">
            <w:pPr>
              <w:spacing w:line="360" w:lineRule="exact"/>
            </w:pPr>
            <w:r>
              <w:rPr>
                <w:rFonts w:hint="eastAsia"/>
              </w:rPr>
              <w:t>基本每股收益（元/股）</w:t>
            </w:r>
          </w:p>
        </w:tc>
        <w:tc>
          <w:tcPr>
            <w:tcW w:w="1061" w:type="pct"/>
            <w:shd w:val="clear" w:color="auto" w:fill="auto"/>
            <w:vAlign w:val="center"/>
          </w:tcPr>
          <w:p w14:paraId="01341371" w14:textId="1EA7D610" w:rsidR="00B05DB4" w:rsidRDefault="00B05DB4" w:rsidP="00B05DB4">
            <w:pPr>
              <w:spacing w:line="360" w:lineRule="exact"/>
              <w:jc w:val="right"/>
            </w:pPr>
            <w:r>
              <w:rPr>
                <w:rFonts w:hint="eastAsia"/>
              </w:rPr>
              <w:t xml:space="preserve">0.51 </w:t>
            </w:r>
          </w:p>
        </w:tc>
        <w:tc>
          <w:tcPr>
            <w:tcW w:w="1018" w:type="pct"/>
            <w:shd w:val="clear" w:color="auto" w:fill="auto"/>
            <w:vAlign w:val="center"/>
          </w:tcPr>
          <w:p w14:paraId="45DA9630" w14:textId="6311AD0E" w:rsidR="00B05DB4" w:rsidRDefault="00B05DB4" w:rsidP="00B05DB4">
            <w:pPr>
              <w:spacing w:line="360" w:lineRule="exact"/>
              <w:jc w:val="right"/>
            </w:pPr>
            <w:r w:rsidRPr="00D545E9">
              <w:t>1.1</w:t>
            </w:r>
            <w:r>
              <w:t>6</w:t>
            </w:r>
            <w:r w:rsidRPr="00D545E9">
              <w:t xml:space="preserve"> </w:t>
            </w:r>
          </w:p>
        </w:tc>
        <w:tc>
          <w:tcPr>
            <w:tcW w:w="942" w:type="pct"/>
            <w:vAlign w:val="center"/>
          </w:tcPr>
          <w:p w14:paraId="6DC09BDC" w14:textId="144BA4EC" w:rsidR="00B05DB4" w:rsidRDefault="00B05DB4" w:rsidP="00B05DB4">
            <w:pPr>
              <w:spacing w:line="360" w:lineRule="exact"/>
              <w:jc w:val="right"/>
            </w:pPr>
            <w:r w:rsidRPr="00AD5F5C">
              <w:t xml:space="preserve">0.86 </w:t>
            </w:r>
          </w:p>
        </w:tc>
        <w:tc>
          <w:tcPr>
            <w:tcW w:w="926" w:type="pct"/>
            <w:shd w:val="clear" w:color="auto" w:fill="auto"/>
            <w:vAlign w:val="center"/>
          </w:tcPr>
          <w:p w14:paraId="112825DC" w14:textId="08DFD777" w:rsidR="00B05DB4" w:rsidRDefault="00B05DB4" w:rsidP="00B05DB4">
            <w:pPr>
              <w:spacing w:line="360" w:lineRule="exact"/>
              <w:jc w:val="right"/>
            </w:pPr>
            <w:r w:rsidRPr="003A7A12">
              <w:t xml:space="preserve">-40.73 </w:t>
            </w:r>
          </w:p>
        </w:tc>
      </w:tr>
      <w:tr w:rsidR="00B05DB4" w14:paraId="1DA8736C" w14:textId="77777777" w:rsidTr="00B05DB4">
        <w:tc>
          <w:tcPr>
            <w:tcW w:w="1053" w:type="pct"/>
            <w:shd w:val="clear" w:color="auto" w:fill="auto"/>
            <w:vAlign w:val="center"/>
          </w:tcPr>
          <w:p w14:paraId="79BA3D69" w14:textId="77777777" w:rsidR="00B05DB4" w:rsidRDefault="00B05DB4" w:rsidP="00B05DB4">
            <w:pPr>
              <w:spacing w:line="360" w:lineRule="exact"/>
            </w:pPr>
            <w:r>
              <w:rPr>
                <w:rFonts w:hint="eastAsia"/>
              </w:rPr>
              <w:t>稀释每股收益（元/股）</w:t>
            </w:r>
          </w:p>
        </w:tc>
        <w:tc>
          <w:tcPr>
            <w:tcW w:w="1061" w:type="pct"/>
            <w:shd w:val="clear" w:color="auto" w:fill="auto"/>
            <w:vAlign w:val="center"/>
          </w:tcPr>
          <w:p w14:paraId="78D2EF16" w14:textId="523D017C" w:rsidR="00B05DB4" w:rsidRDefault="00B05DB4" w:rsidP="00B05DB4">
            <w:pPr>
              <w:spacing w:line="360" w:lineRule="exact"/>
              <w:jc w:val="right"/>
            </w:pPr>
            <w:r>
              <w:rPr>
                <w:rFonts w:hint="eastAsia"/>
              </w:rPr>
              <w:t xml:space="preserve">0.51 </w:t>
            </w:r>
          </w:p>
        </w:tc>
        <w:tc>
          <w:tcPr>
            <w:tcW w:w="1018" w:type="pct"/>
            <w:shd w:val="clear" w:color="auto" w:fill="auto"/>
            <w:vAlign w:val="center"/>
          </w:tcPr>
          <w:p w14:paraId="4F2B0844" w14:textId="7F9E3B89" w:rsidR="00B05DB4" w:rsidRDefault="00B05DB4" w:rsidP="00B05DB4">
            <w:pPr>
              <w:spacing w:line="360" w:lineRule="exact"/>
              <w:jc w:val="right"/>
            </w:pPr>
            <w:r w:rsidRPr="00D545E9">
              <w:t>1.1</w:t>
            </w:r>
            <w:r>
              <w:t>5</w:t>
            </w:r>
            <w:r w:rsidRPr="00D545E9">
              <w:t xml:space="preserve"> </w:t>
            </w:r>
          </w:p>
        </w:tc>
        <w:tc>
          <w:tcPr>
            <w:tcW w:w="942" w:type="pct"/>
            <w:vAlign w:val="center"/>
          </w:tcPr>
          <w:p w14:paraId="40E8FA7C" w14:textId="25A8E94F" w:rsidR="00B05DB4" w:rsidRDefault="00B05DB4" w:rsidP="00B05DB4">
            <w:pPr>
              <w:spacing w:line="360" w:lineRule="exact"/>
              <w:jc w:val="right"/>
            </w:pPr>
            <w:r w:rsidRPr="00AD5F5C">
              <w:t xml:space="preserve">0.86  </w:t>
            </w:r>
          </w:p>
        </w:tc>
        <w:tc>
          <w:tcPr>
            <w:tcW w:w="926" w:type="pct"/>
            <w:shd w:val="clear" w:color="auto" w:fill="auto"/>
            <w:vAlign w:val="center"/>
          </w:tcPr>
          <w:p w14:paraId="44DE4276" w14:textId="2287EA4C" w:rsidR="00B05DB4" w:rsidRDefault="00B05DB4" w:rsidP="00B05DB4">
            <w:pPr>
              <w:spacing w:line="360" w:lineRule="exact"/>
              <w:jc w:val="right"/>
            </w:pPr>
            <w:r w:rsidRPr="003A7A12">
              <w:t xml:space="preserve">-40.80 </w:t>
            </w:r>
          </w:p>
        </w:tc>
      </w:tr>
      <w:tr w:rsidR="006266BC" w14:paraId="0AFABC6A" w14:textId="77777777" w:rsidTr="00C50C15">
        <w:tc>
          <w:tcPr>
            <w:tcW w:w="1053" w:type="pct"/>
            <w:shd w:val="clear" w:color="auto" w:fill="auto"/>
            <w:vAlign w:val="center"/>
          </w:tcPr>
          <w:p w14:paraId="6260C5CE" w14:textId="77777777" w:rsidR="006266BC" w:rsidRDefault="006266BC" w:rsidP="006266BC">
            <w:pPr>
              <w:spacing w:line="360" w:lineRule="exact"/>
            </w:pPr>
            <w:r>
              <w:rPr>
                <w:rFonts w:hint="eastAsia"/>
              </w:rPr>
              <w:t>加权平均净资产收益率</w:t>
            </w:r>
            <w:r>
              <w:t>（</w:t>
            </w:r>
            <w:r>
              <w:rPr>
                <w:rFonts w:hint="eastAsia"/>
              </w:rPr>
              <w:t>%</w:t>
            </w:r>
            <w:r>
              <w:t>）</w:t>
            </w:r>
          </w:p>
        </w:tc>
        <w:tc>
          <w:tcPr>
            <w:tcW w:w="1061" w:type="pct"/>
            <w:shd w:val="clear" w:color="auto" w:fill="auto"/>
            <w:vAlign w:val="center"/>
          </w:tcPr>
          <w:p w14:paraId="35916C4B" w14:textId="587FAC3A" w:rsidR="006266BC" w:rsidRDefault="003474A7" w:rsidP="006266BC">
            <w:pPr>
              <w:spacing w:line="360" w:lineRule="exact"/>
              <w:jc w:val="right"/>
            </w:pPr>
            <w:r>
              <w:t>4.92</w:t>
            </w:r>
            <w:r w:rsidR="006266BC">
              <w:rPr>
                <w:rFonts w:hint="eastAsia"/>
              </w:rPr>
              <w:t xml:space="preserve"> </w:t>
            </w:r>
          </w:p>
        </w:tc>
        <w:tc>
          <w:tcPr>
            <w:tcW w:w="1018" w:type="pct"/>
            <w:shd w:val="clear" w:color="auto" w:fill="auto"/>
            <w:vAlign w:val="center"/>
          </w:tcPr>
          <w:p w14:paraId="26F447C6" w14:textId="30EE7B9A" w:rsidR="006266BC" w:rsidRDefault="006266BC" w:rsidP="006266BC">
            <w:pPr>
              <w:spacing w:line="360" w:lineRule="exact"/>
              <w:jc w:val="right"/>
            </w:pPr>
            <w:r>
              <w:rPr>
                <w:rFonts w:hint="eastAsia"/>
              </w:rPr>
              <w:t xml:space="preserve">5.78 </w:t>
            </w:r>
          </w:p>
        </w:tc>
        <w:tc>
          <w:tcPr>
            <w:tcW w:w="942" w:type="pct"/>
            <w:vAlign w:val="center"/>
          </w:tcPr>
          <w:p w14:paraId="04723832" w14:textId="0C2ECB4F" w:rsidR="006266BC" w:rsidRDefault="006266BC" w:rsidP="006266BC">
            <w:pPr>
              <w:spacing w:line="360" w:lineRule="exact"/>
              <w:jc w:val="right"/>
            </w:pPr>
            <w:r>
              <w:rPr>
                <w:rFonts w:hint="eastAsia"/>
              </w:rPr>
              <w:t xml:space="preserve">5.95 </w:t>
            </w:r>
          </w:p>
        </w:tc>
        <w:tc>
          <w:tcPr>
            <w:tcW w:w="926" w:type="pct"/>
            <w:shd w:val="clear" w:color="auto" w:fill="auto"/>
            <w:vAlign w:val="center"/>
          </w:tcPr>
          <w:p w14:paraId="2CE291A9" w14:textId="52268989" w:rsidR="006266BC" w:rsidRDefault="006266BC" w:rsidP="006266BC">
            <w:pPr>
              <w:spacing w:line="360" w:lineRule="exact"/>
              <w:jc w:val="right"/>
            </w:pPr>
            <w:r>
              <w:rPr>
                <w:rFonts w:hint="eastAsia"/>
              </w:rPr>
              <w:t>减少</w:t>
            </w:r>
            <w:r w:rsidR="003474A7">
              <w:t>1.03</w:t>
            </w:r>
            <w:r>
              <w:rPr>
                <w:rFonts w:hint="eastAsia"/>
              </w:rPr>
              <w:t>个百分点</w:t>
            </w:r>
          </w:p>
        </w:tc>
      </w:tr>
      <w:tr w:rsidR="003B5CB6" w14:paraId="41A809CA" w14:textId="77777777" w:rsidTr="00C50C15">
        <w:tc>
          <w:tcPr>
            <w:tcW w:w="1053" w:type="pct"/>
            <w:vMerge w:val="restart"/>
            <w:shd w:val="clear" w:color="auto" w:fill="auto"/>
            <w:vAlign w:val="center"/>
          </w:tcPr>
          <w:p w14:paraId="501AF4F1" w14:textId="77777777" w:rsidR="00B00AB8" w:rsidRDefault="00B00AB8" w:rsidP="006333C4">
            <w:pPr>
              <w:spacing w:line="360" w:lineRule="exact"/>
              <w:jc w:val="center"/>
            </w:pPr>
          </w:p>
        </w:tc>
        <w:sdt>
          <w:sdtPr>
            <w:rPr>
              <w:rFonts w:hint="eastAsia"/>
            </w:rPr>
            <w:tag w:val="_PLD_71692f63ffa8444bb210f56b7f435ee7"/>
            <w:id w:val="1832639427"/>
          </w:sdtPr>
          <w:sdtEndPr/>
          <w:sdtContent>
            <w:tc>
              <w:tcPr>
                <w:tcW w:w="1061" w:type="pct"/>
                <w:vMerge w:val="restart"/>
                <w:shd w:val="clear" w:color="auto" w:fill="auto"/>
                <w:vAlign w:val="center"/>
              </w:tcPr>
              <w:p w14:paraId="35339180" w14:textId="77777777" w:rsidR="00B00AB8" w:rsidRDefault="004710C4" w:rsidP="006333C4">
                <w:pPr>
                  <w:spacing w:line="360" w:lineRule="exact"/>
                  <w:jc w:val="center"/>
                </w:pPr>
                <w:r>
                  <w:rPr>
                    <w:rFonts w:hint="eastAsia"/>
                  </w:rPr>
                  <w:t>本报告期末</w:t>
                </w:r>
              </w:p>
            </w:tc>
          </w:sdtContent>
        </w:sdt>
        <w:sdt>
          <w:sdtPr>
            <w:rPr>
              <w:rFonts w:hint="eastAsia"/>
            </w:rPr>
            <w:tag w:val="_PLD_bd2846080f3444918bd09e6dd935d93f"/>
            <w:id w:val="1089508745"/>
          </w:sdtPr>
          <w:sdtEndPr/>
          <w:sdtContent>
            <w:tc>
              <w:tcPr>
                <w:tcW w:w="1960" w:type="pct"/>
                <w:gridSpan w:val="2"/>
                <w:shd w:val="clear" w:color="auto" w:fill="auto"/>
                <w:vAlign w:val="center"/>
              </w:tcPr>
              <w:p w14:paraId="1661AE13" w14:textId="77777777" w:rsidR="00B00AB8" w:rsidRDefault="004710C4" w:rsidP="006333C4">
                <w:pPr>
                  <w:spacing w:line="360" w:lineRule="exact"/>
                  <w:jc w:val="center"/>
                </w:pPr>
                <w:r>
                  <w:rPr>
                    <w:rFonts w:hint="eastAsia"/>
                  </w:rPr>
                  <w:t>上年度末</w:t>
                </w:r>
              </w:p>
            </w:tc>
          </w:sdtContent>
        </w:sdt>
        <w:sdt>
          <w:sdtPr>
            <w:rPr>
              <w:rFonts w:hint="eastAsia"/>
            </w:rPr>
            <w:tag w:val="_PLD_c85dc7cf891c499299f3973768db4333"/>
            <w:id w:val="325793417"/>
          </w:sdtPr>
          <w:sdtEndPr/>
          <w:sdtContent>
            <w:tc>
              <w:tcPr>
                <w:tcW w:w="926" w:type="pct"/>
                <w:shd w:val="clear" w:color="auto" w:fill="auto"/>
                <w:vAlign w:val="center"/>
              </w:tcPr>
              <w:p w14:paraId="3C5FC8D3" w14:textId="77777777" w:rsidR="00B00AB8" w:rsidRDefault="004710C4" w:rsidP="006333C4">
                <w:pPr>
                  <w:spacing w:line="360" w:lineRule="exact"/>
                  <w:jc w:val="center"/>
                </w:pPr>
                <w:r>
                  <w:rPr>
                    <w:rFonts w:hint="eastAsia"/>
                  </w:rPr>
                  <w:t>本报告期末比上年度末增减变动幅度(%)</w:t>
                </w:r>
              </w:p>
            </w:tc>
          </w:sdtContent>
        </w:sdt>
      </w:tr>
      <w:tr w:rsidR="003B5CB6" w14:paraId="4B8B25C0" w14:textId="77777777" w:rsidTr="00C50C15">
        <w:tc>
          <w:tcPr>
            <w:tcW w:w="1053" w:type="pct"/>
            <w:vMerge/>
            <w:shd w:val="clear" w:color="auto" w:fill="auto"/>
            <w:vAlign w:val="center"/>
          </w:tcPr>
          <w:p w14:paraId="668C5AA1" w14:textId="77777777" w:rsidR="00B00AB8" w:rsidRDefault="00B00AB8" w:rsidP="006333C4">
            <w:pPr>
              <w:spacing w:line="360" w:lineRule="exact"/>
              <w:jc w:val="center"/>
            </w:pPr>
          </w:p>
        </w:tc>
        <w:tc>
          <w:tcPr>
            <w:tcW w:w="1061" w:type="pct"/>
            <w:vMerge/>
            <w:shd w:val="clear" w:color="auto" w:fill="auto"/>
            <w:vAlign w:val="center"/>
          </w:tcPr>
          <w:p w14:paraId="317DC0EF" w14:textId="77777777" w:rsidR="00B00AB8" w:rsidRDefault="00B00AB8" w:rsidP="006333C4">
            <w:pPr>
              <w:spacing w:line="360" w:lineRule="exact"/>
              <w:jc w:val="center"/>
            </w:pPr>
          </w:p>
        </w:tc>
        <w:tc>
          <w:tcPr>
            <w:tcW w:w="1018" w:type="pct"/>
            <w:shd w:val="clear" w:color="auto" w:fill="auto"/>
            <w:vAlign w:val="center"/>
          </w:tcPr>
          <w:sdt>
            <w:sdtPr>
              <w:rPr>
                <w:rFonts w:hint="eastAsia"/>
              </w:rPr>
              <w:tag w:val="_PLD_c875933841514509b22cca7bae7036b8"/>
              <w:id w:val="-2018994725"/>
            </w:sdtPr>
            <w:sdtEndPr/>
            <w:sdtContent>
              <w:p w14:paraId="405F60A0" w14:textId="77777777" w:rsidR="00B00AB8" w:rsidRDefault="004710C4" w:rsidP="006333C4">
                <w:pPr>
                  <w:spacing w:line="360" w:lineRule="exact"/>
                  <w:jc w:val="center"/>
                </w:pPr>
                <w:r>
                  <w:rPr>
                    <w:rFonts w:hint="eastAsia"/>
                  </w:rPr>
                  <w:t>调整前</w:t>
                </w:r>
              </w:p>
            </w:sdtContent>
          </w:sdt>
        </w:tc>
        <w:tc>
          <w:tcPr>
            <w:tcW w:w="942" w:type="pct"/>
            <w:shd w:val="clear" w:color="auto" w:fill="auto"/>
            <w:vAlign w:val="center"/>
          </w:tcPr>
          <w:sdt>
            <w:sdtPr>
              <w:rPr>
                <w:rFonts w:hint="eastAsia"/>
              </w:rPr>
              <w:tag w:val="_PLD_da76bb295e864ec5ae02c00427ec0611"/>
              <w:id w:val="1330253076"/>
            </w:sdtPr>
            <w:sdtEndPr/>
            <w:sdtContent>
              <w:p w14:paraId="260A9EC3" w14:textId="77777777" w:rsidR="00B00AB8" w:rsidRDefault="004710C4" w:rsidP="006333C4">
                <w:pPr>
                  <w:spacing w:line="360" w:lineRule="exact"/>
                  <w:jc w:val="center"/>
                </w:pPr>
                <w:r>
                  <w:rPr>
                    <w:rFonts w:hint="eastAsia"/>
                  </w:rPr>
                  <w:t>调整后</w:t>
                </w:r>
              </w:p>
            </w:sdtContent>
          </w:sdt>
        </w:tc>
        <w:tc>
          <w:tcPr>
            <w:tcW w:w="926" w:type="pct"/>
            <w:shd w:val="clear" w:color="auto" w:fill="auto"/>
            <w:vAlign w:val="center"/>
          </w:tcPr>
          <w:sdt>
            <w:sdtPr>
              <w:rPr>
                <w:rFonts w:hint="eastAsia"/>
              </w:rPr>
              <w:tag w:val="_PLD_6556f38ef4e34581b54d99f3f6be11b4"/>
              <w:id w:val="359872152"/>
            </w:sdtPr>
            <w:sdtEndPr/>
            <w:sdtContent>
              <w:p w14:paraId="00796101" w14:textId="77777777" w:rsidR="00B00AB8" w:rsidRDefault="004710C4" w:rsidP="006333C4">
                <w:pPr>
                  <w:spacing w:line="360" w:lineRule="exact"/>
                  <w:jc w:val="center"/>
                </w:pPr>
                <w:r>
                  <w:rPr>
                    <w:rFonts w:hint="eastAsia"/>
                  </w:rPr>
                  <w:t>调整后</w:t>
                </w:r>
              </w:p>
            </w:sdtContent>
          </w:sdt>
        </w:tc>
      </w:tr>
      <w:tr w:rsidR="00B24B23" w14:paraId="63EEE94E" w14:textId="77777777" w:rsidTr="00C50C15">
        <w:tc>
          <w:tcPr>
            <w:tcW w:w="1053" w:type="pct"/>
            <w:shd w:val="clear" w:color="auto" w:fill="auto"/>
            <w:vAlign w:val="center"/>
          </w:tcPr>
          <w:p w14:paraId="34340E0B" w14:textId="77777777" w:rsidR="00B24B23" w:rsidRDefault="00B24B23" w:rsidP="00B24B23">
            <w:pPr>
              <w:spacing w:line="360" w:lineRule="exact"/>
            </w:pPr>
            <w:r>
              <w:rPr>
                <w:rFonts w:hint="eastAsia"/>
              </w:rPr>
              <w:t>总资产</w:t>
            </w:r>
          </w:p>
        </w:tc>
        <w:tc>
          <w:tcPr>
            <w:tcW w:w="1061" w:type="pct"/>
            <w:shd w:val="clear" w:color="auto" w:fill="auto"/>
            <w:vAlign w:val="center"/>
          </w:tcPr>
          <w:p w14:paraId="4C0B9263" w14:textId="1950E1A2" w:rsidR="00B24B23" w:rsidRDefault="00E150D5" w:rsidP="00B24B23">
            <w:pPr>
              <w:spacing w:line="360" w:lineRule="exact"/>
              <w:jc w:val="right"/>
            </w:pPr>
            <w:r w:rsidRPr="00E150D5">
              <w:t>361,658,025</w:t>
            </w:r>
          </w:p>
        </w:tc>
        <w:tc>
          <w:tcPr>
            <w:tcW w:w="1018" w:type="pct"/>
            <w:shd w:val="clear" w:color="auto" w:fill="auto"/>
            <w:vAlign w:val="center"/>
          </w:tcPr>
          <w:p w14:paraId="72FBCA5C" w14:textId="44940E24" w:rsidR="00B24B23" w:rsidRDefault="00B24B23" w:rsidP="00B24B23">
            <w:pPr>
              <w:spacing w:line="360" w:lineRule="exact"/>
              <w:jc w:val="right"/>
            </w:pPr>
            <w:r w:rsidRPr="00220C9D">
              <w:t>354,278,139</w:t>
            </w:r>
          </w:p>
        </w:tc>
        <w:tc>
          <w:tcPr>
            <w:tcW w:w="942" w:type="pct"/>
            <w:shd w:val="clear" w:color="auto" w:fill="auto"/>
            <w:vAlign w:val="center"/>
          </w:tcPr>
          <w:p w14:paraId="408F28ED" w14:textId="3F12479D" w:rsidR="00B24B23" w:rsidRDefault="00B24B23" w:rsidP="00B24B23">
            <w:pPr>
              <w:spacing w:line="360" w:lineRule="exact"/>
              <w:jc w:val="right"/>
            </w:pPr>
            <w:r w:rsidRPr="00220C9D">
              <w:t>354,278,139</w:t>
            </w:r>
          </w:p>
        </w:tc>
        <w:tc>
          <w:tcPr>
            <w:tcW w:w="926" w:type="pct"/>
            <w:shd w:val="clear" w:color="auto" w:fill="auto"/>
            <w:vAlign w:val="center"/>
          </w:tcPr>
          <w:p w14:paraId="4F21EF87" w14:textId="5767A4B4" w:rsidR="00B24B23" w:rsidRDefault="00B24B23" w:rsidP="00B24B23">
            <w:pPr>
              <w:spacing w:line="360" w:lineRule="exact"/>
              <w:jc w:val="right"/>
            </w:pPr>
            <w:r w:rsidRPr="00766B50">
              <w:t>2.0</w:t>
            </w:r>
            <w:r>
              <w:t>8</w:t>
            </w:r>
          </w:p>
        </w:tc>
      </w:tr>
      <w:tr w:rsidR="00B24B23" w14:paraId="3D839053" w14:textId="77777777" w:rsidTr="00C50C15">
        <w:tc>
          <w:tcPr>
            <w:tcW w:w="1053" w:type="pct"/>
            <w:shd w:val="clear" w:color="auto" w:fill="auto"/>
            <w:vAlign w:val="center"/>
          </w:tcPr>
          <w:p w14:paraId="5F793851" w14:textId="77777777" w:rsidR="00B24B23" w:rsidRDefault="00B24B23" w:rsidP="00B24B23">
            <w:pPr>
              <w:spacing w:line="360" w:lineRule="exact"/>
            </w:pPr>
            <w:r>
              <w:rPr>
                <w:rFonts w:hint="eastAsia"/>
              </w:rPr>
              <w:t>归属于上市公司股东的所有者权益</w:t>
            </w:r>
          </w:p>
        </w:tc>
        <w:tc>
          <w:tcPr>
            <w:tcW w:w="1061" w:type="pct"/>
            <w:shd w:val="clear" w:color="auto" w:fill="auto"/>
            <w:vAlign w:val="center"/>
          </w:tcPr>
          <w:p w14:paraId="4872533E" w14:textId="63C57623" w:rsidR="00B24B23" w:rsidRDefault="00FB51DC" w:rsidP="00B24B23">
            <w:pPr>
              <w:spacing w:line="360" w:lineRule="exact"/>
              <w:jc w:val="right"/>
            </w:pPr>
            <w:r w:rsidRPr="00FB51DC">
              <w:t>79,123,719</w:t>
            </w:r>
          </w:p>
        </w:tc>
        <w:tc>
          <w:tcPr>
            <w:tcW w:w="1018" w:type="pct"/>
            <w:shd w:val="clear" w:color="auto" w:fill="auto"/>
            <w:vAlign w:val="center"/>
          </w:tcPr>
          <w:p w14:paraId="64F046DD" w14:textId="07D90875" w:rsidR="00B24B23" w:rsidRDefault="00B24B23" w:rsidP="00B24B23">
            <w:pPr>
              <w:spacing w:line="360" w:lineRule="exact"/>
              <w:jc w:val="right"/>
            </w:pPr>
            <w:r w:rsidRPr="00220C9D">
              <w:t>72,693,902</w:t>
            </w:r>
          </w:p>
        </w:tc>
        <w:tc>
          <w:tcPr>
            <w:tcW w:w="942" w:type="pct"/>
            <w:shd w:val="clear" w:color="auto" w:fill="auto"/>
            <w:vAlign w:val="center"/>
          </w:tcPr>
          <w:p w14:paraId="70DB8837" w14:textId="4ECEDF63" w:rsidR="00B24B23" w:rsidRDefault="00B24B23" w:rsidP="00B24B23">
            <w:pPr>
              <w:spacing w:line="360" w:lineRule="exact"/>
              <w:jc w:val="right"/>
            </w:pPr>
            <w:r w:rsidRPr="00220C9D">
              <w:t>72,693,902</w:t>
            </w:r>
          </w:p>
        </w:tc>
        <w:tc>
          <w:tcPr>
            <w:tcW w:w="926" w:type="pct"/>
            <w:shd w:val="clear" w:color="auto" w:fill="auto"/>
            <w:vAlign w:val="center"/>
          </w:tcPr>
          <w:p w14:paraId="31059074" w14:textId="2B904816" w:rsidR="00B24B23" w:rsidRDefault="00FB51DC" w:rsidP="00B24B23">
            <w:pPr>
              <w:spacing w:line="360" w:lineRule="exact"/>
              <w:jc w:val="right"/>
            </w:pPr>
            <w:r w:rsidRPr="00FB51DC">
              <w:t>8.85</w:t>
            </w:r>
          </w:p>
        </w:tc>
      </w:tr>
    </w:tbl>
    <w:p w14:paraId="149296E8" w14:textId="5E0533F8" w:rsidR="00C84274" w:rsidRPr="00537E66" w:rsidRDefault="00C84274" w:rsidP="00C84274">
      <w:pPr>
        <w:ind w:firstLineChars="200" w:firstLine="420"/>
        <w:jc w:val="both"/>
      </w:pPr>
      <w:r w:rsidRPr="00537E66">
        <w:rPr>
          <w:rFonts w:hint="eastAsia"/>
        </w:rPr>
        <w:t>注：山东能源集团财务有限公司（</w:t>
      </w:r>
      <w:r w:rsidR="00DE5A67" w:rsidRPr="00537E66">
        <w:rPr>
          <w:rFonts w:hint="eastAsia"/>
        </w:rPr>
        <w:t>“</w:t>
      </w:r>
      <w:r w:rsidRPr="00537E66">
        <w:rPr>
          <w:rFonts w:hint="eastAsia"/>
        </w:rPr>
        <w:t>山能财司</w:t>
      </w:r>
      <w:r w:rsidR="00DE5A67" w:rsidRPr="00537E66">
        <w:rPr>
          <w:rFonts w:hint="eastAsia"/>
        </w:rPr>
        <w:t>”</w:t>
      </w:r>
      <w:r w:rsidRPr="00537E66">
        <w:rPr>
          <w:rFonts w:hint="eastAsia"/>
        </w:rPr>
        <w:t>）对外提供存贷款等金融服务，</w:t>
      </w:r>
      <w:r w:rsidR="00411DF0" w:rsidRPr="00411DF0">
        <w:rPr>
          <w:rFonts w:hint="eastAsia"/>
        </w:rPr>
        <w:t>影响本集团经营活动产生的现金流量变动。</w:t>
      </w:r>
      <w:r w:rsidRPr="00537E66">
        <w:rPr>
          <w:rFonts w:hint="eastAsia"/>
        </w:rPr>
        <w:t>剔除山</w:t>
      </w:r>
      <w:proofErr w:type="gramStart"/>
      <w:r w:rsidRPr="00537E66">
        <w:rPr>
          <w:rFonts w:hint="eastAsia"/>
        </w:rPr>
        <w:t>能财司对</w:t>
      </w:r>
      <w:proofErr w:type="gramEnd"/>
      <w:r w:rsidRPr="00537E66">
        <w:rPr>
          <w:rFonts w:hint="eastAsia"/>
        </w:rPr>
        <w:t>经营活动现金流的影响后，</w:t>
      </w:r>
      <w:r w:rsidR="00E33B05" w:rsidRPr="00C27AE4">
        <w:t>2024年</w:t>
      </w:r>
      <w:r w:rsidR="00E33B05" w:rsidRPr="00C27AE4">
        <w:rPr>
          <w:rFonts w:hint="eastAsia"/>
        </w:rPr>
        <w:t>第一季度本集团经营活动产生的现金流量净额为</w:t>
      </w:r>
      <w:r w:rsidR="00AB6D1C">
        <w:t>50.25</w:t>
      </w:r>
      <w:r w:rsidR="00E33B05" w:rsidRPr="00C27AE4">
        <w:t>亿元，</w:t>
      </w:r>
      <w:r w:rsidR="00411DF0" w:rsidRPr="00411DF0">
        <w:rPr>
          <w:rFonts w:hint="eastAsia"/>
        </w:rPr>
        <w:t>上年同期为</w:t>
      </w:r>
      <w:r w:rsidR="00411DF0">
        <w:t>88.58</w:t>
      </w:r>
      <w:r w:rsidR="00411DF0" w:rsidRPr="00411DF0">
        <w:t>亿元</w:t>
      </w:r>
      <w:r w:rsidR="00411DF0">
        <w:rPr>
          <w:rFonts w:hint="eastAsia"/>
        </w:rPr>
        <w:t>，</w:t>
      </w:r>
      <w:r w:rsidR="00E33B05" w:rsidRPr="00C27AE4">
        <w:t>同比减少</w:t>
      </w:r>
      <w:r w:rsidR="00AB6D1C">
        <w:t>38.33</w:t>
      </w:r>
      <w:r w:rsidR="00E33B05" w:rsidRPr="00C27AE4">
        <w:t>亿元</w:t>
      </w:r>
      <w:r w:rsidRPr="00537E66">
        <w:t>。</w:t>
      </w:r>
    </w:p>
    <w:p w14:paraId="45DB8A85" w14:textId="77777777" w:rsidR="00806E18" w:rsidRPr="00C84274" w:rsidRDefault="00806E18" w:rsidP="003B5CB6"/>
    <w:p w14:paraId="13AEC19C" w14:textId="77777777" w:rsidR="00B00AB8" w:rsidRDefault="004710C4" w:rsidP="003B5CB6">
      <w:pPr>
        <w:rPr>
          <w:rFonts w:cs="宋体"/>
        </w:rPr>
      </w:pPr>
      <w:r>
        <w:rPr>
          <w:rFonts w:cs="宋体" w:hint="eastAsia"/>
        </w:rPr>
        <w:t>追溯调整或重述的原因说明</w:t>
      </w:r>
    </w:p>
    <w:sdt>
      <w:sdtPr>
        <w:alias w:val="追溯调整或重述的原因说明"/>
        <w:tag w:val="_GBC_e4f0669c61ba4d5aa50fd7e82b81a511"/>
        <w:id w:val="-1505271859"/>
        <w:placeholder>
          <w:docPart w:val="GBC22222222222222222222222222222"/>
        </w:placeholder>
      </w:sdtPr>
      <w:sdtEndPr/>
      <w:sdtContent>
        <w:p w14:paraId="0E2695B3" w14:textId="77777777" w:rsidR="00F26AFD" w:rsidRDefault="00F26AFD" w:rsidP="006C24D1">
          <w:pPr>
            <w:ind w:firstLineChars="200" w:firstLine="420"/>
            <w:jc w:val="both"/>
          </w:pPr>
          <w:r>
            <w:rPr>
              <w:rFonts w:hint="eastAsia"/>
            </w:rPr>
            <w:t>公司2023年度</w:t>
          </w:r>
          <w:r w:rsidR="00806E18">
            <w:rPr>
              <w:rFonts w:hint="eastAsia"/>
            </w:rPr>
            <w:t>合并了</w:t>
          </w:r>
          <w:r w:rsidR="00D254A8" w:rsidRPr="00D254A8">
            <w:rPr>
              <w:rFonts w:hint="eastAsia"/>
            </w:rPr>
            <w:t>山东能源集团鲁西矿业有限公司</w:t>
          </w:r>
          <w:r w:rsidR="00D254A8">
            <w:rPr>
              <w:rFonts w:hint="eastAsia"/>
            </w:rPr>
            <w:t>（“鲁西矿业”）</w:t>
          </w:r>
          <w:r w:rsidR="00806E18">
            <w:rPr>
              <w:rFonts w:hint="eastAsia"/>
            </w:rPr>
            <w:t>、</w:t>
          </w:r>
          <w:proofErr w:type="gramStart"/>
          <w:r w:rsidR="00D254A8" w:rsidRPr="00D254A8">
            <w:rPr>
              <w:rFonts w:hint="eastAsia"/>
            </w:rPr>
            <w:t>兖</w:t>
          </w:r>
          <w:proofErr w:type="gramEnd"/>
          <w:r w:rsidR="00D254A8" w:rsidRPr="00D254A8">
            <w:rPr>
              <w:rFonts w:hint="eastAsia"/>
            </w:rPr>
            <w:t>矿新疆能化有限公司</w:t>
          </w:r>
          <w:r w:rsidR="00D254A8">
            <w:rPr>
              <w:rFonts w:hint="eastAsia"/>
            </w:rPr>
            <w:t>（“新疆能化”）</w:t>
          </w:r>
          <w:r w:rsidR="00806E18">
            <w:rPr>
              <w:rFonts w:hint="eastAsia"/>
            </w:rPr>
            <w:t>、</w:t>
          </w:r>
          <w:r w:rsidR="00A76ACA">
            <w:rPr>
              <w:rFonts w:hint="eastAsia"/>
            </w:rPr>
            <w:t>山能</w:t>
          </w:r>
          <w:proofErr w:type="gramStart"/>
          <w:r w:rsidR="00A76ACA">
            <w:rPr>
              <w:rFonts w:hint="eastAsia"/>
            </w:rPr>
            <w:t>财司</w:t>
          </w:r>
          <w:r w:rsidR="00806E18">
            <w:rPr>
              <w:rFonts w:hint="eastAsia"/>
            </w:rPr>
            <w:t>和兖</w:t>
          </w:r>
          <w:proofErr w:type="gramEnd"/>
          <w:r w:rsidR="00806E18">
            <w:rPr>
              <w:rFonts w:hint="eastAsia"/>
            </w:rPr>
            <w:t>矿煤化工程有限公司的财务报表</w:t>
          </w:r>
          <w:r w:rsidR="00806E18">
            <w:t>,根据中国会计准则，上述事项构成了同</w:t>
          </w:r>
          <w:proofErr w:type="gramStart"/>
          <w:r w:rsidR="00806E18">
            <w:rPr>
              <w:rFonts w:hint="eastAsia"/>
            </w:rPr>
            <w:t>一控制</w:t>
          </w:r>
          <w:proofErr w:type="gramEnd"/>
          <w:r w:rsidR="00806E18">
            <w:rPr>
              <w:rFonts w:hint="eastAsia"/>
            </w:rPr>
            <w:t>下企业合并</w:t>
          </w:r>
          <w:r w:rsidR="00B06098">
            <w:rPr>
              <w:rFonts w:hint="eastAsia"/>
            </w:rPr>
            <w:t>，</w:t>
          </w:r>
          <w:r>
            <w:rPr>
              <w:rFonts w:hint="eastAsia"/>
            </w:rPr>
            <w:t>公司对2023年第一季度相关财务数据进行了追溯调整</w:t>
          </w:r>
          <w:r w:rsidR="00D271FA">
            <w:rPr>
              <w:rFonts w:hint="eastAsia"/>
            </w:rPr>
            <w:t>。</w:t>
          </w:r>
        </w:p>
        <w:p w14:paraId="790530ED" w14:textId="1606A63E" w:rsidR="00C313CB" w:rsidRDefault="00F26AFD" w:rsidP="00F26AFD">
          <w:pPr>
            <w:ind w:firstLineChars="200" w:firstLine="420"/>
            <w:jc w:val="both"/>
          </w:pPr>
          <w:r>
            <w:rPr>
              <w:rFonts w:hint="eastAsia"/>
            </w:rPr>
            <w:lastRenderedPageBreak/>
            <w:t>公司2023年度完成了2022年度利润分配方案之股票股利派发，并遵照新颁布会计准则解释调整了递延所得税会计处理方式，根据中国会计准则对2023年第一季度相关财务数据进行了追溯调整。</w:t>
          </w:r>
        </w:p>
      </w:sdtContent>
    </w:sdt>
    <w:bookmarkEnd w:id="3"/>
    <w:p w14:paraId="2602D7C9" w14:textId="77777777" w:rsidR="00B00AB8" w:rsidRDefault="00B00AB8" w:rsidP="003B5CB6"/>
    <w:p w14:paraId="61F8D32F" w14:textId="653735A0" w:rsidR="005658D6" w:rsidRPr="00CF3CDC" w:rsidRDefault="004710C4" w:rsidP="00CF3CDC">
      <w:pPr>
        <w:pStyle w:val="2"/>
      </w:pPr>
      <w:r w:rsidRPr="00CF3CDC">
        <w:rPr>
          <w:rFonts w:hint="eastAsia"/>
        </w:rPr>
        <w:t>非经常性损益项目和金额</w:t>
      </w:r>
    </w:p>
    <w:bookmarkEnd w:id="9" w:displacedByCustomXml="next"/>
    <w:bookmarkStart w:id="10" w:name="_Hlk24640273" w:displacedByCustomXml="next"/>
    <w:bookmarkStart w:id="11" w:name="_Hlk152579713" w:displacedByCustomXml="next"/>
    <w:bookmarkStart w:id="12" w:name="_Hlk161151648" w:displacedByCustomXml="next"/>
    <w:bookmarkStart w:id="13" w:name="_Hlk161321765" w:displacedByCustomXml="next"/>
    <w:sdt>
      <w:sdtPr>
        <w:alias w:val="是否适用：扣除非经常性损益项目和金额[双击切换]"/>
        <w:tag w:val="_GBC_a83612da9b5b4ebea9a12942c0216434"/>
        <w:id w:val="-1717959518"/>
        <w:placeholder>
          <w:docPart w:val="GBC22222222222222222222222222222"/>
        </w:placeholder>
      </w:sdtPr>
      <w:sdtEndPr/>
      <w:sdtContent>
        <w:p w14:paraId="21CA8ED6" w14:textId="77777777" w:rsidR="005658D6" w:rsidRDefault="004710C4">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2D67CA2" w14:textId="399D34C6" w:rsidR="005658D6" w:rsidRDefault="004710C4">
      <w:pPr>
        <w:jc w:val="right"/>
      </w:pPr>
      <w:r>
        <w:rPr>
          <w:rFonts w:hint="eastAsia"/>
        </w:rPr>
        <w:t>单位:</w:t>
      </w:r>
      <w:sdt>
        <w:sdtPr>
          <w:rPr>
            <w:rFonts w:hint="eastAsia"/>
          </w:rPr>
          <w:alias w:val="单位：扣除非经常性损益项目和金额"/>
          <w:tag w:val="_GBC_8ac43a2d51a94d1e8d17aedb6d08f1fa"/>
          <w:id w:val="76253894"/>
          <w:placeholder>
            <w:docPart w:val="GBC22222222222222222222222222222"/>
          </w:placeholder>
          <w:dataBinding w:prefixMappings="xmlns:clcid-ci-qr='clcid-ci-qr'" w:xpath="/*/clcid-ci-qr:DanWeiKouChuFeiJingChangXingSunYiXiangMuHeJinE[not(@periodRef)]" w:storeItemID="{42DEBF9A-6816-48AE-BADD-E3125C474CD9}"/>
          <w:comboBox>
            <w:listItem w:displayText="元" w:value="1"/>
            <w:listItem w:displayText="千元" w:value="1000"/>
            <w:listItem w:displayText="万元" w:value="10000"/>
            <w:listItem w:displayText="百万元" w:value="1000000"/>
            <w:listItem w:displayText="亿元" w:value="100000000"/>
          </w:comboBox>
        </w:sdtPr>
        <w:sdtEndPr/>
        <w:sdtContent>
          <w:r w:rsidR="0052264D">
            <w:rPr>
              <w:rFonts w:hint="eastAsia"/>
            </w:rPr>
            <w:t>千元</w:t>
          </w:r>
        </w:sdtContent>
      </w:sdt>
      <w:r>
        <w:rPr>
          <w:rFonts w:hint="eastAsia"/>
        </w:rPr>
        <w:t xml:space="preserve">  币种:</w:t>
      </w:r>
      <w:sdt>
        <w:sdtPr>
          <w:rPr>
            <w:rFonts w:hint="eastAsia"/>
          </w:rPr>
          <w:alias w:val="币种：扣除非经常性损益项目和金额"/>
          <w:tag w:val="_GBC_f32d362921884842b196633da59dcb4f"/>
          <w:id w:val="428939598"/>
          <w:placeholder>
            <w:docPart w:val="GBC22222222222222222222222222222"/>
          </w:placeholder>
          <w:dataBinding w:prefixMappings="xmlns:clcid-ci-qr='clcid-ci-qr'" w:xpath="/*/clcid-ci-qr:BiZhongKouChuFeiJingChangXingSunYiXiangMuHeJinE[not(@periodRef)]" w:storeItemID="{42DEBF9A-6816-48AE-BADD-E3125C474CD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fb"/>
        <w:tblW w:w="5000" w:type="pct"/>
        <w:tblLook w:val="04A0" w:firstRow="1" w:lastRow="0" w:firstColumn="1" w:lastColumn="0" w:noHBand="0" w:noVBand="1"/>
      </w:tblPr>
      <w:tblGrid>
        <w:gridCol w:w="5528"/>
        <w:gridCol w:w="3295"/>
      </w:tblGrid>
      <w:tr w:rsidR="00844EEF" w14:paraId="7FE73EFF" w14:textId="77777777" w:rsidTr="003C5910">
        <w:bookmarkEnd w:id="10" w:displacedByCustomXml="next"/>
        <w:sdt>
          <w:sdtPr>
            <w:tag w:val="_PLD_dd643dfc9771443b879fb332c16e0d2a"/>
            <w:id w:val="615636622"/>
          </w:sdtPr>
          <w:sdtEndPr/>
          <w:sdtContent>
            <w:tc>
              <w:tcPr>
                <w:tcW w:w="3133" w:type="pct"/>
                <w:vAlign w:val="center"/>
              </w:tcPr>
              <w:p w14:paraId="0CAE483B" w14:textId="77777777" w:rsidR="00844EEF" w:rsidRDefault="00844EEF" w:rsidP="00515D2E">
                <w:pPr>
                  <w:pStyle w:val="af8"/>
                  <w:ind w:firstLineChars="0" w:firstLine="0"/>
                  <w:jc w:val="center"/>
                </w:pPr>
                <w:r>
                  <w:rPr>
                    <w:rFonts w:hint="eastAsia"/>
                  </w:rPr>
                  <w:t>非经常性损益项目</w:t>
                </w:r>
              </w:p>
            </w:tc>
          </w:sdtContent>
        </w:sdt>
        <w:sdt>
          <w:sdtPr>
            <w:tag w:val="_PLD_aa18b95bd6724f4ab0aa5bb4dfefe19b"/>
            <w:id w:val="1790854201"/>
          </w:sdtPr>
          <w:sdtEndPr/>
          <w:sdtContent>
            <w:tc>
              <w:tcPr>
                <w:tcW w:w="1867" w:type="pct"/>
                <w:vAlign w:val="center"/>
              </w:tcPr>
              <w:p w14:paraId="1515C9B1" w14:textId="77777777" w:rsidR="00844EEF" w:rsidRDefault="00844EEF" w:rsidP="00515D2E">
                <w:pPr>
                  <w:pStyle w:val="af8"/>
                  <w:ind w:firstLineChars="0" w:firstLine="0"/>
                  <w:jc w:val="center"/>
                </w:pPr>
                <w:r>
                  <w:rPr>
                    <w:rFonts w:hint="eastAsia"/>
                  </w:rPr>
                  <w:t>本期金额</w:t>
                </w:r>
              </w:p>
            </w:tc>
          </w:sdtContent>
        </w:sdt>
      </w:tr>
      <w:tr w:rsidR="00844EEF" w14:paraId="1AA9BDF8" w14:textId="77777777" w:rsidTr="003C5910">
        <w:tc>
          <w:tcPr>
            <w:tcW w:w="3133" w:type="pct"/>
          </w:tcPr>
          <w:p w14:paraId="6568C993" w14:textId="77777777" w:rsidR="00844EEF" w:rsidRDefault="00844EEF" w:rsidP="00515D2E">
            <w:pPr>
              <w:pStyle w:val="af8"/>
              <w:ind w:firstLineChars="0" w:firstLine="0"/>
            </w:pPr>
            <w:r>
              <w:t>非流动</w:t>
            </w:r>
            <w:r>
              <w:rPr>
                <w:rFonts w:hint="eastAsia"/>
              </w:rPr>
              <w:t>性</w:t>
            </w:r>
            <w:r>
              <w:t>资产处置损益</w:t>
            </w:r>
            <w:r>
              <w:rPr>
                <w:rFonts w:hint="eastAsia"/>
              </w:rPr>
              <w:t>，包括已计提资产减值准备的冲销部分</w:t>
            </w:r>
          </w:p>
        </w:tc>
        <w:tc>
          <w:tcPr>
            <w:tcW w:w="1867" w:type="pct"/>
            <w:vAlign w:val="center"/>
          </w:tcPr>
          <w:p w14:paraId="0009FFDF" w14:textId="7EDD5299" w:rsidR="00844EEF" w:rsidRDefault="003C5910" w:rsidP="00515D2E">
            <w:pPr>
              <w:jc w:val="right"/>
            </w:pPr>
            <w:r w:rsidRPr="003C5910">
              <w:t>48,148</w:t>
            </w:r>
          </w:p>
        </w:tc>
      </w:tr>
      <w:tr w:rsidR="00844EEF" w14:paraId="37B7D200" w14:textId="77777777" w:rsidTr="003C5910">
        <w:tc>
          <w:tcPr>
            <w:tcW w:w="3133" w:type="pct"/>
          </w:tcPr>
          <w:p w14:paraId="7CE99029" w14:textId="77777777" w:rsidR="00844EEF" w:rsidRDefault="00844EEF" w:rsidP="00515D2E">
            <w:pPr>
              <w:pStyle w:val="af8"/>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1867" w:type="pct"/>
            <w:vAlign w:val="center"/>
          </w:tcPr>
          <w:p w14:paraId="274C5DD1" w14:textId="300E6C85" w:rsidR="00844EEF" w:rsidRDefault="003C5910" w:rsidP="00515D2E">
            <w:pPr>
              <w:jc w:val="right"/>
            </w:pPr>
            <w:r w:rsidRPr="003C5910">
              <w:t>-35,409</w:t>
            </w:r>
          </w:p>
        </w:tc>
      </w:tr>
      <w:tr w:rsidR="00844EEF" w14:paraId="1738C559" w14:textId="77777777" w:rsidTr="003C5910">
        <w:tc>
          <w:tcPr>
            <w:tcW w:w="3133" w:type="pct"/>
          </w:tcPr>
          <w:p w14:paraId="220010E2" w14:textId="77777777" w:rsidR="00844EEF" w:rsidRDefault="00844EEF" w:rsidP="00515D2E">
            <w:pPr>
              <w:pStyle w:val="af8"/>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1867" w:type="pct"/>
            <w:vAlign w:val="center"/>
          </w:tcPr>
          <w:p w14:paraId="7794817E" w14:textId="601E1E60" w:rsidR="00844EEF" w:rsidRDefault="003C5910" w:rsidP="00515D2E">
            <w:pPr>
              <w:jc w:val="right"/>
            </w:pPr>
            <w:r w:rsidRPr="003C5910">
              <w:t>-12,982</w:t>
            </w:r>
          </w:p>
        </w:tc>
      </w:tr>
      <w:tr w:rsidR="00844EEF" w14:paraId="135894CB" w14:textId="77777777" w:rsidTr="003C5910">
        <w:tc>
          <w:tcPr>
            <w:tcW w:w="3133" w:type="pct"/>
          </w:tcPr>
          <w:p w14:paraId="76855803" w14:textId="77777777" w:rsidR="00844EEF" w:rsidRDefault="00844EEF" w:rsidP="00515D2E">
            <w:pPr>
              <w:pStyle w:val="af8"/>
              <w:ind w:firstLineChars="0" w:firstLine="0"/>
            </w:pPr>
            <w:r>
              <w:rPr>
                <w:rFonts w:hint="eastAsia"/>
              </w:rPr>
              <w:t>单独进行减值测试的应收款项减值准备转回</w:t>
            </w:r>
          </w:p>
        </w:tc>
        <w:tc>
          <w:tcPr>
            <w:tcW w:w="1867" w:type="pct"/>
            <w:vAlign w:val="center"/>
          </w:tcPr>
          <w:p w14:paraId="748E54D0" w14:textId="65E94C0F" w:rsidR="00844EEF" w:rsidRDefault="003C5910" w:rsidP="00515D2E">
            <w:pPr>
              <w:jc w:val="right"/>
            </w:pPr>
            <w:r w:rsidRPr="003C5910">
              <w:t>119,660</w:t>
            </w:r>
          </w:p>
        </w:tc>
      </w:tr>
      <w:tr w:rsidR="00844EEF" w14:paraId="241AF189" w14:textId="77777777" w:rsidTr="003C5910">
        <w:tc>
          <w:tcPr>
            <w:tcW w:w="3133" w:type="pct"/>
          </w:tcPr>
          <w:p w14:paraId="159E8D8A" w14:textId="77777777" w:rsidR="00844EEF" w:rsidRDefault="00844EEF" w:rsidP="00515D2E">
            <w:pPr>
              <w:pStyle w:val="af8"/>
              <w:ind w:firstLineChars="0" w:firstLine="0"/>
            </w:pPr>
            <w:r>
              <w:t>除上述各项之外的其他营业外收入和支出</w:t>
            </w:r>
          </w:p>
        </w:tc>
        <w:tc>
          <w:tcPr>
            <w:tcW w:w="1867" w:type="pct"/>
            <w:vAlign w:val="center"/>
          </w:tcPr>
          <w:p w14:paraId="7EA892F6" w14:textId="12D7B1F6" w:rsidR="00844EEF" w:rsidRDefault="003C5910" w:rsidP="00515D2E">
            <w:pPr>
              <w:jc w:val="right"/>
            </w:pPr>
            <w:r w:rsidRPr="003C5910">
              <w:t>79,605</w:t>
            </w:r>
          </w:p>
        </w:tc>
      </w:tr>
      <w:tr w:rsidR="00844EEF" w14:paraId="158563CF" w14:textId="77777777" w:rsidTr="003C5910">
        <w:tc>
          <w:tcPr>
            <w:tcW w:w="3133" w:type="pct"/>
          </w:tcPr>
          <w:p w14:paraId="4A46FF0B" w14:textId="77777777" w:rsidR="00844EEF" w:rsidRDefault="00844EEF" w:rsidP="00515D2E">
            <w:pPr>
              <w:pStyle w:val="af8"/>
              <w:ind w:firstLineChars="0" w:firstLine="0"/>
            </w:pPr>
            <w:r>
              <w:rPr>
                <w:rFonts w:hint="eastAsia"/>
              </w:rPr>
              <w:t>减：</w:t>
            </w:r>
            <w:r>
              <w:t>所得税影响额</w:t>
            </w:r>
          </w:p>
        </w:tc>
        <w:tc>
          <w:tcPr>
            <w:tcW w:w="1867" w:type="pct"/>
            <w:vAlign w:val="center"/>
          </w:tcPr>
          <w:p w14:paraId="20B331AC" w14:textId="54696B86" w:rsidR="00844EEF" w:rsidRDefault="003C5910" w:rsidP="00515D2E">
            <w:pPr>
              <w:jc w:val="right"/>
            </w:pPr>
            <w:r w:rsidRPr="003C5910">
              <w:t>88,096</w:t>
            </w:r>
          </w:p>
        </w:tc>
      </w:tr>
      <w:tr w:rsidR="00844EEF" w14:paraId="5BBE6C78" w14:textId="77777777" w:rsidTr="003C5910">
        <w:tc>
          <w:tcPr>
            <w:tcW w:w="3133" w:type="pct"/>
          </w:tcPr>
          <w:p w14:paraId="3952CB40" w14:textId="77777777" w:rsidR="00844EEF" w:rsidRDefault="00844EEF" w:rsidP="00515D2E">
            <w:pPr>
              <w:pStyle w:val="af8"/>
            </w:pPr>
            <w:r>
              <w:t>少数股东权益影响额</w:t>
            </w:r>
            <w:r>
              <w:rPr>
                <w:rFonts w:hint="eastAsia"/>
              </w:rPr>
              <w:t>（税后）</w:t>
            </w:r>
          </w:p>
        </w:tc>
        <w:tc>
          <w:tcPr>
            <w:tcW w:w="1867" w:type="pct"/>
            <w:vAlign w:val="center"/>
          </w:tcPr>
          <w:p w14:paraId="384C21EE" w14:textId="26BB19AD" w:rsidR="00844EEF" w:rsidRDefault="003C5910" w:rsidP="00515D2E">
            <w:pPr>
              <w:jc w:val="right"/>
            </w:pPr>
            <w:r w:rsidRPr="003C5910">
              <w:t>21,316</w:t>
            </w:r>
          </w:p>
        </w:tc>
      </w:tr>
      <w:tr w:rsidR="00844EEF" w14:paraId="0F81D1BD" w14:textId="77777777" w:rsidTr="003C5910">
        <w:tc>
          <w:tcPr>
            <w:tcW w:w="3133" w:type="pct"/>
            <w:vAlign w:val="center"/>
          </w:tcPr>
          <w:p w14:paraId="33541C99" w14:textId="77777777" w:rsidR="00844EEF" w:rsidRDefault="00844EEF" w:rsidP="00515D2E">
            <w:pPr>
              <w:pStyle w:val="af8"/>
              <w:ind w:firstLineChars="0" w:firstLine="0"/>
              <w:jc w:val="center"/>
            </w:pPr>
            <w:r>
              <w:t>合计</w:t>
            </w:r>
          </w:p>
        </w:tc>
        <w:tc>
          <w:tcPr>
            <w:tcW w:w="1867" w:type="pct"/>
            <w:vAlign w:val="center"/>
          </w:tcPr>
          <w:p w14:paraId="3CD9EDBA" w14:textId="6AE56258" w:rsidR="00844EEF" w:rsidRDefault="003C5910" w:rsidP="00515D2E">
            <w:pPr>
              <w:jc w:val="right"/>
            </w:pPr>
            <w:r w:rsidRPr="003C5910">
              <w:t>89,610</w:t>
            </w:r>
          </w:p>
        </w:tc>
      </w:tr>
    </w:tbl>
    <w:p w14:paraId="0257F8FC" w14:textId="77777777" w:rsidR="00844EEF" w:rsidRDefault="00844EEF"/>
    <w:p w14:paraId="39B22E09" w14:textId="77777777" w:rsidR="005658D6" w:rsidRDefault="004710C4">
      <w:pPr>
        <w:pStyle w:val="af2"/>
        <w:adjustRightInd w:val="0"/>
        <w:snapToGrid w:val="0"/>
        <w:spacing w:line="200" w:lineRule="atLeast"/>
        <w:rPr>
          <w:rFonts w:hAnsi="宋体" w:hint="default"/>
          <w:kern w:val="0"/>
          <w:sz w:val="21"/>
        </w:rPr>
      </w:pPr>
      <w:r>
        <w:rPr>
          <w:rFonts w:hAnsi="宋体" w:cs="宋体"/>
          <w:kern w:val="0"/>
          <w:sz w:val="21"/>
        </w:rPr>
        <w:t>对公司</w:t>
      </w:r>
      <w:r>
        <w:rPr>
          <w:sz w:val="21"/>
        </w:rPr>
        <w:t>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w:t>
      </w:r>
      <w:r>
        <w:rPr>
          <w:rFonts w:hAnsi="宋体" w:cs="宋体"/>
          <w:kern w:val="0"/>
          <w:sz w:val="21"/>
        </w:rPr>
        <w:t>应说明原因。</w:t>
      </w:r>
    </w:p>
    <w:bookmarkEnd w:id="11" w:displacedByCustomXml="next"/>
    <w:bookmarkStart w:id="14" w:name="_Hlk41379873" w:displacedByCustomXml="next"/>
    <w:bookmarkStart w:id="15" w:name="_Hlk89096484" w:displacedByCustomXml="next"/>
    <w:sdt>
      <w:sdtPr>
        <w:alias w:val="是否适用：将非经常性损益项目界定为经常性损益项目[双击切换]"/>
        <w:tag w:val="_GBC_04368e470a6a4e5882ae1760383b459b"/>
        <w:id w:val="-2005578991"/>
        <w:placeholder>
          <w:docPart w:val="GBC22222222222222222222222222222"/>
        </w:placeholder>
      </w:sdtPr>
      <w:sdtEndPr/>
      <w:sdtContent>
        <w:p w14:paraId="11054D80" w14:textId="6374767B" w:rsidR="005658D6" w:rsidRDefault="004710C4" w:rsidP="00844EEF">
          <w:r>
            <w:fldChar w:fldCharType="begin"/>
          </w:r>
          <w:r w:rsidR="00844EEF">
            <w:instrText xml:space="preserve"> MACROBUTTON  SnrToggleCheckbox □适用 </w:instrText>
          </w:r>
          <w:r>
            <w:fldChar w:fldCharType="end"/>
          </w:r>
          <w:r>
            <w:fldChar w:fldCharType="begin"/>
          </w:r>
          <w:r w:rsidR="00844EEF">
            <w:instrText xml:space="preserve"> MACROBUTTON  SnrToggleCheckbox √不适用 </w:instrText>
          </w:r>
          <w:r>
            <w:fldChar w:fldCharType="end"/>
          </w:r>
        </w:p>
      </w:sdtContent>
    </w:sdt>
    <w:bookmarkEnd w:id="14" w:displacedByCustomXml="prev"/>
    <w:bookmarkEnd w:id="15" w:displacedByCustomXml="prev"/>
    <w:bookmarkEnd w:id="12" w:displacedByCustomXml="prev"/>
    <w:bookmarkEnd w:id="13" w:displacedByCustomXml="prev"/>
    <w:p w14:paraId="55EA1DBB" w14:textId="77777777" w:rsidR="00844EEF" w:rsidRDefault="00844EEF" w:rsidP="00844EEF"/>
    <w:p w14:paraId="0D7232F5" w14:textId="5F95DC1F" w:rsidR="005658D6" w:rsidRDefault="004710C4" w:rsidP="00CF3CDC">
      <w:pPr>
        <w:pStyle w:val="2"/>
      </w:pPr>
      <w:r>
        <w:rPr>
          <w:rFonts w:hint="eastAsia"/>
        </w:rPr>
        <w:t>主要会计数据、财务指标发生变动的情况、原因</w:t>
      </w:r>
    </w:p>
    <w:bookmarkStart w:id="16" w:name="_Hlk83397698" w:displacedByCustomXml="next"/>
    <w:bookmarkStart w:id="17" w:name="_Hlk97034081" w:displacedByCustomXml="next"/>
    <w:sdt>
      <w:sdtPr>
        <w:rPr>
          <w:rFonts w:ascii="宋体" w:hAnsi="宋体"/>
          <w:szCs w:val="21"/>
        </w:rPr>
        <w:alias w:val="是否适用：主要会计数据、财务指标发生变动的情况、原因[双击切换]"/>
        <w:tag w:val="_GBC_50b4997ae4f64a0eba6e0108359ba1c4"/>
        <w:id w:val="715774910"/>
        <w:placeholder>
          <w:docPart w:val="GBC22222222222222222222222222222"/>
        </w:placeholder>
      </w:sdtPr>
      <w:sdtEndPr/>
      <w:sdtContent>
        <w:p w14:paraId="7119990C" w14:textId="77777777" w:rsidR="005658D6" w:rsidRDefault="004710C4">
          <w:pPr>
            <w:pStyle w:val="aff7"/>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bookmarkEnd w:id="16"/>
    <w:p w14:paraId="438600B9" w14:textId="77777777" w:rsidR="00ED0B8B" w:rsidRDefault="00ED0B8B">
      <w:pPr>
        <w:pStyle w:val="af2"/>
        <w:adjustRightInd w:val="0"/>
        <w:snapToGrid w:val="0"/>
        <w:rPr>
          <w:rFonts w:hAnsi="宋体" w:hint="default"/>
          <w:color w:val="auto"/>
          <w:kern w:val="0"/>
          <w:sz w:val="21"/>
        </w:rPr>
      </w:pPr>
    </w:p>
    <w:p w14:paraId="58DBFCF5" w14:textId="279613E5" w:rsidR="005658D6" w:rsidRDefault="00ED0B8B">
      <w:pPr>
        <w:pStyle w:val="af2"/>
        <w:adjustRightInd w:val="0"/>
        <w:snapToGrid w:val="0"/>
        <w:rPr>
          <w:rFonts w:hAnsi="宋体" w:hint="default"/>
          <w:color w:val="auto"/>
          <w:kern w:val="0"/>
          <w:sz w:val="21"/>
        </w:rPr>
      </w:pPr>
      <w:r w:rsidRPr="00ED0B8B">
        <w:rPr>
          <w:rFonts w:hAnsi="宋体"/>
          <w:color w:val="auto"/>
          <w:kern w:val="0"/>
          <w:sz w:val="21"/>
        </w:rPr>
        <w:t>1.公司主要报表项目、财务指标重大变动的情况说明</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3183"/>
        <w:gridCol w:w="3183"/>
      </w:tblGrid>
      <w:tr w:rsidR="00ED0B8B" w14:paraId="44BD9DDB" w14:textId="77777777" w:rsidTr="00E02FBA">
        <w:sdt>
          <w:sdtPr>
            <w:rPr>
              <w:rFonts w:hint="eastAsia"/>
            </w:rPr>
            <w:tag w:val="_PLD_5fe85fe000e44b34bd2f032241de67bb"/>
            <w:id w:val="1718242537"/>
          </w:sdtPr>
          <w:sdtEndPr/>
          <w:sdtContent>
            <w:tc>
              <w:tcPr>
                <w:tcW w:w="1392" w:type="pct"/>
                <w:shd w:val="clear" w:color="auto" w:fill="auto"/>
                <w:vAlign w:val="center"/>
              </w:tcPr>
              <w:p w14:paraId="211D8E5A" w14:textId="77777777" w:rsidR="00ED0B8B" w:rsidRDefault="00ED0B8B" w:rsidP="00E02FBA">
                <w:pPr>
                  <w:jc w:val="center"/>
                </w:pPr>
                <w:r>
                  <w:rPr>
                    <w:rFonts w:hint="eastAsia"/>
                  </w:rPr>
                  <w:t>项目名称</w:t>
                </w:r>
              </w:p>
            </w:tc>
          </w:sdtContent>
        </w:sdt>
        <w:sdt>
          <w:sdtPr>
            <w:rPr>
              <w:rFonts w:hint="eastAsia"/>
            </w:rPr>
            <w:tag w:val="_PLD_7736062b4fe04d3995d8bff938c61f79"/>
            <w:id w:val="-589079527"/>
          </w:sdtPr>
          <w:sdtEndPr>
            <w:rPr>
              <w:rFonts w:hint="default"/>
            </w:rPr>
          </w:sdtEndPr>
          <w:sdtContent>
            <w:tc>
              <w:tcPr>
                <w:tcW w:w="1804" w:type="pct"/>
                <w:shd w:val="clear" w:color="auto" w:fill="auto"/>
                <w:vAlign w:val="center"/>
              </w:tcPr>
              <w:p w14:paraId="05EADD2E" w14:textId="77777777" w:rsidR="00ED0B8B" w:rsidRDefault="00ED0B8B" w:rsidP="00E02FBA">
                <w:pPr>
                  <w:jc w:val="center"/>
                </w:pPr>
                <w:r>
                  <w:rPr>
                    <w:rFonts w:hint="eastAsia"/>
                  </w:rPr>
                  <w:t>变动比例（%）</w:t>
                </w:r>
              </w:p>
            </w:tc>
          </w:sdtContent>
        </w:sdt>
        <w:tc>
          <w:tcPr>
            <w:tcW w:w="1804" w:type="pct"/>
          </w:tcPr>
          <w:sdt>
            <w:sdtPr>
              <w:rPr>
                <w:rFonts w:hint="eastAsia"/>
              </w:rPr>
              <w:tag w:val="_PLD_69e374524fa04dce8c7d4349eb4e6964"/>
              <w:id w:val="2002379231"/>
            </w:sdtPr>
            <w:sdtEndPr/>
            <w:sdtContent>
              <w:p w14:paraId="1E33CFF5" w14:textId="77777777" w:rsidR="00ED0B8B" w:rsidRDefault="00ED0B8B" w:rsidP="00E02FBA">
                <w:pPr>
                  <w:jc w:val="center"/>
                </w:pPr>
                <w:r>
                  <w:rPr>
                    <w:rFonts w:hint="eastAsia"/>
                  </w:rPr>
                  <w:t>主要原因</w:t>
                </w:r>
              </w:p>
            </w:sdtContent>
          </w:sdt>
        </w:tc>
      </w:tr>
      <w:tr w:rsidR="00AA10DF" w14:paraId="44C3D383" w14:textId="77777777" w:rsidTr="00CF3ED5">
        <w:tc>
          <w:tcPr>
            <w:tcW w:w="1392" w:type="pct"/>
            <w:shd w:val="clear" w:color="auto" w:fill="auto"/>
            <w:vAlign w:val="center"/>
          </w:tcPr>
          <w:p w14:paraId="6F266268" w14:textId="16B0F5C6" w:rsidR="00AA10DF" w:rsidRDefault="00AA10DF" w:rsidP="00AA10DF">
            <w:r w:rsidRPr="009A464E">
              <w:rPr>
                <w:rFonts w:hint="eastAsia"/>
              </w:rPr>
              <w:t>归属于上市公司股东的净利润</w:t>
            </w:r>
          </w:p>
        </w:tc>
        <w:tc>
          <w:tcPr>
            <w:tcW w:w="1804" w:type="pct"/>
            <w:shd w:val="clear" w:color="auto" w:fill="auto"/>
            <w:vAlign w:val="center"/>
          </w:tcPr>
          <w:p w14:paraId="2E9A1A08" w14:textId="720A43B5" w:rsidR="00AA10DF" w:rsidRDefault="00AA10DF" w:rsidP="00AA10DF">
            <w:pPr>
              <w:jc w:val="right"/>
            </w:pPr>
            <w:r w:rsidRPr="00E74380">
              <w:t xml:space="preserve">-41.85 </w:t>
            </w:r>
          </w:p>
        </w:tc>
        <w:tc>
          <w:tcPr>
            <w:tcW w:w="1804" w:type="pct"/>
            <w:vAlign w:val="center"/>
          </w:tcPr>
          <w:p w14:paraId="68E56E42" w14:textId="374E846B" w:rsidR="00AA10DF" w:rsidRDefault="00AA10DF" w:rsidP="00640116">
            <w:pPr>
              <w:jc w:val="both"/>
            </w:pPr>
            <w:r>
              <w:rPr>
                <w:rFonts w:hint="eastAsia"/>
              </w:rPr>
              <w:t>煤炭等主要产品价格同比下降，影响归属于上市公司股东的净利润同比减少。</w:t>
            </w:r>
          </w:p>
        </w:tc>
      </w:tr>
      <w:tr w:rsidR="00AA10DF" w14:paraId="4A694147" w14:textId="77777777" w:rsidTr="00CF3ED5">
        <w:tc>
          <w:tcPr>
            <w:tcW w:w="1392" w:type="pct"/>
            <w:shd w:val="clear" w:color="auto" w:fill="auto"/>
            <w:vAlign w:val="center"/>
          </w:tcPr>
          <w:p w14:paraId="301340D1" w14:textId="5D30DE09" w:rsidR="00AA10DF" w:rsidRDefault="00AA10DF" w:rsidP="00AA10DF">
            <w:r w:rsidRPr="009A464E">
              <w:rPr>
                <w:rFonts w:hint="eastAsia"/>
              </w:rPr>
              <w:t>归属于上市公司股东的扣除非经常性损益的净利润</w:t>
            </w:r>
          </w:p>
        </w:tc>
        <w:tc>
          <w:tcPr>
            <w:tcW w:w="1804" w:type="pct"/>
            <w:shd w:val="clear" w:color="auto" w:fill="auto"/>
            <w:vAlign w:val="center"/>
          </w:tcPr>
          <w:p w14:paraId="6DAA50F1" w14:textId="0823A3E9" w:rsidR="00AA10DF" w:rsidRDefault="00AA10DF" w:rsidP="00AA10DF">
            <w:pPr>
              <w:jc w:val="right"/>
            </w:pPr>
            <w:r w:rsidRPr="00E74380">
              <w:t xml:space="preserve">-36.40 </w:t>
            </w:r>
          </w:p>
        </w:tc>
        <w:tc>
          <w:tcPr>
            <w:tcW w:w="1804" w:type="pct"/>
            <w:vAlign w:val="center"/>
          </w:tcPr>
          <w:p w14:paraId="39F0152D" w14:textId="703CAF73" w:rsidR="00AA10DF" w:rsidRDefault="00AA10DF" w:rsidP="00640116">
            <w:pPr>
              <w:jc w:val="both"/>
            </w:pPr>
            <w:r>
              <w:rPr>
                <w:rFonts w:hint="eastAsia"/>
              </w:rPr>
              <w:t>煤炭等主要产品价格同比下降，影响</w:t>
            </w:r>
            <w:r w:rsidRPr="00342E6A">
              <w:rPr>
                <w:rFonts w:hint="eastAsia"/>
              </w:rPr>
              <w:t>归属于上市公司股东的扣除非经常性损益的净利润</w:t>
            </w:r>
            <w:r w:rsidR="00BE0AD2">
              <w:rPr>
                <w:rFonts w:hint="eastAsia"/>
              </w:rPr>
              <w:t>同比减少</w:t>
            </w:r>
            <w:r>
              <w:rPr>
                <w:rFonts w:hint="eastAsia"/>
              </w:rPr>
              <w:t>。</w:t>
            </w:r>
          </w:p>
        </w:tc>
      </w:tr>
      <w:tr w:rsidR="00B57B19" w14:paraId="5FD4A209" w14:textId="77777777" w:rsidTr="00DA2A88">
        <w:tc>
          <w:tcPr>
            <w:tcW w:w="1392" w:type="pct"/>
            <w:shd w:val="clear" w:color="auto" w:fill="auto"/>
          </w:tcPr>
          <w:p w14:paraId="40192ABD" w14:textId="539E3CC6" w:rsidR="00B57B19" w:rsidRDefault="00B57B19" w:rsidP="00B57B19">
            <w:r w:rsidRPr="00E33860">
              <w:rPr>
                <w:rFonts w:hint="eastAsia"/>
              </w:rPr>
              <w:t>基本每股收益（元</w:t>
            </w:r>
            <w:r w:rsidRPr="00E33860">
              <w:t>/股）</w:t>
            </w:r>
          </w:p>
        </w:tc>
        <w:tc>
          <w:tcPr>
            <w:tcW w:w="1804" w:type="pct"/>
            <w:shd w:val="clear" w:color="auto" w:fill="auto"/>
          </w:tcPr>
          <w:p w14:paraId="20896057" w14:textId="5EDBB562" w:rsidR="00B57B19" w:rsidRDefault="00B57B19" w:rsidP="00B57B19">
            <w:pPr>
              <w:jc w:val="right"/>
            </w:pPr>
            <w:r w:rsidRPr="000F4A5F">
              <w:t xml:space="preserve">-40.73 </w:t>
            </w:r>
          </w:p>
        </w:tc>
        <w:tc>
          <w:tcPr>
            <w:tcW w:w="1804" w:type="pct"/>
            <w:vMerge w:val="restart"/>
          </w:tcPr>
          <w:p w14:paraId="5141AE9D" w14:textId="243FF9EA" w:rsidR="00B57B19" w:rsidRDefault="00B57B19" w:rsidP="00B57B19">
            <w:pPr>
              <w:jc w:val="both"/>
            </w:pPr>
            <w:r w:rsidRPr="009A464E">
              <w:rPr>
                <w:rFonts w:hint="eastAsia"/>
              </w:rPr>
              <w:t>归属于上市公司股东的净利润同比减少。</w:t>
            </w:r>
          </w:p>
        </w:tc>
      </w:tr>
      <w:tr w:rsidR="00B57B19" w14:paraId="27020AE5" w14:textId="77777777" w:rsidTr="00DA2A88">
        <w:tc>
          <w:tcPr>
            <w:tcW w:w="1392" w:type="pct"/>
            <w:shd w:val="clear" w:color="auto" w:fill="auto"/>
          </w:tcPr>
          <w:p w14:paraId="1EB48B8C" w14:textId="788E6C84" w:rsidR="00B57B19" w:rsidRDefault="00B57B19" w:rsidP="00B57B19">
            <w:r w:rsidRPr="00E33860">
              <w:rPr>
                <w:rFonts w:hint="eastAsia"/>
              </w:rPr>
              <w:t>稀释每股收益（元</w:t>
            </w:r>
            <w:r w:rsidRPr="00E33860">
              <w:t>/股）</w:t>
            </w:r>
          </w:p>
        </w:tc>
        <w:tc>
          <w:tcPr>
            <w:tcW w:w="1804" w:type="pct"/>
            <w:shd w:val="clear" w:color="auto" w:fill="auto"/>
          </w:tcPr>
          <w:p w14:paraId="0F5A423E" w14:textId="474883AF" w:rsidR="00B57B19" w:rsidRDefault="00B57B19" w:rsidP="00B57B19">
            <w:pPr>
              <w:jc w:val="right"/>
            </w:pPr>
            <w:r w:rsidRPr="000F4A5F">
              <w:t xml:space="preserve">-40.80 </w:t>
            </w:r>
          </w:p>
        </w:tc>
        <w:tc>
          <w:tcPr>
            <w:tcW w:w="1804" w:type="pct"/>
            <w:vMerge/>
          </w:tcPr>
          <w:p w14:paraId="14AC09D6" w14:textId="77777777" w:rsidR="00B57B19" w:rsidRDefault="00B57B19" w:rsidP="00B57B19"/>
        </w:tc>
      </w:tr>
    </w:tbl>
    <w:p w14:paraId="06CF0B12" w14:textId="77777777" w:rsidR="00ED0B8B" w:rsidRPr="00ED0B8B" w:rsidRDefault="00ED0B8B">
      <w:pPr>
        <w:pStyle w:val="af2"/>
        <w:adjustRightInd w:val="0"/>
        <w:snapToGrid w:val="0"/>
        <w:rPr>
          <w:rFonts w:hAnsi="宋体" w:hint="default"/>
          <w:color w:val="auto"/>
          <w:kern w:val="0"/>
          <w:sz w:val="21"/>
        </w:rPr>
      </w:pPr>
    </w:p>
    <w:p w14:paraId="34E3B05F" w14:textId="77777777" w:rsidR="00ED0B8B" w:rsidRPr="00ED0B8B" w:rsidRDefault="00ED0B8B" w:rsidP="00ED0B8B">
      <w:pPr>
        <w:pStyle w:val="af2"/>
        <w:adjustRightInd w:val="0"/>
        <w:snapToGrid w:val="0"/>
        <w:rPr>
          <w:rFonts w:hAnsi="宋体" w:hint="default"/>
          <w:color w:val="auto"/>
          <w:kern w:val="0"/>
          <w:sz w:val="21"/>
        </w:rPr>
      </w:pPr>
      <w:r w:rsidRPr="00ED0B8B">
        <w:rPr>
          <w:rFonts w:hAnsi="宋体"/>
          <w:color w:val="auto"/>
          <w:kern w:val="0"/>
          <w:sz w:val="21"/>
        </w:rPr>
        <w:t>2.公司其他报表项目重大变动的情况说明</w:t>
      </w:r>
    </w:p>
    <w:p w14:paraId="1DF1ED67" w14:textId="77777777" w:rsidR="00ED0B8B" w:rsidRPr="00ED0B8B" w:rsidRDefault="00ED0B8B" w:rsidP="00ED0B8B">
      <w:pPr>
        <w:pStyle w:val="af2"/>
        <w:adjustRightInd w:val="0"/>
        <w:snapToGrid w:val="0"/>
        <w:jc w:val="right"/>
        <w:rPr>
          <w:rFonts w:hAnsi="宋体" w:hint="default"/>
          <w:color w:val="auto"/>
          <w:kern w:val="0"/>
          <w:sz w:val="21"/>
        </w:rPr>
      </w:pPr>
      <w:r w:rsidRPr="00ED0B8B">
        <w:rPr>
          <w:rFonts w:hAnsi="宋体"/>
          <w:color w:val="auto"/>
          <w:kern w:val="0"/>
          <w:sz w:val="21"/>
        </w:rPr>
        <w:lastRenderedPageBreak/>
        <w:t>单位：百万元 币种：人民币</w:t>
      </w:r>
    </w:p>
    <w:tbl>
      <w:tblPr>
        <w:tblStyle w:val="g1"/>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76"/>
        <w:gridCol w:w="1276"/>
        <w:gridCol w:w="992"/>
        <w:gridCol w:w="3969"/>
      </w:tblGrid>
      <w:tr w:rsidR="00ED0B8B" w:rsidRPr="00ED0B8B" w14:paraId="61F22A49" w14:textId="77777777" w:rsidTr="00E02FBA">
        <w:trPr>
          <w:trHeight w:val="300"/>
          <w:jc w:val="center"/>
        </w:trPr>
        <w:tc>
          <w:tcPr>
            <w:tcW w:w="1696" w:type="dxa"/>
            <w:shd w:val="clear" w:color="auto" w:fill="auto"/>
            <w:noWrap/>
            <w:vAlign w:val="center"/>
          </w:tcPr>
          <w:p w14:paraId="6CA064BC" w14:textId="77777777" w:rsidR="00ED0B8B" w:rsidRPr="00ED0B8B" w:rsidRDefault="00ED0B8B" w:rsidP="00ED0B8B">
            <w:pPr>
              <w:jc w:val="center"/>
              <w:rPr>
                <w:b/>
                <w:bCs/>
              </w:rPr>
            </w:pPr>
            <w:r w:rsidRPr="00ED0B8B">
              <w:rPr>
                <w:rFonts w:hint="eastAsia"/>
                <w:b/>
                <w:bCs/>
              </w:rPr>
              <w:t>合并</w:t>
            </w:r>
          </w:p>
          <w:p w14:paraId="6045690C" w14:textId="77777777" w:rsidR="00ED0B8B" w:rsidRPr="00ED0B8B" w:rsidRDefault="00ED0B8B" w:rsidP="00ED0B8B">
            <w:pPr>
              <w:jc w:val="center"/>
              <w:rPr>
                <w:rFonts w:cs="宋体"/>
                <w:b/>
                <w:bCs/>
              </w:rPr>
            </w:pPr>
            <w:r w:rsidRPr="00ED0B8B">
              <w:rPr>
                <w:rFonts w:hint="eastAsia"/>
                <w:b/>
                <w:bCs/>
              </w:rPr>
              <w:t>资产负债表</w:t>
            </w:r>
          </w:p>
        </w:tc>
        <w:tc>
          <w:tcPr>
            <w:tcW w:w="1276" w:type="dxa"/>
            <w:shd w:val="clear" w:color="auto" w:fill="auto"/>
            <w:noWrap/>
            <w:vAlign w:val="center"/>
          </w:tcPr>
          <w:p w14:paraId="61DBC8CD" w14:textId="0605F28A" w:rsidR="00ED0B8B" w:rsidRPr="00ED0B8B" w:rsidRDefault="00ED0B8B" w:rsidP="00ED0B8B">
            <w:pPr>
              <w:jc w:val="center"/>
              <w:rPr>
                <w:rFonts w:cs="宋体"/>
                <w:b/>
                <w:bCs/>
              </w:rPr>
            </w:pPr>
            <w:r w:rsidRPr="00ED0B8B">
              <w:rPr>
                <w:rFonts w:cs="宋体"/>
                <w:b/>
                <w:bCs/>
              </w:rPr>
              <w:t>202</w:t>
            </w:r>
            <w:r>
              <w:rPr>
                <w:rFonts w:cs="宋体"/>
                <w:b/>
                <w:bCs/>
              </w:rPr>
              <w:t>4</w:t>
            </w:r>
            <w:r w:rsidRPr="00ED0B8B">
              <w:rPr>
                <w:rFonts w:cs="宋体"/>
                <w:b/>
                <w:bCs/>
              </w:rPr>
              <w:t>年</w:t>
            </w:r>
            <w:r w:rsidRPr="00ED0B8B">
              <w:rPr>
                <w:rFonts w:cs="宋体"/>
                <w:b/>
                <w:bCs/>
              </w:rPr>
              <w:br/>
              <w:t>3月31日</w:t>
            </w:r>
          </w:p>
        </w:tc>
        <w:tc>
          <w:tcPr>
            <w:tcW w:w="1276" w:type="dxa"/>
            <w:shd w:val="clear" w:color="auto" w:fill="auto"/>
            <w:vAlign w:val="center"/>
          </w:tcPr>
          <w:p w14:paraId="47B33956" w14:textId="18A03E98" w:rsidR="00ED0B8B" w:rsidRPr="00ED0B8B" w:rsidRDefault="00ED0B8B" w:rsidP="00ED0B8B">
            <w:pPr>
              <w:jc w:val="center"/>
              <w:rPr>
                <w:rFonts w:cs="宋体"/>
                <w:b/>
                <w:bCs/>
              </w:rPr>
            </w:pPr>
            <w:r w:rsidRPr="00ED0B8B">
              <w:rPr>
                <w:rFonts w:cs="宋体"/>
                <w:b/>
                <w:bCs/>
              </w:rPr>
              <w:t>202</w:t>
            </w:r>
            <w:r>
              <w:rPr>
                <w:rFonts w:cs="宋体"/>
                <w:b/>
                <w:bCs/>
              </w:rPr>
              <w:t>3</w:t>
            </w:r>
            <w:r w:rsidRPr="00ED0B8B">
              <w:rPr>
                <w:rFonts w:cs="宋体"/>
                <w:b/>
                <w:bCs/>
              </w:rPr>
              <w:t>年</w:t>
            </w:r>
            <w:r w:rsidRPr="00ED0B8B">
              <w:rPr>
                <w:rFonts w:cs="宋体"/>
                <w:b/>
                <w:bCs/>
              </w:rPr>
              <w:br/>
              <w:t>12月31日</w:t>
            </w:r>
          </w:p>
        </w:tc>
        <w:tc>
          <w:tcPr>
            <w:tcW w:w="992" w:type="dxa"/>
            <w:shd w:val="clear" w:color="auto" w:fill="auto"/>
            <w:noWrap/>
            <w:vAlign w:val="center"/>
          </w:tcPr>
          <w:p w14:paraId="41AB826A" w14:textId="77777777" w:rsidR="00ED0B8B" w:rsidRPr="00ED0B8B" w:rsidRDefault="00ED0B8B" w:rsidP="00ED0B8B">
            <w:pPr>
              <w:jc w:val="center"/>
              <w:rPr>
                <w:rFonts w:cs="宋体"/>
                <w:b/>
                <w:bCs/>
              </w:rPr>
            </w:pPr>
            <w:r w:rsidRPr="00ED0B8B">
              <w:rPr>
                <w:rFonts w:cs="宋体" w:hint="eastAsia"/>
                <w:b/>
                <w:bCs/>
              </w:rPr>
              <w:t>增减幅</w:t>
            </w:r>
          </w:p>
          <w:p w14:paraId="6BB7051B" w14:textId="77777777" w:rsidR="00ED0B8B" w:rsidRPr="00ED0B8B" w:rsidRDefault="00ED0B8B" w:rsidP="00ED0B8B">
            <w:pPr>
              <w:jc w:val="center"/>
              <w:rPr>
                <w:rFonts w:cs="宋体"/>
                <w:b/>
                <w:bCs/>
              </w:rPr>
            </w:pPr>
            <w:r w:rsidRPr="00ED0B8B">
              <w:rPr>
                <w:rFonts w:cs="宋体" w:hint="eastAsia"/>
                <w:b/>
                <w:bCs/>
              </w:rPr>
              <w:t>（</w:t>
            </w:r>
            <w:r w:rsidRPr="00ED0B8B">
              <w:rPr>
                <w:rFonts w:cs="宋体"/>
                <w:b/>
                <w:bCs/>
              </w:rPr>
              <w:t>%）</w:t>
            </w:r>
          </w:p>
        </w:tc>
        <w:tc>
          <w:tcPr>
            <w:tcW w:w="3969" w:type="dxa"/>
            <w:shd w:val="clear" w:color="auto" w:fill="auto"/>
            <w:noWrap/>
            <w:vAlign w:val="center"/>
          </w:tcPr>
          <w:p w14:paraId="674BCC86" w14:textId="77777777" w:rsidR="00ED0B8B" w:rsidRPr="00ED0B8B" w:rsidRDefault="00ED0B8B" w:rsidP="00ED0B8B">
            <w:pPr>
              <w:jc w:val="center"/>
              <w:rPr>
                <w:rFonts w:cs="宋体"/>
                <w:b/>
                <w:bCs/>
              </w:rPr>
            </w:pPr>
            <w:r w:rsidRPr="00ED0B8B">
              <w:rPr>
                <w:rFonts w:cs="宋体" w:hint="eastAsia"/>
                <w:b/>
                <w:bCs/>
              </w:rPr>
              <w:t>主要原因</w:t>
            </w:r>
          </w:p>
        </w:tc>
      </w:tr>
      <w:tr w:rsidR="00B24B23" w:rsidRPr="00ED0B8B" w14:paraId="327960E0" w14:textId="77777777" w:rsidTr="00B24B23">
        <w:trPr>
          <w:trHeight w:val="300"/>
          <w:jc w:val="center"/>
        </w:trPr>
        <w:tc>
          <w:tcPr>
            <w:tcW w:w="1696" w:type="dxa"/>
            <w:shd w:val="clear" w:color="auto" w:fill="auto"/>
            <w:noWrap/>
            <w:vAlign w:val="center"/>
          </w:tcPr>
          <w:p w14:paraId="224D2B28" w14:textId="056B8323" w:rsidR="00B24B23" w:rsidRPr="00ED0B8B" w:rsidRDefault="00B24B23" w:rsidP="00B24B23">
            <w:pPr>
              <w:jc w:val="both"/>
              <w:rPr>
                <w:rFonts w:cs="宋体"/>
              </w:rPr>
            </w:pPr>
            <w:r w:rsidRPr="00F310F3">
              <w:t>预付款项</w:t>
            </w:r>
          </w:p>
        </w:tc>
        <w:tc>
          <w:tcPr>
            <w:tcW w:w="1276" w:type="dxa"/>
            <w:shd w:val="clear" w:color="auto" w:fill="auto"/>
            <w:noWrap/>
            <w:vAlign w:val="center"/>
          </w:tcPr>
          <w:p w14:paraId="057D61F2" w14:textId="08929AF4" w:rsidR="00B24B23" w:rsidRPr="00ED0B8B" w:rsidRDefault="00B24B23" w:rsidP="00B24B23">
            <w:pPr>
              <w:jc w:val="right"/>
              <w:rPr>
                <w:rFonts w:cs="宋体"/>
              </w:rPr>
            </w:pPr>
            <w:r w:rsidRPr="00F310F3">
              <w:t>7,26</w:t>
            </w:r>
            <w:r>
              <w:t>6</w:t>
            </w:r>
            <w:r w:rsidRPr="00F310F3">
              <w:t xml:space="preserve"> </w:t>
            </w:r>
          </w:p>
        </w:tc>
        <w:tc>
          <w:tcPr>
            <w:tcW w:w="1276" w:type="dxa"/>
            <w:shd w:val="clear" w:color="auto" w:fill="auto"/>
            <w:vAlign w:val="center"/>
          </w:tcPr>
          <w:p w14:paraId="36232E2C" w14:textId="7B4F2FD2" w:rsidR="00B24B23" w:rsidRPr="00ED0B8B" w:rsidRDefault="00B24B23" w:rsidP="00B24B23">
            <w:pPr>
              <w:jc w:val="right"/>
              <w:rPr>
                <w:rFonts w:cs="宋体"/>
              </w:rPr>
            </w:pPr>
            <w:r w:rsidRPr="00F310F3">
              <w:t>5,07</w:t>
            </w:r>
            <w:r>
              <w:t>4</w:t>
            </w:r>
            <w:r w:rsidRPr="00F310F3">
              <w:t xml:space="preserve"> </w:t>
            </w:r>
          </w:p>
        </w:tc>
        <w:tc>
          <w:tcPr>
            <w:tcW w:w="992" w:type="dxa"/>
            <w:shd w:val="clear" w:color="auto" w:fill="auto"/>
            <w:noWrap/>
            <w:vAlign w:val="center"/>
          </w:tcPr>
          <w:p w14:paraId="7EAF1CBB" w14:textId="27EA796F" w:rsidR="00B24B23" w:rsidRPr="00ED0B8B" w:rsidRDefault="00B24B23" w:rsidP="00B24B23">
            <w:pPr>
              <w:jc w:val="right"/>
              <w:rPr>
                <w:rFonts w:cs="宋体"/>
              </w:rPr>
            </w:pPr>
            <w:r w:rsidRPr="0061637F">
              <w:rPr>
                <w:rFonts w:cs="宋体"/>
              </w:rPr>
              <w:t>43.20</w:t>
            </w:r>
          </w:p>
        </w:tc>
        <w:tc>
          <w:tcPr>
            <w:tcW w:w="3969" w:type="dxa"/>
            <w:shd w:val="clear" w:color="auto" w:fill="auto"/>
            <w:noWrap/>
            <w:vAlign w:val="center"/>
          </w:tcPr>
          <w:p w14:paraId="1EEE2E77" w14:textId="5E923A44" w:rsidR="00B24B23" w:rsidRPr="00ED0B8B" w:rsidRDefault="00B24B23" w:rsidP="00640116">
            <w:pPr>
              <w:jc w:val="both"/>
              <w:rPr>
                <w:rFonts w:cs="宋体"/>
              </w:rPr>
            </w:pPr>
            <w:r w:rsidRPr="00DA2199">
              <w:rPr>
                <w:rFonts w:cs="宋体" w:hint="eastAsia"/>
              </w:rPr>
              <w:t>本集团预付贸易</w:t>
            </w:r>
            <w:r>
              <w:rPr>
                <w:rFonts w:cs="宋体" w:hint="eastAsia"/>
              </w:rPr>
              <w:t>业务</w:t>
            </w:r>
            <w:r w:rsidRPr="00DA2199">
              <w:rPr>
                <w:rFonts w:cs="宋体" w:hint="eastAsia"/>
              </w:rPr>
              <w:t>款及货款</w:t>
            </w:r>
            <w:r>
              <w:rPr>
                <w:rFonts w:cs="宋体" w:hint="eastAsia"/>
              </w:rPr>
              <w:t>比年初</w:t>
            </w:r>
            <w:r w:rsidRPr="00DA2199">
              <w:rPr>
                <w:rFonts w:cs="宋体" w:hint="eastAsia"/>
              </w:rPr>
              <w:t>增加</w:t>
            </w:r>
            <w:r>
              <w:rPr>
                <w:rFonts w:cs="宋体" w:hint="eastAsia"/>
              </w:rPr>
              <w:t>。</w:t>
            </w:r>
          </w:p>
        </w:tc>
      </w:tr>
      <w:tr w:rsidR="00B24B23" w:rsidRPr="00ED0B8B" w14:paraId="02A11898" w14:textId="77777777" w:rsidTr="00C84274">
        <w:trPr>
          <w:trHeight w:val="300"/>
          <w:jc w:val="center"/>
        </w:trPr>
        <w:tc>
          <w:tcPr>
            <w:tcW w:w="1696" w:type="dxa"/>
            <w:shd w:val="clear" w:color="auto" w:fill="auto"/>
            <w:noWrap/>
          </w:tcPr>
          <w:p w14:paraId="5E1EFCC2" w14:textId="694171C3" w:rsidR="00B24B23" w:rsidRPr="00ED0B8B" w:rsidRDefault="00B24B23" w:rsidP="00B24B23">
            <w:pPr>
              <w:rPr>
                <w:rFonts w:cs="宋体"/>
              </w:rPr>
            </w:pPr>
            <w:r w:rsidRPr="00224E82">
              <w:t>应交税费</w:t>
            </w:r>
          </w:p>
        </w:tc>
        <w:tc>
          <w:tcPr>
            <w:tcW w:w="1276" w:type="dxa"/>
            <w:shd w:val="clear" w:color="auto" w:fill="auto"/>
            <w:noWrap/>
            <w:vAlign w:val="center"/>
          </w:tcPr>
          <w:p w14:paraId="65D38953" w14:textId="0EB628E6" w:rsidR="00B24B23" w:rsidRPr="00ED0B8B" w:rsidRDefault="00B24B23" w:rsidP="00B24B23">
            <w:pPr>
              <w:jc w:val="right"/>
              <w:rPr>
                <w:rFonts w:cs="宋体"/>
              </w:rPr>
            </w:pPr>
            <w:r w:rsidRPr="00224E82">
              <w:t xml:space="preserve">2,802 </w:t>
            </w:r>
          </w:p>
        </w:tc>
        <w:tc>
          <w:tcPr>
            <w:tcW w:w="1276" w:type="dxa"/>
            <w:shd w:val="clear" w:color="auto" w:fill="auto"/>
            <w:vAlign w:val="center"/>
          </w:tcPr>
          <w:p w14:paraId="7F480FBD" w14:textId="7D4BB7F9" w:rsidR="00B24B23" w:rsidRPr="00ED0B8B" w:rsidRDefault="00B24B23" w:rsidP="00B24B23">
            <w:pPr>
              <w:jc w:val="right"/>
              <w:rPr>
                <w:rFonts w:cs="宋体"/>
              </w:rPr>
            </w:pPr>
            <w:r w:rsidRPr="00224E82">
              <w:t xml:space="preserve">4,050 </w:t>
            </w:r>
          </w:p>
        </w:tc>
        <w:tc>
          <w:tcPr>
            <w:tcW w:w="992" w:type="dxa"/>
            <w:shd w:val="clear" w:color="auto" w:fill="auto"/>
            <w:noWrap/>
            <w:vAlign w:val="center"/>
          </w:tcPr>
          <w:p w14:paraId="0A90B6A8" w14:textId="5CDDC30B" w:rsidR="00B24B23" w:rsidRPr="00ED0B8B" w:rsidRDefault="00B24B23" w:rsidP="00B24B23">
            <w:pPr>
              <w:jc w:val="right"/>
              <w:rPr>
                <w:rFonts w:cs="宋体"/>
              </w:rPr>
            </w:pPr>
            <w:r w:rsidRPr="0061637F">
              <w:rPr>
                <w:rFonts w:cs="宋体"/>
              </w:rPr>
              <w:t>-30.82</w:t>
            </w:r>
          </w:p>
        </w:tc>
        <w:tc>
          <w:tcPr>
            <w:tcW w:w="3969" w:type="dxa"/>
            <w:shd w:val="clear" w:color="auto" w:fill="auto"/>
            <w:noWrap/>
            <w:vAlign w:val="center"/>
          </w:tcPr>
          <w:p w14:paraId="6CBBFB35" w14:textId="59AF1164" w:rsidR="00B24B23" w:rsidRPr="00B24B23" w:rsidRDefault="00B24B23" w:rsidP="00640116">
            <w:pPr>
              <w:jc w:val="both"/>
              <w:rPr>
                <w:rFonts w:cs="宋体"/>
              </w:rPr>
            </w:pPr>
            <w:r w:rsidRPr="00B24B23">
              <w:rPr>
                <w:rFonts w:cs="宋体" w:hint="eastAsia"/>
              </w:rPr>
              <w:t>应交企业所得税比年初减少。</w:t>
            </w:r>
          </w:p>
        </w:tc>
      </w:tr>
      <w:tr w:rsidR="00ED0B8B" w:rsidRPr="00ED0B8B" w14:paraId="31AD63FF" w14:textId="77777777" w:rsidTr="00E02FBA">
        <w:trPr>
          <w:trHeight w:val="300"/>
          <w:jc w:val="center"/>
        </w:trPr>
        <w:tc>
          <w:tcPr>
            <w:tcW w:w="1696" w:type="dxa"/>
            <w:shd w:val="clear" w:color="auto" w:fill="auto"/>
            <w:noWrap/>
            <w:vAlign w:val="center"/>
          </w:tcPr>
          <w:p w14:paraId="75863C73" w14:textId="77777777" w:rsidR="00ED0B8B" w:rsidRPr="00ED0B8B" w:rsidRDefault="00ED0B8B" w:rsidP="00ED0B8B">
            <w:pPr>
              <w:jc w:val="center"/>
              <w:rPr>
                <w:b/>
                <w:bCs/>
              </w:rPr>
            </w:pPr>
            <w:r w:rsidRPr="00ED0B8B">
              <w:rPr>
                <w:b/>
                <w:bCs/>
              </w:rPr>
              <w:t>合并利润表</w:t>
            </w:r>
          </w:p>
        </w:tc>
        <w:tc>
          <w:tcPr>
            <w:tcW w:w="1276" w:type="dxa"/>
            <w:shd w:val="clear" w:color="auto" w:fill="auto"/>
            <w:noWrap/>
            <w:vAlign w:val="center"/>
          </w:tcPr>
          <w:p w14:paraId="39CA0821" w14:textId="231C030D" w:rsidR="00ED0B8B" w:rsidRPr="00ED0B8B" w:rsidRDefault="00ED0B8B" w:rsidP="00ED0B8B">
            <w:pPr>
              <w:jc w:val="center"/>
              <w:rPr>
                <w:b/>
                <w:bCs/>
              </w:rPr>
            </w:pPr>
            <w:r w:rsidRPr="00ED0B8B">
              <w:rPr>
                <w:b/>
                <w:bCs/>
              </w:rPr>
              <w:t>202</w:t>
            </w:r>
            <w:r>
              <w:rPr>
                <w:b/>
                <w:bCs/>
              </w:rPr>
              <w:t>4</w:t>
            </w:r>
            <w:r w:rsidRPr="00ED0B8B">
              <w:rPr>
                <w:b/>
                <w:bCs/>
              </w:rPr>
              <w:t>年</w:t>
            </w:r>
          </w:p>
          <w:p w14:paraId="16A6B9AD" w14:textId="77777777" w:rsidR="00ED0B8B" w:rsidRPr="00ED0B8B" w:rsidRDefault="00ED0B8B" w:rsidP="00ED0B8B">
            <w:pPr>
              <w:jc w:val="center"/>
              <w:rPr>
                <w:b/>
                <w:bCs/>
              </w:rPr>
            </w:pPr>
            <w:r w:rsidRPr="00ED0B8B">
              <w:rPr>
                <w:rFonts w:hint="eastAsia"/>
                <w:b/>
                <w:bCs/>
              </w:rPr>
              <w:t>1</w:t>
            </w:r>
            <w:r w:rsidRPr="00ED0B8B">
              <w:rPr>
                <w:b/>
                <w:bCs/>
              </w:rPr>
              <w:t>季度</w:t>
            </w:r>
          </w:p>
        </w:tc>
        <w:tc>
          <w:tcPr>
            <w:tcW w:w="1276" w:type="dxa"/>
            <w:shd w:val="clear" w:color="auto" w:fill="auto"/>
            <w:vAlign w:val="center"/>
          </w:tcPr>
          <w:p w14:paraId="152DD39A" w14:textId="1A1A69DD" w:rsidR="00ED0B8B" w:rsidRPr="00ED0B8B" w:rsidRDefault="00ED0B8B" w:rsidP="00ED0B8B">
            <w:pPr>
              <w:jc w:val="center"/>
              <w:rPr>
                <w:b/>
                <w:bCs/>
              </w:rPr>
            </w:pPr>
            <w:r w:rsidRPr="00ED0B8B">
              <w:rPr>
                <w:b/>
                <w:bCs/>
              </w:rPr>
              <w:t>202</w:t>
            </w:r>
            <w:r>
              <w:rPr>
                <w:b/>
                <w:bCs/>
              </w:rPr>
              <w:t>3</w:t>
            </w:r>
            <w:r w:rsidRPr="00ED0B8B">
              <w:rPr>
                <w:b/>
                <w:bCs/>
              </w:rPr>
              <w:t>年</w:t>
            </w:r>
          </w:p>
          <w:p w14:paraId="1A1B85CD" w14:textId="77777777" w:rsidR="00ED0B8B" w:rsidRPr="00ED0B8B" w:rsidRDefault="00ED0B8B" w:rsidP="00ED0B8B">
            <w:pPr>
              <w:jc w:val="center"/>
              <w:rPr>
                <w:b/>
                <w:bCs/>
              </w:rPr>
            </w:pPr>
            <w:r w:rsidRPr="00ED0B8B">
              <w:rPr>
                <w:rFonts w:hint="eastAsia"/>
                <w:b/>
                <w:bCs/>
              </w:rPr>
              <w:t>1</w:t>
            </w:r>
            <w:r w:rsidRPr="00ED0B8B">
              <w:rPr>
                <w:b/>
                <w:bCs/>
              </w:rPr>
              <w:t>季度</w:t>
            </w:r>
          </w:p>
        </w:tc>
        <w:tc>
          <w:tcPr>
            <w:tcW w:w="992" w:type="dxa"/>
            <w:shd w:val="clear" w:color="auto" w:fill="auto"/>
            <w:noWrap/>
            <w:vAlign w:val="center"/>
          </w:tcPr>
          <w:p w14:paraId="2CE8CE8F" w14:textId="77777777" w:rsidR="00ED0B8B" w:rsidRPr="00ED0B8B" w:rsidRDefault="00ED0B8B" w:rsidP="00ED0B8B">
            <w:pPr>
              <w:jc w:val="center"/>
              <w:rPr>
                <w:b/>
                <w:bCs/>
              </w:rPr>
            </w:pPr>
            <w:r w:rsidRPr="00ED0B8B">
              <w:rPr>
                <w:b/>
                <w:bCs/>
              </w:rPr>
              <w:t>增减幅</w:t>
            </w:r>
          </w:p>
          <w:p w14:paraId="7A49098E" w14:textId="77777777" w:rsidR="00ED0B8B" w:rsidRPr="00ED0B8B" w:rsidRDefault="00ED0B8B" w:rsidP="00ED0B8B">
            <w:pPr>
              <w:jc w:val="center"/>
              <w:rPr>
                <w:b/>
                <w:bCs/>
              </w:rPr>
            </w:pPr>
            <w:r w:rsidRPr="00ED0B8B">
              <w:rPr>
                <w:b/>
                <w:bCs/>
              </w:rPr>
              <w:t>（%）</w:t>
            </w:r>
          </w:p>
        </w:tc>
        <w:tc>
          <w:tcPr>
            <w:tcW w:w="3969" w:type="dxa"/>
            <w:shd w:val="clear" w:color="auto" w:fill="auto"/>
            <w:noWrap/>
            <w:vAlign w:val="center"/>
          </w:tcPr>
          <w:p w14:paraId="5F0082F9" w14:textId="77777777" w:rsidR="00ED0B8B" w:rsidRPr="00ED0B8B" w:rsidRDefault="00ED0B8B" w:rsidP="00ED0B8B">
            <w:pPr>
              <w:jc w:val="center"/>
              <w:rPr>
                <w:b/>
                <w:bCs/>
              </w:rPr>
            </w:pPr>
            <w:r w:rsidRPr="00ED0B8B">
              <w:rPr>
                <w:b/>
                <w:bCs/>
              </w:rPr>
              <w:t>主要原因</w:t>
            </w:r>
          </w:p>
        </w:tc>
      </w:tr>
      <w:tr w:rsidR="00704C63" w:rsidRPr="00ED0B8B" w14:paraId="0043A304" w14:textId="77777777" w:rsidTr="00C84274">
        <w:trPr>
          <w:trHeight w:val="300"/>
          <w:jc w:val="center"/>
        </w:trPr>
        <w:tc>
          <w:tcPr>
            <w:tcW w:w="1696" w:type="dxa"/>
            <w:shd w:val="clear" w:color="auto" w:fill="auto"/>
            <w:noWrap/>
          </w:tcPr>
          <w:p w14:paraId="24835094" w14:textId="3B3B4FAA" w:rsidR="00704C63" w:rsidRPr="00ED0B8B" w:rsidRDefault="00704C63" w:rsidP="00704C63">
            <w:pPr>
              <w:rPr>
                <w:rFonts w:cs="宋体"/>
              </w:rPr>
            </w:pPr>
            <w:r w:rsidRPr="005F12C6">
              <w:t>所得税费用</w:t>
            </w:r>
          </w:p>
        </w:tc>
        <w:tc>
          <w:tcPr>
            <w:tcW w:w="1276" w:type="dxa"/>
            <w:shd w:val="clear" w:color="auto" w:fill="auto"/>
            <w:noWrap/>
            <w:vAlign w:val="center"/>
          </w:tcPr>
          <w:p w14:paraId="5CB6FCC7" w14:textId="6D6BF5CF" w:rsidR="00704C63" w:rsidRPr="00ED0B8B" w:rsidRDefault="00704C63" w:rsidP="00C84274">
            <w:pPr>
              <w:jc w:val="right"/>
              <w:rPr>
                <w:rFonts w:cs="宋体"/>
              </w:rPr>
            </w:pPr>
            <w:r w:rsidRPr="005F12C6">
              <w:t xml:space="preserve">1,672 </w:t>
            </w:r>
          </w:p>
        </w:tc>
        <w:tc>
          <w:tcPr>
            <w:tcW w:w="1276" w:type="dxa"/>
            <w:shd w:val="clear" w:color="auto" w:fill="auto"/>
            <w:vAlign w:val="center"/>
          </w:tcPr>
          <w:p w14:paraId="730C5547" w14:textId="61C20A39" w:rsidR="00704C63" w:rsidRPr="00ED0B8B" w:rsidRDefault="00704C63" w:rsidP="00C84274">
            <w:pPr>
              <w:jc w:val="right"/>
              <w:rPr>
                <w:rFonts w:cs="宋体"/>
              </w:rPr>
            </w:pPr>
            <w:r w:rsidRPr="005F12C6">
              <w:t xml:space="preserve">2,957 </w:t>
            </w:r>
          </w:p>
        </w:tc>
        <w:tc>
          <w:tcPr>
            <w:tcW w:w="992" w:type="dxa"/>
            <w:shd w:val="clear" w:color="auto" w:fill="auto"/>
            <w:noWrap/>
            <w:vAlign w:val="center"/>
          </w:tcPr>
          <w:p w14:paraId="3B306FB7" w14:textId="6C0F08A4" w:rsidR="00704C63" w:rsidRPr="00ED0B8B" w:rsidRDefault="00704C63" w:rsidP="00C84274">
            <w:pPr>
              <w:jc w:val="right"/>
              <w:rPr>
                <w:rFonts w:cs="宋体"/>
              </w:rPr>
            </w:pPr>
            <w:r w:rsidRPr="0061637F">
              <w:rPr>
                <w:rFonts w:cs="宋体"/>
              </w:rPr>
              <w:t>-43.45</w:t>
            </w:r>
          </w:p>
        </w:tc>
        <w:tc>
          <w:tcPr>
            <w:tcW w:w="3969" w:type="dxa"/>
            <w:shd w:val="clear" w:color="auto" w:fill="auto"/>
            <w:noWrap/>
            <w:vAlign w:val="center"/>
          </w:tcPr>
          <w:p w14:paraId="4C3AA11D" w14:textId="1D0C205A" w:rsidR="00704C63" w:rsidRPr="00ED0B8B" w:rsidRDefault="00704C63" w:rsidP="00640116">
            <w:pPr>
              <w:jc w:val="both"/>
              <w:rPr>
                <w:rFonts w:cs="宋体"/>
              </w:rPr>
            </w:pPr>
            <w:r w:rsidRPr="00183709">
              <w:rPr>
                <w:rFonts w:cs="宋体" w:hint="eastAsia"/>
              </w:rPr>
              <w:t>本集团应纳税所得额同比减少</w:t>
            </w:r>
            <w:r w:rsidR="00246B6C">
              <w:rPr>
                <w:rFonts w:cs="宋体" w:hint="eastAsia"/>
              </w:rPr>
              <w:t>。</w:t>
            </w:r>
          </w:p>
        </w:tc>
      </w:tr>
      <w:tr w:rsidR="00ED0B8B" w:rsidRPr="00ED0B8B" w14:paraId="1FF1249C" w14:textId="77777777" w:rsidTr="00E02FBA">
        <w:trPr>
          <w:trHeight w:val="300"/>
          <w:jc w:val="center"/>
        </w:trPr>
        <w:tc>
          <w:tcPr>
            <w:tcW w:w="1696" w:type="dxa"/>
            <w:shd w:val="clear" w:color="auto" w:fill="auto"/>
            <w:noWrap/>
            <w:vAlign w:val="center"/>
          </w:tcPr>
          <w:p w14:paraId="032491D8" w14:textId="77777777" w:rsidR="00ED0B8B" w:rsidRPr="00ED0B8B" w:rsidRDefault="00ED0B8B" w:rsidP="00ED0B8B">
            <w:pPr>
              <w:jc w:val="center"/>
              <w:rPr>
                <w:b/>
                <w:bCs/>
              </w:rPr>
            </w:pPr>
            <w:r w:rsidRPr="00ED0B8B">
              <w:rPr>
                <w:b/>
                <w:bCs/>
              </w:rPr>
              <w:t>合并</w:t>
            </w:r>
            <w:r w:rsidRPr="00ED0B8B">
              <w:rPr>
                <w:rFonts w:hint="eastAsia"/>
                <w:b/>
                <w:bCs/>
              </w:rPr>
              <w:t>现金流量</w:t>
            </w:r>
            <w:r w:rsidRPr="00ED0B8B">
              <w:rPr>
                <w:b/>
                <w:bCs/>
              </w:rPr>
              <w:t>表</w:t>
            </w:r>
          </w:p>
        </w:tc>
        <w:tc>
          <w:tcPr>
            <w:tcW w:w="1276" w:type="dxa"/>
            <w:shd w:val="clear" w:color="auto" w:fill="auto"/>
            <w:noWrap/>
            <w:vAlign w:val="center"/>
          </w:tcPr>
          <w:p w14:paraId="2CFBB13C" w14:textId="1E9A770E" w:rsidR="00ED0B8B" w:rsidRPr="00ED0B8B" w:rsidRDefault="00ED0B8B" w:rsidP="00ED0B8B">
            <w:pPr>
              <w:jc w:val="center"/>
              <w:rPr>
                <w:b/>
                <w:bCs/>
              </w:rPr>
            </w:pPr>
            <w:r w:rsidRPr="00ED0B8B">
              <w:rPr>
                <w:b/>
                <w:bCs/>
              </w:rPr>
              <w:t>202</w:t>
            </w:r>
            <w:r>
              <w:rPr>
                <w:b/>
                <w:bCs/>
              </w:rPr>
              <w:t>4</w:t>
            </w:r>
            <w:r w:rsidRPr="00ED0B8B">
              <w:rPr>
                <w:b/>
                <w:bCs/>
              </w:rPr>
              <w:t>年</w:t>
            </w:r>
          </w:p>
          <w:p w14:paraId="4ECB1341" w14:textId="77777777" w:rsidR="00ED0B8B" w:rsidRPr="00ED0B8B" w:rsidRDefault="00ED0B8B" w:rsidP="00ED0B8B">
            <w:pPr>
              <w:jc w:val="center"/>
              <w:rPr>
                <w:b/>
                <w:bCs/>
              </w:rPr>
            </w:pPr>
            <w:r w:rsidRPr="00ED0B8B">
              <w:rPr>
                <w:rFonts w:hint="eastAsia"/>
                <w:b/>
                <w:bCs/>
              </w:rPr>
              <w:t>1</w:t>
            </w:r>
            <w:r w:rsidRPr="00ED0B8B">
              <w:rPr>
                <w:b/>
                <w:bCs/>
              </w:rPr>
              <w:t>季度</w:t>
            </w:r>
          </w:p>
        </w:tc>
        <w:tc>
          <w:tcPr>
            <w:tcW w:w="1276" w:type="dxa"/>
            <w:shd w:val="clear" w:color="auto" w:fill="auto"/>
            <w:vAlign w:val="center"/>
          </w:tcPr>
          <w:p w14:paraId="5FAE87E4" w14:textId="7EB8C7C8" w:rsidR="00ED0B8B" w:rsidRPr="00ED0B8B" w:rsidRDefault="00ED0B8B" w:rsidP="00ED0B8B">
            <w:pPr>
              <w:jc w:val="center"/>
              <w:rPr>
                <w:b/>
                <w:bCs/>
              </w:rPr>
            </w:pPr>
            <w:r w:rsidRPr="00ED0B8B">
              <w:rPr>
                <w:b/>
                <w:bCs/>
              </w:rPr>
              <w:t>202</w:t>
            </w:r>
            <w:r>
              <w:rPr>
                <w:b/>
                <w:bCs/>
              </w:rPr>
              <w:t>3</w:t>
            </w:r>
            <w:r w:rsidRPr="00ED0B8B">
              <w:rPr>
                <w:b/>
                <w:bCs/>
              </w:rPr>
              <w:t>年</w:t>
            </w:r>
          </w:p>
          <w:p w14:paraId="45A02984" w14:textId="77777777" w:rsidR="00ED0B8B" w:rsidRPr="00ED0B8B" w:rsidRDefault="00ED0B8B" w:rsidP="00ED0B8B">
            <w:pPr>
              <w:jc w:val="center"/>
              <w:rPr>
                <w:b/>
                <w:bCs/>
              </w:rPr>
            </w:pPr>
            <w:r w:rsidRPr="00ED0B8B">
              <w:rPr>
                <w:rFonts w:hint="eastAsia"/>
                <w:b/>
                <w:bCs/>
              </w:rPr>
              <w:t>1</w:t>
            </w:r>
            <w:r w:rsidRPr="00ED0B8B">
              <w:rPr>
                <w:b/>
                <w:bCs/>
              </w:rPr>
              <w:t>季度</w:t>
            </w:r>
          </w:p>
        </w:tc>
        <w:tc>
          <w:tcPr>
            <w:tcW w:w="992" w:type="dxa"/>
            <w:shd w:val="clear" w:color="auto" w:fill="auto"/>
            <w:noWrap/>
            <w:vAlign w:val="center"/>
          </w:tcPr>
          <w:p w14:paraId="2C65982D" w14:textId="77777777" w:rsidR="00ED0B8B" w:rsidRPr="00ED0B8B" w:rsidRDefault="00ED0B8B" w:rsidP="00ED0B8B">
            <w:pPr>
              <w:jc w:val="center"/>
              <w:rPr>
                <w:b/>
                <w:bCs/>
              </w:rPr>
            </w:pPr>
            <w:r w:rsidRPr="00ED0B8B">
              <w:rPr>
                <w:b/>
                <w:bCs/>
              </w:rPr>
              <w:t>增减幅</w:t>
            </w:r>
          </w:p>
          <w:p w14:paraId="508BCD6A" w14:textId="77777777" w:rsidR="00ED0B8B" w:rsidRPr="00ED0B8B" w:rsidRDefault="00ED0B8B" w:rsidP="00ED0B8B">
            <w:pPr>
              <w:jc w:val="center"/>
              <w:rPr>
                <w:b/>
                <w:bCs/>
              </w:rPr>
            </w:pPr>
            <w:r w:rsidRPr="00ED0B8B">
              <w:rPr>
                <w:b/>
                <w:bCs/>
              </w:rPr>
              <w:t>（%）</w:t>
            </w:r>
          </w:p>
        </w:tc>
        <w:tc>
          <w:tcPr>
            <w:tcW w:w="3969" w:type="dxa"/>
            <w:shd w:val="clear" w:color="auto" w:fill="auto"/>
            <w:noWrap/>
            <w:vAlign w:val="center"/>
          </w:tcPr>
          <w:p w14:paraId="1E5437E6" w14:textId="77777777" w:rsidR="00ED0B8B" w:rsidRPr="00ED0B8B" w:rsidRDefault="00ED0B8B" w:rsidP="00ED0B8B">
            <w:pPr>
              <w:jc w:val="center"/>
              <w:rPr>
                <w:b/>
                <w:bCs/>
              </w:rPr>
            </w:pPr>
            <w:r w:rsidRPr="00ED0B8B">
              <w:rPr>
                <w:b/>
                <w:bCs/>
              </w:rPr>
              <w:t>主要原因</w:t>
            </w:r>
          </w:p>
        </w:tc>
      </w:tr>
      <w:tr w:rsidR="00B24B23" w:rsidRPr="00ED0B8B" w14:paraId="6CF617F1" w14:textId="77777777" w:rsidTr="00C84274">
        <w:trPr>
          <w:trHeight w:val="300"/>
          <w:jc w:val="center"/>
        </w:trPr>
        <w:tc>
          <w:tcPr>
            <w:tcW w:w="1696" w:type="dxa"/>
            <w:shd w:val="clear" w:color="auto" w:fill="auto"/>
            <w:noWrap/>
          </w:tcPr>
          <w:p w14:paraId="15E6DD8D" w14:textId="7FD79A18" w:rsidR="00B24B23" w:rsidRPr="00ED0B8B" w:rsidRDefault="00B24B23" w:rsidP="00B24B23">
            <w:pPr>
              <w:rPr>
                <w:szCs w:val="20"/>
              </w:rPr>
            </w:pPr>
            <w:r w:rsidRPr="00217B4B">
              <w:rPr>
                <w:rFonts w:hint="eastAsia"/>
              </w:rPr>
              <w:t>筹资活动产生的现金流量净额</w:t>
            </w:r>
          </w:p>
        </w:tc>
        <w:tc>
          <w:tcPr>
            <w:tcW w:w="1276" w:type="dxa"/>
            <w:shd w:val="clear" w:color="auto" w:fill="auto"/>
            <w:noWrap/>
            <w:vAlign w:val="center"/>
          </w:tcPr>
          <w:p w14:paraId="54CE18C1" w14:textId="48B97704" w:rsidR="00B24B23" w:rsidRPr="00ED0B8B" w:rsidRDefault="00B24B23" w:rsidP="00B24B23">
            <w:pPr>
              <w:jc w:val="right"/>
              <w:rPr>
                <w:szCs w:val="20"/>
              </w:rPr>
            </w:pPr>
            <w:r w:rsidRPr="00237A5E">
              <w:t>3,744</w:t>
            </w:r>
          </w:p>
        </w:tc>
        <w:tc>
          <w:tcPr>
            <w:tcW w:w="1276" w:type="dxa"/>
            <w:shd w:val="clear" w:color="auto" w:fill="auto"/>
            <w:vAlign w:val="center"/>
          </w:tcPr>
          <w:p w14:paraId="0198763D" w14:textId="3FA2AC9B" w:rsidR="00B24B23" w:rsidRPr="00ED0B8B" w:rsidRDefault="00B24B23" w:rsidP="00B24B23">
            <w:pPr>
              <w:jc w:val="right"/>
              <w:rPr>
                <w:szCs w:val="20"/>
              </w:rPr>
            </w:pPr>
            <w:r>
              <w:t>312</w:t>
            </w:r>
            <w:r w:rsidRPr="00217B4B">
              <w:t xml:space="preserve"> </w:t>
            </w:r>
          </w:p>
        </w:tc>
        <w:tc>
          <w:tcPr>
            <w:tcW w:w="992" w:type="dxa"/>
            <w:shd w:val="clear" w:color="auto" w:fill="auto"/>
            <w:noWrap/>
            <w:vAlign w:val="center"/>
          </w:tcPr>
          <w:p w14:paraId="50FCB8A2" w14:textId="34AA2130" w:rsidR="00B24B23" w:rsidRPr="00ED0B8B" w:rsidRDefault="00B24B23" w:rsidP="00B24B23">
            <w:pPr>
              <w:jc w:val="right"/>
              <w:rPr>
                <w:szCs w:val="20"/>
              </w:rPr>
            </w:pPr>
            <w:r w:rsidRPr="00166707">
              <w:rPr>
                <w:szCs w:val="20"/>
              </w:rPr>
              <w:t>1100.56</w:t>
            </w:r>
          </w:p>
        </w:tc>
        <w:tc>
          <w:tcPr>
            <w:tcW w:w="3969" w:type="dxa"/>
            <w:shd w:val="clear" w:color="auto" w:fill="auto"/>
            <w:noWrap/>
            <w:vAlign w:val="center"/>
          </w:tcPr>
          <w:p w14:paraId="0A43FAB8" w14:textId="7541EEF7" w:rsidR="00B24B23" w:rsidRPr="00ED0B8B" w:rsidRDefault="00B24B23" w:rsidP="00B24B23">
            <w:pPr>
              <w:jc w:val="both"/>
              <w:rPr>
                <w:szCs w:val="20"/>
              </w:rPr>
            </w:pPr>
            <w:r w:rsidRPr="00D30B15">
              <w:rPr>
                <w:szCs w:val="20"/>
              </w:rPr>
              <w:t>发行其他权益工具收到的现金</w:t>
            </w:r>
            <w:r>
              <w:rPr>
                <w:rFonts w:hint="eastAsia"/>
                <w:szCs w:val="20"/>
              </w:rPr>
              <w:t>同比增加2</w:t>
            </w:r>
            <w:r>
              <w:rPr>
                <w:szCs w:val="20"/>
              </w:rPr>
              <w:t>9.98</w:t>
            </w:r>
            <w:r>
              <w:rPr>
                <w:rFonts w:hint="eastAsia"/>
                <w:szCs w:val="20"/>
              </w:rPr>
              <w:t>亿元</w:t>
            </w:r>
            <w:r w:rsidR="00246B6C">
              <w:rPr>
                <w:rFonts w:hint="eastAsia"/>
                <w:szCs w:val="20"/>
              </w:rPr>
              <w:t>。</w:t>
            </w:r>
          </w:p>
        </w:tc>
      </w:tr>
    </w:tbl>
    <w:p w14:paraId="6BE07C2A" w14:textId="7BDEB55F" w:rsidR="00704C63" w:rsidRDefault="00704C63">
      <w:pPr>
        <w:pStyle w:val="af2"/>
        <w:adjustRightInd w:val="0"/>
        <w:snapToGrid w:val="0"/>
        <w:rPr>
          <w:rFonts w:hAnsi="宋体" w:hint="default"/>
          <w:color w:val="auto"/>
          <w:kern w:val="0"/>
          <w:sz w:val="21"/>
        </w:rPr>
      </w:pPr>
    </w:p>
    <w:p w14:paraId="29E0F3D3" w14:textId="77777777" w:rsidR="00704C63" w:rsidRDefault="00704C63">
      <w:pPr>
        <w:rPr>
          <w:color w:val="auto"/>
        </w:rPr>
      </w:pPr>
      <w:r>
        <w:rPr>
          <w:color w:val="auto"/>
        </w:rPr>
        <w:br w:type="page"/>
      </w:r>
    </w:p>
    <w:bookmarkEnd w:id="17"/>
    <w:p w14:paraId="4590DF2F" w14:textId="1D2A1CB8" w:rsidR="005658D6" w:rsidRDefault="004710C4">
      <w:pPr>
        <w:pStyle w:val="10"/>
        <w:numPr>
          <w:ilvl w:val="0"/>
          <w:numId w:val="2"/>
        </w:numPr>
        <w:tabs>
          <w:tab w:val="left" w:pos="434"/>
          <w:tab w:val="left" w:pos="882"/>
        </w:tabs>
        <w:ind w:left="0" w:firstLine="0"/>
        <w:rPr>
          <w:sz w:val="21"/>
        </w:rPr>
      </w:pPr>
      <w:r>
        <w:rPr>
          <w:rFonts w:hint="eastAsia"/>
          <w:sz w:val="21"/>
        </w:rPr>
        <w:lastRenderedPageBreak/>
        <w:t>股东信息</w:t>
      </w:r>
    </w:p>
    <w:p w14:paraId="174F6B64" w14:textId="1DF5AF08" w:rsidR="005658D6" w:rsidRDefault="004710C4">
      <w:pPr>
        <w:pStyle w:val="af8"/>
        <w:numPr>
          <w:ilvl w:val="0"/>
          <w:numId w:val="30"/>
        </w:numPr>
        <w:ind w:left="442" w:firstLineChars="0" w:hanging="442"/>
        <w:outlineLvl w:val="1"/>
        <w:rPr>
          <w:rStyle w:val="30"/>
        </w:rPr>
      </w:pPr>
      <w:r>
        <w:rPr>
          <w:rStyle w:val="30"/>
          <w:rFonts w:hint="eastAsia"/>
        </w:rPr>
        <w:t>普通股股东总数和表决权恢复的优先股股东数量及前十名股东持股情况表</w:t>
      </w:r>
      <w:r w:rsidR="003028EA">
        <w:rPr>
          <w:rStyle w:val="30"/>
          <w:rFonts w:hint="eastAsia"/>
        </w:rPr>
        <w:t>（截至2</w:t>
      </w:r>
      <w:r w:rsidR="003028EA">
        <w:rPr>
          <w:rStyle w:val="30"/>
        </w:rPr>
        <w:t>024</w:t>
      </w:r>
      <w:r w:rsidR="003028EA">
        <w:rPr>
          <w:rStyle w:val="30"/>
          <w:rFonts w:hint="eastAsia"/>
        </w:rPr>
        <w:t>年3月3</w:t>
      </w:r>
      <w:r w:rsidR="003028EA">
        <w:rPr>
          <w:rStyle w:val="30"/>
        </w:rPr>
        <w:t>1</w:t>
      </w:r>
      <w:r w:rsidR="003028EA">
        <w:rPr>
          <w:rStyle w:val="30"/>
          <w:rFonts w:hint="eastAsia"/>
        </w:rPr>
        <w:t>日）</w:t>
      </w:r>
    </w:p>
    <w:p w14:paraId="5CD78E94" w14:textId="77777777" w:rsidR="005658D6" w:rsidRDefault="004710C4">
      <w:pPr>
        <w:ind w:right="210"/>
        <w:jc w:val="right"/>
        <w:rPr>
          <w:bCs/>
          <w:color w:val="auto"/>
        </w:rPr>
      </w:pPr>
      <w:r>
        <w:rPr>
          <w:rFonts w:hint="eastAsia"/>
          <w:bCs/>
          <w:color w:val="auto"/>
        </w:rPr>
        <w:t>单位：</w:t>
      </w:r>
      <w:bookmarkStart w:id="18" w:name="_Hlk41062485"/>
      <w:bookmarkStart w:id="19" w:name="_Hlk97034683"/>
      <w:sdt>
        <w:sdtPr>
          <w:rPr>
            <w:rFonts w:hint="eastAsia"/>
            <w:bCs/>
            <w:color w:val="auto"/>
          </w:rPr>
          <w:alias w:val="单位_报告期末股东总人数及前十名流通股东（或无限售条件股东）持股情况"/>
          <w:tag w:val="_GBC_7e6d30c94deb4108bddbab0370f47516"/>
          <w:id w:val="-1918779004"/>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rPr>
            <w:t>股</w:t>
          </w:r>
        </w:sdtContent>
      </w:sdt>
    </w:p>
    <w:tbl>
      <w:tblPr>
        <w:tblStyle w:val="g1"/>
        <w:tblW w:w="56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3"/>
        <w:gridCol w:w="1276"/>
        <w:gridCol w:w="1702"/>
        <w:gridCol w:w="992"/>
        <w:gridCol w:w="994"/>
        <w:gridCol w:w="704"/>
        <w:gridCol w:w="1418"/>
      </w:tblGrid>
      <w:tr w:rsidR="0042307B" w14:paraId="229BA900" w14:textId="77777777" w:rsidTr="003B0353">
        <w:trPr>
          <w:cantSplit/>
          <w:jc w:val="center"/>
        </w:trPr>
        <w:bookmarkStart w:id="20" w:name="_Hlk83220795" w:displacedByCustomXml="next"/>
        <w:sdt>
          <w:sdtPr>
            <w:tag w:val="_PLD_c34db2fc12e74e13871922e89f430a4c"/>
            <w:id w:val="1080104542"/>
          </w:sdtPr>
          <w:sdtEndPr/>
          <w:sdtContent>
            <w:tc>
              <w:tcPr>
                <w:tcW w:w="1428" w:type="pct"/>
                <w:shd w:val="clear" w:color="auto" w:fill="auto"/>
                <w:vAlign w:val="center"/>
              </w:tcPr>
              <w:p w14:paraId="5485A6E5" w14:textId="77777777" w:rsidR="005658D6" w:rsidRDefault="004710C4">
                <w:pPr>
                  <w:pStyle w:val="afe"/>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05a026313d14bc493c4d86b97391e48"/>
            <w:id w:val="1602529390"/>
          </w:sdtPr>
          <w:sdtEndPr/>
          <w:sdtContent>
            <w:tc>
              <w:tcPr>
                <w:tcW w:w="643" w:type="pct"/>
                <w:shd w:val="clear" w:color="auto" w:fill="auto"/>
                <w:vAlign w:val="center"/>
              </w:tcPr>
              <w:p w14:paraId="266084F2" w14:textId="3D63C992" w:rsidR="005658D6" w:rsidRDefault="007B65DA">
                <w:pPr>
                  <w:pStyle w:val="afe"/>
                  <w:jc w:val="right"/>
                  <w:rPr>
                    <w:rFonts w:ascii="宋体" w:hAnsi="宋体"/>
                  </w:rPr>
                </w:pPr>
                <w:r w:rsidRPr="007B65DA">
                  <w:rPr>
                    <w:rFonts w:ascii="宋体" w:hAnsi="宋体"/>
                  </w:rPr>
                  <w:t>91,784</w:t>
                </w:r>
              </w:p>
            </w:tc>
          </w:sdtContent>
        </w:sdt>
        <w:sdt>
          <w:sdtPr>
            <w:rPr>
              <w:rFonts w:ascii="宋体" w:hAnsi="宋体" w:cs="宋体" w:hint="eastAsia"/>
              <w:kern w:val="0"/>
            </w:rPr>
            <w:tag w:val="_PLD_17a6d1f19468498d9d452d4a17cf6b8b"/>
            <w:id w:val="-603417381"/>
          </w:sdtPr>
          <w:sdtEndPr/>
          <w:sdtContent>
            <w:tc>
              <w:tcPr>
                <w:tcW w:w="1859" w:type="pct"/>
                <w:gridSpan w:val="3"/>
                <w:vAlign w:val="center"/>
              </w:tcPr>
              <w:p w14:paraId="5FD90503" w14:textId="77777777" w:rsidR="005658D6" w:rsidRDefault="004710C4">
                <w:pPr>
                  <w:pStyle w:val="afe"/>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10696412"/>
          </w:sdtPr>
          <w:sdtEndPr/>
          <w:sdtContent>
            <w:tc>
              <w:tcPr>
                <w:tcW w:w="1071" w:type="pct"/>
                <w:gridSpan w:val="2"/>
                <w:vAlign w:val="center"/>
              </w:tcPr>
              <w:p w14:paraId="23A240C6" w14:textId="44028620" w:rsidR="005658D6" w:rsidRPr="007B65DA" w:rsidRDefault="007B65DA" w:rsidP="007B65DA">
                <w:pPr>
                  <w:pStyle w:val="afe"/>
                  <w:jc w:val="right"/>
                  <w:rPr>
                    <w:rFonts w:ascii="宋体" w:hAnsi="宋体"/>
                  </w:rPr>
                </w:pPr>
                <w:r>
                  <w:rPr>
                    <w:rFonts w:ascii="宋体" w:hAnsi="宋体"/>
                  </w:rPr>
                  <w:t>0</w:t>
                </w:r>
              </w:p>
            </w:tc>
          </w:sdtContent>
        </w:sdt>
      </w:tr>
      <w:tr w:rsidR="005658D6" w14:paraId="00816F8A" w14:textId="77777777" w:rsidTr="003B0353">
        <w:trPr>
          <w:cantSplit/>
          <w:jc w:val="center"/>
        </w:trPr>
        <w:sdt>
          <w:sdtPr>
            <w:tag w:val="_PLD_eed4c5341e1b4384975a6c3b0ece8f72"/>
            <w:id w:val="-680742343"/>
          </w:sdtPr>
          <w:sdtEndPr/>
          <w:sdtContent>
            <w:tc>
              <w:tcPr>
                <w:tcW w:w="5000" w:type="pct"/>
                <w:gridSpan w:val="7"/>
                <w:shd w:val="clear" w:color="auto" w:fill="auto"/>
              </w:tcPr>
              <w:p w14:paraId="48AF19E6" w14:textId="2F7D3F13" w:rsidR="005658D6" w:rsidRDefault="004710C4">
                <w:pPr>
                  <w:pStyle w:val="afe"/>
                  <w:jc w:val="center"/>
                  <w:rPr>
                    <w:rFonts w:ascii="宋体" w:hAnsi="宋体"/>
                  </w:rPr>
                </w:pPr>
                <w:r>
                  <w:rPr>
                    <w:rFonts w:ascii="宋体" w:hAnsi="宋体"/>
                  </w:rPr>
                  <w:t>前</w:t>
                </w:r>
                <w:r>
                  <w:rPr>
                    <w:rFonts w:ascii="宋体" w:hAnsi="宋体" w:hint="eastAsia"/>
                  </w:rPr>
                  <w:t>1</w:t>
                </w:r>
                <w:r>
                  <w:rPr>
                    <w:rFonts w:ascii="宋体" w:hAnsi="宋体"/>
                  </w:rPr>
                  <w:t>0名股东持股情况</w:t>
                </w:r>
                <w:r>
                  <w:rPr>
                    <w:rFonts w:ascii="宋体" w:hAnsi="宋体" w:hint="eastAsia"/>
                  </w:rPr>
                  <w:t>（不含通过转融通出借股份）</w:t>
                </w:r>
              </w:p>
            </w:tc>
          </w:sdtContent>
        </w:sdt>
      </w:tr>
      <w:tr w:rsidR="003B0353" w14:paraId="7D0D8C22" w14:textId="77777777" w:rsidTr="003B0353">
        <w:trPr>
          <w:cantSplit/>
          <w:trHeight w:val="780"/>
          <w:jc w:val="center"/>
        </w:trPr>
        <w:bookmarkEnd w:id="20" w:displacedByCustomXml="next"/>
        <w:sdt>
          <w:sdtPr>
            <w:tag w:val="_PLD_16a140c5e1814713ab76b6aa0715102b"/>
            <w:id w:val="-1888101017"/>
          </w:sdtPr>
          <w:sdtEndPr/>
          <w:sdtContent>
            <w:tc>
              <w:tcPr>
                <w:tcW w:w="1428" w:type="pct"/>
                <w:vMerge w:val="restart"/>
                <w:shd w:val="clear" w:color="auto" w:fill="auto"/>
                <w:vAlign w:val="center"/>
              </w:tcPr>
              <w:p w14:paraId="00A0B297" w14:textId="77777777" w:rsidR="005658D6" w:rsidRDefault="004710C4">
                <w:pPr>
                  <w:jc w:val="center"/>
                </w:pPr>
                <w:r>
                  <w:t>股东名称</w:t>
                </w:r>
              </w:p>
            </w:tc>
          </w:sdtContent>
        </w:sdt>
        <w:sdt>
          <w:sdtPr>
            <w:tag w:val="_PLD_5f598c5616c44f71b9964b3ebeed7581"/>
            <w:id w:val="329182932"/>
          </w:sdtPr>
          <w:sdtEndPr/>
          <w:sdtContent>
            <w:tc>
              <w:tcPr>
                <w:tcW w:w="643" w:type="pct"/>
                <w:vMerge w:val="restart"/>
                <w:shd w:val="clear" w:color="auto" w:fill="auto"/>
                <w:vAlign w:val="center"/>
              </w:tcPr>
              <w:p w14:paraId="2FEFF9D7" w14:textId="77777777" w:rsidR="005658D6" w:rsidRDefault="004710C4">
                <w:pPr>
                  <w:jc w:val="center"/>
                </w:pPr>
                <w:r>
                  <w:t>股东性质</w:t>
                </w:r>
              </w:p>
            </w:tc>
          </w:sdtContent>
        </w:sdt>
        <w:tc>
          <w:tcPr>
            <w:tcW w:w="858" w:type="pct"/>
            <w:vMerge w:val="restart"/>
            <w:shd w:val="clear" w:color="auto" w:fill="auto"/>
            <w:vAlign w:val="center"/>
          </w:tcPr>
          <w:sdt>
            <w:sdtPr>
              <w:tag w:val="_PLD_f792c0dec471476fbc48ec5f098250d6"/>
              <w:id w:val="-1551308442"/>
            </w:sdtPr>
            <w:sdtEndPr>
              <w:rPr>
                <w:rFonts w:hint="eastAsia"/>
                <w:szCs w:val="20"/>
              </w:rPr>
            </w:sdtEndPr>
            <w:sdtContent>
              <w:p w14:paraId="245067D0" w14:textId="77777777" w:rsidR="005658D6" w:rsidRDefault="004710C4">
                <w:pPr>
                  <w:jc w:val="center"/>
                </w:pPr>
                <w:r>
                  <w:t>持股数量</w:t>
                </w:r>
              </w:p>
            </w:sdtContent>
          </w:sdt>
        </w:tc>
        <w:sdt>
          <w:sdtPr>
            <w:tag w:val="_PLD_cff5552f4d23448f99bf89306bd038ca"/>
            <w:id w:val="1295408835"/>
          </w:sdtPr>
          <w:sdtEndPr/>
          <w:sdtContent>
            <w:tc>
              <w:tcPr>
                <w:tcW w:w="500" w:type="pct"/>
                <w:vMerge w:val="restart"/>
                <w:shd w:val="clear" w:color="auto" w:fill="auto"/>
                <w:vAlign w:val="center"/>
              </w:tcPr>
              <w:p w14:paraId="3BAB5252" w14:textId="77777777" w:rsidR="005658D6" w:rsidRDefault="004710C4">
                <w:pPr>
                  <w:jc w:val="center"/>
                </w:pPr>
                <w:r>
                  <w:rPr>
                    <w:rFonts w:hint="eastAsia"/>
                  </w:rPr>
                  <w:t>持股</w:t>
                </w:r>
                <w:r>
                  <w:t>比例(%)</w:t>
                </w:r>
              </w:p>
            </w:tc>
          </w:sdtContent>
        </w:sdt>
        <w:sdt>
          <w:sdtPr>
            <w:tag w:val="_PLD_24d5d73aa9e5488aaad7cad9298962c8"/>
            <w:id w:val="-1034025288"/>
          </w:sdtPr>
          <w:sdtEndPr/>
          <w:sdtContent>
            <w:tc>
              <w:tcPr>
                <w:tcW w:w="501" w:type="pct"/>
                <w:vMerge w:val="restart"/>
                <w:shd w:val="clear" w:color="auto" w:fill="auto"/>
                <w:vAlign w:val="center"/>
              </w:tcPr>
              <w:p w14:paraId="3681D504" w14:textId="77777777" w:rsidR="005658D6" w:rsidRDefault="004710C4">
                <w:pPr>
                  <w:pStyle w:val="a9"/>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1071" w:type="pct"/>
            <w:gridSpan w:val="2"/>
            <w:shd w:val="clear" w:color="auto" w:fill="auto"/>
            <w:vAlign w:val="center"/>
          </w:tcPr>
          <w:sdt>
            <w:sdtPr>
              <w:tag w:val="_PLD_2ba38eddeeec49cf89e60946d23d077a"/>
              <w:id w:val="476030686"/>
            </w:sdtPr>
            <w:sdtEndPr/>
            <w:sdtContent>
              <w:p w14:paraId="6C6769E7" w14:textId="77777777" w:rsidR="003B0353" w:rsidRDefault="004710C4">
                <w:pPr>
                  <w:jc w:val="center"/>
                </w:pPr>
                <w:r>
                  <w:t>质押</w:t>
                </w:r>
                <w:r>
                  <w:rPr>
                    <w:rFonts w:hint="eastAsia"/>
                  </w:rPr>
                  <w:t>、标记</w:t>
                </w:r>
                <w:r>
                  <w:t>或</w:t>
                </w:r>
              </w:p>
              <w:p w14:paraId="2DD5C5AF" w14:textId="1B42CAB6" w:rsidR="005658D6" w:rsidRDefault="004710C4">
                <w:pPr>
                  <w:jc w:val="center"/>
                </w:pPr>
                <w:r>
                  <w:t>冻结情</w:t>
                </w:r>
                <w:r>
                  <w:rPr>
                    <w:rFonts w:hint="eastAsia"/>
                  </w:rPr>
                  <w:t>况</w:t>
                </w:r>
              </w:p>
            </w:sdtContent>
          </w:sdt>
        </w:tc>
      </w:tr>
      <w:tr w:rsidR="003B0353" w14:paraId="35C944E7" w14:textId="77777777" w:rsidTr="003B0353">
        <w:trPr>
          <w:cantSplit/>
          <w:trHeight w:val="780"/>
          <w:jc w:val="center"/>
        </w:trPr>
        <w:tc>
          <w:tcPr>
            <w:tcW w:w="1428" w:type="pct"/>
            <w:vMerge/>
            <w:shd w:val="clear" w:color="auto" w:fill="auto"/>
            <w:vAlign w:val="center"/>
          </w:tcPr>
          <w:p w14:paraId="0BC5F216" w14:textId="77777777" w:rsidR="005658D6" w:rsidRDefault="005658D6">
            <w:pPr>
              <w:jc w:val="center"/>
            </w:pPr>
          </w:p>
        </w:tc>
        <w:tc>
          <w:tcPr>
            <w:tcW w:w="643" w:type="pct"/>
            <w:vMerge/>
            <w:shd w:val="clear" w:color="auto" w:fill="auto"/>
            <w:vAlign w:val="center"/>
          </w:tcPr>
          <w:p w14:paraId="43E4E1AD" w14:textId="77777777" w:rsidR="005658D6" w:rsidRDefault="005658D6">
            <w:pPr>
              <w:jc w:val="center"/>
            </w:pPr>
          </w:p>
        </w:tc>
        <w:tc>
          <w:tcPr>
            <w:tcW w:w="858" w:type="pct"/>
            <w:vMerge/>
            <w:shd w:val="clear" w:color="auto" w:fill="auto"/>
            <w:vAlign w:val="center"/>
          </w:tcPr>
          <w:p w14:paraId="3EB27FB7" w14:textId="77777777" w:rsidR="005658D6" w:rsidRDefault="005658D6">
            <w:pPr>
              <w:jc w:val="center"/>
            </w:pPr>
          </w:p>
        </w:tc>
        <w:tc>
          <w:tcPr>
            <w:tcW w:w="500" w:type="pct"/>
            <w:vMerge/>
            <w:shd w:val="clear" w:color="auto" w:fill="auto"/>
            <w:vAlign w:val="center"/>
          </w:tcPr>
          <w:p w14:paraId="60DA6F76" w14:textId="77777777" w:rsidR="005658D6" w:rsidRDefault="005658D6">
            <w:pPr>
              <w:jc w:val="center"/>
            </w:pPr>
          </w:p>
        </w:tc>
        <w:tc>
          <w:tcPr>
            <w:tcW w:w="501" w:type="pct"/>
            <w:vMerge/>
            <w:shd w:val="clear" w:color="auto" w:fill="auto"/>
            <w:vAlign w:val="center"/>
          </w:tcPr>
          <w:p w14:paraId="36F2F5DB" w14:textId="77777777" w:rsidR="005658D6" w:rsidRDefault="005658D6">
            <w:pPr>
              <w:pStyle w:val="a9"/>
            </w:pPr>
          </w:p>
        </w:tc>
        <w:tc>
          <w:tcPr>
            <w:tcW w:w="355" w:type="pct"/>
            <w:shd w:val="clear" w:color="auto" w:fill="auto"/>
            <w:vAlign w:val="center"/>
          </w:tcPr>
          <w:sdt>
            <w:sdtPr>
              <w:tag w:val="_PLD_77a7a515f4224cd5b539b5d44366096b"/>
              <w:id w:val="-384331700"/>
            </w:sdtPr>
            <w:sdtEndPr/>
            <w:sdtContent>
              <w:p w14:paraId="21CEB34B" w14:textId="77777777" w:rsidR="005658D6" w:rsidRDefault="004710C4">
                <w:pPr>
                  <w:jc w:val="center"/>
                </w:pPr>
                <w:r>
                  <w:t>股份状态</w:t>
                </w:r>
              </w:p>
            </w:sdtContent>
          </w:sdt>
        </w:tc>
        <w:tc>
          <w:tcPr>
            <w:tcW w:w="715" w:type="pct"/>
            <w:shd w:val="clear" w:color="auto" w:fill="auto"/>
            <w:vAlign w:val="center"/>
          </w:tcPr>
          <w:sdt>
            <w:sdtPr>
              <w:rPr>
                <w:rFonts w:hint="eastAsia"/>
              </w:rPr>
              <w:tag w:val="_PLD_ccd3e72eed59402286d4a6e3dc76b72b"/>
              <w:id w:val="239535606"/>
            </w:sdtPr>
            <w:sdtEndPr/>
            <w:sdtContent>
              <w:p w14:paraId="11C10AD5" w14:textId="77777777" w:rsidR="005658D6" w:rsidRDefault="004710C4">
                <w:pPr>
                  <w:jc w:val="center"/>
                </w:pPr>
                <w:r>
                  <w:rPr>
                    <w:rFonts w:hint="eastAsia"/>
                  </w:rPr>
                  <w:t>数量</w:t>
                </w:r>
              </w:p>
            </w:sdtContent>
          </w:sdt>
        </w:tc>
      </w:tr>
      <w:tr w:rsidR="003B0353" w14:paraId="4510CF3D" w14:textId="77777777" w:rsidTr="003B0353">
        <w:trPr>
          <w:cantSplit/>
          <w:jc w:val="center"/>
        </w:trPr>
        <w:tc>
          <w:tcPr>
            <w:tcW w:w="1428" w:type="pct"/>
            <w:shd w:val="clear" w:color="auto" w:fill="auto"/>
            <w:vAlign w:val="center"/>
          </w:tcPr>
          <w:p w14:paraId="05651C40" w14:textId="3C562735" w:rsidR="0042307B" w:rsidRDefault="0042307B" w:rsidP="0042307B">
            <w:pPr>
              <w:jc w:val="both"/>
            </w:pPr>
            <w:r w:rsidRPr="00C4309B">
              <w:rPr>
                <w:rFonts w:hint="eastAsia"/>
              </w:rPr>
              <w:t>山东能源集团有限公司</w:t>
            </w:r>
          </w:p>
        </w:tc>
        <w:sdt>
          <w:sdtPr>
            <w:alias w:val="前十名股东的股东性质"/>
            <w:tag w:val="_GBC_f3997eebcfb24ceab02c24b48a0ee99e"/>
            <w:id w:val="-1739360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43" w:type="pct"/>
                <w:shd w:val="clear" w:color="auto" w:fill="auto"/>
                <w:vAlign w:val="center"/>
              </w:tcPr>
              <w:p w14:paraId="12F97DEC" w14:textId="793105B9" w:rsidR="0042307B" w:rsidRDefault="0042307B" w:rsidP="0042307B">
                <w:pPr>
                  <w:jc w:val="center"/>
                  <w:rPr>
                    <w:color w:val="FF9900"/>
                  </w:rPr>
                </w:pPr>
                <w:r>
                  <w:t>国有法人</w:t>
                </w:r>
              </w:p>
            </w:tc>
          </w:sdtContent>
        </w:sdt>
        <w:tc>
          <w:tcPr>
            <w:tcW w:w="858" w:type="pct"/>
            <w:shd w:val="clear" w:color="auto" w:fill="auto"/>
            <w:vAlign w:val="center"/>
          </w:tcPr>
          <w:p w14:paraId="086082D5" w14:textId="10C8C661" w:rsidR="0042307B" w:rsidRDefault="0042307B" w:rsidP="0042307B">
            <w:pPr>
              <w:jc w:val="right"/>
            </w:pPr>
            <w:r w:rsidRPr="009D60D2">
              <w:t xml:space="preserve">3,376,658,070 </w:t>
            </w:r>
          </w:p>
        </w:tc>
        <w:tc>
          <w:tcPr>
            <w:tcW w:w="500" w:type="pct"/>
            <w:shd w:val="clear" w:color="auto" w:fill="auto"/>
            <w:vAlign w:val="center"/>
          </w:tcPr>
          <w:p w14:paraId="7987CC6A" w14:textId="45459BFC" w:rsidR="0042307B" w:rsidRDefault="0042307B" w:rsidP="0042307B">
            <w:pPr>
              <w:jc w:val="right"/>
            </w:pPr>
            <w:r w:rsidRPr="00434B51">
              <w:t xml:space="preserve">45.39 </w:t>
            </w:r>
          </w:p>
        </w:tc>
        <w:tc>
          <w:tcPr>
            <w:tcW w:w="501" w:type="pct"/>
            <w:shd w:val="clear" w:color="auto" w:fill="auto"/>
            <w:vAlign w:val="center"/>
          </w:tcPr>
          <w:p w14:paraId="69B9F0B2" w14:textId="1404A129" w:rsidR="0042307B" w:rsidRDefault="0042307B" w:rsidP="00703D68">
            <w:pPr>
              <w:jc w:val="right"/>
            </w:pPr>
            <w:r>
              <w:t>0</w:t>
            </w:r>
            <w:r w:rsidRPr="009440C1">
              <w:t xml:space="preserve"> </w:t>
            </w:r>
          </w:p>
        </w:tc>
        <w:sdt>
          <w:sdtPr>
            <w:alias w:val="前十名股东持有股份状态"/>
            <w:tag w:val="_GBC_6552531c633147389275379a0df88ac8"/>
            <w:id w:val="1618254317"/>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55" w:type="pct"/>
                <w:shd w:val="clear" w:color="auto" w:fill="auto"/>
                <w:vAlign w:val="center"/>
              </w:tcPr>
              <w:p w14:paraId="1D53D5FA" w14:textId="3D5C17AC" w:rsidR="0042307B" w:rsidRDefault="0042307B" w:rsidP="0042307B">
                <w:pPr>
                  <w:jc w:val="center"/>
                  <w:rPr>
                    <w:color w:val="FF9900"/>
                  </w:rPr>
                </w:pPr>
                <w:r>
                  <w:t>质押</w:t>
                </w:r>
              </w:p>
            </w:tc>
          </w:sdtContent>
        </w:sdt>
        <w:tc>
          <w:tcPr>
            <w:tcW w:w="715" w:type="pct"/>
            <w:shd w:val="clear" w:color="auto" w:fill="auto"/>
            <w:vAlign w:val="center"/>
          </w:tcPr>
          <w:p w14:paraId="34448E38" w14:textId="69B54A80" w:rsidR="0042307B" w:rsidRDefault="0042307B" w:rsidP="0042307B">
            <w:pPr>
              <w:jc w:val="right"/>
            </w:pPr>
            <w:r w:rsidRPr="0084033F">
              <w:t>161,387,138</w:t>
            </w:r>
          </w:p>
        </w:tc>
      </w:tr>
      <w:tr w:rsidR="003B0353" w14:paraId="584CABF2" w14:textId="77777777" w:rsidTr="003B0353">
        <w:trPr>
          <w:cantSplit/>
          <w:jc w:val="center"/>
        </w:trPr>
        <w:tc>
          <w:tcPr>
            <w:tcW w:w="1428" w:type="pct"/>
            <w:shd w:val="clear" w:color="auto" w:fill="auto"/>
            <w:vAlign w:val="center"/>
          </w:tcPr>
          <w:p w14:paraId="5A0F86BE" w14:textId="502AEA7A" w:rsidR="0042307B" w:rsidRDefault="0042307B" w:rsidP="0042307B">
            <w:pPr>
              <w:jc w:val="both"/>
            </w:pPr>
            <w:r w:rsidRPr="00C4309B">
              <w:rPr>
                <w:rFonts w:hint="eastAsia"/>
              </w:rPr>
              <w:t>香港中央结算</w:t>
            </w:r>
            <w:r w:rsidRPr="00C4309B">
              <w:t>(代理人）有限公司</w:t>
            </w:r>
          </w:p>
        </w:tc>
        <w:sdt>
          <w:sdtPr>
            <w:alias w:val="前十名股东的股东性质"/>
            <w:tag w:val="_GBC_f3997eebcfb24ceab02c24b48a0ee99e"/>
            <w:id w:val="-208042617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43" w:type="pct"/>
                <w:shd w:val="clear" w:color="auto" w:fill="auto"/>
                <w:vAlign w:val="center"/>
              </w:tcPr>
              <w:p w14:paraId="20B11E03" w14:textId="159D4623" w:rsidR="0042307B" w:rsidRDefault="0042307B" w:rsidP="0042307B">
                <w:pPr>
                  <w:jc w:val="center"/>
                  <w:rPr>
                    <w:color w:val="FF9900"/>
                  </w:rPr>
                </w:pPr>
                <w:r>
                  <w:t>境外法人</w:t>
                </w:r>
              </w:p>
            </w:tc>
          </w:sdtContent>
        </w:sdt>
        <w:tc>
          <w:tcPr>
            <w:tcW w:w="858" w:type="pct"/>
            <w:shd w:val="clear" w:color="auto" w:fill="auto"/>
            <w:vAlign w:val="center"/>
          </w:tcPr>
          <w:p w14:paraId="576BC6CB" w14:textId="016F313D" w:rsidR="0042307B" w:rsidRDefault="0042307B" w:rsidP="0042307B">
            <w:pPr>
              <w:jc w:val="right"/>
            </w:pPr>
            <w:r w:rsidRPr="009D60D2">
              <w:t xml:space="preserve">2,846,767,107 </w:t>
            </w:r>
          </w:p>
        </w:tc>
        <w:tc>
          <w:tcPr>
            <w:tcW w:w="500" w:type="pct"/>
            <w:shd w:val="clear" w:color="auto" w:fill="auto"/>
            <w:vAlign w:val="center"/>
          </w:tcPr>
          <w:p w14:paraId="5CB630A9" w14:textId="1A7DF12F" w:rsidR="0042307B" w:rsidRDefault="0042307B" w:rsidP="0042307B">
            <w:pPr>
              <w:jc w:val="right"/>
            </w:pPr>
            <w:r w:rsidRPr="00434B51">
              <w:t xml:space="preserve">38.27 </w:t>
            </w:r>
          </w:p>
        </w:tc>
        <w:tc>
          <w:tcPr>
            <w:tcW w:w="501" w:type="pct"/>
            <w:shd w:val="clear" w:color="auto" w:fill="auto"/>
            <w:vAlign w:val="center"/>
          </w:tcPr>
          <w:p w14:paraId="5475B835" w14:textId="48B64A2A" w:rsidR="0042307B" w:rsidRDefault="0042307B" w:rsidP="00703D68">
            <w:pPr>
              <w:jc w:val="right"/>
            </w:pPr>
            <w:r w:rsidRPr="001770A8">
              <w:t xml:space="preserve">0 </w:t>
            </w:r>
          </w:p>
        </w:tc>
        <w:sdt>
          <w:sdtPr>
            <w:alias w:val="前十名股东持有股份状态"/>
            <w:tag w:val="_GBC_6552531c633147389275379a0df88ac8"/>
            <w:id w:val="-199186430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55" w:type="pct"/>
                <w:shd w:val="clear" w:color="auto" w:fill="auto"/>
                <w:vAlign w:val="center"/>
              </w:tcPr>
              <w:p w14:paraId="4328A9E9" w14:textId="5CE1F47B" w:rsidR="0042307B" w:rsidRDefault="0042307B" w:rsidP="0042307B">
                <w:pPr>
                  <w:jc w:val="center"/>
                  <w:rPr>
                    <w:color w:val="FF9900"/>
                  </w:rPr>
                </w:pPr>
                <w:r>
                  <w:t>未知</w:t>
                </w:r>
              </w:p>
            </w:tc>
          </w:sdtContent>
        </w:sdt>
        <w:tc>
          <w:tcPr>
            <w:tcW w:w="715" w:type="pct"/>
            <w:shd w:val="clear" w:color="auto" w:fill="auto"/>
            <w:vAlign w:val="center"/>
          </w:tcPr>
          <w:p w14:paraId="1E4BAD86" w14:textId="25FFBE0E" w:rsidR="0042307B" w:rsidRDefault="0042307B" w:rsidP="0042307B">
            <w:pPr>
              <w:jc w:val="right"/>
            </w:pPr>
            <w:r>
              <w:rPr>
                <w:rFonts w:hint="eastAsia"/>
              </w:rPr>
              <w:t>-</w:t>
            </w:r>
          </w:p>
        </w:tc>
      </w:tr>
      <w:tr w:rsidR="003B0353" w14:paraId="1123150C" w14:textId="77777777" w:rsidTr="003B0353">
        <w:trPr>
          <w:cantSplit/>
          <w:jc w:val="center"/>
        </w:trPr>
        <w:tc>
          <w:tcPr>
            <w:tcW w:w="1428" w:type="pct"/>
            <w:shd w:val="clear" w:color="auto" w:fill="auto"/>
            <w:vAlign w:val="center"/>
          </w:tcPr>
          <w:p w14:paraId="106D3A95" w14:textId="19723C70" w:rsidR="0042307B" w:rsidRDefault="0042307B" w:rsidP="0042307B">
            <w:pPr>
              <w:jc w:val="both"/>
            </w:pPr>
            <w:r w:rsidRPr="00C4309B">
              <w:rPr>
                <w:rFonts w:hint="eastAsia"/>
              </w:rPr>
              <w:t>香港中央结算有限公司</w:t>
            </w:r>
          </w:p>
        </w:tc>
        <w:sdt>
          <w:sdtPr>
            <w:alias w:val="前十名股东的股东性质"/>
            <w:tag w:val="_GBC_f3997eebcfb24ceab02c24b48a0ee99e"/>
            <w:id w:val="-31164202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43" w:type="pct"/>
                <w:shd w:val="clear" w:color="auto" w:fill="auto"/>
                <w:vAlign w:val="center"/>
              </w:tcPr>
              <w:p w14:paraId="496D2D89" w14:textId="6D667EAA" w:rsidR="0042307B" w:rsidRDefault="0042307B" w:rsidP="0042307B">
                <w:pPr>
                  <w:jc w:val="center"/>
                  <w:rPr>
                    <w:color w:val="FF9900"/>
                  </w:rPr>
                </w:pPr>
                <w:r>
                  <w:t>境外法人</w:t>
                </w:r>
              </w:p>
            </w:tc>
          </w:sdtContent>
        </w:sdt>
        <w:tc>
          <w:tcPr>
            <w:tcW w:w="858" w:type="pct"/>
            <w:shd w:val="clear" w:color="auto" w:fill="auto"/>
            <w:vAlign w:val="center"/>
          </w:tcPr>
          <w:p w14:paraId="4D5C29A3" w14:textId="21C094E7" w:rsidR="0042307B" w:rsidRDefault="0042307B" w:rsidP="0042307B">
            <w:pPr>
              <w:jc w:val="right"/>
            </w:pPr>
            <w:r w:rsidRPr="009D60D2">
              <w:t xml:space="preserve">116,573,678 </w:t>
            </w:r>
          </w:p>
        </w:tc>
        <w:tc>
          <w:tcPr>
            <w:tcW w:w="500" w:type="pct"/>
            <w:shd w:val="clear" w:color="auto" w:fill="auto"/>
            <w:vAlign w:val="center"/>
          </w:tcPr>
          <w:p w14:paraId="63B63B43" w14:textId="6C9A5B5C" w:rsidR="0042307B" w:rsidRDefault="0042307B" w:rsidP="0042307B">
            <w:pPr>
              <w:jc w:val="right"/>
            </w:pPr>
            <w:r w:rsidRPr="00434B51">
              <w:t xml:space="preserve">1.57 </w:t>
            </w:r>
          </w:p>
        </w:tc>
        <w:tc>
          <w:tcPr>
            <w:tcW w:w="501" w:type="pct"/>
            <w:shd w:val="clear" w:color="auto" w:fill="auto"/>
            <w:vAlign w:val="center"/>
          </w:tcPr>
          <w:p w14:paraId="610C6C81" w14:textId="2CD75E24" w:rsidR="0042307B" w:rsidRDefault="0042307B" w:rsidP="00703D68">
            <w:pPr>
              <w:jc w:val="right"/>
            </w:pPr>
            <w:r w:rsidRPr="001770A8">
              <w:t xml:space="preserve">0 </w:t>
            </w:r>
          </w:p>
        </w:tc>
        <w:sdt>
          <w:sdtPr>
            <w:alias w:val="前十名股东持有股份状态"/>
            <w:tag w:val="_GBC_6552531c633147389275379a0df88ac8"/>
            <w:id w:val="16197"/>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55" w:type="pct"/>
                <w:shd w:val="clear" w:color="auto" w:fill="auto"/>
                <w:vAlign w:val="center"/>
              </w:tcPr>
              <w:p w14:paraId="34AB71AC" w14:textId="773924B7" w:rsidR="0042307B" w:rsidRDefault="0042307B" w:rsidP="0042307B">
                <w:pPr>
                  <w:jc w:val="center"/>
                  <w:rPr>
                    <w:color w:val="FF9900"/>
                  </w:rPr>
                </w:pPr>
                <w:r>
                  <w:t>无</w:t>
                </w:r>
              </w:p>
            </w:tc>
          </w:sdtContent>
        </w:sdt>
        <w:tc>
          <w:tcPr>
            <w:tcW w:w="715" w:type="pct"/>
            <w:shd w:val="clear" w:color="auto" w:fill="auto"/>
            <w:vAlign w:val="center"/>
          </w:tcPr>
          <w:p w14:paraId="5DF813F9" w14:textId="5F2AE691" w:rsidR="0042307B" w:rsidRDefault="0042307B" w:rsidP="0042307B">
            <w:pPr>
              <w:jc w:val="right"/>
            </w:pPr>
            <w:r>
              <w:rPr>
                <w:rFonts w:hint="eastAsia"/>
              </w:rPr>
              <w:t>0</w:t>
            </w:r>
          </w:p>
        </w:tc>
      </w:tr>
      <w:tr w:rsidR="003B0353" w14:paraId="07E9D1C5" w14:textId="77777777" w:rsidTr="003B0353">
        <w:trPr>
          <w:cantSplit/>
          <w:jc w:val="center"/>
        </w:trPr>
        <w:tc>
          <w:tcPr>
            <w:tcW w:w="1428" w:type="pct"/>
            <w:shd w:val="clear" w:color="auto" w:fill="auto"/>
            <w:vAlign w:val="center"/>
          </w:tcPr>
          <w:p w14:paraId="09EB1BD2" w14:textId="4E8560AA" w:rsidR="0042307B" w:rsidRDefault="0042307B" w:rsidP="0042307B">
            <w:pPr>
              <w:jc w:val="both"/>
            </w:pPr>
            <w:r w:rsidRPr="00C4309B">
              <w:rPr>
                <w:rFonts w:hint="eastAsia"/>
              </w:rPr>
              <w:t>全国社保基金一一七组合</w:t>
            </w:r>
          </w:p>
        </w:tc>
        <w:sdt>
          <w:sdtPr>
            <w:alias w:val="前十名股东的股东性质"/>
            <w:tag w:val="_GBC_f3997eebcfb24ceab02c24b48a0ee99e"/>
            <w:id w:val="-184755080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43" w:type="pct"/>
                <w:shd w:val="clear" w:color="auto" w:fill="auto"/>
                <w:vAlign w:val="center"/>
              </w:tcPr>
              <w:p w14:paraId="1B96EC15" w14:textId="00C73DB1" w:rsidR="0042307B" w:rsidRDefault="0042307B" w:rsidP="0042307B">
                <w:pPr>
                  <w:jc w:val="center"/>
                  <w:rPr>
                    <w:color w:val="FF9900"/>
                  </w:rPr>
                </w:pPr>
                <w:r>
                  <w:t>其他</w:t>
                </w:r>
              </w:p>
            </w:tc>
          </w:sdtContent>
        </w:sdt>
        <w:tc>
          <w:tcPr>
            <w:tcW w:w="858" w:type="pct"/>
            <w:shd w:val="clear" w:color="auto" w:fill="auto"/>
            <w:vAlign w:val="center"/>
          </w:tcPr>
          <w:p w14:paraId="2D27D9B0" w14:textId="741D2E0B" w:rsidR="0042307B" w:rsidRDefault="0042307B" w:rsidP="0042307B">
            <w:pPr>
              <w:jc w:val="right"/>
            </w:pPr>
            <w:r w:rsidRPr="009D60D2">
              <w:t xml:space="preserve">24,013,266 </w:t>
            </w:r>
          </w:p>
        </w:tc>
        <w:tc>
          <w:tcPr>
            <w:tcW w:w="500" w:type="pct"/>
            <w:shd w:val="clear" w:color="auto" w:fill="auto"/>
            <w:vAlign w:val="center"/>
          </w:tcPr>
          <w:p w14:paraId="6CD70063" w14:textId="78AFB69B" w:rsidR="0042307B" w:rsidRDefault="0042307B" w:rsidP="0042307B">
            <w:pPr>
              <w:jc w:val="right"/>
            </w:pPr>
            <w:r w:rsidRPr="00434B51">
              <w:t xml:space="preserve">0.32 </w:t>
            </w:r>
          </w:p>
        </w:tc>
        <w:tc>
          <w:tcPr>
            <w:tcW w:w="501" w:type="pct"/>
            <w:shd w:val="clear" w:color="auto" w:fill="auto"/>
            <w:vAlign w:val="center"/>
          </w:tcPr>
          <w:p w14:paraId="0F36D2CC" w14:textId="79FFA585" w:rsidR="0042307B" w:rsidRDefault="0042307B" w:rsidP="00703D68">
            <w:pPr>
              <w:jc w:val="right"/>
            </w:pPr>
            <w:r w:rsidRPr="001770A8">
              <w:t xml:space="preserve">0 </w:t>
            </w:r>
          </w:p>
        </w:tc>
        <w:sdt>
          <w:sdtPr>
            <w:alias w:val="前十名股东持有股份状态"/>
            <w:tag w:val="_GBC_6552531c633147389275379a0df88ac8"/>
            <w:id w:val="728806574"/>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55" w:type="pct"/>
                <w:shd w:val="clear" w:color="auto" w:fill="auto"/>
                <w:vAlign w:val="center"/>
              </w:tcPr>
              <w:p w14:paraId="4541A743" w14:textId="1E0245E9" w:rsidR="0042307B" w:rsidRDefault="0042307B" w:rsidP="0042307B">
                <w:pPr>
                  <w:jc w:val="center"/>
                  <w:rPr>
                    <w:color w:val="FF9900"/>
                  </w:rPr>
                </w:pPr>
                <w:r>
                  <w:t>无</w:t>
                </w:r>
              </w:p>
            </w:tc>
          </w:sdtContent>
        </w:sdt>
        <w:tc>
          <w:tcPr>
            <w:tcW w:w="715" w:type="pct"/>
            <w:shd w:val="clear" w:color="auto" w:fill="auto"/>
            <w:vAlign w:val="center"/>
          </w:tcPr>
          <w:p w14:paraId="5B77399B" w14:textId="787C7D86" w:rsidR="0042307B" w:rsidRDefault="0042307B" w:rsidP="0042307B">
            <w:pPr>
              <w:jc w:val="right"/>
            </w:pPr>
            <w:r w:rsidRPr="00DA15C1">
              <w:rPr>
                <w:rFonts w:hint="eastAsia"/>
              </w:rPr>
              <w:t>0</w:t>
            </w:r>
          </w:p>
        </w:tc>
      </w:tr>
      <w:tr w:rsidR="003B0353" w14:paraId="7BC2A06A" w14:textId="77777777" w:rsidTr="003B0353">
        <w:trPr>
          <w:cantSplit/>
          <w:jc w:val="center"/>
        </w:trPr>
        <w:tc>
          <w:tcPr>
            <w:tcW w:w="1428" w:type="pct"/>
            <w:shd w:val="clear" w:color="auto" w:fill="auto"/>
            <w:vAlign w:val="center"/>
          </w:tcPr>
          <w:p w14:paraId="3021199B" w14:textId="6DDA3AA3" w:rsidR="0042307B" w:rsidRDefault="0042307B" w:rsidP="0042307B">
            <w:pPr>
              <w:jc w:val="both"/>
            </w:pPr>
            <w:r w:rsidRPr="00C4309B">
              <w:rPr>
                <w:rFonts w:hint="eastAsia"/>
              </w:rPr>
              <w:t>新华人寿保险股份有限公司－传统－普通保险产品－</w:t>
            </w:r>
            <w:r w:rsidRPr="00C4309B">
              <w:t>018L－CT001沪</w:t>
            </w:r>
          </w:p>
        </w:tc>
        <w:sdt>
          <w:sdtPr>
            <w:alias w:val="前十名股东的股东性质"/>
            <w:tag w:val="_GBC_f3997eebcfb24ceab02c24b48a0ee99e"/>
            <w:id w:val="-86944467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43" w:type="pct"/>
                <w:shd w:val="clear" w:color="auto" w:fill="auto"/>
                <w:vAlign w:val="center"/>
              </w:tcPr>
              <w:p w14:paraId="00E01B24" w14:textId="017AE7EE" w:rsidR="0042307B" w:rsidRDefault="0042307B" w:rsidP="0042307B">
                <w:pPr>
                  <w:jc w:val="center"/>
                  <w:rPr>
                    <w:color w:val="FF9900"/>
                  </w:rPr>
                </w:pPr>
                <w:r>
                  <w:t>其他</w:t>
                </w:r>
              </w:p>
            </w:tc>
          </w:sdtContent>
        </w:sdt>
        <w:tc>
          <w:tcPr>
            <w:tcW w:w="858" w:type="pct"/>
            <w:shd w:val="clear" w:color="auto" w:fill="auto"/>
            <w:vAlign w:val="center"/>
          </w:tcPr>
          <w:p w14:paraId="44472EED" w14:textId="1E7C5652" w:rsidR="0042307B" w:rsidRDefault="0042307B" w:rsidP="0042307B">
            <w:pPr>
              <w:jc w:val="right"/>
            </w:pPr>
            <w:r w:rsidRPr="009D60D2">
              <w:t xml:space="preserve">20,130,858 </w:t>
            </w:r>
          </w:p>
        </w:tc>
        <w:tc>
          <w:tcPr>
            <w:tcW w:w="500" w:type="pct"/>
            <w:shd w:val="clear" w:color="auto" w:fill="auto"/>
            <w:vAlign w:val="center"/>
          </w:tcPr>
          <w:p w14:paraId="79E01AE7" w14:textId="07FD3E97" w:rsidR="0042307B" w:rsidRDefault="0042307B" w:rsidP="0042307B">
            <w:pPr>
              <w:jc w:val="right"/>
            </w:pPr>
            <w:r w:rsidRPr="00434B51">
              <w:t xml:space="preserve">0.27 </w:t>
            </w:r>
          </w:p>
        </w:tc>
        <w:tc>
          <w:tcPr>
            <w:tcW w:w="501" w:type="pct"/>
            <w:shd w:val="clear" w:color="auto" w:fill="auto"/>
            <w:vAlign w:val="center"/>
          </w:tcPr>
          <w:p w14:paraId="257503D6" w14:textId="78B8BCB9" w:rsidR="0042307B" w:rsidRDefault="0042307B" w:rsidP="00703D68">
            <w:pPr>
              <w:jc w:val="right"/>
            </w:pPr>
            <w:r w:rsidRPr="001770A8">
              <w:t xml:space="preserve">0 </w:t>
            </w:r>
          </w:p>
        </w:tc>
        <w:sdt>
          <w:sdtPr>
            <w:alias w:val="前十名股东持有股份状态"/>
            <w:tag w:val="_GBC_6552531c633147389275379a0df88ac8"/>
            <w:id w:val="976498644"/>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55" w:type="pct"/>
                <w:shd w:val="clear" w:color="auto" w:fill="auto"/>
                <w:vAlign w:val="center"/>
              </w:tcPr>
              <w:p w14:paraId="1520DC39" w14:textId="46B0113B" w:rsidR="0042307B" w:rsidRDefault="0042307B" w:rsidP="0042307B">
                <w:pPr>
                  <w:jc w:val="center"/>
                  <w:rPr>
                    <w:color w:val="FF9900"/>
                  </w:rPr>
                </w:pPr>
                <w:r>
                  <w:t>无</w:t>
                </w:r>
              </w:p>
            </w:tc>
          </w:sdtContent>
        </w:sdt>
        <w:tc>
          <w:tcPr>
            <w:tcW w:w="715" w:type="pct"/>
            <w:shd w:val="clear" w:color="auto" w:fill="auto"/>
            <w:vAlign w:val="center"/>
          </w:tcPr>
          <w:p w14:paraId="0E0548B2" w14:textId="5AE865E7" w:rsidR="0042307B" w:rsidRDefault="0042307B" w:rsidP="0042307B">
            <w:pPr>
              <w:jc w:val="right"/>
            </w:pPr>
            <w:r w:rsidRPr="00DA15C1">
              <w:rPr>
                <w:rFonts w:hint="eastAsia"/>
              </w:rPr>
              <w:t>0</w:t>
            </w:r>
          </w:p>
        </w:tc>
      </w:tr>
      <w:tr w:rsidR="003B0353" w14:paraId="5D0E3174" w14:textId="77777777" w:rsidTr="003B0353">
        <w:trPr>
          <w:cantSplit/>
          <w:jc w:val="center"/>
        </w:trPr>
        <w:tc>
          <w:tcPr>
            <w:tcW w:w="1428" w:type="pct"/>
            <w:shd w:val="clear" w:color="auto" w:fill="auto"/>
            <w:vAlign w:val="center"/>
          </w:tcPr>
          <w:p w14:paraId="7490F4D8" w14:textId="68087A18" w:rsidR="0042307B" w:rsidRDefault="0042307B" w:rsidP="0042307B">
            <w:pPr>
              <w:jc w:val="both"/>
            </w:pPr>
            <w:r w:rsidRPr="00C4309B">
              <w:rPr>
                <w:rFonts w:hint="eastAsia"/>
              </w:rPr>
              <w:t>招商银行股份有限公司－上证红利交易型开放式指数证券投资基金</w:t>
            </w:r>
          </w:p>
        </w:tc>
        <w:sdt>
          <w:sdtPr>
            <w:alias w:val="前十名股东的股东性质"/>
            <w:tag w:val="_GBC_f3997eebcfb24ceab02c24b48a0ee99e"/>
            <w:id w:val="83433696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43" w:type="pct"/>
                <w:shd w:val="clear" w:color="auto" w:fill="auto"/>
                <w:vAlign w:val="center"/>
              </w:tcPr>
              <w:p w14:paraId="780E09DC" w14:textId="66170DD4" w:rsidR="0042307B" w:rsidRDefault="0042307B" w:rsidP="0042307B">
                <w:pPr>
                  <w:jc w:val="center"/>
                  <w:rPr>
                    <w:color w:val="FF9900"/>
                  </w:rPr>
                </w:pPr>
                <w:r>
                  <w:t>其他</w:t>
                </w:r>
              </w:p>
            </w:tc>
          </w:sdtContent>
        </w:sdt>
        <w:tc>
          <w:tcPr>
            <w:tcW w:w="858" w:type="pct"/>
            <w:shd w:val="clear" w:color="auto" w:fill="auto"/>
            <w:vAlign w:val="center"/>
          </w:tcPr>
          <w:p w14:paraId="0F350631" w14:textId="23083C77" w:rsidR="0042307B" w:rsidRDefault="0042307B" w:rsidP="0042307B">
            <w:pPr>
              <w:jc w:val="right"/>
            </w:pPr>
            <w:r w:rsidRPr="009D60D2">
              <w:t xml:space="preserve">15,397,131 </w:t>
            </w:r>
          </w:p>
        </w:tc>
        <w:tc>
          <w:tcPr>
            <w:tcW w:w="500" w:type="pct"/>
            <w:shd w:val="clear" w:color="auto" w:fill="auto"/>
            <w:vAlign w:val="center"/>
          </w:tcPr>
          <w:p w14:paraId="003B2EA4" w14:textId="1956D816" w:rsidR="0042307B" w:rsidRDefault="0042307B" w:rsidP="0042307B">
            <w:pPr>
              <w:jc w:val="right"/>
            </w:pPr>
            <w:r w:rsidRPr="00434B51">
              <w:t xml:space="preserve">0.21 </w:t>
            </w:r>
          </w:p>
        </w:tc>
        <w:tc>
          <w:tcPr>
            <w:tcW w:w="501" w:type="pct"/>
            <w:shd w:val="clear" w:color="auto" w:fill="auto"/>
            <w:vAlign w:val="center"/>
          </w:tcPr>
          <w:p w14:paraId="7978FCD3" w14:textId="708F28FF" w:rsidR="0042307B" w:rsidRDefault="0042307B" w:rsidP="00703D68">
            <w:pPr>
              <w:jc w:val="right"/>
            </w:pPr>
            <w:r w:rsidRPr="001770A8">
              <w:t xml:space="preserve">0 </w:t>
            </w:r>
          </w:p>
        </w:tc>
        <w:sdt>
          <w:sdtPr>
            <w:alias w:val="前十名股东持有股份状态"/>
            <w:tag w:val="_GBC_6552531c633147389275379a0df88ac8"/>
            <w:id w:val="259030653"/>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55" w:type="pct"/>
                <w:shd w:val="clear" w:color="auto" w:fill="auto"/>
                <w:vAlign w:val="center"/>
              </w:tcPr>
              <w:p w14:paraId="31883426" w14:textId="58BDB5EF" w:rsidR="0042307B" w:rsidRDefault="0042307B" w:rsidP="0042307B">
                <w:pPr>
                  <w:jc w:val="center"/>
                  <w:rPr>
                    <w:color w:val="FF9900"/>
                  </w:rPr>
                </w:pPr>
                <w:r>
                  <w:t>无</w:t>
                </w:r>
              </w:p>
            </w:tc>
          </w:sdtContent>
        </w:sdt>
        <w:tc>
          <w:tcPr>
            <w:tcW w:w="715" w:type="pct"/>
            <w:shd w:val="clear" w:color="auto" w:fill="auto"/>
            <w:vAlign w:val="center"/>
          </w:tcPr>
          <w:p w14:paraId="01DED7EC" w14:textId="209A423C" w:rsidR="0042307B" w:rsidRDefault="0042307B" w:rsidP="0042307B">
            <w:pPr>
              <w:jc w:val="right"/>
            </w:pPr>
            <w:r w:rsidRPr="00DA15C1">
              <w:rPr>
                <w:rFonts w:hint="eastAsia"/>
              </w:rPr>
              <w:t>0</w:t>
            </w:r>
          </w:p>
        </w:tc>
      </w:tr>
      <w:tr w:rsidR="003B0353" w14:paraId="60C0D645" w14:textId="77777777" w:rsidTr="003B0353">
        <w:trPr>
          <w:cantSplit/>
          <w:jc w:val="center"/>
        </w:trPr>
        <w:tc>
          <w:tcPr>
            <w:tcW w:w="1428" w:type="pct"/>
            <w:shd w:val="clear" w:color="auto" w:fill="auto"/>
            <w:vAlign w:val="center"/>
          </w:tcPr>
          <w:p w14:paraId="048C1C3E" w14:textId="2840E6BA" w:rsidR="0042307B" w:rsidRDefault="0042307B" w:rsidP="0042307B">
            <w:pPr>
              <w:jc w:val="both"/>
            </w:pPr>
            <w:r w:rsidRPr="00C4309B">
              <w:rPr>
                <w:rFonts w:hint="eastAsia"/>
              </w:rPr>
              <w:t>中国工商银行股份有限公司－华泰柏瑞沪深</w:t>
            </w:r>
            <w:r w:rsidRPr="00C4309B">
              <w:t>300交易型开放式指数证券投资基金</w:t>
            </w:r>
          </w:p>
        </w:tc>
        <w:sdt>
          <w:sdtPr>
            <w:alias w:val="前十名股东的股东性质"/>
            <w:tag w:val="_GBC_f3997eebcfb24ceab02c24b48a0ee99e"/>
            <w:id w:val="-44353956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43" w:type="pct"/>
                <w:shd w:val="clear" w:color="auto" w:fill="auto"/>
                <w:vAlign w:val="center"/>
              </w:tcPr>
              <w:p w14:paraId="0E242CA0" w14:textId="7B8BC714" w:rsidR="0042307B" w:rsidRDefault="0042307B" w:rsidP="0042307B">
                <w:pPr>
                  <w:jc w:val="center"/>
                  <w:rPr>
                    <w:color w:val="FF9900"/>
                  </w:rPr>
                </w:pPr>
                <w:r>
                  <w:t>其他</w:t>
                </w:r>
              </w:p>
            </w:tc>
          </w:sdtContent>
        </w:sdt>
        <w:tc>
          <w:tcPr>
            <w:tcW w:w="858" w:type="pct"/>
            <w:shd w:val="clear" w:color="auto" w:fill="auto"/>
            <w:vAlign w:val="center"/>
          </w:tcPr>
          <w:p w14:paraId="6F2104B2" w14:textId="0E046F4F" w:rsidR="0042307B" w:rsidRDefault="0042307B" w:rsidP="0042307B">
            <w:pPr>
              <w:jc w:val="right"/>
            </w:pPr>
            <w:r w:rsidRPr="009D60D2">
              <w:t xml:space="preserve">14,713,680 </w:t>
            </w:r>
          </w:p>
        </w:tc>
        <w:tc>
          <w:tcPr>
            <w:tcW w:w="500" w:type="pct"/>
            <w:shd w:val="clear" w:color="auto" w:fill="auto"/>
            <w:vAlign w:val="center"/>
          </w:tcPr>
          <w:p w14:paraId="60BE0A9C" w14:textId="33AC846E" w:rsidR="0042307B" w:rsidRDefault="0042307B" w:rsidP="0042307B">
            <w:pPr>
              <w:jc w:val="right"/>
            </w:pPr>
            <w:r w:rsidRPr="00434B51">
              <w:t xml:space="preserve">0.20 </w:t>
            </w:r>
          </w:p>
        </w:tc>
        <w:tc>
          <w:tcPr>
            <w:tcW w:w="501" w:type="pct"/>
            <w:shd w:val="clear" w:color="auto" w:fill="auto"/>
            <w:vAlign w:val="center"/>
          </w:tcPr>
          <w:p w14:paraId="75A9FCE1" w14:textId="7B7E60AE" w:rsidR="0042307B" w:rsidRDefault="0042307B" w:rsidP="00703D68">
            <w:pPr>
              <w:jc w:val="right"/>
            </w:pPr>
            <w:r w:rsidRPr="001770A8">
              <w:t xml:space="preserve">0 </w:t>
            </w:r>
          </w:p>
        </w:tc>
        <w:sdt>
          <w:sdtPr>
            <w:alias w:val="前十名股东持有股份状态"/>
            <w:tag w:val="_GBC_6552531c633147389275379a0df88ac8"/>
            <w:id w:val="49306675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55" w:type="pct"/>
                <w:shd w:val="clear" w:color="auto" w:fill="auto"/>
                <w:vAlign w:val="center"/>
              </w:tcPr>
              <w:p w14:paraId="15572765" w14:textId="7C39A3B4" w:rsidR="0042307B" w:rsidRDefault="0042307B" w:rsidP="0042307B">
                <w:pPr>
                  <w:jc w:val="center"/>
                  <w:rPr>
                    <w:color w:val="FF9900"/>
                  </w:rPr>
                </w:pPr>
                <w:r>
                  <w:t>无</w:t>
                </w:r>
              </w:p>
            </w:tc>
          </w:sdtContent>
        </w:sdt>
        <w:tc>
          <w:tcPr>
            <w:tcW w:w="715" w:type="pct"/>
            <w:shd w:val="clear" w:color="auto" w:fill="auto"/>
            <w:vAlign w:val="center"/>
          </w:tcPr>
          <w:p w14:paraId="2D924DD6" w14:textId="58EBC02D" w:rsidR="0042307B" w:rsidRDefault="0042307B" w:rsidP="0042307B">
            <w:pPr>
              <w:jc w:val="right"/>
            </w:pPr>
            <w:r w:rsidRPr="00DA15C1">
              <w:rPr>
                <w:rFonts w:hint="eastAsia"/>
              </w:rPr>
              <w:t>0</w:t>
            </w:r>
          </w:p>
        </w:tc>
      </w:tr>
      <w:tr w:rsidR="003B0353" w14:paraId="2EB59157" w14:textId="77777777" w:rsidTr="003B0353">
        <w:trPr>
          <w:cantSplit/>
          <w:jc w:val="center"/>
        </w:trPr>
        <w:tc>
          <w:tcPr>
            <w:tcW w:w="1428" w:type="pct"/>
            <w:shd w:val="clear" w:color="auto" w:fill="auto"/>
            <w:vAlign w:val="center"/>
          </w:tcPr>
          <w:p w14:paraId="60E8F280" w14:textId="5CE038A6" w:rsidR="0042307B" w:rsidRDefault="0042307B" w:rsidP="0042307B">
            <w:pPr>
              <w:jc w:val="both"/>
            </w:pPr>
            <w:r w:rsidRPr="00C4309B">
              <w:rPr>
                <w:rFonts w:hint="eastAsia"/>
              </w:rPr>
              <w:t>澳门金融管理局－自有资金</w:t>
            </w:r>
          </w:p>
        </w:tc>
        <w:sdt>
          <w:sdtPr>
            <w:alias w:val="前十名股东的股东性质"/>
            <w:tag w:val="_GBC_f3997eebcfb24ceab02c24b48a0ee99e"/>
            <w:id w:val="157732857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43" w:type="pct"/>
                <w:shd w:val="clear" w:color="auto" w:fill="auto"/>
                <w:vAlign w:val="center"/>
              </w:tcPr>
              <w:p w14:paraId="63AC05BE" w14:textId="717EE727" w:rsidR="0042307B" w:rsidRDefault="0042307B" w:rsidP="0042307B">
                <w:pPr>
                  <w:jc w:val="center"/>
                  <w:rPr>
                    <w:color w:val="FF9900"/>
                  </w:rPr>
                </w:pPr>
                <w:r>
                  <w:t>其他</w:t>
                </w:r>
              </w:p>
            </w:tc>
          </w:sdtContent>
        </w:sdt>
        <w:tc>
          <w:tcPr>
            <w:tcW w:w="858" w:type="pct"/>
            <w:shd w:val="clear" w:color="auto" w:fill="auto"/>
            <w:vAlign w:val="center"/>
          </w:tcPr>
          <w:p w14:paraId="45C713D1" w14:textId="5B2EE784" w:rsidR="0042307B" w:rsidRDefault="0042307B" w:rsidP="0042307B">
            <w:pPr>
              <w:jc w:val="right"/>
            </w:pPr>
            <w:r w:rsidRPr="009D60D2">
              <w:t xml:space="preserve">13,511,305 </w:t>
            </w:r>
          </w:p>
        </w:tc>
        <w:tc>
          <w:tcPr>
            <w:tcW w:w="500" w:type="pct"/>
            <w:shd w:val="clear" w:color="auto" w:fill="auto"/>
            <w:vAlign w:val="center"/>
          </w:tcPr>
          <w:p w14:paraId="01500D4D" w14:textId="7C6151E4" w:rsidR="0042307B" w:rsidRDefault="0042307B" w:rsidP="0042307B">
            <w:pPr>
              <w:jc w:val="right"/>
            </w:pPr>
            <w:r w:rsidRPr="00434B51">
              <w:t xml:space="preserve">0.18 </w:t>
            </w:r>
          </w:p>
        </w:tc>
        <w:tc>
          <w:tcPr>
            <w:tcW w:w="501" w:type="pct"/>
            <w:shd w:val="clear" w:color="auto" w:fill="auto"/>
            <w:vAlign w:val="center"/>
          </w:tcPr>
          <w:p w14:paraId="771AE450" w14:textId="275CA54A" w:rsidR="0042307B" w:rsidRDefault="0042307B" w:rsidP="00703D68">
            <w:pPr>
              <w:jc w:val="right"/>
            </w:pPr>
            <w:r w:rsidRPr="001770A8">
              <w:t xml:space="preserve">0 </w:t>
            </w:r>
          </w:p>
        </w:tc>
        <w:sdt>
          <w:sdtPr>
            <w:alias w:val="前十名股东持有股份状态"/>
            <w:tag w:val="_GBC_6552531c633147389275379a0df88ac8"/>
            <w:id w:val="-110988660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55" w:type="pct"/>
                <w:shd w:val="clear" w:color="auto" w:fill="auto"/>
                <w:vAlign w:val="center"/>
              </w:tcPr>
              <w:p w14:paraId="5DB5CABF" w14:textId="17C77C15" w:rsidR="0042307B" w:rsidRDefault="0042307B" w:rsidP="0042307B">
                <w:pPr>
                  <w:jc w:val="center"/>
                  <w:rPr>
                    <w:color w:val="FF9900"/>
                  </w:rPr>
                </w:pPr>
                <w:r>
                  <w:t>无</w:t>
                </w:r>
              </w:p>
            </w:tc>
          </w:sdtContent>
        </w:sdt>
        <w:tc>
          <w:tcPr>
            <w:tcW w:w="715" w:type="pct"/>
            <w:shd w:val="clear" w:color="auto" w:fill="auto"/>
            <w:vAlign w:val="center"/>
          </w:tcPr>
          <w:p w14:paraId="18AFE374" w14:textId="67386A04" w:rsidR="0042307B" w:rsidRDefault="0042307B" w:rsidP="0042307B">
            <w:pPr>
              <w:jc w:val="right"/>
            </w:pPr>
            <w:r w:rsidRPr="00DA15C1">
              <w:rPr>
                <w:rFonts w:hint="eastAsia"/>
              </w:rPr>
              <w:t>0</w:t>
            </w:r>
          </w:p>
        </w:tc>
      </w:tr>
      <w:tr w:rsidR="003B0353" w14:paraId="2A650668" w14:textId="77777777" w:rsidTr="003B0353">
        <w:trPr>
          <w:cantSplit/>
          <w:jc w:val="center"/>
        </w:trPr>
        <w:tc>
          <w:tcPr>
            <w:tcW w:w="1428" w:type="pct"/>
            <w:shd w:val="clear" w:color="auto" w:fill="auto"/>
            <w:vAlign w:val="center"/>
          </w:tcPr>
          <w:p w14:paraId="069572ED" w14:textId="20EA124C" w:rsidR="0042307B" w:rsidRDefault="0042307B" w:rsidP="0042307B">
            <w:pPr>
              <w:jc w:val="both"/>
            </w:pPr>
            <w:r w:rsidRPr="00C4309B">
              <w:rPr>
                <w:rFonts w:hint="eastAsia"/>
              </w:rPr>
              <w:t>国新投资有限公司</w:t>
            </w:r>
          </w:p>
        </w:tc>
        <w:sdt>
          <w:sdtPr>
            <w:alias w:val="前十名股东的股东性质"/>
            <w:tag w:val="_GBC_f3997eebcfb24ceab02c24b48a0ee99e"/>
            <w:id w:val="39008822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43" w:type="pct"/>
                <w:shd w:val="clear" w:color="auto" w:fill="auto"/>
                <w:vAlign w:val="center"/>
              </w:tcPr>
              <w:p w14:paraId="2E66AA0B" w14:textId="1B2A6C57" w:rsidR="0042307B" w:rsidRDefault="0042307B" w:rsidP="0042307B">
                <w:pPr>
                  <w:jc w:val="center"/>
                  <w:rPr>
                    <w:color w:val="FF9900"/>
                  </w:rPr>
                </w:pPr>
                <w:r>
                  <w:t>国有法人</w:t>
                </w:r>
              </w:p>
            </w:tc>
          </w:sdtContent>
        </w:sdt>
        <w:tc>
          <w:tcPr>
            <w:tcW w:w="858" w:type="pct"/>
            <w:shd w:val="clear" w:color="auto" w:fill="auto"/>
            <w:vAlign w:val="center"/>
          </w:tcPr>
          <w:p w14:paraId="7141A262" w14:textId="3174872C" w:rsidR="0042307B" w:rsidRDefault="0042307B" w:rsidP="0042307B">
            <w:pPr>
              <w:jc w:val="right"/>
            </w:pPr>
            <w:r w:rsidRPr="009D60D2">
              <w:t xml:space="preserve">12,761,823 </w:t>
            </w:r>
          </w:p>
        </w:tc>
        <w:tc>
          <w:tcPr>
            <w:tcW w:w="500" w:type="pct"/>
            <w:shd w:val="clear" w:color="auto" w:fill="auto"/>
            <w:vAlign w:val="center"/>
          </w:tcPr>
          <w:p w14:paraId="7DFF6D67" w14:textId="3C8F812E" w:rsidR="0042307B" w:rsidRDefault="0042307B" w:rsidP="0042307B">
            <w:pPr>
              <w:jc w:val="right"/>
            </w:pPr>
            <w:r w:rsidRPr="00434B51">
              <w:t xml:space="preserve">0.17 </w:t>
            </w:r>
          </w:p>
        </w:tc>
        <w:tc>
          <w:tcPr>
            <w:tcW w:w="501" w:type="pct"/>
            <w:shd w:val="clear" w:color="auto" w:fill="auto"/>
            <w:vAlign w:val="center"/>
          </w:tcPr>
          <w:p w14:paraId="4B150686" w14:textId="66DE80D6" w:rsidR="0042307B" w:rsidRDefault="0042307B" w:rsidP="00703D68">
            <w:pPr>
              <w:jc w:val="right"/>
            </w:pPr>
            <w:r w:rsidRPr="001770A8">
              <w:t xml:space="preserve">0 </w:t>
            </w:r>
          </w:p>
        </w:tc>
        <w:sdt>
          <w:sdtPr>
            <w:alias w:val="前十名股东持有股份状态"/>
            <w:tag w:val="_GBC_6552531c633147389275379a0df88ac8"/>
            <w:id w:val="142445874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55" w:type="pct"/>
                <w:shd w:val="clear" w:color="auto" w:fill="auto"/>
                <w:vAlign w:val="center"/>
              </w:tcPr>
              <w:p w14:paraId="00A81122" w14:textId="40492D93" w:rsidR="0042307B" w:rsidRDefault="0042307B" w:rsidP="0042307B">
                <w:pPr>
                  <w:jc w:val="center"/>
                  <w:rPr>
                    <w:color w:val="FF9900"/>
                  </w:rPr>
                </w:pPr>
                <w:r>
                  <w:t>无</w:t>
                </w:r>
              </w:p>
            </w:tc>
          </w:sdtContent>
        </w:sdt>
        <w:tc>
          <w:tcPr>
            <w:tcW w:w="715" w:type="pct"/>
            <w:shd w:val="clear" w:color="auto" w:fill="auto"/>
            <w:vAlign w:val="center"/>
          </w:tcPr>
          <w:p w14:paraId="780D1ED7" w14:textId="7A481C54" w:rsidR="0042307B" w:rsidRDefault="0042307B" w:rsidP="0042307B">
            <w:pPr>
              <w:jc w:val="right"/>
            </w:pPr>
            <w:r w:rsidRPr="00DA15C1">
              <w:rPr>
                <w:rFonts w:hint="eastAsia"/>
              </w:rPr>
              <w:t>0</w:t>
            </w:r>
          </w:p>
        </w:tc>
      </w:tr>
      <w:tr w:rsidR="003B0353" w14:paraId="6DDF2CDE" w14:textId="77777777" w:rsidTr="003B0353">
        <w:trPr>
          <w:cantSplit/>
          <w:jc w:val="center"/>
        </w:trPr>
        <w:tc>
          <w:tcPr>
            <w:tcW w:w="1428" w:type="pct"/>
            <w:shd w:val="clear" w:color="auto" w:fill="auto"/>
            <w:vAlign w:val="center"/>
          </w:tcPr>
          <w:p w14:paraId="00B397A1" w14:textId="4ECCA6DB" w:rsidR="0042307B" w:rsidRDefault="0042307B" w:rsidP="0042307B">
            <w:pPr>
              <w:jc w:val="both"/>
            </w:pPr>
            <w:r w:rsidRPr="00C4309B">
              <w:rPr>
                <w:rFonts w:hint="eastAsia"/>
              </w:rPr>
              <w:t>中国工商银行股份有限公司－国泰中证煤炭交易型开放式指数证券投资基金</w:t>
            </w:r>
          </w:p>
        </w:tc>
        <w:sdt>
          <w:sdtPr>
            <w:alias w:val="前十名股东的股东性质"/>
            <w:tag w:val="_GBC_f3997eebcfb24ceab02c24b48a0ee99e"/>
            <w:id w:val="-112323430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43" w:type="pct"/>
                <w:shd w:val="clear" w:color="auto" w:fill="auto"/>
                <w:vAlign w:val="center"/>
              </w:tcPr>
              <w:p w14:paraId="04CCB8C9" w14:textId="3632A48A" w:rsidR="0042307B" w:rsidRDefault="0042307B" w:rsidP="0042307B">
                <w:pPr>
                  <w:jc w:val="center"/>
                  <w:rPr>
                    <w:color w:val="FF9900"/>
                  </w:rPr>
                </w:pPr>
                <w:r>
                  <w:t>其他</w:t>
                </w:r>
              </w:p>
            </w:tc>
          </w:sdtContent>
        </w:sdt>
        <w:tc>
          <w:tcPr>
            <w:tcW w:w="858" w:type="pct"/>
            <w:shd w:val="clear" w:color="auto" w:fill="auto"/>
            <w:vAlign w:val="center"/>
          </w:tcPr>
          <w:p w14:paraId="5238B72A" w14:textId="5E72831E" w:rsidR="0042307B" w:rsidRDefault="0042307B" w:rsidP="0042307B">
            <w:pPr>
              <w:jc w:val="right"/>
            </w:pPr>
            <w:r w:rsidRPr="009D60D2">
              <w:t xml:space="preserve">10,736,929 </w:t>
            </w:r>
          </w:p>
        </w:tc>
        <w:tc>
          <w:tcPr>
            <w:tcW w:w="500" w:type="pct"/>
            <w:shd w:val="clear" w:color="auto" w:fill="auto"/>
            <w:vAlign w:val="center"/>
          </w:tcPr>
          <w:p w14:paraId="64D7BA3F" w14:textId="685B842C" w:rsidR="0042307B" w:rsidRDefault="0042307B" w:rsidP="0042307B">
            <w:pPr>
              <w:jc w:val="right"/>
            </w:pPr>
            <w:r w:rsidRPr="00434B51">
              <w:t xml:space="preserve">0.14 </w:t>
            </w:r>
          </w:p>
        </w:tc>
        <w:tc>
          <w:tcPr>
            <w:tcW w:w="501" w:type="pct"/>
            <w:shd w:val="clear" w:color="auto" w:fill="auto"/>
            <w:vAlign w:val="center"/>
          </w:tcPr>
          <w:p w14:paraId="4310FA9F" w14:textId="32ADB515" w:rsidR="0042307B" w:rsidRDefault="0042307B" w:rsidP="00703D68">
            <w:pPr>
              <w:jc w:val="right"/>
            </w:pPr>
            <w:r w:rsidRPr="001770A8">
              <w:t xml:space="preserve">0 </w:t>
            </w:r>
          </w:p>
        </w:tc>
        <w:sdt>
          <w:sdtPr>
            <w:alias w:val="前十名股东持有股份状态"/>
            <w:tag w:val="_GBC_6552531c633147389275379a0df88ac8"/>
            <w:id w:val="-86859780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55" w:type="pct"/>
                <w:shd w:val="clear" w:color="auto" w:fill="auto"/>
                <w:vAlign w:val="center"/>
              </w:tcPr>
              <w:p w14:paraId="7D6B89A3" w14:textId="3830FE8C" w:rsidR="0042307B" w:rsidRDefault="0042307B" w:rsidP="0042307B">
                <w:pPr>
                  <w:jc w:val="center"/>
                  <w:rPr>
                    <w:color w:val="FF9900"/>
                  </w:rPr>
                </w:pPr>
                <w:r>
                  <w:t>无</w:t>
                </w:r>
              </w:p>
            </w:tc>
          </w:sdtContent>
        </w:sdt>
        <w:tc>
          <w:tcPr>
            <w:tcW w:w="715" w:type="pct"/>
            <w:shd w:val="clear" w:color="auto" w:fill="auto"/>
            <w:vAlign w:val="center"/>
          </w:tcPr>
          <w:p w14:paraId="62D704C7" w14:textId="3B73AC8A" w:rsidR="0042307B" w:rsidRDefault="0042307B" w:rsidP="0042307B">
            <w:pPr>
              <w:jc w:val="right"/>
            </w:pPr>
            <w:r w:rsidRPr="00DA15C1">
              <w:rPr>
                <w:rFonts w:hint="eastAsia"/>
              </w:rPr>
              <w:t>0</w:t>
            </w:r>
          </w:p>
        </w:tc>
      </w:tr>
      <w:tr w:rsidR="005658D6" w14:paraId="489B8BFE" w14:textId="77777777" w:rsidTr="003B0353">
        <w:trPr>
          <w:cantSplit/>
          <w:jc w:val="center"/>
        </w:trPr>
        <w:sdt>
          <w:sdtPr>
            <w:tag w:val="_PLD_1886309caaf34e92a7a21f66abd53d21"/>
            <w:id w:val="-798142730"/>
          </w:sdtPr>
          <w:sdtEndPr/>
          <w:sdtContent>
            <w:tc>
              <w:tcPr>
                <w:tcW w:w="5000" w:type="pct"/>
                <w:gridSpan w:val="7"/>
                <w:shd w:val="clear" w:color="auto" w:fill="auto"/>
              </w:tcPr>
              <w:p w14:paraId="30EB2948" w14:textId="77777777" w:rsidR="005658D6" w:rsidRDefault="004710C4">
                <w:pPr>
                  <w:jc w:val="center"/>
                  <w:rPr>
                    <w:color w:val="FF9900"/>
                  </w:rPr>
                </w:pPr>
                <w:r>
                  <w:t>前</w:t>
                </w:r>
                <w:r>
                  <w:rPr>
                    <w:rFonts w:hint="eastAsia"/>
                  </w:rPr>
                  <w:t>1</w:t>
                </w:r>
                <w:r>
                  <w:t>0名无限</w:t>
                </w:r>
                <w:proofErr w:type="gramStart"/>
                <w:r>
                  <w:t>售条件</w:t>
                </w:r>
                <w:proofErr w:type="gramEnd"/>
                <w:r>
                  <w:t>股东持股情况</w:t>
                </w:r>
              </w:p>
            </w:tc>
          </w:sdtContent>
        </w:sdt>
      </w:tr>
      <w:tr w:rsidR="0042307B" w14:paraId="0BEF66A5" w14:textId="77777777" w:rsidTr="003B0353">
        <w:trPr>
          <w:cantSplit/>
          <w:jc w:val="center"/>
        </w:trPr>
        <w:sdt>
          <w:sdtPr>
            <w:tag w:val="_PLD_9830a993b5db4ebf983a00b939c7bdf2"/>
            <w:id w:val="2112470107"/>
          </w:sdtPr>
          <w:sdtEndPr/>
          <w:sdtContent>
            <w:tc>
              <w:tcPr>
                <w:tcW w:w="1428" w:type="pct"/>
                <w:vMerge w:val="restart"/>
                <w:shd w:val="clear" w:color="auto" w:fill="auto"/>
                <w:vAlign w:val="center"/>
              </w:tcPr>
              <w:p w14:paraId="12566B23" w14:textId="77777777" w:rsidR="005658D6" w:rsidRDefault="004710C4" w:rsidP="00221E1E">
                <w:pPr>
                  <w:jc w:val="center"/>
                  <w:rPr>
                    <w:color w:val="FF9900"/>
                  </w:rPr>
                </w:pPr>
                <w:r>
                  <w:t>股东名称</w:t>
                </w:r>
              </w:p>
            </w:tc>
          </w:sdtContent>
        </w:sdt>
        <w:sdt>
          <w:sdtPr>
            <w:tag w:val="_PLD_957d228974c446aaa8f22ca7e9af3665"/>
            <w:id w:val="1469861128"/>
          </w:sdtPr>
          <w:sdtEndPr/>
          <w:sdtContent>
            <w:tc>
              <w:tcPr>
                <w:tcW w:w="2000" w:type="pct"/>
                <w:gridSpan w:val="3"/>
                <w:vMerge w:val="restart"/>
                <w:shd w:val="clear" w:color="auto" w:fill="auto"/>
                <w:vAlign w:val="center"/>
              </w:tcPr>
              <w:p w14:paraId="1858EBB8" w14:textId="77777777" w:rsidR="005658D6" w:rsidRDefault="004710C4">
                <w:pPr>
                  <w:jc w:val="center"/>
                  <w:rPr>
                    <w:color w:val="FF9900"/>
                  </w:rPr>
                </w:pPr>
                <w:r>
                  <w:t>持有无限</w:t>
                </w:r>
                <w:proofErr w:type="gramStart"/>
                <w:r>
                  <w:t>售条件</w:t>
                </w:r>
                <w:proofErr w:type="gramEnd"/>
                <w:r>
                  <w:t>流通股的数量</w:t>
                </w:r>
              </w:p>
            </w:tc>
          </w:sdtContent>
        </w:sdt>
        <w:sdt>
          <w:sdtPr>
            <w:tag w:val="_PLD_e47ecf044feb4d66bbf8b08c1939d1be"/>
            <w:id w:val="2139688206"/>
          </w:sdtPr>
          <w:sdtEndPr/>
          <w:sdtContent>
            <w:tc>
              <w:tcPr>
                <w:tcW w:w="1572" w:type="pct"/>
                <w:gridSpan w:val="3"/>
                <w:tcBorders>
                  <w:bottom w:val="single" w:sz="4" w:space="0" w:color="auto"/>
                </w:tcBorders>
                <w:shd w:val="clear" w:color="auto" w:fill="auto"/>
                <w:vAlign w:val="center"/>
              </w:tcPr>
              <w:p w14:paraId="2657A8B1" w14:textId="77777777" w:rsidR="005658D6" w:rsidRDefault="004710C4">
                <w:pPr>
                  <w:jc w:val="center"/>
                  <w:rPr>
                    <w:color w:val="FF9900"/>
                  </w:rPr>
                </w:pPr>
                <w:r>
                  <w:t>股份种类</w:t>
                </w:r>
                <w:r>
                  <w:rPr>
                    <w:rFonts w:hint="eastAsia"/>
                  </w:rPr>
                  <w:t>及数量</w:t>
                </w:r>
              </w:p>
            </w:tc>
          </w:sdtContent>
        </w:sdt>
      </w:tr>
      <w:tr w:rsidR="0042307B" w14:paraId="6D3AFE18" w14:textId="77777777" w:rsidTr="003B0353">
        <w:trPr>
          <w:cantSplit/>
          <w:jc w:val="center"/>
        </w:trPr>
        <w:tc>
          <w:tcPr>
            <w:tcW w:w="1428" w:type="pct"/>
            <w:vMerge/>
            <w:shd w:val="clear" w:color="auto" w:fill="auto"/>
          </w:tcPr>
          <w:p w14:paraId="7A418155" w14:textId="77777777" w:rsidR="005658D6" w:rsidRDefault="005658D6">
            <w:pPr>
              <w:rPr>
                <w:color w:val="FF9900"/>
              </w:rPr>
            </w:pPr>
          </w:p>
        </w:tc>
        <w:tc>
          <w:tcPr>
            <w:tcW w:w="2000" w:type="pct"/>
            <w:gridSpan w:val="3"/>
            <w:vMerge/>
            <w:shd w:val="clear" w:color="auto" w:fill="auto"/>
          </w:tcPr>
          <w:p w14:paraId="3E0B9F54" w14:textId="77777777" w:rsidR="005658D6" w:rsidRDefault="005658D6">
            <w:pPr>
              <w:rPr>
                <w:color w:val="FF9900"/>
              </w:rPr>
            </w:pPr>
          </w:p>
        </w:tc>
        <w:sdt>
          <w:sdtPr>
            <w:tag w:val="_PLD_f7e616ce5c4643508d260ea89d64166d"/>
            <w:id w:val="741836782"/>
          </w:sdtPr>
          <w:sdtEndPr/>
          <w:sdtContent>
            <w:tc>
              <w:tcPr>
                <w:tcW w:w="501" w:type="pct"/>
                <w:shd w:val="clear" w:color="auto" w:fill="auto"/>
                <w:vAlign w:val="center"/>
              </w:tcPr>
              <w:p w14:paraId="4E45E6C4" w14:textId="77777777" w:rsidR="003B0353" w:rsidRDefault="004710C4">
                <w:pPr>
                  <w:jc w:val="center"/>
                </w:pPr>
                <w:r>
                  <w:rPr>
                    <w:rFonts w:hint="eastAsia"/>
                  </w:rPr>
                  <w:t>股份</w:t>
                </w:r>
              </w:p>
              <w:p w14:paraId="5EEC2052" w14:textId="2B7F50A7" w:rsidR="005658D6" w:rsidRDefault="004710C4">
                <w:pPr>
                  <w:jc w:val="center"/>
                  <w:rPr>
                    <w:color w:val="008000"/>
                  </w:rPr>
                </w:pPr>
                <w:r>
                  <w:rPr>
                    <w:rFonts w:hint="eastAsia"/>
                  </w:rPr>
                  <w:t>种类</w:t>
                </w:r>
              </w:p>
            </w:tc>
          </w:sdtContent>
        </w:sdt>
        <w:sdt>
          <w:sdtPr>
            <w:tag w:val="_PLD_487bbd1018cb477a9f8670280997f40a"/>
            <w:id w:val="492387612"/>
          </w:sdtPr>
          <w:sdtEndPr/>
          <w:sdtContent>
            <w:tc>
              <w:tcPr>
                <w:tcW w:w="1071" w:type="pct"/>
                <w:gridSpan w:val="2"/>
                <w:shd w:val="clear" w:color="auto" w:fill="auto"/>
              </w:tcPr>
              <w:p w14:paraId="23A0DC95" w14:textId="77777777" w:rsidR="005658D6" w:rsidRDefault="004710C4">
                <w:pPr>
                  <w:jc w:val="center"/>
                  <w:rPr>
                    <w:color w:val="008000"/>
                  </w:rPr>
                </w:pPr>
                <w:r>
                  <w:rPr>
                    <w:rFonts w:cs="宋体" w:hint="eastAsia"/>
                  </w:rPr>
                  <w:t>数量</w:t>
                </w:r>
              </w:p>
            </w:tc>
          </w:sdtContent>
        </w:sdt>
      </w:tr>
      <w:tr w:rsidR="0042307B" w14:paraId="54B486CF" w14:textId="77777777" w:rsidTr="003B0353">
        <w:trPr>
          <w:cantSplit/>
          <w:jc w:val="center"/>
        </w:trPr>
        <w:tc>
          <w:tcPr>
            <w:tcW w:w="1428" w:type="pct"/>
            <w:shd w:val="clear" w:color="auto" w:fill="auto"/>
            <w:vAlign w:val="center"/>
          </w:tcPr>
          <w:p w14:paraId="0B32C0E1" w14:textId="242EA844" w:rsidR="0042307B" w:rsidRDefault="0042307B" w:rsidP="0042307B">
            <w:r w:rsidRPr="00C4309B">
              <w:rPr>
                <w:rFonts w:hint="eastAsia"/>
              </w:rPr>
              <w:t>山东能源集团有限公司</w:t>
            </w:r>
          </w:p>
        </w:tc>
        <w:tc>
          <w:tcPr>
            <w:tcW w:w="2000" w:type="pct"/>
            <w:gridSpan w:val="3"/>
            <w:shd w:val="clear" w:color="auto" w:fill="auto"/>
            <w:vAlign w:val="center"/>
          </w:tcPr>
          <w:p w14:paraId="351E296B" w14:textId="75086461" w:rsidR="0042307B" w:rsidRDefault="0042307B" w:rsidP="0042307B">
            <w:pPr>
              <w:jc w:val="right"/>
            </w:pPr>
            <w:r w:rsidRPr="009D60D2">
              <w:t xml:space="preserve">3,376,658,070 </w:t>
            </w:r>
          </w:p>
        </w:tc>
        <w:sdt>
          <w:sdtPr>
            <w:rPr>
              <w:bCs/>
            </w:rPr>
            <w:alias w:val="前十名无限售条件股东期末持有流通股的种类"/>
            <w:tag w:val="_GBC_fb300af0c4d04d89b24005af89c23e1d"/>
            <w:id w:val="-113024706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01" w:type="pct"/>
                <w:shd w:val="clear" w:color="auto" w:fill="auto"/>
                <w:vAlign w:val="center"/>
              </w:tcPr>
              <w:p w14:paraId="6127B1C1" w14:textId="65CF2736" w:rsidR="0042307B" w:rsidRDefault="0042307B" w:rsidP="0042307B">
                <w:pPr>
                  <w:jc w:val="center"/>
                  <w:rPr>
                    <w:bCs/>
                  </w:rPr>
                </w:pPr>
                <w:r>
                  <w:rPr>
                    <w:bCs/>
                  </w:rPr>
                  <w:t>人民币普通股</w:t>
                </w:r>
              </w:p>
            </w:tc>
          </w:sdtContent>
        </w:sdt>
        <w:tc>
          <w:tcPr>
            <w:tcW w:w="1071" w:type="pct"/>
            <w:gridSpan w:val="2"/>
            <w:shd w:val="clear" w:color="auto" w:fill="auto"/>
            <w:vAlign w:val="center"/>
          </w:tcPr>
          <w:p w14:paraId="4ADB28AE" w14:textId="4D7E9C26" w:rsidR="0042307B" w:rsidRDefault="0042307B" w:rsidP="0042307B">
            <w:pPr>
              <w:jc w:val="right"/>
            </w:pPr>
            <w:r w:rsidRPr="009D60D2">
              <w:t xml:space="preserve">3,376,658,070 </w:t>
            </w:r>
          </w:p>
        </w:tc>
      </w:tr>
      <w:tr w:rsidR="0042307B" w14:paraId="64D8121C" w14:textId="77777777" w:rsidTr="003B0353">
        <w:trPr>
          <w:cantSplit/>
          <w:jc w:val="center"/>
        </w:trPr>
        <w:tc>
          <w:tcPr>
            <w:tcW w:w="1428" w:type="pct"/>
            <w:shd w:val="clear" w:color="auto" w:fill="auto"/>
            <w:vAlign w:val="center"/>
          </w:tcPr>
          <w:p w14:paraId="67AAC5A6" w14:textId="2CFA07D4" w:rsidR="0042307B" w:rsidRDefault="0042307B" w:rsidP="0042307B">
            <w:r w:rsidRPr="00C4309B">
              <w:rPr>
                <w:rFonts w:hint="eastAsia"/>
              </w:rPr>
              <w:t>香港中央结算</w:t>
            </w:r>
            <w:r w:rsidRPr="00C4309B">
              <w:t>(代理人）有限公司</w:t>
            </w:r>
          </w:p>
        </w:tc>
        <w:tc>
          <w:tcPr>
            <w:tcW w:w="2000" w:type="pct"/>
            <w:gridSpan w:val="3"/>
            <w:shd w:val="clear" w:color="auto" w:fill="auto"/>
            <w:vAlign w:val="center"/>
          </w:tcPr>
          <w:p w14:paraId="1D6D4F44" w14:textId="5DFFC5FD" w:rsidR="0042307B" w:rsidRDefault="0042307B" w:rsidP="0042307B">
            <w:pPr>
              <w:jc w:val="right"/>
            </w:pPr>
            <w:r w:rsidRPr="009D60D2">
              <w:t xml:space="preserve">2,846,767,107 </w:t>
            </w:r>
          </w:p>
        </w:tc>
        <w:sdt>
          <w:sdtPr>
            <w:rPr>
              <w:bCs/>
            </w:rPr>
            <w:alias w:val="前十名无限售条件股东期末持有流通股的种类"/>
            <w:tag w:val="_GBC_fb300af0c4d04d89b24005af89c23e1d"/>
            <w:id w:val="-114588752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01" w:type="pct"/>
                <w:shd w:val="clear" w:color="auto" w:fill="auto"/>
                <w:vAlign w:val="center"/>
              </w:tcPr>
              <w:p w14:paraId="0586B501" w14:textId="35597C32" w:rsidR="0042307B" w:rsidRDefault="0042307B" w:rsidP="0042307B">
                <w:pPr>
                  <w:jc w:val="center"/>
                  <w:rPr>
                    <w:bCs/>
                  </w:rPr>
                </w:pPr>
                <w:r>
                  <w:rPr>
                    <w:bCs/>
                  </w:rPr>
                  <w:t>境外上市外资股</w:t>
                </w:r>
              </w:p>
            </w:tc>
          </w:sdtContent>
        </w:sdt>
        <w:tc>
          <w:tcPr>
            <w:tcW w:w="1071" w:type="pct"/>
            <w:gridSpan w:val="2"/>
            <w:shd w:val="clear" w:color="auto" w:fill="auto"/>
            <w:vAlign w:val="center"/>
          </w:tcPr>
          <w:p w14:paraId="7B78D032" w14:textId="0D39388C" w:rsidR="0042307B" w:rsidRDefault="0042307B" w:rsidP="0042307B">
            <w:pPr>
              <w:jc w:val="right"/>
            </w:pPr>
            <w:r w:rsidRPr="009D60D2">
              <w:t xml:space="preserve">2,846,767,107 </w:t>
            </w:r>
          </w:p>
        </w:tc>
      </w:tr>
      <w:tr w:rsidR="0042307B" w14:paraId="09CC9715" w14:textId="77777777" w:rsidTr="003B0353">
        <w:trPr>
          <w:cantSplit/>
          <w:jc w:val="center"/>
        </w:trPr>
        <w:tc>
          <w:tcPr>
            <w:tcW w:w="1428" w:type="pct"/>
            <w:shd w:val="clear" w:color="auto" w:fill="auto"/>
            <w:vAlign w:val="center"/>
          </w:tcPr>
          <w:p w14:paraId="503BB76E" w14:textId="0F0B22AA" w:rsidR="0042307B" w:rsidRDefault="0042307B" w:rsidP="0042307B">
            <w:r w:rsidRPr="00C4309B">
              <w:rPr>
                <w:rFonts w:hint="eastAsia"/>
              </w:rPr>
              <w:lastRenderedPageBreak/>
              <w:t>香港中央结算有限公司</w:t>
            </w:r>
          </w:p>
        </w:tc>
        <w:tc>
          <w:tcPr>
            <w:tcW w:w="2000" w:type="pct"/>
            <w:gridSpan w:val="3"/>
            <w:shd w:val="clear" w:color="auto" w:fill="auto"/>
            <w:vAlign w:val="center"/>
          </w:tcPr>
          <w:p w14:paraId="1DF8C916" w14:textId="385B525A" w:rsidR="0042307B" w:rsidRDefault="0042307B" w:rsidP="0042307B">
            <w:pPr>
              <w:jc w:val="right"/>
            </w:pPr>
            <w:r w:rsidRPr="009D60D2">
              <w:t xml:space="preserve">116,573,678 </w:t>
            </w:r>
          </w:p>
        </w:tc>
        <w:sdt>
          <w:sdtPr>
            <w:rPr>
              <w:bCs/>
            </w:rPr>
            <w:alias w:val="前十名无限售条件股东期末持有流通股的种类"/>
            <w:tag w:val="_GBC_fb300af0c4d04d89b24005af89c23e1d"/>
            <w:id w:val="86146846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01" w:type="pct"/>
                <w:shd w:val="clear" w:color="auto" w:fill="auto"/>
                <w:vAlign w:val="center"/>
              </w:tcPr>
              <w:p w14:paraId="6C470776" w14:textId="7145DB89" w:rsidR="0042307B" w:rsidRDefault="0042307B" w:rsidP="0042307B">
                <w:pPr>
                  <w:jc w:val="center"/>
                  <w:rPr>
                    <w:bCs/>
                  </w:rPr>
                </w:pPr>
                <w:r>
                  <w:rPr>
                    <w:bCs/>
                  </w:rPr>
                  <w:t>人民币普通股</w:t>
                </w:r>
              </w:p>
            </w:tc>
          </w:sdtContent>
        </w:sdt>
        <w:tc>
          <w:tcPr>
            <w:tcW w:w="1071" w:type="pct"/>
            <w:gridSpan w:val="2"/>
            <w:shd w:val="clear" w:color="auto" w:fill="auto"/>
            <w:vAlign w:val="center"/>
          </w:tcPr>
          <w:p w14:paraId="41E859DF" w14:textId="673B050F" w:rsidR="0042307B" w:rsidRDefault="0042307B" w:rsidP="0042307B">
            <w:pPr>
              <w:jc w:val="right"/>
            </w:pPr>
            <w:r w:rsidRPr="009D60D2">
              <w:t xml:space="preserve">116,573,678 </w:t>
            </w:r>
          </w:p>
        </w:tc>
      </w:tr>
      <w:tr w:rsidR="0042307B" w14:paraId="257BE7EB" w14:textId="77777777" w:rsidTr="003B0353">
        <w:trPr>
          <w:cantSplit/>
          <w:jc w:val="center"/>
        </w:trPr>
        <w:tc>
          <w:tcPr>
            <w:tcW w:w="1428" w:type="pct"/>
            <w:shd w:val="clear" w:color="auto" w:fill="auto"/>
            <w:vAlign w:val="center"/>
          </w:tcPr>
          <w:p w14:paraId="08CCB6A8" w14:textId="393D94A5" w:rsidR="0042307B" w:rsidRDefault="0042307B" w:rsidP="0042307B">
            <w:r w:rsidRPr="00C4309B">
              <w:rPr>
                <w:rFonts w:hint="eastAsia"/>
              </w:rPr>
              <w:t>全国社保基金一一七组合</w:t>
            </w:r>
          </w:p>
        </w:tc>
        <w:tc>
          <w:tcPr>
            <w:tcW w:w="2000" w:type="pct"/>
            <w:gridSpan w:val="3"/>
            <w:shd w:val="clear" w:color="auto" w:fill="auto"/>
            <w:vAlign w:val="center"/>
          </w:tcPr>
          <w:p w14:paraId="3087FD16" w14:textId="22731F90" w:rsidR="0042307B" w:rsidRDefault="0042307B" w:rsidP="0042307B">
            <w:pPr>
              <w:jc w:val="right"/>
            </w:pPr>
            <w:r w:rsidRPr="009D60D2">
              <w:t xml:space="preserve">24,013,266 </w:t>
            </w:r>
          </w:p>
        </w:tc>
        <w:sdt>
          <w:sdtPr>
            <w:rPr>
              <w:bCs/>
            </w:rPr>
            <w:alias w:val="前十名无限售条件股东期末持有流通股的种类"/>
            <w:tag w:val="_GBC_fb300af0c4d04d89b24005af89c23e1d"/>
            <w:id w:val="126225588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01" w:type="pct"/>
                <w:shd w:val="clear" w:color="auto" w:fill="auto"/>
                <w:vAlign w:val="center"/>
              </w:tcPr>
              <w:p w14:paraId="6C04F55A" w14:textId="5728E941" w:rsidR="0042307B" w:rsidRDefault="0042307B" w:rsidP="0042307B">
                <w:pPr>
                  <w:jc w:val="center"/>
                  <w:rPr>
                    <w:bCs/>
                  </w:rPr>
                </w:pPr>
                <w:r>
                  <w:rPr>
                    <w:bCs/>
                  </w:rPr>
                  <w:t>人民币普通股</w:t>
                </w:r>
              </w:p>
            </w:tc>
          </w:sdtContent>
        </w:sdt>
        <w:tc>
          <w:tcPr>
            <w:tcW w:w="1071" w:type="pct"/>
            <w:gridSpan w:val="2"/>
            <w:shd w:val="clear" w:color="auto" w:fill="auto"/>
            <w:vAlign w:val="center"/>
          </w:tcPr>
          <w:p w14:paraId="3A172890" w14:textId="5E3E051C" w:rsidR="0042307B" w:rsidRDefault="0042307B" w:rsidP="0042307B">
            <w:pPr>
              <w:jc w:val="right"/>
            </w:pPr>
            <w:r w:rsidRPr="009D60D2">
              <w:t xml:space="preserve">24,013,266 </w:t>
            </w:r>
          </w:p>
        </w:tc>
      </w:tr>
      <w:tr w:rsidR="0042307B" w14:paraId="4AEF1037" w14:textId="77777777" w:rsidTr="003B0353">
        <w:trPr>
          <w:cantSplit/>
          <w:jc w:val="center"/>
        </w:trPr>
        <w:tc>
          <w:tcPr>
            <w:tcW w:w="1428" w:type="pct"/>
            <w:shd w:val="clear" w:color="auto" w:fill="auto"/>
            <w:vAlign w:val="center"/>
          </w:tcPr>
          <w:p w14:paraId="1D7CE06A" w14:textId="0A7C6353" w:rsidR="0042307B" w:rsidRDefault="0042307B" w:rsidP="0042307B">
            <w:r w:rsidRPr="00C4309B">
              <w:rPr>
                <w:rFonts w:hint="eastAsia"/>
              </w:rPr>
              <w:t>新华人寿保险股份有限公司－传统－普通保险产品－</w:t>
            </w:r>
            <w:r w:rsidRPr="00C4309B">
              <w:t>018L－CT001沪</w:t>
            </w:r>
          </w:p>
        </w:tc>
        <w:tc>
          <w:tcPr>
            <w:tcW w:w="2000" w:type="pct"/>
            <w:gridSpan w:val="3"/>
            <w:shd w:val="clear" w:color="auto" w:fill="auto"/>
            <w:vAlign w:val="center"/>
          </w:tcPr>
          <w:p w14:paraId="5ABA0545" w14:textId="358E9B20" w:rsidR="0042307B" w:rsidRDefault="0042307B" w:rsidP="0042307B">
            <w:pPr>
              <w:jc w:val="right"/>
            </w:pPr>
            <w:r w:rsidRPr="009D60D2">
              <w:t xml:space="preserve">20,130,858 </w:t>
            </w:r>
          </w:p>
        </w:tc>
        <w:sdt>
          <w:sdtPr>
            <w:rPr>
              <w:bCs/>
            </w:rPr>
            <w:alias w:val="前十名无限售条件股东期末持有流通股的种类"/>
            <w:tag w:val="_GBC_fb300af0c4d04d89b24005af89c23e1d"/>
            <w:id w:val="-189002447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01" w:type="pct"/>
                <w:shd w:val="clear" w:color="auto" w:fill="auto"/>
                <w:vAlign w:val="center"/>
              </w:tcPr>
              <w:p w14:paraId="2D68FBD6" w14:textId="4AD7B229" w:rsidR="0042307B" w:rsidRDefault="0042307B" w:rsidP="0042307B">
                <w:pPr>
                  <w:jc w:val="center"/>
                  <w:rPr>
                    <w:bCs/>
                  </w:rPr>
                </w:pPr>
                <w:r>
                  <w:rPr>
                    <w:bCs/>
                  </w:rPr>
                  <w:t>人民币普通股</w:t>
                </w:r>
              </w:p>
            </w:tc>
          </w:sdtContent>
        </w:sdt>
        <w:tc>
          <w:tcPr>
            <w:tcW w:w="1071" w:type="pct"/>
            <w:gridSpan w:val="2"/>
            <w:shd w:val="clear" w:color="auto" w:fill="auto"/>
            <w:vAlign w:val="center"/>
          </w:tcPr>
          <w:p w14:paraId="29CA24B6" w14:textId="0C56FC42" w:rsidR="0042307B" w:rsidRDefault="0042307B" w:rsidP="0042307B">
            <w:pPr>
              <w:jc w:val="right"/>
            </w:pPr>
            <w:r w:rsidRPr="009D60D2">
              <w:t xml:space="preserve">20,130,858 </w:t>
            </w:r>
          </w:p>
        </w:tc>
      </w:tr>
      <w:tr w:rsidR="0042307B" w14:paraId="2BE2D72F" w14:textId="77777777" w:rsidTr="003B0353">
        <w:trPr>
          <w:cantSplit/>
          <w:jc w:val="center"/>
        </w:trPr>
        <w:tc>
          <w:tcPr>
            <w:tcW w:w="1428" w:type="pct"/>
            <w:shd w:val="clear" w:color="auto" w:fill="auto"/>
            <w:vAlign w:val="center"/>
          </w:tcPr>
          <w:p w14:paraId="504DED5D" w14:textId="60FB1169" w:rsidR="0042307B" w:rsidRDefault="0042307B" w:rsidP="0042307B">
            <w:r w:rsidRPr="00C4309B">
              <w:rPr>
                <w:rFonts w:hint="eastAsia"/>
              </w:rPr>
              <w:t>招商银行股份有限公司－上证红利交易型开放式指数证券投资基金</w:t>
            </w:r>
          </w:p>
        </w:tc>
        <w:tc>
          <w:tcPr>
            <w:tcW w:w="2000" w:type="pct"/>
            <w:gridSpan w:val="3"/>
            <w:shd w:val="clear" w:color="auto" w:fill="auto"/>
            <w:vAlign w:val="center"/>
          </w:tcPr>
          <w:p w14:paraId="5897EB64" w14:textId="3AE1DCDD" w:rsidR="0042307B" w:rsidRDefault="0042307B" w:rsidP="0042307B">
            <w:pPr>
              <w:jc w:val="right"/>
            </w:pPr>
            <w:r w:rsidRPr="009D60D2">
              <w:t xml:space="preserve">15,397,131 </w:t>
            </w:r>
          </w:p>
        </w:tc>
        <w:sdt>
          <w:sdtPr>
            <w:rPr>
              <w:bCs/>
            </w:rPr>
            <w:alias w:val="前十名无限售条件股东期末持有流通股的种类"/>
            <w:tag w:val="_GBC_fb300af0c4d04d89b24005af89c23e1d"/>
            <w:id w:val="129332908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01" w:type="pct"/>
                <w:shd w:val="clear" w:color="auto" w:fill="auto"/>
                <w:vAlign w:val="center"/>
              </w:tcPr>
              <w:p w14:paraId="572E36AA" w14:textId="12ECA172" w:rsidR="0042307B" w:rsidRDefault="0042307B" w:rsidP="0042307B">
                <w:pPr>
                  <w:jc w:val="center"/>
                  <w:rPr>
                    <w:bCs/>
                  </w:rPr>
                </w:pPr>
                <w:r>
                  <w:rPr>
                    <w:bCs/>
                  </w:rPr>
                  <w:t>人民币普通股</w:t>
                </w:r>
              </w:p>
            </w:tc>
          </w:sdtContent>
        </w:sdt>
        <w:tc>
          <w:tcPr>
            <w:tcW w:w="1071" w:type="pct"/>
            <w:gridSpan w:val="2"/>
            <w:shd w:val="clear" w:color="auto" w:fill="auto"/>
            <w:vAlign w:val="center"/>
          </w:tcPr>
          <w:p w14:paraId="3C05217F" w14:textId="001837D6" w:rsidR="0042307B" w:rsidRDefault="0042307B" w:rsidP="0042307B">
            <w:pPr>
              <w:jc w:val="right"/>
            </w:pPr>
            <w:r w:rsidRPr="009D60D2">
              <w:t xml:space="preserve">15,397,131 </w:t>
            </w:r>
          </w:p>
        </w:tc>
      </w:tr>
      <w:tr w:rsidR="0042307B" w14:paraId="7EFD5DE8" w14:textId="77777777" w:rsidTr="003B0353">
        <w:trPr>
          <w:cantSplit/>
          <w:jc w:val="center"/>
        </w:trPr>
        <w:tc>
          <w:tcPr>
            <w:tcW w:w="1428" w:type="pct"/>
            <w:shd w:val="clear" w:color="auto" w:fill="auto"/>
            <w:vAlign w:val="center"/>
          </w:tcPr>
          <w:p w14:paraId="3865FBF1" w14:textId="1AD7D412" w:rsidR="0042307B" w:rsidRDefault="0042307B" w:rsidP="0042307B">
            <w:r w:rsidRPr="00C4309B">
              <w:rPr>
                <w:rFonts w:hint="eastAsia"/>
              </w:rPr>
              <w:t>中国工商银行股份有限公司－华泰柏瑞沪深</w:t>
            </w:r>
            <w:r w:rsidRPr="00C4309B">
              <w:t>300交易型开放式指数证券投资基金</w:t>
            </w:r>
          </w:p>
        </w:tc>
        <w:tc>
          <w:tcPr>
            <w:tcW w:w="2000" w:type="pct"/>
            <w:gridSpan w:val="3"/>
            <w:shd w:val="clear" w:color="auto" w:fill="auto"/>
            <w:vAlign w:val="center"/>
          </w:tcPr>
          <w:p w14:paraId="3B7F2C89" w14:textId="05E2D3A5" w:rsidR="0042307B" w:rsidRDefault="0042307B" w:rsidP="0042307B">
            <w:pPr>
              <w:jc w:val="right"/>
            </w:pPr>
            <w:r w:rsidRPr="009D60D2">
              <w:t xml:space="preserve">14,713,680 </w:t>
            </w:r>
          </w:p>
        </w:tc>
        <w:sdt>
          <w:sdtPr>
            <w:rPr>
              <w:bCs/>
            </w:rPr>
            <w:alias w:val="前十名无限售条件股东期末持有流通股的种类"/>
            <w:tag w:val="_GBC_fb300af0c4d04d89b24005af89c23e1d"/>
            <w:id w:val="-71126007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01" w:type="pct"/>
                <w:shd w:val="clear" w:color="auto" w:fill="auto"/>
                <w:vAlign w:val="center"/>
              </w:tcPr>
              <w:p w14:paraId="18DC5166" w14:textId="0FA85E5F" w:rsidR="0042307B" w:rsidRDefault="0042307B" w:rsidP="0042307B">
                <w:pPr>
                  <w:jc w:val="center"/>
                  <w:rPr>
                    <w:bCs/>
                  </w:rPr>
                </w:pPr>
                <w:r>
                  <w:rPr>
                    <w:bCs/>
                  </w:rPr>
                  <w:t>人民币普通股</w:t>
                </w:r>
              </w:p>
            </w:tc>
          </w:sdtContent>
        </w:sdt>
        <w:tc>
          <w:tcPr>
            <w:tcW w:w="1071" w:type="pct"/>
            <w:gridSpan w:val="2"/>
            <w:shd w:val="clear" w:color="auto" w:fill="auto"/>
            <w:vAlign w:val="center"/>
          </w:tcPr>
          <w:p w14:paraId="5999DE98" w14:textId="3C22C7A3" w:rsidR="0042307B" w:rsidRDefault="0042307B" w:rsidP="0042307B">
            <w:pPr>
              <w:jc w:val="right"/>
            </w:pPr>
            <w:r w:rsidRPr="009D60D2">
              <w:t xml:space="preserve">14,713,680 </w:t>
            </w:r>
          </w:p>
        </w:tc>
      </w:tr>
      <w:tr w:rsidR="0042307B" w14:paraId="1237EB18" w14:textId="77777777" w:rsidTr="003B0353">
        <w:trPr>
          <w:cantSplit/>
          <w:jc w:val="center"/>
        </w:trPr>
        <w:tc>
          <w:tcPr>
            <w:tcW w:w="1428" w:type="pct"/>
            <w:shd w:val="clear" w:color="auto" w:fill="auto"/>
            <w:vAlign w:val="center"/>
          </w:tcPr>
          <w:p w14:paraId="590894AD" w14:textId="64EF71BB" w:rsidR="0042307B" w:rsidRDefault="0042307B" w:rsidP="0042307B">
            <w:r w:rsidRPr="00C4309B">
              <w:rPr>
                <w:rFonts w:hint="eastAsia"/>
              </w:rPr>
              <w:t>澳门金融管理局－自有资金</w:t>
            </w:r>
          </w:p>
        </w:tc>
        <w:tc>
          <w:tcPr>
            <w:tcW w:w="2000" w:type="pct"/>
            <w:gridSpan w:val="3"/>
            <w:shd w:val="clear" w:color="auto" w:fill="auto"/>
            <w:vAlign w:val="center"/>
          </w:tcPr>
          <w:p w14:paraId="393C9361" w14:textId="69DE0DBF" w:rsidR="0042307B" w:rsidRDefault="0042307B" w:rsidP="0042307B">
            <w:pPr>
              <w:jc w:val="right"/>
            </w:pPr>
            <w:r w:rsidRPr="009D60D2">
              <w:t xml:space="preserve">13,511,305 </w:t>
            </w:r>
          </w:p>
        </w:tc>
        <w:sdt>
          <w:sdtPr>
            <w:rPr>
              <w:bCs/>
            </w:rPr>
            <w:alias w:val="前十名无限售条件股东期末持有流通股的种类"/>
            <w:tag w:val="_GBC_fb300af0c4d04d89b24005af89c23e1d"/>
            <w:id w:val="-154243630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01" w:type="pct"/>
                <w:shd w:val="clear" w:color="auto" w:fill="auto"/>
                <w:vAlign w:val="center"/>
              </w:tcPr>
              <w:p w14:paraId="63EEC49B" w14:textId="307760C7" w:rsidR="0042307B" w:rsidRDefault="0042307B" w:rsidP="0042307B">
                <w:pPr>
                  <w:jc w:val="center"/>
                  <w:rPr>
                    <w:bCs/>
                  </w:rPr>
                </w:pPr>
                <w:r>
                  <w:rPr>
                    <w:bCs/>
                  </w:rPr>
                  <w:t>人民币普通股</w:t>
                </w:r>
              </w:p>
            </w:tc>
          </w:sdtContent>
        </w:sdt>
        <w:tc>
          <w:tcPr>
            <w:tcW w:w="1071" w:type="pct"/>
            <w:gridSpan w:val="2"/>
            <w:shd w:val="clear" w:color="auto" w:fill="auto"/>
            <w:vAlign w:val="center"/>
          </w:tcPr>
          <w:p w14:paraId="656FEF30" w14:textId="1D518937" w:rsidR="0042307B" w:rsidRDefault="0042307B" w:rsidP="0042307B">
            <w:pPr>
              <w:jc w:val="right"/>
            </w:pPr>
            <w:r w:rsidRPr="009D60D2">
              <w:t xml:space="preserve">13,511,305 </w:t>
            </w:r>
          </w:p>
        </w:tc>
      </w:tr>
      <w:tr w:rsidR="0042307B" w14:paraId="3C18B3F4" w14:textId="77777777" w:rsidTr="003B0353">
        <w:trPr>
          <w:cantSplit/>
          <w:jc w:val="center"/>
        </w:trPr>
        <w:tc>
          <w:tcPr>
            <w:tcW w:w="1428" w:type="pct"/>
            <w:shd w:val="clear" w:color="auto" w:fill="auto"/>
            <w:vAlign w:val="center"/>
          </w:tcPr>
          <w:p w14:paraId="0642A55B" w14:textId="50EAFFCE" w:rsidR="0042307B" w:rsidRDefault="0042307B" w:rsidP="0042307B">
            <w:r w:rsidRPr="00C4309B">
              <w:rPr>
                <w:rFonts w:hint="eastAsia"/>
              </w:rPr>
              <w:t>国新投资有限公司</w:t>
            </w:r>
          </w:p>
        </w:tc>
        <w:tc>
          <w:tcPr>
            <w:tcW w:w="2000" w:type="pct"/>
            <w:gridSpan w:val="3"/>
            <w:shd w:val="clear" w:color="auto" w:fill="auto"/>
            <w:vAlign w:val="center"/>
          </w:tcPr>
          <w:p w14:paraId="45CE38EC" w14:textId="06C24A0F" w:rsidR="0042307B" w:rsidRDefault="0042307B" w:rsidP="0042307B">
            <w:pPr>
              <w:jc w:val="right"/>
            </w:pPr>
            <w:r w:rsidRPr="009D60D2">
              <w:t xml:space="preserve">12,761,823 </w:t>
            </w:r>
          </w:p>
        </w:tc>
        <w:sdt>
          <w:sdtPr>
            <w:rPr>
              <w:bCs/>
            </w:rPr>
            <w:alias w:val="前十名无限售条件股东期末持有流通股的种类"/>
            <w:tag w:val="_GBC_fb300af0c4d04d89b24005af89c23e1d"/>
            <w:id w:val="-49826461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01" w:type="pct"/>
                <w:shd w:val="clear" w:color="auto" w:fill="auto"/>
                <w:vAlign w:val="center"/>
              </w:tcPr>
              <w:p w14:paraId="136A9DAA" w14:textId="1E16AD24" w:rsidR="0042307B" w:rsidRDefault="0042307B" w:rsidP="0042307B">
                <w:pPr>
                  <w:jc w:val="center"/>
                  <w:rPr>
                    <w:bCs/>
                  </w:rPr>
                </w:pPr>
                <w:r>
                  <w:rPr>
                    <w:bCs/>
                  </w:rPr>
                  <w:t>人民币普通股</w:t>
                </w:r>
              </w:p>
            </w:tc>
          </w:sdtContent>
        </w:sdt>
        <w:tc>
          <w:tcPr>
            <w:tcW w:w="1071" w:type="pct"/>
            <w:gridSpan w:val="2"/>
            <w:shd w:val="clear" w:color="auto" w:fill="auto"/>
            <w:vAlign w:val="center"/>
          </w:tcPr>
          <w:p w14:paraId="1DA0C7AB" w14:textId="5C09D1A7" w:rsidR="0042307B" w:rsidRDefault="0042307B" w:rsidP="0042307B">
            <w:pPr>
              <w:jc w:val="right"/>
            </w:pPr>
            <w:r w:rsidRPr="009D60D2">
              <w:t xml:space="preserve">12,761,823 </w:t>
            </w:r>
          </w:p>
        </w:tc>
      </w:tr>
      <w:tr w:rsidR="0042307B" w14:paraId="3EDCC9EA" w14:textId="77777777" w:rsidTr="003B0353">
        <w:trPr>
          <w:cantSplit/>
          <w:jc w:val="center"/>
        </w:trPr>
        <w:tc>
          <w:tcPr>
            <w:tcW w:w="1428" w:type="pct"/>
            <w:shd w:val="clear" w:color="auto" w:fill="auto"/>
            <w:vAlign w:val="center"/>
          </w:tcPr>
          <w:p w14:paraId="1ABC6066" w14:textId="626458C0" w:rsidR="0042307B" w:rsidRDefault="0042307B" w:rsidP="0042307B">
            <w:r w:rsidRPr="00C4309B">
              <w:rPr>
                <w:rFonts w:hint="eastAsia"/>
              </w:rPr>
              <w:t>中国工商银行股份有限公司－国泰中证煤炭交易型开放式指数证券投资基金</w:t>
            </w:r>
          </w:p>
        </w:tc>
        <w:tc>
          <w:tcPr>
            <w:tcW w:w="2000" w:type="pct"/>
            <w:gridSpan w:val="3"/>
            <w:shd w:val="clear" w:color="auto" w:fill="auto"/>
            <w:vAlign w:val="center"/>
          </w:tcPr>
          <w:p w14:paraId="47CAEAD7" w14:textId="669FC39D" w:rsidR="0042307B" w:rsidRDefault="0042307B" w:rsidP="0042307B">
            <w:pPr>
              <w:jc w:val="right"/>
            </w:pPr>
            <w:r w:rsidRPr="009D60D2">
              <w:t xml:space="preserve">10,736,929 </w:t>
            </w:r>
          </w:p>
        </w:tc>
        <w:sdt>
          <w:sdtPr>
            <w:rPr>
              <w:bCs/>
            </w:rPr>
            <w:alias w:val="前十名无限售条件股东期末持有流通股的种类"/>
            <w:tag w:val="_GBC_fb300af0c4d04d89b24005af89c23e1d"/>
            <w:id w:val="188837451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01" w:type="pct"/>
                <w:shd w:val="clear" w:color="auto" w:fill="auto"/>
                <w:vAlign w:val="center"/>
              </w:tcPr>
              <w:p w14:paraId="4EA02660" w14:textId="10362CFC" w:rsidR="0042307B" w:rsidRDefault="0042307B" w:rsidP="0042307B">
                <w:pPr>
                  <w:jc w:val="center"/>
                  <w:rPr>
                    <w:bCs/>
                  </w:rPr>
                </w:pPr>
                <w:r>
                  <w:rPr>
                    <w:bCs/>
                  </w:rPr>
                  <w:t>人民币普通股</w:t>
                </w:r>
              </w:p>
            </w:tc>
          </w:sdtContent>
        </w:sdt>
        <w:tc>
          <w:tcPr>
            <w:tcW w:w="1071" w:type="pct"/>
            <w:gridSpan w:val="2"/>
            <w:shd w:val="clear" w:color="auto" w:fill="auto"/>
            <w:vAlign w:val="center"/>
          </w:tcPr>
          <w:p w14:paraId="62ADC148" w14:textId="3E178E88" w:rsidR="0042307B" w:rsidRDefault="0042307B" w:rsidP="0042307B">
            <w:pPr>
              <w:jc w:val="right"/>
            </w:pPr>
            <w:r w:rsidRPr="009D60D2">
              <w:t xml:space="preserve">10,736,929 </w:t>
            </w:r>
          </w:p>
        </w:tc>
      </w:tr>
      <w:tr w:rsidR="0042307B" w14:paraId="1C82ECEA" w14:textId="77777777" w:rsidTr="003B0353">
        <w:trPr>
          <w:cantSplit/>
          <w:trHeight w:val="623"/>
          <w:jc w:val="center"/>
        </w:trPr>
        <w:tc>
          <w:tcPr>
            <w:tcW w:w="1428" w:type="pct"/>
            <w:shd w:val="clear" w:color="auto" w:fill="auto"/>
            <w:vAlign w:val="center"/>
          </w:tcPr>
          <w:p w14:paraId="2CA486BF" w14:textId="77777777" w:rsidR="005658D6" w:rsidRDefault="004710C4" w:rsidP="00D44B3B">
            <w:pPr>
              <w:jc w:val="both"/>
            </w:pPr>
            <w:r>
              <w:t>上述股东关联关系或一致行动的说明</w:t>
            </w:r>
          </w:p>
        </w:tc>
        <w:tc>
          <w:tcPr>
            <w:tcW w:w="3572" w:type="pct"/>
            <w:gridSpan w:val="6"/>
            <w:shd w:val="clear" w:color="auto" w:fill="auto"/>
            <w:vAlign w:val="center"/>
          </w:tcPr>
          <w:p w14:paraId="28051D10" w14:textId="77777777" w:rsidR="007B6E6B" w:rsidRDefault="001111BD" w:rsidP="007B6E6B">
            <w:pPr>
              <w:ind w:firstLineChars="200" w:firstLine="420"/>
              <w:jc w:val="both"/>
            </w:pPr>
            <w:r>
              <w:t>公司控股股东山东能源集团有限公司（“山东能源”）全资子公司</w:t>
            </w:r>
            <w:proofErr w:type="gramStart"/>
            <w:r>
              <w:t>兖</w:t>
            </w:r>
            <w:proofErr w:type="gramEnd"/>
            <w:r>
              <w:t>矿集团(香港)有限公司（“</w:t>
            </w:r>
            <w:proofErr w:type="gramStart"/>
            <w:r>
              <w:t>兖</w:t>
            </w:r>
            <w:proofErr w:type="gramEnd"/>
            <w:r>
              <w:t>矿香港公司”）通过香港中央结算（代理人）有限公司持有本公司6.82亿股H股。</w:t>
            </w:r>
          </w:p>
          <w:p w14:paraId="60931CE4" w14:textId="77777777" w:rsidR="00D44B3B" w:rsidRDefault="001111BD" w:rsidP="007B6E6B">
            <w:pPr>
              <w:ind w:firstLineChars="200" w:firstLine="420"/>
              <w:jc w:val="both"/>
            </w:pPr>
            <w:r>
              <w:t>“招商银行股份有限公司－上证红利交易型开放式指数证券投资基金”和“中国工商银行股份有限公司－华泰柏瑞沪深300交易型开放式指数证券投资基金”的基金管理人均为华泰柏瑞基金管理有限公司。</w:t>
            </w:r>
          </w:p>
          <w:p w14:paraId="3ED2152B" w14:textId="558814CF" w:rsidR="005658D6" w:rsidRDefault="001111BD" w:rsidP="007B6E6B">
            <w:pPr>
              <w:ind w:firstLineChars="200" w:firstLine="420"/>
              <w:jc w:val="both"/>
            </w:pPr>
            <w:r>
              <w:t>除此之外，其他股东的关联关系和一致行动关系不详。</w:t>
            </w:r>
          </w:p>
        </w:tc>
      </w:tr>
      <w:tr w:rsidR="0042307B" w14:paraId="2E83EB1F" w14:textId="77777777" w:rsidTr="003B0353">
        <w:trPr>
          <w:cantSplit/>
          <w:jc w:val="center"/>
        </w:trPr>
        <w:tc>
          <w:tcPr>
            <w:tcW w:w="1428" w:type="pct"/>
            <w:shd w:val="clear" w:color="auto" w:fill="auto"/>
          </w:tcPr>
          <w:p w14:paraId="65C77BC3" w14:textId="77777777" w:rsidR="005658D6" w:rsidRDefault="004710C4">
            <w:r>
              <w:rPr>
                <w:rFonts w:cs="宋体" w:hint="eastAsia"/>
              </w:rPr>
              <w:t>前10名股东及前</w:t>
            </w:r>
            <w:r>
              <w:rPr>
                <w:rFonts w:cs="宋体"/>
              </w:rPr>
              <w:t>10名无限</w:t>
            </w:r>
            <w:proofErr w:type="gramStart"/>
            <w:r>
              <w:rPr>
                <w:rFonts w:cs="宋体"/>
              </w:rPr>
              <w:t>售股东</w:t>
            </w:r>
            <w:proofErr w:type="gramEnd"/>
            <w:r>
              <w:rPr>
                <w:rFonts w:cs="宋体" w:hint="eastAsia"/>
              </w:rPr>
              <w:t>参与融资融券及转融通业务情况说明（如有）</w:t>
            </w:r>
          </w:p>
        </w:tc>
        <w:tc>
          <w:tcPr>
            <w:tcW w:w="3572" w:type="pct"/>
            <w:gridSpan w:val="6"/>
            <w:shd w:val="clear" w:color="auto" w:fill="auto"/>
            <w:vAlign w:val="center"/>
          </w:tcPr>
          <w:p w14:paraId="30E3CEDE" w14:textId="4BA465D1" w:rsidR="005658D6" w:rsidRDefault="007D2546" w:rsidP="007D2546">
            <w:pPr>
              <w:ind w:firstLineChars="200" w:firstLine="420"/>
              <w:jc w:val="both"/>
            </w:pPr>
            <w:r>
              <w:rPr>
                <w:rFonts w:hint="eastAsia"/>
              </w:rPr>
              <w:t>详见本节“</w:t>
            </w:r>
            <w:r w:rsidRPr="007D2546">
              <w:rPr>
                <w:rFonts w:hint="eastAsia"/>
              </w:rPr>
              <w:t>持股</w:t>
            </w:r>
            <w:r w:rsidRPr="007D2546">
              <w:t>5%以上股东、前10名股东及前10名无限售流通股股东参与转融通业务出借股份情况</w:t>
            </w:r>
            <w:r>
              <w:rPr>
                <w:rFonts w:hint="eastAsia"/>
              </w:rPr>
              <w:t>”相关内容。</w:t>
            </w:r>
          </w:p>
        </w:tc>
      </w:tr>
    </w:tbl>
    <w:p w14:paraId="64F31BD4" w14:textId="77777777" w:rsidR="00853FD9" w:rsidRPr="00853FD9" w:rsidRDefault="00853FD9" w:rsidP="00853FD9">
      <w:pPr>
        <w:ind w:firstLineChars="200" w:firstLine="420"/>
        <w:jc w:val="both"/>
        <w:rPr>
          <w:color w:val="auto"/>
          <w:szCs w:val="20"/>
        </w:rPr>
      </w:pPr>
      <w:bookmarkStart w:id="21" w:name="_Hlk129262449"/>
      <w:bookmarkEnd w:id="18"/>
      <w:r w:rsidRPr="00853FD9">
        <w:rPr>
          <w:rFonts w:hint="eastAsia"/>
          <w:color w:val="auto"/>
          <w:szCs w:val="20"/>
        </w:rPr>
        <w:t>注：</w:t>
      </w:r>
    </w:p>
    <w:p w14:paraId="5D7F81C9" w14:textId="77777777" w:rsidR="00853FD9" w:rsidRPr="00853FD9" w:rsidRDefault="00853FD9" w:rsidP="00853FD9">
      <w:pPr>
        <w:ind w:firstLineChars="200" w:firstLine="420"/>
        <w:jc w:val="both"/>
        <w:rPr>
          <w:color w:val="auto"/>
          <w:szCs w:val="20"/>
        </w:rPr>
      </w:pPr>
      <w:r w:rsidRPr="00853FD9">
        <w:rPr>
          <w:rFonts w:hint="eastAsia"/>
          <w:color w:val="auto"/>
          <w:szCs w:val="20"/>
        </w:rPr>
        <w:t>①以上“报告期末普通股股东总数”及“前</w:t>
      </w:r>
      <w:r w:rsidRPr="00853FD9">
        <w:rPr>
          <w:color w:val="auto"/>
          <w:szCs w:val="20"/>
        </w:rPr>
        <w:t>10名股东持股情况、前10名无限售条件股东持股情况”资料，是根据中国证券登记结算有限责任公司上海分公司、香港证券登记有限公司提供的公司股东名册编制。</w:t>
      </w:r>
    </w:p>
    <w:p w14:paraId="7FA2D9D4" w14:textId="77777777" w:rsidR="00853FD9" w:rsidRPr="00853FD9" w:rsidRDefault="00853FD9" w:rsidP="00853FD9">
      <w:pPr>
        <w:ind w:firstLineChars="200" w:firstLine="420"/>
        <w:jc w:val="both"/>
        <w:rPr>
          <w:color w:val="auto"/>
          <w:szCs w:val="20"/>
        </w:rPr>
      </w:pPr>
      <w:r w:rsidRPr="00853FD9">
        <w:rPr>
          <w:rFonts w:hint="eastAsia"/>
          <w:color w:val="auto"/>
          <w:szCs w:val="20"/>
        </w:rPr>
        <w:t>②香港中央结算（代理人）有限公司作为公司</w:t>
      </w:r>
      <w:r w:rsidRPr="00853FD9">
        <w:rPr>
          <w:color w:val="auto"/>
          <w:szCs w:val="20"/>
        </w:rPr>
        <w:t>H股的结算公司，以代理人身份持有公司股票。香港中央结算有限公司为公司沪股</w:t>
      </w:r>
      <w:proofErr w:type="gramStart"/>
      <w:r w:rsidRPr="00853FD9">
        <w:rPr>
          <w:color w:val="auto"/>
          <w:szCs w:val="20"/>
        </w:rPr>
        <w:t>通股票</w:t>
      </w:r>
      <w:proofErr w:type="gramEnd"/>
      <w:r w:rsidRPr="00853FD9">
        <w:rPr>
          <w:color w:val="auto"/>
          <w:szCs w:val="20"/>
        </w:rPr>
        <w:t>的名义持有人。</w:t>
      </w:r>
    </w:p>
    <w:p w14:paraId="5B71482E" w14:textId="4D9CFD1B" w:rsidR="00120257" w:rsidRDefault="00120257" w:rsidP="002847B9">
      <w:pPr>
        <w:ind w:firstLineChars="200" w:firstLine="420"/>
        <w:jc w:val="both"/>
        <w:rPr>
          <w:color w:val="auto"/>
          <w:szCs w:val="20"/>
        </w:rPr>
      </w:pPr>
      <w:r w:rsidRPr="00120257">
        <w:rPr>
          <w:rFonts w:hint="eastAsia"/>
          <w:color w:val="auto"/>
          <w:szCs w:val="20"/>
        </w:rPr>
        <w:t>③报告期内，</w:t>
      </w:r>
      <w:r w:rsidR="002847B9" w:rsidRPr="002847B9">
        <w:rPr>
          <w:rFonts w:hint="eastAsia"/>
          <w:color w:val="auto"/>
          <w:szCs w:val="20"/>
        </w:rPr>
        <w:t>山东能源集团有限公司</w:t>
      </w:r>
      <w:r w:rsidR="002847B9" w:rsidRPr="002847B9">
        <w:rPr>
          <w:color w:val="auto"/>
          <w:szCs w:val="20"/>
        </w:rPr>
        <w:t>2022年面向专业投资者非公开</w:t>
      </w:r>
      <w:r w:rsidR="002847B9" w:rsidRPr="002847B9">
        <w:rPr>
          <w:rFonts w:hint="eastAsia"/>
          <w:color w:val="auto"/>
          <w:szCs w:val="20"/>
        </w:rPr>
        <w:t>发行可交换公司债券</w:t>
      </w:r>
      <w:r w:rsidR="002847B9" w:rsidRPr="002847B9">
        <w:rPr>
          <w:color w:val="auto"/>
          <w:szCs w:val="20"/>
        </w:rPr>
        <w:t>(第一期)</w:t>
      </w:r>
      <w:r w:rsidR="0044382A">
        <w:rPr>
          <w:rFonts w:hint="eastAsia"/>
          <w:color w:val="auto"/>
          <w:szCs w:val="20"/>
        </w:rPr>
        <w:t>共</w:t>
      </w:r>
      <w:r w:rsidRPr="00120257">
        <w:rPr>
          <w:color w:val="auto"/>
          <w:szCs w:val="20"/>
        </w:rPr>
        <w:t>换股</w:t>
      </w:r>
      <w:r w:rsidR="0099756C" w:rsidRPr="0099756C">
        <w:rPr>
          <w:color w:val="auto"/>
          <w:szCs w:val="20"/>
        </w:rPr>
        <w:t>10,028,640</w:t>
      </w:r>
      <w:r w:rsidRPr="00120257">
        <w:rPr>
          <w:color w:val="auto"/>
          <w:szCs w:val="20"/>
        </w:rPr>
        <w:t>股，约占公司总股本的0.</w:t>
      </w:r>
      <w:r w:rsidR="0099756C">
        <w:rPr>
          <w:color w:val="auto"/>
          <w:szCs w:val="20"/>
        </w:rPr>
        <w:t>13</w:t>
      </w:r>
      <w:r w:rsidRPr="00120257">
        <w:rPr>
          <w:color w:val="auto"/>
          <w:szCs w:val="20"/>
        </w:rPr>
        <w:t>%。</w:t>
      </w:r>
    </w:p>
    <w:p w14:paraId="1D58FAF2" w14:textId="229721E8" w:rsidR="0044382A" w:rsidRPr="00853FD9" w:rsidRDefault="0044382A" w:rsidP="0044382A">
      <w:pPr>
        <w:ind w:firstLineChars="200" w:firstLine="420"/>
        <w:jc w:val="both"/>
        <w:rPr>
          <w:color w:val="auto"/>
          <w:szCs w:val="20"/>
        </w:rPr>
      </w:pPr>
      <w:r w:rsidRPr="00853FD9">
        <w:rPr>
          <w:rFonts w:hint="eastAsia"/>
          <w:color w:val="auto"/>
          <w:szCs w:val="20"/>
        </w:rPr>
        <w:t>④</w:t>
      </w:r>
      <w:r w:rsidRPr="00853FD9">
        <w:rPr>
          <w:color w:val="auto"/>
          <w:szCs w:val="20"/>
        </w:rPr>
        <w:t>2023年11月28日，本公司收到</w:t>
      </w:r>
      <w:r w:rsidR="002847B9">
        <w:rPr>
          <w:rFonts w:hint="eastAsia"/>
          <w:color w:val="auto"/>
          <w:szCs w:val="20"/>
        </w:rPr>
        <w:t>山东能源</w:t>
      </w:r>
      <w:r w:rsidRPr="00853FD9">
        <w:rPr>
          <w:color w:val="auto"/>
          <w:szCs w:val="20"/>
        </w:rPr>
        <w:t>通知，自2023年11月30日起12个月内增持本</w:t>
      </w:r>
      <w:r w:rsidRPr="00853FD9">
        <w:rPr>
          <w:rFonts w:hint="eastAsia"/>
          <w:color w:val="auto"/>
          <w:szCs w:val="20"/>
        </w:rPr>
        <w:t>公司</w:t>
      </w:r>
      <w:r w:rsidRPr="00853FD9">
        <w:rPr>
          <w:color w:val="auto"/>
          <w:szCs w:val="20"/>
        </w:rPr>
        <w:t>A股和H股股份。</w:t>
      </w:r>
      <w:r w:rsidRPr="00120257">
        <w:rPr>
          <w:rFonts w:hint="eastAsia"/>
          <w:color w:val="auto"/>
          <w:szCs w:val="20"/>
        </w:rPr>
        <w:t>报告期内</w:t>
      </w:r>
      <w:r w:rsidRPr="0044382A">
        <w:rPr>
          <w:rFonts w:hint="eastAsia"/>
          <w:color w:val="auto"/>
          <w:szCs w:val="20"/>
        </w:rPr>
        <w:t>，</w:t>
      </w:r>
      <w:r w:rsidRPr="0044382A">
        <w:rPr>
          <w:color w:val="auto"/>
          <w:szCs w:val="20"/>
        </w:rPr>
        <w:t>山东能源</w:t>
      </w:r>
      <w:r>
        <w:rPr>
          <w:rFonts w:hint="eastAsia"/>
          <w:color w:val="auto"/>
          <w:szCs w:val="20"/>
        </w:rPr>
        <w:t>共</w:t>
      </w:r>
      <w:r w:rsidRPr="0044382A">
        <w:rPr>
          <w:color w:val="auto"/>
          <w:szCs w:val="20"/>
        </w:rPr>
        <w:t>增持公司A</w:t>
      </w:r>
      <w:proofErr w:type="gramStart"/>
      <w:r w:rsidRPr="0044382A">
        <w:rPr>
          <w:color w:val="auto"/>
          <w:szCs w:val="20"/>
        </w:rPr>
        <w:t>股</w:t>
      </w:r>
      <w:proofErr w:type="gramEnd"/>
      <w:r w:rsidRPr="0044382A">
        <w:rPr>
          <w:color w:val="auto"/>
          <w:szCs w:val="20"/>
        </w:rPr>
        <w:t>股票700,000股。</w:t>
      </w:r>
    </w:p>
    <w:p w14:paraId="4DCA8FB9" w14:textId="2443A3AC" w:rsidR="00853FD9" w:rsidRPr="00853FD9" w:rsidRDefault="0044382A" w:rsidP="00853FD9">
      <w:pPr>
        <w:ind w:firstLineChars="200" w:firstLine="420"/>
        <w:jc w:val="both"/>
        <w:rPr>
          <w:color w:val="auto"/>
          <w:szCs w:val="20"/>
        </w:rPr>
      </w:pPr>
      <w:r>
        <w:rPr>
          <w:rFonts w:hint="eastAsia"/>
          <w:color w:val="auto"/>
          <w:szCs w:val="20"/>
        </w:rPr>
        <w:t>⑤</w:t>
      </w:r>
      <w:r w:rsidR="00853FD9" w:rsidRPr="00853FD9">
        <w:rPr>
          <w:rFonts w:hint="eastAsia"/>
          <w:color w:val="auto"/>
          <w:szCs w:val="20"/>
        </w:rPr>
        <w:t>截至</w:t>
      </w:r>
      <w:r w:rsidR="00853FD9" w:rsidRPr="00853FD9">
        <w:rPr>
          <w:color w:val="auto"/>
          <w:szCs w:val="20"/>
        </w:rPr>
        <w:t>202</w:t>
      </w:r>
      <w:r w:rsidR="00853FD9">
        <w:rPr>
          <w:color w:val="auto"/>
          <w:szCs w:val="20"/>
        </w:rPr>
        <w:t>4</w:t>
      </w:r>
      <w:r w:rsidR="00853FD9" w:rsidRPr="00853FD9">
        <w:rPr>
          <w:color w:val="auto"/>
          <w:szCs w:val="20"/>
        </w:rPr>
        <w:t>年</w:t>
      </w:r>
      <w:r w:rsidR="00853FD9">
        <w:rPr>
          <w:color w:val="auto"/>
          <w:szCs w:val="20"/>
        </w:rPr>
        <w:t>3</w:t>
      </w:r>
      <w:r w:rsidR="00853FD9" w:rsidRPr="00853FD9">
        <w:rPr>
          <w:color w:val="auto"/>
          <w:szCs w:val="20"/>
        </w:rPr>
        <w:t>月31日，山东能源共持有公司A股</w:t>
      </w:r>
      <w:r w:rsidRPr="0044382A">
        <w:rPr>
          <w:color w:val="auto"/>
          <w:szCs w:val="20"/>
        </w:rPr>
        <w:t>3,376,658,070</w:t>
      </w:r>
      <w:r w:rsidR="00853FD9" w:rsidRPr="00853FD9">
        <w:rPr>
          <w:color w:val="auto"/>
          <w:szCs w:val="20"/>
        </w:rPr>
        <w:t>股，包括通过自身账号</w:t>
      </w:r>
      <w:r w:rsidR="00853FD9" w:rsidRPr="00853FD9">
        <w:rPr>
          <w:rFonts w:hint="eastAsia"/>
          <w:color w:val="auto"/>
          <w:szCs w:val="20"/>
        </w:rPr>
        <w:t>持有</w:t>
      </w:r>
      <w:r w:rsidR="00364D8E" w:rsidRPr="00364D8E">
        <w:rPr>
          <w:color w:val="auto"/>
          <w:szCs w:val="20"/>
        </w:rPr>
        <w:t>3,215,270,932</w:t>
      </w:r>
      <w:r w:rsidR="00853FD9" w:rsidRPr="00853FD9">
        <w:rPr>
          <w:color w:val="auto"/>
          <w:szCs w:val="20"/>
        </w:rPr>
        <w:t>股，通过可交换公司债券质押专户持有</w:t>
      </w:r>
      <w:r w:rsidRPr="0044382A">
        <w:rPr>
          <w:color w:val="auto"/>
          <w:szCs w:val="20"/>
        </w:rPr>
        <w:t>161,387,138</w:t>
      </w:r>
      <w:r w:rsidR="00853FD9" w:rsidRPr="00853FD9">
        <w:rPr>
          <w:color w:val="auto"/>
          <w:szCs w:val="20"/>
        </w:rPr>
        <w:t>股；通过</w:t>
      </w:r>
      <w:proofErr w:type="gramStart"/>
      <w:r w:rsidR="00853FD9" w:rsidRPr="00853FD9">
        <w:rPr>
          <w:color w:val="auto"/>
          <w:szCs w:val="20"/>
        </w:rPr>
        <w:t>兖</w:t>
      </w:r>
      <w:proofErr w:type="gramEnd"/>
      <w:r w:rsidR="00853FD9" w:rsidRPr="00853FD9">
        <w:rPr>
          <w:color w:val="auto"/>
          <w:szCs w:val="20"/>
        </w:rPr>
        <w:t>矿香港公司</w:t>
      </w:r>
      <w:r w:rsidR="00853FD9" w:rsidRPr="00853FD9">
        <w:rPr>
          <w:rFonts w:hint="eastAsia"/>
          <w:color w:val="auto"/>
          <w:szCs w:val="20"/>
        </w:rPr>
        <w:t>持有公司</w:t>
      </w:r>
      <w:r w:rsidR="00853FD9" w:rsidRPr="00853FD9">
        <w:rPr>
          <w:color w:val="auto"/>
          <w:szCs w:val="20"/>
        </w:rPr>
        <w:t>H股682,483,500股。山东能源直接和间接持有本公司股份共</w:t>
      </w:r>
      <w:r w:rsidRPr="0044382A">
        <w:rPr>
          <w:color w:val="auto"/>
          <w:szCs w:val="20"/>
        </w:rPr>
        <w:t>4,059,141,570</w:t>
      </w:r>
      <w:r w:rsidR="00853FD9" w:rsidRPr="00853FD9">
        <w:rPr>
          <w:color w:val="auto"/>
          <w:szCs w:val="20"/>
        </w:rPr>
        <w:t>股，占本</w:t>
      </w:r>
      <w:r w:rsidR="00853FD9" w:rsidRPr="00853FD9">
        <w:rPr>
          <w:rFonts w:hint="eastAsia"/>
          <w:color w:val="auto"/>
          <w:szCs w:val="20"/>
        </w:rPr>
        <w:t>公司总股本的</w:t>
      </w:r>
      <w:r w:rsidRPr="0044382A">
        <w:rPr>
          <w:color w:val="auto"/>
          <w:szCs w:val="20"/>
        </w:rPr>
        <w:t>54.56</w:t>
      </w:r>
      <w:r w:rsidR="00853FD9" w:rsidRPr="00853FD9">
        <w:rPr>
          <w:color w:val="auto"/>
          <w:szCs w:val="20"/>
        </w:rPr>
        <w:t>%。</w:t>
      </w:r>
    </w:p>
    <w:p w14:paraId="09217E33" w14:textId="34876E1D" w:rsidR="00853FD9" w:rsidRDefault="00853FD9">
      <w:pPr>
        <w:ind w:rightChars="-662" w:right="-1390"/>
        <w:rPr>
          <w:color w:val="auto"/>
        </w:rPr>
      </w:pPr>
    </w:p>
    <w:p w14:paraId="35DD21BD" w14:textId="77777777" w:rsidR="00FE595E" w:rsidRPr="001F0521" w:rsidRDefault="00FE595E" w:rsidP="001F0521">
      <w:pPr>
        <w:pStyle w:val="af8"/>
        <w:numPr>
          <w:ilvl w:val="0"/>
          <w:numId w:val="30"/>
        </w:numPr>
        <w:ind w:left="442" w:firstLineChars="0" w:hanging="442"/>
        <w:outlineLvl w:val="1"/>
        <w:rPr>
          <w:bCs/>
          <w:color w:val="auto"/>
          <w:lang w:val="en-GB"/>
        </w:rPr>
      </w:pPr>
      <w:r w:rsidRPr="001F0521">
        <w:rPr>
          <w:rFonts w:hint="eastAsia"/>
          <w:bCs/>
          <w:color w:val="auto"/>
          <w:lang w:val="en-GB"/>
        </w:rPr>
        <w:t>主要股东持有公司的股份或相关股份及</w:t>
      </w:r>
      <w:r w:rsidRPr="001F0521">
        <w:rPr>
          <w:bCs/>
          <w:color w:val="auto"/>
          <w:lang w:val="en-GB"/>
        </w:rPr>
        <w:t>/</w:t>
      </w:r>
      <w:r w:rsidRPr="001F0521">
        <w:rPr>
          <w:rFonts w:hint="eastAsia"/>
          <w:bCs/>
          <w:color w:val="auto"/>
          <w:lang w:val="en-GB"/>
        </w:rPr>
        <w:t>或淡仓情况</w:t>
      </w:r>
    </w:p>
    <w:p w14:paraId="7F641304" w14:textId="16F91303" w:rsidR="00FE595E" w:rsidRPr="00FE595E" w:rsidRDefault="00FE595E" w:rsidP="00FE595E">
      <w:pPr>
        <w:ind w:firstLineChars="200" w:firstLine="420"/>
        <w:jc w:val="both"/>
        <w:rPr>
          <w:color w:val="auto"/>
          <w:szCs w:val="20"/>
        </w:rPr>
      </w:pPr>
      <w:r w:rsidRPr="00FE595E">
        <w:rPr>
          <w:rFonts w:hint="eastAsia"/>
          <w:color w:val="auto"/>
          <w:szCs w:val="20"/>
        </w:rPr>
        <w:t>除下述披露外，据董事所知，截至</w:t>
      </w:r>
      <w:r w:rsidRPr="00FE595E">
        <w:rPr>
          <w:color w:val="auto"/>
          <w:szCs w:val="20"/>
        </w:rPr>
        <w:t>202</w:t>
      </w:r>
      <w:r>
        <w:rPr>
          <w:color w:val="auto"/>
          <w:szCs w:val="20"/>
        </w:rPr>
        <w:t>4</w:t>
      </w:r>
      <w:r w:rsidRPr="00FE595E">
        <w:rPr>
          <w:rFonts w:hint="eastAsia"/>
          <w:color w:val="auto"/>
          <w:szCs w:val="20"/>
        </w:rPr>
        <w:t>年</w:t>
      </w:r>
      <w:r w:rsidRPr="00FE595E">
        <w:rPr>
          <w:color w:val="auto"/>
          <w:szCs w:val="20"/>
        </w:rPr>
        <w:t>3</w:t>
      </w:r>
      <w:r w:rsidRPr="00FE595E">
        <w:rPr>
          <w:rFonts w:hint="eastAsia"/>
          <w:color w:val="auto"/>
          <w:szCs w:val="20"/>
        </w:rPr>
        <w:t>月</w:t>
      </w:r>
      <w:r w:rsidRPr="00FE595E">
        <w:rPr>
          <w:color w:val="auto"/>
          <w:szCs w:val="20"/>
        </w:rPr>
        <w:t>31</w:t>
      </w:r>
      <w:r w:rsidRPr="00FE595E">
        <w:rPr>
          <w:rFonts w:hint="eastAsia"/>
          <w:color w:val="auto"/>
          <w:szCs w:val="20"/>
        </w:rPr>
        <w:t>日，除本公司董事、监事或最高行政人员以外，并无任何其他人士是本公司主要股东，或者在本公司的股份或相关股份中拥有符合以下条件的权益或淡仓：</w:t>
      </w:r>
      <w:r w:rsidRPr="00FE595E">
        <w:rPr>
          <w:color w:val="auto"/>
          <w:szCs w:val="20"/>
        </w:rPr>
        <w:t>(1)</w:t>
      </w:r>
      <w:r w:rsidRPr="00FE595E">
        <w:rPr>
          <w:rFonts w:hint="eastAsia"/>
          <w:color w:val="auto"/>
          <w:szCs w:val="20"/>
        </w:rPr>
        <w:t>根据《证券及期货条例》第</w:t>
      </w:r>
      <w:r w:rsidRPr="00FE595E">
        <w:rPr>
          <w:color w:val="auto"/>
          <w:szCs w:val="20"/>
        </w:rPr>
        <w:t>XV</w:t>
      </w:r>
      <w:r w:rsidRPr="00FE595E">
        <w:rPr>
          <w:rFonts w:hint="eastAsia"/>
          <w:color w:val="auto"/>
          <w:szCs w:val="20"/>
        </w:rPr>
        <w:t>部第</w:t>
      </w:r>
      <w:r w:rsidRPr="00FE595E">
        <w:rPr>
          <w:color w:val="auto"/>
          <w:szCs w:val="20"/>
        </w:rPr>
        <w:t>2</w:t>
      </w:r>
      <w:r w:rsidRPr="00FE595E">
        <w:rPr>
          <w:rFonts w:hint="eastAsia"/>
          <w:color w:val="auto"/>
          <w:szCs w:val="20"/>
        </w:rPr>
        <w:t>及</w:t>
      </w:r>
      <w:r w:rsidRPr="00FE595E">
        <w:rPr>
          <w:color w:val="auto"/>
          <w:szCs w:val="20"/>
        </w:rPr>
        <w:t>3</w:t>
      </w:r>
      <w:r w:rsidRPr="00FE595E">
        <w:rPr>
          <w:rFonts w:hint="eastAsia"/>
          <w:color w:val="auto"/>
          <w:szCs w:val="20"/>
        </w:rPr>
        <w:t>分部规定应做出披露；</w:t>
      </w:r>
      <w:r w:rsidRPr="00FE595E">
        <w:rPr>
          <w:color w:val="auto"/>
          <w:szCs w:val="20"/>
        </w:rPr>
        <w:t>(2)</w:t>
      </w:r>
      <w:r w:rsidRPr="00FE595E">
        <w:rPr>
          <w:rFonts w:hint="eastAsia"/>
          <w:color w:val="auto"/>
          <w:szCs w:val="20"/>
        </w:rPr>
        <w:t>记录于本公司根据《证券及期货条例》第</w:t>
      </w:r>
      <w:r w:rsidRPr="00FE595E">
        <w:rPr>
          <w:color w:val="auto"/>
          <w:szCs w:val="20"/>
        </w:rPr>
        <w:t>336</w:t>
      </w:r>
      <w:r w:rsidRPr="00FE595E">
        <w:rPr>
          <w:rFonts w:hint="eastAsia"/>
          <w:color w:val="auto"/>
          <w:szCs w:val="20"/>
        </w:rPr>
        <w:t>条而备存的登记册；或</w:t>
      </w:r>
      <w:r w:rsidRPr="00FE595E">
        <w:rPr>
          <w:color w:val="auto"/>
          <w:szCs w:val="20"/>
        </w:rPr>
        <w:t>(3)</w:t>
      </w:r>
      <w:r w:rsidRPr="00FE595E">
        <w:rPr>
          <w:rFonts w:hint="eastAsia"/>
          <w:color w:val="auto"/>
          <w:szCs w:val="20"/>
        </w:rPr>
        <w:t>以其他方式知会本公司及香港联合交易所有限公司（“香港联交所”）。</w:t>
      </w:r>
    </w:p>
    <w:p w14:paraId="3D3A8BF8" w14:textId="77777777" w:rsidR="00FE595E" w:rsidRPr="00FE595E" w:rsidRDefault="00FE595E" w:rsidP="00FE595E">
      <w:pPr>
        <w:rPr>
          <w:color w:val="auto"/>
        </w:rPr>
      </w:pPr>
    </w:p>
    <w:tbl>
      <w:tblPr>
        <w:tblStyle w:val="15"/>
        <w:tblW w:w="9763" w:type="dxa"/>
        <w:jc w:val="center"/>
        <w:tblLayout w:type="fixed"/>
        <w:tblLook w:val="04A0" w:firstRow="1" w:lastRow="0" w:firstColumn="1" w:lastColumn="0" w:noHBand="0" w:noVBand="1"/>
      </w:tblPr>
      <w:tblGrid>
        <w:gridCol w:w="1413"/>
        <w:gridCol w:w="1659"/>
        <w:gridCol w:w="1276"/>
        <w:gridCol w:w="1842"/>
        <w:gridCol w:w="851"/>
        <w:gridCol w:w="1304"/>
        <w:gridCol w:w="1418"/>
      </w:tblGrid>
      <w:tr w:rsidR="00FE595E" w:rsidRPr="00FE595E" w14:paraId="53B65366" w14:textId="77777777" w:rsidTr="004C553C">
        <w:trPr>
          <w:jc w:val="center"/>
        </w:trPr>
        <w:tc>
          <w:tcPr>
            <w:tcW w:w="1413" w:type="dxa"/>
            <w:vAlign w:val="center"/>
          </w:tcPr>
          <w:p w14:paraId="0A188B54" w14:textId="77777777" w:rsidR="00FE595E" w:rsidRPr="009D70C2" w:rsidRDefault="00FE595E" w:rsidP="00FE595E">
            <w:pPr>
              <w:jc w:val="center"/>
              <w:rPr>
                <w:bCs/>
                <w:sz w:val="21"/>
                <w:szCs w:val="21"/>
              </w:rPr>
            </w:pPr>
            <w:bookmarkStart w:id="22" w:name="_Hlk100158446"/>
            <w:r w:rsidRPr="009D70C2">
              <w:rPr>
                <w:rFonts w:hint="eastAsia"/>
                <w:bCs/>
                <w:sz w:val="21"/>
                <w:szCs w:val="21"/>
              </w:rPr>
              <w:t>主要股东</w:t>
            </w:r>
            <w:r w:rsidRPr="009D70C2">
              <w:rPr>
                <w:bCs/>
                <w:sz w:val="21"/>
                <w:szCs w:val="21"/>
              </w:rPr>
              <w:br/>
            </w:r>
            <w:r w:rsidRPr="009D70C2">
              <w:rPr>
                <w:rFonts w:hint="eastAsia"/>
                <w:bCs/>
                <w:sz w:val="21"/>
                <w:szCs w:val="21"/>
              </w:rPr>
              <w:t>名称</w:t>
            </w:r>
          </w:p>
        </w:tc>
        <w:tc>
          <w:tcPr>
            <w:tcW w:w="1659" w:type="dxa"/>
            <w:vAlign w:val="center"/>
          </w:tcPr>
          <w:p w14:paraId="6AA5CE02" w14:textId="77777777" w:rsidR="00FE595E" w:rsidRPr="009D70C2" w:rsidRDefault="00FE595E" w:rsidP="00FE595E">
            <w:pPr>
              <w:jc w:val="center"/>
              <w:rPr>
                <w:bCs/>
                <w:sz w:val="21"/>
                <w:szCs w:val="21"/>
              </w:rPr>
            </w:pPr>
            <w:r w:rsidRPr="009D70C2">
              <w:rPr>
                <w:rFonts w:hint="eastAsia"/>
                <w:bCs/>
                <w:sz w:val="21"/>
                <w:szCs w:val="21"/>
              </w:rPr>
              <w:t>股份类别</w:t>
            </w:r>
          </w:p>
        </w:tc>
        <w:tc>
          <w:tcPr>
            <w:tcW w:w="1276" w:type="dxa"/>
            <w:vAlign w:val="center"/>
          </w:tcPr>
          <w:p w14:paraId="75DD2147" w14:textId="77777777" w:rsidR="00FE595E" w:rsidRPr="009D70C2" w:rsidRDefault="00FE595E" w:rsidP="00FE595E">
            <w:pPr>
              <w:jc w:val="center"/>
              <w:rPr>
                <w:bCs/>
                <w:sz w:val="21"/>
                <w:szCs w:val="21"/>
              </w:rPr>
            </w:pPr>
            <w:r w:rsidRPr="009D70C2">
              <w:rPr>
                <w:rFonts w:hint="eastAsia"/>
                <w:bCs/>
                <w:sz w:val="21"/>
                <w:szCs w:val="21"/>
              </w:rPr>
              <w:t>身份</w:t>
            </w:r>
          </w:p>
        </w:tc>
        <w:tc>
          <w:tcPr>
            <w:tcW w:w="1842" w:type="dxa"/>
            <w:vAlign w:val="center"/>
          </w:tcPr>
          <w:p w14:paraId="3F5298FA" w14:textId="77777777" w:rsidR="00FE595E" w:rsidRPr="009D70C2" w:rsidRDefault="00FE595E" w:rsidP="00FE595E">
            <w:pPr>
              <w:jc w:val="center"/>
              <w:rPr>
                <w:bCs/>
                <w:sz w:val="21"/>
                <w:szCs w:val="21"/>
              </w:rPr>
            </w:pPr>
            <w:r w:rsidRPr="009D70C2">
              <w:rPr>
                <w:rFonts w:hint="eastAsia"/>
                <w:bCs/>
                <w:sz w:val="21"/>
                <w:szCs w:val="21"/>
              </w:rPr>
              <w:t>持有股份数目（股）</w:t>
            </w:r>
          </w:p>
        </w:tc>
        <w:tc>
          <w:tcPr>
            <w:tcW w:w="851" w:type="dxa"/>
            <w:vAlign w:val="center"/>
          </w:tcPr>
          <w:p w14:paraId="5EC39625" w14:textId="77777777" w:rsidR="00FE595E" w:rsidRPr="009D70C2" w:rsidRDefault="00FE595E" w:rsidP="00FE595E">
            <w:pPr>
              <w:jc w:val="center"/>
              <w:rPr>
                <w:bCs/>
                <w:sz w:val="21"/>
                <w:szCs w:val="21"/>
              </w:rPr>
            </w:pPr>
            <w:r w:rsidRPr="009D70C2">
              <w:rPr>
                <w:rFonts w:hint="eastAsia"/>
                <w:bCs/>
                <w:sz w:val="21"/>
                <w:szCs w:val="21"/>
              </w:rPr>
              <w:t>权益性质</w:t>
            </w:r>
          </w:p>
        </w:tc>
        <w:tc>
          <w:tcPr>
            <w:tcW w:w="1304" w:type="dxa"/>
            <w:vAlign w:val="center"/>
          </w:tcPr>
          <w:p w14:paraId="1063F5CA" w14:textId="77777777" w:rsidR="00FE595E" w:rsidRPr="009D70C2" w:rsidRDefault="00FE595E" w:rsidP="00FE595E">
            <w:pPr>
              <w:jc w:val="center"/>
              <w:rPr>
                <w:bCs/>
                <w:sz w:val="21"/>
                <w:szCs w:val="21"/>
              </w:rPr>
            </w:pPr>
            <w:r w:rsidRPr="009D70C2">
              <w:rPr>
                <w:rFonts w:hint="eastAsia"/>
                <w:bCs/>
                <w:sz w:val="21"/>
                <w:szCs w:val="21"/>
              </w:rPr>
              <w:t>占公司</w:t>
            </w:r>
            <w:r w:rsidRPr="009D70C2">
              <w:rPr>
                <w:bCs/>
                <w:sz w:val="21"/>
                <w:szCs w:val="21"/>
              </w:rPr>
              <w:t>H</w:t>
            </w:r>
            <w:r w:rsidRPr="009D70C2">
              <w:rPr>
                <w:rFonts w:hint="eastAsia"/>
                <w:bCs/>
                <w:sz w:val="21"/>
                <w:szCs w:val="21"/>
              </w:rPr>
              <w:t>股类别之百分比</w:t>
            </w:r>
          </w:p>
        </w:tc>
        <w:tc>
          <w:tcPr>
            <w:tcW w:w="1418" w:type="dxa"/>
            <w:vAlign w:val="center"/>
          </w:tcPr>
          <w:p w14:paraId="65D912E2" w14:textId="77777777" w:rsidR="00FE595E" w:rsidRPr="009D70C2" w:rsidRDefault="00FE595E" w:rsidP="00FE595E">
            <w:pPr>
              <w:jc w:val="center"/>
              <w:rPr>
                <w:bCs/>
                <w:sz w:val="21"/>
                <w:szCs w:val="21"/>
              </w:rPr>
            </w:pPr>
            <w:r w:rsidRPr="009D70C2">
              <w:rPr>
                <w:rFonts w:hint="eastAsia"/>
                <w:bCs/>
                <w:sz w:val="21"/>
                <w:szCs w:val="21"/>
              </w:rPr>
              <w:t>占公司已发行股本总数之百分比</w:t>
            </w:r>
          </w:p>
        </w:tc>
      </w:tr>
      <w:tr w:rsidR="004C553C" w:rsidRPr="00FE595E" w14:paraId="6214B851" w14:textId="77777777" w:rsidTr="004C553C">
        <w:trPr>
          <w:jc w:val="center"/>
        </w:trPr>
        <w:tc>
          <w:tcPr>
            <w:tcW w:w="1413" w:type="dxa"/>
            <w:vMerge w:val="restart"/>
            <w:vAlign w:val="center"/>
          </w:tcPr>
          <w:p w14:paraId="14AA4E18" w14:textId="77777777" w:rsidR="004C553C" w:rsidRPr="009D70C2" w:rsidRDefault="004C553C" w:rsidP="004C553C">
            <w:pPr>
              <w:jc w:val="center"/>
              <w:rPr>
                <w:bCs/>
                <w:sz w:val="21"/>
                <w:szCs w:val="21"/>
              </w:rPr>
            </w:pPr>
            <w:r w:rsidRPr="009D70C2">
              <w:rPr>
                <w:rFonts w:hint="eastAsia"/>
                <w:sz w:val="21"/>
                <w:szCs w:val="21"/>
              </w:rPr>
              <w:t>山东能源</w:t>
            </w:r>
          </w:p>
        </w:tc>
        <w:tc>
          <w:tcPr>
            <w:tcW w:w="1659" w:type="dxa"/>
            <w:vMerge w:val="restart"/>
            <w:vAlign w:val="center"/>
          </w:tcPr>
          <w:p w14:paraId="3CC1A899" w14:textId="77777777" w:rsidR="004C553C" w:rsidRPr="009D70C2" w:rsidRDefault="004C553C" w:rsidP="004C553C">
            <w:pPr>
              <w:jc w:val="center"/>
              <w:rPr>
                <w:sz w:val="21"/>
                <w:szCs w:val="21"/>
              </w:rPr>
            </w:pPr>
            <w:r w:rsidRPr="009D70C2">
              <w:rPr>
                <w:sz w:val="21"/>
                <w:szCs w:val="21"/>
              </w:rPr>
              <w:t>A</w:t>
            </w:r>
            <w:r w:rsidRPr="009D70C2">
              <w:rPr>
                <w:rFonts w:hint="eastAsia"/>
                <w:sz w:val="21"/>
                <w:szCs w:val="21"/>
              </w:rPr>
              <w:t>股</w:t>
            </w:r>
          </w:p>
          <w:p w14:paraId="6482A09E" w14:textId="2568B3AD" w:rsidR="004C553C" w:rsidRPr="009D70C2" w:rsidRDefault="004C553C" w:rsidP="004C553C">
            <w:pPr>
              <w:jc w:val="center"/>
              <w:rPr>
                <w:bCs/>
                <w:sz w:val="21"/>
                <w:szCs w:val="21"/>
              </w:rPr>
            </w:pPr>
            <w:r w:rsidRPr="009D70C2">
              <w:rPr>
                <w:rFonts w:hint="eastAsia"/>
                <w:sz w:val="21"/>
                <w:szCs w:val="21"/>
              </w:rPr>
              <w:t>（国有法人股）</w:t>
            </w:r>
          </w:p>
        </w:tc>
        <w:tc>
          <w:tcPr>
            <w:tcW w:w="1276" w:type="dxa"/>
            <w:vMerge w:val="restart"/>
            <w:vAlign w:val="center"/>
          </w:tcPr>
          <w:p w14:paraId="0258CC8E" w14:textId="77777777" w:rsidR="004C553C" w:rsidRPr="009D70C2" w:rsidRDefault="004C553C" w:rsidP="004C553C">
            <w:pPr>
              <w:jc w:val="center"/>
              <w:rPr>
                <w:bCs/>
                <w:sz w:val="21"/>
                <w:szCs w:val="21"/>
              </w:rPr>
            </w:pPr>
            <w:r w:rsidRPr="009D70C2">
              <w:rPr>
                <w:rFonts w:hint="eastAsia"/>
                <w:sz w:val="21"/>
                <w:szCs w:val="21"/>
              </w:rPr>
              <w:t>实益拥有人</w:t>
            </w:r>
          </w:p>
        </w:tc>
        <w:tc>
          <w:tcPr>
            <w:tcW w:w="1842" w:type="dxa"/>
            <w:vAlign w:val="center"/>
          </w:tcPr>
          <w:p w14:paraId="23AC206E" w14:textId="4B861501" w:rsidR="004C553C" w:rsidRPr="009D70C2" w:rsidRDefault="004C553C" w:rsidP="004C553C">
            <w:pPr>
              <w:jc w:val="right"/>
              <w:rPr>
                <w:bCs/>
                <w:sz w:val="21"/>
                <w:szCs w:val="21"/>
              </w:rPr>
            </w:pPr>
            <w:r w:rsidRPr="009D70C2">
              <w:rPr>
                <w:sz w:val="21"/>
                <w:szCs w:val="21"/>
              </w:rPr>
              <w:t>3,376,658,070</w:t>
            </w:r>
          </w:p>
        </w:tc>
        <w:tc>
          <w:tcPr>
            <w:tcW w:w="851" w:type="dxa"/>
            <w:vAlign w:val="center"/>
          </w:tcPr>
          <w:p w14:paraId="1D64E253" w14:textId="34966EFC" w:rsidR="004C553C" w:rsidRPr="009D70C2" w:rsidRDefault="004C553C" w:rsidP="004C553C">
            <w:pPr>
              <w:jc w:val="right"/>
              <w:rPr>
                <w:bCs/>
                <w:sz w:val="21"/>
                <w:szCs w:val="21"/>
              </w:rPr>
            </w:pPr>
            <w:r w:rsidRPr="009D70C2">
              <w:rPr>
                <w:rFonts w:hint="eastAsia"/>
                <w:bCs/>
                <w:sz w:val="21"/>
                <w:szCs w:val="21"/>
              </w:rPr>
              <w:t>好仓</w:t>
            </w:r>
          </w:p>
        </w:tc>
        <w:tc>
          <w:tcPr>
            <w:tcW w:w="1304" w:type="dxa"/>
            <w:vAlign w:val="center"/>
          </w:tcPr>
          <w:p w14:paraId="424B43C6" w14:textId="3E1F3C2A" w:rsidR="004C553C" w:rsidRPr="009D70C2" w:rsidRDefault="004C553C" w:rsidP="004C553C">
            <w:pPr>
              <w:jc w:val="right"/>
              <w:rPr>
                <w:bCs/>
                <w:sz w:val="21"/>
                <w:szCs w:val="21"/>
              </w:rPr>
            </w:pPr>
            <w:r w:rsidRPr="009D70C2">
              <w:rPr>
                <w:rFonts w:hint="eastAsia"/>
                <w:bCs/>
                <w:sz w:val="21"/>
                <w:szCs w:val="21"/>
              </w:rPr>
              <w:t>–</w:t>
            </w:r>
          </w:p>
        </w:tc>
        <w:tc>
          <w:tcPr>
            <w:tcW w:w="1418" w:type="dxa"/>
            <w:vAlign w:val="center"/>
          </w:tcPr>
          <w:p w14:paraId="5C73D08E" w14:textId="4F53E0FA" w:rsidR="004C553C" w:rsidRPr="009D70C2" w:rsidRDefault="004C553C" w:rsidP="004C553C">
            <w:pPr>
              <w:jc w:val="right"/>
              <w:rPr>
                <w:bCs/>
                <w:sz w:val="21"/>
                <w:szCs w:val="21"/>
              </w:rPr>
            </w:pPr>
            <w:r w:rsidRPr="009D70C2">
              <w:rPr>
                <w:bCs/>
                <w:sz w:val="21"/>
                <w:szCs w:val="21"/>
              </w:rPr>
              <w:t>45.39%</w:t>
            </w:r>
          </w:p>
        </w:tc>
      </w:tr>
      <w:tr w:rsidR="004C553C" w:rsidRPr="00FE595E" w14:paraId="39563794" w14:textId="77777777" w:rsidTr="004C553C">
        <w:trPr>
          <w:jc w:val="center"/>
        </w:trPr>
        <w:tc>
          <w:tcPr>
            <w:tcW w:w="1413" w:type="dxa"/>
            <w:vMerge/>
            <w:vAlign w:val="center"/>
          </w:tcPr>
          <w:p w14:paraId="4FEFE85F" w14:textId="77777777" w:rsidR="004C553C" w:rsidRPr="009D70C2" w:rsidRDefault="004C553C" w:rsidP="004C553C">
            <w:pPr>
              <w:jc w:val="center"/>
              <w:rPr>
                <w:sz w:val="21"/>
                <w:szCs w:val="21"/>
              </w:rPr>
            </w:pPr>
          </w:p>
        </w:tc>
        <w:tc>
          <w:tcPr>
            <w:tcW w:w="1659" w:type="dxa"/>
            <w:vMerge/>
            <w:vAlign w:val="center"/>
          </w:tcPr>
          <w:p w14:paraId="41B26266" w14:textId="77777777" w:rsidR="004C553C" w:rsidRPr="009D70C2" w:rsidRDefault="004C553C" w:rsidP="004C553C">
            <w:pPr>
              <w:jc w:val="center"/>
              <w:rPr>
                <w:sz w:val="21"/>
                <w:szCs w:val="21"/>
              </w:rPr>
            </w:pPr>
          </w:p>
        </w:tc>
        <w:tc>
          <w:tcPr>
            <w:tcW w:w="1276" w:type="dxa"/>
            <w:vMerge/>
            <w:vAlign w:val="center"/>
          </w:tcPr>
          <w:p w14:paraId="7375AD61" w14:textId="77777777" w:rsidR="004C553C" w:rsidRPr="009D70C2" w:rsidRDefault="004C553C" w:rsidP="004C553C">
            <w:pPr>
              <w:jc w:val="center"/>
              <w:rPr>
                <w:sz w:val="21"/>
                <w:szCs w:val="21"/>
              </w:rPr>
            </w:pPr>
          </w:p>
        </w:tc>
        <w:tc>
          <w:tcPr>
            <w:tcW w:w="1842" w:type="dxa"/>
            <w:vAlign w:val="center"/>
          </w:tcPr>
          <w:p w14:paraId="048969A3" w14:textId="71E0A52C" w:rsidR="004C553C" w:rsidRPr="009D70C2" w:rsidRDefault="004C553C" w:rsidP="004C553C">
            <w:pPr>
              <w:jc w:val="right"/>
              <w:rPr>
                <w:sz w:val="21"/>
                <w:szCs w:val="21"/>
              </w:rPr>
            </w:pPr>
            <w:r w:rsidRPr="009D70C2">
              <w:rPr>
                <w:sz w:val="21"/>
                <w:szCs w:val="21"/>
              </w:rPr>
              <w:t>161,387,138</w:t>
            </w:r>
          </w:p>
        </w:tc>
        <w:tc>
          <w:tcPr>
            <w:tcW w:w="851" w:type="dxa"/>
            <w:vAlign w:val="center"/>
          </w:tcPr>
          <w:p w14:paraId="26A64E62" w14:textId="0A2C7C3D" w:rsidR="004C553C" w:rsidRPr="009D70C2" w:rsidRDefault="004C553C" w:rsidP="004C553C">
            <w:pPr>
              <w:jc w:val="right"/>
              <w:rPr>
                <w:sz w:val="21"/>
                <w:szCs w:val="21"/>
              </w:rPr>
            </w:pPr>
            <w:r w:rsidRPr="009D70C2">
              <w:rPr>
                <w:rFonts w:hint="eastAsia"/>
                <w:sz w:val="21"/>
                <w:szCs w:val="21"/>
              </w:rPr>
              <w:t>淡仓</w:t>
            </w:r>
          </w:p>
        </w:tc>
        <w:tc>
          <w:tcPr>
            <w:tcW w:w="1304" w:type="dxa"/>
            <w:vAlign w:val="center"/>
          </w:tcPr>
          <w:p w14:paraId="5519D9F8" w14:textId="5FEABD8C" w:rsidR="004C553C" w:rsidRPr="009D70C2" w:rsidRDefault="004C553C" w:rsidP="004C553C">
            <w:pPr>
              <w:jc w:val="right"/>
              <w:rPr>
                <w:bCs/>
                <w:sz w:val="21"/>
                <w:szCs w:val="21"/>
              </w:rPr>
            </w:pPr>
            <w:r w:rsidRPr="009D70C2">
              <w:rPr>
                <w:rFonts w:hint="eastAsia"/>
                <w:bCs/>
                <w:sz w:val="21"/>
                <w:szCs w:val="21"/>
              </w:rPr>
              <w:t>–</w:t>
            </w:r>
          </w:p>
        </w:tc>
        <w:tc>
          <w:tcPr>
            <w:tcW w:w="1418" w:type="dxa"/>
            <w:vAlign w:val="center"/>
          </w:tcPr>
          <w:p w14:paraId="5BCBED29" w14:textId="4B767ED2" w:rsidR="004C553C" w:rsidRPr="009D70C2" w:rsidRDefault="004C553C" w:rsidP="004C553C">
            <w:pPr>
              <w:jc w:val="right"/>
              <w:rPr>
                <w:bCs/>
                <w:sz w:val="21"/>
                <w:szCs w:val="21"/>
              </w:rPr>
            </w:pPr>
            <w:r w:rsidRPr="009D70C2">
              <w:rPr>
                <w:bCs/>
                <w:sz w:val="21"/>
                <w:szCs w:val="21"/>
              </w:rPr>
              <w:t>2.17%</w:t>
            </w:r>
          </w:p>
        </w:tc>
      </w:tr>
      <w:tr w:rsidR="004C553C" w:rsidRPr="00FE595E" w14:paraId="17CBD1BD" w14:textId="77777777" w:rsidTr="004C553C">
        <w:trPr>
          <w:jc w:val="center"/>
        </w:trPr>
        <w:tc>
          <w:tcPr>
            <w:tcW w:w="1413" w:type="dxa"/>
            <w:vAlign w:val="center"/>
          </w:tcPr>
          <w:p w14:paraId="3B9F0201" w14:textId="77777777" w:rsidR="004C553C" w:rsidRPr="009D70C2" w:rsidRDefault="004C553C" w:rsidP="004C553C">
            <w:pPr>
              <w:jc w:val="center"/>
              <w:rPr>
                <w:bCs/>
                <w:sz w:val="21"/>
                <w:szCs w:val="21"/>
              </w:rPr>
            </w:pPr>
            <w:r w:rsidRPr="009D70C2">
              <w:rPr>
                <w:rFonts w:hint="eastAsia"/>
                <w:sz w:val="21"/>
                <w:szCs w:val="21"/>
              </w:rPr>
              <w:t>山东能源</w:t>
            </w:r>
            <w:r w:rsidRPr="009D70C2">
              <w:rPr>
                <w:rFonts w:hint="eastAsia"/>
                <w:sz w:val="21"/>
                <w:szCs w:val="21"/>
                <w:vertAlign w:val="superscript"/>
              </w:rPr>
              <w:t>①</w:t>
            </w:r>
          </w:p>
        </w:tc>
        <w:tc>
          <w:tcPr>
            <w:tcW w:w="1659" w:type="dxa"/>
            <w:vAlign w:val="center"/>
          </w:tcPr>
          <w:p w14:paraId="5E1CC703" w14:textId="77777777" w:rsidR="004C553C" w:rsidRPr="009D70C2" w:rsidRDefault="004C553C" w:rsidP="004C553C">
            <w:pPr>
              <w:jc w:val="center"/>
              <w:rPr>
                <w:bCs/>
                <w:sz w:val="21"/>
                <w:szCs w:val="21"/>
              </w:rPr>
            </w:pPr>
            <w:r w:rsidRPr="009D70C2">
              <w:rPr>
                <w:sz w:val="21"/>
                <w:szCs w:val="21"/>
              </w:rPr>
              <w:t>H</w:t>
            </w:r>
            <w:r w:rsidRPr="009D70C2">
              <w:rPr>
                <w:rFonts w:hint="eastAsia"/>
                <w:sz w:val="21"/>
                <w:szCs w:val="21"/>
              </w:rPr>
              <w:t>股</w:t>
            </w:r>
          </w:p>
        </w:tc>
        <w:tc>
          <w:tcPr>
            <w:tcW w:w="1276" w:type="dxa"/>
            <w:vAlign w:val="center"/>
          </w:tcPr>
          <w:p w14:paraId="110BB873" w14:textId="77777777" w:rsidR="004C553C" w:rsidRPr="009D70C2" w:rsidRDefault="004C553C" w:rsidP="004C553C">
            <w:pPr>
              <w:jc w:val="center"/>
              <w:rPr>
                <w:bCs/>
                <w:sz w:val="21"/>
                <w:szCs w:val="21"/>
              </w:rPr>
            </w:pPr>
            <w:r w:rsidRPr="009D70C2">
              <w:rPr>
                <w:rFonts w:hint="eastAsia"/>
                <w:sz w:val="21"/>
                <w:szCs w:val="21"/>
              </w:rPr>
              <w:t>所控制法团的权益</w:t>
            </w:r>
          </w:p>
        </w:tc>
        <w:tc>
          <w:tcPr>
            <w:tcW w:w="1842" w:type="dxa"/>
            <w:vAlign w:val="center"/>
          </w:tcPr>
          <w:p w14:paraId="09AFDF02" w14:textId="522D72B5" w:rsidR="004C553C" w:rsidRPr="009D70C2" w:rsidRDefault="004C553C" w:rsidP="004C553C">
            <w:pPr>
              <w:jc w:val="right"/>
              <w:rPr>
                <w:bCs/>
                <w:sz w:val="21"/>
                <w:szCs w:val="21"/>
              </w:rPr>
            </w:pPr>
            <w:r w:rsidRPr="009D70C2">
              <w:rPr>
                <w:sz w:val="21"/>
                <w:szCs w:val="21"/>
              </w:rPr>
              <w:t>682,483,500</w:t>
            </w:r>
          </w:p>
        </w:tc>
        <w:tc>
          <w:tcPr>
            <w:tcW w:w="851" w:type="dxa"/>
            <w:vAlign w:val="center"/>
          </w:tcPr>
          <w:p w14:paraId="3B0B114A" w14:textId="67A6D699" w:rsidR="004C553C" w:rsidRPr="009D70C2" w:rsidRDefault="004C553C" w:rsidP="004C553C">
            <w:pPr>
              <w:jc w:val="right"/>
              <w:rPr>
                <w:bCs/>
                <w:sz w:val="21"/>
                <w:szCs w:val="21"/>
              </w:rPr>
            </w:pPr>
            <w:r w:rsidRPr="009D70C2">
              <w:rPr>
                <w:rFonts w:hint="eastAsia"/>
                <w:bCs/>
                <w:sz w:val="21"/>
                <w:szCs w:val="21"/>
              </w:rPr>
              <w:t>好仓</w:t>
            </w:r>
          </w:p>
        </w:tc>
        <w:tc>
          <w:tcPr>
            <w:tcW w:w="1304" w:type="dxa"/>
            <w:vAlign w:val="center"/>
          </w:tcPr>
          <w:p w14:paraId="32A31B40" w14:textId="1BEC2BC3" w:rsidR="004C553C" w:rsidRPr="009D70C2" w:rsidRDefault="004C553C" w:rsidP="004C553C">
            <w:pPr>
              <w:jc w:val="right"/>
              <w:rPr>
                <w:bCs/>
                <w:sz w:val="21"/>
                <w:szCs w:val="21"/>
              </w:rPr>
            </w:pPr>
            <w:r w:rsidRPr="009D70C2">
              <w:rPr>
                <w:bCs/>
                <w:sz w:val="21"/>
                <w:szCs w:val="21"/>
              </w:rPr>
              <w:t>23.95%</w:t>
            </w:r>
          </w:p>
        </w:tc>
        <w:tc>
          <w:tcPr>
            <w:tcW w:w="1418" w:type="dxa"/>
            <w:vAlign w:val="center"/>
          </w:tcPr>
          <w:p w14:paraId="36593826" w14:textId="4E5799C7" w:rsidR="004C553C" w:rsidRPr="009D70C2" w:rsidRDefault="004C553C" w:rsidP="004C553C">
            <w:pPr>
              <w:jc w:val="right"/>
              <w:rPr>
                <w:bCs/>
                <w:sz w:val="21"/>
                <w:szCs w:val="21"/>
              </w:rPr>
            </w:pPr>
            <w:r w:rsidRPr="009D70C2">
              <w:rPr>
                <w:bCs/>
                <w:sz w:val="21"/>
                <w:szCs w:val="21"/>
              </w:rPr>
              <w:t>9.17%</w:t>
            </w:r>
          </w:p>
        </w:tc>
      </w:tr>
    </w:tbl>
    <w:bookmarkEnd w:id="22"/>
    <w:p w14:paraId="087A4114" w14:textId="77777777" w:rsidR="00FE595E" w:rsidRPr="00FE595E" w:rsidRDefault="00FE595E" w:rsidP="005B5AE3">
      <w:pPr>
        <w:ind w:firstLineChars="200" w:firstLine="420"/>
        <w:jc w:val="both"/>
      </w:pPr>
      <w:r w:rsidRPr="00FE595E">
        <w:rPr>
          <w:rFonts w:hint="eastAsia"/>
        </w:rPr>
        <w:t>注：</w:t>
      </w:r>
    </w:p>
    <w:p w14:paraId="551F464D" w14:textId="77777777" w:rsidR="00FE595E" w:rsidRPr="00FE595E" w:rsidRDefault="00FE595E" w:rsidP="005B5AE3">
      <w:pPr>
        <w:ind w:firstLineChars="200" w:firstLine="420"/>
        <w:jc w:val="both"/>
      </w:pPr>
      <w:r w:rsidRPr="00FE595E">
        <w:rPr>
          <w:rFonts w:hint="eastAsia"/>
        </w:rPr>
        <w:t>①该等</w:t>
      </w:r>
      <w:r w:rsidRPr="00FE595E">
        <w:t>H</w:t>
      </w:r>
      <w:r w:rsidRPr="00FE595E">
        <w:rPr>
          <w:rFonts w:hint="eastAsia"/>
        </w:rPr>
        <w:t>股是由</w:t>
      </w:r>
      <w:proofErr w:type="gramStart"/>
      <w:r w:rsidRPr="00FE595E">
        <w:rPr>
          <w:rFonts w:hint="eastAsia"/>
        </w:rPr>
        <w:t>兖</w:t>
      </w:r>
      <w:proofErr w:type="gramEnd"/>
      <w:r w:rsidRPr="00FE595E">
        <w:rPr>
          <w:rFonts w:hint="eastAsia"/>
        </w:rPr>
        <w:t>矿香港公司以实益拥有人的身份持有。</w:t>
      </w:r>
    </w:p>
    <w:p w14:paraId="2BD8CDFE" w14:textId="77777777" w:rsidR="00FE595E" w:rsidRPr="00FE595E" w:rsidRDefault="00FE595E" w:rsidP="005B5AE3">
      <w:pPr>
        <w:ind w:firstLineChars="200" w:firstLine="420"/>
        <w:jc w:val="both"/>
      </w:pPr>
      <w:r w:rsidRPr="00FE595E">
        <w:rPr>
          <w:rFonts w:hint="eastAsia"/>
        </w:rPr>
        <w:t>②百分比数据保留至小数点后两位。</w:t>
      </w:r>
    </w:p>
    <w:p w14:paraId="4A9830EA" w14:textId="0E7951B4" w:rsidR="00FE595E" w:rsidRPr="00FE595E" w:rsidRDefault="00FE595E" w:rsidP="005B5AE3">
      <w:pPr>
        <w:ind w:firstLineChars="200" w:firstLine="420"/>
        <w:jc w:val="both"/>
        <w:rPr>
          <w:color w:val="auto"/>
        </w:rPr>
      </w:pPr>
      <w:r w:rsidRPr="00FE595E">
        <w:rPr>
          <w:rFonts w:hint="eastAsia"/>
        </w:rPr>
        <w:t>③所披露的信息乃是基于香港联交所网站</w:t>
      </w:r>
      <w:r w:rsidRPr="00FE595E">
        <w:t>(https：</w:t>
      </w:r>
      <w:r w:rsidR="004C553C">
        <w:rPr>
          <w:rFonts w:hint="eastAsia"/>
        </w:rPr>
        <w:t>/</w:t>
      </w:r>
      <w:r w:rsidR="004C553C">
        <w:t>/</w:t>
      </w:r>
      <w:r w:rsidRPr="00FE595E">
        <w:t>www.hkexnews.hk)</w:t>
      </w:r>
      <w:bookmarkStart w:id="23" w:name="_Hlk133085934"/>
      <w:r w:rsidRPr="00FE595E">
        <w:rPr>
          <w:rFonts w:hint="eastAsia"/>
        </w:rPr>
        <w:t>及中国证券登记结算有限责任公司上海分公司</w:t>
      </w:r>
      <w:bookmarkEnd w:id="23"/>
      <w:r w:rsidRPr="00FE595E">
        <w:rPr>
          <w:rFonts w:hint="eastAsia"/>
        </w:rPr>
        <w:t>所提供的信息</w:t>
      </w:r>
      <w:proofErr w:type="gramStart"/>
      <w:r w:rsidRPr="00FE595E">
        <w:rPr>
          <w:rFonts w:hint="eastAsia"/>
        </w:rPr>
        <w:t>作出</w:t>
      </w:r>
      <w:proofErr w:type="gramEnd"/>
      <w:r w:rsidRPr="00FE595E">
        <w:rPr>
          <w:rFonts w:hint="eastAsia"/>
        </w:rPr>
        <w:t>。</w:t>
      </w:r>
    </w:p>
    <w:p w14:paraId="581647C9" w14:textId="77777777" w:rsidR="00FE595E" w:rsidRDefault="00FE595E">
      <w:pPr>
        <w:ind w:rightChars="-662" w:right="-1390"/>
        <w:rPr>
          <w:color w:val="auto"/>
        </w:rPr>
      </w:pPr>
    </w:p>
    <w:p w14:paraId="3F3E2C66" w14:textId="6DC90EE9" w:rsidR="005658D6" w:rsidRDefault="004710C4">
      <w:r>
        <w:rPr>
          <w:rFonts w:hint="eastAsia"/>
        </w:rPr>
        <w:t>持股</w:t>
      </w:r>
      <w:r>
        <w:t>5%以上股东、前10名股东及前10名无限</w:t>
      </w:r>
      <w:proofErr w:type="gramStart"/>
      <w:r>
        <w:t>售流通</w:t>
      </w:r>
      <w:proofErr w:type="gramEnd"/>
      <w:r>
        <w:t>股股东参与转融通业务出借股份情况</w:t>
      </w:r>
    </w:p>
    <w:bookmarkEnd w:id="21" w:displacedByCustomXml="next"/>
    <w:bookmarkStart w:id="24" w:name="_Hlk155094173" w:displacedByCustomXml="next"/>
    <w:bookmarkStart w:id="25" w:name="_Hlk161154245" w:displacedByCustomXml="next"/>
    <w:bookmarkStart w:id="26" w:name="_Hlk161321917" w:displacedByCustomXml="next"/>
    <w:sdt>
      <w:sdtPr>
        <w:rPr>
          <w:bCs/>
        </w:rPr>
        <w:alias w:val="是否适用：前十名股东参与转融通业务出借股份情况[双击切换]"/>
        <w:tag w:val="_GBC_7eb7847cc46e4e389ceb53c1d91a3533"/>
        <w:id w:val="-1110121603"/>
        <w:placeholder>
          <w:docPart w:val="GBC22222222222222222222222222222"/>
        </w:placeholder>
      </w:sdtPr>
      <w:sdtEndPr/>
      <w:sdtContent>
        <w:p w14:paraId="4F3A2BB5" w14:textId="77777777" w:rsidR="005658D6" w:rsidRDefault="004710C4">
          <w:pPr>
            <w:rPr>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14:paraId="05AB92C1" w14:textId="77777777" w:rsidR="005658D6" w:rsidRDefault="004710C4">
      <w:pPr>
        <w:ind w:firstLineChars="1900" w:firstLine="3990"/>
        <w:jc w:val="right"/>
      </w:pPr>
      <w:r>
        <w:rPr>
          <w:bCs/>
        </w:rPr>
        <w:t>单位:</w:t>
      </w:r>
      <w:sdt>
        <w:sdtPr>
          <w:rPr>
            <w:bCs/>
          </w:rPr>
          <w:alias w:val="单位：前十名股东参与转融通业务出借股份情况"/>
          <w:tag w:val="_GBC_60d1179e389d458e8ebca877347ff2d8"/>
          <w:id w:val="-1717969680"/>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bCs/>
            </w:rPr>
            <w:t>股</w:t>
          </w:r>
        </w:sdtContent>
      </w:sdt>
    </w:p>
    <w:tbl>
      <w:tblPr>
        <w:tblStyle w:val="afb"/>
        <w:tblW w:w="6029" w:type="pct"/>
        <w:jc w:val="center"/>
        <w:tblLayout w:type="fixed"/>
        <w:tblCellMar>
          <w:left w:w="57" w:type="dxa"/>
          <w:right w:w="57" w:type="dxa"/>
        </w:tblCellMar>
        <w:tblLook w:val="04A0" w:firstRow="1" w:lastRow="0" w:firstColumn="1" w:lastColumn="0" w:noHBand="0" w:noVBand="1"/>
      </w:tblPr>
      <w:tblGrid>
        <w:gridCol w:w="2551"/>
        <w:gridCol w:w="1277"/>
        <w:gridCol w:w="709"/>
        <w:gridCol w:w="1134"/>
        <w:gridCol w:w="853"/>
        <w:gridCol w:w="1279"/>
        <w:gridCol w:w="868"/>
        <w:gridCol w:w="989"/>
        <w:gridCol w:w="979"/>
      </w:tblGrid>
      <w:tr w:rsidR="005658D6" w14:paraId="312B50BF" w14:textId="77777777" w:rsidTr="000E3CF7">
        <w:trPr>
          <w:trHeight w:val="70"/>
          <w:jc w:val="center"/>
        </w:trPr>
        <w:sdt>
          <w:sdtPr>
            <w:rPr>
              <w:rFonts w:ascii="宋体" w:hAnsi="宋体"/>
            </w:rPr>
            <w:tag w:val="_PLD_4b61fe7d674b43c4a88917d07cb29575"/>
            <w:id w:val="1542719033"/>
          </w:sdtPr>
          <w:sdtEndPr>
            <w:rPr>
              <w:rFonts w:hint="eastAsia"/>
            </w:rPr>
          </w:sdtEndPr>
          <w:sdtContent>
            <w:tc>
              <w:tcPr>
                <w:tcW w:w="5000" w:type="pct"/>
                <w:gridSpan w:val="9"/>
              </w:tcPr>
              <w:p w14:paraId="22299AFB" w14:textId="28A47A93" w:rsidR="005658D6" w:rsidRDefault="004710C4">
                <w:pPr>
                  <w:pStyle w:val="afe"/>
                  <w:jc w:val="center"/>
                </w:pPr>
                <w:r>
                  <w:rPr>
                    <w:rFonts w:ascii="宋体" w:hAnsi="宋体" w:hint="eastAsia"/>
                  </w:rPr>
                  <w:t>持股</w:t>
                </w:r>
                <w:r>
                  <w:rPr>
                    <w:rFonts w:ascii="宋体" w:hAnsi="宋体"/>
                  </w:rPr>
                  <w:t>5%以上股东、前10名股东及前10名无限</w:t>
                </w:r>
                <w:proofErr w:type="gramStart"/>
                <w:r>
                  <w:rPr>
                    <w:rFonts w:ascii="宋体" w:hAnsi="宋体"/>
                  </w:rPr>
                  <w:t>售流通</w:t>
                </w:r>
                <w:proofErr w:type="gramEnd"/>
                <w:r>
                  <w:rPr>
                    <w:rFonts w:ascii="宋体" w:hAnsi="宋体"/>
                  </w:rPr>
                  <w:t>股股东参与转融通业务出借股份情况</w:t>
                </w:r>
              </w:p>
            </w:tc>
          </w:sdtContent>
        </w:sdt>
      </w:tr>
      <w:tr w:rsidR="000E3CF7" w14:paraId="503FF7C9" w14:textId="77777777" w:rsidTr="000E3CF7">
        <w:trPr>
          <w:trHeight w:val="70"/>
          <w:jc w:val="center"/>
        </w:trPr>
        <w:sdt>
          <w:sdtPr>
            <w:rPr>
              <w:rFonts w:hint="eastAsia"/>
            </w:rPr>
            <w:tag w:val="_PLD_32c70ee2dccb4d6fb6d0e394b3535bbd"/>
            <w:id w:val="7416105"/>
          </w:sdtPr>
          <w:sdtEndPr/>
          <w:sdtContent>
            <w:tc>
              <w:tcPr>
                <w:tcW w:w="1199" w:type="pct"/>
                <w:vMerge w:val="restart"/>
                <w:vAlign w:val="center"/>
              </w:tcPr>
              <w:p w14:paraId="65C586C0" w14:textId="77777777" w:rsidR="005658D6" w:rsidRDefault="004710C4">
                <w:pPr>
                  <w:jc w:val="center"/>
                </w:pPr>
                <w:r>
                  <w:rPr>
                    <w:rFonts w:hint="eastAsia"/>
                  </w:rPr>
                  <w:t>股东名称（全称）</w:t>
                </w:r>
              </w:p>
            </w:tc>
          </w:sdtContent>
        </w:sdt>
        <w:sdt>
          <w:sdtPr>
            <w:rPr>
              <w:rFonts w:hint="eastAsia"/>
            </w:rPr>
            <w:tag w:val="_PLD_8e68a1b1309c47d89e6c291efb9496c4"/>
            <w:id w:val="1815373078"/>
          </w:sdtPr>
          <w:sdtEndPr/>
          <w:sdtContent>
            <w:tc>
              <w:tcPr>
                <w:tcW w:w="933" w:type="pct"/>
                <w:gridSpan w:val="2"/>
                <w:vAlign w:val="center"/>
              </w:tcPr>
              <w:p w14:paraId="65CF6C02" w14:textId="77777777" w:rsidR="005658D6" w:rsidRDefault="004710C4">
                <w:pPr>
                  <w:jc w:val="center"/>
                </w:pPr>
                <w:r>
                  <w:rPr>
                    <w:rFonts w:hint="eastAsia"/>
                  </w:rPr>
                  <w:t>期</w:t>
                </w:r>
                <w:proofErr w:type="gramStart"/>
                <w:r>
                  <w:rPr>
                    <w:rFonts w:hint="eastAsia"/>
                  </w:rPr>
                  <w:t>初普通</w:t>
                </w:r>
                <w:proofErr w:type="gramEnd"/>
                <w:r>
                  <w:rPr>
                    <w:rFonts w:hint="eastAsia"/>
                  </w:rPr>
                  <w:t>账户、信用账户持股</w:t>
                </w:r>
              </w:p>
            </w:tc>
          </w:sdtContent>
        </w:sdt>
        <w:sdt>
          <w:sdtPr>
            <w:rPr>
              <w:rFonts w:hint="eastAsia"/>
            </w:rPr>
            <w:tag w:val="_PLD_4a564df9a2604977ad81a6b2eae85646"/>
            <w:id w:val="1440329954"/>
          </w:sdtPr>
          <w:sdtEndPr/>
          <w:sdtContent>
            <w:tc>
              <w:tcPr>
                <w:tcW w:w="934" w:type="pct"/>
                <w:gridSpan w:val="2"/>
                <w:vAlign w:val="center"/>
              </w:tcPr>
              <w:p w14:paraId="616F7705" w14:textId="77777777" w:rsidR="005658D6" w:rsidRDefault="004710C4">
                <w:pPr>
                  <w:jc w:val="center"/>
                </w:pPr>
                <w:r>
                  <w:rPr>
                    <w:rFonts w:hint="eastAsia"/>
                  </w:rPr>
                  <w:t>期初转融通出借股份且尚未归还</w:t>
                </w:r>
              </w:p>
            </w:tc>
          </w:sdtContent>
        </w:sdt>
        <w:sdt>
          <w:sdtPr>
            <w:tag w:val="_PLD_bf9cd1f914a24277bad083656726c5ab"/>
            <w:id w:val="619416247"/>
          </w:sdtPr>
          <w:sdtEndPr/>
          <w:sdtContent>
            <w:tc>
              <w:tcPr>
                <w:tcW w:w="1009" w:type="pct"/>
                <w:gridSpan w:val="2"/>
                <w:vAlign w:val="center"/>
              </w:tcPr>
              <w:p w14:paraId="0C35E30C" w14:textId="77777777" w:rsidR="005658D6" w:rsidRDefault="004710C4">
                <w:pPr>
                  <w:jc w:val="center"/>
                </w:pPr>
                <w:r>
                  <w:t>期</w:t>
                </w:r>
                <w:r>
                  <w:rPr>
                    <w:rFonts w:hint="eastAsia"/>
                  </w:rPr>
                  <w:t>末</w:t>
                </w:r>
                <w:r>
                  <w:t>普通账户、信用账户持股</w:t>
                </w:r>
              </w:p>
            </w:tc>
          </w:sdtContent>
        </w:sdt>
        <w:sdt>
          <w:sdtPr>
            <w:tag w:val="_PLD_d0573cae0f8f4115b929c8cca463e5d3"/>
            <w:id w:val="-450472813"/>
          </w:sdtPr>
          <w:sdtEndPr/>
          <w:sdtContent>
            <w:tc>
              <w:tcPr>
                <w:tcW w:w="925" w:type="pct"/>
                <w:gridSpan w:val="2"/>
                <w:vAlign w:val="center"/>
              </w:tcPr>
              <w:p w14:paraId="0A53E9E0" w14:textId="77777777" w:rsidR="005658D6" w:rsidRDefault="004710C4">
                <w:pPr>
                  <w:jc w:val="center"/>
                </w:pPr>
                <w:r>
                  <w:t>期</w:t>
                </w:r>
                <w:r>
                  <w:rPr>
                    <w:rFonts w:hint="eastAsia"/>
                  </w:rPr>
                  <w:t>末</w:t>
                </w:r>
                <w:r>
                  <w:t>转融通出借股份且尚未归还</w:t>
                </w:r>
              </w:p>
            </w:tc>
          </w:sdtContent>
        </w:sdt>
      </w:tr>
      <w:tr w:rsidR="000E3CF7" w14:paraId="1FDF1E99" w14:textId="77777777" w:rsidTr="000E3CF7">
        <w:trPr>
          <w:trHeight w:val="70"/>
          <w:jc w:val="center"/>
        </w:trPr>
        <w:tc>
          <w:tcPr>
            <w:tcW w:w="1199" w:type="pct"/>
            <w:vMerge/>
          </w:tcPr>
          <w:p w14:paraId="4111C9D0" w14:textId="77777777" w:rsidR="005658D6" w:rsidRDefault="005658D6">
            <w:pPr>
              <w:jc w:val="center"/>
            </w:pPr>
          </w:p>
        </w:tc>
        <w:sdt>
          <w:sdtPr>
            <w:tag w:val="_PLD_984f41780093404f9b71f80afe6760d8"/>
            <w:id w:val="-618522934"/>
          </w:sdtPr>
          <w:sdtEndPr/>
          <w:sdtContent>
            <w:tc>
              <w:tcPr>
                <w:tcW w:w="600" w:type="pct"/>
                <w:vAlign w:val="center"/>
              </w:tcPr>
              <w:p w14:paraId="62780AB3" w14:textId="77777777" w:rsidR="005658D6" w:rsidRDefault="004710C4">
                <w:pPr>
                  <w:jc w:val="center"/>
                </w:pPr>
                <w:r>
                  <w:t>数量合计</w:t>
                </w:r>
              </w:p>
            </w:tc>
          </w:sdtContent>
        </w:sdt>
        <w:sdt>
          <w:sdtPr>
            <w:tag w:val="_PLD_e9479dd5d12e490e8d819bf5906af2b8"/>
            <w:id w:val="-2005205226"/>
          </w:sdtPr>
          <w:sdtEndPr/>
          <w:sdtContent>
            <w:tc>
              <w:tcPr>
                <w:tcW w:w="333" w:type="pct"/>
                <w:vAlign w:val="center"/>
              </w:tcPr>
              <w:p w14:paraId="1FAB1745" w14:textId="77777777" w:rsidR="000E3CF7" w:rsidRDefault="004710C4">
                <w:pPr>
                  <w:jc w:val="center"/>
                </w:pPr>
                <w:r>
                  <w:t>比例</w:t>
                </w:r>
              </w:p>
              <w:p w14:paraId="323F6293" w14:textId="7E550B9A" w:rsidR="005658D6" w:rsidRDefault="004710C4">
                <w:pPr>
                  <w:jc w:val="center"/>
                </w:pPr>
                <w:r>
                  <w:t>（%）</w:t>
                </w:r>
              </w:p>
            </w:tc>
          </w:sdtContent>
        </w:sdt>
        <w:sdt>
          <w:sdtPr>
            <w:tag w:val="_PLD_817903874faa49698902883d26ff5d52"/>
            <w:id w:val="1745985161"/>
          </w:sdtPr>
          <w:sdtEndPr/>
          <w:sdtContent>
            <w:tc>
              <w:tcPr>
                <w:tcW w:w="533" w:type="pct"/>
                <w:vAlign w:val="center"/>
              </w:tcPr>
              <w:p w14:paraId="44B56A4F" w14:textId="77777777" w:rsidR="005658D6" w:rsidRDefault="004710C4">
                <w:pPr>
                  <w:jc w:val="center"/>
                </w:pPr>
                <w:r>
                  <w:t>数量合计</w:t>
                </w:r>
              </w:p>
            </w:tc>
          </w:sdtContent>
        </w:sdt>
        <w:sdt>
          <w:sdtPr>
            <w:tag w:val="_PLD_d29c30c7796f4aea9882ad06af79304a"/>
            <w:id w:val="1004169384"/>
          </w:sdtPr>
          <w:sdtEndPr/>
          <w:sdtContent>
            <w:tc>
              <w:tcPr>
                <w:tcW w:w="400" w:type="pct"/>
                <w:vAlign w:val="center"/>
              </w:tcPr>
              <w:p w14:paraId="7EBC286B" w14:textId="77777777" w:rsidR="005658D6" w:rsidRDefault="004710C4">
                <w:pPr>
                  <w:jc w:val="center"/>
                </w:pPr>
                <w:r>
                  <w:t>比例（%）</w:t>
                </w:r>
              </w:p>
            </w:tc>
          </w:sdtContent>
        </w:sdt>
        <w:sdt>
          <w:sdtPr>
            <w:tag w:val="_PLD_e65b6b35cd3d40259a8ba530e594a5ea"/>
            <w:id w:val="1363637511"/>
          </w:sdtPr>
          <w:sdtEndPr/>
          <w:sdtContent>
            <w:tc>
              <w:tcPr>
                <w:tcW w:w="601" w:type="pct"/>
                <w:vAlign w:val="center"/>
              </w:tcPr>
              <w:p w14:paraId="13679B44" w14:textId="77777777" w:rsidR="005658D6" w:rsidRDefault="004710C4">
                <w:pPr>
                  <w:jc w:val="center"/>
                </w:pPr>
                <w:r>
                  <w:t>数量合计</w:t>
                </w:r>
              </w:p>
            </w:tc>
          </w:sdtContent>
        </w:sdt>
        <w:sdt>
          <w:sdtPr>
            <w:tag w:val="_PLD_3a2ddccc565e41e4a238a6bab1642e1f"/>
            <w:id w:val="-333144059"/>
          </w:sdtPr>
          <w:sdtEndPr/>
          <w:sdtContent>
            <w:tc>
              <w:tcPr>
                <w:tcW w:w="408" w:type="pct"/>
                <w:vAlign w:val="center"/>
              </w:tcPr>
              <w:p w14:paraId="38CA2370" w14:textId="77777777" w:rsidR="000E3CF7" w:rsidRDefault="004710C4">
                <w:pPr>
                  <w:jc w:val="center"/>
                </w:pPr>
                <w:r>
                  <w:t>比例</w:t>
                </w:r>
              </w:p>
              <w:p w14:paraId="08BC4611" w14:textId="01A88385" w:rsidR="005658D6" w:rsidRDefault="004710C4">
                <w:pPr>
                  <w:jc w:val="center"/>
                </w:pPr>
                <w:r>
                  <w:t>（%）</w:t>
                </w:r>
              </w:p>
            </w:tc>
          </w:sdtContent>
        </w:sdt>
        <w:sdt>
          <w:sdtPr>
            <w:tag w:val="_PLD_1ae3c9e157a440188cd1e4a2b5e483b1"/>
            <w:id w:val="1207675724"/>
          </w:sdtPr>
          <w:sdtEndPr/>
          <w:sdtContent>
            <w:tc>
              <w:tcPr>
                <w:tcW w:w="465" w:type="pct"/>
                <w:vAlign w:val="center"/>
              </w:tcPr>
              <w:p w14:paraId="4A9A2BE3" w14:textId="77777777" w:rsidR="000E3CF7" w:rsidRDefault="004710C4">
                <w:pPr>
                  <w:jc w:val="center"/>
                </w:pPr>
                <w:r>
                  <w:t>数量</w:t>
                </w:r>
              </w:p>
              <w:p w14:paraId="39D89CCB" w14:textId="3DBE5A47" w:rsidR="005658D6" w:rsidRDefault="004710C4">
                <w:pPr>
                  <w:jc w:val="center"/>
                </w:pPr>
                <w:r>
                  <w:t>合计</w:t>
                </w:r>
              </w:p>
            </w:tc>
          </w:sdtContent>
        </w:sdt>
        <w:sdt>
          <w:sdtPr>
            <w:tag w:val="_PLD_54e41222ba31422bb5f5183692b2d756"/>
            <w:id w:val="-369536838"/>
          </w:sdtPr>
          <w:sdtEndPr/>
          <w:sdtContent>
            <w:tc>
              <w:tcPr>
                <w:tcW w:w="461" w:type="pct"/>
                <w:vAlign w:val="center"/>
              </w:tcPr>
              <w:p w14:paraId="4603EE70" w14:textId="77777777" w:rsidR="005658D6" w:rsidRDefault="004710C4">
                <w:pPr>
                  <w:jc w:val="center"/>
                </w:pPr>
                <w:r>
                  <w:t>比例（%）</w:t>
                </w:r>
              </w:p>
            </w:tc>
          </w:sdtContent>
        </w:sdt>
      </w:tr>
      <w:tr w:rsidR="000E3CF7" w14:paraId="32775FF2" w14:textId="77777777" w:rsidTr="000E3CF7">
        <w:trPr>
          <w:jc w:val="center"/>
        </w:trPr>
        <w:tc>
          <w:tcPr>
            <w:tcW w:w="1199" w:type="pct"/>
          </w:tcPr>
          <w:p w14:paraId="4DA59A3D" w14:textId="1121B58B" w:rsidR="000E3CF7" w:rsidRDefault="000E3CF7" w:rsidP="000E3CF7">
            <w:r w:rsidRPr="00FB4B01">
              <w:rPr>
                <w:rFonts w:hint="eastAsia"/>
              </w:rPr>
              <w:t>全国社保基金一一七组合</w:t>
            </w:r>
          </w:p>
        </w:tc>
        <w:tc>
          <w:tcPr>
            <w:tcW w:w="600" w:type="pct"/>
            <w:vAlign w:val="center"/>
          </w:tcPr>
          <w:p w14:paraId="651AFB03" w14:textId="553E4872" w:rsidR="000E3CF7" w:rsidRDefault="000E3CF7" w:rsidP="000E3CF7">
            <w:pPr>
              <w:jc w:val="right"/>
            </w:pPr>
            <w:r w:rsidRPr="00FB4B01">
              <w:t xml:space="preserve">23,930,766 </w:t>
            </w:r>
          </w:p>
        </w:tc>
        <w:tc>
          <w:tcPr>
            <w:tcW w:w="333" w:type="pct"/>
            <w:vAlign w:val="center"/>
          </w:tcPr>
          <w:p w14:paraId="571C8EA9" w14:textId="11AD745F" w:rsidR="000E3CF7" w:rsidRDefault="000E3CF7" w:rsidP="000E3CF7">
            <w:pPr>
              <w:jc w:val="right"/>
            </w:pPr>
            <w:r w:rsidRPr="00FB4B01">
              <w:t>0.32</w:t>
            </w:r>
          </w:p>
        </w:tc>
        <w:tc>
          <w:tcPr>
            <w:tcW w:w="533" w:type="pct"/>
            <w:vAlign w:val="center"/>
          </w:tcPr>
          <w:p w14:paraId="7D99CACC" w14:textId="0A75C826" w:rsidR="000E3CF7" w:rsidRDefault="000E3CF7" w:rsidP="000E3CF7">
            <w:pPr>
              <w:jc w:val="right"/>
            </w:pPr>
            <w:r w:rsidRPr="00FB4B01">
              <w:t xml:space="preserve">82,500 </w:t>
            </w:r>
          </w:p>
        </w:tc>
        <w:tc>
          <w:tcPr>
            <w:tcW w:w="400" w:type="pct"/>
            <w:vAlign w:val="center"/>
          </w:tcPr>
          <w:p w14:paraId="1005F969" w14:textId="13CB8A95" w:rsidR="000E3CF7" w:rsidRDefault="000E3CF7" w:rsidP="000E3CF7">
            <w:pPr>
              <w:jc w:val="right"/>
            </w:pPr>
            <w:r w:rsidRPr="00FB4B01">
              <w:t>0.0011</w:t>
            </w:r>
          </w:p>
        </w:tc>
        <w:tc>
          <w:tcPr>
            <w:tcW w:w="601" w:type="pct"/>
            <w:vAlign w:val="center"/>
          </w:tcPr>
          <w:p w14:paraId="503DEA04" w14:textId="27C0E3DE" w:rsidR="000E3CF7" w:rsidRDefault="000E3CF7" w:rsidP="000E3CF7">
            <w:pPr>
              <w:jc w:val="right"/>
            </w:pPr>
            <w:r w:rsidRPr="00FB4B01">
              <w:t>24,013,266</w:t>
            </w:r>
          </w:p>
        </w:tc>
        <w:tc>
          <w:tcPr>
            <w:tcW w:w="408" w:type="pct"/>
            <w:vAlign w:val="center"/>
          </w:tcPr>
          <w:p w14:paraId="7247701F" w14:textId="16E6C50B" w:rsidR="000E3CF7" w:rsidRDefault="000E3CF7" w:rsidP="000E3CF7">
            <w:pPr>
              <w:jc w:val="right"/>
            </w:pPr>
            <w:r w:rsidRPr="00FB4B01">
              <w:t>0.32</w:t>
            </w:r>
          </w:p>
        </w:tc>
        <w:tc>
          <w:tcPr>
            <w:tcW w:w="465" w:type="pct"/>
            <w:vAlign w:val="center"/>
          </w:tcPr>
          <w:p w14:paraId="39A538D8" w14:textId="11FE377C" w:rsidR="000E3CF7" w:rsidRDefault="000E3CF7" w:rsidP="000E3CF7">
            <w:pPr>
              <w:jc w:val="right"/>
            </w:pPr>
            <w:r w:rsidRPr="00FB4B01">
              <w:t xml:space="preserve">0 </w:t>
            </w:r>
          </w:p>
        </w:tc>
        <w:tc>
          <w:tcPr>
            <w:tcW w:w="461" w:type="pct"/>
            <w:vAlign w:val="center"/>
          </w:tcPr>
          <w:p w14:paraId="12827962" w14:textId="4308F76B" w:rsidR="000E3CF7" w:rsidRDefault="000E3CF7" w:rsidP="000E3CF7">
            <w:pPr>
              <w:jc w:val="right"/>
            </w:pPr>
            <w:r>
              <w:t>0</w:t>
            </w:r>
          </w:p>
        </w:tc>
      </w:tr>
      <w:tr w:rsidR="000E3CF7" w14:paraId="2823CB59" w14:textId="77777777" w:rsidTr="000E3CF7">
        <w:trPr>
          <w:jc w:val="center"/>
        </w:trPr>
        <w:tc>
          <w:tcPr>
            <w:tcW w:w="1199" w:type="pct"/>
          </w:tcPr>
          <w:p w14:paraId="6B3C8AC3" w14:textId="72CF786F" w:rsidR="000E3CF7" w:rsidRDefault="000E3CF7" w:rsidP="000E3CF7">
            <w:r w:rsidRPr="00FB4B01">
              <w:rPr>
                <w:rFonts w:hint="eastAsia"/>
              </w:rPr>
              <w:t>中国工商银行股份有限公司－华泰柏瑞沪深</w:t>
            </w:r>
            <w:r w:rsidRPr="00FB4B01">
              <w:t>300交易型开放式指数证券投资基金</w:t>
            </w:r>
          </w:p>
        </w:tc>
        <w:tc>
          <w:tcPr>
            <w:tcW w:w="600" w:type="pct"/>
            <w:vAlign w:val="center"/>
          </w:tcPr>
          <w:p w14:paraId="0CA43A01" w14:textId="1C4C36EF" w:rsidR="000E3CF7" w:rsidRDefault="000E3CF7" w:rsidP="000E3CF7">
            <w:pPr>
              <w:jc w:val="right"/>
            </w:pPr>
            <w:r w:rsidRPr="00FB4B01">
              <w:t xml:space="preserve">9,545,775 </w:t>
            </w:r>
          </w:p>
        </w:tc>
        <w:tc>
          <w:tcPr>
            <w:tcW w:w="333" w:type="pct"/>
            <w:vAlign w:val="center"/>
          </w:tcPr>
          <w:p w14:paraId="1351DFDB" w14:textId="62F2B7A5" w:rsidR="000E3CF7" w:rsidRDefault="000E3CF7" w:rsidP="000E3CF7">
            <w:pPr>
              <w:jc w:val="right"/>
            </w:pPr>
            <w:r w:rsidRPr="00FB4B01">
              <w:t>0.13</w:t>
            </w:r>
          </w:p>
        </w:tc>
        <w:tc>
          <w:tcPr>
            <w:tcW w:w="533" w:type="pct"/>
            <w:vAlign w:val="center"/>
          </w:tcPr>
          <w:p w14:paraId="47057D78" w14:textId="756C30FC" w:rsidR="000E3CF7" w:rsidRDefault="000E3CF7" w:rsidP="000E3CF7">
            <w:pPr>
              <w:jc w:val="right"/>
            </w:pPr>
            <w:r w:rsidRPr="00FB4B01">
              <w:t xml:space="preserve">696,300 </w:t>
            </w:r>
          </w:p>
        </w:tc>
        <w:tc>
          <w:tcPr>
            <w:tcW w:w="400" w:type="pct"/>
            <w:vAlign w:val="center"/>
          </w:tcPr>
          <w:p w14:paraId="38AB452D" w14:textId="793E1E92" w:rsidR="000E3CF7" w:rsidRDefault="000E3CF7" w:rsidP="000E3CF7">
            <w:pPr>
              <w:jc w:val="right"/>
            </w:pPr>
            <w:r w:rsidRPr="00FB4B01">
              <w:t>0.0094</w:t>
            </w:r>
          </w:p>
        </w:tc>
        <w:tc>
          <w:tcPr>
            <w:tcW w:w="601" w:type="pct"/>
            <w:vAlign w:val="center"/>
          </w:tcPr>
          <w:p w14:paraId="1D89AE5C" w14:textId="2DF28E98" w:rsidR="000E3CF7" w:rsidRDefault="000E3CF7" w:rsidP="000E3CF7">
            <w:pPr>
              <w:jc w:val="right"/>
            </w:pPr>
            <w:r w:rsidRPr="00FB4B01">
              <w:t>14,713,680</w:t>
            </w:r>
          </w:p>
        </w:tc>
        <w:tc>
          <w:tcPr>
            <w:tcW w:w="408" w:type="pct"/>
            <w:vAlign w:val="center"/>
          </w:tcPr>
          <w:p w14:paraId="45F2BF30" w14:textId="51AB3C7E" w:rsidR="000E3CF7" w:rsidRDefault="000E3CF7" w:rsidP="000E3CF7">
            <w:pPr>
              <w:jc w:val="right"/>
            </w:pPr>
            <w:r w:rsidRPr="00FB4B01">
              <w:t>0.20</w:t>
            </w:r>
          </w:p>
        </w:tc>
        <w:tc>
          <w:tcPr>
            <w:tcW w:w="465" w:type="pct"/>
            <w:vAlign w:val="center"/>
          </w:tcPr>
          <w:p w14:paraId="0C9D5E05" w14:textId="7DBE14CF" w:rsidR="000E3CF7" w:rsidRDefault="000E3CF7" w:rsidP="000E3CF7">
            <w:pPr>
              <w:jc w:val="right"/>
            </w:pPr>
            <w:r w:rsidRPr="00FB4B01">
              <w:t xml:space="preserve">29,200 </w:t>
            </w:r>
          </w:p>
        </w:tc>
        <w:tc>
          <w:tcPr>
            <w:tcW w:w="461" w:type="pct"/>
            <w:vAlign w:val="center"/>
          </w:tcPr>
          <w:p w14:paraId="0C2CA788" w14:textId="6FCF8E85" w:rsidR="000E3CF7" w:rsidRDefault="000E3CF7" w:rsidP="000E3CF7">
            <w:pPr>
              <w:jc w:val="right"/>
            </w:pPr>
            <w:r w:rsidRPr="00FB4B01">
              <w:t>0.0004</w:t>
            </w:r>
          </w:p>
        </w:tc>
      </w:tr>
      <w:tr w:rsidR="000E3CF7" w14:paraId="0A111FF1" w14:textId="77777777" w:rsidTr="000E3CF7">
        <w:trPr>
          <w:jc w:val="center"/>
        </w:trPr>
        <w:tc>
          <w:tcPr>
            <w:tcW w:w="1199" w:type="pct"/>
          </w:tcPr>
          <w:p w14:paraId="156B3056" w14:textId="7D91E978" w:rsidR="000E3CF7" w:rsidRDefault="000E3CF7" w:rsidP="000E3CF7">
            <w:r w:rsidRPr="00FB4B01">
              <w:rPr>
                <w:rFonts w:hint="eastAsia"/>
              </w:rPr>
              <w:t>中国工商银行股份有限公司－国泰中证煤炭交易型开放式指数证券投资基金</w:t>
            </w:r>
          </w:p>
        </w:tc>
        <w:tc>
          <w:tcPr>
            <w:tcW w:w="600" w:type="pct"/>
            <w:vAlign w:val="center"/>
          </w:tcPr>
          <w:p w14:paraId="4C2A1A80" w14:textId="61B6A238" w:rsidR="000E3CF7" w:rsidRDefault="000E3CF7" w:rsidP="000E3CF7">
            <w:pPr>
              <w:jc w:val="right"/>
            </w:pPr>
            <w:r w:rsidRPr="00FB4B01">
              <w:t xml:space="preserve">4,890,653 </w:t>
            </w:r>
          </w:p>
        </w:tc>
        <w:tc>
          <w:tcPr>
            <w:tcW w:w="333" w:type="pct"/>
            <w:vAlign w:val="center"/>
          </w:tcPr>
          <w:p w14:paraId="06477061" w14:textId="147C2257" w:rsidR="000E3CF7" w:rsidRDefault="000E3CF7" w:rsidP="000E3CF7">
            <w:pPr>
              <w:jc w:val="right"/>
            </w:pPr>
            <w:r w:rsidRPr="00FB4B01">
              <w:t>0.07</w:t>
            </w:r>
          </w:p>
        </w:tc>
        <w:tc>
          <w:tcPr>
            <w:tcW w:w="533" w:type="pct"/>
            <w:vAlign w:val="center"/>
          </w:tcPr>
          <w:p w14:paraId="7DAEDE79" w14:textId="08852C24" w:rsidR="000E3CF7" w:rsidRDefault="000E3CF7" w:rsidP="000E3CF7">
            <w:pPr>
              <w:jc w:val="right"/>
            </w:pPr>
            <w:r w:rsidRPr="00FB4B01">
              <w:t xml:space="preserve">1,687,600 </w:t>
            </w:r>
          </w:p>
        </w:tc>
        <w:tc>
          <w:tcPr>
            <w:tcW w:w="400" w:type="pct"/>
            <w:vAlign w:val="center"/>
          </w:tcPr>
          <w:p w14:paraId="3899D2BA" w14:textId="5F27C55E" w:rsidR="000E3CF7" w:rsidRDefault="000E3CF7" w:rsidP="000E3CF7">
            <w:pPr>
              <w:jc w:val="right"/>
            </w:pPr>
            <w:r w:rsidRPr="00FB4B01">
              <w:t>0.0227</w:t>
            </w:r>
          </w:p>
        </w:tc>
        <w:tc>
          <w:tcPr>
            <w:tcW w:w="601" w:type="pct"/>
            <w:vAlign w:val="center"/>
          </w:tcPr>
          <w:p w14:paraId="0035EC56" w14:textId="4D5539FB" w:rsidR="000E3CF7" w:rsidRDefault="000E3CF7" w:rsidP="000E3CF7">
            <w:pPr>
              <w:jc w:val="right"/>
            </w:pPr>
            <w:r w:rsidRPr="00FB4B01">
              <w:t>10,736,929</w:t>
            </w:r>
          </w:p>
        </w:tc>
        <w:tc>
          <w:tcPr>
            <w:tcW w:w="408" w:type="pct"/>
            <w:vAlign w:val="center"/>
          </w:tcPr>
          <w:p w14:paraId="2FB84CA6" w14:textId="7792AD2D" w:rsidR="000E3CF7" w:rsidRDefault="000E3CF7" w:rsidP="000E3CF7">
            <w:pPr>
              <w:jc w:val="right"/>
            </w:pPr>
            <w:r w:rsidRPr="00FB4B01">
              <w:t>0.14</w:t>
            </w:r>
          </w:p>
        </w:tc>
        <w:tc>
          <w:tcPr>
            <w:tcW w:w="465" w:type="pct"/>
            <w:vAlign w:val="center"/>
          </w:tcPr>
          <w:p w14:paraId="4C6158FE" w14:textId="228CACF5" w:rsidR="000E3CF7" w:rsidRDefault="000E3CF7" w:rsidP="000E3CF7">
            <w:pPr>
              <w:jc w:val="right"/>
            </w:pPr>
            <w:r w:rsidRPr="00FB4B01">
              <w:t xml:space="preserve">306,000 </w:t>
            </w:r>
          </w:p>
        </w:tc>
        <w:tc>
          <w:tcPr>
            <w:tcW w:w="461" w:type="pct"/>
            <w:vAlign w:val="center"/>
          </w:tcPr>
          <w:p w14:paraId="4D9FE496" w14:textId="089B8280" w:rsidR="000E3CF7" w:rsidRDefault="000E3CF7" w:rsidP="000E3CF7">
            <w:pPr>
              <w:jc w:val="right"/>
            </w:pPr>
            <w:r w:rsidRPr="00FB4B01">
              <w:t>0.0041</w:t>
            </w:r>
          </w:p>
        </w:tc>
      </w:tr>
      <w:bookmarkEnd w:id="24"/>
    </w:tbl>
    <w:p w14:paraId="28A89B5C" w14:textId="77777777" w:rsidR="005658D6" w:rsidRDefault="005658D6"/>
    <w:p w14:paraId="675CE718" w14:textId="70647173" w:rsidR="005658D6" w:rsidRDefault="004710C4">
      <w:r>
        <w:rPr>
          <w:rFonts w:hint="eastAsia"/>
        </w:rPr>
        <w:t>前</w:t>
      </w:r>
      <w:r>
        <w:t>10名股东及前10名无限</w:t>
      </w:r>
      <w:proofErr w:type="gramStart"/>
      <w:r>
        <w:t>售流通</w:t>
      </w:r>
      <w:proofErr w:type="gramEnd"/>
      <w:r>
        <w:t>股股东因转融通出借/归还原因导致较上期发生变化</w:t>
      </w:r>
    </w:p>
    <w:bookmarkStart w:id="27" w:name="_Hlk155094189" w:displacedByCustomXml="next"/>
    <w:sdt>
      <w:sdtPr>
        <w:rPr>
          <w:rFonts w:hint="eastAsia"/>
        </w:rPr>
        <w:alias w:val="是否适用：前十名股东较上期发生变化[双击切换]"/>
        <w:tag w:val="_GBC_7e823bd3d27a48649eface5d733158ce"/>
        <w:id w:val="970874524"/>
        <w:placeholder>
          <w:docPart w:val="GBC22222222222222222222222222222"/>
        </w:placeholder>
      </w:sdtPr>
      <w:sdtEndPr/>
      <w:sdtContent>
        <w:p w14:paraId="774003ED" w14:textId="1B267F5B" w:rsidR="003028EA" w:rsidRDefault="004710C4" w:rsidP="007215B6">
          <w:r>
            <w:fldChar w:fldCharType="begin"/>
          </w:r>
          <w:r w:rsidR="007215B6">
            <w:instrText xml:space="preserve"> MACROBUTTON  SnrToggleCheckbox □适用 </w:instrText>
          </w:r>
          <w:r>
            <w:fldChar w:fldCharType="end"/>
          </w:r>
          <w:r>
            <w:fldChar w:fldCharType="begin"/>
          </w:r>
          <w:r w:rsidR="007215B6">
            <w:instrText xml:space="preserve"> MACROBUTTON  SnrToggleCheckbox √不适用 </w:instrText>
          </w:r>
          <w:r>
            <w:fldChar w:fldCharType="end"/>
          </w:r>
        </w:p>
      </w:sdtContent>
    </w:sdt>
    <w:bookmarkEnd w:id="27" w:displacedByCustomXml="prev"/>
    <w:bookmarkEnd w:id="25" w:displacedByCustomXml="prev"/>
    <w:bookmarkEnd w:id="26" w:displacedByCustomXml="prev"/>
    <w:bookmarkEnd w:id="19" w:displacedByCustomXml="prev"/>
    <w:bookmarkStart w:id="28" w:name="_Hlk97717143" w:displacedByCustomXml="prev"/>
    <w:bookmarkStart w:id="29" w:name="_Hlk83223066" w:displacedByCustomXml="prev"/>
    <w:p w14:paraId="72FCD3FB" w14:textId="77777777" w:rsidR="003028EA" w:rsidRDefault="003028EA">
      <w:r>
        <w:br w:type="page"/>
      </w:r>
    </w:p>
    <w:p w14:paraId="5957FFF3" w14:textId="70D9F67D" w:rsidR="005658D6" w:rsidRDefault="004710C4">
      <w:pPr>
        <w:pStyle w:val="10"/>
        <w:numPr>
          <w:ilvl w:val="0"/>
          <w:numId w:val="2"/>
        </w:numPr>
        <w:tabs>
          <w:tab w:val="left" w:pos="434"/>
          <w:tab w:val="left" w:pos="882"/>
        </w:tabs>
        <w:rPr>
          <w:sz w:val="21"/>
        </w:rPr>
      </w:pPr>
      <w:r>
        <w:rPr>
          <w:rFonts w:hint="eastAsia"/>
          <w:sz w:val="21"/>
        </w:rPr>
        <w:lastRenderedPageBreak/>
        <w:t>其他提醒</w:t>
      </w:r>
      <w:r>
        <w:rPr>
          <w:sz w:val="21"/>
        </w:rPr>
        <w:t>事项</w:t>
      </w:r>
    </w:p>
    <w:p w14:paraId="2002FC79" w14:textId="77777777" w:rsidR="005658D6" w:rsidRDefault="004710C4">
      <w:r>
        <w:rPr>
          <w:rFonts w:hint="eastAsia"/>
        </w:rPr>
        <w:t>需提醒投资者关注的关于公司报告期经营情况的其他重要信息</w:t>
      </w:r>
    </w:p>
    <w:bookmarkEnd w:id="28" w:displacedByCustomXml="next"/>
    <w:bookmarkEnd w:id="29" w:displacedByCustomXml="next"/>
    <w:bookmarkStart w:id="30" w:name="_Hlk97717217" w:displacedByCustomXml="next"/>
    <w:bookmarkStart w:id="31" w:name="_Hlk97034977" w:displacedByCustomXml="next"/>
    <w:sdt>
      <w:sdtPr>
        <w:alias w:val="是否适用：其他提醒事项[双击切换]"/>
        <w:tag w:val="_GBC_87d416a0b2644885acf3acf7834e8ff4"/>
        <w:id w:val="-663470615"/>
        <w:placeholder>
          <w:docPart w:val="GBC22222222222222222222222222222"/>
        </w:placeholder>
      </w:sdtPr>
      <w:sdtEndPr/>
      <w:sdtContent>
        <w:p w14:paraId="2D9C76B7" w14:textId="77777777" w:rsidR="005658D6" w:rsidRDefault="004710C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olor w:val="000000"/>
          <w:kern w:val="0"/>
          <w:szCs w:val="21"/>
        </w:rPr>
        <w:alias w:val="其他提醒事项"/>
        <w:tag w:val="_GBC_cb4db1a384f7400c8d313c8de93ed7e0"/>
        <w:id w:val="-428892948"/>
        <w:placeholder>
          <w:docPart w:val="GBC22222222222222222222222222222"/>
        </w:placeholder>
      </w:sdtPr>
      <w:sdtEndPr/>
      <w:sdtContent>
        <w:p w14:paraId="65D58D6B" w14:textId="77777777" w:rsidR="0026160F" w:rsidRDefault="0026160F">
          <w:pPr>
            <w:pStyle w:val="aff7"/>
            <w:rPr>
              <w:rFonts w:ascii="宋体" w:hAnsi="宋体"/>
              <w:color w:val="000000"/>
              <w:kern w:val="0"/>
              <w:szCs w:val="21"/>
            </w:rPr>
          </w:pPr>
        </w:p>
        <w:p w14:paraId="0AEA5EC6" w14:textId="77777777" w:rsidR="0026160F" w:rsidRPr="0026160F" w:rsidRDefault="0026160F" w:rsidP="0026160F">
          <w:pPr>
            <w:widowControl w:val="0"/>
            <w:jc w:val="both"/>
            <w:rPr>
              <w:b/>
              <w:bCs/>
            </w:rPr>
          </w:pPr>
          <w:r w:rsidRPr="0026160F">
            <w:rPr>
              <w:rFonts w:hint="eastAsia"/>
              <w:b/>
              <w:bCs/>
            </w:rPr>
            <w:t>总体经营业绩</w:t>
          </w:r>
        </w:p>
        <w:p w14:paraId="5C428BA0" w14:textId="77777777" w:rsidR="0026160F" w:rsidRPr="0026160F" w:rsidRDefault="0026160F" w:rsidP="0026160F">
          <w:pPr>
            <w:spacing w:beforeLines="50" w:before="156" w:afterLines="50" w:after="156" w:line="400" w:lineRule="exact"/>
          </w:pPr>
          <w:r w:rsidRPr="0026160F">
            <w:rPr>
              <w:rFonts w:hint="eastAsia"/>
            </w:rPr>
            <w:t>（一）主要产品及服务运营数据总</w:t>
          </w:r>
          <w:proofErr w:type="gramStart"/>
          <w:r w:rsidRPr="0026160F">
            <w:rPr>
              <w:rFonts w:hint="eastAsia"/>
            </w:rPr>
            <w:t>览</w:t>
          </w:r>
          <w:proofErr w:type="gramEnd"/>
        </w:p>
        <w:tbl>
          <w:tblPr>
            <w:tblStyle w:val="g2"/>
            <w:tblW w:w="0" w:type="auto"/>
            <w:jc w:val="center"/>
            <w:tblLook w:val="04A0" w:firstRow="1" w:lastRow="0" w:firstColumn="1" w:lastColumn="0" w:noHBand="0" w:noVBand="1"/>
          </w:tblPr>
          <w:tblGrid>
            <w:gridCol w:w="3210"/>
            <w:gridCol w:w="1862"/>
            <w:gridCol w:w="1884"/>
            <w:gridCol w:w="1863"/>
          </w:tblGrid>
          <w:tr w:rsidR="0026160F" w:rsidRPr="006D07B0" w14:paraId="02291777" w14:textId="77777777" w:rsidTr="004E6AAB">
            <w:trPr>
              <w:cantSplit/>
              <w:jc w:val="center"/>
            </w:trPr>
            <w:tc>
              <w:tcPr>
                <w:tcW w:w="3210" w:type="dxa"/>
                <w:vMerge w:val="restart"/>
                <w:vAlign w:val="center"/>
              </w:tcPr>
              <w:p w14:paraId="7FF34DB7" w14:textId="77777777" w:rsidR="0026160F" w:rsidRPr="006D07B0" w:rsidRDefault="0026160F" w:rsidP="0026160F">
                <w:pPr>
                  <w:ind w:firstLineChars="300" w:firstLine="630"/>
                  <w:rPr>
                    <w:sz w:val="21"/>
                    <w:szCs w:val="21"/>
                  </w:rPr>
                </w:pPr>
                <w:r w:rsidRPr="006D07B0">
                  <w:rPr>
                    <w:rFonts w:hint="eastAsia"/>
                    <w:sz w:val="21"/>
                    <w:szCs w:val="21"/>
                  </w:rPr>
                  <w:t>项目</w:t>
                </w:r>
              </w:p>
            </w:tc>
            <w:tc>
              <w:tcPr>
                <w:tcW w:w="5609" w:type="dxa"/>
                <w:gridSpan w:val="3"/>
                <w:vAlign w:val="center"/>
              </w:tcPr>
              <w:p w14:paraId="33F96875" w14:textId="77777777" w:rsidR="0026160F" w:rsidRPr="006D07B0" w:rsidRDefault="0026160F" w:rsidP="0026160F">
                <w:pPr>
                  <w:jc w:val="center"/>
                  <w:rPr>
                    <w:sz w:val="21"/>
                    <w:szCs w:val="21"/>
                  </w:rPr>
                </w:pPr>
                <w:r w:rsidRPr="006D07B0">
                  <w:rPr>
                    <w:rFonts w:hint="eastAsia"/>
                    <w:sz w:val="21"/>
                    <w:szCs w:val="21"/>
                  </w:rPr>
                  <w:t>第一季度</w:t>
                </w:r>
              </w:p>
            </w:tc>
          </w:tr>
          <w:tr w:rsidR="0026160F" w:rsidRPr="006D07B0" w14:paraId="3227E87C" w14:textId="77777777" w:rsidTr="004E6AAB">
            <w:trPr>
              <w:cantSplit/>
              <w:jc w:val="center"/>
            </w:trPr>
            <w:tc>
              <w:tcPr>
                <w:tcW w:w="3210" w:type="dxa"/>
                <w:vMerge/>
              </w:tcPr>
              <w:p w14:paraId="7D75E43A" w14:textId="77777777" w:rsidR="0026160F" w:rsidRPr="006D07B0" w:rsidRDefault="0026160F" w:rsidP="0026160F">
                <w:pPr>
                  <w:rPr>
                    <w:sz w:val="21"/>
                    <w:szCs w:val="21"/>
                  </w:rPr>
                </w:pPr>
              </w:p>
            </w:tc>
            <w:tc>
              <w:tcPr>
                <w:tcW w:w="1862" w:type="dxa"/>
                <w:vAlign w:val="center"/>
              </w:tcPr>
              <w:p w14:paraId="2EC18786" w14:textId="334BDED1" w:rsidR="0026160F" w:rsidRPr="006D07B0" w:rsidRDefault="0026160F" w:rsidP="0026160F">
                <w:pPr>
                  <w:jc w:val="center"/>
                  <w:rPr>
                    <w:sz w:val="21"/>
                    <w:szCs w:val="21"/>
                  </w:rPr>
                </w:pPr>
                <w:r w:rsidRPr="006D07B0">
                  <w:rPr>
                    <w:sz w:val="21"/>
                    <w:szCs w:val="21"/>
                  </w:rPr>
                  <w:t>2024年</w:t>
                </w:r>
              </w:p>
            </w:tc>
            <w:tc>
              <w:tcPr>
                <w:tcW w:w="1884" w:type="dxa"/>
                <w:vAlign w:val="center"/>
              </w:tcPr>
              <w:p w14:paraId="5178F339" w14:textId="74095E21" w:rsidR="0026160F" w:rsidRPr="006D07B0" w:rsidRDefault="0026160F" w:rsidP="0026160F">
                <w:pPr>
                  <w:jc w:val="center"/>
                  <w:rPr>
                    <w:sz w:val="21"/>
                    <w:szCs w:val="21"/>
                  </w:rPr>
                </w:pPr>
                <w:r w:rsidRPr="006D07B0">
                  <w:rPr>
                    <w:sz w:val="21"/>
                    <w:szCs w:val="21"/>
                  </w:rPr>
                  <w:t>2023年</w:t>
                </w:r>
              </w:p>
            </w:tc>
            <w:tc>
              <w:tcPr>
                <w:tcW w:w="1863" w:type="dxa"/>
                <w:vAlign w:val="center"/>
              </w:tcPr>
              <w:p w14:paraId="2817BFDA" w14:textId="77777777" w:rsidR="0026160F" w:rsidRPr="006D07B0" w:rsidRDefault="0026160F" w:rsidP="0026160F">
                <w:pPr>
                  <w:jc w:val="center"/>
                  <w:rPr>
                    <w:sz w:val="21"/>
                    <w:szCs w:val="21"/>
                  </w:rPr>
                </w:pPr>
                <w:r w:rsidRPr="006D07B0">
                  <w:rPr>
                    <w:rFonts w:hint="eastAsia"/>
                    <w:sz w:val="21"/>
                    <w:szCs w:val="21"/>
                  </w:rPr>
                  <w:t>增减幅</w:t>
                </w:r>
                <w:r w:rsidRPr="006D07B0">
                  <w:rPr>
                    <w:sz w:val="21"/>
                    <w:szCs w:val="21"/>
                  </w:rPr>
                  <w:t>(%)</w:t>
                </w:r>
              </w:p>
            </w:tc>
          </w:tr>
          <w:tr w:rsidR="0026160F" w:rsidRPr="006D07B0" w14:paraId="0ED5DC4A" w14:textId="77777777" w:rsidTr="004E6AAB">
            <w:trPr>
              <w:jc w:val="center"/>
            </w:trPr>
            <w:tc>
              <w:tcPr>
                <w:tcW w:w="8819" w:type="dxa"/>
                <w:gridSpan w:val="4"/>
              </w:tcPr>
              <w:p w14:paraId="400EB22A" w14:textId="77777777" w:rsidR="0026160F" w:rsidRPr="006D07B0" w:rsidRDefault="0026160F" w:rsidP="0026160F">
                <w:pPr>
                  <w:rPr>
                    <w:sz w:val="21"/>
                    <w:szCs w:val="21"/>
                  </w:rPr>
                </w:pPr>
                <w:r w:rsidRPr="006D07B0">
                  <w:rPr>
                    <w:sz w:val="21"/>
                    <w:szCs w:val="21"/>
                  </w:rPr>
                  <w:t>1.</w:t>
                </w:r>
                <w:r w:rsidRPr="006D07B0">
                  <w:rPr>
                    <w:rFonts w:hint="eastAsia"/>
                    <w:sz w:val="21"/>
                    <w:szCs w:val="21"/>
                  </w:rPr>
                  <w:t>煤炭业务（千吨）</w:t>
                </w:r>
              </w:p>
            </w:tc>
          </w:tr>
          <w:tr w:rsidR="00D441F8" w:rsidRPr="006D07B0" w14:paraId="7FAF0AAE" w14:textId="77777777" w:rsidTr="004E6AAB">
            <w:trPr>
              <w:jc w:val="center"/>
            </w:trPr>
            <w:tc>
              <w:tcPr>
                <w:tcW w:w="3210" w:type="dxa"/>
              </w:tcPr>
              <w:p w14:paraId="3D70ACFE" w14:textId="77777777" w:rsidR="00D441F8" w:rsidRPr="006D07B0" w:rsidRDefault="00D441F8" w:rsidP="00D441F8">
                <w:pPr>
                  <w:ind w:firstLineChars="150" w:firstLine="315"/>
                  <w:rPr>
                    <w:sz w:val="21"/>
                    <w:szCs w:val="21"/>
                  </w:rPr>
                </w:pPr>
                <w:r w:rsidRPr="006D07B0">
                  <w:rPr>
                    <w:rFonts w:hint="eastAsia"/>
                    <w:sz w:val="21"/>
                    <w:szCs w:val="21"/>
                  </w:rPr>
                  <w:t>商品煤产量</w:t>
                </w:r>
              </w:p>
            </w:tc>
            <w:tc>
              <w:tcPr>
                <w:tcW w:w="1862" w:type="dxa"/>
              </w:tcPr>
              <w:p w14:paraId="26A96943" w14:textId="146242E9" w:rsidR="00D441F8" w:rsidRPr="00D441F8" w:rsidRDefault="00D441F8" w:rsidP="00D441F8">
                <w:pPr>
                  <w:jc w:val="right"/>
                  <w:rPr>
                    <w:sz w:val="21"/>
                    <w:szCs w:val="21"/>
                  </w:rPr>
                </w:pPr>
                <w:r w:rsidRPr="00D441F8">
                  <w:rPr>
                    <w:sz w:val="21"/>
                    <w:szCs w:val="21"/>
                  </w:rPr>
                  <w:t xml:space="preserve">34,635 </w:t>
                </w:r>
              </w:p>
            </w:tc>
            <w:tc>
              <w:tcPr>
                <w:tcW w:w="1884" w:type="dxa"/>
              </w:tcPr>
              <w:p w14:paraId="4C37F2C6" w14:textId="18AD8EC2" w:rsidR="00D441F8" w:rsidRPr="00D441F8" w:rsidRDefault="00D441F8" w:rsidP="00D441F8">
                <w:pPr>
                  <w:jc w:val="right"/>
                  <w:rPr>
                    <w:sz w:val="21"/>
                    <w:szCs w:val="21"/>
                  </w:rPr>
                </w:pPr>
                <w:r w:rsidRPr="00D441F8">
                  <w:rPr>
                    <w:sz w:val="21"/>
                    <w:szCs w:val="21"/>
                  </w:rPr>
                  <w:t xml:space="preserve">30,005 </w:t>
                </w:r>
              </w:p>
            </w:tc>
            <w:tc>
              <w:tcPr>
                <w:tcW w:w="1863" w:type="dxa"/>
              </w:tcPr>
              <w:p w14:paraId="1969820E" w14:textId="554A761A" w:rsidR="00D441F8" w:rsidRPr="00D441F8" w:rsidRDefault="00D441F8" w:rsidP="00D441F8">
                <w:pPr>
                  <w:jc w:val="right"/>
                  <w:rPr>
                    <w:sz w:val="21"/>
                    <w:szCs w:val="21"/>
                  </w:rPr>
                </w:pPr>
                <w:r w:rsidRPr="00D441F8">
                  <w:rPr>
                    <w:sz w:val="21"/>
                    <w:szCs w:val="21"/>
                  </w:rPr>
                  <w:t xml:space="preserve">15.43 </w:t>
                </w:r>
              </w:p>
            </w:tc>
          </w:tr>
          <w:tr w:rsidR="00742F03" w:rsidRPr="006D07B0" w14:paraId="20A1E244" w14:textId="77777777" w:rsidTr="004E6AAB">
            <w:trPr>
              <w:jc w:val="center"/>
            </w:trPr>
            <w:tc>
              <w:tcPr>
                <w:tcW w:w="3210" w:type="dxa"/>
              </w:tcPr>
              <w:p w14:paraId="7939ACDE" w14:textId="77777777" w:rsidR="00742F03" w:rsidRPr="006D07B0" w:rsidRDefault="00742F03" w:rsidP="00742F03">
                <w:pPr>
                  <w:ind w:firstLineChars="150" w:firstLine="315"/>
                  <w:rPr>
                    <w:sz w:val="21"/>
                    <w:szCs w:val="21"/>
                  </w:rPr>
                </w:pPr>
                <w:r w:rsidRPr="006D07B0">
                  <w:rPr>
                    <w:rFonts w:hint="eastAsia"/>
                    <w:sz w:val="21"/>
                    <w:szCs w:val="21"/>
                  </w:rPr>
                  <w:t>商品煤销量</w:t>
                </w:r>
              </w:p>
            </w:tc>
            <w:tc>
              <w:tcPr>
                <w:tcW w:w="1862" w:type="dxa"/>
              </w:tcPr>
              <w:p w14:paraId="34A9C400" w14:textId="18658A54" w:rsidR="00742F03" w:rsidRPr="00D441F8" w:rsidRDefault="00742F03" w:rsidP="00742F03">
                <w:pPr>
                  <w:jc w:val="right"/>
                  <w:rPr>
                    <w:sz w:val="21"/>
                    <w:szCs w:val="21"/>
                  </w:rPr>
                </w:pPr>
                <w:r w:rsidRPr="00742F03">
                  <w:rPr>
                    <w:sz w:val="21"/>
                    <w:szCs w:val="21"/>
                  </w:rPr>
                  <w:t xml:space="preserve">34,184 </w:t>
                </w:r>
              </w:p>
            </w:tc>
            <w:tc>
              <w:tcPr>
                <w:tcW w:w="1884" w:type="dxa"/>
              </w:tcPr>
              <w:p w14:paraId="6FD0F782" w14:textId="4C49191D" w:rsidR="00742F03" w:rsidRPr="00D441F8" w:rsidRDefault="00742F03" w:rsidP="00742F03">
                <w:pPr>
                  <w:jc w:val="right"/>
                  <w:rPr>
                    <w:sz w:val="21"/>
                    <w:szCs w:val="21"/>
                  </w:rPr>
                </w:pPr>
                <w:r w:rsidRPr="00742F03">
                  <w:rPr>
                    <w:sz w:val="21"/>
                    <w:szCs w:val="21"/>
                  </w:rPr>
                  <w:t xml:space="preserve">31,915 </w:t>
                </w:r>
              </w:p>
            </w:tc>
            <w:tc>
              <w:tcPr>
                <w:tcW w:w="1863" w:type="dxa"/>
              </w:tcPr>
              <w:p w14:paraId="3EB42951" w14:textId="01104604" w:rsidR="00742F03" w:rsidRPr="00D441F8" w:rsidRDefault="00742F03" w:rsidP="00742F03">
                <w:pPr>
                  <w:jc w:val="right"/>
                  <w:rPr>
                    <w:sz w:val="21"/>
                    <w:szCs w:val="21"/>
                  </w:rPr>
                </w:pPr>
                <w:r w:rsidRPr="00742F03">
                  <w:rPr>
                    <w:sz w:val="21"/>
                    <w:szCs w:val="21"/>
                  </w:rPr>
                  <w:t xml:space="preserve">7.11 </w:t>
                </w:r>
              </w:p>
            </w:tc>
          </w:tr>
          <w:tr w:rsidR="0026160F" w:rsidRPr="006D07B0" w14:paraId="1DB76844" w14:textId="77777777" w:rsidTr="004E6AAB">
            <w:trPr>
              <w:jc w:val="center"/>
            </w:trPr>
            <w:tc>
              <w:tcPr>
                <w:tcW w:w="8819" w:type="dxa"/>
                <w:gridSpan w:val="4"/>
              </w:tcPr>
              <w:p w14:paraId="7D721C5F" w14:textId="77777777" w:rsidR="0026160F" w:rsidRPr="006D07B0" w:rsidRDefault="0026160F" w:rsidP="0026160F">
                <w:pPr>
                  <w:rPr>
                    <w:sz w:val="21"/>
                    <w:szCs w:val="21"/>
                  </w:rPr>
                </w:pPr>
                <w:r w:rsidRPr="006D07B0">
                  <w:rPr>
                    <w:sz w:val="21"/>
                    <w:szCs w:val="21"/>
                  </w:rPr>
                  <w:t>2.</w:t>
                </w:r>
                <w:r w:rsidRPr="006D07B0">
                  <w:rPr>
                    <w:rFonts w:hint="eastAsia"/>
                    <w:sz w:val="21"/>
                    <w:szCs w:val="21"/>
                  </w:rPr>
                  <w:t>煤化工业务（千吨）</w:t>
                </w:r>
              </w:p>
            </w:tc>
          </w:tr>
          <w:tr w:rsidR="00D441F8" w:rsidRPr="006D07B0" w14:paraId="08AB9082" w14:textId="77777777" w:rsidTr="004E6AAB">
            <w:trPr>
              <w:jc w:val="center"/>
            </w:trPr>
            <w:tc>
              <w:tcPr>
                <w:tcW w:w="3210" w:type="dxa"/>
              </w:tcPr>
              <w:p w14:paraId="2027C701" w14:textId="57DDC03C" w:rsidR="00D441F8" w:rsidRPr="006D07B0" w:rsidRDefault="00D441F8" w:rsidP="00D441F8">
                <w:pPr>
                  <w:ind w:firstLineChars="150" w:firstLine="315"/>
                  <w:rPr>
                    <w:sz w:val="21"/>
                    <w:szCs w:val="21"/>
                  </w:rPr>
                </w:pPr>
                <w:r w:rsidRPr="006D07B0">
                  <w:rPr>
                    <w:rFonts w:hint="eastAsia"/>
                    <w:sz w:val="21"/>
                    <w:szCs w:val="21"/>
                  </w:rPr>
                  <w:t>化工品产量</w:t>
                </w:r>
              </w:p>
            </w:tc>
            <w:tc>
              <w:tcPr>
                <w:tcW w:w="1862" w:type="dxa"/>
              </w:tcPr>
              <w:p w14:paraId="310A4416" w14:textId="5B5AE93F" w:rsidR="00D441F8" w:rsidRPr="00D441F8" w:rsidRDefault="00D441F8" w:rsidP="00D441F8">
                <w:pPr>
                  <w:jc w:val="right"/>
                  <w:rPr>
                    <w:sz w:val="21"/>
                    <w:szCs w:val="21"/>
                  </w:rPr>
                </w:pPr>
                <w:r w:rsidRPr="00D441F8">
                  <w:rPr>
                    <w:sz w:val="21"/>
                    <w:szCs w:val="21"/>
                  </w:rPr>
                  <w:t xml:space="preserve">2,164 </w:t>
                </w:r>
              </w:p>
            </w:tc>
            <w:tc>
              <w:tcPr>
                <w:tcW w:w="1884" w:type="dxa"/>
              </w:tcPr>
              <w:p w14:paraId="71E2C7D8" w14:textId="49B2FB90" w:rsidR="00D441F8" w:rsidRPr="00D441F8" w:rsidRDefault="00D441F8" w:rsidP="00D441F8">
                <w:pPr>
                  <w:jc w:val="right"/>
                  <w:rPr>
                    <w:sz w:val="21"/>
                    <w:szCs w:val="21"/>
                  </w:rPr>
                </w:pPr>
                <w:r w:rsidRPr="00D441F8">
                  <w:rPr>
                    <w:sz w:val="21"/>
                    <w:szCs w:val="21"/>
                  </w:rPr>
                  <w:t xml:space="preserve">2,126 </w:t>
                </w:r>
              </w:p>
            </w:tc>
            <w:tc>
              <w:tcPr>
                <w:tcW w:w="1863" w:type="dxa"/>
              </w:tcPr>
              <w:p w14:paraId="2419B117" w14:textId="7269AFCE" w:rsidR="00D441F8" w:rsidRPr="00D441F8" w:rsidRDefault="00D441F8" w:rsidP="00D441F8">
                <w:pPr>
                  <w:jc w:val="right"/>
                  <w:rPr>
                    <w:sz w:val="21"/>
                    <w:szCs w:val="21"/>
                  </w:rPr>
                </w:pPr>
                <w:r w:rsidRPr="00D441F8">
                  <w:rPr>
                    <w:sz w:val="21"/>
                    <w:szCs w:val="21"/>
                  </w:rPr>
                  <w:t xml:space="preserve">1.76 </w:t>
                </w:r>
              </w:p>
            </w:tc>
          </w:tr>
          <w:tr w:rsidR="00D441F8" w:rsidRPr="006D07B0" w14:paraId="6C5F2F25" w14:textId="77777777" w:rsidTr="004E6AAB">
            <w:trPr>
              <w:jc w:val="center"/>
            </w:trPr>
            <w:tc>
              <w:tcPr>
                <w:tcW w:w="3210" w:type="dxa"/>
              </w:tcPr>
              <w:p w14:paraId="38D373D7" w14:textId="7124B3A8" w:rsidR="00D441F8" w:rsidRPr="006D07B0" w:rsidRDefault="00D441F8" w:rsidP="00D441F8">
                <w:pPr>
                  <w:ind w:firstLineChars="150" w:firstLine="315"/>
                  <w:rPr>
                    <w:sz w:val="21"/>
                    <w:szCs w:val="21"/>
                  </w:rPr>
                </w:pPr>
                <w:r w:rsidRPr="006D07B0">
                  <w:rPr>
                    <w:rFonts w:hint="eastAsia"/>
                    <w:sz w:val="21"/>
                    <w:szCs w:val="21"/>
                  </w:rPr>
                  <w:t>化工品销量</w:t>
                </w:r>
              </w:p>
            </w:tc>
            <w:tc>
              <w:tcPr>
                <w:tcW w:w="1862" w:type="dxa"/>
              </w:tcPr>
              <w:p w14:paraId="230FC3D1" w14:textId="5B8A72A3" w:rsidR="00D441F8" w:rsidRPr="00D441F8" w:rsidRDefault="00D441F8" w:rsidP="00D441F8">
                <w:pPr>
                  <w:jc w:val="right"/>
                  <w:rPr>
                    <w:sz w:val="21"/>
                    <w:szCs w:val="21"/>
                  </w:rPr>
                </w:pPr>
                <w:r w:rsidRPr="00D441F8">
                  <w:rPr>
                    <w:sz w:val="21"/>
                    <w:szCs w:val="21"/>
                  </w:rPr>
                  <w:t xml:space="preserve">1,881 </w:t>
                </w:r>
              </w:p>
            </w:tc>
            <w:tc>
              <w:tcPr>
                <w:tcW w:w="1884" w:type="dxa"/>
              </w:tcPr>
              <w:p w14:paraId="2ED7F20F" w14:textId="695CBA58" w:rsidR="00D441F8" w:rsidRPr="00D441F8" w:rsidRDefault="00D441F8" w:rsidP="00D441F8">
                <w:pPr>
                  <w:jc w:val="right"/>
                  <w:rPr>
                    <w:sz w:val="21"/>
                    <w:szCs w:val="21"/>
                  </w:rPr>
                </w:pPr>
                <w:r w:rsidRPr="00D441F8">
                  <w:rPr>
                    <w:sz w:val="21"/>
                    <w:szCs w:val="21"/>
                  </w:rPr>
                  <w:t xml:space="preserve">1,951 </w:t>
                </w:r>
              </w:p>
            </w:tc>
            <w:tc>
              <w:tcPr>
                <w:tcW w:w="1863" w:type="dxa"/>
              </w:tcPr>
              <w:p w14:paraId="2D6DE7B7" w14:textId="2565A7B9" w:rsidR="00D441F8" w:rsidRPr="00D441F8" w:rsidRDefault="00D441F8" w:rsidP="00D441F8">
                <w:pPr>
                  <w:jc w:val="right"/>
                  <w:rPr>
                    <w:sz w:val="21"/>
                    <w:szCs w:val="21"/>
                  </w:rPr>
                </w:pPr>
                <w:r w:rsidRPr="00D441F8">
                  <w:rPr>
                    <w:sz w:val="21"/>
                    <w:szCs w:val="21"/>
                  </w:rPr>
                  <w:t xml:space="preserve">-3.56 </w:t>
                </w:r>
              </w:p>
            </w:tc>
          </w:tr>
          <w:tr w:rsidR="0026160F" w:rsidRPr="006D07B0" w14:paraId="1C2FD181" w14:textId="77777777" w:rsidTr="004E6AAB">
            <w:trPr>
              <w:jc w:val="center"/>
            </w:trPr>
            <w:tc>
              <w:tcPr>
                <w:tcW w:w="8819" w:type="dxa"/>
                <w:gridSpan w:val="4"/>
              </w:tcPr>
              <w:p w14:paraId="1AA08C37" w14:textId="77777777" w:rsidR="0026160F" w:rsidRPr="006D07B0" w:rsidRDefault="0026160F" w:rsidP="0026160F">
                <w:pPr>
                  <w:rPr>
                    <w:sz w:val="21"/>
                    <w:szCs w:val="21"/>
                  </w:rPr>
                </w:pPr>
                <w:r w:rsidRPr="006D07B0">
                  <w:rPr>
                    <w:sz w:val="21"/>
                    <w:szCs w:val="21"/>
                  </w:rPr>
                  <w:t>3.</w:t>
                </w:r>
                <w:r w:rsidRPr="006D07B0">
                  <w:rPr>
                    <w:rFonts w:hint="eastAsia"/>
                    <w:sz w:val="21"/>
                    <w:szCs w:val="21"/>
                  </w:rPr>
                  <w:t>电力业务（万千瓦时）</w:t>
                </w:r>
              </w:p>
            </w:tc>
          </w:tr>
          <w:tr w:rsidR="00D441F8" w:rsidRPr="006D07B0" w14:paraId="1EDD9D29" w14:textId="77777777" w:rsidTr="004E6AAB">
            <w:trPr>
              <w:trHeight w:val="70"/>
              <w:jc w:val="center"/>
            </w:trPr>
            <w:tc>
              <w:tcPr>
                <w:tcW w:w="3210" w:type="dxa"/>
              </w:tcPr>
              <w:p w14:paraId="71850C30" w14:textId="77777777" w:rsidR="00D441F8" w:rsidRPr="006D07B0" w:rsidRDefault="00D441F8" w:rsidP="00D441F8">
                <w:pPr>
                  <w:ind w:firstLineChars="150" w:firstLine="315"/>
                  <w:rPr>
                    <w:sz w:val="21"/>
                    <w:szCs w:val="21"/>
                  </w:rPr>
                </w:pPr>
                <w:r w:rsidRPr="006D07B0">
                  <w:rPr>
                    <w:rFonts w:hint="eastAsia"/>
                    <w:sz w:val="21"/>
                    <w:szCs w:val="21"/>
                  </w:rPr>
                  <w:t>发电量</w:t>
                </w:r>
              </w:p>
            </w:tc>
            <w:tc>
              <w:tcPr>
                <w:tcW w:w="1862" w:type="dxa"/>
              </w:tcPr>
              <w:p w14:paraId="183194D6" w14:textId="35FAA5B8" w:rsidR="00D441F8" w:rsidRPr="006D07B0" w:rsidRDefault="00D441F8" w:rsidP="00D441F8">
                <w:pPr>
                  <w:jc w:val="right"/>
                  <w:rPr>
                    <w:sz w:val="21"/>
                    <w:szCs w:val="21"/>
                  </w:rPr>
                </w:pPr>
                <w:r w:rsidRPr="007967F2">
                  <w:rPr>
                    <w:sz w:val="21"/>
                    <w:szCs w:val="21"/>
                  </w:rPr>
                  <w:t xml:space="preserve">196,551 </w:t>
                </w:r>
              </w:p>
            </w:tc>
            <w:tc>
              <w:tcPr>
                <w:tcW w:w="1884" w:type="dxa"/>
              </w:tcPr>
              <w:p w14:paraId="412791E9" w14:textId="7F97E9F8" w:rsidR="00D441F8" w:rsidRPr="00A76ACA" w:rsidRDefault="00D441F8" w:rsidP="00D441F8">
                <w:pPr>
                  <w:jc w:val="right"/>
                  <w:rPr>
                    <w:sz w:val="21"/>
                    <w:szCs w:val="21"/>
                    <w:u w:val="single"/>
                  </w:rPr>
                </w:pPr>
                <w:r w:rsidRPr="007967F2">
                  <w:rPr>
                    <w:sz w:val="21"/>
                    <w:szCs w:val="21"/>
                  </w:rPr>
                  <w:t xml:space="preserve">215,858 </w:t>
                </w:r>
              </w:p>
            </w:tc>
            <w:tc>
              <w:tcPr>
                <w:tcW w:w="1863" w:type="dxa"/>
              </w:tcPr>
              <w:p w14:paraId="26156C04" w14:textId="01F7D0CC" w:rsidR="00D441F8" w:rsidRPr="006D07B0" w:rsidRDefault="00D441F8" w:rsidP="00D441F8">
                <w:pPr>
                  <w:jc w:val="right"/>
                  <w:rPr>
                    <w:sz w:val="21"/>
                    <w:szCs w:val="21"/>
                  </w:rPr>
                </w:pPr>
                <w:r w:rsidRPr="007967F2">
                  <w:rPr>
                    <w:sz w:val="21"/>
                    <w:szCs w:val="21"/>
                  </w:rPr>
                  <w:t xml:space="preserve">-8.94 </w:t>
                </w:r>
              </w:p>
            </w:tc>
          </w:tr>
          <w:tr w:rsidR="00D441F8" w:rsidRPr="006D07B0" w14:paraId="7CA11214" w14:textId="77777777" w:rsidTr="004E6AAB">
            <w:trPr>
              <w:jc w:val="center"/>
            </w:trPr>
            <w:tc>
              <w:tcPr>
                <w:tcW w:w="3210" w:type="dxa"/>
              </w:tcPr>
              <w:p w14:paraId="36E30137" w14:textId="77777777" w:rsidR="00D441F8" w:rsidRPr="006D07B0" w:rsidRDefault="00D441F8" w:rsidP="00D441F8">
                <w:pPr>
                  <w:ind w:firstLineChars="150" w:firstLine="315"/>
                  <w:rPr>
                    <w:sz w:val="21"/>
                    <w:szCs w:val="21"/>
                  </w:rPr>
                </w:pPr>
                <w:r w:rsidRPr="006D07B0">
                  <w:rPr>
                    <w:rFonts w:hint="eastAsia"/>
                    <w:sz w:val="21"/>
                    <w:szCs w:val="21"/>
                  </w:rPr>
                  <w:t>售电量</w:t>
                </w:r>
              </w:p>
            </w:tc>
            <w:tc>
              <w:tcPr>
                <w:tcW w:w="1862" w:type="dxa"/>
              </w:tcPr>
              <w:p w14:paraId="3DB27438" w14:textId="1B11E5C6" w:rsidR="00D441F8" w:rsidRPr="006D07B0" w:rsidRDefault="00D441F8" w:rsidP="00D441F8">
                <w:pPr>
                  <w:jc w:val="right"/>
                  <w:rPr>
                    <w:sz w:val="21"/>
                    <w:szCs w:val="21"/>
                  </w:rPr>
                </w:pPr>
                <w:r w:rsidRPr="007967F2">
                  <w:rPr>
                    <w:sz w:val="21"/>
                    <w:szCs w:val="21"/>
                  </w:rPr>
                  <w:t xml:space="preserve">163,663 </w:t>
                </w:r>
              </w:p>
            </w:tc>
            <w:tc>
              <w:tcPr>
                <w:tcW w:w="1884" w:type="dxa"/>
              </w:tcPr>
              <w:p w14:paraId="02216F00" w14:textId="15D86D09" w:rsidR="00D441F8" w:rsidRPr="00A76ACA" w:rsidRDefault="00D441F8" w:rsidP="00D441F8">
                <w:pPr>
                  <w:jc w:val="right"/>
                  <w:rPr>
                    <w:sz w:val="21"/>
                    <w:szCs w:val="21"/>
                    <w:u w:val="single"/>
                  </w:rPr>
                </w:pPr>
                <w:r w:rsidRPr="007967F2">
                  <w:rPr>
                    <w:sz w:val="21"/>
                    <w:szCs w:val="21"/>
                  </w:rPr>
                  <w:t xml:space="preserve">182,482 </w:t>
                </w:r>
              </w:p>
            </w:tc>
            <w:tc>
              <w:tcPr>
                <w:tcW w:w="1863" w:type="dxa"/>
              </w:tcPr>
              <w:p w14:paraId="57AC00A1" w14:textId="2ADBBBA0" w:rsidR="00D441F8" w:rsidRPr="006D07B0" w:rsidRDefault="00D441F8" w:rsidP="00D441F8">
                <w:pPr>
                  <w:jc w:val="right"/>
                  <w:rPr>
                    <w:sz w:val="21"/>
                    <w:szCs w:val="21"/>
                  </w:rPr>
                </w:pPr>
                <w:r w:rsidRPr="007967F2">
                  <w:rPr>
                    <w:sz w:val="21"/>
                    <w:szCs w:val="21"/>
                  </w:rPr>
                  <w:t xml:space="preserve">-10.31 </w:t>
                </w:r>
              </w:p>
            </w:tc>
          </w:tr>
        </w:tbl>
        <w:p w14:paraId="468249FF" w14:textId="77777777" w:rsidR="0026160F" w:rsidRDefault="0026160F" w:rsidP="0026160F">
          <w:pPr>
            <w:autoSpaceDE w:val="0"/>
            <w:autoSpaceDN w:val="0"/>
            <w:adjustRightInd w:val="0"/>
            <w:spacing w:line="400" w:lineRule="exact"/>
            <w:jc w:val="both"/>
          </w:pPr>
          <w:r w:rsidRPr="0026160F">
            <w:rPr>
              <w:rFonts w:hint="eastAsia"/>
            </w:rPr>
            <w:t>注：上表所示本集团商品煤主要包括动力煤、喷吹煤和焦煤。</w:t>
          </w:r>
          <w:r w:rsidRPr="0026160F">
            <w:cr/>
          </w:r>
        </w:p>
        <w:p w14:paraId="0258B49E" w14:textId="748C5413" w:rsidR="0026160F" w:rsidRPr="0026160F" w:rsidRDefault="0026160F" w:rsidP="0026160F">
          <w:pPr>
            <w:autoSpaceDE w:val="0"/>
            <w:autoSpaceDN w:val="0"/>
            <w:adjustRightInd w:val="0"/>
            <w:spacing w:line="400" w:lineRule="exact"/>
            <w:jc w:val="both"/>
          </w:pPr>
          <w:r w:rsidRPr="0026160F">
            <w:rPr>
              <w:rFonts w:hint="eastAsia"/>
            </w:rPr>
            <w:t>（二）本集团主营业务分部经营情况</w:t>
          </w:r>
        </w:p>
        <w:p w14:paraId="2015CBB2" w14:textId="77777777" w:rsidR="0026160F" w:rsidRPr="0026160F" w:rsidRDefault="0026160F" w:rsidP="0026160F">
          <w:pPr>
            <w:spacing w:line="400" w:lineRule="exact"/>
            <w:rPr>
              <w:b/>
              <w:bCs/>
              <w:lang w:val="en-GB"/>
            </w:rPr>
          </w:pPr>
          <w:r w:rsidRPr="0026160F">
            <w:rPr>
              <w:b/>
              <w:bCs/>
              <w:lang w:val="en-GB"/>
            </w:rPr>
            <w:t>1.</w:t>
          </w:r>
          <w:r w:rsidRPr="0026160F">
            <w:rPr>
              <w:rFonts w:hint="eastAsia"/>
              <w:b/>
              <w:bCs/>
              <w:lang w:val="en-GB"/>
            </w:rPr>
            <w:t>煤炭业务</w:t>
          </w:r>
        </w:p>
        <w:p w14:paraId="7F342B47" w14:textId="77777777" w:rsidR="0026160F" w:rsidRPr="0026160F" w:rsidRDefault="0026160F" w:rsidP="0026160F">
          <w:pPr>
            <w:keepNext/>
            <w:keepLines/>
            <w:widowControl w:val="0"/>
            <w:numPr>
              <w:ilvl w:val="0"/>
              <w:numId w:val="33"/>
            </w:numPr>
            <w:spacing w:before="60" w:after="60"/>
            <w:jc w:val="both"/>
            <w:outlineLvl w:val="4"/>
            <w:rPr>
              <w:kern w:val="2"/>
            </w:rPr>
          </w:pPr>
          <w:r w:rsidRPr="0026160F">
            <w:rPr>
              <w:rFonts w:hint="eastAsia"/>
              <w:kern w:val="2"/>
            </w:rPr>
            <w:t>煤炭产量</w:t>
          </w:r>
        </w:p>
        <w:p w14:paraId="0F6D3BCE" w14:textId="05D79501" w:rsidR="0026160F" w:rsidRPr="0026160F" w:rsidRDefault="0026160F" w:rsidP="0026160F">
          <w:pPr>
            <w:jc w:val="both"/>
          </w:pPr>
          <w:r w:rsidRPr="0026160F">
            <w:t>202</w:t>
          </w:r>
          <w:r w:rsidR="00C57189">
            <w:t>4</w:t>
          </w:r>
          <w:r w:rsidRPr="0026160F">
            <w:t>年第一季度</w:t>
          </w:r>
          <w:r w:rsidRPr="0026160F">
            <w:rPr>
              <w:rFonts w:hint="eastAsia"/>
            </w:rPr>
            <w:t>，</w:t>
          </w:r>
          <w:r w:rsidR="00D441F8" w:rsidRPr="0026160F">
            <w:rPr>
              <w:rFonts w:hint="eastAsia"/>
            </w:rPr>
            <w:t>本集团生产商品煤</w:t>
          </w:r>
          <w:r w:rsidR="00D441F8" w:rsidRPr="00ED66C9">
            <w:t>3,463</w:t>
          </w:r>
          <w:r w:rsidR="00D441F8" w:rsidRPr="0026160F">
            <w:rPr>
              <w:rFonts w:hint="eastAsia"/>
            </w:rPr>
            <w:t>万吨，同比</w:t>
          </w:r>
          <w:r w:rsidR="00D441F8" w:rsidRPr="007967F2">
            <w:rPr>
              <w:rFonts w:hint="eastAsia"/>
            </w:rPr>
            <w:t>增加</w:t>
          </w:r>
          <w:r w:rsidR="00D441F8" w:rsidRPr="007967F2">
            <w:t>463</w:t>
          </w:r>
          <w:r w:rsidR="00D441F8" w:rsidRPr="0026160F">
            <w:rPr>
              <w:rFonts w:hint="eastAsia"/>
            </w:rPr>
            <w:t>万吨或</w:t>
          </w:r>
          <w:r w:rsidR="00D441F8" w:rsidRPr="00ED66C9">
            <w:t>15.4</w:t>
          </w:r>
          <w:r w:rsidR="00D441F8" w:rsidRPr="0026160F">
            <w:t>%</w:t>
          </w:r>
          <w:r w:rsidRPr="0026160F">
            <w:rPr>
              <w:rFonts w:hint="eastAsia"/>
            </w:rPr>
            <w:t>。</w:t>
          </w:r>
        </w:p>
        <w:p w14:paraId="6C9C0ECC" w14:textId="47E20EC8" w:rsidR="0026160F" w:rsidRPr="0026160F" w:rsidRDefault="0026160F" w:rsidP="0026160F">
          <w:r w:rsidRPr="0026160F">
            <w:t>202</w:t>
          </w:r>
          <w:r w:rsidR="00C57189">
            <w:t>4</w:t>
          </w:r>
          <w:r w:rsidRPr="0026160F">
            <w:t>年第一季度</w:t>
          </w:r>
          <w:r w:rsidRPr="0026160F">
            <w:rPr>
              <w:rFonts w:hint="eastAsia"/>
            </w:rPr>
            <w:t>，本集团商品煤产量如下表：</w:t>
          </w:r>
        </w:p>
        <w:p w14:paraId="39F09475" w14:textId="77777777" w:rsidR="0026160F" w:rsidRPr="0026160F" w:rsidRDefault="0026160F" w:rsidP="0026160F">
          <w:pPr>
            <w:spacing w:line="400" w:lineRule="exact"/>
            <w:jc w:val="right"/>
          </w:pPr>
          <w:r w:rsidRPr="0026160F">
            <w:rPr>
              <w:rFonts w:hint="eastAsia"/>
            </w:rPr>
            <w:t>单位：千吨</w:t>
          </w:r>
        </w:p>
        <w:tbl>
          <w:tblPr>
            <w:tblStyle w:val="g2"/>
            <w:tblW w:w="8823" w:type="dxa"/>
            <w:jc w:val="center"/>
            <w:tblLook w:val="04A0" w:firstRow="1" w:lastRow="0" w:firstColumn="1" w:lastColumn="0" w:noHBand="0" w:noVBand="1"/>
          </w:tblPr>
          <w:tblGrid>
            <w:gridCol w:w="3243"/>
            <w:gridCol w:w="1232"/>
            <w:gridCol w:w="1376"/>
            <w:gridCol w:w="1465"/>
            <w:gridCol w:w="1507"/>
          </w:tblGrid>
          <w:tr w:rsidR="00A63720" w:rsidRPr="00226926" w14:paraId="67DCD335" w14:textId="77777777" w:rsidTr="00E16604">
            <w:trPr>
              <w:cantSplit/>
              <w:trHeight w:val="294"/>
              <w:jc w:val="center"/>
            </w:trPr>
            <w:tc>
              <w:tcPr>
                <w:tcW w:w="3243" w:type="dxa"/>
                <w:vMerge w:val="restart"/>
                <w:vAlign w:val="center"/>
              </w:tcPr>
              <w:p w14:paraId="5D7C1927" w14:textId="77777777" w:rsidR="00A63720" w:rsidRPr="00226926" w:rsidRDefault="00A63720" w:rsidP="0026160F">
                <w:pPr>
                  <w:ind w:firstLineChars="300" w:firstLine="630"/>
                  <w:rPr>
                    <w:sz w:val="21"/>
                    <w:szCs w:val="21"/>
                  </w:rPr>
                </w:pPr>
                <w:r w:rsidRPr="00226926">
                  <w:rPr>
                    <w:rFonts w:hint="eastAsia"/>
                    <w:sz w:val="21"/>
                    <w:szCs w:val="21"/>
                  </w:rPr>
                  <w:t>项目</w:t>
                </w:r>
              </w:p>
            </w:tc>
            <w:tc>
              <w:tcPr>
                <w:tcW w:w="5580" w:type="dxa"/>
                <w:gridSpan w:val="4"/>
              </w:tcPr>
              <w:p w14:paraId="7CDDE666" w14:textId="0CF90A80" w:rsidR="00A63720" w:rsidRPr="00226926" w:rsidRDefault="00A63720" w:rsidP="0026160F">
                <w:pPr>
                  <w:jc w:val="center"/>
                  <w:rPr>
                    <w:sz w:val="21"/>
                    <w:szCs w:val="21"/>
                  </w:rPr>
                </w:pPr>
                <w:r w:rsidRPr="00226926">
                  <w:rPr>
                    <w:rFonts w:hint="eastAsia"/>
                    <w:sz w:val="21"/>
                    <w:szCs w:val="21"/>
                  </w:rPr>
                  <w:t>第一季度</w:t>
                </w:r>
              </w:p>
            </w:tc>
          </w:tr>
          <w:tr w:rsidR="00A63720" w:rsidRPr="00226926" w14:paraId="04CE6F88" w14:textId="77777777" w:rsidTr="00A63720">
            <w:trPr>
              <w:cantSplit/>
              <w:trHeight w:val="135"/>
              <w:jc w:val="center"/>
            </w:trPr>
            <w:tc>
              <w:tcPr>
                <w:tcW w:w="3243" w:type="dxa"/>
                <w:vMerge/>
              </w:tcPr>
              <w:p w14:paraId="1D9F97B6" w14:textId="77777777" w:rsidR="00A63720" w:rsidRPr="00226926" w:rsidRDefault="00A63720" w:rsidP="0026160F">
                <w:pPr>
                  <w:rPr>
                    <w:sz w:val="21"/>
                    <w:szCs w:val="21"/>
                  </w:rPr>
                </w:pPr>
              </w:p>
            </w:tc>
            <w:tc>
              <w:tcPr>
                <w:tcW w:w="1232" w:type="dxa"/>
                <w:vAlign w:val="center"/>
              </w:tcPr>
              <w:p w14:paraId="0E8BD379" w14:textId="0FEDE471" w:rsidR="00A63720" w:rsidRPr="00226926" w:rsidRDefault="00A63720" w:rsidP="0026160F">
                <w:pPr>
                  <w:jc w:val="center"/>
                  <w:rPr>
                    <w:sz w:val="21"/>
                    <w:szCs w:val="21"/>
                  </w:rPr>
                </w:pPr>
                <w:r w:rsidRPr="00226926">
                  <w:rPr>
                    <w:sz w:val="21"/>
                    <w:szCs w:val="21"/>
                  </w:rPr>
                  <w:t>2024年</w:t>
                </w:r>
              </w:p>
            </w:tc>
            <w:tc>
              <w:tcPr>
                <w:tcW w:w="1376" w:type="dxa"/>
                <w:vAlign w:val="center"/>
              </w:tcPr>
              <w:p w14:paraId="253C7ED5" w14:textId="1D5FC470" w:rsidR="00A63720" w:rsidRPr="00226926" w:rsidRDefault="00A63720" w:rsidP="0026160F">
                <w:pPr>
                  <w:jc w:val="center"/>
                  <w:rPr>
                    <w:sz w:val="21"/>
                    <w:szCs w:val="21"/>
                  </w:rPr>
                </w:pPr>
                <w:r w:rsidRPr="00226926">
                  <w:rPr>
                    <w:sz w:val="21"/>
                    <w:szCs w:val="21"/>
                  </w:rPr>
                  <w:t>2023年</w:t>
                </w:r>
              </w:p>
            </w:tc>
            <w:tc>
              <w:tcPr>
                <w:tcW w:w="1465" w:type="dxa"/>
              </w:tcPr>
              <w:p w14:paraId="04C4FE2E" w14:textId="0C6DCB1C" w:rsidR="00A63720" w:rsidRPr="00226926" w:rsidRDefault="00A63720" w:rsidP="0026160F">
                <w:pPr>
                  <w:jc w:val="center"/>
                </w:pPr>
                <w:r>
                  <w:rPr>
                    <w:rFonts w:hint="eastAsia"/>
                  </w:rPr>
                  <w:t>增减</w:t>
                </w:r>
              </w:p>
            </w:tc>
            <w:tc>
              <w:tcPr>
                <w:tcW w:w="1507" w:type="dxa"/>
                <w:vAlign w:val="center"/>
              </w:tcPr>
              <w:p w14:paraId="1CDA7BDC" w14:textId="3279C69B" w:rsidR="00A63720" w:rsidRPr="00226926" w:rsidRDefault="00A63720" w:rsidP="0026160F">
                <w:pPr>
                  <w:jc w:val="center"/>
                  <w:rPr>
                    <w:sz w:val="21"/>
                    <w:szCs w:val="21"/>
                  </w:rPr>
                </w:pPr>
                <w:r w:rsidRPr="00226926">
                  <w:rPr>
                    <w:rFonts w:hint="eastAsia"/>
                    <w:sz w:val="21"/>
                    <w:szCs w:val="21"/>
                  </w:rPr>
                  <w:t>增减幅</w:t>
                </w:r>
                <w:r w:rsidRPr="00226926">
                  <w:rPr>
                    <w:sz w:val="21"/>
                    <w:szCs w:val="21"/>
                  </w:rPr>
                  <w:t>(%)</w:t>
                </w:r>
              </w:p>
            </w:tc>
          </w:tr>
          <w:tr w:rsidR="00A63720" w:rsidRPr="00226926" w14:paraId="6108AAF1" w14:textId="77777777" w:rsidTr="00A63720">
            <w:trPr>
              <w:trHeight w:val="280"/>
              <w:jc w:val="center"/>
            </w:trPr>
            <w:tc>
              <w:tcPr>
                <w:tcW w:w="3243" w:type="dxa"/>
                <w:vAlign w:val="center"/>
              </w:tcPr>
              <w:p w14:paraId="7E996841" w14:textId="481D121B" w:rsidR="00A63720" w:rsidRPr="00226926" w:rsidRDefault="00A63720" w:rsidP="00A63720">
                <w:pPr>
                  <w:ind w:firstLineChars="100" w:firstLine="210"/>
                  <w:rPr>
                    <w:sz w:val="21"/>
                    <w:szCs w:val="21"/>
                  </w:rPr>
                </w:pPr>
                <w:r w:rsidRPr="00226926">
                  <w:rPr>
                    <w:rFonts w:hint="eastAsia"/>
                    <w:sz w:val="21"/>
                    <w:szCs w:val="21"/>
                  </w:rPr>
                  <w:t>一、公司</w:t>
                </w:r>
              </w:p>
            </w:tc>
            <w:tc>
              <w:tcPr>
                <w:tcW w:w="1232" w:type="dxa"/>
              </w:tcPr>
              <w:p w14:paraId="5E417A20" w14:textId="44F6AB8D" w:rsidR="00A63720" w:rsidRPr="00226926" w:rsidRDefault="00A63720" w:rsidP="00A63720">
                <w:pPr>
                  <w:jc w:val="right"/>
                  <w:rPr>
                    <w:sz w:val="21"/>
                    <w:szCs w:val="21"/>
                  </w:rPr>
                </w:pPr>
                <w:r w:rsidRPr="00ED66C9">
                  <w:t xml:space="preserve">5,803 </w:t>
                </w:r>
              </w:p>
            </w:tc>
            <w:tc>
              <w:tcPr>
                <w:tcW w:w="1376" w:type="dxa"/>
              </w:tcPr>
              <w:p w14:paraId="10F708DA" w14:textId="58B44810" w:rsidR="00A63720" w:rsidRPr="00226926" w:rsidRDefault="00A63720" w:rsidP="00A63720">
                <w:pPr>
                  <w:jc w:val="right"/>
                  <w:rPr>
                    <w:sz w:val="21"/>
                    <w:szCs w:val="21"/>
                    <w:u w:val="single"/>
                  </w:rPr>
                </w:pPr>
                <w:r w:rsidRPr="007967F2">
                  <w:t xml:space="preserve">5,711 </w:t>
                </w:r>
              </w:p>
            </w:tc>
            <w:tc>
              <w:tcPr>
                <w:tcW w:w="1465" w:type="dxa"/>
              </w:tcPr>
              <w:p w14:paraId="0ADF5E82" w14:textId="638AE833" w:rsidR="00A63720" w:rsidRPr="00ED66C9" w:rsidRDefault="00A63720" w:rsidP="00A63720">
                <w:pPr>
                  <w:jc w:val="right"/>
                </w:pPr>
                <w:r w:rsidRPr="00275B33">
                  <w:t xml:space="preserve">92 </w:t>
                </w:r>
              </w:p>
            </w:tc>
            <w:tc>
              <w:tcPr>
                <w:tcW w:w="1507" w:type="dxa"/>
              </w:tcPr>
              <w:p w14:paraId="701B43E5" w14:textId="1457E455" w:rsidR="00A63720" w:rsidRPr="00A63720" w:rsidRDefault="00A63720" w:rsidP="00A63720">
                <w:pPr>
                  <w:jc w:val="right"/>
                </w:pPr>
                <w:r w:rsidRPr="00ED66C9">
                  <w:t xml:space="preserve">1.61 </w:t>
                </w:r>
              </w:p>
            </w:tc>
          </w:tr>
          <w:tr w:rsidR="00A63720" w:rsidRPr="00226926" w14:paraId="4BE5C0B2" w14:textId="77777777" w:rsidTr="00A63720">
            <w:trPr>
              <w:trHeight w:val="294"/>
              <w:jc w:val="center"/>
            </w:trPr>
            <w:tc>
              <w:tcPr>
                <w:tcW w:w="3243" w:type="dxa"/>
                <w:vAlign w:val="center"/>
              </w:tcPr>
              <w:p w14:paraId="2492B80B" w14:textId="1E4C720C" w:rsidR="00A63720" w:rsidRPr="00226926" w:rsidRDefault="00A63720" w:rsidP="00A63720">
                <w:pPr>
                  <w:ind w:firstLineChars="100" w:firstLine="210"/>
                  <w:rPr>
                    <w:sz w:val="21"/>
                    <w:szCs w:val="21"/>
                  </w:rPr>
                </w:pPr>
                <w:r w:rsidRPr="00226926">
                  <w:rPr>
                    <w:rFonts w:hint="eastAsia"/>
                    <w:sz w:val="21"/>
                    <w:szCs w:val="21"/>
                  </w:rPr>
                  <w:t>二、菏泽能化</w:t>
                </w:r>
                <w:r w:rsidRPr="00226926">
                  <w:rPr>
                    <w:rFonts w:cstheme="minorBidi" w:hint="eastAsia"/>
                    <w:sz w:val="21"/>
                    <w:szCs w:val="21"/>
                    <w:vertAlign w:val="superscript"/>
                    <w:lang w:val="en-GB"/>
                  </w:rPr>
                  <w:t>①</w:t>
                </w:r>
              </w:p>
            </w:tc>
            <w:tc>
              <w:tcPr>
                <w:tcW w:w="1232" w:type="dxa"/>
              </w:tcPr>
              <w:p w14:paraId="2BAB4554" w14:textId="28A1B025" w:rsidR="00A63720" w:rsidRPr="00226926" w:rsidRDefault="00A63720" w:rsidP="00A63720">
                <w:pPr>
                  <w:jc w:val="right"/>
                  <w:rPr>
                    <w:sz w:val="21"/>
                    <w:szCs w:val="21"/>
                  </w:rPr>
                </w:pPr>
                <w:r w:rsidRPr="00ED66C9">
                  <w:t xml:space="preserve">561 </w:t>
                </w:r>
              </w:p>
            </w:tc>
            <w:tc>
              <w:tcPr>
                <w:tcW w:w="1376" w:type="dxa"/>
              </w:tcPr>
              <w:p w14:paraId="648F7E5B" w14:textId="3F7CB5CA" w:rsidR="00A63720" w:rsidRPr="00226926" w:rsidRDefault="00A63720" w:rsidP="00A63720">
                <w:pPr>
                  <w:jc w:val="right"/>
                  <w:rPr>
                    <w:sz w:val="21"/>
                    <w:szCs w:val="21"/>
                    <w:u w:val="single"/>
                  </w:rPr>
                </w:pPr>
                <w:r w:rsidRPr="007967F2">
                  <w:t xml:space="preserve">572 </w:t>
                </w:r>
              </w:p>
            </w:tc>
            <w:tc>
              <w:tcPr>
                <w:tcW w:w="1465" w:type="dxa"/>
              </w:tcPr>
              <w:p w14:paraId="517BC32A" w14:textId="62FAD92C" w:rsidR="00A63720" w:rsidRPr="00ED66C9" w:rsidRDefault="00A63720" w:rsidP="00A63720">
                <w:pPr>
                  <w:jc w:val="right"/>
                </w:pPr>
                <w:r w:rsidRPr="00275B33">
                  <w:t xml:space="preserve">-11 </w:t>
                </w:r>
              </w:p>
            </w:tc>
            <w:tc>
              <w:tcPr>
                <w:tcW w:w="1507" w:type="dxa"/>
              </w:tcPr>
              <w:p w14:paraId="6FEF56E7" w14:textId="36395B99" w:rsidR="00A63720" w:rsidRPr="00A63720" w:rsidRDefault="00A63720" w:rsidP="00A63720">
                <w:pPr>
                  <w:jc w:val="right"/>
                </w:pPr>
                <w:r w:rsidRPr="00ED66C9">
                  <w:t xml:space="preserve">-1.91 </w:t>
                </w:r>
              </w:p>
            </w:tc>
          </w:tr>
          <w:tr w:rsidR="00A63720" w:rsidRPr="00226926" w14:paraId="7E20F057" w14:textId="77777777" w:rsidTr="00A63720">
            <w:trPr>
              <w:trHeight w:val="294"/>
              <w:jc w:val="center"/>
            </w:trPr>
            <w:tc>
              <w:tcPr>
                <w:tcW w:w="3243" w:type="dxa"/>
                <w:vAlign w:val="center"/>
              </w:tcPr>
              <w:p w14:paraId="71C67926" w14:textId="2CBF7761" w:rsidR="00A63720" w:rsidRPr="00226926" w:rsidRDefault="00A63720" w:rsidP="00A63720">
                <w:pPr>
                  <w:ind w:firstLineChars="100" w:firstLine="210"/>
                  <w:rPr>
                    <w:sz w:val="21"/>
                    <w:szCs w:val="21"/>
                  </w:rPr>
                </w:pPr>
                <w:r w:rsidRPr="00226926">
                  <w:rPr>
                    <w:rFonts w:hint="eastAsia"/>
                    <w:sz w:val="21"/>
                    <w:szCs w:val="21"/>
                  </w:rPr>
                  <w:t>三、鲁西矿业</w:t>
                </w:r>
              </w:p>
            </w:tc>
            <w:tc>
              <w:tcPr>
                <w:tcW w:w="1232" w:type="dxa"/>
              </w:tcPr>
              <w:p w14:paraId="66228C55" w14:textId="5449AEDF" w:rsidR="00A63720" w:rsidRPr="00226926" w:rsidRDefault="00A63720" w:rsidP="00A63720">
                <w:pPr>
                  <w:jc w:val="right"/>
                  <w:rPr>
                    <w:sz w:val="21"/>
                    <w:szCs w:val="21"/>
                  </w:rPr>
                </w:pPr>
                <w:r w:rsidRPr="00ED66C9">
                  <w:t xml:space="preserve">2,682 </w:t>
                </w:r>
              </w:p>
            </w:tc>
            <w:tc>
              <w:tcPr>
                <w:tcW w:w="1376" w:type="dxa"/>
              </w:tcPr>
              <w:p w14:paraId="566E7783" w14:textId="29C68844" w:rsidR="00A63720" w:rsidRPr="00226926" w:rsidRDefault="00A63720" w:rsidP="00A63720">
                <w:pPr>
                  <w:jc w:val="right"/>
                  <w:rPr>
                    <w:sz w:val="21"/>
                    <w:szCs w:val="21"/>
                    <w:u w:val="single"/>
                  </w:rPr>
                </w:pPr>
                <w:r w:rsidRPr="007967F2">
                  <w:t>2,690</w:t>
                </w:r>
              </w:p>
            </w:tc>
            <w:tc>
              <w:tcPr>
                <w:tcW w:w="1465" w:type="dxa"/>
              </w:tcPr>
              <w:p w14:paraId="1F4155C6" w14:textId="4C6A555C" w:rsidR="00A63720" w:rsidRPr="00ED66C9" w:rsidRDefault="00A63720" w:rsidP="00A63720">
                <w:pPr>
                  <w:jc w:val="right"/>
                </w:pPr>
                <w:r w:rsidRPr="00275B33">
                  <w:t xml:space="preserve">-9 </w:t>
                </w:r>
              </w:p>
            </w:tc>
            <w:tc>
              <w:tcPr>
                <w:tcW w:w="1507" w:type="dxa"/>
              </w:tcPr>
              <w:p w14:paraId="66EBC63D" w14:textId="13FB0025" w:rsidR="00A63720" w:rsidRPr="00A63720" w:rsidRDefault="00A63720" w:rsidP="00A63720">
                <w:pPr>
                  <w:jc w:val="right"/>
                </w:pPr>
                <w:r w:rsidRPr="00ED66C9">
                  <w:t xml:space="preserve">-0.32 </w:t>
                </w:r>
              </w:p>
            </w:tc>
          </w:tr>
          <w:tr w:rsidR="00A63720" w:rsidRPr="00226926" w14:paraId="6F4EB176" w14:textId="77777777" w:rsidTr="00A63720">
            <w:trPr>
              <w:trHeight w:val="294"/>
              <w:jc w:val="center"/>
            </w:trPr>
            <w:tc>
              <w:tcPr>
                <w:tcW w:w="3243" w:type="dxa"/>
                <w:vAlign w:val="center"/>
              </w:tcPr>
              <w:p w14:paraId="481E5257" w14:textId="68AECBDC" w:rsidR="00A63720" w:rsidRPr="00226926" w:rsidRDefault="00A63720" w:rsidP="00A63720">
                <w:pPr>
                  <w:ind w:firstLineChars="100" w:firstLine="210"/>
                  <w:rPr>
                    <w:sz w:val="21"/>
                    <w:szCs w:val="21"/>
                  </w:rPr>
                </w:pPr>
                <w:r w:rsidRPr="00226926">
                  <w:rPr>
                    <w:rFonts w:hint="eastAsia"/>
                    <w:sz w:val="21"/>
                    <w:szCs w:val="21"/>
                  </w:rPr>
                  <w:t>四、天池能源</w:t>
                </w:r>
                <w:r w:rsidRPr="00226926">
                  <w:rPr>
                    <w:rFonts w:hint="eastAsia"/>
                    <w:sz w:val="21"/>
                    <w:szCs w:val="21"/>
                    <w:vertAlign w:val="superscript"/>
                  </w:rPr>
                  <w:t>②</w:t>
                </w:r>
              </w:p>
            </w:tc>
            <w:tc>
              <w:tcPr>
                <w:tcW w:w="1232" w:type="dxa"/>
              </w:tcPr>
              <w:p w14:paraId="4E49C01A" w14:textId="313FFE78" w:rsidR="00A63720" w:rsidRPr="00226926" w:rsidRDefault="00A63720" w:rsidP="00A63720">
                <w:pPr>
                  <w:jc w:val="right"/>
                  <w:rPr>
                    <w:sz w:val="21"/>
                    <w:szCs w:val="21"/>
                  </w:rPr>
                </w:pPr>
                <w:r w:rsidRPr="00ED66C9">
                  <w:t xml:space="preserve">303 </w:t>
                </w:r>
              </w:p>
            </w:tc>
            <w:tc>
              <w:tcPr>
                <w:tcW w:w="1376" w:type="dxa"/>
              </w:tcPr>
              <w:p w14:paraId="7E5B7FE1" w14:textId="7182E7B9" w:rsidR="00A63720" w:rsidRPr="00226926" w:rsidRDefault="00A63720" w:rsidP="00A63720">
                <w:pPr>
                  <w:jc w:val="right"/>
                  <w:rPr>
                    <w:sz w:val="21"/>
                    <w:szCs w:val="21"/>
                    <w:u w:val="single"/>
                  </w:rPr>
                </w:pPr>
                <w:r w:rsidRPr="007967F2">
                  <w:t xml:space="preserve">208 </w:t>
                </w:r>
              </w:p>
            </w:tc>
            <w:tc>
              <w:tcPr>
                <w:tcW w:w="1465" w:type="dxa"/>
              </w:tcPr>
              <w:p w14:paraId="75BB9B09" w14:textId="2659853D" w:rsidR="00A63720" w:rsidRPr="00ED66C9" w:rsidRDefault="00A63720" w:rsidP="00A63720">
                <w:pPr>
                  <w:jc w:val="right"/>
                </w:pPr>
                <w:r w:rsidRPr="00275B33">
                  <w:t xml:space="preserve">95 </w:t>
                </w:r>
              </w:p>
            </w:tc>
            <w:tc>
              <w:tcPr>
                <w:tcW w:w="1507" w:type="dxa"/>
              </w:tcPr>
              <w:p w14:paraId="1745E429" w14:textId="2884479A" w:rsidR="00A63720" w:rsidRPr="00A63720" w:rsidRDefault="00A63720" w:rsidP="00A63720">
                <w:pPr>
                  <w:jc w:val="right"/>
                </w:pPr>
                <w:r w:rsidRPr="00ED66C9">
                  <w:t xml:space="preserve">45.34 </w:t>
                </w:r>
              </w:p>
            </w:tc>
          </w:tr>
          <w:tr w:rsidR="00A63720" w:rsidRPr="00226926" w14:paraId="391BB300" w14:textId="77777777" w:rsidTr="00A63720">
            <w:trPr>
              <w:trHeight w:val="280"/>
              <w:jc w:val="center"/>
            </w:trPr>
            <w:tc>
              <w:tcPr>
                <w:tcW w:w="3243" w:type="dxa"/>
                <w:vAlign w:val="center"/>
              </w:tcPr>
              <w:p w14:paraId="38FB0164" w14:textId="7CCAC44C" w:rsidR="00A63720" w:rsidRPr="00226926" w:rsidRDefault="00A63720" w:rsidP="00A63720">
                <w:pPr>
                  <w:ind w:firstLineChars="100" w:firstLine="210"/>
                  <w:rPr>
                    <w:sz w:val="21"/>
                    <w:szCs w:val="21"/>
                  </w:rPr>
                </w:pPr>
                <w:r w:rsidRPr="00226926">
                  <w:rPr>
                    <w:rFonts w:hint="eastAsia"/>
                    <w:sz w:val="21"/>
                    <w:szCs w:val="21"/>
                  </w:rPr>
                  <w:t>五、未来能源</w:t>
                </w:r>
                <w:r w:rsidRPr="00226926">
                  <w:rPr>
                    <w:rFonts w:hint="eastAsia"/>
                    <w:sz w:val="21"/>
                    <w:szCs w:val="21"/>
                    <w:vertAlign w:val="superscript"/>
                  </w:rPr>
                  <w:t>③</w:t>
                </w:r>
              </w:p>
            </w:tc>
            <w:tc>
              <w:tcPr>
                <w:tcW w:w="1232" w:type="dxa"/>
              </w:tcPr>
              <w:p w14:paraId="1071272F" w14:textId="1ED04300" w:rsidR="00A63720" w:rsidRPr="00226926" w:rsidRDefault="00A63720" w:rsidP="00A63720">
                <w:pPr>
                  <w:jc w:val="right"/>
                  <w:rPr>
                    <w:sz w:val="21"/>
                    <w:szCs w:val="21"/>
                  </w:rPr>
                </w:pPr>
                <w:r w:rsidRPr="00ED66C9">
                  <w:t xml:space="preserve">4,105 </w:t>
                </w:r>
              </w:p>
            </w:tc>
            <w:tc>
              <w:tcPr>
                <w:tcW w:w="1376" w:type="dxa"/>
              </w:tcPr>
              <w:p w14:paraId="5FF8DEFC" w14:textId="4523AFA2" w:rsidR="00A63720" w:rsidRPr="00226926" w:rsidRDefault="00A63720" w:rsidP="00A63720">
                <w:pPr>
                  <w:jc w:val="right"/>
                  <w:rPr>
                    <w:sz w:val="21"/>
                    <w:szCs w:val="21"/>
                    <w:u w:val="single"/>
                  </w:rPr>
                </w:pPr>
                <w:r w:rsidRPr="007967F2">
                  <w:t xml:space="preserve">4,591 </w:t>
                </w:r>
              </w:p>
            </w:tc>
            <w:tc>
              <w:tcPr>
                <w:tcW w:w="1465" w:type="dxa"/>
              </w:tcPr>
              <w:p w14:paraId="2569D12D" w14:textId="53592E54" w:rsidR="00A63720" w:rsidRPr="00ED66C9" w:rsidRDefault="00A63720" w:rsidP="00A63720">
                <w:pPr>
                  <w:jc w:val="right"/>
                </w:pPr>
                <w:r w:rsidRPr="00275B33">
                  <w:t xml:space="preserve">-487 </w:t>
                </w:r>
              </w:p>
            </w:tc>
            <w:tc>
              <w:tcPr>
                <w:tcW w:w="1507" w:type="dxa"/>
              </w:tcPr>
              <w:p w14:paraId="698F4A21" w14:textId="39379C09" w:rsidR="00A63720" w:rsidRPr="00A63720" w:rsidRDefault="00A63720" w:rsidP="00A63720">
                <w:pPr>
                  <w:jc w:val="right"/>
                </w:pPr>
                <w:r w:rsidRPr="00ED66C9">
                  <w:t xml:space="preserve">-10.60 </w:t>
                </w:r>
              </w:p>
            </w:tc>
          </w:tr>
          <w:tr w:rsidR="00A63720" w:rsidRPr="00226926" w14:paraId="69D86E98" w14:textId="77777777" w:rsidTr="00A63720">
            <w:trPr>
              <w:trHeight w:val="294"/>
              <w:jc w:val="center"/>
            </w:trPr>
            <w:tc>
              <w:tcPr>
                <w:tcW w:w="3243" w:type="dxa"/>
                <w:vAlign w:val="center"/>
              </w:tcPr>
              <w:p w14:paraId="76AEC6C3" w14:textId="3584ADD7" w:rsidR="00A63720" w:rsidRPr="00226926" w:rsidRDefault="00A63720" w:rsidP="00A63720">
                <w:pPr>
                  <w:ind w:firstLineChars="100" w:firstLine="210"/>
                  <w:rPr>
                    <w:sz w:val="21"/>
                    <w:szCs w:val="21"/>
                  </w:rPr>
                </w:pPr>
                <w:r w:rsidRPr="00226926">
                  <w:rPr>
                    <w:rFonts w:hint="eastAsia"/>
                    <w:sz w:val="21"/>
                    <w:szCs w:val="21"/>
                  </w:rPr>
                  <w:t>六</w:t>
                </w:r>
                <w:r>
                  <w:rPr>
                    <w:rFonts w:hint="eastAsia"/>
                    <w:sz w:val="21"/>
                    <w:szCs w:val="21"/>
                  </w:rPr>
                  <w:t>、</w:t>
                </w:r>
                <w:r w:rsidRPr="00226926">
                  <w:rPr>
                    <w:rFonts w:hint="eastAsia"/>
                    <w:sz w:val="21"/>
                    <w:szCs w:val="21"/>
                  </w:rPr>
                  <w:t>鄂尔多斯公司</w:t>
                </w:r>
                <w:r w:rsidRPr="00226926">
                  <w:rPr>
                    <w:rFonts w:hint="eastAsia"/>
                    <w:sz w:val="21"/>
                    <w:szCs w:val="21"/>
                    <w:vertAlign w:val="superscript"/>
                  </w:rPr>
                  <w:t>④</w:t>
                </w:r>
              </w:p>
            </w:tc>
            <w:tc>
              <w:tcPr>
                <w:tcW w:w="1232" w:type="dxa"/>
              </w:tcPr>
              <w:p w14:paraId="2A0C16C9" w14:textId="2D6D3589" w:rsidR="00A63720" w:rsidRPr="00226926" w:rsidRDefault="00A63720" w:rsidP="00A63720">
                <w:pPr>
                  <w:jc w:val="right"/>
                  <w:rPr>
                    <w:sz w:val="21"/>
                    <w:szCs w:val="21"/>
                  </w:rPr>
                </w:pPr>
                <w:r w:rsidRPr="00ED66C9">
                  <w:t xml:space="preserve">3,004 </w:t>
                </w:r>
              </w:p>
            </w:tc>
            <w:tc>
              <w:tcPr>
                <w:tcW w:w="1376" w:type="dxa"/>
              </w:tcPr>
              <w:p w14:paraId="2CD2DEE2" w14:textId="3BA1E4DC" w:rsidR="00A63720" w:rsidRPr="00226926" w:rsidRDefault="00A63720" w:rsidP="00A63720">
                <w:pPr>
                  <w:jc w:val="right"/>
                  <w:rPr>
                    <w:sz w:val="21"/>
                    <w:szCs w:val="21"/>
                    <w:u w:val="single"/>
                  </w:rPr>
                </w:pPr>
                <w:r w:rsidRPr="007967F2">
                  <w:t xml:space="preserve">2,658 </w:t>
                </w:r>
              </w:p>
            </w:tc>
            <w:tc>
              <w:tcPr>
                <w:tcW w:w="1465" w:type="dxa"/>
              </w:tcPr>
              <w:p w14:paraId="42677632" w14:textId="1F533D0F" w:rsidR="00A63720" w:rsidRPr="00ED66C9" w:rsidRDefault="00A63720" w:rsidP="00A63720">
                <w:pPr>
                  <w:jc w:val="right"/>
                </w:pPr>
                <w:r w:rsidRPr="00275B33">
                  <w:t xml:space="preserve">345 </w:t>
                </w:r>
              </w:p>
            </w:tc>
            <w:tc>
              <w:tcPr>
                <w:tcW w:w="1507" w:type="dxa"/>
              </w:tcPr>
              <w:p w14:paraId="30BD50FB" w14:textId="678A5EE5" w:rsidR="00A63720" w:rsidRPr="00A63720" w:rsidRDefault="00A63720" w:rsidP="00A63720">
                <w:pPr>
                  <w:jc w:val="right"/>
                </w:pPr>
                <w:r w:rsidRPr="00ED66C9">
                  <w:t xml:space="preserve">12.99 </w:t>
                </w:r>
              </w:p>
            </w:tc>
          </w:tr>
          <w:tr w:rsidR="00A63720" w:rsidRPr="00226926" w14:paraId="77D42A22" w14:textId="77777777" w:rsidTr="00A63720">
            <w:trPr>
              <w:trHeight w:val="280"/>
              <w:jc w:val="center"/>
            </w:trPr>
            <w:tc>
              <w:tcPr>
                <w:tcW w:w="3243" w:type="dxa"/>
                <w:vAlign w:val="center"/>
              </w:tcPr>
              <w:p w14:paraId="2F17AD03" w14:textId="564CD9F2" w:rsidR="00A63720" w:rsidRPr="00226926" w:rsidRDefault="00A63720" w:rsidP="00A63720">
                <w:pPr>
                  <w:ind w:firstLineChars="100" w:firstLine="210"/>
                  <w:rPr>
                    <w:sz w:val="21"/>
                    <w:szCs w:val="21"/>
                  </w:rPr>
                </w:pPr>
                <w:r w:rsidRPr="00226926">
                  <w:rPr>
                    <w:rFonts w:hint="eastAsia"/>
                    <w:sz w:val="21"/>
                    <w:szCs w:val="21"/>
                  </w:rPr>
                  <w:t>七、</w:t>
                </w:r>
                <w:proofErr w:type="gramStart"/>
                <w:r w:rsidRPr="00226926">
                  <w:rPr>
                    <w:rFonts w:hint="eastAsia"/>
                    <w:sz w:val="21"/>
                    <w:szCs w:val="21"/>
                  </w:rPr>
                  <w:t>昊</w:t>
                </w:r>
                <w:proofErr w:type="gramEnd"/>
                <w:r w:rsidRPr="00226926">
                  <w:rPr>
                    <w:rFonts w:hint="eastAsia"/>
                    <w:sz w:val="21"/>
                    <w:szCs w:val="21"/>
                  </w:rPr>
                  <w:t>盛煤业</w:t>
                </w:r>
                <w:r w:rsidRPr="00226926">
                  <w:rPr>
                    <w:rFonts w:hint="eastAsia"/>
                    <w:sz w:val="21"/>
                    <w:szCs w:val="21"/>
                    <w:vertAlign w:val="superscript"/>
                  </w:rPr>
                  <w:t>⑤</w:t>
                </w:r>
              </w:p>
            </w:tc>
            <w:tc>
              <w:tcPr>
                <w:tcW w:w="1232" w:type="dxa"/>
              </w:tcPr>
              <w:p w14:paraId="3A55263B" w14:textId="3AE0600A" w:rsidR="00A63720" w:rsidRPr="00226926" w:rsidRDefault="00A63720" w:rsidP="00A63720">
                <w:pPr>
                  <w:jc w:val="right"/>
                  <w:rPr>
                    <w:sz w:val="21"/>
                    <w:szCs w:val="21"/>
                  </w:rPr>
                </w:pPr>
                <w:r w:rsidRPr="00ED66C9">
                  <w:t xml:space="preserve">1,295 </w:t>
                </w:r>
              </w:p>
            </w:tc>
            <w:tc>
              <w:tcPr>
                <w:tcW w:w="1376" w:type="dxa"/>
              </w:tcPr>
              <w:p w14:paraId="6FA86C9D" w14:textId="1023D951" w:rsidR="00A63720" w:rsidRPr="00226926" w:rsidRDefault="00A63720" w:rsidP="00A63720">
                <w:pPr>
                  <w:jc w:val="right"/>
                  <w:rPr>
                    <w:sz w:val="21"/>
                    <w:szCs w:val="21"/>
                    <w:u w:val="single"/>
                  </w:rPr>
                </w:pPr>
                <w:r w:rsidRPr="007967F2">
                  <w:t xml:space="preserve">1,032 </w:t>
                </w:r>
              </w:p>
            </w:tc>
            <w:tc>
              <w:tcPr>
                <w:tcW w:w="1465" w:type="dxa"/>
              </w:tcPr>
              <w:p w14:paraId="052B3DEE" w14:textId="575A3B8B" w:rsidR="00A63720" w:rsidRPr="00ED66C9" w:rsidRDefault="00A63720" w:rsidP="00A63720">
                <w:pPr>
                  <w:jc w:val="right"/>
                </w:pPr>
                <w:r w:rsidRPr="00275B33">
                  <w:t xml:space="preserve">263 </w:t>
                </w:r>
              </w:p>
            </w:tc>
            <w:tc>
              <w:tcPr>
                <w:tcW w:w="1507" w:type="dxa"/>
              </w:tcPr>
              <w:p w14:paraId="2B5BB24E" w14:textId="162E316F" w:rsidR="00A63720" w:rsidRPr="00A63720" w:rsidRDefault="00A63720" w:rsidP="00A63720">
                <w:pPr>
                  <w:jc w:val="right"/>
                </w:pPr>
                <w:r w:rsidRPr="00ED66C9">
                  <w:t xml:space="preserve">25.52 </w:t>
                </w:r>
              </w:p>
            </w:tc>
          </w:tr>
          <w:tr w:rsidR="00A63720" w:rsidRPr="00226926" w14:paraId="21304934" w14:textId="77777777" w:rsidTr="00A63720">
            <w:trPr>
              <w:trHeight w:val="280"/>
              <w:jc w:val="center"/>
            </w:trPr>
            <w:tc>
              <w:tcPr>
                <w:tcW w:w="3243" w:type="dxa"/>
                <w:vAlign w:val="center"/>
              </w:tcPr>
              <w:p w14:paraId="2161455A" w14:textId="080AA0C8" w:rsidR="00A63720" w:rsidRPr="00226926" w:rsidRDefault="00A63720" w:rsidP="00A63720">
                <w:pPr>
                  <w:ind w:firstLineChars="100" w:firstLine="210"/>
                  <w:rPr>
                    <w:sz w:val="21"/>
                    <w:szCs w:val="21"/>
                  </w:rPr>
                </w:pPr>
                <w:r w:rsidRPr="00226926">
                  <w:rPr>
                    <w:rFonts w:hint="eastAsia"/>
                    <w:sz w:val="21"/>
                    <w:szCs w:val="21"/>
                  </w:rPr>
                  <w:t>八、</w:t>
                </w:r>
                <w:r>
                  <w:rPr>
                    <w:rFonts w:hint="eastAsia"/>
                    <w:sz w:val="21"/>
                    <w:szCs w:val="21"/>
                  </w:rPr>
                  <w:t>内</w:t>
                </w:r>
                <w:r w:rsidRPr="00226926">
                  <w:rPr>
                    <w:rFonts w:hint="eastAsia"/>
                    <w:sz w:val="21"/>
                    <w:szCs w:val="21"/>
                  </w:rPr>
                  <w:t>蒙古矿业</w:t>
                </w:r>
                <w:r w:rsidRPr="00226926">
                  <w:rPr>
                    <w:rFonts w:hint="eastAsia"/>
                    <w:sz w:val="21"/>
                    <w:szCs w:val="21"/>
                    <w:vertAlign w:val="superscript"/>
                  </w:rPr>
                  <w:t>⑥</w:t>
                </w:r>
              </w:p>
            </w:tc>
            <w:tc>
              <w:tcPr>
                <w:tcW w:w="1232" w:type="dxa"/>
              </w:tcPr>
              <w:p w14:paraId="2BAE4FDC" w14:textId="2C7078CF" w:rsidR="00A63720" w:rsidRPr="00226926" w:rsidRDefault="00A63720" w:rsidP="00A63720">
                <w:pPr>
                  <w:jc w:val="right"/>
                  <w:rPr>
                    <w:sz w:val="21"/>
                    <w:szCs w:val="21"/>
                  </w:rPr>
                </w:pPr>
                <w:r w:rsidRPr="00ED66C9">
                  <w:t xml:space="preserve">1,478 </w:t>
                </w:r>
              </w:p>
            </w:tc>
            <w:tc>
              <w:tcPr>
                <w:tcW w:w="1376" w:type="dxa"/>
              </w:tcPr>
              <w:p w14:paraId="593A6D4F" w14:textId="6EF94F17" w:rsidR="00A63720" w:rsidRPr="00226926" w:rsidRDefault="00A63720" w:rsidP="00A63720">
                <w:pPr>
                  <w:jc w:val="right"/>
                  <w:rPr>
                    <w:sz w:val="21"/>
                    <w:szCs w:val="21"/>
                    <w:u w:val="single"/>
                  </w:rPr>
                </w:pPr>
                <w:r w:rsidRPr="007967F2">
                  <w:t xml:space="preserve">626 </w:t>
                </w:r>
              </w:p>
            </w:tc>
            <w:tc>
              <w:tcPr>
                <w:tcW w:w="1465" w:type="dxa"/>
              </w:tcPr>
              <w:p w14:paraId="24E8F541" w14:textId="3BAB2E32" w:rsidR="00A63720" w:rsidRPr="00ED66C9" w:rsidRDefault="00A63720" w:rsidP="00A63720">
                <w:pPr>
                  <w:jc w:val="right"/>
                </w:pPr>
                <w:r w:rsidRPr="00275B33">
                  <w:t xml:space="preserve">852 </w:t>
                </w:r>
              </w:p>
            </w:tc>
            <w:tc>
              <w:tcPr>
                <w:tcW w:w="1507" w:type="dxa"/>
              </w:tcPr>
              <w:p w14:paraId="318046FE" w14:textId="66F37554" w:rsidR="00A63720" w:rsidRPr="00A63720" w:rsidRDefault="00A63720" w:rsidP="00A63720">
                <w:pPr>
                  <w:jc w:val="right"/>
                </w:pPr>
                <w:r w:rsidRPr="00ED66C9">
                  <w:t xml:space="preserve">136.06 </w:t>
                </w:r>
              </w:p>
            </w:tc>
          </w:tr>
          <w:tr w:rsidR="00A63720" w:rsidRPr="00226926" w14:paraId="141DE441" w14:textId="77777777" w:rsidTr="00A63720">
            <w:trPr>
              <w:trHeight w:val="280"/>
              <w:jc w:val="center"/>
            </w:trPr>
            <w:tc>
              <w:tcPr>
                <w:tcW w:w="3243" w:type="dxa"/>
                <w:vAlign w:val="center"/>
              </w:tcPr>
              <w:p w14:paraId="1E519995" w14:textId="76E5FE4B" w:rsidR="00A63720" w:rsidRPr="00226926" w:rsidRDefault="00A63720" w:rsidP="00A63720">
                <w:pPr>
                  <w:ind w:firstLineChars="100" w:firstLine="210"/>
                  <w:rPr>
                    <w:sz w:val="21"/>
                    <w:szCs w:val="21"/>
                  </w:rPr>
                </w:pPr>
                <w:r w:rsidRPr="00226926">
                  <w:rPr>
                    <w:rFonts w:hint="eastAsia"/>
                    <w:sz w:val="21"/>
                    <w:szCs w:val="21"/>
                  </w:rPr>
                  <w:t>九、新疆能化</w:t>
                </w:r>
              </w:p>
            </w:tc>
            <w:tc>
              <w:tcPr>
                <w:tcW w:w="1232" w:type="dxa"/>
              </w:tcPr>
              <w:p w14:paraId="3B7D9D34" w14:textId="0272F833" w:rsidR="00A63720" w:rsidRPr="00226926" w:rsidRDefault="00A63720" w:rsidP="00A63720">
                <w:pPr>
                  <w:jc w:val="right"/>
                  <w:rPr>
                    <w:sz w:val="21"/>
                    <w:szCs w:val="21"/>
                  </w:rPr>
                </w:pPr>
                <w:r w:rsidRPr="00ED66C9">
                  <w:t xml:space="preserve">5,285 </w:t>
                </w:r>
              </w:p>
            </w:tc>
            <w:tc>
              <w:tcPr>
                <w:tcW w:w="1376" w:type="dxa"/>
              </w:tcPr>
              <w:p w14:paraId="5D04B6F2" w14:textId="0FA87F71" w:rsidR="00A63720" w:rsidRPr="00226926" w:rsidRDefault="00A63720" w:rsidP="00A63720">
                <w:pPr>
                  <w:jc w:val="right"/>
                  <w:rPr>
                    <w:sz w:val="21"/>
                    <w:szCs w:val="21"/>
                    <w:u w:val="single"/>
                  </w:rPr>
                </w:pPr>
                <w:r w:rsidRPr="007967F2">
                  <w:t>4,783</w:t>
                </w:r>
              </w:p>
            </w:tc>
            <w:tc>
              <w:tcPr>
                <w:tcW w:w="1465" w:type="dxa"/>
              </w:tcPr>
              <w:p w14:paraId="0B1CBEA4" w14:textId="311800D1" w:rsidR="00A63720" w:rsidRPr="00ED66C9" w:rsidRDefault="00A63720" w:rsidP="00A63720">
                <w:pPr>
                  <w:jc w:val="right"/>
                </w:pPr>
                <w:r w:rsidRPr="00275B33">
                  <w:t xml:space="preserve">501 </w:t>
                </w:r>
              </w:p>
            </w:tc>
            <w:tc>
              <w:tcPr>
                <w:tcW w:w="1507" w:type="dxa"/>
              </w:tcPr>
              <w:p w14:paraId="18EB40B3" w14:textId="18157B02" w:rsidR="00A63720" w:rsidRPr="00A63720" w:rsidRDefault="00A63720" w:rsidP="00A63720">
                <w:pPr>
                  <w:jc w:val="right"/>
                </w:pPr>
                <w:r w:rsidRPr="00ED66C9">
                  <w:t xml:space="preserve">10.48 </w:t>
                </w:r>
              </w:p>
            </w:tc>
          </w:tr>
          <w:tr w:rsidR="00A63720" w:rsidRPr="00226926" w14:paraId="110AD179" w14:textId="77777777" w:rsidTr="00A63720">
            <w:trPr>
              <w:trHeight w:val="280"/>
              <w:jc w:val="center"/>
            </w:trPr>
            <w:tc>
              <w:tcPr>
                <w:tcW w:w="3243" w:type="dxa"/>
                <w:vAlign w:val="center"/>
              </w:tcPr>
              <w:p w14:paraId="54751BF1" w14:textId="35D855D5" w:rsidR="00A63720" w:rsidRPr="00226926" w:rsidRDefault="00A63720" w:rsidP="00A63720">
                <w:pPr>
                  <w:ind w:firstLineChars="100" w:firstLine="210"/>
                  <w:rPr>
                    <w:sz w:val="21"/>
                    <w:szCs w:val="21"/>
                  </w:rPr>
                </w:pPr>
                <w:r w:rsidRPr="00226926">
                  <w:rPr>
                    <w:rFonts w:hint="eastAsia"/>
                    <w:sz w:val="21"/>
                    <w:szCs w:val="21"/>
                  </w:rPr>
                  <w:t>十、</w:t>
                </w:r>
                <w:proofErr w:type="gramStart"/>
                <w:r w:rsidRPr="00226926">
                  <w:rPr>
                    <w:rFonts w:hint="eastAsia"/>
                    <w:sz w:val="21"/>
                    <w:szCs w:val="21"/>
                  </w:rPr>
                  <w:t>兖</w:t>
                </w:r>
                <w:proofErr w:type="gramEnd"/>
                <w:r w:rsidRPr="00226926">
                  <w:rPr>
                    <w:rFonts w:hint="eastAsia"/>
                    <w:sz w:val="21"/>
                    <w:szCs w:val="21"/>
                  </w:rPr>
                  <w:t>煤澳洲</w:t>
                </w:r>
                <w:r w:rsidRPr="00982C55">
                  <w:rPr>
                    <w:rFonts w:hint="eastAsia"/>
                    <w:sz w:val="21"/>
                    <w:szCs w:val="21"/>
                    <w:vertAlign w:val="superscript"/>
                  </w:rPr>
                  <w:t>⑦</w:t>
                </w:r>
              </w:p>
            </w:tc>
            <w:tc>
              <w:tcPr>
                <w:tcW w:w="1232" w:type="dxa"/>
              </w:tcPr>
              <w:p w14:paraId="2BBDD467" w14:textId="4E2D8723" w:rsidR="00A63720" w:rsidRPr="00226926" w:rsidRDefault="00A63720" w:rsidP="00A63720">
                <w:pPr>
                  <w:jc w:val="right"/>
                  <w:rPr>
                    <w:sz w:val="21"/>
                    <w:szCs w:val="21"/>
                  </w:rPr>
                </w:pPr>
                <w:r w:rsidRPr="00ED66C9">
                  <w:t xml:space="preserve">8,792 </w:t>
                </w:r>
              </w:p>
            </w:tc>
            <w:tc>
              <w:tcPr>
                <w:tcW w:w="1376" w:type="dxa"/>
              </w:tcPr>
              <w:p w14:paraId="2C8A43D1" w14:textId="5A6670F6" w:rsidR="00A63720" w:rsidRPr="00226926" w:rsidRDefault="00A63720" w:rsidP="00A63720">
                <w:pPr>
                  <w:jc w:val="right"/>
                  <w:rPr>
                    <w:sz w:val="21"/>
                    <w:szCs w:val="21"/>
                    <w:u w:val="single"/>
                  </w:rPr>
                </w:pPr>
                <w:r w:rsidRPr="007967F2">
                  <w:t xml:space="preserve">5,867 </w:t>
                </w:r>
              </w:p>
            </w:tc>
            <w:tc>
              <w:tcPr>
                <w:tcW w:w="1465" w:type="dxa"/>
              </w:tcPr>
              <w:p w14:paraId="3528B62E" w14:textId="00E424CD" w:rsidR="00A63720" w:rsidRPr="00ED66C9" w:rsidRDefault="00A63720" w:rsidP="00A63720">
                <w:pPr>
                  <w:jc w:val="right"/>
                </w:pPr>
                <w:r w:rsidRPr="00275B33">
                  <w:t xml:space="preserve">2,925 </w:t>
                </w:r>
              </w:p>
            </w:tc>
            <w:tc>
              <w:tcPr>
                <w:tcW w:w="1507" w:type="dxa"/>
              </w:tcPr>
              <w:p w14:paraId="4F587EF1" w14:textId="68CA54EB" w:rsidR="00A63720" w:rsidRPr="00A63720" w:rsidRDefault="00A63720" w:rsidP="00A63720">
                <w:pPr>
                  <w:jc w:val="right"/>
                </w:pPr>
                <w:r w:rsidRPr="00ED66C9">
                  <w:t xml:space="preserve">49.86 </w:t>
                </w:r>
              </w:p>
            </w:tc>
          </w:tr>
          <w:tr w:rsidR="00A63720" w:rsidRPr="00226926" w14:paraId="7068C582" w14:textId="77777777" w:rsidTr="00A63720">
            <w:trPr>
              <w:trHeight w:val="280"/>
              <w:jc w:val="center"/>
            </w:trPr>
            <w:tc>
              <w:tcPr>
                <w:tcW w:w="3243" w:type="dxa"/>
                <w:vAlign w:val="center"/>
              </w:tcPr>
              <w:p w14:paraId="6712D457" w14:textId="71C0EE3F" w:rsidR="00A63720" w:rsidRPr="00226926" w:rsidRDefault="00A63720" w:rsidP="00A63720">
                <w:pPr>
                  <w:ind w:firstLineChars="100" w:firstLine="210"/>
                  <w:rPr>
                    <w:sz w:val="21"/>
                    <w:szCs w:val="21"/>
                  </w:rPr>
                </w:pPr>
                <w:r w:rsidRPr="00226926">
                  <w:rPr>
                    <w:rFonts w:hint="eastAsia"/>
                    <w:sz w:val="21"/>
                    <w:szCs w:val="21"/>
                  </w:rPr>
                  <w:t>十一、</w:t>
                </w:r>
                <w:proofErr w:type="gramStart"/>
                <w:r w:rsidRPr="00226926">
                  <w:rPr>
                    <w:rFonts w:hint="eastAsia"/>
                    <w:sz w:val="21"/>
                    <w:szCs w:val="21"/>
                  </w:rPr>
                  <w:t>兖</w:t>
                </w:r>
                <w:proofErr w:type="gramEnd"/>
                <w:r w:rsidRPr="00226926">
                  <w:rPr>
                    <w:rFonts w:hint="eastAsia"/>
                    <w:sz w:val="21"/>
                    <w:szCs w:val="21"/>
                  </w:rPr>
                  <w:t>煤国际</w:t>
                </w:r>
                <w:r w:rsidRPr="00226926">
                  <w:rPr>
                    <w:rFonts w:hint="eastAsia"/>
                    <w:sz w:val="21"/>
                    <w:szCs w:val="21"/>
                    <w:vertAlign w:val="superscript"/>
                  </w:rPr>
                  <w:t>⑧</w:t>
                </w:r>
              </w:p>
            </w:tc>
            <w:tc>
              <w:tcPr>
                <w:tcW w:w="1232" w:type="dxa"/>
              </w:tcPr>
              <w:p w14:paraId="5868EF16" w14:textId="0860AE72" w:rsidR="00A63720" w:rsidRPr="00226926" w:rsidRDefault="00A63720" w:rsidP="00A63720">
                <w:pPr>
                  <w:jc w:val="right"/>
                  <w:rPr>
                    <w:sz w:val="21"/>
                    <w:szCs w:val="21"/>
                  </w:rPr>
                </w:pPr>
                <w:r w:rsidRPr="00ED66C9">
                  <w:t xml:space="preserve">1,329 </w:t>
                </w:r>
              </w:p>
            </w:tc>
            <w:tc>
              <w:tcPr>
                <w:tcW w:w="1376" w:type="dxa"/>
              </w:tcPr>
              <w:p w14:paraId="4CA904E5" w14:textId="297666D3" w:rsidR="00A63720" w:rsidRPr="00226926" w:rsidRDefault="00A63720" w:rsidP="00A63720">
                <w:pPr>
                  <w:jc w:val="right"/>
                  <w:rPr>
                    <w:sz w:val="21"/>
                    <w:szCs w:val="21"/>
                    <w:u w:val="single"/>
                  </w:rPr>
                </w:pPr>
                <w:r w:rsidRPr="007967F2">
                  <w:t xml:space="preserve">1,267 </w:t>
                </w:r>
              </w:p>
            </w:tc>
            <w:tc>
              <w:tcPr>
                <w:tcW w:w="1465" w:type="dxa"/>
              </w:tcPr>
              <w:p w14:paraId="732A9229" w14:textId="4B647BE7" w:rsidR="00A63720" w:rsidRPr="00ED66C9" w:rsidRDefault="00A63720" w:rsidP="00A63720">
                <w:pPr>
                  <w:jc w:val="right"/>
                </w:pPr>
                <w:r w:rsidRPr="00275B33">
                  <w:t xml:space="preserve">62 </w:t>
                </w:r>
              </w:p>
            </w:tc>
            <w:tc>
              <w:tcPr>
                <w:tcW w:w="1507" w:type="dxa"/>
              </w:tcPr>
              <w:p w14:paraId="0B2DA03C" w14:textId="75E1D162" w:rsidR="00A63720" w:rsidRPr="00A63720" w:rsidRDefault="00A63720" w:rsidP="00A63720">
                <w:pPr>
                  <w:jc w:val="right"/>
                </w:pPr>
                <w:r w:rsidRPr="00ED66C9">
                  <w:t xml:space="preserve">4.90 </w:t>
                </w:r>
              </w:p>
            </w:tc>
          </w:tr>
          <w:tr w:rsidR="00A63720" w:rsidRPr="00226926" w14:paraId="7684CC97" w14:textId="77777777" w:rsidTr="00A63720">
            <w:trPr>
              <w:trHeight w:val="280"/>
              <w:jc w:val="center"/>
            </w:trPr>
            <w:tc>
              <w:tcPr>
                <w:tcW w:w="3243" w:type="dxa"/>
                <w:vAlign w:val="center"/>
              </w:tcPr>
              <w:p w14:paraId="7E6DF067" w14:textId="77777777" w:rsidR="00A63720" w:rsidRPr="00226926" w:rsidRDefault="00A63720" w:rsidP="00A63720">
                <w:pPr>
                  <w:ind w:firstLineChars="100" w:firstLine="210"/>
                  <w:jc w:val="center"/>
                  <w:rPr>
                    <w:sz w:val="21"/>
                    <w:szCs w:val="21"/>
                  </w:rPr>
                </w:pPr>
                <w:r w:rsidRPr="00226926">
                  <w:rPr>
                    <w:rFonts w:hint="eastAsia"/>
                    <w:sz w:val="21"/>
                    <w:szCs w:val="21"/>
                    <w:lang w:val="en-GB"/>
                  </w:rPr>
                  <w:lastRenderedPageBreak/>
                  <w:t>合计</w:t>
                </w:r>
              </w:p>
            </w:tc>
            <w:tc>
              <w:tcPr>
                <w:tcW w:w="1232" w:type="dxa"/>
              </w:tcPr>
              <w:p w14:paraId="5AAC9A13" w14:textId="255B6F16" w:rsidR="00A63720" w:rsidRPr="00226926" w:rsidRDefault="00A63720" w:rsidP="00A63720">
                <w:pPr>
                  <w:jc w:val="right"/>
                  <w:rPr>
                    <w:sz w:val="21"/>
                    <w:szCs w:val="21"/>
                  </w:rPr>
                </w:pPr>
                <w:r w:rsidRPr="00ED66C9">
                  <w:t xml:space="preserve">34,635 </w:t>
                </w:r>
              </w:p>
            </w:tc>
            <w:tc>
              <w:tcPr>
                <w:tcW w:w="1376" w:type="dxa"/>
              </w:tcPr>
              <w:p w14:paraId="2A9FB215" w14:textId="3FC15444" w:rsidR="00A63720" w:rsidRPr="00226926" w:rsidRDefault="00A63720" w:rsidP="00A63720">
                <w:pPr>
                  <w:jc w:val="right"/>
                  <w:rPr>
                    <w:sz w:val="21"/>
                    <w:szCs w:val="21"/>
                  </w:rPr>
                </w:pPr>
                <w:r w:rsidRPr="00ED66C9">
                  <w:t>30,005</w:t>
                </w:r>
              </w:p>
            </w:tc>
            <w:tc>
              <w:tcPr>
                <w:tcW w:w="1465" w:type="dxa"/>
              </w:tcPr>
              <w:p w14:paraId="10B3E417" w14:textId="68F225EF" w:rsidR="00A63720" w:rsidRPr="00ED66C9" w:rsidRDefault="00A63720" w:rsidP="00A63720">
                <w:pPr>
                  <w:jc w:val="right"/>
                </w:pPr>
                <w:r w:rsidRPr="00275B33">
                  <w:t xml:space="preserve">4,629 </w:t>
                </w:r>
              </w:p>
            </w:tc>
            <w:tc>
              <w:tcPr>
                <w:tcW w:w="1507" w:type="dxa"/>
              </w:tcPr>
              <w:p w14:paraId="4B7F87AD" w14:textId="43362EF2" w:rsidR="00A63720" w:rsidRPr="00A63720" w:rsidRDefault="00A63720" w:rsidP="00A63720">
                <w:pPr>
                  <w:jc w:val="right"/>
                </w:pPr>
                <w:r w:rsidRPr="00ED66C9">
                  <w:t xml:space="preserve">15.43 </w:t>
                </w:r>
              </w:p>
            </w:tc>
          </w:tr>
        </w:tbl>
        <w:p w14:paraId="5FA9A767" w14:textId="77777777" w:rsidR="0026160F" w:rsidRPr="0026160F" w:rsidRDefault="0026160F" w:rsidP="0026160F">
          <w:pPr>
            <w:rPr>
              <w:szCs w:val="20"/>
            </w:rPr>
          </w:pPr>
        </w:p>
        <w:p w14:paraId="0A87FFA6" w14:textId="77777777" w:rsidR="0026160F" w:rsidRPr="0026160F" w:rsidRDefault="0026160F" w:rsidP="0026160F">
          <w:pPr>
            <w:autoSpaceDE w:val="0"/>
            <w:autoSpaceDN w:val="0"/>
            <w:adjustRightInd w:val="0"/>
            <w:spacing w:line="400" w:lineRule="exact"/>
            <w:jc w:val="both"/>
          </w:pPr>
          <w:r w:rsidRPr="0026160F">
            <w:rPr>
              <w:rFonts w:hint="eastAsia"/>
            </w:rPr>
            <w:t>注：</w:t>
          </w:r>
        </w:p>
        <w:p w14:paraId="7AF4EE12" w14:textId="5F65AF8A" w:rsidR="0026160F" w:rsidRPr="0026160F" w:rsidRDefault="006A4639" w:rsidP="0026160F">
          <w:pPr>
            <w:widowControl w:val="0"/>
            <w:adjustRightInd w:val="0"/>
            <w:snapToGrid w:val="0"/>
            <w:jc w:val="both"/>
            <w:rPr>
              <w:kern w:val="2"/>
            </w:rPr>
          </w:pPr>
          <w:r w:rsidRPr="0026160F">
            <w:rPr>
              <w:rFonts w:cs="宋体" w:hint="eastAsia"/>
              <w:kern w:val="2"/>
            </w:rPr>
            <w:t>①</w:t>
          </w:r>
          <w:r w:rsidR="0026160F" w:rsidRPr="0026160F">
            <w:rPr>
              <w:rFonts w:cs="宋体" w:hint="eastAsia"/>
              <w:kern w:val="2"/>
            </w:rPr>
            <w:t>“</w:t>
          </w:r>
          <w:r w:rsidR="0026160F" w:rsidRPr="0026160F">
            <w:rPr>
              <w:rFonts w:hint="eastAsia"/>
              <w:kern w:val="2"/>
            </w:rPr>
            <w:t>菏泽能化”指</w:t>
          </w:r>
          <w:proofErr w:type="gramStart"/>
          <w:r w:rsidR="0026160F" w:rsidRPr="0026160F">
            <w:rPr>
              <w:rFonts w:hint="eastAsia"/>
              <w:kern w:val="2"/>
            </w:rPr>
            <w:t>兖</w:t>
          </w:r>
          <w:proofErr w:type="gramEnd"/>
          <w:r w:rsidR="0026160F" w:rsidRPr="0026160F">
            <w:rPr>
              <w:rFonts w:hint="eastAsia"/>
              <w:kern w:val="2"/>
            </w:rPr>
            <w:t>煤菏泽能化有限公司。</w:t>
          </w:r>
        </w:p>
        <w:p w14:paraId="215E2FB6" w14:textId="37A2D49F" w:rsidR="0026160F" w:rsidRPr="00B154A8" w:rsidRDefault="006A4639" w:rsidP="006A4639">
          <w:pPr>
            <w:widowControl w:val="0"/>
            <w:adjustRightInd w:val="0"/>
            <w:snapToGrid w:val="0"/>
            <w:jc w:val="both"/>
            <w:rPr>
              <w:strike/>
              <w:kern w:val="2"/>
            </w:rPr>
          </w:pPr>
          <w:r w:rsidRPr="0026160F">
            <w:rPr>
              <w:rFonts w:cs="宋体" w:hint="eastAsia"/>
              <w:kern w:val="2"/>
            </w:rPr>
            <w:t>②</w:t>
          </w:r>
          <w:r w:rsidR="0026160F" w:rsidRPr="0026160F">
            <w:rPr>
              <w:rFonts w:cs="宋体" w:hint="eastAsia"/>
              <w:kern w:val="2"/>
            </w:rPr>
            <w:t>“</w:t>
          </w:r>
          <w:r w:rsidR="00D40279">
            <w:rPr>
              <w:rFonts w:cs="宋体" w:hint="eastAsia"/>
              <w:kern w:val="2"/>
            </w:rPr>
            <w:t>天池能源</w:t>
          </w:r>
          <w:r w:rsidR="0026160F" w:rsidRPr="0026160F">
            <w:rPr>
              <w:rFonts w:hint="eastAsia"/>
              <w:kern w:val="2"/>
            </w:rPr>
            <w:t>”指</w:t>
          </w:r>
          <w:r w:rsidR="00BD25D5" w:rsidRPr="00BD25D5">
            <w:rPr>
              <w:rFonts w:hint="eastAsia"/>
              <w:kern w:val="2"/>
            </w:rPr>
            <w:t>山西和顺天池能源有限责任公司</w:t>
          </w:r>
          <w:r w:rsidR="0026160F" w:rsidRPr="0026160F">
            <w:rPr>
              <w:rFonts w:hint="eastAsia"/>
              <w:kern w:val="2"/>
            </w:rPr>
            <w:t>。</w:t>
          </w:r>
          <w:r w:rsidR="00BA6CAE">
            <w:rPr>
              <w:rFonts w:hint="eastAsia"/>
              <w:kern w:val="2"/>
            </w:rPr>
            <w:t>天池能源商品煤产量同比增加，主要是由于：报告期内地质条件限产因素消除，商品煤产量同比增加。</w:t>
          </w:r>
        </w:p>
        <w:p w14:paraId="355926AB" w14:textId="055F6788" w:rsidR="0026160F" w:rsidRPr="0026160F" w:rsidRDefault="006A4639" w:rsidP="0026160F">
          <w:pPr>
            <w:widowControl w:val="0"/>
            <w:adjustRightInd w:val="0"/>
            <w:snapToGrid w:val="0"/>
            <w:jc w:val="both"/>
            <w:rPr>
              <w:rFonts w:cs="宋体"/>
              <w:kern w:val="2"/>
            </w:rPr>
          </w:pPr>
          <w:r w:rsidRPr="0026160F">
            <w:rPr>
              <w:rFonts w:cs="宋体" w:hint="eastAsia"/>
              <w:kern w:val="2"/>
            </w:rPr>
            <w:t>③</w:t>
          </w:r>
          <w:r w:rsidR="0026160F" w:rsidRPr="0026160F">
            <w:rPr>
              <w:rFonts w:cs="宋体" w:hint="eastAsia"/>
              <w:kern w:val="2"/>
            </w:rPr>
            <w:t>“未来能源”指陕西未来能源化工有限公司。</w:t>
          </w:r>
        </w:p>
        <w:p w14:paraId="382D47E3" w14:textId="04F6A688" w:rsidR="0026160F" w:rsidRPr="0026160F" w:rsidRDefault="006A4639" w:rsidP="0026160F">
          <w:pPr>
            <w:widowControl w:val="0"/>
            <w:adjustRightInd w:val="0"/>
            <w:snapToGrid w:val="0"/>
            <w:jc w:val="both"/>
            <w:rPr>
              <w:rFonts w:cs="宋体"/>
              <w:kern w:val="2"/>
            </w:rPr>
          </w:pPr>
          <w:r w:rsidRPr="0026160F">
            <w:rPr>
              <w:rFonts w:cs="宋体" w:hint="eastAsia"/>
              <w:kern w:val="2"/>
            </w:rPr>
            <w:t>④</w:t>
          </w:r>
          <w:r w:rsidR="0026160F" w:rsidRPr="0026160F">
            <w:rPr>
              <w:rFonts w:cs="宋体" w:hint="eastAsia"/>
              <w:kern w:val="2"/>
            </w:rPr>
            <w:t>“鄂尔多斯公司”指</w:t>
          </w:r>
          <w:proofErr w:type="gramStart"/>
          <w:r w:rsidR="0026160F" w:rsidRPr="0026160F">
            <w:rPr>
              <w:rFonts w:cs="宋体" w:hint="eastAsia"/>
              <w:kern w:val="2"/>
            </w:rPr>
            <w:t>兖</w:t>
          </w:r>
          <w:proofErr w:type="gramEnd"/>
          <w:r w:rsidR="0026160F" w:rsidRPr="0026160F">
            <w:rPr>
              <w:rFonts w:cs="宋体" w:hint="eastAsia"/>
              <w:kern w:val="2"/>
            </w:rPr>
            <w:t>矿能源（鄂尔多斯）有限公司。</w:t>
          </w:r>
        </w:p>
        <w:p w14:paraId="3C2B9A2B" w14:textId="2628C412" w:rsidR="0026160F" w:rsidRPr="0026160F" w:rsidRDefault="006A4639" w:rsidP="0026160F">
          <w:pPr>
            <w:widowControl w:val="0"/>
            <w:adjustRightInd w:val="0"/>
            <w:snapToGrid w:val="0"/>
            <w:jc w:val="both"/>
            <w:rPr>
              <w:kern w:val="2"/>
            </w:rPr>
          </w:pPr>
          <w:r w:rsidRPr="0026160F">
            <w:rPr>
              <w:rFonts w:cs="宋体" w:hint="eastAsia"/>
              <w:kern w:val="2"/>
            </w:rPr>
            <w:t>⑤</w:t>
          </w:r>
          <w:r w:rsidR="0026160F" w:rsidRPr="0026160F">
            <w:rPr>
              <w:rFonts w:cs="宋体" w:hint="eastAsia"/>
              <w:kern w:val="2"/>
            </w:rPr>
            <w:t>“</w:t>
          </w:r>
          <w:proofErr w:type="gramStart"/>
          <w:r w:rsidR="0026160F" w:rsidRPr="0026160F">
            <w:rPr>
              <w:rFonts w:hint="eastAsia"/>
              <w:kern w:val="2"/>
            </w:rPr>
            <w:t>昊</w:t>
          </w:r>
          <w:proofErr w:type="gramEnd"/>
          <w:r w:rsidR="0026160F" w:rsidRPr="0026160F">
            <w:rPr>
              <w:rFonts w:hint="eastAsia"/>
              <w:kern w:val="2"/>
            </w:rPr>
            <w:t>盛煤业”</w:t>
          </w:r>
          <w:r w:rsidR="0026160F" w:rsidRPr="0026160F">
            <w:rPr>
              <w:kern w:val="2"/>
            </w:rPr>
            <w:t>指内蒙古昊盛煤业有限公司。</w:t>
          </w:r>
        </w:p>
        <w:p w14:paraId="6FC64121" w14:textId="0BB6E3D7" w:rsidR="0026160F" w:rsidRPr="0026160F" w:rsidRDefault="006A4639" w:rsidP="0026160F">
          <w:pPr>
            <w:widowControl w:val="0"/>
            <w:adjustRightInd w:val="0"/>
            <w:snapToGrid w:val="0"/>
            <w:jc w:val="both"/>
            <w:rPr>
              <w:rFonts w:cs="宋体"/>
              <w:kern w:val="2"/>
            </w:rPr>
          </w:pPr>
          <w:r w:rsidRPr="0026160F">
            <w:rPr>
              <w:rFonts w:cs="宋体" w:hint="eastAsia"/>
              <w:kern w:val="2"/>
            </w:rPr>
            <w:t>⑥</w:t>
          </w:r>
          <w:r w:rsidR="0026160F" w:rsidRPr="0026160F">
            <w:rPr>
              <w:rFonts w:cs="宋体" w:hint="eastAsia"/>
              <w:kern w:val="2"/>
            </w:rPr>
            <w:t>“内蒙古矿业”</w:t>
          </w:r>
          <w:r w:rsidR="0026160F" w:rsidRPr="0026160F">
            <w:rPr>
              <w:rFonts w:hint="eastAsia"/>
              <w:kern w:val="2"/>
            </w:rPr>
            <w:t>指内蒙古矿业（集团）有限责任公司。</w:t>
          </w:r>
          <w:r w:rsidR="00BA6CAE">
            <w:rPr>
              <w:rFonts w:hint="eastAsia"/>
              <w:kern w:val="2"/>
            </w:rPr>
            <w:t>内蒙古矿业商品煤产量同比增加，主要是由于：报告期内地质条件限产因素部分消除，商品煤产量同比增加。</w:t>
          </w:r>
        </w:p>
        <w:p w14:paraId="23BD8334" w14:textId="7691ED38" w:rsidR="0026160F" w:rsidRPr="0026160F" w:rsidRDefault="0069568C" w:rsidP="0026160F">
          <w:pPr>
            <w:widowControl w:val="0"/>
            <w:adjustRightInd w:val="0"/>
            <w:snapToGrid w:val="0"/>
            <w:jc w:val="both"/>
            <w:rPr>
              <w:rFonts w:cs="宋体"/>
              <w:kern w:val="2"/>
            </w:rPr>
          </w:pPr>
          <w:r w:rsidRPr="0026160F">
            <w:rPr>
              <w:rFonts w:hint="eastAsia"/>
              <w:kern w:val="2"/>
            </w:rPr>
            <w:t>⑦</w:t>
          </w:r>
          <w:r w:rsidRPr="0026160F">
            <w:rPr>
              <w:rFonts w:cs="宋体" w:hint="eastAsia"/>
              <w:kern w:val="2"/>
            </w:rPr>
            <w:t>“</w:t>
          </w:r>
          <w:r w:rsidRPr="0026160F">
            <w:rPr>
              <w:rFonts w:hint="eastAsia"/>
              <w:kern w:val="2"/>
            </w:rPr>
            <w:t>兖煤澳洲”指</w:t>
          </w:r>
          <w:proofErr w:type="gramStart"/>
          <w:r w:rsidRPr="0026160F">
            <w:rPr>
              <w:rFonts w:hint="eastAsia"/>
              <w:kern w:val="2"/>
            </w:rPr>
            <w:t>兖</w:t>
          </w:r>
          <w:proofErr w:type="gramEnd"/>
          <w:r w:rsidRPr="0026160F">
            <w:rPr>
              <w:rFonts w:hint="eastAsia"/>
              <w:kern w:val="2"/>
            </w:rPr>
            <w:t>煤澳大利亚有限公司。</w:t>
          </w:r>
          <w:proofErr w:type="gramStart"/>
          <w:r>
            <w:rPr>
              <w:rFonts w:hint="eastAsia"/>
              <w:kern w:val="2"/>
            </w:rPr>
            <w:t>兖</w:t>
          </w:r>
          <w:proofErr w:type="gramEnd"/>
          <w:r>
            <w:rPr>
              <w:rFonts w:hint="eastAsia"/>
              <w:kern w:val="2"/>
            </w:rPr>
            <w:t>煤澳洲商品煤产量同比增加，主要是由于：</w:t>
          </w:r>
          <w:r w:rsidRPr="0069568C">
            <w:rPr>
              <w:rFonts w:hint="eastAsia"/>
              <w:kern w:val="2"/>
            </w:rPr>
            <w:t>上年同期受极端天气影响，未能正常生产</w:t>
          </w:r>
          <w:r>
            <w:rPr>
              <w:rFonts w:hint="eastAsia"/>
              <w:kern w:val="2"/>
            </w:rPr>
            <w:t>。</w:t>
          </w:r>
        </w:p>
        <w:p w14:paraId="385F313E" w14:textId="3DE946A9" w:rsidR="0026160F" w:rsidRPr="0026160F" w:rsidRDefault="006A4639" w:rsidP="0026160F">
          <w:pPr>
            <w:widowControl w:val="0"/>
            <w:adjustRightInd w:val="0"/>
            <w:snapToGrid w:val="0"/>
            <w:jc w:val="both"/>
            <w:rPr>
              <w:rFonts w:cs="宋体"/>
              <w:kern w:val="2"/>
            </w:rPr>
          </w:pPr>
          <w:r w:rsidRPr="0026160F">
            <w:rPr>
              <w:rFonts w:cs="Courier New" w:hint="eastAsia"/>
              <w:kern w:val="2"/>
            </w:rPr>
            <w:t>⑧</w:t>
          </w:r>
          <w:r w:rsidR="0026160F" w:rsidRPr="0026160F">
            <w:rPr>
              <w:rFonts w:cs="宋体" w:hint="eastAsia"/>
              <w:kern w:val="2"/>
            </w:rPr>
            <w:t>“兖煤国际”指</w:t>
          </w:r>
          <w:proofErr w:type="gramStart"/>
          <w:r w:rsidR="0026160F" w:rsidRPr="0026160F">
            <w:rPr>
              <w:rFonts w:cs="宋体" w:hint="eastAsia"/>
              <w:kern w:val="2"/>
            </w:rPr>
            <w:t>兖</w:t>
          </w:r>
          <w:proofErr w:type="gramEnd"/>
          <w:r w:rsidR="0026160F" w:rsidRPr="0026160F">
            <w:rPr>
              <w:rFonts w:cs="宋体" w:hint="eastAsia"/>
              <w:kern w:val="2"/>
            </w:rPr>
            <w:t>煤国际（控股）有限公司。</w:t>
          </w:r>
        </w:p>
        <w:p w14:paraId="36F0D8B6" w14:textId="77777777" w:rsidR="0026160F" w:rsidRPr="0026160F" w:rsidRDefault="0026160F" w:rsidP="0026160F"/>
        <w:p w14:paraId="50B69901" w14:textId="77777777" w:rsidR="0026160F" w:rsidRPr="0026160F" w:rsidRDefault="0026160F" w:rsidP="0026160F">
          <w:pPr>
            <w:keepNext/>
            <w:keepLines/>
            <w:widowControl w:val="0"/>
            <w:numPr>
              <w:ilvl w:val="0"/>
              <w:numId w:val="33"/>
            </w:numPr>
            <w:spacing w:before="60" w:after="60"/>
            <w:jc w:val="both"/>
            <w:outlineLvl w:val="4"/>
            <w:rPr>
              <w:kern w:val="2"/>
            </w:rPr>
          </w:pPr>
          <w:r w:rsidRPr="0026160F">
            <w:rPr>
              <w:rFonts w:hint="eastAsia"/>
              <w:kern w:val="2"/>
            </w:rPr>
            <w:t>煤炭价格与销售</w:t>
          </w:r>
        </w:p>
        <w:p w14:paraId="71917E81" w14:textId="77777777" w:rsidR="00B843EB" w:rsidRDefault="00B843EB" w:rsidP="00B843EB">
          <w:pPr>
            <w:autoSpaceDE w:val="0"/>
            <w:autoSpaceDN w:val="0"/>
            <w:adjustRightInd w:val="0"/>
            <w:jc w:val="both"/>
          </w:pPr>
          <w:bookmarkStart w:id="32" w:name="_Hlk164502256"/>
          <w:r>
            <w:rPr>
              <w:rFonts w:hint="eastAsia"/>
            </w:rPr>
            <w:t>2024第一季度，本集团销售煤炭3,418万吨，同比增加227万吨或7.1%。</w:t>
          </w:r>
        </w:p>
        <w:p w14:paraId="75AF0256" w14:textId="77777777" w:rsidR="00B843EB" w:rsidRDefault="00B843EB" w:rsidP="00B843EB">
          <w:pPr>
            <w:autoSpaceDE w:val="0"/>
            <w:autoSpaceDN w:val="0"/>
            <w:adjustRightInd w:val="0"/>
            <w:jc w:val="both"/>
          </w:pPr>
          <w:bookmarkStart w:id="33" w:name="_Hlk86077464"/>
          <w:r>
            <w:rPr>
              <w:rFonts w:hint="eastAsia"/>
            </w:rPr>
            <w:t>2024第一季度，本集团实现煤炭业务销售收入248.54亿元，同比减少79.39亿元或24.2%。</w:t>
          </w:r>
          <w:bookmarkEnd w:id="32"/>
          <w:bookmarkEnd w:id="33"/>
        </w:p>
        <w:p w14:paraId="7990FE39" w14:textId="1B34655C" w:rsidR="0026160F" w:rsidRPr="0026160F" w:rsidRDefault="0026160F" w:rsidP="0026160F">
          <w:pPr>
            <w:autoSpaceDE w:val="0"/>
            <w:autoSpaceDN w:val="0"/>
            <w:adjustRightInd w:val="0"/>
            <w:jc w:val="both"/>
          </w:pPr>
          <w:r w:rsidRPr="0026160F">
            <w:t>202</w:t>
          </w:r>
          <w:r w:rsidR="006851B5">
            <w:t>4</w:t>
          </w:r>
          <w:r w:rsidRPr="0026160F">
            <w:t>第一季度</w:t>
          </w:r>
          <w:r w:rsidRPr="0026160F">
            <w:rPr>
              <w:rFonts w:hint="eastAsia"/>
            </w:rPr>
            <w:t>，本集团分煤种产、销情况如下表：</w:t>
          </w:r>
        </w:p>
        <w:p w14:paraId="4A75B7E2" w14:textId="77777777" w:rsidR="0026160F" w:rsidRPr="0026160F" w:rsidRDefault="0026160F" w:rsidP="0026160F">
          <w:pPr>
            <w:rPr>
              <w:lang w:val="en-GB"/>
            </w:rPr>
          </w:pPr>
        </w:p>
        <w:tbl>
          <w:tblPr>
            <w:tblStyle w:val="g21"/>
            <w:tblW w:w="5864"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993"/>
            <w:gridCol w:w="992"/>
            <w:gridCol w:w="1134"/>
            <w:gridCol w:w="1134"/>
            <w:gridCol w:w="992"/>
            <w:gridCol w:w="992"/>
            <w:gridCol w:w="1069"/>
            <w:gridCol w:w="1199"/>
          </w:tblGrid>
          <w:tr w:rsidR="0026160F" w:rsidRPr="00226926" w14:paraId="18A4EEE2" w14:textId="77777777" w:rsidTr="004E6AAB">
            <w:trPr>
              <w:trHeight w:val="312"/>
              <w:jc w:val="center"/>
            </w:trPr>
            <w:tc>
              <w:tcPr>
                <w:tcW w:w="1843" w:type="dxa"/>
                <w:vMerge w:val="restart"/>
                <w:vAlign w:val="center"/>
              </w:tcPr>
              <w:p w14:paraId="211C3797" w14:textId="77777777" w:rsidR="0026160F" w:rsidRPr="00226926" w:rsidRDefault="0026160F" w:rsidP="0026160F">
                <w:pPr>
                  <w:jc w:val="center"/>
                  <w:rPr>
                    <w:sz w:val="21"/>
                    <w:szCs w:val="21"/>
                    <w:lang w:val="en-GB"/>
                  </w:rPr>
                </w:pPr>
              </w:p>
            </w:tc>
            <w:tc>
              <w:tcPr>
                <w:tcW w:w="4253" w:type="dxa"/>
                <w:gridSpan w:val="4"/>
                <w:vAlign w:val="center"/>
              </w:tcPr>
              <w:p w14:paraId="528D5134" w14:textId="28D07C81" w:rsidR="0026160F" w:rsidRPr="00226926" w:rsidRDefault="0026160F" w:rsidP="0026160F">
                <w:pPr>
                  <w:jc w:val="center"/>
                  <w:rPr>
                    <w:sz w:val="21"/>
                    <w:szCs w:val="21"/>
                    <w:lang w:val="en-GB"/>
                  </w:rPr>
                </w:pPr>
                <w:r w:rsidRPr="00226926">
                  <w:rPr>
                    <w:sz w:val="21"/>
                    <w:szCs w:val="21"/>
                    <w:lang w:val="en-GB"/>
                  </w:rPr>
                  <w:t>202</w:t>
                </w:r>
                <w:r w:rsidR="006851B5" w:rsidRPr="00226926">
                  <w:rPr>
                    <w:sz w:val="21"/>
                    <w:szCs w:val="21"/>
                    <w:lang w:val="en-GB"/>
                  </w:rPr>
                  <w:t>4</w:t>
                </w:r>
                <w:r w:rsidR="004D3ACB">
                  <w:rPr>
                    <w:rFonts w:hint="eastAsia"/>
                    <w:sz w:val="21"/>
                    <w:szCs w:val="21"/>
                    <w:lang w:val="en-GB"/>
                  </w:rPr>
                  <w:t>年</w:t>
                </w:r>
                <w:r w:rsidRPr="00226926">
                  <w:rPr>
                    <w:sz w:val="21"/>
                    <w:szCs w:val="21"/>
                    <w:lang w:val="en-GB"/>
                  </w:rPr>
                  <w:t>第一季度</w:t>
                </w:r>
              </w:p>
            </w:tc>
            <w:tc>
              <w:tcPr>
                <w:tcW w:w="4252" w:type="dxa"/>
                <w:gridSpan w:val="4"/>
                <w:vAlign w:val="center"/>
              </w:tcPr>
              <w:p w14:paraId="12711E52" w14:textId="7E22E7EA" w:rsidR="0026160F" w:rsidRPr="00226926" w:rsidRDefault="0026160F" w:rsidP="0026160F">
                <w:pPr>
                  <w:jc w:val="center"/>
                  <w:rPr>
                    <w:sz w:val="21"/>
                    <w:szCs w:val="21"/>
                    <w:lang w:val="en-GB"/>
                  </w:rPr>
                </w:pPr>
                <w:r w:rsidRPr="00226926">
                  <w:rPr>
                    <w:sz w:val="21"/>
                    <w:szCs w:val="21"/>
                    <w:lang w:val="en-GB"/>
                  </w:rPr>
                  <w:t>202</w:t>
                </w:r>
                <w:r w:rsidR="006851B5" w:rsidRPr="00226926">
                  <w:rPr>
                    <w:sz w:val="21"/>
                    <w:szCs w:val="21"/>
                    <w:lang w:val="en-GB"/>
                  </w:rPr>
                  <w:t>3</w:t>
                </w:r>
                <w:r w:rsidR="004D3ACB">
                  <w:rPr>
                    <w:rFonts w:hint="eastAsia"/>
                    <w:sz w:val="21"/>
                    <w:szCs w:val="21"/>
                    <w:lang w:val="en-GB"/>
                  </w:rPr>
                  <w:t>年</w:t>
                </w:r>
                <w:r w:rsidRPr="00226926">
                  <w:rPr>
                    <w:sz w:val="21"/>
                    <w:szCs w:val="21"/>
                    <w:lang w:val="en-GB"/>
                  </w:rPr>
                  <w:t>第一季度</w:t>
                </w:r>
              </w:p>
            </w:tc>
          </w:tr>
          <w:tr w:rsidR="0026160F" w:rsidRPr="00226926" w14:paraId="4474F1AE" w14:textId="77777777" w:rsidTr="004E6AAB">
            <w:trPr>
              <w:trHeight w:val="312"/>
              <w:jc w:val="center"/>
            </w:trPr>
            <w:tc>
              <w:tcPr>
                <w:tcW w:w="1843" w:type="dxa"/>
                <w:vMerge/>
                <w:vAlign w:val="center"/>
              </w:tcPr>
              <w:p w14:paraId="0A6D0555" w14:textId="77777777" w:rsidR="0026160F" w:rsidRPr="00226926" w:rsidRDefault="0026160F" w:rsidP="0026160F">
                <w:pPr>
                  <w:jc w:val="center"/>
                  <w:rPr>
                    <w:sz w:val="21"/>
                    <w:szCs w:val="21"/>
                    <w:lang w:val="en-GB"/>
                  </w:rPr>
                </w:pPr>
              </w:p>
            </w:tc>
            <w:tc>
              <w:tcPr>
                <w:tcW w:w="993" w:type="dxa"/>
                <w:vAlign w:val="center"/>
              </w:tcPr>
              <w:p w14:paraId="13724E52" w14:textId="77777777" w:rsidR="0026160F" w:rsidRPr="00226926" w:rsidRDefault="0026160F" w:rsidP="0026160F">
                <w:pPr>
                  <w:jc w:val="center"/>
                  <w:rPr>
                    <w:sz w:val="21"/>
                    <w:szCs w:val="21"/>
                    <w:lang w:val="en-GB"/>
                  </w:rPr>
                </w:pPr>
                <w:r w:rsidRPr="00226926">
                  <w:rPr>
                    <w:rFonts w:hint="eastAsia"/>
                    <w:sz w:val="21"/>
                    <w:szCs w:val="21"/>
                    <w:lang w:val="en-GB"/>
                  </w:rPr>
                  <w:t>产量</w:t>
                </w:r>
              </w:p>
            </w:tc>
            <w:tc>
              <w:tcPr>
                <w:tcW w:w="992" w:type="dxa"/>
                <w:vAlign w:val="center"/>
              </w:tcPr>
              <w:p w14:paraId="23335B5C" w14:textId="77777777" w:rsidR="0026160F" w:rsidRPr="00226926" w:rsidRDefault="0026160F" w:rsidP="0026160F">
                <w:pPr>
                  <w:jc w:val="center"/>
                  <w:rPr>
                    <w:sz w:val="21"/>
                    <w:szCs w:val="21"/>
                    <w:lang w:val="en-GB"/>
                  </w:rPr>
                </w:pPr>
                <w:r w:rsidRPr="00226926">
                  <w:rPr>
                    <w:rFonts w:hint="eastAsia"/>
                    <w:sz w:val="21"/>
                    <w:szCs w:val="21"/>
                    <w:lang w:val="en-GB"/>
                  </w:rPr>
                  <w:t>销量</w:t>
                </w:r>
              </w:p>
            </w:tc>
            <w:tc>
              <w:tcPr>
                <w:tcW w:w="1134" w:type="dxa"/>
                <w:vAlign w:val="center"/>
              </w:tcPr>
              <w:p w14:paraId="04449B69" w14:textId="77777777" w:rsidR="0026160F" w:rsidRPr="00226926" w:rsidRDefault="0026160F" w:rsidP="0026160F">
                <w:pPr>
                  <w:jc w:val="center"/>
                  <w:rPr>
                    <w:sz w:val="21"/>
                    <w:szCs w:val="21"/>
                    <w:lang w:val="en-GB"/>
                  </w:rPr>
                </w:pPr>
                <w:r w:rsidRPr="00226926">
                  <w:rPr>
                    <w:rFonts w:hint="eastAsia"/>
                    <w:sz w:val="21"/>
                    <w:szCs w:val="21"/>
                    <w:lang w:val="en-GB"/>
                  </w:rPr>
                  <w:t>销售价格</w:t>
                </w:r>
              </w:p>
            </w:tc>
            <w:tc>
              <w:tcPr>
                <w:tcW w:w="1134" w:type="dxa"/>
                <w:vAlign w:val="center"/>
              </w:tcPr>
              <w:p w14:paraId="570ACD74" w14:textId="77777777" w:rsidR="0026160F" w:rsidRPr="00226926" w:rsidRDefault="0026160F" w:rsidP="0026160F">
                <w:pPr>
                  <w:jc w:val="center"/>
                  <w:rPr>
                    <w:sz w:val="21"/>
                    <w:szCs w:val="21"/>
                    <w:lang w:val="en-GB"/>
                  </w:rPr>
                </w:pPr>
                <w:r w:rsidRPr="00226926">
                  <w:rPr>
                    <w:rFonts w:hint="eastAsia"/>
                    <w:sz w:val="21"/>
                    <w:szCs w:val="21"/>
                    <w:lang w:val="en-GB"/>
                  </w:rPr>
                  <w:t>销售收入</w:t>
                </w:r>
              </w:p>
            </w:tc>
            <w:tc>
              <w:tcPr>
                <w:tcW w:w="992" w:type="dxa"/>
                <w:vAlign w:val="center"/>
              </w:tcPr>
              <w:p w14:paraId="5478D1D3" w14:textId="77777777" w:rsidR="0026160F" w:rsidRPr="00226926" w:rsidRDefault="0026160F" w:rsidP="0026160F">
                <w:pPr>
                  <w:jc w:val="center"/>
                  <w:rPr>
                    <w:sz w:val="21"/>
                    <w:szCs w:val="21"/>
                    <w:lang w:val="en-GB"/>
                  </w:rPr>
                </w:pPr>
                <w:r w:rsidRPr="00226926">
                  <w:rPr>
                    <w:rFonts w:hint="eastAsia"/>
                    <w:sz w:val="21"/>
                    <w:szCs w:val="21"/>
                    <w:lang w:val="en-GB"/>
                  </w:rPr>
                  <w:t>产量</w:t>
                </w:r>
              </w:p>
            </w:tc>
            <w:tc>
              <w:tcPr>
                <w:tcW w:w="992" w:type="dxa"/>
                <w:vAlign w:val="center"/>
              </w:tcPr>
              <w:p w14:paraId="3A168111" w14:textId="77777777" w:rsidR="0026160F" w:rsidRPr="00226926" w:rsidRDefault="0026160F" w:rsidP="0026160F">
                <w:pPr>
                  <w:jc w:val="center"/>
                  <w:rPr>
                    <w:sz w:val="21"/>
                    <w:szCs w:val="21"/>
                    <w:lang w:val="en-GB"/>
                  </w:rPr>
                </w:pPr>
                <w:r w:rsidRPr="00226926">
                  <w:rPr>
                    <w:rFonts w:hint="eastAsia"/>
                    <w:sz w:val="21"/>
                    <w:szCs w:val="21"/>
                    <w:lang w:val="en-GB"/>
                  </w:rPr>
                  <w:t>销量</w:t>
                </w:r>
              </w:p>
            </w:tc>
            <w:tc>
              <w:tcPr>
                <w:tcW w:w="1069" w:type="dxa"/>
                <w:vAlign w:val="center"/>
              </w:tcPr>
              <w:p w14:paraId="0C6234DB" w14:textId="77777777" w:rsidR="0026160F" w:rsidRPr="00226926" w:rsidRDefault="0026160F" w:rsidP="0026160F">
                <w:pPr>
                  <w:jc w:val="center"/>
                  <w:rPr>
                    <w:sz w:val="21"/>
                    <w:szCs w:val="21"/>
                    <w:lang w:val="en-GB"/>
                  </w:rPr>
                </w:pPr>
                <w:r w:rsidRPr="00226926">
                  <w:rPr>
                    <w:rFonts w:hint="eastAsia"/>
                    <w:sz w:val="21"/>
                    <w:szCs w:val="21"/>
                    <w:lang w:val="en-GB"/>
                  </w:rPr>
                  <w:t>销售价格</w:t>
                </w:r>
              </w:p>
            </w:tc>
            <w:tc>
              <w:tcPr>
                <w:tcW w:w="1199" w:type="dxa"/>
                <w:vAlign w:val="center"/>
              </w:tcPr>
              <w:p w14:paraId="2E927A92" w14:textId="77777777" w:rsidR="0026160F" w:rsidRPr="00226926" w:rsidRDefault="0026160F" w:rsidP="0026160F">
                <w:pPr>
                  <w:jc w:val="center"/>
                  <w:rPr>
                    <w:sz w:val="21"/>
                    <w:szCs w:val="21"/>
                    <w:lang w:val="en-GB"/>
                  </w:rPr>
                </w:pPr>
                <w:r w:rsidRPr="00226926">
                  <w:rPr>
                    <w:rFonts w:hint="eastAsia"/>
                    <w:sz w:val="21"/>
                    <w:szCs w:val="21"/>
                    <w:lang w:val="en-GB"/>
                  </w:rPr>
                  <w:t>销售收入</w:t>
                </w:r>
              </w:p>
            </w:tc>
          </w:tr>
          <w:tr w:rsidR="0026160F" w:rsidRPr="00226926" w14:paraId="6786FB56" w14:textId="77777777" w:rsidTr="004E6AAB">
            <w:trPr>
              <w:trHeight w:val="312"/>
              <w:jc w:val="center"/>
            </w:trPr>
            <w:tc>
              <w:tcPr>
                <w:tcW w:w="1843" w:type="dxa"/>
                <w:vMerge/>
                <w:vAlign w:val="center"/>
              </w:tcPr>
              <w:p w14:paraId="5568745B" w14:textId="77777777" w:rsidR="0026160F" w:rsidRPr="00226926" w:rsidRDefault="0026160F" w:rsidP="0026160F">
                <w:pPr>
                  <w:jc w:val="center"/>
                  <w:rPr>
                    <w:sz w:val="21"/>
                    <w:szCs w:val="21"/>
                    <w:lang w:val="en-GB"/>
                  </w:rPr>
                </w:pPr>
              </w:p>
            </w:tc>
            <w:tc>
              <w:tcPr>
                <w:tcW w:w="993" w:type="dxa"/>
                <w:vAlign w:val="center"/>
              </w:tcPr>
              <w:p w14:paraId="2344A03A" w14:textId="77777777" w:rsidR="0026160F" w:rsidRPr="00226926" w:rsidRDefault="0026160F" w:rsidP="0026160F">
                <w:pPr>
                  <w:jc w:val="center"/>
                  <w:rPr>
                    <w:sz w:val="21"/>
                    <w:szCs w:val="21"/>
                    <w:lang w:val="en-GB"/>
                  </w:rPr>
                </w:pPr>
                <w:r w:rsidRPr="00226926">
                  <w:rPr>
                    <w:rFonts w:hint="eastAsia"/>
                    <w:sz w:val="21"/>
                    <w:szCs w:val="21"/>
                    <w:lang w:val="en-GB"/>
                  </w:rPr>
                  <w:t>（千吨）</w:t>
                </w:r>
              </w:p>
            </w:tc>
            <w:tc>
              <w:tcPr>
                <w:tcW w:w="992" w:type="dxa"/>
                <w:vAlign w:val="center"/>
              </w:tcPr>
              <w:p w14:paraId="1AC38A65" w14:textId="77777777" w:rsidR="0026160F" w:rsidRPr="00226926" w:rsidRDefault="0026160F" w:rsidP="0026160F">
                <w:pPr>
                  <w:jc w:val="center"/>
                  <w:rPr>
                    <w:sz w:val="21"/>
                    <w:szCs w:val="21"/>
                    <w:lang w:val="en-GB"/>
                  </w:rPr>
                </w:pPr>
                <w:r w:rsidRPr="00226926">
                  <w:rPr>
                    <w:rFonts w:hint="eastAsia"/>
                    <w:sz w:val="21"/>
                    <w:szCs w:val="21"/>
                    <w:lang w:val="en-GB"/>
                  </w:rPr>
                  <w:t>（千吨）</w:t>
                </w:r>
              </w:p>
            </w:tc>
            <w:tc>
              <w:tcPr>
                <w:tcW w:w="1134" w:type="dxa"/>
                <w:vAlign w:val="center"/>
              </w:tcPr>
              <w:p w14:paraId="5AA0F671" w14:textId="77777777" w:rsidR="0026160F" w:rsidRPr="00226926" w:rsidRDefault="0026160F" w:rsidP="0026160F">
                <w:pPr>
                  <w:jc w:val="center"/>
                  <w:rPr>
                    <w:sz w:val="21"/>
                    <w:szCs w:val="21"/>
                    <w:lang w:val="en-GB"/>
                  </w:rPr>
                </w:pPr>
                <w:r w:rsidRPr="00226926">
                  <w:rPr>
                    <w:rFonts w:hint="eastAsia"/>
                    <w:sz w:val="21"/>
                    <w:szCs w:val="21"/>
                    <w:lang w:val="en-GB"/>
                  </w:rPr>
                  <w:t>（元</w:t>
                </w:r>
                <w:r w:rsidRPr="00226926">
                  <w:rPr>
                    <w:sz w:val="21"/>
                    <w:szCs w:val="21"/>
                    <w:lang w:val="en-GB"/>
                  </w:rPr>
                  <w:t>/</w:t>
                </w:r>
                <w:r w:rsidRPr="00226926">
                  <w:rPr>
                    <w:rFonts w:hint="eastAsia"/>
                    <w:sz w:val="21"/>
                    <w:szCs w:val="21"/>
                    <w:lang w:val="en-GB"/>
                  </w:rPr>
                  <w:t>吨）</w:t>
                </w:r>
              </w:p>
            </w:tc>
            <w:tc>
              <w:tcPr>
                <w:tcW w:w="1134" w:type="dxa"/>
                <w:vAlign w:val="center"/>
              </w:tcPr>
              <w:p w14:paraId="6C1B3E44" w14:textId="77777777" w:rsidR="0026160F" w:rsidRPr="00226926" w:rsidRDefault="0026160F" w:rsidP="0026160F">
                <w:pPr>
                  <w:jc w:val="center"/>
                  <w:rPr>
                    <w:sz w:val="21"/>
                    <w:szCs w:val="21"/>
                    <w:lang w:val="en-GB"/>
                  </w:rPr>
                </w:pPr>
                <w:r w:rsidRPr="00226926">
                  <w:rPr>
                    <w:rFonts w:hint="eastAsia"/>
                    <w:sz w:val="21"/>
                    <w:szCs w:val="21"/>
                    <w:lang w:val="en-GB"/>
                  </w:rPr>
                  <w:t>（百万元）</w:t>
                </w:r>
              </w:p>
            </w:tc>
            <w:tc>
              <w:tcPr>
                <w:tcW w:w="992" w:type="dxa"/>
                <w:vAlign w:val="center"/>
              </w:tcPr>
              <w:p w14:paraId="6C30A226" w14:textId="77777777" w:rsidR="0026160F" w:rsidRPr="00226926" w:rsidRDefault="0026160F" w:rsidP="0026160F">
                <w:pPr>
                  <w:jc w:val="center"/>
                  <w:rPr>
                    <w:sz w:val="21"/>
                    <w:szCs w:val="21"/>
                    <w:lang w:val="en-GB"/>
                  </w:rPr>
                </w:pPr>
                <w:r w:rsidRPr="00226926">
                  <w:rPr>
                    <w:rFonts w:hint="eastAsia"/>
                    <w:sz w:val="21"/>
                    <w:szCs w:val="21"/>
                    <w:lang w:val="en-GB"/>
                  </w:rPr>
                  <w:t>（千吨）</w:t>
                </w:r>
              </w:p>
            </w:tc>
            <w:tc>
              <w:tcPr>
                <w:tcW w:w="992" w:type="dxa"/>
                <w:vAlign w:val="center"/>
              </w:tcPr>
              <w:p w14:paraId="20C977EE" w14:textId="77777777" w:rsidR="0026160F" w:rsidRPr="00226926" w:rsidRDefault="0026160F" w:rsidP="0026160F">
                <w:pPr>
                  <w:jc w:val="center"/>
                  <w:rPr>
                    <w:sz w:val="21"/>
                    <w:szCs w:val="21"/>
                    <w:lang w:val="en-GB"/>
                  </w:rPr>
                </w:pPr>
                <w:r w:rsidRPr="00226926">
                  <w:rPr>
                    <w:rFonts w:hint="eastAsia"/>
                    <w:sz w:val="21"/>
                    <w:szCs w:val="21"/>
                    <w:lang w:val="en-GB"/>
                  </w:rPr>
                  <w:t>（千吨）</w:t>
                </w:r>
              </w:p>
            </w:tc>
            <w:tc>
              <w:tcPr>
                <w:tcW w:w="1069" w:type="dxa"/>
                <w:vAlign w:val="center"/>
              </w:tcPr>
              <w:p w14:paraId="6C0A9D21" w14:textId="77777777" w:rsidR="0026160F" w:rsidRPr="00226926" w:rsidRDefault="0026160F" w:rsidP="0026160F">
                <w:pPr>
                  <w:jc w:val="center"/>
                  <w:rPr>
                    <w:sz w:val="21"/>
                    <w:szCs w:val="21"/>
                    <w:lang w:val="en-GB"/>
                  </w:rPr>
                </w:pPr>
                <w:r w:rsidRPr="00226926">
                  <w:rPr>
                    <w:rFonts w:hint="eastAsia"/>
                    <w:sz w:val="21"/>
                    <w:szCs w:val="21"/>
                    <w:lang w:val="en-GB"/>
                  </w:rPr>
                  <w:t>（元</w:t>
                </w:r>
                <w:r w:rsidRPr="00226926">
                  <w:rPr>
                    <w:sz w:val="21"/>
                    <w:szCs w:val="21"/>
                    <w:lang w:val="en-GB"/>
                  </w:rPr>
                  <w:t>/</w:t>
                </w:r>
                <w:r w:rsidRPr="00226926">
                  <w:rPr>
                    <w:rFonts w:hint="eastAsia"/>
                    <w:sz w:val="21"/>
                    <w:szCs w:val="21"/>
                    <w:lang w:val="en-GB"/>
                  </w:rPr>
                  <w:t>吨）</w:t>
                </w:r>
              </w:p>
            </w:tc>
            <w:tc>
              <w:tcPr>
                <w:tcW w:w="1199" w:type="dxa"/>
                <w:vAlign w:val="center"/>
              </w:tcPr>
              <w:p w14:paraId="6E3AF99D" w14:textId="77777777" w:rsidR="0026160F" w:rsidRPr="00226926" w:rsidRDefault="0026160F" w:rsidP="0026160F">
                <w:pPr>
                  <w:jc w:val="center"/>
                  <w:rPr>
                    <w:sz w:val="21"/>
                    <w:szCs w:val="21"/>
                    <w:lang w:val="en-GB"/>
                  </w:rPr>
                </w:pPr>
                <w:r w:rsidRPr="00226926">
                  <w:rPr>
                    <w:rFonts w:hint="eastAsia"/>
                    <w:sz w:val="21"/>
                    <w:szCs w:val="21"/>
                    <w:lang w:val="en-GB"/>
                  </w:rPr>
                  <w:t>（百万元）</w:t>
                </w:r>
              </w:p>
            </w:tc>
          </w:tr>
          <w:tr w:rsidR="00D441F8" w:rsidRPr="00226926" w14:paraId="1C2F076A" w14:textId="77777777" w:rsidTr="002E0948">
            <w:trPr>
              <w:trHeight w:val="312"/>
              <w:jc w:val="center"/>
            </w:trPr>
            <w:tc>
              <w:tcPr>
                <w:tcW w:w="1843" w:type="dxa"/>
                <w:vAlign w:val="center"/>
              </w:tcPr>
              <w:p w14:paraId="40650376" w14:textId="77777777" w:rsidR="00D441F8" w:rsidRPr="00226926" w:rsidRDefault="00D441F8" w:rsidP="00D441F8">
                <w:pPr>
                  <w:rPr>
                    <w:sz w:val="21"/>
                    <w:szCs w:val="21"/>
                    <w:lang w:val="en-GB"/>
                  </w:rPr>
                </w:pPr>
                <w:r w:rsidRPr="00226926">
                  <w:rPr>
                    <w:rFonts w:hint="eastAsia"/>
                    <w:sz w:val="21"/>
                    <w:szCs w:val="21"/>
                  </w:rPr>
                  <w:t>一、公司</w:t>
                </w:r>
              </w:p>
            </w:tc>
            <w:tc>
              <w:tcPr>
                <w:tcW w:w="993" w:type="dxa"/>
              </w:tcPr>
              <w:p w14:paraId="7E428AF3" w14:textId="7D3E5209" w:rsidR="00D441F8" w:rsidRPr="00226926" w:rsidRDefault="00D441F8" w:rsidP="00D441F8">
                <w:pPr>
                  <w:jc w:val="right"/>
                  <w:rPr>
                    <w:sz w:val="21"/>
                    <w:szCs w:val="21"/>
                  </w:rPr>
                </w:pPr>
                <w:r w:rsidRPr="00192570">
                  <w:t xml:space="preserve">5,803 </w:t>
                </w:r>
              </w:p>
            </w:tc>
            <w:tc>
              <w:tcPr>
                <w:tcW w:w="992" w:type="dxa"/>
              </w:tcPr>
              <w:p w14:paraId="59D9783F" w14:textId="5ADE1336" w:rsidR="00D441F8" w:rsidRPr="00226926" w:rsidRDefault="00D441F8" w:rsidP="00D441F8">
                <w:pPr>
                  <w:jc w:val="right"/>
                  <w:rPr>
                    <w:sz w:val="21"/>
                    <w:szCs w:val="21"/>
                    <w:lang w:val="en-GB"/>
                  </w:rPr>
                </w:pPr>
                <w:r w:rsidRPr="00192570">
                  <w:t xml:space="preserve">5,915 </w:t>
                </w:r>
              </w:p>
            </w:tc>
            <w:tc>
              <w:tcPr>
                <w:tcW w:w="1134" w:type="dxa"/>
              </w:tcPr>
              <w:p w14:paraId="06E6FF5A" w14:textId="1493E6D8" w:rsidR="00D441F8" w:rsidRPr="00226926" w:rsidRDefault="00D441F8" w:rsidP="00D441F8">
                <w:pPr>
                  <w:jc w:val="right"/>
                  <w:rPr>
                    <w:sz w:val="21"/>
                    <w:szCs w:val="21"/>
                    <w:lang w:val="en-GB"/>
                  </w:rPr>
                </w:pPr>
                <w:r w:rsidRPr="00192570">
                  <w:t xml:space="preserve">807.57 </w:t>
                </w:r>
              </w:p>
            </w:tc>
            <w:tc>
              <w:tcPr>
                <w:tcW w:w="1134" w:type="dxa"/>
              </w:tcPr>
              <w:p w14:paraId="66DED9D6" w14:textId="090BB959" w:rsidR="00D441F8" w:rsidRPr="00226926" w:rsidRDefault="00D441F8" w:rsidP="00D441F8">
                <w:pPr>
                  <w:jc w:val="right"/>
                  <w:rPr>
                    <w:sz w:val="21"/>
                    <w:szCs w:val="21"/>
                  </w:rPr>
                </w:pPr>
                <w:r w:rsidRPr="00192570">
                  <w:t xml:space="preserve">4,777 </w:t>
                </w:r>
              </w:p>
            </w:tc>
            <w:tc>
              <w:tcPr>
                <w:tcW w:w="992" w:type="dxa"/>
              </w:tcPr>
              <w:p w14:paraId="0E57E526" w14:textId="1BD704D2" w:rsidR="00D441F8" w:rsidRPr="002820F5" w:rsidRDefault="00D441F8" w:rsidP="00D441F8">
                <w:pPr>
                  <w:jc w:val="right"/>
                  <w:rPr>
                    <w:sz w:val="21"/>
                    <w:szCs w:val="21"/>
                    <w:u w:val="single"/>
                  </w:rPr>
                </w:pPr>
                <w:r w:rsidRPr="007967F2">
                  <w:t xml:space="preserve">5,711 </w:t>
                </w:r>
              </w:p>
            </w:tc>
            <w:tc>
              <w:tcPr>
                <w:tcW w:w="992" w:type="dxa"/>
              </w:tcPr>
              <w:p w14:paraId="5CFEA6B0" w14:textId="1E69735C" w:rsidR="00D441F8" w:rsidRPr="002820F5" w:rsidRDefault="00D441F8" w:rsidP="00D441F8">
                <w:pPr>
                  <w:jc w:val="right"/>
                  <w:rPr>
                    <w:sz w:val="21"/>
                    <w:szCs w:val="21"/>
                    <w:u w:val="single"/>
                  </w:rPr>
                </w:pPr>
                <w:r w:rsidRPr="007967F2">
                  <w:t xml:space="preserve">5,572 </w:t>
                </w:r>
              </w:p>
            </w:tc>
            <w:tc>
              <w:tcPr>
                <w:tcW w:w="1069" w:type="dxa"/>
              </w:tcPr>
              <w:p w14:paraId="304D9D82" w14:textId="6D1EBB3D" w:rsidR="00D441F8" w:rsidRPr="002820F5" w:rsidRDefault="00D441F8" w:rsidP="00D441F8">
                <w:pPr>
                  <w:jc w:val="right"/>
                  <w:rPr>
                    <w:sz w:val="21"/>
                    <w:szCs w:val="21"/>
                    <w:u w:val="single"/>
                  </w:rPr>
                </w:pPr>
                <w:r w:rsidRPr="007967F2">
                  <w:t xml:space="preserve">1,155.16 </w:t>
                </w:r>
              </w:p>
            </w:tc>
            <w:tc>
              <w:tcPr>
                <w:tcW w:w="1199" w:type="dxa"/>
              </w:tcPr>
              <w:p w14:paraId="2CA04976" w14:textId="1974D929" w:rsidR="00D441F8" w:rsidRPr="002820F5" w:rsidRDefault="00D441F8" w:rsidP="00D441F8">
                <w:pPr>
                  <w:jc w:val="right"/>
                  <w:rPr>
                    <w:sz w:val="21"/>
                    <w:szCs w:val="21"/>
                    <w:u w:val="single"/>
                  </w:rPr>
                </w:pPr>
                <w:r w:rsidRPr="007967F2">
                  <w:t xml:space="preserve">6,436 </w:t>
                </w:r>
              </w:p>
            </w:tc>
          </w:tr>
          <w:tr w:rsidR="00D441F8" w:rsidRPr="00226926" w14:paraId="4CD3334C" w14:textId="77777777" w:rsidTr="002E0948">
            <w:trPr>
              <w:trHeight w:val="312"/>
              <w:jc w:val="center"/>
            </w:trPr>
            <w:tc>
              <w:tcPr>
                <w:tcW w:w="1843" w:type="dxa"/>
                <w:vAlign w:val="center"/>
              </w:tcPr>
              <w:p w14:paraId="533C354A" w14:textId="77777777" w:rsidR="00D441F8" w:rsidRPr="00226926" w:rsidRDefault="00D441F8" w:rsidP="00D441F8">
                <w:pPr>
                  <w:ind w:firstLineChars="207" w:firstLine="435"/>
                  <w:rPr>
                    <w:rFonts w:cstheme="minorBidi"/>
                    <w:sz w:val="21"/>
                    <w:szCs w:val="21"/>
                    <w:lang w:val="en-GB"/>
                  </w:rPr>
                </w:pPr>
                <w:r w:rsidRPr="00226926">
                  <w:rPr>
                    <w:sz w:val="21"/>
                    <w:szCs w:val="21"/>
                  </w:rPr>
                  <w:t>1</w:t>
                </w:r>
                <w:r w:rsidRPr="00226926">
                  <w:rPr>
                    <w:rFonts w:hint="eastAsia"/>
                    <w:sz w:val="21"/>
                    <w:szCs w:val="21"/>
                  </w:rPr>
                  <w:t>号精煤</w:t>
                </w:r>
              </w:p>
            </w:tc>
            <w:tc>
              <w:tcPr>
                <w:tcW w:w="993" w:type="dxa"/>
              </w:tcPr>
              <w:p w14:paraId="47D5322C" w14:textId="32BBC2E0" w:rsidR="00D441F8" w:rsidRPr="00226926" w:rsidRDefault="00D441F8" w:rsidP="00D441F8">
                <w:pPr>
                  <w:jc w:val="right"/>
                  <w:rPr>
                    <w:sz w:val="21"/>
                    <w:szCs w:val="21"/>
                  </w:rPr>
                </w:pPr>
                <w:r w:rsidRPr="00192570">
                  <w:t xml:space="preserve">131 </w:t>
                </w:r>
              </w:p>
            </w:tc>
            <w:tc>
              <w:tcPr>
                <w:tcW w:w="992" w:type="dxa"/>
              </w:tcPr>
              <w:p w14:paraId="58F2971A" w14:textId="682FE211" w:rsidR="00D441F8" w:rsidRPr="00226926" w:rsidRDefault="00D441F8" w:rsidP="00D441F8">
                <w:pPr>
                  <w:jc w:val="right"/>
                  <w:rPr>
                    <w:sz w:val="21"/>
                    <w:szCs w:val="21"/>
                    <w:lang w:val="en-GB"/>
                  </w:rPr>
                </w:pPr>
                <w:r w:rsidRPr="00192570">
                  <w:t xml:space="preserve">135 </w:t>
                </w:r>
              </w:p>
            </w:tc>
            <w:tc>
              <w:tcPr>
                <w:tcW w:w="1134" w:type="dxa"/>
              </w:tcPr>
              <w:p w14:paraId="6D9BA778" w14:textId="10008616" w:rsidR="00D441F8" w:rsidRPr="00226926" w:rsidRDefault="00D441F8" w:rsidP="00D441F8">
                <w:pPr>
                  <w:jc w:val="right"/>
                  <w:rPr>
                    <w:sz w:val="21"/>
                    <w:szCs w:val="21"/>
                    <w:lang w:val="en-GB"/>
                  </w:rPr>
                </w:pPr>
                <w:r w:rsidRPr="00192570">
                  <w:t xml:space="preserve">1,261.22 </w:t>
                </w:r>
              </w:p>
            </w:tc>
            <w:tc>
              <w:tcPr>
                <w:tcW w:w="1134" w:type="dxa"/>
              </w:tcPr>
              <w:p w14:paraId="07749D6F" w14:textId="7F24C0A5" w:rsidR="00D441F8" w:rsidRPr="00226926" w:rsidRDefault="00D441F8" w:rsidP="00D441F8">
                <w:pPr>
                  <w:jc w:val="right"/>
                  <w:rPr>
                    <w:sz w:val="21"/>
                    <w:szCs w:val="21"/>
                  </w:rPr>
                </w:pPr>
                <w:r w:rsidRPr="00192570">
                  <w:t xml:space="preserve">170 </w:t>
                </w:r>
              </w:p>
            </w:tc>
            <w:tc>
              <w:tcPr>
                <w:tcW w:w="992" w:type="dxa"/>
              </w:tcPr>
              <w:p w14:paraId="1FC86219" w14:textId="48A43C41" w:rsidR="00D441F8" w:rsidRPr="002820F5" w:rsidRDefault="00D441F8" w:rsidP="00D441F8">
                <w:pPr>
                  <w:jc w:val="right"/>
                  <w:rPr>
                    <w:sz w:val="21"/>
                    <w:szCs w:val="21"/>
                    <w:u w:val="single"/>
                  </w:rPr>
                </w:pPr>
                <w:r w:rsidRPr="007967F2">
                  <w:t xml:space="preserve">135 </w:t>
                </w:r>
              </w:p>
            </w:tc>
            <w:tc>
              <w:tcPr>
                <w:tcW w:w="992" w:type="dxa"/>
              </w:tcPr>
              <w:p w14:paraId="65682A74" w14:textId="577567E9" w:rsidR="00D441F8" w:rsidRPr="002820F5" w:rsidRDefault="00D441F8" w:rsidP="00D441F8">
                <w:pPr>
                  <w:jc w:val="right"/>
                  <w:rPr>
                    <w:sz w:val="21"/>
                    <w:szCs w:val="21"/>
                    <w:u w:val="single"/>
                  </w:rPr>
                </w:pPr>
                <w:r w:rsidRPr="007967F2">
                  <w:t xml:space="preserve">132 </w:t>
                </w:r>
              </w:p>
            </w:tc>
            <w:tc>
              <w:tcPr>
                <w:tcW w:w="1069" w:type="dxa"/>
              </w:tcPr>
              <w:p w14:paraId="68318805" w14:textId="44B34F3E" w:rsidR="00D441F8" w:rsidRPr="002820F5" w:rsidRDefault="00D441F8" w:rsidP="00D441F8">
                <w:pPr>
                  <w:jc w:val="right"/>
                  <w:rPr>
                    <w:sz w:val="21"/>
                    <w:szCs w:val="21"/>
                    <w:u w:val="single"/>
                  </w:rPr>
                </w:pPr>
                <w:r w:rsidRPr="007967F2">
                  <w:t xml:space="preserve">1,732.05 </w:t>
                </w:r>
              </w:p>
            </w:tc>
            <w:tc>
              <w:tcPr>
                <w:tcW w:w="1199" w:type="dxa"/>
              </w:tcPr>
              <w:p w14:paraId="4F3C0686" w14:textId="00406973" w:rsidR="00D441F8" w:rsidRPr="002820F5" w:rsidRDefault="00D441F8" w:rsidP="00D441F8">
                <w:pPr>
                  <w:jc w:val="right"/>
                  <w:rPr>
                    <w:sz w:val="21"/>
                    <w:szCs w:val="21"/>
                    <w:u w:val="single"/>
                  </w:rPr>
                </w:pPr>
                <w:r w:rsidRPr="007967F2">
                  <w:t xml:space="preserve">228 </w:t>
                </w:r>
              </w:p>
            </w:tc>
          </w:tr>
          <w:tr w:rsidR="00D441F8" w:rsidRPr="00226926" w14:paraId="2147E867" w14:textId="77777777" w:rsidTr="002E0948">
            <w:trPr>
              <w:trHeight w:val="312"/>
              <w:jc w:val="center"/>
            </w:trPr>
            <w:tc>
              <w:tcPr>
                <w:tcW w:w="1843" w:type="dxa"/>
                <w:vAlign w:val="center"/>
              </w:tcPr>
              <w:p w14:paraId="5D63C4AC" w14:textId="77777777" w:rsidR="00D441F8" w:rsidRPr="00226926" w:rsidRDefault="00D441F8" w:rsidP="00D441F8">
                <w:pPr>
                  <w:ind w:firstLineChars="207" w:firstLine="435"/>
                  <w:rPr>
                    <w:rFonts w:cstheme="minorBidi"/>
                    <w:sz w:val="21"/>
                    <w:szCs w:val="21"/>
                    <w:lang w:val="en-GB"/>
                  </w:rPr>
                </w:pPr>
                <w:r w:rsidRPr="00226926">
                  <w:rPr>
                    <w:sz w:val="21"/>
                    <w:szCs w:val="21"/>
                  </w:rPr>
                  <w:t>2</w:t>
                </w:r>
                <w:r w:rsidRPr="00226926">
                  <w:rPr>
                    <w:rFonts w:hint="eastAsia"/>
                    <w:sz w:val="21"/>
                    <w:szCs w:val="21"/>
                  </w:rPr>
                  <w:t>号精煤</w:t>
                </w:r>
              </w:p>
            </w:tc>
            <w:tc>
              <w:tcPr>
                <w:tcW w:w="993" w:type="dxa"/>
              </w:tcPr>
              <w:p w14:paraId="577CE10F" w14:textId="421A1BD2" w:rsidR="00D441F8" w:rsidRPr="00226926" w:rsidRDefault="00D441F8" w:rsidP="00D441F8">
                <w:pPr>
                  <w:jc w:val="right"/>
                  <w:rPr>
                    <w:sz w:val="21"/>
                    <w:szCs w:val="21"/>
                  </w:rPr>
                </w:pPr>
                <w:r w:rsidRPr="00192570">
                  <w:t xml:space="preserve">1,471 </w:t>
                </w:r>
              </w:p>
            </w:tc>
            <w:tc>
              <w:tcPr>
                <w:tcW w:w="992" w:type="dxa"/>
              </w:tcPr>
              <w:p w14:paraId="6CD2EFD6" w14:textId="7EAA2639" w:rsidR="00D441F8" w:rsidRPr="00226926" w:rsidRDefault="00D441F8" w:rsidP="00D441F8">
                <w:pPr>
                  <w:jc w:val="right"/>
                  <w:rPr>
                    <w:sz w:val="21"/>
                    <w:szCs w:val="21"/>
                    <w:lang w:val="en-GB"/>
                  </w:rPr>
                </w:pPr>
                <w:r w:rsidRPr="00192570">
                  <w:t xml:space="preserve">1,556 </w:t>
                </w:r>
              </w:p>
            </w:tc>
            <w:tc>
              <w:tcPr>
                <w:tcW w:w="1134" w:type="dxa"/>
              </w:tcPr>
              <w:p w14:paraId="7347DA74" w14:textId="60894640" w:rsidR="00D441F8" w:rsidRPr="00226926" w:rsidRDefault="00D441F8" w:rsidP="00D441F8">
                <w:pPr>
                  <w:jc w:val="right"/>
                  <w:rPr>
                    <w:sz w:val="21"/>
                    <w:szCs w:val="21"/>
                    <w:lang w:val="en-GB"/>
                  </w:rPr>
                </w:pPr>
                <w:r w:rsidRPr="00192570">
                  <w:t xml:space="preserve">1,245.99 </w:t>
                </w:r>
              </w:p>
            </w:tc>
            <w:tc>
              <w:tcPr>
                <w:tcW w:w="1134" w:type="dxa"/>
              </w:tcPr>
              <w:p w14:paraId="26947BC5" w14:textId="0D58F4AC" w:rsidR="00D441F8" w:rsidRPr="00226926" w:rsidRDefault="00D441F8" w:rsidP="00D441F8">
                <w:pPr>
                  <w:jc w:val="right"/>
                  <w:rPr>
                    <w:sz w:val="21"/>
                    <w:szCs w:val="21"/>
                  </w:rPr>
                </w:pPr>
                <w:r w:rsidRPr="00192570">
                  <w:t xml:space="preserve">1,938 </w:t>
                </w:r>
              </w:p>
            </w:tc>
            <w:tc>
              <w:tcPr>
                <w:tcW w:w="992" w:type="dxa"/>
              </w:tcPr>
              <w:p w14:paraId="295CF023" w14:textId="61AFD171" w:rsidR="00D441F8" w:rsidRPr="002820F5" w:rsidRDefault="00D441F8" w:rsidP="00D441F8">
                <w:pPr>
                  <w:jc w:val="right"/>
                  <w:rPr>
                    <w:sz w:val="21"/>
                    <w:szCs w:val="21"/>
                    <w:u w:val="single"/>
                  </w:rPr>
                </w:pPr>
                <w:r w:rsidRPr="007967F2">
                  <w:t xml:space="preserve">2,210 </w:t>
                </w:r>
              </w:p>
            </w:tc>
            <w:tc>
              <w:tcPr>
                <w:tcW w:w="992" w:type="dxa"/>
              </w:tcPr>
              <w:p w14:paraId="6D7531B3" w14:textId="52F6FBBF" w:rsidR="00D441F8" w:rsidRPr="002820F5" w:rsidRDefault="00D441F8" w:rsidP="00D441F8">
                <w:pPr>
                  <w:jc w:val="right"/>
                  <w:rPr>
                    <w:sz w:val="21"/>
                    <w:szCs w:val="21"/>
                    <w:u w:val="single"/>
                  </w:rPr>
                </w:pPr>
                <w:r w:rsidRPr="007967F2">
                  <w:t xml:space="preserve">2,187 </w:t>
                </w:r>
              </w:p>
            </w:tc>
            <w:tc>
              <w:tcPr>
                <w:tcW w:w="1069" w:type="dxa"/>
              </w:tcPr>
              <w:p w14:paraId="440088B4" w14:textId="610EADF9" w:rsidR="00D441F8" w:rsidRPr="002820F5" w:rsidRDefault="00D441F8" w:rsidP="00D441F8">
                <w:pPr>
                  <w:jc w:val="right"/>
                  <w:rPr>
                    <w:sz w:val="21"/>
                    <w:szCs w:val="21"/>
                    <w:u w:val="single"/>
                  </w:rPr>
                </w:pPr>
                <w:r w:rsidRPr="007967F2">
                  <w:t xml:space="preserve">1,686.83 </w:t>
                </w:r>
              </w:p>
            </w:tc>
            <w:tc>
              <w:tcPr>
                <w:tcW w:w="1199" w:type="dxa"/>
              </w:tcPr>
              <w:p w14:paraId="638931C9" w14:textId="0FABFFAB" w:rsidR="00D441F8" w:rsidRPr="002820F5" w:rsidRDefault="00D441F8" w:rsidP="00D441F8">
                <w:pPr>
                  <w:jc w:val="right"/>
                  <w:rPr>
                    <w:sz w:val="21"/>
                    <w:szCs w:val="21"/>
                    <w:u w:val="single"/>
                  </w:rPr>
                </w:pPr>
                <w:r w:rsidRPr="007967F2">
                  <w:t xml:space="preserve">3,688 </w:t>
                </w:r>
              </w:p>
            </w:tc>
          </w:tr>
          <w:tr w:rsidR="00D441F8" w:rsidRPr="00226926" w14:paraId="750F4E0E" w14:textId="77777777" w:rsidTr="002E0948">
            <w:trPr>
              <w:trHeight w:val="312"/>
              <w:jc w:val="center"/>
            </w:trPr>
            <w:tc>
              <w:tcPr>
                <w:tcW w:w="1843" w:type="dxa"/>
                <w:vAlign w:val="center"/>
              </w:tcPr>
              <w:p w14:paraId="5EAB7EF9" w14:textId="77777777" w:rsidR="00D441F8" w:rsidRPr="00226926" w:rsidRDefault="00D441F8" w:rsidP="00D441F8">
                <w:pPr>
                  <w:ind w:firstLineChars="207" w:firstLine="435"/>
                  <w:rPr>
                    <w:rFonts w:cstheme="minorBidi"/>
                    <w:sz w:val="21"/>
                    <w:szCs w:val="21"/>
                    <w:lang w:val="en-GB"/>
                  </w:rPr>
                </w:pPr>
                <w:r w:rsidRPr="00226926">
                  <w:rPr>
                    <w:sz w:val="21"/>
                    <w:szCs w:val="21"/>
                  </w:rPr>
                  <w:t>3</w:t>
                </w:r>
                <w:r w:rsidRPr="00226926">
                  <w:rPr>
                    <w:rFonts w:hint="eastAsia"/>
                    <w:sz w:val="21"/>
                    <w:szCs w:val="21"/>
                  </w:rPr>
                  <w:t>号精煤</w:t>
                </w:r>
              </w:p>
            </w:tc>
            <w:tc>
              <w:tcPr>
                <w:tcW w:w="993" w:type="dxa"/>
              </w:tcPr>
              <w:p w14:paraId="74330233" w14:textId="547BF3D3" w:rsidR="00D441F8" w:rsidRPr="00226926" w:rsidRDefault="00D441F8" w:rsidP="00D441F8">
                <w:pPr>
                  <w:jc w:val="right"/>
                  <w:rPr>
                    <w:sz w:val="21"/>
                    <w:szCs w:val="21"/>
                  </w:rPr>
                </w:pPr>
                <w:r w:rsidRPr="00192570">
                  <w:t xml:space="preserve">1,115 </w:t>
                </w:r>
              </w:p>
            </w:tc>
            <w:tc>
              <w:tcPr>
                <w:tcW w:w="992" w:type="dxa"/>
              </w:tcPr>
              <w:p w14:paraId="63E8665F" w14:textId="3245C20A" w:rsidR="00D441F8" w:rsidRPr="00226926" w:rsidRDefault="00D441F8" w:rsidP="00D441F8">
                <w:pPr>
                  <w:jc w:val="right"/>
                  <w:rPr>
                    <w:sz w:val="21"/>
                    <w:szCs w:val="21"/>
                    <w:lang w:val="en-GB"/>
                  </w:rPr>
                </w:pPr>
                <w:r w:rsidRPr="00192570">
                  <w:t xml:space="preserve">1,124 </w:t>
                </w:r>
              </w:p>
            </w:tc>
            <w:tc>
              <w:tcPr>
                <w:tcW w:w="1134" w:type="dxa"/>
              </w:tcPr>
              <w:p w14:paraId="65AC307D" w14:textId="3931D20D" w:rsidR="00D441F8" w:rsidRPr="00226926" w:rsidRDefault="00D441F8" w:rsidP="00D441F8">
                <w:pPr>
                  <w:jc w:val="right"/>
                  <w:rPr>
                    <w:sz w:val="21"/>
                    <w:szCs w:val="21"/>
                    <w:lang w:val="en-GB"/>
                  </w:rPr>
                </w:pPr>
                <w:r w:rsidRPr="00192570">
                  <w:t xml:space="preserve">974.25 </w:t>
                </w:r>
              </w:p>
            </w:tc>
            <w:tc>
              <w:tcPr>
                <w:tcW w:w="1134" w:type="dxa"/>
              </w:tcPr>
              <w:p w14:paraId="19CD0D6B" w14:textId="4753FD16" w:rsidR="00D441F8" w:rsidRPr="00226926" w:rsidRDefault="00D441F8" w:rsidP="00D441F8">
                <w:pPr>
                  <w:jc w:val="right"/>
                  <w:rPr>
                    <w:sz w:val="21"/>
                    <w:szCs w:val="21"/>
                  </w:rPr>
                </w:pPr>
                <w:r w:rsidRPr="00192570">
                  <w:t xml:space="preserve">1,095 </w:t>
                </w:r>
              </w:p>
            </w:tc>
            <w:tc>
              <w:tcPr>
                <w:tcW w:w="992" w:type="dxa"/>
              </w:tcPr>
              <w:p w14:paraId="6A888BD3" w14:textId="1B6DF11D" w:rsidR="00D441F8" w:rsidRPr="002820F5" w:rsidRDefault="00D441F8" w:rsidP="00D441F8">
                <w:pPr>
                  <w:jc w:val="right"/>
                  <w:rPr>
                    <w:sz w:val="21"/>
                    <w:szCs w:val="21"/>
                    <w:u w:val="single"/>
                  </w:rPr>
                </w:pPr>
                <w:r w:rsidRPr="007967F2">
                  <w:t xml:space="preserve">538 </w:t>
                </w:r>
              </w:p>
            </w:tc>
            <w:tc>
              <w:tcPr>
                <w:tcW w:w="992" w:type="dxa"/>
              </w:tcPr>
              <w:p w14:paraId="13690236" w14:textId="7D7380AB" w:rsidR="00D441F8" w:rsidRPr="002820F5" w:rsidRDefault="00D441F8" w:rsidP="00D441F8">
                <w:pPr>
                  <w:jc w:val="right"/>
                  <w:rPr>
                    <w:sz w:val="21"/>
                    <w:szCs w:val="21"/>
                    <w:u w:val="single"/>
                  </w:rPr>
                </w:pPr>
                <w:r w:rsidRPr="007967F2">
                  <w:t xml:space="preserve">526 </w:t>
                </w:r>
              </w:p>
            </w:tc>
            <w:tc>
              <w:tcPr>
                <w:tcW w:w="1069" w:type="dxa"/>
              </w:tcPr>
              <w:p w14:paraId="3E867BF4" w14:textId="79EB5811" w:rsidR="00D441F8" w:rsidRPr="002820F5" w:rsidRDefault="00D441F8" w:rsidP="00D441F8">
                <w:pPr>
                  <w:jc w:val="right"/>
                  <w:rPr>
                    <w:sz w:val="21"/>
                    <w:szCs w:val="21"/>
                    <w:u w:val="single"/>
                  </w:rPr>
                </w:pPr>
                <w:r w:rsidRPr="007967F2">
                  <w:t xml:space="preserve">1,530.13 </w:t>
                </w:r>
              </w:p>
            </w:tc>
            <w:tc>
              <w:tcPr>
                <w:tcW w:w="1199" w:type="dxa"/>
              </w:tcPr>
              <w:p w14:paraId="484E0B2B" w14:textId="6051EEAC" w:rsidR="00D441F8" w:rsidRPr="002820F5" w:rsidRDefault="00D441F8" w:rsidP="00D441F8">
                <w:pPr>
                  <w:jc w:val="right"/>
                  <w:rPr>
                    <w:sz w:val="21"/>
                    <w:szCs w:val="21"/>
                    <w:u w:val="single"/>
                  </w:rPr>
                </w:pPr>
                <w:r w:rsidRPr="007967F2">
                  <w:t xml:space="preserve">806 </w:t>
                </w:r>
              </w:p>
            </w:tc>
          </w:tr>
          <w:tr w:rsidR="00D441F8" w:rsidRPr="00226926" w14:paraId="7E0432FE" w14:textId="77777777" w:rsidTr="002E0948">
            <w:trPr>
              <w:trHeight w:val="312"/>
              <w:jc w:val="center"/>
            </w:trPr>
            <w:tc>
              <w:tcPr>
                <w:tcW w:w="1843" w:type="dxa"/>
                <w:vAlign w:val="center"/>
              </w:tcPr>
              <w:p w14:paraId="67325C54" w14:textId="77777777" w:rsidR="00D441F8" w:rsidRPr="00226926" w:rsidRDefault="00D441F8" w:rsidP="00D441F8">
                <w:pPr>
                  <w:ind w:firstLineChars="100" w:firstLine="210"/>
                  <w:rPr>
                    <w:sz w:val="21"/>
                    <w:szCs w:val="21"/>
                    <w:lang w:val="en-GB"/>
                  </w:rPr>
                </w:pPr>
                <w:r w:rsidRPr="00226926">
                  <w:rPr>
                    <w:rFonts w:hint="eastAsia"/>
                    <w:sz w:val="21"/>
                    <w:szCs w:val="21"/>
                  </w:rPr>
                  <w:t>精煤小计</w:t>
                </w:r>
              </w:p>
            </w:tc>
            <w:tc>
              <w:tcPr>
                <w:tcW w:w="993" w:type="dxa"/>
              </w:tcPr>
              <w:p w14:paraId="120CFC6D" w14:textId="423E1773" w:rsidR="00D441F8" w:rsidRPr="00226926" w:rsidRDefault="00D441F8" w:rsidP="00D441F8">
                <w:pPr>
                  <w:jc w:val="right"/>
                  <w:rPr>
                    <w:sz w:val="21"/>
                    <w:szCs w:val="21"/>
                  </w:rPr>
                </w:pPr>
                <w:r w:rsidRPr="00192570">
                  <w:t xml:space="preserve">2,717 </w:t>
                </w:r>
              </w:p>
            </w:tc>
            <w:tc>
              <w:tcPr>
                <w:tcW w:w="992" w:type="dxa"/>
              </w:tcPr>
              <w:p w14:paraId="173CA962" w14:textId="63165DE2" w:rsidR="00D441F8" w:rsidRPr="00226926" w:rsidRDefault="00D441F8" w:rsidP="00D441F8">
                <w:pPr>
                  <w:jc w:val="right"/>
                  <w:rPr>
                    <w:sz w:val="21"/>
                    <w:szCs w:val="21"/>
                    <w:lang w:val="en-GB"/>
                  </w:rPr>
                </w:pPr>
                <w:r w:rsidRPr="00192570">
                  <w:t xml:space="preserve">2,815 </w:t>
                </w:r>
              </w:p>
            </w:tc>
            <w:tc>
              <w:tcPr>
                <w:tcW w:w="1134" w:type="dxa"/>
              </w:tcPr>
              <w:p w14:paraId="0D3AC888" w14:textId="6C1C8F66" w:rsidR="00D441F8" w:rsidRPr="00226926" w:rsidRDefault="00D441F8" w:rsidP="00D441F8">
                <w:pPr>
                  <w:jc w:val="right"/>
                  <w:rPr>
                    <w:sz w:val="21"/>
                    <w:szCs w:val="21"/>
                    <w:lang w:val="en-GB"/>
                  </w:rPr>
                </w:pPr>
                <w:r w:rsidRPr="00192570">
                  <w:t xml:space="preserve">1,138.18 </w:t>
                </w:r>
              </w:p>
            </w:tc>
            <w:tc>
              <w:tcPr>
                <w:tcW w:w="1134" w:type="dxa"/>
              </w:tcPr>
              <w:p w14:paraId="232BB82A" w14:textId="1EB63644" w:rsidR="00D441F8" w:rsidRPr="00226926" w:rsidRDefault="00D441F8" w:rsidP="00D441F8">
                <w:pPr>
                  <w:jc w:val="right"/>
                  <w:rPr>
                    <w:sz w:val="21"/>
                    <w:szCs w:val="21"/>
                  </w:rPr>
                </w:pPr>
                <w:r w:rsidRPr="00192570">
                  <w:t xml:space="preserve">3,204 </w:t>
                </w:r>
              </w:p>
            </w:tc>
            <w:tc>
              <w:tcPr>
                <w:tcW w:w="992" w:type="dxa"/>
              </w:tcPr>
              <w:p w14:paraId="5F44E3EB" w14:textId="46A65F50" w:rsidR="00D441F8" w:rsidRPr="002820F5" w:rsidRDefault="00D441F8" w:rsidP="00D441F8">
                <w:pPr>
                  <w:jc w:val="right"/>
                  <w:rPr>
                    <w:sz w:val="21"/>
                    <w:szCs w:val="21"/>
                    <w:u w:val="single"/>
                  </w:rPr>
                </w:pPr>
                <w:r w:rsidRPr="007967F2">
                  <w:t xml:space="preserve">2,882 </w:t>
                </w:r>
              </w:p>
            </w:tc>
            <w:tc>
              <w:tcPr>
                <w:tcW w:w="992" w:type="dxa"/>
              </w:tcPr>
              <w:p w14:paraId="70E8A534" w14:textId="4FA31143" w:rsidR="00D441F8" w:rsidRPr="002820F5" w:rsidRDefault="00D441F8" w:rsidP="00D441F8">
                <w:pPr>
                  <w:jc w:val="right"/>
                  <w:rPr>
                    <w:sz w:val="21"/>
                    <w:szCs w:val="21"/>
                    <w:u w:val="single"/>
                  </w:rPr>
                </w:pPr>
                <w:r w:rsidRPr="007967F2">
                  <w:t xml:space="preserve">2,845 </w:t>
                </w:r>
              </w:p>
            </w:tc>
            <w:tc>
              <w:tcPr>
                <w:tcW w:w="1069" w:type="dxa"/>
              </w:tcPr>
              <w:p w14:paraId="2816BF3E" w14:textId="74C8C13D" w:rsidR="00D441F8" w:rsidRPr="002820F5" w:rsidRDefault="00D441F8" w:rsidP="00D441F8">
                <w:pPr>
                  <w:jc w:val="right"/>
                  <w:rPr>
                    <w:sz w:val="21"/>
                    <w:szCs w:val="21"/>
                    <w:u w:val="single"/>
                  </w:rPr>
                </w:pPr>
                <w:r w:rsidRPr="007967F2">
                  <w:t xml:space="preserve">1,659.92 </w:t>
                </w:r>
              </w:p>
            </w:tc>
            <w:tc>
              <w:tcPr>
                <w:tcW w:w="1199" w:type="dxa"/>
              </w:tcPr>
              <w:p w14:paraId="0BB3710A" w14:textId="2078371B" w:rsidR="00D441F8" w:rsidRPr="002820F5" w:rsidRDefault="00D441F8" w:rsidP="00D441F8">
                <w:pPr>
                  <w:jc w:val="right"/>
                  <w:rPr>
                    <w:sz w:val="21"/>
                    <w:szCs w:val="21"/>
                    <w:u w:val="single"/>
                  </w:rPr>
                </w:pPr>
                <w:r w:rsidRPr="007967F2">
                  <w:t xml:space="preserve">4,722 </w:t>
                </w:r>
              </w:p>
            </w:tc>
          </w:tr>
          <w:tr w:rsidR="00D441F8" w:rsidRPr="00226926" w14:paraId="1001A777" w14:textId="77777777" w:rsidTr="002E0948">
            <w:trPr>
              <w:trHeight w:val="312"/>
              <w:jc w:val="center"/>
            </w:trPr>
            <w:tc>
              <w:tcPr>
                <w:tcW w:w="1843" w:type="dxa"/>
                <w:vAlign w:val="center"/>
              </w:tcPr>
              <w:p w14:paraId="02253A7B" w14:textId="77777777" w:rsidR="00D441F8" w:rsidRPr="00226926" w:rsidRDefault="00D441F8" w:rsidP="00D441F8">
                <w:pPr>
                  <w:ind w:firstLineChars="207" w:firstLine="435"/>
                  <w:rPr>
                    <w:sz w:val="21"/>
                    <w:szCs w:val="21"/>
                    <w:lang w:val="en-GB"/>
                  </w:rPr>
                </w:pPr>
                <w:r w:rsidRPr="00226926">
                  <w:rPr>
                    <w:rFonts w:hint="eastAsia"/>
                    <w:sz w:val="21"/>
                    <w:szCs w:val="21"/>
                  </w:rPr>
                  <w:t>经筛选原煤</w:t>
                </w:r>
              </w:p>
            </w:tc>
            <w:tc>
              <w:tcPr>
                <w:tcW w:w="993" w:type="dxa"/>
              </w:tcPr>
              <w:p w14:paraId="69412C11" w14:textId="3EE6D08A" w:rsidR="00D441F8" w:rsidRPr="00226926" w:rsidRDefault="00D441F8" w:rsidP="00D441F8">
                <w:pPr>
                  <w:jc w:val="right"/>
                  <w:rPr>
                    <w:sz w:val="21"/>
                    <w:szCs w:val="21"/>
                  </w:rPr>
                </w:pPr>
                <w:r w:rsidRPr="00192570">
                  <w:t xml:space="preserve">3,086 </w:t>
                </w:r>
              </w:p>
            </w:tc>
            <w:tc>
              <w:tcPr>
                <w:tcW w:w="992" w:type="dxa"/>
              </w:tcPr>
              <w:p w14:paraId="0444688A" w14:textId="37DB0DC8" w:rsidR="00D441F8" w:rsidRPr="00226926" w:rsidRDefault="00D441F8" w:rsidP="00D441F8">
                <w:pPr>
                  <w:jc w:val="right"/>
                  <w:rPr>
                    <w:sz w:val="21"/>
                    <w:szCs w:val="21"/>
                    <w:lang w:val="en-GB"/>
                  </w:rPr>
                </w:pPr>
                <w:r w:rsidRPr="00192570">
                  <w:t xml:space="preserve">3,100 </w:t>
                </w:r>
              </w:p>
            </w:tc>
            <w:tc>
              <w:tcPr>
                <w:tcW w:w="1134" w:type="dxa"/>
              </w:tcPr>
              <w:p w14:paraId="4F6B30E0" w14:textId="69AC8EB7" w:rsidR="00D441F8" w:rsidRPr="00226926" w:rsidRDefault="00D441F8" w:rsidP="00D441F8">
                <w:pPr>
                  <w:jc w:val="right"/>
                  <w:rPr>
                    <w:sz w:val="21"/>
                    <w:szCs w:val="21"/>
                    <w:lang w:val="en-GB"/>
                  </w:rPr>
                </w:pPr>
                <w:r w:rsidRPr="00192570">
                  <w:t xml:space="preserve">507.42 </w:t>
                </w:r>
              </w:p>
            </w:tc>
            <w:tc>
              <w:tcPr>
                <w:tcW w:w="1134" w:type="dxa"/>
              </w:tcPr>
              <w:p w14:paraId="5E3EEACC" w14:textId="1BEBF340" w:rsidR="00D441F8" w:rsidRPr="00226926" w:rsidRDefault="00D441F8" w:rsidP="00D441F8">
                <w:pPr>
                  <w:jc w:val="right"/>
                  <w:rPr>
                    <w:sz w:val="21"/>
                    <w:szCs w:val="21"/>
                  </w:rPr>
                </w:pPr>
                <w:r w:rsidRPr="00192570">
                  <w:t xml:space="preserve">1,573 </w:t>
                </w:r>
              </w:p>
            </w:tc>
            <w:tc>
              <w:tcPr>
                <w:tcW w:w="992" w:type="dxa"/>
              </w:tcPr>
              <w:p w14:paraId="2EC283C1" w14:textId="2F05A5CD" w:rsidR="00D441F8" w:rsidRPr="002820F5" w:rsidRDefault="00D441F8" w:rsidP="00D441F8">
                <w:pPr>
                  <w:jc w:val="right"/>
                  <w:rPr>
                    <w:sz w:val="21"/>
                    <w:szCs w:val="21"/>
                    <w:u w:val="single"/>
                  </w:rPr>
                </w:pPr>
                <w:r w:rsidRPr="007967F2">
                  <w:t xml:space="preserve">2,828 </w:t>
                </w:r>
              </w:p>
            </w:tc>
            <w:tc>
              <w:tcPr>
                <w:tcW w:w="992" w:type="dxa"/>
              </w:tcPr>
              <w:p w14:paraId="77454F50" w14:textId="21099A8F" w:rsidR="00D441F8" w:rsidRPr="002820F5" w:rsidRDefault="00D441F8" w:rsidP="00D441F8">
                <w:pPr>
                  <w:jc w:val="right"/>
                  <w:rPr>
                    <w:sz w:val="21"/>
                    <w:szCs w:val="21"/>
                    <w:u w:val="single"/>
                  </w:rPr>
                </w:pPr>
                <w:r w:rsidRPr="007967F2">
                  <w:t xml:space="preserve">2,727 </w:t>
                </w:r>
              </w:p>
            </w:tc>
            <w:tc>
              <w:tcPr>
                <w:tcW w:w="1069" w:type="dxa"/>
              </w:tcPr>
              <w:p w14:paraId="3900A5DA" w14:textId="7645DB84" w:rsidR="00D441F8" w:rsidRPr="002820F5" w:rsidRDefault="00D441F8" w:rsidP="00D441F8">
                <w:pPr>
                  <w:jc w:val="right"/>
                  <w:rPr>
                    <w:sz w:val="21"/>
                    <w:szCs w:val="21"/>
                    <w:u w:val="single"/>
                  </w:rPr>
                </w:pPr>
                <w:r w:rsidRPr="007967F2">
                  <w:t xml:space="preserve">628.72 </w:t>
                </w:r>
              </w:p>
            </w:tc>
            <w:tc>
              <w:tcPr>
                <w:tcW w:w="1199" w:type="dxa"/>
              </w:tcPr>
              <w:p w14:paraId="68E76459" w14:textId="24D23248" w:rsidR="00D441F8" w:rsidRPr="002820F5" w:rsidRDefault="00D441F8" w:rsidP="00D441F8">
                <w:pPr>
                  <w:jc w:val="right"/>
                  <w:rPr>
                    <w:sz w:val="21"/>
                    <w:szCs w:val="21"/>
                    <w:u w:val="single"/>
                  </w:rPr>
                </w:pPr>
                <w:r w:rsidRPr="007967F2">
                  <w:t xml:space="preserve">1,715 </w:t>
                </w:r>
              </w:p>
            </w:tc>
          </w:tr>
          <w:tr w:rsidR="00D441F8" w:rsidRPr="00226926" w14:paraId="29C20336" w14:textId="77777777" w:rsidTr="002E0948">
            <w:trPr>
              <w:trHeight w:val="312"/>
              <w:jc w:val="center"/>
            </w:trPr>
            <w:tc>
              <w:tcPr>
                <w:tcW w:w="1843" w:type="dxa"/>
                <w:vAlign w:val="center"/>
              </w:tcPr>
              <w:p w14:paraId="2A8240BF" w14:textId="77777777" w:rsidR="00D441F8" w:rsidRPr="00226926" w:rsidRDefault="00D441F8" w:rsidP="00D441F8">
                <w:pPr>
                  <w:rPr>
                    <w:sz w:val="21"/>
                    <w:szCs w:val="21"/>
                    <w:lang w:val="en-GB"/>
                  </w:rPr>
                </w:pPr>
                <w:r w:rsidRPr="00226926">
                  <w:rPr>
                    <w:rFonts w:hint="eastAsia"/>
                    <w:sz w:val="21"/>
                    <w:szCs w:val="21"/>
                  </w:rPr>
                  <w:t>二、菏泽能化</w:t>
                </w:r>
              </w:p>
            </w:tc>
            <w:tc>
              <w:tcPr>
                <w:tcW w:w="993" w:type="dxa"/>
              </w:tcPr>
              <w:p w14:paraId="61FAA1EC" w14:textId="2EDFC202" w:rsidR="00D441F8" w:rsidRPr="00226926" w:rsidRDefault="00D441F8" w:rsidP="00D441F8">
                <w:pPr>
                  <w:jc w:val="right"/>
                  <w:rPr>
                    <w:sz w:val="21"/>
                    <w:szCs w:val="21"/>
                  </w:rPr>
                </w:pPr>
                <w:r w:rsidRPr="00192570">
                  <w:t xml:space="preserve">561 </w:t>
                </w:r>
              </w:p>
            </w:tc>
            <w:tc>
              <w:tcPr>
                <w:tcW w:w="992" w:type="dxa"/>
              </w:tcPr>
              <w:p w14:paraId="6722BFF6" w14:textId="59229600" w:rsidR="00D441F8" w:rsidRPr="00226926" w:rsidRDefault="00D441F8" w:rsidP="00D441F8">
                <w:pPr>
                  <w:jc w:val="right"/>
                  <w:rPr>
                    <w:sz w:val="21"/>
                    <w:szCs w:val="21"/>
                    <w:lang w:val="en-GB"/>
                  </w:rPr>
                </w:pPr>
                <w:r w:rsidRPr="00192570">
                  <w:t xml:space="preserve">375 </w:t>
                </w:r>
              </w:p>
            </w:tc>
            <w:tc>
              <w:tcPr>
                <w:tcW w:w="1134" w:type="dxa"/>
              </w:tcPr>
              <w:p w14:paraId="3B2B296B" w14:textId="1EE15E96" w:rsidR="00D441F8" w:rsidRPr="00226926" w:rsidRDefault="00D441F8" w:rsidP="00D441F8">
                <w:pPr>
                  <w:jc w:val="right"/>
                  <w:rPr>
                    <w:sz w:val="21"/>
                    <w:szCs w:val="21"/>
                    <w:lang w:val="en-GB"/>
                  </w:rPr>
                </w:pPr>
                <w:r w:rsidRPr="00192570">
                  <w:t xml:space="preserve">1,516.14 </w:t>
                </w:r>
              </w:p>
            </w:tc>
            <w:tc>
              <w:tcPr>
                <w:tcW w:w="1134" w:type="dxa"/>
              </w:tcPr>
              <w:p w14:paraId="01E0BAAD" w14:textId="46F65923" w:rsidR="00D441F8" w:rsidRPr="00226926" w:rsidRDefault="00D441F8" w:rsidP="00D441F8">
                <w:pPr>
                  <w:jc w:val="right"/>
                  <w:rPr>
                    <w:sz w:val="21"/>
                    <w:szCs w:val="21"/>
                  </w:rPr>
                </w:pPr>
                <w:r w:rsidRPr="00192570">
                  <w:t xml:space="preserve">568 </w:t>
                </w:r>
              </w:p>
            </w:tc>
            <w:tc>
              <w:tcPr>
                <w:tcW w:w="992" w:type="dxa"/>
              </w:tcPr>
              <w:p w14:paraId="2566394B" w14:textId="203D1D0D" w:rsidR="00D441F8" w:rsidRPr="002820F5" w:rsidRDefault="00D441F8" w:rsidP="00D441F8">
                <w:pPr>
                  <w:jc w:val="right"/>
                  <w:rPr>
                    <w:sz w:val="21"/>
                    <w:szCs w:val="21"/>
                    <w:u w:val="single"/>
                  </w:rPr>
                </w:pPr>
                <w:r w:rsidRPr="007967F2">
                  <w:t xml:space="preserve">572 </w:t>
                </w:r>
              </w:p>
            </w:tc>
            <w:tc>
              <w:tcPr>
                <w:tcW w:w="992" w:type="dxa"/>
              </w:tcPr>
              <w:p w14:paraId="5DB0BFCC" w14:textId="2F97705F" w:rsidR="00D441F8" w:rsidRPr="002820F5" w:rsidRDefault="00D441F8" w:rsidP="00D441F8">
                <w:pPr>
                  <w:jc w:val="right"/>
                  <w:rPr>
                    <w:sz w:val="21"/>
                    <w:szCs w:val="21"/>
                    <w:u w:val="single"/>
                  </w:rPr>
                </w:pPr>
                <w:r w:rsidRPr="007967F2">
                  <w:t xml:space="preserve">470 </w:t>
                </w:r>
              </w:p>
            </w:tc>
            <w:tc>
              <w:tcPr>
                <w:tcW w:w="1069" w:type="dxa"/>
              </w:tcPr>
              <w:p w14:paraId="60BAE5E0" w14:textId="31232687" w:rsidR="00D441F8" w:rsidRPr="002820F5" w:rsidRDefault="00D441F8" w:rsidP="00D441F8">
                <w:pPr>
                  <w:jc w:val="right"/>
                  <w:rPr>
                    <w:sz w:val="21"/>
                    <w:szCs w:val="21"/>
                    <w:u w:val="single"/>
                  </w:rPr>
                </w:pPr>
                <w:r w:rsidRPr="007967F2">
                  <w:t xml:space="preserve">1,884.43 </w:t>
                </w:r>
              </w:p>
            </w:tc>
            <w:tc>
              <w:tcPr>
                <w:tcW w:w="1199" w:type="dxa"/>
              </w:tcPr>
              <w:p w14:paraId="7D11AA5F" w14:textId="40DD4942" w:rsidR="00D441F8" w:rsidRPr="002820F5" w:rsidRDefault="00D441F8" w:rsidP="00D441F8">
                <w:pPr>
                  <w:jc w:val="right"/>
                  <w:rPr>
                    <w:sz w:val="21"/>
                    <w:szCs w:val="21"/>
                    <w:u w:val="single"/>
                  </w:rPr>
                </w:pPr>
                <w:r w:rsidRPr="007967F2">
                  <w:t xml:space="preserve">885 </w:t>
                </w:r>
              </w:p>
            </w:tc>
          </w:tr>
          <w:tr w:rsidR="00D441F8" w:rsidRPr="00226926" w14:paraId="038921BE" w14:textId="77777777" w:rsidTr="002E0948">
            <w:trPr>
              <w:trHeight w:val="312"/>
              <w:jc w:val="center"/>
            </w:trPr>
            <w:tc>
              <w:tcPr>
                <w:tcW w:w="1843" w:type="dxa"/>
                <w:vAlign w:val="center"/>
              </w:tcPr>
              <w:p w14:paraId="1301FC79" w14:textId="77777777" w:rsidR="00D441F8" w:rsidRPr="00226926" w:rsidRDefault="00D441F8" w:rsidP="00D441F8">
                <w:pPr>
                  <w:ind w:firstLineChars="207" w:firstLine="435"/>
                  <w:rPr>
                    <w:sz w:val="21"/>
                    <w:szCs w:val="21"/>
                    <w:lang w:val="en-GB"/>
                  </w:rPr>
                </w:pPr>
                <w:r w:rsidRPr="00226926">
                  <w:rPr>
                    <w:sz w:val="21"/>
                    <w:szCs w:val="21"/>
                  </w:rPr>
                  <w:t>2</w:t>
                </w:r>
                <w:r w:rsidRPr="00226926">
                  <w:rPr>
                    <w:rFonts w:hint="eastAsia"/>
                    <w:sz w:val="21"/>
                    <w:szCs w:val="21"/>
                  </w:rPr>
                  <w:t>号精煤</w:t>
                </w:r>
              </w:p>
            </w:tc>
            <w:tc>
              <w:tcPr>
                <w:tcW w:w="993" w:type="dxa"/>
              </w:tcPr>
              <w:p w14:paraId="4E3F56DE" w14:textId="045031E3" w:rsidR="00D441F8" w:rsidRPr="00226926" w:rsidRDefault="00D441F8" w:rsidP="00D441F8">
                <w:pPr>
                  <w:jc w:val="right"/>
                  <w:rPr>
                    <w:sz w:val="21"/>
                    <w:szCs w:val="21"/>
                  </w:rPr>
                </w:pPr>
                <w:r w:rsidRPr="00192570">
                  <w:t xml:space="preserve">397 </w:t>
                </w:r>
              </w:p>
            </w:tc>
            <w:tc>
              <w:tcPr>
                <w:tcW w:w="992" w:type="dxa"/>
              </w:tcPr>
              <w:p w14:paraId="6EF4633A" w14:textId="13967AD4" w:rsidR="00D441F8" w:rsidRPr="00226926" w:rsidRDefault="00D441F8" w:rsidP="00D441F8">
                <w:pPr>
                  <w:jc w:val="right"/>
                  <w:rPr>
                    <w:sz w:val="21"/>
                    <w:szCs w:val="21"/>
                    <w:lang w:val="en-GB"/>
                  </w:rPr>
                </w:pPr>
                <w:r w:rsidRPr="00192570">
                  <w:t xml:space="preserve">365 </w:t>
                </w:r>
              </w:p>
            </w:tc>
            <w:tc>
              <w:tcPr>
                <w:tcW w:w="1134" w:type="dxa"/>
              </w:tcPr>
              <w:p w14:paraId="308FAD72" w14:textId="0EF2D4AF" w:rsidR="00D441F8" w:rsidRPr="00226926" w:rsidRDefault="00D441F8" w:rsidP="00D441F8">
                <w:pPr>
                  <w:jc w:val="right"/>
                  <w:rPr>
                    <w:sz w:val="21"/>
                    <w:szCs w:val="21"/>
                    <w:lang w:val="en-GB"/>
                  </w:rPr>
                </w:pPr>
                <w:r w:rsidRPr="00192570">
                  <w:t xml:space="preserve">1,544.25 </w:t>
                </w:r>
              </w:p>
            </w:tc>
            <w:tc>
              <w:tcPr>
                <w:tcW w:w="1134" w:type="dxa"/>
              </w:tcPr>
              <w:p w14:paraId="12FDAE2E" w14:textId="14D603DC" w:rsidR="00D441F8" w:rsidRPr="00226926" w:rsidRDefault="00D441F8" w:rsidP="00D441F8">
                <w:pPr>
                  <w:jc w:val="right"/>
                  <w:rPr>
                    <w:sz w:val="21"/>
                    <w:szCs w:val="21"/>
                  </w:rPr>
                </w:pPr>
                <w:r w:rsidRPr="00192570">
                  <w:t xml:space="preserve">563 </w:t>
                </w:r>
              </w:p>
            </w:tc>
            <w:tc>
              <w:tcPr>
                <w:tcW w:w="992" w:type="dxa"/>
              </w:tcPr>
              <w:p w14:paraId="290FE44B" w14:textId="5D823BA3" w:rsidR="00D441F8" w:rsidRPr="002820F5" w:rsidRDefault="00D441F8" w:rsidP="00D441F8">
                <w:pPr>
                  <w:jc w:val="right"/>
                  <w:rPr>
                    <w:sz w:val="21"/>
                    <w:szCs w:val="21"/>
                    <w:u w:val="single"/>
                  </w:rPr>
                </w:pPr>
                <w:r w:rsidRPr="007967F2">
                  <w:t xml:space="preserve">491 </w:t>
                </w:r>
              </w:p>
            </w:tc>
            <w:tc>
              <w:tcPr>
                <w:tcW w:w="992" w:type="dxa"/>
              </w:tcPr>
              <w:p w14:paraId="61B5D2F5" w14:textId="16CD7EEF" w:rsidR="00D441F8" w:rsidRPr="002820F5" w:rsidRDefault="00D441F8" w:rsidP="00D441F8">
                <w:pPr>
                  <w:jc w:val="right"/>
                  <w:rPr>
                    <w:sz w:val="21"/>
                    <w:szCs w:val="21"/>
                    <w:u w:val="single"/>
                  </w:rPr>
                </w:pPr>
                <w:r w:rsidRPr="007967F2">
                  <w:t xml:space="preserve">470 </w:t>
                </w:r>
              </w:p>
            </w:tc>
            <w:tc>
              <w:tcPr>
                <w:tcW w:w="1069" w:type="dxa"/>
              </w:tcPr>
              <w:p w14:paraId="176AE64F" w14:textId="4DAB8949" w:rsidR="00D441F8" w:rsidRPr="002820F5" w:rsidRDefault="00D441F8" w:rsidP="00D441F8">
                <w:pPr>
                  <w:jc w:val="right"/>
                  <w:rPr>
                    <w:sz w:val="21"/>
                    <w:szCs w:val="21"/>
                    <w:u w:val="single"/>
                  </w:rPr>
                </w:pPr>
                <w:r w:rsidRPr="007967F2">
                  <w:t xml:space="preserve">1,884.43 </w:t>
                </w:r>
              </w:p>
            </w:tc>
            <w:tc>
              <w:tcPr>
                <w:tcW w:w="1199" w:type="dxa"/>
              </w:tcPr>
              <w:p w14:paraId="7B122E5A" w14:textId="4F94A4DB" w:rsidR="00D441F8" w:rsidRPr="002820F5" w:rsidRDefault="00D441F8" w:rsidP="00D441F8">
                <w:pPr>
                  <w:jc w:val="right"/>
                  <w:rPr>
                    <w:sz w:val="21"/>
                    <w:szCs w:val="21"/>
                    <w:u w:val="single"/>
                  </w:rPr>
                </w:pPr>
                <w:r w:rsidRPr="007967F2">
                  <w:t xml:space="preserve">885 </w:t>
                </w:r>
              </w:p>
            </w:tc>
          </w:tr>
          <w:tr w:rsidR="00D441F8" w:rsidRPr="00226926" w14:paraId="649277B7" w14:textId="77777777" w:rsidTr="002E0948">
            <w:trPr>
              <w:trHeight w:val="312"/>
              <w:jc w:val="center"/>
            </w:trPr>
            <w:tc>
              <w:tcPr>
                <w:tcW w:w="1843" w:type="dxa"/>
                <w:vAlign w:val="center"/>
              </w:tcPr>
              <w:p w14:paraId="3EE030FE" w14:textId="77777777" w:rsidR="00D441F8" w:rsidRPr="00226926" w:rsidRDefault="00D441F8" w:rsidP="00D441F8">
                <w:pPr>
                  <w:ind w:firstLineChars="207" w:firstLine="435"/>
                  <w:rPr>
                    <w:sz w:val="21"/>
                    <w:szCs w:val="21"/>
                    <w:lang w:val="en-GB"/>
                  </w:rPr>
                </w:pPr>
                <w:r w:rsidRPr="00226926">
                  <w:rPr>
                    <w:rFonts w:hint="eastAsia"/>
                    <w:sz w:val="21"/>
                    <w:szCs w:val="21"/>
                  </w:rPr>
                  <w:t>经筛选原煤</w:t>
                </w:r>
              </w:p>
            </w:tc>
            <w:tc>
              <w:tcPr>
                <w:tcW w:w="993" w:type="dxa"/>
              </w:tcPr>
              <w:p w14:paraId="39C4583D" w14:textId="14853B5B" w:rsidR="00D441F8" w:rsidRPr="00226926" w:rsidRDefault="00D441F8" w:rsidP="00D441F8">
                <w:pPr>
                  <w:jc w:val="right"/>
                  <w:rPr>
                    <w:sz w:val="21"/>
                    <w:szCs w:val="21"/>
                  </w:rPr>
                </w:pPr>
                <w:r w:rsidRPr="00192570">
                  <w:t xml:space="preserve">164 </w:t>
                </w:r>
              </w:p>
            </w:tc>
            <w:tc>
              <w:tcPr>
                <w:tcW w:w="992" w:type="dxa"/>
              </w:tcPr>
              <w:p w14:paraId="3C79FF71" w14:textId="5642C4B6" w:rsidR="00D441F8" w:rsidRPr="00226926" w:rsidRDefault="00D441F8" w:rsidP="00D441F8">
                <w:pPr>
                  <w:jc w:val="right"/>
                  <w:rPr>
                    <w:sz w:val="21"/>
                    <w:szCs w:val="21"/>
                    <w:lang w:val="en-GB"/>
                  </w:rPr>
                </w:pPr>
                <w:r w:rsidRPr="00192570">
                  <w:t xml:space="preserve">10 </w:t>
                </w:r>
              </w:p>
            </w:tc>
            <w:tc>
              <w:tcPr>
                <w:tcW w:w="1134" w:type="dxa"/>
              </w:tcPr>
              <w:p w14:paraId="2F495F61" w14:textId="5A814BDD" w:rsidR="00D441F8" w:rsidRPr="00226926" w:rsidRDefault="00D441F8" w:rsidP="00D441F8">
                <w:pPr>
                  <w:jc w:val="right"/>
                  <w:rPr>
                    <w:sz w:val="21"/>
                    <w:szCs w:val="21"/>
                    <w:lang w:val="en-GB"/>
                  </w:rPr>
                </w:pPr>
                <w:r w:rsidRPr="00192570">
                  <w:t xml:space="preserve">489.95 </w:t>
                </w:r>
              </w:p>
            </w:tc>
            <w:tc>
              <w:tcPr>
                <w:tcW w:w="1134" w:type="dxa"/>
              </w:tcPr>
              <w:p w14:paraId="2CDCD119" w14:textId="2D483DA5" w:rsidR="00D441F8" w:rsidRPr="00226926" w:rsidRDefault="00D441F8" w:rsidP="00D441F8">
                <w:pPr>
                  <w:jc w:val="right"/>
                  <w:rPr>
                    <w:sz w:val="21"/>
                    <w:szCs w:val="21"/>
                  </w:rPr>
                </w:pPr>
                <w:r w:rsidRPr="00192570">
                  <w:t xml:space="preserve">5 </w:t>
                </w:r>
              </w:p>
            </w:tc>
            <w:tc>
              <w:tcPr>
                <w:tcW w:w="992" w:type="dxa"/>
              </w:tcPr>
              <w:p w14:paraId="2E4E8326" w14:textId="6F08717C" w:rsidR="00D441F8" w:rsidRPr="002820F5" w:rsidRDefault="00D441F8" w:rsidP="00D441F8">
                <w:pPr>
                  <w:jc w:val="right"/>
                  <w:rPr>
                    <w:sz w:val="21"/>
                    <w:szCs w:val="21"/>
                    <w:u w:val="single"/>
                  </w:rPr>
                </w:pPr>
                <w:r w:rsidRPr="007967F2">
                  <w:t xml:space="preserve">81 </w:t>
                </w:r>
              </w:p>
            </w:tc>
            <w:tc>
              <w:tcPr>
                <w:tcW w:w="992" w:type="dxa"/>
              </w:tcPr>
              <w:p w14:paraId="150A2532" w14:textId="5B206100" w:rsidR="00D441F8" w:rsidRPr="002820F5" w:rsidRDefault="00D441F8" w:rsidP="00D441F8">
                <w:pPr>
                  <w:jc w:val="right"/>
                  <w:rPr>
                    <w:sz w:val="21"/>
                    <w:szCs w:val="21"/>
                    <w:u w:val="single"/>
                  </w:rPr>
                </w:pPr>
                <w:r w:rsidRPr="007967F2">
                  <w:t>-</w:t>
                </w:r>
              </w:p>
            </w:tc>
            <w:tc>
              <w:tcPr>
                <w:tcW w:w="1069" w:type="dxa"/>
              </w:tcPr>
              <w:p w14:paraId="4141A137" w14:textId="2A9E21B3" w:rsidR="00D441F8" w:rsidRPr="002820F5" w:rsidRDefault="00D441F8" w:rsidP="00D441F8">
                <w:pPr>
                  <w:jc w:val="right"/>
                  <w:rPr>
                    <w:sz w:val="21"/>
                    <w:szCs w:val="21"/>
                    <w:u w:val="single"/>
                  </w:rPr>
                </w:pPr>
                <w:r w:rsidRPr="007967F2">
                  <w:t>-</w:t>
                </w:r>
              </w:p>
            </w:tc>
            <w:tc>
              <w:tcPr>
                <w:tcW w:w="1199" w:type="dxa"/>
              </w:tcPr>
              <w:p w14:paraId="0DD2A1B6" w14:textId="2F4B5F55" w:rsidR="00D441F8" w:rsidRPr="002820F5" w:rsidRDefault="00D441F8" w:rsidP="00D441F8">
                <w:pPr>
                  <w:jc w:val="right"/>
                  <w:rPr>
                    <w:sz w:val="21"/>
                    <w:szCs w:val="21"/>
                    <w:u w:val="single"/>
                  </w:rPr>
                </w:pPr>
                <w:r w:rsidRPr="007967F2">
                  <w:t>-</w:t>
                </w:r>
              </w:p>
            </w:tc>
          </w:tr>
          <w:tr w:rsidR="00D441F8" w:rsidRPr="00226926" w14:paraId="4AFF0F8F" w14:textId="77777777" w:rsidTr="002E0948">
            <w:trPr>
              <w:trHeight w:val="250"/>
              <w:jc w:val="center"/>
            </w:trPr>
            <w:tc>
              <w:tcPr>
                <w:tcW w:w="1843" w:type="dxa"/>
                <w:vAlign w:val="center"/>
              </w:tcPr>
              <w:p w14:paraId="10C1339D" w14:textId="00DC5BD4" w:rsidR="00D441F8" w:rsidRPr="00226926" w:rsidRDefault="00D441F8" w:rsidP="00D441F8">
                <w:pPr>
                  <w:rPr>
                    <w:sz w:val="21"/>
                    <w:szCs w:val="21"/>
                  </w:rPr>
                </w:pPr>
                <w:r w:rsidRPr="00226926">
                  <w:rPr>
                    <w:rFonts w:hint="eastAsia"/>
                    <w:sz w:val="21"/>
                    <w:szCs w:val="21"/>
                  </w:rPr>
                  <w:t>三、鲁西矿业</w:t>
                </w:r>
              </w:p>
            </w:tc>
            <w:tc>
              <w:tcPr>
                <w:tcW w:w="993" w:type="dxa"/>
              </w:tcPr>
              <w:p w14:paraId="5EE5C854" w14:textId="7994FF91" w:rsidR="00D441F8" w:rsidRPr="00226926" w:rsidRDefault="00D441F8" w:rsidP="00D441F8">
                <w:pPr>
                  <w:jc w:val="right"/>
                  <w:rPr>
                    <w:sz w:val="21"/>
                    <w:szCs w:val="21"/>
                  </w:rPr>
                </w:pPr>
                <w:r w:rsidRPr="00192570">
                  <w:t xml:space="preserve">2,682 </w:t>
                </w:r>
              </w:p>
            </w:tc>
            <w:tc>
              <w:tcPr>
                <w:tcW w:w="992" w:type="dxa"/>
              </w:tcPr>
              <w:p w14:paraId="3043247F" w14:textId="641D46A6" w:rsidR="00D441F8" w:rsidRPr="00226926" w:rsidRDefault="00D441F8" w:rsidP="00D441F8">
                <w:pPr>
                  <w:jc w:val="right"/>
                  <w:rPr>
                    <w:sz w:val="21"/>
                    <w:szCs w:val="21"/>
                    <w:lang w:val="en-GB"/>
                  </w:rPr>
                </w:pPr>
                <w:r w:rsidRPr="00192570">
                  <w:t xml:space="preserve">2,398 </w:t>
                </w:r>
              </w:p>
            </w:tc>
            <w:tc>
              <w:tcPr>
                <w:tcW w:w="1134" w:type="dxa"/>
              </w:tcPr>
              <w:p w14:paraId="1ADBD7C8" w14:textId="522C3A93" w:rsidR="00D441F8" w:rsidRPr="00226926" w:rsidRDefault="00D441F8" w:rsidP="00D441F8">
                <w:pPr>
                  <w:jc w:val="right"/>
                  <w:rPr>
                    <w:sz w:val="21"/>
                    <w:szCs w:val="21"/>
                    <w:lang w:val="en-GB"/>
                  </w:rPr>
                </w:pPr>
                <w:r w:rsidRPr="00192570">
                  <w:t xml:space="preserve">1,207.82 </w:t>
                </w:r>
              </w:p>
            </w:tc>
            <w:tc>
              <w:tcPr>
                <w:tcW w:w="1134" w:type="dxa"/>
              </w:tcPr>
              <w:p w14:paraId="7EF1DD9B" w14:textId="05D0054E" w:rsidR="00D441F8" w:rsidRPr="00226926" w:rsidRDefault="00D441F8" w:rsidP="00D441F8">
                <w:pPr>
                  <w:jc w:val="right"/>
                  <w:rPr>
                    <w:sz w:val="21"/>
                    <w:szCs w:val="21"/>
                  </w:rPr>
                </w:pPr>
                <w:r w:rsidRPr="00192570">
                  <w:t xml:space="preserve">2,896 </w:t>
                </w:r>
              </w:p>
            </w:tc>
            <w:tc>
              <w:tcPr>
                <w:tcW w:w="992" w:type="dxa"/>
              </w:tcPr>
              <w:p w14:paraId="1FCF8E3A" w14:textId="18682408" w:rsidR="00D441F8" w:rsidRPr="002820F5" w:rsidRDefault="00D441F8" w:rsidP="00D441F8">
                <w:pPr>
                  <w:jc w:val="right"/>
                  <w:rPr>
                    <w:sz w:val="21"/>
                    <w:szCs w:val="21"/>
                    <w:u w:val="single"/>
                  </w:rPr>
                </w:pPr>
                <w:r w:rsidRPr="00192570">
                  <w:t xml:space="preserve">2,690 </w:t>
                </w:r>
              </w:p>
            </w:tc>
            <w:tc>
              <w:tcPr>
                <w:tcW w:w="992" w:type="dxa"/>
              </w:tcPr>
              <w:p w14:paraId="789017EA" w14:textId="6E3AFE33" w:rsidR="00D441F8" w:rsidRPr="002820F5" w:rsidRDefault="00D441F8" w:rsidP="00D441F8">
                <w:pPr>
                  <w:jc w:val="right"/>
                  <w:rPr>
                    <w:sz w:val="21"/>
                    <w:szCs w:val="21"/>
                    <w:u w:val="single"/>
                  </w:rPr>
                </w:pPr>
                <w:r w:rsidRPr="00192570">
                  <w:t xml:space="preserve">2,939 </w:t>
                </w:r>
              </w:p>
            </w:tc>
            <w:tc>
              <w:tcPr>
                <w:tcW w:w="1069" w:type="dxa"/>
              </w:tcPr>
              <w:p w14:paraId="4AF26BD6" w14:textId="6836ECAD" w:rsidR="00D441F8" w:rsidRPr="002820F5" w:rsidRDefault="00D441F8" w:rsidP="00D441F8">
                <w:pPr>
                  <w:jc w:val="right"/>
                  <w:rPr>
                    <w:sz w:val="21"/>
                    <w:szCs w:val="21"/>
                    <w:u w:val="single"/>
                  </w:rPr>
                </w:pPr>
                <w:r w:rsidRPr="00192570">
                  <w:t xml:space="preserve">1,407.82 </w:t>
                </w:r>
              </w:p>
            </w:tc>
            <w:tc>
              <w:tcPr>
                <w:tcW w:w="1199" w:type="dxa"/>
              </w:tcPr>
              <w:p w14:paraId="511FC616" w14:textId="1E229652" w:rsidR="00D441F8" w:rsidRPr="002820F5" w:rsidRDefault="00D441F8" w:rsidP="00D441F8">
                <w:pPr>
                  <w:jc w:val="right"/>
                  <w:rPr>
                    <w:sz w:val="21"/>
                    <w:szCs w:val="21"/>
                    <w:u w:val="single"/>
                  </w:rPr>
                </w:pPr>
                <w:r w:rsidRPr="00192570">
                  <w:t xml:space="preserve">4,138 </w:t>
                </w:r>
              </w:p>
            </w:tc>
          </w:tr>
          <w:tr w:rsidR="00D441F8" w:rsidRPr="00226926" w14:paraId="09338B02" w14:textId="77777777" w:rsidTr="002E0948">
            <w:trPr>
              <w:trHeight w:val="250"/>
              <w:jc w:val="center"/>
            </w:trPr>
            <w:tc>
              <w:tcPr>
                <w:tcW w:w="1843" w:type="dxa"/>
                <w:vAlign w:val="center"/>
              </w:tcPr>
              <w:p w14:paraId="3604CB6C" w14:textId="7D2EDA3C" w:rsidR="00D441F8" w:rsidRPr="00226926" w:rsidRDefault="00D441F8" w:rsidP="00D441F8">
                <w:pPr>
                  <w:rPr>
                    <w:sz w:val="21"/>
                    <w:szCs w:val="21"/>
                  </w:rPr>
                </w:pPr>
                <w:r w:rsidRPr="00226926">
                  <w:rPr>
                    <w:rFonts w:hint="eastAsia"/>
                    <w:sz w:val="21"/>
                    <w:szCs w:val="21"/>
                  </w:rPr>
                  <w:t xml:space="preserve"> </w:t>
                </w:r>
                <w:r w:rsidRPr="00226926">
                  <w:rPr>
                    <w:sz w:val="21"/>
                    <w:szCs w:val="21"/>
                  </w:rPr>
                  <w:t xml:space="preserve">   洗精煤</w:t>
                </w:r>
              </w:p>
            </w:tc>
            <w:tc>
              <w:tcPr>
                <w:tcW w:w="993" w:type="dxa"/>
              </w:tcPr>
              <w:p w14:paraId="70FCCC57" w14:textId="2FED89BA" w:rsidR="00D441F8" w:rsidRPr="00226926" w:rsidRDefault="00D441F8" w:rsidP="00D441F8">
                <w:pPr>
                  <w:jc w:val="right"/>
                  <w:rPr>
                    <w:sz w:val="21"/>
                    <w:szCs w:val="21"/>
                  </w:rPr>
                </w:pPr>
                <w:r w:rsidRPr="00192570">
                  <w:t xml:space="preserve">1,922 </w:t>
                </w:r>
              </w:p>
            </w:tc>
            <w:tc>
              <w:tcPr>
                <w:tcW w:w="992" w:type="dxa"/>
              </w:tcPr>
              <w:p w14:paraId="2D382B34" w14:textId="46C9786A" w:rsidR="00D441F8" w:rsidRPr="00226926" w:rsidRDefault="00D441F8" w:rsidP="00D441F8">
                <w:pPr>
                  <w:jc w:val="right"/>
                  <w:rPr>
                    <w:sz w:val="21"/>
                    <w:szCs w:val="21"/>
                    <w:lang w:val="en-GB"/>
                  </w:rPr>
                </w:pPr>
                <w:r w:rsidRPr="00192570">
                  <w:t xml:space="preserve">1,676 </w:t>
                </w:r>
              </w:p>
            </w:tc>
            <w:tc>
              <w:tcPr>
                <w:tcW w:w="1134" w:type="dxa"/>
              </w:tcPr>
              <w:p w14:paraId="5EDE3EA2" w14:textId="3A1D5E2A" w:rsidR="00D441F8" w:rsidRPr="00226926" w:rsidRDefault="00D441F8" w:rsidP="00D441F8">
                <w:pPr>
                  <w:jc w:val="right"/>
                  <w:rPr>
                    <w:sz w:val="21"/>
                    <w:szCs w:val="21"/>
                    <w:lang w:val="en-GB"/>
                  </w:rPr>
                </w:pPr>
                <w:r w:rsidRPr="00192570">
                  <w:t xml:space="preserve">1,545.57 </w:t>
                </w:r>
              </w:p>
            </w:tc>
            <w:tc>
              <w:tcPr>
                <w:tcW w:w="1134" w:type="dxa"/>
              </w:tcPr>
              <w:p w14:paraId="0F15B767" w14:textId="13B23B11" w:rsidR="00D441F8" w:rsidRPr="00226926" w:rsidRDefault="00D441F8" w:rsidP="00D441F8">
                <w:pPr>
                  <w:jc w:val="right"/>
                  <w:rPr>
                    <w:sz w:val="21"/>
                    <w:szCs w:val="21"/>
                  </w:rPr>
                </w:pPr>
                <w:r w:rsidRPr="00192570">
                  <w:t xml:space="preserve">2,591 </w:t>
                </w:r>
              </w:p>
            </w:tc>
            <w:tc>
              <w:tcPr>
                <w:tcW w:w="992" w:type="dxa"/>
              </w:tcPr>
              <w:p w14:paraId="4F29A922" w14:textId="3790AB6E" w:rsidR="00D441F8" w:rsidRPr="002820F5" w:rsidRDefault="00D441F8" w:rsidP="00D441F8">
                <w:pPr>
                  <w:jc w:val="right"/>
                  <w:rPr>
                    <w:sz w:val="21"/>
                    <w:szCs w:val="21"/>
                    <w:u w:val="single"/>
                  </w:rPr>
                </w:pPr>
                <w:r w:rsidRPr="00192570">
                  <w:t xml:space="preserve">1,916 </w:t>
                </w:r>
              </w:p>
            </w:tc>
            <w:tc>
              <w:tcPr>
                <w:tcW w:w="992" w:type="dxa"/>
              </w:tcPr>
              <w:p w14:paraId="0C4A5878" w14:textId="440D73E7" w:rsidR="00D441F8" w:rsidRPr="002820F5" w:rsidRDefault="00D441F8" w:rsidP="00D441F8">
                <w:pPr>
                  <w:jc w:val="right"/>
                  <w:rPr>
                    <w:sz w:val="21"/>
                    <w:szCs w:val="21"/>
                    <w:u w:val="single"/>
                  </w:rPr>
                </w:pPr>
                <w:r w:rsidRPr="00192570">
                  <w:t xml:space="preserve">2,050 </w:t>
                </w:r>
              </w:p>
            </w:tc>
            <w:tc>
              <w:tcPr>
                <w:tcW w:w="1069" w:type="dxa"/>
              </w:tcPr>
              <w:p w14:paraId="1B30A247" w14:textId="53242FB2" w:rsidR="00D441F8" w:rsidRPr="002820F5" w:rsidRDefault="00D441F8" w:rsidP="00D441F8">
                <w:pPr>
                  <w:jc w:val="right"/>
                  <w:rPr>
                    <w:sz w:val="21"/>
                    <w:szCs w:val="21"/>
                    <w:u w:val="single"/>
                  </w:rPr>
                </w:pPr>
                <w:r w:rsidRPr="00192570">
                  <w:t xml:space="preserve">1,829.77 </w:t>
                </w:r>
              </w:p>
            </w:tc>
            <w:tc>
              <w:tcPr>
                <w:tcW w:w="1199" w:type="dxa"/>
              </w:tcPr>
              <w:p w14:paraId="33CE377D" w14:textId="2E46A425" w:rsidR="00D441F8" w:rsidRPr="002820F5" w:rsidRDefault="00D441F8" w:rsidP="00D441F8">
                <w:pPr>
                  <w:jc w:val="right"/>
                  <w:rPr>
                    <w:sz w:val="21"/>
                    <w:szCs w:val="21"/>
                    <w:u w:val="single"/>
                  </w:rPr>
                </w:pPr>
                <w:r w:rsidRPr="00192570">
                  <w:t xml:space="preserve">3,751 </w:t>
                </w:r>
              </w:p>
            </w:tc>
          </w:tr>
          <w:tr w:rsidR="00D441F8" w:rsidRPr="00226926" w14:paraId="42ABDEA8" w14:textId="77777777" w:rsidTr="002E0948">
            <w:trPr>
              <w:trHeight w:val="250"/>
              <w:jc w:val="center"/>
            </w:trPr>
            <w:tc>
              <w:tcPr>
                <w:tcW w:w="1843" w:type="dxa"/>
                <w:vAlign w:val="center"/>
              </w:tcPr>
              <w:p w14:paraId="196881FA" w14:textId="3BC56369" w:rsidR="00D441F8" w:rsidRPr="00226926" w:rsidRDefault="00D441F8" w:rsidP="00D441F8">
                <w:pPr>
                  <w:rPr>
                    <w:sz w:val="21"/>
                    <w:szCs w:val="21"/>
                  </w:rPr>
                </w:pPr>
                <w:r w:rsidRPr="00226926">
                  <w:rPr>
                    <w:rFonts w:hint="eastAsia"/>
                    <w:sz w:val="21"/>
                    <w:szCs w:val="21"/>
                  </w:rPr>
                  <w:t xml:space="preserve"> </w:t>
                </w:r>
                <w:r w:rsidRPr="00226926">
                  <w:rPr>
                    <w:sz w:val="21"/>
                    <w:szCs w:val="21"/>
                  </w:rPr>
                  <w:t xml:space="preserve">   洗混煤</w:t>
                </w:r>
              </w:p>
            </w:tc>
            <w:tc>
              <w:tcPr>
                <w:tcW w:w="993" w:type="dxa"/>
              </w:tcPr>
              <w:p w14:paraId="594F1AC7" w14:textId="6713E92B" w:rsidR="00D441F8" w:rsidRPr="00226926" w:rsidRDefault="00D441F8" w:rsidP="00D441F8">
                <w:pPr>
                  <w:jc w:val="right"/>
                  <w:rPr>
                    <w:sz w:val="21"/>
                    <w:szCs w:val="21"/>
                  </w:rPr>
                </w:pPr>
                <w:r w:rsidRPr="00192570">
                  <w:t xml:space="preserve">759 </w:t>
                </w:r>
              </w:p>
            </w:tc>
            <w:tc>
              <w:tcPr>
                <w:tcW w:w="992" w:type="dxa"/>
              </w:tcPr>
              <w:p w14:paraId="4AC31EA8" w14:textId="01E50CA3" w:rsidR="00D441F8" w:rsidRPr="00226926" w:rsidRDefault="00D441F8" w:rsidP="00D441F8">
                <w:pPr>
                  <w:jc w:val="right"/>
                  <w:rPr>
                    <w:sz w:val="21"/>
                    <w:szCs w:val="21"/>
                    <w:lang w:val="en-GB"/>
                  </w:rPr>
                </w:pPr>
                <w:r w:rsidRPr="00192570">
                  <w:t xml:space="preserve">721 </w:t>
                </w:r>
              </w:p>
            </w:tc>
            <w:tc>
              <w:tcPr>
                <w:tcW w:w="1134" w:type="dxa"/>
              </w:tcPr>
              <w:p w14:paraId="3A7BEF1E" w14:textId="4B227FEA" w:rsidR="00D441F8" w:rsidRPr="00226926" w:rsidRDefault="00D441F8" w:rsidP="00D441F8">
                <w:pPr>
                  <w:jc w:val="right"/>
                  <w:rPr>
                    <w:sz w:val="21"/>
                    <w:szCs w:val="21"/>
                    <w:lang w:val="en-GB"/>
                  </w:rPr>
                </w:pPr>
                <w:r w:rsidRPr="00192570">
                  <w:t xml:space="preserve">422.99 </w:t>
                </w:r>
              </w:p>
            </w:tc>
            <w:tc>
              <w:tcPr>
                <w:tcW w:w="1134" w:type="dxa"/>
              </w:tcPr>
              <w:p w14:paraId="3F9134CE" w14:textId="0591FE6B" w:rsidR="00D441F8" w:rsidRPr="00226926" w:rsidRDefault="00D441F8" w:rsidP="00D441F8">
                <w:pPr>
                  <w:jc w:val="right"/>
                  <w:rPr>
                    <w:sz w:val="21"/>
                    <w:szCs w:val="21"/>
                  </w:rPr>
                </w:pPr>
                <w:r w:rsidRPr="00192570">
                  <w:t xml:space="preserve">305 </w:t>
                </w:r>
              </w:p>
            </w:tc>
            <w:tc>
              <w:tcPr>
                <w:tcW w:w="992" w:type="dxa"/>
              </w:tcPr>
              <w:p w14:paraId="40A393AF" w14:textId="4CDA0126" w:rsidR="00D441F8" w:rsidRPr="002820F5" w:rsidRDefault="00D441F8" w:rsidP="00D441F8">
                <w:pPr>
                  <w:jc w:val="right"/>
                  <w:rPr>
                    <w:sz w:val="21"/>
                    <w:szCs w:val="21"/>
                    <w:u w:val="single"/>
                  </w:rPr>
                </w:pPr>
                <w:r w:rsidRPr="00192570">
                  <w:t xml:space="preserve">774 </w:t>
                </w:r>
              </w:p>
            </w:tc>
            <w:tc>
              <w:tcPr>
                <w:tcW w:w="992" w:type="dxa"/>
              </w:tcPr>
              <w:p w14:paraId="5E657A09" w14:textId="626AE412" w:rsidR="00D441F8" w:rsidRPr="002820F5" w:rsidRDefault="00D441F8" w:rsidP="00D441F8">
                <w:pPr>
                  <w:jc w:val="right"/>
                  <w:rPr>
                    <w:sz w:val="21"/>
                    <w:szCs w:val="21"/>
                    <w:u w:val="single"/>
                  </w:rPr>
                </w:pPr>
                <w:r w:rsidRPr="00192570">
                  <w:t xml:space="preserve">889 </w:t>
                </w:r>
              </w:p>
            </w:tc>
            <w:tc>
              <w:tcPr>
                <w:tcW w:w="1069" w:type="dxa"/>
              </w:tcPr>
              <w:p w14:paraId="7607A6D3" w14:textId="39BC7B81" w:rsidR="00D441F8" w:rsidRPr="002820F5" w:rsidRDefault="00D441F8" w:rsidP="00D441F8">
                <w:pPr>
                  <w:jc w:val="right"/>
                  <w:rPr>
                    <w:sz w:val="21"/>
                    <w:szCs w:val="21"/>
                    <w:u w:val="single"/>
                  </w:rPr>
                </w:pPr>
                <w:r w:rsidRPr="00192570">
                  <w:t xml:space="preserve">435.28 </w:t>
                </w:r>
              </w:p>
            </w:tc>
            <w:tc>
              <w:tcPr>
                <w:tcW w:w="1199" w:type="dxa"/>
              </w:tcPr>
              <w:p w14:paraId="1E97DAA6" w14:textId="0EDACC19" w:rsidR="00D441F8" w:rsidRPr="002820F5" w:rsidRDefault="00D441F8" w:rsidP="00D441F8">
                <w:pPr>
                  <w:jc w:val="right"/>
                  <w:rPr>
                    <w:sz w:val="21"/>
                    <w:szCs w:val="21"/>
                    <w:u w:val="single"/>
                  </w:rPr>
                </w:pPr>
                <w:r w:rsidRPr="00192570">
                  <w:t xml:space="preserve">387 </w:t>
                </w:r>
              </w:p>
            </w:tc>
          </w:tr>
          <w:tr w:rsidR="00D441F8" w:rsidRPr="00226926" w14:paraId="79BDFFBB" w14:textId="77777777" w:rsidTr="002E0948">
            <w:trPr>
              <w:trHeight w:val="250"/>
              <w:jc w:val="center"/>
            </w:trPr>
            <w:tc>
              <w:tcPr>
                <w:tcW w:w="1843" w:type="dxa"/>
                <w:vAlign w:val="center"/>
              </w:tcPr>
              <w:p w14:paraId="620794F3" w14:textId="503C5406" w:rsidR="00D441F8" w:rsidRPr="00226926" w:rsidRDefault="00D441F8" w:rsidP="00D441F8">
                <w:pPr>
                  <w:rPr>
                    <w:rFonts w:cstheme="minorBidi"/>
                    <w:sz w:val="21"/>
                    <w:szCs w:val="21"/>
                    <w:lang w:val="en-GB"/>
                  </w:rPr>
                </w:pPr>
                <w:r w:rsidRPr="00226926">
                  <w:rPr>
                    <w:rFonts w:hint="eastAsia"/>
                    <w:sz w:val="21"/>
                    <w:szCs w:val="21"/>
                  </w:rPr>
                  <w:t>四、</w:t>
                </w:r>
                <w:r>
                  <w:rPr>
                    <w:rFonts w:hint="eastAsia"/>
                    <w:sz w:val="21"/>
                    <w:szCs w:val="21"/>
                  </w:rPr>
                  <w:t>天池能源</w:t>
                </w:r>
              </w:p>
            </w:tc>
            <w:tc>
              <w:tcPr>
                <w:tcW w:w="993" w:type="dxa"/>
              </w:tcPr>
              <w:p w14:paraId="57EA1694" w14:textId="7AD49273" w:rsidR="00D441F8" w:rsidRPr="00226926" w:rsidRDefault="00D441F8" w:rsidP="00D441F8">
                <w:pPr>
                  <w:jc w:val="right"/>
                  <w:rPr>
                    <w:sz w:val="21"/>
                    <w:szCs w:val="21"/>
                  </w:rPr>
                </w:pPr>
                <w:r w:rsidRPr="00192570">
                  <w:t xml:space="preserve">303 </w:t>
                </w:r>
              </w:p>
            </w:tc>
            <w:tc>
              <w:tcPr>
                <w:tcW w:w="992" w:type="dxa"/>
              </w:tcPr>
              <w:p w14:paraId="4A70FF9C" w14:textId="48034EE5" w:rsidR="00D441F8" w:rsidRPr="00226926" w:rsidRDefault="00D441F8" w:rsidP="00D441F8">
                <w:pPr>
                  <w:jc w:val="right"/>
                  <w:rPr>
                    <w:sz w:val="21"/>
                    <w:szCs w:val="21"/>
                    <w:lang w:val="en-GB"/>
                  </w:rPr>
                </w:pPr>
                <w:r w:rsidRPr="00192570">
                  <w:t xml:space="preserve">312 </w:t>
                </w:r>
              </w:p>
            </w:tc>
            <w:tc>
              <w:tcPr>
                <w:tcW w:w="1134" w:type="dxa"/>
              </w:tcPr>
              <w:p w14:paraId="6C0AE753" w14:textId="41F6909E" w:rsidR="00D441F8" w:rsidRPr="00226926" w:rsidRDefault="00D441F8" w:rsidP="00D441F8">
                <w:pPr>
                  <w:jc w:val="right"/>
                  <w:rPr>
                    <w:sz w:val="21"/>
                    <w:szCs w:val="21"/>
                    <w:lang w:val="en-GB"/>
                  </w:rPr>
                </w:pPr>
                <w:r w:rsidRPr="00192570">
                  <w:t xml:space="preserve">552.19 </w:t>
                </w:r>
              </w:p>
            </w:tc>
            <w:tc>
              <w:tcPr>
                <w:tcW w:w="1134" w:type="dxa"/>
              </w:tcPr>
              <w:p w14:paraId="79594B51" w14:textId="2B16C6AE" w:rsidR="00D441F8" w:rsidRPr="00226926" w:rsidRDefault="00D441F8" w:rsidP="00D441F8">
                <w:pPr>
                  <w:jc w:val="right"/>
                  <w:rPr>
                    <w:sz w:val="21"/>
                    <w:szCs w:val="21"/>
                  </w:rPr>
                </w:pPr>
                <w:r w:rsidRPr="00192570">
                  <w:t xml:space="preserve">172 </w:t>
                </w:r>
              </w:p>
            </w:tc>
            <w:tc>
              <w:tcPr>
                <w:tcW w:w="992" w:type="dxa"/>
              </w:tcPr>
              <w:p w14:paraId="71AB5F7A" w14:textId="1C652AEF" w:rsidR="00D441F8" w:rsidRPr="002820F5" w:rsidRDefault="00D441F8" w:rsidP="00D441F8">
                <w:pPr>
                  <w:jc w:val="right"/>
                  <w:rPr>
                    <w:sz w:val="21"/>
                    <w:szCs w:val="21"/>
                    <w:u w:val="single"/>
                  </w:rPr>
                </w:pPr>
                <w:r w:rsidRPr="007967F2">
                  <w:t xml:space="preserve">208 </w:t>
                </w:r>
              </w:p>
            </w:tc>
            <w:tc>
              <w:tcPr>
                <w:tcW w:w="992" w:type="dxa"/>
              </w:tcPr>
              <w:p w14:paraId="567AD1AA" w14:textId="03D9A5F4" w:rsidR="00D441F8" w:rsidRPr="002820F5" w:rsidRDefault="00D441F8" w:rsidP="00D441F8">
                <w:pPr>
                  <w:jc w:val="right"/>
                  <w:rPr>
                    <w:sz w:val="21"/>
                    <w:szCs w:val="21"/>
                    <w:u w:val="single"/>
                  </w:rPr>
                </w:pPr>
                <w:r w:rsidRPr="007967F2">
                  <w:t xml:space="preserve">208 </w:t>
                </w:r>
              </w:p>
            </w:tc>
            <w:tc>
              <w:tcPr>
                <w:tcW w:w="1069" w:type="dxa"/>
              </w:tcPr>
              <w:p w14:paraId="40CA5AD2" w14:textId="1DBC7AD0" w:rsidR="00D441F8" w:rsidRPr="002820F5" w:rsidRDefault="00D441F8" w:rsidP="00D441F8">
                <w:pPr>
                  <w:jc w:val="right"/>
                  <w:rPr>
                    <w:sz w:val="21"/>
                    <w:szCs w:val="21"/>
                    <w:u w:val="single"/>
                  </w:rPr>
                </w:pPr>
                <w:r w:rsidRPr="007967F2">
                  <w:t xml:space="preserve">743.13 </w:t>
                </w:r>
              </w:p>
            </w:tc>
            <w:tc>
              <w:tcPr>
                <w:tcW w:w="1199" w:type="dxa"/>
              </w:tcPr>
              <w:p w14:paraId="2E0B11FE" w14:textId="029ED8E1" w:rsidR="00D441F8" w:rsidRPr="002820F5" w:rsidRDefault="00D441F8" w:rsidP="00D441F8">
                <w:pPr>
                  <w:jc w:val="right"/>
                  <w:rPr>
                    <w:sz w:val="21"/>
                    <w:szCs w:val="21"/>
                    <w:u w:val="single"/>
                  </w:rPr>
                </w:pPr>
                <w:r w:rsidRPr="007967F2">
                  <w:t xml:space="preserve">154 </w:t>
                </w:r>
              </w:p>
            </w:tc>
          </w:tr>
          <w:tr w:rsidR="00D441F8" w:rsidRPr="00226926" w14:paraId="19E89E6A" w14:textId="77777777" w:rsidTr="002E0948">
            <w:trPr>
              <w:trHeight w:val="312"/>
              <w:jc w:val="center"/>
            </w:trPr>
            <w:tc>
              <w:tcPr>
                <w:tcW w:w="1843" w:type="dxa"/>
                <w:vAlign w:val="center"/>
              </w:tcPr>
              <w:p w14:paraId="0908AD8F" w14:textId="77777777" w:rsidR="00D441F8" w:rsidRPr="00226926" w:rsidRDefault="00D441F8" w:rsidP="00D441F8">
                <w:pPr>
                  <w:ind w:firstLineChars="207" w:firstLine="435"/>
                  <w:rPr>
                    <w:rFonts w:cstheme="minorBidi"/>
                    <w:sz w:val="21"/>
                    <w:szCs w:val="21"/>
                    <w:lang w:val="en-GB"/>
                  </w:rPr>
                </w:pPr>
                <w:r w:rsidRPr="00226926">
                  <w:rPr>
                    <w:rFonts w:hint="eastAsia"/>
                    <w:sz w:val="21"/>
                    <w:szCs w:val="21"/>
                  </w:rPr>
                  <w:t>经筛选原煤</w:t>
                </w:r>
              </w:p>
            </w:tc>
            <w:tc>
              <w:tcPr>
                <w:tcW w:w="993" w:type="dxa"/>
              </w:tcPr>
              <w:p w14:paraId="2CF70DE8" w14:textId="22F2CF23" w:rsidR="00D441F8" w:rsidRPr="00226926" w:rsidRDefault="00D441F8" w:rsidP="00D441F8">
                <w:pPr>
                  <w:jc w:val="right"/>
                  <w:rPr>
                    <w:sz w:val="21"/>
                    <w:szCs w:val="21"/>
                  </w:rPr>
                </w:pPr>
                <w:r w:rsidRPr="00192570">
                  <w:t xml:space="preserve">303 </w:t>
                </w:r>
              </w:p>
            </w:tc>
            <w:tc>
              <w:tcPr>
                <w:tcW w:w="992" w:type="dxa"/>
              </w:tcPr>
              <w:p w14:paraId="1CDD57A6" w14:textId="58012950" w:rsidR="00D441F8" w:rsidRPr="00226926" w:rsidRDefault="00D441F8" w:rsidP="00D441F8">
                <w:pPr>
                  <w:jc w:val="right"/>
                  <w:rPr>
                    <w:sz w:val="21"/>
                    <w:szCs w:val="21"/>
                    <w:lang w:val="en-GB"/>
                  </w:rPr>
                </w:pPr>
                <w:r w:rsidRPr="00192570">
                  <w:t xml:space="preserve">312 </w:t>
                </w:r>
              </w:p>
            </w:tc>
            <w:tc>
              <w:tcPr>
                <w:tcW w:w="1134" w:type="dxa"/>
              </w:tcPr>
              <w:p w14:paraId="72783107" w14:textId="3F9ACA5D" w:rsidR="00D441F8" w:rsidRPr="00226926" w:rsidRDefault="00D441F8" w:rsidP="00D441F8">
                <w:pPr>
                  <w:jc w:val="right"/>
                  <w:rPr>
                    <w:sz w:val="21"/>
                    <w:szCs w:val="21"/>
                    <w:lang w:val="en-GB"/>
                  </w:rPr>
                </w:pPr>
                <w:r w:rsidRPr="00192570">
                  <w:t xml:space="preserve">552.19 </w:t>
                </w:r>
              </w:p>
            </w:tc>
            <w:tc>
              <w:tcPr>
                <w:tcW w:w="1134" w:type="dxa"/>
              </w:tcPr>
              <w:p w14:paraId="07FDBC74" w14:textId="305225A2" w:rsidR="00D441F8" w:rsidRPr="00226926" w:rsidRDefault="00D441F8" w:rsidP="00D441F8">
                <w:pPr>
                  <w:jc w:val="right"/>
                  <w:rPr>
                    <w:sz w:val="21"/>
                    <w:szCs w:val="21"/>
                  </w:rPr>
                </w:pPr>
                <w:r w:rsidRPr="00192570">
                  <w:t xml:space="preserve">172 </w:t>
                </w:r>
              </w:p>
            </w:tc>
            <w:tc>
              <w:tcPr>
                <w:tcW w:w="992" w:type="dxa"/>
              </w:tcPr>
              <w:p w14:paraId="2C3358A0" w14:textId="26ECD63F" w:rsidR="00D441F8" w:rsidRPr="002820F5" w:rsidRDefault="00D441F8" w:rsidP="00D441F8">
                <w:pPr>
                  <w:jc w:val="right"/>
                  <w:rPr>
                    <w:sz w:val="21"/>
                    <w:szCs w:val="21"/>
                    <w:u w:val="single"/>
                  </w:rPr>
                </w:pPr>
                <w:r w:rsidRPr="007967F2">
                  <w:t xml:space="preserve">208 </w:t>
                </w:r>
              </w:p>
            </w:tc>
            <w:tc>
              <w:tcPr>
                <w:tcW w:w="992" w:type="dxa"/>
              </w:tcPr>
              <w:p w14:paraId="48DBCB97" w14:textId="54B3FECD" w:rsidR="00D441F8" w:rsidRPr="002820F5" w:rsidRDefault="00D441F8" w:rsidP="00D441F8">
                <w:pPr>
                  <w:jc w:val="right"/>
                  <w:rPr>
                    <w:sz w:val="21"/>
                    <w:szCs w:val="21"/>
                    <w:u w:val="single"/>
                  </w:rPr>
                </w:pPr>
                <w:r w:rsidRPr="007967F2">
                  <w:t xml:space="preserve">208 </w:t>
                </w:r>
              </w:p>
            </w:tc>
            <w:tc>
              <w:tcPr>
                <w:tcW w:w="1069" w:type="dxa"/>
              </w:tcPr>
              <w:p w14:paraId="331E350D" w14:textId="5AEF3E83" w:rsidR="00D441F8" w:rsidRPr="002820F5" w:rsidRDefault="00D441F8" w:rsidP="00D441F8">
                <w:pPr>
                  <w:jc w:val="right"/>
                  <w:rPr>
                    <w:sz w:val="21"/>
                    <w:szCs w:val="21"/>
                    <w:u w:val="single"/>
                  </w:rPr>
                </w:pPr>
                <w:r w:rsidRPr="007967F2">
                  <w:t xml:space="preserve">743.13 </w:t>
                </w:r>
              </w:p>
            </w:tc>
            <w:tc>
              <w:tcPr>
                <w:tcW w:w="1199" w:type="dxa"/>
              </w:tcPr>
              <w:p w14:paraId="28E5FB5B" w14:textId="141F643A" w:rsidR="00D441F8" w:rsidRPr="002820F5" w:rsidRDefault="00D441F8" w:rsidP="00D441F8">
                <w:pPr>
                  <w:jc w:val="right"/>
                  <w:rPr>
                    <w:sz w:val="21"/>
                    <w:szCs w:val="21"/>
                    <w:u w:val="single"/>
                  </w:rPr>
                </w:pPr>
                <w:r w:rsidRPr="007967F2">
                  <w:t xml:space="preserve">154 </w:t>
                </w:r>
              </w:p>
            </w:tc>
          </w:tr>
          <w:tr w:rsidR="00D441F8" w:rsidRPr="00226926" w14:paraId="42B28911" w14:textId="77777777" w:rsidTr="002E0948">
            <w:trPr>
              <w:trHeight w:val="312"/>
              <w:jc w:val="center"/>
            </w:trPr>
            <w:tc>
              <w:tcPr>
                <w:tcW w:w="1843" w:type="dxa"/>
                <w:vAlign w:val="center"/>
              </w:tcPr>
              <w:p w14:paraId="0C11FF82" w14:textId="79227818" w:rsidR="00D441F8" w:rsidRPr="00226926" w:rsidRDefault="00D441F8" w:rsidP="00D441F8">
                <w:pPr>
                  <w:rPr>
                    <w:sz w:val="21"/>
                    <w:szCs w:val="21"/>
                    <w:lang w:val="en-GB"/>
                  </w:rPr>
                </w:pPr>
                <w:r w:rsidRPr="00226926">
                  <w:rPr>
                    <w:rFonts w:hint="eastAsia"/>
                    <w:sz w:val="21"/>
                    <w:szCs w:val="21"/>
                  </w:rPr>
                  <w:t>五、未来能源</w:t>
                </w:r>
              </w:p>
            </w:tc>
            <w:tc>
              <w:tcPr>
                <w:tcW w:w="993" w:type="dxa"/>
              </w:tcPr>
              <w:p w14:paraId="2983DE24" w14:textId="1354BBC5" w:rsidR="00D441F8" w:rsidRPr="00226926" w:rsidRDefault="00D441F8" w:rsidP="00D441F8">
                <w:pPr>
                  <w:jc w:val="right"/>
                  <w:rPr>
                    <w:sz w:val="21"/>
                    <w:szCs w:val="21"/>
                  </w:rPr>
                </w:pPr>
                <w:r w:rsidRPr="00192570">
                  <w:t xml:space="preserve">4,105 </w:t>
                </w:r>
              </w:p>
            </w:tc>
            <w:tc>
              <w:tcPr>
                <w:tcW w:w="992" w:type="dxa"/>
              </w:tcPr>
              <w:p w14:paraId="42EDE298" w14:textId="34B43EF9" w:rsidR="00D441F8" w:rsidRPr="00226926" w:rsidRDefault="00D441F8" w:rsidP="00D441F8">
                <w:pPr>
                  <w:jc w:val="right"/>
                  <w:rPr>
                    <w:sz w:val="21"/>
                    <w:szCs w:val="21"/>
                    <w:lang w:val="en-GB"/>
                  </w:rPr>
                </w:pPr>
                <w:r w:rsidRPr="00192570">
                  <w:t xml:space="preserve">2,798 </w:t>
                </w:r>
              </w:p>
            </w:tc>
            <w:tc>
              <w:tcPr>
                <w:tcW w:w="1134" w:type="dxa"/>
              </w:tcPr>
              <w:p w14:paraId="3B1AC10D" w14:textId="01E09819" w:rsidR="00D441F8" w:rsidRPr="00226926" w:rsidRDefault="00D441F8" w:rsidP="00D441F8">
                <w:pPr>
                  <w:jc w:val="right"/>
                  <w:rPr>
                    <w:sz w:val="21"/>
                    <w:szCs w:val="21"/>
                    <w:lang w:val="en-GB"/>
                  </w:rPr>
                </w:pPr>
                <w:r w:rsidRPr="00192570">
                  <w:t xml:space="preserve">544.26 </w:t>
                </w:r>
              </w:p>
            </w:tc>
            <w:tc>
              <w:tcPr>
                <w:tcW w:w="1134" w:type="dxa"/>
              </w:tcPr>
              <w:p w14:paraId="0C6CF5C7" w14:textId="2037AF0E" w:rsidR="00D441F8" w:rsidRPr="00226926" w:rsidRDefault="00D441F8" w:rsidP="00D441F8">
                <w:pPr>
                  <w:jc w:val="right"/>
                  <w:rPr>
                    <w:sz w:val="21"/>
                    <w:szCs w:val="21"/>
                  </w:rPr>
                </w:pPr>
                <w:r w:rsidRPr="00192570">
                  <w:t xml:space="preserve">1,523 </w:t>
                </w:r>
              </w:p>
            </w:tc>
            <w:tc>
              <w:tcPr>
                <w:tcW w:w="992" w:type="dxa"/>
              </w:tcPr>
              <w:p w14:paraId="4B1D95E7" w14:textId="1EA6F299" w:rsidR="00D441F8" w:rsidRPr="002820F5" w:rsidRDefault="00D441F8" w:rsidP="00D441F8">
                <w:pPr>
                  <w:jc w:val="right"/>
                  <w:rPr>
                    <w:sz w:val="21"/>
                    <w:szCs w:val="21"/>
                    <w:u w:val="single"/>
                  </w:rPr>
                </w:pPr>
                <w:r w:rsidRPr="007967F2">
                  <w:t xml:space="preserve">4,591 </w:t>
                </w:r>
              </w:p>
            </w:tc>
            <w:tc>
              <w:tcPr>
                <w:tcW w:w="992" w:type="dxa"/>
              </w:tcPr>
              <w:p w14:paraId="490CAB1D" w14:textId="20E98D05" w:rsidR="00D441F8" w:rsidRPr="002820F5" w:rsidRDefault="00D441F8" w:rsidP="00D441F8">
                <w:pPr>
                  <w:jc w:val="right"/>
                  <w:rPr>
                    <w:sz w:val="21"/>
                    <w:szCs w:val="21"/>
                    <w:u w:val="single"/>
                  </w:rPr>
                </w:pPr>
                <w:r w:rsidRPr="007967F2">
                  <w:t xml:space="preserve">3,182 </w:t>
                </w:r>
              </w:p>
            </w:tc>
            <w:tc>
              <w:tcPr>
                <w:tcW w:w="1069" w:type="dxa"/>
              </w:tcPr>
              <w:p w14:paraId="060D5C78" w14:textId="67E12FC2" w:rsidR="00D441F8" w:rsidRPr="002820F5" w:rsidRDefault="00D441F8" w:rsidP="00D441F8">
                <w:pPr>
                  <w:jc w:val="right"/>
                  <w:rPr>
                    <w:sz w:val="21"/>
                    <w:szCs w:val="21"/>
                    <w:u w:val="single"/>
                  </w:rPr>
                </w:pPr>
                <w:r w:rsidRPr="007967F2">
                  <w:t xml:space="preserve">628.80 </w:t>
                </w:r>
              </w:p>
            </w:tc>
            <w:tc>
              <w:tcPr>
                <w:tcW w:w="1199" w:type="dxa"/>
              </w:tcPr>
              <w:p w14:paraId="49A10E68" w14:textId="1554FBA6" w:rsidR="00D441F8" w:rsidRPr="002820F5" w:rsidRDefault="00D441F8" w:rsidP="00D441F8">
                <w:pPr>
                  <w:jc w:val="right"/>
                  <w:rPr>
                    <w:sz w:val="21"/>
                    <w:szCs w:val="21"/>
                    <w:u w:val="single"/>
                  </w:rPr>
                </w:pPr>
                <w:r w:rsidRPr="007967F2">
                  <w:t xml:space="preserve">2,001 </w:t>
                </w:r>
              </w:p>
            </w:tc>
          </w:tr>
          <w:tr w:rsidR="00D441F8" w:rsidRPr="00226926" w14:paraId="13E0D81E" w14:textId="77777777" w:rsidTr="002E0948">
            <w:trPr>
              <w:trHeight w:val="312"/>
              <w:jc w:val="center"/>
            </w:trPr>
            <w:tc>
              <w:tcPr>
                <w:tcW w:w="1843" w:type="dxa"/>
                <w:vAlign w:val="center"/>
              </w:tcPr>
              <w:p w14:paraId="5641307C" w14:textId="77777777" w:rsidR="00D441F8" w:rsidRPr="00226926" w:rsidRDefault="00D441F8" w:rsidP="00D441F8">
                <w:pPr>
                  <w:ind w:firstLineChars="207" w:firstLine="435"/>
                  <w:rPr>
                    <w:sz w:val="21"/>
                    <w:szCs w:val="21"/>
                    <w:lang w:val="en-GB"/>
                  </w:rPr>
                </w:pPr>
                <w:r w:rsidRPr="00226926">
                  <w:rPr>
                    <w:sz w:val="21"/>
                    <w:szCs w:val="21"/>
                  </w:rPr>
                  <w:t>3</w:t>
                </w:r>
                <w:r w:rsidRPr="00226926">
                  <w:rPr>
                    <w:rFonts w:hint="eastAsia"/>
                    <w:sz w:val="21"/>
                    <w:szCs w:val="21"/>
                  </w:rPr>
                  <w:t>号精煤</w:t>
                </w:r>
              </w:p>
            </w:tc>
            <w:tc>
              <w:tcPr>
                <w:tcW w:w="993" w:type="dxa"/>
              </w:tcPr>
              <w:p w14:paraId="1DEDE0B0" w14:textId="7846D06A" w:rsidR="00D441F8" w:rsidRPr="00226926" w:rsidRDefault="00D441F8" w:rsidP="00D441F8">
                <w:pPr>
                  <w:jc w:val="right"/>
                  <w:rPr>
                    <w:sz w:val="21"/>
                    <w:szCs w:val="21"/>
                  </w:rPr>
                </w:pPr>
                <w:r w:rsidRPr="00192570">
                  <w:t xml:space="preserve">629 </w:t>
                </w:r>
              </w:p>
            </w:tc>
            <w:tc>
              <w:tcPr>
                <w:tcW w:w="992" w:type="dxa"/>
              </w:tcPr>
              <w:p w14:paraId="49D17908" w14:textId="4FB66CCA" w:rsidR="00D441F8" w:rsidRPr="00226926" w:rsidRDefault="00D441F8" w:rsidP="00D441F8">
                <w:pPr>
                  <w:jc w:val="right"/>
                  <w:rPr>
                    <w:sz w:val="21"/>
                    <w:szCs w:val="21"/>
                    <w:lang w:val="en-GB"/>
                  </w:rPr>
                </w:pPr>
                <w:r w:rsidRPr="00192570">
                  <w:t xml:space="preserve">409 </w:t>
                </w:r>
              </w:p>
            </w:tc>
            <w:tc>
              <w:tcPr>
                <w:tcW w:w="1134" w:type="dxa"/>
              </w:tcPr>
              <w:p w14:paraId="041D117C" w14:textId="24786C02" w:rsidR="00D441F8" w:rsidRPr="00226926" w:rsidRDefault="00D441F8" w:rsidP="00D441F8">
                <w:pPr>
                  <w:jc w:val="right"/>
                  <w:rPr>
                    <w:sz w:val="21"/>
                    <w:szCs w:val="21"/>
                    <w:lang w:val="en-GB"/>
                  </w:rPr>
                </w:pPr>
                <w:r w:rsidRPr="00192570">
                  <w:t xml:space="preserve">685.60 </w:t>
                </w:r>
              </w:p>
            </w:tc>
            <w:tc>
              <w:tcPr>
                <w:tcW w:w="1134" w:type="dxa"/>
              </w:tcPr>
              <w:p w14:paraId="6A3472E6" w14:textId="3AD44E69" w:rsidR="00D441F8" w:rsidRPr="00226926" w:rsidRDefault="00D441F8" w:rsidP="00D441F8">
                <w:pPr>
                  <w:jc w:val="right"/>
                  <w:rPr>
                    <w:sz w:val="21"/>
                    <w:szCs w:val="21"/>
                  </w:rPr>
                </w:pPr>
                <w:r w:rsidRPr="00192570">
                  <w:t xml:space="preserve">280 </w:t>
                </w:r>
              </w:p>
            </w:tc>
            <w:tc>
              <w:tcPr>
                <w:tcW w:w="992" w:type="dxa"/>
              </w:tcPr>
              <w:p w14:paraId="7928CBE0" w14:textId="528CB922" w:rsidR="00D441F8" w:rsidRPr="002820F5" w:rsidRDefault="00D441F8" w:rsidP="00D441F8">
                <w:pPr>
                  <w:jc w:val="right"/>
                  <w:rPr>
                    <w:sz w:val="21"/>
                    <w:szCs w:val="21"/>
                    <w:u w:val="single"/>
                  </w:rPr>
                </w:pPr>
                <w:r w:rsidRPr="007967F2">
                  <w:t xml:space="preserve">455 </w:t>
                </w:r>
              </w:p>
            </w:tc>
            <w:tc>
              <w:tcPr>
                <w:tcW w:w="992" w:type="dxa"/>
              </w:tcPr>
              <w:p w14:paraId="2D2246EA" w14:textId="56FECFD1" w:rsidR="00D441F8" w:rsidRPr="002820F5" w:rsidRDefault="00D441F8" w:rsidP="00D441F8">
                <w:pPr>
                  <w:jc w:val="right"/>
                  <w:rPr>
                    <w:sz w:val="21"/>
                    <w:szCs w:val="21"/>
                    <w:u w:val="single"/>
                  </w:rPr>
                </w:pPr>
                <w:r w:rsidRPr="007967F2">
                  <w:t xml:space="preserve">436 </w:t>
                </w:r>
              </w:p>
            </w:tc>
            <w:tc>
              <w:tcPr>
                <w:tcW w:w="1069" w:type="dxa"/>
              </w:tcPr>
              <w:p w14:paraId="17074046" w14:textId="67334E99" w:rsidR="00D441F8" w:rsidRPr="002820F5" w:rsidRDefault="00D441F8" w:rsidP="00D441F8">
                <w:pPr>
                  <w:jc w:val="right"/>
                  <w:rPr>
                    <w:sz w:val="21"/>
                    <w:szCs w:val="21"/>
                    <w:u w:val="single"/>
                  </w:rPr>
                </w:pPr>
                <w:r w:rsidRPr="007967F2">
                  <w:t xml:space="preserve">938.66 </w:t>
                </w:r>
              </w:p>
            </w:tc>
            <w:tc>
              <w:tcPr>
                <w:tcW w:w="1199" w:type="dxa"/>
              </w:tcPr>
              <w:p w14:paraId="0C3978ED" w14:textId="612B4267" w:rsidR="00D441F8" w:rsidRPr="002820F5" w:rsidRDefault="00D441F8" w:rsidP="00D441F8">
                <w:pPr>
                  <w:jc w:val="right"/>
                  <w:rPr>
                    <w:sz w:val="21"/>
                    <w:szCs w:val="21"/>
                    <w:u w:val="single"/>
                  </w:rPr>
                </w:pPr>
                <w:r w:rsidRPr="007967F2">
                  <w:t xml:space="preserve">409 </w:t>
                </w:r>
              </w:p>
            </w:tc>
          </w:tr>
          <w:tr w:rsidR="00D441F8" w:rsidRPr="00226926" w14:paraId="320699D5" w14:textId="77777777" w:rsidTr="002E0948">
            <w:trPr>
              <w:trHeight w:val="312"/>
              <w:jc w:val="center"/>
            </w:trPr>
            <w:tc>
              <w:tcPr>
                <w:tcW w:w="1843" w:type="dxa"/>
                <w:vAlign w:val="center"/>
              </w:tcPr>
              <w:p w14:paraId="33CFBD55" w14:textId="77777777" w:rsidR="00D441F8" w:rsidRPr="00226926" w:rsidRDefault="00D441F8" w:rsidP="00D441F8">
                <w:pPr>
                  <w:ind w:firstLineChars="207" w:firstLine="435"/>
                  <w:rPr>
                    <w:sz w:val="21"/>
                    <w:szCs w:val="21"/>
                    <w:lang w:val="en-GB"/>
                  </w:rPr>
                </w:pPr>
                <w:r w:rsidRPr="00226926">
                  <w:rPr>
                    <w:rFonts w:hint="eastAsia"/>
                    <w:sz w:val="21"/>
                    <w:szCs w:val="21"/>
                  </w:rPr>
                  <w:t>块煤</w:t>
                </w:r>
              </w:p>
            </w:tc>
            <w:tc>
              <w:tcPr>
                <w:tcW w:w="993" w:type="dxa"/>
              </w:tcPr>
              <w:p w14:paraId="439F35D4" w14:textId="539F6054" w:rsidR="00D441F8" w:rsidRPr="00226926" w:rsidRDefault="00D441F8" w:rsidP="00D441F8">
                <w:pPr>
                  <w:jc w:val="right"/>
                  <w:rPr>
                    <w:sz w:val="21"/>
                    <w:szCs w:val="21"/>
                  </w:rPr>
                </w:pPr>
                <w:r w:rsidRPr="00192570">
                  <w:t xml:space="preserve">672 </w:t>
                </w:r>
              </w:p>
            </w:tc>
            <w:tc>
              <w:tcPr>
                <w:tcW w:w="992" w:type="dxa"/>
              </w:tcPr>
              <w:p w14:paraId="4DE0D896" w14:textId="243F5A79" w:rsidR="00D441F8" w:rsidRPr="00226926" w:rsidRDefault="00D441F8" w:rsidP="00D441F8">
                <w:pPr>
                  <w:jc w:val="right"/>
                  <w:rPr>
                    <w:sz w:val="21"/>
                    <w:szCs w:val="21"/>
                    <w:lang w:val="en-GB"/>
                  </w:rPr>
                </w:pPr>
                <w:r w:rsidRPr="00192570">
                  <w:t xml:space="preserve">610 </w:t>
                </w:r>
              </w:p>
            </w:tc>
            <w:tc>
              <w:tcPr>
                <w:tcW w:w="1134" w:type="dxa"/>
              </w:tcPr>
              <w:p w14:paraId="45E1D2C6" w14:textId="2D7E9346" w:rsidR="00D441F8" w:rsidRPr="00226926" w:rsidRDefault="00D441F8" w:rsidP="00D441F8">
                <w:pPr>
                  <w:jc w:val="right"/>
                  <w:rPr>
                    <w:sz w:val="21"/>
                    <w:szCs w:val="21"/>
                    <w:lang w:val="en-GB"/>
                  </w:rPr>
                </w:pPr>
                <w:r w:rsidRPr="00192570">
                  <w:t xml:space="preserve">700.90 </w:t>
                </w:r>
              </w:p>
            </w:tc>
            <w:tc>
              <w:tcPr>
                <w:tcW w:w="1134" w:type="dxa"/>
              </w:tcPr>
              <w:p w14:paraId="035FDF6F" w14:textId="6BE4AA8F" w:rsidR="00D441F8" w:rsidRPr="00226926" w:rsidRDefault="00D441F8" w:rsidP="00D441F8">
                <w:pPr>
                  <w:jc w:val="right"/>
                  <w:rPr>
                    <w:sz w:val="21"/>
                    <w:szCs w:val="21"/>
                  </w:rPr>
                </w:pPr>
                <w:r w:rsidRPr="00192570">
                  <w:t xml:space="preserve">428 </w:t>
                </w:r>
              </w:p>
            </w:tc>
            <w:tc>
              <w:tcPr>
                <w:tcW w:w="992" w:type="dxa"/>
              </w:tcPr>
              <w:p w14:paraId="100B4F36" w14:textId="710B18E1" w:rsidR="00D441F8" w:rsidRPr="002820F5" w:rsidRDefault="00D441F8" w:rsidP="00D441F8">
                <w:pPr>
                  <w:jc w:val="right"/>
                  <w:rPr>
                    <w:sz w:val="21"/>
                    <w:szCs w:val="21"/>
                    <w:u w:val="single"/>
                  </w:rPr>
                </w:pPr>
                <w:r w:rsidRPr="007967F2">
                  <w:t xml:space="preserve">927 </w:t>
                </w:r>
              </w:p>
            </w:tc>
            <w:tc>
              <w:tcPr>
                <w:tcW w:w="992" w:type="dxa"/>
              </w:tcPr>
              <w:p w14:paraId="1CEA92B3" w14:textId="40CA9006" w:rsidR="00D441F8" w:rsidRPr="002820F5" w:rsidRDefault="00D441F8" w:rsidP="00D441F8">
                <w:pPr>
                  <w:jc w:val="right"/>
                  <w:rPr>
                    <w:sz w:val="21"/>
                    <w:szCs w:val="21"/>
                    <w:u w:val="single"/>
                  </w:rPr>
                </w:pPr>
                <w:r w:rsidRPr="007967F2">
                  <w:t xml:space="preserve">755 </w:t>
                </w:r>
              </w:p>
            </w:tc>
            <w:tc>
              <w:tcPr>
                <w:tcW w:w="1069" w:type="dxa"/>
              </w:tcPr>
              <w:p w14:paraId="6E0AACD3" w14:textId="5676EF83" w:rsidR="00D441F8" w:rsidRPr="002820F5" w:rsidRDefault="00D441F8" w:rsidP="00D441F8">
                <w:pPr>
                  <w:jc w:val="right"/>
                  <w:rPr>
                    <w:sz w:val="21"/>
                    <w:szCs w:val="21"/>
                    <w:u w:val="single"/>
                  </w:rPr>
                </w:pPr>
                <w:r w:rsidRPr="007967F2">
                  <w:t xml:space="preserve">935.11 </w:t>
                </w:r>
              </w:p>
            </w:tc>
            <w:tc>
              <w:tcPr>
                <w:tcW w:w="1199" w:type="dxa"/>
              </w:tcPr>
              <w:p w14:paraId="2A9505A7" w14:textId="4B53FFE2" w:rsidR="00D441F8" w:rsidRPr="002820F5" w:rsidRDefault="00D441F8" w:rsidP="00D441F8">
                <w:pPr>
                  <w:jc w:val="right"/>
                  <w:rPr>
                    <w:sz w:val="21"/>
                    <w:szCs w:val="21"/>
                    <w:u w:val="single"/>
                  </w:rPr>
                </w:pPr>
                <w:r w:rsidRPr="007967F2">
                  <w:t xml:space="preserve">706 </w:t>
                </w:r>
              </w:p>
            </w:tc>
          </w:tr>
          <w:tr w:rsidR="00D441F8" w:rsidRPr="00226926" w14:paraId="2BB1812A" w14:textId="77777777" w:rsidTr="002E0948">
            <w:trPr>
              <w:trHeight w:val="312"/>
              <w:jc w:val="center"/>
            </w:trPr>
            <w:tc>
              <w:tcPr>
                <w:tcW w:w="1843" w:type="dxa"/>
                <w:vAlign w:val="center"/>
              </w:tcPr>
              <w:p w14:paraId="424842C4" w14:textId="77777777" w:rsidR="00D441F8" w:rsidRPr="00226926" w:rsidRDefault="00D441F8" w:rsidP="00D441F8">
                <w:pPr>
                  <w:ind w:firstLineChars="207" w:firstLine="435"/>
                  <w:rPr>
                    <w:sz w:val="21"/>
                    <w:szCs w:val="21"/>
                    <w:lang w:val="en-GB"/>
                  </w:rPr>
                </w:pPr>
                <w:r w:rsidRPr="00226926">
                  <w:rPr>
                    <w:rFonts w:hint="eastAsia"/>
                    <w:sz w:val="21"/>
                    <w:szCs w:val="21"/>
                  </w:rPr>
                  <w:t>经筛选原煤</w:t>
                </w:r>
              </w:p>
            </w:tc>
            <w:tc>
              <w:tcPr>
                <w:tcW w:w="993" w:type="dxa"/>
              </w:tcPr>
              <w:p w14:paraId="6936307E" w14:textId="708C5611" w:rsidR="00D441F8" w:rsidRPr="00226926" w:rsidRDefault="00D441F8" w:rsidP="00D441F8">
                <w:pPr>
                  <w:jc w:val="right"/>
                  <w:rPr>
                    <w:sz w:val="21"/>
                    <w:szCs w:val="21"/>
                  </w:rPr>
                </w:pPr>
                <w:r w:rsidRPr="00192570">
                  <w:t xml:space="preserve">2,804 </w:t>
                </w:r>
              </w:p>
            </w:tc>
            <w:tc>
              <w:tcPr>
                <w:tcW w:w="992" w:type="dxa"/>
              </w:tcPr>
              <w:p w14:paraId="5EEF4310" w14:textId="52CEC9A1" w:rsidR="00D441F8" w:rsidRPr="00226926" w:rsidRDefault="00D441F8" w:rsidP="00D441F8">
                <w:pPr>
                  <w:jc w:val="right"/>
                  <w:rPr>
                    <w:sz w:val="21"/>
                    <w:szCs w:val="21"/>
                    <w:lang w:val="en-GB"/>
                  </w:rPr>
                </w:pPr>
                <w:r w:rsidRPr="00192570">
                  <w:t xml:space="preserve">1,779 </w:t>
                </w:r>
              </w:p>
            </w:tc>
            <w:tc>
              <w:tcPr>
                <w:tcW w:w="1134" w:type="dxa"/>
              </w:tcPr>
              <w:p w14:paraId="1BECAF3B" w14:textId="6219FE47" w:rsidR="00D441F8" w:rsidRPr="00226926" w:rsidRDefault="00D441F8" w:rsidP="00D441F8">
                <w:pPr>
                  <w:jc w:val="right"/>
                  <w:rPr>
                    <w:sz w:val="21"/>
                    <w:szCs w:val="21"/>
                    <w:lang w:val="en-GB"/>
                  </w:rPr>
                </w:pPr>
                <w:r w:rsidRPr="00192570">
                  <w:t xml:space="preserve">458.05 </w:t>
                </w:r>
              </w:p>
            </w:tc>
            <w:tc>
              <w:tcPr>
                <w:tcW w:w="1134" w:type="dxa"/>
              </w:tcPr>
              <w:p w14:paraId="620B2BEB" w14:textId="1A3CCD00" w:rsidR="00D441F8" w:rsidRPr="00226926" w:rsidRDefault="00D441F8" w:rsidP="00D441F8">
                <w:pPr>
                  <w:jc w:val="right"/>
                  <w:rPr>
                    <w:sz w:val="21"/>
                    <w:szCs w:val="21"/>
                  </w:rPr>
                </w:pPr>
                <w:r w:rsidRPr="00192570">
                  <w:t xml:space="preserve">815 </w:t>
                </w:r>
              </w:p>
            </w:tc>
            <w:tc>
              <w:tcPr>
                <w:tcW w:w="992" w:type="dxa"/>
              </w:tcPr>
              <w:p w14:paraId="61A0CD21" w14:textId="44387567" w:rsidR="00D441F8" w:rsidRPr="002820F5" w:rsidRDefault="00D441F8" w:rsidP="00D441F8">
                <w:pPr>
                  <w:jc w:val="right"/>
                  <w:rPr>
                    <w:sz w:val="21"/>
                    <w:szCs w:val="21"/>
                    <w:u w:val="single"/>
                  </w:rPr>
                </w:pPr>
                <w:r w:rsidRPr="007967F2">
                  <w:t xml:space="preserve">3,209 </w:t>
                </w:r>
              </w:p>
            </w:tc>
            <w:tc>
              <w:tcPr>
                <w:tcW w:w="992" w:type="dxa"/>
              </w:tcPr>
              <w:p w14:paraId="70EA675E" w14:textId="306F5D15" w:rsidR="00D441F8" w:rsidRPr="002820F5" w:rsidRDefault="00D441F8" w:rsidP="00D441F8">
                <w:pPr>
                  <w:jc w:val="right"/>
                  <w:rPr>
                    <w:sz w:val="21"/>
                    <w:szCs w:val="21"/>
                    <w:u w:val="single"/>
                  </w:rPr>
                </w:pPr>
                <w:r w:rsidRPr="007967F2">
                  <w:t xml:space="preserve">1,991 </w:t>
                </w:r>
              </w:p>
            </w:tc>
            <w:tc>
              <w:tcPr>
                <w:tcW w:w="1069" w:type="dxa"/>
              </w:tcPr>
              <w:p w14:paraId="6B8C6F11" w14:textId="6F01965F" w:rsidR="00D441F8" w:rsidRPr="002820F5" w:rsidRDefault="00D441F8" w:rsidP="00D441F8">
                <w:pPr>
                  <w:jc w:val="right"/>
                  <w:rPr>
                    <w:sz w:val="21"/>
                    <w:szCs w:val="21"/>
                    <w:u w:val="single"/>
                  </w:rPr>
                </w:pPr>
                <w:r w:rsidRPr="007967F2">
                  <w:t xml:space="preserve">444.82 </w:t>
                </w:r>
              </w:p>
            </w:tc>
            <w:tc>
              <w:tcPr>
                <w:tcW w:w="1199" w:type="dxa"/>
              </w:tcPr>
              <w:p w14:paraId="058DCB00" w14:textId="3A00B21C" w:rsidR="00D441F8" w:rsidRPr="002820F5" w:rsidRDefault="00D441F8" w:rsidP="00D441F8">
                <w:pPr>
                  <w:jc w:val="right"/>
                  <w:rPr>
                    <w:sz w:val="21"/>
                    <w:szCs w:val="21"/>
                    <w:u w:val="single"/>
                  </w:rPr>
                </w:pPr>
                <w:r w:rsidRPr="007967F2">
                  <w:t xml:space="preserve">886 </w:t>
                </w:r>
              </w:p>
            </w:tc>
          </w:tr>
          <w:tr w:rsidR="00D441F8" w:rsidRPr="00226926" w14:paraId="323B74FD" w14:textId="77777777" w:rsidTr="002E0948">
            <w:trPr>
              <w:trHeight w:val="312"/>
              <w:jc w:val="center"/>
            </w:trPr>
            <w:tc>
              <w:tcPr>
                <w:tcW w:w="1843" w:type="dxa"/>
                <w:vAlign w:val="center"/>
              </w:tcPr>
              <w:p w14:paraId="53B4EAA5" w14:textId="7E4A15A6" w:rsidR="00D441F8" w:rsidRPr="00226926" w:rsidRDefault="00D441F8" w:rsidP="00D441F8">
                <w:pPr>
                  <w:rPr>
                    <w:sz w:val="21"/>
                    <w:szCs w:val="21"/>
                    <w:lang w:val="en-GB"/>
                  </w:rPr>
                </w:pPr>
                <w:r w:rsidRPr="00226926">
                  <w:rPr>
                    <w:rFonts w:hint="eastAsia"/>
                    <w:sz w:val="21"/>
                    <w:szCs w:val="21"/>
                  </w:rPr>
                  <w:t>六、鄂尔多斯公司</w:t>
                </w:r>
              </w:p>
            </w:tc>
            <w:tc>
              <w:tcPr>
                <w:tcW w:w="993" w:type="dxa"/>
              </w:tcPr>
              <w:p w14:paraId="5E9A933B" w14:textId="47BDC213" w:rsidR="00D441F8" w:rsidRPr="00226926" w:rsidRDefault="00D441F8" w:rsidP="00D441F8">
                <w:pPr>
                  <w:jc w:val="right"/>
                  <w:rPr>
                    <w:sz w:val="21"/>
                    <w:szCs w:val="21"/>
                  </w:rPr>
                </w:pPr>
                <w:r w:rsidRPr="00192570">
                  <w:t xml:space="preserve">3,004 </w:t>
                </w:r>
              </w:p>
            </w:tc>
            <w:tc>
              <w:tcPr>
                <w:tcW w:w="992" w:type="dxa"/>
              </w:tcPr>
              <w:p w14:paraId="6B0F2FB9" w14:textId="55CB2DF0" w:rsidR="00D441F8" w:rsidRPr="00226926" w:rsidRDefault="00D441F8" w:rsidP="00D441F8">
                <w:pPr>
                  <w:jc w:val="right"/>
                  <w:rPr>
                    <w:sz w:val="21"/>
                    <w:szCs w:val="21"/>
                    <w:lang w:val="en-GB"/>
                  </w:rPr>
                </w:pPr>
                <w:r w:rsidRPr="00192570">
                  <w:t xml:space="preserve">2,142 </w:t>
                </w:r>
              </w:p>
            </w:tc>
            <w:tc>
              <w:tcPr>
                <w:tcW w:w="1134" w:type="dxa"/>
              </w:tcPr>
              <w:p w14:paraId="40A6BE9F" w14:textId="6EAE44A0" w:rsidR="00D441F8" w:rsidRPr="00226926" w:rsidRDefault="00D441F8" w:rsidP="00D441F8">
                <w:pPr>
                  <w:jc w:val="right"/>
                  <w:rPr>
                    <w:sz w:val="21"/>
                    <w:szCs w:val="21"/>
                    <w:lang w:val="en-GB"/>
                  </w:rPr>
                </w:pPr>
                <w:r w:rsidRPr="00192570">
                  <w:t xml:space="preserve">417.37 </w:t>
                </w:r>
              </w:p>
            </w:tc>
            <w:tc>
              <w:tcPr>
                <w:tcW w:w="1134" w:type="dxa"/>
              </w:tcPr>
              <w:p w14:paraId="57EBC1B0" w14:textId="2E8B924E" w:rsidR="00D441F8" w:rsidRPr="00226926" w:rsidRDefault="00D441F8" w:rsidP="00D441F8">
                <w:pPr>
                  <w:jc w:val="right"/>
                  <w:rPr>
                    <w:sz w:val="21"/>
                    <w:szCs w:val="21"/>
                  </w:rPr>
                </w:pPr>
                <w:r w:rsidRPr="00192570">
                  <w:t xml:space="preserve">894 </w:t>
                </w:r>
              </w:p>
            </w:tc>
            <w:tc>
              <w:tcPr>
                <w:tcW w:w="992" w:type="dxa"/>
              </w:tcPr>
              <w:p w14:paraId="0A72544F" w14:textId="1B049D98" w:rsidR="00D441F8" w:rsidRPr="002820F5" w:rsidRDefault="00D441F8" w:rsidP="00D441F8">
                <w:pPr>
                  <w:jc w:val="right"/>
                  <w:rPr>
                    <w:sz w:val="21"/>
                    <w:szCs w:val="21"/>
                    <w:u w:val="single"/>
                  </w:rPr>
                </w:pPr>
                <w:r w:rsidRPr="007967F2">
                  <w:t xml:space="preserve">2,658 </w:t>
                </w:r>
              </w:p>
            </w:tc>
            <w:tc>
              <w:tcPr>
                <w:tcW w:w="992" w:type="dxa"/>
              </w:tcPr>
              <w:p w14:paraId="5F19063B" w14:textId="7C531979" w:rsidR="00D441F8" w:rsidRPr="002820F5" w:rsidRDefault="00D441F8" w:rsidP="00D441F8">
                <w:pPr>
                  <w:jc w:val="right"/>
                  <w:rPr>
                    <w:sz w:val="21"/>
                    <w:szCs w:val="21"/>
                    <w:u w:val="single"/>
                  </w:rPr>
                </w:pPr>
                <w:r w:rsidRPr="007967F2">
                  <w:t xml:space="preserve">1,919 </w:t>
                </w:r>
              </w:p>
            </w:tc>
            <w:tc>
              <w:tcPr>
                <w:tcW w:w="1069" w:type="dxa"/>
              </w:tcPr>
              <w:p w14:paraId="5E10F3BA" w14:textId="2ED4D7AA" w:rsidR="00D441F8" w:rsidRPr="002820F5" w:rsidRDefault="00D441F8" w:rsidP="00D441F8">
                <w:pPr>
                  <w:jc w:val="right"/>
                  <w:rPr>
                    <w:sz w:val="21"/>
                    <w:szCs w:val="21"/>
                    <w:u w:val="single"/>
                  </w:rPr>
                </w:pPr>
                <w:r w:rsidRPr="007967F2">
                  <w:t xml:space="preserve">509.58 </w:t>
                </w:r>
              </w:p>
            </w:tc>
            <w:tc>
              <w:tcPr>
                <w:tcW w:w="1199" w:type="dxa"/>
              </w:tcPr>
              <w:p w14:paraId="4B630ECC" w14:textId="77CCA5AD" w:rsidR="00D441F8" w:rsidRPr="002820F5" w:rsidRDefault="00D441F8" w:rsidP="00D441F8">
                <w:pPr>
                  <w:jc w:val="right"/>
                  <w:rPr>
                    <w:sz w:val="21"/>
                    <w:szCs w:val="21"/>
                    <w:u w:val="single"/>
                  </w:rPr>
                </w:pPr>
                <w:r w:rsidRPr="007967F2">
                  <w:t xml:space="preserve">978 </w:t>
                </w:r>
              </w:p>
            </w:tc>
          </w:tr>
          <w:tr w:rsidR="00D441F8" w:rsidRPr="00226926" w14:paraId="52FA25E8" w14:textId="77777777" w:rsidTr="002E0948">
            <w:trPr>
              <w:trHeight w:val="312"/>
              <w:jc w:val="center"/>
            </w:trPr>
            <w:tc>
              <w:tcPr>
                <w:tcW w:w="1843" w:type="dxa"/>
                <w:vAlign w:val="center"/>
              </w:tcPr>
              <w:p w14:paraId="2E03CF53" w14:textId="77777777" w:rsidR="00D441F8" w:rsidRPr="00226926" w:rsidRDefault="00D441F8" w:rsidP="00D441F8">
                <w:pPr>
                  <w:ind w:firstLineChars="207" w:firstLine="435"/>
                  <w:rPr>
                    <w:rFonts w:cstheme="minorBidi"/>
                    <w:sz w:val="21"/>
                    <w:szCs w:val="21"/>
                    <w:lang w:val="en-GB"/>
                  </w:rPr>
                </w:pPr>
                <w:r w:rsidRPr="00226926">
                  <w:rPr>
                    <w:rFonts w:hint="eastAsia"/>
                    <w:sz w:val="21"/>
                    <w:szCs w:val="21"/>
                  </w:rPr>
                  <w:t>经筛选原煤</w:t>
                </w:r>
              </w:p>
            </w:tc>
            <w:tc>
              <w:tcPr>
                <w:tcW w:w="993" w:type="dxa"/>
              </w:tcPr>
              <w:p w14:paraId="63356C95" w14:textId="00FCCFE5" w:rsidR="00D441F8" w:rsidRPr="00226926" w:rsidRDefault="00D441F8" w:rsidP="00D441F8">
                <w:pPr>
                  <w:jc w:val="right"/>
                  <w:rPr>
                    <w:sz w:val="21"/>
                    <w:szCs w:val="21"/>
                  </w:rPr>
                </w:pPr>
                <w:r w:rsidRPr="00192570">
                  <w:t xml:space="preserve">3,004 </w:t>
                </w:r>
              </w:p>
            </w:tc>
            <w:tc>
              <w:tcPr>
                <w:tcW w:w="992" w:type="dxa"/>
              </w:tcPr>
              <w:p w14:paraId="13936A45" w14:textId="7DC022FC" w:rsidR="00D441F8" w:rsidRPr="00226926" w:rsidRDefault="00D441F8" w:rsidP="00D441F8">
                <w:pPr>
                  <w:jc w:val="right"/>
                  <w:rPr>
                    <w:sz w:val="21"/>
                    <w:szCs w:val="21"/>
                    <w:lang w:val="en-GB"/>
                  </w:rPr>
                </w:pPr>
                <w:r w:rsidRPr="00192570">
                  <w:t xml:space="preserve">2,142 </w:t>
                </w:r>
              </w:p>
            </w:tc>
            <w:tc>
              <w:tcPr>
                <w:tcW w:w="1134" w:type="dxa"/>
              </w:tcPr>
              <w:p w14:paraId="1960A040" w14:textId="4F0B107D" w:rsidR="00D441F8" w:rsidRPr="00226926" w:rsidRDefault="00D441F8" w:rsidP="00D441F8">
                <w:pPr>
                  <w:jc w:val="right"/>
                  <w:rPr>
                    <w:sz w:val="21"/>
                    <w:szCs w:val="21"/>
                    <w:lang w:val="en-GB"/>
                  </w:rPr>
                </w:pPr>
                <w:r w:rsidRPr="00192570">
                  <w:t xml:space="preserve">417.37 </w:t>
                </w:r>
              </w:p>
            </w:tc>
            <w:tc>
              <w:tcPr>
                <w:tcW w:w="1134" w:type="dxa"/>
              </w:tcPr>
              <w:p w14:paraId="2AF08028" w14:textId="768462D9" w:rsidR="00D441F8" w:rsidRPr="00226926" w:rsidRDefault="00D441F8" w:rsidP="00D441F8">
                <w:pPr>
                  <w:jc w:val="right"/>
                  <w:rPr>
                    <w:sz w:val="21"/>
                    <w:szCs w:val="21"/>
                  </w:rPr>
                </w:pPr>
                <w:r w:rsidRPr="00192570">
                  <w:t xml:space="preserve">894 </w:t>
                </w:r>
              </w:p>
            </w:tc>
            <w:tc>
              <w:tcPr>
                <w:tcW w:w="992" w:type="dxa"/>
              </w:tcPr>
              <w:p w14:paraId="67714E41" w14:textId="247B0FC6" w:rsidR="00D441F8" w:rsidRPr="002820F5" w:rsidRDefault="00D441F8" w:rsidP="00D441F8">
                <w:pPr>
                  <w:jc w:val="right"/>
                  <w:rPr>
                    <w:sz w:val="21"/>
                    <w:szCs w:val="21"/>
                    <w:u w:val="single"/>
                  </w:rPr>
                </w:pPr>
                <w:r w:rsidRPr="007967F2">
                  <w:t xml:space="preserve">2,658 </w:t>
                </w:r>
              </w:p>
            </w:tc>
            <w:tc>
              <w:tcPr>
                <w:tcW w:w="992" w:type="dxa"/>
              </w:tcPr>
              <w:p w14:paraId="00D3F7A6" w14:textId="77999FEB" w:rsidR="00D441F8" w:rsidRPr="002820F5" w:rsidRDefault="00D441F8" w:rsidP="00D441F8">
                <w:pPr>
                  <w:jc w:val="right"/>
                  <w:rPr>
                    <w:sz w:val="21"/>
                    <w:szCs w:val="21"/>
                    <w:u w:val="single"/>
                  </w:rPr>
                </w:pPr>
                <w:r w:rsidRPr="007967F2">
                  <w:t xml:space="preserve">1,919 </w:t>
                </w:r>
              </w:p>
            </w:tc>
            <w:tc>
              <w:tcPr>
                <w:tcW w:w="1069" w:type="dxa"/>
              </w:tcPr>
              <w:p w14:paraId="5ED03B39" w14:textId="15EE954B" w:rsidR="00D441F8" w:rsidRPr="002820F5" w:rsidRDefault="00D441F8" w:rsidP="00D441F8">
                <w:pPr>
                  <w:jc w:val="right"/>
                  <w:rPr>
                    <w:sz w:val="21"/>
                    <w:szCs w:val="21"/>
                    <w:u w:val="single"/>
                  </w:rPr>
                </w:pPr>
                <w:r w:rsidRPr="007967F2">
                  <w:t xml:space="preserve">509.58 </w:t>
                </w:r>
              </w:p>
            </w:tc>
            <w:tc>
              <w:tcPr>
                <w:tcW w:w="1199" w:type="dxa"/>
              </w:tcPr>
              <w:p w14:paraId="757CE215" w14:textId="0A893875" w:rsidR="00D441F8" w:rsidRPr="002820F5" w:rsidRDefault="00D441F8" w:rsidP="00D441F8">
                <w:pPr>
                  <w:jc w:val="right"/>
                  <w:rPr>
                    <w:sz w:val="21"/>
                    <w:szCs w:val="21"/>
                    <w:u w:val="single"/>
                  </w:rPr>
                </w:pPr>
                <w:r w:rsidRPr="007967F2">
                  <w:t xml:space="preserve">978 </w:t>
                </w:r>
              </w:p>
            </w:tc>
          </w:tr>
          <w:tr w:rsidR="00D441F8" w:rsidRPr="00226926" w14:paraId="4A257750" w14:textId="77777777" w:rsidTr="002E0948">
            <w:trPr>
              <w:trHeight w:val="312"/>
              <w:jc w:val="center"/>
            </w:trPr>
            <w:tc>
              <w:tcPr>
                <w:tcW w:w="1843" w:type="dxa"/>
                <w:vAlign w:val="center"/>
              </w:tcPr>
              <w:p w14:paraId="618D0CDF" w14:textId="1BD6C9AA" w:rsidR="00D441F8" w:rsidRPr="00226926" w:rsidRDefault="00D441F8" w:rsidP="00D441F8">
                <w:pPr>
                  <w:rPr>
                    <w:rFonts w:cstheme="minorBidi"/>
                    <w:sz w:val="21"/>
                    <w:szCs w:val="21"/>
                    <w:lang w:val="en-GB"/>
                  </w:rPr>
                </w:pPr>
                <w:r w:rsidRPr="00226926">
                  <w:rPr>
                    <w:rFonts w:hint="eastAsia"/>
                    <w:sz w:val="21"/>
                    <w:szCs w:val="21"/>
                  </w:rPr>
                  <w:t>七、</w:t>
                </w:r>
                <w:proofErr w:type="gramStart"/>
                <w:r w:rsidRPr="00226926">
                  <w:rPr>
                    <w:rFonts w:hint="eastAsia"/>
                    <w:sz w:val="21"/>
                    <w:szCs w:val="21"/>
                  </w:rPr>
                  <w:t>昊</w:t>
                </w:r>
                <w:proofErr w:type="gramEnd"/>
                <w:r w:rsidRPr="00226926">
                  <w:rPr>
                    <w:rFonts w:hint="eastAsia"/>
                    <w:sz w:val="21"/>
                    <w:szCs w:val="21"/>
                  </w:rPr>
                  <w:t>盛煤业</w:t>
                </w:r>
              </w:p>
            </w:tc>
            <w:tc>
              <w:tcPr>
                <w:tcW w:w="993" w:type="dxa"/>
              </w:tcPr>
              <w:p w14:paraId="7B33ADCF" w14:textId="4D478FA2" w:rsidR="00D441F8" w:rsidRPr="00226926" w:rsidRDefault="00D441F8" w:rsidP="00D441F8">
                <w:pPr>
                  <w:jc w:val="right"/>
                  <w:rPr>
                    <w:sz w:val="21"/>
                    <w:szCs w:val="21"/>
                  </w:rPr>
                </w:pPr>
                <w:r w:rsidRPr="00192570">
                  <w:t xml:space="preserve">1,295 </w:t>
                </w:r>
              </w:p>
            </w:tc>
            <w:tc>
              <w:tcPr>
                <w:tcW w:w="992" w:type="dxa"/>
              </w:tcPr>
              <w:p w14:paraId="089FE67F" w14:textId="4D5E1D5B" w:rsidR="00D441F8" w:rsidRPr="00226926" w:rsidRDefault="00D441F8" w:rsidP="00D441F8">
                <w:pPr>
                  <w:jc w:val="right"/>
                  <w:rPr>
                    <w:sz w:val="21"/>
                    <w:szCs w:val="21"/>
                    <w:lang w:val="en-GB"/>
                  </w:rPr>
                </w:pPr>
                <w:r w:rsidRPr="00192570">
                  <w:t xml:space="preserve">1,109 </w:t>
                </w:r>
              </w:p>
            </w:tc>
            <w:tc>
              <w:tcPr>
                <w:tcW w:w="1134" w:type="dxa"/>
              </w:tcPr>
              <w:p w14:paraId="795A5932" w14:textId="2E990E4A" w:rsidR="00D441F8" w:rsidRPr="00226926" w:rsidRDefault="00D441F8" w:rsidP="00D441F8">
                <w:pPr>
                  <w:jc w:val="right"/>
                  <w:rPr>
                    <w:sz w:val="21"/>
                    <w:szCs w:val="21"/>
                    <w:lang w:val="en-GB"/>
                  </w:rPr>
                </w:pPr>
                <w:r w:rsidRPr="00192570">
                  <w:t xml:space="preserve">570.21 </w:t>
                </w:r>
              </w:p>
            </w:tc>
            <w:tc>
              <w:tcPr>
                <w:tcW w:w="1134" w:type="dxa"/>
              </w:tcPr>
              <w:p w14:paraId="1A1CC2CF" w14:textId="40C60BBE" w:rsidR="00D441F8" w:rsidRPr="00226926" w:rsidRDefault="00D441F8" w:rsidP="00D441F8">
                <w:pPr>
                  <w:jc w:val="right"/>
                  <w:rPr>
                    <w:sz w:val="21"/>
                    <w:szCs w:val="21"/>
                  </w:rPr>
                </w:pPr>
                <w:r w:rsidRPr="00192570">
                  <w:t xml:space="preserve">632 </w:t>
                </w:r>
              </w:p>
            </w:tc>
            <w:tc>
              <w:tcPr>
                <w:tcW w:w="992" w:type="dxa"/>
              </w:tcPr>
              <w:p w14:paraId="5C6A4B8D" w14:textId="61BB1FCD" w:rsidR="00D441F8" w:rsidRPr="002820F5" w:rsidRDefault="00D441F8" w:rsidP="00D441F8">
                <w:pPr>
                  <w:jc w:val="right"/>
                  <w:rPr>
                    <w:sz w:val="21"/>
                    <w:szCs w:val="21"/>
                    <w:u w:val="single"/>
                  </w:rPr>
                </w:pPr>
                <w:r w:rsidRPr="007967F2">
                  <w:t xml:space="preserve">1,032 </w:t>
                </w:r>
              </w:p>
            </w:tc>
            <w:tc>
              <w:tcPr>
                <w:tcW w:w="992" w:type="dxa"/>
              </w:tcPr>
              <w:p w14:paraId="74E13D95" w14:textId="766C9874" w:rsidR="00D441F8" w:rsidRPr="002820F5" w:rsidRDefault="00D441F8" w:rsidP="00D441F8">
                <w:pPr>
                  <w:jc w:val="right"/>
                  <w:rPr>
                    <w:sz w:val="21"/>
                    <w:szCs w:val="21"/>
                    <w:u w:val="single"/>
                  </w:rPr>
                </w:pPr>
                <w:r w:rsidRPr="007967F2">
                  <w:t xml:space="preserve">1,061 </w:t>
                </w:r>
              </w:p>
            </w:tc>
            <w:tc>
              <w:tcPr>
                <w:tcW w:w="1069" w:type="dxa"/>
              </w:tcPr>
              <w:p w14:paraId="00046369" w14:textId="052B4ABD" w:rsidR="00D441F8" w:rsidRPr="002820F5" w:rsidRDefault="00D441F8" w:rsidP="00D441F8">
                <w:pPr>
                  <w:jc w:val="right"/>
                  <w:rPr>
                    <w:sz w:val="21"/>
                    <w:szCs w:val="21"/>
                    <w:u w:val="single"/>
                  </w:rPr>
                </w:pPr>
                <w:r w:rsidRPr="007967F2">
                  <w:t xml:space="preserve">601.29 </w:t>
                </w:r>
              </w:p>
            </w:tc>
            <w:tc>
              <w:tcPr>
                <w:tcW w:w="1199" w:type="dxa"/>
              </w:tcPr>
              <w:p w14:paraId="4366645F" w14:textId="4C28A51E" w:rsidR="00D441F8" w:rsidRPr="002820F5" w:rsidRDefault="00D441F8" w:rsidP="00D441F8">
                <w:pPr>
                  <w:jc w:val="right"/>
                  <w:rPr>
                    <w:sz w:val="21"/>
                    <w:szCs w:val="21"/>
                    <w:u w:val="single"/>
                  </w:rPr>
                </w:pPr>
                <w:r w:rsidRPr="007967F2">
                  <w:t xml:space="preserve">638 </w:t>
                </w:r>
              </w:p>
            </w:tc>
          </w:tr>
          <w:tr w:rsidR="00D441F8" w:rsidRPr="00226926" w14:paraId="2CE941C4" w14:textId="77777777" w:rsidTr="002E0948">
            <w:trPr>
              <w:trHeight w:val="312"/>
              <w:jc w:val="center"/>
            </w:trPr>
            <w:tc>
              <w:tcPr>
                <w:tcW w:w="1843" w:type="dxa"/>
                <w:vAlign w:val="center"/>
              </w:tcPr>
              <w:p w14:paraId="1A5F27DC" w14:textId="77777777" w:rsidR="00D441F8" w:rsidRPr="00226926" w:rsidRDefault="00D441F8" w:rsidP="00D441F8">
                <w:pPr>
                  <w:ind w:firstLineChars="207" w:firstLine="435"/>
                  <w:rPr>
                    <w:rFonts w:cstheme="minorBidi"/>
                    <w:sz w:val="21"/>
                    <w:szCs w:val="21"/>
                    <w:lang w:val="en-GB"/>
                  </w:rPr>
                </w:pPr>
                <w:r w:rsidRPr="00226926">
                  <w:rPr>
                    <w:rFonts w:hint="eastAsia"/>
                    <w:sz w:val="21"/>
                    <w:szCs w:val="21"/>
                  </w:rPr>
                  <w:lastRenderedPageBreak/>
                  <w:t>经筛选原煤</w:t>
                </w:r>
              </w:p>
            </w:tc>
            <w:tc>
              <w:tcPr>
                <w:tcW w:w="993" w:type="dxa"/>
              </w:tcPr>
              <w:p w14:paraId="4F88D6B2" w14:textId="4E534910" w:rsidR="00D441F8" w:rsidRPr="00226926" w:rsidRDefault="00D441F8" w:rsidP="00D441F8">
                <w:pPr>
                  <w:jc w:val="right"/>
                  <w:rPr>
                    <w:sz w:val="21"/>
                    <w:szCs w:val="21"/>
                  </w:rPr>
                </w:pPr>
                <w:r w:rsidRPr="00192570">
                  <w:t xml:space="preserve">1,295 </w:t>
                </w:r>
              </w:p>
            </w:tc>
            <w:tc>
              <w:tcPr>
                <w:tcW w:w="992" w:type="dxa"/>
              </w:tcPr>
              <w:p w14:paraId="4FA15835" w14:textId="6C26CA7E" w:rsidR="00D441F8" w:rsidRPr="00226926" w:rsidRDefault="00D441F8" w:rsidP="00D441F8">
                <w:pPr>
                  <w:jc w:val="right"/>
                  <w:rPr>
                    <w:sz w:val="21"/>
                    <w:szCs w:val="21"/>
                    <w:lang w:val="en-GB"/>
                  </w:rPr>
                </w:pPr>
                <w:r w:rsidRPr="00192570">
                  <w:t xml:space="preserve">1,109 </w:t>
                </w:r>
              </w:p>
            </w:tc>
            <w:tc>
              <w:tcPr>
                <w:tcW w:w="1134" w:type="dxa"/>
              </w:tcPr>
              <w:p w14:paraId="7BC1D885" w14:textId="27334241" w:rsidR="00D441F8" w:rsidRPr="00226926" w:rsidRDefault="00D441F8" w:rsidP="00D441F8">
                <w:pPr>
                  <w:jc w:val="right"/>
                  <w:rPr>
                    <w:sz w:val="21"/>
                    <w:szCs w:val="21"/>
                    <w:lang w:val="en-GB"/>
                  </w:rPr>
                </w:pPr>
                <w:r w:rsidRPr="00192570">
                  <w:t xml:space="preserve">570.21 </w:t>
                </w:r>
              </w:p>
            </w:tc>
            <w:tc>
              <w:tcPr>
                <w:tcW w:w="1134" w:type="dxa"/>
              </w:tcPr>
              <w:p w14:paraId="569C5C67" w14:textId="74818277" w:rsidR="00D441F8" w:rsidRPr="00226926" w:rsidRDefault="00D441F8" w:rsidP="00D441F8">
                <w:pPr>
                  <w:jc w:val="right"/>
                  <w:rPr>
                    <w:sz w:val="21"/>
                    <w:szCs w:val="21"/>
                  </w:rPr>
                </w:pPr>
                <w:r w:rsidRPr="00192570">
                  <w:t xml:space="preserve">632 </w:t>
                </w:r>
              </w:p>
            </w:tc>
            <w:tc>
              <w:tcPr>
                <w:tcW w:w="992" w:type="dxa"/>
              </w:tcPr>
              <w:p w14:paraId="4791BF72" w14:textId="1A7BAAF9" w:rsidR="00D441F8" w:rsidRPr="002820F5" w:rsidRDefault="00D441F8" w:rsidP="00D441F8">
                <w:pPr>
                  <w:jc w:val="right"/>
                  <w:rPr>
                    <w:sz w:val="21"/>
                    <w:szCs w:val="21"/>
                    <w:u w:val="single"/>
                  </w:rPr>
                </w:pPr>
                <w:r w:rsidRPr="007967F2">
                  <w:t xml:space="preserve">1,032 </w:t>
                </w:r>
              </w:p>
            </w:tc>
            <w:tc>
              <w:tcPr>
                <w:tcW w:w="992" w:type="dxa"/>
              </w:tcPr>
              <w:p w14:paraId="3D6A6510" w14:textId="57064C62" w:rsidR="00D441F8" w:rsidRPr="002820F5" w:rsidRDefault="00D441F8" w:rsidP="00D441F8">
                <w:pPr>
                  <w:jc w:val="right"/>
                  <w:rPr>
                    <w:sz w:val="21"/>
                    <w:szCs w:val="21"/>
                    <w:u w:val="single"/>
                  </w:rPr>
                </w:pPr>
                <w:r w:rsidRPr="007967F2">
                  <w:t xml:space="preserve">1,061 </w:t>
                </w:r>
              </w:p>
            </w:tc>
            <w:tc>
              <w:tcPr>
                <w:tcW w:w="1069" w:type="dxa"/>
              </w:tcPr>
              <w:p w14:paraId="35B3D8D3" w14:textId="38F80C6C" w:rsidR="00D441F8" w:rsidRPr="002820F5" w:rsidRDefault="00D441F8" w:rsidP="00D441F8">
                <w:pPr>
                  <w:jc w:val="right"/>
                  <w:rPr>
                    <w:sz w:val="21"/>
                    <w:szCs w:val="21"/>
                    <w:u w:val="single"/>
                  </w:rPr>
                </w:pPr>
                <w:r w:rsidRPr="007967F2">
                  <w:t xml:space="preserve">601.29 </w:t>
                </w:r>
              </w:p>
            </w:tc>
            <w:tc>
              <w:tcPr>
                <w:tcW w:w="1199" w:type="dxa"/>
              </w:tcPr>
              <w:p w14:paraId="4F91F177" w14:textId="112B1720" w:rsidR="00D441F8" w:rsidRPr="002820F5" w:rsidRDefault="00D441F8" w:rsidP="00D441F8">
                <w:pPr>
                  <w:jc w:val="right"/>
                  <w:rPr>
                    <w:sz w:val="21"/>
                    <w:szCs w:val="21"/>
                    <w:u w:val="single"/>
                  </w:rPr>
                </w:pPr>
                <w:r w:rsidRPr="007967F2">
                  <w:t xml:space="preserve">638 </w:t>
                </w:r>
              </w:p>
            </w:tc>
          </w:tr>
          <w:tr w:rsidR="00D441F8" w:rsidRPr="00226926" w14:paraId="584070AF" w14:textId="77777777" w:rsidTr="002E0948">
            <w:trPr>
              <w:trHeight w:val="312"/>
              <w:jc w:val="center"/>
            </w:trPr>
            <w:tc>
              <w:tcPr>
                <w:tcW w:w="1843" w:type="dxa"/>
                <w:vAlign w:val="center"/>
              </w:tcPr>
              <w:p w14:paraId="0B8CC663" w14:textId="3A62038F" w:rsidR="00D441F8" w:rsidRPr="00226926" w:rsidRDefault="00D441F8" w:rsidP="00D441F8">
                <w:pPr>
                  <w:rPr>
                    <w:sz w:val="21"/>
                    <w:szCs w:val="21"/>
                  </w:rPr>
                </w:pPr>
                <w:r w:rsidRPr="00226926">
                  <w:rPr>
                    <w:rFonts w:hint="eastAsia"/>
                    <w:sz w:val="21"/>
                    <w:szCs w:val="21"/>
                  </w:rPr>
                  <w:t>八、内蒙古矿业</w:t>
                </w:r>
              </w:p>
            </w:tc>
            <w:tc>
              <w:tcPr>
                <w:tcW w:w="993" w:type="dxa"/>
              </w:tcPr>
              <w:p w14:paraId="32A370B3" w14:textId="3D22D515" w:rsidR="00D441F8" w:rsidRPr="00226926" w:rsidRDefault="00D441F8" w:rsidP="00D441F8">
                <w:pPr>
                  <w:jc w:val="right"/>
                  <w:rPr>
                    <w:sz w:val="21"/>
                    <w:szCs w:val="21"/>
                  </w:rPr>
                </w:pPr>
                <w:r w:rsidRPr="00192570">
                  <w:t xml:space="preserve">1,478 </w:t>
                </w:r>
              </w:p>
            </w:tc>
            <w:tc>
              <w:tcPr>
                <w:tcW w:w="992" w:type="dxa"/>
              </w:tcPr>
              <w:p w14:paraId="4327475D" w14:textId="7C5551C7" w:rsidR="00D441F8" w:rsidRPr="00226926" w:rsidRDefault="00D441F8" w:rsidP="00D441F8">
                <w:pPr>
                  <w:jc w:val="right"/>
                  <w:rPr>
                    <w:sz w:val="21"/>
                    <w:szCs w:val="21"/>
                  </w:rPr>
                </w:pPr>
                <w:r w:rsidRPr="00192570">
                  <w:t xml:space="preserve">1,537 </w:t>
                </w:r>
              </w:p>
            </w:tc>
            <w:tc>
              <w:tcPr>
                <w:tcW w:w="1134" w:type="dxa"/>
              </w:tcPr>
              <w:p w14:paraId="54E98770" w14:textId="702F469C" w:rsidR="00D441F8" w:rsidRPr="00226926" w:rsidRDefault="00D441F8" w:rsidP="00D441F8">
                <w:pPr>
                  <w:jc w:val="right"/>
                  <w:rPr>
                    <w:sz w:val="21"/>
                    <w:szCs w:val="21"/>
                  </w:rPr>
                </w:pPr>
                <w:r w:rsidRPr="00192570">
                  <w:t xml:space="preserve">536.96 </w:t>
                </w:r>
              </w:p>
            </w:tc>
            <w:tc>
              <w:tcPr>
                <w:tcW w:w="1134" w:type="dxa"/>
              </w:tcPr>
              <w:p w14:paraId="1DFDA690" w14:textId="60B4D0AC" w:rsidR="00D441F8" w:rsidRPr="00226926" w:rsidRDefault="00D441F8" w:rsidP="00D441F8">
                <w:pPr>
                  <w:jc w:val="right"/>
                  <w:rPr>
                    <w:sz w:val="21"/>
                    <w:szCs w:val="21"/>
                  </w:rPr>
                </w:pPr>
                <w:r w:rsidRPr="00192570">
                  <w:t xml:space="preserve">825 </w:t>
                </w:r>
              </w:p>
            </w:tc>
            <w:tc>
              <w:tcPr>
                <w:tcW w:w="992" w:type="dxa"/>
              </w:tcPr>
              <w:p w14:paraId="26EB91BE" w14:textId="504327FF" w:rsidR="00D441F8" w:rsidRPr="002820F5" w:rsidRDefault="00D441F8" w:rsidP="00D441F8">
                <w:pPr>
                  <w:jc w:val="right"/>
                  <w:rPr>
                    <w:sz w:val="21"/>
                    <w:szCs w:val="21"/>
                    <w:u w:val="single"/>
                    <w:lang w:val="en-GB"/>
                  </w:rPr>
                </w:pPr>
                <w:r w:rsidRPr="007967F2">
                  <w:t xml:space="preserve">626 </w:t>
                </w:r>
              </w:p>
            </w:tc>
            <w:tc>
              <w:tcPr>
                <w:tcW w:w="992" w:type="dxa"/>
              </w:tcPr>
              <w:p w14:paraId="3642FF0A" w14:textId="418DD4A2" w:rsidR="00D441F8" w:rsidRPr="002820F5" w:rsidRDefault="00D441F8" w:rsidP="00D441F8">
                <w:pPr>
                  <w:jc w:val="right"/>
                  <w:rPr>
                    <w:rFonts w:cstheme="minorBidi"/>
                    <w:sz w:val="21"/>
                    <w:szCs w:val="21"/>
                    <w:u w:val="single"/>
                    <w:lang w:val="en-GB"/>
                  </w:rPr>
                </w:pPr>
                <w:r w:rsidRPr="007967F2">
                  <w:t xml:space="preserve">640 </w:t>
                </w:r>
              </w:p>
            </w:tc>
            <w:tc>
              <w:tcPr>
                <w:tcW w:w="1069" w:type="dxa"/>
              </w:tcPr>
              <w:p w14:paraId="433EF461" w14:textId="524982BC" w:rsidR="00D441F8" w:rsidRPr="002820F5" w:rsidRDefault="00D441F8" w:rsidP="00D441F8">
                <w:pPr>
                  <w:jc w:val="right"/>
                  <w:rPr>
                    <w:rFonts w:cstheme="minorBidi"/>
                    <w:sz w:val="21"/>
                    <w:szCs w:val="21"/>
                    <w:u w:val="single"/>
                    <w:lang w:val="en-GB"/>
                  </w:rPr>
                </w:pPr>
                <w:r w:rsidRPr="007967F2">
                  <w:t xml:space="preserve">511.75 </w:t>
                </w:r>
              </w:p>
            </w:tc>
            <w:tc>
              <w:tcPr>
                <w:tcW w:w="1199" w:type="dxa"/>
              </w:tcPr>
              <w:p w14:paraId="61320D98" w14:textId="6DF8D71C" w:rsidR="00D441F8" w:rsidRPr="002820F5" w:rsidRDefault="00D441F8" w:rsidP="00D441F8">
                <w:pPr>
                  <w:jc w:val="right"/>
                  <w:rPr>
                    <w:sz w:val="21"/>
                    <w:szCs w:val="21"/>
                    <w:u w:val="single"/>
                  </w:rPr>
                </w:pPr>
                <w:r w:rsidRPr="007967F2">
                  <w:t xml:space="preserve">327 </w:t>
                </w:r>
              </w:p>
            </w:tc>
          </w:tr>
          <w:tr w:rsidR="00D441F8" w:rsidRPr="00226926" w14:paraId="150257B8" w14:textId="77777777" w:rsidTr="002E0948">
            <w:trPr>
              <w:trHeight w:val="312"/>
              <w:jc w:val="center"/>
            </w:trPr>
            <w:tc>
              <w:tcPr>
                <w:tcW w:w="1843" w:type="dxa"/>
                <w:vAlign w:val="center"/>
              </w:tcPr>
              <w:p w14:paraId="3B2FDC11" w14:textId="77777777" w:rsidR="00D441F8" w:rsidRPr="00226926" w:rsidRDefault="00D441F8" w:rsidP="00D441F8">
                <w:pPr>
                  <w:ind w:firstLineChars="207" w:firstLine="435"/>
                  <w:rPr>
                    <w:sz w:val="21"/>
                    <w:szCs w:val="21"/>
                  </w:rPr>
                </w:pPr>
                <w:r w:rsidRPr="00226926">
                  <w:rPr>
                    <w:rFonts w:hint="eastAsia"/>
                    <w:sz w:val="21"/>
                    <w:szCs w:val="21"/>
                  </w:rPr>
                  <w:t>经筛选原煤</w:t>
                </w:r>
              </w:p>
            </w:tc>
            <w:tc>
              <w:tcPr>
                <w:tcW w:w="993" w:type="dxa"/>
              </w:tcPr>
              <w:p w14:paraId="361A40A2" w14:textId="7E613D09" w:rsidR="00D441F8" w:rsidRPr="00226926" w:rsidRDefault="00D441F8" w:rsidP="00D441F8">
                <w:pPr>
                  <w:jc w:val="right"/>
                  <w:rPr>
                    <w:sz w:val="21"/>
                    <w:szCs w:val="21"/>
                  </w:rPr>
                </w:pPr>
                <w:r w:rsidRPr="00192570">
                  <w:t xml:space="preserve">1,478 </w:t>
                </w:r>
              </w:p>
            </w:tc>
            <w:tc>
              <w:tcPr>
                <w:tcW w:w="992" w:type="dxa"/>
              </w:tcPr>
              <w:p w14:paraId="282E5321" w14:textId="736F89D0" w:rsidR="00D441F8" w:rsidRPr="00226926" w:rsidRDefault="00D441F8" w:rsidP="00D441F8">
                <w:pPr>
                  <w:jc w:val="right"/>
                  <w:rPr>
                    <w:sz w:val="21"/>
                    <w:szCs w:val="21"/>
                  </w:rPr>
                </w:pPr>
                <w:r w:rsidRPr="00192570">
                  <w:t xml:space="preserve">1,537 </w:t>
                </w:r>
              </w:p>
            </w:tc>
            <w:tc>
              <w:tcPr>
                <w:tcW w:w="1134" w:type="dxa"/>
              </w:tcPr>
              <w:p w14:paraId="1437EF62" w14:textId="1906E108" w:rsidR="00D441F8" w:rsidRPr="00226926" w:rsidRDefault="00D441F8" w:rsidP="00D441F8">
                <w:pPr>
                  <w:jc w:val="right"/>
                  <w:rPr>
                    <w:sz w:val="21"/>
                    <w:szCs w:val="21"/>
                  </w:rPr>
                </w:pPr>
                <w:r w:rsidRPr="00192570">
                  <w:t xml:space="preserve">536.96 </w:t>
                </w:r>
              </w:p>
            </w:tc>
            <w:tc>
              <w:tcPr>
                <w:tcW w:w="1134" w:type="dxa"/>
              </w:tcPr>
              <w:p w14:paraId="40E746A3" w14:textId="37F3BC1C" w:rsidR="00D441F8" w:rsidRPr="00226926" w:rsidRDefault="00D441F8" w:rsidP="00D441F8">
                <w:pPr>
                  <w:jc w:val="right"/>
                  <w:rPr>
                    <w:sz w:val="21"/>
                    <w:szCs w:val="21"/>
                  </w:rPr>
                </w:pPr>
                <w:r w:rsidRPr="00192570">
                  <w:t xml:space="preserve">825 </w:t>
                </w:r>
              </w:p>
            </w:tc>
            <w:tc>
              <w:tcPr>
                <w:tcW w:w="992" w:type="dxa"/>
              </w:tcPr>
              <w:p w14:paraId="038DB25C" w14:textId="1AA1AEBE" w:rsidR="00D441F8" w:rsidRPr="002820F5" w:rsidRDefault="00D441F8" w:rsidP="00D441F8">
                <w:pPr>
                  <w:jc w:val="right"/>
                  <w:rPr>
                    <w:sz w:val="21"/>
                    <w:szCs w:val="21"/>
                    <w:u w:val="single"/>
                    <w:lang w:val="en-GB"/>
                  </w:rPr>
                </w:pPr>
                <w:r w:rsidRPr="007967F2">
                  <w:t xml:space="preserve">626 </w:t>
                </w:r>
              </w:p>
            </w:tc>
            <w:tc>
              <w:tcPr>
                <w:tcW w:w="992" w:type="dxa"/>
              </w:tcPr>
              <w:p w14:paraId="6E003069" w14:textId="2D8EBF7A" w:rsidR="00D441F8" w:rsidRPr="002820F5" w:rsidRDefault="00D441F8" w:rsidP="00D441F8">
                <w:pPr>
                  <w:jc w:val="right"/>
                  <w:rPr>
                    <w:rFonts w:cstheme="minorBidi"/>
                    <w:sz w:val="21"/>
                    <w:szCs w:val="21"/>
                    <w:u w:val="single"/>
                    <w:lang w:val="en-GB"/>
                  </w:rPr>
                </w:pPr>
                <w:r w:rsidRPr="007967F2">
                  <w:t xml:space="preserve">640 </w:t>
                </w:r>
              </w:p>
            </w:tc>
            <w:tc>
              <w:tcPr>
                <w:tcW w:w="1069" w:type="dxa"/>
              </w:tcPr>
              <w:p w14:paraId="184E26CE" w14:textId="3A074FCA" w:rsidR="00D441F8" w:rsidRPr="002820F5" w:rsidRDefault="00D441F8" w:rsidP="00D441F8">
                <w:pPr>
                  <w:jc w:val="right"/>
                  <w:rPr>
                    <w:rFonts w:cstheme="minorBidi"/>
                    <w:sz w:val="21"/>
                    <w:szCs w:val="21"/>
                    <w:u w:val="single"/>
                    <w:lang w:val="en-GB"/>
                  </w:rPr>
                </w:pPr>
                <w:r w:rsidRPr="007967F2">
                  <w:t xml:space="preserve">511.75 </w:t>
                </w:r>
              </w:p>
            </w:tc>
            <w:tc>
              <w:tcPr>
                <w:tcW w:w="1199" w:type="dxa"/>
              </w:tcPr>
              <w:p w14:paraId="09336DA7" w14:textId="42F16E57" w:rsidR="00D441F8" w:rsidRPr="002820F5" w:rsidRDefault="00D441F8" w:rsidP="00D441F8">
                <w:pPr>
                  <w:jc w:val="right"/>
                  <w:rPr>
                    <w:sz w:val="21"/>
                    <w:szCs w:val="21"/>
                    <w:u w:val="single"/>
                  </w:rPr>
                </w:pPr>
                <w:r w:rsidRPr="007967F2">
                  <w:t xml:space="preserve">327 </w:t>
                </w:r>
              </w:p>
            </w:tc>
          </w:tr>
          <w:tr w:rsidR="00D441F8" w:rsidRPr="00226926" w14:paraId="5793F45F" w14:textId="77777777" w:rsidTr="002E0948">
            <w:trPr>
              <w:trHeight w:val="312"/>
              <w:jc w:val="center"/>
            </w:trPr>
            <w:tc>
              <w:tcPr>
                <w:tcW w:w="1843" w:type="dxa"/>
                <w:vAlign w:val="center"/>
              </w:tcPr>
              <w:p w14:paraId="473D4FEC" w14:textId="4F8717A3" w:rsidR="00D441F8" w:rsidRPr="00226926" w:rsidRDefault="00D441F8" w:rsidP="00D441F8">
                <w:pPr>
                  <w:rPr>
                    <w:sz w:val="21"/>
                    <w:szCs w:val="21"/>
                  </w:rPr>
                </w:pPr>
                <w:r w:rsidRPr="00226926">
                  <w:rPr>
                    <w:rFonts w:hint="eastAsia"/>
                    <w:sz w:val="21"/>
                    <w:szCs w:val="21"/>
                  </w:rPr>
                  <w:t>九、新疆能化</w:t>
                </w:r>
              </w:p>
            </w:tc>
            <w:tc>
              <w:tcPr>
                <w:tcW w:w="993" w:type="dxa"/>
              </w:tcPr>
              <w:p w14:paraId="162FFAD6" w14:textId="4322E06A" w:rsidR="00D441F8" w:rsidRPr="00226926" w:rsidRDefault="00D441F8" w:rsidP="00D441F8">
                <w:pPr>
                  <w:jc w:val="right"/>
                  <w:rPr>
                    <w:sz w:val="21"/>
                    <w:szCs w:val="21"/>
                  </w:rPr>
                </w:pPr>
                <w:r w:rsidRPr="00192570">
                  <w:t xml:space="preserve">5,285 </w:t>
                </w:r>
              </w:p>
            </w:tc>
            <w:tc>
              <w:tcPr>
                <w:tcW w:w="992" w:type="dxa"/>
              </w:tcPr>
              <w:p w14:paraId="49B69F03" w14:textId="2C08100F" w:rsidR="00D441F8" w:rsidRPr="00226926" w:rsidRDefault="00D441F8" w:rsidP="00D441F8">
                <w:pPr>
                  <w:jc w:val="right"/>
                  <w:rPr>
                    <w:sz w:val="21"/>
                    <w:szCs w:val="21"/>
                    <w:lang w:val="en-GB"/>
                  </w:rPr>
                </w:pPr>
                <w:r w:rsidRPr="00192570">
                  <w:t xml:space="preserve">4,914 </w:t>
                </w:r>
              </w:p>
            </w:tc>
            <w:tc>
              <w:tcPr>
                <w:tcW w:w="1134" w:type="dxa"/>
              </w:tcPr>
              <w:p w14:paraId="7DFF0390" w14:textId="4C5CE936" w:rsidR="00D441F8" w:rsidRPr="00226926" w:rsidRDefault="00D441F8" w:rsidP="00D441F8">
                <w:pPr>
                  <w:jc w:val="right"/>
                  <w:rPr>
                    <w:sz w:val="21"/>
                    <w:szCs w:val="21"/>
                    <w:lang w:val="en-GB"/>
                  </w:rPr>
                </w:pPr>
                <w:r w:rsidRPr="00192570">
                  <w:t xml:space="preserve">176.62 </w:t>
                </w:r>
              </w:p>
            </w:tc>
            <w:tc>
              <w:tcPr>
                <w:tcW w:w="1134" w:type="dxa"/>
              </w:tcPr>
              <w:p w14:paraId="3B38A479" w14:textId="236BADB0" w:rsidR="00D441F8" w:rsidRPr="00226926" w:rsidRDefault="00D441F8" w:rsidP="00D441F8">
                <w:pPr>
                  <w:jc w:val="right"/>
                  <w:rPr>
                    <w:sz w:val="21"/>
                    <w:szCs w:val="21"/>
                  </w:rPr>
                </w:pPr>
                <w:r w:rsidRPr="00192570">
                  <w:t xml:space="preserve">868 </w:t>
                </w:r>
              </w:p>
            </w:tc>
            <w:tc>
              <w:tcPr>
                <w:tcW w:w="992" w:type="dxa"/>
              </w:tcPr>
              <w:p w14:paraId="070A84DC" w14:textId="74F2F015" w:rsidR="00D441F8" w:rsidRPr="002820F5" w:rsidRDefault="00D441F8" w:rsidP="00D441F8">
                <w:pPr>
                  <w:jc w:val="right"/>
                  <w:rPr>
                    <w:sz w:val="21"/>
                    <w:szCs w:val="21"/>
                    <w:u w:val="single"/>
                  </w:rPr>
                </w:pPr>
                <w:r w:rsidRPr="00192570">
                  <w:t xml:space="preserve">4,783 </w:t>
                </w:r>
              </w:p>
            </w:tc>
            <w:tc>
              <w:tcPr>
                <w:tcW w:w="992" w:type="dxa"/>
              </w:tcPr>
              <w:p w14:paraId="3997A9AA" w14:textId="26F149D8" w:rsidR="00D441F8" w:rsidRPr="002820F5" w:rsidRDefault="00D441F8" w:rsidP="00D441F8">
                <w:pPr>
                  <w:jc w:val="right"/>
                  <w:rPr>
                    <w:sz w:val="21"/>
                    <w:szCs w:val="21"/>
                    <w:u w:val="single"/>
                  </w:rPr>
                </w:pPr>
                <w:r w:rsidRPr="00192570">
                  <w:t xml:space="preserve">4,446 </w:t>
                </w:r>
              </w:p>
            </w:tc>
            <w:tc>
              <w:tcPr>
                <w:tcW w:w="1069" w:type="dxa"/>
              </w:tcPr>
              <w:p w14:paraId="0A54AC03" w14:textId="11AAB2D2" w:rsidR="00D441F8" w:rsidRPr="002820F5" w:rsidRDefault="00D441F8" w:rsidP="00D441F8">
                <w:pPr>
                  <w:jc w:val="right"/>
                  <w:rPr>
                    <w:sz w:val="21"/>
                    <w:szCs w:val="21"/>
                    <w:u w:val="single"/>
                  </w:rPr>
                </w:pPr>
                <w:r w:rsidRPr="00192570">
                  <w:t xml:space="preserve">165.92 </w:t>
                </w:r>
              </w:p>
            </w:tc>
            <w:tc>
              <w:tcPr>
                <w:tcW w:w="1199" w:type="dxa"/>
              </w:tcPr>
              <w:p w14:paraId="6D57ACFA" w14:textId="5C9AE37A" w:rsidR="00D441F8" w:rsidRPr="002820F5" w:rsidRDefault="00D441F8" w:rsidP="00D441F8">
                <w:pPr>
                  <w:jc w:val="right"/>
                  <w:rPr>
                    <w:sz w:val="21"/>
                    <w:szCs w:val="21"/>
                    <w:u w:val="single"/>
                  </w:rPr>
                </w:pPr>
                <w:r w:rsidRPr="00192570">
                  <w:t xml:space="preserve">738 </w:t>
                </w:r>
              </w:p>
            </w:tc>
          </w:tr>
          <w:tr w:rsidR="00D441F8" w:rsidRPr="00226926" w14:paraId="330E78A0" w14:textId="77777777" w:rsidTr="002E0948">
            <w:trPr>
              <w:trHeight w:val="312"/>
              <w:jc w:val="center"/>
            </w:trPr>
            <w:tc>
              <w:tcPr>
                <w:tcW w:w="1843" w:type="dxa"/>
                <w:vAlign w:val="center"/>
              </w:tcPr>
              <w:p w14:paraId="6212BC99" w14:textId="28A89F5F" w:rsidR="00D441F8" w:rsidRPr="00226926" w:rsidRDefault="00D441F8" w:rsidP="00D441F8">
                <w:pPr>
                  <w:rPr>
                    <w:sz w:val="21"/>
                    <w:szCs w:val="21"/>
                  </w:rPr>
                </w:pPr>
                <w:r w:rsidRPr="00226926">
                  <w:rPr>
                    <w:rFonts w:hint="eastAsia"/>
                    <w:sz w:val="21"/>
                    <w:szCs w:val="21"/>
                  </w:rPr>
                  <w:t xml:space="preserve"> </w:t>
                </w:r>
                <w:r w:rsidRPr="00226926">
                  <w:rPr>
                    <w:sz w:val="21"/>
                    <w:szCs w:val="21"/>
                  </w:rPr>
                  <w:t xml:space="preserve">   经筛选原煤</w:t>
                </w:r>
              </w:p>
            </w:tc>
            <w:tc>
              <w:tcPr>
                <w:tcW w:w="993" w:type="dxa"/>
              </w:tcPr>
              <w:p w14:paraId="03DA1C7E" w14:textId="3D159A35" w:rsidR="00D441F8" w:rsidRPr="00226926" w:rsidRDefault="00D441F8" w:rsidP="00D441F8">
                <w:pPr>
                  <w:jc w:val="right"/>
                  <w:rPr>
                    <w:sz w:val="21"/>
                    <w:szCs w:val="21"/>
                  </w:rPr>
                </w:pPr>
                <w:r w:rsidRPr="00192570">
                  <w:t xml:space="preserve">5,285 </w:t>
                </w:r>
              </w:p>
            </w:tc>
            <w:tc>
              <w:tcPr>
                <w:tcW w:w="992" w:type="dxa"/>
              </w:tcPr>
              <w:p w14:paraId="6183B842" w14:textId="00C9C9C3" w:rsidR="00D441F8" w:rsidRPr="00226926" w:rsidRDefault="00D441F8" w:rsidP="00D441F8">
                <w:pPr>
                  <w:jc w:val="right"/>
                  <w:rPr>
                    <w:sz w:val="21"/>
                    <w:szCs w:val="21"/>
                    <w:lang w:val="en-GB"/>
                  </w:rPr>
                </w:pPr>
                <w:r w:rsidRPr="00192570">
                  <w:t xml:space="preserve">4,914 </w:t>
                </w:r>
              </w:p>
            </w:tc>
            <w:tc>
              <w:tcPr>
                <w:tcW w:w="1134" w:type="dxa"/>
              </w:tcPr>
              <w:p w14:paraId="15409572" w14:textId="584DDD89" w:rsidR="00D441F8" w:rsidRPr="00226926" w:rsidRDefault="00D441F8" w:rsidP="00D441F8">
                <w:pPr>
                  <w:jc w:val="right"/>
                  <w:rPr>
                    <w:sz w:val="21"/>
                    <w:szCs w:val="21"/>
                    <w:lang w:val="en-GB"/>
                  </w:rPr>
                </w:pPr>
                <w:r w:rsidRPr="00192570">
                  <w:t xml:space="preserve">176.62 </w:t>
                </w:r>
              </w:p>
            </w:tc>
            <w:tc>
              <w:tcPr>
                <w:tcW w:w="1134" w:type="dxa"/>
              </w:tcPr>
              <w:p w14:paraId="69B1E53E" w14:textId="3E38A43E" w:rsidR="00D441F8" w:rsidRPr="00226926" w:rsidRDefault="00D441F8" w:rsidP="00D441F8">
                <w:pPr>
                  <w:jc w:val="right"/>
                  <w:rPr>
                    <w:sz w:val="21"/>
                    <w:szCs w:val="21"/>
                  </w:rPr>
                </w:pPr>
                <w:r w:rsidRPr="00192570">
                  <w:t xml:space="preserve">868 </w:t>
                </w:r>
              </w:p>
            </w:tc>
            <w:tc>
              <w:tcPr>
                <w:tcW w:w="992" w:type="dxa"/>
              </w:tcPr>
              <w:p w14:paraId="68B46984" w14:textId="1E01AACE" w:rsidR="00D441F8" w:rsidRPr="002820F5" w:rsidRDefault="00D441F8" w:rsidP="00D441F8">
                <w:pPr>
                  <w:jc w:val="right"/>
                  <w:rPr>
                    <w:sz w:val="21"/>
                    <w:szCs w:val="21"/>
                    <w:u w:val="single"/>
                  </w:rPr>
                </w:pPr>
                <w:r w:rsidRPr="00192570">
                  <w:t xml:space="preserve">4,783 </w:t>
                </w:r>
              </w:p>
            </w:tc>
            <w:tc>
              <w:tcPr>
                <w:tcW w:w="992" w:type="dxa"/>
              </w:tcPr>
              <w:p w14:paraId="6C40DFAA" w14:textId="410250DE" w:rsidR="00D441F8" w:rsidRPr="002820F5" w:rsidRDefault="00D441F8" w:rsidP="00D441F8">
                <w:pPr>
                  <w:jc w:val="right"/>
                  <w:rPr>
                    <w:sz w:val="21"/>
                    <w:szCs w:val="21"/>
                    <w:u w:val="single"/>
                  </w:rPr>
                </w:pPr>
                <w:r w:rsidRPr="00192570">
                  <w:t xml:space="preserve">4,446 </w:t>
                </w:r>
              </w:p>
            </w:tc>
            <w:tc>
              <w:tcPr>
                <w:tcW w:w="1069" w:type="dxa"/>
              </w:tcPr>
              <w:p w14:paraId="0FD1807C" w14:textId="10E518B0" w:rsidR="00D441F8" w:rsidRPr="002820F5" w:rsidRDefault="00D441F8" w:rsidP="00D441F8">
                <w:pPr>
                  <w:jc w:val="right"/>
                  <w:rPr>
                    <w:sz w:val="21"/>
                    <w:szCs w:val="21"/>
                    <w:u w:val="single"/>
                  </w:rPr>
                </w:pPr>
                <w:r w:rsidRPr="00192570">
                  <w:t xml:space="preserve">165.92 </w:t>
                </w:r>
              </w:p>
            </w:tc>
            <w:tc>
              <w:tcPr>
                <w:tcW w:w="1199" w:type="dxa"/>
              </w:tcPr>
              <w:p w14:paraId="733AD51C" w14:textId="3FF0C8B7" w:rsidR="00D441F8" w:rsidRPr="002820F5" w:rsidRDefault="00D441F8" w:rsidP="00D441F8">
                <w:pPr>
                  <w:jc w:val="right"/>
                  <w:rPr>
                    <w:sz w:val="21"/>
                    <w:szCs w:val="21"/>
                    <w:u w:val="single"/>
                  </w:rPr>
                </w:pPr>
                <w:r w:rsidRPr="00192570">
                  <w:t xml:space="preserve">738 </w:t>
                </w:r>
              </w:p>
            </w:tc>
          </w:tr>
          <w:tr w:rsidR="00D441F8" w:rsidRPr="00226926" w14:paraId="57B7B963" w14:textId="77777777" w:rsidTr="002E0948">
            <w:trPr>
              <w:trHeight w:val="312"/>
              <w:jc w:val="center"/>
            </w:trPr>
            <w:tc>
              <w:tcPr>
                <w:tcW w:w="1843" w:type="dxa"/>
                <w:vAlign w:val="center"/>
              </w:tcPr>
              <w:p w14:paraId="15EBDC3A" w14:textId="6A463692" w:rsidR="00D441F8" w:rsidRPr="00226926" w:rsidRDefault="00D441F8" w:rsidP="00D441F8">
                <w:pPr>
                  <w:rPr>
                    <w:sz w:val="21"/>
                    <w:szCs w:val="21"/>
                  </w:rPr>
                </w:pPr>
                <w:r w:rsidRPr="00226926">
                  <w:rPr>
                    <w:rFonts w:hint="eastAsia"/>
                    <w:sz w:val="21"/>
                    <w:szCs w:val="21"/>
                  </w:rPr>
                  <w:t>十</w:t>
                </w:r>
                <w:r w:rsidR="006533C3">
                  <w:rPr>
                    <w:rFonts w:hint="eastAsia"/>
                    <w:sz w:val="21"/>
                    <w:szCs w:val="21"/>
                  </w:rPr>
                  <w:t>、</w:t>
                </w:r>
                <w:proofErr w:type="gramStart"/>
                <w:r w:rsidRPr="00226926">
                  <w:rPr>
                    <w:rFonts w:hint="eastAsia"/>
                    <w:sz w:val="21"/>
                    <w:szCs w:val="21"/>
                  </w:rPr>
                  <w:t>兖</w:t>
                </w:r>
                <w:proofErr w:type="gramEnd"/>
                <w:r w:rsidRPr="00226926">
                  <w:rPr>
                    <w:rFonts w:hint="eastAsia"/>
                    <w:sz w:val="21"/>
                    <w:szCs w:val="21"/>
                  </w:rPr>
                  <w:t>煤澳洲</w:t>
                </w:r>
              </w:p>
            </w:tc>
            <w:tc>
              <w:tcPr>
                <w:tcW w:w="993" w:type="dxa"/>
              </w:tcPr>
              <w:p w14:paraId="146C6142" w14:textId="1350F7D7" w:rsidR="00D441F8" w:rsidRPr="00226926" w:rsidRDefault="00D441F8" w:rsidP="00D441F8">
                <w:pPr>
                  <w:jc w:val="right"/>
                  <w:rPr>
                    <w:sz w:val="21"/>
                    <w:szCs w:val="21"/>
                  </w:rPr>
                </w:pPr>
                <w:r w:rsidRPr="00192570">
                  <w:t xml:space="preserve">8,792 </w:t>
                </w:r>
              </w:p>
            </w:tc>
            <w:tc>
              <w:tcPr>
                <w:tcW w:w="992" w:type="dxa"/>
              </w:tcPr>
              <w:p w14:paraId="1CDBDFB2" w14:textId="2440A10A" w:rsidR="00D441F8" w:rsidRPr="00226926" w:rsidRDefault="00D441F8" w:rsidP="00D441F8">
                <w:pPr>
                  <w:jc w:val="right"/>
                  <w:rPr>
                    <w:sz w:val="21"/>
                    <w:szCs w:val="21"/>
                    <w:lang w:val="en-GB"/>
                  </w:rPr>
                </w:pPr>
                <w:r w:rsidRPr="00192570">
                  <w:t xml:space="preserve">8,287 </w:t>
                </w:r>
              </w:p>
            </w:tc>
            <w:tc>
              <w:tcPr>
                <w:tcW w:w="1134" w:type="dxa"/>
              </w:tcPr>
              <w:p w14:paraId="3A21646A" w14:textId="5E6EBD5F" w:rsidR="00D441F8" w:rsidRPr="00226926" w:rsidRDefault="00D441F8" w:rsidP="00D441F8">
                <w:pPr>
                  <w:jc w:val="right"/>
                  <w:rPr>
                    <w:sz w:val="21"/>
                    <w:szCs w:val="21"/>
                    <w:lang w:val="en-GB"/>
                  </w:rPr>
                </w:pPr>
                <w:r w:rsidRPr="00192570">
                  <w:t xml:space="preserve">842.33 </w:t>
                </w:r>
              </w:p>
            </w:tc>
            <w:tc>
              <w:tcPr>
                <w:tcW w:w="1134" w:type="dxa"/>
              </w:tcPr>
              <w:p w14:paraId="2E160B8E" w14:textId="5963BCF4" w:rsidR="00D441F8" w:rsidRPr="00226926" w:rsidRDefault="00D441F8" w:rsidP="00D441F8">
                <w:pPr>
                  <w:jc w:val="right"/>
                  <w:rPr>
                    <w:sz w:val="21"/>
                    <w:szCs w:val="21"/>
                  </w:rPr>
                </w:pPr>
                <w:r w:rsidRPr="00192570">
                  <w:t xml:space="preserve">6,980 </w:t>
                </w:r>
              </w:p>
            </w:tc>
            <w:tc>
              <w:tcPr>
                <w:tcW w:w="992" w:type="dxa"/>
              </w:tcPr>
              <w:p w14:paraId="1EC60048" w14:textId="66C40009" w:rsidR="00D441F8" w:rsidRPr="002820F5" w:rsidRDefault="00D441F8" w:rsidP="00D441F8">
                <w:pPr>
                  <w:jc w:val="right"/>
                  <w:rPr>
                    <w:sz w:val="21"/>
                    <w:szCs w:val="21"/>
                    <w:u w:val="single"/>
                  </w:rPr>
                </w:pPr>
                <w:r w:rsidRPr="007967F2">
                  <w:t xml:space="preserve">5,867 </w:t>
                </w:r>
              </w:p>
            </w:tc>
            <w:tc>
              <w:tcPr>
                <w:tcW w:w="992" w:type="dxa"/>
              </w:tcPr>
              <w:p w14:paraId="2D059EC0" w14:textId="70E5D15D" w:rsidR="00D441F8" w:rsidRPr="002820F5" w:rsidRDefault="00D441F8" w:rsidP="00D441F8">
                <w:pPr>
                  <w:jc w:val="right"/>
                  <w:rPr>
                    <w:sz w:val="21"/>
                    <w:szCs w:val="21"/>
                    <w:u w:val="single"/>
                  </w:rPr>
                </w:pPr>
                <w:r w:rsidRPr="007967F2">
                  <w:t xml:space="preserve">5,923 </w:t>
                </w:r>
              </w:p>
            </w:tc>
            <w:tc>
              <w:tcPr>
                <w:tcW w:w="1069" w:type="dxa"/>
              </w:tcPr>
              <w:p w14:paraId="4BA8085C" w14:textId="3133D33E" w:rsidR="00D441F8" w:rsidRPr="002820F5" w:rsidRDefault="00D441F8" w:rsidP="00D441F8">
                <w:pPr>
                  <w:jc w:val="right"/>
                  <w:rPr>
                    <w:sz w:val="21"/>
                    <w:szCs w:val="21"/>
                    <w:u w:val="single"/>
                  </w:rPr>
                </w:pPr>
                <w:r w:rsidRPr="007967F2">
                  <w:t xml:space="preserve">1,462.63 </w:t>
                </w:r>
              </w:p>
            </w:tc>
            <w:tc>
              <w:tcPr>
                <w:tcW w:w="1199" w:type="dxa"/>
              </w:tcPr>
              <w:p w14:paraId="08559EBF" w14:textId="0C742648" w:rsidR="00D441F8" w:rsidRPr="002820F5" w:rsidRDefault="00D441F8" w:rsidP="00D441F8">
                <w:pPr>
                  <w:jc w:val="right"/>
                  <w:rPr>
                    <w:sz w:val="21"/>
                    <w:szCs w:val="21"/>
                    <w:u w:val="single"/>
                  </w:rPr>
                </w:pPr>
                <w:r w:rsidRPr="007967F2">
                  <w:t xml:space="preserve">8,663 </w:t>
                </w:r>
              </w:p>
            </w:tc>
          </w:tr>
          <w:tr w:rsidR="00D441F8" w:rsidRPr="00226926" w14:paraId="0C175387" w14:textId="77777777" w:rsidTr="002E0948">
            <w:trPr>
              <w:trHeight w:val="312"/>
              <w:jc w:val="center"/>
            </w:trPr>
            <w:tc>
              <w:tcPr>
                <w:tcW w:w="1843" w:type="dxa"/>
                <w:vAlign w:val="center"/>
              </w:tcPr>
              <w:p w14:paraId="3E4FE70D" w14:textId="77777777" w:rsidR="00D441F8" w:rsidRPr="00226926" w:rsidRDefault="00D441F8" w:rsidP="00D441F8">
                <w:pPr>
                  <w:ind w:firstLineChars="207" w:firstLine="435"/>
                  <w:rPr>
                    <w:sz w:val="21"/>
                    <w:szCs w:val="21"/>
                  </w:rPr>
                </w:pPr>
                <w:r w:rsidRPr="00226926">
                  <w:rPr>
                    <w:rFonts w:hint="eastAsia"/>
                    <w:sz w:val="21"/>
                    <w:szCs w:val="21"/>
                  </w:rPr>
                  <w:t>半硬焦煤</w:t>
                </w:r>
              </w:p>
            </w:tc>
            <w:tc>
              <w:tcPr>
                <w:tcW w:w="993" w:type="dxa"/>
              </w:tcPr>
              <w:p w14:paraId="1A5FC0A1" w14:textId="5EED44D0" w:rsidR="00D441F8" w:rsidRPr="00226926" w:rsidRDefault="00D441F8" w:rsidP="00D441F8">
                <w:pPr>
                  <w:jc w:val="right"/>
                  <w:rPr>
                    <w:sz w:val="21"/>
                    <w:szCs w:val="21"/>
                  </w:rPr>
                </w:pPr>
                <w:r w:rsidRPr="00192570">
                  <w:t xml:space="preserve">46 </w:t>
                </w:r>
              </w:p>
            </w:tc>
            <w:tc>
              <w:tcPr>
                <w:tcW w:w="992" w:type="dxa"/>
              </w:tcPr>
              <w:p w14:paraId="666DB155" w14:textId="4F75C34B" w:rsidR="00D441F8" w:rsidRPr="00226926" w:rsidRDefault="00D441F8" w:rsidP="00D441F8">
                <w:pPr>
                  <w:jc w:val="right"/>
                  <w:rPr>
                    <w:sz w:val="21"/>
                    <w:szCs w:val="21"/>
                    <w:lang w:val="en-GB"/>
                  </w:rPr>
                </w:pPr>
                <w:r w:rsidRPr="00192570">
                  <w:t xml:space="preserve">43 </w:t>
                </w:r>
              </w:p>
            </w:tc>
            <w:tc>
              <w:tcPr>
                <w:tcW w:w="1134" w:type="dxa"/>
              </w:tcPr>
              <w:p w14:paraId="193909B6" w14:textId="73D1E504" w:rsidR="00D441F8" w:rsidRPr="00226926" w:rsidRDefault="00D441F8" w:rsidP="00D441F8">
                <w:pPr>
                  <w:jc w:val="right"/>
                  <w:rPr>
                    <w:sz w:val="21"/>
                    <w:szCs w:val="21"/>
                    <w:lang w:val="en-GB"/>
                  </w:rPr>
                </w:pPr>
                <w:r w:rsidRPr="00192570">
                  <w:t xml:space="preserve">2,104.62 </w:t>
                </w:r>
              </w:p>
            </w:tc>
            <w:tc>
              <w:tcPr>
                <w:tcW w:w="1134" w:type="dxa"/>
              </w:tcPr>
              <w:p w14:paraId="3C3639F3" w14:textId="564BC350" w:rsidR="00D441F8" w:rsidRPr="00226926" w:rsidRDefault="00D441F8" w:rsidP="00D441F8">
                <w:pPr>
                  <w:jc w:val="right"/>
                  <w:rPr>
                    <w:sz w:val="21"/>
                    <w:szCs w:val="21"/>
                  </w:rPr>
                </w:pPr>
                <w:r w:rsidRPr="00192570">
                  <w:t xml:space="preserve">91 </w:t>
                </w:r>
              </w:p>
            </w:tc>
            <w:tc>
              <w:tcPr>
                <w:tcW w:w="992" w:type="dxa"/>
              </w:tcPr>
              <w:p w14:paraId="0759E6EA" w14:textId="505B095D" w:rsidR="00D441F8" w:rsidRPr="002820F5" w:rsidRDefault="00D441F8" w:rsidP="00D441F8">
                <w:pPr>
                  <w:jc w:val="right"/>
                  <w:rPr>
                    <w:sz w:val="21"/>
                    <w:szCs w:val="21"/>
                    <w:u w:val="single"/>
                  </w:rPr>
                </w:pPr>
                <w:r w:rsidRPr="007967F2">
                  <w:t xml:space="preserve">37 </w:t>
                </w:r>
              </w:p>
            </w:tc>
            <w:tc>
              <w:tcPr>
                <w:tcW w:w="992" w:type="dxa"/>
              </w:tcPr>
              <w:p w14:paraId="1EFC4500" w14:textId="757837E4" w:rsidR="00D441F8" w:rsidRPr="002820F5" w:rsidRDefault="00D441F8" w:rsidP="00D441F8">
                <w:pPr>
                  <w:jc w:val="right"/>
                  <w:rPr>
                    <w:sz w:val="21"/>
                    <w:szCs w:val="21"/>
                    <w:u w:val="single"/>
                  </w:rPr>
                </w:pPr>
                <w:r w:rsidRPr="007967F2">
                  <w:t xml:space="preserve">37 </w:t>
                </w:r>
              </w:p>
            </w:tc>
            <w:tc>
              <w:tcPr>
                <w:tcW w:w="1069" w:type="dxa"/>
              </w:tcPr>
              <w:p w14:paraId="4EEFC7FF" w14:textId="019F0680" w:rsidR="00D441F8" w:rsidRPr="002820F5" w:rsidRDefault="00D441F8" w:rsidP="00D441F8">
                <w:pPr>
                  <w:jc w:val="right"/>
                  <w:rPr>
                    <w:sz w:val="21"/>
                    <w:szCs w:val="21"/>
                    <w:u w:val="single"/>
                  </w:rPr>
                </w:pPr>
                <w:r w:rsidRPr="007967F2">
                  <w:t xml:space="preserve">1,528.22 </w:t>
                </w:r>
              </w:p>
            </w:tc>
            <w:tc>
              <w:tcPr>
                <w:tcW w:w="1199" w:type="dxa"/>
              </w:tcPr>
              <w:p w14:paraId="5FD867EA" w14:textId="58E116B5" w:rsidR="00D441F8" w:rsidRPr="002820F5" w:rsidRDefault="00D441F8" w:rsidP="00D441F8">
                <w:pPr>
                  <w:jc w:val="right"/>
                  <w:rPr>
                    <w:sz w:val="21"/>
                    <w:szCs w:val="21"/>
                    <w:u w:val="single"/>
                  </w:rPr>
                </w:pPr>
                <w:r w:rsidRPr="007967F2">
                  <w:t xml:space="preserve">56 </w:t>
                </w:r>
              </w:p>
            </w:tc>
          </w:tr>
          <w:tr w:rsidR="00D441F8" w:rsidRPr="00226926" w14:paraId="6286CECC" w14:textId="77777777" w:rsidTr="002E0948">
            <w:trPr>
              <w:trHeight w:val="312"/>
              <w:jc w:val="center"/>
            </w:trPr>
            <w:tc>
              <w:tcPr>
                <w:tcW w:w="1843" w:type="dxa"/>
                <w:vAlign w:val="center"/>
              </w:tcPr>
              <w:p w14:paraId="75EC1B83" w14:textId="77777777" w:rsidR="00D441F8" w:rsidRPr="00226926" w:rsidRDefault="00D441F8" w:rsidP="00D441F8">
                <w:pPr>
                  <w:ind w:firstLineChars="207" w:firstLine="435"/>
                  <w:rPr>
                    <w:sz w:val="21"/>
                    <w:szCs w:val="21"/>
                  </w:rPr>
                </w:pPr>
                <w:r w:rsidRPr="00226926">
                  <w:rPr>
                    <w:rFonts w:hint="eastAsia"/>
                    <w:sz w:val="21"/>
                    <w:szCs w:val="21"/>
                  </w:rPr>
                  <w:t>半软焦煤</w:t>
                </w:r>
              </w:p>
            </w:tc>
            <w:tc>
              <w:tcPr>
                <w:tcW w:w="993" w:type="dxa"/>
              </w:tcPr>
              <w:p w14:paraId="7DE856A4" w14:textId="4E310395" w:rsidR="00D441F8" w:rsidRPr="00226926" w:rsidRDefault="00D441F8" w:rsidP="00D441F8">
                <w:pPr>
                  <w:jc w:val="right"/>
                  <w:rPr>
                    <w:sz w:val="21"/>
                    <w:szCs w:val="21"/>
                  </w:rPr>
                </w:pPr>
                <w:r w:rsidRPr="00192570">
                  <w:t xml:space="preserve">604 </w:t>
                </w:r>
              </w:p>
            </w:tc>
            <w:tc>
              <w:tcPr>
                <w:tcW w:w="992" w:type="dxa"/>
              </w:tcPr>
              <w:p w14:paraId="5550BAB4" w14:textId="49633F33" w:rsidR="00D441F8" w:rsidRPr="00226926" w:rsidRDefault="00D441F8" w:rsidP="00D441F8">
                <w:pPr>
                  <w:jc w:val="right"/>
                  <w:rPr>
                    <w:sz w:val="21"/>
                    <w:szCs w:val="21"/>
                    <w:lang w:val="en-GB"/>
                  </w:rPr>
                </w:pPr>
                <w:r w:rsidRPr="00192570">
                  <w:t xml:space="preserve">569 </w:t>
                </w:r>
              </w:p>
            </w:tc>
            <w:tc>
              <w:tcPr>
                <w:tcW w:w="1134" w:type="dxa"/>
              </w:tcPr>
              <w:p w14:paraId="15175F3D" w14:textId="7F7C59B8" w:rsidR="00D441F8" w:rsidRPr="00226926" w:rsidRDefault="00D441F8" w:rsidP="00D441F8">
                <w:pPr>
                  <w:jc w:val="right"/>
                  <w:rPr>
                    <w:sz w:val="21"/>
                    <w:szCs w:val="21"/>
                    <w:lang w:val="en-GB"/>
                  </w:rPr>
                </w:pPr>
                <w:r w:rsidRPr="00192570">
                  <w:t xml:space="preserve">1,481.67 </w:t>
                </w:r>
              </w:p>
            </w:tc>
            <w:tc>
              <w:tcPr>
                <w:tcW w:w="1134" w:type="dxa"/>
              </w:tcPr>
              <w:p w14:paraId="3CAD6474" w14:textId="608AF203" w:rsidR="00D441F8" w:rsidRPr="00226926" w:rsidRDefault="00D441F8" w:rsidP="00D441F8">
                <w:pPr>
                  <w:jc w:val="right"/>
                  <w:rPr>
                    <w:sz w:val="21"/>
                    <w:szCs w:val="21"/>
                  </w:rPr>
                </w:pPr>
                <w:r w:rsidRPr="00192570">
                  <w:t xml:space="preserve">843 </w:t>
                </w:r>
              </w:p>
            </w:tc>
            <w:tc>
              <w:tcPr>
                <w:tcW w:w="992" w:type="dxa"/>
              </w:tcPr>
              <w:p w14:paraId="62F37FF1" w14:textId="57BE9DC1" w:rsidR="00D441F8" w:rsidRPr="002820F5" w:rsidRDefault="00D441F8" w:rsidP="00D441F8">
                <w:pPr>
                  <w:jc w:val="right"/>
                  <w:rPr>
                    <w:sz w:val="21"/>
                    <w:szCs w:val="21"/>
                    <w:u w:val="single"/>
                  </w:rPr>
                </w:pPr>
                <w:r w:rsidRPr="007967F2">
                  <w:t xml:space="preserve">633 </w:t>
                </w:r>
              </w:p>
            </w:tc>
            <w:tc>
              <w:tcPr>
                <w:tcW w:w="992" w:type="dxa"/>
              </w:tcPr>
              <w:p w14:paraId="32803D88" w14:textId="6E287892" w:rsidR="00D441F8" w:rsidRPr="002820F5" w:rsidRDefault="00D441F8" w:rsidP="00D441F8">
                <w:pPr>
                  <w:jc w:val="right"/>
                  <w:rPr>
                    <w:sz w:val="21"/>
                    <w:szCs w:val="21"/>
                    <w:u w:val="single"/>
                  </w:rPr>
                </w:pPr>
                <w:r w:rsidRPr="007967F2">
                  <w:t xml:space="preserve">639 </w:t>
                </w:r>
              </w:p>
            </w:tc>
            <w:tc>
              <w:tcPr>
                <w:tcW w:w="1069" w:type="dxa"/>
              </w:tcPr>
              <w:p w14:paraId="7CC56358" w14:textId="05F1460A" w:rsidR="00D441F8" w:rsidRPr="002820F5" w:rsidRDefault="00D441F8" w:rsidP="00D441F8">
                <w:pPr>
                  <w:jc w:val="right"/>
                  <w:rPr>
                    <w:sz w:val="21"/>
                    <w:szCs w:val="21"/>
                    <w:u w:val="single"/>
                  </w:rPr>
                </w:pPr>
                <w:r w:rsidRPr="007967F2">
                  <w:t xml:space="preserve">1,802.75 </w:t>
                </w:r>
              </w:p>
            </w:tc>
            <w:tc>
              <w:tcPr>
                <w:tcW w:w="1199" w:type="dxa"/>
              </w:tcPr>
              <w:p w14:paraId="3B81181C" w14:textId="0FE6A0FA" w:rsidR="00D441F8" w:rsidRPr="002820F5" w:rsidRDefault="00D441F8" w:rsidP="00D441F8">
                <w:pPr>
                  <w:jc w:val="right"/>
                  <w:rPr>
                    <w:sz w:val="21"/>
                    <w:szCs w:val="21"/>
                    <w:u w:val="single"/>
                  </w:rPr>
                </w:pPr>
                <w:r w:rsidRPr="007967F2">
                  <w:t xml:space="preserve">1,151 </w:t>
                </w:r>
              </w:p>
            </w:tc>
          </w:tr>
          <w:tr w:rsidR="00D441F8" w:rsidRPr="00226926" w14:paraId="45A299F4" w14:textId="77777777" w:rsidTr="002E0948">
            <w:trPr>
              <w:trHeight w:val="312"/>
              <w:jc w:val="center"/>
            </w:trPr>
            <w:tc>
              <w:tcPr>
                <w:tcW w:w="1843" w:type="dxa"/>
                <w:vAlign w:val="center"/>
              </w:tcPr>
              <w:p w14:paraId="68B86623" w14:textId="77777777" w:rsidR="00D441F8" w:rsidRPr="00226926" w:rsidRDefault="00D441F8" w:rsidP="00D441F8">
                <w:pPr>
                  <w:ind w:firstLineChars="207" w:firstLine="435"/>
                  <w:rPr>
                    <w:sz w:val="21"/>
                    <w:szCs w:val="21"/>
                  </w:rPr>
                </w:pPr>
                <w:r w:rsidRPr="00226926">
                  <w:rPr>
                    <w:rFonts w:hint="eastAsia"/>
                    <w:sz w:val="21"/>
                    <w:szCs w:val="21"/>
                  </w:rPr>
                  <w:t>喷吹煤</w:t>
                </w:r>
              </w:p>
            </w:tc>
            <w:tc>
              <w:tcPr>
                <w:tcW w:w="993" w:type="dxa"/>
              </w:tcPr>
              <w:p w14:paraId="05333A7D" w14:textId="1DBA4DF8" w:rsidR="00D441F8" w:rsidRPr="00226926" w:rsidRDefault="00D441F8" w:rsidP="00D441F8">
                <w:pPr>
                  <w:jc w:val="right"/>
                  <w:rPr>
                    <w:sz w:val="21"/>
                    <w:szCs w:val="21"/>
                  </w:rPr>
                </w:pPr>
                <w:r w:rsidRPr="00192570">
                  <w:t xml:space="preserve">416 </w:t>
                </w:r>
              </w:p>
            </w:tc>
            <w:tc>
              <w:tcPr>
                <w:tcW w:w="992" w:type="dxa"/>
              </w:tcPr>
              <w:p w14:paraId="195784DC" w14:textId="0F4DF0F3" w:rsidR="00D441F8" w:rsidRPr="00226926" w:rsidRDefault="00D441F8" w:rsidP="00D441F8">
                <w:pPr>
                  <w:jc w:val="right"/>
                  <w:rPr>
                    <w:sz w:val="21"/>
                    <w:szCs w:val="21"/>
                    <w:lang w:val="en-GB"/>
                  </w:rPr>
                </w:pPr>
                <w:r w:rsidRPr="00192570">
                  <w:t xml:space="preserve">392 </w:t>
                </w:r>
              </w:p>
            </w:tc>
            <w:tc>
              <w:tcPr>
                <w:tcW w:w="1134" w:type="dxa"/>
              </w:tcPr>
              <w:p w14:paraId="4D90AF48" w14:textId="3C214330" w:rsidR="00D441F8" w:rsidRPr="00226926" w:rsidRDefault="00D441F8" w:rsidP="00D441F8">
                <w:pPr>
                  <w:jc w:val="right"/>
                  <w:rPr>
                    <w:sz w:val="21"/>
                    <w:szCs w:val="21"/>
                    <w:lang w:val="en-GB"/>
                  </w:rPr>
                </w:pPr>
                <w:r w:rsidRPr="00192570">
                  <w:t xml:space="preserve">1,624.04 </w:t>
                </w:r>
              </w:p>
            </w:tc>
            <w:tc>
              <w:tcPr>
                <w:tcW w:w="1134" w:type="dxa"/>
              </w:tcPr>
              <w:p w14:paraId="42A1424F" w14:textId="631B6905" w:rsidR="00D441F8" w:rsidRPr="00226926" w:rsidRDefault="00D441F8" w:rsidP="00D441F8">
                <w:pPr>
                  <w:jc w:val="right"/>
                  <w:rPr>
                    <w:sz w:val="21"/>
                    <w:szCs w:val="21"/>
                  </w:rPr>
                </w:pPr>
                <w:r w:rsidRPr="00192570">
                  <w:t xml:space="preserve">637 </w:t>
                </w:r>
              </w:p>
            </w:tc>
            <w:tc>
              <w:tcPr>
                <w:tcW w:w="992" w:type="dxa"/>
              </w:tcPr>
              <w:p w14:paraId="3F79B2C8" w14:textId="589D5BC7" w:rsidR="00D441F8" w:rsidRPr="002820F5" w:rsidRDefault="00D441F8" w:rsidP="00D441F8">
                <w:pPr>
                  <w:jc w:val="right"/>
                  <w:rPr>
                    <w:sz w:val="21"/>
                    <w:szCs w:val="21"/>
                    <w:u w:val="single"/>
                  </w:rPr>
                </w:pPr>
                <w:r w:rsidRPr="007967F2">
                  <w:t xml:space="preserve">484 </w:t>
                </w:r>
              </w:p>
            </w:tc>
            <w:tc>
              <w:tcPr>
                <w:tcW w:w="992" w:type="dxa"/>
              </w:tcPr>
              <w:p w14:paraId="3ACC7394" w14:textId="7725D2DF" w:rsidR="00D441F8" w:rsidRPr="002820F5" w:rsidRDefault="00D441F8" w:rsidP="00D441F8">
                <w:pPr>
                  <w:jc w:val="right"/>
                  <w:rPr>
                    <w:sz w:val="21"/>
                    <w:szCs w:val="21"/>
                    <w:u w:val="single"/>
                  </w:rPr>
                </w:pPr>
                <w:r w:rsidRPr="007967F2">
                  <w:t xml:space="preserve">488 </w:t>
                </w:r>
              </w:p>
            </w:tc>
            <w:tc>
              <w:tcPr>
                <w:tcW w:w="1069" w:type="dxa"/>
              </w:tcPr>
              <w:p w14:paraId="507AD533" w14:textId="0187DF16" w:rsidR="00D441F8" w:rsidRPr="002820F5" w:rsidRDefault="00D441F8" w:rsidP="00D441F8">
                <w:pPr>
                  <w:jc w:val="right"/>
                  <w:rPr>
                    <w:sz w:val="21"/>
                    <w:szCs w:val="21"/>
                    <w:u w:val="single"/>
                  </w:rPr>
                </w:pPr>
                <w:r w:rsidRPr="007967F2">
                  <w:t xml:space="preserve">1,788.24 </w:t>
                </w:r>
              </w:p>
            </w:tc>
            <w:tc>
              <w:tcPr>
                <w:tcW w:w="1199" w:type="dxa"/>
              </w:tcPr>
              <w:p w14:paraId="1351D69A" w14:textId="31875062" w:rsidR="00D441F8" w:rsidRPr="002820F5" w:rsidRDefault="00D441F8" w:rsidP="00D441F8">
                <w:pPr>
                  <w:jc w:val="right"/>
                  <w:rPr>
                    <w:sz w:val="21"/>
                    <w:szCs w:val="21"/>
                    <w:u w:val="single"/>
                  </w:rPr>
                </w:pPr>
                <w:r w:rsidRPr="007967F2">
                  <w:t xml:space="preserve">873 </w:t>
                </w:r>
              </w:p>
            </w:tc>
          </w:tr>
          <w:tr w:rsidR="00D441F8" w:rsidRPr="00226926" w14:paraId="1206CBD2" w14:textId="77777777" w:rsidTr="002E0948">
            <w:trPr>
              <w:trHeight w:val="312"/>
              <w:jc w:val="center"/>
            </w:trPr>
            <w:tc>
              <w:tcPr>
                <w:tcW w:w="1843" w:type="dxa"/>
                <w:vAlign w:val="center"/>
              </w:tcPr>
              <w:p w14:paraId="09F8EE79" w14:textId="77777777" w:rsidR="00D441F8" w:rsidRPr="00226926" w:rsidRDefault="00D441F8" w:rsidP="00D441F8">
                <w:pPr>
                  <w:ind w:firstLineChars="207" w:firstLine="435"/>
                  <w:rPr>
                    <w:sz w:val="21"/>
                    <w:szCs w:val="21"/>
                  </w:rPr>
                </w:pPr>
                <w:r w:rsidRPr="00226926">
                  <w:rPr>
                    <w:rFonts w:hint="eastAsia"/>
                    <w:sz w:val="21"/>
                    <w:szCs w:val="21"/>
                  </w:rPr>
                  <w:t>动力煤</w:t>
                </w:r>
              </w:p>
            </w:tc>
            <w:tc>
              <w:tcPr>
                <w:tcW w:w="993" w:type="dxa"/>
              </w:tcPr>
              <w:p w14:paraId="2DE160B7" w14:textId="2F238151" w:rsidR="00D441F8" w:rsidRPr="00226926" w:rsidRDefault="00D441F8" w:rsidP="00D441F8">
                <w:pPr>
                  <w:jc w:val="right"/>
                  <w:rPr>
                    <w:sz w:val="21"/>
                    <w:szCs w:val="21"/>
                  </w:rPr>
                </w:pPr>
                <w:r w:rsidRPr="00192570">
                  <w:t xml:space="preserve">7,727 </w:t>
                </w:r>
              </w:p>
            </w:tc>
            <w:tc>
              <w:tcPr>
                <w:tcW w:w="992" w:type="dxa"/>
              </w:tcPr>
              <w:p w14:paraId="3A480E45" w14:textId="0024BF5F" w:rsidR="00D441F8" w:rsidRPr="00226926" w:rsidRDefault="00D441F8" w:rsidP="00D441F8">
                <w:pPr>
                  <w:jc w:val="right"/>
                  <w:rPr>
                    <w:sz w:val="21"/>
                    <w:szCs w:val="21"/>
                    <w:lang w:val="en-GB"/>
                  </w:rPr>
                </w:pPr>
                <w:r w:rsidRPr="00192570">
                  <w:t xml:space="preserve">7,283 </w:t>
                </w:r>
              </w:p>
            </w:tc>
            <w:tc>
              <w:tcPr>
                <w:tcW w:w="1134" w:type="dxa"/>
              </w:tcPr>
              <w:p w14:paraId="795832F9" w14:textId="1CCE42CE" w:rsidR="00D441F8" w:rsidRPr="00226926" w:rsidRDefault="00D441F8" w:rsidP="00D441F8">
                <w:pPr>
                  <w:jc w:val="right"/>
                  <w:rPr>
                    <w:sz w:val="21"/>
                    <w:szCs w:val="21"/>
                    <w:lang w:val="en-GB"/>
                  </w:rPr>
                </w:pPr>
                <w:r w:rsidRPr="00192570">
                  <w:t xml:space="preserve">742.80 </w:t>
                </w:r>
              </w:p>
            </w:tc>
            <w:tc>
              <w:tcPr>
                <w:tcW w:w="1134" w:type="dxa"/>
              </w:tcPr>
              <w:p w14:paraId="47A8665B" w14:textId="2FE5A185" w:rsidR="00D441F8" w:rsidRPr="00226926" w:rsidRDefault="00D441F8" w:rsidP="00D441F8">
                <w:pPr>
                  <w:jc w:val="right"/>
                  <w:rPr>
                    <w:sz w:val="21"/>
                    <w:szCs w:val="21"/>
                  </w:rPr>
                </w:pPr>
                <w:r w:rsidRPr="00192570">
                  <w:t xml:space="preserve">5,409 </w:t>
                </w:r>
              </w:p>
            </w:tc>
            <w:tc>
              <w:tcPr>
                <w:tcW w:w="992" w:type="dxa"/>
              </w:tcPr>
              <w:p w14:paraId="226B7A1E" w14:textId="1355BDEB" w:rsidR="00D441F8" w:rsidRPr="002820F5" w:rsidRDefault="00D441F8" w:rsidP="00D441F8">
                <w:pPr>
                  <w:jc w:val="right"/>
                  <w:rPr>
                    <w:sz w:val="21"/>
                    <w:szCs w:val="21"/>
                    <w:u w:val="single"/>
                  </w:rPr>
                </w:pPr>
                <w:r w:rsidRPr="007967F2">
                  <w:t xml:space="preserve">4,714 </w:t>
                </w:r>
              </w:p>
            </w:tc>
            <w:tc>
              <w:tcPr>
                <w:tcW w:w="992" w:type="dxa"/>
              </w:tcPr>
              <w:p w14:paraId="10388833" w14:textId="153A485F" w:rsidR="00D441F8" w:rsidRPr="002820F5" w:rsidRDefault="00D441F8" w:rsidP="00D441F8">
                <w:pPr>
                  <w:jc w:val="right"/>
                  <w:rPr>
                    <w:sz w:val="21"/>
                    <w:szCs w:val="21"/>
                    <w:u w:val="single"/>
                  </w:rPr>
                </w:pPr>
                <w:r w:rsidRPr="007967F2">
                  <w:t xml:space="preserve">4,759 </w:t>
                </w:r>
              </w:p>
            </w:tc>
            <w:tc>
              <w:tcPr>
                <w:tcW w:w="1069" w:type="dxa"/>
              </w:tcPr>
              <w:p w14:paraId="63CDC1F3" w14:textId="5D7155CE" w:rsidR="00D441F8" w:rsidRPr="002820F5" w:rsidRDefault="00D441F8" w:rsidP="00D441F8">
                <w:pPr>
                  <w:jc w:val="right"/>
                  <w:rPr>
                    <w:sz w:val="21"/>
                    <w:szCs w:val="21"/>
                    <w:u w:val="single"/>
                  </w:rPr>
                </w:pPr>
                <w:r w:rsidRPr="007967F2">
                  <w:t xml:space="preserve">1,383.07 </w:t>
                </w:r>
              </w:p>
            </w:tc>
            <w:tc>
              <w:tcPr>
                <w:tcW w:w="1199" w:type="dxa"/>
              </w:tcPr>
              <w:p w14:paraId="679674AC" w14:textId="6E0F3CC1" w:rsidR="00D441F8" w:rsidRPr="002820F5" w:rsidRDefault="00D441F8" w:rsidP="00D441F8">
                <w:pPr>
                  <w:jc w:val="right"/>
                  <w:rPr>
                    <w:sz w:val="21"/>
                    <w:szCs w:val="21"/>
                    <w:u w:val="single"/>
                  </w:rPr>
                </w:pPr>
                <w:r w:rsidRPr="007967F2">
                  <w:t xml:space="preserve">6,582 </w:t>
                </w:r>
              </w:p>
            </w:tc>
          </w:tr>
          <w:tr w:rsidR="00D441F8" w:rsidRPr="00226926" w14:paraId="2C81A167" w14:textId="77777777" w:rsidTr="002E0948">
            <w:trPr>
              <w:trHeight w:val="312"/>
              <w:jc w:val="center"/>
            </w:trPr>
            <w:tc>
              <w:tcPr>
                <w:tcW w:w="1843" w:type="dxa"/>
                <w:vAlign w:val="center"/>
              </w:tcPr>
              <w:p w14:paraId="29C5E8E5" w14:textId="09829A62" w:rsidR="00D441F8" w:rsidRPr="00226926" w:rsidRDefault="00D441F8" w:rsidP="00D441F8">
                <w:pPr>
                  <w:rPr>
                    <w:sz w:val="21"/>
                    <w:szCs w:val="21"/>
                  </w:rPr>
                </w:pPr>
                <w:r w:rsidRPr="00226926">
                  <w:rPr>
                    <w:rFonts w:hint="eastAsia"/>
                    <w:sz w:val="21"/>
                    <w:szCs w:val="21"/>
                  </w:rPr>
                  <w:t>十一、</w:t>
                </w:r>
                <w:proofErr w:type="gramStart"/>
                <w:r w:rsidRPr="00226926">
                  <w:rPr>
                    <w:rFonts w:hint="eastAsia"/>
                    <w:sz w:val="21"/>
                    <w:szCs w:val="21"/>
                  </w:rPr>
                  <w:t>兖煤国际</w:t>
                </w:r>
                <w:proofErr w:type="gramEnd"/>
              </w:p>
            </w:tc>
            <w:tc>
              <w:tcPr>
                <w:tcW w:w="993" w:type="dxa"/>
              </w:tcPr>
              <w:p w14:paraId="2884561C" w14:textId="599ABB76" w:rsidR="00D441F8" w:rsidRPr="00226926" w:rsidRDefault="00D441F8" w:rsidP="00D441F8">
                <w:pPr>
                  <w:jc w:val="right"/>
                  <w:rPr>
                    <w:sz w:val="21"/>
                    <w:szCs w:val="21"/>
                  </w:rPr>
                </w:pPr>
                <w:r w:rsidRPr="00192570">
                  <w:t xml:space="preserve">1,329 </w:t>
                </w:r>
              </w:p>
            </w:tc>
            <w:tc>
              <w:tcPr>
                <w:tcW w:w="992" w:type="dxa"/>
              </w:tcPr>
              <w:p w14:paraId="77E83D7F" w14:textId="201687BE" w:rsidR="00D441F8" w:rsidRPr="00226926" w:rsidRDefault="00D441F8" w:rsidP="00D441F8">
                <w:pPr>
                  <w:jc w:val="right"/>
                  <w:rPr>
                    <w:sz w:val="21"/>
                    <w:szCs w:val="21"/>
                    <w:lang w:val="en-GB"/>
                  </w:rPr>
                </w:pPr>
                <w:r w:rsidRPr="00192570">
                  <w:t xml:space="preserve">1,345 </w:t>
                </w:r>
              </w:p>
            </w:tc>
            <w:tc>
              <w:tcPr>
                <w:tcW w:w="1134" w:type="dxa"/>
              </w:tcPr>
              <w:p w14:paraId="238C1C5C" w14:textId="1B6250C1" w:rsidR="00D441F8" w:rsidRPr="00226926" w:rsidRDefault="00D441F8" w:rsidP="00D441F8">
                <w:pPr>
                  <w:jc w:val="right"/>
                  <w:rPr>
                    <w:sz w:val="21"/>
                    <w:szCs w:val="21"/>
                    <w:lang w:val="en-GB"/>
                  </w:rPr>
                </w:pPr>
                <w:r w:rsidRPr="00192570">
                  <w:t xml:space="preserve">668.73 </w:t>
                </w:r>
              </w:p>
            </w:tc>
            <w:tc>
              <w:tcPr>
                <w:tcW w:w="1134" w:type="dxa"/>
              </w:tcPr>
              <w:p w14:paraId="5128CC90" w14:textId="25C0AF97" w:rsidR="00D441F8" w:rsidRPr="00226926" w:rsidRDefault="00D441F8" w:rsidP="00D441F8">
                <w:pPr>
                  <w:jc w:val="right"/>
                  <w:rPr>
                    <w:sz w:val="21"/>
                    <w:szCs w:val="21"/>
                  </w:rPr>
                </w:pPr>
                <w:r w:rsidRPr="00192570">
                  <w:t xml:space="preserve">899 </w:t>
                </w:r>
              </w:p>
            </w:tc>
            <w:tc>
              <w:tcPr>
                <w:tcW w:w="992" w:type="dxa"/>
              </w:tcPr>
              <w:p w14:paraId="253C93AB" w14:textId="3069E56F" w:rsidR="00D441F8" w:rsidRPr="002820F5" w:rsidRDefault="00D441F8" w:rsidP="00D441F8">
                <w:pPr>
                  <w:jc w:val="right"/>
                  <w:rPr>
                    <w:sz w:val="21"/>
                    <w:szCs w:val="21"/>
                    <w:u w:val="single"/>
                  </w:rPr>
                </w:pPr>
                <w:r w:rsidRPr="007967F2">
                  <w:t xml:space="preserve">1,267 </w:t>
                </w:r>
              </w:p>
            </w:tc>
            <w:tc>
              <w:tcPr>
                <w:tcW w:w="992" w:type="dxa"/>
              </w:tcPr>
              <w:p w14:paraId="1FF9DB6B" w14:textId="5FAC49D8" w:rsidR="00D441F8" w:rsidRPr="002820F5" w:rsidRDefault="00D441F8" w:rsidP="00D441F8">
                <w:pPr>
                  <w:jc w:val="right"/>
                  <w:rPr>
                    <w:sz w:val="21"/>
                    <w:szCs w:val="21"/>
                    <w:u w:val="single"/>
                  </w:rPr>
                </w:pPr>
                <w:r w:rsidRPr="007967F2">
                  <w:t xml:space="preserve">1,263 </w:t>
                </w:r>
              </w:p>
            </w:tc>
            <w:tc>
              <w:tcPr>
                <w:tcW w:w="1069" w:type="dxa"/>
              </w:tcPr>
              <w:p w14:paraId="4F63589C" w14:textId="7B0E2E31" w:rsidR="00D441F8" w:rsidRPr="002820F5" w:rsidRDefault="00D441F8" w:rsidP="00D441F8">
                <w:pPr>
                  <w:jc w:val="right"/>
                  <w:rPr>
                    <w:sz w:val="21"/>
                    <w:szCs w:val="21"/>
                    <w:u w:val="single"/>
                  </w:rPr>
                </w:pPr>
                <w:r w:rsidRPr="007967F2">
                  <w:t xml:space="preserve">1,183.69 </w:t>
                </w:r>
              </w:p>
            </w:tc>
            <w:tc>
              <w:tcPr>
                <w:tcW w:w="1199" w:type="dxa"/>
              </w:tcPr>
              <w:p w14:paraId="314B301D" w14:textId="5D4B9D1C" w:rsidR="00D441F8" w:rsidRPr="002820F5" w:rsidRDefault="00D441F8" w:rsidP="00D441F8">
                <w:pPr>
                  <w:jc w:val="right"/>
                  <w:rPr>
                    <w:sz w:val="21"/>
                    <w:szCs w:val="21"/>
                    <w:u w:val="single"/>
                  </w:rPr>
                </w:pPr>
                <w:r w:rsidRPr="007967F2">
                  <w:t xml:space="preserve">1,495 </w:t>
                </w:r>
              </w:p>
            </w:tc>
          </w:tr>
          <w:tr w:rsidR="00D441F8" w:rsidRPr="00226926" w14:paraId="249AE906" w14:textId="77777777" w:rsidTr="002E0948">
            <w:trPr>
              <w:trHeight w:val="312"/>
              <w:jc w:val="center"/>
            </w:trPr>
            <w:tc>
              <w:tcPr>
                <w:tcW w:w="1843" w:type="dxa"/>
                <w:vAlign w:val="center"/>
              </w:tcPr>
              <w:p w14:paraId="0419B03B" w14:textId="77777777" w:rsidR="00D441F8" w:rsidRPr="00226926" w:rsidRDefault="00D441F8" w:rsidP="00D441F8">
                <w:pPr>
                  <w:ind w:firstLineChars="207" w:firstLine="435"/>
                  <w:rPr>
                    <w:sz w:val="21"/>
                    <w:szCs w:val="21"/>
                  </w:rPr>
                </w:pPr>
                <w:r w:rsidRPr="00226926">
                  <w:rPr>
                    <w:rFonts w:hint="eastAsia"/>
                    <w:sz w:val="21"/>
                    <w:szCs w:val="21"/>
                  </w:rPr>
                  <w:t>动力煤</w:t>
                </w:r>
              </w:p>
            </w:tc>
            <w:tc>
              <w:tcPr>
                <w:tcW w:w="993" w:type="dxa"/>
              </w:tcPr>
              <w:p w14:paraId="688A89AB" w14:textId="38D72D37" w:rsidR="00D441F8" w:rsidRPr="00226926" w:rsidRDefault="00D441F8" w:rsidP="00D441F8">
                <w:pPr>
                  <w:jc w:val="right"/>
                  <w:rPr>
                    <w:sz w:val="21"/>
                    <w:szCs w:val="21"/>
                  </w:rPr>
                </w:pPr>
                <w:r w:rsidRPr="00192570">
                  <w:t xml:space="preserve">1,329 </w:t>
                </w:r>
              </w:p>
            </w:tc>
            <w:tc>
              <w:tcPr>
                <w:tcW w:w="992" w:type="dxa"/>
              </w:tcPr>
              <w:p w14:paraId="25D054D7" w14:textId="31EE5BFE" w:rsidR="00D441F8" w:rsidRPr="00226926" w:rsidRDefault="00D441F8" w:rsidP="00D441F8">
                <w:pPr>
                  <w:jc w:val="right"/>
                  <w:rPr>
                    <w:sz w:val="21"/>
                    <w:szCs w:val="21"/>
                    <w:lang w:val="en-GB"/>
                  </w:rPr>
                </w:pPr>
                <w:r w:rsidRPr="00192570">
                  <w:t xml:space="preserve">1,345 </w:t>
                </w:r>
              </w:p>
            </w:tc>
            <w:tc>
              <w:tcPr>
                <w:tcW w:w="1134" w:type="dxa"/>
              </w:tcPr>
              <w:p w14:paraId="44538F47" w14:textId="204BDDEA" w:rsidR="00D441F8" w:rsidRPr="00226926" w:rsidRDefault="00D441F8" w:rsidP="00D441F8">
                <w:pPr>
                  <w:jc w:val="right"/>
                  <w:rPr>
                    <w:sz w:val="21"/>
                    <w:szCs w:val="21"/>
                    <w:lang w:val="en-GB"/>
                  </w:rPr>
                </w:pPr>
                <w:r w:rsidRPr="00192570">
                  <w:t xml:space="preserve">668.73 </w:t>
                </w:r>
              </w:p>
            </w:tc>
            <w:tc>
              <w:tcPr>
                <w:tcW w:w="1134" w:type="dxa"/>
              </w:tcPr>
              <w:p w14:paraId="54AC6218" w14:textId="198D2E28" w:rsidR="00D441F8" w:rsidRPr="00226926" w:rsidRDefault="00D441F8" w:rsidP="00D441F8">
                <w:pPr>
                  <w:jc w:val="right"/>
                  <w:rPr>
                    <w:sz w:val="21"/>
                    <w:szCs w:val="21"/>
                  </w:rPr>
                </w:pPr>
                <w:r w:rsidRPr="00192570">
                  <w:t xml:space="preserve">899 </w:t>
                </w:r>
              </w:p>
            </w:tc>
            <w:tc>
              <w:tcPr>
                <w:tcW w:w="992" w:type="dxa"/>
              </w:tcPr>
              <w:p w14:paraId="743C219C" w14:textId="53F90790" w:rsidR="00D441F8" w:rsidRPr="002820F5" w:rsidRDefault="00D441F8" w:rsidP="00D441F8">
                <w:pPr>
                  <w:jc w:val="right"/>
                  <w:rPr>
                    <w:sz w:val="21"/>
                    <w:szCs w:val="21"/>
                    <w:u w:val="single"/>
                  </w:rPr>
                </w:pPr>
                <w:r w:rsidRPr="007967F2">
                  <w:t xml:space="preserve">1,267 </w:t>
                </w:r>
              </w:p>
            </w:tc>
            <w:tc>
              <w:tcPr>
                <w:tcW w:w="992" w:type="dxa"/>
              </w:tcPr>
              <w:p w14:paraId="41E25748" w14:textId="145801D1" w:rsidR="00D441F8" w:rsidRPr="002820F5" w:rsidRDefault="00D441F8" w:rsidP="00D441F8">
                <w:pPr>
                  <w:jc w:val="right"/>
                  <w:rPr>
                    <w:sz w:val="21"/>
                    <w:szCs w:val="21"/>
                    <w:u w:val="single"/>
                  </w:rPr>
                </w:pPr>
                <w:r w:rsidRPr="007967F2">
                  <w:t xml:space="preserve">1,263 </w:t>
                </w:r>
              </w:p>
            </w:tc>
            <w:tc>
              <w:tcPr>
                <w:tcW w:w="1069" w:type="dxa"/>
              </w:tcPr>
              <w:p w14:paraId="233B3781" w14:textId="36515CB3" w:rsidR="00D441F8" w:rsidRPr="002820F5" w:rsidRDefault="00D441F8" w:rsidP="00D441F8">
                <w:pPr>
                  <w:jc w:val="right"/>
                  <w:rPr>
                    <w:sz w:val="21"/>
                    <w:szCs w:val="21"/>
                    <w:u w:val="single"/>
                  </w:rPr>
                </w:pPr>
                <w:r w:rsidRPr="007967F2">
                  <w:t xml:space="preserve">1,183.69 </w:t>
                </w:r>
              </w:p>
            </w:tc>
            <w:tc>
              <w:tcPr>
                <w:tcW w:w="1199" w:type="dxa"/>
              </w:tcPr>
              <w:p w14:paraId="31CD1B3E" w14:textId="35743F43" w:rsidR="00D441F8" w:rsidRPr="002820F5" w:rsidRDefault="00D441F8" w:rsidP="00D441F8">
                <w:pPr>
                  <w:jc w:val="right"/>
                  <w:rPr>
                    <w:sz w:val="21"/>
                    <w:szCs w:val="21"/>
                    <w:u w:val="single"/>
                  </w:rPr>
                </w:pPr>
                <w:r w:rsidRPr="007967F2">
                  <w:t xml:space="preserve">1,495 </w:t>
                </w:r>
              </w:p>
            </w:tc>
          </w:tr>
          <w:tr w:rsidR="00BE2066" w:rsidRPr="00226926" w14:paraId="4DBC6822" w14:textId="77777777" w:rsidTr="002E0948">
            <w:trPr>
              <w:trHeight w:val="312"/>
              <w:jc w:val="center"/>
            </w:trPr>
            <w:tc>
              <w:tcPr>
                <w:tcW w:w="1843" w:type="dxa"/>
                <w:vAlign w:val="center"/>
              </w:tcPr>
              <w:p w14:paraId="65EA5A4D" w14:textId="256E366C" w:rsidR="00BE2066" w:rsidRPr="00226926" w:rsidRDefault="00BE2066" w:rsidP="00BE2066">
                <w:pPr>
                  <w:rPr>
                    <w:sz w:val="21"/>
                    <w:szCs w:val="21"/>
                  </w:rPr>
                </w:pPr>
                <w:r w:rsidRPr="00226926">
                  <w:rPr>
                    <w:rFonts w:hint="eastAsia"/>
                    <w:sz w:val="21"/>
                    <w:szCs w:val="21"/>
                  </w:rPr>
                  <w:t>十二、贸易煤</w:t>
                </w:r>
              </w:p>
            </w:tc>
            <w:tc>
              <w:tcPr>
                <w:tcW w:w="993" w:type="dxa"/>
              </w:tcPr>
              <w:p w14:paraId="6A9734FB" w14:textId="3064CFD9" w:rsidR="00BE2066" w:rsidRPr="000C23EA" w:rsidRDefault="00BE2066" w:rsidP="00BE2066">
                <w:pPr>
                  <w:tabs>
                    <w:tab w:val="center" w:pos="468"/>
                    <w:tab w:val="right" w:pos="937"/>
                  </w:tabs>
                  <w:jc w:val="right"/>
                  <w:rPr>
                    <w:sz w:val="21"/>
                    <w:szCs w:val="21"/>
                  </w:rPr>
                </w:pPr>
                <w:r>
                  <w:rPr>
                    <w:rFonts w:hint="eastAsia"/>
                  </w:rPr>
                  <w:t xml:space="preserve">- </w:t>
                </w:r>
              </w:p>
            </w:tc>
            <w:tc>
              <w:tcPr>
                <w:tcW w:w="992" w:type="dxa"/>
              </w:tcPr>
              <w:p w14:paraId="45D8686F" w14:textId="12D18DB2" w:rsidR="00BE2066" w:rsidRPr="000C23EA" w:rsidRDefault="00BE2066" w:rsidP="00BE2066">
                <w:pPr>
                  <w:jc w:val="right"/>
                  <w:rPr>
                    <w:sz w:val="21"/>
                    <w:szCs w:val="21"/>
                    <w:lang w:val="en-GB"/>
                  </w:rPr>
                </w:pPr>
                <w:r>
                  <w:rPr>
                    <w:rFonts w:hint="eastAsia"/>
                  </w:rPr>
                  <w:t xml:space="preserve">3,053 </w:t>
                </w:r>
              </w:p>
            </w:tc>
            <w:tc>
              <w:tcPr>
                <w:tcW w:w="1134" w:type="dxa"/>
              </w:tcPr>
              <w:p w14:paraId="1A2B4FB4" w14:textId="7FB3C693" w:rsidR="00BE2066" w:rsidRPr="000C23EA" w:rsidRDefault="00BE2066" w:rsidP="00BE2066">
                <w:pPr>
                  <w:jc w:val="right"/>
                  <w:rPr>
                    <w:sz w:val="21"/>
                    <w:szCs w:val="21"/>
                    <w:lang w:val="en-GB"/>
                  </w:rPr>
                </w:pPr>
                <w:r>
                  <w:rPr>
                    <w:rFonts w:hint="eastAsia"/>
                  </w:rPr>
                  <w:t xml:space="preserve">1,250.96 </w:t>
                </w:r>
              </w:p>
            </w:tc>
            <w:tc>
              <w:tcPr>
                <w:tcW w:w="1134" w:type="dxa"/>
              </w:tcPr>
              <w:p w14:paraId="0A9D7D04" w14:textId="5F75E17D" w:rsidR="00BE2066" w:rsidRPr="000C23EA" w:rsidRDefault="00BE2066" w:rsidP="00BE2066">
                <w:pPr>
                  <w:jc w:val="right"/>
                  <w:rPr>
                    <w:sz w:val="21"/>
                    <w:szCs w:val="21"/>
                  </w:rPr>
                </w:pPr>
                <w:r>
                  <w:rPr>
                    <w:rFonts w:hint="eastAsia"/>
                  </w:rPr>
                  <w:t xml:space="preserve">3,819 </w:t>
                </w:r>
              </w:p>
            </w:tc>
            <w:tc>
              <w:tcPr>
                <w:tcW w:w="992" w:type="dxa"/>
              </w:tcPr>
              <w:p w14:paraId="56D1C703" w14:textId="002A097C" w:rsidR="00BE2066" w:rsidRPr="000C23EA" w:rsidRDefault="00BE2066" w:rsidP="00BE2066">
                <w:pPr>
                  <w:jc w:val="right"/>
                  <w:rPr>
                    <w:sz w:val="21"/>
                    <w:szCs w:val="21"/>
                  </w:rPr>
                </w:pPr>
                <w:r>
                  <w:rPr>
                    <w:rFonts w:hint="eastAsia"/>
                  </w:rPr>
                  <w:t xml:space="preserve">- </w:t>
                </w:r>
              </w:p>
            </w:tc>
            <w:tc>
              <w:tcPr>
                <w:tcW w:w="992" w:type="dxa"/>
              </w:tcPr>
              <w:p w14:paraId="48CC9FA5" w14:textId="7BABB5A6" w:rsidR="00BE2066" w:rsidRPr="002820F5" w:rsidRDefault="00BE2066" w:rsidP="00BE2066">
                <w:pPr>
                  <w:jc w:val="right"/>
                  <w:rPr>
                    <w:sz w:val="21"/>
                    <w:szCs w:val="21"/>
                    <w:u w:val="single"/>
                  </w:rPr>
                </w:pPr>
                <w:r>
                  <w:rPr>
                    <w:rFonts w:hint="eastAsia"/>
                  </w:rPr>
                  <w:t xml:space="preserve">4,293 </w:t>
                </w:r>
              </w:p>
            </w:tc>
            <w:tc>
              <w:tcPr>
                <w:tcW w:w="1069" w:type="dxa"/>
              </w:tcPr>
              <w:p w14:paraId="6D1569CF" w14:textId="02581599" w:rsidR="00BE2066" w:rsidRPr="002820F5" w:rsidRDefault="00BE2066" w:rsidP="00BE2066">
                <w:pPr>
                  <w:jc w:val="right"/>
                  <w:rPr>
                    <w:sz w:val="21"/>
                    <w:szCs w:val="21"/>
                    <w:u w:val="single"/>
                  </w:rPr>
                </w:pPr>
                <w:r>
                  <w:rPr>
                    <w:rFonts w:hint="eastAsia"/>
                  </w:rPr>
                  <w:t xml:space="preserve">1,476.35 </w:t>
                </w:r>
              </w:p>
            </w:tc>
            <w:tc>
              <w:tcPr>
                <w:tcW w:w="1199" w:type="dxa"/>
              </w:tcPr>
              <w:p w14:paraId="6989277A" w14:textId="4B4522FA" w:rsidR="00BE2066" w:rsidRPr="002820F5" w:rsidRDefault="00BE2066" w:rsidP="00BE2066">
                <w:pPr>
                  <w:jc w:val="right"/>
                  <w:rPr>
                    <w:sz w:val="21"/>
                    <w:szCs w:val="21"/>
                    <w:u w:val="single"/>
                  </w:rPr>
                </w:pPr>
                <w:r>
                  <w:rPr>
                    <w:rFonts w:hint="eastAsia"/>
                  </w:rPr>
                  <w:t xml:space="preserve">6,338 </w:t>
                </w:r>
              </w:p>
            </w:tc>
          </w:tr>
          <w:tr w:rsidR="00BE2066" w:rsidRPr="00226926" w14:paraId="3BAA05DD" w14:textId="77777777" w:rsidTr="002E0948">
            <w:trPr>
              <w:trHeight w:val="312"/>
              <w:jc w:val="center"/>
            </w:trPr>
            <w:tc>
              <w:tcPr>
                <w:tcW w:w="1843" w:type="dxa"/>
                <w:vAlign w:val="center"/>
              </w:tcPr>
              <w:p w14:paraId="4FF3C102" w14:textId="77777777" w:rsidR="00BE2066" w:rsidRPr="00226926" w:rsidRDefault="00BE2066" w:rsidP="00BE2066">
                <w:pPr>
                  <w:jc w:val="center"/>
                  <w:rPr>
                    <w:sz w:val="21"/>
                    <w:szCs w:val="21"/>
                  </w:rPr>
                </w:pPr>
                <w:r w:rsidRPr="00226926">
                  <w:rPr>
                    <w:rFonts w:hint="eastAsia"/>
                    <w:bCs/>
                    <w:sz w:val="21"/>
                    <w:szCs w:val="21"/>
                  </w:rPr>
                  <w:t>本集团总计</w:t>
                </w:r>
              </w:p>
            </w:tc>
            <w:tc>
              <w:tcPr>
                <w:tcW w:w="993" w:type="dxa"/>
              </w:tcPr>
              <w:p w14:paraId="55404FB4" w14:textId="74A616F3" w:rsidR="00BE2066" w:rsidRPr="00226926" w:rsidRDefault="00BE2066" w:rsidP="00BE2066">
                <w:pPr>
                  <w:jc w:val="right"/>
                  <w:rPr>
                    <w:sz w:val="21"/>
                    <w:szCs w:val="21"/>
                  </w:rPr>
                </w:pPr>
                <w:r>
                  <w:rPr>
                    <w:rFonts w:hint="eastAsia"/>
                  </w:rPr>
                  <w:t xml:space="preserve">34,635 </w:t>
                </w:r>
              </w:p>
            </w:tc>
            <w:tc>
              <w:tcPr>
                <w:tcW w:w="992" w:type="dxa"/>
              </w:tcPr>
              <w:p w14:paraId="1F3E8E66" w14:textId="6F65D496" w:rsidR="00BE2066" w:rsidRPr="00226926" w:rsidRDefault="00BE2066" w:rsidP="00BE2066">
                <w:pPr>
                  <w:jc w:val="right"/>
                  <w:rPr>
                    <w:sz w:val="21"/>
                    <w:szCs w:val="21"/>
                    <w:lang w:val="en-GB"/>
                  </w:rPr>
                </w:pPr>
                <w:r>
                  <w:rPr>
                    <w:rFonts w:hint="eastAsia"/>
                  </w:rPr>
                  <w:t xml:space="preserve">34,184 </w:t>
                </w:r>
              </w:p>
            </w:tc>
            <w:tc>
              <w:tcPr>
                <w:tcW w:w="1134" w:type="dxa"/>
              </w:tcPr>
              <w:p w14:paraId="3DE9A902" w14:textId="076854D6" w:rsidR="00BE2066" w:rsidRPr="00226926" w:rsidRDefault="00BE2066" w:rsidP="00BE2066">
                <w:pPr>
                  <w:jc w:val="right"/>
                  <w:rPr>
                    <w:sz w:val="21"/>
                    <w:szCs w:val="21"/>
                    <w:lang w:val="en-GB"/>
                  </w:rPr>
                </w:pPr>
                <w:r>
                  <w:rPr>
                    <w:rFonts w:hint="eastAsia"/>
                  </w:rPr>
                  <w:t xml:space="preserve">727.07 </w:t>
                </w:r>
              </w:p>
            </w:tc>
            <w:tc>
              <w:tcPr>
                <w:tcW w:w="1134" w:type="dxa"/>
              </w:tcPr>
              <w:p w14:paraId="48059648" w14:textId="2414490B" w:rsidR="00BE2066" w:rsidRPr="00226926" w:rsidRDefault="00BE2066" w:rsidP="00BE2066">
                <w:pPr>
                  <w:jc w:val="right"/>
                  <w:rPr>
                    <w:sz w:val="21"/>
                    <w:szCs w:val="21"/>
                  </w:rPr>
                </w:pPr>
                <w:r>
                  <w:rPr>
                    <w:rFonts w:hint="eastAsia"/>
                  </w:rPr>
                  <w:t xml:space="preserve">24,854 </w:t>
                </w:r>
              </w:p>
            </w:tc>
            <w:tc>
              <w:tcPr>
                <w:tcW w:w="992" w:type="dxa"/>
              </w:tcPr>
              <w:p w14:paraId="196318DB" w14:textId="55B0F5E1" w:rsidR="00BE2066" w:rsidRPr="002820F5" w:rsidRDefault="00BE2066" w:rsidP="00BE2066">
                <w:pPr>
                  <w:jc w:val="right"/>
                  <w:rPr>
                    <w:sz w:val="21"/>
                    <w:szCs w:val="21"/>
                    <w:u w:val="single"/>
                  </w:rPr>
                </w:pPr>
                <w:r>
                  <w:rPr>
                    <w:rFonts w:hint="eastAsia"/>
                  </w:rPr>
                  <w:t xml:space="preserve">30,005 </w:t>
                </w:r>
              </w:p>
            </w:tc>
            <w:tc>
              <w:tcPr>
                <w:tcW w:w="992" w:type="dxa"/>
              </w:tcPr>
              <w:p w14:paraId="09BD5517" w14:textId="1BAA31D9" w:rsidR="00BE2066" w:rsidRPr="002820F5" w:rsidRDefault="00BE2066" w:rsidP="00BE2066">
                <w:pPr>
                  <w:jc w:val="right"/>
                  <w:rPr>
                    <w:sz w:val="21"/>
                    <w:szCs w:val="21"/>
                    <w:u w:val="single"/>
                  </w:rPr>
                </w:pPr>
                <w:r>
                  <w:rPr>
                    <w:rFonts w:hint="eastAsia"/>
                  </w:rPr>
                  <w:t xml:space="preserve">31,915 </w:t>
                </w:r>
              </w:p>
            </w:tc>
            <w:tc>
              <w:tcPr>
                <w:tcW w:w="1069" w:type="dxa"/>
              </w:tcPr>
              <w:p w14:paraId="3F760A6E" w14:textId="1E7866D1" w:rsidR="00BE2066" w:rsidRPr="002820F5" w:rsidRDefault="00BE2066" w:rsidP="00BE2066">
                <w:pPr>
                  <w:jc w:val="right"/>
                  <w:rPr>
                    <w:sz w:val="21"/>
                    <w:szCs w:val="21"/>
                    <w:u w:val="single"/>
                  </w:rPr>
                </w:pPr>
                <w:r>
                  <w:rPr>
                    <w:rFonts w:hint="eastAsia"/>
                  </w:rPr>
                  <w:t xml:space="preserve">1,027.47 </w:t>
                </w:r>
              </w:p>
            </w:tc>
            <w:tc>
              <w:tcPr>
                <w:tcW w:w="1199" w:type="dxa"/>
              </w:tcPr>
              <w:p w14:paraId="2E7AE4D8" w14:textId="6C97291F" w:rsidR="00BE2066" w:rsidRPr="002820F5" w:rsidRDefault="00BE2066" w:rsidP="00BE2066">
                <w:pPr>
                  <w:jc w:val="right"/>
                  <w:rPr>
                    <w:sz w:val="21"/>
                    <w:szCs w:val="21"/>
                    <w:u w:val="single"/>
                  </w:rPr>
                </w:pPr>
                <w:r>
                  <w:rPr>
                    <w:rFonts w:hint="eastAsia"/>
                  </w:rPr>
                  <w:t xml:space="preserve">32,792 </w:t>
                </w:r>
              </w:p>
            </w:tc>
          </w:tr>
        </w:tbl>
        <w:p w14:paraId="04AFCF7F" w14:textId="77777777" w:rsidR="0026160F" w:rsidRPr="0026160F" w:rsidRDefault="0026160F" w:rsidP="0026160F">
          <w:pPr>
            <w:rPr>
              <w:szCs w:val="20"/>
            </w:rPr>
          </w:pPr>
        </w:p>
        <w:p w14:paraId="67B7F74D" w14:textId="77777777" w:rsidR="0026160F" w:rsidRPr="00226926" w:rsidRDefault="0026160F" w:rsidP="0026160F">
          <w:pPr>
            <w:keepNext/>
            <w:keepLines/>
            <w:widowControl w:val="0"/>
            <w:numPr>
              <w:ilvl w:val="0"/>
              <w:numId w:val="33"/>
            </w:numPr>
            <w:spacing w:before="60" w:after="60"/>
            <w:jc w:val="both"/>
            <w:outlineLvl w:val="4"/>
            <w:rPr>
              <w:kern w:val="2"/>
            </w:rPr>
          </w:pPr>
          <w:r w:rsidRPr="00226926">
            <w:rPr>
              <w:rFonts w:hint="eastAsia"/>
              <w:kern w:val="2"/>
            </w:rPr>
            <w:t>煤炭销售成本</w:t>
          </w:r>
        </w:p>
        <w:p w14:paraId="17973FB5" w14:textId="0DAB8953" w:rsidR="0026160F" w:rsidRPr="00226926" w:rsidRDefault="0026160F" w:rsidP="0026160F">
          <w:pPr>
            <w:jc w:val="both"/>
            <w:rPr>
              <w:lang w:val="en-GB"/>
            </w:rPr>
          </w:pPr>
          <w:r w:rsidRPr="00226926">
            <w:t>202</w:t>
          </w:r>
          <w:r w:rsidR="00FA77C0" w:rsidRPr="00226926">
            <w:t>4</w:t>
          </w:r>
          <w:r w:rsidRPr="00226926">
            <w:t>年第一季度</w:t>
          </w:r>
          <w:r w:rsidRPr="00226926">
            <w:rPr>
              <w:rFonts w:hint="eastAsia"/>
            </w:rPr>
            <w:t>，</w:t>
          </w:r>
          <w:bookmarkStart w:id="34" w:name="_Hlk164502279"/>
          <w:r w:rsidR="00643E57">
            <w:rPr>
              <w:rFonts w:hint="eastAsia"/>
              <w:lang w:val="en-GB"/>
            </w:rPr>
            <w:t>本集团煤炭业务销售成本为</w:t>
          </w:r>
          <w:r w:rsidR="00643E57">
            <w:rPr>
              <w:rFonts w:hint="eastAsia"/>
            </w:rPr>
            <w:t>152.27</w:t>
          </w:r>
          <w:r w:rsidR="00643E57">
            <w:rPr>
              <w:rFonts w:cstheme="minorBidi" w:hint="eastAsia"/>
              <w:lang w:val="en-GB"/>
            </w:rPr>
            <w:t>亿</w:t>
          </w:r>
          <w:r w:rsidR="00643E57">
            <w:rPr>
              <w:rFonts w:hint="eastAsia"/>
              <w:lang w:val="en-GB"/>
            </w:rPr>
            <w:t>元，同比减少</w:t>
          </w:r>
          <w:r w:rsidR="00643E57">
            <w:rPr>
              <w:rFonts w:hint="eastAsia"/>
            </w:rPr>
            <w:t>22.74</w:t>
          </w:r>
          <w:r w:rsidR="00643E57">
            <w:rPr>
              <w:rFonts w:cstheme="minorBidi" w:hint="eastAsia"/>
              <w:lang w:val="en-GB"/>
            </w:rPr>
            <w:t>亿</w:t>
          </w:r>
          <w:r w:rsidR="00643E57">
            <w:rPr>
              <w:rFonts w:hint="eastAsia"/>
              <w:lang w:val="en-GB"/>
            </w:rPr>
            <w:t>元或</w:t>
          </w:r>
          <w:r w:rsidR="00643E57">
            <w:rPr>
              <w:rFonts w:hint="eastAsia"/>
            </w:rPr>
            <w:t>13.0%</w:t>
          </w:r>
          <w:bookmarkEnd w:id="34"/>
          <w:r w:rsidRPr="00226926">
            <w:rPr>
              <w:rFonts w:hint="eastAsia"/>
              <w:lang w:val="en-GB"/>
            </w:rPr>
            <w:t>。</w:t>
          </w:r>
        </w:p>
        <w:p w14:paraId="2073CA76" w14:textId="77777777" w:rsidR="0026160F" w:rsidRPr="00226926" w:rsidRDefault="0026160F" w:rsidP="0026160F">
          <w:pPr>
            <w:jc w:val="both"/>
            <w:rPr>
              <w:lang w:val="en-GB"/>
            </w:rPr>
          </w:pPr>
          <w:r w:rsidRPr="00226926">
            <w:rPr>
              <w:rFonts w:hint="eastAsia"/>
              <w:lang w:val="en-GB"/>
            </w:rPr>
            <w:t>按经营主体分类的煤炭业务销售成本情况如下表：</w:t>
          </w:r>
        </w:p>
        <w:p w14:paraId="152AE431" w14:textId="77777777" w:rsidR="0026160F" w:rsidRPr="00226926" w:rsidRDefault="0026160F" w:rsidP="0026160F">
          <w:pPr>
            <w:rPr>
              <w:lang w:val="en-GB"/>
            </w:rPr>
          </w:pPr>
        </w:p>
        <w:tbl>
          <w:tblPr>
            <w:tblStyle w:val="g4"/>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1418"/>
            <w:gridCol w:w="1471"/>
            <w:gridCol w:w="1270"/>
            <w:gridCol w:w="1267"/>
          </w:tblGrid>
          <w:tr w:rsidR="0026160F" w:rsidRPr="00226926" w14:paraId="15438E5E" w14:textId="77777777" w:rsidTr="004E6AAB">
            <w:trPr>
              <w:trHeight w:val="315"/>
              <w:jc w:val="center"/>
            </w:trPr>
            <w:tc>
              <w:tcPr>
                <w:tcW w:w="3397" w:type="dxa"/>
                <w:gridSpan w:val="2"/>
                <w:vMerge w:val="restart"/>
                <w:shd w:val="clear" w:color="auto" w:fill="auto"/>
                <w:vAlign w:val="center"/>
              </w:tcPr>
              <w:p w14:paraId="2980DEAE" w14:textId="77777777" w:rsidR="0026160F" w:rsidRPr="00226926" w:rsidRDefault="0026160F" w:rsidP="0026160F">
                <w:pPr>
                  <w:jc w:val="center"/>
                  <w:rPr>
                    <w:sz w:val="21"/>
                    <w:szCs w:val="21"/>
                  </w:rPr>
                </w:pPr>
              </w:p>
            </w:tc>
            <w:tc>
              <w:tcPr>
                <w:tcW w:w="1418" w:type="dxa"/>
                <w:vMerge w:val="restart"/>
                <w:shd w:val="clear" w:color="auto" w:fill="auto"/>
                <w:vAlign w:val="center"/>
              </w:tcPr>
              <w:p w14:paraId="4FEB7980" w14:textId="77777777" w:rsidR="0026160F" w:rsidRPr="00226926" w:rsidRDefault="0026160F" w:rsidP="0026160F">
                <w:pPr>
                  <w:jc w:val="center"/>
                  <w:rPr>
                    <w:rFonts w:cs="宋体"/>
                    <w:sz w:val="21"/>
                    <w:szCs w:val="21"/>
                  </w:rPr>
                </w:pPr>
                <w:r w:rsidRPr="00226926">
                  <w:rPr>
                    <w:rFonts w:hint="eastAsia"/>
                    <w:sz w:val="21"/>
                    <w:szCs w:val="21"/>
                  </w:rPr>
                  <w:t>单位</w:t>
                </w:r>
              </w:p>
            </w:tc>
            <w:tc>
              <w:tcPr>
                <w:tcW w:w="4008" w:type="dxa"/>
                <w:gridSpan w:val="3"/>
                <w:shd w:val="clear" w:color="auto" w:fill="auto"/>
                <w:vAlign w:val="center"/>
              </w:tcPr>
              <w:p w14:paraId="17A0F77F" w14:textId="77777777" w:rsidR="0026160F" w:rsidRPr="00226926" w:rsidRDefault="0026160F" w:rsidP="0026160F">
                <w:pPr>
                  <w:jc w:val="center"/>
                  <w:rPr>
                    <w:rFonts w:cs="宋体"/>
                    <w:sz w:val="21"/>
                    <w:szCs w:val="21"/>
                  </w:rPr>
                </w:pPr>
                <w:r w:rsidRPr="00226926">
                  <w:rPr>
                    <w:rFonts w:cs="宋体" w:hint="eastAsia"/>
                    <w:sz w:val="21"/>
                    <w:szCs w:val="21"/>
                  </w:rPr>
                  <w:t>第一季度</w:t>
                </w:r>
              </w:p>
            </w:tc>
          </w:tr>
          <w:tr w:rsidR="0026160F" w:rsidRPr="00226926" w14:paraId="2252886F" w14:textId="77777777" w:rsidTr="004E6AAB">
            <w:trPr>
              <w:trHeight w:val="315"/>
              <w:jc w:val="center"/>
            </w:trPr>
            <w:tc>
              <w:tcPr>
                <w:tcW w:w="3397" w:type="dxa"/>
                <w:gridSpan w:val="2"/>
                <w:vMerge/>
                <w:shd w:val="clear" w:color="auto" w:fill="auto"/>
                <w:vAlign w:val="center"/>
              </w:tcPr>
              <w:p w14:paraId="5BB96DB6" w14:textId="77777777" w:rsidR="0026160F" w:rsidRPr="00226926" w:rsidRDefault="0026160F" w:rsidP="0026160F">
                <w:pPr>
                  <w:jc w:val="center"/>
                  <w:rPr>
                    <w:sz w:val="21"/>
                    <w:szCs w:val="21"/>
                  </w:rPr>
                </w:pPr>
              </w:p>
            </w:tc>
            <w:tc>
              <w:tcPr>
                <w:tcW w:w="1418" w:type="dxa"/>
                <w:vMerge/>
                <w:shd w:val="clear" w:color="auto" w:fill="auto"/>
                <w:vAlign w:val="center"/>
              </w:tcPr>
              <w:p w14:paraId="73B2B67B" w14:textId="77777777" w:rsidR="0026160F" w:rsidRPr="00226926" w:rsidRDefault="0026160F" w:rsidP="0026160F">
                <w:pPr>
                  <w:jc w:val="center"/>
                  <w:rPr>
                    <w:sz w:val="21"/>
                    <w:szCs w:val="21"/>
                  </w:rPr>
                </w:pPr>
              </w:p>
            </w:tc>
            <w:tc>
              <w:tcPr>
                <w:tcW w:w="1471" w:type="dxa"/>
                <w:shd w:val="clear" w:color="auto" w:fill="auto"/>
                <w:vAlign w:val="center"/>
              </w:tcPr>
              <w:p w14:paraId="2A0F84F2" w14:textId="0A04F43E" w:rsidR="0026160F" w:rsidRPr="00226926" w:rsidRDefault="0026160F" w:rsidP="0026160F">
                <w:pPr>
                  <w:jc w:val="center"/>
                  <w:rPr>
                    <w:sz w:val="21"/>
                    <w:szCs w:val="21"/>
                  </w:rPr>
                </w:pPr>
                <w:r w:rsidRPr="00226926">
                  <w:rPr>
                    <w:sz w:val="21"/>
                    <w:szCs w:val="21"/>
                  </w:rPr>
                  <w:t>202</w:t>
                </w:r>
                <w:r w:rsidR="00FA77C0" w:rsidRPr="00226926">
                  <w:rPr>
                    <w:sz w:val="21"/>
                    <w:szCs w:val="21"/>
                  </w:rPr>
                  <w:t>4</w:t>
                </w:r>
                <w:r w:rsidRPr="00226926">
                  <w:rPr>
                    <w:sz w:val="21"/>
                    <w:szCs w:val="21"/>
                  </w:rPr>
                  <w:t>年</w:t>
                </w:r>
              </w:p>
            </w:tc>
            <w:tc>
              <w:tcPr>
                <w:tcW w:w="1270" w:type="dxa"/>
                <w:shd w:val="clear" w:color="auto" w:fill="auto"/>
                <w:vAlign w:val="center"/>
              </w:tcPr>
              <w:p w14:paraId="306BFFEC" w14:textId="47BFEBEE" w:rsidR="0026160F" w:rsidRPr="00226926" w:rsidRDefault="0026160F" w:rsidP="0026160F">
                <w:pPr>
                  <w:jc w:val="center"/>
                  <w:rPr>
                    <w:sz w:val="21"/>
                    <w:szCs w:val="21"/>
                  </w:rPr>
                </w:pPr>
                <w:r w:rsidRPr="00226926">
                  <w:rPr>
                    <w:sz w:val="21"/>
                    <w:szCs w:val="21"/>
                  </w:rPr>
                  <w:t>202</w:t>
                </w:r>
                <w:r w:rsidR="00FA77C0" w:rsidRPr="00226926">
                  <w:rPr>
                    <w:sz w:val="21"/>
                    <w:szCs w:val="21"/>
                  </w:rPr>
                  <w:t>3</w:t>
                </w:r>
                <w:r w:rsidRPr="00226926">
                  <w:rPr>
                    <w:sz w:val="21"/>
                    <w:szCs w:val="21"/>
                  </w:rPr>
                  <w:t>年</w:t>
                </w:r>
              </w:p>
            </w:tc>
            <w:tc>
              <w:tcPr>
                <w:tcW w:w="1267" w:type="dxa"/>
                <w:shd w:val="clear" w:color="auto" w:fill="auto"/>
                <w:vAlign w:val="center"/>
              </w:tcPr>
              <w:p w14:paraId="3A45C991" w14:textId="77777777" w:rsidR="0026160F" w:rsidRPr="00226926" w:rsidRDefault="0026160F" w:rsidP="0026160F">
                <w:pPr>
                  <w:jc w:val="center"/>
                  <w:rPr>
                    <w:sz w:val="21"/>
                    <w:szCs w:val="21"/>
                  </w:rPr>
                </w:pPr>
                <w:r w:rsidRPr="00226926">
                  <w:rPr>
                    <w:rFonts w:hint="eastAsia"/>
                    <w:sz w:val="21"/>
                    <w:szCs w:val="21"/>
                  </w:rPr>
                  <w:t>增减幅（</w:t>
                </w:r>
                <w:r w:rsidRPr="00226926">
                  <w:rPr>
                    <w:sz w:val="21"/>
                    <w:szCs w:val="21"/>
                  </w:rPr>
                  <w:t>%</w:t>
                </w:r>
                <w:r w:rsidRPr="00226926">
                  <w:rPr>
                    <w:rFonts w:hint="eastAsia"/>
                    <w:sz w:val="21"/>
                    <w:szCs w:val="21"/>
                  </w:rPr>
                  <w:t>）</w:t>
                </w:r>
              </w:p>
            </w:tc>
          </w:tr>
          <w:tr w:rsidR="00D441F8" w:rsidRPr="00226926" w14:paraId="34207EC4" w14:textId="77777777" w:rsidTr="000638B9">
            <w:trPr>
              <w:trHeight w:val="315"/>
              <w:jc w:val="center"/>
            </w:trPr>
            <w:tc>
              <w:tcPr>
                <w:tcW w:w="1696" w:type="dxa"/>
                <w:vMerge w:val="restart"/>
                <w:shd w:val="clear" w:color="auto" w:fill="auto"/>
                <w:vAlign w:val="center"/>
              </w:tcPr>
              <w:p w14:paraId="5348CC1C" w14:textId="77777777" w:rsidR="00D441F8" w:rsidRPr="00226926" w:rsidRDefault="00D441F8" w:rsidP="00D441F8">
                <w:pPr>
                  <w:rPr>
                    <w:sz w:val="21"/>
                    <w:szCs w:val="21"/>
                  </w:rPr>
                </w:pPr>
                <w:r w:rsidRPr="00226926">
                  <w:rPr>
                    <w:rFonts w:hint="eastAsia"/>
                    <w:sz w:val="21"/>
                    <w:szCs w:val="21"/>
                  </w:rPr>
                  <w:t>公司</w:t>
                </w:r>
              </w:p>
            </w:tc>
            <w:tc>
              <w:tcPr>
                <w:tcW w:w="1701" w:type="dxa"/>
                <w:shd w:val="clear" w:color="auto" w:fill="auto"/>
                <w:vAlign w:val="center"/>
              </w:tcPr>
              <w:p w14:paraId="2ACB3A72" w14:textId="77777777" w:rsidR="00D441F8" w:rsidRPr="00226926" w:rsidRDefault="00D441F8" w:rsidP="00D441F8">
                <w:pPr>
                  <w:rPr>
                    <w:sz w:val="21"/>
                    <w:szCs w:val="21"/>
                  </w:rPr>
                </w:pPr>
                <w:r w:rsidRPr="00226926">
                  <w:rPr>
                    <w:rFonts w:hint="eastAsia"/>
                    <w:sz w:val="21"/>
                    <w:szCs w:val="21"/>
                  </w:rPr>
                  <w:t>销售成本总额</w:t>
                </w:r>
              </w:p>
            </w:tc>
            <w:tc>
              <w:tcPr>
                <w:tcW w:w="1418" w:type="dxa"/>
                <w:shd w:val="clear" w:color="auto" w:fill="auto"/>
                <w:vAlign w:val="center"/>
              </w:tcPr>
              <w:p w14:paraId="518DECF2" w14:textId="77777777" w:rsidR="00D441F8" w:rsidRPr="00226926" w:rsidRDefault="00D441F8" w:rsidP="00D441F8">
                <w:pPr>
                  <w:jc w:val="center"/>
                  <w:rPr>
                    <w:sz w:val="21"/>
                    <w:szCs w:val="21"/>
                  </w:rPr>
                </w:pPr>
                <w:r w:rsidRPr="00226926">
                  <w:rPr>
                    <w:rFonts w:hint="eastAsia"/>
                    <w:sz w:val="21"/>
                    <w:szCs w:val="21"/>
                  </w:rPr>
                  <w:t>百万元</w:t>
                </w:r>
              </w:p>
            </w:tc>
            <w:tc>
              <w:tcPr>
                <w:tcW w:w="1471" w:type="dxa"/>
                <w:shd w:val="clear" w:color="auto" w:fill="auto"/>
              </w:tcPr>
              <w:p w14:paraId="4CC7EF55" w14:textId="32E30236" w:rsidR="00D441F8" w:rsidRPr="00226926" w:rsidRDefault="00D441F8" w:rsidP="00D441F8">
                <w:pPr>
                  <w:jc w:val="right"/>
                  <w:rPr>
                    <w:sz w:val="21"/>
                    <w:szCs w:val="21"/>
                  </w:rPr>
                </w:pPr>
                <w:r w:rsidRPr="004D4430">
                  <w:t xml:space="preserve">2,391 </w:t>
                </w:r>
              </w:p>
            </w:tc>
            <w:tc>
              <w:tcPr>
                <w:tcW w:w="1270" w:type="dxa"/>
                <w:shd w:val="clear" w:color="auto" w:fill="auto"/>
              </w:tcPr>
              <w:p w14:paraId="2D356D8A" w14:textId="19028FFF" w:rsidR="00D441F8" w:rsidRPr="00F750B1" w:rsidRDefault="00D441F8" w:rsidP="00D441F8">
                <w:pPr>
                  <w:jc w:val="right"/>
                  <w:rPr>
                    <w:sz w:val="21"/>
                    <w:szCs w:val="21"/>
                    <w:u w:val="single"/>
                  </w:rPr>
                </w:pPr>
                <w:r w:rsidRPr="007967F2">
                  <w:t xml:space="preserve">2,343 </w:t>
                </w:r>
              </w:p>
            </w:tc>
            <w:tc>
              <w:tcPr>
                <w:tcW w:w="1267" w:type="dxa"/>
                <w:shd w:val="clear" w:color="auto" w:fill="auto"/>
              </w:tcPr>
              <w:p w14:paraId="75B822EB" w14:textId="125AEAFA" w:rsidR="00D441F8" w:rsidRPr="00226926" w:rsidRDefault="00D441F8" w:rsidP="00D441F8">
                <w:pPr>
                  <w:jc w:val="right"/>
                  <w:rPr>
                    <w:sz w:val="21"/>
                    <w:szCs w:val="21"/>
                  </w:rPr>
                </w:pPr>
                <w:r w:rsidRPr="004D4430">
                  <w:t xml:space="preserve">2.05 </w:t>
                </w:r>
              </w:p>
            </w:tc>
          </w:tr>
          <w:tr w:rsidR="00D441F8" w:rsidRPr="00226926" w14:paraId="69A9EFC3" w14:textId="77777777" w:rsidTr="000638B9">
            <w:trPr>
              <w:trHeight w:val="144"/>
              <w:jc w:val="center"/>
            </w:trPr>
            <w:tc>
              <w:tcPr>
                <w:tcW w:w="1696" w:type="dxa"/>
                <w:vMerge/>
                <w:shd w:val="clear" w:color="auto" w:fill="auto"/>
                <w:vAlign w:val="center"/>
              </w:tcPr>
              <w:p w14:paraId="5DAC0689" w14:textId="77777777" w:rsidR="00D441F8" w:rsidRPr="00226926" w:rsidRDefault="00D441F8" w:rsidP="00D441F8">
                <w:pPr>
                  <w:rPr>
                    <w:sz w:val="21"/>
                    <w:szCs w:val="21"/>
                  </w:rPr>
                </w:pPr>
              </w:p>
            </w:tc>
            <w:tc>
              <w:tcPr>
                <w:tcW w:w="1701" w:type="dxa"/>
                <w:shd w:val="clear" w:color="auto" w:fill="auto"/>
                <w:vAlign w:val="center"/>
              </w:tcPr>
              <w:p w14:paraId="2B838DBD" w14:textId="77777777" w:rsidR="00D441F8" w:rsidRPr="00226926" w:rsidRDefault="00D441F8" w:rsidP="00D441F8">
                <w:pPr>
                  <w:rPr>
                    <w:sz w:val="21"/>
                    <w:szCs w:val="21"/>
                  </w:rPr>
                </w:pPr>
                <w:r w:rsidRPr="00226926">
                  <w:rPr>
                    <w:rFonts w:hint="eastAsia"/>
                    <w:sz w:val="21"/>
                    <w:szCs w:val="21"/>
                  </w:rPr>
                  <w:t>吨煤销售成本</w:t>
                </w:r>
              </w:p>
            </w:tc>
            <w:tc>
              <w:tcPr>
                <w:tcW w:w="1418" w:type="dxa"/>
                <w:shd w:val="clear" w:color="auto" w:fill="auto"/>
                <w:vAlign w:val="center"/>
              </w:tcPr>
              <w:p w14:paraId="70E14893" w14:textId="77777777" w:rsidR="00D441F8" w:rsidRPr="00226926" w:rsidRDefault="00D441F8" w:rsidP="00D441F8">
                <w:pPr>
                  <w:jc w:val="center"/>
                  <w:rPr>
                    <w:sz w:val="21"/>
                    <w:szCs w:val="21"/>
                  </w:rPr>
                </w:pPr>
                <w:r w:rsidRPr="00226926">
                  <w:rPr>
                    <w:rFonts w:hint="eastAsia"/>
                    <w:sz w:val="21"/>
                    <w:szCs w:val="21"/>
                  </w:rPr>
                  <w:t>元</w:t>
                </w:r>
                <w:r w:rsidRPr="00226926">
                  <w:rPr>
                    <w:sz w:val="21"/>
                    <w:szCs w:val="21"/>
                  </w:rPr>
                  <w:t>/</w:t>
                </w:r>
                <w:r w:rsidRPr="00226926">
                  <w:rPr>
                    <w:rFonts w:hint="eastAsia"/>
                    <w:sz w:val="21"/>
                    <w:szCs w:val="21"/>
                  </w:rPr>
                  <w:t>吨</w:t>
                </w:r>
              </w:p>
            </w:tc>
            <w:tc>
              <w:tcPr>
                <w:tcW w:w="1471" w:type="dxa"/>
                <w:shd w:val="clear" w:color="auto" w:fill="auto"/>
              </w:tcPr>
              <w:p w14:paraId="0DAA2318" w14:textId="44F53B48" w:rsidR="00D441F8" w:rsidRPr="00226926" w:rsidRDefault="00D441F8" w:rsidP="00D441F8">
                <w:pPr>
                  <w:jc w:val="right"/>
                  <w:rPr>
                    <w:sz w:val="21"/>
                    <w:szCs w:val="21"/>
                  </w:rPr>
                </w:pPr>
                <w:r w:rsidRPr="004D4430">
                  <w:t xml:space="preserve">382.09 </w:t>
                </w:r>
              </w:p>
            </w:tc>
            <w:tc>
              <w:tcPr>
                <w:tcW w:w="1270" w:type="dxa"/>
                <w:shd w:val="clear" w:color="auto" w:fill="auto"/>
              </w:tcPr>
              <w:p w14:paraId="53111494" w14:textId="2BBF2AAE" w:rsidR="00D441F8" w:rsidRPr="00F750B1" w:rsidRDefault="00D441F8" w:rsidP="00D441F8">
                <w:pPr>
                  <w:jc w:val="right"/>
                  <w:rPr>
                    <w:sz w:val="21"/>
                    <w:szCs w:val="21"/>
                    <w:u w:val="single"/>
                  </w:rPr>
                </w:pPr>
                <w:r w:rsidRPr="007967F2">
                  <w:t>394.63</w:t>
                </w:r>
              </w:p>
            </w:tc>
            <w:tc>
              <w:tcPr>
                <w:tcW w:w="1267" w:type="dxa"/>
                <w:shd w:val="clear" w:color="auto" w:fill="auto"/>
              </w:tcPr>
              <w:p w14:paraId="514F48D5" w14:textId="5FD521A3" w:rsidR="00D441F8" w:rsidRPr="00226926" w:rsidRDefault="00D441F8" w:rsidP="00D441F8">
                <w:pPr>
                  <w:jc w:val="right"/>
                  <w:rPr>
                    <w:sz w:val="21"/>
                    <w:szCs w:val="21"/>
                  </w:rPr>
                </w:pPr>
                <w:r w:rsidRPr="004D4430">
                  <w:t xml:space="preserve">-3.18 </w:t>
                </w:r>
              </w:p>
            </w:tc>
          </w:tr>
          <w:tr w:rsidR="00D441F8" w:rsidRPr="00226926" w14:paraId="07C282CB" w14:textId="77777777" w:rsidTr="000638B9">
            <w:trPr>
              <w:trHeight w:val="315"/>
              <w:jc w:val="center"/>
            </w:trPr>
            <w:tc>
              <w:tcPr>
                <w:tcW w:w="1696" w:type="dxa"/>
                <w:vMerge w:val="restart"/>
                <w:shd w:val="clear" w:color="auto" w:fill="auto"/>
                <w:vAlign w:val="center"/>
              </w:tcPr>
              <w:p w14:paraId="37600A9F" w14:textId="77777777" w:rsidR="00D441F8" w:rsidRPr="00226926" w:rsidRDefault="00D441F8" w:rsidP="00D441F8">
                <w:pPr>
                  <w:rPr>
                    <w:sz w:val="21"/>
                    <w:szCs w:val="21"/>
                  </w:rPr>
                </w:pPr>
                <w:r w:rsidRPr="00226926">
                  <w:rPr>
                    <w:rFonts w:hint="eastAsia"/>
                    <w:sz w:val="21"/>
                    <w:szCs w:val="21"/>
                  </w:rPr>
                  <w:t>菏泽能化</w:t>
                </w:r>
              </w:p>
            </w:tc>
            <w:tc>
              <w:tcPr>
                <w:tcW w:w="1701" w:type="dxa"/>
                <w:shd w:val="clear" w:color="auto" w:fill="auto"/>
                <w:vAlign w:val="center"/>
              </w:tcPr>
              <w:p w14:paraId="7A84361F" w14:textId="77777777" w:rsidR="00D441F8" w:rsidRPr="00226926" w:rsidRDefault="00D441F8" w:rsidP="00D441F8">
                <w:pPr>
                  <w:rPr>
                    <w:sz w:val="21"/>
                    <w:szCs w:val="21"/>
                  </w:rPr>
                </w:pPr>
                <w:r w:rsidRPr="00226926">
                  <w:rPr>
                    <w:rFonts w:hint="eastAsia"/>
                    <w:sz w:val="21"/>
                    <w:szCs w:val="21"/>
                  </w:rPr>
                  <w:t>销售成本总额</w:t>
                </w:r>
              </w:p>
            </w:tc>
            <w:tc>
              <w:tcPr>
                <w:tcW w:w="1418" w:type="dxa"/>
                <w:shd w:val="clear" w:color="auto" w:fill="auto"/>
                <w:vAlign w:val="center"/>
              </w:tcPr>
              <w:p w14:paraId="3D1D4497" w14:textId="77777777" w:rsidR="00D441F8" w:rsidRPr="00226926" w:rsidRDefault="00D441F8" w:rsidP="00D441F8">
                <w:pPr>
                  <w:jc w:val="center"/>
                  <w:rPr>
                    <w:sz w:val="21"/>
                    <w:szCs w:val="21"/>
                  </w:rPr>
                </w:pPr>
                <w:r w:rsidRPr="00226926">
                  <w:rPr>
                    <w:rFonts w:hint="eastAsia"/>
                    <w:sz w:val="21"/>
                    <w:szCs w:val="21"/>
                  </w:rPr>
                  <w:t>百万元</w:t>
                </w:r>
              </w:p>
            </w:tc>
            <w:tc>
              <w:tcPr>
                <w:tcW w:w="1471" w:type="dxa"/>
                <w:shd w:val="clear" w:color="auto" w:fill="auto"/>
              </w:tcPr>
              <w:p w14:paraId="26DD1C1D" w14:textId="0E784E8C" w:rsidR="00D441F8" w:rsidRPr="00226926" w:rsidRDefault="00D441F8" w:rsidP="00D441F8">
                <w:pPr>
                  <w:jc w:val="right"/>
                  <w:rPr>
                    <w:sz w:val="21"/>
                    <w:szCs w:val="21"/>
                  </w:rPr>
                </w:pPr>
                <w:r w:rsidRPr="004D4430">
                  <w:t xml:space="preserve">351 </w:t>
                </w:r>
              </w:p>
            </w:tc>
            <w:tc>
              <w:tcPr>
                <w:tcW w:w="1270" w:type="dxa"/>
                <w:shd w:val="clear" w:color="auto" w:fill="auto"/>
              </w:tcPr>
              <w:p w14:paraId="0B8C546A" w14:textId="57743A8F" w:rsidR="00D441F8" w:rsidRPr="00F750B1" w:rsidRDefault="00D441F8" w:rsidP="00D441F8">
                <w:pPr>
                  <w:jc w:val="right"/>
                  <w:rPr>
                    <w:sz w:val="21"/>
                    <w:szCs w:val="21"/>
                    <w:u w:val="single"/>
                  </w:rPr>
                </w:pPr>
                <w:r w:rsidRPr="007967F2">
                  <w:t xml:space="preserve">414 </w:t>
                </w:r>
              </w:p>
            </w:tc>
            <w:tc>
              <w:tcPr>
                <w:tcW w:w="1267" w:type="dxa"/>
                <w:shd w:val="clear" w:color="auto" w:fill="auto"/>
              </w:tcPr>
              <w:p w14:paraId="218F0BC0" w14:textId="20F75C43" w:rsidR="00D441F8" w:rsidRPr="00226926" w:rsidRDefault="00D441F8" w:rsidP="00D441F8">
                <w:pPr>
                  <w:jc w:val="right"/>
                  <w:rPr>
                    <w:sz w:val="21"/>
                    <w:szCs w:val="21"/>
                  </w:rPr>
                </w:pPr>
                <w:r w:rsidRPr="004D4430">
                  <w:t xml:space="preserve">-15.34 </w:t>
                </w:r>
              </w:p>
            </w:tc>
          </w:tr>
          <w:tr w:rsidR="00D441F8" w:rsidRPr="00226926" w14:paraId="3EA30E31" w14:textId="77777777" w:rsidTr="000638B9">
            <w:trPr>
              <w:trHeight w:val="144"/>
              <w:jc w:val="center"/>
            </w:trPr>
            <w:tc>
              <w:tcPr>
                <w:tcW w:w="1696" w:type="dxa"/>
                <w:vMerge/>
                <w:shd w:val="clear" w:color="auto" w:fill="auto"/>
                <w:vAlign w:val="center"/>
              </w:tcPr>
              <w:p w14:paraId="4C206882" w14:textId="77777777" w:rsidR="00D441F8" w:rsidRPr="00226926" w:rsidRDefault="00D441F8" w:rsidP="00D441F8">
                <w:pPr>
                  <w:rPr>
                    <w:sz w:val="21"/>
                    <w:szCs w:val="21"/>
                  </w:rPr>
                </w:pPr>
              </w:p>
            </w:tc>
            <w:tc>
              <w:tcPr>
                <w:tcW w:w="1701" w:type="dxa"/>
                <w:shd w:val="clear" w:color="auto" w:fill="auto"/>
                <w:vAlign w:val="center"/>
              </w:tcPr>
              <w:p w14:paraId="12561700" w14:textId="77777777" w:rsidR="00D441F8" w:rsidRPr="00226926" w:rsidRDefault="00D441F8" w:rsidP="00D441F8">
                <w:pPr>
                  <w:rPr>
                    <w:sz w:val="21"/>
                    <w:szCs w:val="21"/>
                  </w:rPr>
                </w:pPr>
                <w:r w:rsidRPr="00226926">
                  <w:rPr>
                    <w:rFonts w:hint="eastAsia"/>
                    <w:sz w:val="21"/>
                    <w:szCs w:val="21"/>
                  </w:rPr>
                  <w:t>吨煤销售成本</w:t>
                </w:r>
              </w:p>
            </w:tc>
            <w:tc>
              <w:tcPr>
                <w:tcW w:w="1418" w:type="dxa"/>
                <w:shd w:val="clear" w:color="auto" w:fill="auto"/>
                <w:vAlign w:val="center"/>
              </w:tcPr>
              <w:p w14:paraId="0BBD1154" w14:textId="77777777" w:rsidR="00D441F8" w:rsidRPr="00226926" w:rsidRDefault="00D441F8" w:rsidP="00D441F8">
                <w:pPr>
                  <w:jc w:val="center"/>
                  <w:rPr>
                    <w:sz w:val="21"/>
                    <w:szCs w:val="21"/>
                  </w:rPr>
                </w:pPr>
                <w:r w:rsidRPr="00226926">
                  <w:rPr>
                    <w:rFonts w:hint="eastAsia"/>
                    <w:sz w:val="21"/>
                    <w:szCs w:val="21"/>
                  </w:rPr>
                  <w:t>元</w:t>
                </w:r>
                <w:r w:rsidRPr="00226926">
                  <w:rPr>
                    <w:sz w:val="21"/>
                    <w:szCs w:val="21"/>
                  </w:rPr>
                  <w:t>/</w:t>
                </w:r>
                <w:r w:rsidRPr="00226926">
                  <w:rPr>
                    <w:rFonts w:hint="eastAsia"/>
                    <w:sz w:val="21"/>
                    <w:szCs w:val="21"/>
                  </w:rPr>
                  <w:t>吨</w:t>
                </w:r>
              </w:p>
            </w:tc>
            <w:tc>
              <w:tcPr>
                <w:tcW w:w="1471" w:type="dxa"/>
                <w:shd w:val="clear" w:color="auto" w:fill="auto"/>
              </w:tcPr>
              <w:p w14:paraId="6F4E6B13" w14:textId="4C9B47C9" w:rsidR="00D441F8" w:rsidRPr="00226926" w:rsidRDefault="00D441F8" w:rsidP="00D441F8">
                <w:pPr>
                  <w:jc w:val="right"/>
                  <w:rPr>
                    <w:sz w:val="21"/>
                    <w:szCs w:val="21"/>
                  </w:rPr>
                </w:pPr>
                <w:r w:rsidRPr="004D4430">
                  <w:t xml:space="preserve">688.76 </w:t>
                </w:r>
              </w:p>
            </w:tc>
            <w:tc>
              <w:tcPr>
                <w:tcW w:w="1270" w:type="dxa"/>
                <w:shd w:val="clear" w:color="auto" w:fill="auto"/>
              </w:tcPr>
              <w:p w14:paraId="2E6EB482" w14:textId="1F7C233D" w:rsidR="00D441F8" w:rsidRPr="00F750B1" w:rsidRDefault="00D441F8" w:rsidP="00D441F8">
                <w:pPr>
                  <w:jc w:val="right"/>
                  <w:rPr>
                    <w:sz w:val="21"/>
                    <w:szCs w:val="21"/>
                    <w:u w:val="single"/>
                  </w:rPr>
                </w:pPr>
                <w:r w:rsidRPr="007967F2">
                  <w:t>717.91</w:t>
                </w:r>
              </w:p>
            </w:tc>
            <w:tc>
              <w:tcPr>
                <w:tcW w:w="1267" w:type="dxa"/>
                <w:shd w:val="clear" w:color="auto" w:fill="auto"/>
              </w:tcPr>
              <w:p w14:paraId="680FBBC3" w14:textId="7860A5DC" w:rsidR="00D441F8" w:rsidRPr="00226926" w:rsidRDefault="00D441F8" w:rsidP="00D441F8">
                <w:pPr>
                  <w:jc w:val="right"/>
                  <w:rPr>
                    <w:sz w:val="21"/>
                    <w:szCs w:val="21"/>
                  </w:rPr>
                </w:pPr>
                <w:r w:rsidRPr="004D4430">
                  <w:t xml:space="preserve">-4.06 </w:t>
                </w:r>
              </w:p>
            </w:tc>
          </w:tr>
          <w:tr w:rsidR="00D441F8" w:rsidRPr="00226926" w14:paraId="315BF4CD" w14:textId="77777777" w:rsidTr="000638B9">
            <w:trPr>
              <w:trHeight w:val="300"/>
              <w:jc w:val="center"/>
            </w:trPr>
            <w:tc>
              <w:tcPr>
                <w:tcW w:w="1696" w:type="dxa"/>
                <w:vMerge w:val="restart"/>
                <w:shd w:val="clear" w:color="auto" w:fill="auto"/>
                <w:vAlign w:val="center"/>
              </w:tcPr>
              <w:p w14:paraId="74606C0E" w14:textId="14FAF6ED" w:rsidR="00D441F8" w:rsidRPr="00226926" w:rsidRDefault="00D441F8" w:rsidP="00D441F8">
                <w:pPr>
                  <w:rPr>
                    <w:sz w:val="21"/>
                    <w:szCs w:val="21"/>
                  </w:rPr>
                </w:pPr>
                <w:r>
                  <w:rPr>
                    <w:rFonts w:hint="eastAsia"/>
                    <w:sz w:val="21"/>
                    <w:szCs w:val="21"/>
                  </w:rPr>
                  <w:t>鲁西矿业</w:t>
                </w:r>
              </w:p>
            </w:tc>
            <w:tc>
              <w:tcPr>
                <w:tcW w:w="1701" w:type="dxa"/>
                <w:shd w:val="clear" w:color="auto" w:fill="auto"/>
                <w:vAlign w:val="center"/>
              </w:tcPr>
              <w:p w14:paraId="321E433B" w14:textId="4F09EEC4" w:rsidR="00D441F8" w:rsidRPr="00226926" w:rsidRDefault="00D441F8" w:rsidP="00D441F8">
                <w:pPr>
                  <w:rPr>
                    <w:sz w:val="21"/>
                    <w:szCs w:val="21"/>
                  </w:rPr>
                </w:pPr>
                <w:r w:rsidRPr="00226926">
                  <w:rPr>
                    <w:rFonts w:hint="eastAsia"/>
                    <w:sz w:val="21"/>
                    <w:szCs w:val="21"/>
                  </w:rPr>
                  <w:t>销售成本总额</w:t>
                </w:r>
              </w:p>
            </w:tc>
            <w:tc>
              <w:tcPr>
                <w:tcW w:w="1418" w:type="dxa"/>
                <w:shd w:val="clear" w:color="auto" w:fill="auto"/>
                <w:vAlign w:val="center"/>
              </w:tcPr>
              <w:p w14:paraId="4E0608DF" w14:textId="4B19B9E8" w:rsidR="00D441F8" w:rsidRPr="00226926" w:rsidRDefault="00D441F8" w:rsidP="00D441F8">
                <w:pPr>
                  <w:jc w:val="center"/>
                  <w:rPr>
                    <w:sz w:val="21"/>
                    <w:szCs w:val="21"/>
                  </w:rPr>
                </w:pPr>
                <w:r w:rsidRPr="00226926">
                  <w:rPr>
                    <w:rFonts w:hint="eastAsia"/>
                    <w:sz w:val="21"/>
                    <w:szCs w:val="21"/>
                  </w:rPr>
                  <w:t>百万元</w:t>
                </w:r>
              </w:p>
            </w:tc>
            <w:tc>
              <w:tcPr>
                <w:tcW w:w="1471" w:type="dxa"/>
                <w:shd w:val="clear" w:color="auto" w:fill="auto"/>
              </w:tcPr>
              <w:p w14:paraId="588F3611" w14:textId="2EC7ECCC" w:rsidR="00D441F8" w:rsidRPr="00226926" w:rsidRDefault="00D441F8" w:rsidP="00D441F8">
                <w:pPr>
                  <w:jc w:val="right"/>
                  <w:rPr>
                    <w:sz w:val="21"/>
                    <w:szCs w:val="21"/>
                  </w:rPr>
                </w:pPr>
                <w:r w:rsidRPr="004D4430">
                  <w:t xml:space="preserve">1,521 </w:t>
                </w:r>
              </w:p>
            </w:tc>
            <w:tc>
              <w:tcPr>
                <w:tcW w:w="1270" w:type="dxa"/>
                <w:shd w:val="clear" w:color="auto" w:fill="auto"/>
              </w:tcPr>
              <w:p w14:paraId="091A08F7" w14:textId="46D41BF6" w:rsidR="00D441F8" w:rsidRPr="00F750B1" w:rsidRDefault="00D441F8" w:rsidP="00D441F8">
                <w:pPr>
                  <w:jc w:val="right"/>
                  <w:rPr>
                    <w:sz w:val="21"/>
                    <w:szCs w:val="21"/>
                    <w:u w:val="single"/>
                  </w:rPr>
                </w:pPr>
                <w:r w:rsidRPr="004D4430">
                  <w:t xml:space="preserve">1,908 </w:t>
                </w:r>
              </w:p>
            </w:tc>
            <w:tc>
              <w:tcPr>
                <w:tcW w:w="1267" w:type="dxa"/>
                <w:shd w:val="clear" w:color="auto" w:fill="auto"/>
              </w:tcPr>
              <w:p w14:paraId="46D69697" w14:textId="52417BA4" w:rsidR="00D441F8" w:rsidRPr="00226926" w:rsidRDefault="00D441F8" w:rsidP="00D441F8">
                <w:pPr>
                  <w:jc w:val="right"/>
                  <w:rPr>
                    <w:sz w:val="21"/>
                    <w:szCs w:val="21"/>
                  </w:rPr>
                </w:pPr>
                <w:r w:rsidRPr="004D4430">
                  <w:t xml:space="preserve">-20.31 </w:t>
                </w:r>
              </w:p>
            </w:tc>
          </w:tr>
          <w:tr w:rsidR="00D441F8" w:rsidRPr="00226926" w14:paraId="640B6201" w14:textId="77777777" w:rsidTr="000638B9">
            <w:trPr>
              <w:trHeight w:val="300"/>
              <w:jc w:val="center"/>
            </w:trPr>
            <w:tc>
              <w:tcPr>
                <w:tcW w:w="1696" w:type="dxa"/>
                <w:vMerge/>
                <w:shd w:val="clear" w:color="auto" w:fill="auto"/>
                <w:vAlign w:val="center"/>
              </w:tcPr>
              <w:p w14:paraId="2FCB1D10" w14:textId="77777777" w:rsidR="00D441F8" w:rsidRPr="00226926" w:rsidRDefault="00D441F8" w:rsidP="00D441F8">
                <w:pPr>
                  <w:rPr>
                    <w:sz w:val="21"/>
                    <w:szCs w:val="21"/>
                  </w:rPr>
                </w:pPr>
              </w:p>
            </w:tc>
            <w:tc>
              <w:tcPr>
                <w:tcW w:w="1701" w:type="dxa"/>
                <w:shd w:val="clear" w:color="auto" w:fill="auto"/>
                <w:vAlign w:val="center"/>
              </w:tcPr>
              <w:p w14:paraId="1E26B852" w14:textId="34FDD7EB" w:rsidR="00D441F8" w:rsidRPr="00226926" w:rsidRDefault="00D441F8" w:rsidP="00D441F8">
                <w:pPr>
                  <w:rPr>
                    <w:sz w:val="21"/>
                    <w:szCs w:val="21"/>
                  </w:rPr>
                </w:pPr>
                <w:r w:rsidRPr="00226926">
                  <w:rPr>
                    <w:rFonts w:hint="eastAsia"/>
                    <w:sz w:val="21"/>
                    <w:szCs w:val="21"/>
                  </w:rPr>
                  <w:t>吨煤销售成本</w:t>
                </w:r>
              </w:p>
            </w:tc>
            <w:tc>
              <w:tcPr>
                <w:tcW w:w="1418" w:type="dxa"/>
                <w:shd w:val="clear" w:color="auto" w:fill="auto"/>
                <w:vAlign w:val="center"/>
              </w:tcPr>
              <w:p w14:paraId="4E79DC88" w14:textId="095115A9" w:rsidR="00D441F8" w:rsidRPr="00226926" w:rsidRDefault="00D441F8" w:rsidP="00D441F8">
                <w:pPr>
                  <w:jc w:val="center"/>
                  <w:rPr>
                    <w:sz w:val="21"/>
                    <w:szCs w:val="21"/>
                  </w:rPr>
                </w:pPr>
                <w:r w:rsidRPr="00226926">
                  <w:rPr>
                    <w:rFonts w:hint="eastAsia"/>
                    <w:sz w:val="21"/>
                    <w:szCs w:val="21"/>
                  </w:rPr>
                  <w:t>元</w:t>
                </w:r>
                <w:r w:rsidRPr="00226926">
                  <w:rPr>
                    <w:sz w:val="21"/>
                    <w:szCs w:val="21"/>
                  </w:rPr>
                  <w:t>/</w:t>
                </w:r>
                <w:r w:rsidRPr="00226926">
                  <w:rPr>
                    <w:rFonts w:hint="eastAsia"/>
                    <w:sz w:val="21"/>
                    <w:szCs w:val="21"/>
                  </w:rPr>
                  <w:t>吨</w:t>
                </w:r>
              </w:p>
            </w:tc>
            <w:tc>
              <w:tcPr>
                <w:tcW w:w="1471" w:type="dxa"/>
                <w:shd w:val="clear" w:color="auto" w:fill="auto"/>
              </w:tcPr>
              <w:p w14:paraId="340E36D5" w14:textId="35312329" w:rsidR="00D441F8" w:rsidRPr="00226926" w:rsidRDefault="00D441F8" w:rsidP="00D441F8">
                <w:pPr>
                  <w:jc w:val="right"/>
                  <w:rPr>
                    <w:sz w:val="21"/>
                    <w:szCs w:val="21"/>
                  </w:rPr>
                </w:pPr>
                <w:r w:rsidRPr="004D4430">
                  <w:t xml:space="preserve">634.21 </w:t>
                </w:r>
              </w:p>
            </w:tc>
            <w:tc>
              <w:tcPr>
                <w:tcW w:w="1270" w:type="dxa"/>
                <w:shd w:val="clear" w:color="auto" w:fill="auto"/>
              </w:tcPr>
              <w:p w14:paraId="205A52A9" w14:textId="391EBAE8" w:rsidR="00D441F8" w:rsidRPr="00F750B1" w:rsidRDefault="00D441F8" w:rsidP="00D441F8">
                <w:pPr>
                  <w:jc w:val="right"/>
                  <w:rPr>
                    <w:sz w:val="21"/>
                    <w:szCs w:val="21"/>
                    <w:u w:val="single"/>
                  </w:rPr>
                </w:pPr>
                <w:r w:rsidRPr="004D4430">
                  <w:t xml:space="preserve">649.23 </w:t>
                </w:r>
              </w:p>
            </w:tc>
            <w:tc>
              <w:tcPr>
                <w:tcW w:w="1267" w:type="dxa"/>
                <w:shd w:val="clear" w:color="auto" w:fill="auto"/>
              </w:tcPr>
              <w:p w14:paraId="4421E999" w14:textId="6AF5160B" w:rsidR="00D441F8" w:rsidRPr="00226926" w:rsidRDefault="00D441F8" w:rsidP="00D441F8">
                <w:pPr>
                  <w:jc w:val="right"/>
                  <w:rPr>
                    <w:sz w:val="21"/>
                    <w:szCs w:val="21"/>
                  </w:rPr>
                </w:pPr>
                <w:r w:rsidRPr="004D4430">
                  <w:t xml:space="preserve">-2.31 </w:t>
                </w:r>
              </w:p>
            </w:tc>
          </w:tr>
          <w:tr w:rsidR="00D441F8" w:rsidRPr="00226926" w14:paraId="7A5A2109" w14:textId="77777777" w:rsidTr="000638B9">
            <w:trPr>
              <w:trHeight w:val="300"/>
              <w:jc w:val="center"/>
            </w:trPr>
            <w:tc>
              <w:tcPr>
                <w:tcW w:w="1696" w:type="dxa"/>
                <w:vMerge w:val="restart"/>
                <w:shd w:val="clear" w:color="auto" w:fill="auto"/>
                <w:vAlign w:val="center"/>
              </w:tcPr>
              <w:p w14:paraId="10644C4A" w14:textId="2D0E3B16" w:rsidR="00D441F8" w:rsidRPr="00226926" w:rsidRDefault="00D441F8" w:rsidP="00D441F8">
                <w:pPr>
                  <w:rPr>
                    <w:sz w:val="21"/>
                    <w:szCs w:val="21"/>
                  </w:rPr>
                </w:pPr>
                <w:r>
                  <w:rPr>
                    <w:rFonts w:hint="eastAsia"/>
                    <w:sz w:val="21"/>
                    <w:szCs w:val="21"/>
                  </w:rPr>
                  <w:t>天池能源</w:t>
                </w:r>
              </w:p>
            </w:tc>
            <w:tc>
              <w:tcPr>
                <w:tcW w:w="1701" w:type="dxa"/>
                <w:shd w:val="clear" w:color="auto" w:fill="auto"/>
                <w:vAlign w:val="center"/>
              </w:tcPr>
              <w:p w14:paraId="72CF683B" w14:textId="77777777" w:rsidR="00D441F8" w:rsidRPr="00226926" w:rsidRDefault="00D441F8" w:rsidP="00D441F8">
                <w:pPr>
                  <w:rPr>
                    <w:sz w:val="21"/>
                    <w:szCs w:val="21"/>
                  </w:rPr>
                </w:pPr>
                <w:r w:rsidRPr="00226926">
                  <w:rPr>
                    <w:rFonts w:hint="eastAsia"/>
                    <w:sz w:val="21"/>
                    <w:szCs w:val="21"/>
                  </w:rPr>
                  <w:t>销售成本总额</w:t>
                </w:r>
              </w:p>
            </w:tc>
            <w:tc>
              <w:tcPr>
                <w:tcW w:w="1418" w:type="dxa"/>
                <w:shd w:val="clear" w:color="auto" w:fill="auto"/>
                <w:vAlign w:val="center"/>
              </w:tcPr>
              <w:p w14:paraId="19DE85DD" w14:textId="77777777" w:rsidR="00D441F8" w:rsidRPr="00226926" w:rsidRDefault="00D441F8" w:rsidP="00D441F8">
                <w:pPr>
                  <w:jc w:val="center"/>
                  <w:rPr>
                    <w:sz w:val="21"/>
                    <w:szCs w:val="21"/>
                  </w:rPr>
                </w:pPr>
                <w:r w:rsidRPr="00226926">
                  <w:rPr>
                    <w:rFonts w:hint="eastAsia"/>
                    <w:sz w:val="21"/>
                    <w:szCs w:val="21"/>
                  </w:rPr>
                  <w:t>百万元</w:t>
                </w:r>
              </w:p>
            </w:tc>
            <w:tc>
              <w:tcPr>
                <w:tcW w:w="1471" w:type="dxa"/>
                <w:shd w:val="clear" w:color="auto" w:fill="auto"/>
              </w:tcPr>
              <w:p w14:paraId="08C22E74" w14:textId="575B93F0" w:rsidR="00D441F8" w:rsidRPr="00226926" w:rsidRDefault="00D441F8" w:rsidP="00D441F8">
                <w:pPr>
                  <w:jc w:val="right"/>
                  <w:rPr>
                    <w:sz w:val="21"/>
                    <w:szCs w:val="21"/>
                  </w:rPr>
                </w:pPr>
                <w:r w:rsidRPr="004D4430">
                  <w:t xml:space="preserve">113 </w:t>
                </w:r>
              </w:p>
            </w:tc>
            <w:tc>
              <w:tcPr>
                <w:tcW w:w="1270" w:type="dxa"/>
                <w:shd w:val="clear" w:color="auto" w:fill="auto"/>
              </w:tcPr>
              <w:p w14:paraId="1C7CD057" w14:textId="1C651D63" w:rsidR="00D441F8" w:rsidRPr="00F750B1" w:rsidRDefault="00D441F8" w:rsidP="00D441F8">
                <w:pPr>
                  <w:jc w:val="right"/>
                  <w:rPr>
                    <w:sz w:val="21"/>
                    <w:szCs w:val="21"/>
                    <w:u w:val="single"/>
                  </w:rPr>
                </w:pPr>
                <w:r w:rsidRPr="007967F2">
                  <w:t xml:space="preserve">96 </w:t>
                </w:r>
              </w:p>
            </w:tc>
            <w:tc>
              <w:tcPr>
                <w:tcW w:w="1267" w:type="dxa"/>
                <w:shd w:val="clear" w:color="auto" w:fill="auto"/>
              </w:tcPr>
              <w:p w14:paraId="7B5155EB" w14:textId="6E252086" w:rsidR="00D441F8" w:rsidRPr="00226926" w:rsidRDefault="00D441F8" w:rsidP="00D441F8">
                <w:pPr>
                  <w:jc w:val="right"/>
                  <w:rPr>
                    <w:sz w:val="21"/>
                    <w:szCs w:val="21"/>
                  </w:rPr>
                </w:pPr>
                <w:r w:rsidRPr="004D4430">
                  <w:t xml:space="preserve">17.65 </w:t>
                </w:r>
              </w:p>
            </w:tc>
          </w:tr>
          <w:tr w:rsidR="00D441F8" w:rsidRPr="00226926" w14:paraId="765BFD0C" w14:textId="77777777" w:rsidTr="000638B9">
            <w:trPr>
              <w:trHeight w:val="144"/>
              <w:jc w:val="center"/>
            </w:trPr>
            <w:tc>
              <w:tcPr>
                <w:tcW w:w="1696" w:type="dxa"/>
                <w:vMerge/>
                <w:shd w:val="clear" w:color="auto" w:fill="auto"/>
                <w:vAlign w:val="center"/>
              </w:tcPr>
              <w:p w14:paraId="6EB26275" w14:textId="77777777" w:rsidR="00D441F8" w:rsidRPr="00226926" w:rsidRDefault="00D441F8" w:rsidP="00D441F8">
                <w:pPr>
                  <w:rPr>
                    <w:sz w:val="21"/>
                    <w:szCs w:val="21"/>
                  </w:rPr>
                </w:pPr>
              </w:p>
            </w:tc>
            <w:tc>
              <w:tcPr>
                <w:tcW w:w="1701" w:type="dxa"/>
                <w:shd w:val="clear" w:color="auto" w:fill="auto"/>
                <w:vAlign w:val="center"/>
              </w:tcPr>
              <w:p w14:paraId="4C781D03" w14:textId="77777777" w:rsidR="00D441F8" w:rsidRPr="00226926" w:rsidRDefault="00D441F8" w:rsidP="00D441F8">
                <w:pPr>
                  <w:rPr>
                    <w:sz w:val="21"/>
                    <w:szCs w:val="21"/>
                  </w:rPr>
                </w:pPr>
                <w:r w:rsidRPr="00226926">
                  <w:rPr>
                    <w:rFonts w:hint="eastAsia"/>
                    <w:sz w:val="21"/>
                    <w:szCs w:val="21"/>
                  </w:rPr>
                  <w:t>吨煤销售成本</w:t>
                </w:r>
              </w:p>
            </w:tc>
            <w:tc>
              <w:tcPr>
                <w:tcW w:w="1418" w:type="dxa"/>
                <w:shd w:val="clear" w:color="auto" w:fill="auto"/>
                <w:vAlign w:val="center"/>
              </w:tcPr>
              <w:p w14:paraId="36FDD555" w14:textId="77777777" w:rsidR="00D441F8" w:rsidRPr="00226926" w:rsidRDefault="00D441F8" w:rsidP="00D441F8">
                <w:pPr>
                  <w:jc w:val="center"/>
                  <w:rPr>
                    <w:sz w:val="21"/>
                    <w:szCs w:val="21"/>
                  </w:rPr>
                </w:pPr>
                <w:r w:rsidRPr="00226926">
                  <w:rPr>
                    <w:rFonts w:hint="eastAsia"/>
                    <w:sz w:val="21"/>
                    <w:szCs w:val="21"/>
                  </w:rPr>
                  <w:t>元</w:t>
                </w:r>
                <w:r w:rsidRPr="00226926">
                  <w:rPr>
                    <w:sz w:val="21"/>
                    <w:szCs w:val="21"/>
                  </w:rPr>
                  <w:t>/</w:t>
                </w:r>
                <w:r w:rsidRPr="00226926">
                  <w:rPr>
                    <w:rFonts w:hint="eastAsia"/>
                    <w:sz w:val="21"/>
                    <w:szCs w:val="21"/>
                  </w:rPr>
                  <w:t>吨</w:t>
                </w:r>
              </w:p>
            </w:tc>
            <w:tc>
              <w:tcPr>
                <w:tcW w:w="1471" w:type="dxa"/>
                <w:shd w:val="clear" w:color="auto" w:fill="auto"/>
              </w:tcPr>
              <w:p w14:paraId="42EDDE2B" w14:textId="215DB269" w:rsidR="00D441F8" w:rsidRPr="00226926" w:rsidRDefault="00D441F8" w:rsidP="00D441F8">
                <w:pPr>
                  <w:jc w:val="right"/>
                  <w:rPr>
                    <w:sz w:val="21"/>
                    <w:szCs w:val="21"/>
                  </w:rPr>
                </w:pPr>
                <w:r w:rsidRPr="004D4430">
                  <w:t xml:space="preserve">362.53 </w:t>
                </w:r>
              </w:p>
            </w:tc>
            <w:tc>
              <w:tcPr>
                <w:tcW w:w="1270" w:type="dxa"/>
                <w:shd w:val="clear" w:color="auto" w:fill="auto"/>
              </w:tcPr>
              <w:p w14:paraId="3A70EB9E" w14:textId="5E8285AB" w:rsidR="00D441F8" w:rsidRPr="00F750B1" w:rsidRDefault="00D441F8" w:rsidP="00D441F8">
                <w:pPr>
                  <w:jc w:val="right"/>
                  <w:rPr>
                    <w:sz w:val="21"/>
                    <w:szCs w:val="21"/>
                    <w:u w:val="single"/>
                  </w:rPr>
                </w:pPr>
                <w:r w:rsidRPr="007967F2">
                  <w:t>462.29</w:t>
                </w:r>
              </w:p>
            </w:tc>
            <w:tc>
              <w:tcPr>
                <w:tcW w:w="1267" w:type="dxa"/>
                <w:shd w:val="clear" w:color="auto" w:fill="auto"/>
              </w:tcPr>
              <w:p w14:paraId="190BD7A1" w14:textId="504ED11B" w:rsidR="00D441F8" w:rsidRPr="00226926" w:rsidRDefault="00D441F8" w:rsidP="00D441F8">
                <w:pPr>
                  <w:jc w:val="right"/>
                  <w:rPr>
                    <w:sz w:val="21"/>
                    <w:szCs w:val="21"/>
                  </w:rPr>
                </w:pPr>
                <w:r w:rsidRPr="004D4430">
                  <w:t xml:space="preserve">-21.58 </w:t>
                </w:r>
              </w:p>
            </w:tc>
          </w:tr>
          <w:tr w:rsidR="00D441F8" w:rsidRPr="00226926" w14:paraId="1751CDCA" w14:textId="77777777" w:rsidTr="000638B9">
            <w:trPr>
              <w:trHeight w:val="144"/>
              <w:jc w:val="center"/>
            </w:trPr>
            <w:tc>
              <w:tcPr>
                <w:tcW w:w="1696" w:type="dxa"/>
                <w:vMerge w:val="restart"/>
                <w:shd w:val="clear" w:color="auto" w:fill="auto"/>
                <w:vAlign w:val="center"/>
              </w:tcPr>
              <w:p w14:paraId="4207B317" w14:textId="77777777" w:rsidR="00D441F8" w:rsidRPr="00226926" w:rsidRDefault="00D441F8" w:rsidP="00D441F8">
                <w:pPr>
                  <w:rPr>
                    <w:sz w:val="21"/>
                    <w:szCs w:val="21"/>
                  </w:rPr>
                </w:pPr>
                <w:r w:rsidRPr="00226926">
                  <w:rPr>
                    <w:rFonts w:hint="eastAsia"/>
                    <w:sz w:val="21"/>
                    <w:szCs w:val="21"/>
                  </w:rPr>
                  <w:t>未来能源</w:t>
                </w:r>
              </w:p>
            </w:tc>
            <w:tc>
              <w:tcPr>
                <w:tcW w:w="1701" w:type="dxa"/>
                <w:shd w:val="clear" w:color="auto" w:fill="auto"/>
                <w:vAlign w:val="center"/>
              </w:tcPr>
              <w:p w14:paraId="3C6E4B67" w14:textId="77777777" w:rsidR="00D441F8" w:rsidRPr="00226926" w:rsidRDefault="00D441F8" w:rsidP="00D441F8">
                <w:pPr>
                  <w:rPr>
                    <w:sz w:val="21"/>
                    <w:szCs w:val="21"/>
                  </w:rPr>
                </w:pPr>
                <w:r w:rsidRPr="00226926">
                  <w:rPr>
                    <w:rFonts w:hint="eastAsia"/>
                    <w:sz w:val="21"/>
                    <w:szCs w:val="21"/>
                  </w:rPr>
                  <w:t>销售成本总额</w:t>
                </w:r>
              </w:p>
            </w:tc>
            <w:tc>
              <w:tcPr>
                <w:tcW w:w="1418" w:type="dxa"/>
                <w:shd w:val="clear" w:color="auto" w:fill="auto"/>
                <w:vAlign w:val="center"/>
              </w:tcPr>
              <w:p w14:paraId="6E4F8449" w14:textId="77777777" w:rsidR="00D441F8" w:rsidRPr="00226926" w:rsidRDefault="00D441F8" w:rsidP="00D441F8">
                <w:pPr>
                  <w:jc w:val="center"/>
                  <w:rPr>
                    <w:sz w:val="21"/>
                    <w:szCs w:val="21"/>
                  </w:rPr>
                </w:pPr>
                <w:r w:rsidRPr="00226926">
                  <w:rPr>
                    <w:rFonts w:hint="eastAsia"/>
                    <w:sz w:val="21"/>
                    <w:szCs w:val="21"/>
                  </w:rPr>
                  <w:t>百万元</w:t>
                </w:r>
              </w:p>
            </w:tc>
            <w:tc>
              <w:tcPr>
                <w:tcW w:w="1471" w:type="dxa"/>
                <w:shd w:val="clear" w:color="auto" w:fill="auto"/>
              </w:tcPr>
              <w:p w14:paraId="7B92C480" w14:textId="7AB8C66E" w:rsidR="00D441F8" w:rsidRPr="00226926" w:rsidRDefault="00D441F8" w:rsidP="00D441F8">
                <w:pPr>
                  <w:jc w:val="right"/>
                  <w:rPr>
                    <w:sz w:val="21"/>
                    <w:szCs w:val="21"/>
                  </w:rPr>
                </w:pPr>
                <w:r w:rsidRPr="004D4430">
                  <w:t xml:space="preserve">500 </w:t>
                </w:r>
              </w:p>
            </w:tc>
            <w:tc>
              <w:tcPr>
                <w:tcW w:w="1270" w:type="dxa"/>
                <w:shd w:val="clear" w:color="auto" w:fill="auto"/>
              </w:tcPr>
              <w:p w14:paraId="48895690" w14:textId="557B131B" w:rsidR="00D441F8" w:rsidRPr="00F750B1" w:rsidRDefault="00D441F8" w:rsidP="00D441F8">
                <w:pPr>
                  <w:jc w:val="right"/>
                  <w:rPr>
                    <w:sz w:val="21"/>
                    <w:szCs w:val="21"/>
                    <w:u w:val="single"/>
                  </w:rPr>
                </w:pPr>
                <w:r w:rsidRPr="007967F2">
                  <w:t xml:space="preserve">651 </w:t>
                </w:r>
              </w:p>
            </w:tc>
            <w:tc>
              <w:tcPr>
                <w:tcW w:w="1267" w:type="dxa"/>
                <w:shd w:val="clear" w:color="auto" w:fill="auto"/>
              </w:tcPr>
              <w:p w14:paraId="57CABA16" w14:textId="6D98D7A9" w:rsidR="00D441F8" w:rsidRPr="00226926" w:rsidRDefault="00D441F8" w:rsidP="00D441F8">
                <w:pPr>
                  <w:jc w:val="right"/>
                  <w:rPr>
                    <w:sz w:val="21"/>
                    <w:szCs w:val="21"/>
                  </w:rPr>
                </w:pPr>
                <w:r w:rsidRPr="004D4430">
                  <w:t xml:space="preserve">-23.23 </w:t>
                </w:r>
              </w:p>
            </w:tc>
          </w:tr>
          <w:tr w:rsidR="00D441F8" w:rsidRPr="00226926" w14:paraId="53E5309E" w14:textId="77777777" w:rsidTr="000638B9">
            <w:trPr>
              <w:trHeight w:val="144"/>
              <w:jc w:val="center"/>
            </w:trPr>
            <w:tc>
              <w:tcPr>
                <w:tcW w:w="1696" w:type="dxa"/>
                <w:vMerge/>
                <w:shd w:val="clear" w:color="auto" w:fill="auto"/>
                <w:vAlign w:val="center"/>
              </w:tcPr>
              <w:p w14:paraId="38507229" w14:textId="77777777" w:rsidR="00D441F8" w:rsidRPr="00226926" w:rsidRDefault="00D441F8" w:rsidP="00D441F8">
                <w:pPr>
                  <w:rPr>
                    <w:sz w:val="21"/>
                    <w:szCs w:val="21"/>
                  </w:rPr>
                </w:pPr>
              </w:p>
            </w:tc>
            <w:tc>
              <w:tcPr>
                <w:tcW w:w="1701" w:type="dxa"/>
                <w:shd w:val="clear" w:color="auto" w:fill="auto"/>
                <w:vAlign w:val="center"/>
              </w:tcPr>
              <w:p w14:paraId="01385615" w14:textId="77777777" w:rsidR="00D441F8" w:rsidRPr="00226926" w:rsidRDefault="00D441F8" w:rsidP="00D441F8">
                <w:pPr>
                  <w:rPr>
                    <w:sz w:val="21"/>
                    <w:szCs w:val="21"/>
                  </w:rPr>
                </w:pPr>
                <w:r w:rsidRPr="00226926">
                  <w:rPr>
                    <w:rFonts w:hint="eastAsia"/>
                    <w:sz w:val="21"/>
                    <w:szCs w:val="21"/>
                  </w:rPr>
                  <w:t>吨煤销售成本</w:t>
                </w:r>
              </w:p>
            </w:tc>
            <w:tc>
              <w:tcPr>
                <w:tcW w:w="1418" w:type="dxa"/>
                <w:shd w:val="clear" w:color="auto" w:fill="auto"/>
                <w:vAlign w:val="center"/>
              </w:tcPr>
              <w:p w14:paraId="694B062B" w14:textId="77777777" w:rsidR="00D441F8" w:rsidRPr="00226926" w:rsidRDefault="00D441F8" w:rsidP="00D441F8">
                <w:pPr>
                  <w:jc w:val="center"/>
                  <w:rPr>
                    <w:sz w:val="21"/>
                    <w:szCs w:val="21"/>
                  </w:rPr>
                </w:pPr>
                <w:r w:rsidRPr="00226926">
                  <w:rPr>
                    <w:rFonts w:hint="eastAsia"/>
                    <w:sz w:val="21"/>
                    <w:szCs w:val="21"/>
                  </w:rPr>
                  <w:t>元</w:t>
                </w:r>
                <w:r w:rsidRPr="00226926">
                  <w:rPr>
                    <w:sz w:val="21"/>
                    <w:szCs w:val="21"/>
                  </w:rPr>
                  <w:t>/</w:t>
                </w:r>
                <w:r w:rsidRPr="00226926">
                  <w:rPr>
                    <w:rFonts w:hint="eastAsia"/>
                    <w:sz w:val="21"/>
                    <w:szCs w:val="21"/>
                  </w:rPr>
                  <w:t>吨</w:t>
                </w:r>
              </w:p>
            </w:tc>
            <w:tc>
              <w:tcPr>
                <w:tcW w:w="1471" w:type="dxa"/>
                <w:shd w:val="clear" w:color="auto" w:fill="auto"/>
              </w:tcPr>
              <w:p w14:paraId="7E3895B5" w14:textId="1B965AF8" w:rsidR="00D441F8" w:rsidRPr="00226926" w:rsidRDefault="00D441F8" w:rsidP="00D441F8">
                <w:pPr>
                  <w:jc w:val="right"/>
                  <w:rPr>
                    <w:sz w:val="21"/>
                    <w:szCs w:val="21"/>
                  </w:rPr>
                </w:pPr>
                <w:r w:rsidRPr="004D4430">
                  <w:t xml:space="preserve">150.80 </w:t>
                </w:r>
              </w:p>
            </w:tc>
            <w:tc>
              <w:tcPr>
                <w:tcW w:w="1270" w:type="dxa"/>
                <w:shd w:val="clear" w:color="auto" w:fill="auto"/>
              </w:tcPr>
              <w:p w14:paraId="5BD4303F" w14:textId="33B1D885" w:rsidR="00D441F8" w:rsidRPr="00F750B1" w:rsidRDefault="00D441F8" w:rsidP="00D441F8">
                <w:pPr>
                  <w:jc w:val="right"/>
                  <w:rPr>
                    <w:sz w:val="21"/>
                    <w:szCs w:val="21"/>
                    <w:u w:val="single"/>
                  </w:rPr>
                </w:pPr>
                <w:r w:rsidRPr="007967F2">
                  <w:t>171.90</w:t>
                </w:r>
              </w:p>
            </w:tc>
            <w:tc>
              <w:tcPr>
                <w:tcW w:w="1267" w:type="dxa"/>
                <w:shd w:val="clear" w:color="auto" w:fill="auto"/>
              </w:tcPr>
              <w:p w14:paraId="764BC583" w14:textId="48CC415B" w:rsidR="00D441F8" w:rsidRPr="00226926" w:rsidRDefault="00D441F8" w:rsidP="00D441F8">
                <w:pPr>
                  <w:jc w:val="right"/>
                  <w:rPr>
                    <w:sz w:val="21"/>
                    <w:szCs w:val="21"/>
                  </w:rPr>
                </w:pPr>
                <w:r w:rsidRPr="004D4430">
                  <w:t xml:space="preserve">-12.27 </w:t>
                </w:r>
              </w:p>
            </w:tc>
          </w:tr>
          <w:tr w:rsidR="00D441F8" w:rsidRPr="00226926" w14:paraId="544CE699" w14:textId="77777777" w:rsidTr="000638B9">
            <w:trPr>
              <w:trHeight w:val="315"/>
              <w:jc w:val="center"/>
            </w:trPr>
            <w:tc>
              <w:tcPr>
                <w:tcW w:w="1696" w:type="dxa"/>
                <w:vMerge w:val="restart"/>
                <w:shd w:val="clear" w:color="auto" w:fill="auto"/>
                <w:vAlign w:val="center"/>
              </w:tcPr>
              <w:p w14:paraId="1A870B52" w14:textId="77777777" w:rsidR="00D441F8" w:rsidRPr="00226926" w:rsidRDefault="00D441F8" w:rsidP="00D441F8">
                <w:pPr>
                  <w:rPr>
                    <w:sz w:val="21"/>
                    <w:szCs w:val="21"/>
                  </w:rPr>
                </w:pPr>
                <w:r w:rsidRPr="00226926">
                  <w:rPr>
                    <w:rFonts w:hint="eastAsia"/>
                    <w:sz w:val="21"/>
                    <w:szCs w:val="21"/>
                  </w:rPr>
                  <w:t>鄂尔多斯公司</w:t>
                </w:r>
              </w:p>
            </w:tc>
            <w:tc>
              <w:tcPr>
                <w:tcW w:w="1701" w:type="dxa"/>
                <w:shd w:val="clear" w:color="auto" w:fill="auto"/>
                <w:vAlign w:val="center"/>
              </w:tcPr>
              <w:p w14:paraId="49CA0E2C" w14:textId="77777777" w:rsidR="00D441F8" w:rsidRPr="00226926" w:rsidRDefault="00D441F8" w:rsidP="00D441F8">
                <w:pPr>
                  <w:rPr>
                    <w:sz w:val="21"/>
                    <w:szCs w:val="21"/>
                  </w:rPr>
                </w:pPr>
                <w:r w:rsidRPr="00226926">
                  <w:rPr>
                    <w:rFonts w:hint="eastAsia"/>
                    <w:sz w:val="21"/>
                    <w:szCs w:val="21"/>
                  </w:rPr>
                  <w:t>销售成本总额</w:t>
                </w:r>
              </w:p>
            </w:tc>
            <w:tc>
              <w:tcPr>
                <w:tcW w:w="1418" w:type="dxa"/>
                <w:shd w:val="clear" w:color="auto" w:fill="auto"/>
                <w:vAlign w:val="center"/>
              </w:tcPr>
              <w:p w14:paraId="678E8F77" w14:textId="77777777" w:rsidR="00D441F8" w:rsidRPr="00226926" w:rsidRDefault="00D441F8" w:rsidP="00D441F8">
                <w:pPr>
                  <w:jc w:val="center"/>
                  <w:rPr>
                    <w:sz w:val="21"/>
                    <w:szCs w:val="21"/>
                  </w:rPr>
                </w:pPr>
                <w:r w:rsidRPr="00226926">
                  <w:rPr>
                    <w:rFonts w:hint="eastAsia"/>
                    <w:sz w:val="21"/>
                    <w:szCs w:val="21"/>
                  </w:rPr>
                  <w:t>百万元</w:t>
                </w:r>
              </w:p>
            </w:tc>
            <w:tc>
              <w:tcPr>
                <w:tcW w:w="1471" w:type="dxa"/>
                <w:shd w:val="clear" w:color="auto" w:fill="auto"/>
              </w:tcPr>
              <w:p w14:paraId="6322AE22" w14:textId="5EF40E22" w:rsidR="00D441F8" w:rsidRPr="00226926" w:rsidRDefault="00D441F8" w:rsidP="00D441F8">
                <w:pPr>
                  <w:jc w:val="right"/>
                  <w:rPr>
                    <w:sz w:val="21"/>
                    <w:szCs w:val="21"/>
                  </w:rPr>
                </w:pPr>
                <w:r w:rsidRPr="004D4430">
                  <w:t xml:space="preserve">537 </w:t>
                </w:r>
              </w:p>
            </w:tc>
            <w:tc>
              <w:tcPr>
                <w:tcW w:w="1270" w:type="dxa"/>
                <w:shd w:val="clear" w:color="auto" w:fill="auto"/>
              </w:tcPr>
              <w:p w14:paraId="447F2964" w14:textId="4A06BFA0" w:rsidR="00D441F8" w:rsidRPr="00F750B1" w:rsidRDefault="00D441F8" w:rsidP="00D441F8">
                <w:pPr>
                  <w:jc w:val="right"/>
                  <w:rPr>
                    <w:sz w:val="21"/>
                    <w:szCs w:val="21"/>
                    <w:u w:val="single"/>
                  </w:rPr>
                </w:pPr>
                <w:r w:rsidRPr="007967F2">
                  <w:t xml:space="preserve">370 </w:t>
                </w:r>
              </w:p>
            </w:tc>
            <w:tc>
              <w:tcPr>
                <w:tcW w:w="1267" w:type="dxa"/>
                <w:shd w:val="clear" w:color="auto" w:fill="auto"/>
              </w:tcPr>
              <w:p w14:paraId="5D63AF67" w14:textId="7FF23D41" w:rsidR="00D441F8" w:rsidRPr="00226926" w:rsidRDefault="00D441F8" w:rsidP="00D441F8">
                <w:pPr>
                  <w:jc w:val="right"/>
                  <w:rPr>
                    <w:sz w:val="21"/>
                    <w:szCs w:val="21"/>
                  </w:rPr>
                </w:pPr>
                <w:r w:rsidRPr="004D4430">
                  <w:t xml:space="preserve">45.02 </w:t>
                </w:r>
              </w:p>
            </w:tc>
          </w:tr>
          <w:tr w:rsidR="00D441F8" w:rsidRPr="00226926" w14:paraId="13F03E1A" w14:textId="77777777" w:rsidTr="000638B9">
            <w:trPr>
              <w:trHeight w:val="144"/>
              <w:jc w:val="center"/>
            </w:trPr>
            <w:tc>
              <w:tcPr>
                <w:tcW w:w="1696" w:type="dxa"/>
                <w:vMerge/>
                <w:shd w:val="clear" w:color="auto" w:fill="auto"/>
                <w:vAlign w:val="center"/>
              </w:tcPr>
              <w:p w14:paraId="25374FCE" w14:textId="77777777" w:rsidR="00D441F8" w:rsidRPr="00226926" w:rsidRDefault="00D441F8" w:rsidP="00D441F8">
                <w:pPr>
                  <w:rPr>
                    <w:sz w:val="21"/>
                    <w:szCs w:val="21"/>
                  </w:rPr>
                </w:pPr>
              </w:p>
            </w:tc>
            <w:tc>
              <w:tcPr>
                <w:tcW w:w="1701" w:type="dxa"/>
                <w:shd w:val="clear" w:color="auto" w:fill="auto"/>
                <w:vAlign w:val="center"/>
              </w:tcPr>
              <w:p w14:paraId="55FD4B9B" w14:textId="77777777" w:rsidR="00D441F8" w:rsidRPr="00226926" w:rsidRDefault="00D441F8" w:rsidP="00D441F8">
                <w:pPr>
                  <w:rPr>
                    <w:sz w:val="21"/>
                    <w:szCs w:val="21"/>
                  </w:rPr>
                </w:pPr>
                <w:r w:rsidRPr="00226926">
                  <w:rPr>
                    <w:rFonts w:hint="eastAsia"/>
                    <w:sz w:val="21"/>
                    <w:szCs w:val="21"/>
                  </w:rPr>
                  <w:t>吨煤销售成本</w:t>
                </w:r>
              </w:p>
            </w:tc>
            <w:tc>
              <w:tcPr>
                <w:tcW w:w="1418" w:type="dxa"/>
                <w:shd w:val="clear" w:color="auto" w:fill="auto"/>
                <w:vAlign w:val="center"/>
              </w:tcPr>
              <w:p w14:paraId="714A54DE" w14:textId="77777777" w:rsidR="00D441F8" w:rsidRPr="00226926" w:rsidRDefault="00D441F8" w:rsidP="00D441F8">
                <w:pPr>
                  <w:jc w:val="center"/>
                  <w:rPr>
                    <w:sz w:val="21"/>
                    <w:szCs w:val="21"/>
                  </w:rPr>
                </w:pPr>
                <w:r w:rsidRPr="00226926">
                  <w:rPr>
                    <w:rFonts w:hint="eastAsia"/>
                    <w:sz w:val="21"/>
                    <w:szCs w:val="21"/>
                  </w:rPr>
                  <w:t>元</w:t>
                </w:r>
                <w:r w:rsidRPr="00226926">
                  <w:rPr>
                    <w:sz w:val="21"/>
                    <w:szCs w:val="21"/>
                  </w:rPr>
                  <w:t>/</w:t>
                </w:r>
                <w:r w:rsidRPr="00226926">
                  <w:rPr>
                    <w:rFonts w:hint="eastAsia"/>
                    <w:sz w:val="21"/>
                    <w:szCs w:val="21"/>
                  </w:rPr>
                  <w:t>吨</w:t>
                </w:r>
              </w:p>
            </w:tc>
            <w:tc>
              <w:tcPr>
                <w:tcW w:w="1471" w:type="dxa"/>
                <w:shd w:val="clear" w:color="auto" w:fill="auto"/>
              </w:tcPr>
              <w:p w14:paraId="4BA6C780" w14:textId="0B24E88B" w:rsidR="00D441F8" w:rsidRPr="00226926" w:rsidRDefault="00D441F8" w:rsidP="00D441F8">
                <w:pPr>
                  <w:jc w:val="right"/>
                  <w:rPr>
                    <w:sz w:val="21"/>
                    <w:szCs w:val="21"/>
                  </w:rPr>
                </w:pPr>
                <w:r w:rsidRPr="004D4430">
                  <w:t xml:space="preserve">204.35 </w:t>
                </w:r>
              </w:p>
            </w:tc>
            <w:tc>
              <w:tcPr>
                <w:tcW w:w="1270" w:type="dxa"/>
                <w:shd w:val="clear" w:color="auto" w:fill="auto"/>
              </w:tcPr>
              <w:p w14:paraId="58406745" w14:textId="077E5734" w:rsidR="00D441F8" w:rsidRPr="00F750B1" w:rsidRDefault="00D441F8" w:rsidP="00D441F8">
                <w:pPr>
                  <w:jc w:val="right"/>
                  <w:rPr>
                    <w:sz w:val="21"/>
                    <w:szCs w:val="21"/>
                    <w:u w:val="single"/>
                  </w:rPr>
                </w:pPr>
                <w:r w:rsidRPr="007967F2">
                  <w:t>192.89</w:t>
                </w:r>
              </w:p>
            </w:tc>
            <w:tc>
              <w:tcPr>
                <w:tcW w:w="1267" w:type="dxa"/>
                <w:shd w:val="clear" w:color="auto" w:fill="auto"/>
              </w:tcPr>
              <w:p w14:paraId="39C69FE1" w14:textId="14E40E21" w:rsidR="00D441F8" w:rsidRPr="00226926" w:rsidRDefault="00D441F8" w:rsidP="00D441F8">
                <w:pPr>
                  <w:jc w:val="right"/>
                  <w:rPr>
                    <w:sz w:val="21"/>
                    <w:szCs w:val="21"/>
                  </w:rPr>
                </w:pPr>
                <w:r w:rsidRPr="004D4430">
                  <w:t xml:space="preserve">5.94 </w:t>
                </w:r>
              </w:p>
            </w:tc>
          </w:tr>
          <w:tr w:rsidR="00D441F8" w:rsidRPr="00226926" w14:paraId="22E652DE" w14:textId="77777777" w:rsidTr="000638B9">
            <w:trPr>
              <w:trHeight w:val="300"/>
              <w:jc w:val="center"/>
            </w:trPr>
            <w:tc>
              <w:tcPr>
                <w:tcW w:w="1696" w:type="dxa"/>
                <w:vMerge w:val="restart"/>
                <w:shd w:val="clear" w:color="auto" w:fill="auto"/>
                <w:vAlign w:val="center"/>
              </w:tcPr>
              <w:p w14:paraId="028B2A3D" w14:textId="77777777" w:rsidR="00D441F8" w:rsidRPr="00226926" w:rsidRDefault="00D441F8" w:rsidP="00D441F8">
                <w:pPr>
                  <w:rPr>
                    <w:sz w:val="21"/>
                    <w:szCs w:val="21"/>
                  </w:rPr>
                </w:pPr>
                <w:proofErr w:type="gramStart"/>
                <w:r w:rsidRPr="00226926">
                  <w:rPr>
                    <w:rFonts w:hint="eastAsia"/>
                    <w:sz w:val="21"/>
                    <w:szCs w:val="21"/>
                  </w:rPr>
                  <w:t>昊</w:t>
                </w:r>
                <w:proofErr w:type="gramEnd"/>
                <w:r w:rsidRPr="00226926">
                  <w:rPr>
                    <w:rFonts w:hint="eastAsia"/>
                    <w:sz w:val="21"/>
                    <w:szCs w:val="21"/>
                  </w:rPr>
                  <w:t>盛煤业</w:t>
                </w:r>
              </w:p>
            </w:tc>
            <w:tc>
              <w:tcPr>
                <w:tcW w:w="1701" w:type="dxa"/>
                <w:shd w:val="clear" w:color="auto" w:fill="auto"/>
                <w:vAlign w:val="center"/>
              </w:tcPr>
              <w:p w14:paraId="2FE021E1" w14:textId="77777777" w:rsidR="00D441F8" w:rsidRPr="00226926" w:rsidRDefault="00D441F8" w:rsidP="00D441F8">
                <w:pPr>
                  <w:rPr>
                    <w:sz w:val="21"/>
                    <w:szCs w:val="21"/>
                  </w:rPr>
                </w:pPr>
                <w:r w:rsidRPr="00226926">
                  <w:rPr>
                    <w:rFonts w:hint="eastAsia"/>
                    <w:sz w:val="21"/>
                    <w:szCs w:val="21"/>
                  </w:rPr>
                  <w:t>销售成本总额</w:t>
                </w:r>
              </w:p>
            </w:tc>
            <w:tc>
              <w:tcPr>
                <w:tcW w:w="1418" w:type="dxa"/>
                <w:shd w:val="clear" w:color="auto" w:fill="auto"/>
                <w:vAlign w:val="center"/>
              </w:tcPr>
              <w:p w14:paraId="448085AA" w14:textId="77777777" w:rsidR="00D441F8" w:rsidRPr="00226926" w:rsidRDefault="00D441F8" w:rsidP="00D441F8">
                <w:pPr>
                  <w:jc w:val="center"/>
                  <w:rPr>
                    <w:sz w:val="21"/>
                    <w:szCs w:val="21"/>
                  </w:rPr>
                </w:pPr>
                <w:r w:rsidRPr="00226926">
                  <w:rPr>
                    <w:rFonts w:hint="eastAsia"/>
                    <w:sz w:val="21"/>
                    <w:szCs w:val="21"/>
                  </w:rPr>
                  <w:t>百万元</w:t>
                </w:r>
              </w:p>
            </w:tc>
            <w:tc>
              <w:tcPr>
                <w:tcW w:w="1471" w:type="dxa"/>
                <w:shd w:val="clear" w:color="auto" w:fill="auto"/>
              </w:tcPr>
              <w:p w14:paraId="11949BD5" w14:textId="0BFED039" w:rsidR="00D441F8" w:rsidRPr="00226926" w:rsidRDefault="00D441F8" w:rsidP="00D441F8">
                <w:pPr>
                  <w:jc w:val="right"/>
                  <w:rPr>
                    <w:sz w:val="21"/>
                    <w:szCs w:val="21"/>
                  </w:rPr>
                </w:pPr>
                <w:r w:rsidRPr="004D4430">
                  <w:t xml:space="preserve">419 </w:t>
                </w:r>
              </w:p>
            </w:tc>
            <w:tc>
              <w:tcPr>
                <w:tcW w:w="1270" w:type="dxa"/>
                <w:shd w:val="clear" w:color="auto" w:fill="auto"/>
              </w:tcPr>
              <w:p w14:paraId="0D2B0263" w14:textId="54362C05" w:rsidR="00D441F8" w:rsidRPr="00F750B1" w:rsidRDefault="00D441F8" w:rsidP="00D441F8">
                <w:pPr>
                  <w:jc w:val="right"/>
                  <w:rPr>
                    <w:sz w:val="21"/>
                    <w:szCs w:val="21"/>
                    <w:u w:val="single"/>
                  </w:rPr>
                </w:pPr>
                <w:r w:rsidRPr="007967F2">
                  <w:t xml:space="preserve">467 </w:t>
                </w:r>
              </w:p>
            </w:tc>
            <w:tc>
              <w:tcPr>
                <w:tcW w:w="1267" w:type="dxa"/>
                <w:shd w:val="clear" w:color="auto" w:fill="auto"/>
              </w:tcPr>
              <w:p w14:paraId="460758CC" w14:textId="3D43A517" w:rsidR="00D441F8" w:rsidRPr="00226926" w:rsidRDefault="00D441F8" w:rsidP="00D441F8">
                <w:pPr>
                  <w:jc w:val="right"/>
                  <w:rPr>
                    <w:sz w:val="21"/>
                    <w:szCs w:val="21"/>
                  </w:rPr>
                </w:pPr>
                <w:r w:rsidRPr="004D4430">
                  <w:t xml:space="preserve">-10.30 </w:t>
                </w:r>
              </w:p>
            </w:tc>
          </w:tr>
          <w:tr w:rsidR="00D441F8" w:rsidRPr="00226926" w14:paraId="64258284" w14:textId="77777777" w:rsidTr="000638B9">
            <w:trPr>
              <w:trHeight w:val="144"/>
              <w:jc w:val="center"/>
            </w:trPr>
            <w:tc>
              <w:tcPr>
                <w:tcW w:w="1696" w:type="dxa"/>
                <w:vMerge/>
                <w:shd w:val="clear" w:color="auto" w:fill="auto"/>
                <w:vAlign w:val="center"/>
              </w:tcPr>
              <w:p w14:paraId="7905D06F" w14:textId="77777777" w:rsidR="00D441F8" w:rsidRPr="00226926" w:rsidRDefault="00D441F8" w:rsidP="00D441F8">
                <w:pPr>
                  <w:rPr>
                    <w:sz w:val="21"/>
                    <w:szCs w:val="21"/>
                  </w:rPr>
                </w:pPr>
              </w:p>
            </w:tc>
            <w:tc>
              <w:tcPr>
                <w:tcW w:w="1701" w:type="dxa"/>
                <w:shd w:val="clear" w:color="auto" w:fill="auto"/>
                <w:vAlign w:val="center"/>
              </w:tcPr>
              <w:p w14:paraId="6F1A1E98" w14:textId="77777777" w:rsidR="00D441F8" w:rsidRPr="00226926" w:rsidRDefault="00D441F8" w:rsidP="00D441F8">
                <w:pPr>
                  <w:rPr>
                    <w:sz w:val="21"/>
                    <w:szCs w:val="21"/>
                  </w:rPr>
                </w:pPr>
                <w:r w:rsidRPr="00226926">
                  <w:rPr>
                    <w:rFonts w:hint="eastAsia"/>
                    <w:sz w:val="21"/>
                    <w:szCs w:val="21"/>
                  </w:rPr>
                  <w:t>吨煤销售成本</w:t>
                </w:r>
              </w:p>
            </w:tc>
            <w:tc>
              <w:tcPr>
                <w:tcW w:w="1418" w:type="dxa"/>
                <w:shd w:val="clear" w:color="auto" w:fill="auto"/>
                <w:vAlign w:val="center"/>
              </w:tcPr>
              <w:p w14:paraId="58149930" w14:textId="77777777" w:rsidR="00D441F8" w:rsidRPr="00226926" w:rsidRDefault="00D441F8" w:rsidP="00D441F8">
                <w:pPr>
                  <w:jc w:val="center"/>
                  <w:rPr>
                    <w:sz w:val="21"/>
                    <w:szCs w:val="21"/>
                  </w:rPr>
                </w:pPr>
                <w:r w:rsidRPr="00226926">
                  <w:rPr>
                    <w:rFonts w:hint="eastAsia"/>
                    <w:sz w:val="21"/>
                    <w:szCs w:val="21"/>
                  </w:rPr>
                  <w:t>元</w:t>
                </w:r>
                <w:r w:rsidRPr="00226926">
                  <w:rPr>
                    <w:sz w:val="21"/>
                    <w:szCs w:val="21"/>
                  </w:rPr>
                  <w:t>/</w:t>
                </w:r>
                <w:r w:rsidRPr="00226926">
                  <w:rPr>
                    <w:rFonts w:hint="eastAsia"/>
                    <w:sz w:val="21"/>
                    <w:szCs w:val="21"/>
                  </w:rPr>
                  <w:t>吨</w:t>
                </w:r>
              </w:p>
            </w:tc>
            <w:tc>
              <w:tcPr>
                <w:tcW w:w="1471" w:type="dxa"/>
                <w:shd w:val="clear" w:color="auto" w:fill="auto"/>
              </w:tcPr>
              <w:p w14:paraId="2945BCE7" w14:textId="6721450F" w:rsidR="00D441F8" w:rsidRPr="00226926" w:rsidRDefault="00D441F8" w:rsidP="00D441F8">
                <w:pPr>
                  <w:jc w:val="right"/>
                  <w:rPr>
                    <w:sz w:val="21"/>
                    <w:szCs w:val="21"/>
                  </w:rPr>
                </w:pPr>
                <w:r w:rsidRPr="004D4430">
                  <w:t xml:space="preserve">377.53 </w:t>
                </w:r>
              </w:p>
            </w:tc>
            <w:tc>
              <w:tcPr>
                <w:tcW w:w="1270" w:type="dxa"/>
                <w:shd w:val="clear" w:color="auto" w:fill="auto"/>
              </w:tcPr>
              <w:p w14:paraId="736CA40F" w14:textId="364AF1A7" w:rsidR="00D441F8" w:rsidRPr="00F750B1" w:rsidRDefault="00D441F8" w:rsidP="00D441F8">
                <w:pPr>
                  <w:jc w:val="right"/>
                  <w:rPr>
                    <w:sz w:val="21"/>
                    <w:szCs w:val="21"/>
                    <w:u w:val="single"/>
                  </w:rPr>
                </w:pPr>
                <w:r w:rsidRPr="007967F2">
                  <w:t>439.62</w:t>
                </w:r>
              </w:p>
            </w:tc>
            <w:tc>
              <w:tcPr>
                <w:tcW w:w="1267" w:type="dxa"/>
                <w:shd w:val="clear" w:color="auto" w:fill="auto"/>
              </w:tcPr>
              <w:p w14:paraId="29DED1DB" w14:textId="742562DE" w:rsidR="00D441F8" w:rsidRPr="00226926" w:rsidRDefault="00D441F8" w:rsidP="00D441F8">
                <w:pPr>
                  <w:jc w:val="right"/>
                  <w:rPr>
                    <w:sz w:val="21"/>
                    <w:szCs w:val="21"/>
                  </w:rPr>
                </w:pPr>
                <w:r w:rsidRPr="004D4430">
                  <w:t xml:space="preserve">-14.12 </w:t>
                </w:r>
              </w:p>
            </w:tc>
          </w:tr>
          <w:tr w:rsidR="00D441F8" w:rsidRPr="00226926" w14:paraId="162BEA3B" w14:textId="77777777" w:rsidTr="000638B9">
            <w:trPr>
              <w:trHeight w:val="144"/>
              <w:jc w:val="center"/>
            </w:trPr>
            <w:tc>
              <w:tcPr>
                <w:tcW w:w="1696" w:type="dxa"/>
                <w:vMerge w:val="restart"/>
                <w:shd w:val="clear" w:color="auto" w:fill="auto"/>
                <w:vAlign w:val="center"/>
              </w:tcPr>
              <w:p w14:paraId="0E0CF87E" w14:textId="77777777" w:rsidR="00D441F8" w:rsidRPr="00226926" w:rsidRDefault="00D441F8" w:rsidP="00D441F8">
                <w:pPr>
                  <w:rPr>
                    <w:sz w:val="21"/>
                    <w:szCs w:val="21"/>
                  </w:rPr>
                </w:pPr>
                <w:r w:rsidRPr="00226926">
                  <w:rPr>
                    <w:rFonts w:hint="eastAsia"/>
                    <w:sz w:val="21"/>
                    <w:szCs w:val="21"/>
                  </w:rPr>
                  <w:t>内蒙古矿业</w:t>
                </w:r>
              </w:p>
            </w:tc>
            <w:tc>
              <w:tcPr>
                <w:tcW w:w="1701" w:type="dxa"/>
                <w:shd w:val="clear" w:color="auto" w:fill="auto"/>
                <w:vAlign w:val="center"/>
              </w:tcPr>
              <w:p w14:paraId="22A5BAE3" w14:textId="77777777" w:rsidR="00D441F8" w:rsidRPr="00226926" w:rsidRDefault="00D441F8" w:rsidP="00D441F8">
                <w:pPr>
                  <w:rPr>
                    <w:sz w:val="21"/>
                    <w:szCs w:val="21"/>
                  </w:rPr>
                </w:pPr>
                <w:r w:rsidRPr="00226926">
                  <w:rPr>
                    <w:rFonts w:hint="eastAsia"/>
                    <w:sz w:val="21"/>
                    <w:szCs w:val="21"/>
                  </w:rPr>
                  <w:t>销售成本总额</w:t>
                </w:r>
              </w:p>
            </w:tc>
            <w:tc>
              <w:tcPr>
                <w:tcW w:w="1418" w:type="dxa"/>
                <w:shd w:val="clear" w:color="auto" w:fill="auto"/>
                <w:vAlign w:val="center"/>
              </w:tcPr>
              <w:p w14:paraId="4AFF6A62" w14:textId="77777777" w:rsidR="00D441F8" w:rsidRPr="00226926" w:rsidRDefault="00D441F8" w:rsidP="00D441F8">
                <w:pPr>
                  <w:jc w:val="center"/>
                  <w:rPr>
                    <w:sz w:val="21"/>
                    <w:szCs w:val="21"/>
                  </w:rPr>
                </w:pPr>
                <w:r w:rsidRPr="00226926">
                  <w:rPr>
                    <w:rFonts w:hint="eastAsia"/>
                    <w:sz w:val="21"/>
                    <w:szCs w:val="21"/>
                  </w:rPr>
                  <w:t>百万元</w:t>
                </w:r>
              </w:p>
            </w:tc>
            <w:tc>
              <w:tcPr>
                <w:tcW w:w="1471" w:type="dxa"/>
                <w:shd w:val="clear" w:color="auto" w:fill="auto"/>
              </w:tcPr>
              <w:p w14:paraId="43A11C3A" w14:textId="594ECF44" w:rsidR="00D441F8" w:rsidRPr="00226926" w:rsidRDefault="00D441F8" w:rsidP="00D441F8">
                <w:pPr>
                  <w:jc w:val="right"/>
                  <w:rPr>
                    <w:sz w:val="21"/>
                    <w:szCs w:val="21"/>
                  </w:rPr>
                </w:pPr>
                <w:r w:rsidRPr="004D4430">
                  <w:t xml:space="preserve">436 </w:t>
                </w:r>
              </w:p>
            </w:tc>
            <w:tc>
              <w:tcPr>
                <w:tcW w:w="1270" w:type="dxa"/>
                <w:shd w:val="clear" w:color="auto" w:fill="auto"/>
              </w:tcPr>
              <w:p w14:paraId="16C4A2C2" w14:textId="1CBB4EA7" w:rsidR="00D441F8" w:rsidRPr="00F750B1" w:rsidRDefault="00D441F8" w:rsidP="00D441F8">
                <w:pPr>
                  <w:jc w:val="right"/>
                  <w:rPr>
                    <w:sz w:val="21"/>
                    <w:szCs w:val="21"/>
                    <w:u w:val="single"/>
                  </w:rPr>
                </w:pPr>
                <w:r w:rsidRPr="007967F2">
                  <w:t xml:space="preserve">350 </w:t>
                </w:r>
              </w:p>
            </w:tc>
            <w:tc>
              <w:tcPr>
                <w:tcW w:w="1267" w:type="dxa"/>
                <w:shd w:val="clear" w:color="auto" w:fill="auto"/>
              </w:tcPr>
              <w:p w14:paraId="10A49D1C" w14:textId="58C52592" w:rsidR="00D441F8" w:rsidRPr="00226926" w:rsidRDefault="00D441F8" w:rsidP="00D441F8">
                <w:pPr>
                  <w:jc w:val="right"/>
                  <w:rPr>
                    <w:sz w:val="21"/>
                    <w:szCs w:val="21"/>
                  </w:rPr>
                </w:pPr>
                <w:r w:rsidRPr="004D4430">
                  <w:t xml:space="preserve">24.48 </w:t>
                </w:r>
              </w:p>
            </w:tc>
          </w:tr>
          <w:tr w:rsidR="00D441F8" w:rsidRPr="00226926" w14:paraId="5693208F" w14:textId="77777777" w:rsidTr="000638B9">
            <w:trPr>
              <w:trHeight w:val="144"/>
              <w:jc w:val="center"/>
            </w:trPr>
            <w:tc>
              <w:tcPr>
                <w:tcW w:w="1696" w:type="dxa"/>
                <w:vMerge/>
                <w:shd w:val="clear" w:color="auto" w:fill="auto"/>
                <w:vAlign w:val="center"/>
              </w:tcPr>
              <w:p w14:paraId="2DC58F9C" w14:textId="77777777" w:rsidR="00D441F8" w:rsidRPr="00226926" w:rsidRDefault="00D441F8" w:rsidP="00D441F8">
                <w:pPr>
                  <w:rPr>
                    <w:sz w:val="21"/>
                    <w:szCs w:val="21"/>
                  </w:rPr>
                </w:pPr>
              </w:p>
            </w:tc>
            <w:tc>
              <w:tcPr>
                <w:tcW w:w="1701" w:type="dxa"/>
                <w:shd w:val="clear" w:color="auto" w:fill="auto"/>
                <w:vAlign w:val="center"/>
              </w:tcPr>
              <w:p w14:paraId="0F2313AA" w14:textId="77777777" w:rsidR="00D441F8" w:rsidRPr="00226926" w:rsidRDefault="00D441F8" w:rsidP="00D441F8">
                <w:pPr>
                  <w:rPr>
                    <w:sz w:val="21"/>
                    <w:szCs w:val="21"/>
                  </w:rPr>
                </w:pPr>
                <w:r w:rsidRPr="00226926">
                  <w:rPr>
                    <w:rFonts w:hint="eastAsia"/>
                    <w:sz w:val="21"/>
                    <w:szCs w:val="21"/>
                  </w:rPr>
                  <w:t>吨煤销售成本</w:t>
                </w:r>
              </w:p>
            </w:tc>
            <w:tc>
              <w:tcPr>
                <w:tcW w:w="1418" w:type="dxa"/>
                <w:shd w:val="clear" w:color="auto" w:fill="auto"/>
                <w:vAlign w:val="center"/>
              </w:tcPr>
              <w:p w14:paraId="4FB618E1" w14:textId="77777777" w:rsidR="00D441F8" w:rsidRPr="00226926" w:rsidRDefault="00D441F8" w:rsidP="00D441F8">
                <w:pPr>
                  <w:jc w:val="center"/>
                  <w:rPr>
                    <w:sz w:val="21"/>
                    <w:szCs w:val="21"/>
                  </w:rPr>
                </w:pPr>
                <w:r w:rsidRPr="00226926">
                  <w:rPr>
                    <w:rFonts w:hint="eastAsia"/>
                    <w:sz w:val="21"/>
                    <w:szCs w:val="21"/>
                  </w:rPr>
                  <w:t>元</w:t>
                </w:r>
                <w:r w:rsidRPr="00226926">
                  <w:rPr>
                    <w:sz w:val="21"/>
                    <w:szCs w:val="21"/>
                  </w:rPr>
                  <w:t>/</w:t>
                </w:r>
                <w:r w:rsidRPr="00226926">
                  <w:rPr>
                    <w:rFonts w:hint="eastAsia"/>
                    <w:sz w:val="21"/>
                    <w:szCs w:val="21"/>
                  </w:rPr>
                  <w:t>吨</w:t>
                </w:r>
              </w:p>
            </w:tc>
            <w:tc>
              <w:tcPr>
                <w:tcW w:w="1471" w:type="dxa"/>
                <w:shd w:val="clear" w:color="auto" w:fill="auto"/>
              </w:tcPr>
              <w:p w14:paraId="17E54B74" w14:textId="1E3F4821" w:rsidR="00D441F8" w:rsidRPr="00226926" w:rsidRDefault="00D441F8" w:rsidP="00D441F8">
                <w:pPr>
                  <w:jc w:val="right"/>
                  <w:rPr>
                    <w:sz w:val="21"/>
                    <w:szCs w:val="21"/>
                  </w:rPr>
                </w:pPr>
                <w:r w:rsidRPr="004D4430">
                  <w:t xml:space="preserve">283.79 </w:t>
                </w:r>
              </w:p>
            </w:tc>
            <w:tc>
              <w:tcPr>
                <w:tcW w:w="1270" w:type="dxa"/>
                <w:shd w:val="clear" w:color="auto" w:fill="auto"/>
              </w:tcPr>
              <w:p w14:paraId="528C6134" w14:textId="40640E50" w:rsidR="00D441F8" w:rsidRPr="00F750B1" w:rsidRDefault="00D441F8" w:rsidP="00D441F8">
                <w:pPr>
                  <w:jc w:val="right"/>
                  <w:rPr>
                    <w:sz w:val="21"/>
                    <w:szCs w:val="21"/>
                    <w:u w:val="single"/>
                  </w:rPr>
                </w:pPr>
                <w:r w:rsidRPr="007967F2">
                  <w:t>547.79</w:t>
                </w:r>
              </w:p>
            </w:tc>
            <w:tc>
              <w:tcPr>
                <w:tcW w:w="1267" w:type="dxa"/>
                <w:shd w:val="clear" w:color="auto" w:fill="auto"/>
              </w:tcPr>
              <w:p w14:paraId="6E79ED57" w14:textId="5985FB96" w:rsidR="00D441F8" w:rsidRPr="00226926" w:rsidRDefault="00D441F8" w:rsidP="00D441F8">
                <w:pPr>
                  <w:jc w:val="right"/>
                  <w:rPr>
                    <w:sz w:val="21"/>
                    <w:szCs w:val="21"/>
                  </w:rPr>
                </w:pPr>
                <w:r w:rsidRPr="004D4430">
                  <w:t xml:space="preserve">-48.19 </w:t>
                </w:r>
              </w:p>
            </w:tc>
          </w:tr>
          <w:tr w:rsidR="00D441F8" w:rsidRPr="00226926" w14:paraId="4F4890A6" w14:textId="77777777" w:rsidTr="000638B9">
            <w:trPr>
              <w:trHeight w:val="300"/>
              <w:jc w:val="center"/>
            </w:trPr>
            <w:tc>
              <w:tcPr>
                <w:tcW w:w="1696" w:type="dxa"/>
                <w:vMerge w:val="restart"/>
                <w:shd w:val="clear" w:color="auto" w:fill="auto"/>
                <w:vAlign w:val="center"/>
              </w:tcPr>
              <w:p w14:paraId="591ED228" w14:textId="3F9AB4EB" w:rsidR="00D441F8" w:rsidRPr="00226926" w:rsidRDefault="00D441F8" w:rsidP="00D441F8">
                <w:pPr>
                  <w:rPr>
                    <w:sz w:val="21"/>
                    <w:szCs w:val="21"/>
                  </w:rPr>
                </w:pPr>
                <w:r>
                  <w:rPr>
                    <w:rFonts w:hint="eastAsia"/>
                    <w:sz w:val="21"/>
                    <w:szCs w:val="21"/>
                  </w:rPr>
                  <w:t>新疆能化</w:t>
                </w:r>
              </w:p>
            </w:tc>
            <w:tc>
              <w:tcPr>
                <w:tcW w:w="1701" w:type="dxa"/>
                <w:shd w:val="clear" w:color="auto" w:fill="auto"/>
                <w:vAlign w:val="center"/>
              </w:tcPr>
              <w:p w14:paraId="0E7125D2" w14:textId="01964B2E" w:rsidR="00D441F8" w:rsidRPr="00226926" w:rsidRDefault="00D441F8" w:rsidP="00D441F8">
                <w:pPr>
                  <w:rPr>
                    <w:sz w:val="21"/>
                    <w:szCs w:val="21"/>
                  </w:rPr>
                </w:pPr>
                <w:r w:rsidRPr="00226926">
                  <w:rPr>
                    <w:rFonts w:hint="eastAsia"/>
                    <w:sz w:val="21"/>
                    <w:szCs w:val="21"/>
                  </w:rPr>
                  <w:t>销售成本总额</w:t>
                </w:r>
              </w:p>
            </w:tc>
            <w:tc>
              <w:tcPr>
                <w:tcW w:w="1418" w:type="dxa"/>
                <w:shd w:val="clear" w:color="auto" w:fill="auto"/>
                <w:vAlign w:val="center"/>
              </w:tcPr>
              <w:p w14:paraId="25C4A23D" w14:textId="7DCEC62D" w:rsidR="00D441F8" w:rsidRPr="00226926" w:rsidRDefault="00D441F8" w:rsidP="00D441F8">
                <w:pPr>
                  <w:jc w:val="center"/>
                  <w:rPr>
                    <w:sz w:val="21"/>
                    <w:szCs w:val="21"/>
                  </w:rPr>
                </w:pPr>
                <w:r w:rsidRPr="00226926">
                  <w:rPr>
                    <w:rFonts w:hint="eastAsia"/>
                    <w:sz w:val="21"/>
                    <w:szCs w:val="21"/>
                  </w:rPr>
                  <w:t>百万元</w:t>
                </w:r>
              </w:p>
            </w:tc>
            <w:tc>
              <w:tcPr>
                <w:tcW w:w="1471" w:type="dxa"/>
                <w:shd w:val="clear" w:color="auto" w:fill="auto"/>
              </w:tcPr>
              <w:p w14:paraId="0390B370" w14:textId="0411923F" w:rsidR="00D441F8" w:rsidRPr="00226926" w:rsidRDefault="00D441F8" w:rsidP="00D441F8">
                <w:pPr>
                  <w:jc w:val="right"/>
                  <w:rPr>
                    <w:sz w:val="21"/>
                    <w:szCs w:val="21"/>
                  </w:rPr>
                </w:pPr>
                <w:r w:rsidRPr="004D4430">
                  <w:t xml:space="preserve">576 </w:t>
                </w:r>
              </w:p>
            </w:tc>
            <w:tc>
              <w:tcPr>
                <w:tcW w:w="1270" w:type="dxa"/>
                <w:shd w:val="clear" w:color="auto" w:fill="auto"/>
              </w:tcPr>
              <w:p w14:paraId="614088C8" w14:textId="31242BD1" w:rsidR="00D441F8" w:rsidRPr="00F750B1" w:rsidRDefault="00D441F8" w:rsidP="00D441F8">
                <w:pPr>
                  <w:jc w:val="right"/>
                  <w:rPr>
                    <w:sz w:val="21"/>
                    <w:szCs w:val="21"/>
                    <w:u w:val="single"/>
                  </w:rPr>
                </w:pPr>
                <w:r w:rsidRPr="004D4430">
                  <w:t xml:space="preserve">526 </w:t>
                </w:r>
              </w:p>
            </w:tc>
            <w:tc>
              <w:tcPr>
                <w:tcW w:w="1267" w:type="dxa"/>
                <w:shd w:val="clear" w:color="auto" w:fill="auto"/>
              </w:tcPr>
              <w:p w14:paraId="03CC4A3C" w14:textId="53B1BBDA" w:rsidR="00D441F8" w:rsidRPr="00226926" w:rsidRDefault="00D441F8" w:rsidP="00D441F8">
                <w:pPr>
                  <w:jc w:val="right"/>
                  <w:rPr>
                    <w:sz w:val="21"/>
                    <w:szCs w:val="21"/>
                  </w:rPr>
                </w:pPr>
                <w:r w:rsidRPr="004D4430">
                  <w:t xml:space="preserve">9.39 </w:t>
                </w:r>
              </w:p>
            </w:tc>
          </w:tr>
          <w:tr w:rsidR="00D441F8" w:rsidRPr="00226926" w14:paraId="563237D7" w14:textId="77777777" w:rsidTr="000638B9">
            <w:trPr>
              <w:trHeight w:val="300"/>
              <w:jc w:val="center"/>
            </w:trPr>
            <w:tc>
              <w:tcPr>
                <w:tcW w:w="1696" w:type="dxa"/>
                <w:vMerge/>
                <w:shd w:val="clear" w:color="auto" w:fill="auto"/>
                <w:vAlign w:val="center"/>
              </w:tcPr>
              <w:p w14:paraId="2DE21AA1" w14:textId="77777777" w:rsidR="00D441F8" w:rsidRPr="00226926" w:rsidRDefault="00D441F8" w:rsidP="00D441F8">
                <w:pPr>
                  <w:rPr>
                    <w:sz w:val="21"/>
                    <w:szCs w:val="21"/>
                  </w:rPr>
                </w:pPr>
              </w:p>
            </w:tc>
            <w:tc>
              <w:tcPr>
                <w:tcW w:w="1701" w:type="dxa"/>
                <w:shd w:val="clear" w:color="auto" w:fill="auto"/>
                <w:vAlign w:val="center"/>
              </w:tcPr>
              <w:p w14:paraId="562462A9" w14:textId="00959B79" w:rsidR="00D441F8" w:rsidRPr="00226926" w:rsidRDefault="00D441F8" w:rsidP="00D441F8">
                <w:pPr>
                  <w:rPr>
                    <w:sz w:val="21"/>
                    <w:szCs w:val="21"/>
                  </w:rPr>
                </w:pPr>
                <w:r w:rsidRPr="00226926">
                  <w:rPr>
                    <w:rFonts w:hint="eastAsia"/>
                    <w:sz w:val="21"/>
                    <w:szCs w:val="21"/>
                  </w:rPr>
                  <w:t>吨煤销售成本</w:t>
                </w:r>
              </w:p>
            </w:tc>
            <w:tc>
              <w:tcPr>
                <w:tcW w:w="1418" w:type="dxa"/>
                <w:shd w:val="clear" w:color="auto" w:fill="auto"/>
                <w:vAlign w:val="center"/>
              </w:tcPr>
              <w:p w14:paraId="4CE9D4DF" w14:textId="067A1800" w:rsidR="00D441F8" w:rsidRPr="00226926" w:rsidRDefault="00D441F8" w:rsidP="00D441F8">
                <w:pPr>
                  <w:jc w:val="center"/>
                  <w:rPr>
                    <w:sz w:val="21"/>
                    <w:szCs w:val="21"/>
                  </w:rPr>
                </w:pPr>
                <w:r w:rsidRPr="00226926">
                  <w:rPr>
                    <w:rFonts w:hint="eastAsia"/>
                    <w:sz w:val="21"/>
                    <w:szCs w:val="21"/>
                  </w:rPr>
                  <w:t>元</w:t>
                </w:r>
                <w:r w:rsidRPr="00226926">
                  <w:rPr>
                    <w:sz w:val="21"/>
                    <w:szCs w:val="21"/>
                  </w:rPr>
                  <w:t>/</w:t>
                </w:r>
                <w:r w:rsidRPr="00226926">
                  <w:rPr>
                    <w:rFonts w:hint="eastAsia"/>
                    <w:sz w:val="21"/>
                    <w:szCs w:val="21"/>
                  </w:rPr>
                  <w:t>吨</w:t>
                </w:r>
              </w:p>
            </w:tc>
            <w:tc>
              <w:tcPr>
                <w:tcW w:w="1471" w:type="dxa"/>
                <w:shd w:val="clear" w:color="auto" w:fill="auto"/>
              </w:tcPr>
              <w:p w14:paraId="419842EE" w14:textId="64808C9C" w:rsidR="00D441F8" w:rsidRPr="00226926" w:rsidRDefault="00D441F8" w:rsidP="00D441F8">
                <w:pPr>
                  <w:jc w:val="right"/>
                  <w:rPr>
                    <w:sz w:val="21"/>
                    <w:szCs w:val="21"/>
                  </w:rPr>
                </w:pPr>
                <w:r w:rsidRPr="004D4430">
                  <w:t xml:space="preserve">117.12 </w:t>
                </w:r>
              </w:p>
            </w:tc>
            <w:tc>
              <w:tcPr>
                <w:tcW w:w="1270" w:type="dxa"/>
                <w:shd w:val="clear" w:color="auto" w:fill="auto"/>
              </w:tcPr>
              <w:p w14:paraId="094C8F16" w14:textId="329F2486" w:rsidR="00D441F8" w:rsidRPr="00F750B1" w:rsidRDefault="00D441F8" w:rsidP="00D441F8">
                <w:pPr>
                  <w:jc w:val="right"/>
                  <w:rPr>
                    <w:sz w:val="21"/>
                    <w:szCs w:val="21"/>
                    <w:u w:val="single"/>
                  </w:rPr>
                </w:pPr>
                <w:r w:rsidRPr="004D4430">
                  <w:t xml:space="preserve">118.34 </w:t>
                </w:r>
              </w:p>
            </w:tc>
            <w:tc>
              <w:tcPr>
                <w:tcW w:w="1267" w:type="dxa"/>
                <w:shd w:val="clear" w:color="auto" w:fill="auto"/>
              </w:tcPr>
              <w:p w14:paraId="591A04AD" w14:textId="1E48F915" w:rsidR="00D441F8" w:rsidRPr="00226926" w:rsidRDefault="00D441F8" w:rsidP="00D441F8">
                <w:pPr>
                  <w:jc w:val="right"/>
                  <w:rPr>
                    <w:sz w:val="21"/>
                    <w:szCs w:val="21"/>
                  </w:rPr>
                </w:pPr>
                <w:r w:rsidRPr="004D4430">
                  <w:t xml:space="preserve">-1.03 </w:t>
                </w:r>
              </w:p>
            </w:tc>
          </w:tr>
          <w:tr w:rsidR="000B30AA" w:rsidRPr="00226926" w14:paraId="197E65DA" w14:textId="77777777" w:rsidTr="000638B9">
            <w:trPr>
              <w:trHeight w:val="300"/>
              <w:jc w:val="center"/>
            </w:trPr>
            <w:tc>
              <w:tcPr>
                <w:tcW w:w="1696" w:type="dxa"/>
                <w:vMerge w:val="restart"/>
                <w:shd w:val="clear" w:color="auto" w:fill="auto"/>
                <w:vAlign w:val="center"/>
              </w:tcPr>
              <w:p w14:paraId="6554F4D3" w14:textId="77777777" w:rsidR="000B30AA" w:rsidRPr="00226926" w:rsidRDefault="000B30AA" w:rsidP="000B30AA">
                <w:pPr>
                  <w:rPr>
                    <w:sz w:val="21"/>
                    <w:szCs w:val="21"/>
                  </w:rPr>
                </w:pPr>
                <w:proofErr w:type="gramStart"/>
                <w:r w:rsidRPr="00226926">
                  <w:rPr>
                    <w:rFonts w:hint="eastAsia"/>
                    <w:sz w:val="21"/>
                    <w:szCs w:val="21"/>
                  </w:rPr>
                  <w:t>兖</w:t>
                </w:r>
                <w:proofErr w:type="gramEnd"/>
                <w:r w:rsidRPr="00226926">
                  <w:rPr>
                    <w:rFonts w:hint="eastAsia"/>
                    <w:sz w:val="21"/>
                    <w:szCs w:val="21"/>
                  </w:rPr>
                  <w:t>煤澳洲</w:t>
                </w:r>
              </w:p>
            </w:tc>
            <w:tc>
              <w:tcPr>
                <w:tcW w:w="1701" w:type="dxa"/>
                <w:shd w:val="clear" w:color="auto" w:fill="auto"/>
                <w:vAlign w:val="center"/>
              </w:tcPr>
              <w:p w14:paraId="07412B8E" w14:textId="77777777" w:rsidR="000B30AA" w:rsidRPr="00226926" w:rsidRDefault="000B30AA" w:rsidP="000B30AA">
                <w:pPr>
                  <w:rPr>
                    <w:sz w:val="21"/>
                    <w:szCs w:val="21"/>
                  </w:rPr>
                </w:pPr>
                <w:r w:rsidRPr="00226926">
                  <w:rPr>
                    <w:rFonts w:hint="eastAsia"/>
                    <w:sz w:val="21"/>
                    <w:szCs w:val="21"/>
                  </w:rPr>
                  <w:t>销售成本总额</w:t>
                </w:r>
              </w:p>
            </w:tc>
            <w:tc>
              <w:tcPr>
                <w:tcW w:w="1418" w:type="dxa"/>
                <w:shd w:val="clear" w:color="auto" w:fill="auto"/>
                <w:vAlign w:val="center"/>
              </w:tcPr>
              <w:p w14:paraId="6A30A573" w14:textId="77777777" w:rsidR="000B30AA" w:rsidRPr="00226926" w:rsidRDefault="000B30AA" w:rsidP="000B30AA">
                <w:pPr>
                  <w:jc w:val="center"/>
                  <w:rPr>
                    <w:sz w:val="21"/>
                    <w:szCs w:val="21"/>
                  </w:rPr>
                </w:pPr>
                <w:r w:rsidRPr="00226926">
                  <w:rPr>
                    <w:rFonts w:hint="eastAsia"/>
                    <w:sz w:val="21"/>
                    <w:szCs w:val="21"/>
                  </w:rPr>
                  <w:t>百万元</w:t>
                </w:r>
              </w:p>
            </w:tc>
            <w:tc>
              <w:tcPr>
                <w:tcW w:w="1471" w:type="dxa"/>
                <w:shd w:val="clear" w:color="auto" w:fill="auto"/>
              </w:tcPr>
              <w:p w14:paraId="674815D3" w14:textId="659EAD9A" w:rsidR="000B30AA" w:rsidRPr="00226926" w:rsidRDefault="000B30AA" w:rsidP="000B30AA">
                <w:pPr>
                  <w:jc w:val="right"/>
                  <w:rPr>
                    <w:sz w:val="21"/>
                    <w:szCs w:val="21"/>
                  </w:rPr>
                </w:pPr>
                <w:r w:rsidRPr="00365E46">
                  <w:t xml:space="preserve">4,818 </w:t>
                </w:r>
              </w:p>
            </w:tc>
            <w:tc>
              <w:tcPr>
                <w:tcW w:w="1270" w:type="dxa"/>
                <w:shd w:val="clear" w:color="auto" w:fill="auto"/>
              </w:tcPr>
              <w:p w14:paraId="537A32D1" w14:textId="4FDCF15F" w:rsidR="000B30AA" w:rsidRPr="00F750B1" w:rsidRDefault="000B30AA" w:rsidP="000B30AA">
                <w:pPr>
                  <w:jc w:val="right"/>
                  <w:rPr>
                    <w:sz w:val="21"/>
                    <w:szCs w:val="21"/>
                    <w:u w:val="single"/>
                  </w:rPr>
                </w:pPr>
                <w:r w:rsidRPr="00365E46">
                  <w:t xml:space="preserve">4,398 </w:t>
                </w:r>
              </w:p>
            </w:tc>
            <w:tc>
              <w:tcPr>
                <w:tcW w:w="1267" w:type="dxa"/>
                <w:shd w:val="clear" w:color="auto" w:fill="auto"/>
              </w:tcPr>
              <w:p w14:paraId="11FC5CBC" w14:textId="1A2B6A6A" w:rsidR="000B30AA" w:rsidRPr="00226926" w:rsidRDefault="000B30AA" w:rsidP="000B30AA">
                <w:pPr>
                  <w:jc w:val="right"/>
                  <w:rPr>
                    <w:sz w:val="21"/>
                    <w:szCs w:val="21"/>
                  </w:rPr>
                </w:pPr>
                <w:r w:rsidRPr="00365E46">
                  <w:t xml:space="preserve">9.56 </w:t>
                </w:r>
              </w:p>
            </w:tc>
          </w:tr>
          <w:tr w:rsidR="000B30AA" w:rsidRPr="00226926" w14:paraId="0CFD8FE4" w14:textId="77777777" w:rsidTr="000638B9">
            <w:trPr>
              <w:trHeight w:val="144"/>
              <w:jc w:val="center"/>
            </w:trPr>
            <w:tc>
              <w:tcPr>
                <w:tcW w:w="1696" w:type="dxa"/>
                <w:vMerge/>
                <w:shd w:val="clear" w:color="auto" w:fill="auto"/>
                <w:vAlign w:val="center"/>
              </w:tcPr>
              <w:p w14:paraId="21160F99" w14:textId="77777777" w:rsidR="000B30AA" w:rsidRPr="00226926" w:rsidRDefault="000B30AA" w:rsidP="000B30AA">
                <w:pPr>
                  <w:rPr>
                    <w:sz w:val="21"/>
                    <w:szCs w:val="21"/>
                  </w:rPr>
                </w:pPr>
              </w:p>
            </w:tc>
            <w:tc>
              <w:tcPr>
                <w:tcW w:w="1701" w:type="dxa"/>
                <w:shd w:val="clear" w:color="auto" w:fill="auto"/>
                <w:vAlign w:val="center"/>
              </w:tcPr>
              <w:p w14:paraId="66612B49" w14:textId="77777777" w:rsidR="000B30AA" w:rsidRPr="00226926" w:rsidRDefault="000B30AA" w:rsidP="000B30AA">
                <w:pPr>
                  <w:rPr>
                    <w:sz w:val="21"/>
                    <w:szCs w:val="21"/>
                  </w:rPr>
                </w:pPr>
                <w:r w:rsidRPr="00226926">
                  <w:rPr>
                    <w:rFonts w:hint="eastAsia"/>
                    <w:sz w:val="21"/>
                    <w:szCs w:val="21"/>
                  </w:rPr>
                  <w:t>吨煤销售成本</w:t>
                </w:r>
              </w:p>
            </w:tc>
            <w:tc>
              <w:tcPr>
                <w:tcW w:w="1418" w:type="dxa"/>
                <w:shd w:val="clear" w:color="auto" w:fill="auto"/>
                <w:vAlign w:val="center"/>
              </w:tcPr>
              <w:p w14:paraId="38C66D08" w14:textId="77777777" w:rsidR="000B30AA" w:rsidRPr="00226926" w:rsidRDefault="000B30AA" w:rsidP="000B30AA">
                <w:pPr>
                  <w:jc w:val="center"/>
                  <w:rPr>
                    <w:sz w:val="21"/>
                    <w:szCs w:val="21"/>
                  </w:rPr>
                </w:pPr>
                <w:r w:rsidRPr="00226926">
                  <w:rPr>
                    <w:rFonts w:hint="eastAsia"/>
                    <w:sz w:val="21"/>
                    <w:szCs w:val="21"/>
                  </w:rPr>
                  <w:t>元</w:t>
                </w:r>
                <w:r w:rsidRPr="00226926">
                  <w:rPr>
                    <w:sz w:val="21"/>
                    <w:szCs w:val="21"/>
                  </w:rPr>
                  <w:t>/</w:t>
                </w:r>
                <w:r w:rsidRPr="00226926">
                  <w:rPr>
                    <w:rFonts w:hint="eastAsia"/>
                    <w:sz w:val="21"/>
                    <w:szCs w:val="21"/>
                  </w:rPr>
                  <w:t>吨</w:t>
                </w:r>
              </w:p>
            </w:tc>
            <w:tc>
              <w:tcPr>
                <w:tcW w:w="1471" w:type="dxa"/>
                <w:shd w:val="clear" w:color="auto" w:fill="auto"/>
              </w:tcPr>
              <w:p w14:paraId="2F5199C2" w14:textId="63108473" w:rsidR="000B30AA" w:rsidRPr="00226926" w:rsidRDefault="000B30AA" w:rsidP="000B30AA">
                <w:pPr>
                  <w:jc w:val="right"/>
                  <w:rPr>
                    <w:sz w:val="21"/>
                    <w:szCs w:val="21"/>
                  </w:rPr>
                </w:pPr>
                <w:r w:rsidRPr="00365E46">
                  <w:t xml:space="preserve">581.40 </w:t>
                </w:r>
              </w:p>
            </w:tc>
            <w:tc>
              <w:tcPr>
                <w:tcW w:w="1270" w:type="dxa"/>
                <w:shd w:val="clear" w:color="auto" w:fill="auto"/>
              </w:tcPr>
              <w:p w14:paraId="688476C0" w14:textId="62D515F9" w:rsidR="000B30AA" w:rsidRPr="00F750B1" w:rsidRDefault="000B30AA" w:rsidP="000B30AA">
                <w:pPr>
                  <w:jc w:val="right"/>
                  <w:rPr>
                    <w:sz w:val="21"/>
                    <w:szCs w:val="21"/>
                    <w:u w:val="single"/>
                  </w:rPr>
                </w:pPr>
                <w:r w:rsidRPr="00365E46">
                  <w:t xml:space="preserve">742.49 </w:t>
                </w:r>
              </w:p>
            </w:tc>
            <w:tc>
              <w:tcPr>
                <w:tcW w:w="1267" w:type="dxa"/>
                <w:shd w:val="clear" w:color="auto" w:fill="auto"/>
              </w:tcPr>
              <w:p w14:paraId="3CCC8455" w14:textId="04F701CB" w:rsidR="000B30AA" w:rsidRPr="00226926" w:rsidRDefault="000B30AA" w:rsidP="000B30AA">
                <w:pPr>
                  <w:jc w:val="right"/>
                  <w:rPr>
                    <w:sz w:val="21"/>
                    <w:szCs w:val="21"/>
                  </w:rPr>
                </w:pPr>
                <w:r w:rsidRPr="00365E46">
                  <w:t xml:space="preserve">-21.70 </w:t>
                </w:r>
              </w:p>
            </w:tc>
          </w:tr>
          <w:tr w:rsidR="00D441F8" w:rsidRPr="00226926" w14:paraId="450980E1" w14:textId="77777777" w:rsidTr="000638B9">
            <w:trPr>
              <w:trHeight w:val="315"/>
              <w:jc w:val="center"/>
            </w:trPr>
            <w:tc>
              <w:tcPr>
                <w:tcW w:w="1696" w:type="dxa"/>
                <w:vMerge w:val="restart"/>
                <w:shd w:val="clear" w:color="auto" w:fill="auto"/>
                <w:vAlign w:val="center"/>
              </w:tcPr>
              <w:p w14:paraId="7685DD97" w14:textId="77777777" w:rsidR="00D441F8" w:rsidRPr="00226926" w:rsidRDefault="00D441F8" w:rsidP="00D441F8">
                <w:pPr>
                  <w:rPr>
                    <w:sz w:val="21"/>
                    <w:szCs w:val="21"/>
                  </w:rPr>
                </w:pPr>
                <w:proofErr w:type="gramStart"/>
                <w:r w:rsidRPr="00226926">
                  <w:rPr>
                    <w:rFonts w:hint="eastAsia"/>
                    <w:sz w:val="21"/>
                    <w:szCs w:val="21"/>
                  </w:rPr>
                  <w:lastRenderedPageBreak/>
                  <w:t>兖煤国际</w:t>
                </w:r>
                <w:proofErr w:type="gramEnd"/>
              </w:p>
            </w:tc>
            <w:tc>
              <w:tcPr>
                <w:tcW w:w="1701" w:type="dxa"/>
                <w:shd w:val="clear" w:color="auto" w:fill="auto"/>
                <w:vAlign w:val="center"/>
              </w:tcPr>
              <w:p w14:paraId="0892D9CD" w14:textId="77777777" w:rsidR="00D441F8" w:rsidRPr="00226926" w:rsidRDefault="00D441F8" w:rsidP="00D441F8">
                <w:pPr>
                  <w:rPr>
                    <w:sz w:val="21"/>
                    <w:szCs w:val="21"/>
                  </w:rPr>
                </w:pPr>
                <w:r w:rsidRPr="00226926">
                  <w:rPr>
                    <w:rFonts w:hint="eastAsia"/>
                    <w:sz w:val="21"/>
                    <w:szCs w:val="21"/>
                  </w:rPr>
                  <w:t>销售成本总额</w:t>
                </w:r>
              </w:p>
            </w:tc>
            <w:tc>
              <w:tcPr>
                <w:tcW w:w="1418" w:type="dxa"/>
                <w:shd w:val="clear" w:color="auto" w:fill="auto"/>
                <w:vAlign w:val="center"/>
              </w:tcPr>
              <w:p w14:paraId="04BA4F57" w14:textId="77777777" w:rsidR="00D441F8" w:rsidRPr="00226926" w:rsidRDefault="00D441F8" w:rsidP="00D441F8">
                <w:pPr>
                  <w:jc w:val="center"/>
                  <w:rPr>
                    <w:sz w:val="21"/>
                    <w:szCs w:val="21"/>
                  </w:rPr>
                </w:pPr>
                <w:r w:rsidRPr="00226926">
                  <w:rPr>
                    <w:rFonts w:hint="eastAsia"/>
                    <w:sz w:val="21"/>
                    <w:szCs w:val="21"/>
                  </w:rPr>
                  <w:t>百万元</w:t>
                </w:r>
              </w:p>
            </w:tc>
            <w:tc>
              <w:tcPr>
                <w:tcW w:w="1471" w:type="dxa"/>
                <w:shd w:val="clear" w:color="auto" w:fill="auto"/>
              </w:tcPr>
              <w:p w14:paraId="7A82631E" w14:textId="0111A04F" w:rsidR="00D441F8" w:rsidRPr="00226926" w:rsidRDefault="00D441F8" w:rsidP="00D441F8">
                <w:pPr>
                  <w:jc w:val="right"/>
                  <w:rPr>
                    <w:sz w:val="21"/>
                    <w:szCs w:val="21"/>
                  </w:rPr>
                </w:pPr>
                <w:r w:rsidRPr="004D4430">
                  <w:t xml:space="preserve">602 </w:t>
                </w:r>
              </w:p>
            </w:tc>
            <w:tc>
              <w:tcPr>
                <w:tcW w:w="1270" w:type="dxa"/>
                <w:shd w:val="clear" w:color="auto" w:fill="auto"/>
              </w:tcPr>
              <w:p w14:paraId="77215DAC" w14:textId="532DDDF9" w:rsidR="00D441F8" w:rsidRPr="00F750B1" w:rsidRDefault="00D441F8" w:rsidP="00D441F8">
                <w:pPr>
                  <w:jc w:val="right"/>
                  <w:rPr>
                    <w:sz w:val="21"/>
                    <w:szCs w:val="21"/>
                    <w:u w:val="single"/>
                  </w:rPr>
                </w:pPr>
                <w:r w:rsidRPr="007967F2">
                  <w:t xml:space="preserve">561 </w:t>
                </w:r>
              </w:p>
            </w:tc>
            <w:tc>
              <w:tcPr>
                <w:tcW w:w="1267" w:type="dxa"/>
                <w:shd w:val="clear" w:color="auto" w:fill="auto"/>
              </w:tcPr>
              <w:p w14:paraId="56137F5A" w14:textId="21A98BC3" w:rsidR="00D441F8" w:rsidRPr="00226926" w:rsidRDefault="00D441F8" w:rsidP="00D441F8">
                <w:pPr>
                  <w:jc w:val="right"/>
                  <w:rPr>
                    <w:sz w:val="21"/>
                    <w:szCs w:val="21"/>
                  </w:rPr>
                </w:pPr>
                <w:r w:rsidRPr="004D4430">
                  <w:t xml:space="preserve">7.21 </w:t>
                </w:r>
              </w:p>
            </w:tc>
          </w:tr>
          <w:tr w:rsidR="00D441F8" w:rsidRPr="00226926" w14:paraId="4FFF0900" w14:textId="77777777" w:rsidTr="000638B9">
            <w:trPr>
              <w:trHeight w:val="144"/>
              <w:jc w:val="center"/>
            </w:trPr>
            <w:tc>
              <w:tcPr>
                <w:tcW w:w="1696" w:type="dxa"/>
                <w:vMerge/>
                <w:shd w:val="clear" w:color="auto" w:fill="auto"/>
                <w:vAlign w:val="center"/>
              </w:tcPr>
              <w:p w14:paraId="18A201C5" w14:textId="77777777" w:rsidR="00D441F8" w:rsidRPr="00226926" w:rsidRDefault="00D441F8" w:rsidP="00D441F8">
                <w:pPr>
                  <w:rPr>
                    <w:sz w:val="21"/>
                    <w:szCs w:val="21"/>
                  </w:rPr>
                </w:pPr>
              </w:p>
            </w:tc>
            <w:tc>
              <w:tcPr>
                <w:tcW w:w="1701" w:type="dxa"/>
                <w:shd w:val="clear" w:color="auto" w:fill="auto"/>
                <w:vAlign w:val="center"/>
              </w:tcPr>
              <w:p w14:paraId="1A2AA7BA" w14:textId="77777777" w:rsidR="00D441F8" w:rsidRPr="00226926" w:rsidRDefault="00D441F8" w:rsidP="00D441F8">
                <w:pPr>
                  <w:rPr>
                    <w:sz w:val="21"/>
                    <w:szCs w:val="21"/>
                  </w:rPr>
                </w:pPr>
                <w:r w:rsidRPr="00226926">
                  <w:rPr>
                    <w:rFonts w:hint="eastAsia"/>
                    <w:sz w:val="21"/>
                    <w:szCs w:val="21"/>
                  </w:rPr>
                  <w:t>吨煤销售成本</w:t>
                </w:r>
              </w:p>
            </w:tc>
            <w:tc>
              <w:tcPr>
                <w:tcW w:w="1418" w:type="dxa"/>
                <w:shd w:val="clear" w:color="auto" w:fill="auto"/>
                <w:vAlign w:val="center"/>
              </w:tcPr>
              <w:p w14:paraId="71715725" w14:textId="77777777" w:rsidR="00D441F8" w:rsidRPr="00226926" w:rsidRDefault="00D441F8" w:rsidP="00D441F8">
                <w:pPr>
                  <w:jc w:val="center"/>
                  <w:rPr>
                    <w:sz w:val="21"/>
                    <w:szCs w:val="21"/>
                  </w:rPr>
                </w:pPr>
                <w:r w:rsidRPr="00226926">
                  <w:rPr>
                    <w:rFonts w:hint="eastAsia"/>
                    <w:sz w:val="21"/>
                    <w:szCs w:val="21"/>
                  </w:rPr>
                  <w:t>元</w:t>
                </w:r>
                <w:r w:rsidRPr="00226926">
                  <w:rPr>
                    <w:sz w:val="21"/>
                    <w:szCs w:val="21"/>
                  </w:rPr>
                  <w:t>/</w:t>
                </w:r>
                <w:r w:rsidRPr="00226926">
                  <w:rPr>
                    <w:rFonts w:hint="eastAsia"/>
                    <w:sz w:val="21"/>
                    <w:szCs w:val="21"/>
                  </w:rPr>
                  <w:t>吨</w:t>
                </w:r>
              </w:p>
            </w:tc>
            <w:tc>
              <w:tcPr>
                <w:tcW w:w="1471" w:type="dxa"/>
                <w:shd w:val="clear" w:color="auto" w:fill="auto"/>
              </w:tcPr>
              <w:p w14:paraId="242918B6" w14:textId="00638206" w:rsidR="00D441F8" w:rsidRPr="00226926" w:rsidRDefault="00D441F8" w:rsidP="00D441F8">
                <w:pPr>
                  <w:jc w:val="right"/>
                  <w:rPr>
                    <w:sz w:val="21"/>
                    <w:szCs w:val="21"/>
                  </w:rPr>
                </w:pPr>
                <w:r w:rsidRPr="004D4430">
                  <w:t xml:space="preserve">447.33 </w:t>
                </w:r>
              </w:p>
            </w:tc>
            <w:tc>
              <w:tcPr>
                <w:tcW w:w="1270" w:type="dxa"/>
                <w:shd w:val="clear" w:color="auto" w:fill="auto"/>
              </w:tcPr>
              <w:p w14:paraId="57A5B1BE" w14:textId="35E4F158" w:rsidR="00D441F8" w:rsidRPr="00F750B1" w:rsidRDefault="00D441F8" w:rsidP="00D441F8">
                <w:pPr>
                  <w:jc w:val="right"/>
                  <w:rPr>
                    <w:sz w:val="21"/>
                    <w:szCs w:val="21"/>
                    <w:u w:val="single"/>
                  </w:rPr>
                </w:pPr>
                <w:r w:rsidRPr="007967F2">
                  <w:t>444.23</w:t>
                </w:r>
              </w:p>
            </w:tc>
            <w:tc>
              <w:tcPr>
                <w:tcW w:w="1267" w:type="dxa"/>
                <w:shd w:val="clear" w:color="auto" w:fill="auto"/>
              </w:tcPr>
              <w:p w14:paraId="0AA0A5A3" w14:textId="2B0B97FF" w:rsidR="00D441F8" w:rsidRPr="00226926" w:rsidRDefault="00D441F8" w:rsidP="00D441F8">
                <w:pPr>
                  <w:jc w:val="right"/>
                  <w:rPr>
                    <w:sz w:val="21"/>
                    <w:szCs w:val="21"/>
                  </w:rPr>
                </w:pPr>
                <w:r w:rsidRPr="004D4430">
                  <w:t xml:space="preserve">0.70 </w:t>
                </w:r>
              </w:p>
            </w:tc>
          </w:tr>
          <w:tr w:rsidR="00B37DED" w:rsidRPr="00226926" w14:paraId="4EB7E4D8" w14:textId="77777777" w:rsidTr="000638B9">
            <w:trPr>
              <w:trHeight w:val="300"/>
              <w:jc w:val="center"/>
            </w:trPr>
            <w:tc>
              <w:tcPr>
                <w:tcW w:w="1696" w:type="dxa"/>
                <w:vMerge w:val="restart"/>
                <w:shd w:val="clear" w:color="auto" w:fill="auto"/>
                <w:vAlign w:val="center"/>
              </w:tcPr>
              <w:p w14:paraId="060913FA" w14:textId="77777777" w:rsidR="00B37DED" w:rsidRPr="00226926" w:rsidRDefault="00B37DED" w:rsidP="00B37DED">
                <w:pPr>
                  <w:rPr>
                    <w:sz w:val="21"/>
                    <w:szCs w:val="21"/>
                  </w:rPr>
                </w:pPr>
                <w:r w:rsidRPr="00226926">
                  <w:rPr>
                    <w:rFonts w:hint="eastAsia"/>
                    <w:sz w:val="21"/>
                    <w:szCs w:val="21"/>
                  </w:rPr>
                  <w:t>贸易煤</w:t>
                </w:r>
              </w:p>
            </w:tc>
            <w:tc>
              <w:tcPr>
                <w:tcW w:w="1701" w:type="dxa"/>
                <w:shd w:val="clear" w:color="auto" w:fill="auto"/>
                <w:vAlign w:val="center"/>
              </w:tcPr>
              <w:p w14:paraId="25502288" w14:textId="77777777" w:rsidR="00B37DED" w:rsidRPr="00226926" w:rsidRDefault="00B37DED" w:rsidP="00B37DED">
                <w:pPr>
                  <w:rPr>
                    <w:sz w:val="21"/>
                    <w:szCs w:val="21"/>
                  </w:rPr>
                </w:pPr>
                <w:r w:rsidRPr="00226926">
                  <w:rPr>
                    <w:rFonts w:hint="eastAsia"/>
                    <w:sz w:val="21"/>
                    <w:szCs w:val="21"/>
                  </w:rPr>
                  <w:t>销售成本总额</w:t>
                </w:r>
              </w:p>
            </w:tc>
            <w:tc>
              <w:tcPr>
                <w:tcW w:w="1418" w:type="dxa"/>
                <w:shd w:val="clear" w:color="auto" w:fill="auto"/>
                <w:vAlign w:val="center"/>
              </w:tcPr>
              <w:p w14:paraId="0E49848A" w14:textId="77777777" w:rsidR="00B37DED" w:rsidRPr="00226926" w:rsidRDefault="00B37DED" w:rsidP="00B37DED">
                <w:pPr>
                  <w:jc w:val="center"/>
                  <w:rPr>
                    <w:sz w:val="21"/>
                    <w:szCs w:val="21"/>
                  </w:rPr>
                </w:pPr>
                <w:r w:rsidRPr="00226926">
                  <w:rPr>
                    <w:rFonts w:hint="eastAsia"/>
                    <w:sz w:val="21"/>
                    <w:szCs w:val="21"/>
                  </w:rPr>
                  <w:t>百万元</w:t>
                </w:r>
              </w:p>
            </w:tc>
            <w:tc>
              <w:tcPr>
                <w:tcW w:w="1471" w:type="dxa"/>
                <w:shd w:val="clear" w:color="auto" w:fill="auto"/>
              </w:tcPr>
              <w:p w14:paraId="356E6066" w14:textId="5E6022F4" w:rsidR="00B37DED" w:rsidRPr="00226926" w:rsidRDefault="00B37DED" w:rsidP="00B37DED">
                <w:pPr>
                  <w:jc w:val="right"/>
                  <w:rPr>
                    <w:sz w:val="21"/>
                    <w:szCs w:val="21"/>
                  </w:rPr>
                </w:pPr>
                <w:r w:rsidRPr="00EA4188">
                  <w:t xml:space="preserve">3,759 </w:t>
                </w:r>
              </w:p>
            </w:tc>
            <w:tc>
              <w:tcPr>
                <w:tcW w:w="1270" w:type="dxa"/>
                <w:shd w:val="clear" w:color="auto" w:fill="auto"/>
              </w:tcPr>
              <w:p w14:paraId="667500B8" w14:textId="45EA0BBF" w:rsidR="00B37DED" w:rsidRPr="00F750B1" w:rsidRDefault="00B37DED" w:rsidP="00B37DED">
                <w:pPr>
                  <w:jc w:val="right"/>
                  <w:rPr>
                    <w:sz w:val="21"/>
                    <w:szCs w:val="21"/>
                    <w:u w:val="single"/>
                  </w:rPr>
                </w:pPr>
                <w:r w:rsidRPr="00EA4188">
                  <w:t xml:space="preserve">7,487 </w:t>
                </w:r>
              </w:p>
            </w:tc>
            <w:tc>
              <w:tcPr>
                <w:tcW w:w="1267" w:type="dxa"/>
                <w:shd w:val="clear" w:color="auto" w:fill="auto"/>
              </w:tcPr>
              <w:p w14:paraId="31A9809D" w14:textId="067989AD" w:rsidR="00B37DED" w:rsidRPr="00226926" w:rsidRDefault="00B37DED" w:rsidP="00B37DED">
                <w:pPr>
                  <w:jc w:val="right"/>
                  <w:rPr>
                    <w:sz w:val="21"/>
                    <w:szCs w:val="21"/>
                  </w:rPr>
                </w:pPr>
                <w:r w:rsidRPr="00EA4188">
                  <w:t xml:space="preserve">-49.79 </w:t>
                </w:r>
              </w:p>
            </w:tc>
          </w:tr>
          <w:tr w:rsidR="00B37DED" w:rsidRPr="00226926" w14:paraId="74EB3B71" w14:textId="77777777" w:rsidTr="000638B9">
            <w:trPr>
              <w:trHeight w:val="144"/>
              <w:jc w:val="center"/>
            </w:trPr>
            <w:tc>
              <w:tcPr>
                <w:tcW w:w="1696" w:type="dxa"/>
                <w:vMerge/>
                <w:shd w:val="clear" w:color="auto" w:fill="auto"/>
                <w:vAlign w:val="center"/>
              </w:tcPr>
              <w:p w14:paraId="7FD31C30" w14:textId="77777777" w:rsidR="00B37DED" w:rsidRPr="00226926" w:rsidRDefault="00B37DED" w:rsidP="00B37DED">
                <w:pPr>
                  <w:ind w:left="210"/>
                  <w:rPr>
                    <w:sz w:val="21"/>
                    <w:szCs w:val="21"/>
                  </w:rPr>
                </w:pPr>
              </w:p>
            </w:tc>
            <w:tc>
              <w:tcPr>
                <w:tcW w:w="1701" w:type="dxa"/>
                <w:shd w:val="clear" w:color="auto" w:fill="auto"/>
                <w:vAlign w:val="center"/>
              </w:tcPr>
              <w:p w14:paraId="60ED68F4" w14:textId="77777777" w:rsidR="00B37DED" w:rsidRPr="00226926" w:rsidRDefault="00B37DED" w:rsidP="00B37DED">
                <w:pPr>
                  <w:rPr>
                    <w:sz w:val="21"/>
                    <w:szCs w:val="21"/>
                  </w:rPr>
                </w:pPr>
                <w:r w:rsidRPr="00226926">
                  <w:rPr>
                    <w:rFonts w:hint="eastAsia"/>
                    <w:sz w:val="21"/>
                    <w:szCs w:val="21"/>
                  </w:rPr>
                  <w:t>吨煤销售成本</w:t>
                </w:r>
              </w:p>
            </w:tc>
            <w:tc>
              <w:tcPr>
                <w:tcW w:w="1418" w:type="dxa"/>
                <w:shd w:val="clear" w:color="auto" w:fill="auto"/>
                <w:vAlign w:val="center"/>
              </w:tcPr>
              <w:p w14:paraId="0EE03AE0" w14:textId="77777777" w:rsidR="00B37DED" w:rsidRPr="00226926" w:rsidRDefault="00B37DED" w:rsidP="00B37DED">
                <w:pPr>
                  <w:jc w:val="center"/>
                  <w:rPr>
                    <w:sz w:val="21"/>
                    <w:szCs w:val="21"/>
                  </w:rPr>
                </w:pPr>
                <w:r w:rsidRPr="00226926">
                  <w:rPr>
                    <w:rFonts w:hint="eastAsia"/>
                    <w:sz w:val="21"/>
                    <w:szCs w:val="21"/>
                  </w:rPr>
                  <w:t>元</w:t>
                </w:r>
                <w:r w:rsidRPr="00226926">
                  <w:rPr>
                    <w:sz w:val="21"/>
                    <w:szCs w:val="21"/>
                  </w:rPr>
                  <w:t>/</w:t>
                </w:r>
                <w:r w:rsidRPr="00226926">
                  <w:rPr>
                    <w:rFonts w:hint="eastAsia"/>
                    <w:sz w:val="21"/>
                    <w:szCs w:val="21"/>
                  </w:rPr>
                  <w:t>吨</w:t>
                </w:r>
              </w:p>
            </w:tc>
            <w:tc>
              <w:tcPr>
                <w:tcW w:w="1471" w:type="dxa"/>
                <w:shd w:val="clear" w:color="auto" w:fill="auto"/>
              </w:tcPr>
              <w:p w14:paraId="4B3F5BDF" w14:textId="39593F80" w:rsidR="00B37DED" w:rsidRPr="00226926" w:rsidRDefault="00B37DED" w:rsidP="00B37DED">
                <w:pPr>
                  <w:jc w:val="right"/>
                  <w:rPr>
                    <w:sz w:val="21"/>
                    <w:szCs w:val="21"/>
                  </w:rPr>
                </w:pPr>
                <w:r w:rsidRPr="00EA4188">
                  <w:t xml:space="preserve">1,231.35 </w:t>
                </w:r>
              </w:p>
            </w:tc>
            <w:tc>
              <w:tcPr>
                <w:tcW w:w="1270" w:type="dxa"/>
                <w:shd w:val="clear" w:color="auto" w:fill="auto"/>
              </w:tcPr>
              <w:p w14:paraId="58B45233" w14:textId="1FB95A5A" w:rsidR="00B37DED" w:rsidRPr="00F750B1" w:rsidRDefault="00B37DED" w:rsidP="00B37DED">
                <w:pPr>
                  <w:jc w:val="right"/>
                  <w:rPr>
                    <w:sz w:val="21"/>
                    <w:szCs w:val="21"/>
                    <w:u w:val="single"/>
                  </w:rPr>
                </w:pPr>
                <w:r w:rsidRPr="00EA4188">
                  <w:t xml:space="preserve">1,743.85 </w:t>
                </w:r>
              </w:p>
            </w:tc>
            <w:tc>
              <w:tcPr>
                <w:tcW w:w="1267" w:type="dxa"/>
                <w:shd w:val="clear" w:color="auto" w:fill="auto"/>
              </w:tcPr>
              <w:p w14:paraId="18C266B7" w14:textId="404E1A03" w:rsidR="00B37DED" w:rsidRPr="00226926" w:rsidRDefault="00B37DED" w:rsidP="00B37DED">
                <w:pPr>
                  <w:jc w:val="right"/>
                  <w:rPr>
                    <w:sz w:val="21"/>
                    <w:szCs w:val="21"/>
                  </w:rPr>
                </w:pPr>
                <w:r w:rsidRPr="00EA4188">
                  <w:t xml:space="preserve">-29.39 </w:t>
                </w:r>
              </w:p>
            </w:tc>
          </w:tr>
        </w:tbl>
        <w:p w14:paraId="573AD9F4" w14:textId="07C84374" w:rsidR="004D3ACB" w:rsidRPr="00226926" w:rsidRDefault="004D3ACB" w:rsidP="00D441F8">
          <w:pPr>
            <w:widowControl w:val="0"/>
            <w:adjustRightInd w:val="0"/>
            <w:snapToGrid w:val="0"/>
            <w:ind w:firstLineChars="200" w:firstLine="420"/>
            <w:jc w:val="both"/>
            <w:rPr>
              <w:lang w:val="en-GB"/>
            </w:rPr>
          </w:pPr>
          <w:bookmarkStart w:id="35" w:name="_Hlk133008604"/>
          <w:r>
            <w:rPr>
              <w:rFonts w:hint="eastAsia"/>
              <w:kern w:val="2"/>
            </w:rPr>
            <w:t>注：内蒙古矿业</w:t>
          </w:r>
          <w:r w:rsidRPr="00226926">
            <w:rPr>
              <w:kern w:val="2"/>
            </w:rPr>
            <w:t>吨煤销售成本变动</w:t>
          </w:r>
          <w:r w:rsidRPr="00226926">
            <w:rPr>
              <w:rFonts w:hint="eastAsia"/>
              <w:kern w:val="2"/>
            </w:rPr>
            <w:t>原因说明</w:t>
          </w:r>
          <w:r w:rsidRPr="00226926">
            <w:rPr>
              <w:kern w:val="2"/>
            </w:rPr>
            <w:t>：</w:t>
          </w:r>
          <w:r w:rsidRPr="004D4430">
            <w:rPr>
              <w:rFonts w:hint="eastAsia"/>
              <w:kern w:val="2"/>
            </w:rPr>
            <w:t>商品煤销量同比增加，影响吨煤销售成本同比减少。</w:t>
          </w:r>
        </w:p>
        <w:bookmarkEnd w:id="35"/>
        <w:p w14:paraId="638FAFEA" w14:textId="77777777" w:rsidR="0026160F" w:rsidRPr="00D441F8" w:rsidRDefault="0026160F" w:rsidP="0026160F">
          <w:pPr>
            <w:widowControl w:val="0"/>
            <w:adjustRightInd w:val="0"/>
            <w:snapToGrid w:val="0"/>
            <w:ind w:firstLineChars="200" w:firstLine="422"/>
            <w:jc w:val="both"/>
            <w:rPr>
              <w:b/>
              <w:bCs/>
              <w:lang w:val="en-GB"/>
            </w:rPr>
          </w:pPr>
        </w:p>
        <w:p w14:paraId="1A5C80D9" w14:textId="77777777" w:rsidR="0026160F" w:rsidRPr="00226926" w:rsidRDefault="0026160F" w:rsidP="0026160F">
          <w:pPr>
            <w:rPr>
              <w:b/>
              <w:bCs/>
              <w:lang w:val="en-GB"/>
            </w:rPr>
          </w:pPr>
          <w:r w:rsidRPr="00226926">
            <w:rPr>
              <w:b/>
              <w:bCs/>
              <w:lang w:val="en-GB"/>
            </w:rPr>
            <w:t>2.</w:t>
          </w:r>
          <w:r w:rsidRPr="00226926">
            <w:rPr>
              <w:rFonts w:hint="eastAsia"/>
              <w:b/>
              <w:bCs/>
              <w:lang w:val="en-GB"/>
            </w:rPr>
            <w:t>煤化工业务</w:t>
          </w:r>
        </w:p>
        <w:p w14:paraId="69C7BA54" w14:textId="7526902D" w:rsidR="0026160F" w:rsidRPr="00226926" w:rsidRDefault="0026160F" w:rsidP="0026160F">
          <w:pPr>
            <w:ind w:firstLineChars="200" w:firstLine="420"/>
            <w:rPr>
              <w:lang w:val="en-GB"/>
            </w:rPr>
          </w:pPr>
          <w:r w:rsidRPr="00226926">
            <w:rPr>
              <w:lang w:val="en-GB"/>
            </w:rPr>
            <w:t>202</w:t>
          </w:r>
          <w:r w:rsidR="002E3A66">
            <w:rPr>
              <w:lang w:val="en-GB"/>
            </w:rPr>
            <w:t>4</w:t>
          </w:r>
          <w:r w:rsidRPr="00226926">
            <w:rPr>
              <w:lang w:val="en-GB"/>
            </w:rPr>
            <w:t>年第一季度</w:t>
          </w:r>
          <w:r w:rsidRPr="00226926">
            <w:rPr>
              <w:rFonts w:hint="eastAsia"/>
              <w:lang w:val="en-GB"/>
            </w:rPr>
            <w:t>，本集团煤化工业务具体经营情况如下：</w:t>
          </w:r>
        </w:p>
        <w:p w14:paraId="2E441CE1" w14:textId="77777777" w:rsidR="0026160F" w:rsidRPr="00226926" w:rsidRDefault="0026160F" w:rsidP="0026160F">
          <w:pPr>
            <w:ind w:firstLineChars="200" w:firstLine="420"/>
            <w:rPr>
              <w:lang w:val="en-GB"/>
            </w:rPr>
          </w:pPr>
        </w:p>
        <w:tbl>
          <w:tblPr>
            <w:tblStyle w:val="g114"/>
            <w:tblW w:w="10060" w:type="dxa"/>
            <w:jc w:val="center"/>
            <w:tblCellMar>
              <w:left w:w="57" w:type="dxa"/>
              <w:right w:w="57" w:type="dxa"/>
            </w:tblCellMar>
            <w:tblLook w:val="04A0" w:firstRow="1" w:lastRow="0" w:firstColumn="1" w:lastColumn="0" w:noHBand="0" w:noVBand="1"/>
          </w:tblPr>
          <w:tblGrid>
            <w:gridCol w:w="2055"/>
            <w:gridCol w:w="889"/>
            <w:gridCol w:w="958"/>
            <w:gridCol w:w="1116"/>
            <w:gridCol w:w="1059"/>
            <w:gridCol w:w="850"/>
            <w:gridCol w:w="958"/>
            <w:gridCol w:w="1116"/>
            <w:gridCol w:w="1059"/>
          </w:tblGrid>
          <w:tr w:rsidR="0026160F" w:rsidRPr="00226926" w14:paraId="6E16A89D" w14:textId="77777777" w:rsidTr="004E6AAB">
            <w:trPr>
              <w:trHeight w:val="312"/>
              <w:jc w:val="center"/>
            </w:trPr>
            <w:tc>
              <w:tcPr>
                <w:tcW w:w="2055" w:type="dxa"/>
                <w:vMerge w:val="restart"/>
                <w:vAlign w:val="center"/>
              </w:tcPr>
              <w:p w14:paraId="0614C0F4" w14:textId="77777777" w:rsidR="0026160F" w:rsidRPr="00226926" w:rsidRDefault="0026160F" w:rsidP="0026160F">
                <w:pPr>
                  <w:spacing w:line="240" w:lineRule="atLeast"/>
                  <w:rPr>
                    <w:rFonts w:eastAsia="宋体"/>
                    <w:szCs w:val="21"/>
                  </w:rPr>
                </w:pPr>
              </w:p>
            </w:tc>
            <w:tc>
              <w:tcPr>
                <w:tcW w:w="4022" w:type="dxa"/>
                <w:gridSpan w:val="4"/>
                <w:vAlign w:val="center"/>
              </w:tcPr>
              <w:p w14:paraId="653B029E" w14:textId="14DEDA4C" w:rsidR="0026160F" w:rsidRPr="00226926" w:rsidRDefault="0026160F" w:rsidP="0026160F">
                <w:pPr>
                  <w:spacing w:line="240" w:lineRule="atLeast"/>
                  <w:jc w:val="center"/>
                  <w:rPr>
                    <w:rFonts w:eastAsia="宋体"/>
                    <w:szCs w:val="21"/>
                  </w:rPr>
                </w:pPr>
                <w:r w:rsidRPr="00226926">
                  <w:rPr>
                    <w:rFonts w:eastAsia="宋体"/>
                    <w:szCs w:val="21"/>
                  </w:rPr>
                  <w:t>202</w:t>
                </w:r>
                <w:r w:rsidR="00DA5BD3">
                  <w:rPr>
                    <w:rFonts w:eastAsia="宋体"/>
                    <w:szCs w:val="21"/>
                  </w:rPr>
                  <w:t>4</w:t>
                </w:r>
                <w:r w:rsidRPr="00226926">
                  <w:rPr>
                    <w:rFonts w:eastAsia="宋体"/>
                    <w:szCs w:val="21"/>
                  </w:rPr>
                  <w:t>年第一季度</w:t>
                </w:r>
              </w:p>
            </w:tc>
            <w:tc>
              <w:tcPr>
                <w:tcW w:w="3983" w:type="dxa"/>
                <w:gridSpan w:val="4"/>
                <w:vAlign w:val="center"/>
              </w:tcPr>
              <w:p w14:paraId="23E04729" w14:textId="154B2C7F" w:rsidR="0026160F" w:rsidRPr="00226926" w:rsidRDefault="0026160F" w:rsidP="0026160F">
                <w:pPr>
                  <w:spacing w:line="240" w:lineRule="atLeast"/>
                  <w:jc w:val="center"/>
                  <w:rPr>
                    <w:rFonts w:eastAsia="宋体"/>
                    <w:szCs w:val="21"/>
                  </w:rPr>
                </w:pPr>
                <w:r w:rsidRPr="00226926">
                  <w:rPr>
                    <w:rFonts w:eastAsia="宋体"/>
                    <w:szCs w:val="21"/>
                  </w:rPr>
                  <w:t>202</w:t>
                </w:r>
                <w:r w:rsidR="00DA5BD3">
                  <w:rPr>
                    <w:rFonts w:eastAsia="宋体"/>
                    <w:szCs w:val="21"/>
                  </w:rPr>
                  <w:t>3</w:t>
                </w:r>
                <w:r w:rsidRPr="00226926">
                  <w:rPr>
                    <w:rFonts w:eastAsia="宋体"/>
                    <w:szCs w:val="21"/>
                  </w:rPr>
                  <w:t>年第一季度</w:t>
                </w:r>
              </w:p>
            </w:tc>
          </w:tr>
          <w:tr w:rsidR="0026160F" w:rsidRPr="00226926" w14:paraId="742254AC" w14:textId="77777777" w:rsidTr="004E6AAB">
            <w:trPr>
              <w:trHeight w:val="312"/>
              <w:jc w:val="center"/>
            </w:trPr>
            <w:tc>
              <w:tcPr>
                <w:tcW w:w="2055" w:type="dxa"/>
                <w:vMerge/>
                <w:vAlign w:val="center"/>
              </w:tcPr>
              <w:p w14:paraId="764F7C21" w14:textId="77777777" w:rsidR="0026160F" w:rsidRPr="00226926" w:rsidRDefault="0026160F" w:rsidP="0026160F">
                <w:pPr>
                  <w:spacing w:line="240" w:lineRule="atLeast"/>
                  <w:rPr>
                    <w:rFonts w:eastAsia="宋体"/>
                    <w:szCs w:val="21"/>
                  </w:rPr>
                </w:pPr>
              </w:p>
            </w:tc>
            <w:tc>
              <w:tcPr>
                <w:tcW w:w="889" w:type="dxa"/>
              </w:tcPr>
              <w:p w14:paraId="6259E9CF" w14:textId="77777777" w:rsidR="0026160F" w:rsidRPr="00226926" w:rsidRDefault="0026160F" w:rsidP="0026160F">
                <w:pPr>
                  <w:jc w:val="center"/>
                  <w:rPr>
                    <w:rFonts w:eastAsia="宋体"/>
                    <w:szCs w:val="21"/>
                  </w:rPr>
                </w:pPr>
                <w:r w:rsidRPr="00226926">
                  <w:rPr>
                    <w:rFonts w:eastAsia="宋体" w:hint="eastAsia"/>
                    <w:szCs w:val="21"/>
                  </w:rPr>
                  <w:t>产量</w:t>
                </w:r>
              </w:p>
            </w:tc>
            <w:tc>
              <w:tcPr>
                <w:tcW w:w="958" w:type="dxa"/>
              </w:tcPr>
              <w:p w14:paraId="2E6B92BA" w14:textId="77777777" w:rsidR="0026160F" w:rsidRPr="00226926" w:rsidRDefault="0026160F" w:rsidP="0026160F">
                <w:pPr>
                  <w:jc w:val="center"/>
                  <w:rPr>
                    <w:rFonts w:eastAsia="宋体"/>
                    <w:szCs w:val="21"/>
                  </w:rPr>
                </w:pPr>
                <w:r w:rsidRPr="00226926">
                  <w:rPr>
                    <w:rFonts w:eastAsia="宋体"/>
                    <w:szCs w:val="21"/>
                  </w:rPr>
                  <w:t>销量</w:t>
                </w:r>
              </w:p>
            </w:tc>
            <w:tc>
              <w:tcPr>
                <w:tcW w:w="1116" w:type="dxa"/>
              </w:tcPr>
              <w:p w14:paraId="6FE8ABF4" w14:textId="77777777" w:rsidR="0026160F" w:rsidRPr="00226926" w:rsidRDefault="0026160F" w:rsidP="0026160F">
                <w:pPr>
                  <w:jc w:val="center"/>
                  <w:rPr>
                    <w:rFonts w:eastAsia="宋体"/>
                    <w:szCs w:val="21"/>
                  </w:rPr>
                </w:pPr>
                <w:r w:rsidRPr="00226926">
                  <w:rPr>
                    <w:rFonts w:eastAsia="宋体"/>
                    <w:szCs w:val="21"/>
                  </w:rPr>
                  <w:t>销售收入</w:t>
                </w:r>
              </w:p>
            </w:tc>
            <w:tc>
              <w:tcPr>
                <w:tcW w:w="1059" w:type="dxa"/>
              </w:tcPr>
              <w:p w14:paraId="4C19AD4C" w14:textId="77777777" w:rsidR="0026160F" w:rsidRPr="00226926" w:rsidRDefault="0026160F" w:rsidP="0026160F">
                <w:pPr>
                  <w:jc w:val="center"/>
                  <w:rPr>
                    <w:rFonts w:eastAsia="宋体"/>
                    <w:szCs w:val="21"/>
                  </w:rPr>
                </w:pPr>
                <w:r w:rsidRPr="00226926">
                  <w:rPr>
                    <w:rFonts w:eastAsia="宋体"/>
                    <w:szCs w:val="21"/>
                  </w:rPr>
                  <w:t>销售成本</w:t>
                </w:r>
              </w:p>
            </w:tc>
            <w:tc>
              <w:tcPr>
                <w:tcW w:w="850" w:type="dxa"/>
              </w:tcPr>
              <w:p w14:paraId="101A079E" w14:textId="77777777" w:rsidR="0026160F" w:rsidRPr="00226926" w:rsidRDefault="0026160F" w:rsidP="0026160F">
                <w:pPr>
                  <w:jc w:val="center"/>
                  <w:rPr>
                    <w:rFonts w:eastAsia="宋体"/>
                    <w:szCs w:val="21"/>
                  </w:rPr>
                </w:pPr>
                <w:r w:rsidRPr="00226926">
                  <w:rPr>
                    <w:rFonts w:eastAsia="宋体"/>
                    <w:szCs w:val="21"/>
                  </w:rPr>
                  <w:t>产量</w:t>
                </w:r>
              </w:p>
            </w:tc>
            <w:tc>
              <w:tcPr>
                <w:tcW w:w="958" w:type="dxa"/>
              </w:tcPr>
              <w:p w14:paraId="51A2E50E" w14:textId="77777777" w:rsidR="0026160F" w:rsidRPr="00226926" w:rsidRDefault="0026160F" w:rsidP="0026160F">
                <w:pPr>
                  <w:jc w:val="center"/>
                  <w:rPr>
                    <w:rFonts w:eastAsia="宋体"/>
                    <w:szCs w:val="21"/>
                  </w:rPr>
                </w:pPr>
                <w:r w:rsidRPr="00226926">
                  <w:rPr>
                    <w:rFonts w:eastAsia="宋体"/>
                    <w:szCs w:val="21"/>
                  </w:rPr>
                  <w:t>销量</w:t>
                </w:r>
              </w:p>
            </w:tc>
            <w:tc>
              <w:tcPr>
                <w:tcW w:w="1116" w:type="dxa"/>
              </w:tcPr>
              <w:p w14:paraId="713A2DD0" w14:textId="77777777" w:rsidR="0026160F" w:rsidRPr="00226926" w:rsidRDefault="0026160F" w:rsidP="0026160F">
                <w:pPr>
                  <w:jc w:val="center"/>
                  <w:rPr>
                    <w:rFonts w:eastAsia="宋体"/>
                    <w:szCs w:val="21"/>
                  </w:rPr>
                </w:pPr>
                <w:r w:rsidRPr="00226926">
                  <w:rPr>
                    <w:rFonts w:eastAsia="宋体"/>
                    <w:szCs w:val="21"/>
                  </w:rPr>
                  <w:t>销售收入</w:t>
                </w:r>
              </w:p>
            </w:tc>
            <w:tc>
              <w:tcPr>
                <w:tcW w:w="1059" w:type="dxa"/>
              </w:tcPr>
              <w:p w14:paraId="5FFC7BB2" w14:textId="77777777" w:rsidR="0026160F" w:rsidRPr="00226926" w:rsidRDefault="0026160F" w:rsidP="0026160F">
                <w:pPr>
                  <w:jc w:val="center"/>
                  <w:rPr>
                    <w:rFonts w:eastAsia="宋体"/>
                    <w:szCs w:val="21"/>
                  </w:rPr>
                </w:pPr>
                <w:r w:rsidRPr="00226926">
                  <w:rPr>
                    <w:rFonts w:eastAsia="宋体"/>
                    <w:szCs w:val="21"/>
                  </w:rPr>
                  <w:t>销售成本</w:t>
                </w:r>
              </w:p>
            </w:tc>
          </w:tr>
          <w:tr w:rsidR="0026160F" w:rsidRPr="00226926" w14:paraId="33C3F1AE" w14:textId="77777777" w:rsidTr="004E6AAB">
            <w:trPr>
              <w:trHeight w:val="312"/>
              <w:jc w:val="center"/>
            </w:trPr>
            <w:tc>
              <w:tcPr>
                <w:tcW w:w="2055" w:type="dxa"/>
                <w:vMerge/>
                <w:vAlign w:val="center"/>
              </w:tcPr>
              <w:p w14:paraId="641731BC" w14:textId="77777777" w:rsidR="0026160F" w:rsidRPr="00226926" w:rsidRDefault="0026160F" w:rsidP="0026160F">
                <w:pPr>
                  <w:spacing w:line="240" w:lineRule="atLeast"/>
                  <w:rPr>
                    <w:rFonts w:eastAsia="宋体"/>
                    <w:bCs/>
                    <w:szCs w:val="21"/>
                  </w:rPr>
                </w:pPr>
              </w:p>
            </w:tc>
            <w:tc>
              <w:tcPr>
                <w:tcW w:w="889" w:type="dxa"/>
              </w:tcPr>
              <w:p w14:paraId="68DBDED3" w14:textId="77777777" w:rsidR="0026160F" w:rsidRPr="00226926" w:rsidRDefault="0026160F" w:rsidP="0026160F">
                <w:pPr>
                  <w:ind w:leftChars="-50" w:left="-105" w:rightChars="-50" w:right="-105"/>
                  <w:jc w:val="center"/>
                  <w:rPr>
                    <w:rFonts w:eastAsia="宋体"/>
                    <w:szCs w:val="21"/>
                  </w:rPr>
                </w:pPr>
                <w:r w:rsidRPr="00226926">
                  <w:rPr>
                    <w:rFonts w:eastAsia="宋体" w:hint="eastAsia"/>
                    <w:szCs w:val="21"/>
                  </w:rPr>
                  <w:t>（千吨）</w:t>
                </w:r>
              </w:p>
            </w:tc>
            <w:tc>
              <w:tcPr>
                <w:tcW w:w="958" w:type="dxa"/>
                <w:tcBorders>
                  <w:bottom w:val="single" w:sz="4" w:space="0" w:color="auto"/>
                </w:tcBorders>
              </w:tcPr>
              <w:p w14:paraId="56002336" w14:textId="77777777" w:rsidR="0026160F" w:rsidRPr="00226926" w:rsidRDefault="0026160F" w:rsidP="0026160F">
                <w:pPr>
                  <w:ind w:leftChars="-50" w:left="-105" w:rightChars="-50" w:right="-105"/>
                  <w:jc w:val="center"/>
                  <w:rPr>
                    <w:rFonts w:eastAsia="宋体"/>
                    <w:szCs w:val="21"/>
                  </w:rPr>
                </w:pPr>
                <w:r w:rsidRPr="00226926">
                  <w:rPr>
                    <w:rFonts w:eastAsia="宋体"/>
                    <w:szCs w:val="21"/>
                  </w:rPr>
                  <w:t>（千吨）</w:t>
                </w:r>
              </w:p>
            </w:tc>
            <w:tc>
              <w:tcPr>
                <w:tcW w:w="1116" w:type="dxa"/>
                <w:tcBorders>
                  <w:bottom w:val="single" w:sz="4" w:space="0" w:color="auto"/>
                </w:tcBorders>
              </w:tcPr>
              <w:p w14:paraId="5E53B14C" w14:textId="77777777" w:rsidR="0026160F" w:rsidRPr="00226926" w:rsidRDefault="0026160F" w:rsidP="0026160F">
                <w:pPr>
                  <w:ind w:leftChars="-50" w:left="-105" w:rightChars="-50" w:right="-105"/>
                  <w:jc w:val="center"/>
                  <w:rPr>
                    <w:rFonts w:eastAsia="宋体"/>
                    <w:szCs w:val="21"/>
                  </w:rPr>
                </w:pPr>
                <w:r w:rsidRPr="00226926">
                  <w:rPr>
                    <w:rFonts w:eastAsia="宋体"/>
                    <w:szCs w:val="21"/>
                  </w:rPr>
                  <w:t>（百万元）</w:t>
                </w:r>
              </w:p>
            </w:tc>
            <w:tc>
              <w:tcPr>
                <w:tcW w:w="1059" w:type="dxa"/>
                <w:tcBorders>
                  <w:bottom w:val="single" w:sz="4" w:space="0" w:color="auto"/>
                </w:tcBorders>
              </w:tcPr>
              <w:p w14:paraId="4BC592EA" w14:textId="77777777" w:rsidR="0026160F" w:rsidRPr="00226926" w:rsidRDefault="0026160F" w:rsidP="0026160F">
                <w:pPr>
                  <w:ind w:leftChars="-50" w:left="-105" w:rightChars="-50" w:right="-105"/>
                  <w:jc w:val="center"/>
                  <w:rPr>
                    <w:rFonts w:eastAsia="宋体"/>
                    <w:szCs w:val="21"/>
                  </w:rPr>
                </w:pPr>
                <w:r w:rsidRPr="00226926">
                  <w:rPr>
                    <w:rFonts w:eastAsia="宋体"/>
                    <w:szCs w:val="21"/>
                  </w:rPr>
                  <w:t>（百万元）</w:t>
                </w:r>
              </w:p>
            </w:tc>
            <w:tc>
              <w:tcPr>
                <w:tcW w:w="850" w:type="dxa"/>
                <w:tcBorders>
                  <w:bottom w:val="single" w:sz="4" w:space="0" w:color="auto"/>
                </w:tcBorders>
              </w:tcPr>
              <w:p w14:paraId="75A200D5" w14:textId="77777777" w:rsidR="0026160F" w:rsidRPr="00226926" w:rsidRDefault="0026160F" w:rsidP="0026160F">
                <w:pPr>
                  <w:ind w:leftChars="-50" w:left="-105" w:rightChars="-50" w:right="-105"/>
                  <w:jc w:val="center"/>
                  <w:rPr>
                    <w:rFonts w:eastAsia="宋体"/>
                    <w:szCs w:val="21"/>
                  </w:rPr>
                </w:pPr>
                <w:r w:rsidRPr="00226926">
                  <w:rPr>
                    <w:rFonts w:eastAsia="宋体"/>
                    <w:szCs w:val="21"/>
                  </w:rPr>
                  <w:t>（千吨）</w:t>
                </w:r>
              </w:p>
            </w:tc>
            <w:tc>
              <w:tcPr>
                <w:tcW w:w="958" w:type="dxa"/>
              </w:tcPr>
              <w:p w14:paraId="6306E5CF" w14:textId="77777777" w:rsidR="0026160F" w:rsidRPr="00226926" w:rsidRDefault="0026160F" w:rsidP="0026160F">
                <w:pPr>
                  <w:ind w:leftChars="-50" w:left="-105" w:rightChars="-50" w:right="-105"/>
                  <w:jc w:val="center"/>
                  <w:rPr>
                    <w:rFonts w:eastAsia="宋体"/>
                    <w:szCs w:val="21"/>
                  </w:rPr>
                </w:pPr>
                <w:r w:rsidRPr="00226926">
                  <w:rPr>
                    <w:rFonts w:eastAsia="宋体"/>
                    <w:szCs w:val="21"/>
                  </w:rPr>
                  <w:t>（千吨）</w:t>
                </w:r>
              </w:p>
            </w:tc>
            <w:tc>
              <w:tcPr>
                <w:tcW w:w="1116" w:type="dxa"/>
              </w:tcPr>
              <w:p w14:paraId="1AAB2EE9" w14:textId="77777777" w:rsidR="0026160F" w:rsidRPr="00226926" w:rsidRDefault="0026160F" w:rsidP="0026160F">
                <w:pPr>
                  <w:ind w:leftChars="-50" w:left="-105" w:rightChars="-50" w:right="-105"/>
                  <w:jc w:val="center"/>
                  <w:rPr>
                    <w:rFonts w:eastAsia="宋体"/>
                    <w:szCs w:val="21"/>
                  </w:rPr>
                </w:pPr>
                <w:r w:rsidRPr="00226926">
                  <w:rPr>
                    <w:rFonts w:eastAsia="宋体"/>
                    <w:szCs w:val="21"/>
                  </w:rPr>
                  <w:t>（百万元）</w:t>
                </w:r>
              </w:p>
            </w:tc>
            <w:tc>
              <w:tcPr>
                <w:tcW w:w="1059" w:type="dxa"/>
                <w:tcBorders>
                  <w:bottom w:val="single" w:sz="4" w:space="0" w:color="auto"/>
                </w:tcBorders>
              </w:tcPr>
              <w:p w14:paraId="34336C06" w14:textId="77777777" w:rsidR="0026160F" w:rsidRPr="00226926" w:rsidRDefault="0026160F" w:rsidP="0026160F">
                <w:pPr>
                  <w:ind w:leftChars="-50" w:left="-105" w:rightChars="-50" w:right="-105"/>
                  <w:jc w:val="center"/>
                  <w:rPr>
                    <w:rFonts w:eastAsia="宋体"/>
                    <w:szCs w:val="21"/>
                  </w:rPr>
                </w:pPr>
                <w:r w:rsidRPr="00226926">
                  <w:rPr>
                    <w:rFonts w:eastAsia="宋体"/>
                    <w:szCs w:val="21"/>
                  </w:rPr>
                  <w:t>（百万元）</w:t>
                </w:r>
              </w:p>
            </w:tc>
          </w:tr>
          <w:tr w:rsidR="003622D7" w:rsidRPr="00226926" w14:paraId="7F9DD9B3" w14:textId="77777777" w:rsidTr="007D336B">
            <w:trPr>
              <w:trHeight w:val="312"/>
              <w:jc w:val="center"/>
            </w:trPr>
            <w:tc>
              <w:tcPr>
                <w:tcW w:w="2055" w:type="dxa"/>
                <w:tcBorders>
                  <w:bottom w:val="single" w:sz="4" w:space="0" w:color="auto"/>
                </w:tcBorders>
              </w:tcPr>
              <w:p w14:paraId="7F1B6F55" w14:textId="6A0E0BC8" w:rsidR="003622D7" w:rsidRPr="00226926" w:rsidRDefault="003622D7" w:rsidP="003622D7">
                <w:pPr>
                  <w:ind w:firstLineChars="200" w:firstLine="420"/>
                  <w:rPr>
                    <w:rFonts w:eastAsia="宋体"/>
                    <w:szCs w:val="21"/>
                  </w:rPr>
                </w:pPr>
                <w:proofErr w:type="spellStart"/>
                <w:r w:rsidRPr="00A50FCC">
                  <w:rPr>
                    <w:rFonts w:hint="eastAsia"/>
                  </w:rPr>
                  <w:t>甲醇</w:t>
                </w:r>
                <w:proofErr w:type="spellEnd"/>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5A8B08E3" w14:textId="5F2DD037" w:rsidR="003622D7" w:rsidRPr="00226926" w:rsidRDefault="003622D7" w:rsidP="003622D7">
                <w:pPr>
                  <w:jc w:val="right"/>
                  <w:rPr>
                    <w:rFonts w:eastAsia="宋体"/>
                    <w:szCs w:val="21"/>
                  </w:rPr>
                </w:pPr>
                <w:r w:rsidRPr="00A50FCC">
                  <w:t xml:space="preserve">1,074 </w:t>
                </w:r>
              </w:p>
            </w:tc>
            <w:tc>
              <w:tcPr>
                <w:tcW w:w="958" w:type="dxa"/>
                <w:tcBorders>
                  <w:top w:val="single" w:sz="4" w:space="0" w:color="auto"/>
                  <w:left w:val="nil"/>
                  <w:bottom w:val="single" w:sz="4" w:space="0" w:color="auto"/>
                  <w:right w:val="single" w:sz="4" w:space="0" w:color="auto"/>
                </w:tcBorders>
              </w:tcPr>
              <w:p w14:paraId="22E0D3CB" w14:textId="7B99B1DB" w:rsidR="003622D7" w:rsidRPr="00226926" w:rsidRDefault="003622D7" w:rsidP="003622D7">
                <w:pPr>
                  <w:jc w:val="right"/>
                  <w:rPr>
                    <w:rFonts w:eastAsia="宋体"/>
                    <w:szCs w:val="21"/>
                  </w:rPr>
                </w:pPr>
                <w:r w:rsidRPr="00A50FCC">
                  <w:t xml:space="preserve">986 </w:t>
                </w:r>
              </w:p>
            </w:tc>
            <w:tc>
              <w:tcPr>
                <w:tcW w:w="1116" w:type="dxa"/>
                <w:tcBorders>
                  <w:top w:val="single" w:sz="4" w:space="0" w:color="auto"/>
                  <w:left w:val="nil"/>
                  <w:bottom w:val="single" w:sz="4" w:space="0" w:color="auto"/>
                  <w:right w:val="single" w:sz="4" w:space="0" w:color="auto"/>
                </w:tcBorders>
              </w:tcPr>
              <w:p w14:paraId="2629D8BB" w14:textId="623E4755" w:rsidR="003622D7" w:rsidRPr="00226926" w:rsidRDefault="003622D7" w:rsidP="003622D7">
                <w:pPr>
                  <w:jc w:val="right"/>
                  <w:rPr>
                    <w:rFonts w:eastAsia="宋体"/>
                    <w:szCs w:val="21"/>
                  </w:rPr>
                </w:pPr>
                <w:r w:rsidRPr="003622D7">
                  <w:t>1,740</w:t>
                </w:r>
              </w:p>
            </w:tc>
            <w:tc>
              <w:tcPr>
                <w:tcW w:w="1059" w:type="dxa"/>
                <w:tcBorders>
                  <w:top w:val="single" w:sz="4" w:space="0" w:color="auto"/>
                  <w:left w:val="nil"/>
                  <w:bottom w:val="single" w:sz="4" w:space="0" w:color="auto"/>
                  <w:right w:val="single" w:sz="4" w:space="0" w:color="auto"/>
                </w:tcBorders>
                <w:shd w:val="clear" w:color="auto" w:fill="auto"/>
              </w:tcPr>
              <w:p w14:paraId="2E6C4A70" w14:textId="5AE8C81B" w:rsidR="003622D7" w:rsidRPr="00226926" w:rsidRDefault="003622D7" w:rsidP="003622D7">
                <w:pPr>
                  <w:jc w:val="right"/>
                  <w:rPr>
                    <w:rFonts w:eastAsia="宋体"/>
                    <w:szCs w:val="21"/>
                  </w:rPr>
                </w:pPr>
                <w:r w:rsidRPr="00A50FCC">
                  <w:t xml:space="preserve">1,557 </w:t>
                </w:r>
              </w:p>
            </w:tc>
            <w:tc>
              <w:tcPr>
                <w:tcW w:w="850" w:type="dxa"/>
                <w:tcBorders>
                  <w:top w:val="single" w:sz="4" w:space="0" w:color="auto"/>
                  <w:left w:val="nil"/>
                  <w:bottom w:val="single" w:sz="4" w:space="0" w:color="auto"/>
                  <w:right w:val="single" w:sz="4" w:space="0" w:color="auto"/>
                </w:tcBorders>
                <w:shd w:val="clear" w:color="auto" w:fill="auto"/>
              </w:tcPr>
              <w:p w14:paraId="0B706FA0" w14:textId="2F518DE0" w:rsidR="003622D7" w:rsidRPr="00226926" w:rsidRDefault="003622D7" w:rsidP="003622D7">
                <w:pPr>
                  <w:jc w:val="right"/>
                  <w:rPr>
                    <w:rFonts w:eastAsia="宋体"/>
                    <w:szCs w:val="21"/>
                  </w:rPr>
                </w:pPr>
                <w:r w:rsidRPr="00A50FCC">
                  <w:t xml:space="preserve">1,019 </w:t>
                </w:r>
              </w:p>
            </w:tc>
            <w:tc>
              <w:tcPr>
                <w:tcW w:w="958" w:type="dxa"/>
                <w:tcBorders>
                  <w:top w:val="single" w:sz="4" w:space="0" w:color="auto"/>
                  <w:left w:val="nil"/>
                  <w:bottom w:val="single" w:sz="4" w:space="0" w:color="auto"/>
                  <w:right w:val="single" w:sz="4" w:space="0" w:color="auto"/>
                </w:tcBorders>
                <w:shd w:val="clear" w:color="auto" w:fill="auto"/>
              </w:tcPr>
              <w:p w14:paraId="737704CB" w14:textId="08D7B37B" w:rsidR="003622D7" w:rsidRPr="00226926" w:rsidRDefault="003622D7" w:rsidP="003622D7">
                <w:pPr>
                  <w:jc w:val="right"/>
                  <w:rPr>
                    <w:rFonts w:eastAsia="宋体"/>
                    <w:szCs w:val="21"/>
                  </w:rPr>
                </w:pPr>
                <w:r w:rsidRPr="001514D2">
                  <w:t xml:space="preserve">995 </w:t>
                </w:r>
              </w:p>
            </w:tc>
            <w:tc>
              <w:tcPr>
                <w:tcW w:w="1116" w:type="dxa"/>
                <w:tcBorders>
                  <w:top w:val="single" w:sz="4" w:space="0" w:color="auto"/>
                  <w:left w:val="nil"/>
                  <w:bottom w:val="single" w:sz="4" w:space="0" w:color="auto"/>
                  <w:right w:val="single" w:sz="4" w:space="0" w:color="auto"/>
                </w:tcBorders>
                <w:shd w:val="clear" w:color="auto" w:fill="auto"/>
              </w:tcPr>
              <w:p w14:paraId="37FFDE60" w14:textId="507E0C40" w:rsidR="003622D7" w:rsidRPr="00226926" w:rsidRDefault="003622D7" w:rsidP="003622D7">
                <w:pPr>
                  <w:jc w:val="right"/>
                  <w:rPr>
                    <w:rFonts w:eastAsia="宋体"/>
                    <w:szCs w:val="21"/>
                  </w:rPr>
                </w:pPr>
                <w:r w:rsidRPr="001514D2">
                  <w:t xml:space="preserve">1,894 </w:t>
                </w:r>
              </w:p>
            </w:tc>
            <w:tc>
              <w:tcPr>
                <w:tcW w:w="1059" w:type="dxa"/>
                <w:tcBorders>
                  <w:top w:val="single" w:sz="4" w:space="0" w:color="auto"/>
                  <w:left w:val="nil"/>
                  <w:bottom w:val="single" w:sz="4" w:space="0" w:color="auto"/>
                  <w:right w:val="single" w:sz="4" w:space="0" w:color="auto"/>
                </w:tcBorders>
                <w:shd w:val="clear" w:color="auto" w:fill="auto"/>
              </w:tcPr>
              <w:p w14:paraId="6E02E1D0" w14:textId="0B25A074" w:rsidR="003622D7" w:rsidRPr="00226926" w:rsidRDefault="003622D7" w:rsidP="003622D7">
                <w:pPr>
                  <w:jc w:val="right"/>
                  <w:rPr>
                    <w:rFonts w:eastAsia="宋体"/>
                    <w:szCs w:val="21"/>
                  </w:rPr>
                </w:pPr>
                <w:r w:rsidRPr="00A50FCC">
                  <w:t xml:space="preserve">1,903 </w:t>
                </w:r>
              </w:p>
            </w:tc>
          </w:tr>
          <w:tr w:rsidR="00D441F8" w:rsidRPr="00226926" w14:paraId="37B8A1A8" w14:textId="77777777" w:rsidTr="007D336B">
            <w:trPr>
              <w:trHeight w:val="312"/>
              <w:jc w:val="center"/>
            </w:trPr>
            <w:tc>
              <w:tcPr>
                <w:tcW w:w="2055" w:type="dxa"/>
                <w:tcBorders>
                  <w:bottom w:val="single" w:sz="4" w:space="0" w:color="auto"/>
                </w:tcBorders>
              </w:tcPr>
              <w:p w14:paraId="0D660164" w14:textId="32410A49" w:rsidR="00D441F8" w:rsidRPr="00200C8B" w:rsidRDefault="00D441F8" w:rsidP="00D441F8">
                <w:pPr>
                  <w:ind w:firstLineChars="200" w:firstLine="420"/>
                </w:pPr>
                <w:proofErr w:type="spellStart"/>
                <w:r w:rsidRPr="00A50FCC">
                  <w:rPr>
                    <w:rFonts w:hint="eastAsia"/>
                  </w:rPr>
                  <w:t>醋酸</w:t>
                </w:r>
                <w:proofErr w:type="spellEnd"/>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1D50034A" w14:textId="3D894354" w:rsidR="00D441F8" w:rsidRPr="00226926" w:rsidRDefault="00D441F8" w:rsidP="00D441F8">
                <w:pPr>
                  <w:jc w:val="right"/>
                </w:pPr>
                <w:r w:rsidRPr="00A50FCC">
                  <w:t xml:space="preserve">246 </w:t>
                </w:r>
              </w:p>
            </w:tc>
            <w:tc>
              <w:tcPr>
                <w:tcW w:w="958" w:type="dxa"/>
                <w:tcBorders>
                  <w:top w:val="single" w:sz="4" w:space="0" w:color="auto"/>
                  <w:left w:val="nil"/>
                  <w:bottom w:val="single" w:sz="4" w:space="0" w:color="auto"/>
                  <w:right w:val="single" w:sz="4" w:space="0" w:color="auto"/>
                </w:tcBorders>
              </w:tcPr>
              <w:p w14:paraId="219AFCEF" w14:textId="55E8C867" w:rsidR="00D441F8" w:rsidRPr="00226926" w:rsidRDefault="00D441F8" w:rsidP="00D441F8">
                <w:pPr>
                  <w:jc w:val="right"/>
                </w:pPr>
                <w:r w:rsidRPr="00A50FCC">
                  <w:t xml:space="preserve">159 </w:t>
                </w:r>
              </w:p>
            </w:tc>
            <w:tc>
              <w:tcPr>
                <w:tcW w:w="1116" w:type="dxa"/>
                <w:tcBorders>
                  <w:top w:val="single" w:sz="4" w:space="0" w:color="auto"/>
                  <w:left w:val="nil"/>
                  <w:bottom w:val="single" w:sz="4" w:space="0" w:color="auto"/>
                  <w:right w:val="single" w:sz="4" w:space="0" w:color="auto"/>
                </w:tcBorders>
              </w:tcPr>
              <w:p w14:paraId="51E62880" w14:textId="5E5CFDEB" w:rsidR="00D441F8" w:rsidRPr="00226926" w:rsidRDefault="00D441F8" w:rsidP="00D441F8">
                <w:pPr>
                  <w:jc w:val="right"/>
                </w:pPr>
                <w:r w:rsidRPr="00A50FCC">
                  <w:t xml:space="preserve">417 </w:t>
                </w:r>
              </w:p>
            </w:tc>
            <w:tc>
              <w:tcPr>
                <w:tcW w:w="1059" w:type="dxa"/>
                <w:tcBorders>
                  <w:top w:val="single" w:sz="4" w:space="0" w:color="auto"/>
                  <w:left w:val="nil"/>
                  <w:bottom w:val="single" w:sz="4" w:space="0" w:color="auto"/>
                  <w:right w:val="single" w:sz="4" w:space="0" w:color="auto"/>
                </w:tcBorders>
                <w:shd w:val="clear" w:color="auto" w:fill="auto"/>
              </w:tcPr>
              <w:p w14:paraId="05ACA1E0" w14:textId="30860CCB" w:rsidR="00D441F8" w:rsidRPr="00226926" w:rsidRDefault="00D441F8" w:rsidP="00D441F8">
                <w:pPr>
                  <w:jc w:val="right"/>
                </w:pPr>
                <w:r w:rsidRPr="00A50FCC">
                  <w:t xml:space="preserve">413 </w:t>
                </w:r>
              </w:p>
            </w:tc>
            <w:tc>
              <w:tcPr>
                <w:tcW w:w="850" w:type="dxa"/>
                <w:tcBorders>
                  <w:top w:val="single" w:sz="4" w:space="0" w:color="auto"/>
                  <w:left w:val="nil"/>
                  <w:bottom w:val="single" w:sz="4" w:space="0" w:color="auto"/>
                  <w:right w:val="single" w:sz="4" w:space="0" w:color="auto"/>
                </w:tcBorders>
                <w:shd w:val="clear" w:color="auto" w:fill="auto"/>
              </w:tcPr>
              <w:p w14:paraId="4ACACD04" w14:textId="21A59B38" w:rsidR="00D441F8" w:rsidRPr="00226926" w:rsidRDefault="00D441F8" w:rsidP="00D441F8">
                <w:pPr>
                  <w:jc w:val="right"/>
                </w:pPr>
                <w:r w:rsidRPr="00A50FCC">
                  <w:t xml:space="preserve">288 </w:t>
                </w:r>
              </w:p>
            </w:tc>
            <w:tc>
              <w:tcPr>
                <w:tcW w:w="958" w:type="dxa"/>
                <w:tcBorders>
                  <w:top w:val="single" w:sz="4" w:space="0" w:color="auto"/>
                  <w:left w:val="nil"/>
                  <w:bottom w:val="single" w:sz="4" w:space="0" w:color="auto"/>
                  <w:right w:val="single" w:sz="4" w:space="0" w:color="auto"/>
                </w:tcBorders>
                <w:shd w:val="clear" w:color="auto" w:fill="auto"/>
              </w:tcPr>
              <w:p w14:paraId="6127E699" w14:textId="69407428" w:rsidR="00D441F8" w:rsidRPr="00226926" w:rsidRDefault="00D441F8" w:rsidP="00D441F8">
                <w:pPr>
                  <w:jc w:val="right"/>
                </w:pPr>
                <w:r w:rsidRPr="00A50FCC">
                  <w:t xml:space="preserve">184 </w:t>
                </w:r>
              </w:p>
            </w:tc>
            <w:tc>
              <w:tcPr>
                <w:tcW w:w="1116" w:type="dxa"/>
                <w:tcBorders>
                  <w:top w:val="single" w:sz="4" w:space="0" w:color="auto"/>
                  <w:left w:val="nil"/>
                  <w:bottom w:val="single" w:sz="4" w:space="0" w:color="auto"/>
                  <w:right w:val="single" w:sz="4" w:space="0" w:color="auto"/>
                </w:tcBorders>
                <w:shd w:val="clear" w:color="auto" w:fill="auto"/>
              </w:tcPr>
              <w:p w14:paraId="52C654BF" w14:textId="68B500F0" w:rsidR="00D441F8" w:rsidRPr="00226926" w:rsidRDefault="00D441F8" w:rsidP="00D441F8">
                <w:pPr>
                  <w:jc w:val="right"/>
                </w:pPr>
                <w:r w:rsidRPr="00A50FCC">
                  <w:t xml:space="preserve">474 </w:t>
                </w:r>
              </w:p>
            </w:tc>
            <w:tc>
              <w:tcPr>
                <w:tcW w:w="1059" w:type="dxa"/>
                <w:tcBorders>
                  <w:top w:val="single" w:sz="4" w:space="0" w:color="auto"/>
                  <w:left w:val="nil"/>
                  <w:bottom w:val="single" w:sz="4" w:space="0" w:color="auto"/>
                  <w:right w:val="single" w:sz="4" w:space="0" w:color="auto"/>
                </w:tcBorders>
                <w:shd w:val="clear" w:color="auto" w:fill="auto"/>
              </w:tcPr>
              <w:p w14:paraId="1DAE0313" w14:textId="02F1F24C" w:rsidR="00D441F8" w:rsidRPr="00226926" w:rsidRDefault="00D441F8" w:rsidP="00D441F8">
                <w:pPr>
                  <w:jc w:val="right"/>
                </w:pPr>
                <w:r w:rsidRPr="00A50FCC">
                  <w:t xml:space="preserve">499 </w:t>
                </w:r>
              </w:p>
            </w:tc>
          </w:tr>
          <w:tr w:rsidR="00D441F8" w:rsidRPr="00226926" w14:paraId="7FF836AD" w14:textId="77777777" w:rsidTr="007D336B">
            <w:trPr>
              <w:trHeight w:val="312"/>
              <w:jc w:val="center"/>
            </w:trPr>
            <w:tc>
              <w:tcPr>
                <w:tcW w:w="2055" w:type="dxa"/>
                <w:tcBorders>
                  <w:top w:val="single" w:sz="4" w:space="0" w:color="auto"/>
                  <w:left w:val="single" w:sz="4" w:space="0" w:color="auto"/>
                  <w:bottom w:val="single" w:sz="4" w:space="0" w:color="auto"/>
                  <w:right w:val="single" w:sz="4" w:space="0" w:color="auto"/>
                </w:tcBorders>
              </w:tcPr>
              <w:p w14:paraId="65B5B304" w14:textId="688A29F9" w:rsidR="00D441F8" w:rsidRPr="00226926" w:rsidRDefault="00D441F8" w:rsidP="00D441F8">
                <w:pPr>
                  <w:ind w:firstLineChars="200" w:firstLine="420"/>
                  <w:rPr>
                    <w:rFonts w:eastAsia="宋体"/>
                    <w:szCs w:val="21"/>
                  </w:rPr>
                </w:pPr>
                <w:proofErr w:type="spellStart"/>
                <w:r w:rsidRPr="00A50FCC">
                  <w:rPr>
                    <w:rFonts w:hint="eastAsia"/>
                  </w:rPr>
                  <w:t>醋酸乙酯</w:t>
                </w:r>
                <w:proofErr w:type="spellEnd"/>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06A19E90" w14:textId="16E911CC" w:rsidR="00D441F8" w:rsidRPr="00226926" w:rsidRDefault="00D441F8" w:rsidP="00D441F8">
                <w:pPr>
                  <w:jc w:val="right"/>
                  <w:rPr>
                    <w:rFonts w:eastAsia="宋体"/>
                    <w:szCs w:val="21"/>
                  </w:rPr>
                </w:pPr>
                <w:r w:rsidRPr="00A50FCC">
                  <w:t xml:space="preserve">96 </w:t>
                </w:r>
              </w:p>
            </w:tc>
            <w:tc>
              <w:tcPr>
                <w:tcW w:w="958" w:type="dxa"/>
                <w:tcBorders>
                  <w:top w:val="single" w:sz="4" w:space="0" w:color="auto"/>
                  <w:left w:val="single" w:sz="4" w:space="0" w:color="auto"/>
                  <w:bottom w:val="single" w:sz="4" w:space="0" w:color="auto"/>
                  <w:right w:val="single" w:sz="4" w:space="0" w:color="auto"/>
                </w:tcBorders>
              </w:tcPr>
              <w:p w14:paraId="014CA254" w14:textId="065C7DD5" w:rsidR="00D441F8" w:rsidRPr="00226926" w:rsidRDefault="00D441F8" w:rsidP="00D441F8">
                <w:pPr>
                  <w:jc w:val="right"/>
                  <w:rPr>
                    <w:rFonts w:eastAsia="宋体"/>
                    <w:szCs w:val="21"/>
                  </w:rPr>
                </w:pPr>
                <w:r w:rsidRPr="00A50FCC">
                  <w:t xml:space="preserve">93 </w:t>
                </w:r>
              </w:p>
            </w:tc>
            <w:tc>
              <w:tcPr>
                <w:tcW w:w="1116" w:type="dxa"/>
                <w:tcBorders>
                  <w:top w:val="single" w:sz="4" w:space="0" w:color="auto"/>
                  <w:left w:val="single" w:sz="4" w:space="0" w:color="auto"/>
                  <w:bottom w:val="single" w:sz="4" w:space="0" w:color="auto"/>
                  <w:right w:val="single" w:sz="4" w:space="0" w:color="auto"/>
                </w:tcBorders>
              </w:tcPr>
              <w:p w14:paraId="73FC23D7" w14:textId="2553F9C5" w:rsidR="00D441F8" w:rsidRPr="00226926" w:rsidRDefault="00D441F8" w:rsidP="00D441F8">
                <w:pPr>
                  <w:jc w:val="right"/>
                  <w:rPr>
                    <w:rFonts w:eastAsia="宋体"/>
                    <w:szCs w:val="21"/>
                  </w:rPr>
                </w:pPr>
                <w:r w:rsidRPr="00A50FCC">
                  <w:t xml:space="preserve">508 </w:t>
                </w:r>
              </w:p>
            </w:tc>
            <w:tc>
              <w:tcPr>
                <w:tcW w:w="1059" w:type="dxa"/>
                <w:tcBorders>
                  <w:top w:val="single" w:sz="4" w:space="0" w:color="auto"/>
                  <w:left w:val="single" w:sz="4" w:space="0" w:color="auto"/>
                  <w:bottom w:val="single" w:sz="4" w:space="0" w:color="auto"/>
                  <w:right w:val="single" w:sz="4" w:space="0" w:color="auto"/>
                </w:tcBorders>
                <w:shd w:val="clear" w:color="auto" w:fill="auto"/>
              </w:tcPr>
              <w:p w14:paraId="2AF7D935" w14:textId="21A1C68C" w:rsidR="00D441F8" w:rsidRPr="00226926" w:rsidRDefault="00D441F8" w:rsidP="00D441F8">
                <w:pPr>
                  <w:jc w:val="right"/>
                  <w:rPr>
                    <w:rFonts w:eastAsia="宋体"/>
                    <w:szCs w:val="21"/>
                  </w:rPr>
                </w:pPr>
                <w:r w:rsidRPr="00A50FCC">
                  <w:t xml:space="preserve">511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548D11" w14:textId="564AA361" w:rsidR="00D441F8" w:rsidRPr="00226926" w:rsidRDefault="00D441F8" w:rsidP="00D441F8">
                <w:pPr>
                  <w:jc w:val="right"/>
                  <w:rPr>
                    <w:rFonts w:eastAsia="宋体"/>
                    <w:szCs w:val="21"/>
                  </w:rPr>
                </w:pPr>
                <w:r w:rsidRPr="00A50FCC">
                  <w:t xml:space="preserve">112 </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23B46B3E" w14:textId="086A94C3" w:rsidR="00D441F8" w:rsidRPr="00226926" w:rsidRDefault="00D441F8" w:rsidP="00D441F8">
                <w:pPr>
                  <w:jc w:val="right"/>
                  <w:rPr>
                    <w:rFonts w:eastAsia="宋体"/>
                    <w:szCs w:val="21"/>
                  </w:rPr>
                </w:pPr>
                <w:r w:rsidRPr="00A50FCC">
                  <w:t xml:space="preserve">114 </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5B82E77D" w14:textId="7BD9AC1E" w:rsidR="00D441F8" w:rsidRPr="00226926" w:rsidRDefault="00D441F8" w:rsidP="00D441F8">
                <w:pPr>
                  <w:jc w:val="right"/>
                  <w:rPr>
                    <w:rFonts w:eastAsia="宋体"/>
                    <w:szCs w:val="21"/>
                  </w:rPr>
                </w:pPr>
                <w:r w:rsidRPr="00A50FCC">
                  <w:t xml:space="preserve">635 </w:t>
                </w:r>
              </w:p>
            </w:tc>
            <w:tc>
              <w:tcPr>
                <w:tcW w:w="1059" w:type="dxa"/>
                <w:tcBorders>
                  <w:top w:val="single" w:sz="4" w:space="0" w:color="auto"/>
                  <w:left w:val="nil"/>
                  <w:bottom w:val="single" w:sz="4" w:space="0" w:color="auto"/>
                  <w:right w:val="single" w:sz="4" w:space="0" w:color="auto"/>
                </w:tcBorders>
                <w:shd w:val="clear" w:color="auto" w:fill="auto"/>
              </w:tcPr>
              <w:p w14:paraId="47F79411" w14:textId="68ACEC56" w:rsidR="00D441F8" w:rsidRPr="00226926" w:rsidRDefault="00D441F8" w:rsidP="00D441F8">
                <w:pPr>
                  <w:jc w:val="right"/>
                  <w:rPr>
                    <w:rFonts w:eastAsia="宋体"/>
                    <w:szCs w:val="21"/>
                  </w:rPr>
                </w:pPr>
                <w:r w:rsidRPr="00A50FCC">
                  <w:t xml:space="preserve">627 </w:t>
                </w:r>
              </w:p>
            </w:tc>
          </w:tr>
          <w:tr w:rsidR="00D441F8" w:rsidRPr="00226926" w14:paraId="7C0666F9" w14:textId="77777777" w:rsidTr="007D336B">
            <w:trPr>
              <w:trHeight w:val="312"/>
              <w:jc w:val="center"/>
            </w:trPr>
            <w:tc>
              <w:tcPr>
                <w:tcW w:w="2055" w:type="dxa"/>
                <w:tcBorders>
                  <w:top w:val="single" w:sz="4" w:space="0" w:color="auto"/>
                  <w:left w:val="single" w:sz="4" w:space="0" w:color="auto"/>
                  <w:bottom w:val="single" w:sz="4" w:space="0" w:color="auto"/>
                  <w:right w:val="single" w:sz="4" w:space="0" w:color="auto"/>
                </w:tcBorders>
              </w:tcPr>
              <w:p w14:paraId="70567744" w14:textId="1E297BCC" w:rsidR="00D441F8" w:rsidRPr="00226926" w:rsidRDefault="00D441F8" w:rsidP="00D441F8">
                <w:pPr>
                  <w:ind w:firstLineChars="200" w:firstLine="420"/>
                  <w:rPr>
                    <w:rFonts w:eastAsia="宋体"/>
                    <w:szCs w:val="21"/>
                  </w:rPr>
                </w:pPr>
                <w:proofErr w:type="spellStart"/>
                <w:r w:rsidRPr="00A50FCC">
                  <w:rPr>
                    <w:rFonts w:hint="eastAsia"/>
                  </w:rPr>
                  <w:t>己内酰胺</w:t>
                </w:r>
                <w:proofErr w:type="spellEnd"/>
                <w:r w:rsidRPr="007967F2">
                  <w:rPr>
                    <w:rFonts w:hint="eastAsia"/>
                    <w:vertAlign w:val="superscript"/>
                  </w:rPr>
                  <w:t>①</w:t>
                </w: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402A659D" w14:textId="4CF39FBE" w:rsidR="00D441F8" w:rsidRPr="00226926" w:rsidRDefault="00D441F8" w:rsidP="00D441F8">
                <w:pPr>
                  <w:jc w:val="right"/>
                  <w:rPr>
                    <w:rFonts w:eastAsia="宋体"/>
                    <w:szCs w:val="21"/>
                  </w:rPr>
                </w:pPr>
                <w:r w:rsidRPr="00A50FCC">
                  <w:t xml:space="preserve">83 </w:t>
                </w:r>
              </w:p>
            </w:tc>
            <w:tc>
              <w:tcPr>
                <w:tcW w:w="958" w:type="dxa"/>
                <w:tcBorders>
                  <w:top w:val="single" w:sz="4" w:space="0" w:color="auto"/>
                  <w:left w:val="single" w:sz="4" w:space="0" w:color="auto"/>
                  <w:bottom w:val="single" w:sz="4" w:space="0" w:color="auto"/>
                  <w:right w:val="single" w:sz="4" w:space="0" w:color="auto"/>
                </w:tcBorders>
              </w:tcPr>
              <w:p w14:paraId="3588FFE4" w14:textId="39442992" w:rsidR="00D441F8" w:rsidRPr="00226926" w:rsidRDefault="00D441F8" w:rsidP="00D441F8">
                <w:pPr>
                  <w:jc w:val="right"/>
                  <w:rPr>
                    <w:rFonts w:eastAsia="宋体"/>
                    <w:szCs w:val="21"/>
                  </w:rPr>
                </w:pPr>
                <w:r w:rsidRPr="00A50FCC">
                  <w:t xml:space="preserve">82 </w:t>
                </w:r>
              </w:p>
            </w:tc>
            <w:tc>
              <w:tcPr>
                <w:tcW w:w="1116" w:type="dxa"/>
                <w:tcBorders>
                  <w:top w:val="single" w:sz="4" w:space="0" w:color="auto"/>
                  <w:left w:val="single" w:sz="4" w:space="0" w:color="auto"/>
                  <w:bottom w:val="single" w:sz="4" w:space="0" w:color="auto"/>
                  <w:right w:val="single" w:sz="4" w:space="0" w:color="auto"/>
                </w:tcBorders>
              </w:tcPr>
              <w:p w14:paraId="63CDAF15" w14:textId="06FB8EF3" w:rsidR="00D441F8" w:rsidRPr="00226926" w:rsidRDefault="00D441F8" w:rsidP="00D441F8">
                <w:pPr>
                  <w:jc w:val="right"/>
                  <w:rPr>
                    <w:rFonts w:eastAsia="宋体"/>
                    <w:szCs w:val="21"/>
                  </w:rPr>
                </w:pPr>
                <w:r w:rsidRPr="00A50FCC">
                  <w:t xml:space="preserve">968 </w:t>
                </w:r>
              </w:p>
            </w:tc>
            <w:tc>
              <w:tcPr>
                <w:tcW w:w="1059" w:type="dxa"/>
                <w:tcBorders>
                  <w:top w:val="single" w:sz="4" w:space="0" w:color="auto"/>
                  <w:left w:val="single" w:sz="4" w:space="0" w:color="auto"/>
                  <w:bottom w:val="single" w:sz="4" w:space="0" w:color="auto"/>
                  <w:right w:val="single" w:sz="4" w:space="0" w:color="auto"/>
                </w:tcBorders>
                <w:shd w:val="clear" w:color="auto" w:fill="auto"/>
              </w:tcPr>
              <w:p w14:paraId="64C2AFFD" w14:textId="7BA7A9A2" w:rsidR="00D441F8" w:rsidRPr="00226926" w:rsidRDefault="00D441F8" w:rsidP="00D441F8">
                <w:pPr>
                  <w:jc w:val="right"/>
                  <w:rPr>
                    <w:rFonts w:eastAsia="宋体"/>
                    <w:szCs w:val="21"/>
                  </w:rPr>
                </w:pPr>
                <w:r w:rsidRPr="00A50FCC">
                  <w:t xml:space="preserve">920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E66450" w14:textId="6A23B63E" w:rsidR="00D441F8" w:rsidRPr="00226926" w:rsidRDefault="00D441F8" w:rsidP="00D441F8">
                <w:pPr>
                  <w:jc w:val="right"/>
                  <w:rPr>
                    <w:rFonts w:eastAsia="宋体"/>
                    <w:szCs w:val="21"/>
                  </w:rPr>
                </w:pPr>
                <w:r w:rsidRPr="00A50FCC">
                  <w:t xml:space="preserve">72 </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70A31E03" w14:textId="7713553E" w:rsidR="00D441F8" w:rsidRPr="00226926" w:rsidRDefault="00D441F8" w:rsidP="00D441F8">
                <w:pPr>
                  <w:jc w:val="right"/>
                  <w:rPr>
                    <w:rFonts w:eastAsia="宋体"/>
                    <w:szCs w:val="21"/>
                  </w:rPr>
                </w:pPr>
                <w:r w:rsidRPr="00A50FCC">
                  <w:t xml:space="preserve">68 </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3CC347D6" w14:textId="3BBA1ADE" w:rsidR="00D441F8" w:rsidRPr="00226926" w:rsidRDefault="00D441F8" w:rsidP="00D441F8">
                <w:pPr>
                  <w:jc w:val="right"/>
                  <w:rPr>
                    <w:rFonts w:eastAsia="宋体"/>
                    <w:szCs w:val="21"/>
                  </w:rPr>
                </w:pPr>
                <w:r w:rsidRPr="00A50FCC">
                  <w:t xml:space="preserve">722 </w:t>
                </w:r>
              </w:p>
            </w:tc>
            <w:tc>
              <w:tcPr>
                <w:tcW w:w="1059" w:type="dxa"/>
                <w:tcBorders>
                  <w:top w:val="single" w:sz="4" w:space="0" w:color="auto"/>
                  <w:left w:val="nil"/>
                  <w:bottom w:val="single" w:sz="4" w:space="0" w:color="auto"/>
                  <w:right w:val="single" w:sz="4" w:space="0" w:color="auto"/>
                </w:tcBorders>
                <w:shd w:val="clear" w:color="auto" w:fill="auto"/>
              </w:tcPr>
              <w:p w14:paraId="2AA7A234" w14:textId="6DA58D7D" w:rsidR="00D441F8" w:rsidRPr="00226926" w:rsidRDefault="00D441F8" w:rsidP="00D441F8">
                <w:pPr>
                  <w:jc w:val="right"/>
                  <w:rPr>
                    <w:rFonts w:eastAsia="宋体"/>
                    <w:szCs w:val="21"/>
                  </w:rPr>
                </w:pPr>
                <w:r w:rsidRPr="00A50FCC">
                  <w:t xml:space="preserve">648 </w:t>
                </w:r>
              </w:p>
            </w:tc>
          </w:tr>
          <w:tr w:rsidR="00D441F8" w:rsidRPr="00226926" w14:paraId="31BBDFDE" w14:textId="77777777" w:rsidTr="007D336B">
            <w:trPr>
              <w:trHeight w:val="312"/>
              <w:jc w:val="center"/>
            </w:trPr>
            <w:tc>
              <w:tcPr>
                <w:tcW w:w="2055" w:type="dxa"/>
                <w:tcBorders>
                  <w:top w:val="single" w:sz="4" w:space="0" w:color="auto"/>
                  <w:left w:val="single" w:sz="4" w:space="0" w:color="auto"/>
                  <w:bottom w:val="single" w:sz="4" w:space="0" w:color="auto"/>
                  <w:right w:val="single" w:sz="4" w:space="0" w:color="auto"/>
                </w:tcBorders>
              </w:tcPr>
              <w:p w14:paraId="1CA9669B" w14:textId="79ADADD5" w:rsidR="00D441F8" w:rsidRPr="00226926" w:rsidRDefault="00D441F8" w:rsidP="00D441F8">
                <w:pPr>
                  <w:ind w:firstLineChars="200" w:firstLine="420"/>
                  <w:rPr>
                    <w:rFonts w:eastAsia="宋体"/>
                    <w:szCs w:val="21"/>
                  </w:rPr>
                </w:pPr>
                <w:proofErr w:type="spellStart"/>
                <w:r w:rsidRPr="00A50FCC">
                  <w:rPr>
                    <w:rFonts w:hint="eastAsia"/>
                  </w:rPr>
                  <w:t>聚甲醛</w:t>
                </w:r>
                <w:proofErr w:type="spellEnd"/>
                <w:r w:rsidRPr="007967F2">
                  <w:rPr>
                    <w:rFonts w:hint="eastAsia"/>
                    <w:vertAlign w:val="superscript"/>
                  </w:rPr>
                  <w:t>②</w:t>
                </w: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29D1FD6F" w14:textId="0331E242" w:rsidR="00D441F8" w:rsidRPr="00226926" w:rsidRDefault="00D441F8" w:rsidP="00D441F8">
                <w:pPr>
                  <w:jc w:val="right"/>
                  <w:rPr>
                    <w:rFonts w:eastAsia="宋体"/>
                    <w:szCs w:val="21"/>
                  </w:rPr>
                </w:pPr>
                <w:r w:rsidRPr="00A50FCC">
                  <w:t xml:space="preserve">14 </w:t>
                </w:r>
              </w:p>
            </w:tc>
            <w:tc>
              <w:tcPr>
                <w:tcW w:w="958" w:type="dxa"/>
                <w:tcBorders>
                  <w:top w:val="single" w:sz="4" w:space="0" w:color="auto"/>
                  <w:left w:val="single" w:sz="4" w:space="0" w:color="auto"/>
                  <w:bottom w:val="single" w:sz="4" w:space="0" w:color="auto"/>
                  <w:right w:val="single" w:sz="4" w:space="0" w:color="auto"/>
                </w:tcBorders>
              </w:tcPr>
              <w:p w14:paraId="77F45CD8" w14:textId="2BC1BC8B" w:rsidR="00D441F8" w:rsidRPr="00226926" w:rsidRDefault="00D441F8" w:rsidP="00D441F8">
                <w:pPr>
                  <w:jc w:val="right"/>
                  <w:rPr>
                    <w:rFonts w:eastAsia="宋体"/>
                    <w:szCs w:val="21"/>
                  </w:rPr>
                </w:pPr>
                <w:r w:rsidRPr="00A50FCC">
                  <w:t xml:space="preserve">14 </w:t>
                </w:r>
              </w:p>
            </w:tc>
            <w:tc>
              <w:tcPr>
                <w:tcW w:w="1116" w:type="dxa"/>
                <w:tcBorders>
                  <w:top w:val="single" w:sz="4" w:space="0" w:color="auto"/>
                  <w:left w:val="single" w:sz="4" w:space="0" w:color="auto"/>
                  <w:bottom w:val="single" w:sz="4" w:space="0" w:color="auto"/>
                  <w:right w:val="single" w:sz="4" w:space="0" w:color="auto"/>
                </w:tcBorders>
              </w:tcPr>
              <w:p w14:paraId="749ABC48" w14:textId="426AEDAD" w:rsidR="00D441F8" w:rsidRPr="00226926" w:rsidRDefault="00D441F8" w:rsidP="00D441F8">
                <w:pPr>
                  <w:jc w:val="right"/>
                  <w:rPr>
                    <w:rFonts w:eastAsia="宋体"/>
                    <w:szCs w:val="21"/>
                  </w:rPr>
                </w:pPr>
                <w:r w:rsidRPr="00A50FCC">
                  <w:t xml:space="preserve">142 </w:t>
                </w:r>
              </w:p>
            </w:tc>
            <w:tc>
              <w:tcPr>
                <w:tcW w:w="1059" w:type="dxa"/>
                <w:tcBorders>
                  <w:top w:val="single" w:sz="4" w:space="0" w:color="auto"/>
                  <w:left w:val="single" w:sz="4" w:space="0" w:color="auto"/>
                  <w:bottom w:val="single" w:sz="4" w:space="0" w:color="auto"/>
                  <w:right w:val="single" w:sz="4" w:space="0" w:color="auto"/>
                </w:tcBorders>
                <w:shd w:val="clear" w:color="auto" w:fill="auto"/>
              </w:tcPr>
              <w:p w14:paraId="6F36130F" w14:textId="1B2CD3C7" w:rsidR="00D441F8" w:rsidRPr="00226926" w:rsidRDefault="00D441F8" w:rsidP="00D441F8">
                <w:pPr>
                  <w:jc w:val="right"/>
                  <w:rPr>
                    <w:rFonts w:eastAsia="宋体"/>
                    <w:szCs w:val="21"/>
                  </w:rPr>
                </w:pPr>
                <w:r w:rsidRPr="00A50FCC">
                  <w:t xml:space="preserve">119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861EDD" w14:textId="21C5292D" w:rsidR="00D441F8" w:rsidRPr="00226926" w:rsidRDefault="00D441F8" w:rsidP="00D441F8">
                <w:pPr>
                  <w:jc w:val="right"/>
                  <w:rPr>
                    <w:rFonts w:eastAsia="宋体"/>
                    <w:szCs w:val="21"/>
                  </w:rPr>
                </w:pPr>
                <w:r w:rsidRPr="00A50FCC">
                  <w:t xml:space="preserve">20 </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1C5AB3DE" w14:textId="23C95973" w:rsidR="00D441F8" w:rsidRPr="00226926" w:rsidRDefault="00D441F8" w:rsidP="00D441F8">
                <w:pPr>
                  <w:jc w:val="right"/>
                  <w:rPr>
                    <w:rFonts w:eastAsia="宋体"/>
                    <w:szCs w:val="21"/>
                  </w:rPr>
                </w:pPr>
                <w:r w:rsidRPr="00A50FCC">
                  <w:t xml:space="preserve">18 </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5EB30C3C" w14:textId="7E7949CB" w:rsidR="00D441F8" w:rsidRPr="00226926" w:rsidRDefault="00D441F8" w:rsidP="00D441F8">
                <w:pPr>
                  <w:jc w:val="right"/>
                  <w:rPr>
                    <w:rFonts w:eastAsia="宋体"/>
                    <w:szCs w:val="21"/>
                  </w:rPr>
                </w:pPr>
                <w:r w:rsidRPr="00A50FCC">
                  <w:t xml:space="preserve">205 </w:t>
                </w:r>
              </w:p>
            </w:tc>
            <w:tc>
              <w:tcPr>
                <w:tcW w:w="1059" w:type="dxa"/>
                <w:tcBorders>
                  <w:top w:val="single" w:sz="4" w:space="0" w:color="auto"/>
                  <w:left w:val="nil"/>
                  <w:bottom w:val="single" w:sz="4" w:space="0" w:color="auto"/>
                  <w:right w:val="single" w:sz="4" w:space="0" w:color="auto"/>
                </w:tcBorders>
                <w:shd w:val="clear" w:color="auto" w:fill="auto"/>
              </w:tcPr>
              <w:p w14:paraId="15E949AB" w14:textId="0E10F9B8" w:rsidR="00D441F8" w:rsidRPr="00226926" w:rsidRDefault="00D441F8" w:rsidP="00D441F8">
                <w:pPr>
                  <w:jc w:val="right"/>
                  <w:rPr>
                    <w:rFonts w:eastAsia="宋体"/>
                    <w:szCs w:val="21"/>
                  </w:rPr>
                </w:pPr>
                <w:r w:rsidRPr="00A50FCC">
                  <w:t xml:space="preserve">148 </w:t>
                </w:r>
              </w:p>
            </w:tc>
          </w:tr>
          <w:tr w:rsidR="00D441F8" w:rsidRPr="00226926" w14:paraId="017B63B4" w14:textId="77777777" w:rsidTr="004E6AAB">
            <w:trPr>
              <w:trHeight w:val="312"/>
              <w:jc w:val="center"/>
            </w:trPr>
            <w:tc>
              <w:tcPr>
                <w:tcW w:w="2055" w:type="dxa"/>
                <w:tcBorders>
                  <w:top w:val="single" w:sz="4" w:space="0" w:color="auto"/>
                  <w:left w:val="single" w:sz="4" w:space="0" w:color="auto"/>
                  <w:bottom w:val="single" w:sz="4" w:space="0" w:color="auto"/>
                  <w:right w:val="single" w:sz="4" w:space="0" w:color="auto"/>
                </w:tcBorders>
              </w:tcPr>
              <w:p w14:paraId="0F880AB6" w14:textId="7ABCD640" w:rsidR="00D441F8" w:rsidRPr="00226926" w:rsidRDefault="00D441F8" w:rsidP="00D441F8">
                <w:pPr>
                  <w:ind w:firstLineChars="200" w:firstLine="420"/>
                  <w:rPr>
                    <w:rFonts w:eastAsia="宋体"/>
                    <w:szCs w:val="21"/>
                  </w:rPr>
                </w:pPr>
                <w:proofErr w:type="spellStart"/>
                <w:r w:rsidRPr="00A50FCC">
                  <w:rPr>
                    <w:rFonts w:hint="eastAsia"/>
                  </w:rPr>
                  <w:t>粗液体蜡</w:t>
                </w:r>
                <w:proofErr w:type="spellEnd"/>
                <w:r w:rsidRPr="007967F2">
                  <w:rPr>
                    <w:rFonts w:hint="eastAsia"/>
                    <w:vertAlign w:val="superscript"/>
                  </w:rPr>
                  <w:t>③</w:t>
                </w: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710FB165" w14:textId="3C48BCD2" w:rsidR="00D441F8" w:rsidRPr="00226926" w:rsidRDefault="00D441F8" w:rsidP="00D441F8">
                <w:pPr>
                  <w:jc w:val="right"/>
                  <w:rPr>
                    <w:rFonts w:eastAsia="宋体"/>
                    <w:szCs w:val="21"/>
                  </w:rPr>
                </w:pPr>
                <w:r w:rsidRPr="00A50FCC">
                  <w:t xml:space="preserve">100 </w:t>
                </w:r>
              </w:p>
            </w:tc>
            <w:tc>
              <w:tcPr>
                <w:tcW w:w="958" w:type="dxa"/>
                <w:tcBorders>
                  <w:top w:val="single" w:sz="4" w:space="0" w:color="auto"/>
                  <w:left w:val="single" w:sz="4" w:space="0" w:color="auto"/>
                  <w:bottom w:val="single" w:sz="4" w:space="0" w:color="auto"/>
                  <w:right w:val="single" w:sz="4" w:space="0" w:color="auto"/>
                </w:tcBorders>
              </w:tcPr>
              <w:p w14:paraId="02156243" w14:textId="4D8087E0" w:rsidR="00D441F8" w:rsidRPr="00226926" w:rsidRDefault="00D441F8" w:rsidP="00D441F8">
                <w:pPr>
                  <w:jc w:val="right"/>
                  <w:rPr>
                    <w:rFonts w:eastAsia="宋体"/>
                    <w:szCs w:val="21"/>
                  </w:rPr>
                </w:pPr>
                <w:r w:rsidRPr="00A50FCC">
                  <w:t xml:space="preserve">85 </w:t>
                </w:r>
              </w:p>
            </w:tc>
            <w:tc>
              <w:tcPr>
                <w:tcW w:w="1116" w:type="dxa"/>
                <w:tcBorders>
                  <w:top w:val="single" w:sz="4" w:space="0" w:color="auto"/>
                  <w:left w:val="single" w:sz="4" w:space="0" w:color="auto"/>
                  <w:bottom w:val="single" w:sz="4" w:space="0" w:color="auto"/>
                  <w:right w:val="single" w:sz="4" w:space="0" w:color="auto"/>
                </w:tcBorders>
              </w:tcPr>
              <w:p w14:paraId="09674D7B" w14:textId="56E97012" w:rsidR="00D441F8" w:rsidRPr="00226926" w:rsidRDefault="00D441F8" w:rsidP="00D441F8">
                <w:pPr>
                  <w:jc w:val="right"/>
                  <w:rPr>
                    <w:rFonts w:eastAsia="宋体"/>
                    <w:szCs w:val="21"/>
                  </w:rPr>
                </w:pPr>
                <w:r w:rsidRPr="00A50FCC">
                  <w:t xml:space="preserve">540 </w:t>
                </w:r>
              </w:p>
            </w:tc>
            <w:tc>
              <w:tcPr>
                <w:tcW w:w="1059" w:type="dxa"/>
                <w:tcBorders>
                  <w:top w:val="single" w:sz="4" w:space="0" w:color="auto"/>
                  <w:left w:val="single" w:sz="4" w:space="0" w:color="auto"/>
                  <w:bottom w:val="single" w:sz="4" w:space="0" w:color="auto"/>
                  <w:right w:val="single" w:sz="4" w:space="0" w:color="auto"/>
                </w:tcBorders>
                <w:shd w:val="clear" w:color="auto" w:fill="auto"/>
              </w:tcPr>
              <w:p w14:paraId="5B141072" w14:textId="547D3842" w:rsidR="00D441F8" w:rsidRPr="00226926" w:rsidRDefault="00D441F8" w:rsidP="00D441F8">
                <w:pPr>
                  <w:jc w:val="right"/>
                  <w:rPr>
                    <w:rFonts w:eastAsia="宋体"/>
                    <w:szCs w:val="21"/>
                  </w:rPr>
                </w:pPr>
                <w:r w:rsidRPr="00A50FCC">
                  <w:t xml:space="preserve">260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C7CF0E" w14:textId="62E40E05" w:rsidR="00D441F8" w:rsidRPr="00226926" w:rsidRDefault="00D441F8" w:rsidP="00D441F8">
                <w:pPr>
                  <w:jc w:val="right"/>
                  <w:rPr>
                    <w:rFonts w:eastAsia="宋体"/>
                    <w:szCs w:val="21"/>
                  </w:rPr>
                </w:pPr>
                <w:r w:rsidRPr="007967F2">
                  <w:rPr>
                    <w:rFonts w:eastAsia="宋体"/>
                  </w:rPr>
                  <w:t>-</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2B5F1AFD" w14:textId="61FAD20C" w:rsidR="00D441F8" w:rsidRPr="00226926" w:rsidRDefault="00D441F8" w:rsidP="00D441F8">
                <w:pPr>
                  <w:jc w:val="right"/>
                  <w:rPr>
                    <w:rFonts w:eastAsia="宋体"/>
                    <w:szCs w:val="21"/>
                  </w:rPr>
                </w:pPr>
                <w:r w:rsidRPr="007967F2">
                  <w:rPr>
                    <w:rFonts w:eastAsia="宋体"/>
                  </w:rPr>
                  <w:t>-</w:t>
                </w:r>
                <w:r w:rsidRPr="00A50FCC">
                  <w:t xml:space="preserve"> </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7A9B19A6" w14:textId="6E58F657" w:rsidR="00D441F8" w:rsidRPr="00226926" w:rsidRDefault="00D441F8" w:rsidP="00D441F8">
                <w:pPr>
                  <w:jc w:val="right"/>
                  <w:rPr>
                    <w:rFonts w:eastAsia="宋体"/>
                    <w:szCs w:val="21"/>
                  </w:rPr>
                </w:pPr>
                <w:r w:rsidRPr="007967F2">
                  <w:rPr>
                    <w:rFonts w:eastAsia="宋体"/>
                  </w:rPr>
                  <w:t>-</w:t>
                </w:r>
                <w:r w:rsidRPr="00A50FCC">
                  <w:t xml:space="preserve"> </w:t>
                </w:r>
              </w:p>
            </w:tc>
            <w:tc>
              <w:tcPr>
                <w:tcW w:w="1059" w:type="dxa"/>
                <w:tcBorders>
                  <w:top w:val="single" w:sz="4" w:space="0" w:color="auto"/>
                  <w:left w:val="nil"/>
                  <w:bottom w:val="single" w:sz="4" w:space="0" w:color="auto"/>
                  <w:right w:val="single" w:sz="4" w:space="0" w:color="auto"/>
                </w:tcBorders>
                <w:shd w:val="clear" w:color="auto" w:fill="auto"/>
              </w:tcPr>
              <w:p w14:paraId="2B33E8EC" w14:textId="65EF5B98" w:rsidR="00D441F8" w:rsidRPr="00226926" w:rsidRDefault="00D441F8" w:rsidP="00D441F8">
                <w:pPr>
                  <w:jc w:val="right"/>
                  <w:rPr>
                    <w:rFonts w:eastAsia="宋体"/>
                    <w:szCs w:val="21"/>
                  </w:rPr>
                </w:pPr>
                <w:r w:rsidRPr="007967F2">
                  <w:rPr>
                    <w:rFonts w:eastAsia="宋体"/>
                  </w:rPr>
                  <w:t>-</w:t>
                </w:r>
                <w:r w:rsidRPr="00A50FCC">
                  <w:t xml:space="preserve"> </w:t>
                </w:r>
              </w:p>
            </w:tc>
          </w:tr>
          <w:tr w:rsidR="00D441F8" w:rsidRPr="00226926" w14:paraId="7DA04414" w14:textId="77777777" w:rsidTr="007D336B">
            <w:trPr>
              <w:trHeight w:val="312"/>
              <w:jc w:val="center"/>
            </w:trPr>
            <w:tc>
              <w:tcPr>
                <w:tcW w:w="2055" w:type="dxa"/>
                <w:tcBorders>
                  <w:top w:val="single" w:sz="4" w:space="0" w:color="auto"/>
                  <w:left w:val="single" w:sz="4" w:space="0" w:color="auto"/>
                  <w:bottom w:val="single" w:sz="4" w:space="0" w:color="auto"/>
                  <w:right w:val="single" w:sz="4" w:space="0" w:color="auto"/>
                </w:tcBorders>
                <w:shd w:val="clear" w:color="auto" w:fill="auto"/>
              </w:tcPr>
              <w:p w14:paraId="75ACAC2E" w14:textId="3FEDAA3B" w:rsidR="00D441F8" w:rsidRPr="00DC571E" w:rsidRDefault="00D441F8" w:rsidP="00D441F8">
                <w:pPr>
                  <w:ind w:firstLineChars="200" w:firstLine="420"/>
                  <w:rPr>
                    <w:rFonts w:eastAsia="宋体"/>
                    <w:szCs w:val="21"/>
                    <w:u w:val="single"/>
                  </w:rPr>
                </w:pPr>
                <w:proofErr w:type="spellStart"/>
                <w:r w:rsidRPr="007967F2">
                  <w:rPr>
                    <w:rFonts w:hint="eastAsia"/>
                  </w:rPr>
                  <w:t>柴油</w:t>
                </w:r>
                <w:proofErr w:type="spellEnd"/>
                <w:r w:rsidRPr="007967F2">
                  <w:rPr>
                    <w:rFonts w:hint="eastAsia"/>
                    <w:vertAlign w:val="superscript"/>
                  </w:rPr>
                  <w:t>③</w:t>
                </w: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7C565EF7" w14:textId="660C7539" w:rsidR="00D441F8" w:rsidRPr="00226926" w:rsidRDefault="00D441F8" w:rsidP="00D441F8">
                <w:pPr>
                  <w:jc w:val="right"/>
                  <w:rPr>
                    <w:rFonts w:eastAsia="宋体"/>
                    <w:szCs w:val="21"/>
                  </w:rPr>
                </w:pPr>
                <w:r w:rsidRPr="007967F2">
                  <w:rPr>
                    <w:rFonts w:eastAsia="宋体"/>
                  </w:rPr>
                  <w:t>-</w:t>
                </w:r>
              </w:p>
            </w:tc>
            <w:tc>
              <w:tcPr>
                <w:tcW w:w="958" w:type="dxa"/>
                <w:tcBorders>
                  <w:top w:val="single" w:sz="4" w:space="0" w:color="auto"/>
                  <w:left w:val="single" w:sz="4" w:space="0" w:color="auto"/>
                  <w:bottom w:val="single" w:sz="4" w:space="0" w:color="auto"/>
                  <w:right w:val="single" w:sz="4" w:space="0" w:color="auto"/>
                </w:tcBorders>
              </w:tcPr>
              <w:p w14:paraId="188611A9" w14:textId="3C83368C" w:rsidR="00D441F8" w:rsidRPr="00226926" w:rsidRDefault="00D441F8" w:rsidP="00D441F8">
                <w:pPr>
                  <w:jc w:val="right"/>
                  <w:rPr>
                    <w:rFonts w:eastAsia="宋体"/>
                    <w:szCs w:val="21"/>
                  </w:rPr>
                </w:pPr>
                <w:r w:rsidRPr="007967F2">
                  <w:rPr>
                    <w:rFonts w:eastAsia="宋体"/>
                  </w:rPr>
                  <w:t>-</w:t>
                </w:r>
                <w:r w:rsidRPr="00A50FCC">
                  <w:t xml:space="preserve"> </w:t>
                </w:r>
              </w:p>
            </w:tc>
            <w:tc>
              <w:tcPr>
                <w:tcW w:w="1116" w:type="dxa"/>
                <w:tcBorders>
                  <w:top w:val="single" w:sz="4" w:space="0" w:color="auto"/>
                  <w:left w:val="single" w:sz="4" w:space="0" w:color="auto"/>
                  <w:bottom w:val="single" w:sz="4" w:space="0" w:color="auto"/>
                  <w:right w:val="single" w:sz="4" w:space="0" w:color="auto"/>
                </w:tcBorders>
              </w:tcPr>
              <w:p w14:paraId="6A603178" w14:textId="28E10249" w:rsidR="00D441F8" w:rsidRPr="00226926" w:rsidRDefault="00D441F8" w:rsidP="00D441F8">
                <w:pPr>
                  <w:jc w:val="right"/>
                  <w:rPr>
                    <w:rFonts w:eastAsia="宋体"/>
                    <w:szCs w:val="21"/>
                  </w:rPr>
                </w:pPr>
                <w:r w:rsidRPr="007967F2">
                  <w:rPr>
                    <w:rFonts w:eastAsia="宋体"/>
                  </w:rPr>
                  <w:t>-</w:t>
                </w:r>
                <w:r w:rsidRPr="00A50FCC">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tcPr>
              <w:p w14:paraId="0756C7D3" w14:textId="2E026490" w:rsidR="00D441F8" w:rsidRPr="00226926" w:rsidRDefault="00D441F8" w:rsidP="00D441F8">
                <w:pPr>
                  <w:jc w:val="right"/>
                  <w:rPr>
                    <w:rFonts w:eastAsia="宋体"/>
                    <w:szCs w:val="21"/>
                  </w:rPr>
                </w:pPr>
                <w:r w:rsidRPr="007967F2">
                  <w:rPr>
                    <w:rFonts w:eastAsia="宋体"/>
                  </w:rPr>
                  <w:t>-</w:t>
                </w:r>
                <w:r w:rsidRPr="00A50FCC">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3CAD77" w14:textId="2CD8BB42" w:rsidR="00D441F8" w:rsidRPr="00226926" w:rsidRDefault="00D441F8" w:rsidP="00D441F8">
                <w:pPr>
                  <w:jc w:val="right"/>
                  <w:rPr>
                    <w:rFonts w:eastAsia="宋体"/>
                    <w:szCs w:val="21"/>
                  </w:rPr>
                </w:pPr>
                <w:r w:rsidRPr="00A50FCC">
                  <w:t xml:space="preserve">111 </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5DD77077" w14:textId="1194AFBE" w:rsidR="00D441F8" w:rsidRPr="00226926" w:rsidRDefault="00D441F8" w:rsidP="00D441F8">
                <w:pPr>
                  <w:jc w:val="right"/>
                  <w:rPr>
                    <w:rFonts w:eastAsia="宋体"/>
                    <w:szCs w:val="21"/>
                  </w:rPr>
                </w:pPr>
                <w:r w:rsidRPr="00A50FCC">
                  <w:t xml:space="preserve">107 </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2D0274F3" w14:textId="1026BA8F" w:rsidR="00D441F8" w:rsidRPr="00226926" w:rsidRDefault="00D441F8" w:rsidP="00D441F8">
                <w:pPr>
                  <w:jc w:val="right"/>
                  <w:rPr>
                    <w:rFonts w:eastAsia="宋体"/>
                    <w:szCs w:val="21"/>
                  </w:rPr>
                </w:pPr>
                <w:r w:rsidRPr="00A50FCC">
                  <w:t xml:space="preserve">733 </w:t>
                </w:r>
              </w:p>
            </w:tc>
            <w:tc>
              <w:tcPr>
                <w:tcW w:w="1059" w:type="dxa"/>
                <w:tcBorders>
                  <w:top w:val="single" w:sz="4" w:space="0" w:color="auto"/>
                  <w:left w:val="nil"/>
                  <w:bottom w:val="single" w:sz="4" w:space="0" w:color="auto"/>
                  <w:right w:val="single" w:sz="4" w:space="0" w:color="auto"/>
                </w:tcBorders>
                <w:shd w:val="clear" w:color="auto" w:fill="auto"/>
              </w:tcPr>
              <w:p w14:paraId="524D6172" w14:textId="38CFABB5" w:rsidR="00D441F8" w:rsidRPr="00226926" w:rsidRDefault="00D441F8" w:rsidP="00D441F8">
                <w:pPr>
                  <w:jc w:val="right"/>
                  <w:rPr>
                    <w:rFonts w:eastAsia="宋体"/>
                    <w:szCs w:val="21"/>
                  </w:rPr>
                </w:pPr>
                <w:r w:rsidRPr="00A50FCC">
                  <w:t xml:space="preserve">273 </w:t>
                </w:r>
              </w:p>
            </w:tc>
          </w:tr>
          <w:tr w:rsidR="00D441F8" w:rsidRPr="00226926" w14:paraId="52E134C2" w14:textId="77777777" w:rsidTr="007D336B">
            <w:trPr>
              <w:trHeight w:val="312"/>
              <w:jc w:val="center"/>
            </w:trPr>
            <w:tc>
              <w:tcPr>
                <w:tcW w:w="2055" w:type="dxa"/>
                <w:tcBorders>
                  <w:top w:val="single" w:sz="4" w:space="0" w:color="auto"/>
                  <w:left w:val="single" w:sz="4" w:space="0" w:color="auto"/>
                  <w:bottom w:val="single" w:sz="4" w:space="0" w:color="auto"/>
                  <w:right w:val="single" w:sz="4" w:space="0" w:color="auto"/>
                </w:tcBorders>
                <w:shd w:val="clear" w:color="auto" w:fill="auto"/>
              </w:tcPr>
              <w:p w14:paraId="0860A22A" w14:textId="251C5B7B" w:rsidR="00D441F8" w:rsidRPr="00226926" w:rsidRDefault="00D441F8" w:rsidP="00D441F8">
                <w:pPr>
                  <w:ind w:firstLineChars="200" w:firstLine="420"/>
                  <w:rPr>
                    <w:rFonts w:eastAsia="宋体"/>
                    <w:szCs w:val="21"/>
                  </w:rPr>
                </w:pPr>
                <w:proofErr w:type="spellStart"/>
                <w:r w:rsidRPr="00A50FCC">
                  <w:rPr>
                    <w:rFonts w:hint="eastAsia"/>
                  </w:rPr>
                  <w:t>石脑油</w:t>
                </w:r>
                <w:proofErr w:type="spellEnd"/>
                <w:r w:rsidRPr="007967F2">
                  <w:rPr>
                    <w:rFonts w:hint="eastAsia"/>
                    <w:vertAlign w:val="superscript"/>
                  </w:rPr>
                  <w:t>③</w:t>
                </w: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7E39D223" w14:textId="11FB1B98" w:rsidR="00D441F8" w:rsidRPr="00226926" w:rsidRDefault="00D441F8" w:rsidP="00D441F8">
                <w:pPr>
                  <w:jc w:val="right"/>
                  <w:rPr>
                    <w:rFonts w:eastAsia="宋体"/>
                    <w:szCs w:val="21"/>
                  </w:rPr>
                </w:pPr>
                <w:r w:rsidRPr="00A50FCC">
                  <w:t xml:space="preserve">69 </w:t>
                </w:r>
              </w:p>
            </w:tc>
            <w:tc>
              <w:tcPr>
                <w:tcW w:w="958" w:type="dxa"/>
                <w:tcBorders>
                  <w:top w:val="single" w:sz="4" w:space="0" w:color="auto"/>
                  <w:left w:val="single" w:sz="4" w:space="0" w:color="auto"/>
                  <w:bottom w:val="single" w:sz="4" w:space="0" w:color="auto"/>
                  <w:right w:val="single" w:sz="4" w:space="0" w:color="auto"/>
                </w:tcBorders>
              </w:tcPr>
              <w:p w14:paraId="0B3F815A" w14:textId="695E4BB7" w:rsidR="00D441F8" w:rsidRPr="00226926" w:rsidRDefault="00D441F8" w:rsidP="00D441F8">
                <w:pPr>
                  <w:jc w:val="right"/>
                  <w:rPr>
                    <w:rFonts w:eastAsia="宋体"/>
                    <w:szCs w:val="21"/>
                  </w:rPr>
                </w:pPr>
                <w:r w:rsidRPr="00A50FCC">
                  <w:t xml:space="preserve">70 </w:t>
                </w:r>
              </w:p>
            </w:tc>
            <w:tc>
              <w:tcPr>
                <w:tcW w:w="1116" w:type="dxa"/>
                <w:tcBorders>
                  <w:top w:val="single" w:sz="4" w:space="0" w:color="auto"/>
                  <w:left w:val="single" w:sz="4" w:space="0" w:color="auto"/>
                  <w:bottom w:val="single" w:sz="4" w:space="0" w:color="auto"/>
                  <w:right w:val="single" w:sz="4" w:space="0" w:color="auto"/>
                </w:tcBorders>
              </w:tcPr>
              <w:p w14:paraId="1E521E42" w14:textId="618B9FD8" w:rsidR="00D441F8" w:rsidRPr="00226926" w:rsidRDefault="00D441F8" w:rsidP="00D441F8">
                <w:pPr>
                  <w:jc w:val="right"/>
                  <w:rPr>
                    <w:rFonts w:eastAsia="宋体"/>
                    <w:szCs w:val="21"/>
                  </w:rPr>
                </w:pPr>
                <w:r w:rsidRPr="00A50FCC">
                  <w:t xml:space="preserve">481 </w:t>
                </w:r>
              </w:p>
            </w:tc>
            <w:tc>
              <w:tcPr>
                <w:tcW w:w="1059" w:type="dxa"/>
                <w:tcBorders>
                  <w:top w:val="single" w:sz="4" w:space="0" w:color="auto"/>
                  <w:left w:val="single" w:sz="4" w:space="0" w:color="auto"/>
                  <w:bottom w:val="single" w:sz="4" w:space="0" w:color="auto"/>
                  <w:right w:val="single" w:sz="4" w:space="0" w:color="auto"/>
                </w:tcBorders>
                <w:shd w:val="clear" w:color="auto" w:fill="auto"/>
              </w:tcPr>
              <w:p w14:paraId="4F5F852B" w14:textId="447FFEAE" w:rsidR="00D441F8" w:rsidRPr="00226926" w:rsidRDefault="00D441F8" w:rsidP="00D441F8">
                <w:pPr>
                  <w:jc w:val="right"/>
                  <w:rPr>
                    <w:rFonts w:eastAsia="宋体"/>
                    <w:szCs w:val="21"/>
                  </w:rPr>
                </w:pPr>
                <w:r w:rsidRPr="00A50FCC">
                  <w:t xml:space="preserve">212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84AF7F" w14:textId="7D5A318C" w:rsidR="00D441F8" w:rsidRPr="00226926" w:rsidRDefault="00D441F8" w:rsidP="00D441F8">
                <w:pPr>
                  <w:jc w:val="right"/>
                  <w:rPr>
                    <w:rFonts w:eastAsia="宋体"/>
                    <w:szCs w:val="21"/>
                  </w:rPr>
                </w:pPr>
                <w:r w:rsidRPr="00A50FCC">
                  <w:t xml:space="preserve">59 </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634D4BB0" w14:textId="082BCDFC" w:rsidR="00D441F8" w:rsidRPr="00226926" w:rsidRDefault="00D441F8" w:rsidP="00D441F8">
                <w:pPr>
                  <w:jc w:val="right"/>
                  <w:rPr>
                    <w:rFonts w:eastAsia="宋体"/>
                    <w:szCs w:val="21"/>
                  </w:rPr>
                </w:pPr>
                <w:r w:rsidRPr="00A50FCC">
                  <w:t xml:space="preserve">59 </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275D93C1" w14:textId="1389F56C" w:rsidR="00D441F8" w:rsidRPr="00226926" w:rsidRDefault="00D441F8" w:rsidP="00D441F8">
                <w:pPr>
                  <w:jc w:val="right"/>
                  <w:rPr>
                    <w:rFonts w:eastAsia="宋体"/>
                    <w:szCs w:val="21"/>
                  </w:rPr>
                </w:pPr>
                <w:r w:rsidRPr="00A50FCC">
                  <w:t xml:space="preserve">395 </w:t>
                </w:r>
              </w:p>
            </w:tc>
            <w:tc>
              <w:tcPr>
                <w:tcW w:w="1059" w:type="dxa"/>
                <w:tcBorders>
                  <w:top w:val="single" w:sz="4" w:space="0" w:color="auto"/>
                  <w:left w:val="nil"/>
                  <w:bottom w:val="single" w:sz="4" w:space="0" w:color="auto"/>
                  <w:right w:val="single" w:sz="4" w:space="0" w:color="auto"/>
                </w:tcBorders>
                <w:shd w:val="clear" w:color="auto" w:fill="auto"/>
              </w:tcPr>
              <w:p w14:paraId="4BFA0D68" w14:textId="2E98DE8B" w:rsidR="00D441F8" w:rsidRPr="00226926" w:rsidRDefault="00D441F8" w:rsidP="00D441F8">
                <w:pPr>
                  <w:jc w:val="right"/>
                  <w:rPr>
                    <w:rFonts w:eastAsia="宋体"/>
                    <w:szCs w:val="21"/>
                  </w:rPr>
                </w:pPr>
                <w:r w:rsidRPr="00A50FCC">
                  <w:t xml:space="preserve">157 </w:t>
                </w:r>
              </w:p>
            </w:tc>
          </w:tr>
          <w:tr w:rsidR="00D441F8" w:rsidRPr="00226926" w14:paraId="2A72340C" w14:textId="77777777" w:rsidTr="004E6AAB">
            <w:trPr>
              <w:trHeight w:val="312"/>
              <w:jc w:val="center"/>
            </w:trPr>
            <w:tc>
              <w:tcPr>
                <w:tcW w:w="2055" w:type="dxa"/>
                <w:tcBorders>
                  <w:top w:val="single" w:sz="4" w:space="0" w:color="auto"/>
                  <w:left w:val="single" w:sz="4" w:space="0" w:color="auto"/>
                  <w:bottom w:val="single" w:sz="4" w:space="0" w:color="auto"/>
                  <w:right w:val="single" w:sz="4" w:space="0" w:color="auto"/>
                </w:tcBorders>
                <w:shd w:val="clear" w:color="auto" w:fill="auto"/>
              </w:tcPr>
              <w:p w14:paraId="24B1D87C" w14:textId="0C11A15F" w:rsidR="00D441F8" w:rsidRPr="00226926" w:rsidRDefault="00D441F8" w:rsidP="00D441F8">
                <w:pPr>
                  <w:ind w:firstLineChars="200" w:firstLine="420"/>
                  <w:rPr>
                    <w:rFonts w:eastAsia="宋体"/>
                    <w:szCs w:val="21"/>
                  </w:rPr>
                </w:pPr>
                <w:proofErr w:type="spellStart"/>
                <w:r w:rsidRPr="00A50FCC">
                  <w:rPr>
                    <w:rFonts w:hint="eastAsia"/>
                  </w:rPr>
                  <w:t>乙二醇</w:t>
                </w:r>
                <w:proofErr w:type="spellEnd"/>
                <w:r w:rsidRPr="007967F2">
                  <w:rPr>
                    <w:rFonts w:hint="eastAsia"/>
                    <w:vertAlign w:val="superscript"/>
                  </w:rPr>
                  <w:t>④</w:t>
                </w:r>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55CAD700" w14:textId="399E37B7" w:rsidR="00D441F8" w:rsidRPr="00226926" w:rsidRDefault="00D441F8" w:rsidP="00D441F8">
                <w:pPr>
                  <w:jc w:val="right"/>
                  <w:rPr>
                    <w:rFonts w:eastAsia="宋体"/>
                    <w:szCs w:val="21"/>
                  </w:rPr>
                </w:pPr>
                <w:r w:rsidRPr="00A50FCC">
                  <w:t xml:space="preserve">85 </w:t>
                </w:r>
              </w:p>
            </w:tc>
            <w:tc>
              <w:tcPr>
                <w:tcW w:w="958" w:type="dxa"/>
                <w:tcBorders>
                  <w:top w:val="single" w:sz="4" w:space="0" w:color="auto"/>
                  <w:left w:val="single" w:sz="4" w:space="0" w:color="auto"/>
                  <w:bottom w:val="single" w:sz="4" w:space="0" w:color="auto"/>
                  <w:right w:val="single" w:sz="4" w:space="0" w:color="auto"/>
                </w:tcBorders>
              </w:tcPr>
              <w:p w14:paraId="61A6FF8D" w14:textId="05CC2A52" w:rsidR="00D441F8" w:rsidRPr="00226926" w:rsidRDefault="00D441F8" w:rsidP="00D441F8">
                <w:pPr>
                  <w:jc w:val="right"/>
                  <w:rPr>
                    <w:rFonts w:eastAsia="宋体"/>
                    <w:szCs w:val="21"/>
                  </w:rPr>
                </w:pPr>
                <w:r w:rsidRPr="00A50FCC">
                  <w:t xml:space="preserve">80 </w:t>
                </w:r>
              </w:p>
            </w:tc>
            <w:tc>
              <w:tcPr>
                <w:tcW w:w="1116" w:type="dxa"/>
                <w:tcBorders>
                  <w:top w:val="single" w:sz="4" w:space="0" w:color="auto"/>
                  <w:left w:val="single" w:sz="4" w:space="0" w:color="auto"/>
                  <w:bottom w:val="single" w:sz="4" w:space="0" w:color="auto"/>
                  <w:right w:val="single" w:sz="4" w:space="0" w:color="auto"/>
                </w:tcBorders>
              </w:tcPr>
              <w:p w14:paraId="5EA6BB48" w14:textId="0480402B" w:rsidR="00D441F8" w:rsidRPr="00226926" w:rsidRDefault="00D441F8" w:rsidP="00D441F8">
                <w:pPr>
                  <w:jc w:val="right"/>
                  <w:rPr>
                    <w:rFonts w:eastAsia="宋体"/>
                    <w:szCs w:val="21"/>
                  </w:rPr>
                </w:pPr>
                <w:r w:rsidRPr="00A50FCC">
                  <w:t xml:space="preserve">312 </w:t>
                </w:r>
              </w:p>
            </w:tc>
            <w:tc>
              <w:tcPr>
                <w:tcW w:w="1059" w:type="dxa"/>
                <w:tcBorders>
                  <w:top w:val="single" w:sz="4" w:space="0" w:color="auto"/>
                  <w:left w:val="single" w:sz="4" w:space="0" w:color="auto"/>
                  <w:bottom w:val="single" w:sz="4" w:space="0" w:color="auto"/>
                  <w:right w:val="single" w:sz="4" w:space="0" w:color="auto"/>
                </w:tcBorders>
                <w:shd w:val="clear" w:color="auto" w:fill="auto"/>
              </w:tcPr>
              <w:p w14:paraId="3D6BAB0C" w14:textId="472A63D3" w:rsidR="00D441F8" w:rsidRPr="00226926" w:rsidRDefault="00D441F8" w:rsidP="00D441F8">
                <w:pPr>
                  <w:jc w:val="right"/>
                  <w:rPr>
                    <w:rFonts w:eastAsia="宋体"/>
                    <w:szCs w:val="21"/>
                  </w:rPr>
                </w:pPr>
                <w:r w:rsidRPr="00A50FCC">
                  <w:t xml:space="preserve">245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8DC8CB" w14:textId="404463F4" w:rsidR="00D441F8" w:rsidRPr="00226926" w:rsidRDefault="00D441F8" w:rsidP="00D441F8">
                <w:pPr>
                  <w:jc w:val="right"/>
                  <w:rPr>
                    <w:rFonts w:eastAsia="宋体"/>
                    <w:szCs w:val="21"/>
                  </w:rPr>
                </w:pPr>
                <w:r w:rsidRPr="00A50FCC">
                  <w:t xml:space="preserve">66 </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685D00FD" w14:textId="1ABB5A5D" w:rsidR="00D441F8" w:rsidRPr="00226926" w:rsidRDefault="00D441F8" w:rsidP="00D441F8">
                <w:pPr>
                  <w:jc w:val="right"/>
                  <w:rPr>
                    <w:rFonts w:eastAsia="宋体"/>
                    <w:szCs w:val="21"/>
                  </w:rPr>
                </w:pPr>
                <w:r w:rsidRPr="00A50FCC">
                  <w:t xml:space="preserve">70 </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52FBE3AB" w14:textId="208669A5" w:rsidR="00D441F8" w:rsidRPr="00226926" w:rsidRDefault="00D441F8" w:rsidP="00D441F8">
                <w:pPr>
                  <w:jc w:val="right"/>
                  <w:rPr>
                    <w:rFonts w:eastAsia="宋体"/>
                    <w:szCs w:val="21"/>
                  </w:rPr>
                </w:pPr>
                <w:r w:rsidRPr="00A50FCC">
                  <w:t xml:space="preserve">240 </w:t>
                </w:r>
              </w:p>
            </w:tc>
            <w:tc>
              <w:tcPr>
                <w:tcW w:w="1059" w:type="dxa"/>
                <w:tcBorders>
                  <w:top w:val="single" w:sz="4" w:space="0" w:color="auto"/>
                  <w:left w:val="nil"/>
                  <w:bottom w:val="single" w:sz="4" w:space="0" w:color="auto"/>
                  <w:right w:val="single" w:sz="4" w:space="0" w:color="auto"/>
                </w:tcBorders>
                <w:shd w:val="clear" w:color="auto" w:fill="auto"/>
              </w:tcPr>
              <w:p w14:paraId="2459F755" w14:textId="5F8F99D5" w:rsidR="00D441F8" w:rsidRPr="00226926" w:rsidRDefault="00D441F8" w:rsidP="00D441F8">
                <w:pPr>
                  <w:jc w:val="right"/>
                  <w:rPr>
                    <w:rFonts w:eastAsia="宋体"/>
                    <w:szCs w:val="21"/>
                  </w:rPr>
                </w:pPr>
                <w:r w:rsidRPr="00A50FCC">
                  <w:t xml:space="preserve">218 </w:t>
                </w:r>
              </w:p>
            </w:tc>
          </w:tr>
          <w:tr w:rsidR="007C1210" w:rsidRPr="00226926" w14:paraId="7DFA75CB" w14:textId="77777777" w:rsidTr="007D336B">
            <w:trPr>
              <w:trHeight w:val="312"/>
              <w:jc w:val="center"/>
            </w:trPr>
            <w:tc>
              <w:tcPr>
                <w:tcW w:w="2055" w:type="dxa"/>
                <w:tcBorders>
                  <w:top w:val="single" w:sz="4" w:space="0" w:color="auto"/>
                  <w:left w:val="single" w:sz="4" w:space="0" w:color="auto"/>
                  <w:bottom w:val="single" w:sz="4" w:space="0" w:color="auto"/>
                  <w:right w:val="single" w:sz="4" w:space="0" w:color="auto"/>
                </w:tcBorders>
                <w:shd w:val="clear" w:color="auto" w:fill="auto"/>
              </w:tcPr>
              <w:p w14:paraId="7A4384BA" w14:textId="11188CDA" w:rsidR="007C1210" w:rsidRPr="00226926" w:rsidRDefault="007C1210" w:rsidP="007C1210">
                <w:pPr>
                  <w:ind w:firstLineChars="200" w:firstLine="420"/>
                  <w:rPr>
                    <w:rFonts w:eastAsia="宋体"/>
                    <w:szCs w:val="21"/>
                  </w:rPr>
                </w:pPr>
                <w:proofErr w:type="spellStart"/>
                <w:r w:rsidRPr="00A50FCC">
                  <w:rPr>
                    <w:rFonts w:hint="eastAsia"/>
                  </w:rPr>
                  <w:t>尿素</w:t>
                </w:r>
                <w:proofErr w:type="spellEnd"/>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0B47C1A5" w14:textId="230D77BE" w:rsidR="007C1210" w:rsidRPr="00226926" w:rsidRDefault="007C1210" w:rsidP="007C1210">
                <w:pPr>
                  <w:jc w:val="right"/>
                  <w:rPr>
                    <w:rFonts w:eastAsia="宋体"/>
                    <w:szCs w:val="21"/>
                  </w:rPr>
                </w:pPr>
                <w:r w:rsidRPr="00A50FCC">
                  <w:t xml:space="preserve">158 </w:t>
                </w:r>
              </w:p>
            </w:tc>
            <w:tc>
              <w:tcPr>
                <w:tcW w:w="958" w:type="dxa"/>
                <w:tcBorders>
                  <w:top w:val="single" w:sz="4" w:space="0" w:color="auto"/>
                  <w:left w:val="single" w:sz="4" w:space="0" w:color="auto"/>
                  <w:bottom w:val="single" w:sz="4" w:space="0" w:color="auto"/>
                  <w:right w:val="single" w:sz="4" w:space="0" w:color="auto"/>
                </w:tcBorders>
              </w:tcPr>
              <w:p w14:paraId="5ADC83F9" w14:textId="56B7750F" w:rsidR="007C1210" w:rsidRPr="00226926" w:rsidRDefault="007C1210" w:rsidP="007C1210">
                <w:pPr>
                  <w:jc w:val="right"/>
                  <w:rPr>
                    <w:rFonts w:eastAsia="宋体"/>
                    <w:szCs w:val="21"/>
                  </w:rPr>
                </w:pPr>
                <w:r w:rsidRPr="00A50FCC">
                  <w:t xml:space="preserve">144 </w:t>
                </w:r>
              </w:p>
            </w:tc>
            <w:tc>
              <w:tcPr>
                <w:tcW w:w="1116" w:type="dxa"/>
                <w:tcBorders>
                  <w:top w:val="single" w:sz="4" w:space="0" w:color="auto"/>
                  <w:left w:val="single" w:sz="4" w:space="0" w:color="auto"/>
                  <w:bottom w:val="single" w:sz="4" w:space="0" w:color="auto"/>
                  <w:right w:val="single" w:sz="4" w:space="0" w:color="auto"/>
                </w:tcBorders>
              </w:tcPr>
              <w:p w14:paraId="58BFC7AA" w14:textId="35E287A9" w:rsidR="007C1210" w:rsidRPr="00226926" w:rsidRDefault="007C1210" w:rsidP="007C1210">
                <w:pPr>
                  <w:jc w:val="right"/>
                  <w:rPr>
                    <w:rFonts w:eastAsia="宋体"/>
                    <w:szCs w:val="21"/>
                  </w:rPr>
                </w:pPr>
                <w:r w:rsidRPr="003622D7">
                  <w:t xml:space="preserve">270 </w:t>
                </w:r>
                <w:r w:rsidRPr="00A50FCC">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tcPr>
              <w:p w14:paraId="505BA74A" w14:textId="03872E96" w:rsidR="007C1210" w:rsidRPr="00226926" w:rsidRDefault="007C1210" w:rsidP="007C1210">
                <w:pPr>
                  <w:jc w:val="right"/>
                  <w:rPr>
                    <w:rFonts w:eastAsia="宋体"/>
                    <w:szCs w:val="21"/>
                  </w:rPr>
                </w:pPr>
                <w:r w:rsidRPr="00A50FCC">
                  <w:t xml:space="preserve">178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2D9640" w14:textId="7412F5CC" w:rsidR="007C1210" w:rsidRPr="00226926" w:rsidRDefault="007C1210" w:rsidP="007C1210">
                <w:pPr>
                  <w:jc w:val="right"/>
                  <w:rPr>
                    <w:rFonts w:eastAsia="宋体"/>
                    <w:szCs w:val="21"/>
                  </w:rPr>
                </w:pPr>
                <w:r w:rsidRPr="00A50FCC">
                  <w:t xml:space="preserve">142 </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5AEA0351" w14:textId="04CEAFE9" w:rsidR="007C1210" w:rsidRPr="00226926" w:rsidRDefault="007C1210" w:rsidP="007C1210">
                <w:pPr>
                  <w:jc w:val="right"/>
                  <w:rPr>
                    <w:rFonts w:eastAsia="宋体"/>
                    <w:szCs w:val="21"/>
                  </w:rPr>
                </w:pPr>
                <w:r w:rsidRPr="009138C8">
                  <w:t xml:space="preserve">161 </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5E8E341C" w14:textId="79C275A6" w:rsidR="007C1210" w:rsidRPr="00226926" w:rsidRDefault="007C1210" w:rsidP="007C1210">
                <w:pPr>
                  <w:jc w:val="right"/>
                  <w:rPr>
                    <w:rFonts w:eastAsia="宋体"/>
                    <w:szCs w:val="21"/>
                  </w:rPr>
                </w:pPr>
                <w:r w:rsidRPr="009138C8">
                  <w:t xml:space="preserve">338 </w:t>
                </w:r>
              </w:p>
            </w:tc>
            <w:tc>
              <w:tcPr>
                <w:tcW w:w="1059" w:type="dxa"/>
                <w:tcBorders>
                  <w:top w:val="single" w:sz="4" w:space="0" w:color="auto"/>
                  <w:left w:val="nil"/>
                  <w:bottom w:val="single" w:sz="4" w:space="0" w:color="auto"/>
                  <w:right w:val="single" w:sz="4" w:space="0" w:color="auto"/>
                </w:tcBorders>
                <w:shd w:val="clear" w:color="auto" w:fill="auto"/>
              </w:tcPr>
              <w:p w14:paraId="1071EF6A" w14:textId="72FFFFB3" w:rsidR="007C1210" w:rsidRPr="00226926" w:rsidRDefault="007C1210" w:rsidP="007C1210">
                <w:pPr>
                  <w:jc w:val="right"/>
                  <w:rPr>
                    <w:rFonts w:eastAsia="宋体"/>
                    <w:szCs w:val="21"/>
                  </w:rPr>
                </w:pPr>
                <w:r w:rsidRPr="00A50FCC">
                  <w:t xml:space="preserve">255 </w:t>
                </w:r>
              </w:p>
            </w:tc>
          </w:tr>
          <w:tr w:rsidR="00AF3AC5" w:rsidRPr="00226926" w14:paraId="43AF2AF3" w14:textId="77777777" w:rsidTr="007D336B">
            <w:trPr>
              <w:trHeight w:val="312"/>
              <w:jc w:val="center"/>
            </w:trPr>
            <w:tc>
              <w:tcPr>
                <w:tcW w:w="2055" w:type="dxa"/>
                <w:tcBorders>
                  <w:top w:val="single" w:sz="4" w:space="0" w:color="auto"/>
                  <w:left w:val="single" w:sz="4" w:space="0" w:color="auto"/>
                  <w:bottom w:val="single" w:sz="4" w:space="0" w:color="auto"/>
                  <w:right w:val="single" w:sz="4" w:space="0" w:color="auto"/>
                </w:tcBorders>
                <w:shd w:val="clear" w:color="auto" w:fill="auto"/>
              </w:tcPr>
              <w:p w14:paraId="0C85E71C" w14:textId="36A2055F" w:rsidR="00AF3AC5" w:rsidRPr="00226926" w:rsidRDefault="00AF3AC5" w:rsidP="00AF3AC5">
                <w:pPr>
                  <w:ind w:firstLineChars="200" w:firstLine="420"/>
                  <w:rPr>
                    <w:rFonts w:eastAsia="宋体"/>
                    <w:szCs w:val="21"/>
                  </w:rPr>
                </w:pPr>
                <w:proofErr w:type="spellStart"/>
                <w:r w:rsidRPr="00A50FCC">
                  <w:rPr>
                    <w:rFonts w:hint="eastAsia"/>
                  </w:rPr>
                  <w:t>其他</w:t>
                </w:r>
                <w:proofErr w:type="spellEnd"/>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07FFC21E" w14:textId="62016DFC" w:rsidR="00AF3AC5" w:rsidRPr="00226926" w:rsidRDefault="00AF3AC5" w:rsidP="00AF3AC5">
                <w:pPr>
                  <w:jc w:val="right"/>
                  <w:rPr>
                    <w:rFonts w:eastAsia="宋体"/>
                    <w:szCs w:val="21"/>
                  </w:rPr>
                </w:pPr>
                <w:r w:rsidRPr="00A50FCC">
                  <w:t xml:space="preserve">239 </w:t>
                </w:r>
              </w:p>
            </w:tc>
            <w:tc>
              <w:tcPr>
                <w:tcW w:w="958" w:type="dxa"/>
                <w:tcBorders>
                  <w:top w:val="single" w:sz="4" w:space="0" w:color="auto"/>
                  <w:left w:val="single" w:sz="4" w:space="0" w:color="auto"/>
                  <w:bottom w:val="single" w:sz="4" w:space="0" w:color="auto"/>
                  <w:right w:val="single" w:sz="4" w:space="0" w:color="auto"/>
                </w:tcBorders>
              </w:tcPr>
              <w:p w14:paraId="79C69B10" w14:textId="26C5E980" w:rsidR="00AF3AC5" w:rsidRPr="00226926" w:rsidRDefault="00AF3AC5" w:rsidP="00AF3AC5">
                <w:pPr>
                  <w:jc w:val="right"/>
                  <w:rPr>
                    <w:rFonts w:eastAsia="宋体"/>
                    <w:szCs w:val="21"/>
                  </w:rPr>
                </w:pPr>
                <w:r w:rsidRPr="00A50FCC">
                  <w:t>16</w:t>
                </w:r>
                <w:r w:rsidR="006C0B08">
                  <w:t>7</w:t>
                </w:r>
                <w:r w:rsidRPr="00A50FCC">
                  <w:t xml:space="preserve"> </w:t>
                </w:r>
              </w:p>
            </w:tc>
            <w:tc>
              <w:tcPr>
                <w:tcW w:w="1116" w:type="dxa"/>
                <w:tcBorders>
                  <w:top w:val="single" w:sz="4" w:space="0" w:color="auto"/>
                  <w:left w:val="single" w:sz="4" w:space="0" w:color="auto"/>
                  <w:bottom w:val="single" w:sz="4" w:space="0" w:color="auto"/>
                  <w:right w:val="single" w:sz="4" w:space="0" w:color="auto"/>
                </w:tcBorders>
              </w:tcPr>
              <w:p w14:paraId="5337AE6C" w14:textId="580A5018" w:rsidR="00AF3AC5" w:rsidRPr="00226926" w:rsidRDefault="00AF3AC5" w:rsidP="00AF3AC5">
                <w:pPr>
                  <w:jc w:val="right"/>
                  <w:rPr>
                    <w:rFonts w:eastAsia="宋体"/>
                    <w:szCs w:val="21"/>
                  </w:rPr>
                </w:pPr>
                <w:r w:rsidRPr="00A50FCC">
                  <w:t xml:space="preserve">881 </w:t>
                </w:r>
              </w:p>
            </w:tc>
            <w:tc>
              <w:tcPr>
                <w:tcW w:w="1059" w:type="dxa"/>
                <w:tcBorders>
                  <w:top w:val="single" w:sz="4" w:space="0" w:color="auto"/>
                  <w:left w:val="single" w:sz="4" w:space="0" w:color="auto"/>
                  <w:bottom w:val="single" w:sz="4" w:space="0" w:color="auto"/>
                  <w:right w:val="single" w:sz="4" w:space="0" w:color="auto"/>
                </w:tcBorders>
                <w:shd w:val="clear" w:color="auto" w:fill="auto"/>
              </w:tcPr>
              <w:p w14:paraId="1A2B3795" w14:textId="1EAF9657" w:rsidR="00AF3AC5" w:rsidRPr="00226926" w:rsidRDefault="00AF3AC5" w:rsidP="00AF3AC5">
                <w:pPr>
                  <w:jc w:val="right"/>
                  <w:rPr>
                    <w:rFonts w:eastAsia="宋体"/>
                    <w:szCs w:val="21"/>
                  </w:rPr>
                </w:pPr>
                <w:r w:rsidRPr="00A50FCC">
                  <w:t xml:space="preserve">793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001A83" w14:textId="7A2905D4" w:rsidR="00AF3AC5" w:rsidRPr="00226926" w:rsidRDefault="00AF3AC5" w:rsidP="00AF3AC5">
                <w:pPr>
                  <w:jc w:val="right"/>
                  <w:rPr>
                    <w:rFonts w:eastAsia="宋体"/>
                    <w:szCs w:val="21"/>
                  </w:rPr>
                </w:pPr>
                <w:r w:rsidRPr="00A50FCC">
                  <w:t xml:space="preserve">237 </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2A05BCBA" w14:textId="0D90D343" w:rsidR="00AF3AC5" w:rsidRPr="00226926" w:rsidRDefault="00AF3AC5" w:rsidP="00AF3AC5">
                <w:pPr>
                  <w:jc w:val="right"/>
                  <w:rPr>
                    <w:rFonts w:eastAsia="宋体"/>
                    <w:szCs w:val="21"/>
                  </w:rPr>
                </w:pPr>
                <w:r w:rsidRPr="00D84AAF">
                  <w:t xml:space="preserve">172 </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3925FAB2" w14:textId="0B37C473" w:rsidR="00AF3AC5" w:rsidRPr="00226926" w:rsidRDefault="00AF3AC5" w:rsidP="00AF3AC5">
                <w:pPr>
                  <w:jc w:val="right"/>
                  <w:rPr>
                    <w:rFonts w:eastAsia="宋体"/>
                    <w:szCs w:val="21"/>
                  </w:rPr>
                </w:pPr>
                <w:r w:rsidRPr="00D84AAF">
                  <w:t xml:space="preserve">882 </w:t>
                </w:r>
              </w:p>
            </w:tc>
            <w:tc>
              <w:tcPr>
                <w:tcW w:w="1059" w:type="dxa"/>
                <w:tcBorders>
                  <w:top w:val="single" w:sz="4" w:space="0" w:color="auto"/>
                  <w:left w:val="nil"/>
                  <w:bottom w:val="single" w:sz="4" w:space="0" w:color="auto"/>
                  <w:right w:val="single" w:sz="4" w:space="0" w:color="auto"/>
                </w:tcBorders>
                <w:shd w:val="clear" w:color="auto" w:fill="auto"/>
              </w:tcPr>
              <w:p w14:paraId="010F5150" w14:textId="1BFBD127" w:rsidR="00AF3AC5" w:rsidRPr="00226926" w:rsidRDefault="00AF3AC5" w:rsidP="00AF3AC5">
                <w:pPr>
                  <w:jc w:val="right"/>
                  <w:rPr>
                    <w:rFonts w:eastAsia="宋体"/>
                    <w:szCs w:val="21"/>
                  </w:rPr>
                </w:pPr>
                <w:r w:rsidRPr="00A50FCC">
                  <w:t xml:space="preserve">837 </w:t>
                </w:r>
              </w:p>
            </w:tc>
          </w:tr>
          <w:tr w:rsidR="00D441F8" w:rsidRPr="00226926" w14:paraId="00DCF99C" w14:textId="77777777" w:rsidTr="007D336B">
            <w:trPr>
              <w:trHeight w:val="312"/>
              <w:jc w:val="center"/>
            </w:trPr>
            <w:tc>
              <w:tcPr>
                <w:tcW w:w="2055" w:type="dxa"/>
                <w:tcBorders>
                  <w:top w:val="single" w:sz="4" w:space="0" w:color="auto"/>
                  <w:left w:val="single" w:sz="4" w:space="0" w:color="auto"/>
                  <w:bottom w:val="single" w:sz="4" w:space="0" w:color="auto"/>
                  <w:right w:val="single" w:sz="4" w:space="0" w:color="auto"/>
                </w:tcBorders>
                <w:shd w:val="clear" w:color="auto" w:fill="auto"/>
              </w:tcPr>
              <w:p w14:paraId="320F91A8" w14:textId="70A84D28" w:rsidR="00D441F8" w:rsidRPr="00226926" w:rsidRDefault="00D441F8" w:rsidP="00D441F8">
                <w:pPr>
                  <w:jc w:val="center"/>
                  <w:rPr>
                    <w:rFonts w:eastAsia="宋体"/>
                    <w:szCs w:val="21"/>
                  </w:rPr>
                </w:pPr>
                <w:proofErr w:type="spellStart"/>
                <w:r w:rsidRPr="00200C8B">
                  <w:rPr>
                    <w:rFonts w:hint="eastAsia"/>
                  </w:rPr>
                  <w:t>合计</w:t>
                </w:r>
                <w:proofErr w:type="spellEnd"/>
              </w:p>
            </w:tc>
            <w:tc>
              <w:tcPr>
                <w:tcW w:w="889" w:type="dxa"/>
                <w:tcBorders>
                  <w:top w:val="single" w:sz="4" w:space="0" w:color="auto"/>
                  <w:left w:val="single" w:sz="4" w:space="0" w:color="auto"/>
                  <w:bottom w:val="single" w:sz="4" w:space="0" w:color="auto"/>
                  <w:right w:val="single" w:sz="4" w:space="0" w:color="auto"/>
                </w:tcBorders>
                <w:shd w:val="clear" w:color="auto" w:fill="auto"/>
              </w:tcPr>
              <w:p w14:paraId="1A53B61F" w14:textId="5F5FD6B1" w:rsidR="00D441F8" w:rsidRPr="00226926" w:rsidRDefault="00D441F8" w:rsidP="00D441F8">
                <w:pPr>
                  <w:jc w:val="right"/>
                  <w:rPr>
                    <w:rFonts w:eastAsia="宋体"/>
                    <w:szCs w:val="21"/>
                  </w:rPr>
                </w:pPr>
                <w:r w:rsidRPr="00A50FCC">
                  <w:t xml:space="preserve">2,164 </w:t>
                </w:r>
              </w:p>
            </w:tc>
            <w:tc>
              <w:tcPr>
                <w:tcW w:w="958" w:type="dxa"/>
                <w:tcBorders>
                  <w:top w:val="single" w:sz="4" w:space="0" w:color="auto"/>
                  <w:left w:val="single" w:sz="4" w:space="0" w:color="auto"/>
                  <w:bottom w:val="single" w:sz="4" w:space="0" w:color="auto"/>
                  <w:right w:val="single" w:sz="4" w:space="0" w:color="auto"/>
                </w:tcBorders>
              </w:tcPr>
              <w:p w14:paraId="187E7FCE" w14:textId="481C0BD5" w:rsidR="00D441F8" w:rsidRPr="00226926" w:rsidRDefault="00D441F8" w:rsidP="00D441F8">
                <w:pPr>
                  <w:jc w:val="right"/>
                  <w:rPr>
                    <w:rFonts w:eastAsia="宋体"/>
                    <w:szCs w:val="21"/>
                  </w:rPr>
                </w:pPr>
                <w:r w:rsidRPr="00A50FCC">
                  <w:t>1,88</w:t>
                </w:r>
                <w:r w:rsidR="006C0B08">
                  <w:t>1</w:t>
                </w:r>
                <w:r w:rsidRPr="00A50FCC">
                  <w:t xml:space="preserve"> </w:t>
                </w:r>
              </w:p>
            </w:tc>
            <w:tc>
              <w:tcPr>
                <w:tcW w:w="1116" w:type="dxa"/>
                <w:tcBorders>
                  <w:top w:val="single" w:sz="4" w:space="0" w:color="auto"/>
                  <w:left w:val="single" w:sz="4" w:space="0" w:color="auto"/>
                  <w:bottom w:val="single" w:sz="4" w:space="0" w:color="auto"/>
                  <w:right w:val="single" w:sz="4" w:space="0" w:color="auto"/>
                </w:tcBorders>
              </w:tcPr>
              <w:p w14:paraId="47F9D2AF" w14:textId="1E4A57D7" w:rsidR="00D441F8" w:rsidRPr="00226926" w:rsidRDefault="00D441F8" w:rsidP="00D441F8">
                <w:pPr>
                  <w:jc w:val="right"/>
                  <w:rPr>
                    <w:rFonts w:eastAsia="宋体"/>
                    <w:szCs w:val="21"/>
                  </w:rPr>
                </w:pPr>
                <w:r w:rsidRPr="00A50FCC">
                  <w:t xml:space="preserve">6,258 </w:t>
                </w:r>
              </w:p>
            </w:tc>
            <w:tc>
              <w:tcPr>
                <w:tcW w:w="1059" w:type="dxa"/>
                <w:tcBorders>
                  <w:top w:val="single" w:sz="4" w:space="0" w:color="auto"/>
                  <w:left w:val="single" w:sz="4" w:space="0" w:color="auto"/>
                  <w:bottom w:val="single" w:sz="4" w:space="0" w:color="auto"/>
                  <w:right w:val="single" w:sz="4" w:space="0" w:color="auto"/>
                </w:tcBorders>
                <w:shd w:val="clear" w:color="auto" w:fill="auto"/>
              </w:tcPr>
              <w:p w14:paraId="56145D0A" w14:textId="251882FD" w:rsidR="00D441F8" w:rsidRPr="00226926" w:rsidRDefault="00D441F8" w:rsidP="00D441F8">
                <w:pPr>
                  <w:jc w:val="right"/>
                  <w:rPr>
                    <w:rFonts w:eastAsia="宋体"/>
                    <w:szCs w:val="21"/>
                  </w:rPr>
                </w:pPr>
                <w:r w:rsidRPr="00A50FCC">
                  <w:t xml:space="preserve">5,209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421DD3" w14:textId="3865DA02" w:rsidR="00D441F8" w:rsidRPr="00226926" w:rsidRDefault="00D441F8" w:rsidP="00D441F8">
                <w:pPr>
                  <w:jc w:val="right"/>
                  <w:rPr>
                    <w:rFonts w:eastAsia="宋体"/>
                    <w:szCs w:val="21"/>
                  </w:rPr>
                </w:pPr>
                <w:r w:rsidRPr="00A50FCC">
                  <w:t xml:space="preserve">2,126 </w:t>
                </w:r>
              </w:p>
            </w:tc>
            <w:tc>
              <w:tcPr>
                <w:tcW w:w="958" w:type="dxa"/>
                <w:tcBorders>
                  <w:top w:val="single" w:sz="4" w:space="0" w:color="auto"/>
                  <w:left w:val="single" w:sz="4" w:space="0" w:color="auto"/>
                  <w:bottom w:val="single" w:sz="4" w:space="0" w:color="auto"/>
                  <w:right w:val="single" w:sz="4" w:space="0" w:color="auto"/>
                </w:tcBorders>
                <w:shd w:val="clear" w:color="auto" w:fill="auto"/>
              </w:tcPr>
              <w:p w14:paraId="117F15A6" w14:textId="36695E1C" w:rsidR="00D441F8" w:rsidRPr="00226926" w:rsidRDefault="00D441F8" w:rsidP="00D441F8">
                <w:pPr>
                  <w:jc w:val="right"/>
                  <w:rPr>
                    <w:rFonts w:eastAsia="宋体"/>
                    <w:szCs w:val="21"/>
                  </w:rPr>
                </w:pPr>
                <w:r w:rsidRPr="00A50FCC">
                  <w:t xml:space="preserve">1,951 </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536E4DA8" w14:textId="034C3AC8" w:rsidR="00D441F8" w:rsidRPr="00226926" w:rsidRDefault="00D441F8" w:rsidP="00D441F8">
                <w:pPr>
                  <w:jc w:val="right"/>
                  <w:rPr>
                    <w:rFonts w:eastAsia="宋体"/>
                    <w:szCs w:val="21"/>
                  </w:rPr>
                </w:pPr>
                <w:r w:rsidRPr="00A50FCC">
                  <w:t xml:space="preserve">6,518 </w:t>
                </w:r>
              </w:p>
            </w:tc>
            <w:tc>
              <w:tcPr>
                <w:tcW w:w="1059" w:type="dxa"/>
                <w:tcBorders>
                  <w:top w:val="single" w:sz="4" w:space="0" w:color="auto"/>
                  <w:left w:val="nil"/>
                  <w:bottom w:val="single" w:sz="4" w:space="0" w:color="auto"/>
                  <w:right w:val="single" w:sz="4" w:space="0" w:color="auto"/>
                </w:tcBorders>
                <w:shd w:val="clear" w:color="auto" w:fill="auto"/>
              </w:tcPr>
              <w:p w14:paraId="49A60364" w14:textId="1E77BFA2" w:rsidR="00D441F8" w:rsidRPr="00226926" w:rsidRDefault="00D441F8" w:rsidP="00D441F8">
                <w:pPr>
                  <w:jc w:val="right"/>
                  <w:rPr>
                    <w:rFonts w:eastAsia="宋体"/>
                    <w:szCs w:val="21"/>
                  </w:rPr>
                </w:pPr>
                <w:r w:rsidRPr="00A50FCC">
                  <w:t xml:space="preserve">5,565 </w:t>
                </w:r>
              </w:p>
            </w:tc>
          </w:tr>
        </w:tbl>
        <w:p w14:paraId="18F4D198" w14:textId="77777777" w:rsidR="00D441F8" w:rsidRDefault="00D441F8" w:rsidP="00D441F8">
          <w:pPr>
            <w:ind w:firstLineChars="200" w:firstLine="420"/>
            <w:jc w:val="both"/>
            <w:rPr>
              <w:lang w:val="en-GB"/>
            </w:rPr>
          </w:pPr>
          <w:r w:rsidRPr="00226926">
            <w:rPr>
              <w:rFonts w:hint="eastAsia"/>
              <w:lang w:val="en-GB"/>
            </w:rPr>
            <w:t>注：</w:t>
          </w:r>
        </w:p>
        <w:p w14:paraId="03196E4B" w14:textId="439E6351" w:rsidR="00D441F8" w:rsidRDefault="00D441F8" w:rsidP="00D441F8">
          <w:pPr>
            <w:ind w:firstLineChars="200" w:firstLine="420"/>
            <w:jc w:val="both"/>
            <w:rPr>
              <w:lang w:val="en-GB"/>
            </w:rPr>
          </w:pPr>
          <w:r>
            <w:rPr>
              <w:rFonts w:hint="eastAsia"/>
              <w:lang w:val="en-GB"/>
            </w:rPr>
            <w:t>①己内酰胺销售收入、销售成本同比增加，主要是由于：</w:t>
          </w:r>
          <w:r w:rsidR="005D590B">
            <w:rPr>
              <w:rFonts w:hint="eastAsia"/>
              <w:lang w:val="en-GB"/>
            </w:rPr>
            <w:t>积极</w:t>
          </w:r>
          <w:r>
            <w:rPr>
              <w:rFonts w:hint="eastAsia"/>
              <w:lang w:val="en-GB"/>
            </w:rPr>
            <w:t>优化生产工艺，产量、销量同比增加。</w:t>
          </w:r>
        </w:p>
        <w:p w14:paraId="01A8DDF6" w14:textId="596515D1" w:rsidR="00D441F8" w:rsidRDefault="00D441F8" w:rsidP="00D441F8">
          <w:pPr>
            <w:ind w:firstLineChars="200" w:firstLine="420"/>
            <w:jc w:val="both"/>
            <w:rPr>
              <w:lang w:val="en-GB"/>
            </w:rPr>
          </w:pPr>
          <w:r>
            <w:rPr>
              <w:rFonts w:hint="eastAsia"/>
              <w:lang w:val="en-GB"/>
            </w:rPr>
            <w:t>②聚甲醛销售收入同比</w:t>
          </w:r>
          <w:r w:rsidR="00462762">
            <w:rPr>
              <w:rFonts w:hint="eastAsia"/>
              <w:lang w:val="en-GB"/>
            </w:rPr>
            <w:t>减少</w:t>
          </w:r>
          <w:r>
            <w:rPr>
              <w:rFonts w:hint="eastAsia"/>
              <w:lang w:val="en-GB"/>
            </w:rPr>
            <w:t>，主要是由于：</w:t>
          </w:r>
          <w:r w:rsidR="005D590B">
            <w:rPr>
              <w:rFonts w:hint="eastAsia"/>
              <w:lang w:val="en-GB"/>
            </w:rPr>
            <w:t>报告期内聚甲醛装置进行系统检修</w:t>
          </w:r>
          <w:r>
            <w:rPr>
              <w:rFonts w:hint="eastAsia"/>
              <w:lang w:val="en-GB"/>
            </w:rPr>
            <w:t>，产量、销量同比减少。</w:t>
          </w:r>
        </w:p>
        <w:p w14:paraId="4657C803" w14:textId="5EA6E1A2" w:rsidR="00D441F8" w:rsidRDefault="00D441F8" w:rsidP="00D441F8">
          <w:pPr>
            <w:ind w:firstLineChars="200" w:firstLine="420"/>
            <w:jc w:val="both"/>
            <w:rPr>
              <w:lang w:val="en-GB"/>
            </w:rPr>
          </w:pPr>
          <w:r>
            <w:rPr>
              <w:rFonts w:hint="eastAsia"/>
              <w:lang w:val="en-GB"/>
            </w:rPr>
            <w:t>③</w:t>
          </w:r>
          <w:r w:rsidRPr="006D2353">
            <w:rPr>
              <w:rFonts w:hint="eastAsia"/>
              <w:lang w:val="en-GB"/>
            </w:rPr>
            <w:t>粗液体蜡、柴油、石脑油产量、销量、收入、成本同比变动，主要是由于：未来能源积极应对市场环境变化，进行柔性生产，不断优化产品结构，影响其化工产品产量、销量、收入、成本变动。</w:t>
          </w:r>
        </w:p>
        <w:p w14:paraId="30A0FAEB" w14:textId="566CB222" w:rsidR="00D441F8" w:rsidRPr="006D2353" w:rsidRDefault="00D441F8" w:rsidP="00D441F8">
          <w:pPr>
            <w:ind w:firstLineChars="200" w:firstLine="420"/>
            <w:jc w:val="both"/>
            <w:rPr>
              <w:lang w:val="en-GB"/>
            </w:rPr>
          </w:pPr>
          <w:r>
            <w:rPr>
              <w:rFonts w:hint="eastAsia"/>
              <w:lang w:val="en-GB"/>
            </w:rPr>
            <w:t>④</w:t>
          </w:r>
          <w:r w:rsidRPr="006D2353">
            <w:rPr>
              <w:rFonts w:hint="eastAsia"/>
              <w:lang w:val="en-GB"/>
            </w:rPr>
            <w:t>乙二醇</w:t>
          </w:r>
          <w:r>
            <w:rPr>
              <w:rFonts w:hint="eastAsia"/>
              <w:lang w:val="en-GB"/>
            </w:rPr>
            <w:t>销售收入</w:t>
          </w:r>
          <w:r w:rsidRPr="006D2353">
            <w:rPr>
              <w:rFonts w:hint="eastAsia"/>
              <w:lang w:val="en-GB"/>
            </w:rPr>
            <w:t>同比增加，主要是由于：上年同期</w:t>
          </w:r>
          <w:r>
            <w:rPr>
              <w:rFonts w:hint="eastAsia"/>
              <w:lang w:val="en-GB"/>
            </w:rPr>
            <w:t>乙二醇</w:t>
          </w:r>
          <w:r w:rsidRPr="006D2353">
            <w:rPr>
              <w:rFonts w:hint="eastAsia"/>
              <w:lang w:val="en-GB"/>
            </w:rPr>
            <w:t>装置进行了系统检修</w:t>
          </w:r>
          <w:r>
            <w:rPr>
              <w:rFonts w:hint="eastAsia"/>
              <w:lang w:val="en-GB"/>
            </w:rPr>
            <w:t>，</w:t>
          </w:r>
          <w:r w:rsidRPr="006D2353">
            <w:rPr>
              <w:rFonts w:hint="eastAsia"/>
              <w:lang w:val="en-GB"/>
            </w:rPr>
            <w:t>报告期内正常生产</w:t>
          </w:r>
          <w:bookmarkStart w:id="36" w:name="_Hlk164596443"/>
          <w:r w:rsidR="00E60D56">
            <w:rPr>
              <w:rFonts w:hint="eastAsia"/>
              <w:lang w:val="en-GB"/>
            </w:rPr>
            <w:t>，产量、销量同比增加</w:t>
          </w:r>
          <w:bookmarkEnd w:id="36"/>
          <w:r>
            <w:rPr>
              <w:rFonts w:hint="eastAsia"/>
              <w:lang w:val="en-GB"/>
            </w:rPr>
            <w:t>。</w:t>
          </w:r>
        </w:p>
        <w:p w14:paraId="68523E0D" w14:textId="77777777" w:rsidR="0026160F" w:rsidRPr="007C0C38" w:rsidRDefault="0026160F" w:rsidP="0026160F">
          <w:pPr>
            <w:rPr>
              <w:lang w:val="en-GB"/>
            </w:rPr>
          </w:pPr>
        </w:p>
        <w:p w14:paraId="36237900" w14:textId="77777777" w:rsidR="0026160F" w:rsidRPr="00226926" w:rsidRDefault="0026160F" w:rsidP="0026160F">
          <w:pPr>
            <w:rPr>
              <w:b/>
              <w:bCs/>
              <w:lang w:val="en-GB"/>
            </w:rPr>
          </w:pPr>
          <w:r w:rsidRPr="00226926">
            <w:rPr>
              <w:b/>
              <w:bCs/>
              <w:lang w:val="en-GB"/>
            </w:rPr>
            <w:t>3.</w:t>
          </w:r>
          <w:r w:rsidRPr="00226926">
            <w:rPr>
              <w:rFonts w:hint="eastAsia"/>
              <w:b/>
              <w:bCs/>
              <w:lang w:val="en-GB"/>
            </w:rPr>
            <w:t>电力业务</w:t>
          </w:r>
        </w:p>
        <w:p w14:paraId="09E5CDA5" w14:textId="773C9D2F" w:rsidR="0026160F" w:rsidRPr="00226926" w:rsidRDefault="0026160F" w:rsidP="0026160F">
          <w:pPr>
            <w:rPr>
              <w:lang w:val="en-GB"/>
            </w:rPr>
          </w:pPr>
          <w:r w:rsidRPr="00226926">
            <w:rPr>
              <w:lang w:val="en-GB"/>
            </w:rPr>
            <w:t>202</w:t>
          </w:r>
          <w:r w:rsidR="00151E9F">
            <w:rPr>
              <w:lang w:val="en-GB"/>
            </w:rPr>
            <w:t>4</w:t>
          </w:r>
          <w:r w:rsidRPr="00226926">
            <w:rPr>
              <w:lang w:val="en-GB"/>
            </w:rPr>
            <w:t>年第一季度</w:t>
          </w:r>
          <w:r w:rsidRPr="00226926">
            <w:rPr>
              <w:rFonts w:hint="eastAsia"/>
              <w:lang w:val="en-GB"/>
            </w:rPr>
            <w:t>，本集团电力业务经营情况如下：</w:t>
          </w:r>
        </w:p>
        <w:p w14:paraId="500EE1D9" w14:textId="77777777" w:rsidR="0026160F" w:rsidRPr="00226926" w:rsidRDefault="0026160F" w:rsidP="0026160F">
          <w:pPr>
            <w:rPr>
              <w:lang w:val="en-GB"/>
            </w:rPr>
          </w:pPr>
        </w:p>
        <w:tbl>
          <w:tblPr>
            <w:tblStyle w:val="g114"/>
            <w:tblW w:w="10201" w:type="dxa"/>
            <w:jc w:val="center"/>
            <w:tblCellMar>
              <w:left w:w="28" w:type="dxa"/>
              <w:right w:w="28" w:type="dxa"/>
            </w:tblCellMar>
            <w:tblLook w:val="04A0" w:firstRow="1" w:lastRow="0" w:firstColumn="1" w:lastColumn="0" w:noHBand="0" w:noVBand="1"/>
          </w:tblPr>
          <w:tblGrid>
            <w:gridCol w:w="1679"/>
            <w:gridCol w:w="1130"/>
            <w:gridCol w:w="1130"/>
            <w:gridCol w:w="1001"/>
            <w:gridCol w:w="1001"/>
            <w:gridCol w:w="1126"/>
            <w:gridCol w:w="1132"/>
            <w:gridCol w:w="1001"/>
            <w:gridCol w:w="1001"/>
          </w:tblGrid>
          <w:tr w:rsidR="0026160F" w:rsidRPr="00226926" w14:paraId="71C0279E" w14:textId="77777777" w:rsidTr="004E6AAB">
            <w:trPr>
              <w:trHeight w:val="312"/>
              <w:jc w:val="center"/>
            </w:trPr>
            <w:tc>
              <w:tcPr>
                <w:tcW w:w="1679" w:type="dxa"/>
                <w:vMerge w:val="restart"/>
                <w:vAlign w:val="center"/>
              </w:tcPr>
              <w:p w14:paraId="65FB106E" w14:textId="77777777" w:rsidR="0026160F" w:rsidRPr="00226926" w:rsidRDefault="0026160F" w:rsidP="0026160F">
                <w:pPr>
                  <w:spacing w:line="240" w:lineRule="atLeast"/>
                  <w:rPr>
                    <w:rFonts w:eastAsia="宋体"/>
                    <w:szCs w:val="21"/>
                  </w:rPr>
                </w:pPr>
                <w:bookmarkStart w:id="37" w:name="_Hlk101682364"/>
              </w:p>
            </w:tc>
            <w:tc>
              <w:tcPr>
                <w:tcW w:w="4262" w:type="dxa"/>
                <w:gridSpan w:val="4"/>
                <w:vAlign w:val="center"/>
              </w:tcPr>
              <w:p w14:paraId="6BB23A8E" w14:textId="6C4E0767" w:rsidR="0026160F" w:rsidRPr="00226926" w:rsidRDefault="0026160F" w:rsidP="0026160F">
                <w:pPr>
                  <w:spacing w:line="240" w:lineRule="atLeast"/>
                  <w:jc w:val="center"/>
                  <w:rPr>
                    <w:rFonts w:eastAsia="宋体"/>
                    <w:szCs w:val="21"/>
                  </w:rPr>
                </w:pPr>
                <w:r w:rsidRPr="00226926">
                  <w:rPr>
                    <w:rFonts w:eastAsia="宋体"/>
                    <w:szCs w:val="21"/>
                  </w:rPr>
                  <w:t>202</w:t>
                </w:r>
                <w:r w:rsidR="00151E9F">
                  <w:rPr>
                    <w:rFonts w:eastAsia="宋体"/>
                    <w:szCs w:val="21"/>
                  </w:rPr>
                  <w:t>4</w:t>
                </w:r>
                <w:r w:rsidRPr="00226926">
                  <w:rPr>
                    <w:rFonts w:eastAsia="宋体"/>
                    <w:szCs w:val="21"/>
                  </w:rPr>
                  <w:t>年第一季度</w:t>
                </w:r>
              </w:p>
            </w:tc>
            <w:tc>
              <w:tcPr>
                <w:tcW w:w="4260" w:type="dxa"/>
                <w:gridSpan w:val="4"/>
                <w:vAlign w:val="center"/>
              </w:tcPr>
              <w:p w14:paraId="2F7D3753" w14:textId="0AD47257" w:rsidR="0026160F" w:rsidRPr="00226926" w:rsidRDefault="0026160F" w:rsidP="0026160F">
                <w:pPr>
                  <w:spacing w:line="240" w:lineRule="atLeast"/>
                  <w:jc w:val="center"/>
                  <w:rPr>
                    <w:rFonts w:eastAsia="宋体"/>
                    <w:szCs w:val="21"/>
                  </w:rPr>
                </w:pPr>
                <w:r w:rsidRPr="00226926">
                  <w:rPr>
                    <w:rFonts w:eastAsia="宋体"/>
                    <w:szCs w:val="21"/>
                  </w:rPr>
                  <w:t>202</w:t>
                </w:r>
                <w:r w:rsidR="00151E9F">
                  <w:rPr>
                    <w:rFonts w:eastAsia="宋体"/>
                    <w:szCs w:val="21"/>
                  </w:rPr>
                  <w:t>3</w:t>
                </w:r>
                <w:r w:rsidRPr="00226926">
                  <w:rPr>
                    <w:rFonts w:eastAsia="宋体"/>
                    <w:szCs w:val="21"/>
                  </w:rPr>
                  <w:t>年第一季度</w:t>
                </w:r>
              </w:p>
            </w:tc>
          </w:tr>
          <w:tr w:rsidR="0026160F" w:rsidRPr="00226926" w14:paraId="1B633C50" w14:textId="77777777" w:rsidTr="004E6AAB">
            <w:trPr>
              <w:trHeight w:val="312"/>
              <w:jc w:val="center"/>
            </w:trPr>
            <w:tc>
              <w:tcPr>
                <w:tcW w:w="1679" w:type="dxa"/>
                <w:vMerge/>
                <w:vAlign w:val="center"/>
              </w:tcPr>
              <w:p w14:paraId="73BCC8A3" w14:textId="77777777" w:rsidR="0026160F" w:rsidRPr="00226926" w:rsidRDefault="0026160F" w:rsidP="0026160F">
                <w:pPr>
                  <w:spacing w:line="240" w:lineRule="atLeast"/>
                  <w:rPr>
                    <w:rFonts w:eastAsia="宋体"/>
                    <w:szCs w:val="21"/>
                  </w:rPr>
                </w:pPr>
              </w:p>
            </w:tc>
            <w:tc>
              <w:tcPr>
                <w:tcW w:w="1130" w:type="dxa"/>
                <w:vAlign w:val="center"/>
              </w:tcPr>
              <w:p w14:paraId="2C6A1951" w14:textId="77777777" w:rsidR="0026160F" w:rsidRPr="00226926" w:rsidRDefault="0026160F" w:rsidP="0026160F">
                <w:pPr>
                  <w:jc w:val="center"/>
                  <w:rPr>
                    <w:rFonts w:eastAsia="宋体"/>
                    <w:szCs w:val="21"/>
                  </w:rPr>
                </w:pPr>
                <w:r w:rsidRPr="00226926">
                  <w:rPr>
                    <w:rFonts w:eastAsia="宋体" w:hint="eastAsia"/>
                    <w:szCs w:val="21"/>
                  </w:rPr>
                  <w:t>发电量</w:t>
                </w:r>
              </w:p>
            </w:tc>
            <w:tc>
              <w:tcPr>
                <w:tcW w:w="1130" w:type="dxa"/>
                <w:vAlign w:val="center"/>
              </w:tcPr>
              <w:p w14:paraId="7D59F4E4" w14:textId="77777777" w:rsidR="0026160F" w:rsidRPr="00226926" w:rsidRDefault="0026160F" w:rsidP="0026160F">
                <w:pPr>
                  <w:jc w:val="center"/>
                  <w:rPr>
                    <w:rFonts w:eastAsia="宋体"/>
                    <w:szCs w:val="21"/>
                  </w:rPr>
                </w:pPr>
                <w:r w:rsidRPr="00226926">
                  <w:rPr>
                    <w:rFonts w:eastAsia="宋体" w:hint="eastAsia"/>
                    <w:szCs w:val="21"/>
                  </w:rPr>
                  <w:t>售电量</w:t>
                </w:r>
              </w:p>
            </w:tc>
            <w:tc>
              <w:tcPr>
                <w:tcW w:w="1001" w:type="dxa"/>
              </w:tcPr>
              <w:p w14:paraId="7F14BF11" w14:textId="77777777" w:rsidR="0026160F" w:rsidRPr="00226926" w:rsidRDefault="0026160F" w:rsidP="0026160F">
                <w:pPr>
                  <w:jc w:val="center"/>
                  <w:rPr>
                    <w:rFonts w:eastAsia="宋体"/>
                    <w:szCs w:val="21"/>
                  </w:rPr>
                </w:pPr>
                <w:r w:rsidRPr="00226926">
                  <w:rPr>
                    <w:rFonts w:eastAsia="宋体" w:hint="eastAsia"/>
                    <w:szCs w:val="21"/>
                  </w:rPr>
                  <w:t>销售收入</w:t>
                </w:r>
              </w:p>
            </w:tc>
            <w:tc>
              <w:tcPr>
                <w:tcW w:w="1001" w:type="dxa"/>
              </w:tcPr>
              <w:p w14:paraId="59F2F346" w14:textId="77777777" w:rsidR="0026160F" w:rsidRPr="00226926" w:rsidRDefault="0026160F" w:rsidP="0026160F">
                <w:pPr>
                  <w:jc w:val="center"/>
                  <w:rPr>
                    <w:rFonts w:eastAsia="宋体"/>
                    <w:szCs w:val="21"/>
                  </w:rPr>
                </w:pPr>
                <w:r w:rsidRPr="00226926">
                  <w:rPr>
                    <w:rFonts w:eastAsia="宋体"/>
                    <w:szCs w:val="21"/>
                  </w:rPr>
                  <w:t>销售成本</w:t>
                </w:r>
              </w:p>
            </w:tc>
            <w:tc>
              <w:tcPr>
                <w:tcW w:w="1126" w:type="dxa"/>
                <w:vAlign w:val="center"/>
              </w:tcPr>
              <w:p w14:paraId="586BA742" w14:textId="77777777" w:rsidR="0026160F" w:rsidRPr="00226926" w:rsidRDefault="0026160F" w:rsidP="0026160F">
                <w:pPr>
                  <w:jc w:val="center"/>
                  <w:rPr>
                    <w:rFonts w:eastAsia="宋体"/>
                    <w:szCs w:val="21"/>
                  </w:rPr>
                </w:pPr>
                <w:r w:rsidRPr="00226926">
                  <w:rPr>
                    <w:rFonts w:eastAsia="宋体" w:hint="eastAsia"/>
                    <w:szCs w:val="21"/>
                  </w:rPr>
                  <w:t>发电量</w:t>
                </w:r>
              </w:p>
            </w:tc>
            <w:tc>
              <w:tcPr>
                <w:tcW w:w="1132" w:type="dxa"/>
                <w:vAlign w:val="center"/>
              </w:tcPr>
              <w:p w14:paraId="34FC7F38" w14:textId="77777777" w:rsidR="0026160F" w:rsidRPr="00226926" w:rsidRDefault="0026160F" w:rsidP="0026160F">
                <w:pPr>
                  <w:jc w:val="center"/>
                  <w:rPr>
                    <w:rFonts w:eastAsia="宋体"/>
                    <w:szCs w:val="21"/>
                  </w:rPr>
                </w:pPr>
                <w:r w:rsidRPr="00226926">
                  <w:rPr>
                    <w:rFonts w:eastAsia="宋体" w:hint="eastAsia"/>
                    <w:szCs w:val="21"/>
                  </w:rPr>
                  <w:t>售电量</w:t>
                </w:r>
              </w:p>
            </w:tc>
            <w:tc>
              <w:tcPr>
                <w:tcW w:w="1001" w:type="dxa"/>
              </w:tcPr>
              <w:p w14:paraId="55A964EE" w14:textId="77777777" w:rsidR="0026160F" w:rsidRPr="00226926" w:rsidRDefault="0026160F" w:rsidP="0026160F">
                <w:pPr>
                  <w:jc w:val="center"/>
                  <w:rPr>
                    <w:rFonts w:eastAsia="宋体"/>
                    <w:szCs w:val="21"/>
                  </w:rPr>
                </w:pPr>
                <w:r w:rsidRPr="00226926">
                  <w:rPr>
                    <w:rFonts w:eastAsia="宋体" w:hint="eastAsia"/>
                    <w:szCs w:val="21"/>
                  </w:rPr>
                  <w:t>销售收入</w:t>
                </w:r>
              </w:p>
            </w:tc>
            <w:tc>
              <w:tcPr>
                <w:tcW w:w="1001" w:type="dxa"/>
              </w:tcPr>
              <w:p w14:paraId="5E91D347" w14:textId="77777777" w:rsidR="0026160F" w:rsidRPr="00226926" w:rsidRDefault="0026160F" w:rsidP="0026160F">
                <w:pPr>
                  <w:jc w:val="center"/>
                  <w:rPr>
                    <w:rFonts w:eastAsia="宋体"/>
                    <w:szCs w:val="21"/>
                  </w:rPr>
                </w:pPr>
                <w:r w:rsidRPr="00226926">
                  <w:rPr>
                    <w:rFonts w:eastAsia="宋体"/>
                    <w:szCs w:val="21"/>
                  </w:rPr>
                  <w:t>销售成本</w:t>
                </w:r>
              </w:p>
            </w:tc>
          </w:tr>
          <w:tr w:rsidR="0026160F" w:rsidRPr="00226926" w14:paraId="1737AF52" w14:textId="77777777" w:rsidTr="004E6AAB">
            <w:trPr>
              <w:trHeight w:val="312"/>
              <w:jc w:val="center"/>
            </w:trPr>
            <w:tc>
              <w:tcPr>
                <w:tcW w:w="1679" w:type="dxa"/>
                <w:vMerge/>
                <w:vAlign w:val="center"/>
              </w:tcPr>
              <w:p w14:paraId="490D83A8" w14:textId="77777777" w:rsidR="0026160F" w:rsidRPr="00226926" w:rsidRDefault="0026160F" w:rsidP="0026160F">
                <w:pPr>
                  <w:spacing w:line="240" w:lineRule="atLeast"/>
                  <w:rPr>
                    <w:rFonts w:eastAsia="宋体"/>
                    <w:bCs/>
                    <w:szCs w:val="21"/>
                  </w:rPr>
                </w:pPr>
              </w:p>
            </w:tc>
            <w:tc>
              <w:tcPr>
                <w:tcW w:w="1130" w:type="dxa"/>
                <w:vAlign w:val="center"/>
              </w:tcPr>
              <w:p w14:paraId="26809F85" w14:textId="77777777" w:rsidR="0026160F" w:rsidRPr="00226926" w:rsidRDefault="0026160F" w:rsidP="0026160F">
                <w:pPr>
                  <w:ind w:leftChars="-50" w:left="-105" w:rightChars="-50" w:right="-105"/>
                  <w:jc w:val="center"/>
                  <w:rPr>
                    <w:rFonts w:eastAsia="宋体"/>
                    <w:spacing w:val="-20"/>
                    <w:szCs w:val="21"/>
                  </w:rPr>
                </w:pPr>
                <w:r w:rsidRPr="00226926">
                  <w:rPr>
                    <w:rFonts w:eastAsia="宋体" w:hint="eastAsia"/>
                    <w:spacing w:val="-20"/>
                    <w:szCs w:val="21"/>
                  </w:rPr>
                  <w:t>（万千瓦时）</w:t>
                </w:r>
              </w:p>
            </w:tc>
            <w:tc>
              <w:tcPr>
                <w:tcW w:w="1130" w:type="dxa"/>
                <w:tcBorders>
                  <w:bottom w:val="single" w:sz="4" w:space="0" w:color="auto"/>
                </w:tcBorders>
                <w:vAlign w:val="center"/>
              </w:tcPr>
              <w:p w14:paraId="2F7482D7" w14:textId="77777777" w:rsidR="0026160F" w:rsidRPr="00226926" w:rsidRDefault="0026160F" w:rsidP="0026160F">
                <w:pPr>
                  <w:ind w:leftChars="-50" w:left="-105" w:rightChars="-50" w:right="-105"/>
                  <w:jc w:val="center"/>
                  <w:rPr>
                    <w:rFonts w:eastAsia="宋体"/>
                    <w:spacing w:val="-20"/>
                    <w:szCs w:val="21"/>
                  </w:rPr>
                </w:pPr>
                <w:r w:rsidRPr="00226926">
                  <w:rPr>
                    <w:rFonts w:eastAsia="宋体" w:hint="eastAsia"/>
                    <w:spacing w:val="-20"/>
                    <w:szCs w:val="21"/>
                  </w:rPr>
                  <w:t>（万千瓦时）</w:t>
                </w:r>
              </w:p>
            </w:tc>
            <w:tc>
              <w:tcPr>
                <w:tcW w:w="1001" w:type="dxa"/>
                <w:tcBorders>
                  <w:bottom w:val="single" w:sz="4" w:space="0" w:color="auto"/>
                </w:tcBorders>
              </w:tcPr>
              <w:p w14:paraId="23CC3D8F" w14:textId="77777777" w:rsidR="0026160F" w:rsidRPr="00226926" w:rsidRDefault="0026160F" w:rsidP="0026160F">
                <w:pPr>
                  <w:ind w:leftChars="-50" w:left="-105" w:rightChars="-50" w:right="-105"/>
                  <w:jc w:val="center"/>
                  <w:rPr>
                    <w:rFonts w:eastAsia="宋体"/>
                    <w:spacing w:val="-20"/>
                    <w:szCs w:val="21"/>
                  </w:rPr>
                </w:pPr>
                <w:r w:rsidRPr="00226926">
                  <w:rPr>
                    <w:rFonts w:eastAsia="宋体" w:hint="eastAsia"/>
                    <w:szCs w:val="21"/>
                  </w:rPr>
                  <w:t>（百万元）</w:t>
                </w:r>
              </w:p>
            </w:tc>
            <w:tc>
              <w:tcPr>
                <w:tcW w:w="1001" w:type="dxa"/>
                <w:tcBorders>
                  <w:bottom w:val="single" w:sz="4" w:space="0" w:color="auto"/>
                </w:tcBorders>
              </w:tcPr>
              <w:p w14:paraId="6D626D6A" w14:textId="77777777" w:rsidR="0026160F" w:rsidRPr="00226926" w:rsidRDefault="0026160F" w:rsidP="0026160F">
                <w:pPr>
                  <w:ind w:leftChars="-50" w:left="-105" w:rightChars="-50" w:right="-105"/>
                  <w:jc w:val="center"/>
                  <w:rPr>
                    <w:rFonts w:eastAsia="宋体"/>
                    <w:spacing w:val="-20"/>
                    <w:szCs w:val="21"/>
                  </w:rPr>
                </w:pPr>
                <w:r w:rsidRPr="00226926">
                  <w:rPr>
                    <w:rFonts w:eastAsia="宋体"/>
                    <w:szCs w:val="21"/>
                  </w:rPr>
                  <w:t>（百万元）</w:t>
                </w:r>
              </w:p>
            </w:tc>
            <w:tc>
              <w:tcPr>
                <w:tcW w:w="1126" w:type="dxa"/>
                <w:tcBorders>
                  <w:bottom w:val="single" w:sz="4" w:space="0" w:color="auto"/>
                </w:tcBorders>
                <w:vAlign w:val="center"/>
              </w:tcPr>
              <w:p w14:paraId="740C6CDF" w14:textId="77777777" w:rsidR="0026160F" w:rsidRPr="00226926" w:rsidRDefault="0026160F" w:rsidP="0026160F">
                <w:pPr>
                  <w:ind w:leftChars="-50" w:left="-105" w:rightChars="-50" w:right="-105"/>
                  <w:jc w:val="center"/>
                  <w:rPr>
                    <w:rFonts w:eastAsia="宋体"/>
                    <w:spacing w:val="-20"/>
                    <w:szCs w:val="21"/>
                  </w:rPr>
                </w:pPr>
                <w:r w:rsidRPr="00226926">
                  <w:rPr>
                    <w:rFonts w:eastAsia="宋体" w:hint="eastAsia"/>
                    <w:spacing w:val="-20"/>
                    <w:szCs w:val="21"/>
                  </w:rPr>
                  <w:t>（万千瓦时）</w:t>
                </w:r>
              </w:p>
            </w:tc>
            <w:tc>
              <w:tcPr>
                <w:tcW w:w="1132" w:type="dxa"/>
                <w:vAlign w:val="center"/>
              </w:tcPr>
              <w:p w14:paraId="1BB9A079" w14:textId="77777777" w:rsidR="0026160F" w:rsidRPr="00226926" w:rsidRDefault="0026160F" w:rsidP="0026160F">
                <w:pPr>
                  <w:ind w:leftChars="-50" w:left="-105" w:rightChars="-50" w:right="-105"/>
                  <w:jc w:val="center"/>
                  <w:rPr>
                    <w:rFonts w:eastAsia="宋体"/>
                    <w:spacing w:val="-20"/>
                    <w:szCs w:val="21"/>
                  </w:rPr>
                </w:pPr>
                <w:r w:rsidRPr="00226926">
                  <w:rPr>
                    <w:rFonts w:eastAsia="宋体" w:hint="eastAsia"/>
                    <w:spacing w:val="-20"/>
                    <w:szCs w:val="21"/>
                  </w:rPr>
                  <w:t>（万千瓦时）</w:t>
                </w:r>
              </w:p>
            </w:tc>
            <w:tc>
              <w:tcPr>
                <w:tcW w:w="1001" w:type="dxa"/>
              </w:tcPr>
              <w:p w14:paraId="3B4E065E" w14:textId="77777777" w:rsidR="0026160F" w:rsidRPr="00226926" w:rsidRDefault="0026160F" w:rsidP="0026160F">
                <w:pPr>
                  <w:ind w:leftChars="-50" w:left="-105" w:rightChars="-50" w:right="-105"/>
                  <w:jc w:val="center"/>
                  <w:rPr>
                    <w:rFonts w:eastAsia="宋体"/>
                    <w:spacing w:val="-20"/>
                    <w:szCs w:val="21"/>
                  </w:rPr>
                </w:pPr>
                <w:r w:rsidRPr="00226926">
                  <w:rPr>
                    <w:rFonts w:eastAsia="宋体" w:hint="eastAsia"/>
                    <w:szCs w:val="21"/>
                  </w:rPr>
                  <w:t>（百万元）</w:t>
                </w:r>
              </w:p>
            </w:tc>
            <w:tc>
              <w:tcPr>
                <w:tcW w:w="1001" w:type="dxa"/>
              </w:tcPr>
              <w:p w14:paraId="3B5717C5" w14:textId="77777777" w:rsidR="0026160F" w:rsidRPr="00226926" w:rsidRDefault="0026160F" w:rsidP="0026160F">
                <w:pPr>
                  <w:ind w:leftChars="-50" w:left="-105" w:rightChars="-50" w:right="-105"/>
                  <w:jc w:val="center"/>
                  <w:rPr>
                    <w:rFonts w:eastAsia="宋体"/>
                    <w:spacing w:val="-20"/>
                    <w:szCs w:val="21"/>
                  </w:rPr>
                </w:pPr>
                <w:r w:rsidRPr="00226926">
                  <w:rPr>
                    <w:rFonts w:eastAsia="宋体"/>
                    <w:szCs w:val="21"/>
                  </w:rPr>
                  <w:t>（百万元）</w:t>
                </w:r>
              </w:p>
            </w:tc>
          </w:tr>
          <w:tr w:rsidR="00D441F8" w:rsidRPr="00226926" w14:paraId="73871CDB" w14:textId="77777777" w:rsidTr="006C5FDC">
            <w:trPr>
              <w:trHeight w:val="312"/>
              <w:jc w:val="center"/>
            </w:trPr>
            <w:tc>
              <w:tcPr>
                <w:tcW w:w="1679" w:type="dxa"/>
                <w:tcBorders>
                  <w:top w:val="single" w:sz="4" w:space="0" w:color="auto"/>
                  <w:left w:val="single" w:sz="4" w:space="0" w:color="auto"/>
                  <w:bottom w:val="single" w:sz="4" w:space="0" w:color="auto"/>
                  <w:right w:val="single" w:sz="4" w:space="0" w:color="auto"/>
                </w:tcBorders>
                <w:vAlign w:val="center"/>
              </w:tcPr>
              <w:p w14:paraId="4E4D8C98" w14:textId="77777777" w:rsidR="00D441F8" w:rsidRPr="00226926" w:rsidRDefault="00D441F8" w:rsidP="00D441F8">
                <w:pPr>
                  <w:rPr>
                    <w:rFonts w:eastAsia="宋体"/>
                    <w:szCs w:val="21"/>
                  </w:rPr>
                </w:pPr>
                <w:r w:rsidRPr="00226926">
                  <w:rPr>
                    <w:rFonts w:eastAsia="宋体" w:hint="eastAsia"/>
                    <w:szCs w:val="21"/>
                  </w:rPr>
                  <w:t>一、济三电力</w:t>
                </w:r>
                <w:r w:rsidRPr="00226926">
                  <w:rPr>
                    <w:rFonts w:eastAsia="宋体" w:hint="eastAsia"/>
                    <w:szCs w:val="21"/>
                    <w:vertAlign w:val="superscript"/>
                  </w:rPr>
                  <w:t>①</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101778B7" w14:textId="0380030B" w:rsidR="00D441F8" w:rsidRPr="00226926" w:rsidRDefault="00D441F8" w:rsidP="00D441F8">
                <w:pPr>
                  <w:jc w:val="right"/>
                  <w:rPr>
                    <w:rFonts w:eastAsia="宋体"/>
                    <w:szCs w:val="21"/>
                  </w:rPr>
                </w:pPr>
                <w:r w:rsidRPr="00A50FCC">
                  <w:t xml:space="preserve">29,143 </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F7EC19F" w14:textId="61016083" w:rsidR="00D441F8" w:rsidRPr="00226926" w:rsidRDefault="00D441F8" w:rsidP="00D441F8">
                <w:pPr>
                  <w:jc w:val="right"/>
                  <w:rPr>
                    <w:rFonts w:eastAsia="宋体"/>
                    <w:szCs w:val="21"/>
                  </w:rPr>
                </w:pPr>
                <w:r w:rsidRPr="00A50FCC">
                  <w:t xml:space="preserve">27,364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6CD6D2FE" w14:textId="0CE05F2E" w:rsidR="00D441F8" w:rsidRPr="00226926" w:rsidRDefault="00D441F8" w:rsidP="00D441F8">
                <w:pPr>
                  <w:jc w:val="right"/>
                  <w:rPr>
                    <w:rFonts w:eastAsia="宋体"/>
                    <w:szCs w:val="21"/>
                  </w:rPr>
                </w:pPr>
                <w:r w:rsidRPr="00A50FCC">
                  <w:t xml:space="preserve">129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08693936" w14:textId="16B0162B" w:rsidR="00D441F8" w:rsidRPr="00226926" w:rsidRDefault="00D441F8" w:rsidP="00D441F8">
                <w:pPr>
                  <w:jc w:val="right"/>
                  <w:rPr>
                    <w:rFonts w:eastAsia="宋体"/>
                    <w:szCs w:val="21"/>
                  </w:rPr>
                </w:pPr>
                <w:r w:rsidRPr="00A50FCC">
                  <w:t xml:space="preserve">100 </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7C4857D" w14:textId="068E9EE4" w:rsidR="00D441F8" w:rsidRPr="00226926" w:rsidRDefault="00D441F8" w:rsidP="00D441F8">
                <w:pPr>
                  <w:jc w:val="right"/>
                  <w:rPr>
                    <w:rFonts w:eastAsia="宋体"/>
                    <w:szCs w:val="21"/>
                  </w:rPr>
                </w:pPr>
                <w:r w:rsidRPr="00A50FCC">
                  <w:t xml:space="preserve">35,725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941E114" w14:textId="42F832E7" w:rsidR="00D441F8" w:rsidRPr="00226926" w:rsidRDefault="00D441F8" w:rsidP="00D441F8">
                <w:pPr>
                  <w:jc w:val="right"/>
                  <w:rPr>
                    <w:rFonts w:eastAsia="宋体"/>
                    <w:szCs w:val="21"/>
                  </w:rPr>
                </w:pPr>
                <w:r w:rsidRPr="00A50FCC">
                  <w:t xml:space="preserve">31,910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4F649FD8" w14:textId="293705FE" w:rsidR="00D441F8" w:rsidRPr="00226926" w:rsidRDefault="00D441F8" w:rsidP="00D441F8">
                <w:pPr>
                  <w:jc w:val="right"/>
                  <w:rPr>
                    <w:rFonts w:eastAsia="宋体"/>
                    <w:szCs w:val="21"/>
                  </w:rPr>
                </w:pPr>
                <w:r w:rsidRPr="00A50FCC">
                  <w:t xml:space="preserve">136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62550AAB" w14:textId="3DE8BEF8" w:rsidR="00D441F8" w:rsidRPr="00226926" w:rsidRDefault="00D441F8" w:rsidP="00D441F8">
                <w:pPr>
                  <w:jc w:val="right"/>
                  <w:rPr>
                    <w:rFonts w:eastAsia="宋体"/>
                    <w:szCs w:val="21"/>
                  </w:rPr>
                </w:pPr>
                <w:r w:rsidRPr="00A50FCC">
                  <w:t xml:space="preserve">103 </w:t>
                </w:r>
              </w:p>
            </w:tc>
          </w:tr>
          <w:tr w:rsidR="00D441F8" w:rsidRPr="00226926" w14:paraId="7D1C4C58" w14:textId="77777777" w:rsidTr="006C5FDC">
            <w:trPr>
              <w:trHeight w:val="312"/>
              <w:jc w:val="center"/>
            </w:trPr>
            <w:tc>
              <w:tcPr>
                <w:tcW w:w="1679" w:type="dxa"/>
                <w:tcBorders>
                  <w:top w:val="single" w:sz="4" w:space="0" w:color="auto"/>
                  <w:left w:val="single" w:sz="4" w:space="0" w:color="auto"/>
                  <w:bottom w:val="single" w:sz="4" w:space="0" w:color="auto"/>
                  <w:right w:val="single" w:sz="4" w:space="0" w:color="auto"/>
                </w:tcBorders>
                <w:vAlign w:val="center"/>
              </w:tcPr>
              <w:p w14:paraId="216AFC7D" w14:textId="07C4CB59" w:rsidR="00D441F8" w:rsidRPr="00226926" w:rsidRDefault="00D441F8" w:rsidP="00D441F8">
                <w:pPr>
                  <w:rPr>
                    <w:rFonts w:eastAsia="宋体"/>
                    <w:szCs w:val="21"/>
                  </w:rPr>
                </w:pPr>
                <w:r w:rsidRPr="00226926">
                  <w:rPr>
                    <w:rFonts w:eastAsia="宋体" w:hint="eastAsia"/>
                    <w:szCs w:val="21"/>
                  </w:rPr>
                  <w:lastRenderedPageBreak/>
                  <w:t>二、菏泽能化</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206515DD" w14:textId="24F31792" w:rsidR="00D441F8" w:rsidRPr="00226926" w:rsidRDefault="00D441F8" w:rsidP="00D441F8">
                <w:pPr>
                  <w:jc w:val="right"/>
                  <w:rPr>
                    <w:rFonts w:eastAsia="宋体"/>
                    <w:szCs w:val="21"/>
                  </w:rPr>
                </w:pPr>
                <w:r w:rsidRPr="00A50FCC">
                  <w:t xml:space="preserve">39,444 </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1047994" w14:textId="1CDC0FF6" w:rsidR="00D441F8" w:rsidRPr="00226926" w:rsidRDefault="00D441F8" w:rsidP="00D441F8">
                <w:pPr>
                  <w:jc w:val="right"/>
                  <w:rPr>
                    <w:rFonts w:eastAsia="宋体"/>
                    <w:szCs w:val="21"/>
                  </w:rPr>
                </w:pPr>
                <w:r w:rsidRPr="00A50FCC">
                  <w:t xml:space="preserve">34,165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03B908BF" w14:textId="415D14A1" w:rsidR="00D441F8" w:rsidRPr="00226926" w:rsidRDefault="00D441F8" w:rsidP="00D441F8">
                <w:pPr>
                  <w:jc w:val="right"/>
                  <w:rPr>
                    <w:rFonts w:eastAsia="宋体"/>
                    <w:szCs w:val="21"/>
                  </w:rPr>
                </w:pPr>
                <w:r w:rsidRPr="00A50FCC">
                  <w:t xml:space="preserve">145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6C914307" w14:textId="2AED2A2C" w:rsidR="00D441F8" w:rsidRPr="00226926" w:rsidRDefault="00D441F8" w:rsidP="00D441F8">
                <w:pPr>
                  <w:jc w:val="right"/>
                  <w:rPr>
                    <w:rFonts w:eastAsia="宋体"/>
                    <w:szCs w:val="21"/>
                  </w:rPr>
                </w:pPr>
                <w:r w:rsidRPr="00A50FCC">
                  <w:t xml:space="preserve">87 </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BC553DD" w14:textId="75CD3C3C" w:rsidR="00D441F8" w:rsidRPr="00226926" w:rsidRDefault="00D441F8" w:rsidP="00D441F8">
                <w:pPr>
                  <w:jc w:val="right"/>
                  <w:rPr>
                    <w:rFonts w:eastAsia="宋体"/>
                    <w:szCs w:val="21"/>
                  </w:rPr>
                </w:pPr>
                <w:r w:rsidRPr="00A50FCC">
                  <w:t xml:space="preserve">43,928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C2F038C" w14:textId="7D95AF16" w:rsidR="00D441F8" w:rsidRPr="00226926" w:rsidRDefault="00D441F8" w:rsidP="00D441F8">
                <w:pPr>
                  <w:jc w:val="right"/>
                  <w:rPr>
                    <w:rFonts w:eastAsia="宋体"/>
                    <w:szCs w:val="21"/>
                  </w:rPr>
                </w:pPr>
                <w:r w:rsidRPr="00A50FCC">
                  <w:t xml:space="preserve">40,033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32A80FE4" w14:textId="0ABEDEF2" w:rsidR="00D441F8" w:rsidRPr="00226926" w:rsidRDefault="00D441F8" w:rsidP="00D441F8">
                <w:pPr>
                  <w:jc w:val="right"/>
                  <w:rPr>
                    <w:rFonts w:eastAsia="宋体"/>
                    <w:szCs w:val="21"/>
                  </w:rPr>
                </w:pPr>
                <w:r w:rsidRPr="00A50FCC">
                  <w:t xml:space="preserve">157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74766562" w14:textId="3A9CEAA8" w:rsidR="00D441F8" w:rsidRPr="00226926" w:rsidRDefault="00D441F8" w:rsidP="00D441F8">
                <w:pPr>
                  <w:jc w:val="right"/>
                  <w:rPr>
                    <w:rFonts w:eastAsia="宋体"/>
                    <w:szCs w:val="21"/>
                  </w:rPr>
                </w:pPr>
                <w:r w:rsidRPr="00A50FCC">
                  <w:t xml:space="preserve">130 </w:t>
                </w:r>
              </w:p>
            </w:tc>
          </w:tr>
          <w:tr w:rsidR="00D441F8" w:rsidRPr="00226926" w14:paraId="6F1F2D58" w14:textId="77777777" w:rsidTr="006C5FDC">
            <w:trPr>
              <w:trHeight w:val="312"/>
              <w:jc w:val="center"/>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41A9D3F7" w14:textId="23B9C07E" w:rsidR="00D441F8" w:rsidRPr="00226926" w:rsidRDefault="00D441F8" w:rsidP="00D441F8">
                <w:pPr>
                  <w:rPr>
                    <w:rFonts w:eastAsia="宋体"/>
                    <w:szCs w:val="21"/>
                  </w:rPr>
                </w:pPr>
                <w:r w:rsidRPr="00226926">
                  <w:rPr>
                    <w:rFonts w:eastAsia="宋体" w:hint="eastAsia"/>
                    <w:szCs w:val="21"/>
                  </w:rPr>
                  <w:t>三、鲁南化工</w:t>
                </w:r>
                <w:r w:rsidRPr="00226926">
                  <w:rPr>
                    <w:rFonts w:eastAsia="宋体" w:hint="eastAsia"/>
                    <w:szCs w:val="21"/>
                    <w:vertAlign w:val="superscript"/>
                  </w:rPr>
                  <w:t>②</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2B357848" w14:textId="30E31503" w:rsidR="00D441F8" w:rsidRPr="00226926" w:rsidRDefault="00D441F8" w:rsidP="00D441F8">
                <w:pPr>
                  <w:jc w:val="right"/>
                  <w:rPr>
                    <w:rFonts w:eastAsia="宋体"/>
                    <w:szCs w:val="21"/>
                  </w:rPr>
                </w:pPr>
                <w:r w:rsidRPr="00A50FCC">
                  <w:t xml:space="preserve">6,217 </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D543BEC" w14:textId="12A9CFBC" w:rsidR="00D441F8" w:rsidRPr="00226926" w:rsidRDefault="00D441F8" w:rsidP="00D441F8">
                <w:pPr>
                  <w:jc w:val="right"/>
                  <w:rPr>
                    <w:rFonts w:eastAsia="宋体"/>
                    <w:szCs w:val="21"/>
                  </w:rPr>
                </w:pPr>
                <w:r w:rsidRPr="00A50FCC">
                  <w:t xml:space="preserve">3,714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638B9770" w14:textId="17932941" w:rsidR="00D441F8" w:rsidRPr="00226926" w:rsidRDefault="00D441F8" w:rsidP="00D441F8">
                <w:pPr>
                  <w:jc w:val="right"/>
                  <w:rPr>
                    <w:rFonts w:eastAsia="宋体"/>
                    <w:szCs w:val="21"/>
                  </w:rPr>
                </w:pPr>
                <w:r w:rsidRPr="00A50FCC">
                  <w:t xml:space="preserve">13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7D3D8132" w14:textId="03A260CF" w:rsidR="00D441F8" w:rsidRPr="00226926" w:rsidRDefault="00D441F8" w:rsidP="00D441F8">
                <w:pPr>
                  <w:jc w:val="right"/>
                  <w:rPr>
                    <w:rFonts w:eastAsia="宋体"/>
                    <w:szCs w:val="21"/>
                  </w:rPr>
                </w:pPr>
                <w:r w:rsidRPr="00A50FCC">
                  <w:t xml:space="preserve">12 </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B924F61" w14:textId="5157464C" w:rsidR="00D441F8" w:rsidRPr="00226926" w:rsidRDefault="00D441F8" w:rsidP="00D441F8">
                <w:pPr>
                  <w:jc w:val="right"/>
                  <w:rPr>
                    <w:rFonts w:eastAsia="宋体"/>
                    <w:szCs w:val="21"/>
                  </w:rPr>
                </w:pPr>
                <w:r w:rsidRPr="00A50FCC">
                  <w:t xml:space="preserve">12,598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6FC0B96" w14:textId="12B8263F" w:rsidR="00D441F8" w:rsidRPr="00226926" w:rsidRDefault="00D441F8" w:rsidP="00D441F8">
                <w:pPr>
                  <w:jc w:val="right"/>
                  <w:rPr>
                    <w:rFonts w:eastAsia="宋体"/>
                    <w:szCs w:val="21"/>
                  </w:rPr>
                </w:pPr>
                <w:r w:rsidRPr="00A50FCC">
                  <w:t xml:space="preserve">11,262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3E55610B" w14:textId="3B2A7694" w:rsidR="00D441F8" w:rsidRPr="00226926" w:rsidRDefault="00D441F8" w:rsidP="00D441F8">
                <w:pPr>
                  <w:jc w:val="right"/>
                  <w:rPr>
                    <w:rFonts w:eastAsia="宋体"/>
                    <w:szCs w:val="21"/>
                  </w:rPr>
                </w:pPr>
                <w:r w:rsidRPr="00A50FCC">
                  <w:t xml:space="preserve">40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6C78BE08" w14:textId="02A9ADFC" w:rsidR="00D441F8" w:rsidRPr="00226926" w:rsidRDefault="00D441F8" w:rsidP="00D441F8">
                <w:pPr>
                  <w:jc w:val="right"/>
                  <w:rPr>
                    <w:rFonts w:eastAsia="宋体"/>
                    <w:szCs w:val="21"/>
                  </w:rPr>
                </w:pPr>
                <w:r w:rsidRPr="00A50FCC">
                  <w:t xml:space="preserve">15 </w:t>
                </w:r>
              </w:p>
            </w:tc>
          </w:tr>
          <w:tr w:rsidR="00D441F8" w:rsidRPr="00226926" w14:paraId="326B07E3" w14:textId="77777777" w:rsidTr="006C5FDC">
            <w:trPr>
              <w:trHeight w:val="312"/>
              <w:jc w:val="center"/>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1A1B6D4D" w14:textId="6849773E" w:rsidR="00D441F8" w:rsidRPr="00226926" w:rsidRDefault="00D441F8" w:rsidP="00D441F8">
                <w:pPr>
                  <w:rPr>
                    <w:rFonts w:eastAsia="宋体"/>
                    <w:szCs w:val="21"/>
                  </w:rPr>
                </w:pPr>
                <w:r w:rsidRPr="00226926">
                  <w:rPr>
                    <w:rFonts w:eastAsia="宋体" w:hint="eastAsia"/>
                    <w:szCs w:val="21"/>
                  </w:rPr>
                  <w:t>四、榆林能化</w:t>
                </w:r>
                <w:r w:rsidRPr="00226926">
                  <w:rPr>
                    <w:rFonts w:eastAsia="宋体" w:hint="eastAsia"/>
                    <w:szCs w:val="21"/>
                    <w:vertAlign w:val="superscript"/>
                  </w:rPr>
                  <w:t>③</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293CDED8" w14:textId="42843DE4" w:rsidR="00D441F8" w:rsidRPr="00226926" w:rsidRDefault="00D441F8" w:rsidP="00D441F8">
                <w:pPr>
                  <w:jc w:val="right"/>
                  <w:rPr>
                    <w:rFonts w:eastAsia="宋体"/>
                    <w:szCs w:val="21"/>
                  </w:rPr>
                </w:pPr>
                <w:r w:rsidRPr="00A50FCC">
                  <w:t xml:space="preserve">3,893 </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1F3DBCF8" w14:textId="66472726" w:rsidR="00D441F8" w:rsidRPr="00226926" w:rsidRDefault="00D441F8" w:rsidP="00D441F8">
                <w:pPr>
                  <w:jc w:val="right"/>
                  <w:rPr>
                    <w:rFonts w:eastAsia="宋体"/>
                    <w:szCs w:val="21"/>
                  </w:rPr>
                </w:pPr>
                <w:r w:rsidRPr="00A50FCC">
                  <w:t xml:space="preserve">2,404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1E8727EC" w14:textId="52B5CD0C" w:rsidR="00D441F8" w:rsidRPr="00226926" w:rsidRDefault="00D441F8" w:rsidP="00D441F8">
                <w:pPr>
                  <w:jc w:val="right"/>
                  <w:rPr>
                    <w:rFonts w:eastAsia="宋体"/>
                    <w:szCs w:val="21"/>
                  </w:rPr>
                </w:pPr>
                <w:r w:rsidRPr="00A50FCC">
                  <w:t xml:space="preserve">6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42135A8E" w14:textId="238822F2" w:rsidR="00D441F8" w:rsidRPr="00226926" w:rsidRDefault="00D441F8" w:rsidP="00D441F8">
                <w:pPr>
                  <w:jc w:val="right"/>
                  <w:rPr>
                    <w:rFonts w:eastAsia="宋体"/>
                    <w:szCs w:val="21"/>
                  </w:rPr>
                </w:pPr>
                <w:r w:rsidRPr="00A50FCC">
                  <w:t xml:space="preserve">6 </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85E0E9" w14:textId="0A8B6174" w:rsidR="00D441F8" w:rsidRPr="00226926" w:rsidRDefault="00D441F8" w:rsidP="00D441F8">
                <w:pPr>
                  <w:jc w:val="right"/>
                  <w:rPr>
                    <w:rFonts w:eastAsia="宋体"/>
                    <w:szCs w:val="21"/>
                  </w:rPr>
                </w:pPr>
                <w:r w:rsidRPr="00A50FCC">
                  <w:t xml:space="preserve">4,221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A1236FD" w14:textId="7A4D5CC8" w:rsidR="00D441F8" w:rsidRPr="00226926" w:rsidRDefault="00D441F8" w:rsidP="00D441F8">
                <w:pPr>
                  <w:jc w:val="right"/>
                  <w:rPr>
                    <w:rFonts w:eastAsia="宋体"/>
                    <w:szCs w:val="21"/>
                  </w:rPr>
                </w:pPr>
                <w:r w:rsidRPr="00A50FCC">
                  <w:t xml:space="preserve">4,221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07D47AEE" w14:textId="21040BF3" w:rsidR="00D441F8" w:rsidRPr="00226926" w:rsidRDefault="00D441F8" w:rsidP="00D441F8">
                <w:pPr>
                  <w:jc w:val="right"/>
                  <w:rPr>
                    <w:rFonts w:eastAsia="宋体"/>
                    <w:szCs w:val="21"/>
                  </w:rPr>
                </w:pPr>
                <w:r w:rsidRPr="00A50FCC">
                  <w:t xml:space="preserve">10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7D7CA8F7" w14:textId="68D94D63" w:rsidR="00D441F8" w:rsidRPr="00226926" w:rsidRDefault="00D441F8" w:rsidP="00D441F8">
                <w:pPr>
                  <w:jc w:val="right"/>
                  <w:rPr>
                    <w:rFonts w:eastAsia="宋体"/>
                    <w:szCs w:val="21"/>
                  </w:rPr>
                </w:pPr>
                <w:r w:rsidRPr="00A50FCC">
                  <w:t xml:space="preserve">10 </w:t>
                </w:r>
              </w:p>
            </w:tc>
          </w:tr>
          <w:tr w:rsidR="00D441F8" w:rsidRPr="00226926" w14:paraId="74CE1301" w14:textId="77777777" w:rsidTr="006C5FDC">
            <w:trPr>
              <w:trHeight w:val="312"/>
              <w:jc w:val="center"/>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4F1A688E" w14:textId="29E30D71" w:rsidR="00D441F8" w:rsidRPr="00226926" w:rsidRDefault="00D441F8" w:rsidP="00D441F8">
                <w:pPr>
                  <w:rPr>
                    <w:rFonts w:eastAsia="宋体"/>
                    <w:szCs w:val="21"/>
                  </w:rPr>
                </w:pPr>
                <w:r w:rsidRPr="00226926">
                  <w:rPr>
                    <w:rFonts w:eastAsia="宋体" w:hint="eastAsia"/>
                    <w:szCs w:val="21"/>
                  </w:rPr>
                  <w:t>五、未来能源</w:t>
                </w:r>
                <w:r w:rsidRPr="007967F2">
                  <w:rPr>
                    <w:rFonts w:hint="eastAsia"/>
                    <w:vertAlign w:val="superscript"/>
                  </w:rPr>
                  <w:t>④</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4329E84D" w14:textId="737AC859" w:rsidR="00D441F8" w:rsidRPr="00226926" w:rsidRDefault="00D441F8" w:rsidP="00D441F8">
                <w:pPr>
                  <w:jc w:val="right"/>
                  <w:rPr>
                    <w:rFonts w:eastAsia="宋体"/>
                    <w:szCs w:val="21"/>
                  </w:rPr>
                </w:pPr>
                <w:r w:rsidRPr="00A50FCC">
                  <w:t xml:space="preserve">21,496 </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9C1AE36" w14:textId="4864E210" w:rsidR="00D441F8" w:rsidRPr="00226926" w:rsidRDefault="00D441F8" w:rsidP="00D441F8">
                <w:pPr>
                  <w:jc w:val="right"/>
                  <w:rPr>
                    <w:rFonts w:eastAsia="宋体"/>
                    <w:szCs w:val="21"/>
                  </w:rPr>
                </w:pPr>
                <w:r w:rsidRPr="00A50FCC">
                  <w:t xml:space="preserve">4,179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56451818" w14:textId="614150A9" w:rsidR="00D441F8" w:rsidRPr="00226926" w:rsidRDefault="00D441F8" w:rsidP="00D441F8">
                <w:pPr>
                  <w:jc w:val="right"/>
                  <w:rPr>
                    <w:rFonts w:eastAsia="宋体"/>
                    <w:szCs w:val="21"/>
                  </w:rPr>
                </w:pPr>
                <w:r w:rsidRPr="00A50FCC">
                  <w:t xml:space="preserve">11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33BA3FB0" w14:textId="21C03CDC" w:rsidR="00D441F8" w:rsidRPr="00226926" w:rsidRDefault="00D441F8" w:rsidP="00D441F8">
                <w:pPr>
                  <w:jc w:val="right"/>
                  <w:rPr>
                    <w:rFonts w:eastAsia="宋体"/>
                    <w:szCs w:val="21"/>
                  </w:rPr>
                </w:pPr>
                <w:r w:rsidRPr="00A50FCC">
                  <w:t xml:space="preserve">15 </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B2A1D28" w14:textId="775DDB87" w:rsidR="00D441F8" w:rsidRPr="00226926" w:rsidRDefault="00D441F8" w:rsidP="00D441F8">
                <w:pPr>
                  <w:jc w:val="right"/>
                  <w:rPr>
                    <w:rFonts w:eastAsia="宋体"/>
                    <w:szCs w:val="21"/>
                  </w:rPr>
                </w:pPr>
                <w:r w:rsidRPr="00A50FCC">
                  <w:t xml:space="preserve">28,338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9AD2F51" w14:textId="4B453BE9" w:rsidR="00D441F8" w:rsidRPr="00226926" w:rsidRDefault="00D441F8" w:rsidP="00D441F8">
                <w:pPr>
                  <w:jc w:val="right"/>
                  <w:rPr>
                    <w:rFonts w:eastAsia="宋体"/>
                    <w:szCs w:val="21"/>
                  </w:rPr>
                </w:pPr>
                <w:r w:rsidRPr="00A50FCC">
                  <w:t xml:space="preserve">10,215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33FD2193" w14:textId="50646C39" w:rsidR="00D441F8" w:rsidRPr="00226926" w:rsidRDefault="00D441F8" w:rsidP="00D441F8">
                <w:pPr>
                  <w:jc w:val="right"/>
                  <w:rPr>
                    <w:rFonts w:eastAsia="宋体"/>
                    <w:szCs w:val="21"/>
                  </w:rPr>
                </w:pPr>
                <w:r w:rsidRPr="00A50FCC">
                  <w:t xml:space="preserve">28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10FDD481" w14:textId="76484189" w:rsidR="00D441F8" w:rsidRPr="00226926" w:rsidRDefault="00D441F8" w:rsidP="00D441F8">
                <w:pPr>
                  <w:jc w:val="right"/>
                  <w:rPr>
                    <w:rFonts w:eastAsia="宋体"/>
                    <w:szCs w:val="21"/>
                  </w:rPr>
                </w:pPr>
                <w:r w:rsidRPr="00A50FCC">
                  <w:t xml:space="preserve">38 </w:t>
                </w:r>
              </w:p>
            </w:tc>
          </w:tr>
          <w:tr w:rsidR="00D441F8" w:rsidRPr="00226926" w14:paraId="6B0F316A" w14:textId="77777777" w:rsidTr="006C5FDC">
            <w:trPr>
              <w:trHeight w:val="312"/>
              <w:jc w:val="center"/>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20BC0BC5" w14:textId="77777777" w:rsidR="00D441F8" w:rsidRPr="00226926" w:rsidRDefault="00D441F8" w:rsidP="00D441F8">
                <w:pPr>
                  <w:rPr>
                    <w:rFonts w:eastAsia="宋体"/>
                    <w:szCs w:val="21"/>
                  </w:rPr>
                </w:pPr>
                <w:r w:rsidRPr="00226926">
                  <w:rPr>
                    <w:rFonts w:eastAsia="宋体" w:hint="eastAsia"/>
                    <w:szCs w:val="21"/>
                  </w:rPr>
                  <w:t>六、内蒙古矿业</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91C4886" w14:textId="4D071F80" w:rsidR="00D441F8" w:rsidRPr="00226926" w:rsidRDefault="00D441F8" w:rsidP="00D441F8">
                <w:pPr>
                  <w:jc w:val="right"/>
                  <w:rPr>
                    <w:rFonts w:eastAsia="宋体"/>
                    <w:szCs w:val="21"/>
                  </w:rPr>
                </w:pPr>
                <w:r w:rsidRPr="00A50FCC">
                  <w:t xml:space="preserve">96,358 </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7D173336" w14:textId="25505FB9" w:rsidR="00D441F8" w:rsidRPr="00226926" w:rsidRDefault="00D441F8" w:rsidP="00D441F8">
                <w:pPr>
                  <w:jc w:val="right"/>
                  <w:rPr>
                    <w:rFonts w:eastAsia="宋体"/>
                    <w:szCs w:val="21"/>
                  </w:rPr>
                </w:pPr>
                <w:r w:rsidRPr="00A50FCC">
                  <w:t xml:space="preserve">91,838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7E14AC74" w14:textId="1774F71A" w:rsidR="00D441F8" w:rsidRPr="00226926" w:rsidRDefault="00D441F8" w:rsidP="00D441F8">
                <w:pPr>
                  <w:jc w:val="right"/>
                  <w:rPr>
                    <w:rFonts w:eastAsia="宋体"/>
                    <w:szCs w:val="21"/>
                  </w:rPr>
                </w:pPr>
                <w:r w:rsidRPr="00A50FCC">
                  <w:t xml:space="preserve">339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7A28D87F" w14:textId="7D387170" w:rsidR="00D441F8" w:rsidRPr="00226926" w:rsidRDefault="00D441F8" w:rsidP="00D441F8">
                <w:pPr>
                  <w:jc w:val="right"/>
                  <w:rPr>
                    <w:rFonts w:eastAsia="宋体"/>
                    <w:szCs w:val="21"/>
                  </w:rPr>
                </w:pPr>
                <w:r w:rsidRPr="00A50FCC">
                  <w:t xml:space="preserve">323 </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C0671CE" w14:textId="2E76A618" w:rsidR="00D441F8" w:rsidRPr="00226926" w:rsidRDefault="00D441F8" w:rsidP="00D441F8">
                <w:pPr>
                  <w:jc w:val="right"/>
                  <w:rPr>
                    <w:rFonts w:eastAsia="宋体"/>
                    <w:szCs w:val="21"/>
                  </w:rPr>
                </w:pPr>
                <w:r w:rsidRPr="00A50FCC">
                  <w:t xml:space="preserve">91,048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E48B470" w14:textId="4C231DA0" w:rsidR="00D441F8" w:rsidRPr="00226926" w:rsidRDefault="00D441F8" w:rsidP="00D441F8">
                <w:pPr>
                  <w:jc w:val="right"/>
                  <w:rPr>
                    <w:rFonts w:eastAsia="宋体"/>
                    <w:szCs w:val="21"/>
                  </w:rPr>
                </w:pPr>
                <w:r w:rsidRPr="00A50FCC">
                  <w:t xml:space="preserve">84,842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763F2D43" w14:textId="455B075A" w:rsidR="00D441F8" w:rsidRPr="00226926" w:rsidRDefault="00D441F8" w:rsidP="00D441F8">
                <w:pPr>
                  <w:jc w:val="right"/>
                  <w:rPr>
                    <w:rFonts w:eastAsia="宋体"/>
                    <w:szCs w:val="21"/>
                  </w:rPr>
                </w:pPr>
                <w:r w:rsidRPr="00A50FCC">
                  <w:t xml:space="preserve">319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70B857DA" w14:textId="3DB29B19" w:rsidR="00D441F8" w:rsidRPr="00226926" w:rsidRDefault="00D441F8" w:rsidP="00D441F8">
                <w:pPr>
                  <w:jc w:val="right"/>
                  <w:rPr>
                    <w:rFonts w:eastAsia="宋体"/>
                    <w:szCs w:val="21"/>
                  </w:rPr>
                </w:pPr>
                <w:r w:rsidRPr="00A50FCC">
                  <w:t xml:space="preserve">304 </w:t>
                </w:r>
              </w:p>
            </w:tc>
          </w:tr>
          <w:tr w:rsidR="00D441F8" w:rsidRPr="00226926" w14:paraId="27634F60" w14:textId="77777777" w:rsidTr="006C5FDC">
            <w:trPr>
              <w:trHeight w:val="312"/>
              <w:jc w:val="center"/>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40E7AD03" w14:textId="77777777" w:rsidR="00D441F8" w:rsidRPr="00226926" w:rsidRDefault="00D441F8" w:rsidP="00D441F8">
                <w:pPr>
                  <w:jc w:val="center"/>
                  <w:rPr>
                    <w:rFonts w:eastAsia="宋体"/>
                    <w:szCs w:val="21"/>
                  </w:rPr>
                </w:pPr>
                <w:r w:rsidRPr="00226926">
                  <w:rPr>
                    <w:rFonts w:eastAsia="宋体" w:hint="eastAsia"/>
                    <w:szCs w:val="21"/>
                  </w:rPr>
                  <w:t>合计</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12E52F86" w14:textId="07F4E261" w:rsidR="00D441F8" w:rsidRPr="00226926" w:rsidRDefault="00D441F8" w:rsidP="00D441F8">
                <w:pPr>
                  <w:jc w:val="right"/>
                  <w:rPr>
                    <w:rFonts w:eastAsia="宋体"/>
                    <w:szCs w:val="21"/>
                  </w:rPr>
                </w:pPr>
                <w:r w:rsidRPr="00A50FCC">
                  <w:t xml:space="preserve">196,551 </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7D5CDC93" w14:textId="589D63FA" w:rsidR="00D441F8" w:rsidRPr="00226926" w:rsidRDefault="00D441F8" w:rsidP="00D441F8">
                <w:pPr>
                  <w:jc w:val="right"/>
                  <w:rPr>
                    <w:rFonts w:eastAsia="宋体"/>
                    <w:szCs w:val="21"/>
                  </w:rPr>
                </w:pPr>
                <w:r w:rsidRPr="00A50FCC">
                  <w:t xml:space="preserve">163,663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6E86FCBE" w14:textId="29114543" w:rsidR="00D441F8" w:rsidRPr="00226926" w:rsidRDefault="00D441F8" w:rsidP="00D441F8">
                <w:pPr>
                  <w:jc w:val="right"/>
                  <w:rPr>
                    <w:rFonts w:eastAsia="宋体"/>
                    <w:szCs w:val="21"/>
                  </w:rPr>
                </w:pPr>
                <w:r w:rsidRPr="00A50FCC">
                  <w:t xml:space="preserve">643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4B9B0347" w14:textId="169AF435" w:rsidR="00D441F8" w:rsidRPr="00226926" w:rsidRDefault="00D441F8" w:rsidP="00D441F8">
                <w:pPr>
                  <w:jc w:val="right"/>
                  <w:rPr>
                    <w:rFonts w:eastAsia="宋体"/>
                    <w:szCs w:val="21"/>
                  </w:rPr>
                </w:pPr>
                <w:r w:rsidRPr="00A50FCC">
                  <w:t xml:space="preserve">543 </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4D9972F" w14:textId="3640A36A" w:rsidR="00D441F8" w:rsidRPr="00226926" w:rsidRDefault="00D441F8" w:rsidP="00D441F8">
                <w:pPr>
                  <w:jc w:val="right"/>
                  <w:rPr>
                    <w:rFonts w:eastAsia="宋体"/>
                    <w:szCs w:val="21"/>
                  </w:rPr>
                </w:pPr>
                <w:r w:rsidRPr="00A50FCC">
                  <w:t xml:space="preserve">215,858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A899820" w14:textId="24110B75" w:rsidR="00D441F8" w:rsidRPr="00226926" w:rsidRDefault="00D441F8" w:rsidP="00D441F8">
                <w:pPr>
                  <w:jc w:val="right"/>
                  <w:rPr>
                    <w:rFonts w:eastAsia="宋体"/>
                    <w:szCs w:val="21"/>
                  </w:rPr>
                </w:pPr>
                <w:r w:rsidRPr="00A50FCC">
                  <w:t xml:space="preserve">182,482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0B9DEA5B" w14:textId="110297BC" w:rsidR="00D441F8" w:rsidRPr="00226926" w:rsidRDefault="00D441F8" w:rsidP="00D441F8">
                <w:pPr>
                  <w:jc w:val="right"/>
                  <w:rPr>
                    <w:rFonts w:eastAsia="宋体"/>
                    <w:szCs w:val="21"/>
                  </w:rPr>
                </w:pPr>
                <w:r w:rsidRPr="00A50FCC">
                  <w:t xml:space="preserve">692 </w:t>
                </w:r>
              </w:p>
            </w:tc>
            <w:tc>
              <w:tcPr>
                <w:tcW w:w="1001" w:type="dxa"/>
                <w:tcBorders>
                  <w:top w:val="single" w:sz="4" w:space="0" w:color="auto"/>
                  <w:left w:val="single" w:sz="4" w:space="0" w:color="auto"/>
                  <w:bottom w:val="single" w:sz="4" w:space="0" w:color="auto"/>
                  <w:right w:val="single" w:sz="4" w:space="0" w:color="auto"/>
                </w:tcBorders>
                <w:shd w:val="clear" w:color="auto" w:fill="auto"/>
              </w:tcPr>
              <w:p w14:paraId="443459BC" w14:textId="76A41AFB" w:rsidR="00D441F8" w:rsidRPr="00226926" w:rsidRDefault="00D441F8" w:rsidP="00D441F8">
                <w:pPr>
                  <w:jc w:val="right"/>
                  <w:rPr>
                    <w:rFonts w:eastAsia="宋体"/>
                    <w:szCs w:val="21"/>
                  </w:rPr>
                </w:pPr>
                <w:r w:rsidRPr="00A50FCC">
                  <w:t xml:space="preserve">601 </w:t>
                </w:r>
              </w:p>
            </w:tc>
          </w:tr>
        </w:tbl>
        <w:p w14:paraId="27E8D3B1" w14:textId="77777777" w:rsidR="0026160F" w:rsidRPr="00226926" w:rsidRDefault="0026160F" w:rsidP="00D441F8">
          <w:pPr>
            <w:ind w:firstLineChars="200" w:firstLine="420"/>
            <w:jc w:val="both"/>
          </w:pPr>
        </w:p>
        <w:bookmarkEnd w:id="37"/>
        <w:p w14:paraId="2A0E0186" w14:textId="77777777" w:rsidR="0026160F" w:rsidRPr="00226926" w:rsidRDefault="0026160F" w:rsidP="00D441F8">
          <w:pPr>
            <w:ind w:firstLineChars="200" w:firstLine="420"/>
            <w:jc w:val="both"/>
          </w:pPr>
          <w:r w:rsidRPr="00226926">
            <w:rPr>
              <w:rFonts w:hint="eastAsia"/>
            </w:rPr>
            <w:t>注：</w:t>
          </w:r>
        </w:p>
        <w:p w14:paraId="765D2B72" w14:textId="77777777" w:rsidR="0026160F" w:rsidRPr="00226926" w:rsidRDefault="0026160F" w:rsidP="00D441F8">
          <w:pPr>
            <w:ind w:firstLineChars="200" w:firstLine="420"/>
            <w:jc w:val="both"/>
            <w:rPr>
              <w:lang w:val="en-GB"/>
            </w:rPr>
          </w:pPr>
          <w:r w:rsidRPr="00226926">
            <w:rPr>
              <w:rFonts w:hint="eastAsia"/>
            </w:rPr>
            <w:t>①“</w:t>
          </w:r>
          <w:r w:rsidRPr="00226926">
            <w:rPr>
              <w:rFonts w:hint="eastAsia"/>
              <w:lang w:val="en-GB"/>
            </w:rPr>
            <w:t>济三电力</w:t>
          </w:r>
          <w:r w:rsidRPr="00226926">
            <w:rPr>
              <w:rFonts w:hint="eastAsia"/>
            </w:rPr>
            <w:t>”</w:t>
          </w:r>
          <w:r w:rsidRPr="00226926">
            <w:rPr>
              <w:rFonts w:hint="eastAsia"/>
              <w:lang w:val="en-GB"/>
            </w:rPr>
            <w:t>指山东兖矿济三电力有限公司。</w:t>
          </w:r>
        </w:p>
        <w:p w14:paraId="12993B12" w14:textId="221DA9C9" w:rsidR="00F16FB1" w:rsidRPr="00D441F8" w:rsidRDefault="0026160F" w:rsidP="00D441F8">
          <w:pPr>
            <w:ind w:firstLineChars="200" w:firstLine="420"/>
            <w:jc w:val="both"/>
            <w:rPr>
              <w:lang w:val="en-GB"/>
            </w:rPr>
          </w:pPr>
          <w:r w:rsidRPr="00226926">
            <w:rPr>
              <w:rFonts w:hint="eastAsia"/>
              <w:lang w:val="en-GB"/>
            </w:rPr>
            <w:t>②</w:t>
          </w:r>
          <w:r w:rsidR="00F16FB1" w:rsidRPr="00F16FB1">
            <w:rPr>
              <w:rFonts w:hint="eastAsia"/>
              <w:lang w:val="en-GB"/>
            </w:rPr>
            <w:t>“鲁南化工”指</w:t>
          </w:r>
          <w:proofErr w:type="gramStart"/>
          <w:r w:rsidR="00F16FB1" w:rsidRPr="00F16FB1">
            <w:rPr>
              <w:rFonts w:hint="eastAsia"/>
              <w:lang w:val="en-GB"/>
            </w:rPr>
            <w:t>兖</w:t>
          </w:r>
          <w:proofErr w:type="gramEnd"/>
          <w:r w:rsidR="00F16FB1" w:rsidRPr="00F16FB1">
            <w:rPr>
              <w:rFonts w:hint="eastAsia"/>
              <w:lang w:val="en-GB"/>
            </w:rPr>
            <w:t>矿鲁南化工有限公司。</w:t>
          </w:r>
          <w:r w:rsidR="00D441F8">
            <w:rPr>
              <w:rFonts w:hint="eastAsia"/>
              <w:lang w:val="en-GB"/>
            </w:rPr>
            <w:t>鲁南化工发电量、售电量、销售收入、销售成本同比减少，</w:t>
          </w:r>
          <w:r w:rsidR="005D590B">
            <w:rPr>
              <w:rFonts w:hint="eastAsia"/>
              <w:lang w:val="en-GB"/>
            </w:rPr>
            <w:t>主要是由于：报告期内发电机组进行了系统检修，影响发电量同比减少。</w:t>
          </w:r>
        </w:p>
        <w:p w14:paraId="5630DFD0" w14:textId="0D1B6E35" w:rsidR="00D441F8" w:rsidRPr="00965C93" w:rsidRDefault="00F16FB1" w:rsidP="00D441F8">
          <w:pPr>
            <w:ind w:firstLineChars="200" w:firstLine="420"/>
            <w:jc w:val="both"/>
            <w:rPr>
              <w:lang w:val="en-GB"/>
            </w:rPr>
          </w:pPr>
          <w:r>
            <w:rPr>
              <w:rFonts w:hint="eastAsia"/>
              <w:lang w:val="en-GB"/>
            </w:rPr>
            <w:t>③“</w:t>
          </w:r>
          <w:r w:rsidRPr="00F16FB1">
            <w:rPr>
              <w:rFonts w:hint="eastAsia"/>
              <w:lang w:val="en-GB"/>
            </w:rPr>
            <w:t>榆林能化”指兖州煤业榆林能化有限公司。</w:t>
          </w:r>
          <w:r w:rsidR="00D441F8">
            <w:rPr>
              <w:rFonts w:hint="eastAsia"/>
              <w:lang w:val="en-GB"/>
            </w:rPr>
            <w:t>榆林</w:t>
          </w:r>
          <w:proofErr w:type="gramStart"/>
          <w:r w:rsidR="00D441F8">
            <w:rPr>
              <w:rFonts w:hint="eastAsia"/>
              <w:lang w:val="en-GB"/>
            </w:rPr>
            <w:t>能化售电量</w:t>
          </w:r>
          <w:proofErr w:type="gramEnd"/>
          <w:r w:rsidR="00D441F8">
            <w:rPr>
              <w:rFonts w:hint="eastAsia"/>
              <w:lang w:val="en-GB"/>
            </w:rPr>
            <w:t>、销售收入、销售成本同比减少，主要是由于</w:t>
          </w:r>
          <w:r w:rsidR="00497B90">
            <w:rPr>
              <w:lang w:val="en-GB"/>
            </w:rPr>
            <w:t>:</w:t>
          </w:r>
          <w:r w:rsidR="00497B90" w:rsidRPr="00497B90">
            <w:rPr>
              <w:rFonts w:hint="eastAsia"/>
              <w:lang w:val="en-GB"/>
            </w:rPr>
            <w:t>榆林能化电力业务在满足自用后对外销售，报告期内自用电量同比增加</w:t>
          </w:r>
          <w:r w:rsidR="00497B90">
            <w:rPr>
              <w:rFonts w:hint="eastAsia"/>
              <w:lang w:val="en-GB"/>
            </w:rPr>
            <w:t>。</w:t>
          </w:r>
        </w:p>
        <w:p w14:paraId="4C7A78F9" w14:textId="232600A1" w:rsidR="005658D6" w:rsidRPr="00C04BCD" w:rsidRDefault="00D441F8" w:rsidP="00C04BCD">
          <w:pPr>
            <w:ind w:firstLineChars="200" w:firstLine="420"/>
            <w:jc w:val="both"/>
            <w:rPr>
              <w:lang w:val="en-GB"/>
            </w:rPr>
          </w:pPr>
          <w:r>
            <w:rPr>
              <w:rFonts w:hint="eastAsia"/>
              <w:lang w:val="en-GB"/>
            </w:rPr>
            <w:t>④未来能源发电量、售电量、销售收入、销售成本同比减少，主要是由于</w:t>
          </w:r>
          <w:r w:rsidR="005D590B">
            <w:rPr>
              <w:rFonts w:hint="eastAsia"/>
              <w:lang w:val="en-GB"/>
            </w:rPr>
            <w:t>:</w:t>
          </w:r>
          <w:bookmarkStart w:id="38" w:name="_Hlk164704043"/>
          <w:r w:rsidR="00011E57">
            <w:rPr>
              <w:rFonts w:hint="eastAsia"/>
            </w:rPr>
            <w:t>未来能源电力业务在</w:t>
          </w:r>
          <w:r w:rsidR="00011E57" w:rsidRPr="00011E57">
            <w:rPr>
              <w:rFonts w:hint="eastAsia"/>
              <w:lang w:val="en-GB"/>
            </w:rPr>
            <w:t>满足自用</w:t>
          </w:r>
          <w:r w:rsidR="00011E57">
            <w:rPr>
              <w:rFonts w:hint="eastAsia"/>
              <w:lang w:val="en-GB"/>
            </w:rPr>
            <w:t>后</w:t>
          </w:r>
          <w:r w:rsidR="00011E57" w:rsidRPr="00011E57">
            <w:rPr>
              <w:rFonts w:hint="eastAsia"/>
              <w:lang w:val="en-GB"/>
            </w:rPr>
            <w:t>对外销售</w:t>
          </w:r>
          <w:bookmarkEnd w:id="38"/>
          <w:r w:rsidR="00011E57">
            <w:rPr>
              <w:rFonts w:hint="eastAsia"/>
              <w:lang w:val="en-GB"/>
            </w:rPr>
            <w:t>，</w:t>
          </w:r>
          <w:r w:rsidR="005D590B">
            <w:rPr>
              <w:rFonts w:hint="eastAsia"/>
              <w:lang w:val="en-GB"/>
            </w:rPr>
            <w:t>报告期内发电机组进行了系统检修，影响</w:t>
          </w:r>
          <w:r w:rsidR="007C0C38">
            <w:rPr>
              <w:rFonts w:hint="eastAsia"/>
              <w:lang w:val="en-GB"/>
            </w:rPr>
            <w:t>发电量、</w:t>
          </w:r>
          <w:bookmarkStart w:id="39" w:name="_Hlk164704058"/>
          <w:r w:rsidR="007C0C38">
            <w:rPr>
              <w:rFonts w:hint="eastAsia"/>
              <w:lang w:val="en-GB"/>
            </w:rPr>
            <w:t>售电量</w:t>
          </w:r>
          <w:bookmarkEnd w:id="39"/>
          <w:r w:rsidR="005D590B">
            <w:rPr>
              <w:rFonts w:hint="eastAsia"/>
              <w:lang w:val="en-GB"/>
            </w:rPr>
            <w:t>同比减少</w:t>
          </w:r>
          <w:r>
            <w:rPr>
              <w:rFonts w:hint="eastAsia"/>
              <w:lang w:val="en-GB"/>
            </w:rPr>
            <w:t>。</w:t>
          </w:r>
        </w:p>
      </w:sdtContent>
    </w:sdt>
    <w:bookmarkEnd w:id="30" w:displacedByCustomXml="prev"/>
    <w:p w14:paraId="078249BB" w14:textId="29B54582" w:rsidR="006A1D2E" w:rsidRDefault="006A1D2E">
      <w:pPr>
        <w:pStyle w:val="aff7"/>
        <w:rPr>
          <w:rFonts w:ascii="宋体" w:hAnsi="宋体"/>
          <w:color w:val="000000"/>
          <w:kern w:val="0"/>
          <w:szCs w:val="21"/>
        </w:rPr>
      </w:pPr>
    </w:p>
    <w:bookmarkEnd w:id="31"/>
    <w:p w14:paraId="72776220" w14:textId="77777777" w:rsidR="00105412" w:rsidRPr="009445D0" w:rsidRDefault="00105412" w:rsidP="00105412">
      <w:pPr>
        <w:widowControl w:val="0"/>
        <w:ind w:firstLine="420"/>
        <w:jc w:val="both"/>
        <w:rPr>
          <w:b/>
          <w:bCs/>
        </w:rPr>
      </w:pPr>
    </w:p>
    <w:p w14:paraId="68FC6C58" w14:textId="77777777" w:rsidR="00105412" w:rsidRPr="006A1D2E" w:rsidRDefault="00105412" w:rsidP="00105412">
      <w:pPr>
        <w:widowControl w:val="0"/>
        <w:ind w:firstLine="420"/>
        <w:jc w:val="both"/>
        <w:rPr>
          <w:b/>
          <w:bCs/>
        </w:rPr>
      </w:pPr>
      <w:r w:rsidRPr="006A1D2E">
        <w:rPr>
          <w:rFonts w:hint="eastAsia"/>
          <w:b/>
          <w:bCs/>
        </w:rPr>
        <w:t>高级管理人员变动</w:t>
      </w:r>
    </w:p>
    <w:p w14:paraId="36D55C96" w14:textId="77777777" w:rsidR="00105412" w:rsidRPr="006A1D2E" w:rsidRDefault="00105412" w:rsidP="00105412">
      <w:pPr>
        <w:widowControl w:val="0"/>
        <w:ind w:firstLine="420"/>
        <w:jc w:val="both"/>
      </w:pPr>
      <w:r w:rsidRPr="006A1D2E">
        <w:rPr>
          <w:rFonts w:hint="eastAsia"/>
        </w:rPr>
        <w:t xml:space="preserve">经2024年3月28日召开的公司第九届董事会第六次会议审议批准，聘任高春雷先生为公司总工程师（化工），任期与公司第九届董事会聘任的其他高级管理人员一致。 </w:t>
      </w:r>
    </w:p>
    <w:p w14:paraId="324DC08F" w14:textId="77777777" w:rsidR="00105412" w:rsidRPr="006A1D2E" w:rsidRDefault="00105412" w:rsidP="00105412">
      <w:pPr>
        <w:widowControl w:val="0"/>
        <w:ind w:firstLine="420"/>
        <w:jc w:val="both"/>
      </w:pPr>
    </w:p>
    <w:p w14:paraId="6BE0EE29" w14:textId="77777777" w:rsidR="00105412" w:rsidRPr="006A1D2E" w:rsidRDefault="00105412" w:rsidP="00105412">
      <w:pPr>
        <w:widowControl w:val="0"/>
        <w:ind w:firstLine="420"/>
        <w:jc w:val="both"/>
      </w:pPr>
      <w:r w:rsidRPr="006A1D2E">
        <w:rPr>
          <w:rFonts w:hint="eastAsia"/>
        </w:rPr>
        <w:t>有关详情请见日期为2024年3月28日的公司第九届董事会第六次会议决议公告。该等资料刊载于上海证券交易所网站、香港联交所网站、公司网站及/或《中国证券报》《上海证券报》《证券时报》《证券日报》。</w:t>
      </w:r>
    </w:p>
    <w:p w14:paraId="2F1D8E49" w14:textId="77777777" w:rsidR="00105412" w:rsidRPr="006A1D2E" w:rsidRDefault="00105412" w:rsidP="00105412">
      <w:pPr>
        <w:widowControl w:val="0"/>
        <w:ind w:firstLine="420"/>
        <w:jc w:val="both"/>
      </w:pPr>
    </w:p>
    <w:p w14:paraId="1BE855DF" w14:textId="77777777" w:rsidR="00105412" w:rsidRPr="006A1D2E" w:rsidRDefault="00105412" w:rsidP="00105412">
      <w:pPr>
        <w:widowControl w:val="0"/>
        <w:ind w:firstLine="420"/>
        <w:jc w:val="both"/>
        <w:rPr>
          <w:b/>
          <w:bCs/>
        </w:rPr>
      </w:pPr>
      <w:bookmarkStart w:id="40" w:name="_Hlk149201726"/>
      <w:r w:rsidRPr="006A1D2E">
        <w:rPr>
          <w:rFonts w:hint="eastAsia"/>
          <w:b/>
          <w:bCs/>
        </w:rPr>
        <w:t>收购山东兖矿国拓科技工程股份有限公司（“国拓科技”）90%股权</w:t>
      </w:r>
    </w:p>
    <w:bookmarkEnd w:id="40"/>
    <w:p w14:paraId="3B330D33" w14:textId="77777777" w:rsidR="00105412" w:rsidRDefault="00105412" w:rsidP="00105412">
      <w:pPr>
        <w:widowControl w:val="0"/>
        <w:ind w:firstLine="420"/>
        <w:jc w:val="both"/>
      </w:pPr>
      <w:r w:rsidRPr="006A1D2E">
        <w:rPr>
          <w:rFonts w:hint="eastAsia"/>
        </w:rPr>
        <w:t>经公司</w:t>
      </w:r>
      <w:r w:rsidRPr="006A1D2E">
        <w:t>202</w:t>
      </w:r>
      <w:r w:rsidRPr="006A1D2E">
        <w:rPr>
          <w:rFonts w:hint="eastAsia"/>
        </w:rPr>
        <w:t>4</w:t>
      </w:r>
      <w:r w:rsidRPr="006A1D2E">
        <w:t>年</w:t>
      </w:r>
      <w:r w:rsidRPr="006A1D2E">
        <w:rPr>
          <w:rFonts w:hint="eastAsia"/>
        </w:rPr>
        <w:t>3</w:t>
      </w:r>
      <w:r w:rsidRPr="006A1D2E">
        <w:t>月</w:t>
      </w:r>
      <w:r w:rsidRPr="006A1D2E">
        <w:rPr>
          <w:rFonts w:hint="eastAsia"/>
        </w:rPr>
        <w:t>25</w:t>
      </w:r>
      <w:r w:rsidRPr="006A1D2E">
        <w:t>日总经理办公会</w:t>
      </w:r>
      <w:bookmarkStart w:id="41" w:name="_Hlk164616336"/>
      <w:r w:rsidRPr="006A1D2E">
        <w:t>审议批准</w:t>
      </w:r>
      <w:r>
        <w:rPr>
          <w:rFonts w:hint="eastAsia"/>
        </w:rPr>
        <w:t>，</w:t>
      </w:r>
      <w:r w:rsidRPr="001D5DF9">
        <w:rPr>
          <w:rFonts w:hint="eastAsia"/>
        </w:rPr>
        <w:t>公司与云</w:t>
      </w:r>
      <w:proofErr w:type="gramStart"/>
      <w:r w:rsidRPr="001D5DF9">
        <w:rPr>
          <w:rFonts w:hint="eastAsia"/>
        </w:rPr>
        <w:t>鼎科技</w:t>
      </w:r>
      <w:proofErr w:type="gramEnd"/>
      <w:r w:rsidRPr="001D5DF9">
        <w:rPr>
          <w:rFonts w:hint="eastAsia"/>
        </w:rPr>
        <w:t>股份有限公司（</w:t>
      </w:r>
      <w:r>
        <w:rPr>
          <w:rFonts w:hint="eastAsia"/>
        </w:rPr>
        <w:t>“</w:t>
      </w:r>
      <w:r w:rsidRPr="001D5DF9">
        <w:rPr>
          <w:rFonts w:hint="eastAsia"/>
        </w:rPr>
        <w:t>云鼎科技</w:t>
      </w:r>
      <w:r>
        <w:rPr>
          <w:rFonts w:hint="eastAsia"/>
        </w:rPr>
        <w:t>”</w:t>
      </w:r>
      <w:r w:rsidRPr="001D5DF9">
        <w:rPr>
          <w:rFonts w:hint="eastAsia"/>
        </w:rPr>
        <w:t>，股票代码：</w:t>
      </w:r>
      <w:r w:rsidRPr="001D5DF9">
        <w:t>000409）签署股权转让协议，以1.43亿元收购云</w:t>
      </w:r>
      <w:proofErr w:type="gramStart"/>
      <w:r w:rsidRPr="001D5DF9">
        <w:t>鼎科技所持国拓科技</w:t>
      </w:r>
      <w:proofErr w:type="gramEnd"/>
      <w:r w:rsidRPr="001D5DF9">
        <w:t>90%股权。</w:t>
      </w:r>
      <w:bookmarkEnd w:id="41"/>
    </w:p>
    <w:p w14:paraId="308E386B" w14:textId="77777777" w:rsidR="00105412" w:rsidRDefault="00105412" w:rsidP="00105412">
      <w:pPr>
        <w:widowControl w:val="0"/>
        <w:ind w:firstLine="420"/>
        <w:jc w:val="both"/>
      </w:pPr>
    </w:p>
    <w:p w14:paraId="5B172102" w14:textId="77777777" w:rsidR="00105412" w:rsidRPr="0056068C" w:rsidRDefault="00105412" w:rsidP="00105412">
      <w:pPr>
        <w:widowControl w:val="0"/>
        <w:ind w:firstLine="420"/>
        <w:jc w:val="both"/>
      </w:pPr>
      <w:r w:rsidRPr="0056068C">
        <w:rPr>
          <w:rFonts w:hint="eastAsia"/>
        </w:rPr>
        <w:t>截至本报告披露日，本次收购正在推进股权交割及工商变更程序。</w:t>
      </w:r>
    </w:p>
    <w:p w14:paraId="215A3626" w14:textId="77777777" w:rsidR="00105412" w:rsidRPr="0056068C" w:rsidRDefault="00105412" w:rsidP="00105412">
      <w:pPr>
        <w:widowControl w:val="0"/>
        <w:ind w:firstLine="420"/>
        <w:jc w:val="both"/>
      </w:pPr>
    </w:p>
    <w:p w14:paraId="1CDC2347" w14:textId="77777777" w:rsidR="00105412" w:rsidRPr="00DC41D8" w:rsidRDefault="00105412" w:rsidP="00105412">
      <w:pPr>
        <w:widowControl w:val="0"/>
        <w:ind w:firstLine="420"/>
        <w:jc w:val="both"/>
        <w:rPr>
          <w:b/>
          <w:bCs/>
        </w:rPr>
      </w:pPr>
      <w:r w:rsidRPr="00DC41D8">
        <w:rPr>
          <w:rFonts w:hint="eastAsia"/>
          <w:b/>
          <w:bCs/>
        </w:rPr>
        <w:t>收购</w:t>
      </w:r>
      <w:proofErr w:type="gramStart"/>
      <w:r w:rsidRPr="00DC41D8">
        <w:rPr>
          <w:rFonts w:hint="eastAsia"/>
          <w:b/>
          <w:bCs/>
        </w:rPr>
        <w:t>兖</w:t>
      </w:r>
      <w:proofErr w:type="gramEnd"/>
      <w:r w:rsidRPr="00DC41D8">
        <w:rPr>
          <w:rFonts w:hint="eastAsia"/>
          <w:b/>
          <w:bCs/>
        </w:rPr>
        <w:t>矿东平陆港有限公司（“东平陆港”）</w:t>
      </w:r>
      <w:r w:rsidRPr="00DC41D8">
        <w:rPr>
          <w:b/>
          <w:bCs/>
        </w:rPr>
        <w:t>41.3027%股权</w:t>
      </w:r>
    </w:p>
    <w:p w14:paraId="44421B9B" w14:textId="77777777" w:rsidR="00105412" w:rsidRDefault="00105412" w:rsidP="00105412">
      <w:pPr>
        <w:widowControl w:val="0"/>
        <w:ind w:firstLine="420"/>
        <w:jc w:val="both"/>
      </w:pPr>
      <w:r w:rsidRPr="00CD0A38">
        <w:rPr>
          <w:rFonts w:hint="eastAsia"/>
        </w:rPr>
        <w:t>经公司</w:t>
      </w:r>
      <w:r w:rsidRPr="00CD0A38">
        <w:t>2024年3月18日总经理办公会审议批准，公司全资子公司</w:t>
      </w:r>
      <w:proofErr w:type="gramStart"/>
      <w:r w:rsidRPr="00CD0A38">
        <w:t>兖</w:t>
      </w:r>
      <w:proofErr w:type="gramEnd"/>
      <w:r w:rsidRPr="00CD0A38">
        <w:t>煤国际（控股）有限公司与火星</w:t>
      </w:r>
      <w:proofErr w:type="gramStart"/>
      <w:r w:rsidRPr="00CD0A38">
        <w:t>人网络</w:t>
      </w:r>
      <w:proofErr w:type="gramEnd"/>
      <w:r w:rsidRPr="00CD0A38">
        <w:t>有限公司（</w:t>
      </w:r>
      <w:r>
        <w:rPr>
          <w:rFonts w:hint="eastAsia"/>
        </w:rPr>
        <w:t>“</w:t>
      </w:r>
      <w:r w:rsidRPr="00CD0A38">
        <w:t>火星人</w:t>
      </w:r>
      <w:r>
        <w:rPr>
          <w:rFonts w:hint="eastAsia"/>
        </w:rPr>
        <w:t>”</w:t>
      </w:r>
      <w:r w:rsidRPr="00CD0A38">
        <w:t>）、香港泰中能源有限公司（</w:t>
      </w:r>
      <w:r>
        <w:rPr>
          <w:rFonts w:hint="eastAsia"/>
        </w:rPr>
        <w:t>“</w:t>
      </w:r>
      <w:r w:rsidRPr="00CD0A38">
        <w:t>泰中能源</w:t>
      </w:r>
      <w:r>
        <w:rPr>
          <w:rFonts w:hint="eastAsia"/>
        </w:rPr>
        <w:t>”</w:t>
      </w:r>
      <w:r w:rsidRPr="00CD0A38">
        <w:t>）签署股权转让协议，以不高于6329.6万美元收购火星人及泰中能源所持东平陆港41.3027%股权。</w:t>
      </w:r>
    </w:p>
    <w:p w14:paraId="3729E7B8" w14:textId="77777777" w:rsidR="00105412" w:rsidRDefault="00105412" w:rsidP="00105412">
      <w:pPr>
        <w:widowControl w:val="0"/>
        <w:ind w:firstLine="420"/>
        <w:jc w:val="both"/>
      </w:pPr>
    </w:p>
    <w:p w14:paraId="5DAB5296" w14:textId="77777777" w:rsidR="00105412" w:rsidRPr="0056068C" w:rsidRDefault="00105412" w:rsidP="00105412">
      <w:pPr>
        <w:widowControl w:val="0"/>
        <w:ind w:firstLine="420"/>
        <w:jc w:val="both"/>
      </w:pPr>
      <w:r w:rsidRPr="0056068C">
        <w:rPr>
          <w:rFonts w:hint="eastAsia"/>
        </w:rPr>
        <w:t>截至本报告披露日，本次收购正在履行有关国资监管程序。</w:t>
      </w:r>
    </w:p>
    <w:p w14:paraId="552CF4DB" w14:textId="6CD0049B" w:rsidR="003028EA" w:rsidRDefault="003028EA" w:rsidP="00EA6075">
      <w:pPr>
        <w:widowControl w:val="0"/>
        <w:ind w:firstLine="420"/>
        <w:jc w:val="both"/>
        <w:rPr>
          <w:color w:val="008000"/>
        </w:rPr>
      </w:pPr>
      <w:r>
        <w:rPr>
          <w:color w:val="008000"/>
        </w:rPr>
        <w:br w:type="page"/>
      </w:r>
    </w:p>
    <w:p w14:paraId="4D5FA673" w14:textId="77777777" w:rsidR="005658D6" w:rsidRDefault="005658D6">
      <w:pPr>
        <w:rPr>
          <w:color w:val="008000"/>
        </w:rPr>
      </w:pPr>
    </w:p>
    <w:p w14:paraId="03C840C1" w14:textId="5EF3C321" w:rsidR="005658D6" w:rsidRDefault="004710C4">
      <w:pPr>
        <w:pStyle w:val="10"/>
        <w:numPr>
          <w:ilvl w:val="0"/>
          <w:numId w:val="35"/>
        </w:numPr>
        <w:tabs>
          <w:tab w:val="left" w:pos="434"/>
          <w:tab w:val="left" w:pos="882"/>
        </w:tabs>
        <w:spacing w:before="120" w:after="120" w:line="240" w:lineRule="auto"/>
        <w:rPr>
          <w:sz w:val="21"/>
        </w:rPr>
      </w:pPr>
      <w:r>
        <w:rPr>
          <w:rFonts w:hint="eastAsia"/>
          <w:sz w:val="21"/>
        </w:rPr>
        <w:t>季度财务报表</w:t>
      </w:r>
    </w:p>
    <w:p w14:paraId="182F7BE0" w14:textId="6C30F2A7" w:rsidR="005658D6" w:rsidRDefault="004710C4" w:rsidP="00CF3CDC">
      <w:pPr>
        <w:pStyle w:val="2"/>
        <w:numPr>
          <w:ilvl w:val="0"/>
          <w:numId w:val="36"/>
        </w:numPr>
      </w:pPr>
      <w:r>
        <w:rPr>
          <w:rFonts w:hint="eastAsia"/>
        </w:rPr>
        <w:t>审计意见类型</w:t>
      </w:r>
    </w:p>
    <w:bookmarkStart w:id="42" w:name="_Hlk83901321" w:displacedByCustomXml="next"/>
    <w:bookmarkStart w:id="43" w:name="_Hlk83901855" w:displacedByCustomXml="next"/>
    <w:bookmarkStart w:id="44" w:name="_Hlk97035053" w:displacedByCustomXml="next"/>
    <w:sdt>
      <w:sdtPr>
        <w:rPr>
          <w:rFonts w:hint="eastAsia"/>
        </w:rPr>
        <w:alias w:val="是否适用：审计意见类型[双击切换]"/>
        <w:tag w:val="_GBC_f79014c9e1f446548b7878595de01a9d"/>
        <w:id w:val="1930697592"/>
        <w:placeholder>
          <w:docPart w:val="GBC22222222222222222222222222222"/>
        </w:placeholder>
      </w:sdtPr>
      <w:sdtEndPr/>
      <w:sdtContent>
        <w:p w14:paraId="2BB186C5" w14:textId="758E1DFD" w:rsidR="005658D6" w:rsidRDefault="004710C4" w:rsidP="004028F9">
          <w:r>
            <w:fldChar w:fldCharType="begin"/>
          </w:r>
          <w:r w:rsidR="004028F9">
            <w:instrText xml:space="preserve"> MACROBUTTON  SnrToggleCheckbox □适用 </w:instrText>
          </w:r>
          <w:r>
            <w:fldChar w:fldCharType="end"/>
          </w:r>
          <w:r>
            <w:fldChar w:fldCharType="begin"/>
          </w:r>
          <w:r w:rsidR="004028F9">
            <w:instrText xml:space="preserve"> MACROBUTTON  SnrToggleCheckbox √不适用 </w:instrText>
          </w:r>
          <w:r>
            <w:fldChar w:fldCharType="end"/>
          </w:r>
        </w:p>
      </w:sdtContent>
    </w:sdt>
    <w:bookmarkEnd w:id="43"/>
    <w:bookmarkEnd w:id="42"/>
    <w:p w14:paraId="548C0683" w14:textId="77777777" w:rsidR="005658D6" w:rsidRDefault="005658D6"/>
    <w:bookmarkEnd w:id="44"/>
    <w:p w14:paraId="4891C06C" w14:textId="74794AA1" w:rsidR="005658D6" w:rsidRDefault="005658D6"/>
    <w:p w14:paraId="3468E25D" w14:textId="77777777" w:rsidR="005658D6" w:rsidRDefault="004710C4" w:rsidP="00CF3CDC">
      <w:pPr>
        <w:pStyle w:val="2"/>
        <w:numPr>
          <w:ilvl w:val="0"/>
          <w:numId w:val="36"/>
        </w:numPr>
      </w:pPr>
      <w:bookmarkStart w:id="45" w:name="_Hlk97717267"/>
      <w:r>
        <w:rPr>
          <w:rFonts w:hint="eastAsia"/>
        </w:rPr>
        <w:t>财务报表</w:t>
      </w:r>
    </w:p>
    <w:p w14:paraId="36C0D0BE" w14:textId="5DDB0411" w:rsidR="005658D6" w:rsidRDefault="004710C4">
      <w:pPr>
        <w:spacing w:line="360" w:lineRule="auto"/>
        <w:jc w:val="center"/>
        <w:outlineLvl w:val="2"/>
      </w:pPr>
      <w:r>
        <w:rPr>
          <w:rFonts w:hint="eastAsia"/>
          <w:b/>
        </w:rPr>
        <w:t>合并资产负债表</w:t>
      </w:r>
    </w:p>
    <w:p w14:paraId="1E14E364" w14:textId="739C428F" w:rsidR="005658D6" w:rsidRDefault="004710C4">
      <w:pPr>
        <w:jc w:val="center"/>
      </w:pPr>
      <w:r>
        <w:t>2024年</w:t>
      </w:r>
      <w:r>
        <w:rPr>
          <w:rFonts w:hint="eastAsia"/>
        </w:rPr>
        <w:t>3</w:t>
      </w:r>
      <w:r>
        <w:t>月3</w:t>
      </w:r>
      <w:r>
        <w:rPr>
          <w:rFonts w:hint="eastAsia"/>
        </w:rPr>
        <w:t>1</w:t>
      </w:r>
      <w:r>
        <w:t>日</w:t>
      </w:r>
    </w:p>
    <w:p w14:paraId="2264290E" w14:textId="77777777" w:rsidR="005658D6" w:rsidRDefault="004710C4">
      <w:r>
        <w:t>编制单位:</w:t>
      </w:r>
      <w:bookmarkStart w:id="46" w:name="_Hlk3554658"/>
      <w:bookmarkEnd w:id="45"/>
      <w:sdt>
        <w:sdtPr>
          <w:alias w:val="公司法定中文名称"/>
          <w:tag w:val="_GBC_c9fb4b7dc5d1436c86d5d78a650aacd3"/>
          <w:id w:val="153192644"/>
          <w:placeholder>
            <w:docPart w:val="GBC22222222222222222222222222222"/>
          </w:placeholder>
          <w:dataBinding w:prefixMappings="xmlns:clcid-cgi='clcid-cgi'" w:xpath="/*/clcid-cgi:GongSiFaDingZhongWenMingCheng[not(@periodRef)]" w:storeItemID="{42DEBF9A-6816-48AE-BADD-E3125C474CD9}"/>
          <w:text/>
        </w:sdtPr>
        <w:sdtEndPr/>
        <w:sdtContent>
          <w:proofErr w:type="gramStart"/>
          <w:r>
            <w:t>兖</w:t>
          </w:r>
          <w:proofErr w:type="gramEnd"/>
          <w:r>
            <w:t>矿能源集团股份有限公司</w:t>
          </w:r>
        </w:sdtContent>
      </w:sdt>
    </w:p>
    <w:p w14:paraId="7787BAA0" w14:textId="11F29165" w:rsidR="005658D6" w:rsidRDefault="004710C4">
      <w:pPr>
        <w:wordWrap w:val="0"/>
        <w:jc w:val="right"/>
      </w:pPr>
      <w:r>
        <w:rPr>
          <w:rFonts w:hint="eastAsia"/>
        </w:rPr>
        <w:t>单位：</w:t>
      </w:r>
      <w:sdt>
        <w:sdtPr>
          <w:rPr>
            <w:rFonts w:hint="eastAsia"/>
          </w:rPr>
          <w:alias w:val="单位_资产负债表"/>
          <w:tag w:val="_GBC_1294a38421094fb28e8bde07676d9b31"/>
          <w:id w:val="6348336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2264D">
            <w:rPr>
              <w:rFonts w:hint="eastAsia"/>
            </w:rPr>
            <w:t>千元</w:t>
          </w:r>
        </w:sdtContent>
      </w:sdt>
      <w:r w:rsidR="003622D7">
        <w:tab/>
      </w:r>
      <w:r>
        <w:t>币种:</w:t>
      </w:r>
      <w:sdt>
        <w:sdtPr>
          <w:alias w:val="币种_资产负债表"/>
          <w:tag w:val="_GBC_d61179b1123049c4b31a72aaea71c0cb"/>
          <w:id w:val="1124152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sidR="003622D7">
        <w:tab/>
      </w:r>
      <w:r>
        <w:rPr>
          <w:rFonts w:hint="eastAsia"/>
        </w:rPr>
        <w:t>审计类型：</w:t>
      </w:r>
      <w:sdt>
        <w:sdtPr>
          <w:rPr>
            <w:rFonts w:hint="eastAsia"/>
          </w:rPr>
          <w:alias w:val="审计类型_资产负债表"/>
          <w:tag w:val="_GBC_d55897ea17f44762acea06d1ad3c3ed6"/>
          <w:id w:val="1530371063"/>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37"/>
        <w:gridCol w:w="2853"/>
        <w:gridCol w:w="2716"/>
      </w:tblGrid>
      <w:tr w:rsidR="005658D6" w14:paraId="67117043" w14:textId="77777777" w:rsidTr="00892651">
        <w:sdt>
          <w:sdtPr>
            <w:tag w:val="_PLD_97b70873dfa748c3a35cc114f66dfcd3"/>
            <w:id w:val="-1168397636"/>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3DC9A16" w14:textId="77777777" w:rsidR="005658D6" w:rsidRDefault="004710C4">
                <w:pPr>
                  <w:jc w:val="center"/>
                  <w:rPr>
                    <w:b/>
                  </w:rPr>
                </w:pPr>
                <w:r>
                  <w:rPr>
                    <w:b/>
                  </w:rPr>
                  <w:t>项目</w:t>
                </w:r>
              </w:p>
            </w:tc>
          </w:sdtContent>
        </w:sdt>
        <w:sdt>
          <w:sdtPr>
            <w:rPr>
              <w:b/>
              <w:bCs/>
            </w:rPr>
            <w:tag w:val="_PLD_d4a340d3e4144a74bea6d09d0b67d504"/>
            <w:id w:val="1059066556"/>
          </w:sdtPr>
          <w:sdtEndPr/>
          <w:sdtContent>
            <w:tc>
              <w:tcPr>
                <w:tcW w:w="1620" w:type="pct"/>
                <w:tcBorders>
                  <w:top w:val="outset" w:sz="6" w:space="0" w:color="auto"/>
                  <w:left w:val="outset" w:sz="6" w:space="0" w:color="auto"/>
                  <w:bottom w:val="outset" w:sz="6" w:space="0" w:color="auto"/>
                  <w:right w:val="outset" w:sz="6" w:space="0" w:color="auto"/>
                </w:tcBorders>
                <w:vAlign w:val="center"/>
              </w:tcPr>
              <w:p w14:paraId="51102C49" w14:textId="71C5C3C2" w:rsidR="005658D6" w:rsidRDefault="004710C4">
                <w:pPr>
                  <w:jc w:val="center"/>
                  <w:rPr>
                    <w:b/>
                    <w:bCs/>
                  </w:rPr>
                </w:pPr>
                <w:r>
                  <w:rPr>
                    <w:b/>
                    <w:bCs/>
                  </w:rPr>
                  <w:t>2024年</w:t>
                </w:r>
                <w:r>
                  <w:rPr>
                    <w:rFonts w:hint="eastAsia"/>
                    <w:b/>
                    <w:bCs/>
                  </w:rPr>
                  <w:t>3</w:t>
                </w:r>
                <w:r>
                  <w:rPr>
                    <w:b/>
                    <w:bCs/>
                  </w:rPr>
                  <w:t>月3</w:t>
                </w:r>
                <w:r>
                  <w:rPr>
                    <w:rFonts w:hint="eastAsia"/>
                    <w:b/>
                    <w:bCs/>
                  </w:rPr>
                  <w:t>1</w:t>
                </w:r>
                <w:r>
                  <w:rPr>
                    <w:b/>
                    <w:bCs/>
                  </w:rPr>
                  <w:t>日</w:t>
                </w:r>
              </w:p>
            </w:tc>
          </w:sdtContent>
        </w:sdt>
        <w:sdt>
          <w:sdtPr>
            <w:tag w:val="_PLD_10169611fb69496c87a6c74d5c6109fc"/>
            <w:id w:val="247696117"/>
          </w:sdtPr>
          <w:sdtEndPr/>
          <w:sdtContent>
            <w:tc>
              <w:tcPr>
                <w:tcW w:w="1542" w:type="pct"/>
                <w:tcBorders>
                  <w:top w:val="outset" w:sz="6" w:space="0" w:color="auto"/>
                  <w:left w:val="outset" w:sz="6" w:space="0" w:color="auto"/>
                  <w:bottom w:val="outset" w:sz="6" w:space="0" w:color="auto"/>
                  <w:right w:val="outset" w:sz="6" w:space="0" w:color="auto"/>
                </w:tcBorders>
                <w:vAlign w:val="center"/>
              </w:tcPr>
              <w:p w14:paraId="747FD4BE" w14:textId="40468707" w:rsidR="005658D6" w:rsidRDefault="004710C4">
                <w:pPr>
                  <w:jc w:val="center"/>
                  <w:rPr>
                    <w:b/>
                  </w:rPr>
                </w:pPr>
                <w:r>
                  <w:rPr>
                    <w:rFonts w:hint="eastAsia"/>
                    <w:b/>
                  </w:rPr>
                  <w:t>2023年12月31日</w:t>
                </w:r>
              </w:p>
            </w:tc>
          </w:sdtContent>
        </w:sdt>
      </w:tr>
      <w:tr w:rsidR="005658D6" w14:paraId="0F24F69F" w14:textId="77777777" w:rsidTr="00B86E66">
        <w:sdt>
          <w:sdtPr>
            <w:tag w:val="_PLD_77f9ab00de6a461cb88075be2fd2790b"/>
            <w:id w:val="816073301"/>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4229E70" w14:textId="628CDB60" w:rsidR="005658D6" w:rsidRDefault="004710C4">
                <w:pPr>
                  <w:rPr>
                    <w:b/>
                    <w:color w:val="FF00FF"/>
                  </w:rPr>
                </w:pPr>
                <w:r>
                  <w:rPr>
                    <w:rFonts w:hint="eastAsia"/>
                    <w:b/>
                    <w:bCs/>
                  </w:rPr>
                  <w:t>流动资产：</w:t>
                </w:r>
              </w:p>
            </w:tc>
          </w:sdtContent>
        </w:sdt>
      </w:tr>
      <w:tr w:rsidR="001D456C" w14:paraId="303584B9"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815F3A0" w14:textId="77777777" w:rsidR="00B00AB8" w:rsidRDefault="00242746" w:rsidP="001D456C">
            <w:pPr>
              <w:ind w:firstLineChars="100" w:firstLine="210"/>
            </w:pPr>
            <w:r>
              <w:rPr>
                <w:rFonts w:hint="eastAsia"/>
              </w:rPr>
              <w:t>货币资金</w:t>
            </w:r>
          </w:p>
        </w:tc>
        <w:tc>
          <w:tcPr>
            <w:tcW w:w="1620" w:type="pct"/>
            <w:tcBorders>
              <w:top w:val="outset" w:sz="6" w:space="0" w:color="auto"/>
              <w:left w:val="outset" w:sz="6" w:space="0" w:color="auto"/>
              <w:bottom w:val="outset" w:sz="6" w:space="0" w:color="auto"/>
              <w:right w:val="outset" w:sz="6" w:space="0" w:color="auto"/>
            </w:tcBorders>
            <w:vAlign w:val="center"/>
          </w:tcPr>
          <w:p w14:paraId="1D300E01" w14:textId="75AC2AF6" w:rsidR="00B00AB8" w:rsidRDefault="00242746" w:rsidP="001D456C">
            <w:pPr>
              <w:jc w:val="right"/>
            </w:pPr>
            <w:r>
              <w:rPr>
                <w:rFonts w:hint="eastAsia"/>
              </w:rPr>
              <w:t>44,788,867</w:t>
            </w:r>
          </w:p>
        </w:tc>
        <w:tc>
          <w:tcPr>
            <w:tcW w:w="1542" w:type="pct"/>
            <w:tcBorders>
              <w:top w:val="outset" w:sz="6" w:space="0" w:color="auto"/>
              <w:left w:val="outset" w:sz="6" w:space="0" w:color="auto"/>
              <w:bottom w:val="outset" w:sz="6" w:space="0" w:color="auto"/>
              <w:right w:val="outset" w:sz="6" w:space="0" w:color="auto"/>
            </w:tcBorders>
            <w:vAlign w:val="center"/>
          </w:tcPr>
          <w:p w14:paraId="5795FDC6" w14:textId="68F927BC" w:rsidR="00B00AB8" w:rsidRDefault="00242746" w:rsidP="001D456C">
            <w:pPr>
              <w:jc w:val="right"/>
            </w:pPr>
            <w:r>
              <w:rPr>
                <w:rFonts w:hint="eastAsia"/>
              </w:rPr>
              <w:t>37,597,136</w:t>
            </w:r>
          </w:p>
        </w:tc>
      </w:tr>
      <w:tr w:rsidR="001D456C" w14:paraId="44BB7FA5"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0318759" w14:textId="77777777" w:rsidR="00B00AB8" w:rsidRDefault="00242746" w:rsidP="001D456C">
            <w:pPr>
              <w:ind w:firstLineChars="100" w:firstLine="210"/>
            </w:pPr>
            <w:r>
              <w:rPr>
                <w:rFonts w:hint="eastAsia"/>
              </w:rPr>
              <w:t>结算备付金</w:t>
            </w:r>
          </w:p>
        </w:tc>
        <w:tc>
          <w:tcPr>
            <w:tcW w:w="1620" w:type="pct"/>
            <w:tcBorders>
              <w:top w:val="outset" w:sz="6" w:space="0" w:color="auto"/>
              <w:left w:val="outset" w:sz="6" w:space="0" w:color="auto"/>
              <w:bottom w:val="outset" w:sz="6" w:space="0" w:color="auto"/>
              <w:right w:val="outset" w:sz="6" w:space="0" w:color="auto"/>
            </w:tcBorders>
            <w:vAlign w:val="center"/>
          </w:tcPr>
          <w:p w14:paraId="57222883"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547918DC" w14:textId="77777777" w:rsidR="00B00AB8" w:rsidRDefault="00B00AB8" w:rsidP="001D456C">
            <w:pPr>
              <w:jc w:val="right"/>
            </w:pPr>
          </w:p>
        </w:tc>
      </w:tr>
      <w:tr w:rsidR="001D456C" w14:paraId="14EBA916"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81CC0F8" w14:textId="77777777" w:rsidR="00B00AB8" w:rsidRDefault="00242746" w:rsidP="001D456C">
            <w:pPr>
              <w:ind w:firstLineChars="100" w:firstLine="210"/>
            </w:pPr>
            <w:r>
              <w:rPr>
                <w:rFonts w:hint="eastAsia"/>
              </w:rPr>
              <w:t>拆出资金</w:t>
            </w:r>
          </w:p>
        </w:tc>
        <w:tc>
          <w:tcPr>
            <w:tcW w:w="1620" w:type="pct"/>
            <w:tcBorders>
              <w:top w:val="outset" w:sz="6" w:space="0" w:color="auto"/>
              <w:left w:val="outset" w:sz="6" w:space="0" w:color="auto"/>
              <w:bottom w:val="outset" w:sz="6" w:space="0" w:color="auto"/>
              <w:right w:val="outset" w:sz="6" w:space="0" w:color="auto"/>
            </w:tcBorders>
            <w:vAlign w:val="center"/>
          </w:tcPr>
          <w:p w14:paraId="3223D6BE"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3F1F90A" w14:textId="77777777" w:rsidR="00B00AB8" w:rsidRDefault="00B00AB8" w:rsidP="001D456C">
            <w:pPr>
              <w:jc w:val="right"/>
            </w:pPr>
          </w:p>
        </w:tc>
      </w:tr>
      <w:tr w:rsidR="001D456C" w14:paraId="0D06C15C"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2FC26A2A" w14:textId="77777777" w:rsidR="00B00AB8" w:rsidRDefault="00242746" w:rsidP="001D456C">
            <w:pPr>
              <w:ind w:firstLineChars="100" w:firstLine="210"/>
            </w:pPr>
            <w:r>
              <w:rPr>
                <w:rFonts w:hint="eastAsia"/>
              </w:rPr>
              <w:t>交易性金融资产</w:t>
            </w:r>
          </w:p>
        </w:tc>
        <w:tc>
          <w:tcPr>
            <w:tcW w:w="1620" w:type="pct"/>
            <w:tcBorders>
              <w:top w:val="outset" w:sz="6" w:space="0" w:color="auto"/>
              <w:left w:val="outset" w:sz="6" w:space="0" w:color="auto"/>
              <w:bottom w:val="outset" w:sz="6" w:space="0" w:color="auto"/>
              <w:right w:val="outset" w:sz="6" w:space="0" w:color="auto"/>
            </w:tcBorders>
            <w:vAlign w:val="center"/>
          </w:tcPr>
          <w:p w14:paraId="506F9770" w14:textId="3976479D" w:rsidR="00B00AB8" w:rsidRDefault="00242746" w:rsidP="001D456C">
            <w:pPr>
              <w:jc w:val="right"/>
            </w:pPr>
            <w:r>
              <w:rPr>
                <w:rFonts w:hint="eastAsia"/>
              </w:rPr>
              <w:t>107,472</w:t>
            </w:r>
          </w:p>
        </w:tc>
        <w:tc>
          <w:tcPr>
            <w:tcW w:w="1542" w:type="pct"/>
            <w:tcBorders>
              <w:top w:val="outset" w:sz="6" w:space="0" w:color="auto"/>
              <w:left w:val="outset" w:sz="6" w:space="0" w:color="auto"/>
              <w:bottom w:val="outset" w:sz="6" w:space="0" w:color="auto"/>
              <w:right w:val="outset" w:sz="6" w:space="0" w:color="auto"/>
            </w:tcBorders>
            <w:vAlign w:val="center"/>
          </w:tcPr>
          <w:p w14:paraId="641176C8" w14:textId="09A63698" w:rsidR="00B00AB8" w:rsidRDefault="00242746" w:rsidP="001D456C">
            <w:pPr>
              <w:jc w:val="right"/>
            </w:pPr>
            <w:r>
              <w:rPr>
                <w:rFonts w:hint="eastAsia"/>
              </w:rPr>
              <w:t>107,472</w:t>
            </w:r>
          </w:p>
        </w:tc>
      </w:tr>
      <w:tr w:rsidR="001D456C" w14:paraId="593E4ED9"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2D5D6C88" w14:textId="77777777" w:rsidR="00B00AB8" w:rsidRDefault="00242746" w:rsidP="001D456C">
            <w:pPr>
              <w:ind w:firstLineChars="100" w:firstLine="210"/>
            </w:pPr>
            <w:r>
              <w:rPr>
                <w:rFonts w:hint="eastAsia"/>
              </w:rPr>
              <w:t>衍生金融资产</w:t>
            </w:r>
          </w:p>
        </w:tc>
        <w:tc>
          <w:tcPr>
            <w:tcW w:w="1620" w:type="pct"/>
            <w:tcBorders>
              <w:top w:val="outset" w:sz="6" w:space="0" w:color="auto"/>
              <w:left w:val="outset" w:sz="6" w:space="0" w:color="auto"/>
              <w:bottom w:val="outset" w:sz="6" w:space="0" w:color="auto"/>
              <w:right w:val="outset" w:sz="6" w:space="0" w:color="auto"/>
            </w:tcBorders>
            <w:vAlign w:val="center"/>
          </w:tcPr>
          <w:p w14:paraId="74195779"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B3DB465" w14:textId="77777777" w:rsidR="00B00AB8" w:rsidRDefault="00B00AB8" w:rsidP="001D456C">
            <w:pPr>
              <w:jc w:val="right"/>
            </w:pPr>
          </w:p>
        </w:tc>
      </w:tr>
      <w:tr w:rsidR="001D456C" w14:paraId="0DD14AA6"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4663B199" w14:textId="77777777" w:rsidR="00B00AB8" w:rsidRDefault="00242746" w:rsidP="001D456C">
            <w:pPr>
              <w:ind w:firstLineChars="100" w:firstLine="210"/>
            </w:pPr>
            <w:r>
              <w:rPr>
                <w:rFonts w:hint="eastAsia"/>
              </w:rPr>
              <w:t>应收票据</w:t>
            </w:r>
          </w:p>
        </w:tc>
        <w:tc>
          <w:tcPr>
            <w:tcW w:w="1620" w:type="pct"/>
            <w:tcBorders>
              <w:top w:val="outset" w:sz="6" w:space="0" w:color="auto"/>
              <w:left w:val="outset" w:sz="6" w:space="0" w:color="auto"/>
              <w:bottom w:val="outset" w:sz="6" w:space="0" w:color="auto"/>
              <w:right w:val="outset" w:sz="6" w:space="0" w:color="auto"/>
            </w:tcBorders>
            <w:vAlign w:val="center"/>
          </w:tcPr>
          <w:p w14:paraId="79A12175" w14:textId="48890F8E" w:rsidR="00B00AB8" w:rsidRDefault="00242746" w:rsidP="001D456C">
            <w:pPr>
              <w:jc w:val="right"/>
            </w:pPr>
            <w:r>
              <w:rPr>
                <w:rFonts w:hint="eastAsia"/>
              </w:rPr>
              <w:t>939,964</w:t>
            </w:r>
          </w:p>
        </w:tc>
        <w:tc>
          <w:tcPr>
            <w:tcW w:w="1542" w:type="pct"/>
            <w:tcBorders>
              <w:top w:val="outset" w:sz="6" w:space="0" w:color="auto"/>
              <w:left w:val="outset" w:sz="6" w:space="0" w:color="auto"/>
              <w:bottom w:val="outset" w:sz="6" w:space="0" w:color="auto"/>
              <w:right w:val="outset" w:sz="6" w:space="0" w:color="auto"/>
            </w:tcBorders>
            <w:vAlign w:val="center"/>
          </w:tcPr>
          <w:p w14:paraId="358D6E68" w14:textId="4D26861D" w:rsidR="00B00AB8" w:rsidRDefault="00242746" w:rsidP="001D456C">
            <w:pPr>
              <w:jc w:val="right"/>
            </w:pPr>
            <w:r>
              <w:rPr>
                <w:rFonts w:hint="eastAsia"/>
              </w:rPr>
              <w:t>869,411</w:t>
            </w:r>
          </w:p>
        </w:tc>
      </w:tr>
      <w:tr w:rsidR="001D456C" w14:paraId="415C61AB"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312984FE" w14:textId="77777777" w:rsidR="00B00AB8" w:rsidRDefault="00242746" w:rsidP="001D456C">
            <w:pPr>
              <w:ind w:firstLineChars="100" w:firstLine="210"/>
            </w:pPr>
            <w:r>
              <w:rPr>
                <w:rFonts w:hint="eastAsia"/>
              </w:rPr>
              <w:t>应收账款</w:t>
            </w:r>
          </w:p>
        </w:tc>
        <w:tc>
          <w:tcPr>
            <w:tcW w:w="1620" w:type="pct"/>
            <w:tcBorders>
              <w:top w:val="outset" w:sz="6" w:space="0" w:color="auto"/>
              <w:left w:val="outset" w:sz="6" w:space="0" w:color="auto"/>
              <w:bottom w:val="outset" w:sz="6" w:space="0" w:color="auto"/>
              <w:right w:val="outset" w:sz="6" w:space="0" w:color="auto"/>
            </w:tcBorders>
            <w:vAlign w:val="center"/>
          </w:tcPr>
          <w:p w14:paraId="20DFD114" w14:textId="59F3E3F8" w:rsidR="00B00AB8" w:rsidRDefault="00242746" w:rsidP="001D456C">
            <w:pPr>
              <w:jc w:val="right"/>
            </w:pPr>
            <w:r>
              <w:rPr>
                <w:rFonts w:hint="eastAsia"/>
              </w:rPr>
              <w:t>7,751,636</w:t>
            </w:r>
          </w:p>
        </w:tc>
        <w:tc>
          <w:tcPr>
            <w:tcW w:w="1542" w:type="pct"/>
            <w:tcBorders>
              <w:top w:val="outset" w:sz="6" w:space="0" w:color="auto"/>
              <w:left w:val="outset" w:sz="6" w:space="0" w:color="auto"/>
              <w:bottom w:val="outset" w:sz="6" w:space="0" w:color="auto"/>
              <w:right w:val="outset" w:sz="6" w:space="0" w:color="auto"/>
            </w:tcBorders>
            <w:vAlign w:val="center"/>
          </w:tcPr>
          <w:p w14:paraId="4564A6B6" w14:textId="7C7D8E56" w:rsidR="00B00AB8" w:rsidRDefault="00242746" w:rsidP="001D456C">
            <w:pPr>
              <w:jc w:val="right"/>
            </w:pPr>
            <w:r>
              <w:rPr>
                <w:rFonts w:hint="eastAsia"/>
              </w:rPr>
              <w:t>6,945,844</w:t>
            </w:r>
          </w:p>
        </w:tc>
      </w:tr>
      <w:tr w:rsidR="001D456C" w14:paraId="1F1DAE34"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01BB6E3" w14:textId="77777777" w:rsidR="00B00AB8" w:rsidRDefault="00242746" w:rsidP="001D456C">
            <w:pPr>
              <w:ind w:firstLineChars="100" w:firstLine="210"/>
            </w:pPr>
            <w:r>
              <w:rPr>
                <w:rFonts w:hint="eastAsia"/>
              </w:rPr>
              <w:t>应收款项融资</w:t>
            </w:r>
          </w:p>
        </w:tc>
        <w:tc>
          <w:tcPr>
            <w:tcW w:w="1620" w:type="pct"/>
            <w:tcBorders>
              <w:top w:val="outset" w:sz="6" w:space="0" w:color="auto"/>
              <w:left w:val="outset" w:sz="6" w:space="0" w:color="auto"/>
              <w:bottom w:val="outset" w:sz="6" w:space="0" w:color="auto"/>
              <w:right w:val="outset" w:sz="6" w:space="0" w:color="auto"/>
            </w:tcBorders>
            <w:vAlign w:val="center"/>
          </w:tcPr>
          <w:p w14:paraId="1243ED2C" w14:textId="77CA72FF" w:rsidR="00B00AB8" w:rsidRDefault="00242746" w:rsidP="001D456C">
            <w:pPr>
              <w:jc w:val="right"/>
            </w:pPr>
            <w:r>
              <w:rPr>
                <w:rFonts w:hint="eastAsia"/>
              </w:rPr>
              <w:t>4,751,048</w:t>
            </w:r>
          </w:p>
        </w:tc>
        <w:tc>
          <w:tcPr>
            <w:tcW w:w="1542" w:type="pct"/>
            <w:tcBorders>
              <w:top w:val="outset" w:sz="6" w:space="0" w:color="auto"/>
              <w:left w:val="outset" w:sz="6" w:space="0" w:color="auto"/>
              <w:bottom w:val="outset" w:sz="6" w:space="0" w:color="auto"/>
              <w:right w:val="outset" w:sz="6" w:space="0" w:color="auto"/>
            </w:tcBorders>
            <w:vAlign w:val="center"/>
          </w:tcPr>
          <w:p w14:paraId="52EE6821" w14:textId="2CAAA749" w:rsidR="00B00AB8" w:rsidRDefault="00242746" w:rsidP="001D456C">
            <w:pPr>
              <w:jc w:val="right"/>
            </w:pPr>
            <w:r>
              <w:rPr>
                <w:rFonts w:hint="eastAsia"/>
              </w:rPr>
              <w:t>4,670,738</w:t>
            </w:r>
          </w:p>
        </w:tc>
      </w:tr>
      <w:tr w:rsidR="001D456C" w14:paraId="4F9C6CA9"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50B0D02A" w14:textId="77777777" w:rsidR="00B00AB8" w:rsidRDefault="00242746" w:rsidP="001D456C">
            <w:pPr>
              <w:ind w:firstLineChars="100" w:firstLine="210"/>
            </w:pPr>
            <w:r>
              <w:rPr>
                <w:rFonts w:hint="eastAsia"/>
              </w:rPr>
              <w:t>预付款项</w:t>
            </w:r>
          </w:p>
        </w:tc>
        <w:tc>
          <w:tcPr>
            <w:tcW w:w="1620" w:type="pct"/>
            <w:tcBorders>
              <w:top w:val="outset" w:sz="6" w:space="0" w:color="auto"/>
              <w:left w:val="outset" w:sz="6" w:space="0" w:color="auto"/>
              <w:bottom w:val="outset" w:sz="6" w:space="0" w:color="auto"/>
              <w:right w:val="outset" w:sz="6" w:space="0" w:color="auto"/>
            </w:tcBorders>
            <w:vAlign w:val="center"/>
          </w:tcPr>
          <w:p w14:paraId="2A2EBBD8" w14:textId="29E05EBB" w:rsidR="00B00AB8" w:rsidRDefault="00242746" w:rsidP="001D456C">
            <w:pPr>
              <w:jc w:val="right"/>
            </w:pPr>
            <w:r>
              <w:rPr>
                <w:rFonts w:hint="eastAsia"/>
              </w:rPr>
              <w:t>7,265,971</w:t>
            </w:r>
          </w:p>
        </w:tc>
        <w:tc>
          <w:tcPr>
            <w:tcW w:w="1542" w:type="pct"/>
            <w:tcBorders>
              <w:top w:val="outset" w:sz="6" w:space="0" w:color="auto"/>
              <w:left w:val="outset" w:sz="6" w:space="0" w:color="auto"/>
              <w:bottom w:val="outset" w:sz="6" w:space="0" w:color="auto"/>
              <w:right w:val="outset" w:sz="6" w:space="0" w:color="auto"/>
            </w:tcBorders>
            <w:vAlign w:val="center"/>
          </w:tcPr>
          <w:p w14:paraId="5DE9061D" w14:textId="1F9F0327" w:rsidR="00B00AB8" w:rsidRDefault="00242746" w:rsidP="001D456C">
            <w:pPr>
              <w:jc w:val="right"/>
            </w:pPr>
            <w:r>
              <w:rPr>
                <w:rFonts w:hint="eastAsia"/>
              </w:rPr>
              <w:t>5,073,918</w:t>
            </w:r>
          </w:p>
        </w:tc>
      </w:tr>
      <w:tr w:rsidR="001D456C" w14:paraId="04CF9598"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3F017F56" w14:textId="77777777" w:rsidR="00B00AB8" w:rsidRDefault="00242746" w:rsidP="001D456C">
            <w:pPr>
              <w:ind w:firstLineChars="100" w:firstLine="210"/>
            </w:pPr>
            <w:r>
              <w:rPr>
                <w:rFonts w:hint="eastAsia"/>
              </w:rPr>
              <w:t>应收保费</w:t>
            </w:r>
          </w:p>
        </w:tc>
        <w:tc>
          <w:tcPr>
            <w:tcW w:w="1620" w:type="pct"/>
            <w:tcBorders>
              <w:top w:val="outset" w:sz="6" w:space="0" w:color="auto"/>
              <w:left w:val="outset" w:sz="6" w:space="0" w:color="auto"/>
              <w:bottom w:val="outset" w:sz="6" w:space="0" w:color="auto"/>
              <w:right w:val="outset" w:sz="6" w:space="0" w:color="auto"/>
            </w:tcBorders>
          </w:tcPr>
          <w:p w14:paraId="377EEE52"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tcPr>
          <w:p w14:paraId="1B897EBB" w14:textId="77777777" w:rsidR="00B00AB8" w:rsidRDefault="00B00AB8" w:rsidP="001D456C">
            <w:pPr>
              <w:jc w:val="right"/>
            </w:pPr>
          </w:p>
        </w:tc>
      </w:tr>
      <w:tr w:rsidR="001D456C" w14:paraId="2D9797A5"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AAA8A8A" w14:textId="77777777" w:rsidR="00B00AB8" w:rsidRDefault="00242746" w:rsidP="001D456C">
            <w:pPr>
              <w:ind w:firstLineChars="100" w:firstLine="210"/>
            </w:pPr>
            <w:r>
              <w:rPr>
                <w:rFonts w:hint="eastAsia"/>
              </w:rPr>
              <w:t>应收分保账款</w:t>
            </w:r>
          </w:p>
        </w:tc>
        <w:tc>
          <w:tcPr>
            <w:tcW w:w="1620" w:type="pct"/>
            <w:tcBorders>
              <w:top w:val="outset" w:sz="6" w:space="0" w:color="auto"/>
              <w:left w:val="outset" w:sz="6" w:space="0" w:color="auto"/>
              <w:bottom w:val="outset" w:sz="6" w:space="0" w:color="auto"/>
              <w:right w:val="outset" w:sz="6" w:space="0" w:color="auto"/>
            </w:tcBorders>
          </w:tcPr>
          <w:p w14:paraId="6B918AF3"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tcPr>
          <w:p w14:paraId="498C7CAB" w14:textId="77777777" w:rsidR="00B00AB8" w:rsidRDefault="00B00AB8" w:rsidP="001D456C">
            <w:pPr>
              <w:jc w:val="right"/>
            </w:pPr>
          </w:p>
        </w:tc>
      </w:tr>
      <w:tr w:rsidR="001D456C" w14:paraId="35F5319E"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BA16185" w14:textId="77777777" w:rsidR="00B00AB8" w:rsidRDefault="00242746" w:rsidP="001D456C">
            <w:pPr>
              <w:ind w:firstLineChars="100" w:firstLine="210"/>
            </w:pPr>
            <w:r>
              <w:rPr>
                <w:rFonts w:hint="eastAsia"/>
              </w:rPr>
              <w:t>应收分保合同准备金</w:t>
            </w:r>
          </w:p>
        </w:tc>
        <w:tc>
          <w:tcPr>
            <w:tcW w:w="1620" w:type="pct"/>
            <w:tcBorders>
              <w:top w:val="outset" w:sz="6" w:space="0" w:color="auto"/>
              <w:left w:val="outset" w:sz="6" w:space="0" w:color="auto"/>
              <w:bottom w:val="outset" w:sz="6" w:space="0" w:color="auto"/>
              <w:right w:val="outset" w:sz="6" w:space="0" w:color="auto"/>
            </w:tcBorders>
          </w:tcPr>
          <w:p w14:paraId="6926F737"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tcPr>
          <w:p w14:paraId="16E6F943" w14:textId="77777777" w:rsidR="00B00AB8" w:rsidRDefault="00B00AB8" w:rsidP="001D456C">
            <w:pPr>
              <w:jc w:val="right"/>
            </w:pPr>
          </w:p>
        </w:tc>
      </w:tr>
      <w:tr w:rsidR="001D456C" w14:paraId="45876C6C"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A7D4FAB" w14:textId="77777777" w:rsidR="00B00AB8" w:rsidRDefault="00242746" w:rsidP="001D456C">
            <w:pPr>
              <w:ind w:firstLineChars="100" w:firstLine="210"/>
            </w:pPr>
            <w:r>
              <w:rPr>
                <w:rFonts w:hint="eastAsia"/>
              </w:rPr>
              <w:t>其他应收款</w:t>
            </w:r>
          </w:p>
        </w:tc>
        <w:tc>
          <w:tcPr>
            <w:tcW w:w="1620" w:type="pct"/>
            <w:tcBorders>
              <w:top w:val="outset" w:sz="6" w:space="0" w:color="auto"/>
              <w:left w:val="outset" w:sz="6" w:space="0" w:color="auto"/>
              <w:bottom w:val="outset" w:sz="6" w:space="0" w:color="auto"/>
              <w:right w:val="outset" w:sz="6" w:space="0" w:color="auto"/>
            </w:tcBorders>
            <w:vAlign w:val="center"/>
          </w:tcPr>
          <w:p w14:paraId="546621B8" w14:textId="3248B321" w:rsidR="00B00AB8" w:rsidRDefault="00242746" w:rsidP="001D456C">
            <w:pPr>
              <w:jc w:val="right"/>
            </w:pPr>
            <w:r>
              <w:rPr>
                <w:rFonts w:hint="eastAsia"/>
              </w:rPr>
              <w:t>5,068,884</w:t>
            </w:r>
          </w:p>
        </w:tc>
        <w:tc>
          <w:tcPr>
            <w:tcW w:w="1542" w:type="pct"/>
            <w:tcBorders>
              <w:top w:val="outset" w:sz="6" w:space="0" w:color="auto"/>
              <w:left w:val="outset" w:sz="6" w:space="0" w:color="auto"/>
              <w:bottom w:val="outset" w:sz="6" w:space="0" w:color="auto"/>
              <w:right w:val="outset" w:sz="6" w:space="0" w:color="auto"/>
            </w:tcBorders>
            <w:vAlign w:val="center"/>
          </w:tcPr>
          <w:p w14:paraId="6D287E6F" w14:textId="2A0CC92A" w:rsidR="00B00AB8" w:rsidRDefault="00242746" w:rsidP="001D456C">
            <w:pPr>
              <w:jc w:val="right"/>
            </w:pPr>
            <w:r>
              <w:rPr>
                <w:rFonts w:hint="eastAsia"/>
              </w:rPr>
              <w:t>4,201,079</w:t>
            </w:r>
          </w:p>
        </w:tc>
      </w:tr>
      <w:tr w:rsidR="001D456C" w14:paraId="374CC51F"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77574E10" w14:textId="77777777" w:rsidR="00B00AB8" w:rsidRDefault="00242746" w:rsidP="001D456C">
            <w:pPr>
              <w:ind w:firstLineChars="100" w:firstLine="210"/>
            </w:pPr>
            <w:r>
              <w:rPr>
                <w:rFonts w:hint="eastAsia"/>
              </w:rPr>
              <w:t>其中：应收利息</w:t>
            </w:r>
          </w:p>
        </w:tc>
        <w:tc>
          <w:tcPr>
            <w:tcW w:w="1620" w:type="pct"/>
            <w:tcBorders>
              <w:top w:val="outset" w:sz="6" w:space="0" w:color="auto"/>
              <w:left w:val="outset" w:sz="6" w:space="0" w:color="auto"/>
              <w:bottom w:val="outset" w:sz="6" w:space="0" w:color="auto"/>
              <w:right w:val="outset" w:sz="6" w:space="0" w:color="auto"/>
            </w:tcBorders>
            <w:vAlign w:val="center"/>
          </w:tcPr>
          <w:p w14:paraId="6B5AAC0E"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08772D3" w14:textId="77777777" w:rsidR="00B00AB8" w:rsidRDefault="00B00AB8" w:rsidP="001D456C">
            <w:pPr>
              <w:jc w:val="right"/>
            </w:pPr>
          </w:p>
        </w:tc>
      </w:tr>
      <w:tr w:rsidR="001D456C" w14:paraId="6DB020EB"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7330025" w14:textId="77777777" w:rsidR="00B00AB8" w:rsidRDefault="00242746" w:rsidP="001D456C">
            <w:pPr>
              <w:ind w:firstLineChars="400" w:firstLine="840"/>
            </w:pPr>
            <w:r>
              <w:rPr>
                <w:rFonts w:hint="eastAsia"/>
              </w:rPr>
              <w:t>应收股利</w:t>
            </w:r>
          </w:p>
        </w:tc>
        <w:tc>
          <w:tcPr>
            <w:tcW w:w="1620" w:type="pct"/>
            <w:tcBorders>
              <w:top w:val="outset" w:sz="6" w:space="0" w:color="auto"/>
              <w:left w:val="outset" w:sz="6" w:space="0" w:color="auto"/>
              <w:bottom w:val="outset" w:sz="6" w:space="0" w:color="auto"/>
              <w:right w:val="outset" w:sz="6" w:space="0" w:color="auto"/>
            </w:tcBorders>
            <w:vAlign w:val="center"/>
          </w:tcPr>
          <w:p w14:paraId="1A9942AB" w14:textId="478E115F" w:rsidR="00B00AB8" w:rsidRDefault="00242746" w:rsidP="001D456C">
            <w:pPr>
              <w:jc w:val="right"/>
            </w:pPr>
            <w:r>
              <w:rPr>
                <w:rFonts w:hint="eastAsia"/>
              </w:rPr>
              <w:t>455,230</w:t>
            </w:r>
          </w:p>
        </w:tc>
        <w:tc>
          <w:tcPr>
            <w:tcW w:w="1542" w:type="pct"/>
            <w:tcBorders>
              <w:top w:val="outset" w:sz="6" w:space="0" w:color="auto"/>
              <w:left w:val="outset" w:sz="6" w:space="0" w:color="auto"/>
              <w:bottom w:val="outset" w:sz="6" w:space="0" w:color="auto"/>
              <w:right w:val="outset" w:sz="6" w:space="0" w:color="auto"/>
            </w:tcBorders>
            <w:vAlign w:val="center"/>
          </w:tcPr>
          <w:p w14:paraId="049F4895" w14:textId="303D3D6F" w:rsidR="00B00AB8" w:rsidRDefault="00242746" w:rsidP="001D456C">
            <w:pPr>
              <w:jc w:val="right"/>
            </w:pPr>
            <w:r>
              <w:rPr>
                <w:rFonts w:hint="eastAsia"/>
              </w:rPr>
              <w:t>455,230</w:t>
            </w:r>
          </w:p>
        </w:tc>
      </w:tr>
      <w:tr w:rsidR="001D456C" w14:paraId="229A78B3"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8EBB855" w14:textId="77777777" w:rsidR="00B00AB8" w:rsidRDefault="00242746" w:rsidP="001D456C">
            <w:pPr>
              <w:ind w:firstLineChars="100" w:firstLine="210"/>
            </w:pPr>
            <w:r>
              <w:rPr>
                <w:rFonts w:hint="eastAsia"/>
              </w:rPr>
              <w:t>买入返售金融资产</w:t>
            </w:r>
          </w:p>
        </w:tc>
        <w:tc>
          <w:tcPr>
            <w:tcW w:w="1620" w:type="pct"/>
            <w:tcBorders>
              <w:top w:val="outset" w:sz="6" w:space="0" w:color="auto"/>
              <w:left w:val="outset" w:sz="6" w:space="0" w:color="auto"/>
              <w:bottom w:val="outset" w:sz="6" w:space="0" w:color="auto"/>
              <w:right w:val="outset" w:sz="6" w:space="0" w:color="auto"/>
            </w:tcBorders>
            <w:vAlign w:val="center"/>
          </w:tcPr>
          <w:p w14:paraId="260B4A28"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A2899A1" w14:textId="77777777" w:rsidR="00B00AB8" w:rsidRDefault="00B00AB8" w:rsidP="001D456C">
            <w:pPr>
              <w:jc w:val="right"/>
            </w:pPr>
          </w:p>
        </w:tc>
      </w:tr>
      <w:tr w:rsidR="001D456C" w14:paraId="32F00CD7"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B15423F" w14:textId="77777777" w:rsidR="00B00AB8" w:rsidRDefault="00242746" w:rsidP="001D456C">
            <w:pPr>
              <w:ind w:firstLineChars="100" w:firstLine="210"/>
            </w:pPr>
            <w:r>
              <w:rPr>
                <w:rFonts w:hint="eastAsia"/>
              </w:rPr>
              <w:t>存货</w:t>
            </w:r>
          </w:p>
        </w:tc>
        <w:tc>
          <w:tcPr>
            <w:tcW w:w="1620" w:type="pct"/>
            <w:tcBorders>
              <w:top w:val="outset" w:sz="6" w:space="0" w:color="auto"/>
              <w:left w:val="outset" w:sz="6" w:space="0" w:color="auto"/>
              <w:bottom w:val="outset" w:sz="6" w:space="0" w:color="auto"/>
              <w:right w:val="outset" w:sz="6" w:space="0" w:color="auto"/>
            </w:tcBorders>
            <w:vAlign w:val="center"/>
          </w:tcPr>
          <w:p w14:paraId="199B2ED9" w14:textId="386A8F96" w:rsidR="00B00AB8" w:rsidRDefault="00242746" w:rsidP="001D456C">
            <w:pPr>
              <w:jc w:val="right"/>
            </w:pPr>
            <w:r>
              <w:rPr>
                <w:rFonts w:hint="eastAsia"/>
              </w:rPr>
              <w:t>7,876,708</w:t>
            </w:r>
          </w:p>
        </w:tc>
        <w:tc>
          <w:tcPr>
            <w:tcW w:w="1542" w:type="pct"/>
            <w:tcBorders>
              <w:top w:val="outset" w:sz="6" w:space="0" w:color="auto"/>
              <w:left w:val="outset" w:sz="6" w:space="0" w:color="auto"/>
              <w:bottom w:val="outset" w:sz="6" w:space="0" w:color="auto"/>
              <w:right w:val="outset" w:sz="6" w:space="0" w:color="auto"/>
            </w:tcBorders>
            <w:vAlign w:val="center"/>
          </w:tcPr>
          <w:p w14:paraId="71610B01" w14:textId="6B13332C" w:rsidR="00B00AB8" w:rsidRDefault="00242746" w:rsidP="001D456C">
            <w:pPr>
              <w:jc w:val="right"/>
            </w:pPr>
            <w:r>
              <w:rPr>
                <w:rFonts w:hint="eastAsia"/>
              </w:rPr>
              <w:t>7,741,910</w:t>
            </w:r>
          </w:p>
        </w:tc>
      </w:tr>
      <w:tr w:rsidR="001D456C" w14:paraId="5828C3AE"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45AEE2C3" w14:textId="234E7DE9" w:rsidR="00B00AB8" w:rsidRDefault="00242746" w:rsidP="001D456C">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14:paraId="613E34C5" w14:textId="75459F8D"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A7B52EB" w14:textId="5E98E889" w:rsidR="00B00AB8" w:rsidRDefault="00B00AB8" w:rsidP="001D456C">
            <w:pPr>
              <w:jc w:val="right"/>
            </w:pPr>
          </w:p>
        </w:tc>
      </w:tr>
      <w:tr w:rsidR="001D456C" w14:paraId="60170182"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3E29681A" w14:textId="77777777" w:rsidR="00B00AB8" w:rsidRDefault="00242746" w:rsidP="001D456C">
            <w:pPr>
              <w:ind w:firstLineChars="100" w:firstLine="210"/>
            </w:pPr>
            <w:r>
              <w:rPr>
                <w:rFonts w:hint="eastAsia"/>
              </w:rPr>
              <w:t>合同资产</w:t>
            </w:r>
          </w:p>
        </w:tc>
        <w:tc>
          <w:tcPr>
            <w:tcW w:w="1620" w:type="pct"/>
            <w:tcBorders>
              <w:top w:val="outset" w:sz="6" w:space="0" w:color="auto"/>
              <w:left w:val="outset" w:sz="6" w:space="0" w:color="auto"/>
              <w:bottom w:val="outset" w:sz="6" w:space="0" w:color="auto"/>
              <w:right w:val="outset" w:sz="6" w:space="0" w:color="auto"/>
            </w:tcBorders>
            <w:vAlign w:val="center"/>
          </w:tcPr>
          <w:p w14:paraId="558B78AC" w14:textId="5A9F1C57" w:rsidR="00B00AB8" w:rsidRDefault="00242746" w:rsidP="001D456C">
            <w:pPr>
              <w:jc w:val="right"/>
            </w:pPr>
            <w:r>
              <w:rPr>
                <w:rFonts w:hint="eastAsia"/>
              </w:rPr>
              <w:t>22,475</w:t>
            </w:r>
          </w:p>
        </w:tc>
        <w:tc>
          <w:tcPr>
            <w:tcW w:w="1542" w:type="pct"/>
            <w:tcBorders>
              <w:top w:val="outset" w:sz="6" w:space="0" w:color="auto"/>
              <w:left w:val="outset" w:sz="6" w:space="0" w:color="auto"/>
              <w:bottom w:val="outset" w:sz="6" w:space="0" w:color="auto"/>
              <w:right w:val="outset" w:sz="6" w:space="0" w:color="auto"/>
            </w:tcBorders>
            <w:vAlign w:val="center"/>
          </w:tcPr>
          <w:p w14:paraId="62A14668" w14:textId="250F0B1A" w:rsidR="00B00AB8" w:rsidRDefault="00242746" w:rsidP="001D456C">
            <w:pPr>
              <w:jc w:val="right"/>
            </w:pPr>
            <w:r>
              <w:rPr>
                <w:rFonts w:hint="eastAsia"/>
              </w:rPr>
              <w:t>20,498</w:t>
            </w:r>
          </w:p>
        </w:tc>
      </w:tr>
      <w:tr w:rsidR="001D456C" w14:paraId="187D3055"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DA1D07C" w14:textId="77777777" w:rsidR="00B00AB8" w:rsidRDefault="00242746" w:rsidP="001D456C">
            <w:pPr>
              <w:ind w:firstLineChars="100" w:firstLine="210"/>
            </w:pPr>
            <w:r>
              <w:rPr>
                <w:rFonts w:hint="eastAsia"/>
              </w:rPr>
              <w:t>持有待售资产</w:t>
            </w:r>
          </w:p>
        </w:tc>
        <w:tc>
          <w:tcPr>
            <w:tcW w:w="1620" w:type="pct"/>
            <w:tcBorders>
              <w:top w:val="outset" w:sz="6" w:space="0" w:color="auto"/>
              <w:left w:val="outset" w:sz="6" w:space="0" w:color="auto"/>
              <w:bottom w:val="outset" w:sz="6" w:space="0" w:color="auto"/>
              <w:right w:val="outset" w:sz="6" w:space="0" w:color="auto"/>
            </w:tcBorders>
            <w:vAlign w:val="center"/>
          </w:tcPr>
          <w:p w14:paraId="73C81357" w14:textId="4D29A196" w:rsidR="00B00AB8" w:rsidRDefault="00242746" w:rsidP="001D456C">
            <w:pPr>
              <w:jc w:val="right"/>
            </w:pPr>
            <w:r>
              <w:rPr>
                <w:rFonts w:hint="eastAsia"/>
              </w:rPr>
              <w:t>8,291</w:t>
            </w:r>
          </w:p>
        </w:tc>
        <w:tc>
          <w:tcPr>
            <w:tcW w:w="1542" w:type="pct"/>
            <w:tcBorders>
              <w:top w:val="outset" w:sz="6" w:space="0" w:color="auto"/>
              <w:left w:val="outset" w:sz="6" w:space="0" w:color="auto"/>
              <w:bottom w:val="outset" w:sz="6" w:space="0" w:color="auto"/>
              <w:right w:val="outset" w:sz="6" w:space="0" w:color="auto"/>
            </w:tcBorders>
            <w:vAlign w:val="center"/>
          </w:tcPr>
          <w:p w14:paraId="5D9AD8D4" w14:textId="5128D9B9" w:rsidR="00B00AB8" w:rsidRDefault="00242746" w:rsidP="001D456C">
            <w:pPr>
              <w:jc w:val="right"/>
            </w:pPr>
            <w:r>
              <w:rPr>
                <w:rFonts w:hint="eastAsia"/>
              </w:rPr>
              <w:t>8,291</w:t>
            </w:r>
          </w:p>
        </w:tc>
      </w:tr>
      <w:tr w:rsidR="001D456C" w14:paraId="11241DF4"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5B3F543" w14:textId="77777777" w:rsidR="00B00AB8" w:rsidRDefault="00242746" w:rsidP="001D456C">
            <w:pPr>
              <w:ind w:firstLineChars="100" w:firstLine="210"/>
            </w:pPr>
            <w:r>
              <w:rPr>
                <w:rFonts w:hint="eastAsia"/>
              </w:rPr>
              <w:t>一年内到期的非流动资产</w:t>
            </w:r>
          </w:p>
        </w:tc>
        <w:tc>
          <w:tcPr>
            <w:tcW w:w="1620" w:type="pct"/>
            <w:tcBorders>
              <w:top w:val="outset" w:sz="6" w:space="0" w:color="auto"/>
              <w:left w:val="outset" w:sz="6" w:space="0" w:color="auto"/>
              <w:bottom w:val="outset" w:sz="6" w:space="0" w:color="auto"/>
              <w:right w:val="outset" w:sz="6" w:space="0" w:color="auto"/>
            </w:tcBorders>
            <w:vAlign w:val="center"/>
          </w:tcPr>
          <w:p w14:paraId="33D4D0A6" w14:textId="27356D11" w:rsidR="00B00AB8" w:rsidRDefault="00242746" w:rsidP="001D456C">
            <w:pPr>
              <w:jc w:val="right"/>
            </w:pPr>
            <w:r>
              <w:rPr>
                <w:rFonts w:hint="eastAsia"/>
              </w:rPr>
              <w:t>2,551,143</w:t>
            </w:r>
          </w:p>
        </w:tc>
        <w:tc>
          <w:tcPr>
            <w:tcW w:w="1542" w:type="pct"/>
            <w:tcBorders>
              <w:top w:val="outset" w:sz="6" w:space="0" w:color="auto"/>
              <w:left w:val="outset" w:sz="6" w:space="0" w:color="auto"/>
              <w:bottom w:val="outset" w:sz="6" w:space="0" w:color="auto"/>
              <w:right w:val="outset" w:sz="6" w:space="0" w:color="auto"/>
            </w:tcBorders>
            <w:vAlign w:val="center"/>
          </w:tcPr>
          <w:p w14:paraId="06554AD2" w14:textId="47A5FD5E" w:rsidR="00B00AB8" w:rsidRDefault="00242746" w:rsidP="001D456C">
            <w:pPr>
              <w:jc w:val="right"/>
            </w:pPr>
            <w:r>
              <w:rPr>
                <w:rFonts w:hint="eastAsia"/>
              </w:rPr>
              <w:t>2,185,928</w:t>
            </w:r>
          </w:p>
        </w:tc>
      </w:tr>
      <w:tr w:rsidR="001D456C" w14:paraId="32831F6B"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319DCDF1" w14:textId="77777777" w:rsidR="00B00AB8" w:rsidRDefault="00242746" w:rsidP="001D456C">
            <w:pPr>
              <w:ind w:firstLineChars="100" w:firstLine="210"/>
            </w:pPr>
            <w:r>
              <w:rPr>
                <w:rFonts w:hint="eastAsia"/>
              </w:rPr>
              <w:t>其他流动资产</w:t>
            </w:r>
          </w:p>
        </w:tc>
        <w:tc>
          <w:tcPr>
            <w:tcW w:w="1620" w:type="pct"/>
            <w:tcBorders>
              <w:top w:val="outset" w:sz="6" w:space="0" w:color="auto"/>
              <w:left w:val="outset" w:sz="6" w:space="0" w:color="auto"/>
              <w:bottom w:val="outset" w:sz="6" w:space="0" w:color="auto"/>
              <w:right w:val="outset" w:sz="6" w:space="0" w:color="auto"/>
            </w:tcBorders>
            <w:vAlign w:val="center"/>
          </w:tcPr>
          <w:p w14:paraId="0DF26827" w14:textId="45F5D0F8" w:rsidR="00B00AB8" w:rsidRDefault="00242746" w:rsidP="001D456C">
            <w:pPr>
              <w:jc w:val="right"/>
            </w:pPr>
            <w:r>
              <w:rPr>
                <w:rFonts w:hint="eastAsia"/>
              </w:rPr>
              <w:t>26,769,481</w:t>
            </w:r>
          </w:p>
        </w:tc>
        <w:tc>
          <w:tcPr>
            <w:tcW w:w="1542" w:type="pct"/>
            <w:tcBorders>
              <w:top w:val="outset" w:sz="6" w:space="0" w:color="auto"/>
              <w:left w:val="outset" w:sz="6" w:space="0" w:color="auto"/>
              <w:bottom w:val="outset" w:sz="6" w:space="0" w:color="auto"/>
              <w:right w:val="outset" w:sz="6" w:space="0" w:color="auto"/>
            </w:tcBorders>
            <w:vAlign w:val="center"/>
          </w:tcPr>
          <w:p w14:paraId="27924C3A" w14:textId="025EA16D" w:rsidR="00B00AB8" w:rsidRDefault="00242746" w:rsidP="001D456C">
            <w:pPr>
              <w:jc w:val="right"/>
            </w:pPr>
            <w:r>
              <w:rPr>
                <w:rFonts w:hint="eastAsia"/>
              </w:rPr>
              <w:t>26,746,820</w:t>
            </w:r>
          </w:p>
        </w:tc>
      </w:tr>
      <w:tr w:rsidR="001D456C" w14:paraId="34DD90E5"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B59173F" w14:textId="77777777" w:rsidR="00B00AB8" w:rsidRDefault="00242746" w:rsidP="001D456C">
            <w:pPr>
              <w:ind w:firstLineChars="200" w:firstLine="420"/>
            </w:pPr>
            <w:r>
              <w:rPr>
                <w:rFonts w:hint="eastAsia"/>
              </w:rPr>
              <w:t>流动资产合计</w:t>
            </w:r>
          </w:p>
        </w:tc>
        <w:tc>
          <w:tcPr>
            <w:tcW w:w="1620" w:type="pct"/>
            <w:tcBorders>
              <w:top w:val="outset" w:sz="6" w:space="0" w:color="auto"/>
              <w:left w:val="outset" w:sz="6" w:space="0" w:color="auto"/>
              <w:bottom w:val="outset" w:sz="6" w:space="0" w:color="auto"/>
              <w:right w:val="outset" w:sz="6" w:space="0" w:color="auto"/>
            </w:tcBorders>
            <w:vAlign w:val="center"/>
          </w:tcPr>
          <w:p w14:paraId="53DDC1BF" w14:textId="03637239" w:rsidR="00B00AB8" w:rsidRDefault="00242746" w:rsidP="001D456C">
            <w:pPr>
              <w:jc w:val="right"/>
            </w:pPr>
            <w:r>
              <w:rPr>
                <w:rFonts w:hint="eastAsia"/>
                <w:b/>
              </w:rPr>
              <w:t>107,901,940</w:t>
            </w:r>
          </w:p>
        </w:tc>
        <w:tc>
          <w:tcPr>
            <w:tcW w:w="1542" w:type="pct"/>
            <w:tcBorders>
              <w:top w:val="outset" w:sz="6" w:space="0" w:color="auto"/>
              <w:left w:val="outset" w:sz="6" w:space="0" w:color="auto"/>
              <w:bottom w:val="outset" w:sz="6" w:space="0" w:color="auto"/>
              <w:right w:val="outset" w:sz="6" w:space="0" w:color="auto"/>
            </w:tcBorders>
            <w:vAlign w:val="center"/>
          </w:tcPr>
          <w:p w14:paraId="7D5EB1F2" w14:textId="19219ADA" w:rsidR="00B00AB8" w:rsidRDefault="00242746" w:rsidP="001D456C">
            <w:pPr>
              <w:jc w:val="right"/>
            </w:pPr>
            <w:r>
              <w:rPr>
                <w:rFonts w:hint="eastAsia"/>
                <w:b/>
              </w:rPr>
              <w:t>96,169,045</w:t>
            </w:r>
          </w:p>
        </w:tc>
      </w:tr>
      <w:tr w:rsidR="005658D6" w14:paraId="5D785428" w14:textId="77777777" w:rsidTr="00B86E66">
        <w:sdt>
          <w:sdtPr>
            <w:tag w:val="_PLD_f9c540c69d7d4a979f321045efa30949"/>
            <w:id w:val="-202635380"/>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1B59093" w14:textId="3257B6F7" w:rsidR="005658D6" w:rsidRDefault="004710C4">
                <w:pPr>
                  <w:rPr>
                    <w:color w:val="008000"/>
                  </w:rPr>
                </w:pPr>
                <w:r>
                  <w:rPr>
                    <w:rFonts w:hint="eastAsia"/>
                    <w:b/>
                    <w:bCs/>
                  </w:rPr>
                  <w:t>非流动资产：</w:t>
                </w:r>
              </w:p>
            </w:tc>
          </w:sdtContent>
        </w:sdt>
      </w:tr>
      <w:tr w:rsidR="001D456C" w14:paraId="7618CE77"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C416D01" w14:textId="77777777" w:rsidR="00B00AB8" w:rsidRDefault="00242746" w:rsidP="001D456C">
            <w:pPr>
              <w:ind w:firstLineChars="100" w:firstLine="210"/>
            </w:pPr>
            <w:r>
              <w:rPr>
                <w:rFonts w:hint="eastAsia"/>
              </w:rPr>
              <w:t>发放贷款和垫款</w:t>
            </w:r>
          </w:p>
        </w:tc>
        <w:tc>
          <w:tcPr>
            <w:tcW w:w="1620" w:type="pct"/>
            <w:tcBorders>
              <w:top w:val="outset" w:sz="6" w:space="0" w:color="auto"/>
              <w:left w:val="outset" w:sz="6" w:space="0" w:color="auto"/>
              <w:bottom w:val="outset" w:sz="6" w:space="0" w:color="auto"/>
              <w:right w:val="outset" w:sz="6" w:space="0" w:color="auto"/>
            </w:tcBorders>
          </w:tcPr>
          <w:p w14:paraId="24FF9D7A" w14:textId="58DB5318"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tcPr>
          <w:p w14:paraId="7D490A30" w14:textId="710FB641" w:rsidR="00B00AB8" w:rsidRDefault="00B00AB8" w:rsidP="001D456C">
            <w:pPr>
              <w:jc w:val="right"/>
            </w:pPr>
          </w:p>
        </w:tc>
      </w:tr>
      <w:tr w:rsidR="001D456C" w14:paraId="59C5116C"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30B5B553" w14:textId="77777777" w:rsidR="00B00AB8" w:rsidRDefault="00242746" w:rsidP="001D456C">
            <w:pPr>
              <w:ind w:firstLineChars="100" w:firstLine="210"/>
            </w:pPr>
            <w:r>
              <w:rPr>
                <w:rFonts w:hint="eastAsia"/>
              </w:rPr>
              <w:t>债权投资</w:t>
            </w:r>
          </w:p>
        </w:tc>
        <w:tc>
          <w:tcPr>
            <w:tcW w:w="1620" w:type="pct"/>
            <w:tcBorders>
              <w:top w:val="outset" w:sz="6" w:space="0" w:color="auto"/>
              <w:left w:val="outset" w:sz="6" w:space="0" w:color="auto"/>
              <w:bottom w:val="outset" w:sz="6" w:space="0" w:color="auto"/>
              <w:right w:val="outset" w:sz="6" w:space="0" w:color="auto"/>
            </w:tcBorders>
            <w:vAlign w:val="center"/>
          </w:tcPr>
          <w:p w14:paraId="45FA0200" w14:textId="02CFC318" w:rsidR="00B00AB8" w:rsidRDefault="00242746" w:rsidP="001D456C">
            <w:pPr>
              <w:jc w:val="right"/>
            </w:pPr>
            <w:r>
              <w:rPr>
                <w:rFonts w:hint="eastAsia"/>
              </w:rPr>
              <w:t>68,847</w:t>
            </w:r>
          </w:p>
        </w:tc>
        <w:tc>
          <w:tcPr>
            <w:tcW w:w="1542" w:type="pct"/>
            <w:tcBorders>
              <w:top w:val="outset" w:sz="6" w:space="0" w:color="auto"/>
              <w:left w:val="outset" w:sz="6" w:space="0" w:color="auto"/>
              <w:bottom w:val="outset" w:sz="6" w:space="0" w:color="auto"/>
              <w:right w:val="outset" w:sz="6" w:space="0" w:color="auto"/>
            </w:tcBorders>
            <w:vAlign w:val="center"/>
          </w:tcPr>
          <w:p w14:paraId="232B9377" w14:textId="777C1D59" w:rsidR="00B00AB8" w:rsidRDefault="00242746" w:rsidP="001D456C">
            <w:pPr>
              <w:jc w:val="right"/>
            </w:pPr>
            <w:r>
              <w:rPr>
                <w:rFonts w:hint="eastAsia"/>
              </w:rPr>
              <w:t>68,847</w:t>
            </w:r>
          </w:p>
        </w:tc>
      </w:tr>
      <w:tr w:rsidR="001D456C" w14:paraId="7066488D"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2CC7B13B" w14:textId="77777777" w:rsidR="00B00AB8" w:rsidRDefault="00242746" w:rsidP="001D456C">
            <w:pPr>
              <w:ind w:firstLineChars="100" w:firstLine="210"/>
            </w:pPr>
            <w:r>
              <w:rPr>
                <w:rFonts w:hint="eastAsia"/>
              </w:rPr>
              <w:t>其他债权投资</w:t>
            </w:r>
          </w:p>
        </w:tc>
        <w:tc>
          <w:tcPr>
            <w:tcW w:w="1620" w:type="pct"/>
            <w:tcBorders>
              <w:top w:val="outset" w:sz="6" w:space="0" w:color="auto"/>
              <w:left w:val="outset" w:sz="6" w:space="0" w:color="auto"/>
              <w:bottom w:val="outset" w:sz="6" w:space="0" w:color="auto"/>
              <w:right w:val="outset" w:sz="6" w:space="0" w:color="auto"/>
            </w:tcBorders>
            <w:vAlign w:val="center"/>
          </w:tcPr>
          <w:p w14:paraId="03E70086" w14:textId="6F7ED0EC"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500BD139" w14:textId="6F21ECBC" w:rsidR="00B00AB8" w:rsidRDefault="00B00AB8" w:rsidP="001D456C">
            <w:pPr>
              <w:jc w:val="right"/>
            </w:pPr>
          </w:p>
        </w:tc>
      </w:tr>
      <w:tr w:rsidR="001D456C" w14:paraId="4000244A"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FC99E40" w14:textId="77777777" w:rsidR="00B00AB8" w:rsidRDefault="00242746" w:rsidP="001D456C">
            <w:pPr>
              <w:ind w:firstLineChars="100" w:firstLine="210"/>
            </w:pPr>
            <w:r>
              <w:rPr>
                <w:rFonts w:hint="eastAsia"/>
              </w:rPr>
              <w:lastRenderedPageBreak/>
              <w:t>长期应收款</w:t>
            </w:r>
          </w:p>
        </w:tc>
        <w:tc>
          <w:tcPr>
            <w:tcW w:w="1620" w:type="pct"/>
            <w:tcBorders>
              <w:top w:val="outset" w:sz="6" w:space="0" w:color="auto"/>
              <w:left w:val="outset" w:sz="6" w:space="0" w:color="auto"/>
              <w:bottom w:val="outset" w:sz="6" w:space="0" w:color="auto"/>
              <w:right w:val="outset" w:sz="6" w:space="0" w:color="auto"/>
            </w:tcBorders>
            <w:vAlign w:val="center"/>
          </w:tcPr>
          <w:p w14:paraId="14C8D36C" w14:textId="75CED001" w:rsidR="00B00AB8" w:rsidRDefault="00242746" w:rsidP="001D456C">
            <w:pPr>
              <w:jc w:val="right"/>
            </w:pPr>
            <w:r>
              <w:rPr>
                <w:rFonts w:hint="eastAsia"/>
              </w:rPr>
              <w:t>2,244,383</w:t>
            </w:r>
          </w:p>
        </w:tc>
        <w:tc>
          <w:tcPr>
            <w:tcW w:w="1542" w:type="pct"/>
            <w:tcBorders>
              <w:top w:val="outset" w:sz="6" w:space="0" w:color="auto"/>
              <w:left w:val="outset" w:sz="6" w:space="0" w:color="auto"/>
              <w:bottom w:val="outset" w:sz="6" w:space="0" w:color="auto"/>
              <w:right w:val="outset" w:sz="6" w:space="0" w:color="auto"/>
            </w:tcBorders>
            <w:vAlign w:val="center"/>
          </w:tcPr>
          <w:p w14:paraId="7763855C" w14:textId="3F4863FA" w:rsidR="00B00AB8" w:rsidRDefault="00242746" w:rsidP="001D456C">
            <w:pPr>
              <w:jc w:val="right"/>
            </w:pPr>
            <w:r>
              <w:rPr>
                <w:rFonts w:hint="eastAsia"/>
              </w:rPr>
              <w:t>2,333,420</w:t>
            </w:r>
          </w:p>
        </w:tc>
      </w:tr>
      <w:tr w:rsidR="001D456C" w14:paraId="662CF1EC"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07D0D1D" w14:textId="77777777" w:rsidR="00B00AB8" w:rsidRDefault="00242746" w:rsidP="001D456C">
            <w:pPr>
              <w:ind w:firstLineChars="100" w:firstLine="210"/>
            </w:pPr>
            <w:r>
              <w:rPr>
                <w:rFonts w:hint="eastAsia"/>
              </w:rPr>
              <w:t>长期股权投资</w:t>
            </w:r>
          </w:p>
        </w:tc>
        <w:tc>
          <w:tcPr>
            <w:tcW w:w="1620" w:type="pct"/>
            <w:tcBorders>
              <w:top w:val="outset" w:sz="6" w:space="0" w:color="auto"/>
              <w:left w:val="outset" w:sz="6" w:space="0" w:color="auto"/>
              <w:bottom w:val="outset" w:sz="6" w:space="0" w:color="auto"/>
              <w:right w:val="outset" w:sz="6" w:space="0" w:color="auto"/>
            </w:tcBorders>
            <w:vAlign w:val="center"/>
          </w:tcPr>
          <w:p w14:paraId="386CF065" w14:textId="6F6E3044" w:rsidR="00B00AB8" w:rsidRDefault="00242746" w:rsidP="001D456C">
            <w:pPr>
              <w:jc w:val="right"/>
            </w:pPr>
            <w:r>
              <w:rPr>
                <w:rFonts w:hint="eastAsia"/>
              </w:rPr>
              <w:t>24,521,579</w:t>
            </w:r>
          </w:p>
        </w:tc>
        <w:tc>
          <w:tcPr>
            <w:tcW w:w="1542" w:type="pct"/>
            <w:tcBorders>
              <w:top w:val="outset" w:sz="6" w:space="0" w:color="auto"/>
              <w:left w:val="outset" w:sz="6" w:space="0" w:color="auto"/>
              <w:bottom w:val="outset" w:sz="6" w:space="0" w:color="auto"/>
              <w:right w:val="outset" w:sz="6" w:space="0" w:color="auto"/>
            </w:tcBorders>
            <w:vAlign w:val="center"/>
          </w:tcPr>
          <w:p w14:paraId="464F2AE2" w14:textId="092BA76A" w:rsidR="00B00AB8" w:rsidRDefault="00242746" w:rsidP="001D456C">
            <w:pPr>
              <w:jc w:val="right"/>
            </w:pPr>
            <w:r>
              <w:rPr>
                <w:rFonts w:hint="eastAsia"/>
              </w:rPr>
              <w:t>23,992,605</w:t>
            </w:r>
          </w:p>
        </w:tc>
      </w:tr>
      <w:tr w:rsidR="001D456C" w14:paraId="2D024EF8"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549D20F" w14:textId="77777777" w:rsidR="00B00AB8" w:rsidRDefault="00242746" w:rsidP="001D456C">
            <w:pPr>
              <w:ind w:firstLineChars="100" w:firstLine="210"/>
            </w:pPr>
            <w:r>
              <w:rPr>
                <w:rFonts w:hint="eastAsia"/>
              </w:rPr>
              <w:t>其他权益工具投资</w:t>
            </w:r>
          </w:p>
        </w:tc>
        <w:tc>
          <w:tcPr>
            <w:tcW w:w="1620" w:type="pct"/>
            <w:tcBorders>
              <w:top w:val="outset" w:sz="6" w:space="0" w:color="auto"/>
              <w:left w:val="outset" w:sz="6" w:space="0" w:color="auto"/>
              <w:bottom w:val="outset" w:sz="6" w:space="0" w:color="auto"/>
              <w:right w:val="outset" w:sz="6" w:space="0" w:color="auto"/>
            </w:tcBorders>
            <w:vAlign w:val="center"/>
          </w:tcPr>
          <w:p w14:paraId="5C0C75CB" w14:textId="7D5EB594" w:rsidR="00B00AB8" w:rsidRDefault="00242746" w:rsidP="001D456C">
            <w:pPr>
              <w:jc w:val="right"/>
            </w:pPr>
            <w:r w:rsidRPr="00E1658E">
              <w:t>116,646</w:t>
            </w:r>
          </w:p>
        </w:tc>
        <w:tc>
          <w:tcPr>
            <w:tcW w:w="1542" w:type="pct"/>
            <w:tcBorders>
              <w:top w:val="outset" w:sz="6" w:space="0" w:color="auto"/>
              <w:left w:val="outset" w:sz="6" w:space="0" w:color="auto"/>
              <w:bottom w:val="outset" w:sz="6" w:space="0" w:color="auto"/>
              <w:right w:val="outset" w:sz="6" w:space="0" w:color="auto"/>
            </w:tcBorders>
            <w:vAlign w:val="center"/>
          </w:tcPr>
          <w:p w14:paraId="650FDF9C" w14:textId="4D90539E" w:rsidR="00B00AB8" w:rsidRDefault="00242746" w:rsidP="001D456C">
            <w:pPr>
              <w:jc w:val="right"/>
            </w:pPr>
            <w:r>
              <w:rPr>
                <w:rFonts w:hint="eastAsia"/>
              </w:rPr>
              <w:t>116,646</w:t>
            </w:r>
          </w:p>
        </w:tc>
      </w:tr>
      <w:tr w:rsidR="001D456C" w14:paraId="082C40A0"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4C9C5E21" w14:textId="77777777" w:rsidR="00B00AB8" w:rsidRDefault="00242746" w:rsidP="001D456C">
            <w:pPr>
              <w:ind w:firstLineChars="100" w:firstLine="210"/>
            </w:pPr>
            <w:r>
              <w:rPr>
                <w:rFonts w:hint="eastAsia"/>
              </w:rPr>
              <w:t>其他非流动金融资产</w:t>
            </w:r>
          </w:p>
        </w:tc>
        <w:tc>
          <w:tcPr>
            <w:tcW w:w="1620" w:type="pct"/>
            <w:tcBorders>
              <w:top w:val="outset" w:sz="6" w:space="0" w:color="auto"/>
              <w:left w:val="outset" w:sz="6" w:space="0" w:color="auto"/>
              <w:bottom w:val="outset" w:sz="6" w:space="0" w:color="auto"/>
              <w:right w:val="outset" w:sz="6" w:space="0" w:color="auto"/>
            </w:tcBorders>
            <w:vAlign w:val="center"/>
          </w:tcPr>
          <w:p w14:paraId="25D3F041" w14:textId="46DD0AB9" w:rsidR="00B00AB8" w:rsidRDefault="00242746" w:rsidP="001D456C">
            <w:pPr>
              <w:jc w:val="right"/>
            </w:pPr>
            <w:r>
              <w:rPr>
                <w:rFonts w:hint="eastAsia"/>
              </w:rPr>
              <w:t>1,503,449</w:t>
            </w:r>
          </w:p>
        </w:tc>
        <w:tc>
          <w:tcPr>
            <w:tcW w:w="1542" w:type="pct"/>
            <w:tcBorders>
              <w:top w:val="outset" w:sz="6" w:space="0" w:color="auto"/>
              <w:left w:val="outset" w:sz="6" w:space="0" w:color="auto"/>
              <w:bottom w:val="outset" w:sz="6" w:space="0" w:color="auto"/>
              <w:right w:val="outset" w:sz="6" w:space="0" w:color="auto"/>
            </w:tcBorders>
            <w:vAlign w:val="center"/>
          </w:tcPr>
          <w:p w14:paraId="4EB4C667" w14:textId="4B5B7EB3" w:rsidR="00B00AB8" w:rsidRDefault="00242746" w:rsidP="001D456C">
            <w:pPr>
              <w:jc w:val="right"/>
            </w:pPr>
            <w:r>
              <w:rPr>
                <w:rFonts w:hint="eastAsia"/>
              </w:rPr>
              <w:t>1,503,449</w:t>
            </w:r>
          </w:p>
        </w:tc>
      </w:tr>
      <w:tr w:rsidR="001D456C" w14:paraId="0C7222B5"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24B8007C" w14:textId="77777777" w:rsidR="00B00AB8" w:rsidRDefault="00242746" w:rsidP="001D456C">
            <w:pPr>
              <w:ind w:firstLineChars="100" w:firstLine="210"/>
            </w:pPr>
            <w:r>
              <w:rPr>
                <w:rFonts w:hint="eastAsia"/>
              </w:rPr>
              <w:t>投资性房地产</w:t>
            </w:r>
          </w:p>
        </w:tc>
        <w:tc>
          <w:tcPr>
            <w:tcW w:w="1620" w:type="pct"/>
            <w:tcBorders>
              <w:top w:val="outset" w:sz="6" w:space="0" w:color="auto"/>
              <w:left w:val="outset" w:sz="6" w:space="0" w:color="auto"/>
              <w:bottom w:val="outset" w:sz="6" w:space="0" w:color="auto"/>
              <w:right w:val="outset" w:sz="6" w:space="0" w:color="auto"/>
            </w:tcBorders>
            <w:vAlign w:val="center"/>
          </w:tcPr>
          <w:p w14:paraId="41F75E07" w14:textId="15BEF787" w:rsidR="00B00AB8" w:rsidRDefault="00242746" w:rsidP="001D456C">
            <w:pPr>
              <w:jc w:val="right"/>
            </w:pPr>
            <w:r>
              <w:rPr>
                <w:rFonts w:hint="eastAsia"/>
              </w:rPr>
              <w:t>1,109,569</w:t>
            </w:r>
          </w:p>
        </w:tc>
        <w:tc>
          <w:tcPr>
            <w:tcW w:w="1542" w:type="pct"/>
            <w:tcBorders>
              <w:top w:val="outset" w:sz="6" w:space="0" w:color="auto"/>
              <w:left w:val="outset" w:sz="6" w:space="0" w:color="auto"/>
              <w:bottom w:val="outset" w:sz="6" w:space="0" w:color="auto"/>
              <w:right w:val="outset" w:sz="6" w:space="0" w:color="auto"/>
            </w:tcBorders>
            <w:vAlign w:val="center"/>
          </w:tcPr>
          <w:p w14:paraId="49DF093C" w14:textId="35A437BA" w:rsidR="00B00AB8" w:rsidRDefault="00242746" w:rsidP="001D456C">
            <w:pPr>
              <w:jc w:val="right"/>
            </w:pPr>
            <w:r>
              <w:rPr>
                <w:rFonts w:hint="eastAsia"/>
              </w:rPr>
              <w:t>1,109,569</w:t>
            </w:r>
          </w:p>
        </w:tc>
      </w:tr>
      <w:tr w:rsidR="001D456C" w14:paraId="79C769A8"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1AA406A" w14:textId="77777777" w:rsidR="00B00AB8" w:rsidRDefault="00242746" w:rsidP="001D456C">
            <w:pPr>
              <w:ind w:firstLineChars="100" w:firstLine="210"/>
            </w:pPr>
            <w:r>
              <w:rPr>
                <w:rFonts w:hint="eastAsia"/>
              </w:rPr>
              <w:t>固定资产</w:t>
            </w:r>
          </w:p>
        </w:tc>
        <w:tc>
          <w:tcPr>
            <w:tcW w:w="1620" w:type="pct"/>
            <w:tcBorders>
              <w:top w:val="outset" w:sz="6" w:space="0" w:color="auto"/>
              <w:left w:val="outset" w:sz="6" w:space="0" w:color="auto"/>
              <w:bottom w:val="outset" w:sz="6" w:space="0" w:color="auto"/>
              <w:right w:val="outset" w:sz="6" w:space="0" w:color="auto"/>
            </w:tcBorders>
            <w:vAlign w:val="center"/>
          </w:tcPr>
          <w:p w14:paraId="4B75E0FF" w14:textId="64671A2A" w:rsidR="00B00AB8" w:rsidRDefault="00242746" w:rsidP="001D456C">
            <w:pPr>
              <w:jc w:val="right"/>
            </w:pPr>
            <w:r>
              <w:rPr>
                <w:rFonts w:hint="eastAsia"/>
              </w:rPr>
              <w:t>109,037,814</w:t>
            </w:r>
          </w:p>
        </w:tc>
        <w:tc>
          <w:tcPr>
            <w:tcW w:w="1542" w:type="pct"/>
            <w:tcBorders>
              <w:top w:val="outset" w:sz="6" w:space="0" w:color="auto"/>
              <w:left w:val="outset" w:sz="6" w:space="0" w:color="auto"/>
              <w:bottom w:val="outset" w:sz="6" w:space="0" w:color="auto"/>
              <w:right w:val="outset" w:sz="6" w:space="0" w:color="auto"/>
            </w:tcBorders>
            <w:vAlign w:val="center"/>
          </w:tcPr>
          <w:p w14:paraId="04458336" w14:textId="2493CA22" w:rsidR="00B00AB8" w:rsidRDefault="00242746" w:rsidP="001D456C">
            <w:pPr>
              <w:jc w:val="right"/>
            </w:pPr>
            <w:r>
              <w:rPr>
                <w:rFonts w:hint="eastAsia"/>
              </w:rPr>
              <w:t>112,476,432</w:t>
            </w:r>
          </w:p>
        </w:tc>
      </w:tr>
      <w:tr w:rsidR="001D456C" w14:paraId="5F514E52"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722D5753" w14:textId="77777777" w:rsidR="00B00AB8" w:rsidRDefault="00242746" w:rsidP="001D456C">
            <w:pPr>
              <w:ind w:firstLineChars="100" w:firstLine="210"/>
            </w:pPr>
            <w:r>
              <w:rPr>
                <w:rFonts w:hint="eastAsia"/>
              </w:rPr>
              <w:t>在建工程</w:t>
            </w:r>
          </w:p>
        </w:tc>
        <w:tc>
          <w:tcPr>
            <w:tcW w:w="1620" w:type="pct"/>
            <w:tcBorders>
              <w:top w:val="outset" w:sz="6" w:space="0" w:color="auto"/>
              <w:left w:val="outset" w:sz="6" w:space="0" w:color="auto"/>
              <w:bottom w:val="outset" w:sz="6" w:space="0" w:color="auto"/>
              <w:right w:val="outset" w:sz="6" w:space="0" w:color="auto"/>
            </w:tcBorders>
            <w:vAlign w:val="center"/>
          </w:tcPr>
          <w:p w14:paraId="507C10C0" w14:textId="54BE3013" w:rsidR="00B00AB8" w:rsidRDefault="00242746" w:rsidP="001D456C">
            <w:pPr>
              <w:jc w:val="right"/>
            </w:pPr>
            <w:r>
              <w:rPr>
                <w:rFonts w:hint="eastAsia"/>
              </w:rPr>
              <w:t>20,813,670</w:t>
            </w:r>
          </w:p>
        </w:tc>
        <w:tc>
          <w:tcPr>
            <w:tcW w:w="1542" w:type="pct"/>
            <w:tcBorders>
              <w:top w:val="outset" w:sz="6" w:space="0" w:color="auto"/>
              <w:left w:val="outset" w:sz="6" w:space="0" w:color="auto"/>
              <w:bottom w:val="outset" w:sz="6" w:space="0" w:color="auto"/>
              <w:right w:val="outset" w:sz="6" w:space="0" w:color="auto"/>
            </w:tcBorders>
            <w:vAlign w:val="center"/>
          </w:tcPr>
          <w:p w14:paraId="429B6A7E" w14:textId="1F472BCF" w:rsidR="00B00AB8" w:rsidRDefault="00242746" w:rsidP="001D456C">
            <w:pPr>
              <w:jc w:val="right"/>
            </w:pPr>
            <w:r>
              <w:rPr>
                <w:rFonts w:hint="eastAsia"/>
              </w:rPr>
              <w:t>20,204,957</w:t>
            </w:r>
          </w:p>
        </w:tc>
      </w:tr>
      <w:tr w:rsidR="001D456C" w14:paraId="21AD6229"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4D3684DE" w14:textId="77777777" w:rsidR="00B00AB8" w:rsidRDefault="00242746" w:rsidP="001D456C">
            <w:pPr>
              <w:ind w:firstLineChars="100" w:firstLine="210"/>
            </w:pPr>
            <w:r>
              <w:rPr>
                <w:rFonts w:hint="eastAsia"/>
              </w:rPr>
              <w:t>生产性生物资产</w:t>
            </w:r>
          </w:p>
        </w:tc>
        <w:tc>
          <w:tcPr>
            <w:tcW w:w="1620" w:type="pct"/>
            <w:tcBorders>
              <w:top w:val="outset" w:sz="6" w:space="0" w:color="auto"/>
              <w:left w:val="outset" w:sz="6" w:space="0" w:color="auto"/>
              <w:bottom w:val="outset" w:sz="6" w:space="0" w:color="auto"/>
              <w:right w:val="outset" w:sz="6" w:space="0" w:color="auto"/>
            </w:tcBorders>
            <w:vAlign w:val="center"/>
          </w:tcPr>
          <w:p w14:paraId="3F9413C3"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EC6F4E3" w14:textId="77777777" w:rsidR="00B00AB8" w:rsidRDefault="00B00AB8" w:rsidP="001D456C">
            <w:pPr>
              <w:jc w:val="right"/>
            </w:pPr>
          </w:p>
        </w:tc>
      </w:tr>
      <w:tr w:rsidR="001D456C" w14:paraId="13A02915"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39B937E" w14:textId="77777777" w:rsidR="00B00AB8" w:rsidRDefault="00242746" w:rsidP="001D456C">
            <w:pPr>
              <w:ind w:firstLineChars="100" w:firstLine="210"/>
            </w:pPr>
            <w:r>
              <w:rPr>
                <w:rFonts w:hint="eastAsia"/>
              </w:rPr>
              <w:t>油气资产</w:t>
            </w:r>
          </w:p>
        </w:tc>
        <w:tc>
          <w:tcPr>
            <w:tcW w:w="1620" w:type="pct"/>
            <w:tcBorders>
              <w:top w:val="outset" w:sz="6" w:space="0" w:color="auto"/>
              <w:left w:val="outset" w:sz="6" w:space="0" w:color="auto"/>
              <w:bottom w:val="outset" w:sz="6" w:space="0" w:color="auto"/>
              <w:right w:val="outset" w:sz="6" w:space="0" w:color="auto"/>
            </w:tcBorders>
            <w:vAlign w:val="center"/>
          </w:tcPr>
          <w:p w14:paraId="5275FF05" w14:textId="0868750D"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3C55024" w14:textId="2A5F26D3" w:rsidR="00B00AB8" w:rsidRDefault="00B00AB8" w:rsidP="001D456C">
            <w:pPr>
              <w:jc w:val="right"/>
            </w:pPr>
          </w:p>
        </w:tc>
      </w:tr>
      <w:tr w:rsidR="001D456C" w14:paraId="6D8C8734"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0254C05B" w14:textId="77777777" w:rsidR="00B00AB8" w:rsidRDefault="00242746" w:rsidP="001D456C">
            <w:pPr>
              <w:ind w:firstLineChars="100" w:firstLine="210"/>
            </w:pPr>
            <w:r>
              <w:rPr>
                <w:rFonts w:hint="eastAsia"/>
              </w:rPr>
              <w:t>使用权资产</w:t>
            </w:r>
          </w:p>
        </w:tc>
        <w:tc>
          <w:tcPr>
            <w:tcW w:w="1620" w:type="pct"/>
            <w:tcBorders>
              <w:top w:val="outset" w:sz="6" w:space="0" w:color="auto"/>
              <w:left w:val="outset" w:sz="6" w:space="0" w:color="auto"/>
              <w:bottom w:val="outset" w:sz="6" w:space="0" w:color="auto"/>
              <w:right w:val="outset" w:sz="6" w:space="0" w:color="auto"/>
            </w:tcBorders>
            <w:vAlign w:val="center"/>
          </w:tcPr>
          <w:p w14:paraId="08641F9B" w14:textId="7127E976" w:rsidR="00B00AB8" w:rsidRDefault="00242746" w:rsidP="001D456C">
            <w:pPr>
              <w:jc w:val="right"/>
            </w:pPr>
            <w:r>
              <w:rPr>
                <w:rFonts w:hint="eastAsia"/>
              </w:rPr>
              <w:t>385,362</w:t>
            </w:r>
          </w:p>
        </w:tc>
        <w:tc>
          <w:tcPr>
            <w:tcW w:w="1542" w:type="pct"/>
            <w:tcBorders>
              <w:top w:val="outset" w:sz="6" w:space="0" w:color="auto"/>
              <w:left w:val="outset" w:sz="6" w:space="0" w:color="auto"/>
              <w:bottom w:val="outset" w:sz="6" w:space="0" w:color="auto"/>
              <w:right w:val="outset" w:sz="6" w:space="0" w:color="auto"/>
            </w:tcBorders>
            <w:vAlign w:val="center"/>
          </w:tcPr>
          <w:p w14:paraId="041D27CD" w14:textId="27849F91" w:rsidR="00B00AB8" w:rsidRDefault="00242746" w:rsidP="001D456C">
            <w:pPr>
              <w:jc w:val="right"/>
            </w:pPr>
            <w:r>
              <w:rPr>
                <w:rFonts w:hint="eastAsia"/>
              </w:rPr>
              <w:t>616,792</w:t>
            </w:r>
          </w:p>
        </w:tc>
      </w:tr>
      <w:tr w:rsidR="001D456C" w14:paraId="6C01C0F3"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432BB920" w14:textId="77777777" w:rsidR="00B00AB8" w:rsidRDefault="00242746" w:rsidP="001D456C">
            <w:pPr>
              <w:ind w:firstLineChars="100" w:firstLine="210"/>
            </w:pPr>
            <w:r>
              <w:rPr>
                <w:rFonts w:hint="eastAsia"/>
              </w:rPr>
              <w:t>无形资产</w:t>
            </w:r>
          </w:p>
        </w:tc>
        <w:tc>
          <w:tcPr>
            <w:tcW w:w="1620" w:type="pct"/>
            <w:tcBorders>
              <w:top w:val="outset" w:sz="6" w:space="0" w:color="auto"/>
              <w:left w:val="outset" w:sz="6" w:space="0" w:color="auto"/>
              <w:bottom w:val="outset" w:sz="6" w:space="0" w:color="auto"/>
              <w:right w:val="outset" w:sz="6" w:space="0" w:color="auto"/>
            </w:tcBorders>
            <w:vAlign w:val="center"/>
          </w:tcPr>
          <w:p w14:paraId="7F69CE79" w14:textId="25EA448F" w:rsidR="00B00AB8" w:rsidRDefault="00242746" w:rsidP="001D456C">
            <w:pPr>
              <w:jc w:val="right"/>
            </w:pPr>
            <w:r>
              <w:rPr>
                <w:rFonts w:hint="eastAsia"/>
              </w:rPr>
              <w:t>65,674,195</w:t>
            </w:r>
          </w:p>
        </w:tc>
        <w:tc>
          <w:tcPr>
            <w:tcW w:w="1542" w:type="pct"/>
            <w:tcBorders>
              <w:top w:val="outset" w:sz="6" w:space="0" w:color="auto"/>
              <w:left w:val="outset" w:sz="6" w:space="0" w:color="auto"/>
              <w:bottom w:val="outset" w:sz="6" w:space="0" w:color="auto"/>
              <w:right w:val="outset" w:sz="6" w:space="0" w:color="auto"/>
            </w:tcBorders>
            <w:vAlign w:val="center"/>
          </w:tcPr>
          <w:p w14:paraId="1922ED99" w14:textId="2754F559" w:rsidR="00B00AB8" w:rsidRDefault="00242746" w:rsidP="001D456C">
            <w:pPr>
              <w:jc w:val="right"/>
            </w:pPr>
            <w:r>
              <w:rPr>
                <w:rFonts w:hint="eastAsia"/>
              </w:rPr>
              <w:t>67,155,552</w:t>
            </w:r>
          </w:p>
        </w:tc>
      </w:tr>
      <w:tr w:rsidR="001D456C" w14:paraId="6B19CEF2"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526EDEE9" w14:textId="5C821965" w:rsidR="00B00AB8" w:rsidRDefault="00242746" w:rsidP="001D456C">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14:paraId="026A7A73" w14:textId="5CC8B513"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49E82D2C" w14:textId="29B8A5AF" w:rsidR="00B00AB8" w:rsidRDefault="00B00AB8" w:rsidP="001D456C">
            <w:pPr>
              <w:jc w:val="right"/>
            </w:pPr>
          </w:p>
        </w:tc>
      </w:tr>
      <w:tr w:rsidR="001D456C" w14:paraId="6F5377AC"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A54173A" w14:textId="77777777" w:rsidR="00B00AB8" w:rsidRDefault="00242746" w:rsidP="001D456C">
            <w:pPr>
              <w:ind w:firstLineChars="100" w:firstLine="210"/>
            </w:pPr>
            <w:r>
              <w:rPr>
                <w:rFonts w:hint="eastAsia"/>
              </w:rPr>
              <w:t>开发支出</w:t>
            </w:r>
          </w:p>
        </w:tc>
        <w:tc>
          <w:tcPr>
            <w:tcW w:w="1620" w:type="pct"/>
            <w:tcBorders>
              <w:top w:val="outset" w:sz="6" w:space="0" w:color="auto"/>
              <w:left w:val="outset" w:sz="6" w:space="0" w:color="auto"/>
              <w:bottom w:val="outset" w:sz="6" w:space="0" w:color="auto"/>
              <w:right w:val="outset" w:sz="6" w:space="0" w:color="auto"/>
            </w:tcBorders>
            <w:vAlign w:val="center"/>
          </w:tcPr>
          <w:p w14:paraId="270BC3BE"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961284B" w14:textId="77777777" w:rsidR="00B00AB8" w:rsidRDefault="00B00AB8" w:rsidP="001D456C">
            <w:pPr>
              <w:jc w:val="right"/>
            </w:pPr>
          </w:p>
        </w:tc>
      </w:tr>
      <w:tr w:rsidR="001D456C" w14:paraId="5B37149D"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455D82E8" w14:textId="22BF52C3" w:rsidR="00B00AB8" w:rsidRDefault="00242746" w:rsidP="001D456C">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14:paraId="2F73CCE2" w14:textId="0155112E"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887C256" w14:textId="3780CDE1" w:rsidR="00B00AB8" w:rsidRDefault="00B00AB8" w:rsidP="001D456C">
            <w:pPr>
              <w:jc w:val="right"/>
            </w:pPr>
          </w:p>
        </w:tc>
      </w:tr>
      <w:tr w:rsidR="001D456C" w14:paraId="07E36571"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7022E4B0" w14:textId="77777777" w:rsidR="00B00AB8" w:rsidRDefault="00242746" w:rsidP="001D456C">
            <w:pPr>
              <w:ind w:firstLineChars="100" w:firstLine="210"/>
            </w:pPr>
            <w:r>
              <w:rPr>
                <w:rFonts w:hint="eastAsia"/>
              </w:rPr>
              <w:t>商誉</w:t>
            </w:r>
          </w:p>
        </w:tc>
        <w:tc>
          <w:tcPr>
            <w:tcW w:w="1620" w:type="pct"/>
            <w:tcBorders>
              <w:top w:val="outset" w:sz="6" w:space="0" w:color="auto"/>
              <w:left w:val="outset" w:sz="6" w:space="0" w:color="auto"/>
              <w:bottom w:val="outset" w:sz="6" w:space="0" w:color="auto"/>
              <w:right w:val="outset" w:sz="6" w:space="0" w:color="auto"/>
            </w:tcBorders>
            <w:vAlign w:val="center"/>
          </w:tcPr>
          <w:p w14:paraId="05AC20AA" w14:textId="023BD659" w:rsidR="00B00AB8" w:rsidRDefault="00242746" w:rsidP="001D456C">
            <w:pPr>
              <w:jc w:val="right"/>
            </w:pPr>
            <w:r>
              <w:rPr>
                <w:rFonts w:hint="eastAsia"/>
              </w:rPr>
              <w:t>305,654</w:t>
            </w:r>
          </w:p>
        </w:tc>
        <w:tc>
          <w:tcPr>
            <w:tcW w:w="1542" w:type="pct"/>
            <w:tcBorders>
              <w:top w:val="outset" w:sz="6" w:space="0" w:color="auto"/>
              <w:left w:val="outset" w:sz="6" w:space="0" w:color="auto"/>
              <w:bottom w:val="outset" w:sz="6" w:space="0" w:color="auto"/>
              <w:right w:val="outset" w:sz="6" w:space="0" w:color="auto"/>
            </w:tcBorders>
            <w:vAlign w:val="center"/>
          </w:tcPr>
          <w:p w14:paraId="376DBC73" w14:textId="66C27AF6" w:rsidR="00B00AB8" w:rsidRDefault="00242746" w:rsidP="001D456C">
            <w:pPr>
              <w:jc w:val="right"/>
            </w:pPr>
            <w:r>
              <w:rPr>
                <w:rFonts w:hint="eastAsia"/>
              </w:rPr>
              <w:t>318,918</w:t>
            </w:r>
          </w:p>
        </w:tc>
      </w:tr>
      <w:tr w:rsidR="001D456C" w14:paraId="32087A83"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39B7557A" w14:textId="77777777" w:rsidR="00B00AB8" w:rsidRDefault="00242746" w:rsidP="001D456C">
            <w:pPr>
              <w:ind w:firstLineChars="100" w:firstLine="210"/>
            </w:pPr>
            <w:r>
              <w:rPr>
                <w:rFonts w:hint="eastAsia"/>
              </w:rPr>
              <w:t>长期待摊费用</w:t>
            </w:r>
          </w:p>
        </w:tc>
        <w:tc>
          <w:tcPr>
            <w:tcW w:w="1620" w:type="pct"/>
            <w:tcBorders>
              <w:top w:val="outset" w:sz="6" w:space="0" w:color="auto"/>
              <w:left w:val="outset" w:sz="6" w:space="0" w:color="auto"/>
              <w:bottom w:val="outset" w:sz="6" w:space="0" w:color="auto"/>
              <w:right w:val="outset" w:sz="6" w:space="0" w:color="auto"/>
            </w:tcBorders>
            <w:vAlign w:val="center"/>
          </w:tcPr>
          <w:p w14:paraId="4956F05A" w14:textId="28878B9B" w:rsidR="00B00AB8" w:rsidRDefault="00242746" w:rsidP="001D456C">
            <w:pPr>
              <w:jc w:val="right"/>
            </w:pPr>
            <w:r>
              <w:rPr>
                <w:rFonts w:hint="eastAsia"/>
              </w:rPr>
              <w:t>504,575</w:t>
            </w:r>
          </w:p>
        </w:tc>
        <w:tc>
          <w:tcPr>
            <w:tcW w:w="1542" w:type="pct"/>
            <w:tcBorders>
              <w:top w:val="outset" w:sz="6" w:space="0" w:color="auto"/>
              <w:left w:val="outset" w:sz="6" w:space="0" w:color="auto"/>
              <w:bottom w:val="outset" w:sz="6" w:space="0" w:color="auto"/>
              <w:right w:val="outset" w:sz="6" w:space="0" w:color="auto"/>
            </w:tcBorders>
            <w:vAlign w:val="center"/>
          </w:tcPr>
          <w:p w14:paraId="274F8E07" w14:textId="681A6E0A" w:rsidR="00B00AB8" w:rsidRDefault="00242746" w:rsidP="001D456C">
            <w:pPr>
              <w:jc w:val="right"/>
            </w:pPr>
            <w:r>
              <w:rPr>
                <w:rFonts w:hint="eastAsia"/>
              </w:rPr>
              <w:t>525,829</w:t>
            </w:r>
          </w:p>
        </w:tc>
      </w:tr>
      <w:tr w:rsidR="001D456C" w14:paraId="2AD8407B"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0A50B083" w14:textId="77777777" w:rsidR="00B00AB8" w:rsidRDefault="00242746" w:rsidP="001D456C">
            <w:pPr>
              <w:ind w:firstLineChars="100" w:firstLine="210"/>
            </w:pPr>
            <w:r>
              <w:rPr>
                <w:rFonts w:hint="eastAsia"/>
              </w:rPr>
              <w:t>递延所得税资产</w:t>
            </w:r>
          </w:p>
        </w:tc>
        <w:tc>
          <w:tcPr>
            <w:tcW w:w="1620" w:type="pct"/>
            <w:tcBorders>
              <w:top w:val="outset" w:sz="6" w:space="0" w:color="auto"/>
              <w:left w:val="outset" w:sz="6" w:space="0" w:color="auto"/>
              <w:bottom w:val="outset" w:sz="6" w:space="0" w:color="auto"/>
              <w:right w:val="outset" w:sz="6" w:space="0" w:color="auto"/>
            </w:tcBorders>
            <w:vAlign w:val="center"/>
          </w:tcPr>
          <w:p w14:paraId="5490388D" w14:textId="658F8373" w:rsidR="00B00AB8" w:rsidRDefault="00242746" w:rsidP="001D456C">
            <w:pPr>
              <w:jc w:val="right"/>
            </w:pPr>
            <w:r>
              <w:rPr>
                <w:rFonts w:hint="eastAsia"/>
              </w:rPr>
              <w:t>5,325,800</w:t>
            </w:r>
          </w:p>
        </w:tc>
        <w:tc>
          <w:tcPr>
            <w:tcW w:w="1542" w:type="pct"/>
            <w:tcBorders>
              <w:top w:val="outset" w:sz="6" w:space="0" w:color="auto"/>
              <w:left w:val="outset" w:sz="6" w:space="0" w:color="auto"/>
              <w:bottom w:val="outset" w:sz="6" w:space="0" w:color="auto"/>
              <w:right w:val="outset" w:sz="6" w:space="0" w:color="auto"/>
            </w:tcBorders>
            <w:vAlign w:val="center"/>
          </w:tcPr>
          <w:p w14:paraId="3BD66472" w14:textId="5F01881D" w:rsidR="00B00AB8" w:rsidRDefault="00242746" w:rsidP="001D456C">
            <w:pPr>
              <w:jc w:val="right"/>
            </w:pPr>
            <w:r>
              <w:rPr>
                <w:rFonts w:hint="eastAsia"/>
              </w:rPr>
              <w:t>5,480,565</w:t>
            </w:r>
          </w:p>
        </w:tc>
      </w:tr>
      <w:tr w:rsidR="001D456C" w14:paraId="49533D1C"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452E8B12" w14:textId="77777777" w:rsidR="00B00AB8" w:rsidRDefault="00242746" w:rsidP="001D456C">
            <w:pPr>
              <w:ind w:firstLineChars="100" w:firstLine="210"/>
            </w:pPr>
            <w:r>
              <w:rPr>
                <w:rFonts w:hint="eastAsia"/>
              </w:rPr>
              <w:t>其他非流动资产</w:t>
            </w:r>
          </w:p>
        </w:tc>
        <w:tc>
          <w:tcPr>
            <w:tcW w:w="1620" w:type="pct"/>
            <w:tcBorders>
              <w:top w:val="outset" w:sz="6" w:space="0" w:color="auto"/>
              <w:left w:val="outset" w:sz="6" w:space="0" w:color="auto"/>
              <w:bottom w:val="outset" w:sz="6" w:space="0" w:color="auto"/>
              <w:right w:val="outset" w:sz="6" w:space="0" w:color="auto"/>
            </w:tcBorders>
            <w:vAlign w:val="center"/>
          </w:tcPr>
          <w:p w14:paraId="259A09F5" w14:textId="33337A94" w:rsidR="00B00AB8" w:rsidRDefault="00242746" w:rsidP="001D456C">
            <w:pPr>
              <w:jc w:val="right"/>
            </w:pPr>
            <w:r>
              <w:rPr>
                <w:rFonts w:hint="eastAsia"/>
              </w:rPr>
              <w:t>22,144,542</w:t>
            </w:r>
          </w:p>
        </w:tc>
        <w:tc>
          <w:tcPr>
            <w:tcW w:w="1542" w:type="pct"/>
            <w:tcBorders>
              <w:top w:val="outset" w:sz="6" w:space="0" w:color="auto"/>
              <w:left w:val="outset" w:sz="6" w:space="0" w:color="auto"/>
              <w:bottom w:val="outset" w:sz="6" w:space="0" w:color="auto"/>
              <w:right w:val="outset" w:sz="6" w:space="0" w:color="auto"/>
            </w:tcBorders>
            <w:vAlign w:val="center"/>
          </w:tcPr>
          <w:p w14:paraId="217CBC5F" w14:textId="6150C46A" w:rsidR="00B00AB8" w:rsidRDefault="00242746" w:rsidP="001D456C">
            <w:pPr>
              <w:jc w:val="right"/>
            </w:pPr>
            <w:r>
              <w:rPr>
                <w:rFonts w:hint="eastAsia"/>
              </w:rPr>
              <w:t>22,205,513</w:t>
            </w:r>
          </w:p>
        </w:tc>
      </w:tr>
      <w:tr w:rsidR="001D456C" w14:paraId="13F7B1C9"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95C48A5" w14:textId="77777777" w:rsidR="00B00AB8" w:rsidRDefault="00242746" w:rsidP="001D456C">
            <w:pPr>
              <w:ind w:firstLineChars="200" w:firstLine="420"/>
            </w:pPr>
            <w:r>
              <w:rPr>
                <w:rFonts w:hint="eastAsia"/>
              </w:rPr>
              <w:t>非流动资产合计</w:t>
            </w:r>
          </w:p>
        </w:tc>
        <w:tc>
          <w:tcPr>
            <w:tcW w:w="1620" w:type="pct"/>
            <w:tcBorders>
              <w:top w:val="outset" w:sz="6" w:space="0" w:color="auto"/>
              <w:left w:val="outset" w:sz="6" w:space="0" w:color="auto"/>
              <w:bottom w:val="outset" w:sz="6" w:space="0" w:color="auto"/>
              <w:right w:val="outset" w:sz="6" w:space="0" w:color="auto"/>
            </w:tcBorders>
            <w:vAlign w:val="center"/>
          </w:tcPr>
          <w:p w14:paraId="045BA3E2" w14:textId="3568DC9D" w:rsidR="00B00AB8" w:rsidRDefault="00242746">
            <w:pPr>
              <w:jc w:val="right"/>
            </w:pPr>
            <w:r>
              <w:rPr>
                <w:rFonts w:hint="eastAsia"/>
                <w:b/>
                <w:bCs/>
              </w:rPr>
              <w:t xml:space="preserve"> 253,756,08</w:t>
            </w:r>
            <w:r>
              <w:rPr>
                <w:b/>
                <w:bCs/>
              </w:rPr>
              <w:t>5</w:t>
            </w:r>
            <w:r>
              <w:rPr>
                <w:rFonts w:hint="eastAsia"/>
                <w:b/>
                <w:bCs/>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14:paraId="4AAAC295" w14:textId="7472E0F3" w:rsidR="00B00AB8" w:rsidRDefault="00242746" w:rsidP="001D456C">
            <w:pPr>
              <w:jc w:val="right"/>
            </w:pPr>
            <w:r>
              <w:rPr>
                <w:rFonts w:hint="eastAsia"/>
                <w:b/>
              </w:rPr>
              <w:t>258,109,094</w:t>
            </w:r>
          </w:p>
        </w:tc>
      </w:tr>
      <w:tr w:rsidR="001D456C" w14:paraId="31676D95"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206C35D3" w14:textId="77777777" w:rsidR="00B00AB8" w:rsidRDefault="00242746" w:rsidP="001D456C">
            <w:pPr>
              <w:ind w:firstLineChars="300" w:firstLine="630"/>
            </w:pPr>
            <w:r>
              <w:rPr>
                <w:rFonts w:hint="eastAsia"/>
              </w:rPr>
              <w:t>资产总计</w:t>
            </w:r>
          </w:p>
        </w:tc>
        <w:tc>
          <w:tcPr>
            <w:tcW w:w="1620" w:type="pct"/>
            <w:tcBorders>
              <w:top w:val="outset" w:sz="6" w:space="0" w:color="auto"/>
              <w:left w:val="outset" w:sz="6" w:space="0" w:color="auto"/>
              <w:bottom w:val="outset" w:sz="6" w:space="0" w:color="auto"/>
              <w:right w:val="outset" w:sz="6" w:space="0" w:color="auto"/>
            </w:tcBorders>
            <w:vAlign w:val="center"/>
          </w:tcPr>
          <w:p w14:paraId="7259B644" w14:textId="12E4319A" w:rsidR="00B00AB8" w:rsidRDefault="00242746">
            <w:pPr>
              <w:jc w:val="right"/>
            </w:pPr>
            <w:r>
              <w:rPr>
                <w:rFonts w:hint="eastAsia"/>
                <w:b/>
                <w:bCs/>
              </w:rPr>
              <w:t xml:space="preserve"> 361,658,02</w:t>
            </w:r>
            <w:r>
              <w:rPr>
                <w:b/>
                <w:bCs/>
              </w:rPr>
              <w:t>5</w:t>
            </w:r>
            <w:r>
              <w:rPr>
                <w:rFonts w:hint="eastAsia"/>
                <w:b/>
                <w:bCs/>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14:paraId="76B24E01" w14:textId="254D53EF" w:rsidR="00B00AB8" w:rsidRDefault="00242746" w:rsidP="001D456C">
            <w:pPr>
              <w:jc w:val="right"/>
            </w:pPr>
            <w:r>
              <w:rPr>
                <w:rFonts w:hint="eastAsia"/>
                <w:b/>
              </w:rPr>
              <w:t>354,278,139</w:t>
            </w:r>
          </w:p>
        </w:tc>
      </w:tr>
      <w:tr w:rsidR="005658D6" w14:paraId="6133667B" w14:textId="77777777" w:rsidTr="00B86E66">
        <w:sdt>
          <w:sdtPr>
            <w:tag w:val="_PLD_79af2a76f67b464c8e8be77cef71abe2"/>
            <w:id w:val="-1073743852"/>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8AEB3C4" w14:textId="360CA3CE" w:rsidR="005658D6" w:rsidRDefault="004710C4">
                <w:pPr>
                  <w:rPr>
                    <w:color w:val="FF00FF"/>
                  </w:rPr>
                </w:pPr>
                <w:r>
                  <w:rPr>
                    <w:rFonts w:hint="eastAsia"/>
                    <w:b/>
                    <w:bCs/>
                  </w:rPr>
                  <w:t>流动负债：</w:t>
                </w:r>
              </w:p>
            </w:tc>
          </w:sdtContent>
        </w:sdt>
      </w:tr>
      <w:tr w:rsidR="001D456C" w14:paraId="711F990C"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0BEF5554" w14:textId="77777777" w:rsidR="00B00AB8" w:rsidRDefault="00242746" w:rsidP="001D456C">
            <w:pPr>
              <w:ind w:firstLineChars="100" w:firstLine="210"/>
            </w:pPr>
            <w:r>
              <w:rPr>
                <w:rFonts w:hint="eastAsia"/>
              </w:rPr>
              <w:t>短期借款</w:t>
            </w:r>
          </w:p>
        </w:tc>
        <w:tc>
          <w:tcPr>
            <w:tcW w:w="1620" w:type="pct"/>
            <w:tcBorders>
              <w:top w:val="outset" w:sz="6" w:space="0" w:color="auto"/>
              <w:left w:val="outset" w:sz="6" w:space="0" w:color="auto"/>
              <w:bottom w:val="outset" w:sz="6" w:space="0" w:color="auto"/>
              <w:right w:val="outset" w:sz="6" w:space="0" w:color="auto"/>
            </w:tcBorders>
            <w:vAlign w:val="center"/>
          </w:tcPr>
          <w:p w14:paraId="77A9266B" w14:textId="29AD64AF" w:rsidR="00B00AB8" w:rsidRDefault="00242746" w:rsidP="001D456C">
            <w:pPr>
              <w:jc w:val="right"/>
            </w:pPr>
            <w:r>
              <w:rPr>
                <w:rFonts w:hint="eastAsia"/>
              </w:rPr>
              <w:t>4,951,028</w:t>
            </w:r>
          </w:p>
        </w:tc>
        <w:tc>
          <w:tcPr>
            <w:tcW w:w="1542" w:type="pct"/>
            <w:tcBorders>
              <w:top w:val="outset" w:sz="6" w:space="0" w:color="auto"/>
              <w:left w:val="outset" w:sz="6" w:space="0" w:color="auto"/>
              <w:bottom w:val="outset" w:sz="6" w:space="0" w:color="auto"/>
              <w:right w:val="outset" w:sz="6" w:space="0" w:color="auto"/>
            </w:tcBorders>
            <w:vAlign w:val="center"/>
          </w:tcPr>
          <w:p w14:paraId="2F33CBD6" w14:textId="7BFC641D" w:rsidR="00B00AB8" w:rsidRDefault="00242746" w:rsidP="001D456C">
            <w:pPr>
              <w:jc w:val="right"/>
            </w:pPr>
            <w:r>
              <w:rPr>
                <w:rFonts w:hint="eastAsia"/>
              </w:rPr>
              <w:t>4,084,299</w:t>
            </w:r>
          </w:p>
        </w:tc>
      </w:tr>
      <w:tr w:rsidR="001D456C" w14:paraId="3EEBA8FF"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43F4610" w14:textId="77777777" w:rsidR="00B00AB8" w:rsidRDefault="00242746" w:rsidP="001D456C">
            <w:pPr>
              <w:ind w:firstLineChars="100" w:firstLine="210"/>
            </w:pPr>
            <w:r>
              <w:rPr>
                <w:rFonts w:hint="eastAsia"/>
              </w:rPr>
              <w:t>向中央银行借款</w:t>
            </w:r>
          </w:p>
        </w:tc>
        <w:tc>
          <w:tcPr>
            <w:tcW w:w="1620" w:type="pct"/>
            <w:tcBorders>
              <w:top w:val="outset" w:sz="6" w:space="0" w:color="auto"/>
              <w:left w:val="outset" w:sz="6" w:space="0" w:color="auto"/>
              <w:bottom w:val="outset" w:sz="6" w:space="0" w:color="auto"/>
              <w:right w:val="outset" w:sz="6" w:space="0" w:color="auto"/>
            </w:tcBorders>
            <w:vAlign w:val="center"/>
          </w:tcPr>
          <w:p w14:paraId="6A6FB272"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5A1DA910" w14:textId="77777777" w:rsidR="00B00AB8" w:rsidRDefault="00B00AB8" w:rsidP="001D456C">
            <w:pPr>
              <w:jc w:val="right"/>
            </w:pPr>
          </w:p>
        </w:tc>
      </w:tr>
      <w:tr w:rsidR="001D456C" w14:paraId="5EC8974F"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71BF24D6" w14:textId="77777777" w:rsidR="00B00AB8" w:rsidRDefault="00242746" w:rsidP="001D456C">
            <w:pPr>
              <w:ind w:firstLineChars="100" w:firstLine="210"/>
            </w:pPr>
            <w:r>
              <w:rPr>
                <w:rFonts w:hint="eastAsia"/>
              </w:rPr>
              <w:t>拆入资金</w:t>
            </w:r>
          </w:p>
        </w:tc>
        <w:tc>
          <w:tcPr>
            <w:tcW w:w="1620" w:type="pct"/>
            <w:tcBorders>
              <w:top w:val="outset" w:sz="6" w:space="0" w:color="auto"/>
              <w:left w:val="outset" w:sz="6" w:space="0" w:color="auto"/>
              <w:bottom w:val="outset" w:sz="6" w:space="0" w:color="auto"/>
              <w:right w:val="outset" w:sz="6" w:space="0" w:color="auto"/>
            </w:tcBorders>
            <w:vAlign w:val="center"/>
          </w:tcPr>
          <w:p w14:paraId="4CF51CA7"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725916B2" w14:textId="77777777" w:rsidR="00B00AB8" w:rsidRDefault="00B00AB8" w:rsidP="001D456C">
            <w:pPr>
              <w:jc w:val="right"/>
            </w:pPr>
          </w:p>
        </w:tc>
      </w:tr>
      <w:tr w:rsidR="001D456C" w14:paraId="1E442D0A"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50619A39" w14:textId="77777777" w:rsidR="00B00AB8" w:rsidRDefault="00242746" w:rsidP="001D456C">
            <w:pPr>
              <w:ind w:firstLineChars="100" w:firstLine="210"/>
            </w:pPr>
            <w:r>
              <w:rPr>
                <w:rFonts w:hint="eastAsia"/>
              </w:rPr>
              <w:t>交易性金融负债</w:t>
            </w:r>
          </w:p>
        </w:tc>
        <w:tc>
          <w:tcPr>
            <w:tcW w:w="1620" w:type="pct"/>
            <w:tcBorders>
              <w:top w:val="outset" w:sz="6" w:space="0" w:color="auto"/>
              <w:left w:val="outset" w:sz="6" w:space="0" w:color="auto"/>
              <w:bottom w:val="outset" w:sz="6" w:space="0" w:color="auto"/>
              <w:right w:val="outset" w:sz="6" w:space="0" w:color="auto"/>
            </w:tcBorders>
            <w:vAlign w:val="center"/>
          </w:tcPr>
          <w:p w14:paraId="4B666575" w14:textId="1C99A4DF" w:rsidR="00B00AB8" w:rsidRDefault="00242746" w:rsidP="001D456C">
            <w:pPr>
              <w:jc w:val="right"/>
            </w:pPr>
            <w:r>
              <w:rPr>
                <w:rFonts w:hint="eastAsia"/>
              </w:rPr>
              <w:t>550,761</w:t>
            </w:r>
          </w:p>
        </w:tc>
        <w:tc>
          <w:tcPr>
            <w:tcW w:w="1542" w:type="pct"/>
            <w:tcBorders>
              <w:top w:val="outset" w:sz="6" w:space="0" w:color="auto"/>
              <w:left w:val="outset" w:sz="6" w:space="0" w:color="auto"/>
              <w:bottom w:val="outset" w:sz="6" w:space="0" w:color="auto"/>
              <w:right w:val="outset" w:sz="6" w:space="0" w:color="auto"/>
            </w:tcBorders>
            <w:vAlign w:val="center"/>
          </w:tcPr>
          <w:p w14:paraId="324F10CC" w14:textId="4D56CE10" w:rsidR="00B00AB8" w:rsidRDefault="00242746" w:rsidP="001D456C">
            <w:pPr>
              <w:jc w:val="right"/>
            </w:pPr>
            <w:r>
              <w:rPr>
                <w:rFonts w:hint="eastAsia"/>
              </w:rPr>
              <w:t>550,761</w:t>
            </w:r>
          </w:p>
        </w:tc>
      </w:tr>
      <w:tr w:rsidR="001D456C" w14:paraId="5DCDDE7B"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2939E697" w14:textId="77777777" w:rsidR="00B00AB8" w:rsidRDefault="00242746" w:rsidP="001D456C">
            <w:pPr>
              <w:ind w:firstLineChars="100" w:firstLine="210"/>
            </w:pPr>
            <w:r>
              <w:rPr>
                <w:rFonts w:hint="eastAsia"/>
              </w:rPr>
              <w:t>衍生金融负债</w:t>
            </w:r>
          </w:p>
        </w:tc>
        <w:tc>
          <w:tcPr>
            <w:tcW w:w="1620" w:type="pct"/>
            <w:tcBorders>
              <w:top w:val="outset" w:sz="6" w:space="0" w:color="auto"/>
              <w:left w:val="outset" w:sz="6" w:space="0" w:color="auto"/>
              <w:bottom w:val="outset" w:sz="6" w:space="0" w:color="auto"/>
              <w:right w:val="outset" w:sz="6" w:space="0" w:color="auto"/>
            </w:tcBorders>
            <w:vAlign w:val="center"/>
          </w:tcPr>
          <w:p w14:paraId="2D4FF43E"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6F59A9A4" w14:textId="77777777" w:rsidR="00B00AB8" w:rsidRDefault="00B00AB8" w:rsidP="001D456C">
            <w:pPr>
              <w:jc w:val="right"/>
            </w:pPr>
          </w:p>
        </w:tc>
      </w:tr>
      <w:tr w:rsidR="001D456C" w14:paraId="3B0D9776"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3DDCEFB9" w14:textId="77777777" w:rsidR="00B00AB8" w:rsidRDefault="00242746" w:rsidP="001D456C">
            <w:pPr>
              <w:ind w:firstLineChars="100" w:firstLine="210"/>
            </w:pPr>
            <w:r>
              <w:rPr>
                <w:rFonts w:hint="eastAsia"/>
              </w:rPr>
              <w:t>应付票据</w:t>
            </w:r>
          </w:p>
        </w:tc>
        <w:tc>
          <w:tcPr>
            <w:tcW w:w="1620" w:type="pct"/>
            <w:tcBorders>
              <w:top w:val="outset" w:sz="6" w:space="0" w:color="auto"/>
              <w:left w:val="outset" w:sz="6" w:space="0" w:color="auto"/>
              <w:bottom w:val="outset" w:sz="6" w:space="0" w:color="auto"/>
              <w:right w:val="outset" w:sz="6" w:space="0" w:color="auto"/>
            </w:tcBorders>
            <w:vAlign w:val="center"/>
          </w:tcPr>
          <w:p w14:paraId="5FE55A48" w14:textId="162C077E" w:rsidR="00B00AB8" w:rsidRDefault="00242746" w:rsidP="001D456C">
            <w:pPr>
              <w:jc w:val="right"/>
            </w:pPr>
            <w:r>
              <w:rPr>
                <w:rFonts w:hint="eastAsia"/>
              </w:rPr>
              <w:t>13,494,806</w:t>
            </w:r>
          </w:p>
        </w:tc>
        <w:tc>
          <w:tcPr>
            <w:tcW w:w="1542" w:type="pct"/>
            <w:tcBorders>
              <w:top w:val="outset" w:sz="6" w:space="0" w:color="auto"/>
              <w:left w:val="outset" w:sz="6" w:space="0" w:color="auto"/>
              <w:bottom w:val="outset" w:sz="6" w:space="0" w:color="auto"/>
              <w:right w:val="outset" w:sz="6" w:space="0" w:color="auto"/>
            </w:tcBorders>
            <w:vAlign w:val="center"/>
          </w:tcPr>
          <w:p w14:paraId="7CC56055" w14:textId="322831C9" w:rsidR="00B00AB8" w:rsidRDefault="00242746" w:rsidP="001D456C">
            <w:pPr>
              <w:jc w:val="right"/>
            </w:pPr>
            <w:r>
              <w:rPr>
                <w:rFonts w:hint="eastAsia"/>
              </w:rPr>
              <w:t>11,876,855</w:t>
            </w:r>
          </w:p>
        </w:tc>
      </w:tr>
      <w:tr w:rsidR="001D456C" w14:paraId="04A5E72C"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3786A01" w14:textId="77777777" w:rsidR="00B00AB8" w:rsidRDefault="00242746" w:rsidP="001D456C">
            <w:pPr>
              <w:ind w:firstLineChars="100" w:firstLine="210"/>
            </w:pPr>
            <w:r>
              <w:rPr>
                <w:rFonts w:hint="eastAsia"/>
              </w:rPr>
              <w:t>应付账款</w:t>
            </w:r>
          </w:p>
        </w:tc>
        <w:tc>
          <w:tcPr>
            <w:tcW w:w="1620" w:type="pct"/>
            <w:tcBorders>
              <w:top w:val="outset" w:sz="6" w:space="0" w:color="auto"/>
              <w:left w:val="outset" w:sz="6" w:space="0" w:color="auto"/>
              <w:bottom w:val="outset" w:sz="6" w:space="0" w:color="auto"/>
              <w:right w:val="outset" w:sz="6" w:space="0" w:color="auto"/>
            </w:tcBorders>
            <w:vAlign w:val="center"/>
          </w:tcPr>
          <w:p w14:paraId="0D875D91" w14:textId="4B0AAAA9" w:rsidR="00B00AB8" w:rsidRDefault="00242746" w:rsidP="001D456C">
            <w:pPr>
              <w:jc w:val="right"/>
            </w:pPr>
            <w:r>
              <w:rPr>
                <w:rFonts w:hint="eastAsia"/>
              </w:rPr>
              <w:t>16,911,368</w:t>
            </w:r>
          </w:p>
        </w:tc>
        <w:tc>
          <w:tcPr>
            <w:tcW w:w="1542" w:type="pct"/>
            <w:tcBorders>
              <w:top w:val="outset" w:sz="6" w:space="0" w:color="auto"/>
              <w:left w:val="outset" w:sz="6" w:space="0" w:color="auto"/>
              <w:bottom w:val="outset" w:sz="6" w:space="0" w:color="auto"/>
              <w:right w:val="outset" w:sz="6" w:space="0" w:color="auto"/>
            </w:tcBorders>
            <w:vAlign w:val="center"/>
          </w:tcPr>
          <w:p w14:paraId="1D1D35CE" w14:textId="7341E989" w:rsidR="00B00AB8" w:rsidRDefault="00242746" w:rsidP="001D456C">
            <w:pPr>
              <w:jc w:val="right"/>
            </w:pPr>
            <w:r>
              <w:rPr>
                <w:rFonts w:hint="eastAsia"/>
              </w:rPr>
              <w:t>19,553,007</w:t>
            </w:r>
          </w:p>
        </w:tc>
      </w:tr>
      <w:tr w:rsidR="001D456C" w14:paraId="123FB38A"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BA23376" w14:textId="77777777" w:rsidR="00B00AB8" w:rsidRDefault="00242746" w:rsidP="001D456C">
            <w:pPr>
              <w:ind w:firstLineChars="100" w:firstLine="210"/>
            </w:pPr>
            <w:r>
              <w:rPr>
                <w:rFonts w:hint="eastAsia"/>
              </w:rPr>
              <w:t>预收款项</w:t>
            </w:r>
          </w:p>
        </w:tc>
        <w:tc>
          <w:tcPr>
            <w:tcW w:w="1620" w:type="pct"/>
            <w:tcBorders>
              <w:top w:val="outset" w:sz="6" w:space="0" w:color="auto"/>
              <w:left w:val="outset" w:sz="6" w:space="0" w:color="auto"/>
              <w:bottom w:val="outset" w:sz="6" w:space="0" w:color="auto"/>
              <w:right w:val="outset" w:sz="6" w:space="0" w:color="auto"/>
            </w:tcBorders>
            <w:vAlign w:val="center"/>
          </w:tcPr>
          <w:p w14:paraId="489D23B6"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4F6FE20C" w14:textId="77777777" w:rsidR="00B00AB8" w:rsidRDefault="00B00AB8" w:rsidP="001D456C">
            <w:pPr>
              <w:jc w:val="right"/>
            </w:pPr>
          </w:p>
        </w:tc>
      </w:tr>
      <w:tr w:rsidR="001D456C" w14:paraId="34668FFA"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30D76C0E" w14:textId="77777777" w:rsidR="00B00AB8" w:rsidRDefault="00242746" w:rsidP="001D456C">
            <w:pPr>
              <w:ind w:firstLineChars="100" w:firstLine="210"/>
            </w:pPr>
            <w:r>
              <w:rPr>
                <w:rFonts w:hint="eastAsia"/>
              </w:rPr>
              <w:t>合同负债</w:t>
            </w:r>
          </w:p>
        </w:tc>
        <w:tc>
          <w:tcPr>
            <w:tcW w:w="1620" w:type="pct"/>
            <w:tcBorders>
              <w:top w:val="outset" w:sz="6" w:space="0" w:color="auto"/>
              <w:left w:val="outset" w:sz="6" w:space="0" w:color="auto"/>
              <w:bottom w:val="outset" w:sz="6" w:space="0" w:color="auto"/>
              <w:right w:val="outset" w:sz="6" w:space="0" w:color="auto"/>
            </w:tcBorders>
            <w:vAlign w:val="center"/>
          </w:tcPr>
          <w:p w14:paraId="53593465" w14:textId="42A92C4C" w:rsidR="00B00AB8" w:rsidRDefault="00242746" w:rsidP="001D456C">
            <w:pPr>
              <w:jc w:val="right"/>
            </w:pPr>
            <w:r>
              <w:rPr>
                <w:rFonts w:hint="eastAsia"/>
              </w:rPr>
              <w:t>6,096,798</w:t>
            </w:r>
          </w:p>
        </w:tc>
        <w:tc>
          <w:tcPr>
            <w:tcW w:w="1542" w:type="pct"/>
            <w:tcBorders>
              <w:top w:val="outset" w:sz="6" w:space="0" w:color="auto"/>
              <w:left w:val="outset" w:sz="6" w:space="0" w:color="auto"/>
              <w:bottom w:val="outset" w:sz="6" w:space="0" w:color="auto"/>
              <w:right w:val="outset" w:sz="6" w:space="0" w:color="auto"/>
            </w:tcBorders>
            <w:vAlign w:val="center"/>
          </w:tcPr>
          <w:p w14:paraId="203BE255" w14:textId="6F153F71" w:rsidR="00B00AB8" w:rsidRDefault="00242746" w:rsidP="001D456C">
            <w:pPr>
              <w:jc w:val="right"/>
            </w:pPr>
            <w:r>
              <w:rPr>
                <w:rFonts w:hint="eastAsia"/>
              </w:rPr>
              <w:t>5,091,445</w:t>
            </w:r>
          </w:p>
        </w:tc>
      </w:tr>
      <w:tr w:rsidR="001D456C" w14:paraId="1BB4F8BE"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5DAE2D08" w14:textId="77777777" w:rsidR="00B00AB8" w:rsidRDefault="00242746" w:rsidP="001D456C">
            <w:pPr>
              <w:ind w:firstLineChars="100" w:firstLine="210"/>
            </w:pPr>
            <w:r>
              <w:rPr>
                <w:rFonts w:hint="eastAsia"/>
              </w:rPr>
              <w:t>卖出回购金融资产款</w:t>
            </w:r>
          </w:p>
        </w:tc>
        <w:tc>
          <w:tcPr>
            <w:tcW w:w="1620" w:type="pct"/>
            <w:tcBorders>
              <w:top w:val="outset" w:sz="6" w:space="0" w:color="auto"/>
              <w:left w:val="outset" w:sz="6" w:space="0" w:color="auto"/>
              <w:bottom w:val="outset" w:sz="6" w:space="0" w:color="auto"/>
              <w:right w:val="outset" w:sz="6" w:space="0" w:color="auto"/>
            </w:tcBorders>
            <w:vAlign w:val="center"/>
          </w:tcPr>
          <w:p w14:paraId="7E02631F"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3CA18696" w14:textId="77777777" w:rsidR="00B00AB8" w:rsidRDefault="00B00AB8" w:rsidP="001D456C">
            <w:pPr>
              <w:jc w:val="right"/>
            </w:pPr>
          </w:p>
        </w:tc>
      </w:tr>
      <w:tr w:rsidR="001D456C" w14:paraId="2FBFB9DD"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08B7591C" w14:textId="77777777" w:rsidR="00B00AB8" w:rsidRDefault="00242746" w:rsidP="001D456C">
            <w:pPr>
              <w:ind w:firstLineChars="100" w:firstLine="210"/>
            </w:pPr>
            <w:r>
              <w:rPr>
                <w:rFonts w:hint="eastAsia"/>
              </w:rPr>
              <w:t>吸收存款及同业存放</w:t>
            </w:r>
          </w:p>
        </w:tc>
        <w:tc>
          <w:tcPr>
            <w:tcW w:w="1620" w:type="pct"/>
            <w:tcBorders>
              <w:top w:val="outset" w:sz="6" w:space="0" w:color="auto"/>
              <w:left w:val="outset" w:sz="6" w:space="0" w:color="auto"/>
              <w:bottom w:val="outset" w:sz="6" w:space="0" w:color="auto"/>
              <w:right w:val="outset" w:sz="6" w:space="0" w:color="auto"/>
            </w:tcBorders>
            <w:vAlign w:val="center"/>
          </w:tcPr>
          <w:p w14:paraId="7CE2309B"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C6F954F" w14:textId="77777777" w:rsidR="00B00AB8" w:rsidRDefault="00B00AB8" w:rsidP="001D456C">
            <w:pPr>
              <w:jc w:val="right"/>
            </w:pPr>
          </w:p>
        </w:tc>
      </w:tr>
      <w:tr w:rsidR="001D456C" w14:paraId="00F30DC3"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94A15AB" w14:textId="77777777" w:rsidR="00B00AB8" w:rsidRDefault="00242746" w:rsidP="001D456C">
            <w:pPr>
              <w:ind w:firstLineChars="100" w:firstLine="210"/>
            </w:pPr>
            <w:r>
              <w:rPr>
                <w:rFonts w:hint="eastAsia"/>
              </w:rPr>
              <w:t>代理买卖证券款</w:t>
            </w:r>
          </w:p>
        </w:tc>
        <w:tc>
          <w:tcPr>
            <w:tcW w:w="1620" w:type="pct"/>
            <w:tcBorders>
              <w:top w:val="outset" w:sz="6" w:space="0" w:color="auto"/>
              <w:left w:val="outset" w:sz="6" w:space="0" w:color="auto"/>
              <w:bottom w:val="outset" w:sz="6" w:space="0" w:color="auto"/>
              <w:right w:val="outset" w:sz="6" w:space="0" w:color="auto"/>
            </w:tcBorders>
            <w:vAlign w:val="center"/>
          </w:tcPr>
          <w:p w14:paraId="5A2E3EC6"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3B2B2339" w14:textId="77777777" w:rsidR="00B00AB8" w:rsidRDefault="00B00AB8" w:rsidP="001D456C">
            <w:pPr>
              <w:jc w:val="right"/>
            </w:pPr>
          </w:p>
        </w:tc>
      </w:tr>
      <w:tr w:rsidR="001D456C" w14:paraId="4C81903F"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0763B355" w14:textId="77777777" w:rsidR="00B00AB8" w:rsidRDefault="00242746" w:rsidP="001D456C">
            <w:pPr>
              <w:ind w:firstLineChars="100" w:firstLine="210"/>
            </w:pPr>
            <w:r>
              <w:rPr>
                <w:rFonts w:hint="eastAsia"/>
              </w:rPr>
              <w:t>代理承销证券款</w:t>
            </w:r>
          </w:p>
        </w:tc>
        <w:tc>
          <w:tcPr>
            <w:tcW w:w="1620" w:type="pct"/>
            <w:tcBorders>
              <w:top w:val="outset" w:sz="6" w:space="0" w:color="auto"/>
              <w:left w:val="outset" w:sz="6" w:space="0" w:color="auto"/>
              <w:bottom w:val="outset" w:sz="6" w:space="0" w:color="auto"/>
              <w:right w:val="outset" w:sz="6" w:space="0" w:color="auto"/>
            </w:tcBorders>
            <w:vAlign w:val="center"/>
          </w:tcPr>
          <w:p w14:paraId="16E36DEB"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DFC8B87" w14:textId="77777777" w:rsidR="00B00AB8" w:rsidRDefault="00B00AB8" w:rsidP="001D456C">
            <w:pPr>
              <w:jc w:val="right"/>
            </w:pPr>
          </w:p>
        </w:tc>
      </w:tr>
      <w:tr w:rsidR="001D456C" w14:paraId="5D41F5F0"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2187AD0C" w14:textId="77777777" w:rsidR="00B00AB8" w:rsidRDefault="00242746" w:rsidP="001D456C">
            <w:pPr>
              <w:ind w:firstLineChars="100" w:firstLine="210"/>
            </w:pPr>
            <w:r>
              <w:rPr>
                <w:rFonts w:hint="eastAsia"/>
              </w:rPr>
              <w:t>应付职工薪酬</w:t>
            </w:r>
          </w:p>
        </w:tc>
        <w:tc>
          <w:tcPr>
            <w:tcW w:w="1620" w:type="pct"/>
            <w:tcBorders>
              <w:top w:val="outset" w:sz="6" w:space="0" w:color="auto"/>
              <w:left w:val="outset" w:sz="6" w:space="0" w:color="auto"/>
              <w:bottom w:val="outset" w:sz="6" w:space="0" w:color="auto"/>
              <w:right w:val="outset" w:sz="6" w:space="0" w:color="auto"/>
            </w:tcBorders>
            <w:vAlign w:val="center"/>
          </w:tcPr>
          <w:p w14:paraId="6D067395" w14:textId="1D2FB81B" w:rsidR="00B00AB8" w:rsidRDefault="00242746" w:rsidP="001D456C">
            <w:pPr>
              <w:jc w:val="right"/>
            </w:pPr>
            <w:r>
              <w:rPr>
                <w:rFonts w:hint="eastAsia"/>
              </w:rPr>
              <w:t>2,221,877</w:t>
            </w:r>
          </w:p>
        </w:tc>
        <w:tc>
          <w:tcPr>
            <w:tcW w:w="1542" w:type="pct"/>
            <w:tcBorders>
              <w:top w:val="outset" w:sz="6" w:space="0" w:color="auto"/>
              <w:left w:val="outset" w:sz="6" w:space="0" w:color="auto"/>
              <w:bottom w:val="outset" w:sz="6" w:space="0" w:color="auto"/>
              <w:right w:val="outset" w:sz="6" w:space="0" w:color="auto"/>
            </w:tcBorders>
            <w:vAlign w:val="center"/>
          </w:tcPr>
          <w:p w14:paraId="2B8D0D3F" w14:textId="4AB6A692" w:rsidR="00B00AB8" w:rsidRDefault="00242746" w:rsidP="001D456C">
            <w:pPr>
              <w:jc w:val="right"/>
            </w:pPr>
            <w:r>
              <w:rPr>
                <w:rFonts w:hint="eastAsia"/>
              </w:rPr>
              <w:t>2,576,324</w:t>
            </w:r>
          </w:p>
        </w:tc>
      </w:tr>
      <w:tr w:rsidR="001D456C" w14:paraId="535E63A7"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4684E00A" w14:textId="77777777" w:rsidR="00B00AB8" w:rsidRDefault="00242746" w:rsidP="001D456C">
            <w:pPr>
              <w:ind w:firstLineChars="100" w:firstLine="210"/>
            </w:pPr>
            <w:r>
              <w:rPr>
                <w:rFonts w:hint="eastAsia"/>
              </w:rPr>
              <w:t>应交税费</w:t>
            </w:r>
          </w:p>
        </w:tc>
        <w:tc>
          <w:tcPr>
            <w:tcW w:w="1620" w:type="pct"/>
            <w:tcBorders>
              <w:top w:val="outset" w:sz="6" w:space="0" w:color="auto"/>
              <w:left w:val="outset" w:sz="6" w:space="0" w:color="auto"/>
              <w:bottom w:val="outset" w:sz="6" w:space="0" w:color="auto"/>
              <w:right w:val="outset" w:sz="6" w:space="0" w:color="auto"/>
            </w:tcBorders>
            <w:vAlign w:val="center"/>
          </w:tcPr>
          <w:p w14:paraId="7293B007" w14:textId="5C2102CF" w:rsidR="00B00AB8" w:rsidRDefault="00242746" w:rsidP="001D456C">
            <w:pPr>
              <w:jc w:val="right"/>
            </w:pPr>
            <w:r>
              <w:rPr>
                <w:rFonts w:hint="eastAsia"/>
              </w:rPr>
              <w:t>2,802,086</w:t>
            </w:r>
          </w:p>
        </w:tc>
        <w:tc>
          <w:tcPr>
            <w:tcW w:w="1542" w:type="pct"/>
            <w:tcBorders>
              <w:top w:val="outset" w:sz="6" w:space="0" w:color="auto"/>
              <w:left w:val="outset" w:sz="6" w:space="0" w:color="auto"/>
              <w:bottom w:val="outset" w:sz="6" w:space="0" w:color="auto"/>
              <w:right w:val="outset" w:sz="6" w:space="0" w:color="auto"/>
            </w:tcBorders>
            <w:vAlign w:val="center"/>
          </w:tcPr>
          <w:p w14:paraId="26D4F8ED" w14:textId="79759BE2" w:rsidR="00B00AB8" w:rsidRDefault="00242746" w:rsidP="001D456C">
            <w:pPr>
              <w:jc w:val="right"/>
            </w:pPr>
            <w:r>
              <w:rPr>
                <w:rFonts w:hint="eastAsia"/>
              </w:rPr>
              <w:t>4,050,169</w:t>
            </w:r>
          </w:p>
        </w:tc>
      </w:tr>
      <w:tr w:rsidR="001D456C" w14:paraId="1698E19A"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721E96A" w14:textId="77777777" w:rsidR="00B00AB8" w:rsidRDefault="00242746" w:rsidP="001D456C">
            <w:pPr>
              <w:ind w:firstLineChars="100" w:firstLine="210"/>
            </w:pPr>
            <w:r>
              <w:rPr>
                <w:rFonts w:hint="eastAsia"/>
              </w:rPr>
              <w:t>其他应付款</w:t>
            </w:r>
          </w:p>
        </w:tc>
        <w:tc>
          <w:tcPr>
            <w:tcW w:w="1620" w:type="pct"/>
            <w:tcBorders>
              <w:top w:val="outset" w:sz="6" w:space="0" w:color="auto"/>
              <w:left w:val="outset" w:sz="6" w:space="0" w:color="auto"/>
              <w:bottom w:val="outset" w:sz="6" w:space="0" w:color="auto"/>
              <w:right w:val="outset" w:sz="6" w:space="0" w:color="auto"/>
            </w:tcBorders>
            <w:vAlign w:val="center"/>
          </w:tcPr>
          <w:p w14:paraId="1B0468FE" w14:textId="609B1463" w:rsidR="00B00AB8" w:rsidRDefault="00C362D6" w:rsidP="001D456C">
            <w:pPr>
              <w:jc w:val="right"/>
            </w:pPr>
            <w:r w:rsidRPr="00C362D6">
              <w:t>52,045,187</w:t>
            </w:r>
          </w:p>
        </w:tc>
        <w:tc>
          <w:tcPr>
            <w:tcW w:w="1542" w:type="pct"/>
            <w:tcBorders>
              <w:top w:val="outset" w:sz="6" w:space="0" w:color="auto"/>
              <w:left w:val="outset" w:sz="6" w:space="0" w:color="auto"/>
              <w:bottom w:val="outset" w:sz="6" w:space="0" w:color="auto"/>
              <w:right w:val="outset" w:sz="6" w:space="0" w:color="auto"/>
            </w:tcBorders>
            <w:vAlign w:val="center"/>
          </w:tcPr>
          <w:p w14:paraId="133C97D1" w14:textId="440FCF92" w:rsidR="00B00AB8" w:rsidRDefault="00242746" w:rsidP="001D456C">
            <w:pPr>
              <w:jc w:val="right"/>
            </w:pPr>
            <w:r>
              <w:rPr>
                <w:rFonts w:hint="eastAsia"/>
              </w:rPr>
              <w:t>53,386,823</w:t>
            </w:r>
          </w:p>
        </w:tc>
      </w:tr>
      <w:tr w:rsidR="001D456C" w14:paraId="67DA80B1"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02139F06" w14:textId="77777777" w:rsidR="00B00AB8" w:rsidRDefault="00242746" w:rsidP="001D456C">
            <w:pPr>
              <w:ind w:firstLineChars="100" w:firstLine="210"/>
            </w:pPr>
            <w:r>
              <w:rPr>
                <w:rFonts w:hint="eastAsia"/>
              </w:rPr>
              <w:t>其中：应付利息</w:t>
            </w:r>
          </w:p>
        </w:tc>
        <w:tc>
          <w:tcPr>
            <w:tcW w:w="1620" w:type="pct"/>
            <w:tcBorders>
              <w:top w:val="outset" w:sz="6" w:space="0" w:color="auto"/>
              <w:left w:val="outset" w:sz="6" w:space="0" w:color="auto"/>
              <w:bottom w:val="outset" w:sz="6" w:space="0" w:color="auto"/>
              <w:right w:val="outset" w:sz="6" w:space="0" w:color="auto"/>
            </w:tcBorders>
            <w:vAlign w:val="center"/>
          </w:tcPr>
          <w:p w14:paraId="45C866FF"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342418DC" w14:textId="77777777" w:rsidR="00B00AB8" w:rsidRDefault="00B00AB8" w:rsidP="001D456C">
            <w:pPr>
              <w:jc w:val="right"/>
            </w:pPr>
          </w:p>
        </w:tc>
      </w:tr>
      <w:tr w:rsidR="001D456C" w14:paraId="17067040"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4487FF29" w14:textId="77777777" w:rsidR="00B00AB8" w:rsidRDefault="00242746" w:rsidP="001D456C">
            <w:pPr>
              <w:ind w:firstLineChars="400" w:firstLine="840"/>
            </w:pPr>
            <w:r>
              <w:rPr>
                <w:rFonts w:hint="eastAsia"/>
              </w:rPr>
              <w:t>应付股利</w:t>
            </w:r>
          </w:p>
        </w:tc>
        <w:tc>
          <w:tcPr>
            <w:tcW w:w="1620" w:type="pct"/>
            <w:tcBorders>
              <w:top w:val="outset" w:sz="6" w:space="0" w:color="auto"/>
              <w:left w:val="outset" w:sz="6" w:space="0" w:color="auto"/>
              <w:bottom w:val="outset" w:sz="6" w:space="0" w:color="auto"/>
              <w:right w:val="outset" w:sz="6" w:space="0" w:color="auto"/>
            </w:tcBorders>
            <w:vAlign w:val="center"/>
          </w:tcPr>
          <w:p w14:paraId="3054A136" w14:textId="2D9AF081" w:rsidR="00B00AB8" w:rsidRDefault="00242746" w:rsidP="001D456C">
            <w:pPr>
              <w:jc w:val="right"/>
            </w:pPr>
            <w:r>
              <w:rPr>
                <w:rFonts w:hint="eastAsia"/>
              </w:rPr>
              <w:t>2,927,471</w:t>
            </w:r>
          </w:p>
        </w:tc>
        <w:tc>
          <w:tcPr>
            <w:tcW w:w="1542" w:type="pct"/>
            <w:tcBorders>
              <w:top w:val="outset" w:sz="6" w:space="0" w:color="auto"/>
              <w:left w:val="outset" w:sz="6" w:space="0" w:color="auto"/>
              <w:bottom w:val="outset" w:sz="6" w:space="0" w:color="auto"/>
              <w:right w:val="outset" w:sz="6" w:space="0" w:color="auto"/>
            </w:tcBorders>
            <w:vAlign w:val="center"/>
          </w:tcPr>
          <w:p w14:paraId="39B95BE0" w14:textId="2C093DE3" w:rsidR="00B00AB8" w:rsidRDefault="00242746" w:rsidP="001D456C">
            <w:pPr>
              <w:jc w:val="right"/>
            </w:pPr>
            <w:r>
              <w:rPr>
                <w:rFonts w:hint="eastAsia"/>
              </w:rPr>
              <w:t>2,931,471</w:t>
            </w:r>
          </w:p>
        </w:tc>
      </w:tr>
      <w:tr w:rsidR="001D456C" w14:paraId="209A5287"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D0D12DA" w14:textId="77777777" w:rsidR="00B00AB8" w:rsidRDefault="00242746" w:rsidP="001D456C">
            <w:pPr>
              <w:ind w:firstLineChars="100" w:firstLine="210"/>
            </w:pPr>
            <w:r>
              <w:rPr>
                <w:rFonts w:hint="eastAsia"/>
              </w:rPr>
              <w:t>应付手续费及佣金</w:t>
            </w:r>
          </w:p>
        </w:tc>
        <w:tc>
          <w:tcPr>
            <w:tcW w:w="1620" w:type="pct"/>
            <w:tcBorders>
              <w:top w:val="outset" w:sz="6" w:space="0" w:color="auto"/>
              <w:left w:val="outset" w:sz="6" w:space="0" w:color="auto"/>
              <w:bottom w:val="outset" w:sz="6" w:space="0" w:color="auto"/>
              <w:right w:val="outset" w:sz="6" w:space="0" w:color="auto"/>
            </w:tcBorders>
            <w:vAlign w:val="center"/>
          </w:tcPr>
          <w:p w14:paraId="2999199A"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7177EBB4" w14:textId="77777777" w:rsidR="00B00AB8" w:rsidRDefault="00B00AB8" w:rsidP="001D456C">
            <w:pPr>
              <w:jc w:val="right"/>
            </w:pPr>
          </w:p>
        </w:tc>
      </w:tr>
      <w:tr w:rsidR="001D456C" w14:paraId="64B0464E"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5B5CBB84" w14:textId="77777777" w:rsidR="00B00AB8" w:rsidRDefault="00242746" w:rsidP="001D456C">
            <w:pPr>
              <w:ind w:firstLineChars="100" w:firstLine="210"/>
            </w:pPr>
            <w:r>
              <w:rPr>
                <w:rFonts w:hint="eastAsia"/>
              </w:rPr>
              <w:t>应付分保账款</w:t>
            </w:r>
          </w:p>
        </w:tc>
        <w:tc>
          <w:tcPr>
            <w:tcW w:w="1620" w:type="pct"/>
            <w:tcBorders>
              <w:top w:val="outset" w:sz="6" w:space="0" w:color="auto"/>
              <w:left w:val="outset" w:sz="6" w:space="0" w:color="auto"/>
              <w:bottom w:val="outset" w:sz="6" w:space="0" w:color="auto"/>
              <w:right w:val="outset" w:sz="6" w:space="0" w:color="auto"/>
            </w:tcBorders>
            <w:vAlign w:val="center"/>
          </w:tcPr>
          <w:p w14:paraId="0F9292D2"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51729EE" w14:textId="77777777" w:rsidR="00B00AB8" w:rsidRDefault="00B00AB8" w:rsidP="001D456C">
            <w:pPr>
              <w:jc w:val="right"/>
            </w:pPr>
          </w:p>
        </w:tc>
      </w:tr>
      <w:tr w:rsidR="001D456C" w14:paraId="3F6F603E"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59861D0A" w14:textId="77777777" w:rsidR="00B00AB8" w:rsidRDefault="00242746" w:rsidP="001D456C">
            <w:pPr>
              <w:ind w:firstLineChars="100" w:firstLine="210"/>
            </w:pPr>
            <w:r>
              <w:rPr>
                <w:rFonts w:hint="eastAsia"/>
              </w:rPr>
              <w:t>持有待售负债</w:t>
            </w:r>
          </w:p>
        </w:tc>
        <w:tc>
          <w:tcPr>
            <w:tcW w:w="1620" w:type="pct"/>
            <w:tcBorders>
              <w:top w:val="outset" w:sz="6" w:space="0" w:color="auto"/>
              <w:left w:val="outset" w:sz="6" w:space="0" w:color="auto"/>
              <w:bottom w:val="outset" w:sz="6" w:space="0" w:color="auto"/>
              <w:right w:val="outset" w:sz="6" w:space="0" w:color="auto"/>
            </w:tcBorders>
            <w:vAlign w:val="center"/>
          </w:tcPr>
          <w:p w14:paraId="0914E865"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224236B" w14:textId="77777777" w:rsidR="00B00AB8" w:rsidRDefault="00B00AB8" w:rsidP="001D456C">
            <w:pPr>
              <w:jc w:val="right"/>
            </w:pPr>
          </w:p>
        </w:tc>
      </w:tr>
      <w:tr w:rsidR="001D456C" w14:paraId="5594BEB2"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2ECBEFFC" w14:textId="77777777" w:rsidR="00B00AB8" w:rsidRDefault="00242746" w:rsidP="001D456C">
            <w:pPr>
              <w:ind w:firstLineChars="100" w:firstLine="210"/>
            </w:pPr>
            <w:r>
              <w:rPr>
                <w:rFonts w:hint="eastAsia"/>
              </w:rPr>
              <w:lastRenderedPageBreak/>
              <w:t>一年内到期的非流动负债</w:t>
            </w:r>
          </w:p>
        </w:tc>
        <w:tc>
          <w:tcPr>
            <w:tcW w:w="1620" w:type="pct"/>
            <w:tcBorders>
              <w:top w:val="outset" w:sz="6" w:space="0" w:color="auto"/>
              <w:left w:val="outset" w:sz="6" w:space="0" w:color="auto"/>
              <w:bottom w:val="outset" w:sz="6" w:space="0" w:color="auto"/>
              <w:right w:val="outset" w:sz="6" w:space="0" w:color="auto"/>
            </w:tcBorders>
            <w:vAlign w:val="center"/>
          </w:tcPr>
          <w:p w14:paraId="60C26FA3" w14:textId="7997E9B4" w:rsidR="00B00AB8" w:rsidRDefault="00242746" w:rsidP="001D456C">
            <w:pPr>
              <w:jc w:val="right"/>
            </w:pPr>
            <w:r>
              <w:rPr>
                <w:rFonts w:hint="eastAsia"/>
              </w:rPr>
              <w:t>21,561,456</w:t>
            </w:r>
          </w:p>
        </w:tc>
        <w:tc>
          <w:tcPr>
            <w:tcW w:w="1542" w:type="pct"/>
            <w:tcBorders>
              <w:top w:val="outset" w:sz="6" w:space="0" w:color="auto"/>
              <w:left w:val="outset" w:sz="6" w:space="0" w:color="auto"/>
              <w:bottom w:val="outset" w:sz="6" w:space="0" w:color="auto"/>
              <w:right w:val="outset" w:sz="6" w:space="0" w:color="auto"/>
            </w:tcBorders>
            <w:vAlign w:val="center"/>
          </w:tcPr>
          <w:p w14:paraId="1E4198EF" w14:textId="53EDA017" w:rsidR="00B00AB8" w:rsidRDefault="00242746" w:rsidP="001D456C">
            <w:pPr>
              <w:jc w:val="right"/>
            </w:pPr>
            <w:r>
              <w:rPr>
                <w:rFonts w:hint="eastAsia"/>
              </w:rPr>
              <w:t>20,804,543</w:t>
            </w:r>
          </w:p>
        </w:tc>
      </w:tr>
      <w:tr w:rsidR="001D456C" w14:paraId="12BFF05F"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4664A382" w14:textId="77777777" w:rsidR="00B00AB8" w:rsidRDefault="00242746" w:rsidP="001D456C">
            <w:pPr>
              <w:ind w:firstLineChars="100" w:firstLine="210"/>
            </w:pPr>
            <w:r>
              <w:rPr>
                <w:rFonts w:hint="eastAsia"/>
              </w:rPr>
              <w:t>其他流动负债</w:t>
            </w:r>
          </w:p>
        </w:tc>
        <w:tc>
          <w:tcPr>
            <w:tcW w:w="1620" w:type="pct"/>
            <w:tcBorders>
              <w:top w:val="outset" w:sz="6" w:space="0" w:color="auto"/>
              <w:left w:val="outset" w:sz="6" w:space="0" w:color="auto"/>
              <w:bottom w:val="outset" w:sz="6" w:space="0" w:color="auto"/>
              <w:right w:val="outset" w:sz="6" w:space="0" w:color="auto"/>
            </w:tcBorders>
            <w:vAlign w:val="center"/>
          </w:tcPr>
          <w:p w14:paraId="1DE17AD6" w14:textId="5E237C61" w:rsidR="00B00AB8" w:rsidRDefault="00242746" w:rsidP="001D456C">
            <w:pPr>
              <w:jc w:val="right"/>
            </w:pPr>
            <w:r>
              <w:rPr>
                <w:rFonts w:hint="eastAsia"/>
              </w:rPr>
              <w:t>1,186,462</w:t>
            </w:r>
          </w:p>
        </w:tc>
        <w:tc>
          <w:tcPr>
            <w:tcW w:w="1542" w:type="pct"/>
            <w:tcBorders>
              <w:top w:val="outset" w:sz="6" w:space="0" w:color="auto"/>
              <w:left w:val="outset" w:sz="6" w:space="0" w:color="auto"/>
              <w:bottom w:val="outset" w:sz="6" w:space="0" w:color="auto"/>
              <w:right w:val="outset" w:sz="6" w:space="0" w:color="auto"/>
            </w:tcBorders>
            <w:vAlign w:val="center"/>
          </w:tcPr>
          <w:p w14:paraId="6E321797" w14:textId="12676FE8" w:rsidR="00B00AB8" w:rsidRDefault="00242746" w:rsidP="001D456C">
            <w:pPr>
              <w:jc w:val="right"/>
            </w:pPr>
            <w:r>
              <w:rPr>
                <w:rFonts w:hint="eastAsia"/>
              </w:rPr>
              <w:t>1,134,843</w:t>
            </w:r>
          </w:p>
        </w:tc>
      </w:tr>
      <w:tr w:rsidR="001D456C" w14:paraId="182432A9"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875315E" w14:textId="77777777" w:rsidR="00B00AB8" w:rsidRDefault="00242746" w:rsidP="001D456C">
            <w:pPr>
              <w:ind w:firstLineChars="200" w:firstLine="420"/>
            </w:pPr>
            <w:r>
              <w:rPr>
                <w:rFonts w:hint="eastAsia"/>
              </w:rPr>
              <w:t>流动负债合计</w:t>
            </w:r>
          </w:p>
        </w:tc>
        <w:tc>
          <w:tcPr>
            <w:tcW w:w="1620" w:type="pct"/>
            <w:tcBorders>
              <w:top w:val="outset" w:sz="6" w:space="0" w:color="auto"/>
              <w:left w:val="outset" w:sz="6" w:space="0" w:color="auto"/>
              <w:bottom w:val="outset" w:sz="6" w:space="0" w:color="auto"/>
              <w:right w:val="outset" w:sz="6" w:space="0" w:color="auto"/>
            </w:tcBorders>
            <w:vAlign w:val="center"/>
          </w:tcPr>
          <w:p w14:paraId="72F3E093" w14:textId="7C4D5A59" w:rsidR="00B00AB8" w:rsidRDefault="00C568AE" w:rsidP="001D456C">
            <w:pPr>
              <w:jc w:val="right"/>
            </w:pPr>
            <w:r w:rsidRPr="00C568AE">
              <w:rPr>
                <w:b/>
              </w:rPr>
              <w:t>121,821,829</w:t>
            </w:r>
          </w:p>
        </w:tc>
        <w:tc>
          <w:tcPr>
            <w:tcW w:w="1542" w:type="pct"/>
            <w:tcBorders>
              <w:top w:val="outset" w:sz="6" w:space="0" w:color="auto"/>
              <w:left w:val="outset" w:sz="6" w:space="0" w:color="auto"/>
              <w:bottom w:val="outset" w:sz="6" w:space="0" w:color="auto"/>
              <w:right w:val="outset" w:sz="6" w:space="0" w:color="auto"/>
            </w:tcBorders>
            <w:vAlign w:val="center"/>
          </w:tcPr>
          <w:p w14:paraId="10FB6A28" w14:textId="26FF1460" w:rsidR="00B00AB8" w:rsidRDefault="00242746" w:rsidP="001D456C">
            <w:pPr>
              <w:jc w:val="right"/>
            </w:pPr>
            <w:r>
              <w:rPr>
                <w:rFonts w:hint="eastAsia"/>
                <w:b/>
              </w:rPr>
              <w:t>123,109,069</w:t>
            </w:r>
          </w:p>
        </w:tc>
      </w:tr>
      <w:tr w:rsidR="005658D6" w14:paraId="20C06DB1" w14:textId="77777777" w:rsidTr="00B86E66">
        <w:sdt>
          <w:sdtPr>
            <w:tag w:val="_PLD_97a5385437a042c19abc5e9fc4da4c61"/>
            <w:id w:val="-2058927574"/>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1CC2BFD" w14:textId="5F465AAC" w:rsidR="005658D6" w:rsidRDefault="004710C4">
                <w:pPr>
                  <w:rPr>
                    <w:color w:val="008000"/>
                  </w:rPr>
                </w:pPr>
                <w:r>
                  <w:rPr>
                    <w:rFonts w:hint="eastAsia"/>
                    <w:b/>
                    <w:bCs/>
                  </w:rPr>
                  <w:t>非流动负债：</w:t>
                </w:r>
              </w:p>
            </w:tc>
          </w:sdtContent>
        </w:sdt>
      </w:tr>
      <w:tr w:rsidR="001D456C" w14:paraId="44DB0152"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13CDE8B" w14:textId="77777777" w:rsidR="00B00AB8" w:rsidRDefault="00242746" w:rsidP="001D456C">
            <w:pPr>
              <w:ind w:firstLineChars="100" w:firstLine="210"/>
            </w:pPr>
            <w:r>
              <w:rPr>
                <w:rFonts w:hint="eastAsia"/>
              </w:rPr>
              <w:t>保险合同准备金</w:t>
            </w:r>
          </w:p>
        </w:tc>
        <w:tc>
          <w:tcPr>
            <w:tcW w:w="1620" w:type="pct"/>
            <w:tcBorders>
              <w:top w:val="outset" w:sz="6" w:space="0" w:color="auto"/>
              <w:left w:val="outset" w:sz="6" w:space="0" w:color="auto"/>
              <w:bottom w:val="outset" w:sz="6" w:space="0" w:color="auto"/>
              <w:right w:val="outset" w:sz="6" w:space="0" w:color="auto"/>
            </w:tcBorders>
          </w:tcPr>
          <w:p w14:paraId="673239A9"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tcPr>
          <w:p w14:paraId="0CDAE6F5" w14:textId="77777777" w:rsidR="00B00AB8" w:rsidRDefault="00B00AB8" w:rsidP="001D456C">
            <w:pPr>
              <w:jc w:val="right"/>
            </w:pPr>
          </w:p>
        </w:tc>
      </w:tr>
      <w:tr w:rsidR="001D456C" w14:paraId="5415EDA8"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20CE8919" w14:textId="77777777" w:rsidR="00B00AB8" w:rsidRDefault="00242746" w:rsidP="001D456C">
            <w:pPr>
              <w:ind w:firstLineChars="100" w:firstLine="210"/>
            </w:pPr>
            <w:r>
              <w:rPr>
                <w:rFonts w:hint="eastAsia"/>
              </w:rPr>
              <w:t>长期借款</w:t>
            </w:r>
          </w:p>
        </w:tc>
        <w:tc>
          <w:tcPr>
            <w:tcW w:w="1620" w:type="pct"/>
            <w:tcBorders>
              <w:top w:val="outset" w:sz="6" w:space="0" w:color="auto"/>
              <w:left w:val="outset" w:sz="6" w:space="0" w:color="auto"/>
              <w:bottom w:val="outset" w:sz="6" w:space="0" w:color="auto"/>
              <w:right w:val="outset" w:sz="6" w:space="0" w:color="auto"/>
            </w:tcBorders>
            <w:vAlign w:val="center"/>
          </w:tcPr>
          <w:p w14:paraId="2E6E438C" w14:textId="1FC17D8D" w:rsidR="00B00AB8" w:rsidRDefault="00242746" w:rsidP="001D456C">
            <w:pPr>
              <w:jc w:val="right"/>
            </w:pPr>
            <w:r>
              <w:rPr>
                <w:rFonts w:hint="eastAsia"/>
              </w:rPr>
              <w:t>63,207,075</w:t>
            </w:r>
          </w:p>
        </w:tc>
        <w:tc>
          <w:tcPr>
            <w:tcW w:w="1542" w:type="pct"/>
            <w:tcBorders>
              <w:top w:val="outset" w:sz="6" w:space="0" w:color="auto"/>
              <w:left w:val="outset" w:sz="6" w:space="0" w:color="auto"/>
              <w:bottom w:val="outset" w:sz="6" w:space="0" w:color="auto"/>
              <w:right w:val="outset" w:sz="6" w:space="0" w:color="auto"/>
            </w:tcBorders>
            <w:vAlign w:val="center"/>
          </w:tcPr>
          <w:p w14:paraId="572225EE" w14:textId="5CFA4DCE" w:rsidR="00B00AB8" w:rsidRDefault="00242746" w:rsidP="001D456C">
            <w:pPr>
              <w:jc w:val="right"/>
            </w:pPr>
            <w:r>
              <w:rPr>
                <w:rFonts w:hint="eastAsia"/>
              </w:rPr>
              <w:t>61,355,220</w:t>
            </w:r>
          </w:p>
        </w:tc>
      </w:tr>
      <w:tr w:rsidR="001D456C" w14:paraId="7FFDBDEC"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84B29D5" w14:textId="77777777" w:rsidR="00B00AB8" w:rsidRDefault="00242746" w:rsidP="001D456C">
            <w:pPr>
              <w:ind w:firstLineChars="100" w:firstLine="210"/>
            </w:pPr>
            <w:r>
              <w:rPr>
                <w:rFonts w:hint="eastAsia"/>
              </w:rPr>
              <w:t>应付债券</w:t>
            </w:r>
          </w:p>
        </w:tc>
        <w:tc>
          <w:tcPr>
            <w:tcW w:w="1620" w:type="pct"/>
            <w:tcBorders>
              <w:top w:val="outset" w:sz="6" w:space="0" w:color="auto"/>
              <w:left w:val="outset" w:sz="6" w:space="0" w:color="auto"/>
              <w:bottom w:val="outset" w:sz="6" w:space="0" w:color="auto"/>
              <w:right w:val="outset" w:sz="6" w:space="0" w:color="auto"/>
            </w:tcBorders>
            <w:vAlign w:val="center"/>
          </w:tcPr>
          <w:p w14:paraId="2690CE7C" w14:textId="0987D1E6" w:rsidR="00B00AB8" w:rsidRDefault="00242746" w:rsidP="001D456C">
            <w:pPr>
              <w:jc w:val="right"/>
            </w:pPr>
            <w:r>
              <w:rPr>
                <w:rFonts w:hint="eastAsia"/>
              </w:rPr>
              <w:t>12,248,215</w:t>
            </w:r>
          </w:p>
        </w:tc>
        <w:tc>
          <w:tcPr>
            <w:tcW w:w="1542" w:type="pct"/>
            <w:tcBorders>
              <w:top w:val="outset" w:sz="6" w:space="0" w:color="auto"/>
              <w:left w:val="outset" w:sz="6" w:space="0" w:color="auto"/>
              <w:bottom w:val="outset" w:sz="6" w:space="0" w:color="auto"/>
              <w:right w:val="outset" w:sz="6" w:space="0" w:color="auto"/>
            </w:tcBorders>
            <w:vAlign w:val="center"/>
          </w:tcPr>
          <w:p w14:paraId="1C4E396D" w14:textId="3A8C13E9" w:rsidR="00B00AB8" w:rsidRDefault="00242746" w:rsidP="001D456C">
            <w:pPr>
              <w:jc w:val="right"/>
            </w:pPr>
            <w:r>
              <w:rPr>
                <w:rFonts w:hint="eastAsia"/>
              </w:rPr>
              <w:t>12,172,858</w:t>
            </w:r>
          </w:p>
        </w:tc>
      </w:tr>
      <w:tr w:rsidR="001D456C" w14:paraId="3C94729F"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446BF0D5" w14:textId="77777777" w:rsidR="00B00AB8" w:rsidRDefault="00242746" w:rsidP="001D456C">
            <w:pPr>
              <w:ind w:firstLineChars="100" w:firstLine="210"/>
            </w:pPr>
            <w:r>
              <w:rPr>
                <w:rFonts w:hint="eastAsia"/>
              </w:rPr>
              <w:t>其中：优先股</w:t>
            </w:r>
          </w:p>
        </w:tc>
        <w:tc>
          <w:tcPr>
            <w:tcW w:w="1620" w:type="pct"/>
            <w:tcBorders>
              <w:top w:val="outset" w:sz="6" w:space="0" w:color="auto"/>
              <w:left w:val="outset" w:sz="6" w:space="0" w:color="auto"/>
              <w:bottom w:val="outset" w:sz="6" w:space="0" w:color="auto"/>
              <w:right w:val="outset" w:sz="6" w:space="0" w:color="auto"/>
            </w:tcBorders>
            <w:vAlign w:val="center"/>
          </w:tcPr>
          <w:p w14:paraId="7C02FD02"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9B12992" w14:textId="77777777" w:rsidR="00B00AB8" w:rsidRDefault="00B00AB8" w:rsidP="001D456C">
            <w:pPr>
              <w:jc w:val="right"/>
            </w:pPr>
          </w:p>
        </w:tc>
      </w:tr>
      <w:tr w:rsidR="001D456C" w14:paraId="43223984"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25FE1A86" w14:textId="77777777" w:rsidR="00B00AB8" w:rsidRDefault="00242746" w:rsidP="001D456C">
            <w:pPr>
              <w:ind w:leftChars="300" w:left="630" w:firstLineChars="100" w:firstLine="210"/>
            </w:pPr>
            <w:r>
              <w:rPr>
                <w:rFonts w:hint="eastAsia"/>
              </w:rPr>
              <w:t>永续债</w:t>
            </w:r>
          </w:p>
        </w:tc>
        <w:tc>
          <w:tcPr>
            <w:tcW w:w="1620" w:type="pct"/>
            <w:tcBorders>
              <w:top w:val="outset" w:sz="6" w:space="0" w:color="auto"/>
              <w:left w:val="outset" w:sz="6" w:space="0" w:color="auto"/>
              <w:bottom w:val="outset" w:sz="6" w:space="0" w:color="auto"/>
              <w:right w:val="outset" w:sz="6" w:space="0" w:color="auto"/>
            </w:tcBorders>
            <w:vAlign w:val="center"/>
          </w:tcPr>
          <w:p w14:paraId="204C5B93"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C61E886" w14:textId="77777777" w:rsidR="00B00AB8" w:rsidRDefault="00B00AB8" w:rsidP="001D456C">
            <w:pPr>
              <w:jc w:val="right"/>
            </w:pPr>
          </w:p>
        </w:tc>
      </w:tr>
      <w:tr w:rsidR="001D456C" w14:paraId="4773FB0A"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30558D1" w14:textId="77777777" w:rsidR="00B00AB8" w:rsidRDefault="00242746" w:rsidP="001D456C">
            <w:pPr>
              <w:ind w:firstLineChars="100" w:firstLine="210"/>
            </w:pPr>
            <w:r>
              <w:rPr>
                <w:rFonts w:hint="eastAsia"/>
              </w:rPr>
              <w:t>租赁负债</w:t>
            </w:r>
          </w:p>
        </w:tc>
        <w:tc>
          <w:tcPr>
            <w:tcW w:w="1620" w:type="pct"/>
            <w:tcBorders>
              <w:top w:val="outset" w:sz="6" w:space="0" w:color="auto"/>
              <w:left w:val="outset" w:sz="6" w:space="0" w:color="auto"/>
              <w:bottom w:val="outset" w:sz="6" w:space="0" w:color="auto"/>
              <w:right w:val="outset" w:sz="6" w:space="0" w:color="auto"/>
            </w:tcBorders>
            <w:vAlign w:val="center"/>
          </w:tcPr>
          <w:p w14:paraId="4F2D17ED" w14:textId="2AE4A3B1" w:rsidR="00B00AB8" w:rsidRDefault="00242746" w:rsidP="001D456C">
            <w:pPr>
              <w:jc w:val="right"/>
            </w:pPr>
            <w:r>
              <w:rPr>
                <w:rFonts w:hint="eastAsia"/>
              </w:rPr>
              <w:t>321,353</w:t>
            </w:r>
          </w:p>
        </w:tc>
        <w:tc>
          <w:tcPr>
            <w:tcW w:w="1542" w:type="pct"/>
            <w:tcBorders>
              <w:top w:val="outset" w:sz="6" w:space="0" w:color="auto"/>
              <w:left w:val="outset" w:sz="6" w:space="0" w:color="auto"/>
              <w:bottom w:val="outset" w:sz="6" w:space="0" w:color="auto"/>
              <w:right w:val="outset" w:sz="6" w:space="0" w:color="auto"/>
            </w:tcBorders>
            <w:vAlign w:val="center"/>
          </w:tcPr>
          <w:p w14:paraId="0FFBBC50" w14:textId="2068932C" w:rsidR="00B00AB8" w:rsidRDefault="00242746" w:rsidP="001D456C">
            <w:pPr>
              <w:jc w:val="right"/>
            </w:pPr>
            <w:r>
              <w:rPr>
                <w:rFonts w:hint="eastAsia"/>
              </w:rPr>
              <w:t>325,117</w:t>
            </w:r>
          </w:p>
        </w:tc>
      </w:tr>
      <w:tr w:rsidR="001D456C" w14:paraId="62502DFB"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47728E64" w14:textId="77777777" w:rsidR="00B00AB8" w:rsidRDefault="00242746" w:rsidP="001D456C">
            <w:pPr>
              <w:ind w:firstLineChars="100" w:firstLine="210"/>
            </w:pPr>
            <w:r>
              <w:rPr>
                <w:rFonts w:hint="eastAsia"/>
              </w:rPr>
              <w:t>长期应付款</w:t>
            </w:r>
          </w:p>
        </w:tc>
        <w:tc>
          <w:tcPr>
            <w:tcW w:w="1620" w:type="pct"/>
            <w:tcBorders>
              <w:top w:val="outset" w:sz="6" w:space="0" w:color="auto"/>
              <w:left w:val="outset" w:sz="6" w:space="0" w:color="auto"/>
              <w:bottom w:val="outset" w:sz="6" w:space="0" w:color="auto"/>
              <w:right w:val="outset" w:sz="6" w:space="0" w:color="auto"/>
            </w:tcBorders>
            <w:vAlign w:val="center"/>
          </w:tcPr>
          <w:p w14:paraId="10CD716A" w14:textId="66E2B89A" w:rsidR="00B00AB8" w:rsidRDefault="00242746" w:rsidP="001D456C">
            <w:pPr>
              <w:jc w:val="right"/>
            </w:pPr>
            <w:r>
              <w:rPr>
                <w:rFonts w:hint="eastAsia"/>
              </w:rPr>
              <w:t>9,068,227</w:t>
            </w:r>
          </w:p>
        </w:tc>
        <w:tc>
          <w:tcPr>
            <w:tcW w:w="1542" w:type="pct"/>
            <w:tcBorders>
              <w:top w:val="outset" w:sz="6" w:space="0" w:color="auto"/>
              <w:left w:val="outset" w:sz="6" w:space="0" w:color="auto"/>
              <w:bottom w:val="outset" w:sz="6" w:space="0" w:color="auto"/>
              <w:right w:val="outset" w:sz="6" w:space="0" w:color="auto"/>
            </w:tcBorders>
            <w:vAlign w:val="center"/>
          </w:tcPr>
          <w:p w14:paraId="3484B63E" w14:textId="22D0DFF0" w:rsidR="00B00AB8" w:rsidRDefault="00242746" w:rsidP="001D456C">
            <w:pPr>
              <w:jc w:val="right"/>
            </w:pPr>
            <w:r>
              <w:rPr>
                <w:rFonts w:hint="eastAsia"/>
              </w:rPr>
              <w:t>9,295,914</w:t>
            </w:r>
          </w:p>
        </w:tc>
      </w:tr>
      <w:tr w:rsidR="001D456C" w14:paraId="55C91341"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3900DEA2" w14:textId="77777777" w:rsidR="00B00AB8" w:rsidRDefault="00242746" w:rsidP="001D456C">
            <w:pPr>
              <w:ind w:firstLineChars="100" w:firstLine="210"/>
            </w:pPr>
            <w:r>
              <w:rPr>
                <w:rFonts w:hint="eastAsia"/>
              </w:rPr>
              <w:t>长期应付职工薪酬</w:t>
            </w:r>
          </w:p>
        </w:tc>
        <w:tc>
          <w:tcPr>
            <w:tcW w:w="1620" w:type="pct"/>
            <w:tcBorders>
              <w:top w:val="outset" w:sz="6" w:space="0" w:color="auto"/>
              <w:left w:val="outset" w:sz="6" w:space="0" w:color="auto"/>
              <w:bottom w:val="outset" w:sz="6" w:space="0" w:color="auto"/>
              <w:right w:val="outset" w:sz="6" w:space="0" w:color="auto"/>
            </w:tcBorders>
            <w:vAlign w:val="center"/>
          </w:tcPr>
          <w:p w14:paraId="7169CEA1" w14:textId="422BB48F" w:rsidR="00B00AB8" w:rsidRDefault="00242746" w:rsidP="001D456C">
            <w:pPr>
              <w:jc w:val="right"/>
            </w:pPr>
            <w:r>
              <w:rPr>
                <w:rFonts w:hint="eastAsia"/>
              </w:rPr>
              <w:t>5,963,631</w:t>
            </w:r>
          </w:p>
        </w:tc>
        <w:tc>
          <w:tcPr>
            <w:tcW w:w="1542" w:type="pct"/>
            <w:tcBorders>
              <w:top w:val="outset" w:sz="6" w:space="0" w:color="auto"/>
              <w:left w:val="outset" w:sz="6" w:space="0" w:color="auto"/>
              <w:bottom w:val="outset" w:sz="6" w:space="0" w:color="auto"/>
              <w:right w:val="outset" w:sz="6" w:space="0" w:color="auto"/>
            </w:tcBorders>
            <w:vAlign w:val="center"/>
          </w:tcPr>
          <w:p w14:paraId="0328F845" w14:textId="21BA9889" w:rsidR="00B00AB8" w:rsidRDefault="00242746" w:rsidP="001D456C">
            <w:pPr>
              <w:jc w:val="right"/>
            </w:pPr>
            <w:r>
              <w:rPr>
                <w:rFonts w:hint="eastAsia"/>
              </w:rPr>
              <w:t>5,880,638</w:t>
            </w:r>
          </w:p>
        </w:tc>
      </w:tr>
      <w:tr w:rsidR="001D456C" w14:paraId="2B94CC57"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DF49A8E" w14:textId="77777777" w:rsidR="00B00AB8" w:rsidRDefault="00242746" w:rsidP="001D456C">
            <w:pPr>
              <w:ind w:firstLineChars="100" w:firstLine="210"/>
            </w:pPr>
            <w:r>
              <w:rPr>
                <w:rFonts w:hint="eastAsia"/>
              </w:rPr>
              <w:t>预计负债</w:t>
            </w:r>
          </w:p>
        </w:tc>
        <w:tc>
          <w:tcPr>
            <w:tcW w:w="1620" w:type="pct"/>
            <w:tcBorders>
              <w:top w:val="outset" w:sz="6" w:space="0" w:color="auto"/>
              <w:left w:val="outset" w:sz="6" w:space="0" w:color="auto"/>
              <w:bottom w:val="outset" w:sz="6" w:space="0" w:color="auto"/>
              <w:right w:val="outset" w:sz="6" w:space="0" w:color="auto"/>
            </w:tcBorders>
            <w:vAlign w:val="center"/>
          </w:tcPr>
          <w:p w14:paraId="4BDA0051" w14:textId="0E7A774B" w:rsidR="00B00AB8" w:rsidRDefault="00242746" w:rsidP="001D456C">
            <w:pPr>
              <w:jc w:val="right"/>
            </w:pPr>
            <w:r>
              <w:rPr>
                <w:rFonts w:hint="eastAsia"/>
              </w:rPr>
              <w:t>13,309,325</w:t>
            </w:r>
          </w:p>
        </w:tc>
        <w:tc>
          <w:tcPr>
            <w:tcW w:w="1542" w:type="pct"/>
            <w:tcBorders>
              <w:top w:val="outset" w:sz="6" w:space="0" w:color="auto"/>
              <w:left w:val="outset" w:sz="6" w:space="0" w:color="auto"/>
              <w:bottom w:val="outset" w:sz="6" w:space="0" w:color="auto"/>
              <w:right w:val="outset" w:sz="6" w:space="0" w:color="auto"/>
            </w:tcBorders>
            <w:vAlign w:val="center"/>
          </w:tcPr>
          <w:p w14:paraId="054B0F40" w14:textId="0B3F4294" w:rsidR="00B00AB8" w:rsidRDefault="00242746" w:rsidP="001D456C">
            <w:pPr>
              <w:jc w:val="right"/>
            </w:pPr>
            <w:r>
              <w:rPr>
                <w:rFonts w:hint="eastAsia"/>
              </w:rPr>
              <w:t>13,690,558</w:t>
            </w:r>
          </w:p>
        </w:tc>
      </w:tr>
      <w:tr w:rsidR="001D456C" w14:paraId="1DDD1682"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066FE107" w14:textId="77777777" w:rsidR="00B00AB8" w:rsidRDefault="00242746" w:rsidP="001D456C">
            <w:pPr>
              <w:ind w:firstLineChars="100" w:firstLine="210"/>
            </w:pPr>
            <w:r>
              <w:rPr>
                <w:rFonts w:hint="eastAsia"/>
              </w:rPr>
              <w:t>递延收益</w:t>
            </w:r>
          </w:p>
        </w:tc>
        <w:tc>
          <w:tcPr>
            <w:tcW w:w="1620" w:type="pct"/>
            <w:tcBorders>
              <w:top w:val="outset" w:sz="6" w:space="0" w:color="auto"/>
              <w:left w:val="outset" w:sz="6" w:space="0" w:color="auto"/>
              <w:bottom w:val="outset" w:sz="6" w:space="0" w:color="auto"/>
              <w:right w:val="outset" w:sz="6" w:space="0" w:color="auto"/>
            </w:tcBorders>
            <w:vAlign w:val="center"/>
          </w:tcPr>
          <w:p w14:paraId="0D187E98" w14:textId="14E9E270" w:rsidR="00B00AB8" w:rsidRDefault="00242746" w:rsidP="001D456C">
            <w:pPr>
              <w:jc w:val="right"/>
            </w:pPr>
            <w:r>
              <w:rPr>
                <w:rFonts w:hint="eastAsia"/>
              </w:rPr>
              <w:t>326,258</w:t>
            </w:r>
          </w:p>
        </w:tc>
        <w:tc>
          <w:tcPr>
            <w:tcW w:w="1542" w:type="pct"/>
            <w:tcBorders>
              <w:top w:val="outset" w:sz="6" w:space="0" w:color="auto"/>
              <w:left w:val="outset" w:sz="6" w:space="0" w:color="auto"/>
              <w:bottom w:val="outset" w:sz="6" w:space="0" w:color="auto"/>
              <w:right w:val="outset" w:sz="6" w:space="0" w:color="auto"/>
            </w:tcBorders>
            <w:vAlign w:val="center"/>
          </w:tcPr>
          <w:p w14:paraId="7FBD57C5" w14:textId="6BA09EC7" w:rsidR="00B00AB8" w:rsidRDefault="00242746" w:rsidP="001D456C">
            <w:pPr>
              <w:jc w:val="right"/>
            </w:pPr>
            <w:r>
              <w:rPr>
                <w:rFonts w:hint="eastAsia"/>
              </w:rPr>
              <w:t>329,318</w:t>
            </w:r>
          </w:p>
        </w:tc>
      </w:tr>
      <w:tr w:rsidR="001D456C" w14:paraId="67B0B162"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45B5291B" w14:textId="77777777" w:rsidR="00B00AB8" w:rsidRDefault="00242746" w:rsidP="001D456C">
            <w:pPr>
              <w:ind w:firstLineChars="100" w:firstLine="210"/>
            </w:pPr>
            <w:r>
              <w:rPr>
                <w:rFonts w:hint="eastAsia"/>
              </w:rPr>
              <w:t>递延所得税负债</w:t>
            </w:r>
          </w:p>
        </w:tc>
        <w:tc>
          <w:tcPr>
            <w:tcW w:w="1620" w:type="pct"/>
            <w:tcBorders>
              <w:top w:val="outset" w:sz="6" w:space="0" w:color="auto"/>
              <w:left w:val="outset" w:sz="6" w:space="0" w:color="auto"/>
              <w:bottom w:val="outset" w:sz="6" w:space="0" w:color="auto"/>
              <w:right w:val="outset" w:sz="6" w:space="0" w:color="auto"/>
            </w:tcBorders>
            <w:vAlign w:val="center"/>
          </w:tcPr>
          <w:p w14:paraId="51F6CD45" w14:textId="0BF82C10" w:rsidR="00B00AB8" w:rsidRDefault="00242746" w:rsidP="001D456C">
            <w:pPr>
              <w:jc w:val="right"/>
            </w:pPr>
            <w:r>
              <w:rPr>
                <w:rFonts w:hint="eastAsia"/>
              </w:rPr>
              <w:t>9,649,035</w:t>
            </w:r>
          </w:p>
        </w:tc>
        <w:tc>
          <w:tcPr>
            <w:tcW w:w="1542" w:type="pct"/>
            <w:tcBorders>
              <w:top w:val="outset" w:sz="6" w:space="0" w:color="auto"/>
              <w:left w:val="outset" w:sz="6" w:space="0" w:color="auto"/>
              <w:bottom w:val="outset" w:sz="6" w:space="0" w:color="auto"/>
              <w:right w:val="outset" w:sz="6" w:space="0" w:color="auto"/>
            </w:tcBorders>
            <w:vAlign w:val="center"/>
          </w:tcPr>
          <w:p w14:paraId="042DAF74" w14:textId="4ABF075A" w:rsidR="00B00AB8" w:rsidRDefault="00242746" w:rsidP="001D456C">
            <w:pPr>
              <w:jc w:val="right"/>
            </w:pPr>
            <w:r>
              <w:rPr>
                <w:rFonts w:hint="eastAsia"/>
              </w:rPr>
              <w:t>9,785,763</w:t>
            </w:r>
          </w:p>
        </w:tc>
      </w:tr>
      <w:tr w:rsidR="001D456C" w14:paraId="15A8037B"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0091D7F1" w14:textId="77777777" w:rsidR="00B00AB8" w:rsidRDefault="00242746" w:rsidP="001D456C">
            <w:pPr>
              <w:ind w:firstLineChars="100" w:firstLine="210"/>
            </w:pPr>
            <w:r>
              <w:rPr>
                <w:rFonts w:hint="eastAsia"/>
              </w:rPr>
              <w:t>其他非流动负债</w:t>
            </w:r>
          </w:p>
        </w:tc>
        <w:tc>
          <w:tcPr>
            <w:tcW w:w="1620" w:type="pct"/>
            <w:tcBorders>
              <w:top w:val="outset" w:sz="6" w:space="0" w:color="auto"/>
              <w:left w:val="outset" w:sz="6" w:space="0" w:color="auto"/>
              <w:bottom w:val="outset" w:sz="6" w:space="0" w:color="auto"/>
              <w:right w:val="outset" w:sz="6" w:space="0" w:color="auto"/>
            </w:tcBorders>
            <w:vAlign w:val="center"/>
          </w:tcPr>
          <w:p w14:paraId="7615FC22"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44769E69" w14:textId="77777777" w:rsidR="00B00AB8" w:rsidRDefault="00B00AB8" w:rsidP="001D456C">
            <w:pPr>
              <w:jc w:val="right"/>
            </w:pPr>
          </w:p>
        </w:tc>
      </w:tr>
      <w:tr w:rsidR="001D456C" w14:paraId="192F8C56"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99A3749" w14:textId="77777777" w:rsidR="00B00AB8" w:rsidRDefault="00242746" w:rsidP="001D456C">
            <w:pPr>
              <w:ind w:firstLineChars="200" w:firstLine="420"/>
            </w:pPr>
            <w:r>
              <w:rPr>
                <w:rFonts w:hint="eastAsia"/>
              </w:rPr>
              <w:t>非流动负债合计</w:t>
            </w:r>
          </w:p>
        </w:tc>
        <w:tc>
          <w:tcPr>
            <w:tcW w:w="1620" w:type="pct"/>
            <w:tcBorders>
              <w:top w:val="outset" w:sz="6" w:space="0" w:color="auto"/>
              <w:left w:val="outset" w:sz="6" w:space="0" w:color="auto"/>
              <w:bottom w:val="outset" w:sz="6" w:space="0" w:color="auto"/>
              <w:right w:val="outset" w:sz="6" w:space="0" w:color="auto"/>
            </w:tcBorders>
            <w:vAlign w:val="center"/>
          </w:tcPr>
          <w:p w14:paraId="5C47CECC" w14:textId="1D89E19D" w:rsidR="00B00AB8" w:rsidRDefault="00242746" w:rsidP="001D456C">
            <w:pPr>
              <w:jc w:val="right"/>
            </w:pPr>
            <w:r>
              <w:rPr>
                <w:rFonts w:hint="eastAsia"/>
                <w:b/>
              </w:rPr>
              <w:t>114,093,119</w:t>
            </w:r>
          </w:p>
        </w:tc>
        <w:tc>
          <w:tcPr>
            <w:tcW w:w="1542" w:type="pct"/>
            <w:tcBorders>
              <w:top w:val="outset" w:sz="6" w:space="0" w:color="auto"/>
              <w:left w:val="outset" w:sz="6" w:space="0" w:color="auto"/>
              <w:bottom w:val="outset" w:sz="6" w:space="0" w:color="auto"/>
              <w:right w:val="outset" w:sz="6" w:space="0" w:color="auto"/>
            </w:tcBorders>
            <w:vAlign w:val="center"/>
          </w:tcPr>
          <w:p w14:paraId="49D55BCC" w14:textId="4DA0F650" w:rsidR="00B00AB8" w:rsidRDefault="00242746" w:rsidP="001D456C">
            <w:pPr>
              <w:jc w:val="right"/>
            </w:pPr>
            <w:r>
              <w:rPr>
                <w:rFonts w:hint="eastAsia"/>
                <w:b/>
              </w:rPr>
              <w:t>112,835,386</w:t>
            </w:r>
          </w:p>
        </w:tc>
      </w:tr>
      <w:tr w:rsidR="001D456C" w14:paraId="6C32A1B0"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50276FF2" w14:textId="77777777" w:rsidR="00B00AB8" w:rsidRDefault="00242746" w:rsidP="001D456C">
            <w:pPr>
              <w:ind w:firstLineChars="300" w:firstLine="630"/>
            </w:pPr>
            <w:r>
              <w:rPr>
                <w:rFonts w:hint="eastAsia"/>
              </w:rPr>
              <w:t>负债合计</w:t>
            </w:r>
          </w:p>
        </w:tc>
        <w:tc>
          <w:tcPr>
            <w:tcW w:w="1620" w:type="pct"/>
            <w:tcBorders>
              <w:top w:val="outset" w:sz="6" w:space="0" w:color="auto"/>
              <w:left w:val="outset" w:sz="6" w:space="0" w:color="auto"/>
              <w:bottom w:val="outset" w:sz="6" w:space="0" w:color="auto"/>
              <w:right w:val="outset" w:sz="6" w:space="0" w:color="auto"/>
            </w:tcBorders>
            <w:vAlign w:val="center"/>
          </w:tcPr>
          <w:p w14:paraId="13FE734E" w14:textId="0B39F96B" w:rsidR="00B00AB8" w:rsidRDefault="00220AD7" w:rsidP="001D456C">
            <w:pPr>
              <w:jc w:val="right"/>
            </w:pPr>
            <w:r w:rsidRPr="00220AD7">
              <w:rPr>
                <w:b/>
              </w:rPr>
              <w:t>235,914,948</w:t>
            </w:r>
          </w:p>
        </w:tc>
        <w:tc>
          <w:tcPr>
            <w:tcW w:w="1542" w:type="pct"/>
            <w:tcBorders>
              <w:top w:val="outset" w:sz="6" w:space="0" w:color="auto"/>
              <w:left w:val="outset" w:sz="6" w:space="0" w:color="auto"/>
              <w:bottom w:val="outset" w:sz="6" w:space="0" w:color="auto"/>
              <w:right w:val="outset" w:sz="6" w:space="0" w:color="auto"/>
            </w:tcBorders>
            <w:vAlign w:val="center"/>
          </w:tcPr>
          <w:p w14:paraId="239A2964" w14:textId="7548FB7A" w:rsidR="00B00AB8" w:rsidRDefault="00242746" w:rsidP="001D456C">
            <w:pPr>
              <w:jc w:val="right"/>
            </w:pPr>
            <w:r>
              <w:rPr>
                <w:rFonts w:hint="eastAsia"/>
                <w:b/>
              </w:rPr>
              <w:t>235,944,455</w:t>
            </w:r>
          </w:p>
        </w:tc>
      </w:tr>
      <w:tr w:rsidR="005658D6" w14:paraId="70DF13FE" w14:textId="77777777" w:rsidTr="00B86E66">
        <w:sdt>
          <w:sdtPr>
            <w:tag w:val="_PLD_b385b99d17994906a95b009b510a65d4"/>
            <w:id w:val="-1898123778"/>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C80B650" w14:textId="276AD77C" w:rsidR="005658D6" w:rsidRDefault="004710C4">
                <w:pPr>
                  <w:rPr>
                    <w:color w:val="008000"/>
                  </w:rPr>
                </w:pPr>
                <w:r>
                  <w:rPr>
                    <w:rFonts w:hint="eastAsia"/>
                    <w:b/>
                    <w:bCs/>
                  </w:rPr>
                  <w:t>所有者权益（或股东权益）：</w:t>
                </w:r>
              </w:p>
            </w:tc>
          </w:sdtContent>
        </w:sdt>
      </w:tr>
      <w:tr w:rsidR="001D456C" w14:paraId="66DF5CB7"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390EFE12" w14:textId="77777777" w:rsidR="00B00AB8" w:rsidRDefault="00242746" w:rsidP="001D456C">
            <w:pPr>
              <w:ind w:firstLineChars="100" w:firstLine="210"/>
            </w:pPr>
            <w:r>
              <w:rPr>
                <w:rFonts w:hint="eastAsia"/>
              </w:rPr>
              <w:t>实收资本（或股本）</w:t>
            </w:r>
          </w:p>
        </w:tc>
        <w:tc>
          <w:tcPr>
            <w:tcW w:w="1620" w:type="pct"/>
            <w:tcBorders>
              <w:top w:val="outset" w:sz="6" w:space="0" w:color="auto"/>
              <w:left w:val="outset" w:sz="6" w:space="0" w:color="auto"/>
              <w:bottom w:val="outset" w:sz="6" w:space="0" w:color="auto"/>
              <w:right w:val="outset" w:sz="6" w:space="0" w:color="auto"/>
            </w:tcBorders>
            <w:vAlign w:val="center"/>
          </w:tcPr>
          <w:p w14:paraId="0F35C9B1" w14:textId="35E2C501" w:rsidR="00B00AB8" w:rsidRDefault="00242746" w:rsidP="001D456C">
            <w:pPr>
              <w:jc w:val="right"/>
            </w:pPr>
            <w:r>
              <w:rPr>
                <w:rFonts w:hint="eastAsia"/>
              </w:rPr>
              <w:t>7,439,371</w:t>
            </w:r>
          </w:p>
        </w:tc>
        <w:tc>
          <w:tcPr>
            <w:tcW w:w="1542" w:type="pct"/>
            <w:tcBorders>
              <w:top w:val="outset" w:sz="6" w:space="0" w:color="auto"/>
              <w:left w:val="outset" w:sz="6" w:space="0" w:color="auto"/>
              <w:bottom w:val="outset" w:sz="6" w:space="0" w:color="auto"/>
              <w:right w:val="outset" w:sz="6" w:space="0" w:color="auto"/>
            </w:tcBorders>
            <w:vAlign w:val="center"/>
          </w:tcPr>
          <w:p w14:paraId="1D8733EA" w14:textId="57AC8EF5" w:rsidR="00B00AB8" w:rsidRDefault="00242746" w:rsidP="001D456C">
            <w:pPr>
              <w:jc w:val="right"/>
            </w:pPr>
            <w:r>
              <w:rPr>
                <w:rFonts w:hint="eastAsia"/>
              </w:rPr>
              <w:t>7,439,371</w:t>
            </w:r>
          </w:p>
        </w:tc>
      </w:tr>
      <w:tr w:rsidR="001D456C" w14:paraId="360151CD"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21F4C7FA" w14:textId="77777777" w:rsidR="00B00AB8" w:rsidRDefault="00242746" w:rsidP="001D456C">
            <w:pPr>
              <w:ind w:firstLineChars="100" w:firstLine="210"/>
            </w:pPr>
            <w:r>
              <w:rPr>
                <w:rFonts w:hint="eastAsia"/>
              </w:rPr>
              <w:t>其他权益工具</w:t>
            </w:r>
          </w:p>
        </w:tc>
        <w:tc>
          <w:tcPr>
            <w:tcW w:w="1620" w:type="pct"/>
            <w:tcBorders>
              <w:top w:val="outset" w:sz="6" w:space="0" w:color="auto"/>
              <w:left w:val="outset" w:sz="6" w:space="0" w:color="auto"/>
              <w:bottom w:val="outset" w:sz="6" w:space="0" w:color="auto"/>
              <w:right w:val="outset" w:sz="6" w:space="0" w:color="auto"/>
            </w:tcBorders>
            <w:vAlign w:val="center"/>
          </w:tcPr>
          <w:p w14:paraId="46A88016" w14:textId="11F52473" w:rsidR="00B00AB8" w:rsidRDefault="00242746" w:rsidP="001D456C">
            <w:pPr>
              <w:jc w:val="right"/>
            </w:pPr>
            <w:r>
              <w:rPr>
                <w:rFonts w:hint="eastAsia"/>
              </w:rPr>
              <w:t>19,701,210</w:t>
            </w:r>
          </w:p>
        </w:tc>
        <w:tc>
          <w:tcPr>
            <w:tcW w:w="1542" w:type="pct"/>
            <w:tcBorders>
              <w:top w:val="outset" w:sz="6" w:space="0" w:color="auto"/>
              <w:left w:val="outset" w:sz="6" w:space="0" w:color="auto"/>
              <w:bottom w:val="outset" w:sz="6" w:space="0" w:color="auto"/>
              <w:right w:val="outset" w:sz="6" w:space="0" w:color="auto"/>
            </w:tcBorders>
            <w:vAlign w:val="center"/>
          </w:tcPr>
          <w:p w14:paraId="4946A3A8" w14:textId="04840248" w:rsidR="00B00AB8" w:rsidRDefault="00242746" w:rsidP="001D456C">
            <w:pPr>
              <w:jc w:val="right"/>
            </w:pPr>
            <w:r>
              <w:rPr>
                <w:rFonts w:hint="eastAsia"/>
              </w:rPr>
              <w:t>16,541,777</w:t>
            </w:r>
          </w:p>
        </w:tc>
      </w:tr>
      <w:tr w:rsidR="001D456C" w14:paraId="2DBF32C8"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BAC0348" w14:textId="77777777" w:rsidR="00B00AB8" w:rsidRDefault="00242746" w:rsidP="001D456C">
            <w:pPr>
              <w:ind w:firstLineChars="100" w:firstLine="210"/>
            </w:pPr>
            <w:r>
              <w:rPr>
                <w:rFonts w:hint="eastAsia"/>
              </w:rPr>
              <w:t>其中：优先股</w:t>
            </w:r>
          </w:p>
        </w:tc>
        <w:tc>
          <w:tcPr>
            <w:tcW w:w="1620" w:type="pct"/>
            <w:tcBorders>
              <w:top w:val="outset" w:sz="6" w:space="0" w:color="auto"/>
              <w:left w:val="outset" w:sz="6" w:space="0" w:color="auto"/>
              <w:bottom w:val="outset" w:sz="6" w:space="0" w:color="auto"/>
              <w:right w:val="outset" w:sz="6" w:space="0" w:color="auto"/>
            </w:tcBorders>
            <w:vAlign w:val="center"/>
          </w:tcPr>
          <w:p w14:paraId="4106CAE1"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3CA1FEF8" w14:textId="77777777" w:rsidR="00B00AB8" w:rsidRDefault="00B00AB8" w:rsidP="001D456C">
            <w:pPr>
              <w:jc w:val="right"/>
            </w:pPr>
          </w:p>
        </w:tc>
      </w:tr>
      <w:tr w:rsidR="001D456C" w14:paraId="0D7ADECD"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1B0BEF76" w14:textId="77777777" w:rsidR="00B00AB8" w:rsidRDefault="00242746" w:rsidP="001D456C">
            <w:pPr>
              <w:ind w:leftChars="300" w:left="630" w:firstLineChars="100" w:firstLine="210"/>
            </w:pPr>
            <w:r>
              <w:rPr>
                <w:rFonts w:hint="eastAsia"/>
              </w:rPr>
              <w:t>永续债</w:t>
            </w:r>
          </w:p>
        </w:tc>
        <w:tc>
          <w:tcPr>
            <w:tcW w:w="1620" w:type="pct"/>
            <w:tcBorders>
              <w:top w:val="outset" w:sz="6" w:space="0" w:color="auto"/>
              <w:left w:val="outset" w:sz="6" w:space="0" w:color="auto"/>
              <w:bottom w:val="outset" w:sz="6" w:space="0" w:color="auto"/>
              <w:right w:val="outset" w:sz="6" w:space="0" w:color="auto"/>
            </w:tcBorders>
            <w:vAlign w:val="center"/>
          </w:tcPr>
          <w:p w14:paraId="33EE3C50" w14:textId="575847F7" w:rsidR="00B00AB8" w:rsidRDefault="00242746" w:rsidP="001D456C">
            <w:pPr>
              <w:jc w:val="right"/>
            </w:pPr>
            <w:r>
              <w:rPr>
                <w:rFonts w:hint="eastAsia"/>
              </w:rPr>
              <w:t>19,701,210</w:t>
            </w:r>
          </w:p>
        </w:tc>
        <w:tc>
          <w:tcPr>
            <w:tcW w:w="1542" w:type="pct"/>
            <w:tcBorders>
              <w:top w:val="outset" w:sz="6" w:space="0" w:color="auto"/>
              <w:left w:val="outset" w:sz="6" w:space="0" w:color="auto"/>
              <w:bottom w:val="outset" w:sz="6" w:space="0" w:color="auto"/>
              <w:right w:val="outset" w:sz="6" w:space="0" w:color="auto"/>
            </w:tcBorders>
            <w:vAlign w:val="center"/>
          </w:tcPr>
          <w:p w14:paraId="558C969D" w14:textId="70CDB754" w:rsidR="00B00AB8" w:rsidRDefault="00242746" w:rsidP="001D456C">
            <w:pPr>
              <w:jc w:val="right"/>
            </w:pPr>
            <w:r>
              <w:rPr>
                <w:rFonts w:hint="eastAsia"/>
              </w:rPr>
              <w:t>16,541,777</w:t>
            </w:r>
          </w:p>
        </w:tc>
      </w:tr>
      <w:tr w:rsidR="001D456C" w14:paraId="56AF8C34"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3DC2292D" w14:textId="77777777" w:rsidR="00B00AB8" w:rsidRDefault="00242746" w:rsidP="001D456C">
            <w:pPr>
              <w:ind w:firstLineChars="100" w:firstLine="210"/>
            </w:pPr>
            <w:r>
              <w:rPr>
                <w:rFonts w:hint="eastAsia"/>
              </w:rPr>
              <w:t>资本公积</w:t>
            </w:r>
          </w:p>
        </w:tc>
        <w:tc>
          <w:tcPr>
            <w:tcW w:w="1620" w:type="pct"/>
            <w:tcBorders>
              <w:top w:val="outset" w:sz="6" w:space="0" w:color="auto"/>
              <w:left w:val="outset" w:sz="6" w:space="0" w:color="auto"/>
              <w:bottom w:val="outset" w:sz="6" w:space="0" w:color="auto"/>
              <w:right w:val="outset" w:sz="6" w:space="0" w:color="auto"/>
            </w:tcBorders>
            <w:vAlign w:val="center"/>
          </w:tcPr>
          <w:p w14:paraId="5CB280DB" w14:textId="1EFF013C" w:rsidR="00B00AB8" w:rsidRDefault="00242746" w:rsidP="001D456C">
            <w:pPr>
              <w:jc w:val="right"/>
            </w:pPr>
            <w:r>
              <w:rPr>
                <w:rFonts w:hint="eastAsia"/>
              </w:rPr>
              <w:t>-90,633</w:t>
            </w:r>
          </w:p>
        </w:tc>
        <w:tc>
          <w:tcPr>
            <w:tcW w:w="1542" w:type="pct"/>
            <w:tcBorders>
              <w:top w:val="outset" w:sz="6" w:space="0" w:color="auto"/>
              <w:left w:val="outset" w:sz="6" w:space="0" w:color="auto"/>
              <w:bottom w:val="outset" w:sz="6" w:space="0" w:color="auto"/>
              <w:right w:val="outset" w:sz="6" w:space="0" w:color="auto"/>
            </w:tcBorders>
            <w:vAlign w:val="center"/>
          </w:tcPr>
          <w:p w14:paraId="470645C6" w14:textId="37DF2E0B" w:rsidR="00B00AB8" w:rsidRDefault="00242746" w:rsidP="001D456C">
            <w:pPr>
              <w:jc w:val="right"/>
            </w:pPr>
            <w:r>
              <w:rPr>
                <w:rFonts w:hint="eastAsia"/>
              </w:rPr>
              <w:t>-79,104</w:t>
            </w:r>
          </w:p>
        </w:tc>
      </w:tr>
      <w:tr w:rsidR="001D456C" w14:paraId="17E10981"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27A2877A" w14:textId="77777777" w:rsidR="00B00AB8" w:rsidRDefault="00242746" w:rsidP="001D456C">
            <w:pPr>
              <w:ind w:firstLineChars="100" w:firstLine="210"/>
            </w:pPr>
            <w:r>
              <w:rPr>
                <w:rFonts w:hint="eastAsia"/>
              </w:rPr>
              <w:t>减：库存股</w:t>
            </w:r>
          </w:p>
        </w:tc>
        <w:tc>
          <w:tcPr>
            <w:tcW w:w="1620" w:type="pct"/>
            <w:tcBorders>
              <w:top w:val="outset" w:sz="6" w:space="0" w:color="auto"/>
              <w:left w:val="outset" w:sz="6" w:space="0" w:color="auto"/>
              <w:bottom w:val="outset" w:sz="6" w:space="0" w:color="auto"/>
              <w:right w:val="outset" w:sz="6" w:space="0" w:color="auto"/>
            </w:tcBorders>
            <w:vAlign w:val="center"/>
          </w:tcPr>
          <w:p w14:paraId="21340BF8" w14:textId="329F0995" w:rsidR="00B00AB8" w:rsidRDefault="00C362D6" w:rsidP="001D456C">
            <w:pPr>
              <w:jc w:val="right"/>
            </w:pPr>
            <w:r w:rsidRPr="00C362D6">
              <w:t>236,702</w:t>
            </w:r>
          </w:p>
        </w:tc>
        <w:tc>
          <w:tcPr>
            <w:tcW w:w="1542" w:type="pct"/>
            <w:tcBorders>
              <w:top w:val="outset" w:sz="6" w:space="0" w:color="auto"/>
              <w:left w:val="outset" w:sz="6" w:space="0" w:color="auto"/>
              <w:bottom w:val="outset" w:sz="6" w:space="0" w:color="auto"/>
              <w:right w:val="outset" w:sz="6" w:space="0" w:color="auto"/>
            </w:tcBorders>
            <w:vAlign w:val="center"/>
          </w:tcPr>
          <w:p w14:paraId="64BBE8DB" w14:textId="0A59D17B" w:rsidR="00B00AB8" w:rsidRDefault="00242746" w:rsidP="001D456C">
            <w:pPr>
              <w:jc w:val="right"/>
            </w:pPr>
            <w:r>
              <w:rPr>
                <w:rFonts w:hint="eastAsia"/>
              </w:rPr>
              <w:t>324,980</w:t>
            </w:r>
          </w:p>
        </w:tc>
      </w:tr>
      <w:tr w:rsidR="001D456C" w14:paraId="74013CD2"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2F365B94" w14:textId="77777777" w:rsidR="00B00AB8" w:rsidRDefault="00242746" w:rsidP="001D456C">
            <w:pPr>
              <w:ind w:firstLineChars="100" w:firstLine="210"/>
            </w:pPr>
            <w:r>
              <w:rPr>
                <w:rFonts w:hint="eastAsia"/>
              </w:rPr>
              <w:t>其他综合收益</w:t>
            </w:r>
          </w:p>
        </w:tc>
        <w:tc>
          <w:tcPr>
            <w:tcW w:w="1620" w:type="pct"/>
            <w:tcBorders>
              <w:top w:val="outset" w:sz="6" w:space="0" w:color="auto"/>
              <w:left w:val="outset" w:sz="6" w:space="0" w:color="auto"/>
              <w:bottom w:val="outset" w:sz="6" w:space="0" w:color="auto"/>
              <w:right w:val="outset" w:sz="6" w:space="0" w:color="auto"/>
            </w:tcBorders>
            <w:vAlign w:val="center"/>
          </w:tcPr>
          <w:p w14:paraId="5363FBB4" w14:textId="32C608F1" w:rsidR="00B00AB8" w:rsidRDefault="00242746" w:rsidP="001D456C">
            <w:pPr>
              <w:jc w:val="right"/>
            </w:pPr>
            <w:r>
              <w:rPr>
                <w:rFonts w:hint="eastAsia"/>
              </w:rPr>
              <w:t>-7,337,391</w:t>
            </w:r>
          </w:p>
        </w:tc>
        <w:tc>
          <w:tcPr>
            <w:tcW w:w="1542" w:type="pct"/>
            <w:tcBorders>
              <w:top w:val="outset" w:sz="6" w:space="0" w:color="auto"/>
              <w:left w:val="outset" w:sz="6" w:space="0" w:color="auto"/>
              <w:bottom w:val="outset" w:sz="6" w:space="0" w:color="auto"/>
              <w:right w:val="outset" w:sz="6" w:space="0" w:color="auto"/>
            </w:tcBorders>
            <w:vAlign w:val="center"/>
          </w:tcPr>
          <w:p w14:paraId="3DBC1869" w14:textId="7251D44C" w:rsidR="00B00AB8" w:rsidRDefault="00242746" w:rsidP="001D456C">
            <w:pPr>
              <w:jc w:val="right"/>
            </w:pPr>
            <w:r>
              <w:rPr>
                <w:rFonts w:hint="eastAsia"/>
              </w:rPr>
              <w:t>-6,334,716</w:t>
            </w:r>
          </w:p>
        </w:tc>
      </w:tr>
      <w:tr w:rsidR="001D456C" w14:paraId="39ADFFB2"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E874BD5" w14:textId="77777777" w:rsidR="00B00AB8" w:rsidRDefault="00242746" w:rsidP="001D456C">
            <w:pPr>
              <w:ind w:firstLineChars="100" w:firstLine="210"/>
            </w:pPr>
            <w:r>
              <w:rPr>
                <w:rFonts w:hint="eastAsia"/>
              </w:rPr>
              <w:t>专项储备</w:t>
            </w:r>
          </w:p>
        </w:tc>
        <w:tc>
          <w:tcPr>
            <w:tcW w:w="1620" w:type="pct"/>
            <w:tcBorders>
              <w:top w:val="outset" w:sz="6" w:space="0" w:color="auto"/>
              <w:left w:val="outset" w:sz="6" w:space="0" w:color="auto"/>
              <w:bottom w:val="outset" w:sz="6" w:space="0" w:color="auto"/>
              <w:right w:val="outset" w:sz="6" w:space="0" w:color="auto"/>
            </w:tcBorders>
            <w:vAlign w:val="center"/>
          </w:tcPr>
          <w:p w14:paraId="57751AD8" w14:textId="484A6424" w:rsidR="00B00AB8" w:rsidRDefault="00242746" w:rsidP="001D456C">
            <w:pPr>
              <w:jc w:val="right"/>
            </w:pPr>
            <w:r>
              <w:rPr>
                <w:rFonts w:hint="eastAsia"/>
              </w:rPr>
              <w:t>4,026,013</w:t>
            </w:r>
          </w:p>
        </w:tc>
        <w:tc>
          <w:tcPr>
            <w:tcW w:w="1542" w:type="pct"/>
            <w:tcBorders>
              <w:top w:val="outset" w:sz="6" w:space="0" w:color="auto"/>
              <w:left w:val="outset" w:sz="6" w:space="0" w:color="auto"/>
              <w:bottom w:val="outset" w:sz="6" w:space="0" w:color="auto"/>
              <w:right w:val="outset" w:sz="6" w:space="0" w:color="auto"/>
            </w:tcBorders>
            <w:vAlign w:val="center"/>
          </w:tcPr>
          <w:p w14:paraId="4293C309" w14:textId="68F08EB8" w:rsidR="00B00AB8" w:rsidRDefault="00242746" w:rsidP="001D456C">
            <w:pPr>
              <w:jc w:val="right"/>
            </w:pPr>
            <w:r>
              <w:rPr>
                <w:rFonts w:hint="eastAsia"/>
              </w:rPr>
              <w:t>3,586,506</w:t>
            </w:r>
          </w:p>
        </w:tc>
      </w:tr>
      <w:tr w:rsidR="001D456C" w14:paraId="15A6E345"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33717D1" w14:textId="77777777" w:rsidR="00B00AB8" w:rsidRDefault="00242746" w:rsidP="001D456C">
            <w:pPr>
              <w:ind w:firstLineChars="100" w:firstLine="210"/>
            </w:pPr>
            <w:r>
              <w:rPr>
                <w:rFonts w:hint="eastAsia"/>
              </w:rPr>
              <w:t>盈余公积</w:t>
            </w:r>
          </w:p>
        </w:tc>
        <w:tc>
          <w:tcPr>
            <w:tcW w:w="1620" w:type="pct"/>
            <w:tcBorders>
              <w:top w:val="outset" w:sz="6" w:space="0" w:color="auto"/>
              <w:left w:val="outset" w:sz="6" w:space="0" w:color="auto"/>
              <w:bottom w:val="outset" w:sz="6" w:space="0" w:color="auto"/>
              <w:right w:val="outset" w:sz="6" w:space="0" w:color="auto"/>
            </w:tcBorders>
            <w:vAlign w:val="center"/>
          </w:tcPr>
          <w:p w14:paraId="5399AA0E" w14:textId="574FAE1F" w:rsidR="00B00AB8" w:rsidRDefault="00242746">
            <w:pPr>
              <w:jc w:val="right"/>
            </w:pPr>
            <w:r>
              <w:rPr>
                <w:rFonts w:hint="eastAsia"/>
              </w:rPr>
              <w:t>1,663,81</w:t>
            </w:r>
            <w:r>
              <w:t>4</w:t>
            </w:r>
          </w:p>
        </w:tc>
        <w:tc>
          <w:tcPr>
            <w:tcW w:w="1542" w:type="pct"/>
            <w:tcBorders>
              <w:top w:val="outset" w:sz="6" w:space="0" w:color="auto"/>
              <w:left w:val="outset" w:sz="6" w:space="0" w:color="auto"/>
              <w:bottom w:val="outset" w:sz="6" w:space="0" w:color="auto"/>
              <w:right w:val="outset" w:sz="6" w:space="0" w:color="auto"/>
            </w:tcBorders>
            <w:vAlign w:val="center"/>
          </w:tcPr>
          <w:p w14:paraId="491DC1F6" w14:textId="6C1D3C82" w:rsidR="00B00AB8" w:rsidRDefault="00242746" w:rsidP="001D456C">
            <w:pPr>
              <w:jc w:val="right"/>
            </w:pPr>
            <w:r>
              <w:rPr>
                <w:rFonts w:hint="eastAsia"/>
              </w:rPr>
              <w:t>1,663,814</w:t>
            </w:r>
          </w:p>
        </w:tc>
      </w:tr>
      <w:tr w:rsidR="001D456C" w14:paraId="3A51FA36"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3E698CEF" w14:textId="77777777" w:rsidR="00B00AB8" w:rsidRDefault="00242746" w:rsidP="001D456C">
            <w:pPr>
              <w:ind w:firstLineChars="100" w:firstLine="210"/>
            </w:pPr>
            <w:r>
              <w:rPr>
                <w:rFonts w:hint="eastAsia"/>
              </w:rPr>
              <w:t>一般风险准备</w:t>
            </w:r>
          </w:p>
        </w:tc>
        <w:tc>
          <w:tcPr>
            <w:tcW w:w="1620" w:type="pct"/>
            <w:tcBorders>
              <w:top w:val="outset" w:sz="6" w:space="0" w:color="auto"/>
              <w:left w:val="outset" w:sz="6" w:space="0" w:color="auto"/>
              <w:bottom w:val="outset" w:sz="6" w:space="0" w:color="auto"/>
              <w:right w:val="outset" w:sz="6" w:space="0" w:color="auto"/>
            </w:tcBorders>
            <w:vAlign w:val="center"/>
          </w:tcPr>
          <w:p w14:paraId="72506F82" w14:textId="77777777" w:rsidR="00B00AB8" w:rsidRDefault="00B00AB8" w:rsidP="001D456C">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2D2C165" w14:textId="77777777" w:rsidR="00B00AB8" w:rsidRDefault="00B00AB8" w:rsidP="001D456C">
            <w:pPr>
              <w:jc w:val="right"/>
            </w:pPr>
          </w:p>
        </w:tc>
      </w:tr>
      <w:tr w:rsidR="001D456C" w14:paraId="2804165D"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75F8BE22" w14:textId="77777777" w:rsidR="00B00AB8" w:rsidRDefault="00242746" w:rsidP="001D456C">
            <w:pPr>
              <w:ind w:firstLineChars="100" w:firstLine="210"/>
            </w:pPr>
            <w:r>
              <w:rPr>
                <w:rFonts w:hint="eastAsia"/>
              </w:rPr>
              <w:t>未分配利润</w:t>
            </w:r>
          </w:p>
        </w:tc>
        <w:tc>
          <w:tcPr>
            <w:tcW w:w="1620" w:type="pct"/>
            <w:tcBorders>
              <w:top w:val="outset" w:sz="6" w:space="0" w:color="auto"/>
              <w:left w:val="outset" w:sz="6" w:space="0" w:color="auto"/>
              <w:bottom w:val="outset" w:sz="6" w:space="0" w:color="auto"/>
              <w:right w:val="outset" w:sz="6" w:space="0" w:color="auto"/>
            </w:tcBorders>
            <w:vAlign w:val="center"/>
          </w:tcPr>
          <w:p w14:paraId="62A31A5B" w14:textId="26D7B88D" w:rsidR="00B00AB8" w:rsidRDefault="00242746">
            <w:pPr>
              <w:jc w:val="right"/>
            </w:pPr>
            <w:r>
              <w:rPr>
                <w:rFonts w:hint="eastAsia"/>
              </w:rPr>
              <w:t xml:space="preserve"> 53,958,03</w:t>
            </w:r>
            <w:r>
              <w:t>7</w:t>
            </w:r>
            <w:r>
              <w:rPr>
                <w:rFonts w:hint="eastAsia"/>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14:paraId="26370694" w14:textId="7F8C90D5" w:rsidR="00B00AB8" w:rsidRDefault="00242746" w:rsidP="001D456C">
            <w:pPr>
              <w:jc w:val="right"/>
            </w:pPr>
            <w:r>
              <w:rPr>
                <w:rFonts w:hint="eastAsia"/>
              </w:rPr>
              <w:t>50,201,234</w:t>
            </w:r>
          </w:p>
        </w:tc>
      </w:tr>
      <w:tr w:rsidR="001D456C" w14:paraId="3A369E5F"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3FDAA2E9" w14:textId="77777777" w:rsidR="00B00AB8" w:rsidRDefault="00242746" w:rsidP="001D456C">
            <w:pPr>
              <w:ind w:firstLineChars="100" w:firstLine="210"/>
            </w:pPr>
            <w:r>
              <w:rPr>
                <w:rFonts w:hint="eastAsia"/>
              </w:rPr>
              <w:t>归属于母公司所有者权益（或股东权益）合计</w:t>
            </w:r>
          </w:p>
        </w:tc>
        <w:tc>
          <w:tcPr>
            <w:tcW w:w="1620" w:type="pct"/>
            <w:tcBorders>
              <w:top w:val="outset" w:sz="6" w:space="0" w:color="auto"/>
              <w:left w:val="outset" w:sz="6" w:space="0" w:color="auto"/>
              <w:bottom w:val="outset" w:sz="6" w:space="0" w:color="auto"/>
              <w:right w:val="outset" w:sz="6" w:space="0" w:color="auto"/>
            </w:tcBorders>
            <w:vAlign w:val="center"/>
          </w:tcPr>
          <w:p w14:paraId="41A8962B" w14:textId="1BF7E7EA" w:rsidR="00B00AB8" w:rsidRDefault="00C568AE">
            <w:pPr>
              <w:jc w:val="right"/>
            </w:pPr>
            <w:r w:rsidRPr="00C568AE">
              <w:rPr>
                <w:b/>
                <w:bCs/>
              </w:rPr>
              <w:t>79,123,719</w:t>
            </w:r>
          </w:p>
        </w:tc>
        <w:tc>
          <w:tcPr>
            <w:tcW w:w="1542" w:type="pct"/>
            <w:tcBorders>
              <w:top w:val="outset" w:sz="6" w:space="0" w:color="auto"/>
              <w:left w:val="outset" w:sz="6" w:space="0" w:color="auto"/>
              <w:bottom w:val="outset" w:sz="6" w:space="0" w:color="auto"/>
              <w:right w:val="outset" w:sz="6" w:space="0" w:color="auto"/>
            </w:tcBorders>
            <w:vAlign w:val="center"/>
          </w:tcPr>
          <w:p w14:paraId="7B95BB12" w14:textId="7FD002A3" w:rsidR="00B00AB8" w:rsidRDefault="00242746" w:rsidP="001D456C">
            <w:pPr>
              <w:jc w:val="right"/>
            </w:pPr>
            <w:r>
              <w:rPr>
                <w:rFonts w:hint="eastAsia"/>
                <w:b/>
              </w:rPr>
              <w:t>72,693,902</w:t>
            </w:r>
          </w:p>
        </w:tc>
      </w:tr>
      <w:tr w:rsidR="001D456C" w14:paraId="6514919D"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5C666DAA" w14:textId="77777777" w:rsidR="00B00AB8" w:rsidRDefault="00242746" w:rsidP="001D456C">
            <w:pPr>
              <w:ind w:firstLineChars="100" w:firstLine="210"/>
            </w:pPr>
            <w:r>
              <w:rPr>
                <w:rFonts w:hint="eastAsia"/>
              </w:rPr>
              <w:t>少数股东权益</w:t>
            </w:r>
          </w:p>
        </w:tc>
        <w:tc>
          <w:tcPr>
            <w:tcW w:w="1620" w:type="pct"/>
            <w:tcBorders>
              <w:top w:val="outset" w:sz="6" w:space="0" w:color="auto"/>
              <w:left w:val="outset" w:sz="6" w:space="0" w:color="auto"/>
              <w:bottom w:val="outset" w:sz="6" w:space="0" w:color="auto"/>
              <w:right w:val="outset" w:sz="6" w:space="0" w:color="auto"/>
            </w:tcBorders>
            <w:vAlign w:val="center"/>
          </w:tcPr>
          <w:p w14:paraId="6089F3B7" w14:textId="6A02138F" w:rsidR="00B00AB8" w:rsidRDefault="00242746" w:rsidP="001D456C">
            <w:pPr>
              <w:jc w:val="right"/>
            </w:pPr>
            <w:r>
              <w:rPr>
                <w:rFonts w:hint="eastAsia"/>
              </w:rPr>
              <w:t>46,619,358</w:t>
            </w:r>
          </w:p>
        </w:tc>
        <w:tc>
          <w:tcPr>
            <w:tcW w:w="1542" w:type="pct"/>
            <w:tcBorders>
              <w:top w:val="outset" w:sz="6" w:space="0" w:color="auto"/>
              <w:left w:val="outset" w:sz="6" w:space="0" w:color="auto"/>
              <w:bottom w:val="outset" w:sz="6" w:space="0" w:color="auto"/>
              <w:right w:val="outset" w:sz="6" w:space="0" w:color="auto"/>
            </w:tcBorders>
            <w:vAlign w:val="center"/>
          </w:tcPr>
          <w:p w14:paraId="27578EF8" w14:textId="6CB547F6" w:rsidR="00B00AB8" w:rsidRDefault="00242746" w:rsidP="001D456C">
            <w:pPr>
              <w:jc w:val="right"/>
            </w:pPr>
            <w:r>
              <w:rPr>
                <w:rFonts w:hint="eastAsia"/>
              </w:rPr>
              <w:t>45,639,782</w:t>
            </w:r>
          </w:p>
        </w:tc>
      </w:tr>
      <w:tr w:rsidR="001D456C" w14:paraId="2DB7C1DD"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612325D9" w14:textId="77777777" w:rsidR="00B00AB8" w:rsidRDefault="00242746" w:rsidP="001D456C">
            <w:pPr>
              <w:ind w:firstLineChars="200" w:firstLine="420"/>
            </w:pPr>
            <w:r>
              <w:rPr>
                <w:rFonts w:hint="eastAsia"/>
              </w:rPr>
              <w:t>所有者权益（或股东权益）合计</w:t>
            </w:r>
          </w:p>
        </w:tc>
        <w:tc>
          <w:tcPr>
            <w:tcW w:w="1620" w:type="pct"/>
            <w:tcBorders>
              <w:top w:val="outset" w:sz="6" w:space="0" w:color="auto"/>
              <w:left w:val="outset" w:sz="6" w:space="0" w:color="auto"/>
              <w:bottom w:val="outset" w:sz="6" w:space="0" w:color="auto"/>
              <w:right w:val="outset" w:sz="6" w:space="0" w:color="auto"/>
            </w:tcBorders>
            <w:vAlign w:val="center"/>
          </w:tcPr>
          <w:p w14:paraId="1C6FF2AA" w14:textId="7C4CC82D" w:rsidR="00B00AB8" w:rsidRDefault="00220AD7">
            <w:pPr>
              <w:jc w:val="right"/>
            </w:pPr>
            <w:r w:rsidRPr="00220AD7">
              <w:rPr>
                <w:b/>
                <w:bCs/>
              </w:rPr>
              <w:t>125,743,077</w:t>
            </w:r>
          </w:p>
        </w:tc>
        <w:tc>
          <w:tcPr>
            <w:tcW w:w="1542" w:type="pct"/>
            <w:tcBorders>
              <w:top w:val="outset" w:sz="6" w:space="0" w:color="auto"/>
              <w:left w:val="outset" w:sz="6" w:space="0" w:color="auto"/>
              <w:bottom w:val="outset" w:sz="6" w:space="0" w:color="auto"/>
              <w:right w:val="outset" w:sz="6" w:space="0" w:color="auto"/>
            </w:tcBorders>
            <w:vAlign w:val="center"/>
          </w:tcPr>
          <w:p w14:paraId="0DBD2EC4" w14:textId="0AC266E4" w:rsidR="00B00AB8" w:rsidRDefault="00242746" w:rsidP="001D456C">
            <w:pPr>
              <w:jc w:val="right"/>
            </w:pPr>
            <w:r>
              <w:rPr>
                <w:rFonts w:hint="eastAsia"/>
                <w:b/>
              </w:rPr>
              <w:t>118,333,684</w:t>
            </w:r>
          </w:p>
        </w:tc>
      </w:tr>
      <w:tr w:rsidR="001D456C" w14:paraId="46B657EA" w14:textId="77777777" w:rsidTr="001D456C">
        <w:tc>
          <w:tcPr>
            <w:tcW w:w="1838" w:type="pct"/>
            <w:tcBorders>
              <w:top w:val="outset" w:sz="6" w:space="0" w:color="auto"/>
              <w:left w:val="outset" w:sz="6" w:space="0" w:color="auto"/>
              <w:bottom w:val="outset" w:sz="6" w:space="0" w:color="auto"/>
              <w:right w:val="outset" w:sz="6" w:space="0" w:color="auto"/>
            </w:tcBorders>
            <w:vAlign w:val="center"/>
          </w:tcPr>
          <w:p w14:paraId="7D94F8A6" w14:textId="77777777" w:rsidR="00B00AB8" w:rsidRDefault="00242746" w:rsidP="001D456C">
            <w:pPr>
              <w:ind w:firstLineChars="300" w:firstLine="630"/>
            </w:pPr>
            <w:r>
              <w:rPr>
                <w:rFonts w:hint="eastAsia"/>
              </w:rPr>
              <w:t>负债和所有者权益（或股东权益）总计</w:t>
            </w:r>
          </w:p>
        </w:tc>
        <w:tc>
          <w:tcPr>
            <w:tcW w:w="1620" w:type="pct"/>
            <w:tcBorders>
              <w:top w:val="outset" w:sz="6" w:space="0" w:color="auto"/>
              <w:left w:val="outset" w:sz="6" w:space="0" w:color="auto"/>
              <w:bottom w:val="outset" w:sz="6" w:space="0" w:color="auto"/>
              <w:right w:val="outset" w:sz="6" w:space="0" w:color="auto"/>
            </w:tcBorders>
            <w:vAlign w:val="center"/>
          </w:tcPr>
          <w:p w14:paraId="5713EF71" w14:textId="32047E70" w:rsidR="00B00AB8" w:rsidRDefault="00242746">
            <w:pPr>
              <w:jc w:val="right"/>
            </w:pPr>
            <w:r>
              <w:rPr>
                <w:rFonts w:hint="eastAsia"/>
                <w:b/>
                <w:bCs/>
              </w:rPr>
              <w:t xml:space="preserve"> 361,658,02</w:t>
            </w:r>
            <w:r>
              <w:rPr>
                <w:b/>
                <w:bCs/>
              </w:rPr>
              <w:t>5</w:t>
            </w:r>
            <w:r>
              <w:rPr>
                <w:rFonts w:hint="eastAsia"/>
                <w:b/>
                <w:bCs/>
              </w:rPr>
              <w:t xml:space="preserve"> </w:t>
            </w:r>
          </w:p>
        </w:tc>
        <w:tc>
          <w:tcPr>
            <w:tcW w:w="1542" w:type="pct"/>
            <w:tcBorders>
              <w:top w:val="outset" w:sz="6" w:space="0" w:color="auto"/>
              <w:left w:val="outset" w:sz="6" w:space="0" w:color="auto"/>
              <w:bottom w:val="outset" w:sz="6" w:space="0" w:color="auto"/>
              <w:right w:val="outset" w:sz="6" w:space="0" w:color="auto"/>
            </w:tcBorders>
            <w:vAlign w:val="center"/>
          </w:tcPr>
          <w:p w14:paraId="32D594B3" w14:textId="03FA52E2" w:rsidR="00B00AB8" w:rsidRDefault="00242746" w:rsidP="001D456C">
            <w:pPr>
              <w:jc w:val="right"/>
            </w:pPr>
            <w:r>
              <w:rPr>
                <w:rFonts w:hint="eastAsia"/>
                <w:b/>
              </w:rPr>
              <w:t>354,278,139</w:t>
            </w:r>
          </w:p>
        </w:tc>
      </w:tr>
    </w:tbl>
    <w:p w14:paraId="5C579162" w14:textId="77777777" w:rsidR="005658D6" w:rsidRDefault="005658D6"/>
    <w:p w14:paraId="7007F5CC" w14:textId="10F690BD" w:rsidR="005658D6" w:rsidRDefault="004710C4">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459956634"/>
          <w:placeholder>
            <w:docPart w:val="GBC22222222222222222222222222222"/>
          </w:placeholder>
          <w:dataBinding w:prefixMappings="xmlns:clcid-mr='clcid-mr'" w:xpath="/*/clcid-mr:GongSiFuZeRenXingMing[not(@periodRef)]" w:storeItemID="{42DEBF9A-6816-48AE-BADD-E3125C474CD9}"/>
          <w:text/>
        </w:sdtPr>
        <w:sdtEndPr/>
        <w:sdtContent>
          <w:r w:rsidR="00727AD7">
            <w:rPr>
              <w:rFonts w:hint="eastAsia"/>
            </w:rPr>
            <w:t>李伟</w:t>
          </w:r>
        </w:sdtContent>
      </w:sdt>
      <w:r w:rsidR="003622D7">
        <w:tab/>
      </w:r>
      <w:r>
        <w:t>主管会计工作负责人</w:t>
      </w:r>
      <w:r>
        <w:rPr>
          <w:rFonts w:hint="eastAsia"/>
        </w:rPr>
        <w:t>：</w:t>
      </w:r>
      <w:sdt>
        <w:sdtPr>
          <w:rPr>
            <w:rFonts w:hint="eastAsia"/>
          </w:rPr>
          <w:alias w:val="主管会计工作负责人姓名"/>
          <w:tag w:val="_GBC_19b0f0c3fd7544b7914a7e2aeb339f22"/>
          <w:id w:val="-1542983528"/>
          <w:placeholder>
            <w:docPart w:val="GBC22222222222222222222222222222"/>
          </w:placeholder>
          <w:dataBinding w:prefixMappings="xmlns:clcid-mr='clcid-mr'" w:xpath="/*/clcid-mr:ZhuGuanKuaiJiGongZuoFuZeRenXingMing[not(@periodRef)]" w:storeItemID="{42DEBF9A-6816-48AE-BADD-E3125C474CD9}"/>
          <w:text/>
        </w:sdtPr>
        <w:sdtEndPr/>
        <w:sdtContent>
          <w:r w:rsidR="00727AD7">
            <w:rPr>
              <w:rFonts w:hint="eastAsia"/>
            </w:rPr>
            <w:t>赵治国</w:t>
          </w:r>
        </w:sdtContent>
      </w:sdt>
      <w:r w:rsidR="003622D7">
        <w:tab/>
      </w:r>
      <w:r w:rsidR="003622D7">
        <w:tab/>
      </w:r>
      <w:r>
        <w:t>会计机构负责人</w:t>
      </w:r>
      <w:r>
        <w:rPr>
          <w:rFonts w:hint="eastAsia"/>
        </w:rPr>
        <w:t>：</w:t>
      </w:r>
      <w:sdt>
        <w:sdtPr>
          <w:rPr>
            <w:rFonts w:hint="eastAsia"/>
          </w:rPr>
          <w:alias w:val="会计机构负责人姓名"/>
          <w:tag w:val="_GBC_79fedeb8de5040e9b3e1ffb457ca9996"/>
          <w:id w:val="1440958025"/>
          <w:placeholder>
            <w:docPart w:val="GBC22222222222222222222222222222"/>
          </w:placeholder>
          <w:dataBinding w:prefixMappings="xmlns:clcid-mr='clcid-mr'" w:xpath="/*/clcid-mr:KuaiJiJiGouFuZeRenXingMing[not(@periodRef)]" w:storeItemID="{42DEBF9A-6816-48AE-BADD-E3125C474CD9}"/>
          <w:text/>
        </w:sdtPr>
        <w:sdtEndPr/>
        <w:sdtContent>
          <w:r w:rsidR="00727AD7">
            <w:rPr>
              <w:rFonts w:hint="eastAsia"/>
            </w:rPr>
            <w:t>于强</w:t>
          </w:r>
        </w:sdtContent>
      </w:sdt>
    </w:p>
    <w:bookmarkEnd w:id="46"/>
    <w:p w14:paraId="7490D2B0" w14:textId="6E01B659" w:rsidR="005658D6" w:rsidRDefault="005658D6"/>
    <w:p w14:paraId="09FEE4FB" w14:textId="77777777" w:rsidR="00EA6075" w:rsidRDefault="00EA6075">
      <w:pPr>
        <w:spacing w:line="480" w:lineRule="auto"/>
        <w:jc w:val="center"/>
        <w:outlineLvl w:val="2"/>
        <w:rPr>
          <w:b/>
        </w:rPr>
      </w:pPr>
    </w:p>
    <w:p w14:paraId="6ECF3F4A" w14:textId="5CF6FAC3" w:rsidR="005658D6" w:rsidRDefault="004710C4">
      <w:pPr>
        <w:spacing w:line="480" w:lineRule="auto"/>
        <w:jc w:val="center"/>
        <w:outlineLvl w:val="2"/>
        <w:rPr>
          <w:b/>
        </w:rPr>
      </w:pPr>
      <w:r>
        <w:rPr>
          <w:rFonts w:hint="eastAsia"/>
          <w:b/>
        </w:rPr>
        <w:lastRenderedPageBreak/>
        <w:t>合并</w:t>
      </w:r>
      <w:r>
        <w:rPr>
          <w:b/>
        </w:rPr>
        <w:t>利润表</w:t>
      </w:r>
    </w:p>
    <w:p w14:paraId="1FBBE88E" w14:textId="3D5891A5" w:rsidR="005658D6" w:rsidRDefault="004710C4">
      <w:pPr>
        <w:jc w:val="center"/>
      </w:pPr>
      <w:r>
        <w:t>2024年</w:t>
      </w:r>
      <w:r>
        <w:rPr>
          <w:rFonts w:hint="eastAsia"/>
        </w:rPr>
        <w:t>1—3</w:t>
      </w:r>
      <w:r>
        <w:t>月</w:t>
      </w:r>
    </w:p>
    <w:p w14:paraId="06D54E01" w14:textId="77777777" w:rsidR="005658D6" w:rsidRDefault="004710C4">
      <w:pPr>
        <w:spacing w:line="288" w:lineRule="auto"/>
      </w:pPr>
      <w:r>
        <w:rPr>
          <w:rFonts w:hint="eastAsia"/>
        </w:rPr>
        <w:t>编制单位：</w:t>
      </w:r>
      <w:bookmarkStart w:id="47" w:name="_Hlk3555839"/>
      <w:sdt>
        <w:sdtPr>
          <w:rPr>
            <w:rFonts w:hint="eastAsia"/>
          </w:rPr>
          <w:alias w:val="公司法定中文名称"/>
          <w:tag w:val="_GBC_91a63b2855a145d3a38d258b02c37ca9"/>
          <w:id w:val="-1420255070"/>
          <w:placeholder>
            <w:docPart w:val="GBC22222222222222222222222222222"/>
          </w:placeholder>
          <w:dataBinding w:prefixMappings="xmlns:clcid-cgi='clcid-cgi'" w:xpath="/*/clcid-cgi:GongSiFaDingZhongWenMingCheng[not(@periodRef)]" w:storeItemID="{42DEBF9A-6816-48AE-BADD-E3125C474CD9}"/>
          <w:text/>
        </w:sdtPr>
        <w:sdtEndPr/>
        <w:sdtContent>
          <w:proofErr w:type="gramStart"/>
          <w:r>
            <w:rPr>
              <w:rFonts w:hint="eastAsia"/>
            </w:rPr>
            <w:t>兖</w:t>
          </w:r>
          <w:proofErr w:type="gramEnd"/>
          <w:r>
            <w:rPr>
              <w:rFonts w:hint="eastAsia"/>
            </w:rPr>
            <w:t>矿能源集团股份有限公司</w:t>
          </w:r>
        </w:sdtContent>
      </w:sdt>
    </w:p>
    <w:p w14:paraId="401E3B9A" w14:textId="761CF2AC" w:rsidR="005658D6" w:rsidRDefault="004710C4">
      <w:pPr>
        <w:wordWrap w:val="0"/>
        <w:jc w:val="right"/>
      </w:pPr>
      <w:r>
        <w:t>单位</w:t>
      </w:r>
      <w:r>
        <w:rPr>
          <w:rFonts w:hint="eastAsia"/>
        </w:rPr>
        <w:t>：</w:t>
      </w:r>
      <w:sdt>
        <w:sdtPr>
          <w:rPr>
            <w:rFonts w:hint="eastAsia"/>
          </w:rPr>
          <w:alias w:val="单位_利润表"/>
          <w:tag w:val="_GBC_c458a7ee993347b583c865690fab7fcd"/>
          <w:id w:val="-9403796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2264D">
            <w:rPr>
              <w:rFonts w:hint="eastAsia"/>
            </w:rPr>
            <w:t>千元</w:t>
          </w:r>
        </w:sdtContent>
      </w:sdt>
      <w:r w:rsidR="003622D7">
        <w:tab/>
      </w:r>
      <w:r>
        <w:t>币种:</w:t>
      </w:r>
      <w:sdt>
        <w:sdtPr>
          <w:alias w:val="币种_利润表"/>
          <w:tag w:val="_GBC_664bb6405f3f4e13a1f5646c668dac4e"/>
          <w:id w:val="-3026991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sidR="003622D7">
        <w:tab/>
      </w:r>
      <w:r w:rsidR="003622D7">
        <w:tab/>
      </w:r>
      <w:r>
        <w:rPr>
          <w:rFonts w:hint="eastAsia"/>
        </w:rPr>
        <w:t>审计类型：</w:t>
      </w:r>
      <w:sdt>
        <w:sdtPr>
          <w:rPr>
            <w:rFonts w:hint="eastAsia"/>
          </w:rPr>
          <w:alias w:val="审计类型_利润表"/>
          <w:tag w:val="_GBC_a8cc1442db844d03953860561135480d"/>
          <w:id w:val="-1352714972"/>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5651"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08"/>
        <w:gridCol w:w="2126"/>
        <w:gridCol w:w="2038"/>
      </w:tblGrid>
      <w:tr w:rsidR="005658D6" w14:paraId="181DDF2F" w14:textId="77777777" w:rsidTr="00F35313">
        <w:trPr>
          <w:cantSplit/>
          <w:jc w:val="center"/>
        </w:trPr>
        <w:sdt>
          <w:sdtPr>
            <w:tag w:val="_PLD_dad4384af2db44c7ad4d91a7b54f2553"/>
            <w:id w:val="-249350780"/>
          </w:sdtPr>
          <w:sdtEndPr/>
          <w:sdtContent>
            <w:tc>
              <w:tcPr>
                <w:tcW w:w="2912" w:type="pct"/>
                <w:tcBorders>
                  <w:top w:val="outset" w:sz="4" w:space="0" w:color="auto"/>
                  <w:left w:val="outset" w:sz="4" w:space="0" w:color="auto"/>
                  <w:bottom w:val="outset" w:sz="4" w:space="0" w:color="auto"/>
                  <w:right w:val="outset" w:sz="4" w:space="0" w:color="auto"/>
                </w:tcBorders>
                <w:vAlign w:val="center"/>
              </w:tcPr>
              <w:p w14:paraId="0729FDFF" w14:textId="77777777" w:rsidR="005658D6" w:rsidRDefault="004710C4">
                <w:pPr>
                  <w:ind w:leftChars="-19" w:hangingChars="19" w:hanging="40"/>
                  <w:jc w:val="center"/>
                  <w:rPr>
                    <w:b/>
                  </w:rPr>
                </w:pPr>
                <w:r>
                  <w:rPr>
                    <w:b/>
                  </w:rPr>
                  <w:t>项目</w:t>
                </w:r>
              </w:p>
            </w:tc>
          </w:sdtContent>
        </w:sdt>
        <w:sdt>
          <w:sdtPr>
            <w:tag w:val="_PLD_2cf3bac945714bb297782b38930ce6cb"/>
            <w:id w:val="1337732960"/>
          </w:sdtPr>
          <w:sdtEndPr/>
          <w:sdtContent>
            <w:tc>
              <w:tcPr>
                <w:tcW w:w="1066" w:type="pct"/>
                <w:tcBorders>
                  <w:top w:val="outset" w:sz="4" w:space="0" w:color="auto"/>
                  <w:left w:val="outset" w:sz="4" w:space="0" w:color="auto"/>
                  <w:bottom w:val="outset" w:sz="4" w:space="0" w:color="auto"/>
                  <w:right w:val="outset" w:sz="4" w:space="0" w:color="auto"/>
                </w:tcBorders>
                <w:vAlign w:val="center"/>
              </w:tcPr>
              <w:p w14:paraId="7101DBA7" w14:textId="49A9F9C6" w:rsidR="005658D6" w:rsidRDefault="004710C4">
                <w:pPr>
                  <w:jc w:val="center"/>
                  <w:rPr>
                    <w:b/>
                  </w:rPr>
                </w:pPr>
                <w:r>
                  <w:rPr>
                    <w:b/>
                  </w:rPr>
                  <w:t>2024年第一季度</w:t>
                </w:r>
              </w:p>
            </w:tc>
          </w:sdtContent>
        </w:sdt>
        <w:sdt>
          <w:sdtPr>
            <w:tag w:val="_PLD_b6fdd03adcbf4136a9183d183bd9f3ca"/>
            <w:id w:val="-729528719"/>
          </w:sdtPr>
          <w:sdtEndPr/>
          <w:sdtContent>
            <w:tc>
              <w:tcPr>
                <w:tcW w:w="1022" w:type="pct"/>
                <w:tcBorders>
                  <w:top w:val="outset" w:sz="4" w:space="0" w:color="auto"/>
                  <w:left w:val="outset" w:sz="4" w:space="0" w:color="auto"/>
                  <w:bottom w:val="outset" w:sz="4" w:space="0" w:color="auto"/>
                  <w:right w:val="outset" w:sz="4" w:space="0" w:color="auto"/>
                </w:tcBorders>
                <w:vAlign w:val="center"/>
              </w:tcPr>
              <w:p w14:paraId="6F548276" w14:textId="24CB7DBF" w:rsidR="005658D6" w:rsidRDefault="004710C4">
                <w:pPr>
                  <w:jc w:val="center"/>
                  <w:rPr>
                    <w:b/>
                  </w:rPr>
                </w:pPr>
                <w:r>
                  <w:rPr>
                    <w:b/>
                  </w:rPr>
                  <w:t>2023年第一季度</w:t>
                </w:r>
              </w:p>
            </w:tc>
          </w:sdtContent>
        </w:sdt>
      </w:tr>
      <w:tr w:rsidR="00D23063" w14:paraId="4D2317E3"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4D07BA5B" w14:textId="77777777" w:rsidR="00B00AB8" w:rsidRDefault="00242746" w:rsidP="00D23063">
            <w:r>
              <w:rPr>
                <w:rFonts w:hint="eastAsia"/>
              </w:rPr>
              <w:t>一、营业总收入</w:t>
            </w:r>
          </w:p>
        </w:tc>
        <w:tc>
          <w:tcPr>
            <w:tcW w:w="1066" w:type="pct"/>
            <w:tcBorders>
              <w:top w:val="outset" w:sz="4" w:space="0" w:color="auto"/>
              <w:left w:val="outset" w:sz="4" w:space="0" w:color="auto"/>
              <w:bottom w:val="outset" w:sz="4" w:space="0" w:color="auto"/>
              <w:right w:val="outset" w:sz="4" w:space="0" w:color="auto"/>
            </w:tcBorders>
            <w:vAlign w:val="center"/>
          </w:tcPr>
          <w:p w14:paraId="3C851C4F" w14:textId="26455EE4" w:rsidR="00B00AB8" w:rsidRPr="00A2439A" w:rsidRDefault="00242746" w:rsidP="00D23063">
            <w:pPr>
              <w:jc w:val="right"/>
              <w:rPr>
                <w:b/>
              </w:rPr>
            </w:pPr>
            <w:r w:rsidRPr="00A2439A">
              <w:rPr>
                <w:b/>
              </w:rPr>
              <w:t>39,633,384</w:t>
            </w:r>
          </w:p>
        </w:tc>
        <w:tc>
          <w:tcPr>
            <w:tcW w:w="1022" w:type="pct"/>
            <w:tcBorders>
              <w:top w:val="outset" w:sz="4" w:space="0" w:color="auto"/>
              <w:left w:val="outset" w:sz="4" w:space="0" w:color="auto"/>
              <w:bottom w:val="outset" w:sz="4" w:space="0" w:color="auto"/>
              <w:right w:val="outset" w:sz="4" w:space="0" w:color="auto"/>
            </w:tcBorders>
            <w:vAlign w:val="center"/>
          </w:tcPr>
          <w:p w14:paraId="599BE813" w14:textId="50A17B9C" w:rsidR="00B00AB8" w:rsidRDefault="00242746" w:rsidP="00D23063">
            <w:pPr>
              <w:jc w:val="right"/>
            </w:pPr>
            <w:r>
              <w:rPr>
                <w:rFonts w:hint="eastAsia"/>
                <w:b/>
              </w:rPr>
              <w:t>50,017,358</w:t>
            </w:r>
          </w:p>
        </w:tc>
      </w:tr>
      <w:tr w:rsidR="00D23063" w14:paraId="45ECB85B"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56584A63" w14:textId="77777777" w:rsidR="00B00AB8" w:rsidRDefault="00242746" w:rsidP="00D23063">
            <w:r>
              <w:rPr>
                <w:rFonts w:hint="eastAsia"/>
              </w:rPr>
              <w:t>其中：营业收入</w:t>
            </w:r>
          </w:p>
        </w:tc>
        <w:tc>
          <w:tcPr>
            <w:tcW w:w="1066" w:type="pct"/>
            <w:tcBorders>
              <w:top w:val="outset" w:sz="4" w:space="0" w:color="auto"/>
              <w:left w:val="outset" w:sz="4" w:space="0" w:color="auto"/>
              <w:bottom w:val="outset" w:sz="4" w:space="0" w:color="auto"/>
              <w:right w:val="outset" w:sz="4" w:space="0" w:color="auto"/>
            </w:tcBorders>
            <w:vAlign w:val="center"/>
          </w:tcPr>
          <w:p w14:paraId="142A9986" w14:textId="4E562113" w:rsidR="00B00AB8" w:rsidRPr="00D23063" w:rsidRDefault="00242746" w:rsidP="00D23063">
            <w:pPr>
              <w:jc w:val="right"/>
            </w:pPr>
            <w:r w:rsidRPr="00A2439A">
              <w:t>39,633,384</w:t>
            </w:r>
          </w:p>
        </w:tc>
        <w:tc>
          <w:tcPr>
            <w:tcW w:w="1022" w:type="pct"/>
            <w:tcBorders>
              <w:top w:val="outset" w:sz="4" w:space="0" w:color="auto"/>
              <w:left w:val="outset" w:sz="4" w:space="0" w:color="auto"/>
              <w:bottom w:val="outset" w:sz="4" w:space="0" w:color="auto"/>
              <w:right w:val="outset" w:sz="4" w:space="0" w:color="auto"/>
            </w:tcBorders>
            <w:vAlign w:val="center"/>
          </w:tcPr>
          <w:p w14:paraId="41507030" w14:textId="10310874" w:rsidR="00B00AB8" w:rsidRDefault="00242746" w:rsidP="00D23063">
            <w:pPr>
              <w:jc w:val="right"/>
            </w:pPr>
            <w:r>
              <w:rPr>
                <w:rFonts w:hint="eastAsia"/>
              </w:rPr>
              <w:t>50,017,358</w:t>
            </w:r>
          </w:p>
        </w:tc>
      </w:tr>
      <w:tr w:rsidR="001D456C" w14:paraId="27D1F546"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25694983" w14:textId="77777777" w:rsidR="00B00AB8" w:rsidRDefault="00242746" w:rsidP="001D456C">
            <w:pPr>
              <w:ind w:firstLineChars="300" w:firstLine="630"/>
            </w:pPr>
            <w:r>
              <w:rPr>
                <w:rFonts w:hint="eastAsia"/>
              </w:rPr>
              <w:t>利息收入</w:t>
            </w:r>
          </w:p>
        </w:tc>
        <w:tc>
          <w:tcPr>
            <w:tcW w:w="1066" w:type="pct"/>
            <w:tcBorders>
              <w:top w:val="outset" w:sz="4" w:space="0" w:color="auto"/>
              <w:left w:val="outset" w:sz="4" w:space="0" w:color="auto"/>
              <w:bottom w:val="outset" w:sz="4" w:space="0" w:color="auto"/>
              <w:right w:val="outset" w:sz="4" w:space="0" w:color="auto"/>
            </w:tcBorders>
            <w:vAlign w:val="center"/>
          </w:tcPr>
          <w:p w14:paraId="5335E0E2"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55012414" w14:textId="77777777" w:rsidR="00B00AB8" w:rsidRDefault="00B00AB8" w:rsidP="001D456C">
            <w:pPr>
              <w:jc w:val="right"/>
            </w:pPr>
          </w:p>
        </w:tc>
      </w:tr>
      <w:tr w:rsidR="001D456C" w14:paraId="2478720A"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3CBB4862" w14:textId="77777777" w:rsidR="00B00AB8" w:rsidRDefault="00242746" w:rsidP="001D456C">
            <w:pPr>
              <w:ind w:firstLineChars="300" w:firstLine="630"/>
            </w:pPr>
            <w:r>
              <w:rPr>
                <w:rFonts w:hint="eastAsia"/>
              </w:rPr>
              <w:t>已赚保费</w:t>
            </w:r>
          </w:p>
        </w:tc>
        <w:tc>
          <w:tcPr>
            <w:tcW w:w="1066" w:type="pct"/>
            <w:tcBorders>
              <w:top w:val="outset" w:sz="4" w:space="0" w:color="auto"/>
              <w:left w:val="outset" w:sz="4" w:space="0" w:color="auto"/>
              <w:bottom w:val="outset" w:sz="4" w:space="0" w:color="auto"/>
              <w:right w:val="outset" w:sz="4" w:space="0" w:color="auto"/>
            </w:tcBorders>
            <w:vAlign w:val="center"/>
          </w:tcPr>
          <w:p w14:paraId="77D4BC27"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37431B3B" w14:textId="77777777" w:rsidR="00B00AB8" w:rsidRDefault="00B00AB8" w:rsidP="001D456C">
            <w:pPr>
              <w:jc w:val="right"/>
            </w:pPr>
          </w:p>
        </w:tc>
      </w:tr>
      <w:tr w:rsidR="001D456C" w14:paraId="32B159BD"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3BBBA7AD" w14:textId="77777777" w:rsidR="00B00AB8" w:rsidRDefault="00242746" w:rsidP="001D456C">
            <w:pPr>
              <w:ind w:firstLineChars="300" w:firstLine="630"/>
            </w:pPr>
            <w:r>
              <w:rPr>
                <w:rFonts w:hint="eastAsia"/>
              </w:rPr>
              <w:t>手续费及佣金收入</w:t>
            </w:r>
          </w:p>
        </w:tc>
        <w:tc>
          <w:tcPr>
            <w:tcW w:w="1066" w:type="pct"/>
            <w:tcBorders>
              <w:top w:val="outset" w:sz="4" w:space="0" w:color="auto"/>
              <w:left w:val="outset" w:sz="4" w:space="0" w:color="auto"/>
              <w:bottom w:val="outset" w:sz="4" w:space="0" w:color="auto"/>
              <w:right w:val="outset" w:sz="4" w:space="0" w:color="auto"/>
            </w:tcBorders>
            <w:vAlign w:val="center"/>
          </w:tcPr>
          <w:p w14:paraId="291C5A9C"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3FCCE671" w14:textId="77777777" w:rsidR="00B00AB8" w:rsidRDefault="00B00AB8" w:rsidP="001D456C">
            <w:pPr>
              <w:jc w:val="right"/>
            </w:pPr>
          </w:p>
        </w:tc>
      </w:tr>
      <w:tr w:rsidR="00D23063" w14:paraId="0771F2DD"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58CC7596" w14:textId="77777777" w:rsidR="00B00AB8" w:rsidRDefault="00242746" w:rsidP="00D23063">
            <w:r>
              <w:rPr>
                <w:rFonts w:hint="eastAsia"/>
              </w:rPr>
              <w:t>二、营业总成本</w:t>
            </w:r>
          </w:p>
        </w:tc>
        <w:tc>
          <w:tcPr>
            <w:tcW w:w="1066" w:type="pct"/>
            <w:tcBorders>
              <w:top w:val="outset" w:sz="4" w:space="0" w:color="auto"/>
              <w:left w:val="outset" w:sz="4" w:space="0" w:color="auto"/>
              <w:bottom w:val="outset" w:sz="4" w:space="0" w:color="auto"/>
              <w:right w:val="outset" w:sz="4" w:space="0" w:color="auto"/>
            </w:tcBorders>
            <w:vAlign w:val="center"/>
          </w:tcPr>
          <w:p w14:paraId="36C7D1BC" w14:textId="593FC458" w:rsidR="00B00AB8" w:rsidRPr="00A2439A" w:rsidRDefault="00242746" w:rsidP="00D23063">
            <w:pPr>
              <w:jc w:val="right"/>
              <w:rPr>
                <w:b/>
              </w:rPr>
            </w:pPr>
            <w:r w:rsidRPr="00A2439A">
              <w:rPr>
                <w:b/>
              </w:rPr>
              <w:t>33,435,427</w:t>
            </w:r>
          </w:p>
        </w:tc>
        <w:tc>
          <w:tcPr>
            <w:tcW w:w="1022" w:type="pct"/>
            <w:tcBorders>
              <w:top w:val="outset" w:sz="4" w:space="0" w:color="auto"/>
              <w:left w:val="outset" w:sz="4" w:space="0" w:color="auto"/>
              <w:bottom w:val="outset" w:sz="4" w:space="0" w:color="auto"/>
              <w:right w:val="outset" w:sz="4" w:space="0" w:color="auto"/>
            </w:tcBorders>
            <w:vAlign w:val="center"/>
          </w:tcPr>
          <w:p w14:paraId="2AC5F5C3" w14:textId="0387FF49" w:rsidR="00B00AB8" w:rsidRDefault="00242746" w:rsidP="00D23063">
            <w:pPr>
              <w:jc w:val="right"/>
            </w:pPr>
            <w:r>
              <w:rPr>
                <w:rFonts w:hint="eastAsia"/>
                <w:b/>
              </w:rPr>
              <w:t>39,070,701</w:t>
            </w:r>
          </w:p>
        </w:tc>
      </w:tr>
      <w:tr w:rsidR="00D23063" w14:paraId="5FF0E621"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397EC487" w14:textId="77777777" w:rsidR="00B00AB8" w:rsidRDefault="00242746" w:rsidP="00D23063">
            <w:r>
              <w:rPr>
                <w:rFonts w:hint="eastAsia"/>
              </w:rPr>
              <w:t>其中：营业成本</w:t>
            </w:r>
          </w:p>
        </w:tc>
        <w:tc>
          <w:tcPr>
            <w:tcW w:w="1066" w:type="pct"/>
            <w:tcBorders>
              <w:top w:val="outset" w:sz="4" w:space="0" w:color="auto"/>
              <w:left w:val="outset" w:sz="4" w:space="0" w:color="auto"/>
              <w:bottom w:val="outset" w:sz="4" w:space="0" w:color="auto"/>
              <w:right w:val="outset" w:sz="4" w:space="0" w:color="auto"/>
            </w:tcBorders>
            <w:vAlign w:val="center"/>
          </w:tcPr>
          <w:p w14:paraId="4F464A61" w14:textId="7E5C5A21" w:rsidR="00B00AB8" w:rsidRPr="00D23063" w:rsidRDefault="00242746" w:rsidP="00D23063">
            <w:pPr>
              <w:jc w:val="right"/>
            </w:pPr>
            <w:r w:rsidRPr="00A2439A">
              <w:t>27,997,181</w:t>
            </w:r>
          </w:p>
        </w:tc>
        <w:tc>
          <w:tcPr>
            <w:tcW w:w="1022" w:type="pct"/>
            <w:tcBorders>
              <w:top w:val="outset" w:sz="4" w:space="0" w:color="auto"/>
              <w:left w:val="outset" w:sz="4" w:space="0" w:color="auto"/>
              <w:bottom w:val="outset" w:sz="4" w:space="0" w:color="auto"/>
              <w:right w:val="outset" w:sz="4" w:space="0" w:color="auto"/>
            </w:tcBorders>
            <w:vAlign w:val="center"/>
          </w:tcPr>
          <w:p w14:paraId="56A05530" w14:textId="388A6385" w:rsidR="00B00AB8" w:rsidRDefault="00242746" w:rsidP="00D23063">
            <w:pPr>
              <w:jc w:val="right"/>
            </w:pPr>
            <w:r>
              <w:rPr>
                <w:rFonts w:hint="eastAsia"/>
              </w:rPr>
              <w:t>33,027,605</w:t>
            </w:r>
          </w:p>
        </w:tc>
      </w:tr>
      <w:tr w:rsidR="001D456C" w14:paraId="17F0C968"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37B97C12" w14:textId="77777777" w:rsidR="00B00AB8" w:rsidRDefault="00242746" w:rsidP="001D456C">
            <w:pPr>
              <w:ind w:firstLineChars="300" w:firstLine="630"/>
            </w:pPr>
            <w:r>
              <w:rPr>
                <w:rFonts w:hint="eastAsia"/>
              </w:rPr>
              <w:t>利息支出</w:t>
            </w:r>
          </w:p>
        </w:tc>
        <w:tc>
          <w:tcPr>
            <w:tcW w:w="1066" w:type="pct"/>
            <w:tcBorders>
              <w:top w:val="outset" w:sz="4" w:space="0" w:color="auto"/>
              <w:left w:val="outset" w:sz="4" w:space="0" w:color="auto"/>
              <w:bottom w:val="outset" w:sz="4" w:space="0" w:color="auto"/>
              <w:right w:val="outset" w:sz="4" w:space="0" w:color="auto"/>
            </w:tcBorders>
            <w:vAlign w:val="center"/>
          </w:tcPr>
          <w:p w14:paraId="61D99095"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728CA05B" w14:textId="77777777" w:rsidR="00B00AB8" w:rsidRDefault="00B00AB8" w:rsidP="001D456C">
            <w:pPr>
              <w:jc w:val="right"/>
            </w:pPr>
          </w:p>
        </w:tc>
      </w:tr>
      <w:tr w:rsidR="001D456C" w14:paraId="7F24F9DB"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0B6B687C" w14:textId="77777777" w:rsidR="00B00AB8" w:rsidRDefault="00242746" w:rsidP="001D456C">
            <w:pPr>
              <w:ind w:firstLineChars="300" w:firstLine="630"/>
            </w:pPr>
            <w:r>
              <w:rPr>
                <w:rFonts w:hint="eastAsia"/>
              </w:rPr>
              <w:t>手续费及佣金支出</w:t>
            </w:r>
          </w:p>
        </w:tc>
        <w:tc>
          <w:tcPr>
            <w:tcW w:w="1066" w:type="pct"/>
            <w:tcBorders>
              <w:top w:val="outset" w:sz="4" w:space="0" w:color="auto"/>
              <w:left w:val="outset" w:sz="4" w:space="0" w:color="auto"/>
              <w:bottom w:val="outset" w:sz="4" w:space="0" w:color="auto"/>
              <w:right w:val="outset" w:sz="4" w:space="0" w:color="auto"/>
            </w:tcBorders>
            <w:vAlign w:val="center"/>
          </w:tcPr>
          <w:p w14:paraId="32941E63"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775E7E6C" w14:textId="77777777" w:rsidR="00B00AB8" w:rsidRDefault="00B00AB8" w:rsidP="001D456C">
            <w:pPr>
              <w:jc w:val="right"/>
            </w:pPr>
          </w:p>
        </w:tc>
      </w:tr>
      <w:tr w:rsidR="001D456C" w14:paraId="2E316C34"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489233E1" w14:textId="77777777" w:rsidR="00B00AB8" w:rsidRDefault="00242746" w:rsidP="001D456C">
            <w:pPr>
              <w:ind w:firstLineChars="300" w:firstLine="630"/>
            </w:pPr>
            <w:r>
              <w:rPr>
                <w:rFonts w:hint="eastAsia"/>
              </w:rPr>
              <w:t>退保金</w:t>
            </w:r>
          </w:p>
        </w:tc>
        <w:tc>
          <w:tcPr>
            <w:tcW w:w="1066" w:type="pct"/>
            <w:tcBorders>
              <w:top w:val="outset" w:sz="4" w:space="0" w:color="auto"/>
              <w:left w:val="outset" w:sz="4" w:space="0" w:color="auto"/>
              <w:bottom w:val="outset" w:sz="4" w:space="0" w:color="auto"/>
              <w:right w:val="outset" w:sz="4" w:space="0" w:color="auto"/>
            </w:tcBorders>
            <w:vAlign w:val="center"/>
          </w:tcPr>
          <w:p w14:paraId="2BDD192E"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5C1BB667" w14:textId="77777777" w:rsidR="00B00AB8" w:rsidRDefault="00B00AB8" w:rsidP="001D456C">
            <w:pPr>
              <w:jc w:val="right"/>
            </w:pPr>
          </w:p>
        </w:tc>
      </w:tr>
      <w:tr w:rsidR="001D456C" w14:paraId="25ECAFF0"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3910D81D" w14:textId="77777777" w:rsidR="00B00AB8" w:rsidRDefault="00242746" w:rsidP="001D456C">
            <w:pPr>
              <w:ind w:firstLineChars="300" w:firstLine="630"/>
            </w:pPr>
            <w:r>
              <w:rPr>
                <w:rFonts w:hint="eastAsia"/>
              </w:rPr>
              <w:t>赔付支出净额</w:t>
            </w:r>
          </w:p>
        </w:tc>
        <w:tc>
          <w:tcPr>
            <w:tcW w:w="1066" w:type="pct"/>
            <w:tcBorders>
              <w:top w:val="outset" w:sz="4" w:space="0" w:color="auto"/>
              <w:left w:val="outset" w:sz="4" w:space="0" w:color="auto"/>
              <w:bottom w:val="outset" w:sz="4" w:space="0" w:color="auto"/>
              <w:right w:val="outset" w:sz="4" w:space="0" w:color="auto"/>
            </w:tcBorders>
            <w:vAlign w:val="center"/>
          </w:tcPr>
          <w:p w14:paraId="563FA67A"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62E27D45" w14:textId="77777777" w:rsidR="00B00AB8" w:rsidRDefault="00B00AB8" w:rsidP="001D456C">
            <w:pPr>
              <w:jc w:val="right"/>
            </w:pPr>
          </w:p>
        </w:tc>
      </w:tr>
      <w:tr w:rsidR="001D456C" w14:paraId="5621A396"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042644EF" w14:textId="77777777" w:rsidR="00B00AB8" w:rsidRDefault="00242746" w:rsidP="001D456C">
            <w:pPr>
              <w:ind w:firstLineChars="300" w:firstLine="630"/>
            </w:pPr>
            <w:r>
              <w:rPr>
                <w:rFonts w:hint="eastAsia"/>
              </w:rPr>
              <w:t>提取保险责任准备金净额</w:t>
            </w:r>
          </w:p>
        </w:tc>
        <w:tc>
          <w:tcPr>
            <w:tcW w:w="1066" w:type="pct"/>
            <w:tcBorders>
              <w:top w:val="outset" w:sz="4" w:space="0" w:color="auto"/>
              <w:left w:val="outset" w:sz="4" w:space="0" w:color="auto"/>
              <w:bottom w:val="outset" w:sz="4" w:space="0" w:color="auto"/>
              <w:right w:val="outset" w:sz="4" w:space="0" w:color="auto"/>
            </w:tcBorders>
            <w:vAlign w:val="center"/>
          </w:tcPr>
          <w:p w14:paraId="4B2F47E2"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6FE598BE" w14:textId="77777777" w:rsidR="00B00AB8" w:rsidRDefault="00B00AB8" w:rsidP="001D456C">
            <w:pPr>
              <w:jc w:val="right"/>
            </w:pPr>
          </w:p>
        </w:tc>
      </w:tr>
      <w:tr w:rsidR="001D456C" w14:paraId="01578819"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638DA75A" w14:textId="77777777" w:rsidR="00B00AB8" w:rsidRDefault="00242746" w:rsidP="001D456C">
            <w:pPr>
              <w:ind w:firstLineChars="300" w:firstLine="630"/>
            </w:pPr>
            <w:r>
              <w:rPr>
                <w:rFonts w:hint="eastAsia"/>
              </w:rPr>
              <w:t>保单红利支出</w:t>
            </w:r>
          </w:p>
        </w:tc>
        <w:tc>
          <w:tcPr>
            <w:tcW w:w="1066" w:type="pct"/>
            <w:tcBorders>
              <w:top w:val="outset" w:sz="4" w:space="0" w:color="auto"/>
              <w:left w:val="outset" w:sz="4" w:space="0" w:color="auto"/>
              <w:bottom w:val="outset" w:sz="4" w:space="0" w:color="auto"/>
              <w:right w:val="outset" w:sz="4" w:space="0" w:color="auto"/>
            </w:tcBorders>
            <w:vAlign w:val="center"/>
          </w:tcPr>
          <w:p w14:paraId="4C5A1D2F"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381E66B9" w14:textId="77777777" w:rsidR="00B00AB8" w:rsidRDefault="00B00AB8" w:rsidP="001D456C">
            <w:pPr>
              <w:jc w:val="right"/>
            </w:pPr>
          </w:p>
        </w:tc>
      </w:tr>
      <w:tr w:rsidR="001D456C" w14:paraId="24ABB3C5"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160CE61A" w14:textId="77777777" w:rsidR="00B00AB8" w:rsidRDefault="00242746" w:rsidP="001D456C">
            <w:pPr>
              <w:ind w:firstLineChars="300" w:firstLine="630"/>
            </w:pPr>
            <w:r>
              <w:rPr>
                <w:rFonts w:hint="eastAsia"/>
              </w:rPr>
              <w:t>分保费用</w:t>
            </w:r>
          </w:p>
        </w:tc>
        <w:tc>
          <w:tcPr>
            <w:tcW w:w="1066" w:type="pct"/>
            <w:tcBorders>
              <w:top w:val="outset" w:sz="4" w:space="0" w:color="auto"/>
              <w:left w:val="outset" w:sz="4" w:space="0" w:color="auto"/>
              <w:bottom w:val="outset" w:sz="4" w:space="0" w:color="auto"/>
              <w:right w:val="outset" w:sz="4" w:space="0" w:color="auto"/>
            </w:tcBorders>
            <w:vAlign w:val="center"/>
          </w:tcPr>
          <w:p w14:paraId="07E41DB6"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555478D0" w14:textId="77777777" w:rsidR="00B00AB8" w:rsidRDefault="00B00AB8" w:rsidP="001D456C">
            <w:pPr>
              <w:jc w:val="right"/>
            </w:pPr>
          </w:p>
        </w:tc>
      </w:tr>
      <w:tr w:rsidR="001D456C" w14:paraId="1E093855"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6A1C5372" w14:textId="77777777" w:rsidR="00B00AB8" w:rsidRDefault="00242746" w:rsidP="001D456C">
            <w:pPr>
              <w:ind w:firstLineChars="300" w:firstLine="630"/>
            </w:pPr>
            <w:r>
              <w:rPr>
                <w:rFonts w:hint="eastAsia"/>
              </w:rPr>
              <w:t>税金及附加</w:t>
            </w:r>
          </w:p>
        </w:tc>
        <w:tc>
          <w:tcPr>
            <w:tcW w:w="1066" w:type="pct"/>
            <w:tcBorders>
              <w:top w:val="outset" w:sz="4" w:space="0" w:color="auto"/>
              <w:left w:val="outset" w:sz="4" w:space="0" w:color="auto"/>
              <w:bottom w:val="outset" w:sz="4" w:space="0" w:color="auto"/>
              <w:right w:val="outset" w:sz="4" w:space="0" w:color="auto"/>
            </w:tcBorders>
            <w:vAlign w:val="center"/>
          </w:tcPr>
          <w:p w14:paraId="5BBA362C" w14:textId="41EB61E0" w:rsidR="00B00AB8" w:rsidRDefault="00242746" w:rsidP="001D456C">
            <w:pPr>
              <w:jc w:val="right"/>
            </w:pPr>
            <w:r>
              <w:rPr>
                <w:rFonts w:hint="eastAsia"/>
              </w:rPr>
              <w:t>1,525,248</w:t>
            </w:r>
          </w:p>
        </w:tc>
        <w:tc>
          <w:tcPr>
            <w:tcW w:w="1022" w:type="pct"/>
            <w:tcBorders>
              <w:top w:val="outset" w:sz="4" w:space="0" w:color="auto"/>
              <w:left w:val="outset" w:sz="4" w:space="0" w:color="auto"/>
              <w:bottom w:val="outset" w:sz="4" w:space="0" w:color="auto"/>
              <w:right w:val="outset" w:sz="4" w:space="0" w:color="auto"/>
            </w:tcBorders>
            <w:vAlign w:val="center"/>
          </w:tcPr>
          <w:p w14:paraId="11BD1632" w14:textId="43EA328D" w:rsidR="00B00AB8" w:rsidRDefault="00242746" w:rsidP="001D456C">
            <w:pPr>
              <w:jc w:val="right"/>
            </w:pPr>
            <w:r>
              <w:rPr>
                <w:rFonts w:hint="eastAsia"/>
              </w:rPr>
              <w:t>1,837,691</w:t>
            </w:r>
          </w:p>
        </w:tc>
      </w:tr>
      <w:tr w:rsidR="001D456C" w14:paraId="7F60C663"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62C2E93F" w14:textId="77777777" w:rsidR="00B00AB8" w:rsidRDefault="00242746" w:rsidP="001D456C">
            <w:pPr>
              <w:ind w:firstLineChars="300" w:firstLine="630"/>
            </w:pPr>
            <w:r>
              <w:rPr>
                <w:rFonts w:hint="eastAsia"/>
              </w:rPr>
              <w:t>销售费用</w:t>
            </w:r>
          </w:p>
        </w:tc>
        <w:tc>
          <w:tcPr>
            <w:tcW w:w="1066" w:type="pct"/>
            <w:tcBorders>
              <w:top w:val="outset" w:sz="4" w:space="0" w:color="auto"/>
              <w:left w:val="outset" w:sz="4" w:space="0" w:color="auto"/>
              <w:bottom w:val="outset" w:sz="4" w:space="0" w:color="auto"/>
              <w:right w:val="outset" w:sz="4" w:space="0" w:color="auto"/>
            </w:tcBorders>
            <w:vAlign w:val="center"/>
          </w:tcPr>
          <w:p w14:paraId="6A7B03F4" w14:textId="0B63123E" w:rsidR="00B00AB8" w:rsidRDefault="00242746" w:rsidP="001D456C">
            <w:pPr>
              <w:jc w:val="right"/>
            </w:pPr>
            <w:r>
              <w:rPr>
                <w:rFonts w:hint="eastAsia"/>
              </w:rPr>
              <w:t>966,221</w:t>
            </w:r>
          </w:p>
        </w:tc>
        <w:tc>
          <w:tcPr>
            <w:tcW w:w="1022" w:type="pct"/>
            <w:tcBorders>
              <w:top w:val="outset" w:sz="4" w:space="0" w:color="auto"/>
              <w:left w:val="outset" w:sz="4" w:space="0" w:color="auto"/>
              <w:bottom w:val="outset" w:sz="4" w:space="0" w:color="auto"/>
              <w:right w:val="outset" w:sz="4" w:space="0" w:color="auto"/>
            </w:tcBorders>
            <w:vAlign w:val="center"/>
          </w:tcPr>
          <w:p w14:paraId="0C53A154" w14:textId="3BC257CA" w:rsidR="00B00AB8" w:rsidRDefault="00242746" w:rsidP="001D456C">
            <w:pPr>
              <w:jc w:val="right"/>
            </w:pPr>
            <w:r>
              <w:rPr>
                <w:rFonts w:hint="eastAsia"/>
              </w:rPr>
              <w:t>1,318,076</w:t>
            </w:r>
          </w:p>
        </w:tc>
      </w:tr>
      <w:tr w:rsidR="001D456C" w14:paraId="64AD0EE4"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3EA7D0FB" w14:textId="77777777" w:rsidR="00B00AB8" w:rsidRDefault="00242746" w:rsidP="001D456C">
            <w:pPr>
              <w:ind w:firstLineChars="300" w:firstLine="630"/>
            </w:pPr>
            <w:r>
              <w:rPr>
                <w:rFonts w:hint="eastAsia"/>
              </w:rPr>
              <w:t>管理费用</w:t>
            </w:r>
          </w:p>
        </w:tc>
        <w:tc>
          <w:tcPr>
            <w:tcW w:w="1066" w:type="pct"/>
            <w:tcBorders>
              <w:top w:val="outset" w:sz="4" w:space="0" w:color="auto"/>
              <w:left w:val="outset" w:sz="4" w:space="0" w:color="auto"/>
              <w:bottom w:val="outset" w:sz="4" w:space="0" w:color="auto"/>
              <w:right w:val="outset" w:sz="4" w:space="0" w:color="auto"/>
            </w:tcBorders>
            <w:vAlign w:val="center"/>
          </w:tcPr>
          <w:p w14:paraId="47090154" w14:textId="2E44F8BA" w:rsidR="00B00AB8" w:rsidRDefault="00242746" w:rsidP="001D456C">
            <w:pPr>
              <w:jc w:val="right"/>
            </w:pPr>
            <w:r>
              <w:rPr>
                <w:rFonts w:hint="eastAsia"/>
              </w:rPr>
              <w:t>1,974,270</w:t>
            </w:r>
          </w:p>
        </w:tc>
        <w:tc>
          <w:tcPr>
            <w:tcW w:w="1022" w:type="pct"/>
            <w:tcBorders>
              <w:top w:val="outset" w:sz="4" w:space="0" w:color="auto"/>
              <w:left w:val="outset" w:sz="4" w:space="0" w:color="auto"/>
              <w:bottom w:val="outset" w:sz="4" w:space="0" w:color="auto"/>
              <w:right w:val="outset" w:sz="4" w:space="0" w:color="auto"/>
            </w:tcBorders>
            <w:vAlign w:val="center"/>
          </w:tcPr>
          <w:p w14:paraId="3F84CCAE" w14:textId="4935567E" w:rsidR="00B00AB8" w:rsidRDefault="00242746" w:rsidP="001D456C">
            <w:pPr>
              <w:jc w:val="right"/>
            </w:pPr>
            <w:r>
              <w:rPr>
                <w:rFonts w:hint="eastAsia"/>
              </w:rPr>
              <w:t>1,871,339</w:t>
            </w:r>
          </w:p>
        </w:tc>
      </w:tr>
      <w:tr w:rsidR="001D456C" w14:paraId="555E8C17"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5E213F4E" w14:textId="77777777" w:rsidR="00B00AB8" w:rsidRDefault="00242746" w:rsidP="001D456C">
            <w:pPr>
              <w:ind w:firstLineChars="300" w:firstLine="630"/>
            </w:pPr>
            <w:r>
              <w:rPr>
                <w:rFonts w:hint="eastAsia"/>
              </w:rPr>
              <w:t>研发费用</w:t>
            </w:r>
          </w:p>
        </w:tc>
        <w:tc>
          <w:tcPr>
            <w:tcW w:w="1066" w:type="pct"/>
            <w:tcBorders>
              <w:top w:val="outset" w:sz="4" w:space="0" w:color="auto"/>
              <w:left w:val="outset" w:sz="4" w:space="0" w:color="auto"/>
              <w:bottom w:val="outset" w:sz="4" w:space="0" w:color="auto"/>
              <w:right w:val="outset" w:sz="4" w:space="0" w:color="auto"/>
            </w:tcBorders>
            <w:vAlign w:val="center"/>
          </w:tcPr>
          <w:p w14:paraId="3C86848E" w14:textId="30A94F43" w:rsidR="00B00AB8" w:rsidRDefault="00242746" w:rsidP="001D456C">
            <w:pPr>
              <w:jc w:val="right"/>
            </w:pPr>
            <w:r>
              <w:rPr>
                <w:rFonts w:hint="eastAsia"/>
              </w:rPr>
              <w:t>165,248</w:t>
            </w:r>
          </w:p>
        </w:tc>
        <w:tc>
          <w:tcPr>
            <w:tcW w:w="1022" w:type="pct"/>
            <w:tcBorders>
              <w:top w:val="outset" w:sz="4" w:space="0" w:color="auto"/>
              <w:left w:val="outset" w:sz="4" w:space="0" w:color="auto"/>
              <w:bottom w:val="outset" w:sz="4" w:space="0" w:color="auto"/>
              <w:right w:val="outset" w:sz="4" w:space="0" w:color="auto"/>
            </w:tcBorders>
            <w:vAlign w:val="center"/>
          </w:tcPr>
          <w:p w14:paraId="0F9800AC" w14:textId="7957013B" w:rsidR="00B00AB8" w:rsidRDefault="00242746" w:rsidP="001D456C">
            <w:pPr>
              <w:jc w:val="right"/>
            </w:pPr>
            <w:r>
              <w:rPr>
                <w:rFonts w:hint="eastAsia"/>
              </w:rPr>
              <w:t>188,991</w:t>
            </w:r>
          </w:p>
        </w:tc>
      </w:tr>
      <w:tr w:rsidR="001D456C" w14:paraId="635371D4"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273144BE" w14:textId="77777777" w:rsidR="00B00AB8" w:rsidRDefault="00242746" w:rsidP="001D456C">
            <w:pPr>
              <w:ind w:firstLineChars="300" w:firstLine="630"/>
            </w:pPr>
            <w:r>
              <w:rPr>
                <w:rFonts w:hint="eastAsia"/>
              </w:rPr>
              <w:t>财务费用</w:t>
            </w:r>
          </w:p>
        </w:tc>
        <w:tc>
          <w:tcPr>
            <w:tcW w:w="1066" w:type="pct"/>
            <w:tcBorders>
              <w:top w:val="outset" w:sz="4" w:space="0" w:color="auto"/>
              <w:left w:val="outset" w:sz="4" w:space="0" w:color="auto"/>
              <w:bottom w:val="outset" w:sz="4" w:space="0" w:color="auto"/>
              <w:right w:val="outset" w:sz="4" w:space="0" w:color="auto"/>
            </w:tcBorders>
            <w:vAlign w:val="center"/>
          </w:tcPr>
          <w:p w14:paraId="28270691" w14:textId="6E84348C" w:rsidR="00B00AB8" w:rsidRDefault="00242746" w:rsidP="001D456C">
            <w:pPr>
              <w:jc w:val="right"/>
            </w:pPr>
            <w:r>
              <w:rPr>
                <w:rFonts w:hint="eastAsia"/>
              </w:rPr>
              <w:t>807,259</w:t>
            </w:r>
          </w:p>
        </w:tc>
        <w:tc>
          <w:tcPr>
            <w:tcW w:w="1022" w:type="pct"/>
            <w:tcBorders>
              <w:top w:val="outset" w:sz="4" w:space="0" w:color="auto"/>
              <w:left w:val="outset" w:sz="4" w:space="0" w:color="auto"/>
              <w:bottom w:val="outset" w:sz="4" w:space="0" w:color="auto"/>
              <w:right w:val="outset" w:sz="4" w:space="0" w:color="auto"/>
            </w:tcBorders>
            <w:vAlign w:val="center"/>
          </w:tcPr>
          <w:p w14:paraId="7C339E79" w14:textId="2C956940" w:rsidR="00B00AB8" w:rsidRDefault="00242746" w:rsidP="001D456C">
            <w:pPr>
              <w:jc w:val="right"/>
            </w:pPr>
            <w:r>
              <w:rPr>
                <w:rFonts w:hint="eastAsia"/>
              </w:rPr>
              <w:t>826,999</w:t>
            </w:r>
          </w:p>
        </w:tc>
      </w:tr>
      <w:tr w:rsidR="001D456C" w14:paraId="1100936A"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1342C52F" w14:textId="77777777" w:rsidR="00B00AB8" w:rsidRDefault="00242746" w:rsidP="001D456C">
            <w:pPr>
              <w:ind w:firstLineChars="300" w:firstLine="630"/>
            </w:pPr>
            <w:r>
              <w:rPr>
                <w:rFonts w:hint="eastAsia"/>
              </w:rPr>
              <w:t>其中：利息费用</w:t>
            </w:r>
          </w:p>
        </w:tc>
        <w:tc>
          <w:tcPr>
            <w:tcW w:w="1066" w:type="pct"/>
            <w:tcBorders>
              <w:top w:val="outset" w:sz="4" w:space="0" w:color="auto"/>
              <w:left w:val="outset" w:sz="4" w:space="0" w:color="auto"/>
              <w:bottom w:val="outset" w:sz="4" w:space="0" w:color="auto"/>
              <w:right w:val="outset" w:sz="4" w:space="0" w:color="auto"/>
            </w:tcBorders>
            <w:vAlign w:val="center"/>
          </w:tcPr>
          <w:p w14:paraId="03935686" w14:textId="6AE383C7" w:rsidR="00B00AB8" w:rsidRDefault="00242746" w:rsidP="001D456C">
            <w:pPr>
              <w:jc w:val="right"/>
            </w:pPr>
            <w:r>
              <w:rPr>
                <w:rFonts w:hint="eastAsia"/>
              </w:rPr>
              <w:t>1,206,111</w:t>
            </w:r>
          </w:p>
        </w:tc>
        <w:tc>
          <w:tcPr>
            <w:tcW w:w="1022" w:type="pct"/>
            <w:tcBorders>
              <w:top w:val="outset" w:sz="4" w:space="0" w:color="auto"/>
              <w:left w:val="outset" w:sz="4" w:space="0" w:color="auto"/>
              <w:bottom w:val="outset" w:sz="4" w:space="0" w:color="auto"/>
              <w:right w:val="outset" w:sz="4" w:space="0" w:color="auto"/>
            </w:tcBorders>
            <w:vAlign w:val="center"/>
          </w:tcPr>
          <w:p w14:paraId="466AF9DE" w14:textId="765B3D12" w:rsidR="00B00AB8" w:rsidRDefault="00242746" w:rsidP="001D456C">
            <w:pPr>
              <w:jc w:val="right"/>
            </w:pPr>
            <w:r>
              <w:rPr>
                <w:rFonts w:hint="eastAsia"/>
              </w:rPr>
              <w:t>876,280</w:t>
            </w:r>
          </w:p>
        </w:tc>
      </w:tr>
      <w:tr w:rsidR="001D456C" w14:paraId="1CA32B62"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5E241436" w14:textId="77777777" w:rsidR="00B00AB8" w:rsidRDefault="00242746" w:rsidP="001D456C">
            <w:pPr>
              <w:ind w:firstLineChars="600" w:firstLine="1260"/>
            </w:pPr>
            <w:r>
              <w:rPr>
                <w:rFonts w:hint="eastAsia"/>
              </w:rPr>
              <w:t>利息收入</w:t>
            </w:r>
          </w:p>
        </w:tc>
        <w:tc>
          <w:tcPr>
            <w:tcW w:w="1066" w:type="pct"/>
            <w:tcBorders>
              <w:top w:val="outset" w:sz="4" w:space="0" w:color="auto"/>
              <w:left w:val="outset" w:sz="4" w:space="0" w:color="auto"/>
              <w:bottom w:val="outset" w:sz="4" w:space="0" w:color="auto"/>
              <w:right w:val="outset" w:sz="4" w:space="0" w:color="auto"/>
            </w:tcBorders>
            <w:vAlign w:val="center"/>
          </w:tcPr>
          <w:p w14:paraId="29283921" w14:textId="0F094FD0" w:rsidR="00B00AB8" w:rsidRDefault="00242746" w:rsidP="001D456C">
            <w:pPr>
              <w:jc w:val="right"/>
            </w:pPr>
            <w:r>
              <w:rPr>
                <w:rFonts w:hint="eastAsia"/>
              </w:rPr>
              <w:t>96,923</w:t>
            </w:r>
          </w:p>
        </w:tc>
        <w:tc>
          <w:tcPr>
            <w:tcW w:w="1022" w:type="pct"/>
            <w:tcBorders>
              <w:top w:val="outset" w:sz="4" w:space="0" w:color="auto"/>
              <w:left w:val="outset" w:sz="4" w:space="0" w:color="auto"/>
              <w:bottom w:val="outset" w:sz="4" w:space="0" w:color="auto"/>
              <w:right w:val="outset" w:sz="4" w:space="0" w:color="auto"/>
            </w:tcBorders>
            <w:vAlign w:val="center"/>
          </w:tcPr>
          <w:p w14:paraId="072474D8" w14:textId="1DC863A4" w:rsidR="00B00AB8" w:rsidRDefault="00242746" w:rsidP="001D456C">
            <w:pPr>
              <w:jc w:val="right"/>
            </w:pPr>
            <w:r>
              <w:rPr>
                <w:rFonts w:hint="eastAsia"/>
              </w:rPr>
              <w:t>212,534</w:t>
            </w:r>
          </w:p>
        </w:tc>
      </w:tr>
      <w:tr w:rsidR="001D456C" w14:paraId="6CF1183D"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3AC408D2" w14:textId="77777777" w:rsidR="00B00AB8" w:rsidRDefault="00242746" w:rsidP="001D456C">
            <w:pPr>
              <w:ind w:firstLineChars="100" w:firstLine="210"/>
            </w:pPr>
            <w:r>
              <w:rPr>
                <w:rFonts w:hint="eastAsia"/>
              </w:rPr>
              <w:t>加：其他收益</w:t>
            </w:r>
          </w:p>
        </w:tc>
        <w:tc>
          <w:tcPr>
            <w:tcW w:w="1066" w:type="pct"/>
            <w:tcBorders>
              <w:top w:val="outset" w:sz="4" w:space="0" w:color="auto"/>
              <w:left w:val="outset" w:sz="4" w:space="0" w:color="auto"/>
              <w:bottom w:val="outset" w:sz="4" w:space="0" w:color="auto"/>
              <w:right w:val="outset" w:sz="4" w:space="0" w:color="auto"/>
            </w:tcBorders>
            <w:vAlign w:val="center"/>
          </w:tcPr>
          <w:p w14:paraId="0D933F4D" w14:textId="32791AC6" w:rsidR="00B00AB8" w:rsidRDefault="00242746" w:rsidP="001D456C">
            <w:pPr>
              <w:jc w:val="right"/>
            </w:pPr>
            <w:r>
              <w:rPr>
                <w:rFonts w:hint="eastAsia"/>
              </w:rPr>
              <w:t>7,758</w:t>
            </w:r>
          </w:p>
        </w:tc>
        <w:tc>
          <w:tcPr>
            <w:tcW w:w="1022" w:type="pct"/>
            <w:tcBorders>
              <w:top w:val="outset" w:sz="4" w:space="0" w:color="auto"/>
              <w:left w:val="outset" w:sz="4" w:space="0" w:color="auto"/>
              <w:bottom w:val="outset" w:sz="4" w:space="0" w:color="auto"/>
              <w:right w:val="outset" w:sz="4" w:space="0" w:color="auto"/>
            </w:tcBorders>
            <w:vAlign w:val="center"/>
          </w:tcPr>
          <w:p w14:paraId="64F02CBC" w14:textId="370FA458" w:rsidR="00B00AB8" w:rsidRDefault="00242746" w:rsidP="001D456C">
            <w:pPr>
              <w:jc w:val="right"/>
            </w:pPr>
            <w:r>
              <w:rPr>
                <w:rFonts w:hint="eastAsia"/>
              </w:rPr>
              <w:t>18,838</w:t>
            </w:r>
          </w:p>
        </w:tc>
      </w:tr>
      <w:tr w:rsidR="001D456C" w14:paraId="387499E3"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783BC43C" w14:textId="23AC5084" w:rsidR="00B00AB8" w:rsidRDefault="00242746" w:rsidP="001D456C">
            <w:pPr>
              <w:ind w:firstLineChars="300" w:firstLine="630"/>
            </w:pPr>
            <w:r>
              <w:rPr>
                <w:rFonts w:hint="eastAsia"/>
              </w:rPr>
              <w:t>投资收益（损失以“</w:t>
            </w:r>
            <w:r>
              <w:t>-</w:t>
            </w:r>
            <w:r>
              <w:rPr>
                <w:rFonts w:hint="eastAsia"/>
              </w:rPr>
              <w:t>”号填列）</w:t>
            </w:r>
          </w:p>
        </w:tc>
        <w:tc>
          <w:tcPr>
            <w:tcW w:w="1066" w:type="pct"/>
            <w:tcBorders>
              <w:top w:val="outset" w:sz="4" w:space="0" w:color="auto"/>
              <w:left w:val="outset" w:sz="4" w:space="0" w:color="auto"/>
              <w:bottom w:val="outset" w:sz="4" w:space="0" w:color="auto"/>
              <w:right w:val="outset" w:sz="4" w:space="0" w:color="auto"/>
            </w:tcBorders>
            <w:vAlign w:val="center"/>
          </w:tcPr>
          <w:p w14:paraId="27E4172D" w14:textId="7480DDCD" w:rsidR="00B00AB8" w:rsidRDefault="00242746" w:rsidP="001D456C">
            <w:pPr>
              <w:jc w:val="right"/>
            </w:pPr>
            <w:r>
              <w:rPr>
                <w:rFonts w:hint="eastAsia"/>
              </w:rPr>
              <w:t xml:space="preserve"> 620,895 </w:t>
            </w:r>
          </w:p>
        </w:tc>
        <w:tc>
          <w:tcPr>
            <w:tcW w:w="1022" w:type="pct"/>
            <w:tcBorders>
              <w:top w:val="outset" w:sz="4" w:space="0" w:color="auto"/>
              <w:left w:val="outset" w:sz="4" w:space="0" w:color="auto"/>
              <w:bottom w:val="outset" w:sz="4" w:space="0" w:color="auto"/>
              <w:right w:val="outset" w:sz="4" w:space="0" w:color="auto"/>
            </w:tcBorders>
            <w:vAlign w:val="center"/>
          </w:tcPr>
          <w:p w14:paraId="7459EA0B" w14:textId="7281CBB3" w:rsidR="00B00AB8" w:rsidRDefault="00242746" w:rsidP="001D456C">
            <w:pPr>
              <w:jc w:val="right"/>
            </w:pPr>
            <w:r>
              <w:rPr>
                <w:rFonts w:hint="eastAsia"/>
              </w:rPr>
              <w:t>636,374</w:t>
            </w:r>
          </w:p>
        </w:tc>
      </w:tr>
      <w:tr w:rsidR="001D456C" w14:paraId="1D23359A"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6C4076E6" w14:textId="77777777" w:rsidR="00B00AB8" w:rsidRDefault="00242746" w:rsidP="001D456C">
            <w:pPr>
              <w:ind w:firstLineChars="300" w:firstLine="630"/>
            </w:pPr>
            <w:r>
              <w:rPr>
                <w:rFonts w:hint="eastAsia"/>
              </w:rPr>
              <w:t>其中：对联营企业和合营企业的投资收益</w:t>
            </w:r>
          </w:p>
        </w:tc>
        <w:tc>
          <w:tcPr>
            <w:tcW w:w="1066" w:type="pct"/>
            <w:tcBorders>
              <w:top w:val="outset" w:sz="4" w:space="0" w:color="auto"/>
              <w:left w:val="outset" w:sz="4" w:space="0" w:color="auto"/>
              <w:bottom w:val="outset" w:sz="4" w:space="0" w:color="auto"/>
              <w:right w:val="outset" w:sz="4" w:space="0" w:color="auto"/>
            </w:tcBorders>
            <w:vAlign w:val="center"/>
          </w:tcPr>
          <w:p w14:paraId="001E42CE" w14:textId="12674A98" w:rsidR="00B00AB8" w:rsidRDefault="00242746" w:rsidP="001D456C">
            <w:pPr>
              <w:jc w:val="right"/>
            </w:pPr>
            <w:r>
              <w:rPr>
                <w:rFonts w:hint="eastAsia"/>
              </w:rPr>
              <w:t xml:space="preserve"> 623,619 </w:t>
            </w:r>
          </w:p>
        </w:tc>
        <w:tc>
          <w:tcPr>
            <w:tcW w:w="1022" w:type="pct"/>
            <w:tcBorders>
              <w:top w:val="outset" w:sz="4" w:space="0" w:color="auto"/>
              <w:left w:val="outset" w:sz="4" w:space="0" w:color="auto"/>
              <w:bottom w:val="outset" w:sz="4" w:space="0" w:color="auto"/>
              <w:right w:val="outset" w:sz="4" w:space="0" w:color="auto"/>
            </w:tcBorders>
            <w:vAlign w:val="center"/>
          </w:tcPr>
          <w:p w14:paraId="23F58605" w14:textId="26C7DFFE" w:rsidR="00B00AB8" w:rsidRDefault="00242746" w:rsidP="001D456C">
            <w:pPr>
              <w:jc w:val="right"/>
            </w:pPr>
            <w:r>
              <w:rPr>
                <w:rFonts w:hint="eastAsia"/>
              </w:rPr>
              <w:t>648,254</w:t>
            </w:r>
          </w:p>
        </w:tc>
      </w:tr>
      <w:tr w:rsidR="001D456C" w14:paraId="60C7CDDB"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tcPr>
          <w:p w14:paraId="6ACC1741" w14:textId="77777777" w:rsidR="00B00AB8" w:rsidRDefault="00242746" w:rsidP="001D456C">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tc>
          <w:tcPr>
            <w:tcW w:w="1066" w:type="pct"/>
            <w:tcBorders>
              <w:top w:val="outset" w:sz="4" w:space="0" w:color="auto"/>
              <w:left w:val="outset" w:sz="4" w:space="0" w:color="auto"/>
              <w:bottom w:val="outset" w:sz="4" w:space="0" w:color="auto"/>
              <w:right w:val="outset" w:sz="4" w:space="0" w:color="auto"/>
            </w:tcBorders>
            <w:vAlign w:val="center"/>
          </w:tcPr>
          <w:p w14:paraId="32A50F4D"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0148CC07" w14:textId="77777777" w:rsidR="00B00AB8" w:rsidRDefault="00B00AB8" w:rsidP="001D456C">
            <w:pPr>
              <w:jc w:val="right"/>
            </w:pPr>
          </w:p>
        </w:tc>
      </w:tr>
      <w:tr w:rsidR="001D456C" w14:paraId="0B7E1A2F"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6C3135EE" w14:textId="14524093" w:rsidR="00B00AB8" w:rsidRDefault="00242746" w:rsidP="001D456C">
            <w:pPr>
              <w:ind w:firstLineChars="300" w:firstLine="630"/>
            </w:pPr>
            <w:r>
              <w:rPr>
                <w:rFonts w:hint="eastAsia"/>
              </w:rPr>
              <w:t>汇兑收益（损失以“</w:t>
            </w:r>
            <w:r>
              <w:t>-</w:t>
            </w:r>
            <w:r>
              <w:rPr>
                <w:rFonts w:hint="eastAsia"/>
              </w:rPr>
              <w:t>”号填列）</w:t>
            </w:r>
          </w:p>
        </w:tc>
        <w:tc>
          <w:tcPr>
            <w:tcW w:w="1066" w:type="pct"/>
            <w:tcBorders>
              <w:top w:val="outset" w:sz="4" w:space="0" w:color="auto"/>
              <w:left w:val="outset" w:sz="4" w:space="0" w:color="auto"/>
              <w:bottom w:val="outset" w:sz="4" w:space="0" w:color="auto"/>
              <w:right w:val="outset" w:sz="4" w:space="0" w:color="auto"/>
            </w:tcBorders>
            <w:vAlign w:val="center"/>
          </w:tcPr>
          <w:p w14:paraId="36EEDBEE"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047805AB" w14:textId="77777777" w:rsidR="00B00AB8" w:rsidRDefault="00B00AB8" w:rsidP="001D456C">
            <w:pPr>
              <w:jc w:val="right"/>
            </w:pPr>
          </w:p>
        </w:tc>
      </w:tr>
      <w:tr w:rsidR="001D456C" w14:paraId="615A8E0F"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7FBF453A" w14:textId="77777777" w:rsidR="00B00AB8" w:rsidRDefault="00242746" w:rsidP="001D456C">
            <w:pPr>
              <w:ind w:firstLineChars="300" w:firstLine="630"/>
            </w:pPr>
            <w:r>
              <w:rPr>
                <w:rFonts w:hint="eastAsia"/>
              </w:rPr>
              <w:t>净敞口套期收益（损失以“</w:t>
            </w:r>
            <w:r>
              <w:t>-”号填列）</w:t>
            </w:r>
          </w:p>
        </w:tc>
        <w:tc>
          <w:tcPr>
            <w:tcW w:w="1066" w:type="pct"/>
            <w:tcBorders>
              <w:top w:val="outset" w:sz="4" w:space="0" w:color="auto"/>
              <w:left w:val="outset" w:sz="4" w:space="0" w:color="auto"/>
              <w:bottom w:val="outset" w:sz="4" w:space="0" w:color="auto"/>
              <w:right w:val="outset" w:sz="4" w:space="0" w:color="auto"/>
            </w:tcBorders>
            <w:vAlign w:val="center"/>
          </w:tcPr>
          <w:p w14:paraId="67CFBF33"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27E6EE8E" w14:textId="6B622B4C" w:rsidR="00B00AB8" w:rsidRDefault="00242746" w:rsidP="001D456C">
            <w:pPr>
              <w:jc w:val="right"/>
            </w:pPr>
            <w:r>
              <w:rPr>
                <w:rFonts w:hint="eastAsia"/>
              </w:rPr>
              <w:t>30,449</w:t>
            </w:r>
          </w:p>
        </w:tc>
      </w:tr>
      <w:tr w:rsidR="001D456C" w14:paraId="2DCDA090"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6A08B26F" w14:textId="2DCFEA3D" w:rsidR="00B00AB8" w:rsidRDefault="00242746" w:rsidP="001D456C">
            <w:pPr>
              <w:ind w:firstLineChars="300" w:firstLine="630"/>
            </w:pPr>
            <w:r>
              <w:rPr>
                <w:rFonts w:hint="eastAsia"/>
              </w:rPr>
              <w:t>公允价值变动收益（损失以“</w:t>
            </w:r>
            <w:r>
              <w:t>-</w:t>
            </w:r>
            <w:r>
              <w:rPr>
                <w:rFonts w:hint="eastAsia"/>
              </w:rPr>
              <w:t>”号填列）</w:t>
            </w:r>
          </w:p>
        </w:tc>
        <w:tc>
          <w:tcPr>
            <w:tcW w:w="1066" w:type="pct"/>
            <w:tcBorders>
              <w:top w:val="outset" w:sz="4" w:space="0" w:color="auto"/>
              <w:left w:val="outset" w:sz="4" w:space="0" w:color="auto"/>
              <w:bottom w:val="outset" w:sz="4" w:space="0" w:color="auto"/>
              <w:right w:val="outset" w:sz="4" w:space="0" w:color="auto"/>
            </w:tcBorders>
            <w:vAlign w:val="center"/>
          </w:tcPr>
          <w:p w14:paraId="6AB2361F" w14:textId="6C766662" w:rsidR="00B00AB8" w:rsidRDefault="00242746" w:rsidP="001D456C">
            <w:pPr>
              <w:jc w:val="right"/>
            </w:pPr>
            <w:r>
              <w:rPr>
                <w:rFonts w:hint="eastAsia"/>
              </w:rPr>
              <w:t>-14,233</w:t>
            </w:r>
          </w:p>
        </w:tc>
        <w:tc>
          <w:tcPr>
            <w:tcW w:w="1022" w:type="pct"/>
            <w:tcBorders>
              <w:top w:val="outset" w:sz="4" w:space="0" w:color="auto"/>
              <w:left w:val="outset" w:sz="4" w:space="0" w:color="auto"/>
              <w:bottom w:val="outset" w:sz="4" w:space="0" w:color="auto"/>
              <w:right w:val="outset" w:sz="4" w:space="0" w:color="auto"/>
            </w:tcBorders>
            <w:vAlign w:val="center"/>
          </w:tcPr>
          <w:p w14:paraId="51D32F62" w14:textId="384829E6" w:rsidR="00B00AB8" w:rsidRDefault="00242746" w:rsidP="001D456C">
            <w:pPr>
              <w:jc w:val="right"/>
            </w:pPr>
            <w:r>
              <w:rPr>
                <w:rFonts w:hint="eastAsia"/>
              </w:rPr>
              <w:t>-14,172</w:t>
            </w:r>
          </w:p>
        </w:tc>
      </w:tr>
      <w:tr w:rsidR="001D456C" w14:paraId="0A50C340"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4495859C" w14:textId="77777777" w:rsidR="00B00AB8" w:rsidRDefault="00242746" w:rsidP="001D456C">
            <w:pPr>
              <w:ind w:firstLineChars="300" w:firstLine="630"/>
            </w:pPr>
            <w:r>
              <w:rPr>
                <w:rFonts w:hint="eastAsia"/>
              </w:rPr>
              <w:t>信用减值损失（损失以“</w:t>
            </w:r>
            <w:r>
              <w:t>-”号填列）</w:t>
            </w:r>
          </w:p>
        </w:tc>
        <w:tc>
          <w:tcPr>
            <w:tcW w:w="1066" w:type="pct"/>
            <w:tcBorders>
              <w:top w:val="outset" w:sz="4" w:space="0" w:color="auto"/>
              <w:left w:val="outset" w:sz="4" w:space="0" w:color="auto"/>
              <w:bottom w:val="outset" w:sz="4" w:space="0" w:color="auto"/>
              <w:right w:val="outset" w:sz="4" w:space="0" w:color="auto"/>
            </w:tcBorders>
            <w:vAlign w:val="center"/>
          </w:tcPr>
          <w:p w14:paraId="37338E95" w14:textId="0BE9D8C7" w:rsidR="00B00AB8" w:rsidRDefault="00242746" w:rsidP="001D456C">
            <w:pPr>
              <w:jc w:val="right"/>
            </w:pPr>
            <w:r>
              <w:rPr>
                <w:rFonts w:hint="eastAsia"/>
              </w:rPr>
              <w:t>119,303</w:t>
            </w:r>
          </w:p>
        </w:tc>
        <w:tc>
          <w:tcPr>
            <w:tcW w:w="1022" w:type="pct"/>
            <w:tcBorders>
              <w:top w:val="outset" w:sz="4" w:space="0" w:color="auto"/>
              <w:left w:val="outset" w:sz="4" w:space="0" w:color="auto"/>
              <w:bottom w:val="outset" w:sz="4" w:space="0" w:color="auto"/>
              <w:right w:val="outset" w:sz="4" w:space="0" w:color="auto"/>
            </w:tcBorders>
            <w:vAlign w:val="center"/>
          </w:tcPr>
          <w:p w14:paraId="4FF1CCF5" w14:textId="6FCF2759" w:rsidR="00B00AB8" w:rsidRDefault="00242746" w:rsidP="001D456C">
            <w:pPr>
              <w:jc w:val="right"/>
            </w:pPr>
            <w:r>
              <w:rPr>
                <w:rFonts w:hint="eastAsia"/>
              </w:rPr>
              <w:t>-49,048</w:t>
            </w:r>
          </w:p>
        </w:tc>
      </w:tr>
      <w:tr w:rsidR="001D456C" w14:paraId="0697DE73"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575F2579" w14:textId="77777777" w:rsidR="00B00AB8" w:rsidRDefault="00242746" w:rsidP="001D456C">
            <w:pPr>
              <w:ind w:firstLineChars="300" w:firstLine="630"/>
            </w:pPr>
            <w:r>
              <w:rPr>
                <w:rFonts w:hint="eastAsia"/>
              </w:rPr>
              <w:t>资产减值损失（损失以“</w:t>
            </w:r>
            <w:r>
              <w:t>-”号填列）</w:t>
            </w:r>
          </w:p>
        </w:tc>
        <w:tc>
          <w:tcPr>
            <w:tcW w:w="1066" w:type="pct"/>
            <w:tcBorders>
              <w:top w:val="outset" w:sz="4" w:space="0" w:color="auto"/>
              <w:left w:val="outset" w:sz="4" w:space="0" w:color="auto"/>
              <w:bottom w:val="outset" w:sz="4" w:space="0" w:color="auto"/>
              <w:right w:val="outset" w:sz="4" w:space="0" w:color="auto"/>
            </w:tcBorders>
            <w:vAlign w:val="center"/>
          </w:tcPr>
          <w:p w14:paraId="782D67C6" w14:textId="2E4EDD72" w:rsidR="00B00AB8" w:rsidRDefault="00242746" w:rsidP="001D456C">
            <w:pPr>
              <w:jc w:val="right"/>
            </w:pPr>
            <w:r>
              <w:rPr>
                <w:rFonts w:hint="eastAsia"/>
              </w:rPr>
              <w:t>28,854</w:t>
            </w:r>
          </w:p>
        </w:tc>
        <w:tc>
          <w:tcPr>
            <w:tcW w:w="1022" w:type="pct"/>
            <w:tcBorders>
              <w:top w:val="outset" w:sz="4" w:space="0" w:color="auto"/>
              <w:left w:val="outset" w:sz="4" w:space="0" w:color="auto"/>
              <w:bottom w:val="outset" w:sz="4" w:space="0" w:color="auto"/>
              <w:right w:val="outset" w:sz="4" w:space="0" w:color="auto"/>
            </w:tcBorders>
            <w:vAlign w:val="center"/>
          </w:tcPr>
          <w:p w14:paraId="00F30873" w14:textId="5EC9E42E" w:rsidR="00B00AB8" w:rsidRDefault="00242746" w:rsidP="001D456C">
            <w:pPr>
              <w:jc w:val="right"/>
            </w:pPr>
            <w:r>
              <w:rPr>
                <w:rFonts w:hint="eastAsia"/>
              </w:rPr>
              <w:t>-25,943</w:t>
            </w:r>
          </w:p>
        </w:tc>
      </w:tr>
      <w:tr w:rsidR="001D456C" w14:paraId="4F2B3ACC"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0B3D9DE0" w14:textId="61BCDF80" w:rsidR="00B00AB8" w:rsidRDefault="00242746" w:rsidP="001D456C">
            <w:pPr>
              <w:ind w:firstLineChars="300" w:firstLine="630"/>
            </w:pPr>
            <w:r>
              <w:rPr>
                <w:rFonts w:hint="eastAsia"/>
              </w:rPr>
              <w:t>资产处置收益（损失以“</w:t>
            </w:r>
            <w:r>
              <w:t>-</w:t>
            </w:r>
            <w:r>
              <w:rPr>
                <w:rFonts w:hint="eastAsia"/>
              </w:rPr>
              <w:t>”号填列）</w:t>
            </w:r>
          </w:p>
        </w:tc>
        <w:tc>
          <w:tcPr>
            <w:tcW w:w="1066" w:type="pct"/>
            <w:tcBorders>
              <w:top w:val="outset" w:sz="4" w:space="0" w:color="auto"/>
              <w:left w:val="outset" w:sz="4" w:space="0" w:color="auto"/>
              <w:bottom w:val="outset" w:sz="4" w:space="0" w:color="auto"/>
              <w:right w:val="outset" w:sz="4" w:space="0" w:color="auto"/>
            </w:tcBorders>
            <w:vAlign w:val="center"/>
          </w:tcPr>
          <w:p w14:paraId="55DE4CE9" w14:textId="77B5A1BC" w:rsidR="00B00AB8" w:rsidRDefault="00242746" w:rsidP="001D456C">
            <w:pPr>
              <w:jc w:val="right"/>
            </w:pPr>
            <w:r>
              <w:rPr>
                <w:rFonts w:hint="eastAsia"/>
              </w:rPr>
              <w:t>43,033</w:t>
            </w:r>
          </w:p>
        </w:tc>
        <w:tc>
          <w:tcPr>
            <w:tcW w:w="1022" w:type="pct"/>
            <w:tcBorders>
              <w:top w:val="outset" w:sz="4" w:space="0" w:color="auto"/>
              <w:left w:val="outset" w:sz="4" w:space="0" w:color="auto"/>
              <w:bottom w:val="outset" w:sz="4" w:space="0" w:color="auto"/>
              <w:right w:val="outset" w:sz="4" w:space="0" w:color="auto"/>
            </w:tcBorders>
            <w:vAlign w:val="center"/>
          </w:tcPr>
          <w:p w14:paraId="4C39597F" w14:textId="46CE21F0" w:rsidR="00B00AB8" w:rsidRDefault="00242746" w:rsidP="001D456C">
            <w:pPr>
              <w:jc w:val="right"/>
            </w:pPr>
            <w:r>
              <w:rPr>
                <w:rFonts w:hint="eastAsia"/>
              </w:rPr>
              <w:t>6,030</w:t>
            </w:r>
          </w:p>
        </w:tc>
      </w:tr>
      <w:tr w:rsidR="001D456C" w14:paraId="4405AE9E"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487B7FE5" w14:textId="41E4F5B8" w:rsidR="00B00AB8" w:rsidRDefault="00242746" w:rsidP="001D456C">
            <w:r>
              <w:rPr>
                <w:rFonts w:hint="eastAsia"/>
              </w:rPr>
              <w:t>三、营业利润（亏损以“</w:t>
            </w:r>
            <w:r>
              <w:t>-</w:t>
            </w:r>
            <w:r>
              <w:rPr>
                <w:rFonts w:hint="eastAsia"/>
              </w:rPr>
              <w:t>”号填列）</w:t>
            </w:r>
          </w:p>
        </w:tc>
        <w:tc>
          <w:tcPr>
            <w:tcW w:w="1066" w:type="pct"/>
            <w:tcBorders>
              <w:top w:val="outset" w:sz="4" w:space="0" w:color="auto"/>
              <w:left w:val="outset" w:sz="4" w:space="0" w:color="auto"/>
              <w:bottom w:val="outset" w:sz="4" w:space="0" w:color="auto"/>
              <w:right w:val="outset" w:sz="4" w:space="0" w:color="auto"/>
            </w:tcBorders>
            <w:vAlign w:val="center"/>
          </w:tcPr>
          <w:p w14:paraId="44E66196" w14:textId="37FA8EFD" w:rsidR="00B00AB8" w:rsidRDefault="00242746" w:rsidP="001D456C">
            <w:pPr>
              <w:jc w:val="right"/>
            </w:pPr>
            <w:r w:rsidRPr="00D23063">
              <w:rPr>
                <w:b/>
              </w:rPr>
              <w:t>7,003,567</w:t>
            </w:r>
          </w:p>
        </w:tc>
        <w:tc>
          <w:tcPr>
            <w:tcW w:w="1022" w:type="pct"/>
            <w:tcBorders>
              <w:top w:val="outset" w:sz="4" w:space="0" w:color="auto"/>
              <w:left w:val="outset" w:sz="4" w:space="0" w:color="auto"/>
              <w:bottom w:val="outset" w:sz="4" w:space="0" w:color="auto"/>
              <w:right w:val="outset" w:sz="4" w:space="0" w:color="auto"/>
            </w:tcBorders>
            <w:vAlign w:val="center"/>
          </w:tcPr>
          <w:p w14:paraId="553A98D3" w14:textId="44F5B5FA" w:rsidR="00B00AB8" w:rsidRDefault="00242746" w:rsidP="001D456C">
            <w:pPr>
              <w:jc w:val="right"/>
            </w:pPr>
            <w:r>
              <w:rPr>
                <w:rFonts w:hint="eastAsia"/>
                <w:b/>
              </w:rPr>
              <w:t>11,549,185</w:t>
            </w:r>
          </w:p>
        </w:tc>
      </w:tr>
      <w:tr w:rsidR="001D456C" w14:paraId="6C070F56"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2908C6AE" w14:textId="77777777" w:rsidR="00B00AB8" w:rsidRDefault="00242746" w:rsidP="001D456C">
            <w:pPr>
              <w:ind w:firstLineChars="100" w:firstLine="210"/>
            </w:pPr>
            <w:r>
              <w:rPr>
                <w:rFonts w:hint="eastAsia"/>
              </w:rPr>
              <w:t>加：营业外收入</w:t>
            </w:r>
          </w:p>
        </w:tc>
        <w:tc>
          <w:tcPr>
            <w:tcW w:w="1066" w:type="pct"/>
            <w:tcBorders>
              <w:top w:val="outset" w:sz="4" w:space="0" w:color="auto"/>
              <w:left w:val="outset" w:sz="4" w:space="0" w:color="auto"/>
              <w:bottom w:val="outset" w:sz="4" w:space="0" w:color="auto"/>
              <w:right w:val="outset" w:sz="4" w:space="0" w:color="auto"/>
            </w:tcBorders>
            <w:vAlign w:val="center"/>
          </w:tcPr>
          <w:p w14:paraId="50BACE89" w14:textId="0A6C16FC" w:rsidR="00B00AB8" w:rsidRDefault="00242746" w:rsidP="001D456C">
            <w:pPr>
              <w:jc w:val="right"/>
            </w:pPr>
            <w:r>
              <w:rPr>
                <w:rFonts w:hint="eastAsia"/>
              </w:rPr>
              <w:t>172,956</w:t>
            </w:r>
          </w:p>
        </w:tc>
        <w:tc>
          <w:tcPr>
            <w:tcW w:w="1022" w:type="pct"/>
            <w:tcBorders>
              <w:top w:val="outset" w:sz="4" w:space="0" w:color="auto"/>
              <w:left w:val="outset" w:sz="4" w:space="0" w:color="auto"/>
              <w:bottom w:val="outset" w:sz="4" w:space="0" w:color="auto"/>
              <w:right w:val="outset" w:sz="4" w:space="0" w:color="auto"/>
            </w:tcBorders>
            <w:vAlign w:val="center"/>
          </w:tcPr>
          <w:p w14:paraId="299248FE" w14:textId="5F8FB432" w:rsidR="00B00AB8" w:rsidRDefault="00242746" w:rsidP="001D456C">
            <w:pPr>
              <w:jc w:val="right"/>
            </w:pPr>
            <w:r>
              <w:rPr>
                <w:rFonts w:hint="eastAsia"/>
              </w:rPr>
              <w:t>63,858</w:t>
            </w:r>
          </w:p>
        </w:tc>
      </w:tr>
      <w:tr w:rsidR="001D456C" w14:paraId="2D8B0C9D"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65E458FD" w14:textId="77777777" w:rsidR="00B00AB8" w:rsidRDefault="00242746" w:rsidP="001D456C">
            <w:pPr>
              <w:ind w:firstLineChars="100" w:firstLine="210"/>
            </w:pPr>
            <w:r>
              <w:rPr>
                <w:rFonts w:hint="eastAsia"/>
              </w:rPr>
              <w:t>减：营业外支出</w:t>
            </w:r>
          </w:p>
        </w:tc>
        <w:tc>
          <w:tcPr>
            <w:tcW w:w="1066" w:type="pct"/>
            <w:tcBorders>
              <w:top w:val="outset" w:sz="4" w:space="0" w:color="auto"/>
              <w:left w:val="outset" w:sz="4" w:space="0" w:color="auto"/>
              <w:bottom w:val="outset" w:sz="4" w:space="0" w:color="auto"/>
              <w:right w:val="outset" w:sz="4" w:space="0" w:color="auto"/>
            </w:tcBorders>
            <w:vAlign w:val="center"/>
          </w:tcPr>
          <w:p w14:paraId="0436E0C5" w14:textId="62F13BC2" w:rsidR="00B00AB8" w:rsidRDefault="00242746" w:rsidP="001D456C">
            <w:pPr>
              <w:jc w:val="right"/>
            </w:pPr>
            <w:r>
              <w:rPr>
                <w:rFonts w:hint="eastAsia"/>
              </w:rPr>
              <w:t>106,876</w:t>
            </w:r>
          </w:p>
        </w:tc>
        <w:tc>
          <w:tcPr>
            <w:tcW w:w="1022" w:type="pct"/>
            <w:tcBorders>
              <w:top w:val="outset" w:sz="4" w:space="0" w:color="auto"/>
              <w:left w:val="outset" w:sz="4" w:space="0" w:color="auto"/>
              <w:bottom w:val="outset" w:sz="4" w:space="0" w:color="auto"/>
              <w:right w:val="outset" w:sz="4" w:space="0" w:color="auto"/>
            </w:tcBorders>
            <w:vAlign w:val="center"/>
          </w:tcPr>
          <w:p w14:paraId="48598689" w14:textId="7FF8BC98" w:rsidR="00B00AB8" w:rsidRDefault="00242746" w:rsidP="001D456C">
            <w:pPr>
              <w:jc w:val="right"/>
            </w:pPr>
            <w:r>
              <w:rPr>
                <w:rFonts w:hint="eastAsia"/>
              </w:rPr>
              <w:t>32,807</w:t>
            </w:r>
          </w:p>
        </w:tc>
      </w:tr>
      <w:tr w:rsidR="001D456C" w14:paraId="1A822A4D"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4A6FAA84" w14:textId="7B54A69D" w:rsidR="00B00AB8" w:rsidRDefault="00242746" w:rsidP="001D456C">
            <w:r>
              <w:rPr>
                <w:rFonts w:hint="eastAsia"/>
              </w:rPr>
              <w:t>四、利润总额（亏损总额以</w:t>
            </w:r>
            <w:r>
              <w:t>“-”</w:t>
            </w:r>
            <w:r>
              <w:rPr>
                <w:rFonts w:hint="eastAsia"/>
              </w:rPr>
              <w:t>号填列）</w:t>
            </w:r>
          </w:p>
        </w:tc>
        <w:tc>
          <w:tcPr>
            <w:tcW w:w="1066" w:type="pct"/>
            <w:tcBorders>
              <w:top w:val="outset" w:sz="4" w:space="0" w:color="auto"/>
              <w:left w:val="outset" w:sz="4" w:space="0" w:color="auto"/>
              <w:bottom w:val="outset" w:sz="4" w:space="0" w:color="auto"/>
              <w:right w:val="outset" w:sz="4" w:space="0" w:color="auto"/>
            </w:tcBorders>
            <w:vAlign w:val="center"/>
          </w:tcPr>
          <w:p w14:paraId="38ED6EBC" w14:textId="224C4213" w:rsidR="00B00AB8" w:rsidRDefault="00242746" w:rsidP="001D456C">
            <w:pPr>
              <w:jc w:val="right"/>
            </w:pPr>
            <w:r w:rsidRPr="00D23063">
              <w:rPr>
                <w:b/>
              </w:rPr>
              <w:t>7,069,647</w:t>
            </w:r>
          </w:p>
        </w:tc>
        <w:tc>
          <w:tcPr>
            <w:tcW w:w="1022" w:type="pct"/>
            <w:tcBorders>
              <w:top w:val="outset" w:sz="4" w:space="0" w:color="auto"/>
              <w:left w:val="outset" w:sz="4" w:space="0" w:color="auto"/>
              <w:bottom w:val="outset" w:sz="4" w:space="0" w:color="auto"/>
              <w:right w:val="outset" w:sz="4" w:space="0" w:color="auto"/>
            </w:tcBorders>
            <w:vAlign w:val="center"/>
          </w:tcPr>
          <w:p w14:paraId="07BDE18A" w14:textId="22B58D76" w:rsidR="00B00AB8" w:rsidRDefault="00242746" w:rsidP="001D456C">
            <w:pPr>
              <w:jc w:val="right"/>
            </w:pPr>
            <w:r>
              <w:rPr>
                <w:rFonts w:hint="eastAsia"/>
                <w:b/>
              </w:rPr>
              <w:t>11,580,236</w:t>
            </w:r>
          </w:p>
        </w:tc>
      </w:tr>
      <w:tr w:rsidR="001D456C" w14:paraId="6A634D9E"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0E9D842C" w14:textId="77777777" w:rsidR="00B00AB8" w:rsidRDefault="00242746" w:rsidP="001D456C">
            <w:pPr>
              <w:ind w:firstLineChars="100" w:firstLine="210"/>
            </w:pPr>
            <w:r>
              <w:rPr>
                <w:rFonts w:hint="eastAsia"/>
              </w:rPr>
              <w:t>减：所得税费用</w:t>
            </w:r>
          </w:p>
        </w:tc>
        <w:tc>
          <w:tcPr>
            <w:tcW w:w="1066" w:type="pct"/>
            <w:tcBorders>
              <w:top w:val="outset" w:sz="4" w:space="0" w:color="auto"/>
              <w:left w:val="outset" w:sz="4" w:space="0" w:color="auto"/>
              <w:bottom w:val="outset" w:sz="4" w:space="0" w:color="auto"/>
              <w:right w:val="outset" w:sz="4" w:space="0" w:color="auto"/>
            </w:tcBorders>
            <w:vAlign w:val="center"/>
          </w:tcPr>
          <w:p w14:paraId="4BE4484D" w14:textId="7479AEF5" w:rsidR="00B00AB8" w:rsidRDefault="00242746" w:rsidP="001D456C">
            <w:pPr>
              <w:jc w:val="right"/>
            </w:pPr>
            <w:r>
              <w:rPr>
                <w:rFonts w:hint="eastAsia"/>
              </w:rPr>
              <w:t>1,672,220</w:t>
            </w:r>
          </w:p>
        </w:tc>
        <w:tc>
          <w:tcPr>
            <w:tcW w:w="1022" w:type="pct"/>
            <w:tcBorders>
              <w:top w:val="outset" w:sz="4" w:space="0" w:color="auto"/>
              <w:left w:val="outset" w:sz="4" w:space="0" w:color="auto"/>
              <w:bottom w:val="outset" w:sz="4" w:space="0" w:color="auto"/>
              <w:right w:val="outset" w:sz="4" w:space="0" w:color="auto"/>
            </w:tcBorders>
            <w:vAlign w:val="center"/>
          </w:tcPr>
          <w:p w14:paraId="0FB69448" w14:textId="75F5171A" w:rsidR="00B00AB8" w:rsidRDefault="00242746" w:rsidP="001D456C">
            <w:pPr>
              <w:jc w:val="right"/>
            </w:pPr>
            <w:r>
              <w:rPr>
                <w:rFonts w:hint="eastAsia"/>
              </w:rPr>
              <w:t>2,957,271</w:t>
            </w:r>
          </w:p>
        </w:tc>
      </w:tr>
      <w:tr w:rsidR="001D456C" w14:paraId="448E8CDE"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7EA5A0D4" w14:textId="402D82D7" w:rsidR="00B00AB8" w:rsidRDefault="00242746" w:rsidP="001D456C">
            <w:r>
              <w:rPr>
                <w:rFonts w:hint="eastAsia"/>
              </w:rPr>
              <w:lastRenderedPageBreak/>
              <w:t>五、净利润（净亏损以</w:t>
            </w:r>
            <w:r>
              <w:t>“-”</w:t>
            </w:r>
            <w:r>
              <w:rPr>
                <w:rFonts w:hint="eastAsia"/>
              </w:rPr>
              <w:t>号填列）</w:t>
            </w:r>
          </w:p>
        </w:tc>
        <w:tc>
          <w:tcPr>
            <w:tcW w:w="1066" w:type="pct"/>
            <w:tcBorders>
              <w:top w:val="outset" w:sz="4" w:space="0" w:color="auto"/>
              <w:left w:val="outset" w:sz="4" w:space="0" w:color="auto"/>
              <w:bottom w:val="outset" w:sz="4" w:space="0" w:color="auto"/>
              <w:right w:val="outset" w:sz="4" w:space="0" w:color="auto"/>
            </w:tcBorders>
            <w:vAlign w:val="center"/>
          </w:tcPr>
          <w:p w14:paraId="3317DD94" w14:textId="628F9549" w:rsidR="00B00AB8" w:rsidRDefault="00242746" w:rsidP="001D456C">
            <w:pPr>
              <w:jc w:val="right"/>
            </w:pPr>
            <w:r w:rsidRPr="00D23063">
              <w:rPr>
                <w:b/>
              </w:rPr>
              <w:t xml:space="preserve">5,397,427 </w:t>
            </w:r>
          </w:p>
        </w:tc>
        <w:tc>
          <w:tcPr>
            <w:tcW w:w="1022" w:type="pct"/>
            <w:tcBorders>
              <w:top w:val="outset" w:sz="4" w:space="0" w:color="auto"/>
              <w:left w:val="outset" w:sz="4" w:space="0" w:color="auto"/>
              <w:bottom w:val="outset" w:sz="4" w:space="0" w:color="auto"/>
              <w:right w:val="outset" w:sz="4" w:space="0" w:color="auto"/>
            </w:tcBorders>
            <w:vAlign w:val="center"/>
          </w:tcPr>
          <w:p w14:paraId="359C3448" w14:textId="0E8D4476" w:rsidR="00B00AB8" w:rsidRDefault="00242746" w:rsidP="001D456C">
            <w:pPr>
              <w:jc w:val="right"/>
            </w:pPr>
            <w:r>
              <w:rPr>
                <w:rFonts w:hint="eastAsia"/>
                <w:b/>
              </w:rPr>
              <w:t>8,622,965</w:t>
            </w:r>
          </w:p>
        </w:tc>
      </w:tr>
      <w:tr w:rsidR="005658D6" w14:paraId="564679FB" w14:textId="77777777" w:rsidTr="00F35313">
        <w:trPr>
          <w:jc w:val="center"/>
        </w:trPr>
        <w:sdt>
          <w:sdtPr>
            <w:tag w:val="_PLD_649785d6576149ce9d85520a2912d179"/>
            <w:id w:val="-1009143799"/>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2BBEEAE7" w14:textId="77777777" w:rsidR="005658D6" w:rsidRDefault="004710C4">
                <w:r>
                  <w:rPr>
                    <w:rFonts w:hint="eastAsia"/>
                  </w:rPr>
                  <w:t>（一）</w:t>
                </w:r>
                <w:r>
                  <w:t>按经营持续性分类</w:t>
                </w:r>
              </w:p>
            </w:tc>
          </w:sdtContent>
        </w:sdt>
      </w:tr>
      <w:tr w:rsidR="001D456C" w14:paraId="47FD4A30"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68C278C2" w14:textId="5BF50CA9" w:rsidR="00B00AB8" w:rsidRDefault="00242746" w:rsidP="001D456C">
            <w:pPr>
              <w:ind w:firstLineChars="200" w:firstLine="420"/>
            </w:pPr>
            <w:r>
              <w:t>1.持续经营净利润（净亏损以“-”号填列）</w:t>
            </w:r>
          </w:p>
        </w:tc>
        <w:tc>
          <w:tcPr>
            <w:tcW w:w="1066" w:type="pct"/>
            <w:tcBorders>
              <w:top w:val="outset" w:sz="4" w:space="0" w:color="auto"/>
              <w:left w:val="outset" w:sz="4" w:space="0" w:color="auto"/>
              <w:bottom w:val="outset" w:sz="4" w:space="0" w:color="auto"/>
              <w:right w:val="outset" w:sz="4" w:space="0" w:color="auto"/>
            </w:tcBorders>
            <w:vAlign w:val="center"/>
          </w:tcPr>
          <w:p w14:paraId="079F9DDF" w14:textId="395F0F2D" w:rsidR="00B00AB8" w:rsidRDefault="00242746" w:rsidP="001D456C">
            <w:pPr>
              <w:jc w:val="right"/>
            </w:pPr>
            <w:r w:rsidRPr="00D23063">
              <w:t xml:space="preserve">5,397,427 </w:t>
            </w:r>
          </w:p>
        </w:tc>
        <w:tc>
          <w:tcPr>
            <w:tcW w:w="1022" w:type="pct"/>
            <w:tcBorders>
              <w:top w:val="outset" w:sz="4" w:space="0" w:color="auto"/>
              <w:left w:val="outset" w:sz="4" w:space="0" w:color="auto"/>
              <w:bottom w:val="outset" w:sz="4" w:space="0" w:color="auto"/>
              <w:right w:val="outset" w:sz="4" w:space="0" w:color="auto"/>
            </w:tcBorders>
            <w:vAlign w:val="center"/>
          </w:tcPr>
          <w:p w14:paraId="11781D00" w14:textId="2F20CF13" w:rsidR="00B00AB8" w:rsidRDefault="00242746" w:rsidP="001D456C">
            <w:pPr>
              <w:jc w:val="right"/>
            </w:pPr>
            <w:r>
              <w:rPr>
                <w:rFonts w:hint="eastAsia"/>
              </w:rPr>
              <w:t>8,622,965</w:t>
            </w:r>
          </w:p>
        </w:tc>
      </w:tr>
      <w:tr w:rsidR="001D456C" w14:paraId="42A1B8D3"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5B13EE53" w14:textId="0537E5AA" w:rsidR="00B00AB8" w:rsidRDefault="00242746" w:rsidP="001D456C">
            <w:pPr>
              <w:ind w:firstLineChars="200" w:firstLine="420"/>
            </w:pPr>
            <w:r>
              <w:t>2.终止经营净利润（净亏损以“-”号填列）</w:t>
            </w:r>
          </w:p>
        </w:tc>
        <w:tc>
          <w:tcPr>
            <w:tcW w:w="1066" w:type="pct"/>
            <w:tcBorders>
              <w:top w:val="outset" w:sz="4" w:space="0" w:color="auto"/>
              <w:left w:val="outset" w:sz="4" w:space="0" w:color="auto"/>
              <w:bottom w:val="outset" w:sz="4" w:space="0" w:color="auto"/>
              <w:right w:val="outset" w:sz="4" w:space="0" w:color="auto"/>
            </w:tcBorders>
            <w:vAlign w:val="center"/>
          </w:tcPr>
          <w:p w14:paraId="26AACCA8"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017A0F18" w14:textId="77777777" w:rsidR="00B00AB8" w:rsidRDefault="00B00AB8" w:rsidP="001D456C">
            <w:pPr>
              <w:jc w:val="right"/>
            </w:pPr>
          </w:p>
        </w:tc>
      </w:tr>
      <w:tr w:rsidR="005658D6" w14:paraId="13E877E4" w14:textId="77777777" w:rsidTr="00F35313">
        <w:trPr>
          <w:jc w:val="center"/>
        </w:trPr>
        <w:sdt>
          <w:sdtPr>
            <w:tag w:val="_PLD_2c2552d428a141a69323c95aa8a73061"/>
            <w:id w:val="-1119526123"/>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513C5DD4" w14:textId="77777777" w:rsidR="005658D6" w:rsidRDefault="004710C4">
                <w:r>
                  <w:rPr>
                    <w:rFonts w:hint="eastAsia"/>
                  </w:rPr>
                  <w:t>（二）</w:t>
                </w:r>
                <w:r>
                  <w:t>按所有权归属分类</w:t>
                </w:r>
              </w:p>
            </w:tc>
          </w:sdtContent>
        </w:sdt>
      </w:tr>
      <w:tr w:rsidR="00CE38CC" w14:paraId="5E2E3E9B"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584C328E" w14:textId="566C8888" w:rsidR="00B00AB8" w:rsidRDefault="00242746" w:rsidP="00CE38CC">
            <w:pPr>
              <w:ind w:firstLineChars="200" w:firstLine="420"/>
            </w:pPr>
            <w:r>
              <w:rPr>
                <w:rFonts w:hint="eastAsia"/>
              </w:rPr>
              <w:t>1.归属于母公司股东的净利润（净亏损以“-”号填列）</w:t>
            </w:r>
          </w:p>
        </w:tc>
        <w:tc>
          <w:tcPr>
            <w:tcW w:w="1066" w:type="pct"/>
            <w:tcBorders>
              <w:top w:val="outset" w:sz="4" w:space="0" w:color="auto"/>
              <w:left w:val="outset" w:sz="4" w:space="0" w:color="auto"/>
              <w:bottom w:val="outset" w:sz="4" w:space="0" w:color="auto"/>
              <w:right w:val="outset" w:sz="4" w:space="0" w:color="auto"/>
            </w:tcBorders>
            <w:vAlign w:val="center"/>
          </w:tcPr>
          <w:p w14:paraId="7E3C4B6C" w14:textId="0ED5FC47" w:rsidR="00B00AB8" w:rsidRPr="00CE38CC" w:rsidRDefault="00242746" w:rsidP="00CE38CC">
            <w:pPr>
              <w:jc w:val="right"/>
            </w:pPr>
            <w:r w:rsidRPr="00D23063">
              <w:t xml:space="preserve">3,756,802 </w:t>
            </w:r>
          </w:p>
        </w:tc>
        <w:tc>
          <w:tcPr>
            <w:tcW w:w="1022" w:type="pct"/>
            <w:tcBorders>
              <w:top w:val="outset" w:sz="4" w:space="0" w:color="auto"/>
              <w:left w:val="outset" w:sz="4" w:space="0" w:color="auto"/>
              <w:bottom w:val="outset" w:sz="4" w:space="0" w:color="auto"/>
              <w:right w:val="outset" w:sz="4" w:space="0" w:color="auto"/>
            </w:tcBorders>
            <w:vAlign w:val="center"/>
          </w:tcPr>
          <w:p w14:paraId="6A266644" w14:textId="2764D06C" w:rsidR="00B00AB8" w:rsidRDefault="00242746" w:rsidP="00CE38CC">
            <w:pPr>
              <w:jc w:val="right"/>
            </w:pPr>
            <w:r>
              <w:rPr>
                <w:rFonts w:hint="eastAsia"/>
              </w:rPr>
              <w:t xml:space="preserve"> 6,460,863 </w:t>
            </w:r>
          </w:p>
        </w:tc>
      </w:tr>
      <w:tr w:rsidR="00CE38CC" w14:paraId="1DD4AC90"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4DDFB04B" w14:textId="619C8D28" w:rsidR="00B00AB8" w:rsidRDefault="00242746" w:rsidP="00CE38CC">
            <w:pPr>
              <w:ind w:firstLineChars="200" w:firstLine="420"/>
            </w:pPr>
            <w:r>
              <w:rPr>
                <w:rFonts w:hint="eastAsia"/>
              </w:rPr>
              <w:t>2.归属于母公司其他权益工具持有者的净利润</w:t>
            </w:r>
          </w:p>
        </w:tc>
        <w:tc>
          <w:tcPr>
            <w:tcW w:w="1066" w:type="pct"/>
            <w:tcBorders>
              <w:top w:val="outset" w:sz="4" w:space="0" w:color="auto"/>
              <w:left w:val="outset" w:sz="4" w:space="0" w:color="auto"/>
              <w:bottom w:val="outset" w:sz="4" w:space="0" w:color="auto"/>
              <w:right w:val="outset" w:sz="4" w:space="0" w:color="auto"/>
            </w:tcBorders>
            <w:vAlign w:val="center"/>
          </w:tcPr>
          <w:p w14:paraId="197B13D3" w14:textId="423BFBD8" w:rsidR="00B00AB8" w:rsidRPr="00CE38CC" w:rsidRDefault="00242746" w:rsidP="00CE38CC">
            <w:pPr>
              <w:jc w:val="right"/>
            </w:pPr>
            <w:r w:rsidRPr="00A2439A">
              <w:t>161,230</w:t>
            </w:r>
          </w:p>
        </w:tc>
        <w:tc>
          <w:tcPr>
            <w:tcW w:w="1022" w:type="pct"/>
            <w:tcBorders>
              <w:top w:val="outset" w:sz="4" w:space="0" w:color="auto"/>
              <w:left w:val="outset" w:sz="4" w:space="0" w:color="auto"/>
              <w:bottom w:val="outset" w:sz="4" w:space="0" w:color="auto"/>
              <w:right w:val="outset" w:sz="4" w:space="0" w:color="auto"/>
            </w:tcBorders>
            <w:vAlign w:val="center"/>
          </w:tcPr>
          <w:p w14:paraId="21B452AE" w14:textId="2D3CFF2E" w:rsidR="00B00AB8" w:rsidRDefault="00242746" w:rsidP="00CE38CC">
            <w:pPr>
              <w:jc w:val="right"/>
            </w:pPr>
            <w:r>
              <w:rPr>
                <w:rFonts w:hint="eastAsia"/>
              </w:rPr>
              <w:t xml:space="preserve"> 122,095 </w:t>
            </w:r>
          </w:p>
        </w:tc>
      </w:tr>
      <w:tr w:rsidR="00CE38CC" w14:paraId="15E1A4A2"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2F249C79" w14:textId="28BE288A" w:rsidR="00B00AB8" w:rsidRDefault="00242746" w:rsidP="00CE38CC">
            <w:pPr>
              <w:ind w:firstLineChars="200" w:firstLine="420"/>
            </w:pPr>
            <w:r>
              <w:rPr>
                <w:rFonts w:hint="eastAsia"/>
              </w:rPr>
              <w:t>3.少数股东损益（净亏损以“-”号填列）</w:t>
            </w:r>
          </w:p>
        </w:tc>
        <w:tc>
          <w:tcPr>
            <w:tcW w:w="1066" w:type="pct"/>
            <w:tcBorders>
              <w:top w:val="outset" w:sz="4" w:space="0" w:color="auto"/>
              <w:left w:val="outset" w:sz="4" w:space="0" w:color="auto"/>
              <w:bottom w:val="outset" w:sz="4" w:space="0" w:color="auto"/>
              <w:right w:val="outset" w:sz="4" w:space="0" w:color="auto"/>
            </w:tcBorders>
            <w:vAlign w:val="center"/>
          </w:tcPr>
          <w:p w14:paraId="2A939178" w14:textId="12397553" w:rsidR="00B00AB8" w:rsidRPr="00CE38CC" w:rsidRDefault="00242746" w:rsidP="00CE38CC">
            <w:pPr>
              <w:jc w:val="right"/>
            </w:pPr>
            <w:r w:rsidRPr="00A2439A">
              <w:t>1,479,395</w:t>
            </w:r>
          </w:p>
        </w:tc>
        <w:tc>
          <w:tcPr>
            <w:tcW w:w="1022" w:type="pct"/>
            <w:tcBorders>
              <w:top w:val="outset" w:sz="4" w:space="0" w:color="auto"/>
              <w:left w:val="outset" w:sz="4" w:space="0" w:color="auto"/>
              <w:bottom w:val="outset" w:sz="4" w:space="0" w:color="auto"/>
              <w:right w:val="outset" w:sz="4" w:space="0" w:color="auto"/>
            </w:tcBorders>
            <w:vAlign w:val="center"/>
          </w:tcPr>
          <w:p w14:paraId="7A407551" w14:textId="55975785" w:rsidR="00B00AB8" w:rsidRDefault="00242746" w:rsidP="00CE38CC">
            <w:pPr>
              <w:jc w:val="right"/>
            </w:pPr>
            <w:r>
              <w:rPr>
                <w:rFonts w:hint="eastAsia"/>
              </w:rPr>
              <w:t xml:space="preserve"> 2,040,007 </w:t>
            </w:r>
          </w:p>
        </w:tc>
      </w:tr>
      <w:tr w:rsidR="00CE38CC" w14:paraId="46B4CD58"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0C75863D" w14:textId="77777777" w:rsidR="00B00AB8" w:rsidRDefault="00242746" w:rsidP="00CE38CC">
            <w:r>
              <w:rPr>
                <w:rFonts w:hint="eastAsia"/>
              </w:rPr>
              <w:t>六、其他综合收益的税后净额</w:t>
            </w:r>
          </w:p>
        </w:tc>
        <w:tc>
          <w:tcPr>
            <w:tcW w:w="1066" w:type="pct"/>
            <w:tcBorders>
              <w:top w:val="outset" w:sz="4" w:space="0" w:color="auto"/>
              <w:left w:val="outset" w:sz="4" w:space="0" w:color="auto"/>
              <w:bottom w:val="outset" w:sz="4" w:space="0" w:color="auto"/>
              <w:right w:val="outset" w:sz="4" w:space="0" w:color="auto"/>
            </w:tcBorders>
            <w:vAlign w:val="center"/>
          </w:tcPr>
          <w:p w14:paraId="13AB8C28" w14:textId="41569B30" w:rsidR="00B00AB8" w:rsidRPr="00A2439A" w:rsidRDefault="00242746" w:rsidP="00CE38CC">
            <w:pPr>
              <w:jc w:val="right"/>
              <w:rPr>
                <w:b/>
              </w:rPr>
            </w:pPr>
            <w:r w:rsidRPr="00D23063">
              <w:rPr>
                <w:b/>
              </w:rPr>
              <w:t xml:space="preserve">-1,675,648 </w:t>
            </w:r>
          </w:p>
        </w:tc>
        <w:tc>
          <w:tcPr>
            <w:tcW w:w="1022" w:type="pct"/>
            <w:tcBorders>
              <w:top w:val="outset" w:sz="4" w:space="0" w:color="auto"/>
              <w:left w:val="outset" w:sz="4" w:space="0" w:color="auto"/>
              <w:bottom w:val="outset" w:sz="4" w:space="0" w:color="auto"/>
              <w:right w:val="outset" w:sz="4" w:space="0" w:color="auto"/>
            </w:tcBorders>
            <w:vAlign w:val="center"/>
          </w:tcPr>
          <w:p w14:paraId="372CA4A3" w14:textId="5F021B8D" w:rsidR="00B00AB8" w:rsidRDefault="00242746" w:rsidP="00CE38CC">
            <w:pPr>
              <w:jc w:val="right"/>
            </w:pPr>
            <w:r>
              <w:rPr>
                <w:rFonts w:hint="eastAsia"/>
                <w:b/>
              </w:rPr>
              <w:t>-815,196</w:t>
            </w:r>
          </w:p>
        </w:tc>
      </w:tr>
      <w:tr w:rsidR="00CE38CC" w14:paraId="19E3D29B"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2136716D" w14:textId="77777777" w:rsidR="00B00AB8" w:rsidRDefault="00242746" w:rsidP="00CE38CC">
            <w:pPr>
              <w:ind w:firstLineChars="100" w:firstLine="210"/>
            </w:pPr>
            <w:r>
              <w:rPr>
                <w:rFonts w:hint="eastAsia"/>
              </w:rPr>
              <w:t>（一）归属母公司所有者的其他综合收益的税后净额</w:t>
            </w:r>
          </w:p>
        </w:tc>
        <w:tc>
          <w:tcPr>
            <w:tcW w:w="1066" w:type="pct"/>
            <w:tcBorders>
              <w:top w:val="outset" w:sz="4" w:space="0" w:color="auto"/>
              <w:left w:val="outset" w:sz="4" w:space="0" w:color="auto"/>
              <w:bottom w:val="outset" w:sz="4" w:space="0" w:color="auto"/>
              <w:right w:val="outset" w:sz="4" w:space="0" w:color="auto"/>
            </w:tcBorders>
            <w:vAlign w:val="center"/>
          </w:tcPr>
          <w:p w14:paraId="40AA2EE0" w14:textId="328C5675" w:rsidR="00B00AB8" w:rsidRPr="00CE38CC" w:rsidRDefault="00242746" w:rsidP="00CE38CC">
            <w:pPr>
              <w:jc w:val="right"/>
            </w:pPr>
            <w:r w:rsidRPr="00D23063">
              <w:t xml:space="preserve">-1,002,675 </w:t>
            </w:r>
          </w:p>
        </w:tc>
        <w:tc>
          <w:tcPr>
            <w:tcW w:w="1022" w:type="pct"/>
            <w:tcBorders>
              <w:top w:val="outset" w:sz="4" w:space="0" w:color="auto"/>
              <w:left w:val="outset" w:sz="4" w:space="0" w:color="auto"/>
              <w:bottom w:val="outset" w:sz="4" w:space="0" w:color="auto"/>
              <w:right w:val="outset" w:sz="4" w:space="0" w:color="auto"/>
            </w:tcBorders>
            <w:vAlign w:val="center"/>
          </w:tcPr>
          <w:p w14:paraId="5BD51DC4" w14:textId="3577D2AB" w:rsidR="00B00AB8" w:rsidRDefault="00242746" w:rsidP="00CE38CC">
            <w:pPr>
              <w:jc w:val="right"/>
            </w:pPr>
            <w:r>
              <w:rPr>
                <w:rFonts w:hint="eastAsia"/>
              </w:rPr>
              <w:t>-506,036</w:t>
            </w:r>
          </w:p>
        </w:tc>
      </w:tr>
      <w:tr w:rsidR="001D456C" w14:paraId="6E12134C"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54133516" w14:textId="77777777" w:rsidR="00B00AB8" w:rsidRDefault="00242746" w:rsidP="001D456C">
            <w:pPr>
              <w:ind w:firstLineChars="200" w:firstLine="420"/>
            </w:pPr>
            <w:r>
              <w:t>1</w:t>
            </w:r>
            <w:r>
              <w:rPr>
                <w:rFonts w:hint="eastAsia"/>
              </w:rPr>
              <w:t>．不能重分类进损益的其他综合收益</w:t>
            </w:r>
          </w:p>
        </w:tc>
        <w:tc>
          <w:tcPr>
            <w:tcW w:w="1066" w:type="pct"/>
            <w:tcBorders>
              <w:top w:val="outset" w:sz="4" w:space="0" w:color="auto"/>
              <w:left w:val="outset" w:sz="4" w:space="0" w:color="auto"/>
              <w:bottom w:val="outset" w:sz="4" w:space="0" w:color="auto"/>
              <w:right w:val="outset" w:sz="4" w:space="0" w:color="auto"/>
            </w:tcBorders>
            <w:vAlign w:val="center"/>
          </w:tcPr>
          <w:p w14:paraId="7FE87058" w14:textId="50D9C6A8"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132ADAA1" w14:textId="1AECEB17" w:rsidR="00B00AB8" w:rsidRDefault="00242746" w:rsidP="001D456C">
            <w:pPr>
              <w:jc w:val="right"/>
            </w:pPr>
            <w:r>
              <w:rPr>
                <w:rFonts w:hint="eastAsia"/>
              </w:rPr>
              <w:t>-1,187</w:t>
            </w:r>
          </w:p>
        </w:tc>
      </w:tr>
      <w:tr w:rsidR="001D456C" w14:paraId="3BA74E08"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467B4F62" w14:textId="77777777" w:rsidR="00B00AB8" w:rsidRDefault="00242746" w:rsidP="001D456C">
            <w:pPr>
              <w:ind w:firstLineChars="100" w:firstLine="210"/>
            </w:pPr>
            <w:r>
              <w:rPr>
                <w:rFonts w:hint="eastAsia"/>
              </w:rPr>
              <w:t>（1）</w:t>
            </w:r>
            <w:r>
              <w:t>重新计量设定受益计划变动额</w:t>
            </w:r>
          </w:p>
        </w:tc>
        <w:tc>
          <w:tcPr>
            <w:tcW w:w="1066" w:type="pct"/>
            <w:tcBorders>
              <w:top w:val="outset" w:sz="4" w:space="0" w:color="auto"/>
              <w:left w:val="outset" w:sz="4" w:space="0" w:color="auto"/>
              <w:bottom w:val="outset" w:sz="4" w:space="0" w:color="auto"/>
              <w:right w:val="outset" w:sz="4" w:space="0" w:color="auto"/>
            </w:tcBorders>
          </w:tcPr>
          <w:p w14:paraId="03A13759"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tcPr>
          <w:p w14:paraId="5AD51584" w14:textId="0E0386B5" w:rsidR="00B00AB8" w:rsidRDefault="00B00AB8" w:rsidP="001D456C">
            <w:pPr>
              <w:jc w:val="right"/>
            </w:pPr>
          </w:p>
        </w:tc>
      </w:tr>
      <w:tr w:rsidR="001D456C" w14:paraId="48DFB4C7"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1C696406" w14:textId="77777777" w:rsidR="00B00AB8" w:rsidRDefault="00242746" w:rsidP="001D456C">
            <w:pPr>
              <w:ind w:firstLineChars="100" w:firstLine="210"/>
            </w:pPr>
            <w:r>
              <w:rPr>
                <w:rFonts w:hint="eastAsia"/>
              </w:rPr>
              <w:t>（2）</w:t>
            </w:r>
            <w:r>
              <w:t>权益法下不能转损益的其他综合收益</w:t>
            </w:r>
          </w:p>
        </w:tc>
        <w:tc>
          <w:tcPr>
            <w:tcW w:w="1066" w:type="pct"/>
            <w:tcBorders>
              <w:top w:val="outset" w:sz="4" w:space="0" w:color="auto"/>
              <w:left w:val="outset" w:sz="4" w:space="0" w:color="auto"/>
              <w:bottom w:val="outset" w:sz="4" w:space="0" w:color="auto"/>
              <w:right w:val="outset" w:sz="4" w:space="0" w:color="auto"/>
            </w:tcBorders>
          </w:tcPr>
          <w:p w14:paraId="122EE8DD"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tcPr>
          <w:p w14:paraId="2CA81FFB" w14:textId="77777777" w:rsidR="00B00AB8" w:rsidRDefault="00B00AB8" w:rsidP="001D456C">
            <w:pPr>
              <w:jc w:val="right"/>
            </w:pPr>
          </w:p>
        </w:tc>
      </w:tr>
      <w:tr w:rsidR="001D456C" w14:paraId="2698B3EB"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492712E7" w14:textId="77777777" w:rsidR="00B00AB8" w:rsidRDefault="00242746" w:rsidP="001D456C">
            <w:pPr>
              <w:ind w:firstLineChars="100" w:firstLine="210"/>
            </w:pPr>
            <w:r>
              <w:rPr>
                <w:rFonts w:hint="eastAsia"/>
              </w:rPr>
              <w:t>（3）</w:t>
            </w:r>
            <w:r>
              <w:t>其他权益工具投资公允价值变动</w:t>
            </w:r>
          </w:p>
        </w:tc>
        <w:tc>
          <w:tcPr>
            <w:tcW w:w="1066" w:type="pct"/>
            <w:tcBorders>
              <w:top w:val="outset" w:sz="4" w:space="0" w:color="auto"/>
              <w:left w:val="outset" w:sz="4" w:space="0" w:color="auto"/>
              <w:bottom w:val="outset" w:sz="4" w:space="0" w:color="auto"/>
              <w:right w:val="outset" w:sz="4" w:space="0" w:color="auto"/>
            </w:tcBorders>
            <w:vAlign w:val="center"/>
          </w:tcPr>
          <w:p w14:paraId="7B0D153C"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3FF49F86" w14:textId="38538DD2" w:rsidR="00B00AB8" w:rsidRDefault="00242746" w:rsidP="001D456C">
            <w:pPr>
              <w:jc w:val="right"/>
            </w:pPr>
            <w:r>
              <w:rPr>
                <w:rFonts w:hint="eastAsia"/>
              </w:rPr>
              <w:t>-1,187</w:t>
            </w:r>
          </w:p>
        </w:tc>
      </w:tr>
      <w:tr w:rsidR="001D456C" w14:paraId="51A4AB16"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4B3B08D9" w14:textId="77777777" w:rsidR="00B00AB8" w:rsidRDefault="00242746" w:rsidP="001D456C">
            <w:pPr>
              <w:ind w:firstLineChars="100" w:firstLine="210"/>
            </w:pPr>
            <w:r>
              <w:rPr>
                <w:rFonts w:hint="eastAsia"/>
              </w:rPr>
              <w:t>（4）</w:t>
            </w:r>
            <w:r>
              <w:t>企业自身信用风险公允价值变动</w:t>
            </w:r>
          </w:p>
        </w:tc>
        <w:tc>
          <w:tcPr>
            <w:tcW w:w="1066" w:type="pct"/>
            <w:tcBorders>
              <w:top w:val="outset" w:sz="4" w:space="0" w:color="auto"/>
              <w:left w:val="outset" w:sz="4" w:space="0" w:color="auto"/>
              <w:bottom w:val="outset" w:sz="4" w:space="0" w:color="auto"/>
              <w:right w:val="outset" w:sz="4" w:space="0" w:color="auto"/>
            </w:tcBorders>
            <w:vAlign w:val="center"/>
          </w:tcPr>
          <w:p w14:paraId="32CF5BCD"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5801A1AF" w14:textId="78747060" w:rsidR="00B00AB8" w:rsidRDefault="00B00AB8" w:rsidP="001D456C">
            <w:pPr>
              <w:jc w:val="right"/>
            </w:pPr>
          </w:p>
        </w:tc>
      </w:tr>
      <w:tr w:rsidR="00CE38CC" w14:paraId="67B45A99"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35445624" w14:textId="77777777" w:rsidR="00B00AB8" w:rsidRDefault="00242746" w:rsidP="00CE38CC">
            <w:pPr>
              <w:ind w:firstLineChars="200" w:firstLine="420"/>
            </w:pPr>
            <w:r>
              <w:t>2</w:t>
            </w:r>
            <w:r>
              <w:rPr>
                <w:rFonts w:hint="eastAsia"/>
              </w:rPr>
              <w:t>．将重分类进损益的其他综合收益</w:t>
            </w:r>
          </w:p>
        </w:tc>
        <w:tc>
          <w:tcPr>
            <w:tcW w:w="1066" w:type="pct"/>
            <w:tcBorders>
              <w:top w:val="outset" w:sz="4" w:space="0" w:color="auto"/>
              <w:left w:val="outset" w:sz="4" w:space="0" w:color="auto"/>
              <w:bottom w:val="outset" w:sz="4" w:space="0" w:color="auto"/>
              <w:right w:val="outset" w:sz="4" w:space="0" w:color="auto"/>
            </w:tcBorders>
            <w:vAlign w:val="center"/>
          </w:tcPr>
          <w:p w14:paraId="19A9732E" w14:textId="4CDD8E0F" w:rsidR="00B00AB8" w:rsidRPr="00CE38CC" w:rsidRDefault="00242746" w:rsidP="00CE38CC">
            <w:pPr>
              <w:jc w:val="right"/>
            </w:pPr>
            <w:r w:rsidRPr="00D23063">
              <w:t xml:space="preserve">-1,002,675 </w:t>
            </w:r>
          </w:p>
        </w:tc>
        <w:tc>
          <w:tcPr>
            <w:tcW w:w="1022" w:type="pct"/>
            <w:tcBorders>
              <w:top w:val="outset" w:sz="4" w:space="0" w:color="auto"/>
              <w:left w:val="outset" w:sz="4" w:space="0" w:color="auto"/>
              <w:bottom w:val="outset" w:sz="4" w:space="0" w:color="auto"/>
              <w:right w:val="outset" w:sz="4" w:space="0" w:color="auto"/>
            </w:tcBorders>
            <w:vAlign w:val="center"/>
          </w:tcPr>
          <w:p w14:paraId="14B465DC" w14:textId="1E7A7BE5" w:rsidR="00B00AB8" w:rsidRDefault="00242746" w:rsidP="00CE38CC">
            <w:pPr>
              <w:jc w:val="right"/>
            </w:pPr>
            <w:r>
              <w:rPr>
                <w:rFonts w:hint="eastAsia"/>
              </w:rPr>
              <w:t>-504,849</w:t>
            </w:r>
          </w:p>
        </w:tc>
      </w:tr>
      <w:tr w:rsidR="00CE38CC" w14:paraId="0C6C971F"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0D0489D5" w14:textId="77777777" w:rsidR="00B00AB8" w:rsidRDefault="00242746" w:rsidP="00CE38CC">
            <w:pPr>
              <w:ind w:firstLineChars="100" w:firstLine="210"/>
            </w:pPr>
            <w:r>
              <w:rPr>
                <w:rFonts w:hint="eastAsia"/>
              </w:rPr>
              <w:t>（1）</w:t>
            </w:r>
            <w:r>
              <w:t>权益法下可转损益的其他综合收益</w:t>
            </w:r>
          </w:p>
        </w:tc>
        <w:tc>
          <w:tcPr>
            <w:tcW w:w="1066" w:type="pct"/>
            <w:tcBorders>
              <w:top w:val="outset" w:sz="4" w:space="0" w:color="auto"/>
              <w:left w:val="outset" w:sz="4" w:space="0" w:color="auto"/>
              <w:bottom w:val="outset" w:sz="4" w:space="0" w:color="auto"/>
              <w:right w:val="outset" w:sz="4" w:space="0" w:color="auto"/>
            </w:tcBorders>
            <w:vAlign w:val="center"/>
          </w:tcPr>
          <w:p w14:paraId="02287997" w14:textId="6A9FC132" w:rsidR="00B00AB8" w:rsidRPr="00CE38CC" w:rsidRDefault="00242746" w:rsidP="00CE38CC">
            <w:pPr>
              <w:jc w:val="right"/>
            </w:pPr>
            <w:r w:rsidRPr="00A2439A">
              <w:t>26,235</w:t>
            </w:r>
          </w:p>
        </w:tc>
        <w:tc>
          <w:tcPr>
            <w:tcW w:w="1022" w:type="pct"/>
            <w:tcBorders>
              <w:top w:val="outset" w:sz="4" w:space="0" w:color="auto"/>
              <w:left w:val="outset" w:sz="4" w:space="0" w:color="auto"/>
              <w:bottom w:val="outset" w:sz="4" w:space="0" w:color="auto"/>
              <w:right w:val="outset" w:sz="4" w:space="0" w:color="auto"/>
            </w:tcBorders>
            <w:vAlign w:val="center"/>
          </w:tcPr>
          <w:p w14:paraId="65CD34B9" w14:textId="17154EB3" w:rsidR="00B00AB8" w:rsidRDefault="00242746" w:rsidP="00CE38CC">
            <w:pPr>
              <w:jc w:val="right"/>
            </w:pPr>
            <w:r>
              <w:rPr>
                <w:rFonts w:hint="eastAsia"/>
              </w:rPr>
              <w:t>78,056</w:t>
            </w:r>
          </w:p>
        </w:tc>
      </w:tr>
      <w:tr w:rsidR="001D456C" w14:paraId="79B393AC"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3CEE38AF" w14:textId="77777777" w:rsidR="00B00AB8" w:rsidRDefault="00242746" w:rsidP="001D456C">
            <w:pPr>
              <w:ind w:firstLineChars="100" w:firstLine="210"/>
            </w:pPr>
            <w:r>
              <w:rPr>
                <w:rFonts w:hint="eastAsia"/>
              </w:rPr>
              <w:t>（2）</w:t>
            </w:r>
            <w:r>
              <w:t>其他债权投资公允价值变动</w:t>
            </w:r>
          </w:p>
        </w:tc>
        <w:tc>
          <w:tcPr>
            <w:tcW w:w="1066" w:type="pct"/>
            <w:tcBorders>
              <w:top w:val="outset" w:sz="4" w:space="0" w:color="auto"/>
              <w:left w:val="outset" w:sz="4" w:space="0" w:color="auto"/>
              <w:bottom w:val="outset" w:sz="4" w:space="0" w:color="auto"/>
              <w:right w:val="outset" w:sz="4" w:space="0" w:color="auto"/>
            </w:tcBorders>
          </w:tcPr>
          <w:p w14:paraId="1A0162CD" w14:textId="2778E38C"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tcPr>
          <w:p w14:paraId="4238020D" w14:textId="63BE4660" w:rsidR="00B00AB8" w:rsidRDefault="00B00AB8" w:rsidP="001D456C">
            <w:pPr>
              <w:jc w:val="right"/>
            </w:pPr>
          </w:p>
        </w:tc>
      </w:tr>
      <w:tr w:rsidR="001D456C" w14:paraId="1487FEAC"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54BBBF09" w14:textId="04C29C1C" w:rsidR="00B00AB8" w:rsidRDefault="00242746" w:rsidP="001D456C">
            <w:pPr>
              <w:ind w:firstLineChars="100" w:firstLine="210"/>
            </w:pPr>
            <w:r>
              <w:rPr>
                <w:rFonts w:hint="eastAsia"/>
              </w:rPr>
              <w:t>（3）</w:t>
            </w:r>
            <w:r>
              <w:t>金融资产重分类计入其他综合收益的金额</w:t>
            </w:r>
          </w:p>
        </w:tc>
        <w:tc>
          <w:tcPr>
            <w:tcW w:w="1066" w:type="pct"/>
            <w:tcBorders>
              <w:top w:val="outset" w:sz="4" w:space="0" w:color="auto"/>
              <w:left w:val="outset" w:sz="4" w:space="0" w:color="auto"/>
              <w:bottom w:val="outset" w:sz="4" w:space="0" w:color="auto"/>
              <w:right w:val="outset" w:sz="4" w:space="0" w:color="auto"/>
            </w:tcBorders>
          </w:tcPr>
          <w:p w14:paraId="419CAEE9"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tcPr>
          <w:p w14:paraId="32EEF70A" w14:textId="77777777" w:rsidR="00B00AB8" w:rsidRDefault="00B00AB8" w:rsidP="001D456C">
            <w:pPr>
              <w:jc w:val="right"/>
            </w:pPr>
          </w:p>
        </w:tc>
      </w:tr>
      <w:tr w:rsidR="001D456C" w14:paraId="3C5D855B"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255FB740" w14:textId="40EBD738" w:rsidR="00B00AB8" w:rsidRDefault="00242746" w:rsidP="001D456C">
            <w:pPr>
              <w:ind w:firstLineChars="100" w:firstLine="210"/>
            </w:pPr>
            <w:r>
              <w:rPr>
                <w:rFonts w:hint="eastAsia"/>
              </w:rPr>
              <w:t>（4）</w:t>
            </w:r>
            <w:r>
              <w:t>其他债权投资信用减值准备</w:t>
            </w:r>
          </w:p>
        </w:tc>
        <w:tc>
          <w:tcPr>
            <w:tcW w:w="1066" w:type="pct"/>
            <w:tcBorders>
              <w:top w:val="outset" w:sz="4" w:space="0" w:color="auto"/>
              <w:left w:val="outset" w:sz="4" w:space="0" w:color="auto"/>
              <w:bottom w:val="outset" w:sz="4" w:space="0" w:color="auto"/>
              <w:right w:val="outset" w:sz="4" w:space="0" w:color="auto"/>
            </w:tcBorders>
          </w:tcPr>
          <w:p w14:paraId="6405EB1D"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tcPr>
          <w:p w14:paraId="5219A1B5" w14:textId="77777777" w:rsidR="00B00AB8" w:rsidRDefault="00B00AB8" w:rsidP="001D456C">
            <w:pPr>
              <w:jc w:val="right"/>
            </w:pPr>
          </w:p>
        </w:tc>
      </w:tr>
      <w:tr w:rsidR="001D456C" w14:paraId="7C24C439"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6AD1BD69" w14:textId="6F9149B1" w:rsidR="00B00AB8" w:rsidRDefault="00242746" w:rsidP="001D456C">
            <w:pPr>
              <w:ind w:firstLineChars="100" w:firstLine="210"/>
            </w:pPr>
            <w:r>
              <w:rPr>
                <w:rFonts w:hint="eastAsia"/>
              </w:rPr>
              <w:t>（5）</w:t>
            </w:r>
            <w:r>
              <w:t>现金流量套期储备</w:t>
            </w:r>
          </w:p>
        </w:tc>
        <w:tc>
          <w:tcPr>
            <w:tcW w:w="1066" w:type="pct"/>
            <w:tcBorders>
              <w:top w:val="outset" w:sz="4" w:space="0" w:color="auto"/>
              <w:left w:val="outset" w:sz="4" w:space="0" w:color="auto"/>
              <w:bottom w:val="outset" w:sz="4" w:space="0" w:color="auto"/>
              <w:right w:val="outset" w:sz="4" w:space="0" w:color="auto"/>
            </w:tcBorders>
            <w:vAlign w:val="center"/>
          </w:tcPr>
          <w:p w14:paraId="0B5C5EAF" w14:textId="77777777"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71A904A9" w14:textId="159ECCE2" w:rsidR="00B00AB8" w:rsidRDefault="00242746" w:rsidP="001D456C">
            <w:pPr>
              <w:jc w:val="right"/>
            </w:pPr>
            <w:r>
              <w:rPr>
                <w:rFonts w:hint="eastAsia"/>
              </w:rPr>
              <w:t>10,852</w:t>
            </w:r>
          </w:p>
        </w:tc>
      </w:tr>
      <w:tr w:rsidR="001D456C" w14:paraId="28E30073"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2988B03A" w14:textId="2B336213" w:rsidR="00B00AB8" w:rsidRDefault="00242746" w:rsidP="001D456C">
            <w:pPr>
              <w:ind w:firstLineChars="100" w:firstLine="210"/>
            </w:pPr>
            <w:r>
              <w:rPr>
                <w:rFonts w:hint="eastAsia"/>
              </w:rPr>
              <w:t>（6）</w:t>
            </w:r>
            <w:r>
              <w:t>外币财务报表折算差额</w:t>
            </w:r>
          </w:p>
        </w:tc>
        <w:tc>
          <w:tcPr>
            <w:tcW w:w="1066" w:type="pct"/>
            <w:tcBorders>
              <w:top w:val="outset" w:sz="4" w:space="0" w:color="auto"/>
              <w:left w:val="outset" w:sz="4" w:space="0" w:color="auto"/>
              <w:bottom w:val="outset" w:sz="4" w:space="0" w:color="auto"/>
              <w:right w:val="outset" w:sz="4" w:space="0" w:color="auto"/>
            </w:tcBorders>
            <w:vAlign w:val="center"/>
          </w:tcPr>
          <w:p w14:paraId="7BDD5BBC" w14:textId="556711B1" w:rsidR="00B00AB8" w:rsidRPr="00CE38CC" w:rsidRDefault="00242746">
            <w:pPr>
              <w:jc w:val="right"/>
            </w:pPr>
            <w:r w:rsidRPr="00D23063">
              <w:t xml:space="preserve">-1,028,910 </w:t>
            </w:r>
            <w:r w:rsidRPr="00CE38CC">
              <w:t xml:space="preserve"> </w:t>
            </w:r>
          </w:p>
        </w:tc>
        <w:tc>
          <w:tcPr>
            <w:tcW w:w="1022" w:type="pct"/>
            <w:tcBorders>
              <w:top w:val="outset" w:sz="4" w:space="0" w:color="auto"/>
              <w:left w:val="outset" w:sz="4" w:space="0" w:color="auto"/>
              <w:bottom w:val="outset" w:sz="4" w:space="0" w:color="auto"/>
              <w:right w:val="outset" w:sz="4" w:space="0" w:color="auto"/>
            </w:tcBorders>
            <w:vAlign w:val="center"/>
          </w:tcPr>
          <w:p w14:paraId="7615441D" w14:textId="606965A2" w:rsidR="00B00AB8" w:rsidRDefault="00242746" w:rsidP="001D456C">
            <w:pPr>
              <w:jc w:val="right"/>
            </w:pPr>
            <w:r>
              <w:rPr>
                <w:rFonts w:hint="eastAsia"/>
              </w:rPr>
              <w:t>-593,757</w:t>
            </w:r>
          </w:p>
        </w:tc>
      </w:tr>
      <w:tr w:rsidR="001D456C" w14:paraId="4E3417AF"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2795159E" w14:textId="37E1E169" w:rsidR="00B00AB8" w:rsidRDefault="00242746" w:rsidP="001D456C">
            <w:pPr>
              <w:ind w:firstLineChars="100" w:firstLine="210"/>
            </w:pPr>
            <w:r>
              <w:rPr>
                <w:rFonts w:hint="eastAsia"/>
              </w:rPr>
              <w:t>（7）</w:t>
            </w:r>
            <w:r>
              <w:t>其他</w:t>
            </w:r>
          </w:p>
        </w:tc>
        <w:tc>
          <w:tcPr>
            <w:tcW w:w="1066" w:type="pct"/>
            <w:tcBorders>
              <w:top w:val="outset" w:sz="4" w:space="0" w:color="auto"/>
              <w:left w:val="outset" w:sz="4" w:space="0" w:color="auto"/>
              <w:bottom w:val="outset" w:sz="4" w:space="0" w:color="auto"/>
              <w:right w:val="outset" w:sz="4" w:space="0" w:color="auto"/>
            </w:tcBorders>
            <w:vAlign w:val="center"/>
          </w:tcPr>
          <w:p w14:paraId="1D6B2013" w14:textId="466CEF5D" w:rsidR="00B00AB8" w:rsidRDefault="00B00AB8" w:rsidP="001D456C">
            <w:pPr>
              <w:jc w:val="right"/>
            </w:pPr>
          </w:p>
        </w:tc>
        <w:tc>
          <w:tcPr>
            <w:tcW w:w="1022" w:type="pct"/>
            <w:tcBorders>
              <w:top w:val="outset" w:sz="4" w:space="0" w:color="auto"/>
              <w:left w:val="outset" w:sz="4" w:space="0" w:color="auto"/>
              <w:bottom w:val="outset" w:sz="4" w:space="0" w:color="auto"/>
              <w:right w:val="outset" w:sz="4" w:space="0" w:color="auto"/>
            </w:tcBorders>
            <w:vAlign w:val="center"/>
          </w:tcPr>
          <w:p w14:paraId="31BA2BEE" w14:textId="5C2791C2" w:rsidR="00B00AB8" w:rsidRDefault="00B00AB8" w:rsidP="001D456C">
            <w:pPr>
              <w:jc w:val="right"/>
            </w:pPr>
          </w:p>
        </w:tc>
      </w:tr>
      <w:tr w:rsidR="00CE38CC" w14:paraId="37D6B55E"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3F7D86B1" w14:textId="77777777" w:rsidR="00B00AB8" w:rsidRDefault="00242746" w:rsidP="00CE38CC">
            <w:pPr>
              <w:ind w:firstLineChars="100" w:firstLine="210"/>
            </w:pPr>
            <w:r>
              <w:t>（二）</w:t>
            </w:r>
            <w:r>
              <w:rPr>
                <w:rFonts w:hint="eastAsia"/>
              </w:rPr>
              <w:t>归属于少数股东的其他综合收益的税后净额</w:t>
            </w:r>
          </w:p>
        </w:tc>
        <w:tc>
          <w:tcPr>
            <w:tcW w:w="1066" w:type="pct"/>
            <w:tcBorders>
              <w:top w:val="outset" w:sz="4" w:space="0" w:color="auto"/>
              <w:left w:val="outset" w:sz="4" w:space="0" w:color="auto"/>
              <w:bottom w:val="outset" w:sz="4" w:space="0" w:color="auto"/>
              <w:right w:val="outset" w:sz="4" w:space="0" w:color="auto"/>
            </w:tcBorders>
            <w:vAlign w:val="center"/>
          </w:tcPr>
          <w:p w14:paraId="4DA50047" w14:textId="1F91ABD9" w:rsidR="00B00AB8" w:rsidRPr="00CE38CC" w:rsidRDefault="00242746">
            <w:pPr>
              <w:jc w:val="right"/>
            </w:pPr>
            <w:r w:rsidRPr="00D23063">
              <w:t xml:space="preserve">-672,973 </w:t>
            </w:r>
          </w:p>
        </w:tc>
        <w:tc>
          <w:tcPr>
            <w:tcW w:w="1022" w:type="pct"/>
            <w:tcBorders>
              <w:top w:val="outset" w:sz="4" w:space="0" w:color="auto"/>
              <w:left w:val="outset" w:sz="4" w:space="0" w:color="auto"/>
              <w:bottom w:val="outset" w:sz="4" w:space="0" w:color="auto"/>
              <w:right w:val="outset" w:sz="4" w:space="0" w:color="auto"/>
            </w:tcBorders>
            <w:vAlign w:val="center"/>
          </w:tcPr>
          <w:p w14:paraId="4E0884AD" w14:textId="750EAC5A" w:rsidR="00B00AB8" w:rsidRDefault="00242746" w:rsidP="00CE38CC">
            <w:pPr>
              <w:jc w:val="right"/>
            </w:pPr>
            <w:r>
              <w:rPr>
                <w:rFonts w:hint="eastAsia"/>
              </w:rPr>
              <w:t>-309,160</w:t>
            </w:r>
          </w:p>
        </w:tc>
      </w:tr>
      <w:tr w:rsidR="00CE38CC" w14:paraId="7323CD2F"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42F8ACCB" w14:textId="36BEE475" w:rsidR="00B00AB8" w:rsidRDefault="00242746" w:rsidP="00CE38CC">
            <w:r>
              <w:rPr>
                <w:rFonts w:hint="eastAsia"/>
              </w:rPr>
              <w:t>七、综合收益总额</w:t>
            </w:r>
          </w:p>
        </w:tc>
        <w:tc>
          <w:tcPr>
            <w:tcW w:w="1066" w:type="pct"/>
            <w:tcBorders>
              <w:top w:val="outset" w:sz="4" w:space="0" w:color="auto"/>
              <w:left w:val="outset" w:sz="4" w:space="0" w:color="auto"/>
              <w:bottom w:val="outset" w:sz="4" w:space="0" w:color="auto"/>
              <w:right w:val="outset" w:sz="4" w:space="0" w:color="auto"/>
            </w:tcBorders>
            <w:vAlign w:val="center"/>
          </w:tcPr>
          <w:p w14:paraId="5909B2D3" w14:textId="327A5882" w:rsidR="00B00AB8" w:rsidRPr="00A2439A" w:rsidRDefault="00242746" w:rsidP="00CE38CC">
            <w:pPr>
              <w:jc w:val="right"/>
              <w:rPr>
                <w:b/>
              </w:rPr>
            </w:pPr>
            <w:r w:rsidRPr="00A2439A">
              <w:rPr>
                <w:b/>
              </w:rPr>
              <w:t>3,721,779</w:t>
            </w:r>
          </w:p>
        </w:tc>
        <w:tc>
          <w:tcPr>
            <w:tcW w:w="1022" w:type="pct"/>
            <w:tcBorders>
              <w:top w:val="outset" w:sz="4" w:space="0" w:color="auto"/>
              <w:left w:val="outset" w:sz="4" w:space="0" w:color="auto"/>
              <w:bottom w:val="outset" w:sz="4" w:space="0" w:color="auto"/>
              <w:right w:val="outset" w:sz="4" w:space="0" w:color="auto"/>
            </w:tcBorders>
            <w:vAlign w:val="center"/>
          </w:tcPr>
          <w:p w14:paraId="641E22A4" w14:textId="59D3D450" w:rsidR="00B00AB8" w:rsidRDefault="00242746" w:rsidP="00CE38CC">
            <w:pPr>
              <w:jc w:val="right"/>
            </w:pPr>
            <w:r>
              <w:rPr>
                <w:rFonts w:hint="eastAsia"/>
                <w:b/>
              </w:rPr>
              <w:t>7,807,769</w:t>
            </w:r>
          </w:p>
        </w:tc>
      </w:tr>
      <w:tr w:rsidR="00CE38CC" w14:paraId="1D4D5B5C"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3F837B96" w14:textId="3E43CE3F" w:rsidR="00B00AB8" w:rsidRDefault="00242746" w:rsidP="00CE38CC">
            <w:pPr>
              <w:ind w:firstLineChars="100" w:firstLine="210"/>
            </w:pPr>
            <w:r>
              <w:rPr>
                <w:rFonts w:hint="eastAsia"/>
              </w:rPr>
              <w:t>（一）归属于母公司所有者的综合收益总额</w:t>
            </w:r>
          </w:p>
        </w:tc>
        <w:tc>
          <w:tcPr>
            <w:tcW w:w="1066" w:type="pct"/>
            <w:tcBorders>
              <w:top w:val="outset" w:sz="4" w:space="0" w:color="auto"/>
              <w:left w:val="outset" w:sz="4" w:space="0" w:color="auto"/>
              <w:bottom w:val="outset" w:sz="4" w:space="0" w:color="auto"/>
              <w:right w:val="outset" w:sz="4" w:space="0" w:color="auto"/>
            </w:tcBorders>
            <w:vAlign w:val="center"/>
          </w:tcPr>
          <w:p w14:paraId="3228F88B" w14:textId="5DB00B26" w:rsidR="00B00AB8" w:rsidRPr="00CE38CC" w:rsidRDefault="00242746" w:rsidP="00CE38CC">
            <w:pPr>
              <w:jc w:val="right"/>
            </w:pPr>
            <w:r w:rsidRPr="00A2439A">
              <w:t>2,754,127</w:t>
            </w:r>
          </w:p>
        </w:tc>
        <w:tc>
          <w:tcPr>
            <w:tcW w:w="1022" w:type="pct"/>
            <w:tcBorders>
              <w:top w:val="outset" w:sz="4" w:space="0" w:color="auto"/>
              <w:left w:val="outset" w:sz="4" w:space="0" w:color="auto"/>
              <w:bottom w:val="outset" w:sz="4" w:space="0" w:color="auto"/>
              <w:right w:val="outset" w:sz="4" w:space="0" w:color="auto"/>
            </w:tcBorders>
            <w:vAlign w:val="center"/>
          </w:tcPr>
          <w:p w14:paraId="68D3B82C" w14:textId="35B402B8" w:rsidR="00B00AB8" w:rsidRDefault="00242746" w:rsidP="00CE38CC">
            <w:pPr>
              <w:jc w:val="right"/>
            </w:pPr>
            <w:r>
              <w:rPr>
                <w:rFonts w:hint="eastAsia"/>
              </w:rPr>
              <w:t>5,954,827</w:t>
            </w:r>
          </w:p>
        </w:tc>
      </w:tr>
      <w:tr w:rsidR="00CE38CC" w14:paraId="2006554F"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3BB69710" w14:textId="043295D5" w:rsidR="00B00AB8" w:rsidRDefault="00242746" w:rsidP="00CE38CC">
            <w:pPr>
              <w:ind w:firstLineChars="100" w:firstLine="210"/>
            </w:pPr>
            <w:r>
              <w:rPr>
                <w:rFonts w:hint="eastAsia"/>
              </w:rPr>
              <w:t>（二）归属于母公司其他权益工具持有者的综合收益总额</w:t>
            </w:r>
          </w:p>
        </w:tc>
        <w:tc>
          <w:tcPr>
            <w:tcW w:w="1066" w:type="pct"/>
            <w:tcBorders>
              <w:top w:val="outset" w:sz="4" w:space="0" w:color="auto"/>
              <w:left w:val="outset" w:sz="4" w:space="0" w:color="auto"/>
              <w:bottom w:val="outset" w:sz="4" w:space="0" w:color="auto"/>
              <w:right w:val="outset" w:sz="4" w:space="0" w:color="auto"/>
            </w:tcBorders>
            <w:vAlign w:val="center"/>
          </w:tcPr>
          <w:p w14:paraId="66CE14F4" w14:textId="5DD2FBA5" w:rsidR="00B00AB8" w:rsidRPr="00CE38CC" w:rsidRDefault="00242746" w:rsidP="00CE38CC">
            <w:pPr>
              <w:jc w:val="right"/>
            </w:pPr>
            <w:r w:rsidRPr="00A2439A">
              <w:t>161,230</w:t>
            </w:r>
          </w:p>
        </w:tc>
        <w:tc>
          <w:tcPr>
            <w:tcW w:w="1022" w:type="pct"/>
            <w:tcBorders>
              <w:top w:val="outset" w:sz="4" w:space="0" w:color="auto"/>
              <w:left w:val="outset" w:sz="4" w:space="0" w:color="auto"/>
              <w:bottom w:val="outset" w:sz="4" w:space="0" w:color="auto"/>
              <w:right w:val="outset" w:sz="4" w:space="0" w:color="auto"/>
            </w:tcBorders>
            <w:vAlign w:val="center"/>
          </w:tcPr>
          <w:p w14:paraId="0B06D42C" w14:textId="097786B2" w:rsidR="00B00AB8" w:rsidRDefault="00242746" w:rsidP="00CE38CC">
            <w:pPr>
              <w:jc w:val="right"/>
            </w:pPr>
            <w:r>
              <w:rPr>
                <w:rFonts w:hint="eastAsia"/>
              </w:rPr>
              <w:t>122,095</w:t>
            </w:r>
          </w:p>
        </w:tc>
      </w:tr>
      <w:tr w:rsidR="00CE38CC" w14:paraId="08AA601D" w14:textId="77777777" w:rsidTr="00F35313">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10CA3A49" w14:textId="49771D46" w:rsidR="00B00AB8" w:rsidRDefault="00242746" w:rsidP="00CE38CC">
            <w:pPr>
              <w:ind w:firstLineChars="100" w:firstLine="210"/>
            </w:pPr>
            <w:r>
              <w:rPr>
                <w:rFonts w:hint="eastAsia"/>
              </w:rPr>
              <w:t>（三）归属于少数股东的综合收益总额</w:t>
            </w:r>
          </w:p>
        </w:tc>
        <w:tc>
          <w:tcPr>
            <w:tcW w:w="1066" w:type="pct"/>
            <w:tcBorders>
              <w:top w:val="outset" w:sz="4" w:space="0" w:color="auto"/>
              <w:left w:val="outset" w:sz="4" w:space="0" w:color="auto"/>
              <w:bottom w:val="outset" w:sz="4" w:space="0" w:color="auto"/>
              <w:right w:val="outset" w:sz="4" w:space="0" w:color="auto"/>
            </w:tcBorders>
            <w:vAlign w:val="center"/>
          </w:tcPr>
          <w:p w14:paraId="392AC043" w14:textId="347885A8" w:rsidR="00B00AB8" w:rsidRPr="00CE38CC" w:rsidRDefault="00242746" w:rsidP="00CE38CC">
            <w:pPr>
              <w:jc w:val="right"/>
            </w:pPr>
            <w:r w:rsidRPr="00A2439A">
              <w:t>806,422</w:t>
            </w:r>
          </w:p>
        </w:tc>
        <w:tc>
          <w:tcPr>
            <w:tcW w:w="1022" w:type="pct"/>
            <w:tcBorders>
              <w:top w:val="outset" w:sz="4" w:space="0" w:color="auto"/>
              <w:left w:val="outset" w:sz="4" w:space="0" w:color="auto"/>
              <w:bottom w:val="outset" w:sz="4" w:space="0" w:color="auto"/>
              <w:right w:val="outset" w:sz="4" w:space="0" w:color="auto"/>
            </w:tcBorders>
            <w:vAlign w:val="center"/>
          </w:tcPr>
          <w:p w14:paraId="381E9797" w14:textId="2E2AC90E" w:rsidR="00B00AB8" w:rsidRDefault="00242746" w:rsidP="00CE38CC">
            <w:pPr>
              <w:jc w:val="right"/>
            </w:pPr>
            <w:r>
              <w:rPr>
                <w:rFonts w:hint="eastAsia"/>
              </w:rPr>
              <w:t>1,730,847</w:t>
            </w:r>
          </w:p>
        </w:tc>
      </w:tr>
      <w:tr w:rsidR="005658D6" w14:paraId="0E3546D2" w14:textId="77777777" w:rsidTr="00F35313">
        <w:trPr>
          <w:jc w:val="center"/>
        </w:trPr>
        <w:sdt>
          <w:sdtPr>
            <w:tag w:val="_PLD_ca254c56f8e14a7aa0f92e6bb06433c1"/>
            <w:id w:val="1763332805"/>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6BE368B8" w14:textId="49CAC6AC" w:rsidR="005658D6" w:rsidRDefault="004710C4">
                <w:pPr>
                  <w:rPr>
                    <w:color w:val="008000"/>
                  </w:rPr>
                </w:pPr>
                <w:r>
                  <w:rPr>
                    <w:rFonts w:hint="eastAsia"/>
                  </w:rPr>
                  <w:t>八、每股收益：</w:t>
                </w:r>
              </w:p>
            </w:tc>
          </w:sdtContent>
        </w:sdt>
      </w:tr>
      <w:tr w:rsidR="00C362D6" w14:paraId="3EAEA212" w14:textId="77777777" w:rsidTr="00922960">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2CEA9007" w14:textId="77777777" w:rsidR="00C362D6" w:rsidRDefault="00C362D6" w:rsidP="00C362D6">
            <w:pPr>
              <w:ind w:firstLineChars="100" w:firstLine="210"/>
            </w:pPr>
            <w:r>
              <w:t>（一）基本每股收益</w:t>
            </w:r>
            <w:r>
              <w:rPr>
                <w:rFonts w:hint="eastAsia"/>
              </w:rPr>
              <w:t>(元/股)</w:t>
            </w:r>
          </w:p>
        </w:tc>
        <w:tc>
          <w:tcPr>
            <w:tcW w:w="1066" w:type="pct"/>
            <w:tcBorders>
              <w:top w:val="outset" w:sz="4" w:space="0" w:color="auto"/>
              <w:left w:val="outset" w:sz="4" w:space="0" w:color="auto"/>
              <w:bottom w:val="outset" w:sz="4" w:space="0" w:color="auto"/>
              <w:right w:val="outset" w:sz="4" w:space="0" w:color="auto"/>
            </w:tcBorders>
          </w:tcPr>
          <w:p w14:paraId="3DA416B0" w14:textId="5CAC5DFF" w:rsidR="00C362D6" w:rsidRDefault="00C362D6" w:rsidP="00C362D6">
            <w:pPr>
              <w:jc w:val="right"/>
            </w:pPr>
            <w:r w:rsidRPr="001E35DE">
              <w:t xml:space="preserve"> 0.5105 </w:t>
            </w:r>
          </w:p>
        </w:tc>
        <w:tc>
          <w:tcPr>
            <w:tcW w:w="1022" w:type="pct"/>
            <w:tcBorders>
              <w:top w:val="outset" w:sz="4" w:space="0" w:color="auto"/>
              <w:left w:val="outset" w:sz="4" w:space="0" w:color="auto"/>
              <w:bottom w:val="outset" w:sz="4" w:space="0" w:color="auto"/>
              <w:right w:val="outset" w:sz="4" w:space="0" w:color="auto"/>
            </w:tcBorders>
          </w:tcPr>
          <w:p w14:paraId="5B0735FA" w14:textId="7BEC823E" w:rsidR="00C362D6" w:rsidRDefault="00C362D6" w:rsidP="00C362D6">
            <w:pPr>
              <w:jc w:val="right"/>
            </w:pPr>
            <w:r w:rsidRPr="001E35DE">
              <w:t xml:space="preserve"> 0.8613 </w:t>
            </w:r>
          </w:p>
        </w:tc>
      </w:tr>
      <w:tr w:rsidR="00C362D6" w14:paraId="16AC767C" w14:textId="77777777" w:rsidTr="00922960">
        <w:trPr>
          <w:jc w:val="center"/>
        </w:trPr>
        <w:tc>
          <w:tcPr>
            <w:tcW w:w="2912" w:type="pct"/>
            <w:tcBorders>
              <w:top w:val="outset" w:sz="4" w:space="0" w:color="auto"/>
              <w:left w:val="outset" w:sz="4" w:space="0" w:color="auto"/>
              <w:bottom w:val="outset" w:sz="4" w:space="0" w:color="auto"/>
              <w:right w:val="outset" w:sz="4" w:space="0" w:color="auto"/>
            </w:tcBorders>
            <w:vAlign w:val="center"/>
          </w:tcPr>
          <w:p w14:paraId="4C8C55BE" w14:textId="77777777" w:rsidR="00C362D6" w:rsidRDefault="00C362D6" w:rsidP="00C362D6">
            <w:pPr>
              <w:ind w:firstLineChars="100" w:firstLine="210"/>
            </w:pPr>
            <w:r>
              <w:t>（二）稀释每股收益</w:t>
            </w:r>
            <w:r>
              <w:rPr>
                <w:rFonts w:hint="eastAsia"/>
              </w:rPr>
              <w:t>(元/股)</w:t>
            </w:r>
          </w:p>
        </w:tc>
        <w:tc>
          <w:tcPr>
            <w:tcW w:w="1066" w:type="pct"/>
            <w:tcBorders>
              <w:top w:val="outset" w:sz="4" w:space="0" w:color="auto"/>
              <w:left w:val="outset" w:sz="4" w:space="0" w:color="auto"/>
              <w:bottom w:val="outset" w:sz="4" w:space="0" w:color="auto"/>
              <w:right w:val="outset" w:sz="4" w:space="0" w:color="auto"/>
            </w:tcBorders>
          </w:tcPr>
          <w:p w14:paraId="3EC2459F" w14:textId="26E13138" w:rsidR="00C362D6" w:rsidRDefault="00C362D6" w:rsidP="00C362D6">
            <w:pPr>
              <w:jc w:val="right"/>
            </w:pPr>
            <w:r w:rsidRPr="001E35DE">
              <w:t xml:space="preserve"> 0.5062 </w:t>
            </w:r>
          </w:p>
        </w:tc>
        <w:tc>
          <w:tcPr>
            <w:tcW w:w="1022" w:type="pct"/>
            <w:tcBorders>
              <w:top w:val="outset" w:sz="4" w:space="0" w:color="auto"/>
              <w:left w:val="outset" w:sz="4" w:space="0" w:color="auto"/>
              <w:bottom w:val="outset" w:sz="4" w:space="0" w:color="auto"/>
              <w:right w:val="outset" w:sz="4" w:space="0" w:color="auto"/>
            </w:tcBorders>
          </w:tcPr>
          <w:p w14:paraId="3DF5B84F" w14:textId="6A89BA78" w:rsidR="00C362D6" w:rsidRDefault="00C362D6" w:rsidP="00C362D6">
            <w:pPr>
              <w:jc w:val="right"/>
            </w:pPr>
            <w:r w:rsidRPr="001E35DE">
              <w:t xml:space="preserve"> 0.8551 </w:t>
            </w:r>
          </w:p>
        </w:tc>
      </w:tr>
    </w:tbl>
    <w:p w14:paraId="714A26F8" w14:textId="77777777" w:rsidR="005658D6" w:rsidRDefault="005658D6"/>
    <w:p w14:paraId="446818CE" w14:textId="002E2C95" w:rsidR="005658D6" w:rsidRDefault="004710C4">
      <w:pPr>
        <w:rPr>
          <w:rFonts w:ascii="仿宋_GB2312" w:eastAsia="仿宋_GB2312"/>
        </w:rPr>
      </w:pPr>
      <w:r>
        <w:t>公司负责人</w:t>
      </w:r>
      <w:r>
        <w:rPr>
          <w:rFonts w:hint="eastAsia"/>
        </w:rPr>
        <w:t>：</w:t>
      </w:r>
      <w:sdt>
        <w:sdtPr>
          <w:rPr>
            <w:rFonts w:hint="eastAsia"/>
          </w:rPr>
          <w:alias w:val="公司负责人姓名"/>
          <w:tag w:val="_GBC_73af8ba87bb949b192478420be01de08"/>
          <w:id w:val="-1646506298"/>
          <w:placeholder>
            <w:docPart w:val="GBC22222222222222222222222222222"/>
          </w:placeholder>
          <w:dataBinding w:prefixMappings="xmlns:clcid-mr='clcid-mr'" w:xpath="/*/clcid-mr:GongSiFuZeRenXingMing[not(@periodRef)]" w:storeItemID="{42DEBF9A-6816-48AE-BADD-E3125C474CD9}"/>
          <w:text/>
        </w:sdtPr>
        <w:sdtEndPr/>
        <w:sdtContent>
          <w:r w:rsidR="00727AD7">
            <w:rPr>
              <w:rFonts w:hint="eastAsia"/>
            </w:rPr>
            <w:t>李伟</w:t>
          </w:r>
        </w:sdtContent>
      </w:sdt>
      <w:r w:rsidR="003622D7">
        <w:tab/>
      </w:r>
      <w:r>
        <w:t>主管会计工作负责人</w:t>
      </w:r>
      <w:r>
        <w:rPr>
          <w:rFonts w:hint="eastAsia"/>
        </w:rPr>
        <w:t>：</w:t>
      </w:r>
      <w:sdt>
        <w:sdtPr>
          <w:rPr>
            <w:rFonts w:hint="eastAsia"/>
          </w:rPr>
          <w:alias w:val="主管会计工作负责人姓名"/>
          <w:tag w:val="_GBC_454f7e9170d149f28ea0c7c5e19f6e65"/>
          <w:id w:val="1305735667"/>
          <w:placeholder>
            <w:docPart w:val="GBC22222222222222222222222222222"/>
          </w:placeholder>
          <w:dataBinding w:prefixMappings="xmlns:clcid-mr='clcid-mr'" w:xpath="/*/clcid-mr:ZhuGuanKuaiJiGongZuoFuZeRenXingMing[not(@periodRef)]" w:storeItemID="{42DEBF9A-6816-48AE-BADD-E3125C474CD9}"/>
          <w:text/>
        </w:sdtPr>
        <w:sdtEndPr/>
        <w:sdtContent>
          <w:r w:rsidR="00727AD7">
            <w:rPr>
              <w:rFonts w:hint="eastAsia"/>
            </w:rPr>
            <w:t>赵治国</w:t>
          </w:r>
        </w:sdtContent>
      </w:sdt>
      <w:r w:rsidR="003622D7">
        <w:tab/>
      </w:r>
      <w:r w:rsidR="003622D7">
        <w:tab/>
      </w:r>
      <w:r>
        <w:t>会计机构负责人</w:t>
      </w:r>
      <w:r>
        <w:rPr>
          <w:rFonts w:hint="eastAsia"/>
        </w:rPr>
        <w:t>：</w:t>
      </w:r>
      <w:sdt>
        <w:sdtPr>
          <w:rPr>
            <w:rFonts w:hint="eastAsia"/>
          </w:rPr>
          <w:alias w:val="会计机构负责人姓名"/>
          <w:tag w:val="_GBC_4056399eb870420eaa02b346967a580f"/>
          <w:id w:val="1578178250"/>
          <w:placeholder>
            <w:docPart w:val="GBC22222222222222222222222222222"/>
          </w:placeholder>
          <w:dataBinding w:prefixMappings="xmlns:clcid-mr='clcid-mr'" w:xpath="/*/clcid-mr:KuaiJiJiGouFuZeRenXingMing[not(@periodRef)]" w:storeItemID="{42DEBF9A-6816-48AE-BADD-E3125C474CD9}"/>
          <w:text/>
        </w:sdtPr>
        <w:sdtEndPr/>
        <w:sdtContent>
          <w:r w:rsidR="00727AD7">
            <w:rPr>
              <w:rFonts w:hint="eastAsia"/>
            </w:rPr>
            <w:t>于强</w:t>
          </w:r>
        </w:sdtContent>
      </w:sdt>
    </w:p>
    <w:bookmarkEnd w:id="47"/>
    <w:p w14:paraId="6C71BC16" w14:textId="77777777" w:rsidR="005658D6" w:rsidRDefault="005658D6"/>
    <w:p w14:paraId="5238A1C4" w14:textId="77777777" w:rsidR="0097006D" w:rsidRDefault="0097006D">
      <w:pPr>
        <w:rPr>
          <w:b/>
        </w:rPr>
      </w:pPr>
      <w:r>
        <w:rPr>
          <w:b/>
        </w:rPr>
        <w:br w:type="page"/>
      </w:r>
    </w:p>
    <w:p w14:paraId="3BB12FE0" w14:textId="18997560" w:rsidR="005658D6" w:rsidRDefault="004710C4">
      <w:pPr>
        <w:spacing w:line="360" w:lineRule="auto"/>
        <w:jc w:val="center"/>
        <w:outlineLvl w:val="2"/>
        <w:rPr>
          <w:b/>
        </w:rPr>
      </w:pPr>
      <w:r>
        <w:rPr>
          <w:rFonts w:hint="eastAsia"/>
          <w:b/>
        </w:rPr>
        <w:lastRenderedPageBreak/>
        <w:t>合并</w:t>
      </w:r>
      <w:r>
        <w:rPr>
          <w:b/>
        </w:rPr>
        <w:t>现金流量表</w:t>
      </w:r>
    </w:p>
    <w:p w14:paraId="17867A8C" w14:textId="68DBEF8C" w:rsidR="005658D6" w:rsidRDefault="004710C4">
      <w:pPr>
        <w:jc w:val="center"/>
      </w:pPr>
      <w:r>
        <w:t>2024年</w:t>
      </w:r>
      <w:r>
        <w:rPr>
          <w:rFonts w:hint="eastAsia"/>
        </w:rPr>
        <w:t>1—3</w:t>
      </w:r>
      <w:r>
        <w:t>月</w:t>
      </w:r>
    </w:p>
    <w:p w14:paraId="1D17FBFE" w14:textId="77777777" w:rsidR="005658D6" w:rsidRDefault="004710C4">
      <w:pPr>
        <w:rPr>
          <w:b/>
          <w:bCs/>
        </w:rPr>
      </w:pPr>
      <w:r>
        <w:rPr>
          <w:rFonts w:hint="eastAsia"/>
        </w:rPr>
        <w:t>编制单位：</w:t>
      </w:r>
      <w:bookmarkStart w:id="48" w:name="_Hlk3556414"/>
      <w:sdt>
        <w:sdtPr>
          <w:rPr>
            <w:rFonts w:hint="eastAsia"/>
          </w:rPr>
          <w:alias w:val="公司法定中文名称"/>
          <w:tag w:val="_GBC_659bcf3a5fba4c6db821cf398f3a2a15"/>
          <w:id w:val="-1723900575"/>
          <w:placeholder>
            <w:docPart w:val="GBC22222222222222222222222222222"/>
          </w:placeholder>
          <w:dataBinding w:prefixMappings="xmlns:clcid-cgi='clcid-cgi'" w:xpath="/*/clcid-cgi:GongSiFaDingZhongWenMingCheng[not(@periodRef)]" w:storeItemID="{42DEBF9A-6816-48AE-BADD-E3125C474CD9}"/>
          <w:text/>
        </w:sdtPr>
        <w:sdtEndPr/>
        <w:sdtContent>
          <w:proofErr w:type="gramStart"/>
          <w:r>
            <w:rPr>
              <w:rFonts w:hint="eastAsia"/>
            </w:rPr>
            <w:t>兖</w:t>
          </w:r>
          <w:proofErr w:type="gramEnd"/>
          <w:r>
            <w:rPr>
              <w:rFonts w:hint="eastAsia"/>
            </w:rPr>
            <w:t>矿能源集团股份有限公司</w:t>
          </w:r>
        </w:sdtContent>
      </w:sdt>
    </w:p>
    <w:p w14:paraId="3C2AFC6A" w14:textId="621FF73A" w:rsidR="005658D6" w:rsidRDefault="004710C4">
      <w:pPr>
        <w:wordWrap w:val="0"/>
        <w:jc w:val="right"/>
      </w:pPr>
      <w:r>
        <w:t>单位</w:t>
      </w:r>
      <w:r>
        <w:rPr>
          <w:rFonts w:hint="eastAsia"/>
        </w:rPr>
        <w:t>：</w:t>
      </w:r>
      <w:sdt>
        <w:sdtPr>
          <w:rPr>
            <w:rFonts w:hint="eastAsia"/>
          </w:rPr>
          <w:alias w:val="单位_现金流量表"/>
          <w:tag w:val="_GBC_3c5318ba2a3e43d48ab4c6a345a17521"/>
          <w:id w:val="-17465677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2264D">
            <w:rPr>
              <w:rFonts w:hint="eastAsia"/>
            </w:rPr>
            <w:t>千元</w:t>
          </w:r>
        </w:sdtContent>
      </w:sdt>
      <w:r w:rsidR="00985235">
        <w:tab/>
      </w:r>
      <w:r>
        <w:t>币种</w:t>
      </w:r>
      <w:r>
        <w:rPr>
          <w:rFonts w:hint="eastAsia"/>
        </w:rPr>
        <w:t>：</w:t>
      </w:r>
      <w:sdt>
        <w:sdtPr>
          <w:rPr>
            <w:rFonts w:hint="eastAsia"/>
          </w:rPr>
          <w:alias w:val="币种_现金流量表"/>
          <w:tag w:val="_GBC_6a0256f5b6ed439dbfd9d39feb328a74"/>
          <w:id w:val="-17635274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sidR="0097006D">
        <w:tab/>
      </w:r>
      <w:r>
        <w:rPr>
          <w:rFonts w:hint="eastAsia"/>
        </w:rPr>
        <w:t>审计类型：</w:t>
      </w:r>
      <w:sdt>
        <w:sdtPr>
          <w:rPr>
            <w:rFonts w:hint="eastAsia"/>
          </w:rPr>
          <w:alias w:val="审计类型_现金流量表"/>
          <w:tag w:val="_GBC_8146b872ca53420ab061f5c3451e619e"/>
          <w:id w:val="-1794742104"/>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5324"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43"/>
        <w:gridCol w:w="2629"/>
        <w:gridCol w:w="2623"/>
      </w:tblGrid>
      <w:tr w:rsidR="005658D6" w14:paraId="26107C69"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1544791069"/>
            </w:sdtPr>
            <w:sdtEndPr/>
            <w:sdtContent>
              <w:p w14:paraId="5F49A969" w14:textId="77777777" w:rsidR="005658D6" w:rsidRDefault="004710C4">
                <w:pPr>
                  <w:jc w:val="center"/>
                  <w:rPr>
                    <w:b/>
                  </w:rPr>
                </w:pPr>
                <w:r>
                  <w:rPr>
                    <w:rFonts w:hint="eastAsia"/>
                    <w:b/>
                  </w:rPr>
                  <w:t>项目</w:t>
                </w:r>
              </w:p>
            </w:sdtContent>
          </w:sdt>
        </w:tc>
        <w:tc>
          <w:tcPr>
            <w:tcW w:w="1399"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1308828082"/>
            </w:sdtPr>
            <w:sdtEndPr/>
            <w:sdtContent>
              <w:p w14:paraId="27F51C1B" w14:textId="01AF2855" w:rsidR="005658D6" w:rsidRDefault="004710C4">
                <w:pPr>
                  <w:autoSpaceDE w:val="0"/>
                  <w:autoSpaceDN w:val="0"/>
                  <w:adjustRightInd w:val="0"/>
                  <w:jc w:val="center"/>
                  <w:rPr>
                    <w:b/>
                  </w:rPr>
                </w:pPr>
                <w:r>
                  <w:rPr>
                    <w:b/>
                  </w:rPr>
                  <w:t>2024年第一季度</w:t>
                </w:r>
              </w:p>
            </w:sdtContent>
          </w:sdt>
        </w:tc>
        <w:tc>
          <w:tcPr>
            <w:tcW w:w="1396"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237482129"/>
            </w:sdtPr>
            <w:sdtEndPr/>
            <w:sdtContent>
              <w:p w14:paraId="0143EE10" w14:textId="745D8307" w:rsidR="005658D6" w:rsidRDefault="004710C4">
                <w:pPr>
                  <w:autoSpaceDE w:val="0"/>
                  <w:autoSpaceDN w:val="0"/>
                  <w:adjustRightInd w:val="0"/>
                  <w:jc w:val="center"/>
                  <w:rPr>
                    <w:b/>
                  </w:rPr>
                </w:pPr>
                <w:r>
                  <w:rPr>
                    <w:b/>
                  </w:rPr>
                  <w:t>2023年第一季度</w:t>
                </w:r>
              </w:p>
            </w:sdtContent>
          </w:sdt>
        </w:tc>
      </w:tr>
      <w:tr w:rsidR="005658D6" w14:paraId="74A5FD46" w14:textId="77777777" w:rsidTr="00203499">
        <w:trPr>
          <w:jc w:val="center"/>
        </w:trPr>
        <w:sdt>
          <w:sdtPr>
            <w:tag w:val="_PLD_21284a4a08a448a5a684340ce500b89b"/>
            <w:id w:val="-1308464791"/>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590A2122" w14:textId="4D9D6199" w:rsidR="005658D6" w:rsidRDefault="004710C4">
                <w:r>
                  <w:rPr>
                    <w:rFonts w:hint="eastAsia"/>
                    <w:b/>
                    <w:bCs/>
                  </w:rPr>
                  <w:t>一、经营活动产生的现金流量：</w:t>
                </w:r>
              </w:p>
            </w:tc>
          </w:sdtContent>
        </w:sdt>
      </w:tr>
      <w:tr w:rsidR="001D456C" w14:paraId="705449DA"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1EF26429" w14:textId="77777777" w:rsidR="00B00AB8" w:rsidRDefault="00242746" w:rsidP="001D456C">
            <w:pPr>
              <w:ind w:firstLineChars="100" w:firstLine="210"/>
            </w:pPr>
            <w:r>
              <w:rPr>
                <w:rFonts w:hint="eastAsia"/>
              </w:rPr>
              <w:t>销售商品、提供劳务收到的现金</w:t>
            </w:r>
          </w:p>
        </w:tc>
        <w:tc>
          <w:tcPr>
            <w:tcW w:w="1399" w:type="pct"/>
            <w:tcBorders>
              <w:top w:val="outset" w:sz="4" w:space="0" w:color="auto"/>
              <w:left w:val="outset" w:sz="4" w:space="0" w:color="auto"/>
              <w:bottom w:val="outset" w:sz="4" w:space="0" w:color="auto"/>
              <w:right w:val="outset" w:sz="4" w:space="0" w:color="auto"/>
            </w:tcBorders>
            <w:vAlign w:val="center"/>
          </w:tcPr>
          <w:p w14:paraId="53F94AF1" w14:textId="1ABDD825" w:rsidR="00B00AB8" w:rsidRDefault="00242746" w:rsidP="001D456C">
            <w:pPr>
              <w:jc w:val="right"/>
            </w:pPr>
            <w:r>
              <w:rPr>
                <w:rFonts w:hint="eastAsia"/>
              </w:rPr>
              <w:t>42,093,349</w:t>
            </w:r>
          </w:p>
        </w:tc>
        <w:tc>
          <w:tcPr>
            <w:tcW w:w="1396" w:type="pct"/>
            <w:tcBorders>
              <w:top w:val="outset" w:sz="4" w:space="0" w:color="auto"/>
              <w:left w:val="outset" w:sz="4" w:space="0" w:color="auto"/>
              <w:bottom w:val="outset" w:sz="4" w:space="0" w:color="auto"/>
              <w:right w:val="outset" w:sz="4" w:space="0" w:color="auto"/>
            </w:tcBorders>
            <w:vAlign w:val="center"/>
          </w:tcPr>
          <w:p w14:paraId="1DBCD56C" w14:textId="76D59EF2" w:rsidR="00B00AB8" w:rsidRDefault="00242746" w:rsidP="001D456C">
            <w:pPr>
              <w:jc w:val="right"/>
            </w:pPr>
            <w:r>
              <w:rPr>
                <w:rFonts w:hint="eastAsia"/>
              </w:rPr>
              <w:t>57,586,034</w:t>
            </w:r>
          </w:p>
        </w:tc>
      </w:tr>
      <w:tr w:rsidR="001D456C" w14:paraId="3DA5AC6A"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6CA2242F" w14:textId="77777777" w:rsidR="00B00AB8" w:rsidRDefault="00242746" w:rsidP="001D456C">
            <w:pPr>
              <w:ind w:firstLineChars="100" w:firstLine="210"/>
            </w:pPr>
            <w:r>
              <w:rPr>
                <w:rFonts w:hint="eastAsia"/>
              </w:rPr>
              <w:t>客户存款和同业存放款项净增加额</w:t>
            </w:r>
          </w:p>
        </w:tc>
        <w:tc>
          <w:tcPr>
            <w:tcW w:w="1399" w:type="pct"/>
            <w:tcBorders>
              <w:top w:val="outset" w:sz="4" w:space="0" w:color="auto"/>
              <w:left w:val="outset" w:sz="4" w:space="0" w:color="auto"/>
              <w:bottom w:val="outset" w:sz="4" w:space="0" w:color="auto"/>
              <w:right w:val="outset" w:sz="4" w:space="0" w:color="auto"/>
            </w:tcBorders>
            <w:vAlign w:val="center"/>
          </w:tcPr>
          <w:p w14:paraId="2352FFCF" w14:textId="7A39D11C" w:rsidR="00B00AB8" w:rsidRDefault="00242746" w:rsidP="001D456C">
            <w:pPr>
              <w:jc w:val="right"/>
            </w:pPr>
            <w:r>
              <w:rPr>
                <w:rFonts w:hint="eastAsia"/>
              </w:rPr>
              <w:t>1,855,491</w:t>
            </w:r>
          </w:p>
        </w:tc>
        <w:tc>
          <w:tcPr>
            <w:tcW w:w="1396" w:type="pct"/>
            <w:tcBorders>
              <w:top w:val="outset" w:sz="4" w:space="0" w:color="auto"/>
              <w:left w:val="outset" w:sz="4" w:space="0" w:color="auto"/>
              <w:bottom w:val="outset" w:sz="4" w:space="0" w:color="auto"/>
              <w:right w:val="outset" w:sz="4" w:space="0" w:color="auto"/>
            </w:tcBorders>
            <w:vAlign w:val="center"/>
          </w:tcPr>
          <w:p w14:paraId="422C6EDB" w14:textId="3015222A" w:rsidR="00B00AB8" w:rsidRDefault="00242746" w:rsidP="001D456C">
            <w:pPr>
              <w:jc w:val="right"/>
            </w:pPr>
            <w:r>
              <w:rPr>
                <w:rFonts w:hint="eastAsia"/>
              </w:rPr>
              <w:t>-4,810,737</w:t>
            </w:r>
          </w:p>
        </w:tc>
      </w:tr>
      <w:tr w:rsidR="001D456C" w14:paraId="5698C836"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17D424B8" w14:textId="77777777" w:rsidR="00B00AB8" w:rsidRDefault="00242746" w:rsidP="001D456C">
            <w:pPr>
              <w:ind w:firstLineChars="100" w:firstLine="210"/>
            </w:pPr>
            <w:r>
              <w:rPr>
                <w:rFonts w:hint="eastAsia"/>
              </w:rPr>
              <w:t>向中央银行借款净增加额</w:t>
            </w:r>
          </w:p>
        </w:tc>
        <w:tc>
          <w:tcPr>
            <w:tcW w:w="1399" w:type="pct"/>
            <w:tcBorders>
              <w:top w:val="outset" w:sz="4" w:space="0" w:color="auto"/>
              <w:left w:val="outset" w:sz="4" w:space="0" w:color="auto"/>
              <w:bottom w:val="outset" w:sz="4" w:space="0" w:color="auto"/>
              <w:right w:val="outset" w:sz="4" w:space="0" w:color="auto"/>
            </w:tcBorders>
            <w:vAlign w:val="center"/>
          </w:tcPr>
          <w:p w14:paraId="409161E3"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24652067" w14:textId="77777777" w:rsidR="00B00AB8" w:rsidRDefault="00B00AB8" w:rsidP="001D456C">
            <w:pPr>
              <w:jc w:val="right"/>
            </w:pPr>
          </w:p>
        </w:tc>
      </w:tr>
      <w:tr w:rsidR="001D456C" w14:paraId="673149DA"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3E45B3AE" w14:textId="77777777" w:rsidR="00B00AB8" w:rsidRDefault="00242746" w:rsidP="001D456C">
            <w:pPr>
              <w:ind w:firstLineChars="100" w:firstLine="210"/>
            </w:pPr>
            <w:r>
              <w:rPr>
                <w:rFonts w:hint="eastAsia"/>
              </w:rPr>
              <w:t>向其他金融机构拆入资金净增加额</w:t>
            </w:r>
          </w:p>
        </w:tc>
        <w:tc>
          <w:tcPr>
            <w:tcW w:w="1399" w:type="pct"/>
            <w:tcBorders>
              <w:top w:val="outset" w:sz="4" w:space="0" w:color="auto"/>
              <w:left w:val="outset" w:sz="4" w:space="0" w:color="auto"/>
              <w:bottom w:val="outset" w:sz="4" w:space="0" w:color="auto"/>
              <w:right w:val="outset" w:sz="4" w:space="0" w:color="auto"/>
            </w:tcBorders>
            <w:vAlign w:val="center"/>
          </w:tcPr>
          <w:p w14:paraId="130B01EA"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28553079" w14:textId="77777777" w:rsidR="00B00AB8" w:rsidRDefault="00B00AB8" w:rsidP="001D456C">
            <w:pPr>
              <w:jc w:val="right"/>
            </w:pPr>
          </w:p>
        </w:tc>
      </w:tr>
      <w:tr w:rsidR="001D456C" w14:paraId="06EF4A18"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68EB1D5D" w14:textId="77777777" w:rsidR="00B00AB8" w:rsidRDefault="00242746" w:rsidP="001D456C">
            <w:pPr>
              <w:ind w:firstLineChars="100" w:firstLine="210"/>
            </w:pPr>
            <w:r>
              <w:rPr>
                <w:rFonts w:hint="eastAsia"/>
              </w:rPr>
              <w:t>收到原保险合同保费取得的现金</w:t>
            </w:r>
          </w:p>
        </w:tc>
        <w:tc>
          <w:tcPr>
            <w:tcW w:w="1399" w:type="pct"/>
            <w:tcBorders>
              <w:top w:val="outset" w:sz="4" w:space="0" w:color="auto"/>
              <w:left w:val="outset" w:sz="4" w:space="0" w:color="auto"/>
              <w:bottom w:val="outset" w:sz="4" w:space="0" w:color="auto"/>
              <w:right w:val="outset" w:sz="4" w:space="0" w:color="auto"/>
            </w:tcBorders>
            <w:vAlign w:val="center"/>
          </w:tcPr>
          <w:p w14:paraId="1ED26B94"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0975CABC" w14:textId="77777777" w:rsidR="00B00AB8" w:rsidRDefault="00B00AB8" w:rsidP="001D456C">
            <w:pPr>
              <w:jc w:val="right"/>
            </w:pPr>
          </w:p>
        </w:tc>
      </w:tr>
      <w:tr w:rsidR="001D456C" w14:paraId="189D0D4F"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24FA2C40" w14:textId="77777777" w:rsidR="00B00AB8" w:rsidRDefault="00242746" w:rsidP="001D456C">
            <w:pPr>
              <w:ind w:firstLineChars="100" w:firstLine="210"/>
            </w:pPr>
            <w:r>
              <w:rPr>
                <w:rFonts w:hint="eastAsia"/>
              </w:rPr>
              <w:t>收到再保业务现金净额</w:t>
            </w:r>
          </w:p>
        </w:tc>
        <w:tc>
          <w:tcPr>
            <w:tcW w:w="1399" w:type="pct"/>
            <w:tcBorders>
              <w:top w:val="outset" w:sz="4" w:space="0" w:color="auto"/>
              <w:left w:val="outset" w:sz="4" w:space="0" w:color="auto"/>
              <w:bottom w:val="outset" w:sz="4" w:space="0" w:color="auto"/>
              <w:right w:val="outset" w:sz="4" w:space="0" w:color="auto"/>
            </w:tcBorders>
            <w:vAlign w:val="center"/>
          </w:tcPr>
          <w:p w14:paraId="2C804933"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5084FAF9" w14:textId="77777777" w:rsidR="00B00AB8" w:rsidRDefault="00B00AB8" w:rsidP="001D456C">
            <w:pPr>
              <w:jc w:val="right"/>
            </w:pPr>
          </w:p>
        </w:tc>
      </w:tr>
      <w:tr w:rsidR="001D456C" w14:paraId="121FD583"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5C1443EC" w14:textId="77777777" w:rsidR="00B00AB8" w:rsidRDefault="00242746" w:rsidP="001D456C">
            <w:pPr>
              <w:ind w:firstLineChars="100" w:firstLine="210"/>
            </w:pPr>
            <w:r>
              <w:rPr>
                <w:rFonts w:hint="eastAsia"/>
              </w:rPr>
              <w:t>保户储金及投资款净增加额</w:t>
            </w:r>
          </w:p>
        </w:tc>
        <w:tc>
          <w:tcPr>
            <w:tcW w:w="1399" w:type="pct"/>
            <w:tcBorders>
              <w:top w:val="outset" w:sz="4" w:space="0" w:color="auto"/>
              <w:left w:val="outset" w:sz="4" w:space="0" w:color="auto"/>
              <w:bottom w:val="outset" w:sz="4" w:space="0" w:color="auto"/>
              <w:right w:val="outset" w:sz="4" w:space="0" w:color="auto"/>
            </w:tcBorders>
            <w:vAlign w:val="center"/>
          </w:tcPr>
          <w:p w14:paraId="107EA5BB"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65A8A71C" w14:textId="77777777" w:rsidR="00B00AB8" w:rsidRDefault="00B00AB8" w:rsidP="001D456C">
            <w:pPr>
              <w:jc w:val="right"/>
            </w:pPr>
          </w:p>
        </w:tc>
      </w:tr>
      <w:tr w:rsidR="001D456C" w14:paraId="62715454"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6A4EAB20" w14:textId="77777777" w:rsidR="00B00AB8" w:rsidRDefault="00242746" w:rsidP="001D456C">
            <w:pPr>
              <w:ind w:firstLineChars="100" w:firstLine="210"/>
            </w:pPr>
            <w:r>
              <w:rPr>
                <w:rFonts w:hint="eastAsia"/>
              </w:rPr>
              <w:t>收取利息、手续费及佣金的现金</w:t>
            </w:r>
          </w:p>
        </w:tc>
        <w:tc>
          <w:tcPr>
            <w:tcW w:w="1399" w:type="pct"/>
            <w:tcBorders>
              <w:top w:val="outset" w:sz="4" w:space="0" w:color="auto"/>
              <w:left w:val="outset" w:sz="4" w:space="0" w:color="auto"/>
              <w:bottom w:val="outset" w:sz="4" w:space="0" w:color="auto"/>
              <w:right w:val="outset" w:sz="4" w:space="0" w:color="auto"/>
            </w:tcBorders>
            <w:vAlign w:val="center"/>
          </w:tcPr>
          <w:p w14:paraId="6707CEBA"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3192A930" w14:textId="77777777" w:rsidR="00B00AB8" w:rsidRDefault="00B00AB8" w:rsidP="001D456C">
            <w:pPr>
              <w:jc w:val="right"/>
            </w:pPr>
          </w:p>
        </w:tc>
      </w:tr>
      <w:tr w:rsidR="001D456C" w14:paraId="4F23BD07"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30BCF5B4" w14:textId="77777777" w:rsidR="00B00AB8" w:rsidRDefault="00242746" w:rsidP="001D456C">
            <w:pPr>
              <w:ind w:firstLineChars="100" w:firstLine="210"/>
            </w:pPr>
            <w:r>
              <w:rPr>
                <w:rFonts w:hint="eastAsia"/>
              </w:rPr>
              <w:t>拆入资金净增加额</w:t>
            </w:r>
          </w:p>
        </w:tc>
        <w:tc>
          <w:tcPr>
            <w:tcW w:w="1399" w:type="pct"/>
            <w:tcBorders>
              <w:top w:val="outset" w:sz="4" w:space="0" w:color="auto"/>
              <w:left w:val="outset" w:sz="4" w:space="0" w:color="auto"/>
              <w:bottom w:val="outset" w:sz="4" w:space="0" w:color="auto"/>
              <w:right w:val="outset" w:sz="4" w:space="0" w:color="auto"/>
            </w:tcBorders>
            <w:vAlign w:val="center"/>
          </w:tcPr>
          <w:p w14:paraId="5C2AD667"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7270095A" w14:textId="77777777" w:rsidR="00B00AB8" w:rsidRDefault="00B00AB8" w:rsidP="001D456C">
            <w:pPr>
              <w:jc w:val="right"/>
            </w:pPr>
          </w:p>
        </w:tc>
      </w:tr>
      <w:tr w:rsidR="001D456C" w14:paraId="370B16E5"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29178EC9" w14:textId="77777777" w:rsidR="00B00AB8" w:rsidRDefault="00242746" w:rsidP="001D456C">
            <w:pPr>
              <w:ind w:firstLineChars="100" w:firstLine="210"/>
            </w:pPr>
            <w:r>
              <w:rPr>
                <w:rFonts w:hint="eastAsia"/>
              </w:rPr>
              <w:t>回购业务资金净增加额</w:t>
            </w:r>
          </w:p>
        </w:tc>
        <w:tc>
          <w:tcPr>
            <w:tcW w:w="1399" w:type="pct"/>
            <w:tcBorders>
              <w:top w:val="outset" w:sz="4" w:space="0" w:color="auto"/>
              <w:left w:val="outset" w:sz="4" w:space="0" w:color="auto"/>
              <w:bottom w:val="outset" w:sz="4" w:space="0" w:color="auto"/>
              <w:right w:val="outset" w:sz="4" w:space="0" w:color="auto"/>
            </w:tcBorders>
            <w:vAlign w:val="center"/>
          </w:tcPr>
          <w:p w14:paraId="07CD7550"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701A2BB1" w14:textId="77777777" w:rsidR="00B00AB8" w:rsidRDefault="00B00AB8" w:rsidP="001D456C">
            <w:pPr>
              <w:jc w:val="right"/>
            </w:pPr>
          </w:p>
        </w:tc>
      </w:tr>
      <w:tr w:rsidR="001D456C" w14:paraId="08A0C710"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3F7A10C1" w14:textId="77777777" w:rsidR="00B00AB8" w:rsidRDefault="00242746" w:rsidP="001D456C">
            <w:pPr>
              <w:ind w:firstLineChars="100" w:firstLine="210"/>
            </w:pPr>
            <w:r>
              <w:rPr>
                <w:rFonts w:hint="eastAsia"/>
              </w:rPr>
              <w:t>代理买卖证券收到的现金净额</w:t>
            </w:r>
          </w:p>
        </w:tc>
        <w:tc>
          <w:tcPr>
            <w:tcW w:w="1399" w:type="pct"/>
            <w:tcBorders>
              <w:top w:val="outset" w:sz="4" w:space="0" w:color="auto"/>
              <w:left w:val="outset" w:sz="4" w:space="0" w:color="auto"/>
              <w:bottom w:val="outset" w:sz="4" w:space="0" w:color="auto"/>
              <w:right w:val="outset" w:sz="4" w:space="0" w:color="auto"/>
            </w:tcBorders>
            <w:vAlign w:val="center"/>
          </w:tcPr>
          <w:p w14:paraId="48E1937B"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10E3A795" w14:textId="77777777" w:rsidR="00B00AB8" w:rsidRDefault="00B00AB8" w:rsidP="001D456C">
            <w:pPr>
              <w:jc w:val="right"/>
            </w:pPr>
          </w:p>
        </w:tc>
      </w:tr>
      <w:tr w:rsidR="001D456C" w14:paraId="0DC827FB"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1B0172AD" w14:textId="77777777" w:rsidR="00B00AB8" w:rsidRDefault="00242746" w:rsidP="001D456C">
            <w:pPr>
              <w:ind w:firstLineChars="100" w:firstLine="210"/>
            </w:pPr>
            <w:r>
              <w:rPr>
                <w:rFonts w:hint="eastAsia"/>
              </w:rPr>
              <w:t>收到的税费返还</w:t>
            </w:r>
          </w:p>
        </w:tc>
        <w:tc>
          <w:tcPr>
            <w:tcW w:w="1399" w:type="pct"/>
            <w:tcBorders>
              <w:top w:val="outset" w:sz="4" w:space="0" w:color="auto"/>
              <w:left w:val="outset" w:sz="4" w:space="0" w:color="auto"/>
              <w:bottom w:val="outset" w:sz="4" w:space="0" w:color="auto"/>
              <w:right w:val="outset" w:sz="4" w:space="0" w:color="auto"/>
            </w:tcBorders>
            <w:vAlign w:val="center"/>
          </w:tcPr>
          <w:p w14:paraId="219923BA" w14:textId="14951889" w:rsidR="00B00AB8" w:rsidRDefault="00242746" w:rsidP="001D456C">
            <w:pPr>
              <w:jc w:val="right"/>
            </w:pPr>
            <w:r>
              <w:rPr>
                <w:rFonts w:hint="eastAsia"/>
              </w:rPr>
              <w:t>511,117</w:t>
            </w:r>
          </w:p>
        </w:tc>
        <w:tc>
          <w:tcPr>
            <w:tcW w:w="1396" w:type="pct"/>
            <w:tcBorders>
              <w:top w:val="outset" w:sz="4" w:space="0" w:color="auto"/>
              <w:left w:val="outset" w:sz="4" w:space="0" w:color="auto"/>
              <w:bottom w:val="outset" w:sz="4" w:space="0" w:color="auto"/>
              <w:right w:val="outset" w:sz="4" w:space="0" w:color="auto"/>
            </w:tcBorders>
            <w:vAlign w:val="center"/>
          </w:tcPr>
          <w:p w14:paraId="0AFC57FC" w14:textId="0190AF9F" w:rsidR="00B00AB8" w:rsidRDefault="00242746" w:rsidP="001D456C">
            <w:pPr>
              <w:jc w:val="right"/>
            </w:pPr>
            <w:r>
              <w:rPr>
                <w:rFonts w:hint="eastAsia"/>
              </w:rPr>
              <w:t>444,809</w:t>
            </w:r>
          </w:p>
        </w:tc>
      </w:tr>
      <w:tr w:rsidR="001D456C" w14:paraId="49C1EEB6"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52B27BF5" w14:textId="77777777" w:rsidR="00B00AB8" w:rsidRDefault="00242746" w:rsidP="001D456C">
            <w:pPr>
              <w:ind w:firstLineChars="100" w:firstLine="210"/>
            </w:pPr>
            <w:r>
              <w:rPr>
                <w:rFonts w:hint="eastAsia"/>
              </w:rPr>
              <w:t>收到其他与经营活动有关的现金</w:t>
            </w:r>
          </w:p>
        </w:tc>
        <w:tc>
          <w:tcPr>
            <w:tcW w:w="1399" w:type="pct"/>
            <w:tcBorders>
              <w:top w:val="outset" w:sz="4" w:space="0" w:color="auto"/>
              <w:left w:val="outset" w:sz="4" w:space="0" w:color="auto"/>
              <w:bottom w:val="outset" w:sz="4" w:space="0" w:color="auto"/>
              <w:right w:val="outset" w:sz="4" w:space="0" w:color="auto"/>
            </w:tcBorders>
            <w:vAlign w:val="center"/>
          </w:tcPr>
          <w:p w14:paraId="244A538D" w14:textId="0767F86F" w:rsidR="00B00AB8" w:rsidRDefault="00242746" w:rsidP="001D456C">
            <w:pPr>
              <w:jc w:val="right"/>
            </w:pPr>
            <w:r>
              <w:rPr>
                <w:rFonts w:hint="eastAsia"/>
              </w:rPr>
              <w:t>2,530,727</w:t>
            </w:r>
          </w:p>
        </w:tc>
        <w:tc>
          <w:tcPr>
            <w:tcW w:w="1396" w:type="pct"/>
            <w:tcBorders>
              <w:top w:val="outset" w:sz="4" w:space="0" w:color="auto"/>
              <w:left w:val="outset" w:sz="4" w:space="0" w:color="auto"/>
              <w:bottom w:val="outset" w:sz="4" w:space="0" w:color="auto"/>
              <w:right w:val="outset" w:sz="4" w:space="0" w:color="auto"/>
            </w:tcBorders>
            <w:vAlign w:val="center"/>
          </w:tcPr>
          <w:p w14:paraId="52741121" w14:textId="7D9C4593" w:rsidR="00B00AB8" w:rsidRDefault="00242746" w:rsidP="001D456C">
            <w:pPr>
              <w:jc w:val="right"/>
            </w:pPr>
            <w:r>
              <w:rPr>
                <w:rFonts w:hint="eastAsia"/>
              </w:rPr>
              <w:t>2,220,228</w:t>
            </w:r>
          </w:p>
        </w:tc>
      </w:tr>
      <w:tr w:rsidR="001D456C" w14:paraId="487C2CF6"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2FEFA026" w14:textId="77777777" w:rsidR="00B00AB8" w:rsidRDefault="00242746" w:rsidP="001D456C">
            <w:pPr>
              <w:ind w:firstLineChars="200" w:firstLine="420"/>
            </w:pPr>
            <w:r>
              <w:rPr>
                <w:rFonts w:hint="eastAsia"/>
              </w:rPr>
              <w:t>经营活动现金流入小计</w:t>
            </w:r>
          </w:p>
        </w:tc>
        <w:tc>
          <w:tcPr>
            <w:tcW w:w="1399" w:type="pct"/>
            <w:tcBorders>
              <w:top w:val="outset" w:sz="4" w:space="0" w:color="auto"/>
              <w:left w:val="outset" w:sz="4" w:space="0" w:color="auto"/>
              <w:bottom w:val="outset" w:sz="4" w:space="0" w:color="auto"/>
              <w:right w:val="outset" w:sz="4" w:space="0" w:color="auto"/>
            </w:tcBorders>
            <w:vAlign w:val="center"/>
          </w:tcPr>
          <w:p w14:paraId="16DF9817" w14:textId="6C222C83" w:rsidR="00B00AB8" w:rsidRDefault="00242746" w:rsidP="001D456C">
            <w:pPr>
              <w:jc w:val="right"/>
            </w:pPr>
            <w:r>
              <w:rPr>
                <w:rFonts w:hint="eastAsia"/>
                <w:b/>
                <w:bCs/>
              </w:rPr>
              <w:t>46,990,684</w:t>
            </w:r>
          </w:p>
        </w:tc>
        <w:tc>
          <w:tcPr>
            <w:tcW w:w="1396" w:type="pct"/>
            <w:tcBorders>
              <w:top w:val="outset" w:sz="4" w:space="0" w:color="auto"/>
              <w:left w:val="outset" w:sz="4" w:space="0" w:color="auto"/>
              <w:bottom w:val="outset" w:sz="4" w:space="0" w:color="auto"/>
              <w:right w:val="outset" w:sz="4" w:space="0" w:color="auto"/>
            </w:tcBorders>
            <w:vAlign w:val="center"/>
          </w:tcPr>
          <w:p w14:paraId="1ADA6C5F" w14:textId="2383946B" w:rsidR="00B00AB8" w:rsidRPr="00203499" w:rsidRDefault="00242746" w:rsidP="001D456C">
            <w:pPr>
              <w:jc w:val="right"/>
              <w:rPr>
                <w:b/>
                <w:bCs/>
              </w:rPr>
            </w:pPr>
            <w:r w:rsidRPr="00203499">
              <w:rPr>
                <w:rFonts w:hint="eastAsia"/>
                <w:b/>
                <w:bCs/>
              </w:rPr>
              <w:t>55,440,334</w:t>
            </w:r>
          </w:p>
        </w:tc>
      </w:tr>
      <w:tr w:rsidR="001D456C" w14:paraId="4FB1F30B"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5ED5B8E6" w14:textId="77777777" w:rsidR="00B00AB8" w:rsidRDefault="00242746" w:rsidP="001D456C">
            <w:pPr>
              <w:ind w:firstLineChars="100" w:firstLine="210"/>
            </w:pPr>
            <w:r>
              <w:rPr>
                <w:rFonts w:hint="eastAsia"/>
              </w:rPr>
              <w:t>购买商品、接受劳务支付的现金</w:t>
            </w:r>
          </w:p>
        </w:tc>
        <w:tc>
          <w:tcPr>
            <w:tcW w:w="1399" w:type="pct"/>
            <w:tcBorders>
              <w:top w:val="outset" w:sz="4" w:space="0" w:color="auto"/>
              <w:left w:val="outset" w:sz="4" w:space="0" w:color="auto"/>
              <w:bottom w:val="outset" w:sz="4" w:space="0" w:color="auto"/>
              <w:right w:val="outset" w:sz="4" w:space="0" w:color="auto"/>
            </w:tcBorders>
            <w:vAlign w:val="center"/>
          </w:tcPr>
          <w:p w14:paraId="48234019" w14:textId="3E935C17" w:rsidR="00B00AB8" w:rsidRDefault="00242746" w:rsidP="001D456C">
            <w:pPr>
              <w:jc w:val="right"/>
            </w:pPr>
            <w:r>
              <w:rPr>
                <w:rFonts w:hint="eastAsia"/>
              </w:rPr>
              <w:t>25,630,430</w:t>
            </w:r>
          </w:p>
        </w:tc>
        <w:tc>
          <w:tcPr>
            <w:tcW w:w="1396" w:type="pct"/>
            <w:tcBorders>
              <w:top w:val="outset" w:sz="4" w:space="0" w:color="auto"/>
              <w:left w:val="outset" w:sz="4" w:space="0" w:color="auto"/>
              <w:bottom w:val="outset" w:sz="4" w:space="0" w:color="auto"/>
              <w:right w:val="outset" w:sz="4" w:space="0" w:color="auto"/>
            </w:tcBorders>
            <w:vAlign w:val="center"/>
          </w:tcPr>
          <w:p w14:paraId="0B5ED22E" w14:textId="2E1384D4" w:rsidR="00B00AB8" w:rsidRDefault="00242746" w:rsidP="001D456C">
            <w:pPr>
              <w:jc w:val="right"/>
            </w:pPr>
            <w:r>
              <w:rPr>
                <w:rFonts w:hint="eastAsia"/>
              </w:rPr>
              <w:t>35,773,112</w:t>
            </w:r>
          </w:p>
        </w:tc>
      </w:tr>
      <w:tr w:rsidR="001D456C" w14:paraId="73F251A6"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78C5E002" w14:textId="77777777" w:rsidR="00B00AB8" w:rsidRDefault="00242746" w:rsidP="001D456C">
            <w:pPr>
              <w:ind w:firstLineChars="100" w:firstLine="210"/>
            </w:pPr>
            <w:r>
              <w:rPr>
                <w:rFonts w:hint="eastAsia"/>
              </w:rPr>
              <w:t>客户贷款及垫款净增加额</w:t>
            </w:r>
          </w:p>
        </w:tc>
        <w:tc>
          <w:tcPr>
            <w:tcW w:w="1399" w:type="pct"/>
            <w:tcBorders>
              <w:top w:val="outset" w:sz="4" w:space="0" w:color="auto"/>
              <w:left w:val="outset" w:sz="4" w:space="0" w:color="auto"/>
              <w:bottom w:val="outset" w:sz="4" w:space="0" w:color="auto"/>
              <w:right w:val="outset" w:sz="4" w:space="0" w:color="auto"/>
            </w:tcBorders>
            <w:vAlign w:val="center"/>
          </w:tcPr>
          <w:p w14:paraId="5A2FA5F6" w14:textId="696EC449" w:rsidR="00B00AB8" w:rsidRDefault="00242746" w:rsidP="001D456C">
            <w:pPr>
              <w:jc w:val="right"/>
            </w:pPr>
            <w:r>
              <w:rPr>
                <w:rFonts w:hint="eastAsia"/>
              </w:rPr>
              <w:t>1,499,250</w:t>
            </w:r>
          </w:p>
        </w:tc>
        <w:tc>
          <w:tcPr>
            <w:tcW w:w="1396" w:type="pct"/>
            <w:tcBorders>
              <w:top w:val="outset" w:sz="4" w:space="0" w:color="auto"/>
              <w:left w:val="outset" w:sz="4" w:space="0" w:color="auto"/>
              <w:bottom w:val="outset" w:sz="4" w:space="0" w:color="auto"/>
              <w:right w:val="outset" w:sz="4" w:space="0" w:color="auto"/>
            </w:tcBorders>
            <w:vAlign w:val="center"/>
          </w:tcPr>
          <w:p w14:paraId="70FEA44F" w14:textId="2A4A7C7E" w:rsidR="00B00AB8" w:rsidRDefault="00242746" w:rsidP="001D456C">
            <w:pPr>
              <w:jc w:val="right"/>
            </w:pPr>
            <w:r>
              <w:rPr>
                <w:rFonts w:hint="eastAsia"/>
              </w:rPr>
              <w:t>-1,191,064</w:t>
            </w:r>
          </w:p>
        </w:tc>
      </w:tr>
      <w:tr w:rsidR="001D456C" w14:paraId="05C40D63"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32333D53" w14:textId="77777777" w:rsidR="00B00AB8" w:rsidRDefault="00242746" w:rsidP="001D456C">
            <w:pPr>
              <w:ind w:firstLineChars="100" w:firstLine="210"/>
            </w:pPr>
            <w:r>
              <w:rPr>
                <w:rFonts w:hint="eastAsia"/>
              </w:rPr>
              <w:t>存放中央银行和同业款项净增加额</w:t>
            </w:r>
          </w:p>
        </w:tc>
        <w:tc>
          <w:tcPr>
            <w:tcW w:w="1399" w:type="pct"/>
            <w:tcBorders>
              <w:top w:val="outset" w:sz="4" w:space="0" w:color="auto"/>
              <w:left w:val="outset" w:sz="4" w:space="0" w:color="auto"/>
              <w:bottom w:val="outset" w:sz="4" w:space="0" w:color="auto"/>
              <w:right w:val="outset" w:sz="4" w:space="0" w:color="auto"/>
            </w:tcBorders>
            <w:vAlign w:val="center"/>
          </w:tcPr>
          <w:p w14:paraId="72C461E8" w14:textId="48F8F7F8" w:rsidR="00B00AB8" w:rsidRDefault="00242746" w:rsidP="001D456C">
            <w:pPr>
              <w:jc w:val="right"/>
            </w:pPr>
            <w:r>
              <w:rPr>
                <w:rFonts w:hint="eastAsia"/>
              </w:rPr>
              <w:t>-87,121</w:t>
            </w:r>
          </w:p>
        </w:tc>
        <w:tc>
          <w:tcPr>
            <w:tcW w:w="1396" w:type="pct"/>
            <w:tcBorders>
              <w:top w:val="outset" w:sz="4" w:space="0" w:color="auto"/>
              <w:left w:val="outset" w:sz="4" w:space="0" w:color="auto"/>
              <w:bottom w:val="outset" w:sz="4" w:space="0" w:color="auto"/>
              <w:right w:val="outset" w:sz="4" w:space="0" w:color="auto"/>
            </w:tcBorders>
            <w:vAlign w:val="center"/>
          </w:tcPr>
          <w:p w14:paraId="72ECE96E" w14:textId="5F8639F3" w:rsidR="00B00AB8" w:rsidRDefault="00242746" w:rsidP="001D456C">
            <w:pPr>
              <w:jc w:val="right"/>
            </w:pPr>
            <w:r>
              <w:rPr>
                <w:rFonts w:hint="eastAsia"/>
              </w:rPr>
              <w:t>-205,891</w:t>
            </w:r>
          </w:p>
        </w:tc>
      </w:tr>
      <w:tr w:rsidR="001D456C" w14:paraId="16797EC7"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4D423C25" w14:textId="77777777" w:rsidR="00B00AB8" w:rsidRDefault="00242746" w:rsidP="001D456C">
            <w:pPr>
              <w:ind w:firstLineChars="100" w:firstLine="210"/>
            </w:pPr>
            <w:r>
              <w:rPr>
                <w:rFonts w:hint="eastAsia"/>
              </w:rPr>
              <w:t>支付原保险合同赔付款项的现金</w:t>
            </w:r>
          </w:p>
        </w:tc>
        <w:tc>
          <w:tcPr>
            <w:tcW w:w="1399" w:type="pct"/>
            <w:tcBorders>
              <w:top w:val="outset" w:sz="4" w:space="0" w:color="auto"/>
              <w:left w:val="outset" w:sz="4" w:space="0" w:color="auto"/>
              <w:bottom w:val="outset" w:sz="4" w:space="0" w:color="auto"/>
              <w:right w:val="outset" w:sz="4" w:space="0" w:color="auto"/>
            </w:tcBorders>
            <w:vAlign w:val="center"/>
          </w:tcPr>
          <w:p w14:paraId="010A4597"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021C65C9" w14:textId="77777777" w:rsidR="00B00AB8" w:rsidRDefault="00B00AB8" w:rsidP="001D456C">
            <w:pPr>
              <w:jc w:val="right"/>
            </w:pPr>
          </w:p>
        </w:tc>
      </w:tr>
      <w:tr w:rsidR="001D456C" w14:paraId="4F0E4CC3"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4E016474" w14:textId="77777777" w:rsidR="00B00AB8" w:rsidRDefault="00242746" w:rsidP="001D456C">
            <w:pPr>
              <w:ind w:firstLineChars="100" w:firstLine="210"/>
            </w:pPr>
            <w:r>
              <w:rPr>
                <w:rFonts w:hint="eastAsia"/>
              </w:rPr>
              <w:t>拆出资金净增加额</w:t>
            </w:r>
          </w:p>
        </w:tc>
        <w:tc>
          <w:tcPr>
            <w:tcW w:w="1399" w:type="pct"/>
            <w:tcBorders>
              <w:top w:val="outset" w:sz="4" w:space="0" w:color="auto"/>
              <w:left w:val="outset" w:sz="4" w:space="0" w:color="auto"/>
              <w:bottom w:val="outset" w:sz="4" w:space="0" w:color="auto"/>
              <w:right w:val="outset" w:sz="4" w:space="0" w:color="auto"/>
            </w:tcBorders>
            <w:vAlign w:val="center"/>
          </w:tcPr>
          <w:p w14:paraId="2677A4A0"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56F34E43" w14:textId="77777777" w:rsidR="00B00AB8" w:rsidRDefault="00B00AB8" w:rsidP="001D456C">
            <w:pPr>
              <w:jc w:val="right"/>
            </w:pPr>
          </w:p>
        </w:tc>
      </w:tr>
      <w:tr w:rsidR="001D456C" w14:paraId="7CEDD3A1"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72A3A84F" w14:textId="77777777" w:rsidR="00B00AB8" w:rsidRDefault="00242746" w:rsidP="001D456C">
            <w:pPr>
              <w:ind w:firstLineChars="100" w:firstLine="210"/>
            </w:pPr>
            <w:r>
              <w:rPr>
                <w:rFonts w:hint="eastAsia"/>
              </w:rPr>
              <w:t>支付利息、手续费及佣金的现金</w:t>
            </w:r>
          </w:p>
        </w:tc>
        <w:tc>
          <w:tcPr>
            <w:tcW w:w="1399" w:type="pct"/>
            <w:tcBorders>
              <w:top w:val="outset" w:sz="4" w:space="0" w:color="auto"/>
              <w:left w:val="outset" w:sz="4" w:space="0" w:color="auto"/>
              <w:bottom w:val="outset" w:sz="4" w:space="0" w:color="auto"/>
              <w:right w:val="outset" w:sz="4" w:space="0" w:color="auto"/>
            </w:tcBorders>
            <w:vAlign w:val="center"/>
          </w:tcPr>
          <w:p w14:paraId="0B7CC5E1"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4CC000DC" w14:textId="77777777" w:rsidR="00B00AB8" w:rsidRDefault="00B00AB8" w:rsidP="001D456C">
            <w:pPr>
              <w:jc w:val="right"/>
            </w:pPr>
          </w:p>
        </w:tc>
      </w:tr>
      <w:tr w:rsidR="001D456C" w14:paraId="43BD7603"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4ADCD447" w14:textId="77777777" w:rsidR="00B00AB8" w:rsidRDefault="00242746" w:rsidP="001D456C">
            <w:pPr>
              <w:ind w:firstLineChars="100" w:firstLine="210"/>
            </w:pPr>
            <w:r>
              <w:rPr>
                <w:rFonts w:hint="eastAsia"/>
              </w:rPr>
              <w:t>支付保单红利的现金</w:t>
            </w:r>
          </w:p>
        </w:tc>
        <w:tc>
          <w:tcPr>
            <w:tcW w:w="1399" w:type="pct"/>
            <w:tcBorders>
              <w:top w:val="outset" w:sz="4" w:space="0" w:color="auto"/>
              <w:left w:val="outset" w:sz="4" w:space="0" w:color="auto"/>
              <w:bottom w:val="outset" w:sz="4" w:space="0" w:color="auto"/>
              <w:right w:val="outset" w:sz="4" w:space="0" w:color="auto"/>
            </w:tcBorders>
            <w:vAlign w:val="center"/>
          </w:tcPr>
          <w:p w14:paraId="14C88D53"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6CE26159" w14:textId="77777777" w:rsidR="00B00AB8" w:rsidRDefault="00B00AB8" w:rsidP="001D456C">
            <w:pPr>
              <w:jc w:val="right"/>
            </w:pPr>
          </w:p>
        </w:tc>
      </w:tr>
      <w:tr w:rsidR="001D456C" w14:paraId="11D6B95E"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56653378" w14:textId="77777777" w:rsidR="00B00AB8" w:rsidRDefault="00242746" w:rsidP="001D456C">
            <w:pPr>
              <w:ind w:firstLineChars="100" w:firstLine="210"/>
            </w:pPr>
            <w:r>
              <w:rPr>
                <w:rFonts w:hint="eastAsia"/>
              </w:rPr>
              <w:t>支付给职工及为职工支付的现金</w:t>
            </w:r>
          </w:p>
        </w:tc>
        <w:tc>
          <w:tcPr>
            <w:tcW w:w="1399" w:type="pct"/>
            <w:tcBorders>
              <w:top w:val="outset" w:sz="4" w:space="0" w:color="auto"/>
              <w:left w:val="outset" w:sz="4" w:space="0" w:color="auto"/>
              <w:bottom w:val="outset" w:sz="4" w:space="0" w:color="auto"/>
              <w:right w:val="outset" w:sz="4" w:space="0" w:color="auto"/>
            </w:tcBorders>
            <w:vAlign w:val="center"/>
          </w:tcPr>
          <w:p w14:paraId="03746F65" w14:textId="4AA5B3E0" w:rsidR="00B00AB8" w:rsidRDefault="00242746" w:rsidP="001D456C">
            <w:pPr>
              <w:jc w:val="right"/>
            </w:pPr>
            <w:r>
              <w:rPr>
                <w:rFonts w:hint="eastAsia"/>
              </w:rPr>
              <w:t>6,209,194</w:t>
            </w:r>
          </w:p>
        </w:tc>
        <w:tc>
          <w:tcPr>
            <w:tcW w:w="1396" w:type="pct"/>
            <w:tcBorders>
              <w:top w:val="outset" w:sz="4" w:space="0" w:color="auto"/>
              <w:left w:val="outset" w:sz="4" w:space="0" w:color="auto"/>
              <w:bottom w:val="outset" w:sz="4" w:space="0" w:color="auto"/>
              <w:right w:val="outset" w:sz="4" w:space="0" w:color="auto"/>
            </w:tcBorders>
            <w:vAlign w:val="center"/>
          </w:tcPr>
          <w:p w14:paraId="24E21F47" w14:textId="6E32E6CA" w:rsidR="00B00AB8" w:rsidRDefault="00242746" w:rsidP="001D456C">
            <w:pPr>
              <w:jc w:val="right"/>
            </w:pPr>
            <w:r>
              <w:rPr>
                <w:rFonts w:hint="eastAsia"/>
              </w:rPr>
              <w:t>5,968,054</w:t>
            </w:r>
          </w:p>
        </w:tc>
      </w:tr>
      <w:tr w:rsidR="001D456C" w14:paraId="2A77263D"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75920511" w14:textId="77777777" w:rsidR="00B00AB8" w:rsidRDefault="00242746" w:rsidP="001D456C">
            <w:pPr>
              <w:ind w:firstLineChars="100" w:firstLine="210"/>
            </w:pPr>
            <w:r>
              <w:rPr>
                <w:rFonts w:hint="eastAsia"/>
              </w:rPr>
              <w:t>支付的各项税费</w:t>
            </w:r>
          </w:p>
        </w:tc>
        <w:tc>
          <w:tcPr>
            <w:tcW w:w="1399" w:type="pct"/>
            <w:tcBorders>
              <w:top w:val="outset" w:sz="4" w:space="0" w:color="auto"/>
              <w:left w:val="outset" w:sz="4" w:space="0" w:color="auto"/>
              <w:bottom w:val="outset" w:sz="4" w:space="0" w:color="auto"/>
              <w:right w:val="outset" w:sz="4" w:space="0" w:color="auto"/>
            </w:tcBorders>
            <w:vAlign w:val="center"/>
          </w:tcPr>
          <w:p w14:paraId="7DD946AC" w14:textId="5F9E1C6C" w:rsidR="00B00AB8" w:rsidRDefault="00242746" w:rsidP="001D456C">
            <w:pPr>
              <w:jc w:val="right"/>
            </w:pPr>
            <w:r>
              <w:rPr>
                <w:rFonts w:hint="eastAsia"/>
              </w:rPr>
              <w:t>6,963,872</w:t>
            </w:r>
          </w:p>
        </w:tc>
        <w:tc>
          <w:tcPr>
            <w:tcW w:w="1396" w:type="pct"/>
            <w:tcBorders>
              <w:top w:val="outset" w:sz="4" w:space="0" w:color="auto"/>
              <w:left w:val="outset" w:sz="4" w:space="0" w:color="auto"/>
              <w:bottom w:val="outset" w:sz="4" w:space="0" w:color="auto"/>
              <w:right w:val="outset" w:sz="4" w:space="0" w:color="auto"/>
            </w:tcBorders>
            <w:vAlign w:val="center"/>
          </w:tcPr>
          <w:p w14:paraId="13792B19" w14:textId="168B1986" w:rsidR="00B00AB8" w:rsidRDefault="00242746" w:rsidP="001D456C">
            <w:pPr>
              <w:jc w:val="right"/>
            </w:pPr>
            <w:r>
              <w:rPr>
                <w:rFonts w:hint="eastAsia"/>
              </w:rPr>
              <w:t>7,069,847</w:t>
            </w:r>
          </w:p>
        </w:tc>
      </w:tr>
      <w:tr w:rsidR="001D456C" w14:paraId="3A625F4A"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3802C8EE" w14:textId="77777777" w:rsidR="00B00AB8" w:rsidRDefault="00242746" w:rsidP="001D456C">
            <w:pPr>
              <w:ind w:firstLineChars="100" w:firstLine="210"/>
            </w:pPr>
            <w:r>
              <w:rPr>
                <w:rFonts w:hint="eastAsia"/>
              </w:rPr>
              <w:t>支付其他与经营活动有关的现金</w:t>
            </w:r>
          </w:p>
        </w:tc>
        <w:tc>
          <w:tcPr>
            <w:tcW w:w="1399" w:type="pct"/>
            <w:tcBorders>
              <w:top w:val="outset" w:sz="4" w:space="0" w:color="auto"/>
              <w:left w:val="outset" w:sz="4" w:space="0" w:color="auto"/>
              <w:bottom w:val="outset" w:sz="4" w:space="0" w:color="auto"/>
              <w:right w:val="outset" w:sz="4" w:space="0" w:color="auto"/>
            </w:tcBorders>
            <w:vAlign w:val="center"/>
          </w:tcPr>
          <w:p w14:paraId="5DE312F9" w14:textId="79D83C7F" w:rsidR="00B00AB8" w:rsidRDefault="00242746" w:rsidP="001D456C">
            <w:pPr>
              <w:jc w:val="right"/>
            </w:pPr>
            <w:r>
              <w:rPr>
                <w:rFonts w:hint="eastAsia"/>
              </w:rPr>
              <w:t>1,306,560</w:t>
            </w:r>
          </w:p>
        </w:tc>
        <w:tc>
          <w:tcPr>
            <w:tcW w:w="1396" w:type="pct"/>
            <w:tcBorders>
              <w:top w:val="outset" w:sz="4" w:space="0" w:color="auto"/>
              <w:left w:val="outset" w:sz="4" w:space="0" w:color="auto"/>
              <w:bottom w:val="outset" w:sz="4" w:space="0" w:color="auto"/>
              <w:right w:val="outset" w:sz="4" w:space="0" w:color="auto"/>
            </w:tcBorders>
            <w:vAlign w:val="center"/>
          </w:tcPr>
          <w:p w14:paraId="6B5BC35B" w14:textId="5F263B66" w:rsidR="00B00AB8" w:rsidRDefault="00242746" w:rsidP="001D456C">
            <w:pPr>
              <w:jc w:val="right"/>
            </w:pPr>
            <w:r>
              <w:rPr>
                <w:rFonts w:hint="eastAsia"/>
              </w:rPr>
              <w:t>2,582,255</w:t>
            </w:r>
          </w:p>
        </w:tc>
      </w:tr>
      <w:tr w:rsidR="001D456C" w14:paraId="4CEE4781"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6AEE5CA4" w14:textId="77777777" w:rsidR="00B00AB8" w:rsidRDefault="00242746" w:rsidP="001D456C">
            <w:pPr>
              <w:ind w:firstLineChars="200" w:firstLine="420"/>
            </w:pPr>
            <w:r>
              <w:rPr>
                <w:rFonts w:hint="eastAsia"/>
              </w:rPr>
              <w:t>经营活动现金流出小计</w:t>
            </w:r>
          </w:p>
        </w:tc>
        <w:tc>
          <w:tcPr>
            <w:tcW w:w="1399" w:type="pct"/>
            <w:tcBorders>
              <w:top w:val="outset" w:sz="4" w:space="0" w:color="auto"/>
              <w:left w:val="outset" w:sz="4" w:space="0" w:color="auto"/>
              <w:bottom w:val="outset" w:sz="4" w:space="0" w:color="auto"/>
              <w:right w:val="outset" w:sz="4" w:space="0" w:color="auto"/>
            </w:tcBorders>
            <w:vAlign w:val="center"/>
          </w:tcPr>
          <w:p w14:paraId="5564F9B6" w14:textId="495926DA" w:rsidR="00B00AB8" w:rsidRDefault="00242746" w:rsidP="001D456C">
            <w:pPr>
              <w:jc w:val="right"/>
            </w:pPr>
            <w:r>
              <w:rPr>
                <w:rFonts w:hint="eastAsia"/>
                <w:b/>
                <w:bCs/>
              </w:rPr>
              <w:t>41,522,185</w:t>
            </w:r>
          </w:p>
        </w:tc>
        <w:tc>
          <w:tcPr>
            <w:tcW w:w="1396" w:type="pct"/>
            <w:tcBorders>
              <w:top w:val="outset" w:sz="4" w:space="0" w:color="auto"/>
              <w:left w:val="outset" w:sz="4" w:space="0" w:color="auto"/>
              <w:bottom w:val="outset" w:sz="4" w:space="0" w:color="auto"/>
              <w:right w:val="outset" w:sz="4" w:space="0" w:color="auto"/>
            </w:tcBorders>
            <w:vAlign w:val="center"/>
          </w:tcPr>
          <w:p w14:paraId="1DCC97F5" w14:textId="19B859CF" w:rsidR="00B00AB8" w:rsidRPr="00203499" w:rsidRDefault="00242746" w:rsidP="001D456C">
            <w:pPr>
              <w:jc w:val="right"/>
              <w:rPr>
                <w:b/>
                <w:bCs/>
              </w:rPr>
            </w:pPr>
            <w:r w:rsidRPr="00203499">
              <w:rPr>
                <w:rFonts w:hint="eastAsia"/>
                <w:b/>
                <w:bCs/>
              </w:rPr>
              <w:t>49,996,313</w:t>
            </w:r>
          </w:p>
        </w:tc>
      </w:tr>
      <w:tr w:rsidR="001D456C" w14:paraId="74A63C13"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6C39EDDC" w14:textId="77777777" w:rsidR="00B00AB8" w:rsidRDefault="00242746" w:rsidP="001D456C">
            <w:pPr>
              <w:ind w:firstLineChars="300" w:firstLine="630"/>
            </w:pPr>
            <w:r>
              <w:rPr>
                <w:rFonts w:hint="eastAsia"/>
              </w:rPr>
              <w:t>经营活动产生的现金流量净额</w:t>
            </w:r>
          </w:p>
        </w:tc>
        <w:tc>
          <w:tcPr>
            <w:tcW w:w="1399" w:type="pct"/>
            <w:tcBorders>
              <w:top w:val="outset" w:sz="4" w:space="0" w:color="auto"/>
              <w:left w:val="outset" w:sz="4" w:space="0" w:color="auto"/>
              <w:bottom w:val="outset" w:sz="4" w:space="0" w:color="auto"/>
              <w:right w:val="outset" w:sz="4" w:space="0" w:color="auto"/>
            </w:tcBorders>
            <w:vAlign w:val="center"/>
          </w:tcPr>
          <w:p w14:paraId="05671480" w14:textId="00B2774E" w:rsidR="00B00AB8" w:rsidRDefault="00242746" w:rsidP="001D456C">
            <w:pPr>
              <w:jc w:val="right"/>
            </w:pPr>
            <w:r>
              <w:rPr>
                <w:rFonts w:hint="eastAsia"/>
                <w:b/>
                <w:bCs/>
              </w:rPr>
              <w:t>5,468,499</w:t>
            </w:r>
          </w:p>
        </w:tc>
        <w:tc>
          <w:tcPr>
            <w:tcW w:w="1396" w:type="pct"/>
            <w:tcBorders>
              <w:top w:val="outset" w:sz="4" w:space="0" w:color="auto"/>
              <w:left w:val="outset" w:sz="4" w:space="0" w:color="auto"/>
              <w:bottom w:val="outset" w:sz="4" w:space="0" w:color="auto"/>
              <w:right w:val="outset" w:sz="4" w:space="0" w:color="auto"/>
            </w:tcBorders>
            <w:vAlign w:val="center"/>
          </w:tcPr>
          <w:p w14:paraId="5E8A247A" w14:textId="2A49F1D5" w:rsidR="00B00AB8" w:rsidRPr="00203499" w:rsidRDefault="00242746" w:rsidP="001D456C">
            <w:pPr>
              <w:jc w:val="right"/>
              <w:rPr>
                <w:b/>
                <w:bCs/>
              </w:rPr>
            </w:pPr>
            <w:r w:rsidRPr="00203499">
              <w:rPr>
                <w:rFonts w:hint="eastAsia"/>
                <w:b/>
                <w:bCs/>
              </w:rPr>
              <w:t>5,444,021</w:t>
            </w:r>
          </w:p>
        </w:tc>
      </w:tr>
      <w:tr w:rsidR="005658D6" w14:paraId="6759E536" w14:textId="77777777" w:rsidTr="00203499">
        <w:trPr>
          <w:jc w:val="center"/>
        </w:trPr>
        <w:sdt>
          <w:sdtPr>
            <w:tag w:val="_PLD_526fd543d0ba4a37aa4ebd79b368dace"/>
            <w:id w:val="933399891"/>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0C16F24B" w14:textId="3F6B1714" w:rsidR="005658D6" w:rsidRDefault="004710C4">
                <w:pPr>
                  <w:rPr>
                    <w:color w:val="008000"/>
                  </w:rPr>
                </w:pPr>
                <w:r>
                  <w:rPr>
                    <w:rFonts w:hint="eastAsia"/>
                    <w:b/>
                    <w:bCs/>
                  </w:rPr>
                  <w:t>二、投资活动产生的现金流量：</w:t>
                </w:r>
              </w:p>
            </w:tc>
          </w:sdtContent>
        </w:sdt>
      </w:tr>
      <w:tr w:rsidR="001D456C" w14:paraId="5348F656"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7EBB2AC5" w14:textId="77777777" w:rsidR="00B00AB8" w:rsidRDefault="00242746" w:rsidP="001D456C">
            <w:pPr>
              <w:ind w:firstLineChars="100" w:firstLine="210"/>
            </w:pPr>
            <w:r>
              <w:rPr>
                <w:rFonts w:hint="eastAsia"/>
              </w:rPr>
              <w:t>收回投资收到的现金</w:t>
            </w:r>
          </w:p>
        </w:tc>
        <w:tc>
          <w:tcPr>
            <w:tcW w:w="1399" w:type="pct"/>
            <w:tcBorders>
              <w:top w:val="outset" w:sz="4" w:space="0" w:color="auto"/>
              <w:left w:val="outset" w:sz="4" w:space="0" w:color="auto"/>
              <w:bottom w:val="outset" w:sz="4" w:space="0" w:color="auto"/>
              <w:right w:val="outset" w:sz="4" w:space="0" w:color="auto"/>
            </w:tcBorders>
            <w:vAlign w:val="center"/>
          </w:tcPr>
          <w:p w14:paraId="6D64C5D1" w14:textId="27E56C8C" w:rsidR="00B00AB8" w:rsidRDefault="00242746" w:rsidP="001D456C">
            <w:pPr>
              <w:jc w:val="right"/>
            </w:pPr>
            <w:r>
              <w:rPr>
                <w:rFonts w:hint="eastAsia"/>
              </w:rPr>
              <w:t>1,538,000</w:t>
            </w:r>
          </w:p>
        </w:tc>
        <w:tc>
          <w:tcPr>
            <w:tcW w:w="1396" w:type="pct"/>
            <w:tcBorders>
              <w:top w:val="outset" w:sz="4" w:space="0" w:color="auto"/>
              <w:left w:val="outset" w:sz="4" w:space="0" w:color="auto"/>
              <w:bottom w:val="outset" w:sz="4" w:space="0" w:color="auto"/>
              <w:right w:val="outset" w:sz="4" w:space="0" w:color="auto"/>
            </w:tcBorders>
            <w:vAlign w:val="center"/>
          </w:tcPr>
          <w:p w14:paraId="4E05E5AD" w14:textId="7E92AA93" w:rsidR="00B00AB8" w:rsidRDefault="00242746" w:rsidP="001D456C">
            <w:pPr>
              <w:jc w:val="right"/>
            </w:pPr>
            <w:r>
              <w:rPr>
                <w:rFonts w:hint="eastAsia"/>
              </w:rPr>
              <w:t>985,720</w:t>
            </w:r>
          </w:p>
        </w:tc>
      </w:tr>
      <w:tr w:rsidR="001D456C" w14:paraId="513F30BE"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311F2EF0" w14:textId="77777777" w:rsidR="00B00AB8" w:rsidRDefault="00242746" w:rsidP="001D456C">
            <w:pPr>
              <w:ind w:firstLineChars="100" w:firstLine="210"/>
            </w:pPr>
            <w:r>
              <w:rPr>
                <w:rFonts w:hint="eastAsia"/>
              </w:rPr>
              <w:t>取得投资收益收到的现金</w:t>
            </w:r>
          </w:p>
        </w:tc>
        <w:tc>
          <w:tcPr>
            <w:tcW w:w="1399" w:type="pct"/>
            <w:tcBorders>
              <w:top w:val="outset" w:sz="4" w:space="0" w:color="auto"/>
              <w:left w:val="outset" w:sz="4" w:space="0" w:color="auto"/>
              <w:bottom w:val="outset" w:sz="4" w:space="0" w:color="auto"/>
              <w:right w:val="outset" w:sz="4" w:space="0" w:color="auto"/>
            </w:tcBorders>
            <w:vAlign w:val="center"/>
          </w:tcPr>
          <w:p w14:paraId="14588408" w14:textId="43E71347" w:rsidR="00B00AB8" w:rsidRDefault="00242746" w:rsidP="001D456C">
            <w:pPr>
              <w:jc w:val="right"/>
            </w:pPr>
            <w:r>
              <w:rPr>
                <w:rFonts w:hint="eastAsia"/>
              </w:rPr>
              <w:t>31,079</w:t>
            </w:r>
          </w:p>
        </w:tc>
        <w:tc>
          <w:tcPr>
            <w:tcW w:w="1396" w:type="pct"/>
            <w:tcBorders>
              <w:top w:val="outset" w:sz="4" w:space="0" w:color="auto"/>
              <w:left w:val="outset" w:sz="4" w:space="0" w:color="auto"/>
              <w:bottom w:val="outset" w:sz="4" w:space="0" w:color="auto"/>
              <w:right w:val="outset" w:sz="4" w:space="0" w:color="auto"/>
            </w:tcBorders>
            <w:vAlign w:val="center"/>
          </w:tcPr>
          <w:p w14:paraId="22CDEE64" w14:textId="25BCB1A6" w:rsidR="00B00AB8" w:rsidRDefault="00242746" w:rsidP="001D456C">
            <w:pPr>
              <w:jc w:val="right"/>
            </w:pPr>
            <w:r>
              <w:rPr>
                <w:rFonts w:hint="eastAsia"/>
              </w:rPr>
              <w:t>35,136</w:t>
            </w:r>
          </w:p>
        </w:tc>
      </w:tr>
      <w:tr w:rsidR="001D456C" w14:paraId="1592F024"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003DCEA1" w14:textId="77777777" w:rsidR="00B00AB8" w:rsidRDefault="00242746" w:rsidP="001D456C">
            <w:pPr>
              <w:ind w:firstLineChars="100" w:firstLine="210"/>
            </w:pPr>
            <w:r>
              <w:rPr>
                <w:rFonts w:hint="eastAsia"/>
              </w:rPr>
              <w:t>处置固定资产、无形资产和其他长期资产收回的现金净额</w:t>
            </w:r>
          </w:p>
        </w:tc>
        <w:tc>
          <w:tcPr>
            <w:tcW w:w="1399" w:type="pct"/>
            <w:tcBorders>
              <w:top w:val="outset" w:sz="4" w:space="0" w:color="auto"/>
              <w:left w:val="outset" w:sz="4" w:space="0" w:color="auto"/>
              <w:bottom w:val="outset" w:sz="4" w:space="0" w:color="auto"/>
              <w:right w:val="outset" w:sz="4" w:space="0" w:color="auto"/>
            </w:tcBorders>
            <w:vAlign w:val="center"/>
          </w:tcPr>
          <w:p w14:paraId="5E2CB5A7" w14:textId="0493D955" w:rsidR="00B00AB8" w:rsidRDefault="00242746" w:rsidP="001D456C">
            <w:pPr>
              <w:jc w:val="right"/>
            </w:pPr>
            <w:r>
              <w:rPr>
                <w:rFonts w:hint="eastAsia"/>
              </w:rPr>
              <w:t>568</w:t>
            </w:r>
          </w:p>
        </w:tc>
        <w:tc>
          <w:tcPr>
            <w:tcW w:w="1396" w:type="pct"/>
            <w:tcBorders>
              <w:top w:val="outset" w:sz="4" w:space="0" w:color="auto"/>
              <w:left w:val="outset" w:sz="4" w:space="0" w:color="auto"/>
              <w:bottom w:val="outset" w:sz="4" w:space="0" w:color="auto"/>
              <w:right w:val="outset" w:sz="4" w:space="0" w:color="auto"/>
            </w:tcBorders>
            <w:vAlign w:val="center"/>
          </w:tcPr>
          <w:p w14:paraId="7441A63A" w14:textId="0BD8BA6D" w:rsidR="00B00AB8" w:rsidRDefault="00242746" w:rsidP="001D456C">
            <w:pPr>
              <w:jc w:val="right"/>
            </w:pPr>
            <w:r>
              <w:rPr>
                <w:rFonts w:hint="eastAsia"/>
              </w:rPr>
              <w:t>46,942</w:t>
            </w:r>
          </w:p>
        </w:tc>
      </w:tr>
      <w:tr w:rsidR="001D456C" w14:paraId="462E4083"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41134C4D" w14:textId="77777777" w:rsidR="00B00AB8" w:rsidRDefault="00242746" w:rsidP="001D456C">
            <w:pPr>
              <w:ind w:firstLineChars="100" w:firstLine="210"/>
            </w:pPr>
            <w:r>
              <w:rPr>
                <w:rFonts w:hint="eastAsia"/>
              </w:rPr>
              <w:t>处置子公司及其他营业单位收到的现金净额</w:t>
            </w:r>
          </w:p>
        </w:tc>
        <w:tc>
          <w:tcPr>
            <w:tcW w:w="1399" w:type="pct"/>
            <w:tcBorders>
              <w:top w:val="outset" w:sz="4" w:space="0" w:color="auto"/>
              <w:left w:val="outset" w:sz="4" w:space="0" w:color="auto"/>
              <w:bottom w:val="outset" w:sz="4" w:space="0" w:color="auto"/>
              <w:right w:val="outset" w:sz="4" w:space="0" w:color="auto"/>
            </w:tcBorders>
            <w:vAlign w:val="center"/>
          </w:tcPr>
          <w:p w14:paraId="1C62FACB"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1C3C08E7" w14:textId="77777777" w:rsidR="00B00AB8" w:rsidRDefault="00B00AB8" w:rsidP="001D456C">
            <w:pPr>
              <w:jc w:val="right"/>
            </w:pPr>
          </w:p>
        </w:tc>
      </w:tr>
      <w:tr w:rsidR="001D456C" w14:paraId="51F8B935"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776DBD13" w14:textId="77777777" w:rsidR="00B00AB8" w:rsidRDefault="00242746" w:rsidP="001D456C">
            <w:pPr>
              <w:ind w:firstLineChars="100" w:firstLine="210"/>
            </w:pPr>
            <w:r>
              <w:rPr>
                <w:rFonts w:hint="eastAsia"/>
              </w:rPr>
              <w:t>收到其他与投资活动有关的现金</w:t>
            </w:r>
          </w:p>
        </w:tc>
        <w:tc>
          <w:tcPr>
            <w:tcW w:w="1399" w:type="pct"/>
            <w:tcBorders>
              <w:top w:val="outset" w:sz="4" w:space="0" w:color="auto"/>
              <w:left w:val="outset" w:sz="4" w:space="0" w:color="auto"/>
              <w:bottom w:val="outset" w:sz="4" w:space="0" w:color="auto"/>
              <w:right w:val="outset" w:sz="4" w:space="0" w:color="auto"/>
            </w:tcBorders>
            <w:vAlign w:val="center"/>
          </w:tcPr>
          <w:p w14:paraId="47FB79CA" w14:textId="5E17BEB0" w:rsidR="00B00AB8" w:rsidRDefault="00242746" w:rsidP="001D456C">
            <w:pPr>
              <w:jc w:val="right"/>
            </w:pPr>
            <w:r>
              <w:rPr>
                <w:rFonts w:hint="eastAsia"/>
              </w:rPr>
              <w:t>3,354</w:t>
            </w:r>
          </w:p>
        </w:tc>
        <w:tc>
          <w:tcPr>
            <w:tcW w:w="1396" w:type="pct"/>
            <w:tcBorders>
              <w:top w:val="outset" w:sz="4" w:space="0" w:color="auto"/>
              <w:left w:val="outset" w:sz="4" w:space="0" w:color="auto"/>
              <w:bottom w:val="outset" w:sz="4" w:space="0" w:color="auto"/>
              <w:right w:val="outset" w:sz="4" w:space="0" w:color="auto"/>
            </w:tcBorders>
            <w:vAlign w:val="center"/>
          </w:tcPr>
          <w:p w14:paraId="157C05D7" w14:textId="57236872" w:rsidR="00B00AB8" w:rsidRDefault="00242746" w:rsidP="001D456C">
            <w:pPr>
              <w:jc w:val="right"/>
            </w:pPr>
            <w:r>
              <w:rPr>
                <w:rFonts w:hint="eastAsia"/>
              </w:rPr>
              <w:t>32,237</w:t>
            </w:r>
          </w:p>
        </w:tc>
      </w:tr>
      <w:tr w:rsidR="001D456C" w14:paraId="4B205BBD"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4DE6179F" w14:textId="77777777" w:rsidR="00B00AB8" w:rsidRDefault="00242746" w:rsidP="001D456C">
            <w:pPr>
              <w:ind w:firstLineChars="200" w:firstLine="420"/>
            </w:pPr>
            <w:r>
              <w:rPr>
                <w:rFonts w:hint="eastAsia"/>
              </w:rPr>
              <w:t>投资活动现金流入小计</w:t>
            </w:r>
          </w:p>
        </w:tc>
        <w:tc>
          <w:tcPr>
            <w:tcW w:w="1399" w:type="pct"/>
            <w:tcBorders>
              <w:top w:val="outset" w:sz="4" w:space="0" w:color="auto"/>
              <w:left w:val="outset" w:sz="4" w:space="0" w:color="auto"/>
              <w:bottom w:val="outset" w:sz="4" w:space="0" w:color="auto"/>
              <w:right w:val="outset" w:sz="4" w:space="0" w:color="auto"/>
            </w:tcBorders>
            <w:vAlign w:val="center"/>
          </w:tcPr>
          <w:p w14:paraId="0F2501C9" w14:textId="78EF373E" w:rsidR="00B00AB8" w:rsidRDefault="00242746" w:rsidP="001D456C">
            <w:pPr>
              <w:jc w:val="right"/>
            </w:pPr>
            <w:r>
              <w:rPr>
                <w:rFonts w:hint="eastAsia"/>
                <w:b/>
                <w:bCs/>
              </w:rPr>
              <w:t>1,573,001</w:t>
            </w:r>
          </w:p>
        </w:tc>
        <w:tc>
          <w:tcPr>
            <w:tcW w:w="1396" w:type="pct"/>
            <w:tcBorders>
              <w:top w:val="outset" w:sz="4" w:space="0" w:color="auto"/>
              <w:left w:val="outset" w:sz="4" w:space="0" w:color="auto"/>
              <w:bottom w:val="outset" w:sz="4" w:space="0" w:color="auto"/>
              <w:right w:val="outset" w:sz="4" w:space="0" w:color="auto"/>
            </w:tcBorders>
            <w:vAlign w:val="center"/>
          </w:tcPr>
          <w:p w14:paraId="19C23963" w14:textId="0EFC13A8" w:rsidR="00B00AB8" w:rsidRDefault="00242746" w:rsidP="001D456C">
            <w:pPr>
              <w:jc w:val="right"/>
            </w:pPr>
            <w:r>
              <w:rPr>
                <w:rFonts w:hint="eastAsia"/>
                <w:b/>
              </w:rPr>
              <w:t>1,100,035</w:t>
            </w:r>
          </w:p>
        </w:tc>
      </w:tr>
      <w:tr w:rsidR="001D456C" w14:paraId="2D0FB13B"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336C3428" w14:textId="77777777" w:rsidR="00B00AB8" w:rsidRDefault="00242746" w:rsidP="001D456C">
            <w:pPr>
              <w:ind w:firstLineChars="100" w:firstLine="210"/>
            </w:pPr>
            <w:r>
              <w:rPr>
                <w:rFonts w:hint="eastAsia"/>
              </w:rPr>
              <w:lastRenderedPageBreak/>
              <w:t>购建固定资产、无形资产和其他长期资产支付的现金</w:t>
            </w:r>
          </w:p>
        </w:tc>
        <w:tc>
          <w:tcPr>
            <w:tcW w:w="1399" w:type="pct"/>
            <w:tcBorders>
              <w:top w:val="outset" w:sz="4" w:space="0" w:color="auto"/>
              <w:left w:val="outset" w:sz="4" w:space="0" w:color="auto"/>
              <w:bottom w:val="outset" w:sz="4" w:space="0" w:color="auto"/>
              <w:right w:val="outset" w:sz="4" w:space="0" w:color="auto"/>
            </w:tcBorders>
            <w:vAlign w:val="center"/>
          </w:tcPr>
          <w:p w14:paraId="5919BBD8" w14:textId="55ED8D75" w:rsidR="00B00AB8" w:rsidRDefault="00242746" w:rsidP="001D456C">
            <w:pPr>
              <w:jc w:val="right"/>
            </w:pPr>
            <w:r>
              <w:rPr>
                <w:rFonts w:hint="eastAsia"/>
              </w:rPr>
              <w:t>5,460,282</w:t>
            </w:r>
          </w:p>
        </w:tc>
        <w:tc>
          <w:tcPr>
            <w:tcW w:w="1396" w:type="pct"/>
            <w:tcBorders>
              <w:top w:val="outset" w:sz="4" w:space="0" w:color="auto"/>
              <w:left w:val="outset" w:sz="4" w:space="0" w:color="auto"/>
              <w:bottom w:val="outset" w:sz="4" w:space="0" w:color="auto"/>
              <w:right w:val="outset" w:sz="4" w:space="0" w:color="auto"/>
            </w:tcBorders>
            <w:vAlign w:val="center"/>
          </w:tcPr>
          <w:p w14:paraId="4B483B17" w14:textId="232B6B5B" w:rsidR="00B00AB8" w:rsidRDefault="00242746" w:rsidP="001D456C">
            <w:pPr>
              <w:jc w:val="right"/>
            </w:pPr>
            <w:r>
              <w:rPr>
                <w:rFonts w:hint="eastAsia"/>
              </w:rPr>
              <w:t>4,313,250</w:t>
            </w:r>
          </w:p>
        </w:tc>
      </w:tr>
      <w:tr w:rsidR="001D456C" w14:paraId="7C2D5C70"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4E0EF009" w14:textId="77777777" w:rsidR="00B00AB8" w:rsidRDefault="00242746" w:rsidP="001D456C">
            <w:pPr>
              <w:ind w:firstLineChars="100" w:firstLine="210"/>
            </w:pPr>
            <w:r>
              <w:rPr>
                <w:rFonts w:hint="eastAsia"/>
              </w:rPr>
              <w:t>投资支付的现金</w:t>
            </w:r>
          </w:p>
        </w:tc>
        <w:tc>
          <w:tcPr>
            <w:tcW w:w="1399" w:type="pct"/>
            <w:tcBorders>
              <w:top w:val="outset" w:sz="4" w:space="0" w:color="auto"/>
              <w:left w:val="outset" w:sz="4" w:space="0" w:color="auto"/>
              <w:bottom w:val="outset" w:sz="4" w:space="0" w:color="auto"/>
              <w:right w:val="outset" w:sz="4" w:space="0" w:color="auto"/>
            </w:tcBorders>
            <w:vAlign w:val="center"/>
          </w:tcPr>
          <w:p w14:paraId="2E1B6DAD"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6D4B489B" w14:textId="53C24B6A" w:rsidR="00B00AB8" w:rsidRDefault="00242746" w:rsidP="001D456C">
            <w:pPr>
              <w:jc w:val="right"/>
            </w:pPr>
            <w:r>
              <w:rPr>
                <w:rFonts w:hint="eastAsia"/>
              </w:rPr>
              <w:t>1,049,579</w:t>
            </w:r>
          </w:p>
        </w:tc>
      </w:tr>
      <w:tr w:rsidR="001D456C" w14:paraId="79E235ED"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734037E2" w14:textId="77777777" w:rsidR="00B00AB8" w:rsidRDefault="00242746" w:rsidP="001D456C">
            <w:pPr>
              <w:ind w:firstLineChars="100" w:firstLine="210"/>
            </w:pPr>
            <w:r>
              <w:rPr>
                <w:rFonts w:hint="eastAsia"/>
              </w:rPr>
              <w:t>质押贷款净增加额</w:t>
            </w:r>
          </w:p>
        </w:tc>
        <w:tc>
          <w:tcPr>
            <w:tcW w:w="1399" w:type="pct"/>
            <w:tcBorders>
              <w:top w:val="outset" w:sz="4" w:space="0" w:color="auto"/>
              <w:left w:val="outset" w:sz="4" w:space="0" w:color="auto"/>
              <w:bottom w:val="outset" w:sz="4" w:space="0" w:color="auto"/>
              <w:right w:val="outset" w:sz="4" w:space="0" w:color="auto"/>
            </w:tcBorders>
            <w:vAlign w:val="center"/>
          </w:tcPr>
          <w:p w14:paraId="01ACDB68"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5F69D376" w14:textId="77777777" w:rsidR="00B00AB8" w:rsidRDefault="00B00AB8" w:rsidP="001D456C">
            <w:pPr>
              <w:jc w:val="right"/>
            </w:pPr>
          </w:p>
        </w:tc>
      </w:tr>
      <w:tr w:rsidR="001D456C" w14:paraId="06FBF64B"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763BB0B1" w14:textId="77777777" w:rsidR="00B00AB8" w:rsidRDefault="00242746" w:rsidP="001D456C">
            <w:pPr>
              <w:ind w:firstLineChars="100" w:firstLine="210"/>
            </w:pPr>
            <w:r>
              <w:rPr>
                <w:rFonts w:hint="eastAsia"/>
              </w:rPr>
              <w:t>取得子公司及其他营业单位支付的现金净额</w:t>
            </w:r>
          </w:p>
        </w:tc>
        <w:tc>
          <w:tcPr>
            <w:tcW w:w="1399" w:type="pct"/>
            <w:tcBorders>
              <w:top w:val="outset" w:sz="4" w:space="0" w:color="auto"/>
              <w:left w:val="outset" w:sz="4" w:space="0" w:color="auto"/>
              <w:bottom w:val="outset" w:sz="4" w:space="0" w:color="auto"/>
              <w:right w:val="outset" w:sz="4" w:space="0" w:color="auto"/>
            </w:tcBorders>
            <w:vAlign w:val="center"/>
          </w:tcPr>
          <w:p w14:paraId="6AF67035" w14:textId="77777777" w:rsidR="00B00AB8" w:rsidRDefault="00B00AB8" w:rsidP="001D456C">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0B3B8F7A" w14:textId="77777777" w:rsidR="00B00AB8" w:rsidRDefault="00B00AB8" w:rsidP="001D456C">
            <w:pPr>
              <w:jc w:val="right"/>
            </w:pPr>
          </w:p>
        </w:tc>
      </w:tr>
      <w:tr w:rsidR="001D456C" w14:paraId="276A7825"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0B244CDA" w14:textId="77777777" w:rsidR="00B00AB8" w:rsidRDefault="00242746" w:rsidP="001D456C">
            <w:pPr>
              <w:ind w:firstLineChars="100" w:firstLine="210"/>
            </w:pPr>
            <w:r>
              <w:rPr>
                <w:rFonts w:hint="eastAsia"/>
              </w:rPr>
              <w:t>支付其他与投资活动有关的现金</w:t>
            </w:r>
          </w:p>
        </w:tc>
        <w:tc>
          <w:tcPr>
            <w:tcW w:w="1399" w:type="pct"/>
            <w:tcBorders>
              <w:top w:val="outset" w:sz="4" w:space="0" w:color="auto"/>
              <w:left w:val="outset" w:sz="4" w:space="0" w:color="auto"/>
              <w:bottom w:val="outset" w:sz="4" w:space="0" w:color="auto"/>
              <w:right w:val="outset" w:sz="4" w:space="0" w:color="auto"/>
            </w:tcBorders>
            <w:vAlign w:val="center"/>
          </w:tcPr>
          <w:p w14:paraId="0AA5041E" w14:textId="0401687F" w:rsidR="00B00AB8" w:rsidRDefault="00242746" w:rsidP="001D456C">
            <w:pPr>
              <w:jc w:val="right"/>
            </w:pPr>
            <w:r>
              <w:rPr>
                <w:rFonts w:hint="eastAsia"/>
              </w:rPr>
              <w:t>40,410</w:t>
            </w:r>
          </w:p>
        </w:tc>
        <w:tc>
          <w:tcPr>
            <w:tcW w:w="1396" w:type="pct"/>
            <w:tcBorders>
              <w:top w:val="outset" w:sz="4" w:space="0" w:color="auto"/>
              <w:left w:val="outset" w:sz="4" w:space="0" w:color="auto"/>
              <w:bottom w:val="outset" w:sz="4" w:space="0" w:color="auto"/>
              <w:right w:val="outset" w:sz="4" w:space="0" w:color="auto"/>
            </w:tcBorders>
            <w:vAlign w:val="center"/>
          </w:tcPr>
          <w:p w14:paraId="779B99DC" w14:textId="615E8283" w:rsidR="00B00AB8" w:rsidRDefault="00242746" w:rsidP="001D456C">
            <w:pPr>
              <w:jc w:val="right"/>
            </w:pPr>
            <w:r>
              <w:rPr>
                <w:rFonts w:hint="eastAsia"/>
              </w:rPr>
              <w:t>12,871</w:t>
            </w:r>
          </w:p>
        </w:tc>
      </w:tr>
      <w:tr w:rsidR="001D456C" w14:paraId="247A26B5"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3A8FFA95" w14:textId="77777777" w:rsidR="00B00AB8" w:rsidRDefault="00242746" w:rsidP="001D456C">
            <w:pPr>
              <w:ind w:firstLineChars="200" w:firstLine="420"/>
            </w:pPr>
            <w:r>
              <w:rPr>
                <w:rFonts w:hint="eastAsia"/>
              </w:rPr>
              <w:t>投资活动现金流出小计</w:t>
            </w:r>
          </w:p>
        </w:tc>
        <w:tc>
          <w:tcPr>
            <w:tcW w:w="1399" w:type="pct"/>
            <w:tcBorders>
              <w:top w:val="outset" w:sz="4" w:space="0" w:color="auto"/>
              <w:left w:val="outset" w:sz="4" w:space="0" w:color="auto"/>
              <w:bottom w:val="outset" w:sz="4" w:space="0" w:color="auto"/>
              <w:right w:val="outset" w:sz="4" w:space="0" w:color="auto"/>
            </w:tcBorders>
            <w:vAlign w:val="center"/>
          </w:tcPr>
          <w:p w14:paraId="408D097C" w14:textId="7394C117" w:rsidR="00B00AB8" w:rsidRDefault="00242746" w:rsidP="001D456C">
            <w:pPr>
              <w:jc w:val="right"/>
            </w:pPr>
            <w:r>
              <w:rPr>
                <w:rFonts w:hint="eastAsia"/>
                <w:b/>
                <w:bCs/>
              </w:rPr>
              <w:t>5,500,692</w:t>
            </w:r>
          </w:p>
        </w:tc>
        <w:tc>
          <w:tcPr>
            <w:tcW w:w="1396" w:type="pct"/>
            <w:tcBorders>
              <w:top w:val="outset" w:sz="4" w:space="0" w:color="auto"/>
              <w:left w:val="outset" w:sz="4" w:space="0" w:color="auto"/>
              <w:bottom w:val="outset" w:sz="4" w:space="0" w:color="auto"/>
              <w:right w:val="outset" w:sz="4" w:space="0" w:color="auto"/>
            </w:tcBorders>
            <w:vAlign w:val="center"/>
          </w:tcPr>
          <w:p w14:paraId="7DB1AE56" w14:textId="0281CA4C" w:rsidR="00B00AB8" w:rsidRDefault="00242746" w:rsidP="001D456C">
            <w:pPr>
              <w:jc w:val="right"/>
            </w:pPr>
            <w:r>
              <w:rPr>
                <w:rFonts w:hint="eastAsia"/>
                <w:b/>
              </w:rPr>
              <w:t>5,375,700</w:t>
            </w:r>
          </w:p>
        </w:tc>
      </w:tr>
      <w:tr w:rsidR="001D456C" w14:paraId="34BA9AD3"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7D2BC531" w14:textId="77777777" w:rsidR="00B00AB8" w:rsidRDefault="00242746" w:rsidP="001D456C">
            <w:pPr>
              <w:ind w:firstLineChars="300" w:firstLine="630"/>
            </w:pPr>
            <w:r>
              <w:rPr>
                <w:rFonts w:hint="eastAsia"/>
              </w:rPr>
              <w:t>投资活动产生的现金流量净额</w:t>
            </w:r>
          </w:p>
        </w:tc>
        <w:tc>
          <w:tcPr>
            <w:tcW w:w="1399" w:type="pct"/>
            <w:tcBorders>
              <w:top w:val="outset" w:sz="4" w:space="0" w:color="auto"/>
              <w:left w:val="outset" w:sz="4" w:space="0" w:color="auto"/>
              <w:bottom w:val="outset" w:sz="4" w:space="0" w:color="auto"/>
              <w:right w:val="outset" w:sz="4" w:space="0" w:color="auto"/>
            </w:tcBorders>
            <w:vAlign w:val="center"/>
          </w:tcPr>
          <w:p w14:paraId="1338E808" w14:textId="7172DCBA" w:rsidR="00B00AB8" w:rsidRDefault="00242746" w:rsidP="001D456C">
            <w:pPr>
              <w:jc w:val="right"/>
            </w:pPr>
            <w:r>
              <w:rPr>
                <w:rFonts w:hint="eastAsia"/>
                <w:b/>
                <w:bCs/>
              </w:rPr>
              <w:t>-3,927,691</w:t>
            </w:r>
          </w:p>
        </w:tc>
        <w:tc>
          <w:tcPr>
            <w:tcW w:w="1396" w:type="pct"/>
            <w:tcBorders>
              <w:top w:val="outset" w:sz="4" w:space="0" w:color="auto"/>
              <w:left w:val="outset" w:sz="4" w:space="0" w:color="auto"/>
              <w:bottom w:val="outset" w:sz="4" w:space="0" w:color="auto"/>
              <w:right w:val="outset" w:sz="4" w:space="0" w:color="auto"/>
            </w:tcBorders>
            <w:vAlign w:val="center"/>
          </w:tcPr>
          <w:p w14:paraId="092A3EDF" w14:textId="0521D6BA" w:rsidR="00B00AB8" w:rsidRDefault="00242746" w:rsidP="001D456C">
            <w:pPr>
              <w:jc w:val="right"/>
            </w:pPr>
            <w:r>
              <w:rPr>
                <w:rFonts w:hint="eastAsia"/>
                <w:b/>
              </w:rPr>
              <w:t>-4,275,665</w:t>
            </w:r>
          </w:p>
        </w:tc>
      </w:tr>
      <w:tr w:rsidR="005658D6" w14:paraId="73F65D25" w14:textId="77777777" w:rsidTr="00203499">
        <w:trPr>
          <w:jc w:val="center"/>
        </w:trPr>
        <w:sdt>
          <w:sdtPr>
            <w:tag w:val="_PLD_36767c200766400795eb24775c42ac92"/>
            <w:id w:val="439799595"/>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73E6AFE2" w14:textId="122885D4" w:rsidR="005658D6" w:rsidRDefault="004710C4">
                <w:pPr>
                  <w:rPr>
                    <w:color w:val="008000"/>
                  </w:rPr>
                </w:pPr>
                <w:r>
                  <w:rPr>
                    <w:rFonts w:hint="eastAsia"/>
                    <w:b/>
                    <w:bCs/>
                  </w:rPr>
                  <w:t>三、筹资活动产生的现金流量：</w:t>
                </w:r>
              </w:p>
            </w:tc>
          </w:sdtContent>
        </w:sdt>
      </w:tr>
      <w:tr w:rsidR="00C36F4B" w14:paraId="12B9ED6B"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4D6051F2" w14:textId="4BAE419C" w:rsidR="00B00AB8" w:rsidRDefault="00242746" w:rsidP="00C36F4B">
            <w:pPr>
              <w:ind w:firstLineChars="100" w:firstLine="210"/>
            </w:pPr>
            <w:r>
              <w:rPr>
                <w:rFonts w:hint="eastAsia"/>
              </w:rPr>
              <w:t>吸收投资收到的现金</w:t>
            </w:r>
          </w:p>
        </w:tc>
        <w:tc>
          <w:tcPr>
            <w:tcW w:w="1399" w:type="pct"/>
            <w:tcBorders>
              <w:top w:val="outset" w:sz="4" w:space="0" w:color="auto"/>
              <w:left w:val="outset" w:sz="4" w:space="0" w:color="auto"/>
              <w:bottom w:val="outset" w:sz="4" w:space="0" w:color="auto"/>
              <w:right w:val="outset" w:sz="4" w:space="0" w:color="auto"/>
            </w:tcBorders>
            <w:vAlign w:val="center"/>
          </w:tcPr>
          <w:p w14:paraId="03349459" w14:textId="693D880D" w:rsidR="00B00AB8" w:rsidRDefault="00242746" w:rsidP="00C36F4B">
            <w:pPr>
              <w:jc w:val="right"/>
            </w:pPr>
            <w:r>
              <w:rPr>
                <w:rFonts w:hint="eastAsia"/>
              </w:rPr>
              <w:t>2,998,200</w:t>
            </w:r>
          </w:p>
        </w:tc>
        <w:tc>
          <w:tcPr>
            <w:tcW w:w="1396" w:type="pct"/>
            <w:tcBorders>
              <w:top w:val="outset" w:sz="4" w:space="0" w:color="auto"/>
              <w:left w:val="outset" w:sz="4" w:space="0" w:color="auto"/>
              <w:bottom w:val="outset" w:sz="4" w:space="0" w:color="auto"/>
              <w:right w:val="outset" w:sz="4" w:space="0" w:color="auto"/>
            </w:tcBorders>
            <w:vAlign w:val="center"/>
          </w:tcPr>
          <w:p w14:paraId="132BCF3C" w14:textId="2D5092A2" w:rsidR="00B00AB8" w:rsidRDefault="00242746" w:rsidP="00C36F4B">
            <w:pPr>
              <w:jc w:val="right"/>
            </w:pPr>
            <w:r>
              <w:rPr>
                <w:rFonts w:hint="eastAsia"/>
              </w:rPr>
              <w:t>10,000</w:t>
            </w:r>
          </w:p>
        </w:tc>
      </w:tr>
      <w:tr w:rsidR="00C36F4B" w14:paraId="0DDABE1C"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01D5EA55" w14:textId="788798EF" w:rsidR="00B00AB8" w:rsidRDefault="00242746" w:rsidP="00C36F4B">
            <w:pPr>
              <w:ind w:firstLineChars="100" w:firstLine="210"/>
            </w:pPr>
            <w:r>
              <w:rPr>
                <w:rFonts w:hint="eastAsia"/>
              </w:rPr>
              <w:t>其中：子公司吸收少数股东投资收到的现金</w:t>
            </w:r>
          </w:p>
        </w:tc>
        <w:tc>
          <w:tcPr>
            <w:tcW w:w="1399" w:type="pct"/>
            <w:tcBorders>
              <w:top w:val="outset" w:sz="4" w:space="0" w:color="auto"/>
              <w:left w:val="outset" w:sz="4" w:space="0" w:color="auto"/>
              <w:bottom w:val="outset" w:sz="4" w:space="0" w:color="auto"/>
              <w:right w:val="outset" w:sz="4" w:space="0" w:color="auto"/>
            </w:tcBorders>
            <w:vAlign w:val="center"/>
          </w:tcPr>
          <w:p w14:paraId="068B64CC" w14:textId="77777777" w:rsidR="00B00AB8" w:rsidRDefault="00B00AB8" w:rsidP="00C36F4B">
            <w:pPr>
              <w:jc w:val="right"/>
            </w:pPr>
          </w:p>
        </w:tc>
        <w:tc>
          <w:tcPr>
            <w:tcW w:w="1396" w:type="pct"/>
            <w:tcBorders>
              <w:top w:val="outset" w:sz="4" w:space="0" w:color="auto"/>
              <w:left w:val="outset" w:sz="4" w:space="0" w:color="auto"/>
              <w:bottom w:val="outset" w:sz="4" w:space="0" w:color="auto"/>
              <w:right w:val="outset" w:sz="4" w:space="0" w:color="auto"/>
            </w:tcBorders>
            <w:vAlign w:val="center"/>
          </w:tcPr>
          <w:p w14:paraId="2CA69624" w14:textId="613BDAC1" w:rsidR="00B00AB8" w:rsidRDefault="00242746" w:rsidP="00C36F4B">
            <w:pPr>
              <w:jc w:val="right"/>
            </w:pPr>
            <w:r>
              <w:rPr>
                <w:rFonts w:hint="eastAsia"/>
              </w:rPr>
              <w:t>10,000</w:t>
            </w:r>
          </w:p>
        </w:tc>
      </w:tr>
      <w:tr w:rsidR="00C36F4B" w14:paraId="042789C8"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2CD2AA15" w14:textId="5043FB06" w:rsidR="00B00AB8" w:rsidRDefault="00242746" w:rsidP="00C36F4B">
            <w:pPr>
              <w:ind w:firstLineChars="100" w:firstLine="210"/>
            </w:pPr>
            <w:r>
              <w:rPr>
                <w:rFonts w:hint="eastAsia"/>
              </w:rPr>
              <w:t>其中：发行其他权益工具收到的现金</w:t>
            </w:r>
          </w:p>
        </w:tc>
        <w:tc>
          <w:tcPr>
            <w:tcW w:w="1399" w:type="pct"/>
            <w:tcBorders>
              <w:top w:val="outset" w:sz="4" w:space="0" w:color="auto"/>
              <w:left w:val="outset" w:sz="4" w:space="0" w:color="auto"/>
              <w:bottom w:val="outset" w:sz="4" w:space="0" w:color="auto"/>
              <w:right w:val="outset" w:sz="4" w:space="0" w:color="auto"/>
            </w:tcBorders>
            <w:vAlign w:val="center"/>
          </w:tcPr>
          <w:p w14:paraId="28D3BD93" w14:textId="5B01F802" w:rsidR="00B00AB8" w:rsidRDefault="00242746" w:rsidP="00C36F4B">
            <w:pPr>
              <w:jc w:val="right"/>
            </w:pPr>
            <w:r>
              <w:rPr>
                <w:rFonts w:hint="eastAsia"/>
              </w:rPr>
              <w:t>2,998,200</w:t>
            </w:r>
          </w:p>
        </w:tc>
        <w:tc>
          <w:tcPr>
            <w:tcW w:w="1396" w:type="pct"/>
            <w:tcBorders>
              <w:top w:val="outset" w:sz="4" w:space="0" w:color="auto"/>
              <w:left w:val="outset" w:sz="4" w:space="0" w:color="auto"/>
              <w:bottom w:val="outset" w:sz="4" w:space="0" w:color="auto"/>
              <w:right w:val="outset" w:sz="4" w:space="0" w:color="auto"/>
            </w:tcBorders>
            <w:vAlign w:val="center"/>
          </w:tcPr>
          <w:p w14:paraId="5E1C70FD" w14:textId="77777777" w:rsidR="00B00AB8" w:rsidRDefault="00B00AB8" w:rsidP="00C36F4B">
            <w:pPr>
              <w:jc w:val="right"/>
            </w:pPr>
          </w:p>
        </w:tc>
      </w:tr>
      <w:tr w:rsidR="00C36F4B" w14:paraId="666DFC8F"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1BBBF700" w14:textId="568C8BAE" w:rsidR="00B00AB8" w:rsidRDefault="00242746" w:rsidP="00C36F4B">
            <w:pPr>
              <w:ind w:firstLineChars="100" w:firstLine="210"/>
            </w:pPr>
            <w:r>
              <w:rPr>
                <w:rFonts w:hint="eastAsia"/>
              </w:rPr>
              <w:t>取得借款收到的现金</w:t>
            </w:r>
          </w:p>
        </w:tc>
        <w:tc>
          <w:tcPr>
            <w:tcW w:w="1399" w:type="pct"/>
            <w:tcBorders>
              <w:top w:val="outset" w:sz="4" w:space="0" w:color="auto"/>
              <w:left w:val="outset" w:sz="4" w:space="0" w:color="auto"/>
              <w:bottom w:val="outset" w:sz="4" w:space="0" w:color="auto"/>
              <w:right w:val="outset" w:sz="4" w:space="0" w:color="auto"/>
            </w:tcBorders>
            <w:vAlign w:val="center"/>
          </w:tcPr>
          <w:p w14:paraId="14FF8D63" w14:textId="0B8D75B7" w:rsidR="00B00AB8" w:rsidRDefault="00242746" w:rsidP="00C36F4B">
            <w:pPr>
              <w:jc w:val="right"/>
            </w:pPr>
            <w:r>
              <w:rPr>
                <w:rFonts w:hint="eastAsia"/>
              </w:rPr>
              <w:t>22,689,625</w:t>
            </w:r>
          </w:p>
        </w:tc>
        <w:tc>
          <w:tcPr>
            <w:tcW w:w="1396" w:type="pct"/>
            <w:tcBorders>
              <w:top w:val="outset" w:sz="4" w:space="0" w:color="auto"/>
              <w:left w:val="outset" w:sz="4" w:space="0" w:color="auto"/>
              <w:bottom w:val="outset" w:sz="4" w:space="0" w:color="auto"/>
              <w:right w:val="outset" w:sz="4" w:space="0" w:color="auto"/>
            </w:tcBorders>
            <w:vAlign w:val="center"/>
          </w:tcPr>
          <w:p w14:paraId="2ADFCAA6" w14:textId="2249AF4D" w:rsidR="00B00AB8" w:rsidRDefault="00242746" w:rsidP="00C36F4B">
            <w:pPr>
              <w:jc w:val="right"/>
            </w:pPr>
            <w:r>
              <w:rPr>
                <w:rFonts w:hint="eastAsia"/>
              </w:rPr>
              <w:t>13,599,950</w:t>
            </w:r>
          </w:p>
        </w:tc>
      </w:tr>
      <w:tr w:rsidR="00C36F4B" w14:paraId="69FCC6D1"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247EEFA0" w14:textId="6F5539F4" w:rsidR="00B00AB8" w:rsidRDefault="00242746" w:rsidP="00C36F4B">
            <w:pPr>
              <w:ind w:firstLineChars="100" w:firstLine="210"/>
            </w:pPr>
            <w:r>
              <w:rPr>
                <w:rFonts w:hint="eastAsia"/>
              </w:rPr>
              <w:t>收到其他与筹资活动有关的现金</w:t>
            </w:r>
          </w:p>
        </w:tc>
        <w:tc>
          <w:tcPr>
            <w:tcW w:w="1399" w:type="pct"/>
            <w:tcBorders>
              <w:top w:val="outset" w:sz="4" w:space="0" w:color="auto"/>
              <w:left w:val="outset" w:sz="4" w:space="0" w:color="auto"/>
              <w:bottom w:val="outset" w:sz="4" w:space="0" w:color="auto"/>
              <w:right w:val="outset" w:sz="4" w:space="0" w:color="auto"/>
            </w:tcBorders>
            <w:vAlign w:val="center"/>
          </w:tcPr>
          <w:p w14:paraId="34BB9E0C" w14:textId="3A4C431E" w:rsidR="00B00AB8" w:rsidRDefault="00242746" w:rsidP="00C36F4B">
            <w:pPr>
              <w:jc w:val="right"/>
            </w:pPr>
            <w:r>
              <w:rPr>
                <w:rFonts w:hint="eastAsia"/>
              </w:rPr>
              <w:t>88,942</w:t>
            </w:r>
          </w:p>
        </w:tc>
        <w:tc>
          <w:tcPr>
            <w:tcW w:w="1396" w:type="pct"/>
            <w:tcBorders>
              <w:top w:val="outset" w:sz="4" w:space="0" w:color="auto"/>
              <w:left w:val="outset" w:sz="4" w:space="0" w:color="auto"/>
              <w:bottom w:val="outset" w:sz="4" w:space="0" w:color="auto"/>
              <w:right w:val="outset" w:sz="4" w:space="0" w:color="auto"/>
            </w:tcBorders>
            <w:vAlign w:val="center"/>
          </w:tcPr>
          <w:p w14:paraId="1CAB12CB" w14:textId="103D411C" w:rsidR="00B00AB8" w:rsidRDefault="00242746" w:rsidP="00C36F4B">
            <w:pPr>
              <w:jc w:val="right"/>
            </w:pPr>
            <w:r>
              <w:rPr>
                <w:rFonts w:hint="eastAsia"/>
              </w:rPr>
              <w:t>60,381</w:t>
            </w:r>
          </w:p>
        </w:tc>
      </w:tr>
      <w:tr w:rsidR="00C36F4B" w14:paraId="257CB3FD"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21642E4C" w14:textId="7F111B2F" w:rsidR="00B00AB8" w:rsidRDefault="00242746" w:rsidP="00C36F4B">
            <w:pPr>
              <w:ind w:firstLineChars="200" w:firstLine="420"/>
            </w:pPr>
            <w:r>
              <w:rPr>
                <w:rFonts w:hint="eastAsia"/>
              </w:rPr>
              <w:t>筹资活动现金流入小计</w:t>
            </w:r>
          </w:p>
        </w:tc>
        <w:tc>
          <w:tcPr>
            <w:tcW w:w="1399" w:type="pct"/>
            <w:tcBorders>
              <w:top w:val="outset" w:sz="4" w:space="0" w:color="auto"/>
              <w:left w:val="outset" w:sz="4" w:space="0" w:color="auto"/>
              <w:bottom w:val="outset" w:sz="4" w:space="0" w:color="auto"/>
              <w:right w:val="outset" w:sz="4" w:space="0" w:color="auto"/>
            </w:tcBorders>
            <w:vAlign w:val="center"/>
          </w:tcPr>
          <w:p w14:paraId="1B50E271" w14:textId="688D20CC" w:rsidR="00B00AB8" w:rsidRDefault="00242746" w:rsidP="00C36F4B">
            <w:pPr>
              <w:jc w:val="right"/>
            </w:pPr>
            <w:r>
              <w:rPr>
                <w:rFonts w:hint="eastAsia"/>
                <w:b/>
                <w:bCs/>
              </w:rPr>
              <w:t>25,776,767</w:t>
            </w:r>
          </w:p>
        </w:tc>
        <w:tc>
          <w:tcPr>
            <w:tcW w:w="1396" w:type="pct"/>
            <w:tcBorders>
              <w:top w:val="outset" w:sz="4" w:space="0" w:color="auto"/>
              <w:left w:val="outset" w:sz="4" w:space="0" w:color="auto"/>
              <w:bottom w:val="outset" w:sz="4" w:space="0" w:color="auto"/>
              <w:right w:val="outset" w:sz="4" w:space="0" w:color="auto"/>
            </w:tcBorders>
            <w:vAlign w:val="center"/>
          </w:tcPr>
          <w:p w14:paraId="090BD1CF" w14:textId="14E80833" w:rsidR="00B00AB8" w:rsidRDefault="00242746" w:rsidP="00C36F4B">
            <w:pPr>
              <w:jc w:val="right"/>
            </w:pPr>
            <w:r>
              <w:rPr>
                <w:rFonts w:hint="eastAsia"/>
                <w:b/>
                <w:bCs/>
              </w:rPr>
              <w:t>13,670,331</w:t>
            </w:r>
          </w:p>
        </w:tc>
      </w:tr>
      <w:tr w:rsidR="00C36F4B" w14:paraId="17E0DB6B"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3C11B6D2" w14:textId="2432EC00" w:rsidR="00B00AB8" w:rsidRDefault="00242746" w:rsidP="00C36F4B">
            <w:pPr>
              <w:ind w:firstLineChars="100" w:firstLine="210"/>
            </w:pPr>
            <w:r>
              <w:rPr>
                <w:rFonts w:hint="eastAsia"/>
              </w:rPr>
              <w:t>偿还债务支付的现金</w:t>
            </w:r>
          </w:p>
        </w:tc>
        <w:tc>
          <w:tcPr>
            <w:tcW w:w="1399" w:type="pct"/>
            <w:tcBorders>
              <w:top w:val="outset" w:sz="4" w:space="0" w:color="auto"/>
              <w:left w:val="outset" w:sz="4" w:space="0" w:color="auto"/>
              <w:bottom w:val="outset" w:sz="4" w:space="0" w:color="auto"/>
              <w:right w:val="outset" w:sz="4" w:space="0" w:color="auto"/>
            </w:tcBorders>
            <w:vAlign w:val="center"/>
          </w:tcPr>
          <w:p w14:paraId="0E9F5BD3" w14:textId="28F5BCC0" w:rsidR="00B00AB8" w:rsidRDefault="00242746" w:rsidP="00C36F4B">
            <w:pPr>
              <w:jc w:val="right"/>
            </w:pPr>
            <w:r>
              <w:rPr>
                <w:rFonts w:hint="eastAsia"/>
              </w:rPr>
              <w:t>11,687,453</w:t>
            </w:r>
          </w:p>
        </w:tc>
        <w:tc>
          <w:tcPr>
            <w:tcW w:w="1396" w:type="pct"/>
            <w:tcBorders>
              <w:top w:val="outset" w:sz="4" w:space="0" w:color="auto"/>
              <w:left w:val="outset" w:sz="4" w:space="0" w:color="auto"/>
              <w:bottom w:val="outset" w:sz="4" w:space="0" w:color="auto"/>
              <w:right w:val="outset" w:sz="4" w:space="0" w:color="auto"/>
            </w:tcBorders>
            <w:vAlign w:val="center"/>
          </w:tcPr>
          <w:p w14:paraId="129276B6" w14:textId="7BB35E66" w:rsidR="00B00AB8" w:rsidRDefault="00242746" w:rsidP="00C36F4B">
            <w:pPr>
              <w:jc w:val="right"/>
            </w:pPr>
            <w:r>
              <w:rPr>
                <w:rFonts w:hint="eastAsia"/>
              </w:rPr>
              <w:t>11,797,553</w:t>
            </w:r>
          </w:p>
        </w:tc>
      </w:tr>
      <w:tr w:rsidR="00C36F4B" w14:paraId="66AD619C"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284E4D4C" w14:textId="01B1BBBC" w:rsidR="00B00AB8" w:rsidRDefault="00242746" w:rsidP="00C36F4B">
            <w:pPr>
              <w:ind w:firstLineChars="100" w:firstLine="210"/>
            </w:pPr>
            <w:r>
              <w:rPr>
                <w:rFonts w:hint="eastAsia"/>
              </w:rPr>
              <w:t>分配股利、利润或偿付利息支付的现金</w:t>
            </w:r>
          </w:p>
        </w:tc>
        <w:tc>
          <w:tcPr>
            <w:tcW w:w="1399" w:type="pct"/>
            <w:tcBorders>
              <w:top w:val="outset" w:sz="4" w:space="0" w:color="auto"/>
              <w:left w:val="outset" w:sz="4" w:space="0" w:color="auto"/>
              <w:bottom w:val="outset" w:sz="4" w:space="0" w:color="auto"/>
              <w:right w:val="outset" w:sz="4" w:space="0" w:color="auto"/>
            </w:tcBorders>
            <w:vAlign w:val="center"/>
          </w:tcPr>
          <w:p w14:paraId="5EF823A4" w14:textId="56F4F722" w:rsidR="00B00AB8" w:rsidRDefault="00242746" w:rsidP="00C36F4B">
            <w:pPr>
              <w:jc w:val="right"/>
            </w:pPr>
            <w:r>
              <w:rPr>
                <w:rFonts w:hint="eastAsia"/>
              </w:rPr>
              <w:t>572,580</w:t>
            </w:r>
          </w:p>
        </w:tc>
        <w:tc>
          <w:tcPr>
            <w:tcW w:w="1396" w:type="pct"/>
            <w:tcBorders>
              <w:top w:val="outset" w:sz="4" w:space="0" w:color="auto"/>
              <w:left w:val="outset" w:sz="4" w:space="0" w:color="auto"/>
              <w:bottom w:val="outset" w:sz="4" w:space="0" w:color="auto"/>
              <w:right w:val="outset" w:sz="4" w:space="0" w:color="auto"/>
            </w:tcBorders>
            <w:vAlign w:val="center"/>
          </w:tcPr>
          <w:p w14:paraId="707C2BE8" w14:textId="076EFD5C" w:rsidR="00B00AB8" w:rsidRDefault="00242746" w:rsidP="00C36F4B">
            <w:pPr>
              <w:jc w:val="right"/>
            </w:pPr>
            <w:r>
              <w:rPr>
                <w:rFonts w:hint="eastAsia"/>
              </w:rPr>
              <w:t>1,230,040</w:t>
            </w:r>
          </w:p>
        </w:tc>
      </w:tr>
      <w:tr w:rsidR="00C36F4B" w14:paraId="654D031C"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2486811B" w14:textId="75CB3600" w:rsidR="00B00AB8" w:rsidRDefault="00242746" w:rsidP="00C36F4B">
            <w:pPr>
              <w:ind w:firstLineChars="100" w:firstLine="210"/>
            </w:pPr>
            <w:r>
              <w:rPr>
                <w:rFonts w:hint="eastAsia"/>
              </w:rPr>
              <w:t>其中：子公司支付给少数股东的股利、利润</w:t>
            </w:r>
          </w:p>
        </w:tc>
        <w:tc>
          <w:tcPr>
            <w:tcW w:w="1399" w:type="pct"/>
            <w:tcBorders>
              <w:top w:val="outset" w:sz="4" w:space="0" w:color="auto"/>
              <w:left w:val="outset" w:sz="4" w:space="0" w:color="auto"/>
              <w:bottom w:val="outset" w:sz="4" w:space="0" w:color="auto"/>
              <w:right w:val="outset" w:sz="4" w:space="0" w:color="auto"/>
            </w:tcBorders>
            <w:vAlign w:val="center"/>
          </w:tcPr>
          <w:p w14:paraId="57139DB5" w14:textId="6D0CCFC0" w:rsidR="00B00AB8" w:rsidRDefault="00242746" w:rsidP="00C36F4B">
            <w:pPr>
              <w:jc w:val="right"/>
            </w:pPr>
            <w:r>
              <w:rPr>
                <w:rFonts w:hint="eastAsia"/>
              </w:rPr>
              <w:t>1,670</w:t>
            </w:r>
          </w:p>
        </w:tc>
        <w:tc>
          <w:tcPr>
            <w:tcW w:w="1396" w:type="pct"/>
            <w:tcBorders>
              <w:top w:val="outset" w:sz="4" w:space="0" w:color="auto"/>
              <w:left w:val="outset" w:sz="4" w:space="0" w:color="auto"/>
              <w:bottom w:val="outset" w:sz="4" w:space="0" w:color="auto"/>
              <w:right w:val="outset" w:sz="4" w:space="0" w:color="auto"/>
            </w:tcBorders>
            <w:vAlign w:val="center"/>
          </w:tcPr>
          <w:p w14:paraId="26960BBC" w14:textId="2D6449AB" w:rsidR="00B00AB8" w:rsidRDefault="00242746" w:rsidP="00C36F4B">
            <w:pPr>
              <w:jc w:val="right"/>
            </w:pPr>
            <w:r>
              <w:rPr>
                <w:rFonts w:hint="eastAsia"/>
              </w:rPr>
              <w:t>22,124</w:t>
            </w:r>
          </w:p>
        </w:tc>
      </w:tr>
      <w:tr w:rsidR="00C36F4B" w14:paraId="1C2FDE50"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567D44E1" w14:textId="38929618" w:rsidR="00B00AB8" w:rsidRDefault="00242746" w:rsidP="00C36F4B">
            <w:pPr>
              <w:ind w:firstLineChars="100" w:firstLine="210"/>
            </w:pPr>
            <w:r>
              <w:rPr>
                <w:rFonts w:hint="eastAsia"/>
              </w:rPr>
              <w:t>支付其他与筹资活动有关的现金</w:t>
            </w:r>
          </w:p>
        </w:tc>
        <w:tc>
          <w:tcPr>
            <w:tcW w:w="1399" w:type="pct"/>
            <w:tcBorders>
              <w:top w:val="outset" w:sz="4" w:space="0" w:color="auto"/>
              <w:left w:val="outset" w:sz="4" w:space="0" w:color="auto"/>
              <w:bottom w:val="outset" w:sz="4" w:space="0" w:color="auto"/>
              <w:right w:val="outset" w:sz="4" w:space="0" w:color="auto"/>
            </w:tcBorders>
            <w:vAlign w:val="center"/>
          </w:tcPr>
          <w:p w14:paraId="1EC8414F" w14:textId="503D3223" w:rsidR="00B00AB8" w:rsidRDefault="00242746" w:rsidP="00C36F4B">
            <w:pPr>
              <w:jc w:val="right"/>
            </w:pPr>
            <w:r>
              <w:rPr>
                <w:rFonts w:hint="eastAsia"/>
              </w:rPr>
              <w:t>9,772,492</w:t>
            </w:r>
          </w:p>
        </w:tc>
        <w:tc>
          <w:tcPr>
            <w:tcW w:w="1396" w:type="pct"/>
            <w:tcBorders>
              <w:top w:val="outset" w:sz="4" w:space="0" w:color="auto"/>
              <w:left w:val="outset" w:sz="4" w:space="0" w:color="auto"/>
              <w:bottom w:val="outset" w:sz="4" w:space="0" w:color="auto"/>
              <w:right w:val="outset" w:sz="4" w:space="0" w:color="auto"/>
            </w:tcBorders>
            <w:vAlign w:val="center"/>
          </w:tcPr>
          <w:p w14:paraId="037E37D0" w14:textId="1D26C8A8" w:rsidR="00B00AB8" w:rsidRDefault="00242746" w:rsidP="00C36F4B">
            <w:pPr>
              <w:jc w:val="right"/>
            </w:pPr>
            <w:r>
              <w:rPr>
                <w:rFonts w:hint="eastAsia"/>
              </w:rPr>
              <w:t>330,863</w:t>
            </w:r>
          </w:p>
        </w:tc>
      </w:tr>
      <w:tr w:rsidR="00C36F4B" w14:paraId="14350AA4"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73705BEE" w14:textId="222846B8" w:rsidR="00B00AB8" w:rsidRDefault="00242746" w:rsidP="00C36F4B">
            <w:pPr>
              <w:ind w:firstLineChars="200" w:firstLine="420"/>
            </w:pPr>
            <w:r>
              <w:rPr>
                <w:rFonts w:hint="eastAsia"/>
              </w:rPr>
              <w:t>筹资活动现金流出小计</w:t>
            </w:r>
          </w:p>
        </w:tc>
        <w:tc>
          <w:tcPr>
            <w:tcW w:w="1399" w:type="pct"/>
            <w:tcBorders>
              <w:top w:val="outset" w:sz="4" w:space="0" w:color="auto"/>
              <w:left w:val="outset" w:sz="4" w:space="0" w:color="auto"/>
              <w:bottom w:val="outset" w:sz="4" w:space="0" w:color="auto"/>
              <w:right w:val="outset" w:sz="4" w:space="0" w:color="auto"/>
            </w:tcBorders>
            <w:vAlign w:val="center"/>
          </w:tcPr>
          <w:p w14:paraId="3883B47E" w14:textId="55462900" w:rsidR="00B00AB8" w:rsidRDefault="00242746" w:rsidP="00C36F4B">
            <w:pPr>
              <w:jc w:val="right"/>
            </w:pPr>
            <w:r>
              <w:rPr>
                <w:rFonts w:hint="eastAsia"/>
                <w:b/>
                <w:bCs/>
              </w:rPr>
              <w:t>22,032,525</w:t>
            </w:r>
          </w:p>
        </w:tc>
        <w:tc>
          <w:tcPr>
            <w:tcW w:w="1396" w:type="pct"/>
            <w:tcBorders>
              <w:top w:val="outset" w:sz="4" w:space="0" w:color="auto"/>
              <w:left w:val="outset" w:sz="4" w:space="0" w:color="auto"/>
              <w:bottom w:val="outset" w:sz="4" w:space="0" w:color="auto"/>
              <w:right w:val="outset" w:sz="4" w:space="0" w:color="auto"/>
            </w:tcBorders>
            <w:vAlign w:val="center"/>
          </w:tcPr>
          <w:p w14:paraId="2FB02981" w14:textId="1CFD87EE" w:rsidR="00B00AB8" w:rsidRDefault="00242746" w:rsidP="00C36F4B">
            <w:pPr>
              <w:jc w:val="right"/>
            </w:pPr>
            <w:r>
              <w:rPr>
                <w:rFonts w:hint="eastAsia"/>
                <w:b/>
                <w:bCs/>
              </w:rPr>
              <w:t>13,358,45</w:t>
            </w:r>
            <w:r w:rsidR="00EE0931">
              <w:rPr>
                <w:b/>
                <w:bCs/>
              </w:rPr>
              <w:t>6</w:t>
            </w:r>
          </w:p>
        </w:tc>
      </w:tr>
      <w:tr w:rsidR="00C36F4B" w14:paraId="09110515"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51E5E1B6" w14:textId="1C1BC06B" w:rsidR="00B00AB8" w:rsidRDefault="00242746" w:rsidP="00C36F4B">
            <w:pPr>
              <w:ind w:firstLineChars="300" w:firstLine="630"/>
            </w:pPr>
            <w:r>
              <w:rPr>
                <w:rFonts w:hint="eastAsia"/>
              </w:rPr>
              <w:t>筹资活动产生的现金流量净额</w:t>
            </w:r>
          </w:p>
        </w:tc>
        <w:tc>
          <w:tcPr>
            <w:tcW w:w="1399" w:type="pct"/>
            <w:tcBorders>
              <w:top w:val="outset" w:sz="4" w:space="0" w:color="auto"/>
              <w:left w:val="outset" w:sz="4" w:space="0" w:color="auto"/>
              <w:bottom w:val="outset" w:sz="4" w:space="0" w:color="auto"/>
              <w:right w:val="outset" w:sz="4" w:space="0" w:color="auto"/>
            </w:tcBorders>
            <w:vAlign w:val="center"/>
          </w:tcPr>
          <w:p w14:paraId="7B10DC6E" w14:textId="395038E5" w:rsidR="00B00AB8" w:rsidRDefault="00242746" w:rsidP="00C36F4B">
            <w:pPr>
              <w:jc w:val="right"/>
            </w:pPr>
            <w:r>
              <w:rPr>
                <w:rFonts w:hint="eastAsia"/>
                <w:b/>
                <w:bCs/>
              </w:rPr>
              <w:t>3,744,242</w:t>
            </w:r>
          </w:p>
        </w:tc>
        <w:tc>
          <w:tcPr>
            <w:tcW w:w="1396" w:type="pct"/>
            <w:tcBorders>
              <w:top w:val="outset" w:sz="4" w:space="0" w:color="auto"/>
              <w:left w:val="outset" w:sz="4" w:space="0" w:color="auto"/>
              <w:bottom w:val="outset" w:sz="4" w:space="0" w:color="auto"/>
              <w:right w:val="outset" w:sz="4" w:space="0" w:color="auto"/>
            </w:tcBorders>
            <w:vAlign w:val="center"/>
          </w:tcPr>
          <w:p w14:paraId="50E55595" w14:textId="7E7EC936" w:rsidR="00B00AB8" w:rsidRDefault="00242746" w:rsidP="00C36F4B">
            <w:pPr>
              <w:jc w:val="right"/>
            </w:pPr>
            <w:r>
              <w:rPr>
                <w:rFonts w:hint="eastAsia"/>
                <w:b/>
                <w:bCs/>
              </w:rPr>
              <w:t>311,875</w:t>
            </w:r>
          </w:p>
        </w:tc>
      </w:tr>
      <w:tr w:rsidR="00C36F4B" w14:paraId="145B2255"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6CFCA2D6" w14:textId="26DE688A" w:rsidR="00B00AB8" w:rsidRDefault="00242746" w:rsidP="00C36F4B">
            <w:r>
              <w:rPr>
                <w:rFonts w:hint="eastAsia"/>
                <w:b/>
                <w:bCs/>
              </w:rPr>
              <w:t>四、汇率变动对现金及现金等价物的影响</w:t>
            </w:r>
          </w:p>
        </w:tc>
        <w:tc>
          <w:tcPr>
            <w:tcW w:w="1399" w:type="pct"/>
            <w:tcBorders>
              <w:top w:val="outset" w:sz="4" w:space="0" w:color="auto"/>
              <w:left w:val="outset" w:sz="4" w:space="0" w:color="auto"/>
              <w:bottom w:val="outset" w:sz="4" w:space="0" w:color="auto"/>
              <w:right w:val="outset" w:sz="4" w:space="0" w:color="auto"/>
            </w:tcBorders>
            <w:vAlign w:val="center"/>
          </w:tcPr>
          <w:p w14:paraId="32FFCC07" w14:textId="74A9879F" w:rsidR="00B00AB8" w:rsidRDefault="00242746" w:rsidP="00C36F4B">
            <w:pPr>
              <w:jc w:val="right"/>
            </w:pPr>
            <w:r>
              <w:rPr>
                <w:rFonts w:hint="eastAsia"/>
                <w:b/>
                <w:bCs/>
              </w:rPr>
              <w:t>-176,523</w:t>
            </w:r>
          </w:p>
        </w:tc>
        <w:tc>
          <w:tcPr>
            <w:tcW w:w="1396" w:type="pct"/>
            <w:tcBorders>
              <w:top w:val="outset" w:sz="4" w:space="0" w:color="auto"/>
              <w:left w:val="outset" w:sz="4" w:space="0" w:color="auto"/>
              <w:bottom w:val="outset" w:sz="4" w:space="0" w:color="auto"/>
              <w:right w:val="outset" w:sz="4" w:space="0" w:color="auto"/>
            </w:tcBorders>
            <w:vAlign w:val="center"/>
          </w:tcPr>
          <w:p w14:paraId="1A42EBC2" w14:textId="54CE8AE4" w:rsidR="00B00AB8" w:rsidRDefault="00242746" w:rsidP="00C36F4B">
            <w:pPr>
              <w:jc w:val="right"/>
            </w:pPr>
            <w:r>
              <w:rPr>
                <w:rFonts w:hint="eastAsia"/>
                <w:b/>
                <w:bCs/>
              </w:rPr>
              <w:t>-242,22</w:t>
            </w:r>
            <w:r w:rsidR="00EE0931">
              <w:rPr>
                <w:b/>
                <w:bCs/>
              </w:rPr>
              <w:t>6</w:t>
            </w:r>
          </w:p>
        </w:tc>
      </w:tr>
      <w:tr w:rsidR="00C36F4B" w14:paraId="7B1E33FC"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0740DAD8" w14:textId="117A7E39" w:rsidR="00B00AB8" w:rsidRDefault="00242746" w:rsidP="00C36F4B">
            <w:r>
              <w:rPr>
                <w:rFonts w:hint="eastAsia"/>
                <w:b/>
                <w:bCs/>
              </w:rPr>
              <w:t>五、现金及现金等价物净增加额</w:t>
            </w:r>
          </w:p>
        </w:tc>
        <w:tc>
          <w:tcPr>
            <w:tcW w:w="1399" w:type="pct"/>
            <w:tcBorders>
              <w:top w:val="outset" w:sz="4" w:space="0" w:color="auto"/>
              <w:left w:val="outset" w:sz="4" w:space="0" w:color="auto"/>
              <w:bottom w:val="outset" w:sz="4" w:space="0" w:color="auto"/>
              <w:right w:val="outset" w:sz="4" w:space="0" w:color="auto"/>
            </w:tcBorders>
            <w:vAlign w:val="center"/>
          </w:tcPr>
          <w:p w14:paraId="5E183A47" w14:textId="27A8FB4B" w:rsidR="00B00AB8" w:rsidRDefault="00242746" w:rsidP="00C36F4B">
            <w:pPr>
              <w:jc w:val="right"/>
            </w:pPr>
            <w:r>
              <w:rPr>
                <w:rFonts w:hint="eastAsia"/>
                <w:b/>
                <w:bCs/>
              </w:rPr>
              <w:t>5,108,527</w:t>
            </w:r>
          </w:p>
        </w:tc>
        <w:tc>
          <w:tcPr>
            <w:tcW w:w="1396" w:type="pct"/>
            <w:tcBorders>
              <w:top w:val="outset" w:sz="4" w:space="0" w:color="auto"/>
              <w:left w:val="outset" w:sz="4" w:space="0" w:color="auto"/>
              <w:bottom w:val="outset" w:sz="4" w:space="0" w:color="auto"/>
              <w:right w:val="outset" w:sz="4" w:space="0" w:color="auto"/>
            </w:tcBorders>
            <w:vAlign w:val="center"/>
          </w:tcPr>
          <w:p w14:paraId="62809D44" w14:textId="305BE9FC" w:rsidR="00B00AB8" w:rsidRDefault="00242746" w:rsidP="00C36F4B">
            <w:pPr>
              <w:jc w:val="right"/>
            </w:pPr>
            <w:r>
              <w:rPr>
                <w:rFonts w:hint="eastAsia"/>
                <w:b/>
                <w:bCs/>
              </w:rPr>
              <w:t>1,238,005</w:t>
            </w:r>
          </w:p>
        </w:tc>
      </w:tr>
      <w:tr w:rsidR="00C36F4B" w14:paraId="20F1E0D9"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50BD352B" w14:textId="77A5CD50" w:rsidR="00B00AB8" w:rsidRDefault="00242746" w:rsidP="00C36F4B">
            <w:pPr>
              <w:ind w:firstLineChars="100" w:firstLine="210"/>
            </w:pPr>
            <w:r>
              <w:rPr>
                <w:rFonts w:hint="eastAsia"/>
              </w:rPr>
              <w:t>加：期初现金及现金等价物余额</w:t>
            </w:r>
          </w:p>
        </w:tc>
        <w:tc>
          <w:tcPr>
            <w:tcW w:w="1399" w:type="pct"/>
            <w:tcBorders>
              <w:top w:val="outset" w:sz="4" w:space="0" w:color="auto"/>
              <w:left w:val="outset" w:sz="4" w:space="0" w:color="auto"/>
              <w:bottom w:val="outset" w:sz="4" w:space="0" w:color="auto"/>
              <w:right w:val="outset" w:sz="4" w:space="0" w:color="auto"/>
            </w:tcBorders>
            <w:vAlign w:val="center"/>
          </w:tcPr>
          <w:p w14:paraId="05AD9EBF" w14:textId="27A2DCAB" w:rsidR="00B00AB8" w:rsidRDefault="00242746" w:rsidP="00C36F4B">
            <w:pPr>
              <w:jc w:val="right"/>
            </w:pPr>
            <w:r>
              <w:rPr>
                <w:rFonts w:hint="eastAsia"/>
              </w:rPr>
              <w:t>30,268,201</w:t>
            </w:r>
          </w:p>
        </w:tc>
        <w:tc>
          <w:tcPr>
            <w:tcW w:w="1396" w:type="pct"/>
            <w:tcBorders>
              <w:top w:val="outset" w:sz="4" w:space="0" w:color="auto"/>
              <w:left w:val="outset" w:sz="4" w:space="0" w:color="auto"/>
              <w:bottom w:val="outset" w:sz="4" w:space="0" w:color="auto"/>
              <w:right w:val="outset" w:sz="4" w:space="0" w:color="auto"/>
            </w:tcBorders>
            <w:vAlign w:val="center"/>
          </w:tcPr>
          <w:p w14:paraId="70AFBCFB" w14:textId="2A336528" w:rsidR="00B00AB8" w:rsidRDefault="00242746" w:rsidP="00C36F4B">
            <w:pPr>
              <w:jc w:val="right"/>
            </w:pPr>
            <w:r>
              <w:rPr>
                <w:rFonts w:hint="eastAsia"/>
              </w:rPr>
              <w:t>60,713,882</w:t>
            </w:r>
          </w:p>
        </w:tc>
      </w:tr>
      <w:tr w:rsidR="00C36F4B" w14:paraId="104715AA" w14:textId="77777777" w:rsidTr="00203499">
        <w:trPr>
          <w:jc w:val="center"/>
        </w:trPr>
        <w:tc>
          <w:tcPr>
            <w:tcW w:w="2205" w:type="pct"/>
            <w:tcBorders>
              <w:top w:val="outset" w:sz="4" w:space="0" w:color="auto"/>
              <w:left w:val="outset" w:sz="4" w:space="0" w:color="auto"/>
              <w:bottom w:val="outset" w:sz="4" w:space="0" w:color="auto"/>
              <w:right w:val="outset" w:sz="4" w:space="0" w:color="auto"/>
            </w:tcBorders>
          </w:tcPr>
          <w:p w14:paraId="7A4B9B74" w14:textId="25F3EA8B" w:rsidR="00B00AB8" w:rsidRDefault="00242746" w:rsidP="00C36F4B">
            <w:r>
              <w:rPr>
                <w:rFonts w:hint="eastAsia"/>
                <w:b/>
                <w:bCs/>
              </w:rPr>
              <w:t>六、期末现金及现金等价物余额</w:t>
            </w:r>
          </w:p>
        </w:tc>
        <w:tc>
          <w:tcPr>
            <w:tcW w:w="1399" w:type="pct"/>
            <w:tcBorders>
              <w:top w:val="outset" w:sz="4" w:space="0" w:color="auto"/>
              <w:left w:val="outset" w:sz="4" w:space="0" w:color="auto"/>
              <w:bottom w:val="outset" w:sz="4" w:space="0" w:color="auto"/>
              <w:right w:val="outset" w:sz="4" w:space="0" w:color="auto"/>
            </w:tcBorders>
            <w:vAlign w:val="center"/>
          </w:tcPr>
          <w:p w14:paraId="41979AF1" w14:textId="2AE37F36" w:rsidR="00B00AB8" w:rsidRDefault="00242746" w:rsidP="00C36F4B">
            <w:pPr>
              <w:jc w:val="right"/>
            </w:pPr>
            <w:r>
              <w:rPr>
                <w:rFonts w:hint="eastAsia"/>
                <w:b/>
                <w:bCs/>
              </w:rPr>
              <w:t>35,376,728</w:t>
            </w:r>
          </w:p>
        </w:tc>
        <w:tc>
          <w:tcPr>
            <w:tcW w:w="1396" w:type="pct"/>
            <w:tcBorders>
              <w:top w:val="outset" w:sz="4" w:space="0" w:color="auto"/>
              <w:left w:val="outset" w:sz="4" w:space="0" w:color="auto"/>
              <w:bottom w:val="outset" w:sz="4" w:space="0" w:color="auto"/>
              <w:right w:val="outset" w:sz="4" w:space="0" w:color="auto"/>
            </w:tcBorders>
            <w:vAlign w:val="center"/>
          </w:tcPr>
          <w:p w14:paraId="701FD54E" w14:textId="6FC1FF99" w:rsidR="00B00AB8" w:rsidRDefault="00242746" w:rsidP="00C36F4B">
            <w:pPr>
              <w:jc w:val="right"/>
            </w:pPr>
            <w:r>
              <w:rPr>
                <w:rFonts w:hint="eastAsia"/>
                <w:b/>
                <w:bCs/>
              </w:rPr>
              <w:t>61,951,887</w:t>
            </w:r>
          </w:p>
        </w:tc>
      </w:tr>
    </w:tbl>
    <w:p w14:paraId="1216C5D8" w14:textId="77777777" w:rsidR="005658D6" w:rsidRDefault="005658D6"/>
    <w:p w14:paraId="2FD49528" w14:textId="159F8D7B" w:rsidR="005658D6" w:rsidRDefault="004710C4">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71784754"/>
          <w:placeholder>
            <w:docPart w:val="GBC22222222222222222222222222222"/>
          </w:placeholder>
          <w:dataBinding w:prefixMappings="xmlns:clcid-mr='clcid-mr'" w:xpath="/*/clcid-mr:GongSiFuZeRenXingMing[not(@periodRef)]" w:storeItemID="{42DEBF9A-6816-48AE-BADD-E3125C474CD9}"/>
          <w:text/>
        </w:sdtPr>
        <w:sdtEndPr/>
        <w:sdtContent>
          <w:r w:rsidR="00727AD7">
            <w:rPr>
              <w:rFonts w:hint="eastAsia"/>
            </w:rPr>
            <w:t>李伟</w:t>
          </w:r>
        </w:sdtContent>
      </w:sdt>
      <w:r w:rsidR="003622D7">
        <w:tab/>
      </w:r>
      <w:r>
        <w:t>主管会计工作负责人</w:t>
      </w:r>
      <w:r>
        <w:rPr>
          <w:rFonts w:hint="eastAsia"/>
        </w:rPr>
        <w:t>：</w:t>
      </w:r>
      <w:sdt>
        <w:sdtPr>
          <w:rPr>
            <w:rFonts w:hint="eastAsia"/>
          </w:rPr>
          <w:alias w:val="主管会计工作负责人姓名"/>
          <w:tag w:val="_GBC_f287eefde3e34ef59ddd1a69b7af4813"/>
          <w:id w:val="849914922"/>
          <w:placeholder>
            <w:docPart w:val="GBC22222222222222222222222222222"/>
          </w:placeholder>
          <w:dataBinding w:prefixMappings="xmlns:clcid-mr='clcid-mr'" w:xpath="/*/clcid-mr:ZhuGuanKuaiJiGongZuoFuZeRenXingMing[not(@periodRef)]" w:storeItemID="{42DEBF9A-6816-48AE-BADD-E3125C474CD9}"/>
          <w:text/>
        </w:sdtPr>
        <w:sdtEndPr/>
        <w:sdtContent>
          <w:r w:rsidR="00727AD7">
            <w:rPr>
              <w:rFonts w:hint="eastAsia"/>
            </w:rPr>
            <w:t>赵治国</w:t>
          </w:r>
        </w:sdtContent>
      </w:sdt>
      <w:r w:rsidR="003622D7">
        <w:tab/>
      </w:r>
      <w:r w:rsidR="003622D7">
        <w:tab/>
      </w:r>
      <w:r>
        <w:t>会计机构负责人</w:t>
      </w:r>
      <w:r>
        <w:rPr>
          <w:rFonts w:hint="eastAsia"/>
        </w:rPr>
        <w:t>：</w:t>
      </w:r>
      <w:sdt>
        <w:sdtPr>
          <w:rPr>
            <w:rFonts w:hint="eastAsia"/>
          </w:rPr>
          <w:alias w:val="会计机构负责人姓名"/>
          <w:tag w:val="_GBC_73c6e921bea6425e93fc893408460035"/>
          <w:id w:val="832805181"/>
          <w:placeholder>
            <w:docPart w:val="GBC22222222222222222222222222222"/>
          </w:placeholder>
          <w:dataBinding w:prefixMappings="xmlns:clcid-mr='clcid-mr'" w:xpath="/*/clcid-mr:KuaiJiJiGouFuZeRenXingMing[not(@periodRef)]" w:storeItemID="{42DEBF9A-6816-48AE-BADD-E3125C474CD9}"/>
          <w:text/>
        </w:sdtPr>
        <w:sdtEndPr/>
        <w:sdtContent>
          <w:r w:rsidR="00727AD7">
            <w:rPr>
              <w:rFonts w:hint="eastAsia"/>
            </w:rPr>
            <w:t>于强</w:t>
          </w:r>
        </w:sdtContent>
      </w:sdt>
    </w:p>
    <w:bookmarkEnd w:id="48"/>
    <w:p w14:paraId="24BD9C0F" w14:textId="0BB50BF6" w:rsidR="005658D6" w:rsidRDefault="005658D6"/>
    <w:p w14:paraId="23CBE763" w14:textId="5BB1631C" w:rsidR="00203499" w:rsidRDefault="00203499">
      <w:r>
        <w:br w:type="page"/>
      </w:r>
    </w:p>
    <w:p w14:paraId="3F340842" w14:textId="77777777" w:rsidR="005658D6" w:rsidRDefault="005658D6"/>
    <w:bookmarkStart w:id="49" w:name="_Hlk97912286" w:displacedByCustomXml="next"/>
    <w:sdt>
      <w:sdtPr>
        <w:rPr>
          <w:rFonts w:hint="eastAsia"/>
          <w:b/>
          <w:bCs/>
        </w:rPr>
        <w:tag w:val="_SEC_592a09b547d34eb1b1650834f6206385"/>
        <w:id w:val="-512221391"/>
        <w:placeholder>
          <w:docPart w:val="GBC22222222222222222222222222222"/>
        </w:placeholder>
      </w:sdtPr>
      <w:sdtEndPr>
        <w:rPr>
          <w:rFonts w:hint="default"/>
          <w:b w:val="0"/>
          <w:bCs w:val="0"/>
        </w:rPr>
      </w:sdtEndPr>
      <w:sdtContent>
        <w:p w14:paraId="523D1A23" w14:textId="7CC571EC" w:rsidR="005658D6" w:rsidRDefault="004710C4">
          <w:pPr>
            <w:spacing w:line="360" w:lineRule="auto"/>
            <w:jc w:val="center"/>
            <w:outlineLvl w:val="2"/>
            <w:rPr>
              <w:b/>
              <w:bCs/>
            </w:rPr>
          </w:pPr>
          <w:r>
            <w:rPr>
              <w:rFonts w:hint="eastAsia"/>
              <w:b/>
              <w:bCs/>
            </w:rPr>
            <w:t>母公司</w:t>
          </w:r>
          <w:r>
            <w:rPr>
              <w:b/>
              <w:bCs/>
            </w:rPr>
            <w:t>资产负债表</w:t>
          </w:r>
        </w:p>
        <w:p w14:paraId="0D208AB5" w14:textId="12CC9DF7" w:rsidR="005658D6" w:rsidRDefault="004710C4">
          <w:pPr>
            <w:jc w:val="center"/>
            <w:rPr>
              <w:b/>
              <w:bCs/>
            </w:rPr>
          </w:pPr>
          <w:r>
            <w:t>2024年</w:t>
          </w:r>
          <w:r>
            <w:rPr>
              <w:rFonts w:hint="eastAsia"/>
            </w:rPr>
            <w:t>3</w:t>
          </w:r>
          <w:r>
            <w:t>月3</w:t>
          </w:r>
          <w:r>
            <w:rPr>
              <w:rFonts w:hint="eastAsia"/>
            </w:rPr>
            <w:t>1</w:t>
          </w:r>
          <w:r>
            <w:t>日</w:t>
          </w:r>
        </w:p>
        <w:p w14:paraId="3475FB00" w14:textId="52F34E9A" w:rsidR="005658D6" w:rsidRDefault="004710C4">
          <w:r>
            <w:t>编制单位:</w:t>
          </w:r>
          <w:sdt>
            <w:sdtPr>
              <w:alias w:val="公司法定中文名称"/>
              <w:tag w:val="_GBC_41d58f0be0f0463fb15cb0484c14b78d"/>
              <w:id w:val="452370834"/>
              <w:placeholder>
                <w:docPart w:val="GBC22222222222222222222222222222"/>
              </w:placeholder>
              <w:dataBinding w:prefixMappings="xmlns:clcid-cgi='clcid-cgi'" w:xpath="/*/clcid-cgi:GongSiFaDingZhongWenMingCheng[not(@periodRef)]" w:storeItemID="{42DEBF9A-6816-48AE-BADD-E3125C474CD9}"/>
              <w:text/>
            </w:sdtPr>
            <w:sdtEndPr/>
            <w:sdtContent>
              <w:proofErr w:type="gramStart"/>
              <w:r>
                <w:t>兖</w:t>
              </w:r>
              <w:proofErr w:type="gramEnd"/>
              <w:r>
                <w:t>矿能源集团股份有限公司</w:t>
              </w:r>
            </w:sdtContent>
          </w:sdt>
        </w:p>
        <w:p w14:paraId="2D2B0026" w14:textId="35D1D70B" w:rsidR="005658D6" w:rsidRDefault="004710C4">
          <w:pPr>
            <w:wordWrap w:val="0"/>
            <w:jc w:val="right"/>
          </w:pPr>
          <w:r>
            <w:t>单位:</w:t>
          </w:r>
          <w:sdt>
            <w:sdtPr>
              <w:rPr>
                <w:rFonts w:hint="eastAsia"/>
              </w:rPr>
              <w:alias w:val="单位_资产负债表"/>
              <w:tag w:val="_GBC_6f75b43dbe474c759c90d0449d8fdf0a"/>
              <w:id w:val="-8431629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2264D">
                <w:rPr>
                  <w:rFonts w:hint="eastAsia"/>
                </w:rPr>
                <w:t>千元</w:t>
              </w:r>
            </w:sdtContent>
          </w:sdt>
          <w:r w:rsidR="003622D7">
            <w:tab/>
          </w:r>
          <w:r>
            <w:t>币种:</w:t>
          </w:r>
          <w:sdt>
            <w:sdtPr>
              <w:alias w:val="币种_资产负债表"/>
              <w:tag w:val="_GBC_0f24c09ba21a46ad9c11e94315c7b585"/>
              <w:id w:val="-12972228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sidR="003622D7">
            <w:tab/>
          </w:r>
          <w:r w:rsidR="003622D7">
            <w:tab/>
          </w:r>
          <w:r>
            <w:rPr>
              <w:rFonts w:hint="eastAsia"/>
            </w:rPr>
            <w:t>审计类型：</w:t>
          </w:r>
          <w:sdt>
            <w:sdtPr>
              <w:rPr>
                <w:rFonts w:hint="eastAsia"/>
              </w:rPr>
              <w:alias w:val="审计类型_资产负债表"/>
              <w:tag w:val="_GBC_90a2d6cf7c214eab8539737d2f217c72"/>
              <w:id w:val="1921048857"/>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37"/>
            <w:gridCol w:w="2853"/>
            <w:gridCol w:w="2716"/>
          </w:tblGrid>
          <w:tr w:rsidR="005658D6" w14:paraId="7E83706B" w14:textId="77777777" w:rsidTr="001D456C">
            <w:sdt>
              <w:sdtPr>
                <w:tag w:val="_PLD_14a696af758140709688d2f1f4a5f96f"/>
                <w:id w:val="-403844098"/>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5B180C7" w14:textId="77777777" w:rsidR="005658D6" w:rsidRDefault="004710C4">
                    <w:pPr>
                      <w:jc w:val="center"/>
                      <w:rPr>
                        <w:b/>
                      </w:rPr>
                    </w:pPr>
                    <w:r>
                      <w:rPr>
                        <w:b/>
                      </w:rPr>
                      <w:t>项目</w:t>
                    </w:r>
                  </w:p>
                </w:tc>
              </w:sdtContent>
            </w:sdt>
            <w:sdt>
              <w:sdtPr>
                <w:tag w:val="_PLD_8353ee5d82dd49d3bff3ba3a3eecd107"/>
                <w:id w:val="413515354"/>
              </w:sdtPr>
              <w:sdtEndPr/>
              <w:sdtContent>
                <w:tc>
                  <w:tcPr>
                    <w:tcW w:w="1620" w:type="pct"/>
                    <w:tcBorders>
                      <w:top w:val="outset" w:sz="6" w:space="0" w:color="auto"/>
                      <w:left w:val="outset" w:sz="6" w:space="0" w:color="auto"/>
                      <w:bottom w:val="outset" w:sz="6" w:space="0" w:color="auto"/>
                      <w:right w:val="outset" w:sz="6" w:space="0" w:color="auto"/>
                    </w:tcBorders>
                    <w:vAlign w:val="center"/>
                  </w:tcPr>
                  <w:p w14:paraId="65A63D5D" w14:textId="56E0B4C1" w:rsidR="005658D6" w:rsidRDefault="004710C4">
                    <w:pPr>
                      <w:jc w:val="center"/>
                      <w:rPr>
                        <w:b/>
                        <w:bCs/>
                      </w:rPr>
                    </w:pPr>
                    <w:r>
                      <w:rPr>
                        <w:b/>
                        <w:bCs/>
                      </w:rPr>
                      <w:t>2024年</w:t>
                    </w:r>
                    <w:r>
                      <w:rPr>
                        <w:rFonts w:hint="eastAsia"/>
                        <w:b/>
                        <w:bCs/>
                      </w:rPr>
                      <w:t>3</w:t>
                    </w:r>
                    <w:r>
                      <w:rPr>
                        <w:b/>
                        <w:bCs/>
                      </w:rPr>
                      <w:t>月3</w:t>
                    </w:r>
                    <w:r>
                      <w:rPr>
                        <w:rFonts w:hint="eastAsia"/>
                        <w:b/>
                        <w:bCs/>
                      </w:rPr>
                      <w:t>1</w:t>
                    </w:r>
                    <w:r>
                      <w:rPr>
                        <w:b/>
                        <w:bCs/>
                      </w:rPr>
                      <w:t>日</w:t>
                    </w:r>
                  </w:p>
                </w:tc>
              </w:sdtContent>
            </w:sdt>
            <w:sdt>
              <w:sdtPr>
                <w:tag w:val="_PLD_913784b79b7e4ef69a9a2a285dacf05b"/>
                <w:id w:val="-311722913"/>
              </w:sdtPr>
              <w:sdtEndPr/>
              <w:sdtContent>
                <w:tc>
                  <w:tcPr>
                    <w:tcW w:w="1542" w:type="pct"/>
                    <w:tcBorders>
                      <w:top w:val="outset" w:sz="6" w:space="0" w:color="auto"/>
                      <w:left w:val="outset" w:sz="6" w:space="0" w:color="auto"/>
                      <w:bottom w:val="outset" w:sz="6" w:space="0" w:color="auto"/>
                      <w:right w:val="outset" w:sz="6" w:space="0" w:color="auto"/>
                    </w:tcBorders>
                    <w:vAlign w:val="center"/>
                  </w:tcPr>
                  <w:p w14:paraId="358D0848" w14:textId="56E21BBF" w:rsidR="005658D6" w:rsidRDefault="004710C4">
                    <w:pPr>
                      <w:jc w:val="center"/>
                      <w:rPr>
                        <w:b/>
                      </w:rPr>
                    </w:pPr>
                    <w:r>
                      <w:rPr>
                        <w:rFonts w:hint="eastAsia"/>
                        <w:b/>
                      </w:rPr>
                      <w:t>2023年12月31日</w:t>
                    </w:r>
                  </w:p>
                </w:tc>
              </w:sdtContent>
            </w:sdt>
          </w:tr>
          <w:tr w:rsidR="005658D6" w14:paraId="13C46EE0" w14:textId="77777777" w:rsidTr="00B86E66">
            <w:sdt>
              <w:sdtPr>
                <w:tag w:val="_PLD_bb4c43a18cb04761807294a7f0c7097b"/>
                <w:id w:val="-1395190961"/>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9DA4B5" w14:textId="59799FF9" w:rsidR="005658D6" w:rsidRDefault="004710C4">
                    <w:pPr>
                      <w:rPr>
                        <w:b/>
                        <w:color w:val="FF00FF"/>
                      </w:rPr>
                    </w:pPr>
                    <w:r>
                      <w:rPr>
                        <w:rFonts w:hint="eastAsia"/>
                        <w:b/>
                        <w:bCs/>
                      </w:rPr>
                      <w:t>流动资产：</w:t>
                    </w:r>
                  </w:p>
                </w:tc>
              </w:sdtContent>
            </w:sdt>
          </w:tr>
          <w:tr w:rsidR="00C36F4B" w14:paraId="7A2E0272"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71DE46E9" w14:textId="77777777" w:rsidR="00B00AB8" w:rsidRDefault="00242746" w:rsidP="00C36F4B">
                <w:pPr>
                  <w:ind w:firstLineChars="100" w:firstLine="210"/>
                </w:pPr>
                <w:r>
                  <w:rPr>
                    <w:rFonts w:hint="eastAsia"/>
                  </w:rPr>
                  <w:t>货币资金</w:t>
                </w:r>
              </w:p>
            </w:tc>
            <w:tc>
              <w:tcPr>
                <w:tcW w:w="1620" w:type="pct"/>
                <w:tcBorders>
                  <w:top w:val="outset" w:sz="6" w:space="0" w:color="auto"/>
                  <w:left w:val="outset" w:sz="6" w:space="0" w:color="auto"/>
                  <w:bottom w:val="outset" w:sz="6" w:space="0" w:color="auto"/>
                  <w:right w:val="outset" w:sz="6" w:space="0" w:color="auto"/>
                </w:tcBorders>
                <w:vAlign w:val="center"/>
              </w:tcPr>
              <w:p w14:paraId="77535A0B" w14:textId="5363ECC7" w:rsidR="00B00AB8" w:rsidRDefault="00242746" w:rsidP="00C36F4B">
                <w:pPr>
                  <w:jc w:val="right"/>
                </w:pPr>
                <w:r>
                  <w:rPr>
                    <w:rFonts w:hint="eastAsia"/>
                  </w:rPr>
                  <w:t>6,826,864</w:t>
                </w:r>
              </w:p>
            </w:tc>
            <w:tc>
              <w:tcPr>
                <w:tcW w:w="1542" w:type="pct"/>
                <w:tcBorders>
                  <w:top w:val="outset" w:sz="6" w:space="0" w:color="auto"/>
                  <w:left w:val="outset" w:sz="6" w:space="0" w:color="auto"/>
                  <w:bottom w:val="outset" w:sz="6" w:space="0" w:color="auto"/>
                  <w:right w:val="outset" w:sz="6" w:space="0" w:color="auto"/>
                </w:tcBorders>
                <w:vAlign w:val="center"/>
              </w:tcPr>
              <w:p w14:paraId="53B24C82" w14:textId="3B7F7A57" w:rsidR="00B00AB8" w:rsidRDefault="00242746" w:rsidP="00C36F4B">
                <w:pPr>
                  <w:jc w:val="right"/>
                </w:pPr>
                <w:r>
                  <w:rPr>
                    <w:rFonts w:hint="eastAsia"/>
                  </w:rPr>
                  <w:t>6,178,032</w:t>
                </w:r>
              </w:p>
            </w:tc>
          </w:tr>
          <w:tr w:rsidR="00C36F4B" w14:paraId="7CC3F5F6"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5220CCD8" w14:textId="77777777" w:rsidR="00B00AB8" w:rsidRDefault="00242746" w:rsidP="00C36F4B">
                <w:pPr>
                  <w:ind w:firstLineChars="100" w:firstLine="210"/>
                </w:pPr>
                <w:r>
                  <w:rPr>
                    <w:rFonts w:hint="eastAsia"/>
                  </w:rPr>
                  <w:t>交易性金融资产</w:t>
                </w:r>
              </w:p>
            </w:tc>
            <w:tc>
              <w:tcPr>
                <w:tcW w:w="1620" w:type="pct"/>
                <w:tcBorders>
                  <w:top w:val="outset" w:sz="6" w:space="0" w:color="auto"/>
                  <w:left w:val="outset" w:sz="6" w:space="0" w:color="auto"/>
                  <w:bottom w:val="outset" w:sz="6" w:space="0" w:color="auto"/>
                  <w:right w:val="outset" w:sz="6" w:space="0" w:color="auto"/>
                </w:tcBorders>
                <w:vAlign w:val="center"/>
              </w:tcPr>
              <w:p w14:paraId="4F5F5701" w14:textId="24853299" w:rsidR="00B00AB8" w:rsidRDefault="00242746" w:rsidP="00C36F4B">
                <w:pPr>
                  <w:jc w:val="right"/>
                </w:pPr>
                <w:r>
                  <w:rPr>
                    <w:rFonts w:hint="eastAsia"/>
                  </w:rPr>
                  <w:t>225</w:t>
                </w:r>
              </w:p>
            </w:tc>
            <w:tc>
              <w:tcPr>
                <w:tcW w:w="1542" w:type="pct"/>
                <w:tcBorders>
                  <w:top w:val="outset" w:sz="6" w:space="0" w:color="auto"/>
                  <w:left w:val="outset" w:sz="6" w:space="0" w:color="auto"/>
                  <w:bottom w:val="outset" w:sz="6" w:space="0" w:color="auto"/>
                  <w:right w:val="outset" w:sz="6" w:space="0" w:color="auto"/>
                </w:tcBorders>
                <w:vAlign w:val="center"/>
              </w:tcPr>
              <w:p w14:paraId="1799A7B8" w14:textId="24F2ED01" w:rsidR="00B00AB8" w:rsidRDefault="00242746" w:rsidP="00C36F4B">
                <w:pPr>
                  <w:jc w:val="right"/>
                </w:pPr>
                <w:r>
                  <w:rPr>
                    <w:rFonts w:hint="eastAsia"/>
                  </w:rPr>
                  <w:t>225</w:t>
                </w:r>
              </w:p>
            </w:tc>
          </w:tr>
          <w:tr w:rsidR="00C36F4B" w14:paraId="70987985"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04BFE072" w14:textId="77777777" w:rsidR="00B00AB8" w:rsidRDefault="00242746" w:rsidP="00C36F4B">
                <w:pPr>
                  <w:ind w:firstLineChars="100" w:firstLine="210"/>
                </w:pPr>
                <w:r>
                  <w:rPr>
                    <w:rFonts w:hint="eastAsia"/>
                  </w:rPr>
                  <w:t>衍生金融资产</w:t>
                </w:r>
              </w:p>
            </w:tc>
            <w:tc>
              <w:tcPr>
                <w:tcW w:w="1620" w:type="pct"/>
                <w:tcBorders>
                  <w:top w:val="outset" w:sz="6" w:space="0" w:color="auto"/>
                  <w:left w:val="outset" w:sz="6" w:space="0" w:color="auto"/>
                  <w:bottom w:val="outset" w:sz="6" w:space="0" w:color="auto"/>
                  <w:right w:val="outset" w:sz="6" w:space="0" w:color="auto"/>
                </w:tcBorders>
                <w:vAlign w:val="center"/>
              </w:tcPr>
              <w:p w14:paraId="5012357A"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659A6EC5" w14:textId="77777777" w:rsidR="00B00AB8" w:rsidRDefault="00B00AB8" w:rsidP="00C36F4B">
                <w:pPr>
                  <w:jc w:val="right"/>
                </w:pPr>
              </w:p>
            </w:tc>
          </w:tr>
          <w:tr w:rsidR="00C36F4B" w14:paraId="72E46075"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247ACA1F" w14:textId="77777777" w:rsidR="00B00AB8" w:rsidRDefault="00242746" w:rsidP="00C36F4B">
                <w:pPr>
                  <w:ind w:firstLineChars="100" w:firstLine="210"/>
                </w:pPr>
                <w:r>
                  <w:rPr>
                    <w:rFonts w:hint="eastAsia"/>
                  </w:rPr>
                  <w:t>应收票据</w:t>
                </w:r>
              </w:p>
            </w:tc>
            <w:tc>
              <w:tcPr>
                <w:tcW w:w="1620" w:type="pct"/>
                <w:tcBorders>
                  <w:top w:val="outset" w:sz="6" w:space="0" w:color="auto"/>
                  <w:left w:val="outset" w:sz="6" w:space="0" w:color="auto"/>
                  <w:bottom w:val="outset" w:sz="6" w:space="0" w:color="auto"/>
                  <w:right w:val="outset" w:sz="6" w:space="0" w:color="auto"/>
                </w:tcBorders>
                <w:vAlign w:val="center"/>
              </w:tcPr>
              <w:p w14:paraId="15A8C2D5"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647285E" w14:textId="77777777" w:rsidR="00B00AB8" w:rsidRDefault="00B00AB8" w:rsidP="00C36F4B">
                <w:pPr>
                  <w:jc w:val="right"/>
                </w:pPr>
              </w:p>
            </w:tc>
          </w:tr>
          <w:tr w:rsidR="00C36F4B" w14:paraId="6DF8E588"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3E555F31" w14:textId="77777777" w:rsidR="00B00AB8" w:rsidRDefault="00242746" w:rsidP="00C36F4B">
                <w:pPr>
                  <w:ind w:firstLineChars="100" w:firstLine="210"/>
                </w:pPr>
                <w:r>
                  <w:rPr>
                    <w:rFonts w:hint="eastAsia"/>
                  </w:rPr>
                  <w:t>应收账款</w:t>
                </w:r>
              </w:p>
            </w:tc>
            <w:tc>
              <w:tcPr>
                <w:tcW w:w="1620" w:type="pct"/>
                <w:tcBorders>
                  <w:top w:val="outset" w:sz="6" w:space="0" w:color="auto"/>
                  <w:left w:val="outset" w:sz="6" w:space="0" w:color="auto"/>
                  <w:bottom w:val="outset" w:sz="6" w:space="0" w:color="auto"/>
                  <w:right w:val="outset" w:sz="6" w:space="0" w:color="auto"/>
                </w:tcBorders>
                <w:vAlign w:val="center"/>
              </w:tcPr>
              <w:p w14:paraId="6C31A9D9" w14:textId="167AF58A" w:rsidR="00B00AB8" w:rsidRDefault="00242746" w:rsidP="00C36F4B">
                <w:pPr>
                  <w:jc w:val="right"/>
                </w:pPr>
                <w:r>
                  <w:rPr>
                    <w:rFonts w:hint="eastAsia"/>
                  </w:rPr>
                  <w:t>2,420,257</w:t>
                </w:r>
              </w:p>
            </w:tc>
            <w:tc>
              <w:tcPr>
                <w:tcW w:w="1542" w:type="pct"/>
                <w:tcBorders>
                  <w:top w:val="outset" w:sz="6" w:space="0" w:color="auto"/>
                  <w:left w:val="outset" w:sz="6" w:space="0" w:color="auto"/>
                  <w:bottom w:val="outset" w:sz="6" w:space="0" w:color="auto"/>
                  <w:right w:val="outset" w:sz="6" w:space="0" w:color="auto"/>
                </w:tcBorders>
                <w:vAlign w:val="center"/>
              </w:tcPr>
              <w:p w14:paraId="484DDBDF" w14:textId="062A6F20" w:rsidR="00B00AB8" w:rsidRDefault="00242746" w:rsidP="00C36F4B">
                <w:pPr>
                  <w:jc w:val="right"/>
                </w:pPr>
                <w:r>
                  <w:rPr>
                    <w:rFonts w:hint="eastAsia"/>
                  </w:rPr>
                  <w:t>2,179,125</w:t>
                </w:r>
              </w:p>
            </w:tc>
          </w:tr>
          <w:tr w:rsidR="00C36F4B" w14:paraId="56C96400"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008A855A" w14:textId="77777777" w:rsidR="00B00AB8" w:rsidRDefault="00242746" w:rsidP="00C36F4B">
                <w:pPr>
                  <w:ind w:firstLineChars="100" w:firstLine="210"/>
                </w:pPr>
                <w:r>
                  <w:rPr>
                    <w:rFonts w:hint="eastAsia"/>
                  </w:rPr>
                  <w:t>应收款项融资</w:t>
                </w:r>
              </w:p>
            </w:tc>
            <w:tc>
              <w:tcPr>
                <w:tcW w:w="1620" w:type="pct"/>
                <w:tcBorders>
                  <w:top w:val="outset" w:sz="6" w:space="0" w:color="auto"/>
                  <w:left w:val="outset" w:sz="6" w:space="0" w:color="auto"/>
                  <w:bottom w:val="outset" w:sz="6" w:space="0" w:color="auto"/>
                  <w:right w:val="outset" w:sz="6" w:space="0" w:color="auto"/>
                </w:tcBorders>
                <w:vAlign w:val="center"/>
              </w:tcPr>
              <w:p w14:paraId="5D2A7362" w14:textId="24F5D6C0" w:rsidR="00B00AB8" w:rsidRDefault="00242746" w:rsidP="00C36F4B">
                <w:pPr>
                  <w:jc w:val="right"/>
                </w:pPr>
                <w:r>
                  <w:rPr>
                    <w:rFonts w:hint="eastAsia"/>
                  </w:rPr>
                  <w:t>2,236,296</w:t>
                </w:r>
              </w:p>
            </w:tc>
            <w:tc>
              <w:tcPr>
                <w:tcW w:w="1542" w:type="pct"/>
                <w:tcBorders>
                  <w:top w:val="outset" w:sz="6" w:space="0" w:color="auto"/>
                  <w:left w:val="outset" w:sz="6" w:space="0" w:color="auto"/>
                  <w:bottom w:val="outset" w:sz="6" w:space="0" w:color="auto"/>
                  <w:right w:val="outset" w:sz="6" w:space="0" w:color="auto"/>
                </w:tcBorders>
                <w:vAlign w:val="center"/>
              </w:tcPr>
              <w:p w14:paraId="40995E74" w14:textId="063C391A" w:rsidR="00B00AB8" w:rsidRDefault="00242746" w:rsidP="00C36F4B">
                <w:pPr>
                  <w:jc w:val="right"/>
                </w:pPr>
                <w:r>
                  <w:rPr>
                    <w:rFonts w:hint="eastAsia"/>
                  </w:rPr>
                  <w:t>2,213,028</w:t>
                </w:r>
              </w:p>
            </w:tc>
          </w:tr>
          <w:tr w:rsidR="00C36F4B" w14:paraId="79000093"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070E485E" w14:textId="77777777" w:rsidR="00B00AB8" w:rsidRDefault="00242746" w:rsidP="00C36F4B">
                <w:pPr>
                  <w:ind w:firstLineChars="100" w:firstLine="210"/>
                </w:pPr>
                <w:r>
                  <w:rPr>
                    <w:rFonts w:hint="eastAsia"/>
                  </w:rPr>
                  <w:t>预付款项</w:t>
                </w:r>
              </w:p>
            </w:tc>
            <w:tc>
              <w:tcPr>
                <w:tcW w:w="1620" w:type="pct"/>
                <w:tcBorders>
                  <w:top w:val="outset" w:sz="6" w:space="0" w:color="auto"/>
                  <w:left w:val="outset" w:sz="6" w:space="0" w:color="auto"/>
                  <w:bottom w:val="outset" w:sz="6" w:space="0" w:color="auto"/>
                  <w:right w:val="outset" w:sz="6" w:space="0" w:color="auto"/>
                </w:tcBorders>
                <w:vAlign w:val="center"/>
              </w:tcPr>
              <w:p w14:paraId="49FAF4FF" w14:textId="4F675A82" w:rsidR="00B00AB8" w:rsidRDefault="00242746" w:rsidP="00C36F4B">
                <w:pPr>
                  <w:jc w:val="right"/>
                </w:pPr>
                <w:r>
                  <w:rPr>
                    <w:rFonts w:hint="eastAsia"/>
                  </w:rPr>
                  <w:t>157,298</w:t>
                </w:r>
              </w:p>
            </w:tc>
            <w:tc>
              <w:tcPr>
                <w:tcW w:w="1542" w:type="pct"/>
                <w:tcBorders>
                  <w:top w:val="outset" w:sz="6" w:space="0" w:color="auto"/>
                  <w:left w:val="outset" w:sz="6" w:space="0" w:color="auto"/>
                  <w:bottom w:val="outset" w:sz="6" w:space="0" w:color="auto"/>
                  <w:right w:val="outset" w:sz="6" w:space="0" w:color="auto"/>
                </w:tcBorders>
                <w:vAlign w:val="center"/>
              </w:tcPr>
              <w:p w14:paraId="3B95B2FA" w14:textId="4B0812AE" w:rsidR="00B00AB8" w:rsidRDefault="00242746" w:rsidP="00C36F4B">
                <w:pPr>
                  <w:jc w:val="right"/>
                </w:pPr>
                <w:r>
                  <w:rPr>
                    <w:rFonts w:hint="eastAsia"/>
                  </w:rPr>
                  <w:t>11,800</w:t>
                </w:r>
              </w:p>
            </w:tc>
          </w:tr>
          <w:tr w:rsidR="00C36F4B" w14:paraId="62B2D1B6"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10230CDA" w14:textId="77777777" w:rsidR="00B00AB8" w:rsidRDefault="00242746" w:rsidP="00C36F4B">
                <w:pPr>
                  <w:ind w:firstLineChars="100" w:firstLine="210"/>
                </w:pPr>
                <w:r>
                  <w:rPr>
                    <w:rFonts w:hint="eastAsia"/>
                  </w:rPr>
                  <w:t>其他应收款</w:t>
                </w:r>
              </w:p>
            </w:tc>
            <w:tc>
              <w:tcPr>
                <w:tcW w:w="1620" w:type="pct"/>
                <w:tcBorders>
                  <w:top w:val="outset" w:sz="6" w:space="0" w:color="auto"/>
                  <w:left w:val="outset" w:sz="6" w:space="0" w:color="auto"/>
                  <w:bottom w:val="outset" w:sz="6" w:space="0" w:color="auto"/>
                  <w:right w:val="outset" w:sz="6" w:space="0" w:color="auto"/>
                </w:tcBorders>
                <w:vAlign w:val="center"/>
              </w:tcPr>
              <w:p w14:paraId="2BB0CE01" w14:textId="0FC174CE" w:rsidR="00B00AB8" w:rsidRDefault="00242746" w:rsidP="00C36F4B">
                <w:pPr>
                  <w:jc w:val="right"/>
                </w:pPr>
                <w:r>
                  <w:rPr>
                    <w:rFonts w:hint="eastAsia"/>
                  </w:rPr>
                  <w:t>36,856,876</w:t>
                </w:r>
              </w:p>
            </w:tc>
            <w:tc>
              <w:tcPr>
                <w:tcW w:w="1542" w:type="pct"/>
                <w:tcBorders>
                  <w:top w:val="outset" w:sz="6" w:space="0" w:color="auto"/>
                  <w:left w:val="outset" w:sz="6" w:space="0" w:color="auto"/>
                  <w:bottom w:val="outset" w:sz="6" w:space="0" w:color="auto"/>
                  <w:right w:val="outset" w:sz="6" w:space="0" w:color="auto"/>
                </w:tcBorders>
                <w:vAlign w:val="center"/>
              </w:tcPr>
              <w:p w14:paraId="38DBC8CA" w14:textId="0BAAC347" w:rsidR="00B00AB8" w:rsidRDefault="00242746" w:rsidP="00C36F4B">
                <w:pPr>
                  <w:jc w:val="right"/>
                </w:pPr>
                <w:r>
                  <w:rPr>
                    <w:rFonts w:hint="eastAsia"/>
                  </w:rPr>
                  <w:t>36,967,365</w:t>
                </w:r>
              </w:p>
            </w:tc>
          </w:tr>
          <w:tr w:rsidR="00C36F4B" w14:paraId="1E06B65C"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01241547" w14:textId="77777777" w:rsidR="00B00AB8" w:rsidRDefault="00242746" w:rsidP="00C36F4B">
                <w:pPr>
                  <w:ind w:firstLineChars="100" w:firstLine="210"/>
                </w:pPr>
                <w:r>
                  <w:rPr>
                    <w:rFonts w:hint="eastAsia"/>
                  </w:rPr>
                  <w:t>其中：应收利息</w:t>
                </w:r>
              </w:p>
            </w:tc>
            <w:tc>
              <w:tcPr>
                <w:tcW w:w="1620" w:type="pct"/>
                <w:tcBorders>
                  <w:top w:val="outset" w:sz="6" w:space="0" w:color="auto"/>
                  <w:left w:val="outset" w:sz="6" w:space="0" w:color="auto"/>
                  <w:bottom w:val="outset" w:sz="6" w:space="0" w:color="auto"/>
                  <w:right w:val="outset" w:sz="6" w:space="0" w:color="auto"/>
                </w:tcBorders>
                <w:vAlign w:val="center"/>
              </w:tcPr>
              <w:p w14:paraId="6050F652"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D06841B" w14:textId="77777777" w:rsidR="00B00AB8" w:rsidRDefault="00B00AB8" w:rsidP="00C36F4B">
                <w:pPr>
                  <w:jc w:val="right"/>
                </w:pPr>
              </w:p>
            </w:tc>
          </w:tr>
          <w:tr w:rsidR="00C36F4B" w14:paraId="4B51A16D"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028EA3E5" w14:textId="77777777" w:rsidR="00B00AB8" w:rsidRDefault="00242746" w:rsidP="00C36F4B">
                <w:pPr>
                  <w:ind w:firstLineChars="400" w:firstLine="840"/>
                </w:pPr>
                <w:r>
                  <w:rPr>
                    <w:rFonts w:hint="eastAsia"/>
                  </w:rPr>
                  <w:t>应收股利</w:t>
                </w:r>
              </w:p>
            </w:tc>
            <w:tc>
              <w:tcPr>
                <w:tcW w:w="1620" w:type="pct"/>
                <w:tcBorders>
                  <w:top w:val="outset" w:sz="6" w:space="0" w:color="auto"/>
                  <w:left w:val="outset" w:sz="6" w:space="0" w:color="auto"/>
                  <w:bottom w:val="outset" w:sz="6" w:space="0" w:color="auto"/>
                  <w:right w:val="outset" w:sz="6" w:space="0" w:color="auto"/>
                </w:tcBorders>
                <w:vAlign w:val="center"/>
              </w:tcPr>
              <w:p w14:paraId="35322BB5" w14:textId="3112365D" w:rsidR="00B00AB8" w:rsidRDefault="00242746" w:rsidP="00C36F4B">
                <w:pPr>
                  <w:jc w:val="right"/>
                </w:pPr>
                <w:r>
                  <w:rPr>
                    <w:rFonts w:hint="eastAsia"/>
                  </w:rPr>
                  <w:t>4,949,900</w:t>
                </w:r>
              </w:p>
            </w:tc>
            <w:tc>
              <w:tcPr>
                <w:tcW w:w="1542" w:type="pct"/>
                <w:tcBorders>
                  <w:top w:val="outset" w:sz="6" w:space="0" w:color="auto"/>
                  <w:left w:val="outset" w:sz="6" w:space="0" w:color="auto"/>
                  <w:bottom w:val="outset" w:sz="6" w:space="0" w:color="auto"/>
                  <w:right w:val="outset" w:sz="6" w:space="0" w:color="auto"/>
                </w:tcBorders>
                <w:vAlign w:val="center"/>
              </w:tcPr>
              <w:p w14:paraId="60C39C57" w14:textId="22BC50C6" w:rsidR="00B00AB8" w:rsidRDefault="00242746" w:rsidP="00C36F4B">
                <w:pPr>
                  <w:jc w:val="right"/>
                </w:pPr>
                <w:r>
                  <w:rPr>
                    <w:rFonts w:hint="eastAsia"/>
                  </w:rPr>
                  <w:t>4,949,900</w:t>
                </w:r>
              </w:p>
            </w:tc>
          </w:tr>
          <w:tr w:rsidR="00C36F4B" w14:paraId="7CAB3153"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15AABB0D" w14:textId="77777777" w:rsidR="00B00AB8" w:rsidRDefault="00242746" w:rsidP="00C36F4B">
                <w:pPr>
                  <w:ind w:firstLineChars="100" w:firstLine="210"/>
                </w:pPr>
                <w:r>
                  <w:rPr>
                    <w:rFonts w:hint="eastAsia"/>
                  </w:rPr>
                  <w:t>存货</w:t>
                </w:r>
              </w:p>
            </w:tc>
            <w:tc>
              <w:tcPr>
                <w:tcW w:w="1620" w:type="pct"/>
                <w:tcBorders>
                  <w:top w:val="outset" w:sz="6" w:space="0" w:color="auto"/>
                  <w:left w:val="outset" w:sz="6" w:space="0" w:color="auto"/>
                  <w:bottom w:val="outset" w:sz="6" w:space="0" w:color="auto"/>
                  <w:right w:val="outset" w:sz="6" w:space="0" w:color="auto"/>
                </w:tcBorders>
                <w:vAlign w:val="center"/>
              </w:tcPr>
              <w:p w14:paraId="51D69D24" w14:textId="2D737E3E" w:rsidR="00B00AB8" w:rsidRDefault="00242746" w:rsidP="00C36F4B">
                <w:pPr>
                  <w:jc w:val="right"/>
                </w:pPr>
                <w:r>
                  <w:rPr>
                    <w:rFonts w:hint="eastAsia"/>
                  </w:rPr>
                  <w:t>439,281</w:t>
                </w:r>
              </w:p>
            </w:tc>
            <w:tc>
              <w:tcPr>
                <w:tcW w:w="1542" w:type="pct"/>
                <w:tcBorders>
                  <w:top w:val="outset" w:sz="6" w:space="0" w:color="auto"/>
                  <w:left w:val="outset" w:sz="6" w:space="0" w:color="auto"/>
                  <w:bottom w:val="outset" w:sz="6" w:space="0" w:color="auto"/>
                  <w:right w:val="outset" w:sz="6" w:space="0" w:color="auto"/>
                </w:tcBorders>
                <w:vAlign w:val="center"/>
              </w:tcPr>
              <w:p w14:paraId="3157497E" w14:textId="42BEE0D9" w:rsidR="00B00AB8" w:rsidRDefault="00242746" w:rsidP="00C36F4B">
                <w:pPr>
                  <w:jc w:val="right"/>
                </w:pPr>
                <w:r>
                  <w:rPr>
                    <w:rFonts w:hint="eastAsia"/>
                  </w:rPr>
                  <w:t>471,414</w:t>
                </w:r>
              </w:p>
            </w:tc>
          </w:tr>
          <w:tr w:rsidR="00C36F4B" w14:paraId="0FAF4530"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7AC61DFF" w14:textId="7AE24486" w:rsidR="00B00AB8" w:rsidRDefault="00242746" w:rsidP="00C36F4B">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14:paraId="1D79CC6E" w14:textId="569513C5"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64A45720" w14:textId="49DD2D1F" w:rsidR="00B00AB8" w:rsidRDefault="00B00AB8" w:rsidP="00C36F4B">
                <w:pPr>
                  <w:jc w:val="right"/>
                </w:pPr>
              </w:p>
            </w:tc>
          </w:tr>
          <w:tr w:rsidR="00C36F4B" w14:paraId="7DA46E60"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4E903317" w14:textId="77777777" w:rsidR="00B00AB8" w:rsidRDefault="00242746" w:rsidP="00C36F4B">
                <w:pPr>
                  <w:ind w:firstLineChars="100" w:firstLine="210"/>
                </w:pPr>
                <w:r>
                  <w:rPr>
                    <w:rFonts w:hint="eastAsia"/>
                  </w:rPr>
                  <w:t>合同资产</w:t>
                </w:r>
              </w:p>
            </w:tc>
            <w:tc>
              <w:tcPr>
                <w:tcW w:w="1620" w:type="pct"/>
                <w:tcBorders>
                  <w:top w:val="outset" w:sz="6" w:space="0" w:color="auto"/>
                  <w:left w:val="outset" w:sz="6" w:space="0" w:color="auto"/>
                  <w:bottom w:val="outset" w:sz="6" w:space="0" w:color="auto"/>
                  <w:right w:val="outset" w:sz="6" w:space="0" w:color="auto"/>
                </w:tcBorders>
                <w:vAlign w:val="center"/>
              </w:tcPr>
              <w:p w14:paraId="0D04CF9A"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C9CFD0C" w14:textId="77777777" w:rsidR="00B00AB8" w:rsidRDefault="00B00AB8" w:rsidP="00C36F4B">
                <w:pPr>
                  <w:jc w:val="right"/>
                </w:pPr>
              </w:p>
            </w:tc>
          </w:tr>
          <w:tr w:rsidR="00C36F4B" w14:paraId="59FA40B7"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282B61D8" w14:textId="77777777" w:rsidR="00B00AB8" w:rsidRDefault="00242746" w:rsidP="00C36F4B">
                <w:pPr>
                  <w:ind w:firstLineChars="100" w:firstLine="210"/>
                </w:pPr>
                <w:r>
                  <w:rPr>
                    <w:rFonts w:hint="eastAsia"/>
                  </w:rPr>
                  <w:t>持有待售资产</w:t>
                </w:r>
              </w:p>
            </w:tc>
            <w:tc>
              <w:tcPr>
                <w:tcW w:w="1620" w:type="pct"/>
                <w:tcBorders>
                  <w:top w:val="outset" w:sz="6" w:space="0" w:color="auto"/>
                  <w:left w:val="outset" w:sz="6" w:space="0" w:color="auto"/>
                  <w:bottom w:val="outset" w:sz="6" w:space="0" w:color="auto"/>
                  <w:right w:val="outset" w:sz="6" w:space="0" w:color="auto"/>
                </w:tcBorders>
                <w:vAlign w:val="center"/>
              </w:tcPr>
              <w:p w14:paraId="235576CF"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0BBA6C9" w14:textId="77777777" w:rsidR="00B00AB8" w:rsidRDefault="00B00AB8" w:rsidP="00C36F4B">
                <w:pPr>
                  <w:jc w:val="right"/>
                </w:pPr>
              </w:p>
            </w:tc>
          </w:tr>
          <w:tr w:rsidR="00C36F4B" w14:paraId="12288FEC"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70918232" w14:textId="77777777" w:rsidR="00B00AB8" w:rsidRDefault="00242746" w:rsidP="00C36F4B">
                <w:pPr>
                  <w:ind w:firstLineChars="100" w:firstLine="210"/>
                </w:pPr>
                <w:r>
                  <w:rPr>
                    <w:rFonts w:hint="eastAsia"/>
                  </w:rPr>
                  <w:t>一年内到期的非流动资产</w:t>
                </w:r>
              </w:p>
            </w:tc>
            <w:tc>
              <w:tcPr>
                <w:tcW w:w="1620" w:type="pct"/>
                <w:tcBorders>
                  <w:top w:val="outset" w:sz="6" w:space="0" w:color="auto"/>
                  <w:left w:val="outset" w:sz="6" w:space="0" w:color="auto"/>
                  <w:bottom w:val="outset" w:sz="6" w:space="0" w:color="auto"/>
                  <w:right w:val="outset" w:sz="6" w:space="0" w:color="auto"/>
                </w:tcBorders>
                <w:vAlign w:val="center"/>
              </w:tcPr>
              <w:p w14:paraId="193CB094"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484ECD58" w14:textId="77777777" w:rsidR="00B00AB8" w:rsidRDefault="00B00AB8" w:rsidP="00C36F4B">
                <w:pPr>
                  <w:jc w:val="right"/>
                </w:pPr>
              </w:p>
            </w:tc>
          </w:tr>
          <w:tr w:rsidR="00C36F4B" w14:paraId="715B9C44"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39261A3D" w14:textId="77777777" w:rsidR="00B00AB8" w:rsidRDefault="00242746" w:rsidP="00C36F4B">
                <w:pPr>
                  <w:ind w:firstLineChars="100" w:firstLine="210"/>
                </w:pPr>
                <w:r>
                  <w:rPr>
                    <w:rFonts w:hint="eastAsia"/>
                  </w:rPr>
                  <w:t>其他流动资产</w:t>
                </w:r>
              </w:p>
            </w:tc>
            <w:tc>
              <w:tcPr>
                <w:tcW w:w="1620" w:type="pct"/>
                <w:tcBorders>
                  <w:top w:val="outset" w:sz="6" w:space="0" w:color="auto"/>
                  <w:left w:val="outset" w:sz="6" w:space="0" w:color="auto"/>
                  <w:bottom w:val="outset" w:sz="6" w:space="0" w:color="auto"/>
                  <w:right w:val="outset" w:sz="6" w:space="0" w:color="auto"/>
                </w:tcBorders>
                <w:vAlign w:val="center"/>
              </w:tcPr>
              <w:p w14:paraId="05C97745" w14:textId="2FC4B3E2" w:rsidR="00B00AB8" w:rsidRDefault="00242746" w:rsidP="00C36F4B">
                <w:pPr>
                  <w:jc w:val="right"/>
                </w:pPr>
                <w:r>
                  <w:rPr>
                    <w:rFonts w:hint="eastAsia"/>
                  </w:rPr>
                  <w:t>2,993,083</w:t>
                </w:r>
              </w:p>
            </w:tc>
            <w:tc>
              <w:tcPr>
                <w:tcW w:w="1542" w:type="pct"/>
                <w:tcBorders>
                  <w:top w:val="outset" w:sz="6" w:space="0" w:color="auto"/>
                  <w:left w:val="outset" w:sz="6" w:space="0" w:color="auto"/>
                  <w:bottom w:val="outset" w:sz="6" w:space="0" w:color="auto"/>
                  <w:right w:val="outset" w:sz="6" w:space="0" w:color="auto"/>
                </w:tcBorders>
                <w:vAlign w:val="center"/>
              </w:tcPr>
              <w:p w14:paraId="1CF15521" w14:textId="2835B0C8" w:rsidR="00B00AB8" w:rsidRDefault="00242746" w:rsidP="00C36F4B">
                <w:pPr>
                  <w:jc w:val="right"/>
                </w:pPr>
                <w:r>
                  <w:rPr>
                    <w:rFonts w:hint="eastAsia"/>
                  </w:rPr>
                  <w:t>2,729,658</w:t>
                </w:r>
              </w:p>
            </w:tc>
          </w:tr>
          <w:tr w:rsidR="00C36F4B" w14:paraId="28A2311F"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6286CF44" w14:textId="77777777" w:rsidR="00B00AB8" w:rsidRDefault="00242746" w:rsidP="00C36F4B">
                <w:pPr>
                  <w:ind w:firstLineChars="200" w:firstLine="420"/>
                </w:pPr>
                <w:r>
                  <w:rPr>
                    <w:rFonts w:hint="eastAsia"/>
                  </w:rPr>
                  <w:t>流动资产合计</w:t>
                </w:r>
              </w:p>
            </w:tc>
            <w:tc>
              <w:tcPr>
                <w:tcW w:w="1620" w:type="pct"/>
                <w:tcBorders>
                  <w:top w:val="outset" w:sz="6" w:space="0" w:color="auto"/>
                  <w:left w:val="outset" w:sz="6" w:space="0" w:color="auto"/>
                  <w:bottom w:val="outset" w:sz="6" w:space="0" w:color="auto"/>
                  <w:right w:val="outset" w:sz="6" w:space="0" w:color="auto"/>
                </w:tcBorders>
                <w:vAlign w:val="center"/>
              </w:tcPr>
              <w:p w14:paraId="68CA5990" w14:textId="2ECBADAB" w:rsidR="00B00AB8" w:rsidRDefault="00242746" w:rsidP="00C36F4B">
                <w:pPr>
                  <w:jc w:val="right"/>
                </w:pPr>
                <w:r>
                  <w:rPr>
                    <w:rFonts w:hint="eastAsia"/>
                    <w:b/>
                  </w:rPr>
                  <w:t>51,930,180</w:t>
                </w:r>
              </w:p>
            </w:tc>
            <w:tc>
              <w:tcPr>
                <w:tcW w:w="1542" w:type="pct"/>
                <w:tcBorders>
                  <w:top w:val="outset" w:sz="6" w:space="0" w:color="auto"/>
                  <w:left w:val="outset" w:sz="6" w:space="0" w:color="auto"/>
                  <w:bottom w:val="outset" w:sz="6" w:space="0" w:color="auto"/>
                  <w:right w:val="outset" w:sz="6" w:space="0" w:color="auto"/>
                </w:tcBorders>
                <w:vAlign w:val="center"/>
              </w:tcPr>
              <w:p w14:paraId="35DADECD" w14:textId="56D237C3" w:rsidR="00B00AB8" w:rsidRDefault="00242746" w:rsidP="00C36F4B">
                <w:pPr>
                  <w:jc w:val="right"/>
                </w:pPr>
                <w:r>
                  <w:rPr>
                    <w:rFonts w:hint="eastAsia"/>
                    <w:b/>
                  </w:rPr>
                  <w:t>50,750,647</w:t>
                </w:r>
              </w:p>
            </w:tc>
          </w:tr>
          <w:tr w:rsidR="005658D6" w14:paraId="471E9475" w14:textId="77777777" w:rsidTr="00B86E66">
            <w:sdt>
              <w:sdtPr>
                <w:tag w:val="_PLD_8bec8d85614c47a29e7e313fae27a691"/>
                <w:id w:val="405354029"/>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4AA8C1C6" w14:textId="5E865D33" w:rsidR="005658D6" w:rsidRDefault="004710C4">
                    <w:pPr>
                      <w:rPr>
                        <w:color w:val="008000"/>
                      </w:rPr>
                    </w:pPr>
                    <w:r>
                      <w:rPr>
                        <w:rFonts w:hint="eastAsia"/>
                        <w:b/>
                        <w:bCs/>
                      </w:rPr>
                      <w:t>非流动资产：</w:t>
                    </w:r>
                  </w:p>
                </w:tc>
              </w:sdtContent>
            </w:sdt>
          </w:tr>
          <w:tr w:rsidR="00C36F4B" w14:paraId="44F984CB"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7B3229F0" w14:textId="77777777" w:rsidR="00B00AB8" w:rsidRDefault="00242746" w:rsidP="00C36F4B">
                <w:pPr>
                  <w:ind w:firstLineChars="100" w:firstLine="210"/>
                </w:pPr>
                <w:r>
                  <w:rPr>
                    <w:rFonts w:hint="eastAsia"/>
                  </w:rPr>
                  <w:t>债权投资</w:t>
                </w:r>
              </w:p>
            </w:tc>
            <w:tc>
              <w:tcPr>
                <w:tcW w:w="1620" w:type="pct"/>
                <w:tcBorders>
                  <w:top w:val="outset" w:sz="6" w:space="0" w:color="auto"/>
                  <w:left w:val="outset" w:sz="6" w:space="0" w:color="auto"/>
                  <w:bottom w:val="outset" w:sz="6" w:space="0" w:color="auto"/>
                  <w:right w:val="outset" w:sz="6" w:space="0" w:color="auto"/>
                </w:tcBorders>
                <w:vAlign w:val="center"/>
              </w:tcPr>
              <w:p w14:paraId="4E7FC96F"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75F7ADF" w14:textId="77777777" w:rsidR="00B00AB8" w:rsidRDefault="00B00AB8" w:rsidP="00C36F4B">
                <w:pPr>
                  <w:jc w:val="right"/>
                </w:pPr>
              </w:p>
            </w:tc>
          </w:tr>
          <w:tr w:rsidR="00C36F4B" w14:paraId="569F6CBF"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33683A09" w14:textId="77777777" w:rsidR="00B00AB8" w:rsidRDefault="00242746" w:rsidP="00C36F4B">
                <w:pPr>
                  <w:ind w:firstLineChars="100" w:firstLine="210"/>
                </w:pPr>
                <w:r>
                  <w:rPr>
                    <w:rFonts w:hint="eastAsia"/>
                  </w:rPr>
                  <w:t>其他债权投资</w:t>
                </w:r>
              </w:p>
            </w:tc>
            <w:tc>
              <w:tcPr>
                <w:tcW w:w="1620" w:type="pct"/>
                <w:tcBorders>
                  <w:top w:val="outset" w:sz="6" w:space="0" w:color="auto"/>
                  <w:left w:val="outset" w:sz="6" w:space="0" w:color="auto"/>
                  <w:bottom w:val="outset" w:sz="6" w:space="0" w:color="auto"/>
                  <w:right w:val="outset" w:sz="6" w:space="0" w:color="auto"/>
                </w:tcBorders>
                <w:vAlign w:val="center"/>
              </w:tcPr>
              <w:p w14:paraId="40874063"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FBDFCFE" w14:textId="77777777" w:rsidR="00B00AB8" w:rsidRDefault="00B00AB8" w:rsidP="00C36F4B">
                <w:pPr>
                  <w:jc w:val="right"/>
                </w:pPr>
              </w:p>
            </w:tc>
          </w:tr>
          <w:tr w:rsidR="00C36F4B" w14:paraId="4EA03E53"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3D1BB860" w14:textId="77777777" w:rsidR="00B00AB8" w:rsidRDefault="00242746" w:rsidP="00C36F4B">
                <w:pPr>
                  <w:ind w:firstLineChars="100" w:firstLine="210"/>
                </w:pPr>
                <w:r>
                  <w:rPr>
                    <w:rFonts w:hint="eastAsia"/>
                  </w:rPr>
                  <w:t>长期应收款</w:t>
                </w:r>
              </w:p>
            </w:tc>
            <w:tc>
              <w:tcPr>
                <w:tcW w:w="1620" w:type="pct"/>
                <w:tcBorders>
                  <w:top w:val="outset" w:sz="6" w:space="0" w:color="auto"/>
                  <w:left w:val="outset" w:sz="6" w:space="0" w:color="auto"/>
                  <w:bottom w:val="outset" w:sz="6" w:space="0" w:color="auto"/>
                  <w:right w:val="outset" w:sz="6" w:space="0" w:color="auto"/>
                </w:tcBorders>
                <w:vAlign w:val="center"/>
              </w:tcPr>
              <w:p w14:paraId="6B7CFE4F"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353508D2" w14:textId="77777777" w:rsidR="00B00AB8" w:rsidRDefault="00B00AB8" w:rsidP="00C36F4B">
                <w:pPr>
                  <w:jc w:val="right"/>
                </w:pPr>
              </w:p>
            </w:tc>
          </w:tr>
          <w:tr w:rsidR="00C36F4B" w14:paraId="28590740"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7483CE6A" w14:textId="77777777" w:rsidR="00B00AB8" w:rsidRDefault="00242746" w:rsidP="00C36F4B">
                <w:pPr>
                  <w:ind w:firstLineChars="100" w:firstLine="210"/>
                </w:pPr>
                <w:r>
                  <w:rPr>
                    <w:rFonts w:hint="eastAsia"/>
                  </w:rPr>
                  <w:t>长期股权投资</w:t>
                </w:r>
              </w:p>
            </w:tc>
            <w:tc>
              <w:tcPr>
                <w:tcW w:w="1620" w:type="pct"/>
                <w:tcBorders>
                  <w:top w:val="outset" w:sz="6" w:space="0" w:color="auto"/>
                  <w:left w:val="outset" w:sz="6" w:space="0" w:color="auto"/>
                  <w:bottom w:val="outset" w:sz="6" w:space="0" w:color="auto"/>
                  <w:right w:val="outset" w:sz="6" w:space="0" w:color="auto"/>
                </w:tcBorders>
                <w:vAlign w:val="center"/>
              </w:tcPr>
              <w:p w14:paraId="7F92B7A8" w14:textId="2171CF05" w:rsidR="00B00AB8" w:rsidRDefault="00242746" w:rsidP="00C36F4B">
                <w:pPr>
                  <w:jc w:val="right"/>
                </w:pPr>
                <w:r>
                  <w:rPr>
                    <w:rFonts w:hint="eastAsia"/>
                  </w:rPr>
                  <w:t>103,585,200</w:t>
                </w:r>
              </w:p>
            </w:tc>
            <w:tc>
              <w:tcPr>
                <w:tcW w:w="1542" w:type="pct"/>
                <w:tcBorders>
                  <w:top w:val="outset" w:sz="6" w:space="0" w:color="auto"/>
                  <w:left w:val="outset" w:sz="6" w:space="0" w:color="auto"/>
                  <w:bottom w:val="outset" w:sz="6" w:space="0" w:color="auto"/>
                  <w:right w:val="outset" w:sz="6" w:space="0" w:color="auto"/>
                </w:tcBorders>
                <w:vAlign w:val="center"/>
              </w:tcPr>
              <w:p w14:paraId="3A9CB1AD" w14:textId="261FAEB0" w:rsidR="00B00AB8" w:rsidRDefault="00242746" w:rsidP="00C36F4B">
                <w:pPr>
                  <w:jc w:val="right"/>
                </w:pPr>
                <w:r>
                  <w:rPr>
                    <w:rFonts w:hint="eastAsia"/>
                  </w:rPr>
                  <w:t>103,473,639</w:t>
                </w:r>
              </w:p>
            </w:tc>
          </w:tr>
          <w:tr w:rsidR="00C36F4B" w14:paraId="69B06A00"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7A77EE13" w14:textId="77777777" w:rsidR="00B00AB8" w:rsidRDefault="00242746" w:rsidP="00C36F4B">
                <w:pPr>
                  <w:ind w:firstLineChars="100" w:firstLine="210"/>
                </w:pPr>
                <w:r>
                  <w:rPr>
                    <w:rFonts w:hint="eastAsia"/>
                  </w:rPr>
                  <w:t>其他权益工具投资</w:t>
                </w:r>
              </w:p>
            </w:tc>
            <w:tc>
              <w:tcPr>
                <w:tcW w:w="1620" w:type="pct"/>
                <w:tcBorders>
                  <w:top w:val="outset" w:sz="6" w:space="0" w:color="auto"/>
                  <w:left w:val="outset" w:sz="6" w:space="0" w:color="auto"/>
                  <w:bottom w:val="outset" w:sz="6" w:space="0" w:color="auto"/>
                  <w:right w:val="outset" w:sz="6" w:space="0" w:color="auto"/>
                </w:tcBorders>
                <w:vAlign w:val="center"/>
              </w:tcPr>
              <w:p w14:paraId="65F54836" w14:textId="287D4E6F" w:rsidR="00B00AB8" w:rsidRDefault="00242746" w:rsidP="00C36F4B">
                <w:pPr>
                  <w:jc w:val="right"/>
                </w:pPr>
                <w:r>
                  <w:rPr>
                    <w:rFonts w:hint="eastAsia"/>
                  </w:rPr>
                  <w:t>4,093</w:t>
                </w:r>
              </w:p>
            </w:tc>
            <w:tc>
              <w:tcPr>
                <w:tcW w:w="1542" w:type="pct"/>
                <w:tcBorders>
                  <w:top w:val="outset" w:sz="6" w:space="0" w:color="auto"/>
                  <w:left w:val="outset" w:sz="6" w:space="0" w:color="auto"/>
                  <w:bottom w:val="outset" w:sz="6" w:space="0" w:color="auto"/>
                  <w:right w:val="outset" w:sz="6" w:space="0" w:color="auto"/>
                </w:tcBorders>
                <w:vAlign w:val="center"/>
              </w:tcPr>
              <w:p w14:paraId="0DE01C75" w14:textId="6A36D083" w:rsidR="00B00AB8" w:rsidRDefault="00242746" w:rsidP="00C36F4B">
                <w:pPr>
                  <w:jc w:val="right"/>
                </w:pPr>
                <w:r>
                  <w:rPr>
                    <w:rFonts w:hint="eastAsia"/>
                  </w:rPr>
                  <w:t>4,093</w:t>
                </w:r>
              </w:p>
            </w:tc>
          </w:tr>
          <w:tr w:rsidR="00C36F4B" w14:paraId="1B05E695"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2FDF765D" w14:textId="77777777" w:rsidR="00B00AB8" w:rsidRDefault="00242746" w:rsidP="00C36F4B">
                <w:pPr>
                  <w:ind w:firstLineChars="100" w:firstLine="210"/>
                </w:pPr>
                <w:r>
                  <w:rPr>
                    <w:rFonts w:hint="eastAsia"/>
                  </w:rPr>
                  <w:t>其他非流动金融资产</w:t>
                </w:r>
              </w:p>
            </w:tc>
            <w:tc>
              <w:tcPr>
                <w:tcW w:w="1620" w:type="pct"/>
                <w:tcBorders>
                  <w:top w:val="outset" w:sz="6" w:space="0" w:color="auto"/>
                  <w:left w:val="outset" w:sz="6" w:space="0" w:color="auto"/>
                  <w:bottom w:val="outset" w:sz="6" w:space="0" w:color="auto"/>
                  <w:right w:val="outset" w:sz="6" w:space="0" w:color="auto"/>
                </w:tcBorders>
                <w:vAlign w:val="center"/>
              </w:tcPr>
              <w:p w14:paraId="2ACCAAFF"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8C8D0FB" w14:textId="77777777" w:rsidR="00B00AB8" w:rsidRDefault="00B00AB8" w:rsidP="00C36F4B">
                <w:pPr>
                  <w:jc w:val="right"/>
                </w:pPr>
              </w:p>
            </w:tc>
          </w:tr>
          <w:tr w:rsidR="00C36F4B" w14:paraId="5AC72DD2"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4C6B9AD9" w14:textId="77777777" w:rsidR="00B00AB8" w:rsidRDefault="00242746" w:rsidP="00C36F4B">
                <w:pPr>
                  <w:ind w:firstLineChars="100" w:firstLine="210"/>
                </w:pPr>
                <w:r>
                  <w:rPr>
                    <w:rFonts w:hint="eastAsia"/>
                  </w:rPr>
                  <w:t>投资性房地产</w:t>
                </w:r>
              </w:p>
            </w:tc>
            <w:tc>
              <w:tcPr>
                <w:tcW w:w="1620" w:type="pct"/>
                <w:tcBorders>
                  <w:top w:val="outset" w:sz="6" w:space="0" w:color="auto"/>
                  <w:left w:val="outset" w:sz="6" w:space="0" w:color="auto"/>
                  <w:bottom w:val="outset" w:sz="6" w:space="0" w:color="auto"/>
                  <w:right w:val="outset" w:sz="6" w:space="0" w:color="auto"/>
                </w:tcBorders>
                <w:vAlign w:val="center"/>
              </w:tcPr>
              <w:p w14:paraId="572063ED"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0A666EC" w14:textId="77777777" w:rsidR="00B00AB8" w:rsidRDefault="00B00AB8" w:rsidP="00C36F4B">
                <w:pPr>
                  <w:jc w:val="right"/>
                </w:pPr>
              </w:p>
            </w:tc>
          </w:tr>
          <w:tr w:rsidR="00C36F4B" w14:paraId="78B790CF"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2635B313" w14:textId="77777777" w:rsidR="00B00AB8" w:rsidRDefault="00242746" w:rsidP="00C36F4B">
                <w:pPr>
                  <w:ind w:firstLineChars="100" w:firstLine="210"/>
                </w:pPr>
                <w:r>
                  <w:rPr>
                    <w:rFonts w:hint="eastAsia"/>
                  </w:rPr>
                  <w:t>固定资产</w:t>
                </w:r>
              </w:p>
            </w:tc>
            <w:tc>
              <w:tcPr>
                <w:tcW w:w="1620" w:type="pct"/>
                <w:tcBorders>
                  <w:top w:val="outset" w:sz="6" w:space="0" w:color="auto"/>
                  <w:left w:val="outset" w:sz="6" w:space="0" w:color="auto"/>
                  <w:bottom w:val="outset" w:sz="6" w:space="0" w:color="auto"/>
                  <w:right w:val="outset" w:sz="6" w:space="0" w:color="auto"/>
                </w:tcBorders>
                <w:vAlign w:val="center"/>
              </w:tcPr>
              <w:p w14:paraId="752394F3" w14:textId="53EA29C6" w:rsidR="00B00AB8" w:rsidRDefault="00242746" w:rsidP="00C36F4B">
                <w:pPr>
                  <w:jc w:val="right"/>
                </w:pPr>
                <w:r>
                  <w:rPr>
                    <w:rFonts w:hint="eastAsia"/>
                  </w:rPr>
                  <w:t>12,105,076</w:t>
                </w:r>
              </w:p>
            </w:tc>
            <w:tc>
              <w:tcPr>
                <w:tcW w:w="1542" w:type="pct"/>
                <w:tcBorders>
                  <w:top w:val="outset" w:sz="6" w:space="0" w:color="auto"/>
                  <w:left w:val="outset" w:sz="6" w:space="0" w:color="auto"/>
                  <w:bottom w:val="outset" w:sz="6" w:space="0" w:color="auto"/>
                  <w:right w:val="outset" w:sz="6" w:space="0" w:color="auto"/>
                </w:tcBorders>
                <w:vAlign w:val="center"/>
              </w:tcPr>
              <w:p w14:paraId="71161F31" w14:textId="59517841" w:rsidR="00B00AB8" w:rsidRDefault="00242746" w:rsidP="00C36F4B">
                <w:pPr>
                  <w:jc w:val="right"/>
                </w:pPr>
                <w:r>
                  <w:rPr>
                    <w:rFonts w:hint="eastAsia"/>
                  </w:rPr>
                  <w:t>12,447,635</w:t>
                </w:r>
              </w:p>
            </w:tc>
          </w:tr>
          <w:tr w:rsidR="00C36F4B" w14:paraId="7257916C"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353B58B3" w14:textId="77777777" w:rsidR="00B00AB8" w:rsidRDefault="00242746" w:rsidP="00C36F4B">
                <w:pPr>
                  <w:ind w:firstLineChars="100" w:firstLine="210"/>
                </w:pPr>
                <w:r>
                  <w:rPr>
                    <w:rFonts w:hint="eastAsia"/>
                  </w:rPr>
                  <w:t>在建工程</w:t>
                </w:r>
              </w:p>
            </w:tc>
            <w:tc>
              <w:tcPr>
                <w:tcW w:w="1620" w:type="pct"/>
                <w:tcBorders>
                  <w:top w:val="outset" w:sz="6" w:space="0" w:color="auto"/>
                  <w:left w:val="outset" w:sz="6" w:space="0" w:color="auto"/>
                  <w:bottom w:val="outset" w:sz="6" w:space="0" w:color="auto"/>
                  <w:right w:val="outset" w:sz="6" w:space="0" w:color="auto"/>
                </w:tcBorders>
                <w:vAlign w:val="center"/>
              </w:tcPr>
              <w:p w14:paraId="40C69C7A" w14:textId="257F41F6" w:rsidR="00B00AB8" w:rsidRDefault="00242746" w:rsidP="00C36F4B">
                <w:pPr>
                  <w:jc w:val="right"/>
                </w:pPr>
                <w:r>
                  <w:rPr>
                    <w:rFonts w:hint="eastAsia"/>
                  </w:rPr>
                  <w:t>1,800,081</w:t>
                </w:r>
              </w:p>
            </w:tc>
            <w:tc>
              <w:tcPr>
                <w:tcW w:w="1542" w:type="pct"/>
                <w:tcBorders>
                  <w:top w:val="outset" w:sz="6" w:space="0" w:color="auto"/>
                  <w:left w:val="outset" w:sz="6" w:space="0" w:color="auto"/>
                  <w:bottom w:val="outset" w:sz="6" w:space="0" w:color="auto"/>
                  <w:right w:val="outset" w:sz="6" w:space="0" w:color="auto"/>
                </w:tcBorders>
                <w:vAlign w:val="center"/>
              </w:tcPr>
              <w:p w14:paraId="1E6DB8CF" w14:textId="1E1246DF" w:rsidR="00B00AB8" w:rsidRDefault="00242746" w:rsidP="00C36F4B">
                <w:pPr>
                  <w:jc w:val="right"/>
                </w:pPr>
                <w:r>
                  <w:rPr>
                    <w:rFonts w:hint="eastAsia"/>
                  </w:rPr>
                  <w:t>1,798,755</w:t>
                </w:r>
              </w:p>
            </w:tc>
          </w:tr>
          <w:tr w:rsidR="00C36F4B" w14:paraId="1B6F70A1"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2472CD3A" w14:textId="77777777" w:rsidR="00B00AB8" w:rsidRDefault="00242746" w:rsidP="00C36F4B">
                <w:pPr>
                  <w:ind w:firstLineChars="100" w:firstLine="210"/>
                </w:pPr>
                <w:r>
                  <w:rPr>
                    <w:rFonts w:hint="eastAsia"/>
                  </w:rPr>
                  <w:t>生产性生物资产</w:t>
                </w:r>
              </w:p>
            </w:tc>
            <w:tc>
              <w:tcPr>
                <w:tcW w:w="1620" w:type="pct"/>
                <w:tcBorders>
                  <w:top w:val="outset" w:sz="6" w:space="0" w:color="auto"/>
                  <w:left w:val="outset" w:sz="6" w:space="0" w:color="auto"/>
                  <w:bottom w:val="outset" w:sz="6" w:space="0" w:color="auto"/>
                  <w:right w:val="outset" w:sz="6" w:space="0" w:color="auto"/>
                </w:tcBorders>
                <w:vAlign w:val="center"/>
              </w:tcPr>
              <w:p w14:paraId="6338009C"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767C5901" w14:textId="77777777" w:rsidR="00B00AB8" w:rsidRDefault="00B00AB8" w:rsidP="00C36F4B">
                <w:pPr>
                  <w:jc w:val="right"/>
                </w:pPr>
              </w:p>
            </w:tc>
          </w:tr>
          <w:tr w:rsidR="00C36F4B" w14:paraId="6F410367"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1D408E4E" w14:textId="77777777" w:rsidR="00B00AB8" w:rsidRDefault="00242746" w:rsidP="00C36F4B">
                <w:pPr>
                  <w:ind w:firstLineChars="100" w:firstLine="210"/>
                </w:pPr>
                <w:r>
                  <w:rPr>
                    <w:rFonts w:hint="eastAsia"/>
                  </w:rPr>
                  <w:t>油气资产</w:t>
                </w:r>
              </w:p>
            </w:tc>
            <w:tc>
              <w:tcPr>
                <w:tcW w:w="1620" w:type="pct"/>
                <w:tcBorders>
                  <w:top w:val="outset" w:sz="6" w:space="0" w:color="auto"/>
                  <w:left w:val="outset" w:sz="6" w:space="0" w:color="auto"/>
                  <w:bottom w:val="outset" w:sz="6" w:space="0" w:color="auto"/>
                  <w:right w:val="outset" w:sz="6" w:space="0" w:color="auto"/>
                </w:tcBorders>
                <w:vAlign w:val="center"/>
              </w:tcPr>
              <w:p w14:paraId="50A01A8E"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92799B8" w14:textId="77777777" w:rsidR="00B00AB8" w:rsidRDefault="00B00AB8" w:rsidP="00C36F4B">
                <w:pPr>
                  <w:jc w:val="right"/>
                </w:pPr>
              </w:p>
            </w:tc>
          </w:tr>
          <w:tr w:rsidR="00C36F4B" w14:paraId="182DDAF3"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2C2C8546" w14:textId="77777777" w:rsidR="00B00AB8" w:rsidRDefault="00242746" w:rsidP="00C36F4B">
                <w:pPr>
                  <w:ind w:firstLineChars="100" w:firstLine="210"/>
                </w:pPr>
                <w:r>
                  <w:rPr>
                    <w:rFonts w:hint="eastAsia"/>
                  </w:rPr>
                  <w:t>使用权资产</w:t>
                </w:r>
              </w:p>
            </w:tc>
            <w:tc>
              <w:tcPr>
                <w:tcW w:w="1620" w:type="pct"/>
                <w:tcBorders>
                  <w:top w:val="outset" w:sz="6" w:space="0" w:color="auto"/>
                  <w:left w:val="outset" w:sz="6" w:space="0" w:color="auto"/>
                  <w:bottom w:val="outset" w:sz="6" w:space="0" w:color="auto"/>
                  <w:right w:val="outset" w:sz="6" w:space="0" w:color="auto"/>
                </w:tcBorders>
                <w:vAlign w:val="center"/>
              </w:tcPr>
              <w:p w14:paraId="430195D6" w14:textId="3E359DF2" w:rsidR="00B00AB8" w:rsidRDefault="00242746" w:rsidP="00C36F4B">
                <w:pPr>
                  <w:jc w:val="right"/>
                </w:pPr>
                <w:r>
                  <w:rPr>
                    <w:rFonts w:hint="eastAsia"/>
                  </w:rPr>
                  <w:t>6,171,992</w:t>
                </w:r>
              </w:p>
            </w:tc>
            <w:tc>
              <w:tcPr>
                <w:tcW w:w="1542" w:type="pct"/>
                <w:tcBorders>
                  <w:top w:val="outset" w:sz="6" w:space="0" w:color="auto"/>
                  <w:left w:val="outset" w:sz="6" w:space="0" w:color="auto"/>
                  <w:bottom w:val="outset" w:sz="6" w:space="0" w:color="auto"/>
                  <w:right w:val="outset" w:sz="6" w:space="0" w:color="auto"/>
                </w:tcBorders>
                <w:vAlign w:val="center"/>
              </w:tcPr>
              <w:p w14:paraId="2EDE108E" w14:textId="29F92AF3" w:rsidR="00B00AB8" w:rsidRDefault="00242746" w:rsidP="00C36F4B">
                <w:pPr>
                  <w:jc w:val="right"/>
                </w:pPr>
                <w:r>
                  <w:rPr>
                    <w:rFonts w:hint="eastAsia"/>
                  </w:rPr>
                  <w:t>6,416,083</w:t>
                </w:r>
              </w:p>
            </w:tc>
          </w:tr>
          <w:tr w:rsidR="00C36F4B" w14:paraId="319CE0FD"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32355B12" w14:textId="77777777" w:rsidR="00B00AB8" w:rsidRDefault="00242746" w:rsidP="00C36F4B">
                <w:pPr>
                  <w:ind w:firstLineChars="100" w:firstLine="210"/>
                </w:pPr>
                <w:r>
                  <w:rPr>
                    <w:rFonts w:hint="eastAsia"/>
                  </w:rPr>
                  <w:t>无形资产</w:t>
                </w:r>
              </w:p>
            </w:tc>
            <w:tc>
              <w:tcPr>
                <w:tcW w:w="1620" w:type="pct"/>
                <w:tcBorders>
                  <w:top w:val="outset" w:sz="6" w:space="0" w:color="auto"/>
                  <w:left w:val="outset" w:sz="6" w:space="0" w:color="auto"/>
                  <w:bottom w:val="outset" w:sz="6" w:space="0" w:color="auto"/>
                  <w:right w:val="outset" w:sz="6" w:space="0" w:color="auto"/>
                </w:tcBorders>
                <w:vAlign w:val="center"/>
              </w:tcPr>
              <w:p w14:paraId="43F37D42" w14:textId="56F1848B" w:rsidR="00B00AB8" w:rsidRDefault="00242746" w:rsidP="00C36F4B">
                <w:pPr>
                  <w:jc w:val="right"/>
                </w:pPr>
                <w:r>
                  <w:rPr>
                    <w:rFonts w:hint="eastAsia"/>
                  </w:rPr>
                  <w:t>896,014</w:t>
                </w:r>
              </w:p>
            </w:tc>
            <w:tc>
              <w:tcPr>
                <w:tcW w:w="1542" w:type="pct"/>
                <w:tcBorders>
                  <w:top w:val="outset" w:sz="6" w:space="0" w:color="auto"/>
                  <w:left w:val="outset" w:sz="6" w:space="0" w:color="auto"/>
                  <w:bottom w:val="outset" w:sz="6" w:space="0" w:color="auto"/>
                  <w:right w:val="outset" w:sz="6" w:space="0" w:color="auto"/>
                </w:tcBorders>
                <w:vAlign w:val="center"/>
              </w:tcPr>
              <w:p w14:paraId="6F191DE6" w14:textId="0A76A14A" w:rsidR="00B00AB8" w:rsidRDefault="00242746" w:rsidP="00C36F4B">
                <w:pPr>
                  <w:jc w:val="right"/>
                </w:pPr>
                <w:r>
                  <w:rPr>
                    <w:rFonts w:hint="eastAsia"/>
                  </w:rPr>
                  <w:t>925,133</w:t>
                </w:r>
              </w:p>
            </w:tc>
          </w:tr>
          <w:tr w:rsidR="00C36F4B" w14:paraId="669C6E0C"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78419231" w14:textId="2346C6F5" w:rsidR="00B00AB8" w:rsidRDefault="00242746" w:rsidP="00C36F4B">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14:paraId="06924DC7" w14:textId="100ED275"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35BE7507" w14:textId="4970274E" w:rsidR="00B00AB8" w:rsidRDefault="00B00AB8" w:rsidP="00C36F4B">
                <w:pPr>
                  <w:jc w:val="right"/>
                </w:pPr>
              </w:p>
            </w:tc>
          </w:tr>
          <w:tr w:rsidR="00C36F4B" w14:paraId="7EF796D3"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6A701B0E" w14:textId="77777777" w:rsidR="00B00AB8" w:rsidRDefault="00242746" w:rsidP="00C36F4B">
                <w:pPr>
                  <w:ind w:firstLineChars="100" w:firstLine="210"/>
                </w:pPr>
                <w:r>
                  <w:rPr>
                    <w:rFonts w:hint="eastAsia"/>
                  </w:rPr>
                  <w:t>开发支出</w:t>
                </w:r>
              </w:p>
            </w:tc>
            <w:tc>
              <w:tcPr>
                <w:tcW w:w="1620" w:type="pct"/>
                <w:tcBorders>
                  <w:top w:val="outset" w:sz="6" w:space="0" w:color="auto"/>
                  <w:left w:val="outset" w:sz="6" w:space="0" w:color="auto"/>
                  <w:bottom w:val="outset" w:sz="6" w:space="0" w:color="auto"/>
                  <w:right w:val="outset" w:sz="6" w:space="0" w:color="auto"/>
                </w:tcBorders>
                <w:vAlign w:val="center"/>
              </w:tcPr>
              <w:p w14:paraId="69CADD6C"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69D634F" w14:textId="77777777" w:rsidR="00B00AB8" w:rsidRDefault="00B00AB8" w:rsidP="00C36F4B">
                <w:pPr>
                  <w:jc w:val="right"/>
                </w:pPr>
              </w:p>
            </w:tc>
          </w:tr>
          <w:tr w:rsidR="00C36F4B" w14:paraId="54B59674"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75040D54" w14:textId="338BB79F" w:rsidR="00B00AB8" w:rsidRDefault="00242746" w:rsidP="00C36F4B">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14:paraId="37803DBC" w14:textId="48EE1FA2"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4DCD36A1" w14:textId="2175481B" w:rsidR="00B00AB8" w:rsidRDefault="00B00AB8" w:rsidP="00C36F4B">
                <w:pPr>
                  <w:jc w:val="right"/>
                </w:pPr>
              </w:p>
            </w:tc>
          </w:tr>
          <w:tr w:rsidR="00C36F4B" w14:paraId="3B5A4AEA"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7B6227A4" w14:textId="77777777" w:rsidR="00B00AB8" w:rsidRDefault="00242746" w:rsidP="00C36F4B">
                <w:pPr>
                  <w:ind w:firstLineChars="100" w:firstLine="210"/>
                </w:pPr>
                <w:r>
                  <w:rPr>
                    <w:rFonts w:hint="eastAsia"/>
                  </w:rPr>
                  <w:t>商誉</w:t>
                </w:r>
              </w:p>
            </w:tc>
            <w:tc>
              <w:tcPr>
                <w:tcW w:w="1620" w:type="pct"/>
                <w:tcBorders>
                  <w:top w:val="outset" w:sz="6" w:space="0" w:color="auto"/>
                  <w:left w:val="outset" w:sz="6" w:space="0" w:color="auto"/>
                  <w:bottom w:val="outset" w:sz="6" w:space="0" w:color="auto"/>
                  <w:right w:val="outset" w:sz="6" w:space="0" w:color="auto"/>
                </w:tcBorders>
                <w:vAlign w:val="center"/>
              </w:tcPr>
              <w:p w14:paraId="7F97BCAE"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7B2E5405" w14:textId="77777777" w:rsidR="00B00AB8" w:rsidRDefault="00B00AB8" w:rsidP="00C36F4B">
                <w:pPr>
                  <w:jc w:val="right"/>
                </w:pPr>
              </w:p>
            </w:tc>
          </w:tr>
          <w:tr w:rsidR="00C36F4B" w14:paraId="469D8FEE"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11F8B9AB" w14:textId="77777777" w:rsidR="00B00AB8" w:rsidRDefault="00242746" w:rsidP="00C36F4B">
                <w:pPr>
                  <w:ind w:firstLineChars="100" w:firstLine="210"/>
                </w:pPr>
                <w:r>
                  <w:rPr>
                    <w:rFonts w:hint="eastAsia"/>
                  </w:rPr>
                  <w:lastRenderedPageBreak/>
                  <w:t>长期待摊费用</w:t>
                </w:r>
              </w:p>
            </w:tc>
            <w:tc>
              <w:tcPr>
                <w:tcW w:w="1620" w:type="pct"/>
                <w:tcBorders>
                  <w:top w:val="outset" w:sz="6" w:space="0" w:color="auto"/>
                  <w:left w:val="outset" w:sz="6" w:space="0" w:color="auto"/>
                  <w:bottom w:val="outset" w:sz="6" w:space="0" w:color="auto"/>
                  <w:right w:val="outset" w:sz="6" w:space="0" w:color="auto"/>
                </w:tcBorders>
                <w:vAlign w:val="center"/>
              </w:tcPr>
              <w:p w14:paraId="0DF7939D" w14:textId="041650BB" w:rsidR="00B00AB8" w:rsidRDefault="00242746" w:rsidP="00C36F4B">
                <w:pPr>
                  <w:jc w:val="right"/>
                </w:pPr>
                <w:r>
                  <w:rPr>
                    <w:rFonts w:hint="eastAsia"/>
                  </w:rPr>
                  <w:t>1,343</w:t>
                </w:r>
              </w:p>
            </w:tc>
            <w:tc>
              <w:tcPr>
                <w:tcW w:w="1542" w:type="pct"/>
                <w:tcBorders>
                  <w:top w:val="outset" w:sz="6" w:space="0" w:color="auto"/>
                  <w:left w:val="outset" w:sz="6" w:space="0" w:color="auto"/>
                  <w:bottom w:val="outset" w:sz="6" w:space="0" w:color="auto"/>
                  <w:right w:val="outset" w:sz="6" w:space="0" w:color="auto"/>
                </w:tcBorders>
                <w:vAlign w:val="center"/>
              </w:tcPr>
              <w:p w14:paraId="6DE6B43E" w14:textId="6723B5ED" w:rsidR="00B00AB8" w:rsidRDefault="00242746" w:rsidP="00C36F4B">
                <w:pPr>
                  <w:jc w:val="right"/>
                </w:pPr>
                <w:r>
                  <w:rPr>
                    <w:rFonts w:hint="eastAsia"/>
                  </w:rPr>
                  <w:t>1,532</w:t>
                </w:r>
              </w:p>
            </w:tc>
          </w:tr>
          <w:tr w:rsidR="00C36F4B" w14:paraId="386305E5"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25A77C66" w14:textId="77777777" w:rsidR="00B00AB8" w:rsidRDefault="00242746" w:rsidP="00C36F4B">
                <w:pPr>
                  <w:ind w:firstLineChars="100" w:firstLine="210"/>
                </w:pPr>
                <w:r>
                  <w:rPr>
                    <w:rFonts w:hint="eastAsia"/>
                  </w:rPr>
                  <w:t>递延所得税资产</w:t>
                </w:r>
              </w:p>
            </w:tc>
            <w:tc>
              <w:tcPr>
                <w:tcW w:w="1620" w:type="pct"/>
                <w:tcBorders>
                  <w:top w:val="outset" w:sz="6" w:space="0" w:color="auto"/>
                  <w:left w:val="outset" w:sz="6" w:space="0" w:color="auto"/>
                  <w:bottom w:val="outset" w:sz="6" w:space="0" w:color="auto"/>
                  <w:right w:val="outset" w:sz="6" w:space="0" w:color="auto"/>
                </w:tcBorders>
                <w:vAlign w:val="center"/>
              </w:tcPr>
              <w:p w14:paraId="255C0DDA" w14:textId="60073471" w:rsidR="00B00AB8" w:rsidRDefault="00242746" w:rsidP="00C36F4B">
                <w:pPr>
                  <w:jc w:val="right"/>
                </w:pPr>
                <w:r>
                  <w:rPr>
                    <w:rFonts w:hint="eastAsia"/>
                  </w:rPr>
                  <w:t>1,129,892</w:t>
                </w:r>
              </w:p>
            </w:tc>
            <w:tc>
              <w:tcPr>
                <w:tcW w:w="1542" w:type="pct"/>
                <w:tcBorders>
                  <w:top w:val="outset" w:sz="6" w:space="0" w:color="auto"/>
                  <w:left w:val="outset" w:sz="6" w:space="0" w:color="auto"/>
                  <w:bottom w:val="outset" w:sz="6" w:space="0" w:color="auto"/>
                  <w:right w:val="outset" w:sz="6" w:space="0" w:color="auto"/>
                </w:tcBorders>
                <w:vAlign w:val="center"/>
              </w:tcPr>
              <w:p w14:paraId="578C31E5" w14:textId="0F73A9BF" w:rsidR="00B00AB8" w:rsidRDefault="00242746" w:rsidP="00C36F4B">
                <w:pPr>
                  <w:jc w:val="right"/>
                </w:pPr>
                <w:r>
                  <w:rPr>
                    <w:rFonts w:hint="eastAsia"/>
                  </w:rPr>
                  <w:t>1,124,170</w:t>
                </w:r>
              </w:p>
            </w:tc>
          </w:tr>
          <w:tr w:rsidR="00C36F4B" w14:paraId="0A27A87F"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49E5E4A7" w14:textId="77777777" w:rsidR="00B00AB8" w:rsidRDefault="00242746" w:rsidP="00C36F4B">
                <w:pPr>
                  <w:ind w:firstLineChars="100" w:firstLine="210"/>
                </w:pPr>
                <w:r>
                  <w:rPr>
                    <w:rFonts w:hint="eastAsia"/>
                  </w:rPr>
                  <w:t>其他非流动资产</w:t>
                </w:r>
              </w:p>
            </w:tc>
            <w:tc>
              <w:tcPr>
                <w:tcW w:w="1620" w:type="pct"/>
                <w:tcBorders>
                  <w:top w:val="outset" w:sz="6" w:space="0" w:color="auto"/>
                  <w:left w:val="outset" w:sz="6" w:space="0" w:color="auto"/>
                  <w:bottom w:val="outset" w:sz="6" w:space="0" w:color="auto"/>
                  <w:right w:val="outset" w:sz="6" w:space="0" w:color="auto"/>
                </w:tcBorders>
                <w:vAlign w:val="center"/>
              </w:tcPr>
              <w:p w14:paraId="1381B8EE" w14:textId="6343BDEE" w:rsidR="00B00AB8" w:rsidRDefault="00242746" w:rsidP="00C36F4B">
                <w:pPr>
                  <w:jc w:val="right"/>
                </w:pPr>
                <w:r>
                  <w:rPr>
                    <w:rFonts w:hint="eastAsia"/>
                  </w:rPr>
                  <w:t>3,834,864</w:t>
                </w:r>
              </w:p>
            </w:tc>
            <w:tc>
              <w:tcPr>
                <w:tcW w:w="1542" w:type="pct"/>
                <w:tcBorders>
                  <w:top w:val="outset" w:sz="6" w:space="0" w:color="auto"/>
                  <w:left w:val="outset" w:sz="6" w:space="0" w:color="auto"/>
                  <w:bottom w:val="outset" w:sz="6" w:space="0" w:color="auto"/>
                  <w:right w:val="outset" w:sz="6" w:space="0" w:color="auto"/>
                </w:tcBorders>
                <w:vAlign w:val="center"/>
              </w:tcPr>
              <w:p w14:paraId="72A04944" w14:textId="38DA407B" w:rsidR="00B00AB8" w:rsidRDefault="00242746" w:rsidP="00C36F4B">
                <w:pPr>
                  <w:jc w:val="right"/>
                </w:pPr>
                <w:r>
                  <w:rPr>
                    <w:rFonts w:hint="eastAsia"/>
                  </w:rPr>
                  <w:t>3,834,864</w:t>
                </w:r>
              </w:p>
            </w:tc>
          </w:tr>
          <w:tr w:rsidR="00C36F4B" w14:paraId="3379920E"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2E77CE1B" w14:textId="77777777" w:rsidR="00B00AB8" w:rsidRDefault="00242746" w:rsidP="00C36F4B">
                <w:pPr>
                  <w:ind w:firstLineChars="200" w:firstLine="420"/>
                </w:pPr>
                <w:r>
                  <w:rPr>
                    <w:rFonts w:hint="eastAsia"/>
                  </w:rPr>
                  <w:t>非流动资产合计</w:t>
                </w:r>
              </w:p>
            </w:tc>
            <w:tc>
              <w:tcPr>
                <w:tcW w:w="1620" w:type="pct"/>
                <w:tcBorders>
                  <w:top w:val="outset" w:sz="6" w:space="0" w:color="auto"/>
                  <w:left w:val="outset" w:sz="6" w:space="0" w:color="auto"/>
                  <w:bottom w:val="outset" w:sz="6" w:space="0" w:color="auto"/>
                  <w:right w:val="outset" w:sz="6" w:space="0" w:color="auto"/>
                </w:tcBorders>
                <w:vAlign w:val="center"/>
              </w:tcPr>
              <w:p w14:paraId="452A9D9A" w14:textId="7B2CB6F1" w:rsidR="00B00AB8" w:rsidRDefault="00242746" w:rsidP="00C36F4B">
                <w:pPr>
                  <w:jc w:val="right"/>
                </w:pPr>
                <w:r>
                  <w:rPr>
                    <w:rFonts w:hint="eastAsia"/>
                    <w:b/>
                    <w:bCs/>
                  </w:rPr>
                  <w:t>129,528,555</w:t>
                </w:r>
              </w:p>
            </w:tc>
            <w:tc>
              <w:tcPr>
                <w:tcW w:w="1542" w:type="pct"/>
                <w:tcBorders>
                  <w:top w:val="outset" w:sz="6" w:space="0" w:color="auto"/>
                  <w:left w:val="outset" w:sz="6" w:space="0" w:color="auto"/>
                  <w:bottom w:val="outset" w:sz="6" w:space="0" w:color="auto"/>
                  <w:right w:val="outset" w:sz="6" w:space="0" w:color="auto"/>
                </w:tcBorders>
                <w:vAlign w:val="center"/>
              </w:tcPr>
              <w:p w14:paraId="0EECF4D7" w14:textId="2070DB58" w:rsidR="00B00AB8" w:rsidRDefault="00242746" w:rsidP="00C36F4B">
                <w:pPr>
                  <w:jc w:val="right"/>
                </w:pPr>
                <w:r>
                  <w:rPr>
                    <w:rFonts w:hint="eastAsia"/>
                    <w:b/>
                  </w:rPr>
                  <w:t>130,025,904</w:t>
                </w:r>
              </w:p>
            </w:tc>
          </w:tr>
          <w:tr w:rsidR="00C36F4B" w14:paraId="1F333D86"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59E4F488" w14:textId="77777777" w:rsidR="00B00AB8" w:rsidRDefault="00242746" w:rsidP="00C36F4B">
                <w:pPr>
                  <w:ind w:firstLineChars="300" w:firstLine="630"/>
                </w:pPr>
                <w:r>
                  <w:rPr>
                    <w:rFonts w:hint="eastAsia"/>
                  </w:rPr>
                  <w:t>资产总计</w:t>
                </w:r>
              </w:p>
            </w:tc>
            <w:tc>
              <w:tcPr>
                <w:tcW w:w="1620" w:type="pct"/>
                <w:tcBorders>
                  <w:top w:val="outset" w:sz="6" w:space="0" w:color="auto"/>
                  <w:left w:val="outset" w:sz="6" w:space="0" w:color="auto"/>
                  <w:bottom w:val="outset" w:sz="6" w:space="0" w:color="auto"/>
                  <w:right w:val="outset" w:sz="6" w:space="0" w:color="auto"/>
                </w:tcBorders>
                <w:vAlign w:val="center"/>
              </w:tcPr>
              <w:p w14:paraId="3F85F041" w14:textId="4508180E" w:rsidR="00B00AB8" w:rsidRDefault="00242746" w:rsidP="00C36F4B">
                <w:pPr>
                  <w:jc w:val="right"/>
                </w:pPr>
                <w:r>
                  <w:rPr>
                    <w:rFonts w:hint="eastAsia"/>
                    <w:b/>
                    <w:bCs/>
                  </w:rPr>
                  <w:t>181,458,735</w:t>
                </w:r>
              </w:p>
            </w:tc>
            <w:tc>
              <w:tcPr>
                <w:tcW w:w="1542" w:type="pct"/>
                <w:tcBorders>
                  <w:top w:val="outset" w:sz="6" w:space="0" w:color="auto"/>
                  <w:left w:val="outset" w:sz="6" w:space="0" w:color="auto"/>
                  <w:bottom w:val="outset" w:sz="6" w:space="0" w:color="auto"/>
                  <w:right w:val="outset" w:sz="6" w:space="0" w:color="auto"/>
                </w:tcBorders>
                <w:vAlign w:val="center"/>
              </w:tcPr>
              <w:p w14:paraId="105EC834" w14:textId="7BA4A405" w:rsidR="00B00AB8" w:rsidRDefault="00242746" w:rsidP="00C36F4B">
                <w:pPr>
                  <w:jc w:val="right"/>
                </w:pPr>
                <w:r>
                  <w:rPr>
                    <w:rFonts w:hint="eastAsia"/>
                    <w:b/>
                  </w:rPr>
                  <w:t>180,776,551</w:t>
                </w:r>
              </w:p>
            </w:tc>
          </w:tr>
          <w:tr w:rsidR="005658D6" w14:paraId="786A6875" w14:textId="77777777" w:rsidTr="00B86E66">
            <w:sdt>
              <w:sdtPr>
                <w:tag w:val="_PLD_15dcbfe0bff24a92a75819aabe4e5e88"/>
                <w:id w:val="-1465586912"/>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BD3A17" w14:textId="305D11F0" w:rsidR="005658D6" w:rsidRDefault="004710C4">
                    <w:pPr>
                      <w:rPr>
                        <w:color w:val="FF00FF"/>
                      </w:rPr>
                    </w:pPr>
                    <w:r>
                      <w:rPr>
                        <w:rFonts w:hint="eastAsia"/>
                        <w:b/>
                        <w:bCs/>
                      </w:rPr>
                      <w:t>流动负债：</w:t>
                    </w:r>
                  </w:p>
                </w:tc>
              </w:sdtContent>
            </w:sdt>
          </w:tr>
          <w:tr w:rsidR="00C36F4B" w14:paraId="44AAFEF6"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2536441F" w14:textId="77777777" w:rsidR="00B00AB8" w:rsidRDefault="00242746" w:rsidP="00C36F4B">
                <w:pPr>
                  <w:ind w:firstLineChars="100" w:firstLine="210"/>
                </w:pPr>
                <w:r>
                  <w:rPr>
                    <w:rFonts w:hint="eastAsia"/>
                  </w:rPr>
                  <w:t>短期借款</w:t>
                </w:r>
              </w:p>
            </w:tc>
            <w:tc>
              <w:tcPr>
                <w:tcW w:w="1620" w:type="pct"/>
                <w:tcBorders>
                  <w:top w:val="outset" w:sz="6" w:space="0" w:color="auto"/>
                  <w:left w:val="outset" w:sz="6" w:space="0" w:color="auto"/>
                  <w:bottom w:val="outset" w:sz="6" w:space="0" w:color="auto"/>
                  <w:right w:val="outset" w:sz="6" w:space="0" w:color="auto"/>
                </w:tcBorders>
                <w:vAlign w:val="center"/>
              </w:tcPr>
              <w:p w14:paraId="2DE0173B" w14:textId="796BF4D3" w:rsidR="00B00AB8" w:rsidRDefault="00242746" w:rsidP="00C36F4B">
                <w:pPr>
                  <w:jc w:val="right"/>
                </w:pPr>
                <w:r>
                  <w:rPr>
                    <w:rFonts w:hint="eastAsia"/>
                  </w:rPr>
                  <w:t>5,260,000</w:t>
                </w:r>
              </w:p>
            </w:tc>
            <w:tc>
              <w:tcPr>
                <w:tcW w:w="1542" w:type="pct"/>
                <w:tcBorders>
                  <w:top w:val="outset" w:sz="6" w:space="0" w:color="auto"/>
                  <w:left w:val="outset" w:sz="6" w:space="0" w:color="auto"/>
                  <w:bottom w:val="outset" w:sz="6" w:space="0" w:color="auto"/>
                  <w:right w:val="outset" w:sz="6" w:space="0" w:color="auto"/>
                </w:tcBorders>
                <w:vAlign w:val="center"/>
              </w:tcPr>
              <w:p w14:paraId="08E7EE3B" w14:textId="3D9C39B7" w:rsidR="00B00AB8" w:rsidRDefault="00242746" w:rsidP="00C36F4B">
                <w:pPr>
                  <w:jc w:val="right"/>
                </w:pPr>
                <w:r>
                  <w:rPr>
                    <w:rFonts w:hint="eastAsia"/>
                  </w:rPr>
                  <w:t>4,100,000</w:t>
                </w:r>
              </w:p>
            </w:tc>
          </w:tr>
          <w:tr w:rsidR="00C36F4B" w14:paraId="3A9ACC33"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6F03FFAD" w14:textId="77777777" w:rsidR="00B00AB8" w:rsidRDefault="00242746" w:rsidP="00C36F4B">
                <w:pPr>
                  <w:ind w:firstLineChars="100" w:firstLine="210"/>
                </w:pPr>
                <w:r>
                  <w:rPr>
                    <w:rFonts w:hint="eastAsia"/>
                  </w:rPr>
                  <w:t>交易性金融负债</w:t>
                </w:r>
              </w:p>
            </w:tc>
            <w:tc>
              <w:tcPr>
                <w:tcW w:w="1620" w:type="pct"/>
                <w:tcBorders>
                  <w:top w:val="outset" w:sz="6" w:space="0" w:color="auto"/>
                  <w:left w:val="outset" w:sz="6" w:space="0" w:color="auto"/>
                  <w:bottom w:val="outset" w:sz="6" w:space="0" w:color="auto"/>
                  <w:right w:val="outset" w:sz="6" w:space="0" w:color="auto"/>
                </w:tcBorders>
                <w:vAlign w:val="center"/>
              </w:tcPr>
              <w:p w14:paraId="077487A9"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C8522F5" w14:textId="77777777" w:rsidR="00B00AB8" w:rsidRDefault="00B00AB8" w:rsidP="00C36F4B">
                <w:pPr>
                  <w:jc w:val="right"/>
                </w:pPr>
              </w:p>
            </w:tc>
          </w:tr>
          <w:tr w:rsidR="00C36F4B" w14:paraId="3D52DB33"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5F988709" w14:textId="77777777" w:rsidR="00B00AB8" w:rsidRDefault="00242746" w:rsidP="00C36F4B">
                <w:pPr>
                  <w:ind w:firstLineChars="100" w:firstLine="210"/>
                </w:pPr>
                <w:r>
                  <w:rPr>
                    <w:rFonts w:hint="eastAsia"/>
                  </w:rPr>
                  <w:t>衍生金融负债</w:t>
                </w:r>
              </w:p>
            </w:tc>
            <w:tc>
              <w:tcPr>
                <w:tcW w:w="1620" w:type="pct"/>
                <w:tcBorders>
                  <w:top w:val="outset" w:sz="6" w:space="0" w:color="auto"/>
                  <w:left w:val="outset" w:sz="6" w:space="0" w:color="auto"/>
                  <w:bottom w:val="outset" w:sz="6" w:space="0" w:color="auto"/>
                  <w:right w:val="outset" w:sz="6" w:space="0" w:color="auto"/>
                </w:tcBorders>
                <w:vAlign w:val="center"/>
              </w:tcPr>
              <w:p w14:paraId="79813B2F"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6DC86EE3" w14:textId="77777777" w:rsidR="00B00AB8" w:rsidRDefault="00B00AB8" w:rsidP="00C36F4B">
                <w:pPr>
                  <w:jc w:val="right"/>
                </w:pPr>
              </w:p>
            </w:tc>
          </w:tr>
          <w:tr w:rsidR="00C36F4B" w14:paraId="6A38BA87"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2EAFFA30" w14:textId="77777777" w:rsidR="00B00AB8" w:rsidRDefault="00242746" w:rsidP="00C36F4B">
                <w:pPr>
                  <w:ind w:firstLineChars="100" w:firstLine="210"/>
                </w:pPr>
                <w:r>
                  <w:rPr>
                    <w:rFonts w:hint="eastAsia"/>
                  </w:rPr>
                  <w:t>应付票据</w:t>
                </w:r>
              </w:p>
            </w:tc>
            <w:tc>
              <w:tcPr>
                <w:tcW w:w="1620" w:type="pct"/>
                <w:tcBorders>
                  <w:top w:val="outset" w:sz="6" w:space="0" w:color="auto"/>
                  <w:left w:val="outset" w:sz="6" w:space="0" w:color="auto"/>
                  <w:bottom w:val="outset" w:sz="6" w:space="0" w:color="auto"/>
                  <w:right w:val="outset" w:sz="6" w:space="0" w:color="auto"/>
                </w:tcBorders>
                <w:vAlign w:val="center"/>
              </w:tcPr>
              <w:p w14:paraId="301DC1EE" w14:textId="2D5EED16" w:rsidR="00B00AB8" w:rsidRDefault="00242746" w:rsidP="00C36F4B">
                <w:pPr>
                  <w:jc w:val="right"/>
                </w:pPr>
                <w:r>
                  <w:rPr>
                    <w:rFonts w:hint="eastAsia"/>
                  </w:rPr>
                  <w:t>3,402,908</w:t>
                </w:r>
              </w:p>
            </w:tc>
            <w:tc>
              <w:tcPr>
                <w:tcW w:w="1542" w:type="pct"/>
                <w:tcBorders>
                  <w:top w:val="outset" w:sz="6" w:space="0" w:color="auto"/>
                  <w:left w:val="outset" w:sz="6" w:space="0" w:color="auto"/>
                  <w:bottom w:val="outset" w:sz="6" w:space="0" w:color="auto"/>
                  <w:right w:val="outset" w:sz="6" w:space="0" w:color="auto"/>
                </w:tcBorders>
                <w:vAlign w:val="center"/>
              </w:tcPr>
              <w:p w14:paraId="00A58DAC" w14:textId="2DBA2309" w:rsidR="00B00AB8" w:rsidRDefault="00242746" w:rsidP="00C36F4B">
                <w:pPr>
                  <w:jc w:val="right"/>
                </w:pPr>
                <w:r>
                  <w:rPr>
                    <w:rFonts w:hint="eastAsia"/>
                  </w:rPr>
                  <w:t>3,068,894</w:t>
                </w:r>
              </w:p>
            </w:tc>
          </w:tr>
          <w:tr w:rsidR="00C36F4B" w14:paraId="17E9A53A"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1D58ABFB" w14:textId="77777777" w:rsidR="00B00AB8" w:rsidRDefault="00242746" w:rsidP="00C36F4B">
                <w:pPr>
                  <w:ind w:firstLineChars="100" w:firstLine="210"/>
                </w:pPr>
                <w:r>
                  <w:rPr>
                    <w:rFonts w:hint="eastAsia"/>
                  </w:rPr>
                  <w:t>应付账款</w:t>
                </w:r>
              </w:p>
            </w:tc>
            <w:tc>
              <w:tcPr>
                <w:tcW w:w="1620" w:type="pct"/>
                <w:tcBorders>
                  <w:top w:val="outset" w:sz="6" w:space="0" w:color="auto"/>
                  <w:left w:val="outset" w:sz="6" w:space="0" w:color="auto"/>
                  <w:bottom w:val="outset" w:sz="6" w:space="0" w:color="auto"/>
                  <w:right w:val="outset" w:sz="6" w:space="0" w:color="auto"/>
                </w:tcBorders>
                <w:vAlign w:val="center"/>
              </w:tcPr>
              <w:p w14:paraId="6DCA8071" w14:textId="58DED308" w:rsidR="00B00AB8" w:rsidRDefault="00242746" w:rsidP="00C36F4B">
                <w:pPr>
                  <w:jc w:val="right"/>
                </w:pPr>
                <w:r>
                  <w:rPr>
                    <w:rFonts w:hint="eastAsia"/>
                  </w:rPr>
                  <w:t>3,143,393</w:t>
                </w:r>
              </w:p>
            </w:tc>
            <w:tc>
              <w:tcPr>
                <w:tcW w:w="1542" w:type="pct"/>
                <w:tcBorders>
                  <w:top w:val="outset" w:sz="6" w:space="0" w:color="auto"/>
                  <w:left w:val="outset" w:sz="6" w:space="0" w:color="auto"/>
                  <w:bottom w:val="outset" w:sz="6" w:space="0" w:color="auto"/>
                  <w:right w:val="outset" w:sz="6" w:space="0" w:color="auto"/>
                </w:tcBorders>
                <w:vAlign w:val="center"/>
              </w:tcPr>
              <w:p w14:paraId="0CAE5B1A" w14:textId="7752ADAC" w:rsidR="00B00AB8" w:rsidRDefault="00242746" w:rsidP="00C36F4B">
                <w:pPr>
                  <w:jc w:val="right"/>
                </w:pPr>
                <w:r>
                  <w:rPr>
                    <w:rFonts w:hint="eastAsia"/>
                  </w:rPr>
                  <w:t>4,867,257</w:t>
                </w:r>
              </w:p>
            </w:tc>
          </w:tr>
          <w:tr w:rsidR="00C36F4B" w14:paraId="4D8AF0F5"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79745F0F" w14:textId="77777777" w:rsidR="00B00AB8" w:rsidRDefault="00242746" w:rsidP="00C36F4B">
                <w:pPr>
                  <w:ind w:firstLineChars="100" w:firstLine="210"/>
                </w:pPr>
                <w:r>
                  <w:rPr>
                    <w:rFonts w:hint="eastAsia"/>
                  </w:rPr>
                  <w:t>预收款项</w:t>
                </w:r>
              </w:p>
            </w:tc>
            <w:tc>
              <w:tcPr>
                <w:tcW w:w="1620" w:type="pct"/>
                <w:tcBorders>
                  <w:top w:val="outset" w:sz="6" w:space="0" w:color="auto"/>
                  <w:left w:val="outset" w:sz="6" w:space="0" w:color="auto"/>
                  <w:bottom w:val="outset" w:sz="6" w:space="0" w:color="auto"/>
                  <w:right w:val="outset" w:sz="6" w:space="0" w:color="auto"/>
                </w:tcBorders>
                <w:vAlign w:val="center"/>
              </w:tcPr>
              <w:p w14:paraId="006FBD1C"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59B69BFC" w14:textId="77777777" w:rsidR="00B00AB8" w:rsidRDefault="00B00AB8" w:rsidP="00C36F4B">
                <w:pPr>
                  <w:jc w:val="right"/>
                </w:pPr>
              </w:p>
            </w:tc>
          </w:tr>
          <w:tr w:rsidR="00C36F4B" w14:paraId="66AA610D"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664AC736" w14:textId="77777777" w:rsidR="00B00AB8" w:rsidRDefault="00242746" w:rsidP="00C36F4B">
                <w:pPr>
                  <w:ind w:firstLineChars="100" w:firstLine="210"/>
                </w:pPr>
                <w:r>
                  <w:rPr>
                    <w:rFonts w:hint="eastAsia"/>
                  </w:rPr>
                  <w:t>合同负债</w:t>
                </w:r>
              </w:p>
            </w:tc>
            <w:tc>
              <w:tcPr>
                <w:tcW w:w="1620" w:type="pct"/>
                <w:tcBorders>
                  <w:top w:val="outset" w:sz="6" w:space="0" w:color="auto"/>
                  <w:left w:val="outset" w:sz="6" w:space="0" w:color="auto"/>
                  <w:bottom w:val="outset" w:sz="6" w:space="0" w:color="auto"/>
                  <w:right w:val="outset" w:sz="6" w:space="0" w:color="auto"/>
                </w:tcBorders>
                <w:vAlign w:val="center"/>
              </w:tcPr>
              <w:p w14:paraId="5DC94525" w14:textId="39DDA289" w:rsidR="00B00AB8" w:rsidRDefault="00242746" w:rsidP="00C36F4B">
                <w:pPr>
                  <w:jc w:val="right"/>
                </w:pPr>
                <w:r>
                  <w:rPr>
                    <w:rFonts w:hint="eastAsia"/>
                  </w:rPr>
                  <w:t>705,405</w:t>
                </w:r>
              </w:p>
            </w:tc>
            <w:tc>
              <w:tcPr>
                <w:tcW w:w="1542" w:type="pct"/>
                <w:tcBorders>
                  <w:top w:val="outset" w:sz="6" w:space="0" w:color="auto"/>
                  <w:left w:val="outset" w:sz="6" w:space="0" w:color="auto"/>
                  <w:bottom w:val="outset" w:sz="6" w:space="0" w:color="auto"/>
                  <w:right w:val="outset" w:sz="6" w:space="0" w:color="auto"/>
                </w:tcBorders>
                <w:vAlign w:val="center"/>
              </w:tcPr>
              <w:p w14:paraId="0D6E972D" w14:textId="06B12FC6" w:rsidR="00B00AB8" w:rsidRDefault="00242746" w:rsidP="00C36F4B">
                <w:pPr>
                  <w:jc w:val="right"/>
                </w:pPr>
                <w:r>
                  <w:rPr>
                    <w:rFonts w:hint="eastAsia"/>
                  </w:rPr>
                  <w:t>695,517</w:t>
                </w:r>
              </w:p>
            </w:tc>
          </w:tr>
          <w:tr w:rsidR="00C36F4B" w14:paraId="3FC911BD"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315A2968" w14:textId="77777777" w:rsidR="00B00AB8" w:rsidRDefault="00242746" w:rsidP="00C36F4B">
                <w:pPr>
                  <w:ind w:firstLineChars="100" w:firstLine="210"/>
                </w:pPr>
                <w:r>
                  <w:rPr>
                    <w:rFonts w:hint="eastAsia"/>
                  </w:rPr>
                  <w:t>应付职工薪酬</w:t>
                </w:r>
              </w:p>
            </w:tc>
            <w:tc>
              <w:tcPr>
                <w:tcW w:w="1620" w:type="pct"/>
                <w:tcBorders>
                  <w:top w:val="outset" w:sz="6" w:space="0" w:color="auto"/>
                  <w:left w:val="outset" w:sz="6" w:space="0" w:color="auto"/>
                  <w:bottom w:val="outset" w:sz="6" w:space="0" w:color="auto"/>
                  <w:right w:val="outset" w:sz="6" w:space="0" w:color="auto"/>
                </w:tcBorders>
                <w:vAlign w:val="center"/>
              </w:tcPr>
              <w:p w14:paraId="6AF35405" w14:textId="568275C7" w:rsidR="00B00AB8" w:rsidRDefault="00242746" w:rsidP="00C36F4B">
                <w:pPr>
                  <w:jc w:val="right"/>
                </w:pPr>
                <w:r>
                  <w:rPr>
                    <w:rFonts w:hint="eastAsia"/>
                  </w:rPr>
                  <w:t>336,905</w:t>
                </w:r>
              </w:p>
            </w:tc>
            <w:tc>
              <w:tcPr>
                <w:tcW w:w="1542" w:type="pct"/>
                <w:tcBorders>
                  <w:top w:val="outset" w:sz="6" w:space="0" w:color="auto"/>
                  <w:left w:val="outset" w:sz="6" w:space="0" w:color="auto"/>
                  <w:bottom w:val="outset" w:sz="6" w:space="0" w:color="auto"/>
                  <w:right w:val="outset" w:sz="6" w:space="0" w:color="auto"/>
                </w:tcBorders>
                <w:vAlign w:val="center"/>
              </w:tcPr>
              <w:p w14:paraId="13EB2A79" w14:textId="65ED2BA2" w:rsidR="00B00AB8" w:rsidRDefault="00242746" w:rsidP="00C36F4B">
                <w:pPr>
                  <w:jc w:val="right"/>
                </w:pPr>
                <w:r>
                  <w:rPr>
                    <w:rFonts w:hint="eastAsia"/>
                  </w:rPr>
                  <w:t>317,272</w:t>
                </w:r>
              </w:p>
            </w:tc>
          </w:tr>
          <w:tr w:rsidR="00C36F4B" w14:paraId="318E2947"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1FBA58D4" w14:textId="77777777" w:rsidR="00B00AB8" w:rsidRDefault="00242746" w:rsidP="00C36F4B">
                <w:pPr>
                  <w:ind w:firstLineChars="100" w:firstLine="210"/>
                </w:pPr>
                <w:r>
                  <w:rPr>
                    <w:rFonts w:hint="eastAsia"/>
                  </w:rPr>
                  <w:t>应交税费</w:t>
                </w:r>
              </w:p>
            </w:tc>
            <w:tc>
              <w:tcPr>
                <w:tcW w:w="1620" w:type="pct"/>
                <w:tcBorders>
                  <w:top w:val="outset" w:sz="6" w:space="0" w:color="auto"/>
                  <w:left w:val="outset" w:sz="6" w:space="0" w:color="auto"/>
                  <w:bottom w:val="outset" w:sz="6" w:space="0" w:color="auto"/>
                  <w:right w:val="outset" w:sz="6" w:space="0" w:color="auto"/>
                </w:tcBorders>
                <w:vAlign w:val="center"/>
              </w:tcPr>
              <w:p w14:paraId="4AEE7656" w14:textId="56AFC59C" w:rsidR="00B00AB8" w:rsidRDefault="00242746" w:rsidP="00C36F4B">
                <w:pPr>
                  <w:jc w:val="right"/>
                </w:pPr>
                <w:r>
                  <w:rPr>
                    <w:rFonts w:hint="eastAsia"/>
                  </w:rPr>
                  <w:t>570,098</w:t>
                </w:r>
              </w:p>
            </w:tc>
            <w:tc>
              <w:tcPr>
                <w:tcW w:w="1542" w:type="pct"/>
                <w:tcBorders>
                  <w:top w:val="outset" w:sz="6" w:space="0" w:color="auto"/>
                  <w:left w:val="outset" w:sz="6" w:space="0" w:color="auto"/>
                  <w:bottom w:val="outset" w:sz="6" w:space="0" w:color="auto"/>
                  <w:right w:val="outset" w:sz="6" w:space="0" w:color="auto"/>
                </w:tcBorders>
                <w:vAlign w:val="center"/>
              </w:tcPr>
              <w:p w14:paraId="393E995C" w14:textId="303CD0C2" w:rsidR="00B00AB8" w:rsidRDefault="00242746" w:rsidP="00C36F4B">
                <w:pPr>
                  <w:jc w:val="right"/>
                </w:pPr>
                <w:r>
                  <w:rPr>
                    <w:rFonts w:hint="eastAsia"/>
                  </w:rPr>
                  <w:t>1,129,406</w:t>
                </w:r>
              </w:p>
            </w:tc>
          </w:tr>
          <w:tr w:rsidR="00522A67" w14:paraId="124AF09A" w14:textId="77777777" w:rsidTr="001F42D0">
            <w:tc>
              <w:tcPr>
                <w:tcW w:w="1838" w:type="pct"/>
                <w:tcBorders>
                  <w:top w:val="outset" w:sz="6" w:space="0" w:color="auto"/>
                  <w:left w:val="outset" w:sz="6" w:space="0" w:color="auto"/>
                  <w:bottom w:val="outset" w:sz="6" w:space="0" w:color="auto"/>
                  <w:right w:val="outset" w:sz="6" w:space="0" w:color="auto"/>
                </w:tcBorders>
                <w:vAlign w:val="center"/>
              </w:tcPr>
              <w:p w14:paraId="35D24DE1" w14:textId="77777777" w:rsidR="00522A67" w:rsidRDefault="00522A67" w:rsidP="00522A67">
                <w:pPr>
                  <w:ind w:firstLineChars="100" w:firstLine="210"/>
                </w:pPr>
                <w:r>
                  <w:rPr>
                    <w:rFonts w:hint="eastAsia"/>
                  </w:rPr>
                  <w:t>其他应付款</w:t>
                </w:r>
              </w:p>
            </w:tc>
            <w:tc>
              <w:tcPr>
                <w:tcW w:w="1620" w:type="pct"/>
                <w:tcBorders>
                  <w:top w:val="outset" w:sz="6" w:space="0" w:color="auto"/>
                  <w:left w:val="outset" w:sz="6" w:space="0" w:color="auto"/>
                  <w:bottom w:val="outset" w:sz="6" w:space="0" w:color="auto"/>
                  <w:right w:val="outset" w:sz="6" w:space="0" w:color="auto"/>
                </w:tcBorders>
              </w:tcPr>
              <w:p w14:paraId="60027658" w14:textId="58034816" w:rsidR="00522A67" w:rsidRDefault="00522A67" w:rsidP="00522A67">
                <w:pPr>
                  <w:jc w:val="right"/>
                </w:pPr>
                <w:r w:rsidRPr="009D260D">
                  <w:t xml:space="preserve"> 29,065,957 </w:t>
                </w:r>
              </w:p>
            </w:tc>
            <w:tc>
              <w:tcPr>
                <w:tcW w:w="1542" w:type="pct"/>
                <w:tcBorders>
                  <w:top w:val="outset" w:sz="6" w:space="0" w:color="auto"/>
                  <w:left w:val="outset" w:sz="6" w:space="0" w:color="auto"/>
                  <w:bottom w:val="outset" w:sz="6" w:space="0" w:color="auto"/>
                  <w:right w:val="outset" w:sz="6" w:space="0" w:color="auto"/>
                </w:tcBorders>
              </w:tcPr>
              <w:p w14:paraId="5983045B" w14:textId="1854473D" w:rsidR="00522A67" w:rsidRDefault="00522A67" w:rsidP="00522A67">
                <w:pPr>
                  <w:jc w:val="right"/>
                </w:pPr>
                <w:r w:rsidRPr="009D260D">
                  <w:t xml:space="preserve"> 45,227,424 </w:t>
                </w:r>
              </w:p>
            </w:tc>
          </w:tr>
          <w:tr w:rsidR="00C36F4B" w14:paraId="3BAC26FF"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5FFCF9BE" w14:textId="77777777" w:rsidR="00B00AB8" w:rsidRDefault="00242746" w:rsidP="00C36F4B">
                <w:pPr>
                  <w:ind w:firstLineChars="100" w:firstLine="210"/>
                </w:pPr>
                <w:r>
                  <w:rPr>
                    <w:rFonts w:hint="eastAsia"/>
                  </w:rPr>
                  <w:t>其中：应付利息</w:t>
                </w:r>
              </w:p>
            </w:tc>
            <w:tc>
              <w:tcPr>
                <w:tcW w:w="1620" w:type="pct"/>
                <w:tcBorders>
                  <w:top w:val="outset" w:sz="6" w:space="0" w:color="auto"/>
                  <w:left w:val="outset" w:sz="6" w:space="0" w:color="auto"/>
                  <w:bottom w:val="outset" w:sz="6" w:space="0" w:color="auto"/>
                  <w:right w:val="outset" w:sz="6" w:space="0" w:color="auto"/>
                </w:tcBorders>
                <w:vAlign w:val="center"/>
              </w:tcPr>
              <w:p w14:paraId="0705D7E7"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06385F49" w14:textId="77777777" w:rsidR="00B00AB8" w:rsidRDefault="00B00AB8" w:rsidP="00C36F4B">
                <w:pPr>
                  <w:jc w:val="right"/>
                </w:pPr>
              </w:p>
            </w:tc>
          </w:tr>
          <w:tr w:rsidR="00C36F4B" w14:paraId="62F0BDE1"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5660D64F" w14:textId="77777777" w:rsidR="00B00AB8" w:rsidRDefault="00242746" w:rsidP="00C36F4B">
                <w:pPr>
                  <w:ind w:firstLineChars="400" w:firstLine="840"/>
                </w:pPr>
                <w:r>
                  <w:rPr>
                    <w:rFonts w:hint="eastAsia"/>
                  </w:rPr>
                  <w:t>应付股利</w:t>
                </w:r>
              </w:p>
            </w:tc>
            <w:tc>
              <w:tcPr>
                <w:tcW w:w="1620" w:type="pct"/>
                <w:tcBorders>
                  <w:top w:val="outset" w:sz="6" w:space="0" w:color="auto"/>
                  <w:left w:val="outset" w:sz="6" w:space="0" w:color="auto"/>
                  <w:bottom w:val="outset" w:sz="6" w:space="0" w:color="auto"/>
                  <w:right w:val="outset" w:sz="6" w:space="0" w:color="auto"/>
                </w:tcBorders>
                <w:vAlign w:val="center"/>
              </w:tcPr>
              <w:p w14:paraId="5C0A6E16"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72E3695" w14:textId="77777777" w:rsidR="00B00AB8" w:rsidRDefault="00B00AB8" w:rsidP="00C36F4B">
                <w:pPr>
                  <w:jc w:val="right"/>
                </w:pPr>
              </w:p>
            </w:tc>
          </w:tr>
          <w:tr w:rsidR="00C36F4B" w14:paraId="25DD72CC"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48B15314" w14:textId="77777777" w:rsidR="00B00AB8" w:rsidRDefault="00242746" w:rsidP="00C36F4B">
                <w:pPr>
                  <w:ind w:firstLineChars="100" w:firstLine="210"/>
                </w:pPr>
                <w:r>
                  <w:rPr>
                    <w:rFonts w:hint="eastAsia"/>
                  </w:rPr>
                  <w:t>持有待售负债</w:t>
                </w:r>
              </w:p>
            </w:tc>
            <w:tc>
              <w:tcPr>
                <w:tcW w:w="1620" w:type="pct"/>
                <w:tcBorders>
                  <w:top w:val="outset" w:sz="6" w:space="0" w:color="auto"/>
                  <w:left w:val="outset" w:sz="6" w:space="0" w:color="auto"/>
                  <w:bottom w:val="outset" w:sz="6" w:space="0" w:color="auto"/>
                  <w:right w:val="outset" w:sz="6" w:space="0" w:color="auto"/>
                </w:tcBorders>
                <w:vAlign w:val="center"/>
              </w:tcPr>
              <w:p w14:paraId="55CD0726"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35981153" w14:textId="77777777" w:rsidR="00B00AB8" w:rsidRDefault="00B00AB8" w:rsidP="00C36F4B">
                <w:pPr>
                  <w:jc w:val="right"/>
                </w:pPr>
              </w:p>
            </w:tc>
          </w:tr>
          <w:tr w:rsidR="00C36F4B" w14:paraId="60938966"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3B89C730" w14:textId="77777777" w:rsidR="00B00AB8" w:rsidRDefault="00242746" w:rsidP="00C36F4B">
                <w:pPr>
                  <w:ind w:firstLineChars="100" w:firstLine="210"/>
                </w:pPr>
                <w:r>
                  <w:rPr>
                    <w:rFonts w:hint="eastAsia"/>
                  </w:rPr>
                  <w:t>一年内到期的非流动负债</w:t>
                </w:r>
              </w:p>
            </w:tc>
            <w:tc>
              <w:tcPr>
                <w:tcW w:w="1620" w:type="pct"/>
                <w:tcBorders>
                  <w:top w:val="outset" w:sz="6" w:space="0" w:color="auto"/>
                  <w:left w:val="outset" w:sz="6" w:space="0" w:color="auto"/>
                  <w:bottom w:val="outset" w:sz="6" w:space="0" w:color="auto"/>
                  <w:right w:val="outset" w:sz="6" w:space="0" w:color="auto"/>
                </w:tcBorders>
                <w:vAlign w:val="center"/>
              </w:tcPr>
              <w:p w14:paraId="2FAB566D" w14:textId="0E327B5B" w:rsidR="00B00AB8" w:rsidRDefault="00242746" w:rsidP="00C36F4B">
                <w:pPr>
                  <w:jc w:val="right"/>
                </w:pPr>
                <w:r>
                  <w:rPr>
                    <w:rFonts w:hint="eastAsia"/>
                  </w:rPr>
                  <w:t>15,053,259</w:t>
                </w:r>
              </w:p>
            </w:tc>
            <w:tc>
              <w:tcPr>
                <w:tcW w:w="1542" w:type="pct"/>
                <w:tcBorders>
                  <w:top w:val="outset" w:sz="6" w:space="0" w:color="auto"/>
                  <w:left w:val="outset" w:sz="6" w:space="0" w:color="auto"/>
                  <w:bottom w:val="outset" w:sz="6" w:space="0" w:color="auto"/>
                  <w:right w:val="outset" w:sz="6" w:space="0" w:color="auto"/>
                </w:tcBorders>
                <w:vAlign w:val="center"/>
              </w:tcPr>
              <w:p w14:paraId="5B1F7334" w14:textId="41B30D7A" w:rsidR="00B00AB8" w:rsidRDefault="00242746" w:rsidP="00C36F4B">
                <w:pPr>
                  <w:jc w:val="right"/>
                </w:pPr>
                <w:r>
                  <w:rPr>
                    <w:rFonts w:hint="eastAsia"/>
                  </w:rPr>
                  <w:t>15,537,958</w:t>
                </w:r>
              </w:p>
            </w:tc>
          </w:tr>
          <w:tr w:rsidR="00C36F4B" w14:paraId="66B4A57C"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170B0365" w14:textId="77777777" w:rsidR="00B00AB8" w:rsidRDefault="00242746" w:rsidP="00C36F4B">
                <w:pPr>
                  <w:ind w:firstLineChars="100" w:firstLine="210"/>
                </w:pPr>
                <w:r>
                  <w:rPr>
                    <w:rFonts w:hint="eastAsia"/>
                  </w:rPr>
                  <w:t>其他流动负债</w:t>
                </w:r>
              </w:p>
            </w:tc>
            <w:tc>
              <w:tcPr>
                <w:tcW w:w="1620" w:type="pct"/>
                <w:tcBorders>
                  <w:top w:val="outset" w:sz="6" w:space="0" w:color="auto"/>
                  <w:left w:val="outset" w:sz="6" w:space="0" w:color="auto"/>
                  <w:bottom w:val="outset" w:sz="6" w:space="0" w:color="auto"/>
                  <w:right w:val="outset" w:sz="6" w:space="0" w:color="auto"/>
                </w:tcBorders>
                <w:vAlign w:val="center"/>
              </w:tcPr>
              <w:p w14:paraId="1C8DFE67" w14:textId="0D18DCBC" w:rsidR="00B00AB8" w:rsidRDefault="00242746" w:rsidP="00C36F4B">
                <w:pPr>
                  <w:jc w:val="right"/>
                </w:pPr>
                <w:r>
                  <w:rPr>
                    <w:rFonts w:hint="eastAsia"/>
                  </w:rPr>
                  <w:t>91,703</w:t>
                </w:r>
              </w:p>
            </w:tc>
            <w:tc>
              <w:tcPr>
                <w:tcW w:w="1542" w:type="pct"/>
                <w:tcBorders>
                  <w:top w:val="outset" w:sz="6" w:space="0" w:color="auto"/>
                  <w:left w:val="outset" w:sz="6" w:space="0" w:color="auto"/>
                  <w:bottom w:val="outset" w:sz="6" w:space="0" w:color="auto"/>
                  <w:right w:val="outset" w:sz="6" w:space="0" w:color="auto"/>
                </w:tcBorders>
                <w:vAlign w:val="center"/>
              </w:tcPr>
              <w:p w14:paraId="0E657E8D" w14:textId="0DD8E2DB" w:rsidR="00B00AB8" w:rsidRDefault="00242746" w:rsidP="00C36F4B">
                <w:pPr>
                  <w:jc w:val="right"/>
                </w:pPr>
                <w:r>
                  <w:rPr>
                    <w:rFonts w:hint="eastAsia"/>
                  </w:rPr>
                  <w:t>90,392</w:t>
                </w:r>
              </w:p>
            </w:tc>
          </w:tr>
          <w:tr w:rsidR="00C36F4B" w14:paraId="565DC4F8"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3B3D8414" w14:textId="77777777" w:rsidR="00B00AB8" w:rsidRDefault="00242746" w:rsidP="00C36F4B">
                <w:pPr>
                  <w:ind w:firstLineChars="200" w:firstLine="420"/>
                </w:pPr>
                <w:r>
                  <w:rPr>
                    <w:rFonts w:hint="eastAsia"/>
                  </w:rPr>
                  <w:t>流动负债合计</w:t>
                </w:r>
              </w:p>
            </w:tc>
            <w:tc>
              <w:tcPr>
                <w:tcW w:w="1620" w:type="pct"/>
                <w:tcBorders>
                  <w:top w:val="outset" w:sz="6" w:space="0" w:color="auto"/>
                  <w:left w:val="outset" w:sz="6" w:space="0" w:color="auto"/>
                  <w:bottom w:val="outset" w:sz="6" w:space="0" w:color="auto"/>
                  <w:right w:val="outset" w:sz="6" w:space="0" w:color="auto"/>
                </w:tcBorders>
                <w:vAlign w:val="center"/>
              </w:tcPr>
              <w:p w14:paraId="4200BAAC" w14:textId="118A81D9" w:rsidR="00B00AB8" w:rsidRDefault="00890177" w:rsidP="00C36F4B">
                <w:pPr>
                  <w:jc w:val="right"/>
                </w:pPr>
                <w:r w:rsidRPr="00890177">
                  <w:rPr>
                    <w:b/>
                  </w:rPr>
                  <w:t>57,629,628</w:t>
                </w:r>
              </w:p>
            </w:tc>
            <w:tc>
              <w:tcPr>
                <w:tcW w:w="1542" w:type="pct"/>
                <w:tcBorders>
                  <w:top w:val="outset" w:sz="6" w:space="0" w:color="auto"/>
                  <w:left w:val="outset" w:sz="6" w:space="0" w:color="auto"/>
                  <w:bottom w:val="outset" w:sz="6" w:space="0" w:color="auto"/>
                  <w:right w:val="outset" w:sz="6" w:space="0" w:color="auto"/>
                </w:tcBorders>
                <w:vAlign w:val="center"/>
              </w:tcPr>
              <w:p w14:paraId="3106364C" w14:textId="56EF1FA8" w:rsidR="00B00AB8" w:rsidRDefault="00242746" w:rsidP="00C36F4B">
                <w:pPr>
                  <w:jc w:val="right"/>
                </w:pPr>
                <w:r>
                  <w:rPr>
                    <w:rFonts w:hint="eastAsia"/>
                    <w:b/>
                  </w:rPr>
                  <w:t>75,034,120</w:t>
                </w:r>
              </w:p>
            </w:tc>
          </w:tr>
          <w:tr w:rsidR="005658D6" w14:paraId="11A359E4" w14:textId="77777777" w:rsidTr="00B86E66">
            <w:sdt>
              <w:sdtPr>
                <w:tag w:val="_PLD_0424d665e1904ddfac80ff1bdcd9f887"/>
                <w:id w:val="-1577200911"/>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FCF6004" w14:textId="3206AE29" w:rsidR="005658D6" w:rsidRDefault="004710C4">
                    <w:pPr>
                      <w:rPr>
                        <w:color w:val="008000"/>
                      </w:rPr>
                    </w:pPr>
                    <w:r>
                      <w:rPr>
                        <w:rFonts w:hint="eastAsia"/>
                        <w:b/>
                        <w:bCs/>
                      </w:rPr>
                      <w:t>非流动负债：</w:t>
                    </w:r>
                  </w:p>
                </w:tc>
              </w:sdtContent>
            </w:sdt>
          </w:tr>
          <w:tr w:rsidR="00C36F4B" w14:paraId="1B588467"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42BC2A8A" w14:textId="77777777" w:rsidR="00B00AB8" w:rsidRDefault="00242746" w:rsidP="00C36F4B">
                <w:pPr>
                  <w:ind w:firstLineChars="100" w:firstLine="210"/>
                </w:pPr>
                <w:r>
                  <w:rPr>
                    <w:rFonts w:hint="eastAsia"/>
                  </w:rPr>
                  <w:t>长期借款</w:t>
                </w:r>
              </w:p>
            </w:tc>
            <w:tc>
              <w:tcPr>
                <w:tcW w:w="1620" w:type="pct"/>
                <w:tcBorders>
                  <w:top w:val="outset" w:sz="6" w:space="0" w:color="auto"/>
                  <w:left w:val="outset" w:sz="6" w:space="0" w:color="auto"/>
                  <w:bottom w:val="outset" w:sz="6" w:space="0" w:color="auto"/>
                  <w:right w:val="outset" w:sz="6" w:space="0" w:color="auto"/>
                </w:tcBorders>
                <w:vAlign w:val="center"/>
              </w:tcPr>
              <w:p w14:paraId="47B8B824" w14:textId="0EBB2C57" w:rsidR="00B00AB8" w:rsidRDefault="00242746" w:rsidP="00C36F4B">
                <w:pPr>
                  <w:jc w:val="right"/>
                </w:pPr>
                <w:r>
                  <w:rPr>
                    <w:rFonts w:hint="eastAsia"/>
                  </w:rPr>
                  <w:t>58,418,916</w:t>
                </w:r>
              </w:p>
            </w:tc>
            <w:tc>
              <w:tcPr>
                <w:tcW w:w="1542" w:type="pct"/>
                <w:tcBorders>
                  <w:top w:val="outset" w:sz="6" w:space="0" w:color="auto"/>
                  <w:left w:val="outset" w:sz="6" w:space="0" w:color="auto"/>
                  <w:bottom w:val="outset" w:sz="6" w:space="0" w:color="auto"/>
                  <w:right w:val="outset" w:sz="6" w:space="0" w:color="auto"/>
                </w:tcBorders>
                <w:vAlign w:val="center"/>
              </w:tcPr>
              <w:p w14:paraId="147D05E9" w14:textId="3DA0B662" w:rsidR="00B00AB8" w:rsidRDefault="00242746" w:rsidP="00C36F4B">
                <w:pPr>
                  <w:jc w:val="right"/>
                </w:pPr>
                <w:r>
                  <w:rPr>
                    <w:rFonts w:hint="eastAsia"/>
                  </w:rPr>
                  <w:t>44,433,570</w:t>
                </w:r>
              </w:p>
            </w:tc>
          </w:tr>
          <w:tr w:rsidR="00C36F4B" w14:paraId="3E0B6CCD"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2DDC2535" w14:textId="77777777" w:rsidR="00B00AB8" w:rsidRDefault="00242746" w:rsidP="00C36F4B">
                <w:pPr>
                  <w:ind w:firstLineChars="100" w:firstLine="210"/>
                </w:pPr>
                <w:r>
                  <w:rPr>
                    <w:rFonts w:hint="eastAsia"/>
                  </w:rPr>
                  <w:t>应付债券</w:t>
                </w:r>
              </w:p>
            </w:tc>
            <w:tc>
              <w:tcPr>
                <w:tcW w:w="1620" w:type="pct"/>
                <w:tcBorders>
                  <w:top w:val="outset" w:sz="6" w:space="0" w:color="auto"/>
                  <w:left w:val="outset" w:sz="6" w:space="0" w:color="auto"/>
                  <w:bottom w:val="outset" w:sz="6" w:space="0" w:color="auto"/>
                  <w:right w:val="outset" w:sz="6" w:space="0" w:color="auto"/>
                </w:tcBorders>
                <w:vAlign w:val="center"/>
              </w:tcPr>
              <w:p w14:paraId="718C2829" w14:textId="5981B0F5" w:rsidR="00B00AB8" w:rsidRDefault="00242746" w:rsidP="00C36F4B">
                <w:pPr>
                  <w:jc w:val="right"/>
                </w:pPr>
                <w:r>
                  <w:rPr>
                    <w:rFonts w:hint="eastAsia"/>
                  </w:rPr>
                  <w:t>12,476,492</w:t>
                </w:r>
              </w:p>
            </w:tc>
            <w:tc>
              <w:tcPr>
                <w:tcW w:w="1542" w:type="pct"/>
                <w:tcBorders>
                  <w:top w:val="outset" w:sz="6" w:space="0" w:color="auto"/>
                  <w:left w:val="outset" w:sz="6" w:space="0" w:color="auto"/>
                  <w:bottom w:val="outset" w:sz="6" w:space="0" w:color="auto"/>
                  <w:right w:val="outset" w:sz="6" w:space="0" w:color="auto"/>
                </w:tcBorders>
                <w:vAlign w:val="center"/>
              </w:tcPr>
              <w:p w14:paraId="28ED98CB" w14:textId="5F6E7B4C" w:rsidR="00B00AB8" w:rsidRDefault="00242746" w:rsidP="00C36F4B">
                <w:pPr>
                  <w:jc w:val="right"/>
                </w:pPr>
                <w:r>
                  <w:rPr>
                    <w:rFonts w:hint="eastAsia"/>
                  </w:rPr>
                  <w:t>12,172,858</w:t>
                </w:r>
              </w:p>
            </w:tc>
          </w:tr>
          <w:tr w:rsidR="00C36F4B" w14:paraId="2840BD81"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5759D222" w14:textId="77777777" w:rsidR="00B00AB8" w:rsidRDefault="00242746" w:rsidP="00C36F4B">
                <w:pPr>
                  <w:ind w:firstLineChars="100" w:firstLine="210"/>
                </w:pPr>
                <w:r>
                  <w:rPr>
                    <w:rFonts w:hint="eastAsia"/>
                  </w:rPr>
                  <w:t>其中：优先股</w:t>
                </w:r>
              </w:p>
            </w:tc>
            <w:tc>
              <w:tcPr>
                <w:tcW w:w="1620" w:type="pct"/>
                <w:tcBorders>
                  <w:top w:val="outset" w:sz="6" w:space="0" w:color="auto"/>
                  <w:left w:val="outset" w:sz="6" w:space="0" w:color="auto"/>
                  <w:bottom w:val="outset" w:sz="6" w:space="0" w:color="auto"/>
                  <w:right w:val="outset" w:sz="6" w:space="0" w:color="auto"/>
                </w:tcBorders>
                <w:vAlign w:val="center"/>
              </w:tcPr>
              <w:p w14:paraId="2BDF3E24"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E5FB21D" w14:textId="77777777" w:rsidR="00B00AB8" w:rsidRDefault="00B00AB8" w:rsidP="00C36F4B">
                <w:pPr>
                  <w:jc w:val="right"/>
                </w:pPr>
              </w:p>
            </w:tc>
          </w:tr>
          <w:tr w:rsidR="00C36F4B" w14:paraId="27183D0C"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56B2D5D4" w14:textId="77777777" w:rsidR="00B00AB8" w:rsidRDefault="00242746" w:rsidP="00C36F4B">
                <w:pPr>
                  <w:ind w:leftChars="300" w:left="630" w:firstLineChars="100" w:firstLine="210"/>
                </w:pPr>
                <w:r>
                  <w:rPr>
                    <w:rFonts w:hint="eastAsia"/>
                  </w:rPr>
                  <w:t>永续债</w:t>
                </w:r>
              </w:p>
            </w:tc>
            <w:tc>
              <w:tcPr>
                <w:tcW w:w="1620" w:type="pct"/>
                <w:tcBorders>
                  <w:top w:val="outset" w:sz="6" w:space="0" w:color="auto"/>
                  <w:left w:val="outset" w:sz="6" w:space="0" w:color="auto"/>
                  <w:bottom w:val="outset" w:sz="6" w:space="0" w:color="auto"/>
                  <w:right w:val="outset" w:sz="6" w:space="0" w:color="auto"/>
                </w:tcBorders>
                <w:vAlign w:val="center"/>
              </w:tcPr>
              <w:p w14:paraId="25C2094C"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1FEB75F0" w14:textId="77777777" w:rsidR="00B00AB8" w:rsidRDefault="00B00AB8" w:rsidP="00C36F4B">
                <w:pPr>
                  <w:jc w:val="right"/>
                </w:pPr>
              </w:p>
            </w:tc>
          </w:tr>
          <w:tr w:rsidR="00C36F4B" w14:paraId="00A48819"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67EACC6D" w14:textId="77777777" w:rsidR="00B00AB8" w:rsidRDefault="00242746" w:rsidP="00C36F4B">
                <w:pPr>
                  <w:ind w:firstLineChars="100" w:firstLine="210"/>
                </w:pPr>
                <w:r>
                  <w:rPr>
                    <w:rFonts w:hint="eastAsia"/>
                  </w:rPr>
                  <w:t>租赁负债</w:t>
                </w:r>
              </w:p>
            </w:tc>
            <w:tc>
              <w:tcPr>
                <w:tcW w:w="1620" w:type="pct"/>
                <w:tcBorders>
                  <w:top w:val="outset" w:sz="6" w:space="0" w:color="auto"/>
                  <w:left w:val="outset" w:sz="6" w:space="0" w:color="auto"/>
                  <w:bottom w:val="outset" w:sz="6" w:space="0" w:color="auto"/>
                  <w:right w:val="outset" w:sz="6" w:space="0" w:color="auto"/>
                </w:tcBorders>
                <w:vAlign w:val="center"/>
              </w:tcPr>
              <w:p w14:paraId="35B14DFC" w14:textId="2C7CF9B6" w:rsidR="00B00AB8" w:rsidRDefault="00242746" w:rsidP="00C36F4B">
                <w:pPr>
                  <w:jc w:val="right"/>
                </w:pPr>
                <w:r>
                  <w:rPr>
                    <w:rFonts w:hint="eastAsia"/>
                  </w:rPr>
                  <w:t>5,041,234</w:t>
                </w:r>
              </w:p>
            </w:tc>
            <w:tc>
              <w:tcPr>
                <w:tcW w:w="1542" w:type="pct"/>
                <w:tcBorders>
                  <w:top w:val="outset" w:sz="6" w:space="0" w:color="auto"/>
                  <w:left w:val="outset" w:sz="6" w:space="0" w:color="auto"/>
                  <w:bottom w:val="outset" w:sz="6" w:space="0" w:color="auto"/>
                  <w:right w:val="outset" w:sz="6" w:space="0" w:color="auto"/>
                </w:tcBorders>
                <w:vAlign w:val="center"/>
              </w:tcPr>
              <w:p w14:paraId="6E0994F6" w14:textId="5184928F" w:rsidR="00B00AB8" w:rsidRDefault="00242746" w:rsidP="00C36F4B">
                <w:pPr>
                  <w:jc w:val="right"/>
                </w:pPr>
                <w:r>
                  <w:rPr>
                    <w:rFonts w:hint="eastAsia"/>
                  </w:rPr>
                  <w:t>5,313,078</w:t>
                </w:r>
              </w:p>
            </w:tc>
          </w:tr>
          <w:tr w:rsidR="00C36F4B" w14:paraId="466407DA"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4305DBC2" w14:textId="77777777" w:rsidR="00B00AB8" w:rsidRDefault="00242746" w:rsidP="00C36F4B">
                <w:pPr>
                  <w:ind w:firstLineChars="100" w:firstLine="210"/>
                </w:pPr>
                <w:r>
                  <w:rPr>
                    <w:rFonts w:hint="eastAsia"/>
                  </w:rPr>
                  <w:t>长期应付款</w:t>
                </w:r>
              </w:p>
            </w:tc>
            <w:tc>
              <w:tcPr>
                <w:tcW w:w="1620" w:type="pct"/>
                <w:tcBorders>
                  <w:top w:val="outset" w:sz="6" w:space="0" w:color="auto"/>
                  <w:left w:val="outset" w:sz="6" w:space="0" w:color="auto"/>
                  <w:bottom w:val="outset" w:sz="6" w:space="0" w:color="auto"/>
                  <w:right w:val="outset" w:sz="6" w:space="0" w:color="auto"/>
                </w:tcBorders>
                <w:vAlign w:val="center"/>
              </w:tcPr>
              <w:p w14:paraId="52CC6F8D" w14:textId="65F750D0" w:rsidR="00B00AB8" w:rsidRDefault="00242746" w:rsidP="00C36F4B">
                <w:pPr>
                  <w:jc w:val="right"/>
                </w:pPr>
                <w:r>
                  <w:rPr>
                    <w:rFonts w:hint="eastAsia"/>
                  </w:rPr>
                  <w:t>272,152</w:t>
                </w:r>
              </w:p>
            </w:tc>
            <w:tc>
              <w:tcPr>
                <w:tcW w:w="1542" w:type="pct"/>
                <w:tcBorders>
                  <w:top w:val="outset" w:sz="6" w:space="0" w:color="auto"/>
                  <w:left w:val="outset" w:sz="6" w:space="0" w:color="auto"/>
                  <w:bottom w:val="outset" w:sz="6" w:space="0" w:color="auto"/>
                  <w:right w:val="outset" w:sz="6" w:space="0" w:color="auto"/>
                </w:tcBorders>
                <w:vAlign w:val="center"/>
              </w:tcPr>
              <w:p w14:paraId="07E063DF" w14:textId="5BE425BC" w:rsidR="00B00AB8" w:rsidRDefault="00242746" w:rsidP="00C36F4B">
                <w:pPr>
                  <w:jc w:val="right"/>
                </w:pPr>
                <w:r>
                  <w:rPr>
                    <w:rFonts w:hint="eastAsia"/>
                  </w:rPr>
                  <w:t>296,833</w:t>
                </w:r>
              </w:p>
            </w:tc>
          </w:tr>
          <w:tr w:rsidR="00C36F4B" w14:paraId="4C760797"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068E05A0" w14:textId="77777777" w:rsidR="00B00AB8" w:rsidRDefault="00242746" w:rsidP="00C36F4B">
                <w:pPr>
                  <w:ind w:firstLineChars="100" w:firstLine="210"/>
                </w:pPr>
                <w:r>
                  <w:rPr>
                    <w:rFonts w:hint="eastAsia"/>
                  </w:rPr>
                  <w:t>长期应付职工薪酬</w:t>
                </w:r>
              </w:p>
            </w:tc>
            <w:tc>
              <w:tcPr>
                <w:tcW w:w="1620" w:type="pct"/>
                <w:tcBorders>
                  <w:top w:val="outset" w:sz="6" w:space="0" w:color="auto"/>
                  <w:left w:val="outset" w:sz="6" w:space="0" w:color="auto"/>
                  <w:bottom w:val="outset" w:sz="6" w:space="0" w:color="auto"/>
                  <w:right w:val="outset" w:sz="6" w:space="0" w:color="auto"/>
                </w:tcBorders>
                <w:vAlign w:val="center"/>
              </w:tcPr>
              <w:p w14:paraId="117A6CEC"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20B14A24" w14:textId="77777777" w:rsidR="00B00AB8" w:rsidRDefault="00B00AB8" w:rsidP="00C36F4B">
                <w:pPr>
                  <w:jc w:val="right"/>
                </w:pPr>
              </w:p>
            </w:tc>
          </w:tr>
          <w:tr w:rsidR="00C36F4B" w14:paraId="6E8760D5"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670E14C1" w14:textId="77777777" w:rsidR="00B00AB8" w:rsidRDefault="00242746" w:rsidP="00C36F4B">
                <w:pPr>
                  <w:ind w:firstLineChars="100" w:firstLine="210"/>
                </w:pPr>
                <w:r>
                  <w:rPr>
                    <w:rFonts w:hint="eastAsia"/>
                  </w:rPr>
                  <w:t>预计负债</w:t>
                </w:r>
              </w:p>
            </w:tc>
            <w:tc>
              <w:tcPr>
                <w:tcW w:w="1620" w:type="pct"/>
                <w:tcBorders>
                  <w:top w:val="outset" w:sz="6" w:space="0" w:color="auto"/>
                  <w:left w:val="outset" w:sz="6" w:space="0" w:color="auto"/>
                  <w:bottom w:val="outset" w:sz="6" w:space="0" w:color="auto"/>
                  <w:right w:val="outset" w:sz="6" w:space="0" w:color="auto"/>
                </w:tcBorders>
                <w:vAlign w:val="center"/>
              </w:tcPr>
              <w:p w14:paraId="223F1558" w14:textId="5A8885E5" w:rsidR="00B00AB8" w:rsidRDefault="00242746" w:rsidP="00C36F4B">
                <w:pPr>
                  <w:jc w:val="right"/>
                </w:pPr>
                <w:r>
                  <w:rPr>
                    <w:rFonts w:hint="eastAsia"/>
                  </w:rPr>
                  <w:t>1,161,403</w:t>
                </w:r>
              </w:p>
            </w:tc>
            <w:tc>
              <w:tcPr>
                <w:tcW w:w="1542" w:type="pct"/>
                <w:tcBorders>
                  <w:top w:val="outset" w:sz="6" w:space="0" w:color="auto"/>
                  <w:left w:val="outset" w:sz="6" w:space="0" w:color="auto"/>
                  <w:bottom w:val="outset" w:sz="6" w:space="0" w:color="auto"/>
                  <w:right w:val="outset" w:sz="6" w:space="0" w:color="auto"/>
                </w:tcBorders>
                <w:vAlign w:val="center"/>
              </w:tcPr>
              <w:p w14:paraId="692293A7" w14:textId="428591E9" w:rsidR="00B00AB8" w:rsidRDefault="00242746" w:rsidP="00C36F4B">
                <w:pPr>
                  <w:jc w:val="right"/>
                </w:pPr>
                <w:r>
                  <w:rPr>
                    <w:rFonts w:hint="eastAsia"/>
                  </w:rPr>
                  <w:t>1,161,403</w:t>
                </w:r>
              </w:p>
            </w:tc>
          </w:tr>
          <w:tr w:rsidR="00C36F4B" w14:paraId="6C2758B3"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5A9AAC2F" w14:textId="77777777" w:rsidR="00B00AB8" w:rsidRDefault="00242746" w:rsidP="00C36F4B">
                <w:pPr>
                  <w:ind w:firstLineChars="100" w:firstLine="210"/>
                </w:pPr>
                <w:r>
                  <w:rPr>
                    <w:rFonts w:hint="eastAsia"/>
                  </w:rPr>
                  <w:t>递延收益</w:t>
                </w:r>
              </w:p>
            </w:tc>
            <w:tc>
              <w:tcPr>
                <w:tcW w:w="1620" w:type="pct"/>
                <w:tcBorders>
                  <w:top w:val="outset" w:sz="6" w:space="0" w:color="auto"/>
                  <w:left w:val="outset" w:sz="6" w:space="0" w:color="auto"/>
                  <w:bottom w:val="outset" w:sz="6" w:space="0" w:color="auto"/>
                  <w:right w:val="outset" w:sz="6" w:space="0" w:color="auto"/>
                </w:tcBorders>
                <w:vAlign w:val="center"/>
              </w:tcPr>
              <w:p w14:paraId="7ACC7AFC" w14:textId="193B6AD1" w:rsidR="00B00AB8" w:rsidRDefault="00242746" w:rsidP="00C36F4B">
                <w:pPr>
                  <w:jc w:val="right"/>
                </w:pPr>
                <w:r>
                  <w:rPr>
                    <w:rFonts w:hint="eastAsia"/>
                  </w:rPr>
                  <w:t>136,553</w:t>
                </w:r>
              </w:p>
            </w:tc>
            <w:tc>
              <w:tcPr>
                <w:tcW w:w="1542" w:type="pct"/>
                <w:tcBorders>
                  <w:top w:val="outset" w:sz="6" w:space="0" w:color="auto"/>
                  <w:left w:val="outset" w:sz="6" w:space="0" w:color="auto"/>
                  <w:bottom w:val="outset" w:sz="6" w:space="0" w:color="auto"/>
                  <w:right w:val="outset" w:sz="6" w:space="0" w:color="auto"/>
                </w:tcBorders>
                <w:vAlign w:val="center"/>
              </w:tcPr>
              <w:p w14:paraId="119715AD" w14:textId="177D9F3B" w:rsidR="00B00AB8" w:rsidRDefault="00242746" w:rsidP="00C36F4B">
                <w:pPr>
                  <w:jc w:val="right"/>
                </w:pPr>
                <w:r>
                  <w:rPr>
                    <w:rFonts w:hint="eastAsia"/>
                  </w:rPr>
                  <w:t>135,626</w:t>
                </w:r>
              </w:p>
            </w:tc>
          </w:tr>
          <w:tr w:rsidR="00C36F4B" w14:paraId="441C5784"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3C82B67A" w14:textId="77777777" w:rsidR="00B00AB8" w:rsidRDefault="00242746" w:rsidP="00C36F4B">
                <w:pPr>
                  <w:ind w:firstLineChars="100" w:firstLine="210"/>
                </w:pPr>
                <w:r>
                  <w:rPr>
                    <w:rFonts w:hint="eastAsia"/>
                  </w:rPr>
                  <w:t>递延所得税负债</w:t>
                </w:r>
              </w:p>
            </w:tc>
            <w:tc>
              <w:tcPr>
                <w:tcW w:w="1620" w:type="pct"/>
                <w:tcBorders>
                  <w:top w:val="outset" w:sz="6" w:space="0" w:color="auto"/>
                  <w:left w:val="outset" w:sz="6" w:space="0" w:color="auto"/>
                  <w:bottom w:val="outset" w:sz="6" w:space="0" w:color="auto"/>
                  <w:right w:val="outset" w:sz="6" w:space="0" w:color="auto"/>
                </w:tcBorders>
                <w:vAlign w:val="center"/>
              </w:tcPr>
              <w:p w14:paraId="7D9F2C13" w14:textId="495262F7" w:rsidR="00B00AB8" w:rsidRDefault="00242746" w:rsidP="00C36F4B">
                <w:pPr>
                  <w:jc w:val="right"/>
                </w:pPr>
                <w:r>
                  <w:rPr>
                    <w:rFonts w:hint="eastAsia"/>
                  </w:rPr>
                  <w:t>269,819</w:t>
                </w:r>
              </w:p>
            </w:tc>
            <w:tc>
              <w:tcPr>
                <w:tcW w:w="1542" w:type="pct"/>
                <w:tcBorders>
                  <w:top w:val="outset" w:sz="6" w:space="0" w:color="auto"/>
                  <w:left w:val="outset" w:sz="6" w:space="0" w:color="auto"/>
                  <w:bottom w:val="outset" w:sz="6" w:space="0" w:color="auto"/>
                  <w:right w:val="outset" w:sz="6" w:space="0" w:color="auto"/>
                </w:tcBorders>
                <w:vAlign w:val="center"/>
              </w:tcPr>
              <w:p w14:paraId="5E6AD939" w14:textId="78AB70F9" w:rsidR="00B00AB8" w:rsidRDefault="00242746" w:rsidP="00C36F4B">
                <w:pPr>
                  <w:jc w:val="right"/>
                </w:pPr>
                <w:r>
                  <w:rPr>
                    <w:rFonts w:hint="eastAsia"/>
                  </w:rPr>
                  <w:t>269,819</w:t>
                </w:r>
              </w:p>
            </w:tc>
          </w:tr>
          <w:tr w:rsidR="00C36F4B" w14:paraId="09572199"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0E564DCE" w14:textId="77777777" w:rsidR="00B00AB8" w:rsidRDefault="00242746" w:rsidP="00C36F4B">
                <w:pPr>
                  <w:ind w:firstLineChars="100" w:firstLine="210"/>
                </w:pPr>
                <w:r>
                  <w:rPr>
                    <w:rFonts w:hint="eastAsia"/>
                  </w:rPr>
                  <w:t>其他非流动负债</w:t>
                </w:r>
              </w:p>
            </w:tc>
            <w:tc>
              <w:tcPr>
                <w:tcW w:w="1620" w:type="pct"/>
                <w:tcBorders>
                  <w:top w:val="outset" w:sz="6" w:space="0" w:color="auto"/>
                  <w:left w:val="outset" w:sz="6" w:space="0" w:color="auto"/>
                  <w:bottom w:val="outset" w:sz="6" w:space="0" w:color="auto"/>
                  <w:right w:val="outset" w:sz="6" w:space="0" w:color="auto"/>
                </w:tcBorders>
                <w:vAlign w:val="center"/>
              </w:tcPr>
              <w:p w14:paraId="1FF38C10"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5D510C71" w14:textId="77777777" w:rsidR="00B00AB8" w:rsidRDefault="00B00AB8" w:rsidP="00C36F4B">
                <w:pPr>
                  <w:jc w:val="right"/>
                </w:pPr>
              </w:p>
            </w:tc>
          </w:tr>
          <w:tr w:rsidR="00C36F4B" w14:paraId="1B2F047A"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6EB09630" w14:textId="77777777" w:rsidR="00B00AB8" w:rsidRDefault="00242746" w:rsidP="00C36F4B">
                <w:pPr>
                  <w:ind w:firstLineChars="200" w:firstLine="420"/>
                </w:pPr>
                <w:r>
                  <w:rPr>
                    <w:rFonts w:hint="eastAsia"/>
                  </w:rPr>
                  <w:t>非流动负债合计</w:t>
                </w:r>
              </w:p>
            </w:tc>
            <w:tc>
              <w:tcPr>
                <w:tcW w:w="1620" w:type="pct"/>
                <w:tcBorders>
                  <w:top w:val="outset" w:sz="6" w:space="0" w:color="auto"/>
                  <w:left w:val="outset" w:sz="6" w:space="0" w:color="auto"/>
                  <w:bottom w:val="outset" w:sz="6" w:space="0" w:color="auto"/>
                  <w:right w:val="outset" w:sz="6" w:space="0" w:color="auto"/>
                </w:tcBorders>
                <w:vAlign w:val="center"/>
              </w:tcPr>
              <w:p w14:paraId="077EA4B4" w14:textId="6419F917" w:rsidR="00B00AB8" w:rsidRDefault="00242746" w:rsidP="00C36F4B">
                <w:pPr>
                  <w:jc w:val="right"/>
                </w:pPr>
                <w:r>
                  <w:rPr>
                    <w:rFonts w:hint="eastAsia"/>
                    <w:b/>
                  </w:rPr>
                  <w:t>77,776,569</w:t>
                </w:r>
              </w:p>
            </w:tc>
            <w:tc>
              <w:tcPr>
                <w:tcW w:w="1542" w:type="pct"/>
                <w:tcBorders>
                  <w:top w:val="outset" w:sz="6" w:space="0" w:color="auto"/>
                  <w:left w:val="outset" w:sz="6" w:space="0" w:color="auto"/>
                  <w:bottom w:val="outset" w:sz="6" w:space="0" w:color="auto"/>
                  <w:right w:val="outset" w:sz="6" w:space="0" w:color="auto"/>
                </w:tcBorders>
                <w:vAlign w:val="center"/>
              </w:tcPr>
              <w:p w14:paraId="20814B35" w14:textId="5375D247" w:rsidR="00B00AB8" w:rsidRDefault="00242746" w:rsidP="00C36F4B">
                <w:pPr>
                  <w:jc w:val="right"/>
                </w:pPr>
                <w:r>
                  <w:rPr>
                    <w:rFonts w:hint="eastAsia"/>
                    <w:b/>
                  </w:rPr>
                  <w:t>63,783,187</w:t>
                </w:r>
              </w:p>
            </w:tc>
          </w:tr>
          <w:tr w:rsidR="00C36F4B" w14:paraId="5CB1DB5B"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75CB7616" w14:textId="77777777" w:rsidR="00B00AB8" w:rsidRDefault="00242746" w:rsidP="00C36F4B">
                <w:pPr>
                  <w:ind w:firstLineChars="300" w:firstLine="630"/>
                </w:pPr>
                <w:r>
                  <w:rPr>
                    <w:rFonts w:hint="eastAsia"/>
                  </w:rPr>
                  <w:t>负债合计</w:t>
                </w:r>
              </w:p>
            </w:tc>
            <w:tc>
              <w:tcPr>
                <w:tcW w:w="1620" w:type="pct"/>
                <w:tcBorders>
                  <w:top w:val="outset" w:sz="6" w:space="0" w:color="auto"/>
                  <w:left w:val="outset" w:sz="6" w:space="0" w:color="auto"/>
                  <w:bottom w:val="outset" w:sz="6" w:space="0" w:color="auto"/>
                  <w:right w:val="outset" w:sz="6" w:space="0" w:color="auto"/>
                </w:tcBorders>
                <w:vAlign w:val="center"/>
              </w:tcPr>
              <w:p w14:paraId="197E2BEC" w14:textId="6809B3BB" w:rsidR="00B00AB8" w:rsidRDefault="007E5415" w:rsidP="00C36F4B">
                <w:pPr>
                  <w:jc w:val="right"/>
                </w:pPr>
                <w:r w:rsidRPr="007E5415">
                  <w:rPr>
                    <w:b/>
                  </w:rPr>
                  <w:t>135,406,197</w:t>
                </w:r>
              </w:p>
            </w:tc>
            <w:tc>
              <w:tcPr>
                <w:tcW w:w="1542" w:type="pct"/>
                <w:tcBorders>
                  <w:top w:val="outset" w:sz="6" w:space="0" w:color="auto"/>
                  <w:left w:val="outset" w:sz="6" w:space="0" w:color="auto"/>
                  <w:bottom w:val="outset" w:sz="6" w:space="0" w:color="auto"/>
                  <w:right w:val="outset" w:sz="6" w:space="0" w:color="auto"/>
                </w:tcBorders>
                <w:vAlign w:val="center"/>
              </w:tcPr>
              <w:p w14:paraId="1867AF04" w14:textId="21EF7634" w:rsidR="00B00AB8" w:rsidRDefault="00242746" w:rsidP="00C36F4B">
                <w:pPr>
                  <w:jc w:val="right"/>
                </w:pPr>
                <w:r>
                  <w:rPr>
                    <w:rFonts w:hint="eastAsia"/>
                    <w:b/>
                  </w:rPr>
                  <w:t>138,817,307</w:t>
                </w:r>
              </w:p>
            </w:tc>
          </w:tr>
          <w:tr w:rsidR="005658D6" w14:paraId="0F11907F" w14:textId="77777777" w:rsidTr="00B86E66">
            <w:sdt>
              <w:sdtPr>
                <w:tag w:val="_PLD_64edd0ccab3c44a0aeb8e13567419319"/>
                <w:id w:val="-944607075"/>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C936EE2" w14:textId="0B027040" w:rsidR="005658D6" w:rsidRDefault="004710C4">
                    <w:pPr>
                      <w:rPr>
                        <w:color w:val="008000"/>
                      </w:rPr>
                    </w:pPr>
                    <w:r>
                      <w:rPr>
                        <w:rFonts w:hint="eastAsia"/>
                        <w:b/>
                        <w:bCs/>
                      </w:rPr>
                      <w:t>所有者权益（或股东权益）：</w:t>
                    </w:r>
                  </w:p>
                </w:tc>
              </w:sdtContent>
            </w:sdt>
          </w:tr>
          <w:tr w:rsidR="00C36F4B" w14:paraId="2C74A770"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2FE11B0D" w14:textId="77777777" w:rsidR="00B00AB8" w:rsidRDefault="00242746" w:rsidP="00C36F4B">
                <w:pPr>
                  <w:ind w:firstLineChars="100" w:firstLine="210"/>
                </w:pPr>
                <w:r>
                  <w:rPr>
                    <w:rFonts w:hint="eastAsia"/>
                  </w:rPr>
                  <w:t>实收资本（或股本）</w:t>
                </w:r>
              </w:p>
            </w:tc>
            <w:tc>
              <w:tcPr>
                <w:tcW w:w="1620" w:type="pct"/>
                <w:tcBorders>
                  <w:top w:val="outset" w:sz="6" w:space="0" w:color="auto"/>
                  <w:left w:val="outset" w:sz="6" w:space="0" w:color="auto"/>
                  <w:bottom w:val="outset" w:sz="6" w:space="0" w:color="auto"/>
                  <w:right w:val="outset" w:sz="6" w:space="0" w:color="auto"/>
                </w:tcBorders>
                <w:vAlign w:val="center"/>
              </w:tcPr>
              <w:p w14:paraId="69D77D10" w14:textId="5D4A545B" w:rsidR="00B00AB8" w:rsidRDefault="00242746" w:rsidP="00C36F4B">
                <w:pPr>
                  <w:jc w:val="right"/>
                </w:pPr>
                <w:r>
                  <w:rPr>
                    <w:rFonts w:hint="eastAsia"/>
                  </w:rPr>
                  <w:t>7,439,371</w:t>
                </w:r>
              </w:p>
            </w:tc>
            <w:tc>
              <w:tcPr>
                <w:tcW w:w="1542" w:type="pct"/>
                <w:tcBorders>
                  <w:top w:val="outset" w:sz="6" w:space="0" w:color="auto"/>
                  <w:left w:val="outset" w:sz="6" w:space="0" w:color="auto"/>
                  <w:bottom w:val="outset" w:sz="6" w:space="0" w:color="auto"/>
                  <w:right w:val="outset" w:sz="6" w:space="0" w:color="auto"/>
                </w:tcBorders>
                <w:vAlign w:val="center"/>
              </w:tcPr>
              <w:p w14:paraId="0AE5C9A0" w14:textId="07932145" w:rsidR="00B00AB8" w:rsidRDefault="00242746" w:rsidP="00C36F4B">
                <w:pPr>
                  <w:jc w:val="right"/>
                </w:pPr>
                <w:r>
                  <w:rPr>
                    <w:rFonts w:hint="eastAsia"/>
                  </w:rPr>
                  <w:t>7,439,371</w:t>
                </w:r>
              </w:p>
            </w:tc>
          </w:tr>
          <w:tr w:rsidR="00C36F4B" w14:paraId="1418BA86"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124842E4" w14:textId="77777777" w:rsidR="00B00AB8" w:rsidRDefault="00242746" w:rsidP="00C36F4B">
                <w:pPr>
                  <w:ind w:firstLineChars="100" w:firstLine="210"/>
                </w:pPr>
                <w:r>
                  <w:rPr>
                    <w:rFonts w:hint="eastAsia"/>
                  </w:rPr>
                  <w:t>其他权益工具</w:t>
                </w:r>
              </w:p>
            </w:tc>
            <w:tc>
              <w:tcPr>
                <w:tcW w:w="1620" w:type="pct"/>
                <w:tcBorders>
                  <w:top w:val="outset" w:sz="6" w:space="0" w:color="auto"/>
                  <w:left w:val="outset" w:sz="6" w:space="0" w:color="auto"/>
                  <w:bottom w:val="outset" w:sz="6" w:space="0" w:color="auto"/>
                  <w:right w:val="outset" w:sz="6" w:space="0" w:color="auto"/>
                </w:tcBorders>
                <w:vAlign w:val="center"/>
              </w:tcPr>
              <w:p w14:paraId="793AD813" w14:textId="3270115C" w:rsidR="00B00AB8" w:rsidRDefault="00242746" w:rsidP="00C36F4B">
                <w:pPr>
                  <w:jc w:val="right"/>
                </w:pPr>
                <w:r>
                  <w:rPr>
                    <w:rFonts w:hint="eastAsia"/>
                  </w:rPr>
                  <w:t>19,701,210</w:t>
                </w:r>
              </w:p>
            </w:tc>
            <w:tc>
              <w:tcPr>
                <w:tcW w:w="1542" w:type="pct"/>
                <w:tcBorders>
                  <w:top w:val="outset" w:sz="6" w:space="0" w:color="auto"/>
                  <w:left w:val="outset" w:sz="6" w:space="0" w:color="auto"/>
                  <w:bottom w:val="outset" w:sz="6" w:space="0" w:color="auto"/>
                  <w:right w:val="outset" w:sz="6" w:space="0" w:color="auto"/>
                </w:tcBorders>
                <w:vAlign w:val="center"/>
              </w:tcPr>
              <w:p w14:paraId="61805A65" w14:textId="1056C03B" w:rsidR="00B00AB8" w:rsidRDefault="00242746" w:rsidP="00C36F4B">
                <w:pPr>
                  <w:jc w:val="right"/>
                </w:pPr>
                <w:r>
                  <w:rPr>
                    <w:rFonts w:hint="eastAsia"/>
                  </w:rPr>
                  <w:t>16,541,777</w:t>
                </w:r>
              </w:p>
            </w:tc>
          </w:tr>
          <w:tr w:rsidR="00C36F4B" w14:paraId="703A1EC4"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13B85464" w14:textId="77777777" w:rsidR="00B00AB8" w:rsidRDefault="00242746" w:rsidP="00C36F4B">
                <w:pPr>
                  <w:ind w:firstLineChars="100" w:firstLine="210"/>
                </w:pPr>
                <w:r>
                  <w:rPr>
                    <w:rFonts w:hint="eastAsia"/>
                  </w:rPr>
                  <w:t>其中：优先股</w:t>
                </w:r>
              </w:p>
            </w:tc>
            <w:tc>
              <w:tcPr>
                <w:tcW w:w="1620" w:type="pct"/>
                <w:tcBorders>
                  <w:top w:val="outset" w:sz="6" w:space="0" w:color="auto"/>
                  <w:left w:val="outset" w:sz="6" w:space="0" w:color="auto"/>
                  <w:bottom w:val="outset" w:sz="6" w:space="0" w:color="auto"/>
                  <w:right w:val="outset" w:sz="6" w:space="0" w:color="auto"/>
                </w:tcBorders>
                <w:vAlign w:val="center"/>
              </w:tcPr>
              <w:p w14:paraId="218A2C2A" w14:textId="77777777" w:rsidR="00B00AB8" w:rsidRDefault="00B00AB8" w:rsidP="00C36F4B">
                <w:pPr>
                  <w:jc w:val="right"/>
                </w:pPr>
              </w:p>
            </w:tc>
            <w:tc>
              <w:tcPr>
                <w:tcW w:w="1542" w:type="pct"/>
                <w:tcBorders>
                  <w:top w:val="outset" w:sz="6" w:space="0" w:color="auto"/>
                  <w:left w:val="outset" w:sz="6" w:space="0" w:color="auto"/>
                  <w:bottom w:val="outset" w:sz="6" w:space="0" w:color="auto"/>
                  <w:right w:val="outset" w:sz="6" w:space="0" w:color="auto"/>
                </w:tcBorders>
                <w:vAlign w:val="center"/>
              </w:tcPr>
              <w:p w14:paraId="4CCD04B3" w14:textId="77777777" w:rsidR="00B00AB8" w:rsidRDefault="00B00AB8" w:rsidP="00C36F4B">
                <w:pPr>
                  <w:jc w:val="right"/>
                </w:pPr>
              </w:p>
            </w:tc>
          </w:tr>
          <w:tr w:rsidR="00C36F4B" w14:paraId="20B7C6E5"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00BB39F2" w14:textId="77777777" w:rsidR="00B00AB8" w:rsidRDefault="00242746" w:rsidP="00C36F4B">
                <w:pPr>
                  <w:ind w:leftChars="300" w:left="630" w:firstLineChars="100" w:firstLine="210"/>
                </w:pPr>
                <w:r>
                  <w:rPr>
                    <w:rFonts w:hint="eastAsia"/>
                  </w:rPr>
                  <w:t>永续债</w:t>
                </w:r>
              </w:p>
            </w:tc>
            <w:tc>
              <w:tcPr>
                <w:tcW w:w="1620" w:type="pct"/>
                <w:tcBorders>
                  <w:top w:val="outset" w:sz="6" w:space="0" w:color="auto"/>
                  <w:left w:val="outset" w:sz="6" w:space="0" w:color="auto"/>
                  <w:bottom w:val="outset" w:sz="6" w:space="0" w:color="auto"/>
                  <w:right w:val="outset" w:sz="6" w:space="0" w:color="auto"/>
                </w:tcBorders>
                <w:vAlign w:val="center"/>
              </w:tcPr>
              <w:p w14:paraId="29AAAC64" w14:textId="6B1947AF" w:rsidR="00B00AB8" w:rsidRDefault="00242746" w:rsidP="00C36F4B">
                <w:pPr>
                  <w:jc w:val="right"/>
                </w:pPr>
                <w:r>
                  <w:rPr>
                    <w:rFonts w:hint="eastAsia"/>
                  </w:rPr>
                  <w:t>19,701,210</w:t>
                </w:r>
              </w:p>
            </w:tc>
            <w:tc>
              <w:tcPr>
                <w:tcW w:w="1542" w:type="pct"/>
                <w:tcBorders>
                  <w:top w:val="outset" w:sz="6" w:space="0" w:color="auto"/>
                  <w:left w:val="outset" w:sz="6" w:space="0" w:color="auto"/>
                  <w:bottom w:val="outset" w:sz="6" w:space="0" w:color="auto"/>
                  <w:right w:val="outset" w:sz="6" w:space="0" w:color="auto"/>
                </w:tcBorders>
                <w:vAlign w:val="center"/>
              </w:tcPr>
              <w:p w14:paraId="13A44A01" w14:textId="43E003E1" w:rsidR="00B00AB8" w:rsidRDefault="00242746" w:rsidP="00C36F4B">
                <w:pPr>
                  <w:jc w:val="right"/>
                </w:pPr>
                <w:r>
                  <w:rPr>
                    <w:rFonts w:hint="eastAsia"/>
                  </w:rPr>
                  <w:t>16,541,777</w:t>
                </w:r>
              </w:p>
            </w:tc>
          </w:tr>
          <w:tr w:rsidR="00C36F4B" w14:paraId="22F5B117"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4555F5B4" w14:textId="77777777" w:rsidR="00B00AB8" w:rsidRDefault="00242746" w:rsidP="00C36F4B">
                <w:pPr>
                  <w:ind w:firstLineChars="100" w:firstLine="210"/>
                </w:pPr>
                <w:r>
                  <w:rPr>
                    <w:rFonts w:hint="eastAsia"/>
                  </w:rPr>
                  <w:t>资本公积</w:t>
                </w:r>
              </w:p>
            </w:tc>
            <w:tc>
              <w:tcPr>
                <w:tcW w:w="1620" w:type="pct"/>
                <w:tcBorders>
                  <w:top w:val="outset" w:sz="6" w:space="0" w:color="auto"/>
                  <w:left w:val="outset" w:sz="6" w:space="0" w:color="auto"/>
                  <w:bottom w:val="outset" w:sz="6" w:space="0" w:color="auto"/>
                  <w:right w:val="outset" w:sz="6" w:space="0" w:color="auto"/>
                </w:tcBorders>
                <w:vAlign w:val="center"/>
              </w:tcPr>
              <w:p w14:paraId="0DBFC68F" w14:textId="04019998" w:rsidR="00B00AB8" w:rsidRDefault="00242746" w:rsidP="00C36F4B">
                <w:pPr>
                  <w:jc w:val="right"/>
                </w:pPr>
                <w:r>
                  <w:rPr>
                    <w:rFonts w:hint="eastAsia"/>
                  </w:rPr>
                  <w:t>271,335</w:t>
                </w:r>
              </w:p>
            </w:tc>
            <w:tc>
              <w:tcPr>
                <w:tcW w:w="1542" w:type="pct"/>
                <w:tcBorders>
                  <w:top w:val="outset" w:sz="6" w:space="0" w:color="auto"/>
                  <w:left w:val="outset" w:sz="6" w:space="0" w:color="auto"/>
                  <w:bottom w:val="outset" w:sz="6" w:space="0" w:color="auto"/>
                  <w:right w:val="outset" w:sz="6" w:space="0" w:color="auto"/>
                </w:tcBorders>
                <w:vAlign w:val="center"/>
              </w:tcPr>
              <w:p w14:paraId="113114C0" w14:textId="4C6E214D" w:rsidR="00B00AB8" w:rsidRDefault="00242746" w:rsidP="00C36F4B">
                <w:pPr>
                  <w:jc w:val="right"/>
                </w:pPr>
                <w:r>
                  <w:rPr>
                    <w:rFonts w:hint="eastAsia"/>
                  </w:rPr>
                  <w:t>282,863</w:t>
                </w:r>
              </w:p>
            </w:tc>
          </w:tr>
          <w:tr w:rsidR="00FC48F9" w14:paraId="0C8DD747" w14:textId="77777777" w:rsidTr="004C6A64">
            <w:tc>
              <w:tcPr>
                <w:tcW w:w="1838" w:type="pct"/>
                <w:tcBorders>
                  <w:top w:val="outset" w:sz="6" w:space="0" w:color="auto"/>
                  <w:left w:val="outset" w:sz="6" w:space="0" w:color="auto"/>
                  <w:bottom w:val="outset" w:sz="6" w:space="0" w:color="auto"/>
                  <w:right w:val="outset" w:sz="6" w:space="0" w:color="auto"/>
                </w:tcBorders>
                <w:vAlign w:val="center"/>
              </w:tcPr>
              <w:p w14:paraId="469780B1" w14:textId="77777777" w:rsidR="00FC48F9" w:rsidRDefault="00FC48F9" w:rsidP="00FC48F9">
                <w:pPr>
                  <w:ind w:firstLineChars="100" w:firstLine="210"/>
                </w:pPr>
                <w:r>
                  <w:rPr>
                    <w:rFonts w:hint="eastAsia"/>
                  </w:rPr>
                  <w:lastRenderedPageBreak/>
                  <w:t>减：库存股</w:t>
                </w:r>
              </w:p>
            </w:tc>
            <w:tc>
              <w:tcPr>
                <w:tcW w:w="1620" w:type="pct"/>
                <w:tcBorders>
                  <w:top w:val="outset" w:sz="6" w:space="0" w:color="auto"/>
                  <w:left w:val="outset" w:sz="6" w:space="0" w:color="auto"/>
                  <w:bottom w:val="outset" w:sz="6" w:space="0" w:color="auto"/>
                  <w:right w:val="outset" w:sz="6" w:space="0" w:color="auto"/>
                </w:tcBorders>
              </w:tcPr>
              <w:p w14:paraId="3D30EF20" w14:textId="3113C765" w:rsidR="00FC48F9" w:rsidRDefault="00FC48F9" w:rsidP="00FC48F9">
                <w:pPr>
                  <w:jc w:val="right"/>
                </w:pPr>
                <w:r w:rsidRPr="00E15C9E">
                  <w:t xml:space="preserve"> 236,702 </w:t>
                </w:r>
              </w:p>
            </w:tc>
            <w:tc>
              <w:tcPr>
                <w:tcW w:w="1542" w:type="pct"/>
                <w:tcBorders>
                  <w:top w:val="outset" w:sz="6" w:space="0" w:color="auto"/>
                  <w:left w:val="outset" w:sz="6" w:space="0" w:color="auto"/>
                  <w:bottom w:val="outset" w:sz="6" w:space="0" w:color="auto"/>
                  <w:right w:val="outset" w:sz="6" w:space="0" w:color="auto"/>
                </w:tcBorders>
              </w:tcPr>
              <w:p w14:paraId="19527CE3" w14:textId="35F54BCA" w:rsidR="00FC48F9" w:rsidRDefault="00FC48F9" w:rsidP="00FC48F9">
                <w:pPr>
                  <w:jc w:val="right"/>
                </w:pPr>
                <w:r w:rsidRPr="00E15C9E">
                  <w:t xml:space="preserve"> 324,980 </w:t>
                </w:r>
              </w:p>
            </w:tc>
          </w:tr>
          <w:tr w:rsidR="00C36F4B" w14:paraId="26A04AA8"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388864DB" w14:textId="77777777" w:rsidR="00B00AB8" w:rsidRDefault="00242746" w:rsidP="00C36F4B">
                <w:pPr>
                  <w:ind w:firstLineChars="100" w:firstLine="210"/>
                </w:pPr>
                <w:r>
                  <w:rPr>
                    <w:rFonts w:hint="eastAsia"/>
                  </w:rPr>
                  <w:t>其他综合收益</w:t>
                </w:r>
              </w:p>
            </w:tc>
            <w:tc>
              <w:tcPr>
                <w:tcW w:w="1620" w:type="pct"/>
                <w:tcBorders>
                  <w:top w:val="outset" w:sz="6" w:space="0" w:color="auto"/>
                  <w:left w:val="outset" w:sz="6" w:space="0" w:color="auto"/>
                  <w:bottom w:val="outset" w:sz="6" w:space="0" w:color="auto"/>
                  <w:right w:val="outset" w:sz="6" w:space="0" w:color="auto"/>
                </w:tcBorders>
                <w:vAlign w:val="center"/>
              </w:tcPr>
              <w:p w14:paraId="639209E3" w14:textId="1F5A39BB" w:rsidR="00B00AB8" w:rsidRDefault="00242746" w:rsidP="00C36F4B">
                <w:pPr>
                  <w:jc w:val="right"/>
                </w:pPr>
                <w:r>
                  <w:rPr>
                    <w:rFonts w:hint="eastAsia"/>
                  </w:rPr>
                  <w:t>241,819</w:t>
                </w:r>
              </w:p>
            </w:tc>
            <w:tc>
              <w:tcPr>
                <w:tcW w:w="1542" w:type="pct"/>
                <w:tcBorders>
                  <w:top w:val="outset" w:sz="6" w:space="0" w:color="auto"/>
                  <w:left w:val="outset" w:sz="6" w:space="0" w:color="auto"/>
                  <w:bottom w:val="outset" w:sz="6" w:space="0" w:color="auto"/>
                  <w:right w:val="outset" w:sz="6" w:space="0" w:color="auto"/>
                </w:tcBorders>
                <w:vAlign w:val="center"/>
              </w:tcPr>
              <w:p w14:paraId="74922B9E" w14:textId="636570BB" w:rsidR="00B00AB8" w:rsidRDefault="00242746" w:rsidP="00C36F4B">
                <w:pPr>
                  <w:jc w:val="right"/>
                </w:pPr>
                <w:r>
                  <w:rPr>
                    <w:rFonts w:hint="eastAsia"/>
                  </w:rPr>
                  <w:t>215,583</w:t>
                </w:r>
              </w:p>
            </w:tc>
          </w:tr>
          <w:tr w:rsidR="00C36F4B" w14:paraId="4F3B3F1C"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6E5CC50D" w14:textId="77777777" w:rsidR="00B00AB8" w:rsidRDefault="00242746" w:rsidP="00C36F4B">
                <w:pPr>
                  <w:ind w:firstLineChars="100" w:firstLine="210"/>
                </w:pPr>
                <w:r>
                  <w:rPr>
                    <w:rFonts w:hint="eastAsia"/>
                  </w:rPr>
                  <w:t>专项储备</w:t>
                </w:r>
              </w:p>
            </w:tc>
            <w:tc>
              <w:tcPr>
                <w:tcW w:w="1620" w:type="pct"/>
                <w:tcBorders>
                  <w:top w:val="outset" w:sz="6" w:space="0" w:color="auto"/>
                  <w:left w:val="outset" w:sz="6" w:space="0" w:color="auto"/>
                  <w:bottom w:val="outset" w:sz="6" w:space="0" w:color="auto"/>
                  <w:right w:val="outset" w:sz="6" w:space="0" w:color="auto"/>
                </w:tcBorders>
                <w:vAlign w:val="center"/>
              </w:tcPr>
              <w:p w14:paraId="78008280" w14:textId="45A29FCF" w:rsidR="00B00AB8" w:rsidRDefault="00242746" w:rsidP="00C36F4B">
                <w:pPr>
                  <w:jc w:val="right"/>
                </w:pPr>
                <w:r>
                  <w:rPr>
                    <w:rFonts w:hint="eastAsia"/>
                  </w:rPr>
                  <w:t>1,522,977</w:t>
                </w:r>
              </w:p>
            </w:tc>
            <w:tc>
              <w:tcPr>
                <w:tcW w:w="1542" w:type="pct"/>
                <w:tcBorders>
                  <w:top w:val="outset" w:sz="6" w:space="0" w:color="auto"/>
                  <w:left w:val="outset" w:sz="6" w:space="0" w:color="auto"/>
                  <w:bottom w:val="outset" w:sz="6" w:space="0" w:color="auto"/>
                  <w:right w:val="outset" w:sz="6" w:space="0" w:color="auto"/>
                </w:tcBorders>
                <w:vAlign w:val="center"/>
              </w:tcPr>
              <w:p w14:paraId="469B4F3A" w14:textId="0AD994EE" w:rsidR="00B00AB8" w:rsidRDefault="00242746" w:rsidP="00C36F4B">
                <w:pPr>
                  <w:jc w:val="right"/>
                </w:pPr>
                <w:r>
                  <w:rPr>
                    <w:rFonts w:hint="eastAsia"/>
                  </w:rPr>
                  <w:t>1,431,177</w:t>
                </w:r>
              </w:p>
            </w:tc>
          </w:tr>
          <w:tr w:rsidR="00C36F4B" w14:paraId="19480ED4"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2EF0E340" w14:textId="77777777" w:rsidR="00B00AB8" w:rsidRDefault="00242746" w:rsidP="00C36F4B">
                <w:pPr>
                  <w:ind w:firstLineChars="100" w:firstLine="210"/>
                </w:pPr>
                <w:r>
                  <w:rPr>
                    <w:rFonts w:hint="eastAsia"/>
                  </w:rPr>
                  <w:t>盈余公积</w:t>
                </w:r>
              </w:p>
            </w:tc>
            <w:tc>
              <w:tcPr>
                <w:tcW w:w="1620" w:type="pct"/>
                <w:tcBorders>
                  <w:top w:val="outset" w:sz="6" w:space="0" w:color="auto"/>
                  <w:left w:val="outset" w:sz="6" w:space="0" w:color="auto"/>
                  <w:bottom w:val="outset" w:sz="6" w:space="0" w:color="auto"/>
                  <w:right w:val="outset" w:sz="6" w:space="0" w:color="auto"/>
                </w:tcBorders>
                <w:vAlign w:val="center"/>
              </w:tcPr>
              <w:p w14:paraId="6A4ACC10" w14:textId="628FACDF" w:rsidR="00B00AB8" w:rsidRDefault="00242746">
                <w:pPr>
                  <w:jc w:val="right"/>
                </w:pPr>
                <w:r>
                  <w:rPr>
                    <w:rFonts w:hint="eastAsia"/>
                  </w:rPr>
                  <w:t>1,663,81</w:t>
                </w:r>
                <w:r>
                  <w:t>4</w:t>
                </w:r>
              </w:p>
            </w:tc>
            <w:tc>
              <w:tcPr>
                <w:tcW w:w="1542" w:type="pct"/>
                <w:tcBorders>
                  <w:top w:val="outset" w:sz="6" w:space="0" w:color="auto"/>
                  <w:left w:val="outset" w:sz="6" w:space="0" w:color="auto"/>
                  <w:bottom w:val="outset" w:sz="6" w:space="0" w:color="auto"/>
                  <w:right w:val="outset" w:sz="6" w:space="0" w:color="auto"/>
                </w:tcBorders>
                <w:vAlign w:val="center"/>
              </w:tcPr>
              <w:p w14:paraId="52837C65" w14:textId="3CA9C5DC" w:rsidR="00B00AB8" w:rsidRDefault="00242746" w:rsidP="00C36F4B">
                <w:pPr>
                  <w:jc w:val="right"/>
                </w:pPr>
                <w:r>
                  <w:rPr>
                    <w:rFonts w:hint="eastAsia"/>
                  </w:rPr>
                  <w:t>1,663,814</w:t>
                </w:r>
              </w:p>
            </w:tc>
          </w:tr>
          <w:tr w:rsidR="00C36F4B" w14:paraId="015B8899"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7C6D9036" w14:textId="77777777" w:rsidR="00B00AB8" w:rsidRDefault="00242746" w:rsidP="00C36F4B">
                <w:pPr>
                  <w:ind w:firstLineChars="100" w:firstLine="210"/>
                </w:pPr>
                <w:r>
                  <w:rPr>
                    <w:rFonts w:hint="eastAsia"/>
                  </w:rPr>
                  <w:t>未分配利润</w:t>
                </w:r>
              </w:p>
            </w:tc>
            <w:tc>
              <w:tcPr>
                <w:tcW w:w="1620" w:type="pct"/>
                <w:tcBorders>
                  <w:top w:val="outset" w:sz="6" w:space="0" w:color="auto"/>
                  <w:left w:val="outset" w:sz="6" w:space="0" w:color="auto"/>
                  <w:bottom w:val="outset" w:sz="6" w:space="0" w:color="auto"/>
                  <w:right w:val="outset" w:sz="6" w:space="0" w:color="auto"/>
                </w:tcBorders>
                <w:vAlign w:val="center"/>
              </w:tcPr>
              <w:p w14:paraId="12426679" w14:textId="539BDF80" w:rsidR="00B00AB8" w:rsidRDefault="00242746">
                <w:pPr>
                  <w:jc w:val="right"/>
                </w:pPr>
                <w:r>
                  <w:rPr>
                    <w:rFonts w:hint="eastAsia"/>
                  </w:rPr>
                  <w:t>15,448,71</w:t>
                </w:r>
                <w:r>
                  <w:t>4</w:t>
                </w:r>
              </w:p>
            </w:tc>
            <w:tc>
              <w:tcPr>
                <w:tcW w:w="1542" w:type="pct"/>
                <w:tcBorders>
                  <w:top w:val="outset" w:sz="6" w:space="0" w:color="auto"/>
                  <w:left w:val="outset" w:sz="6" w:space="0" w:color="auto"/>
                  <w:bottom w:val="outset" w:sz="6" w:space="0" w:color="auto"/>
                  <w:right w:val="outset" w:sz="6" w:space="0" w:color="auto"/>
                </w:tcBorders>
                <w:vAlign w:val="center"/>
              </w:tcPr>
              <w:p w14:paraId="1861F75E" w14:textId="3A80654A" w:rsidR="00B00AB8" w:rsidRDefault="00242746" w:rsidP="00C36F4B">
                <w:pPr>
                  <w:jc w:val="right"/>
                </w:pPr>
                <w:r>
                  <w:rPr>
                    <w:rFonts w:hint="eastAsia"/>
                  </w:rPr>
                  <w:t>14,709,639</w:t>
                </w:r>
              </w:p>
            </w:tc>
          </w:tr>
          <w:tr w:rsidR="00C36F4B" w14:paraId="536DC811"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2F9418F2" w14:textId="77777777" w:rsidR="00B00AB8" w:rsidRDefault="00242746" w:rsidP="00C36F4B">
                <w:pPr>
                  <w:ind w:firstLineChars="200" w:firstLine="420"/>
                </w:pPr>
                <w:r>
                  <w:rPr>
                    <w:rFonts w:hint="eastAsia"/>
                  </w:rPr>
                  <w:t>所有者权益（或股东权益）合计</w:t>
                </w:r>
              </w:p>
            </w:tc>
            <w:tc>
              <w:tcPr>
                <w:tcW w:w="1620" w:type="pct"/>
                <w:tcBorders>
                  <w:top w:val="outset" w:sz="6" w:space="0" w:color="auto"/>
                  <w:left w:val="outset" w:sz="6" w:space="0" w:color="auto"/>
                  <w:bottom w:val="outset" w:sz="6" w:space="0" w:color="auto"/>
                  <w:right w:val="outset" w:sz="6" w:space="0" w:color="auto"/>
                </w:tcBorders>
                <w:vAlign w:val="center"/>
              </w:tcPr>
              <w:p w14:paraId="5F8DBAB4" w14:textId="74FE32A8" w:rsidR="00B00AB8" w:rsidRDefault="00EC7F94" w:rsidP="00C36F4B">
                <w:pPr>
                  <w:jc w:val="right"/>
                </w:pPr>
                <w:r w:rsidRPr="00EC7F94">
                  <w:rPr>
                    <w:b/>
                    <w:bCs/>
                  </w:rPr>
                  <w:t>46,052,538</w:t>
                </w:r>
              </w:p>
            </w:tc>
            <w:tc>
              <w:tcPr>
                <w:tcW w:w="1542" w:type="pct"/>
                <w:tcBorders>
                  <w:top w:val="outset" w:sz="6" w:space="0" w:color="auto"/>
                  <w:left w:val="outset" w:sz="6" w:space="0" w:color="auto"/>
                  <w:bottom w:val="outset" w:sz="6" w:space="0" w:color="auto"/>
                  <w:right w:val="outset" w:sz="6" w:space="0" w:color="auto"/>
                </w:tcBorders>
                <w:vAlign w:val="center"/>
              </w:tcPr>
              <w:p w14:paraId="5B4078F9" w14:textId="12BEA032" w:rsidR="00B00AB8" w:rsidRDefault="00242746" w:rsidP="00C36F4B">
                <w:pPr>
                  <w:jc w:val="right"/>
                </w:pPr>
                <w:r>
                  <w:rPr>
                    <w:rFonts w:hint="eastAsia"/>
                    <w:b/>
                  </w:rPr>
                  <w:t>41,959,244</w:t>
                </w:r>
              </w:p>
            </w:tc>
          </w:tr>
          <w:tr w:rsidR="00C36F4B" w14:paraId="73FD4A3B" w14:textId="77777777" w:rsidTr="00E51970">
            <w:tc>
              <w:tcPr>
                <w:tcW w:w="1838" w:type="pct"/>
                <w:tcBorders>
                  <w:top w:val="outset" w:sz="6" w:space="0" w:color="auto"/>
                  <w:left w:val="outset" w:sz="6" w:space="0" w:color="auto"/>
                  <w:bottom w:val="outset" w:sz="6" w:space="0" w:color="auto"/>
                  <w:right w:val="outset" w:sz="6" w:space="0" w:color="auto"/>
                </w:tcBorders>
                <w:vAlign w:val="center"/>
              </w:tcPr>
              <w:p w14:paraId="35A10553" w14:textId="77777777" w:rsidR="00B00AB8" w:rsidRDefault="00242746" w:rsidP="00C36F4B">
                <w:pPr>
                  <w:ind w:firstLineChars="300" w:firstLine="630"/>
                </w:pPr>
                <w:r>
                  <w:rPr>
                    <w:rFonts w:hint="eastAsia"/>
                  </w:rPr>
                  <w:t>负债和所有者权益（或股东权益）总计</w:t>
                </w:r>
              </w:p>
            </w:tc>
            <w:tc>
              <w:tcPr>
                <w:tcW w:w="1620" w:type="pct"/>
                <w:tcBorders>
                  <w:top w:val="outset" w:sz="6" w:space="0" w:color="auto"/>
                  <w:left w:val="outset" w:sz="6" w:space="0" w:color="auto"/>
                  <w:bottom w:val="outset" w:sz="6" w:space="0" w:color="auto"/>
                  <w:right w:val="outset" w:sz="6" w:space="0" w:color="auto"/>
                </w:tcBorders>
                <w:vAlign w:val="center"/>
              </w:tcPr>
              <w:p w14:paraId="7D561020" w14:textId="508FE5D9" w:rsidR="00B00AB8" w:rsidRDefault="00242746" w:rsidP="00C36F4B">
                <w:pPr>
                  <w:jc w:val="right"/>
                </w:pPr>
                <w:r>
                  <w:rPr>
                    <w:rFonts w:hint="eastAsia"/>
                    <w:b/>
                    <w:bCs/>
                  </w:rPr>
                  <w:t>181,458,735</w:t>
                </w:r>
              </w:p>
            </w:tc>
            <w:tc>
              <w:tcPr>
                <w:tcW w:w="1542" w:type="pct"/>
                <w:tcBorders>
                  <w:top w:val="outset" w:sz="6" w:space="0" w:color="auto"/>
                  <w:left w:val="outset" w:sz="6" w:space="0" w:color="auto"/>
                  <w:bottom w:val="outset" w:sz="6" w:space="0" w:color="auto"/>
                  <w:right w:val="outset" w:sz="6" w:space="0" w:color="auto"/>
                </w:tcBorders>
                <w:vAlign w:val="center"/>
              </w:tcPr>
              <w:p w14:paraId="69B586B2" w14:textId="459B0618" w:rsidR="00B00AB8" w:rsidRDefault="00242746" w:rsidP="00C36F4B">
                <w:pPr>
                  <w:jc w:val="right"/>
                </w:pPr>
                <w:r>
                  <w:rPr>
                    <w:rFonts w:hint="eastAsia"/>
                    <w:b/>
                  </w:rPr>
                  <w:t>180,776,551</w:t>
                </w:r>
              </w:p>
            </w:tc>
          </w:tr>
        </w:tbl>
        <w:p w14:paraId="5715A508" w14:textId="77777777" w:rsidR="005658D6" w:rsidRDefault="005658D6"/>
        <w:p w14:paraId="7468F773" w14:textId="5A6B1277" w:rsidR="005658D6" w:rsidRDefault="004710C4">
          <w:pPr>
            <w:ind w:rightChars="-73" w:right="-153"/>
          </w:pPr>
          <w:r>
            <w:t>公司负责人</w:t>
          </w:r>
          <w:r>
            <w:rPr>
              <w:rFonts w:hint="eastAsia"/>
            </w:rPr>
            <w:t>：</w:t>
          </w:r>
          <w:sdt>
            <w:sdtPr>
              <w:rPr>
                <w:rFonts w:hint="eastAsia"/>
              </w:rPr>
              <w:alias w:val="公司负责人姓名"/>
              <w:tag w:val="_GBC_4b9a65a6867d43cf8fd5f1e9819d784b"/>
              <w:id w:val="-1768604146"/>
              <w:placeholder>
                <w:docPart w:val="GBC22222222222222222222222222222"/>
              </w:placeholder>
              <w:dataBinding w:prefixMappings="xmlns:clcid-mr='clcid-mr'" w:xpath="/*/clcid-mr:GongSiFuZeRenXingMing[not(@periodRef)]" w:storeItemID="{42DEBF9A-6816-48AE-BADD-E3125C474CD9}"/>
              <w:text/>
            </w:sdtPr>
            <w:sdtEndPr/>
            <w:sdtContent>
              <w:r w:rsidR="00727AD7">
                <w:rPr>
                  <w:rFonts w:hint="eastAsia"/>
                </w:rPr>
                <w:t>李伟</w:t>
              </w:r>
            </w:sdtContent>
          </w:sdt>
          <w:r w:rsidR="003622D7">
            <w:tab/>
          </w:r>
          <w:r>
            <w:t>主管会计工作负责人</w:t>
          </w:r>
          <w:r>
            <w:rPr>
              <w:rFonts w:hint="eastAsia"/>
            </w:rPr>
            <w:t>：</w:t>
          </w:r>
          <w:sdt>
            <w:sdtPr>
              <w:rPr>
                <w:rFonts w:hint="eastAsia"/>
              </w:rPr>
              <w:alias w:val="主管会计工作负责人姓名"/>
              <w:tag w:val="_GBC_777eee65836a403095446301efba5325"/>
              <w:id w:val="-561403517"/>
              <w:placeholder>
                <w:docPart w:val="GBC22222222222222222222222222222"/>
              </w:placeholder>
              <w:dataBinding w:prefixMappings="xmlns:clcid-mr='clcid-mr'" w:xpath="/*/clcid-mr:ZhuGuanKuaiJiGongZuoFuZeRenXingMing[not(@periodRef)]" w:storeItemID="{42DEBF9A-6816-48AE-BADD-E3125C474CD9}"/>
              <w:text/>
            </w:sdtPr>
            <w:sdtEndPr/>
            <w:sdtContent>
              <w:r w:rsidR="00727AD7">
                <w:rPr>
                  <w:rFonts w:hint="eastAsia"/>
                </w:rPr>
                <w:t>赵治国</w:t>
              </w:r>
            </w:sdtContent>
          </w:sdt>
          <w:r w:rsidR="003622D7">
            <w:tab/>
          </w:r>
          <w:r w:rsidR="003622D7">
            <w:tab/>
          </w:r>
          <w:r>
            <w:t>会计机构负责人</w:t>
          </w:r>
          <w:r>
            <w:rPr>
              <w:rFonts w:hint="eastAsia"/>
            </w:rPr>
            <w:t>：</w:t>
          </w:r>
          <w:sdt>
            <w:sdtPr>
              <w:rPr>
                <w:rFonts w:hint="eastAsia"/>
              </w:rPr>
              <w:alias w:val="会计机构负责人姓名"/>
              <w:tag w:val="_GBC_604e2a70607d45dfa0e088691758eae8"/>
              <w:id w:val="2006545170"/>
              <w:placeholder>
                <w:docPart w:val="GBC22222222222222222222222222222"/>
              </w:placeholder>
              <w:dataBinding w:prefixMappings="xmlns:clcid-mr='clcid-mr'" w:xpath="/*/clcid-mr:KuaiJiJiGouFuZeRenXingMing[not(@periodRef)]" w:storeItemID="{42DEBF9A-6816-48AE-BADD-E3125C474CD9}"/>
              <w:text/>
            </w:sdtPr>
            <w:sdtEndPr/>
            <w:sdtContent>
              <w:r w:rsidR="00727AD7">
                <w:rPr>
                  <w:rFonts w:hint="eastAsia"/>
                </w:rPr>
                <w:t>于强</w:t>
              </w:r>
            </w:sdtContent>
          </w:sdt>
        </w:p>
        <w:p w14:paraId="56C58B6E" w14:textId="15E3424E" w:rsidR="005658D6" w:rsidRDefault="00BA73CA"/>
      </w:sdtContent>
    </w:sdt>
    <w:bookmarkEnd w:id="49"/>
    <w:p w14:paraId="1B8BA554" w14:textId="7F5C53FE" w:rsidR="00985235" w:rsidRDefault="00985235">
      <w:r>
        <w:br w:type="page"/>
      </w:r>
    </w:p>
    <w:bookmarkStart w:id="50" w:name="_Hlk97912354" w:displacedByCustomXml="next"/>
    <w:sdt>
      <w:sdtPr>
        <w:rPr>
          <w:rFonts w:hint="eastAsia"/>
          <w:b/>
          <w:bCs/>
        </w:rPr>
        <w:tag w:val="_SEC_8e74e0e247fc45bdb3852de335424fdd"/>
        <w:id w:val="1860302890"/>
        <w:placeholder>
          <w:docPart w:val="GBC22222222222222222222222222222"/>
        </w:placeholder>
      </w:sdtPr>
      <w:sdtEndPr>
        <w:rPr>
          <w:b w:val="0"/>
          <w:bCs w:val="0"/>
        </w:rPr>
      </w:sdtEndPr>
      <w:sdtContent>
        <w:p w14:paraId="57D3CF1F" w14:textId="385C972D" w:rsidR="005658D6" w:rsidRDefault="004710C4">
          <w:pPr>
            <w:spacing w:line="360" w:lineRule="auto"/>
            <w:jc w:val="center"/>
            <w:outlineLvl w:val="2"/>
            <w:rPr>
              <w:b/>
              <w:bCs/>
            </w:rPr>
          </w:pPr>
          <w:r>
            <w:rPr>
              <w:rFonts w:hint="eastAsia"/>
              <w:b/>
              <w:bCs/>
            </w:rPr>
            <w:t>母公司</w:t>
          </w:r>
          <w:r>
            <w:rPr>
              <w:b/>
              <w:bCs/>
            </w:rPr>
            <w:t>利润表</w:t>
          </w:r>
        </w:p>
        <w:p w14:paraId="73BDC787" w14:textId="17993D07" w:rsidR="005658D6" w:rsidRDefault="004710C4">
          <w:pPr>
            <w:jc w:val="center"/>
          </w:pPr>
          <w:r>
            <w:t>2024年</w:t>
          </w:r>
          <w:r>
            <w:rPr>
              <w:rFonts w:hint="eastAsia"/>
            </w:rPr>
            <w:t>1—3</w:t>
          </w:r>
          <w:r>
            <w:t>月</w:t>
          </w:r>
        </w:p>
        <w:p w14:paraId="529C7C21" w14:textId="77777777" w:rsidR="005658D6" w:rsidRDefault="004710C4">
          <w:pPr>
            <w:rPr>
              <w:b/>
              <w:bCs/>
            </w:rPr>
          </w:pPr>
          <w:r>
            <w:rPr>
              <w:rFonts w:hint="eastAsia"/>
            </w:rPr>
            <w:t>编制单位：</w:t>
          </w:r>
          <w:sdt>
            <w:sdtPr>
              <w:rPr>
                <w:rFonts w:hint="eastAsia"/>
              </w:rPr>
              <w:alias w:val="公司法定中文名称"/>
              <w:tag w:val="_GBC_c47a2fa0e6a24b3385ff9a8f6f9fd50c"/>
              <w:id w:val="-309096891"/>
              <w:placeholder>
                <w:docPart w:val="GBC22222222222222222222222222222"/>
              </w:placeholder>
              <w:dataBinding w:prefixMappings="xmlns:clcid-cgi='clcid-cgi'" w:xpath="/*/clcid-cgi:GongSiFaDingZhongWenMingCheng[not(@periodRef)]" w:storeItemID="{42DEBF9A-6816-48AE-BADD-E3125C474CD9}"/>
              <w:text/>
            </w:sdtPr>
            <w:sdtEndPr/>
            <w:sdtContent>
              <w:proofErr w:type="gramStart"/>
              <w:r>
                <w:rPr>
                  <w:rFonts w:hint="eastAsia"/>
                </w:rPr>
                <w:t>兖</w:t>
              </w:r>
              <w:proofErr w:type="gramEnd"/>
              <w:r>
                <w:rPr>
                  <w:rFonts w:hint="eastAsia"/>
                </w:rPr>
                <w:t>矿能源集团股份有限公司</w:t>
              </w:r>
            </w:sdtContent>
          </w:sdt>
        </w:p>
        <w:p w14:paraId="5852E204" w14:textId="7FC30895" w:rsidR="005658D6" w:rsidRDefault="004710C4">
          <w:pPr>
            <w:wordWrap w:val="0"/>
            <w:snapToGrid w:val="0"/>
            <w:spacing w:line="240" w:lineRule="atLeast"/>
            <w:jc w:val="right"/>
          </w:pPr>
          <w:r>
            <w:t>单位</w:t>
          </w:r>
          <w:r>
            <w:rPr>
              <w:rFonts w:hint="eastAsia"/>
            </w:rPr>
            <w:t>：</w:t>
          </w:r>
          <w:sdt>
            <w:sdtPr>
              <w:rPr>
                <w:rFonts w:hint="eastAsia"/>
              </w:rPr>
              <w:alias w:val="单位_利润表"/>
              <w:tag w:val="_GBC_69e56bebef1c4d588db321e54e377be3"/>
              <w:id w:val="11763860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2264D">
                <w:rPr>
                  <w:rFonts w:hint="eastAsia"/>
                </w:rPr>
                <w:t>千元</w:t>
              </w:r>
            </w:sdtContent>
          </w:sdt>
          <w:r w:rsidR="003622D7">
            <w:tab/>
          </w:r>
          <w:r>
            <w:t>币种</w:t>
          </w:r>
          <w:r>
            <w:rPr>
              <w:rFonts w:hint="eastAsia"/>
            </w:rPr>
            <w:t>：</w:t>
          </w:r>
          <w:sdt>
            <w:sdtPr>
              <w:rPr>
                <w:rFonts w:hint="eastAsia"/>
              </w:rPr>
              <w:alias w:val="币种_利润表"/>
              <w:tag w:val="_GBC_02cbb1d48aee4ffe8d0b86cd0f04156a"/>
              <w:id w:val="4092117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sidR="003622D7">
            <w:tab/>
          </w:r>
          <w:r>
            <w:rPr>
              <w:rFonts w:hint="eastAsia"/>
            </w:rPr>
            <w:t>审计类型：</w:t>
          </w:r>
          <w:sdt>
            <w:sdtPr>
              <w:rPr>
                <w:rFonts w:hint="eastAsia"/>
              </w:rPr>
              <w:alias w:val="审计类型_利润表"/>
              <w:tag w:val="_GBC_d21b13a867c94445a09b747f6330b025"/>
              <w:id w:val="-111440703"/>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12"/>
            <w:gridCol w:w="2453"/>
            <w:gridCol w:w="2458"/>
          </w:tblGrid>
          <w:tr w:rsidR="005658D6" w14:paraId="5AC218D4" w14:textId="77777777" w:rsidTr="001D456C">
            <w:trPr>
              <w:cantSplit/>
            </w:trPr>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4f7f8e3439cd43ada07c8cdc7c0343e4"/>
                  <w:id w:val="328637946"/>
                </w:sdtPr>
                <w:sdtEndPr/>
                <w:sdtContent>
                  <w:p w14:paraId="7EB5A018" w14:textId="77777777" w:rsidR="005658D6" w:rsidRDefault="004710C4">
                    <w:pPr>
                      <w:ind w:leftChars="-19" w:hangingChars="19" w:hanging="40"/>
                      <w:jc w:val="center"/>
                      <w:rPr>
                        <w:b/>
                      </w:rPr>
                    </w:pPr>
                    <w:r>
                      <w:rPr>
                        <w:rFonts w:hint="eastAsia"/>
                        <w:b/>
                      </w:rPr>
                      <w:t>项目</w:t>
                    </w:r>
                  </w:p>
                </w:sdtContent>
              </w:sdt>
            </w:tc>
            <w:tc>
              <w:tcPr>
                <w:tcW w:w="139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c9e3f3972414007a6cd858a333c60fb"/>
                  <w:id w:val="-587617822"/>
                </w:sdtPr>
                <w:sdtEndPr/>
                <w:sdtContent>
                  <w:p w14:paraId="18CBC776" w14:textId="251A1FAC" w:rsidR="005658D6" w:rsidRDefault="004710C4">
                    <w:pPr>
                      <w:jc w:val="center"/>
                      <w:rPr>
                        <w:b/>
                      </w:rPr>
                    </w:pPr>
                    <w:r>
                      <w:rPr>
                        <w:b/>
                      </w:rPr>
                      <w:t>2024年第一季度</w:t>
                    </w:r>
                  </w:p>
                </w:sdtContent>
              </w:sdt>
            </w:tc>
            <w:tc>
              <w:tcPr>
                <w:tcW w:w="1393"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446475e9a5f343ff8e8abaed7b088dac"/>
                  <w:id w:val="-1321036693"/>
                </w:sdtPr>
                <w:sdtEndPr/>
                <w:sdtContent>
                  <w:p w14:paraId="5CAFAE64" w14:textId="3663F6F1" w:rsidR="005658D6" w:rsidRDefault="004710C4">
                    <w:pPr>
                      <w:jc w:val="center"/>
                      <w:rPr>
                        <w:b/>
                      </w:rPr>
                    </w:pPr>
                    <w:r>
                      <w:rPr>
                        <w:b/>
                      </w:rPr>
                      <w:t>2023年第一季度</w:t>
                    </w:r>
                  </w:p>
                </w:sdtContent>
              </w:sdt>
            </w:tc>
          </w:tr>
          <w:tr w:rsidR="00C36F4B" w14:paraId="4EB3B82A"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633F696F" w14:textId="77777777" w:rsidR="00B00AB8" w:rsidRDefault="00242746" w:rsidP="00C36F4B">
                <w:pPr>
                  <w:ind w:left="-19"/>
                </w:pPr>
                <w:r>
                  <w:rPr>
                    <w:rFonts w:hint="eastAsia"/>
                  </w:rPr>
                  <w:t>一、营业收入</w:t>
                </w:r>
              </w:p>
            </w:tc>
            <w:tc>
              <w:tcPr>
                <w:tcW w:w="1390" w:type="pct"/>
                <w:tcBorders>
                  <w:top w:val="outset" w:sz="4" w:space="0" w:color="auto"/>
                  <w:left w:val="outset" w:sz="4" w:space="0" w:color="auto"/>
                  <w:bottom w:val="outset" w:sz="4" w:space="0" w:color="auto"/>
                  <w:right w:val="outset" w:sz="4" w:space="0" w:color="auto"/>
                </w:tcBorders>
                <w:vAlign w:val="center"/>
              </w:tcPr>
              <w:p w14:paraId="12BCC129" w14:textId="7F551A10" w:rsidR="00B00AB8" w:rsidRDefault="00242746" w:rsidP="00C36F4B">
                <w:pPr>
                  <w:jc w:val="right"/>
                </w:pPr>
                <w:r>
                  <w:rPr>
                    <w:rFonts w:hint="eastAsia"/>
                  </w:rPr>
                  <w:t>5,711,305</w:t>
                </w:r>
              </w:p>
            </w:tc>
            <w:tc>
              <w:tcPr>
                <w:tcW w:w="1393" w:type="pct"/>
                <w:tcBorders>
                  <w:top w:val="outset" w:sz="4" w:space="0" w:color="auto"/>
                  <w:left w:val="outset" w:sz="4" w:space="0" w:color="auto"/>
                  <w:bottom w:val="outset" w:sz="4" w:space="0" w:color="auto"/>
                  <w:right w:val="outset" w:sz="4" w:space="0" w:color="auto"/>
                </w:tcBorders>
                <w:vAlign w:val="center"/>
              </w:tcPr>
              <w:p w14:paraId="6E4B02B4" w14:textId="7ED5E619" w:rsidR="00B00AB8" w:rsidRDefault="00242746" w:rsidP="00C36F4B">
                <w:pPr>
                  <w:jc w:val="right"/>
                </w:pPr>
                <w:r>
                  <w:rPr>
                    <w:rFonts w:hint="eastAsia"/>
                  </w:rPr>
                  <w:t>7,568,797</w:t>
                </w:r>
              </w:p>
            </w:tc>
          </w:tr>
          <w:tr w:rsidR="00C36F4B" w14:paraId="419F674D"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5FACF800" w14:textId="77777777" w:rsidR="00B00AB8" w:rsidRDefault="00242746" w:rsidP="00C36F4B">
                <w:pPr>
                  <w:ind w:firstLineChars="100" w:firstLine="210"/>
                </w:pPr>
                <w:r>
                  <w:rPr>
                    <w:rFonts w:hint="eastAsia"/>
                  </w:rPr>
                  <w:t>减：营业成本</w:t>
                </w:r>
              </w:p>
            </w:tc>
            <w:tc>
              <w:tcPr>
                <w:tcW w:w="1390" w:type="pct"/>
                <w:tcBorders>
                  <w:top w:val="outset" w:sz="4" w:space="0" w:color="auto"/>
                  <w:left w:val="outset" w:sz="4" w:space="0" w:color="auto"/>
                  <w:bottom w:val="outset" w:sz="4" w:space="0" w:color="auto"/>
                  <w:right w:val="outset" w:sz="4" w:space="0" w:color="auto"/>
                </w:tcBorders>
                <w:vAlign w:val="center"/>
              </w:tcPr>
              <w:p w14:paraId="09B3028D" w14:textId="6EE94AE2" w:rsidR="00B00AB8" w:rsidRDefault="00242746" w:rsidP="00C36F4B">
                <w:pPr>
                  <w:jc w:val="right"/>
                </w:pPr>
                <w:r>
                  <w:rPr>
                    <w:rFonts w:hint="eastAsia"/>
                  </w:rPr>
                  <w:t>3,476,047</w:t>
                </w:r>
              </w:p>
            </w:tc>
            <w:tc>
              <w:tcPr>
                <w:tcW w:w="1393" w:type="pct"/>
                <w:tcBorders>
                  <w:top w:val="outset" w:sz="4" w:space="0" w:color="auto"/>
                  <w:left w:val="outset" w:sz="4" w:space="0" w:color="auto"/>
                  <w:bottom w:val="outset" w:sz="4" w:space="0" w:color="auto"/>
                  <w:right w:val="outset" w:sz="4" w:space="0" w:color="auto"/>
                </w:tcBorders>
                <w:vAlign w:val="center"/>
              </w:tcPr>
              <w:p w14:paraId="337599F0" w14:textId="06EABF69" w:rsidR="00B00AB8" w:rsidRDefault="00242746" w:rsidP="00C36F4B">
                <w:pPr>
                  <w:jc w:val="right"/>
                </w:pPr>
                <w:r>
                  <w:rPr>
                    <w:rFonts w:hint="eastAsia"/>
                  </w:rPr>
                  <w:t>3,544,911</w:t>
                </w:r>
              </w:p>
            </w:tc>
          </w:tr>
          <w:tr w:rsidR="00C36F4B" w14:paraId="3291B8B0"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1B4ACA05" w14:textId="77777777" w:rsidR="00B00AB8" w:rsidRDefault="00242746" w:rsidP="00C36F4B">
                <w:pPr>
                  <w:ind w:firstLineChars="300" w:firstLine="630"/>
                </w:pPr>
                <w:r>
                  <w:rPr>
                    <w:rFonts w:hint="eastAsia"/>
                  </w:rPr>
                  <w:t>税金及附加</w:t>
                </w:r>
              </w:p>
            </w:tc>
            <w:tc>
              <w:tcPr>
                <w:tcW w:w="1390" w:type="pct"/>
                <w:tcBorders>
                  <w:top w:val="outset" w:sz="4" w:space="0" w:color="auto"/>
                  <w:left w:val="outset" w:sz="4" w:space="0" w:color="auto"/>
                  <w:bottom w:val="outset" w:sz="4" w:space="0" w:color="auto"/>
                  <w:right w:val="outset" w:sz="4" w:space="0" w:color="auto"/>
                </w:tcBorders>
                <w:vAlign w:val="center"/>
              </w:tcPr>
              <w:p w14:paraId="1F34DB83" w14:textId="76BDC3A2" w:rsidR="00B00AB8" w:rsidRDefault="00242746" w:rsidP="00C36F4B">
                <w:pPr>
                  <w:jc w:val="right"/>
                </w:pPr>
                <w:r>
                  <w:rPr>
                    <w:rFonts w:hint="eastAsia"/>
                  </w:rPr>
                  <w:t>271,684</w:t>
                </w:r>
              </w:p>
            </w:tc>
            <w:tc>
              <w:tcPr>
                <w:tcW w:w="1393" w:type="pct"/>
                <w:tcBorders>
                  <w:top w:val="outset" w:sz="4" w:space="0" w:color="auto"/>
                  <w:left w:val="outset" w:sz="4" w:space="0" w:color="auto"/>
                  <w:bottom w:val="outset" w:sz="4" w:space="0" w:color="auto"/>
                  <w:right w:val="outset" w:sz="4" w:space="0" w:color="auto"/>
                </w:tcBorders>
                <w:vAlign w:val="center"/>
              </w:tcPr>
              <w:p w14:paraId="49D6052F" w14:textId="6907094C" w:rsidR="00B00AB8" w:rsidRDefault="00242746" w:rsidP="00C36F4B">
                <w:pPr>
                  <w:jc w:val="right"/>
                </w:pPr>
                <w:r>
                  <w:rPr>
                    <w:rFonts w:hint="eastAsia"/>
                  </w:rPr>
                  <w:t>333,397</w:t>
                </w:r>
              </w:p>
            </w:tc>
          </w:tr>
          <w:tr w:rsidR="00C36F4B" w14:paraId="20FA1964"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1B66FEE6" w14:textId="77777777" w:rsidR="00B00AB8" w:rsidRDefault="00242746" w:rsidP="00C36F4B">
                <w:pPr>
                  <w:ind w:firstLineChars="300" w:firstLine="630"/>
                </w:pPr>
                <w:r>
                  <w:rPr>
                    <w:rFonts w:hint="eastAsia"/>
                  </w:rPr>
                  <w:t>销售费用</w:t>
                </w:r>
              </w:p>
            </w:tc>
            <w:tc>
              <w:tcPr>
                <w:tcW w:w="1390" w:type="pct"/>
                <w:tcBorders>
                  <w:top w:val="outset" w:sz="4" w:space="0" w:color="auto"/>
                  <w:left w:val="outset" w:sz="4" w:space="0" w:color="auto"/>
                  <w:bottom w:val="outset" w:sz="4" w:space="0" w:color="auto"/>
                  <w:right w:val="outset" w:sz="4" w:space="0" w:color="auto"/>
                </w:tcBorders>
                <w:vAlign w:val="center"/>
              </w:tcPr>
              <w:p w14:paraId="594D718E" w14:textId="4DFC94BB" w:rsidR="00B00AB8" w:rsidRDefault="00242746" w:rsidP="00C36F4B">
                <w:pPr>
                  <w:jc w:val="right"/>
                </w:pPr>
                <w:r>
                  <w:rPr>
                    <w:rFonts w:hint="eastAsia"/>
                  </w:rPr>
                  <w:t>31,619</w:t>
                </w:r>
              </w:p>
            </w:tc>
            <w:tc>
              <w:tcPr>
                <w:tcW w:w="1393" w:type="pct"/>
                <w:tcBorders>
                  <w:top w:val="outset" w:sz="4" w:space="0" w:color="auto"/>
                  <w:left w:val="outset" w:sz="4" w:space="0" w:color="auto"/>
                  <w:bottom w:val="outset" w:sz="4" w:space="0" w:color="auto"/>
                  <w:right w:val="outset" w:sz="4" w:space="0" w:color="auto"/>
                </w:tcBorders>
                <w:vAlign w:val="center"/>
              </w:tcPr>
              <w:p w14:paraId="0B0A30AD" w14:textId="6DE2A7E4" w:rsidR="00B00AB8" w:rsidRDefault="00242746" w:rsidP="00C36F4B">
                <w:pPr>
                  <w:jc w:val="right"/>
                </w:pPr>
                <w:r>
                  <w:rPr>
                    <w:rFonts w:hint="eastAsia"/>
                  </w:rPr>
                  <w:t>32,349</w:t>
                </w:r>
              </w:p>
            </w:tc>
          </w:tr>
          <w:tr w:rsidR="00C36F4B" w14:paraId="46F2D31C"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35ACE22D" w14:textId="77777777" w:rsidR="00B00AB8" w:rsidRDefault="00242746" w:rsidP="00C36F4B">
                <w:pPr>
                  <w:ind w:firstLineChars="300" w:firstLine="630"/>
                </w:pPr>
                <w:r>
                  <w:rPr>
                    <w:rFonts w:hint="eastAsia"/>
                  </w:rPr>
                  <w:t>管理费用</w:t>
                </w:r>
              </w:p>
            </w:tc>
            <w:tc>
              <w:tcPr>
                <w:tcW w:w="1390" w:type="pct"/>
                <w:tcBorders>
                  <w:top w:val="outset" w:sz="4" w:space="0" w:color="auto"/>
                  <w:left w:val="outset" w:sz="4" w:space="0" w:color="auto"/>
                  <w:bottom w:val="outset" w:sz="4" w:space="0" w:color="auto"/>
                  <w:right w:val="outset" w:sz="4" w:space="0" w:color="auto"/>
                </w:tcBorders>
                <w:vAlign w:val="center"/>
              </w:tcPr>
              <w:p w14:paraId="446DB1D0" w14:textId="2B4FCD7D" w:rsidR="00B00AB8" w:rsidRDefault="00242746" w:rsidP="00C36F4B">
                <w:pPr>
                  <w:jc w:val="right"/>
                </w:pPr>
                <w:r>
                  <w:rPr>
                    <w:rFonts w:hint="eastAsia"/>
                  </w:rPr>
                  <w:t>692,819</w:t>
                </w:r>
              </w:p>
            </w:tc>
            <w:tc>
              <w:tcPr>
                <w:tcW w:w="1393" w:type="pct"/>
                <w:tcBorders>
                  <w:top w:val="outset" w:sz="4" w:space="0" w:color="auto"/>
                  <w:left w:val="outset" w:sz="4" w:space="0" w:color="auto"/>
                  <w:bottom w:val="outset" w:sz="4" w:space="0" w:color="auto"/>
                  <w:right w:val="outset" w:sz="4" w:space="0" w:color="auto"/>
                </w:tcBorders>
                <w:vAlign w:val="center"/>
              </w:tcPr>
              <w:p w14:paraId="3F4B4DC2" w14:textId="2F8B1166" w:rsidR="00B00AB8" w:rsidRDefault="00242746" w:rsidP="00C36F4B">
                <w:pPr>
                  <w:jc w:val="right"/>
                </w:pPr>
                <w:r>
                  <w:rPr>
                    <w:rFonts w:hint="eastAsia"/>
                  </w:rPr>
                  <w:t>650,758</w:t>
                </w:r>
              </w:p>
            </w:tc>
          </w:tr>
          <w:tr w:rsidR="00C36F4B" w14:paraId="66DE6DE6"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6C99A585" w14:textId="77777777" w:rsidR="00B00AB8" w:rsidRDefault="00242746" w:rsidP="00C36F4B">
                <w:pPr>
                  <w:ind w:firstLineChars="300" w:firstLine="630"/>
                </w:pPr>
                <w:r>
                  <w:rPr>
                    <w:rFonts w:hint="eastAsia"/>
                  </w:rPr>
                  <w:t>研发费用</w:t>
                </w:r>
              </w:p>
            </w:tc>
            <w:tc>
              <w:tcPr>
                <w:tcW w:w="1390" w:type="pct"/>
                <w:tcBorders>
                  <w:top w:val="outset" w:sz="4" w:space="0" w:color="auto"/>
                  <w:left w:val="outset" w:sz="4" w:space="0" w:color="auto"/>
                  <w:bottom w:val="outset" w:sz="4" w:space="0" w:color="auto"/>
                  <w:right w:val="outset" w:sz="4" w:space="0" w:color="auto"/>
                </w:tcBorders>
                <w:vAlign w:val="center"/>
              </w:tcPr>
              <w:p w14:paraId="5D6FE30A" w14:textId="0527397E" w:rsidR="00B00AB8" w:rsidRDefault="00242746" w:rsidP="00C36F4B">
                <w:pPr>
                  <w:jc w:val="right"/>
                </w:pPr>
                <w:r>
                  <w:rPr>
                    <w:rFonts w:hint="eastAsia"/>
                  </w:rPr>
                  <w:t>3,532</w:t>
                </w:r>
              </w:p>
            </w:tc>
            <w:tc>
              <w:tcPr>
                <w:tcW w:w="1393" w:type="pct"/>
                <w:tcBorders>
                  <w:top w:val="outset" w:sz="4" w:space="0" w:color="auto"/>
                  <w:left w:val="outset" w:sz="4" w:space="0" w:color="auto"/>
                  <w:bottom w:val="outset" w:sz="4" w:space="0" w:color="auto"/>
                  <w:right w:val="outset" w:sz="4" w:space="0" w:color="auto"/>
                </w:tcBorders>
                <w:vAlign w:val="center"/>
              </w:tcPr>
              <w:p w14:paraId="2865DD10" w14:textId="4CD55C88" w:rsidR="00B00AB8" w:rsidRDefault="00242746" w:rsidP="00C36F4B">
                <w:pPr>
                  <w:jc w:val="right"/>
                </w:pPr>
                <w:r>
                  <w:rPr>
                    <w:rFonts w:hint="eastAsia"/>
                  </w:rPr>
                  <w:t>4,622</w:t>
                </w:r>
              </w:p>
            </w:tc>
          </w:tr>
          <w:tr w:rsidR="00C36F4B" w14:paraId="7710B94E"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7E2B0E81" w14:textId="77777777" w:rsidR="00B00AB8" w:rsidRDefault="00242746" w:rsidP="00C36F4B">
                <w:pPr>
                  <w:ind w:firstLineChars="300" w:firstLine="630"/>
                </w:pPr>
                <w:r>
                  <w:rPr>
                    <w:rFonts w:hint="eastAsia"/>
                  </w:rPr>
                  <w:t>财务费用</w:t>
                </w:r>
              </w:p>
            </w:tc>
            <w:tc>
              <w:tcPr>
                <w:tcW w:w="1390" w:type="pct"/>
                <w:tcBorders>
                  <w:top w:val="outset" w:sz="4" w:space="0" w:color="auto"/>
                  <w:left w:val="outset" w:sz="4" w:space="0" w:color="auto"/>
                  <w:bottom w:val="outset" w:sz="4" w:space="0" w:color="auto"/>
                  <w:right w:val="outset" w:sz="4" w:space="0" w:color="auto"/>
                </w:tcBorders>
                <w:vAlign w:val="center"/>
              </w:tcPr>
              <w:p w14:paraId="54D87807" w14:textId="304BAB5E" w:rsidR="00B00AB8" w:rsidRDefault="00242746" w:rsidP="00C36F4B">
                <w:pPr>
                  <w:jc w:val="right"/>
                </w:pPr>
                <w:r>
                  <w:rPr>
                    <w:rFonts w:hint="eastAsia"/>
                  </w:rPr>
                  <w:t>452,316</w:t>
                </w:r>
              </w:p>
            </w:tc>
            <w:tc>
              <w:tcPr>
                <w:tcW w:w="1393" w:type="pct"/>
                <w:tcBorders>
                  <w:top w:val="outset" w:sz="4" w:space="0" w:color="auto"/>
                  <w:left w:val="outset" w:sz="4" w:space="0" w:color="auto"/>
                  <w:bottom w:val="outset" w:sz="4" w:space="0" w:color="auto"/>
                  <w:right w:val="outset" w:sz="4" w:space="0" w:color="auto"/>
                </w:tcBorders>
                <w:vAlign w:val="center"/>
              </w:tcPr>
              <w:p w14:paraId="0F81867A" w14:textId="61FA0672" w:rsidR="00B00AB8" w:rsidRDefault="00242746" w:rsidP="00C36F4B">
                <w:pPr>
                  <w:jc w:val="right"/>
                </w:pPr>
                <w:r>
                  <w:rPr>
                    <w:rFonts w:hint="eastAsia"/>
                  </w:rPr>
                  <w:t>262,712</w:t>
                </w:r>
              </w:p>
            </w:tc>
          </w:tr>
          <w:tr w:rsidR="00C36F4B" w14:paraId="13149185"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57A1CE02" w14:textId="77777777" w:rsidR="00B00AB8" w:rsidRDefault="00242746" w:rsidP="00C36F4B">
                <w:pPr>
                  <w:ind w:firstLineChars="300" w:firstLine="630"/>
                </w:pPr>
                <w:r>
                  <w:rPr>
                    <w:rFonts w:hint="eastAsia"/>
                  </w:rPr>
                  <w:t>其中：利息费用</w:t>
                </w:r>
              </w:p>
            </w:tc>
            <w:tc>
              <w:tcPr>
                <w:tcW w:w="1390" w:type="pct"/>
                <w:tcBorders>
                  <w:top w:val="outset" w:sz="4" w:space="0" w:color="auto"/>
                  <w:left w:val="outset" w:sz="4" w:space="0" w:color="auto"/>
                  <w:bottom w:val="outset" w:sz="4" w:space="0" w:color="auto"/>
                  <w:right w:val="outset" w:sz="4" w:space="0" w:color="auto"/>
                </w:tcBorders>
                <w:vAlign w:val="center"/>
              </w:tcPr>
              <w:p w14:paraId="7569197C" w14:textId="4FD62053" w:rsidR="00B00AB8" w:rsidRDefault="00242746" w:rsidP="00C36F4B">
                <w:pPr>
                  <w:jc w:val="right"/>
                </w:pPr>
                <w:r>
                  <w:rPr>
                    <w:rFonts w:hint="eastAsia"/>
                  </w:rPr>
                  <w:t>809,245</w:t>
                </w:r>
              </w:p>
            </w:tc>
            <w:tc>
              <w:tcPr>
                <w:tcW w:w="1393" w:type="pct"/>
                <w:tcBorders>
                  <w:top w:val="outset" w:sz="4" w:space="0" w:color="auto"/>
                  <w:left w:val="outset" w:sz="4" w:space="0" w:color="auto"/>
                  <w:bottom w:val="outset" w:sz="4" w:space="0" w:color="auto"/>
                  <w:right w:val="outset" w:sz="4" w:space="0" w:color="auto"/>
                </w:tcBorders>
                <w:vAlign w:val="center"/>
              </w:tcPr>
              <w:p w14:paraId="5C03A66D" w14:textId="64A2F2FB" w:rsidR="00B00AB8" w:rsidRDefault="00242746" w:rsidP="00C36F4B">
                <w:pPr>
                  <w:jc w:val="right"/>
                </w:pPr>
                <w:r>
                  <w:rPr>
                    <w:rFonts w:hint="eastAsia"/>
                  </w:rPr>
                  <w:t>697,482</w:t>
                </w:r>
              </w:p>
            </w:tc>
          </w:tr>
          <w:tr w:rsidR="00C36F4B" w14:paraId="48E83E07"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171F60B4" w14:textId="77777777" w:rsidR="00B00AB8" w:rsidRDefault="00242746" w:rsidP="00C36F4B">
                <w:pPr>
                  <w:ind w:firstLineChars="600" w:firstLine="1260"/>
                </w:pPr>
                <w:r>
                  <w:rPr>
                    <w:rFonts w:hint="eastAsia"/>
                  </w:rPr>
                  <w:t>利息收入</w:t>
                </w:r>
              </w:p>
            </w:tc>
            <w:tc>
              <w:tcPr>
                <w:tcW w:w="1390" w:type="pct"/>
                <w:tcBorders>
                  <w:top w:val="outset" w:sz="4" w:space="0" w:color="auto"/>
                  <w:left w:val="outset" w:sz="4" w:space="0" w:color="auto"/>
                  <w:bottom w:val="outset" w:sz="4" w:space="0" w:color="auto"/>
                  <w:right w:val="outset" w:sz="4" w:space="0" w:color="auto"/>
                </w:tcBorders>
                <w:vAlign w:val="center"/>
              </w:tcPr>
              <w:p w14:paraId="29CD9483" w14:textId="5A50776D" w:rsidR="00B00AB8" w:rsidRDefault="00242746" w:rsidP="00C36F4B">
                <w:pPr>
                  <w:jc w:val="right"/>
                </w:pPr>
                <w:r>
                  <w:rPr>
                    <w:rFonts w:hint="eastAsia"/>
                  </w:rPr>
                  <w:t>376,538</w:t>
                </w:r>
              </w:p>
            </w:tc>
            <w:tc>
              <w:tcPr>
                <w:tcW w:w="1393" w:type="pct"/>
                <w:tcBorders>
                  <w:top w:val="outset" w:sz="4" w:space="0" w:color="auto"/>
                  <w:left w:val="outset" w:sz="4" w:space="0" w:color="auto"/>
                  <w:bottom w:val="outset" w:sz="4" w:space="0" w:color="auto"/>
                  <w:right w:val="outset" w:sz="4" w:space="0" w:color="auto"/>
                </w:tcBorders>
                <w:vAlign w:val="center"/>
              </w:tcPr>
              <w:p w14:paraId="4EC72521" w14:textId="5C026E2F" w:rsidR="00B00AB8" w:rsidRDefault="00242746" w:rsidP="00C36F4B">
                <w:pPr>
                  <w:jc w:val="right"/>
                </w:pPr>
                <w:r>
                  <w:rPr>
                    <w:rFonts w:hint="eastAsia"/>
                  </w:rPr>
                  <w:t>445,963</w:t>
                </w:r>
              </w:p>
            </w:tc>
          </w:tr>
          <w:tr w:rsidR="00C36F4B" w14:paraId="64F4B9AE"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10A0609F" w14:textId="77777777" w:rsidR="00B00AB8" w:rsidRDefault="00242746" w:rsidP="00C36F4B">
                <w:pPr>
                  <w:ind w:firstLineChars="100" w:firstLine="210"/>
                </w:pPr>
                <w:r>
                  <w:rPr>
                    <w:rFonts w:hint="eastAsia"/>
                  </w:rPr>
                  <w:t>加：其他收益</w:t>
                </w:r>
              </w:p>
            </w:tc>
            <w:tc>
              <w:tcPr>
                <w:tcW w:w="1390" w:type="pct"/>
                <w:tcBorders>
                  <w:top w:val="outset" w:sz="4" w:space="0" w:color="auto"/>
                  <w:left w:val="outset" w:sz="4" w:space="0" w:color="auto"/>
                  <w:bottom w:val="outset" w:sz="4" w:space="0" w:color="auto"/>
                  <w:right w:val="outset" w:sz="4" w:space="0" w:color="auto"/>
                </w:tcBorders>
                <w:vAlign w:val="center"/>
              </w:tcPr>
              <w:p w14:paraId="73A77193" w14:textId="6449D5E4" w:rsidR="00B00AB8" w:rsidRDefault="00242746" w:rsidP="00C36F4B">
                <w:pPr>
                  <w:jc w:val="right"/>
                </w:pPr>
                <w:r>
                  <w:rPr>
                    <w:rFonts w:hint="eastAsia"/>
                  </w:rPr>
                  <w:t>17,532</w:t>
                </w:r>
              </w:p>
            </w:tc>
            <w:tc>
              <w:tcPr>
                <w:tcW w:w="1393" w:type="pct"/>
                <w:tcBorders>
                  <w:top w:val="outset" w:sz="4" w:space="0" w:color="auto"/>
                  <w:left w:val="outset" w:sz="4" w:space="0" w:color="auto"/>
                  <w:bottom w:val="outset" w:sz="4" w:space="0" w:color="auto"/>
                  <w:right w:val="outset" w:sz="4" w:space="0" w:color="auto"/>
                </w:tcBorders>
                <w:vAlign w:val="center"/>
              </w:tcPr>
              <w:p w14:paraId="79BD0EFB" w14:textId="7F9F7D57" w:rsidR="00B00AB8" w:rsidRDefault="00242746" w:rsidP="00C36F4B">
                <w:pPr>
                  <w:jc w:val="right"/>
                </w:pPr>
                <w:r>
                  <w:rPr>
                    <w:rFonts w:hint="eastAsia"/>
                  </w:rPr>
                  <w:t>4,149</w:t>
                </w:r>
              </w:p>
            </w:tc>
          </w:tr>
          <w:tr w:rsidR="00C36F4B" w14:paraId="163A92B9"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1B8423DA" w14:textId="64351891" w:rsidR="00B00AB8" w:rsidRDefault="00242746" w:rsidP="00C36F4B">
                <w:pPr>
                  <w:ind w:firstLineChars="300" w:firstLine="630"/>
                </w:pPr>
                <w:r>
                  <w:rPr>
                    <w:rFonts w:hint="eastAsia"/>
                  </w:rPr>
                  <w:t>投资收益（损失以“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14:paraId="37601B4B" w14:textId="228A10DB" w:rsidR="00B00AB8" w:rsidRDefault="00242746" w:rsidP="00C36F4B">
                <w:pPr>
                  <w:jc w:val="right"/>
                </w:pPr>
                <w:r>
                  <w:rPr>
                    <w:rFonts w:hint="eastAsia"/>
                  </w:rPr>
                  <w:t>234,613</w:t>
                </w:r>
              </w:p>
            </w:tc>
            <w:tc>
              <w:tcPr>
                <w:tcW w:w="1393" w:type="pct"/>
                <w:tcBorders>
                  <w:top w:val="outset" w:sz="4" w:space="0" w:color="auto"/>
                  <w:left w:val="outset" w:sz="4" w:space="0" w:color="auto"/>
                  <w:bottom w:val="outset" w:sz="4" w:space="0" w:color="auto"/>
                  <w:right w:val="outset" w:sz="4" w:space="0" w:color="auto"/>
                </w:tcBorders>
                <w:vAlign w:val="center"/>
              </w:tcPr>
              <w:p w14:paraId="7D03CF74" w14:textId="088A54BD" w:rsidR="00B00AB8" w:rsidRDefault="00242746" w:rsidP="00C36F4B">
                <w:pPr>
                  <w:jc w:val="right"/>
                </w:pPr>
                <w:r>
                  <w:rPr>
                    <w:rFonts w:hint="eastAsia"/>
                  </w:rPr>
                  <w:t>141,669</w:t>
                </w:r>
              </w:p>
            </w:tc>
          </w:tr>
          <w:tr w:rsidR="00C36F4B" w14:paraId="074131A1"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601B872A" w14:textId="77777777" w:rsidR="00B00AB8" w:rsidRDefault="00242746" w:rsidP="00C36F4B">
                <w:pPr>
                  <w:ind w:firstLineChars="300" w:firstLine="630"/>
                </w:pPr>
                <w:r>
                  <w:rPr>
                    <w:rFonts w:hint="eastAsia"/>
                  </w:rPr>
                  <w:t>其中：对联营企业和合营企业的投资收益</w:t>
                </w:r>
              </w:p>
            </w:tc>
            <w:tc>
              <w:tcPr>
                <w:tcW w:w="1390" w:type="pct"/>
                <w:tcBorders>
                  <w:top w:val="outset" w:sz="4" w:space="0" w:color="auto"/>
                  <w:left w:val="outset" w:sz="4" w:space="0" w:color="auto"/>
                  <w:bottom w:val="outset" w:sz="4" w:space="0" w:color="auto"/>
                  <w:right w:val="outset" w:sz="4" w:space="0" w:color="auto"/>
                </w:tcBorders>
                <w:vAlign w:val="center"/>
              </w:tcPr>
              <w:p w14:paraId="1B1D4CCC" w14:textId="3B7D2A0F" w:rsidR="00B00AB8" w:rsidRDefault="00242746" w:rsidP="00C36F4B">
                <w:pPr>
                  <w:jc w:val="right"/>
                </w:pPr>
                <w:r>
                  <w:rPr>
                    <w:rFonts w:hint="eastAsia"/>
                  </w:rPr>
                  <w:t>136,283</w:t>
                </w:r>
              </w:p>
            </w:tc>
            <w:tc>
              <w:tcPr>
                <w:tcW w:w="1393" w:type="pct"/>
                <w:tcBorders>
                  <w:top w:val="outset" w:sz="4" w:space="0" w:color="auto"/>
                  <w:left w:val="outset" w:sz="4" w:space="0" w:color="auto"/>
                  <w:bottom w:val="outset" w:sz="4" w:space="0" w:color="auto"/>
                  <w:right w:val="outset" w:sz="4" w:space="0" w:color="auto"/>
                </w:tcBorders>
                <w:vAlign w:val="center"/>
              </w:tcPr>
              <w:p w14:paraId="4E17EF39" w14:textId="1154C8B1" w:rsidR="00B00AB8" w:rsidRDefault="00242746" w:rsidP="00C36F4B">
                <w:pPr>
                  <w:jc w:val="right"/>
                </w:pPr>
                <w:r>
                  <w:rPr>
                    <w:rFonts w:hint="eastAsia"/>
                  </w:rPr>
                  <w:t>141,669</w:t>
                </w:r>
              </w:p>
            </w:tc>
          </w:tr>
          <w:tr w:rsidR="00C36F4B" w14:paraId="15CF4597" w14:textId="77777777" w:rsidTr="00E51970">
            <w:tc>
              <w:tcPr>
                <w:tcW w:w="2217" w:type="pct"/>
                <w:tcBorders>
                  <w:top w:val="outset" w:sz="4" w:space="0" w:color="auto"/>
                  <w:left w:val="outset" w:sz="4" w:space="0" w:color="auto"/>
                  <w:bottom w:val="outset" w:sz="4" w:space="0" w:color="auto"/>
                  <w:right w:val="outset" w:sz="4" w:space="0" w:color="auto"/>
                </w:tcBorders>
              </w:tcPr>
              <w:p w14:paraId="6B19B1BF" w14:textId="77777777" w:rsidR="00B00AB8" w:rsidRDefault="00242746" w:rsidP="00C36F4B">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tc>
              <w:tcPr>
                <w:tcW w:w="1390" w:type="pct"/>
                <w:tcBorders>
                  <w:top w:val="outset" w:sz="4" w:space="0" w:color="auto"/>
                  <w:left w:val="outset" w:sz="4" w:space="0" w:color="auto"/>
                  <w:bottom w:val="outset" w:sz="4" w:space="0" w:color="auto"/>
                  <w:right w:val="outset" w:sz="4" w:space="0" w:color="auto"/>
                </w:tcBorders>
                <w:vAlign w:val="center"/>
              </w:tcPr>
              <w:p w14:paraId="53C4D86F" w14:textId="77777777"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41AFF177" w14:textId="77777777" w:rsidR="00B00AB8" w:rsidRDefault="00B00AB8" w:rsidP="00C36F4B">
                <w:pPr>
                  <w:jc w:val="right"/>
                  <w:rPr>
                    <w:bCs/>
                  </w:rPr>
                </w:pPr>
              </w:p>
            </w:tc>
          </w:tr>
          <w:tr w:rsidR="00C36F4B" w14:paraId="54BA6F41"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4BAD5FC9" w14:textId="77777777" w:rsidR="00B00AB8" w:rsidRDefault="00242746" w:rsidP="00C36F4B">
                <w:pPr>
                  <w:ind w:firstLineChars="300" w:firstLine="630"/>
                </w:pPr>
                <w:r>
                  <w:rPr>
                    <w:rFonts w:hint="eastAsia"/>
                  </w:rPr>
                  <w:t>净敞口套期收益（损失以“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14:paraId="5540891F" w14:textId="77777777"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27D941B4" w14:textId="7CA3DF27" w:rsidR="00B00AB8" w:rsidRDefault="00242746" w:rsidP="00C36F4B">
                <w:pPr>
                  <w:jc w:val="right"/>
                </w:pPr>
                <w:r>
                  <w:rPr>
                    <w:rFonts w:hint="eastAsia"/>
                  </w:rPr>
                  <w:t>11,542</w:t>
                </w:r>
              </w:p>
            </w:tc>
          </w:tr>
          <w:tr w:rsidR="00C36F4B" w14:paraId="2666BC12"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0F4AFACA" w14:textId="566A5D77" w:rsidR="00B00AB8" w:rsidRDefault="00242746" w:rsidP="00C36F4B">
                <w:pPr>
                  <w:ind w:firstLineChars="300" w:firstLine="630"/>
                </w:pPr>
                <w:r>
                  <w:rPr>
                    <w:rFonts w:hint="eastAsia"/>
                  </w:rPr>
                  <w:t>公允价值变动收益（损失以“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14:paraId="4A83D99E" w14:textId="77777777"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3F40721E" w14:textId="35B4C57E" w:rsidR="00B00AB8" w:rsidRDefault="00242746" w:rsidP="00C36F4B">
                <w:pPr>
                  <w:jc w:val="right"/>
                </w:pPr>
                <w:r>
                  <w:rPr>
                    <w:rFonts w:hint="eastAsia"/>
                  </w:rPr>
                  <w:t>-185</w:t>
                </w:r>
              </w:p>
            </w:tc>
          </w:tr>
          <w:tr w:rsidR="00C36F4B" w14:paraId="72C8763B"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4E49C9D7" w14:textId="77777777" w:rsidR="00B00AB8" w:rsidRDefault="00242746" w:rsidP="00C36F4B">
                <w:pPr>
                  <w:ind w:firstLineChars="300" w:firstLine="630"/>
                </w:pPr>
                <w:r>
                  <w:rPr>
                    <w:rFonts w:hint="eastAsia"/>
                  </w:rPr>
                  <w:t>信用减值损失（损失以“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14:paraId="7FD12BFF" w14:textId="73094305" w:rsidR="00B00AB8" w:rsidRDefault="00242746" w:rsidP="00C36F4B">
                <w:pPr>
                  <w:jc w:val="right"/>
                </w:pPr>
                <w:r>
                  <w:rPr>
                    <w:rFonts w:hint="eastAsia"/>
                  </w:rPr>
                  <w:t>111,964</w:t>
                </w:r>
              </w:p>
            </w:tc>
            <w:tc>
              <w:tcPr>
                <w:tcW w:w="1393" w:type="pct"/>
                <w:tcBorders>
                  <w:top w:val="outset" w:sz="4" w:space="0" w:color="auto"/>
                  <w:left w:val="outset" w:sz="4" w:space="0" w:color="auto"/>
                  <w:bottom w:val="outset" w:sz="4" w:space="0" w:color="auto"/>
                  <w:right w:val="outset" w:sz="4" w:space="0" w:color="auto"/>
                </w:tcBorders>
                <w:vAlign w:val="center"/>
              </w:tcPr>
              <w:p w14:paraId="1691CF40" w14:textId="455D0543" w:rsidR="00B00AB8" w:rsidRDefault="00242746" w:rsidP="00C36F4B">
                <w:pPr>
                  <w:jc w:val="right"/>
                </w:pPr>
                <w:r>
                  <w:rPr>
                    <w:rFonts w:hint="eastAsia"/>
                  </w:rPr>
                  <w:t>-46,414</w:t>
                </w:r>
              </w:p>
            </w:tc>
          </w:tr>
          <w:tr w:rsidR="00C36F4B" w14:paraId="4A917C6E"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0F6CA72E" w14:textId="77777777" w:rsidR="00B00AB8" w:rsidRDefault="00242746" w:rsidP="00C36F4B">
                <w:pPr>
                  <w:ind w:firstLineChars="300" w:firstLine="630"/>
                </w:pPr>
                <w:r>
                  <w:rPr>
                    <w:rFonts w:hint="eastAsia"/>
                  </w:rPr>
                  <w:t>资产减值损失（损失以“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14:paraId="565638FF" w14:textId="77777777"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44D56BB3" w14:textId="77777777" w:rsidR="00B00AB8" w:rsidRDefault="00B00AB8" w:rsidP="00C36F4B">
                <w:pPr>
                  <w:jc w:val="right"/>
                </w:pPr>
              </w:p>
            </w:tc>
          </w:tr>
          <w:tr w:rsidR="00C36F4B" w14:paraId="75C082ED"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4A5F6FF6" w14:textId="1AA70058" w:rsidR="00B00AB8" w:rsidRDefault="00242746" w:rsidP="00C36F4B">
                <w:pPr>
                  <w:ind w:firstLineChars="300" w:firstLine="630"/>
                </w:pPr>
                <w:r>
                  <w:rPr>
                    <w:rFonts w:hint="eastAsia"/>
                  </w:rPr>
                  <w:t>资产处置收益（损失以“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14:paraId="4A570EB4" w14:textId="77777777"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08DBDD2B" w14:textId="77777777" w:rsidR="00B00AB8" w:rsidRDefault="00B00AB8" w:rsidP="00C36F4B">
                <w:pPr>
                  <w:jc w:val="right"/>
                </w:pPr>
              </w:p>
            </w:tc>
          </w:tr>
          <w:tr w:rsidR="00C36F4B" w14:paraId="09070090"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756BA2CC" w14:textId="27149B7D" w:rsidR="00B00AB8" w:rsidRDefault="00242746" w:rsidP="00C36F4B">
                <w:pPr>
                  <w:ind w:left="-19"/>
                </w:pPr>
                <w:r>
                  <w:rPr>
                    <w:rFonts w:hint="eastAsia"/>
                  </w:rPr>
                  <w:t>二、营业利润（亏损以“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14:paraId="3D51711C" w14:textId="1C9FAB4A" w:rsidR="00B00AB8" w:rsidRDefault="00242746" w:rsidP="00C36F4B">
                <w:pPr>
                  <w:jc w:val="right"/>
                </w:pPr>
                <w:r>
                  <w:rPr>
                    <w:rFonts w:hint="eastAsia"/>
                    <w:b/>
                  </w:rPr>
                  <w:t>1,147,397</w:t>
                </w:r>
              </w:p>
            </w:tc>
            <w:tc>
              <w:tcPr>
                <w:tcW w:w="1393" w:type="pct"/>
                <w:tcBorders>
                  <w:top w:val="outset" w:sz="4" w:space="0" w:color="auto"/>
                  <w:left w:val="outset" w:sz="4" w:space="0" w:color="auto"/>
                  <w:bottom w:val="outset" w:sz="4" w:space="0" w:color="auto"/>
                  <w:right w:val="outset" w:sz="4" w:space="0" w:color="auto"/>
                </w:tcBorders>
                <w:vAlign w:val="center"/>
              </w:tcPr>
              <w:p w14:paraId="786D0287" w14:textId="347B0874" w:rsidR="00B00AB8" w:rsidRDefault="00242746" w:rsidP="00C36F4B">
                <w:pPr>
                  <w:jc w:val="right"/>
                </w:pPr>
                <w:r>
                  <w:rPr>
                    <w:rFonts w:hint="eastAsia"/>
                    <w:b/>
                  </w:rPr>
                  <w:t>2,850,809</w:t>
                </w:r>
              </w:p>
            </w:tc>
          </w:tr>
          <w:tr w:rsidR="00C36F4B" w14:paraId="6A8C48FF"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6CAD502E" w14:textId="77777777" w:rsidR="00B00AB8" w:rsidRDefault="00242746" w:rsidP="00C36F4B">
                <w:pPr>
                  <w:ind w:firstLineChars="100" w:firstLine="210"/>
                </w:pPr>
                <w:r>
                  <w:rPr>
                    <w:rFonts w:hint="eastAsia"/>
                  </w:rPr>
                  <w:t>加：营业外收入</w:t>
                </w:r>
              </w:p>
            </w:tc>
            <w:tc>
              <w:tcPr>
                <w:tcW w:w="1390" w:type="pct"/>
                <w:tcBorders>
                  <w:top w:val="outset" w:sz="4" w:space="0" w:color="auto"/>
                  <w:left w:val="outset" w:sz="4" w:space="0" w:color="auto"/>
                  <w:bottom w:val="outset" w:sz="4" w:space="0" w:color="auto"/>
                  <w:right w:val="outset" w:sz="4" w:space="0" w:color="auto"/>
                </w:tcBorders>
                <w:vAlign w:val="center"/>
              </w:tcPr>
              <w:p w14:paraId="4FE9D392" w14:textId="6F002A6C" w:rsidR="00B00AB8" w:rsidRDefault="00242746" w:rsidP="00C36F4B">
                <w:pPr>
                  <w:jc w:val="right"/>
                </w:pPr>
                <w:r>
                  <w:rPr>
                    <w:rFonts w:hint="eastAsia"/>
                  </w:rPr>
                  <w:t>50,456</w:t>
                </w:r>
              </w:p>
            </w:tc>
            <w:tc>
              <w:tcPr>
                <w:tcW w:w="1393" w:type="pct"/>
                <w:tcBorders>
                  <w:top w:val="outset" w:sz="4" w:space="0" w:color="auto"/>
                  <w:left w:val="outset" w:sz="4" w:space="0" w:color="auto"/>
                  <w:bottom w:val="outset" w:sz="4" w:space="0" w:color="auto"/>
                  <w:right w:val="outset" w:sz="4" w:space="0" w:color="auto"/>
                </w:tcBorders>
                <w:vAlign w:val="center"/>
              </w:tcPr>
              <w:p w14:paraId="58666061" w14:textId="74685ABB" w:rsidR="00B00AB8" w:rsidRDefault="00242746" w:rsidP="00C36F4B">
                <w:pPr>
                  <w:jc w:val="right"/>
                </w:pPr>
                <w:r>
                  <w:rPr>
                    <w:rFonts w:hint="eastAsia"/>
                  </w:rPr>
                  <w:t>53,659</w:t>
                </w:r>
              </w:p>
            </w:tc>
          </w:tr>
          <w:tr w:rsidR="00C36F4B" w14:paraId="63F6942D"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22D93DB9" w14:textId="77777777" w:rsidR="00B00AB8" w:rsidRDefault="00242746" w:rsidP="00C36F4B">
                <w:pPr>
                  <w:ind w:firstLineChars="100" w:firstLine="210"/>
                </w:pPr>
                <w:r>
                  <w:rPr>
                    <w:rFonts w:hint="eastAsia"/>
                  </w:rPr>
                  <w:t>减：营业外支出</w:t>
                </w:r>
              </w:p>
            </w:tc>
            <w:tc>
              <w:tcPr>
                <w:tcW w:w="1390" w:type="pct"/>
                <w:tcBorders>
                  <w:top w:val="outset" w:sz="4" w:space="0" w:color="auto"/>
                  <w:left w:val="outset" w:sz="4" w:space="0" w:color="auto"/>
                  <w:bottom w:val="outset" w:sz="4" w:space="0" w:color="auto"/>
                  <w:right w:val="outset" w:sz="4" w:space="0" w:color="auto"/>
                </w:tcBorders>
                <w:vAlign w:val="center"/>
              </w:tcPr>
              <w:p w14:paraId="0321A8F2" w14:textId="626DAE8B" w:rsidR="00B00AB8" w:rsidRDefault="00242746" w:rsidP="00C36F4B">
                <w:pPr>
                  <w:jc w:val="right"/>
                </w:pPr>
                <w:r>
                  <w:rPr>
                    <w:rFonts w:hint="eastAsia"/>
                  </w:rPr>
                  <w:t>10,188</w:t>
                </w:r>
              </w:p>
            </w:tc>
            <w:tc>
              <w:tcPr>
                <w:tcW w:w="1393" w:type="pct"/>
                <w:tcBorders>
                  <w:top w:val="outset" w:sz="4" w:space="0" w:color="auto"/>
                  <w:left w:val="outset" w:sz="4" w:space="0" w:color="auto"/>
                  <w:bottom w:val="outset" w:sz="4" w:space="0" w:color="auto"/>
                  <w:right w:val="outset" w:sz="4" w:space="0" w:color="auto"/>
                </w:tcBorders>
                <w:vAlign w:val="center"/>
              </w:tcPr>
              <w:p w14:paraId="3D5AEB03" w14:textId="24CDF904" w:rsidR="00B00AB8" w:rsidRDefault="00242746" w:rsidP="00C36F4B">
                <w:pPr>
                  <w:jc w:val="right"/>
                </w:pPr>
                <w:r>
                  <w:rPr>
                    <w:rFonts w:hint="eastAsia"/>
                  </w:rPr>
                  <w:t>12,671</w:t>
                </w:r>
              </w:p>
            </w:tc>
          </w:tr>
          <w:tr w:rsidR="00C36F4B" w14:paraId="7FFCEC47"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059F7B23" w14:textId="7455C3E0" w:rsidR="00B00AB8" w:rsidRDefault="00242746" w:rsidP="00C36F4B">
                <w:pPr>
                  <w:ind w:left="-19"/>
                </w:pPr>
                <w:r>
                  <w:rPr>
                    <w:rFonts w:hint="eastAsia"/>
                  </w:rPr>
                  <w:t>三、利润总额（亏损总额以“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14:paraId="524399B2" w14:textId="1FAC01E7" w:rsidR="00B00AB8" w:rsidRDefault="00242746" w:rsidP="00C36F4B">
                <w:pPr>
                  <w:jc w:val="right"/>
                </w:pPr>
                <w:r>
                  <w:rPr>
                    <w:rFonts w:hint="eastAsia"/>
                    <w:b/>
                    <w:bCs/>
                  </w:rPr>
                  <w:t>1,187,665</w:t>
                </w:r>
              </w:p>
            </w:tc>
            <w:tc>
              <w:tcPr>
                <w:tcW w:w="1393" w:type="pct"/>
                <w:tcBorders>
                  <w:top w:val="outset" w:sz="4" w:space="0" w:color="auto"/>
                  <w:left w:val="outset" w:sz="4" w:space="0" w:color="auto"/>
                  <w:bottom w:val="outset" w:sz="4" w:space="0" w:color="auto"/>
                  <w:right w:val="outset" w:sz="4" w:space="0" w:color="auto"/>
                </w:tcBorders>
                <w:vAlign w:val="center"/>
              </w:tcPr>
              <w:p w14:paraId="066C3369" w14:textId="2B247C39" w:rsidR="00B00AB8" w:rsidRDefault="00242746" w:rsidP="00C36F4B">
                <w:pPr>
                  <w:jc w:val="right"/>
                </w:pPr>
                <w:r>
                  <w:rPr>
                    <w:rFonts w:hint="eastAsia"/>
                    <w:b/>
                  </w:rPr>
                  <w:t>2,891,797</w:t>
                </w:r>
              </w:p>
            </w:tc>
          </w:tr>
          <w:tr w:rsidR="00C36F4B" w14:paraId="5DBF8695"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25015548" w14:textId="77777777" w:rsidR="00B00AB8" w:rsidRDefault="00242746" w:rsidP="00C36F4B">
                <w:pPr>
                  <w:ind w:left="-19" w:firstLineChars="200" w:firstLine="420"/>
                </w:pPr>
                <w:r>
                  <w:rPr>
                    <w:rFonts w:hint="eastAsia"/>
                  </w:rPr>
                  <w:t>减：所得税费用</w:t>
                </w:r>
              </w:p>
            </w:tc>
            <w:tc>
              <w:tcPr>
                <w:tcW w:w="1390" w:type="pct"/>
                <w:tcBorders>
                  <w:top w:val="outset" w:sz="4" w:space="0" w:color="auto"/>
                  <w:left w:val="outset" w:sz="4" w:space="0" w:color="auto"/>
                  <w:bottom w:val="outset" w:sz="4" w:space="0" w:color="auto"/>
                  <w:right w:val="outset" w:sz="4" w:space="0" w:color="auto"/>
                </w:tcBorders>
                <w:vAlign w:val="center"/>
              </w:tcPr>
              <w:p w14:paraId="3F317DCD" w14:textId="1E74C3D4" w:rsidR="00B00AB8" w:rsidRDefault="00242746" w:rsidP="00C36F4B">
                <w:pPr>
                  <w:jc w:val="right"/>
                </w:pPr>
                <w:r>
                  <w:rPr>
                    <w:rFonts w:hint="eastAsia"/>
                  </w:rPr>
                  <w:t>287,355</w:t>
                </w:r>
              </w:p>
            </w:tc>
            <w:tc>
              <w:tcPr>
                <w:tcW w:w="1393" w:type="pct"/>
                <w:tcBorders>
                  <w:top w:val="outset" w:sz="4" w:space="0" w:color="auto"/>
                  <w:left w:val="outset" w:sz="4" w:space="0" w:color="auto"/>
                  <w:bottom w:val="outset" w:sz="4" w:space="0" w:color="auto"/>
                  <w:right w:val="outset" w:sz="4" w:space="0" w:color="auto"/>
                </w:tcBorders>
                <w:vAlign w:val="center"/>
              </w:tcPr>
              <w:p w14:paraId="68B408B9" w14:textId="6E7284C0" w:rsidR="00B00AB8" w:rsidRDefault="00242746" w:rsidP="00C36F4B">
                <w:pPr>
                  <w:jc w:val="right"/>
                </w:pPr>
                <w:r>
                  <w:rPr>
                    <w:rFonts w:hint="eastAsia"/>
                  </w:rPr>
                  <w:t>687,381</w:t>
                </w:r>
              </w:p>
            </w:tc>
          </w:tr>
          <w:tr w:rsidR="00C36F4B" w14:paraId="386B2652"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179AF91E" w14:textId="109C7A08" w:rsidR="00B00AB8" w:rsidRDefault="00242746" w:rsidP="00C36F4B">
                <w:pPr>
                  <w:ind w:left="-19"/>
                </w:pPr>
                <w:r>
                  <w:rPr>
                    <w:rFonts w:hint="eastAsia"/>
                  </w:rPr>
                  <w:t>四、净利润（净亏损以“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14:paraId="2F53B876" w14:textId="2E98E800" w:rsidR="00B00AB8" w:rsidRDefault="00242746" w:rsidP="00C36F4B">
                <w:pPr>
                  <w:jc w:val="right"/>
                </w:pPr>
                <w:r>
                  <w:rPr>
                    <w:rFonts w:hint="eastAsia"/>
                    <w:b/>
                    <w:bCs/>
                  </w:rPr>
                  <w:t>900,310</w:t>
                </w:r>
              </w:p>
            </w:tc>
            <w:tc>
              <w:tcPr>
                <w:tcW w:w="1393" w:type="pct"/>
                <w:tcBorders>
                  <w:top w:val="outset" w:sz="4" w:space="0" w:color="auto"/>
                  <w:left w:val="outset" w:sz="4" w:space="0" w:color="auto"/>
                  <w:bottom w:val="outset" w:sz="4" w:space="0" w:color="auto"/>
                  <w:right w:val="outset" w:sz="4" w:space="0" w:color="auto"/>
                </w:tcBorders>
                <w:vAlign w:val="center"/>
              </w:tcPr>
              <w:p w14:paraId="39D84210" w14:textId="68815F6C" w:rsidR="00B00AB8" w:rsidRDefault="00242746" w:rsidP="00C36F4B">
                <w:pPr>
                  <w:jc w:val="right"/>
                </w:pPr>
                <w:r>
                  <w:rPr>
                    <w:rFonts w:hint="eastAsia"/>
                    <w:b/>
                  </w:rPr>
                  <w:t>2,204,416</w:t>
                </w:r>
              </w:p>
            </w:tc>
          </w:tr>
          <w:tr w:rsidR="00C36F4B" w14:paraId="56578F60"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01A9EEB6" w14:textId="70396B9A" w:rsidR="00B00AB8" w:rsidRDefault="00242746" w:rsidP="00C36F4B">
                <w:pPr>
                  <w:ind w:firstLineChars="108" w:firstLine="227"/>
                </w:pPr>
                <w:r>
                  <w:rPr>
                    <w:rFonts w:hint="eastAsia"/>
                  </w:rPr>
                  <w:t>（一）按经营持续性分类</w:t>
                </w:r>
              </w:p>
            </w:tc>
            <w:tc>
              <w:tcPr>
                <w:tcW w:w="1390" w:type="pct"/>
                <w:tcBorders>
                  <w:top w:val="outset" w:sz="4" w:space="0" w:color="auto"/>
                  <w:left w:val="outset" w:sz="4" w:space="0" w:color="auto"/>
                  <w:bottom w:val="outset" w:sz="4" w:space="0" w:color="auto"/>
                  <w:right w:val="outset" w:sz="4" w:space="0" w:color="auto"/>
                </w:tcBorders>
                <w:vAlign w:val="center"/>
              </w:tcPr>
              <w:p w14:paraId="6F376434" w14:textId="65E1E881"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3B0BFF8D" w14:textId="26A19CEB" w:rsidR="00B00AB8" w:rsidRDefault="00B00AB8" w:rsidP="00C36F4B">
                <w:pPr>
                  <w:jc w:val="right"/>
                </w:pPr>
              </w:p>
            </w:tc>
          </w:tr>
          <w:tr w:rsidR="00C36F4B" w14:paraId="1552C550"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782436D4" w14:textId="23D09871" w:rsidR="00B00AB8" w:rsidRDefault="00242746" w:rsidP="00C36F4B">
                <w:pPr>
                  <w:ind w:firstLineChars="108" w:firstLine="227"/>
                </w:pPr>
                <w:r>
                  <w:rPr>
                    <w:rFonts w:hint="eastAsia"/>
                  </w:rPr>
                  <w:t>1.持续经营净利润（净亏损以“－”号填列）</w:t>
                </w:r>
              </w:p>
            </w:tc>
            <w:tc>
              <w:tcPr>
                <w:tcW w:w="1390" w:type="pct"/>
                <w:tcBorders>
                  <w:top w:val="outset" w:sz="4" w:space="0" w:color="auto"/>
                  <w:left w:val="outset" w:sz="4" w:space="0" w:color="auto"/>
                  <w:bottom w:val="outset" w:sz="4" w:space="0" w:color="auto"/>
                  <w:right w:val="outset" w:sz="4" w:space="0" w:color="auto"/>
                </w:tcBorders>
                <w:vAlign w:val="center"/>
              </w:tcPr>
              <w:p w14:paraId="205864DE" w14:textId="3B09061E" w:rsidR="00B00AB8" w:rsidRDefault="00242746" w:rsidP="00C36F4B">
                <w:pPr>
                  <w:jc w:val="right"/>
                </w:pPr>
                <w:r w:rsidRPr="006704C0">
                  <w:t>900,310</w:t>
                </w:r>
              </w:p>
            </w:tc>
            <w:tc>
              <w:tcPr>
                <w:tcW w:w="1393" w:type="pct"/>
                <w:tcBorders>
                  <w:top w:val="outset" w:sz="4" w:space="0" w:color="auto"/>
                  <w:left w:val="outset" w:sz="4" w:space="0" w:color="auto"/>
                  <w:bottom w:val="outset" w:sz="4" w:space="0" w:color="auto"/>
                  <w:right w:val="outset" w:sz="4" w:space="0" w:color="auto"/>
                </w:tcBorders>
                <w:vAlign w:val="center"/>
              </w:tcPr>
              <w:p w14:paraId="7A226A3E" w14:textId="65D5B1D6" w:rsidR="00B00AB8" w:rsidRDefault="00242746" w:rsidP="00C36F4B">
                <w:pPr>
                  <w:jc w:val="right"/>
                </w:pPr>
                <w:r>
                  <w:rPr>
                    <w:rFonts w:hint="eastAsia"/>
                  </w:rPr>
                  <w:t>2,204,416</w:t>
                </w:r>
              </w:p>
            </w:tc>
          </w:tr>
          <w:tr w:rsidR="00C36F4B" w14:paraId="198A845A"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48A54372" w14:textId="521453EE" w:rsidR="00B00AB8" w:rsidRDefault="00242746" w:rsidP="00C36F4B">
                <w:pPr>
                  <w:ind w:firstLineChars="108" w:firstLine="227"/>
                </w:pPr>
                <w:r>
                  <w:rPr>
                    <w:rFonts w:hint="eastAsia"/>
                  </w:rPr>
                  <w:t>2.终止经营净利润（净亏损以“－”号填列）</w:t>
                </w:r>
              </w:p>
            </w:tc>
            <w:tc>
              <w:tcPr>
                <w:tcW w:w="1390" w:type="pct"/>
                <w:tcBorders>
                  <w:top w:val="outset" w:sz="4" w:space="0" w:color="auto"/>
                  <w:left w:val="outset" w:sz="4" w:space="0" w:color="auto"/>
                  <w:bottom w:val="outset" w:sz="4" w:space="0" w:color="auto"/>
                  <w:right w:val="outset" w:sz="4" w:space="0" w:color="auto"/>
                </w:tcBorders>
                <w:vAlign w:val="center"/>
              </w:tcPr>
              <w:p w14:paraId="07194AC1" w14:textId="77777777"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70557586" w14:textId="77777777" w:rsidR="00B00AB8" w:rsidRDefault="00B00AB8" w:rsidP="00C36F4B">
                <w:pPr>
                  <w:jc w:val="right"/>
                </w:pPr>
              </w:p>
            </w:tc>
          </w:tr>
          <w:tr w:rsidR="00C36F4B" w14:paraId="5321A77A"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1F3B1948" w14:textId="5EEDC1C5" w:rsidR="00B00AB8" w:rsidRDefault="00242746" w:rsidP="00C36F4B">
                <w:pPr>
                  <w:ind w:firstLineChars="108" w:firstLine="227"/>
                </w:pPr>
                <w:r>
                  <w:rPr>
                    <w:rFonts w:hint="eastAsia"/>
                  </w:rPr>
                  <w:t>（二）按所有权归属分类</w:t>
                </w:r>
              </w:p>
            </w:tc>
            <w:tc>
              <w:tcPr>
                <w:tcW w:w="1390" w:type="pct"/>
                <w:tcBorders>
                  <w:top w:val="outset" w:sz="4" w:space="0" w:color="auto"/>
                  <w:left w:val="outset" w:sz="4" w:space="0" w:color="auto"/>
                  <w:bottom w:val="outset" w:sz="4" w:space="0" w:color="auto"/>
                  <w:right w:val="outset" w:sz="4" w:space="0" w:color="auto"/>
                </w:tcBorders>
                <w:vAlign w:val="center"/>
              </w:tcPr>
              <w:p w14:paraId="394595C8" w14:textId="77777777"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3D8FDD18" w14:textId="77777777" w:rsidR="00B00AB8" w:rsidRDefault="00B00AB8" w:rsidP="00C36F4B">
                <w:pPr>
                  <w:jc w:val="right"/>
                </w:pPr>
              </w:p>
            </w:tc>
          </w:tr>
          <w:tr w:rsidR="006704C0" w14:paraId="5C2FDEE8"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272B0B5C" w14:textId="622F8FCF" w:rsidR="00B00AB8" w:rsidRDefault="00242746" w:rsidP="006704C0">
                <w:pPr>
                  <w:ind w:firstLineChars="108" w:firstLine="227"/>
                </w:pPr>
                <w:r>
                  <w:rPr>
                    <w:rFonts w:hint="eastAsia"/>
                  </w:rPr>
                  <w:lastRenderedPageBreak/>
                  <w:t>1.归属于母公司股东的净利润</w:t>
                </w:r>
              </w:p>
            </w:tc>
            <w:tc>
              <w:tcPr>
                <w:tcW w:w="1390" w:type="pct"/>
                <w:tcBorders>
                  <w:top w:val="outset" w:sz="4" w:space="0" w:color="auto"/>
                  <w:left w:val="outset" w:sz="4" w:space="0" w:color="auto"/>
                  <w:bottom w:val="outset" w:sz="4" w:space="0" w:color="auto"/>
                  <w:right w:val="outset" w:sz="4" w:space="0" w:color="auto"/>
                </w:tcBorders>
                <w:vAlign w:val="center"/>
              </w:tcPr>
              <w:p w14:paraId="395F8EC8" w14:textId="643C8221" w:rsidR="00B00AB8" w:rsidRPr="006704C0" w:rsidRDefault="00242746" w:rsidP="006704C0">
                <w:pPr>
                  <w:jc w:val="right"/>
                </w:pPr>
                <w:r w:rsidRPr="00A2439A">
                  <w:t>739,077</w:t>
                </w:r>
              </w:p>
            </w:tc>
            <w:tc>
              <w:tcPr>
                <w:tcW w:w="1393" w:type="pct"/>
                <w:tcBorders>
                  <w:top w:val="outset" w:sz="4" w:space="0" w:color="auto"/>
                  <w:left w:val="outset" w:sz="4" w:space="0" w:color="auto"/>
                  <w:bottom w:val="outset" w:sz="4" w:space="0" w:color="auto"/>
                  <w:right w:val="outset" w:sz="4" w:space="0" w:color="auto"/>
                </w:tcBorders>
                <w:vAlign w:val="center"/>
              </w:tcPr>
              <w:p w14:paraId="21F557A3" w14:textId="66CB2436" w:rsidR="00B00AB8" w:rsidRDefault="00242746" w:rsidP="006704C0">
                <w:pPr>
                  <w:jc w:val="right"/>
                </w:pPr>
                <w:r>
                  <w:rPr>
                    <w:rFonts w:hint="eastAsia"/>
                  </w:rPr>
                  <w:t>2,082,321</w:t>
                </w:r>
              </w:p>
            </w:tc>
          </w:tr>
          <w:tr w:rsidR="006704C0" w14:paraId="1090D9EF"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0E43A4AD" w14:textId="1A390E27" w:rsidR="00B00AB8" w:rsidRDefault="00242746" w:rsidP="006704C0">
                <w:pPr>
                  <w:ind w:firstLineChars="108" w:firstLine="227"/>
                </w:pPr>
                <w:r>
                  <w:rPr>
                    <w:rFonts w:hint="eastAsia"/>
                  </w:rPr>
                  <w:t>2.归属于母公司其他权益工具持有者的净利润</w:t>
                </w:r>
              </w:p>
            </w:tc>
            <w:tc>
              <w:tcPr>
                <w:tcW w:w="1390" w:type="pct"/>
                <w:tcBorders>
                  <w:top w:val="outset" w:sz="4" w:space="0" w:color="auto"/>
                  <w:left w:val="outset" w:sz="4" w:space="0" w:color="auto"/>
                  <w:bottom w:val="outset" w:sz="4" w:space="0" w:color="auto"/>
                  <w:right w:val="outset" w:sz="4" w:space="0" w:color="auto"/>
                </w:tcBorders>
                <w:vAlign w:val="center"/>
              </w:tcPr>
              <w:p w14:paraId="54112F9A" w14:textId="00590A41" w:rsidR="00B00AB8" w:rsidRPr="006704C0" w:rsidRDefault="00242746" w:rsidP="006704C0">
                <w:pPr>
                  <w:jc w:val="right"/>
                </w:pPr>
                <w:r w:rsidRPr="00A2439A">
                  <w:t>161,233</w:t>
                </w:r>
              </w:p>
            </w:tc>
            <w:tc>
              <w:tcPr>
                <w:tcW w:w="1393" w:type="pct"/>
                <w:tcBorders>
                  <w:top w:val="outset" w:sz="4" w:space="0" w:color="auto"/>
                  <w:left w:val="outset" w:sz="4" w:space="0" w:color="auto"/>
                  <w:bottom w:val="outset" w:sz="4" w:space="0" w:color="auto"/>
                  <w:right w:val="outset" w:sz="4" w:space="0" w:color="auto"/>
                </w:tcBorders>
                <w:vAlign w:val="center"/>
              </w:tcPr>
              <w:p w14:paraId="325C0DF9" w14:textId="58D4320E" w:rsidR="00B00AB8" w:rsidRDefault="00242746" w:rsidP="006704C0">
                <w:pPr>
                  <w:jc w:val="right"/>
                </w:pPr>
                <w:r>
                  <w:rPr>
                    <w:rFonts w:hint="eastAsia"/>
                  </w:rPr>
                  <w:t>122,095</w:t>
                </w:r>
              </w:p>
            </w:tc>
          </w:tr>
          <w:tr w:rsidR="006704C0" w14:paraId="2D58FF18"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23683A0C" w14:textId="77777777" w:rsidR="00B00AB8" w:rsidRDefault="00242746" w:rsidP="006704C0">
                <w:pPr>
                  <w:ind w:leftChars="-19" w:hangingChars="19" w:hanging="40"/>
                </w:pPr>
                <w:r>
                  <w:rPr>
                    <w:rFonts w:hint="eastAsia"/>
                  </w:rPr>
                  <w:t>五、其他综合收益的税后净额</w:t>
                </w:r>
              </w:p>
            </w:tc>
            <w:tc>
              <w:tcPr>
                <w:tcW w:w="1390" w:type="pct"/>
                <w:tcBorders>
                  <w:top w:val="outset" w:sz="4" w:space="0" w:color="auto"/>
                  <w:left w:val="outset" w:sz="4" w:space="0" w:color="auto"/>
                  <w:bottom w:val="outset" w:sz="4" w:space="0" w:color="auto"/>
                  <w:right w:val="outset" w:sz="4" w:space="0" w:color="auto"/>
                </w:tcBorders>
                <w:vAlign w:val="center"/>
              </w:tcPr>
              <w:p w14:paraId="7087A9BC" w14:textId="72EB000E" w:rsidR="00B00AB8" w:rsidRPr="00A2439A" w:rsidRDefault="00242746" w:rsidP="006704C0">
                <w:pPr>
                  <w:jc w:val="right"/>
                  <w:rPr>
                    <w:b/>
                  </w:rPr>
                </w:pPr>
                <w:r w:rsidRPr="00A2439A">
                  <w:rPr>
                    <w:b/>
                  </w:rPr>
                  <w:t>26,236</w:t>
                </w:r>
              </w:p>
            </w:tc>
            <w:tc>
              <w:tcPr>
                <w:tcW w:w="1393" w:type="pct"/>
                <w:tcBorders>
                  <w:top w:val="outset" w:sz="4" w:space="0" w:color="auto"/>
                  <w:left w:val="outset" w:sz="4" w:space="0" w:color="auto"/>
                  <w:bottom w:val="outset" w:sz="4" w:space="0" w:color="auto"/>
                  <w:right w:val="outset" w:sz="4" w:space="0" w:color="auto"/>
                </w:tcBorders>
                <w:vAlign w:val="center"/>
              </w:tcPr>
              <w:p w14:paraId="1F878729" w14:textId="6A4008D3" w:rsidR="00B00AB8" w:rsidRDefault="00242746" w:rsidP="006704C0">
                <w:pPr>
                  <w:jc w:val="right"/>
                </w:pPr>
                <w:r>
                  <w:rPr>
                    <w:rFonts w:hint="eastAsia"/>
                    <w:b/>
                  </w:rPr>
                  <w:t>6,305</w:t>
                </w:r>
              </w:p>
            </w:tc>
          </w:tr>
          <w:tr w:rsidR="00C36F4B" w14:paraId="01386EF0"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4A3F1555" w14:textId="77777777" w:rsidR="00B00AB8" w:rsidRDefault="00242746" w:rsidP="00C36F4B">
                <w:pPr>
                  <w:ind w:firstLineChars="100" w:firstLine="210"/>
                </w:pPr>
                <w:r>
                  <w:rPr>
                    <w:rFonts w:hint="eastAsia"/>
                  </w:rPr>
                  <w:t>（一）不能重分类进损益的其他综合收益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14:paraId="71224102" w14:textId="16F8274D"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4A24CF7B" w14:textId="359F82A9" w:rsidR="00B00AB8" w:rsidRDefault="00242746" w:rsidP="00C36F4B">
                <w:pPr>
                  <w:jc w:val="right"/>
                </w:pPr>
                <w:r>
                  <w:rPr>
                    <w:rFonts w:hint="eastAsia"/>
                  </w:rPr>
                  <w:t>-18</w:t>
                </w:r>
              </w:p>
            </w:tc>
          </w:tr>
          <w:tr w:rsidR="00C36F4B" w14:paraId="4514470F"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6D04AB13" w14:textId="77777777" w:rsidR="00B00AB8" w:rsidRDefault="00242746" w:rsidP="00C36F4B">
                <w:pPr>
                  <w:ind w:firstLineChars="200" w:firstLine="420"/>
                </w:pPr>
                <w:r>
                  <w:t>1.重新计量设定受益计划变动额</w:t>
                </w:r>
              </w:p>
            </w:tc>
            <w:tc>
              <w:tcPr>
                <w:tcW w:w="1390" w:type="pct"/>
                <w:tcBorders>
                  <w:top w:val="outset" w:sz="4" w:space="0" w:color="auto"/>
                  <w:left w:val="outset" w:sz="4" w:space="0" w:color="auto"/>
                  <w:bottom w:val="outset" w:sz="4" w:space="0" w:color="auto"/>
                  <w:right w:val="outset" w:sz="4" w:space="0" w:color="auto"/>
                </w:tcBorders>
                <w:vAlign w:val="center"/>
              </w:tcPr>
              <w:p w14:paraId="6723F974" w14:textId="665ECA1F"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6A25BEC4" w14:textId="4908818D" w:rsidR="00B00AB8" w:rsidRDefault="00B00AB8" w:rsidP="00C36F4B">
                <w:pPr>
                  <w:jc w:val="right"/>
                </w:pPr>
              </w:p>
            </w:tc>
          </w:tr>
          <w:tr w:rsidR="00C36F4B" w14:paraId="5F533829"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35F6ECD5" w14:textId="77777777" w:rsidR="00B00AB8" w:rsidRDefault="00242746" w:rsidP="00C36F4B">
                <w:pPr>
                  <w:ind w:firstLineChars="200" w:firstLine="420"/>
                </w:pPr>
                <w:r>
                  <w:t>2.权益法下不能转损益的其他综合收益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14:paraId="5CE86DCF" w14:textId="209711C6"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5BC99482" w14:textId="5D7D078A" w:rsidR="00B00AB8" w:rsidRDefault="00B00AB8" w:rsidP="00C36F4B">
                <w:pPr>
                  <w:jc w:val="right"/>
                </w:pPr>
              </w:p>
            </w:tc>
          </w:tr>
          <w:tr w:rsidR="00C36F4B" w14:paraId="639EBEB5"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169E5D2E" w14:textId="77777777" w:rsidR="00B00AB8" w:rsidRDefault="00242746" w:rsidP="00C36F4B">
                <w:pPr>
                  <w:ind w:firstLineChars="200" w:firstLine="420"/>
                </w:pPr>
                <w:r>
                  <w:t>3.其他权益工具投资公允价值变动</w:t>
                </w:r>
              </w:p>
            </w:tc>
            <w:tc>
              <w:tcPr>
                <w:tcW w:w="1390" w:type="pct"/>
                <w:tcBorders>
                  <w:top w:val="outset" w:sz="4" w:space="0" w:color="auto"/>
                  <w:left w:val="outset" w:sz="4" w:space="0" w:color="auto"/>
                  <w:bottom w:val="outset" w:sz="4" w:space="0" w:color="auto"/>
                  <w:right w:val="outset" w:sz="4" w:space="0" w:color="auto"/>
                </w:tcBorders>
                <w:vAlign w:val="center"/>
              </w:tcPr>
              <w:p w14:paraId="546970D9" w14:textId="77777777"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14:paraId="6C1B0514" w14:textId="43645879" w:rsidR="00B00AB8" w:rsidRDefault="00242746" w:rsidP="00C36F4B">
                <w:pPr>
                  <w:jc w:val="right"/>
                </w:pPr>
                <w:r>
                  <w:rPr>
                    <w:rFonts w:hint="eastAsia"/>
                  </w:rPr>
                  <w:t>-18</w:t>
                </w:r>
              </w:p>
            </w:tc>
          </w:tr>
          <w:tr w:rsidR="005658D6" w14:paraId="498E069F" w14:textId="77777777" w:rsidTr="001D456C">
            <w:tc>
              <w:tcPr>
                <w:tcW w:w="2217" w:type="pct"/>
                <w:tcBorders>
                  <w:top w:val="outset" w:sz="4" w:space="0" w:color="auto"/>
                  <w:left w:val="outset" w:sz="4" w:space="0" w:color="auto"/>
                  <w:bottom w:val="outset" w:sz="4" w:space="0" w:color="auto"/>
                  <w:right w:val="outset" w:sz="4" w:space="0" w:color="auto"/>
                </w:tcBorders>
                <w:vAlign w:val="center"/>
              </w:tcPr>
              <w:p w14:paraId="5C071C10" w14:textId="77777777" w:rsidR="005658D6" w:rsidRDefault="004710C4">
                <w:pPr>
                  <w:ind w:firstLineChars="200" w:firstLine="420"/>
                </w:pPr>
                <w:r>
                  <w:t>4.企业自身信用风险公允价值变动</w:t>
                </w:r>
              </w:p>
            </w:tc>
            <w:tc>
              <w:tcPr>
                <w:tcW w:w="1390" w:type="pct"/>
                <w:tcBorders>
                  <w:top w:val="outset" w:sz="4" w:space="0" w:color="auto"/>
                  <w:left w:val="outset" w:sz="4" w:space="0" w:color="auto"/>
                  <w:bottom w:val="outset" w:sz="4" w:space="0" w:color="auto"/>
                  <w:right w:val="outset" w:sz="4" w:space="0" w:color="auto"/>
                </w:tcBorders>
              </w:tcPr>
              <w:p w14:paraId="17CC8AC0" w14:textId="77777777" w:rsidR="005658D6" w:rsidRDefault="005658D6">
                <w:pPr>
                  <w:jc w:val="right"/>
                </w:pPr>
              </w:p>
            </w:tc>
            <w:tc>
              <w:tcPr>
                <w:tcW w:w="1393" w:type="pct"/>
                <w:tcBorders>
                  <w:top w:val="outset" w:sz="4" w:space="0" w:color="auto"/>
                  <w:left w:val="outset" w:sz="4" w:space="0" w:color="auto"/>
                  <w:bottom w:val="outset" w:sz="4" w:space="0" w:color="auto"/>
                  <w:right w:val="outset" w:sz="4" w:space="0" w:color="auto"/>
                </w:tcBorders>
              </w:tcPr>
              <w:p w14:paraId="1CF3A1AC" w14:textId="77777777" w:rsidR="005658D6" w:rsidRDefault="005658D6">
                <w:pPr>
                  <w:jc w:val="right"/>
                </w:pPr>
              </w:p>
            </w:tc>
          </w:tr>
          <w:tr w:rsidR="006704C0" w14:paraId="1EA7BBBB"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68A0D202" w14:textId="77777777" w:rsidR="00B00AB8" w:rsidRDefault="00242746" w:rsidP="006704C0">
                <w:pPr>
                  <w:ind w:firstLineChars="100" w:firstLine="210"/>
                </w:pPr>
                <w:r>
                  <w:rPr>
                    <w:rFonts w:hint="eastAsia"/>
                  </w:rPr>
                  <w:t>（二）将重分类进损益的其他综合收益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14:paraId="7CA5852B" w14:textId="3C6E0BE1" w:rsidR="00B00AB8" w:rsidRPr="006704C0" w:rsidRDefault="00242746" w:rsidP="006704C0">
                <w:pPr>
                  <w:jc w:val="right"/>
                </w:pPr>
                <w:r w:rsidRPr="00A2439A">
                  <w:t>26,236</w:t>
                </w:r>
              </w:p>
            </w:tc>
            <w:tc>
              <w:tcPr>
                <w:tcW w:w="1393" w:type="pct"/>
                <w:tcBorders>
                  <w:top w:val="outset" w:sz="4" w:space="0" w:color="auto"/>
                  <w:left w:val="outset" w:sz="4" w:space="0" w:color="auto"/>
                  <w:bottom w:val="outset" w:sz="4" w:space="0" w:color="auto"/>
                  <w:right w:val="outset" w:sz="4" w:space="0" w:color="auto"/>
                </w:tcBorders>
                <w:vAlign w:val="center"/>
              </w:tcPr>
              <w:p w14:paraId="74F2B8C8" w14:textId="04032FD8" w:rsidR="00B00AB8" w:rsidRDefault="00242746" w:rsidP="006704C0">
                <w:pPr>
                  <w:jc w:val="right"/>
                </w:pPr>
                <w:r>
                  <w:rPr>
                    <w:rFonts w:hint="eastAsia"/>
                  </w:rPr>
                  <w:t>6,323</w:t>
                </w:r>
              </w:p>
            </w:tc>
          </w:tr>
          <w:tr w:rsidR="006704C0" w14:paraId="0BFD6888"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23D9BE24" w14:textId="77777777" w:rsidR="00B00AB8" w:rsidRDefault="00242746" w:rsidP="006704C0">
                <w:pPr>
                  <w:ind w:firstLineChars="200" w:firstLine="420"/>
                </w:pPr>
                <w:r>
                  <w:t>1.权益法下可转损益的其他综合收益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14:paraId="7360304F" w14:textId="64CA8317" w:rsidR="00B00AB8" w:rsidRPr="006704C0" w:rsidRDefault="00242746" w:rsidP="006704C0">
                <w:pPr>
                  <w:jc w:val="right"/>
                </w:pPr>
                <w:r w:rsidRPr="00A2439A">
                  <w:t>26,236</w:t>
                </w:r>
              </w:p>
            </w:tc>
            <w:tc>
              <w:tcPr>
                <w:tcW w:w="1393" w:type="pct"/>
                <w:tcBorders>
                  <w:top w:val="outset" w:sz="4" w:space="0" w:color="auto"/>
                  <w:left w:val="outset" w:sz="4" w:space="0" w:color="auto"/>
                  <w:bottom w:val="outset" w:sz="4" w:space="0" w:color="auto"/>
                  <w:right w:val="outset" w:sz="4" w:space="0" w:color="auto"/>
                </w:tcBorders>
                <w:vAlign w:val="center"/>
              </w:tcPr>
              <w:p w14:paraId="4C2A409B" w14:textId="3E03D5AC" w:rsidR="00B00AB8" w:rsidRDefault="00242746" w:rsidP="006704C0">
                <w:pPr>
                  <w:jc w:val="right"/>
                </w:pPr>
                <w:r>
                  <w:rPr>
                    <w:rFonts w:hint="eastAsia"/>
                  </w:rPr>
                  <w:t>6,323</w:t>
                </w:r>
              </w:p>
            </w:tc>
          </w:tr>
          <w:tr w:rsidR="00C36F4B" w14:paraId="09A62017" w14:textId="77777777" w:rsidTr="001D456C">
            <w:tc>
              <w:tcPr>
                <w:tcW w:w="2217" w:type="pct"/>
                <w:tcBorders>
                  <w:top w:val="outset" w:sz="4" w:space="0" w:color="auto"/>
                  <w:left w:val="outset" w:sz="4" w:space="0" w:color="auto"/>
                  <w:bottom w:val="outset" w:sz="4" w:space="0" w:color="auto"/>
                  <w:right w:val="outset" w:sz="4" w:space="0" w:color="auto"/>
                </w:tcBorders>
                <w:vAlign w:val="center"/>
              </w:tcPr>
              <w:p w14:paraId="139FE44E" w14:textId="77777777" w:rsidR="00B00AB8" w:rsidRDefault="00242746" w:rsidP="00C36F4B">
                <w:pPr>
                  <w:ind w:firstLineChars="200" w:firstLine="420"/>
                </w:pPr>
                <w:r>
                  <w:t>2.其他债权投资公允价值变动</w:t>
                </w:r>
              </w:p>
            </w:tc>
            <w:tc>
              <w:tcPr>
                <w:tcW w:w="1390" w:type="pct"/>
                <w:tcBorders>
                  <w:top w:val="outset" w:sz="4" w:space="0" w:color="auto"/>
                  <w:left w:val="outset" w:sz="4" w:space="0" w:color="auto"/>
                  <w:bottom w:val="outset" w:sz="4" w:space="0" w:color="auto"/>
                  <w:right w:val="outset" w:sz="4" w:space="0" w:color="auto"/>
                </w:tcBorders>
              </w:tcPr>
              <w:p w14:paraId="78062EF8" w14:textId="77777777"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tcPr>
              <w:p w14:paraId="2044C77F" w14:textId="77777777" w:rsidR="00B00AB8" w:rsidRDefault="00B00AB8" w:rsidP="00C36F4B">
                <w:pPr>
                  <w:jc w:val="right"/>
                </w:pPr>
              </w:p>
            </w:tc>
          </w:tr>
          <w:tr w:rsidR="00C36F4B" w14:paraId="7546E954" w14:textId="77777777" w:rsidTr="001D456C">
            <w:tc>
              <w:tcPr>
                <w:tcW w:w="2217" w:type="pct"/>
                <w:tcBorders>
                  <w:top w:val="outset" w:sz="4" w:space="0" w:color="auto"/>
                  <w:left w:val="outset" w:sz="4" w:space="0" w:color="auto"/>
                  <w:bottom w:val="outset" w:sz="4" w:space="0" w:color="auto"/>
                  <w:right w:val="outset" w:sz="4" w:space="0" w:color="auto"/>
                </w:tcBorders>
                <w:vAlign w:val="center"/>
              </w:tcPr>
              <w:p w14:paraId="4529DABC" w14:textId="77777777" w:rsidR="00B00AB8" w:rsidRDefault="00242746" w:rsidP="00C36F4B">
                <w:pPr>
                  <w:ind w:firstLineChars="200" w:firstLine="420"/>
                </w:pPr>
                <w:r>
                  <w:t>3.金融资产重分类计入其他综合收益的金额</w:t>
                </w:r>
              </w:p>
            </w:tc>
            <w:tc>
              <w:tcPr>
                <w:tcW w:w="1390" w:type="pct"/>
                <w:tcBorders>
                  <w:top w:val="outset" w:sz="4" w:space="0" w:color="auto"/>
                  <w:left w:val="outset" w:sz="4" w:space="0" w:color="auto"/>
                  <w:bottom w:val="outset" w:sz="4" w:space="0" w:color="auto"/>
                  <w:right w:val="outset" w:sz="4" w:space="0" w:color="auto"/>
                </w:tcBorders>
              </w:tcPr>
              <w:p w14:paraId="71B949F7" w14:textId="77777777"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tcPr>
              <w:p w14:paraId="6C57899B" w14:textId="77777777" w:rsidR="00B00AB8" w:rsidRDefault="00B00AB8" w:rsidP="00C36F4B">
                <w:pPr>
                  <w:jc w:val="right"/>
                </w:pPr>
              </w:p>
            </w:tc>
          </w:tr>
          <w:tr w:rsidR="00C36F4B" w14:paraId="31925285" w14:textId="77777777" w:rsidTr="001D456C">
            <w:tc>
              <w:tcPr>
                <w:tcW w:w="2217" w:type="pct"/>
                <w:tcBorders>
                  <w:top w:val="outset" w:sz="4" w:space="0" w:color="auto"/>
                  <w:left w:val="outset" w:sz="4" w:space="0" w:color="auto"/>
                  <w:bottom w:val="outset" w:sz="4" w:space="0" w:color="auto"/>
                  <w:right w:val="outset" w:sz="4" w:space="0" w:color="auto"/>
                </w:tcBorders>
                <w:vAlign w:val="center"/>
              </w:tcPr>
              <w:p w14:paraId="3C723C9E" w14:textId="77777777" w:rsidR="00B00AB8" w:rsidRDefault="00242746" w:rsidP="00C36F4B">
                <w:pPr>
                  <w:ind w:firstLineChars="200" w:firstLine="420"/>
                </w:pPr>
                <w:r>
                  <w:t>4.其他债权投资信用减值准备</w:t>
                </w:r>
              </w:p>
            </w:tc>
            <w:tc>
              <w:tcPr>
                <w:tcW w:w="1390" w:type="pct"/>
                <w:tcBorders>
                  <w:top w:val="outset" w:sz="4" w:space="0" w:color="auto"/>
                  <w:left w:val="outset" w:sz="4" w:space="0" w:color="auto"/>
                  <w:bottom w:val="outset" w:sz="4" w:space="0" w:color="auto"/>
                  <w:right w:val="outset" w:sz="4" w:space="0" w:color="auto"/>
                </w:tcBorders>
              </w:tcPr>
              <w:p w14:paraId="058C520B" w14:textId="77777777"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tcPr>
              <w:p w14:paraId="73341EE6" w14:textId="77777777" w:rsidR="00B00AB8" w:rsidRDefault="00B00AB8" w:rsidP="00C36F4B">
                <w:pPr>
                  <w:jc w:val="right"/>
                </w:pPr>
              </w:p>
            </w:tc>
          </w:tr>
          <w:tr w:rsidR="00C36F4B" w14:paraId="66DA0702" w14:textId="77777777" w:rsidTr="001D456C">
            <w:tc>
              <w:tcPr>
                <w:tcW w:w="2217" w:type="pct"/>
                <w:tcBorders>
                  <w:top w:val="outset" w:sz="4" w:space="0" w:color="auto"/>
                  <w:left w:val="outset" w:sz="4" w:space="0" w:color="auto"/>
                  <w:bottom w:val="outset" w:sz="4" w:space="0" w:color="auto"/>
                  <w:right w:val="outset" w:sz="4" w:space="0" w:color="auto"/>
                </w:tcBorders>
                <w:vAlign w:val="center"/>
              </w:tcPr>
              <w:p w14:paraId="5574809F" w14:textId="77777777" w:rsidR="00B00AB8" w:rsidRDefault="00242746" w:rsidP="00C36F4B">
                <w:pPr>
                  <w:ind w:firstLineChars="200" w:firstLine="420"/>
                </w:pPr>
                <w:r>
                  <w:t>5.现金流量套期储备</w:t>
                </w:r>
              </w:p>
            </w:tc>
            <w:tc>
              <w:tcPr>
                <w:tcW w:w="1390" w:type="pct"/>
                <w:tcBorders>
                  <w:top w:val="outset" w:sz="4" w:space="0" w:color="auto"/>
                  <w:left w:val="outset" w:sz="4" w:space="0" w:color="auto"/>
                  <w:bottom w:val="outset" w:sz="4" w:space="0" w:color="auto"/>
                  <w:right w:val="outset" w:sz="4" w:space="0" w:color="auto"/>
                </w:tcBorders>
              </w:tcPr>
              <w:p w14:paraId="71773876" w14:textId="77777777"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tcPr>
              <w:p w14:paraId="05BE0BDE" w14:textId="77777777" w:rsidR="00B00AB8" w:rsidRDefault="00B00AB8" w:rsidP="00C36F4B">
                <w:pPr>
                  <w:jc w:val="right"/>
                </w:pPr>
              </w:p>
            </w:tc>
          </w:tr>
          <w:tr w:rsidR="00C36F4B" w14:paraId="3BE74A0D" w14:textId="77777777" w:rsidTr="001D456C">
            <w:tc>
              <w:tcPr>
                <w:tcW w:w="2217" w:type="pct"/>
                <w:tcBorders>
                  <w:top w:val="outset" w:sz="4" w:space="0" w:color="auto"/>
                  <w:left w:val="outset" w:sz="4" w:space="0" w:color="auto"/>
                  <w:bottom w:val="outset" w:sz="4" w:space="0" w:color="auto"/>
                  <w:right w:val="outset" w:sz="4" w:space="0" w:color="auto"/>
                </w:tcBorders>
                <w:vAlign w:val="center"/>
              </w:tcPr>
              <w:p w14:paraId="554BBCE1" w14:textId="77777777" w:rsidR="00B00AB8" w:rsidRDefault="00242746" w:rsidP="00C36F4B">
                <w:pPr>
                  <w:ind w:firstLineChars="200" w:firstLine="420"/>
                </w:pPr>
                <w:r>
                  <w:t>6.外币财务报表折算差额</w:t>
                </w:r>
              </w:p>
            </w:tc>
            <w:tc>
              <w:tcPr>
                <w:tcW w:w="1390" w:type="pct"/>
                <w:tcBorders>
                  <w:top w:val="outset" w:sz="4" w:space="0" w:color="auto"/>
                  <w:left w:val="outset" w:sz="4" w:space="0" w:color="auto"/>
                  <w:bottom w:val="outset" w:sz="4" w:space="0" w:color="auto"/>
                  <w:right w:val="outset" w:sz="4" w:space="0" w:color="auto"/>
                </w:tcBorders>
              </w:tcPr>
              <w:p w14:paraId="5599E5D2" w14:textId="77777777"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tcPr>
              <w:p w14:paraId="0C127A37" w14:textId="77777777" w:rsidR="00B00AB8" w:rsidRDefault="00B00AB8" w:rsidP="00C36F4B">
                <w:pPr>
                  <w:jc w:val="right"/>
                </w:pPr>
              </w:p>
            </w:tc>
          </w:tr>
          <w:tr w:rsidR="00C36F4B" w14:paraId="7CB07CB0" w14:textId="77777777" w:rsidTr="001D456C">
            <w:tc>
              <w:tcPr>
                <w:tcW w:w="2217" w:type="pct"/>
                <w:tcBorders>
                  <w:top w:val="outset" w:sz="4" w:space="0" w:color="auto"/>
                  <w:left w:val="outset" w:sz="4" w:space="0" w:color="auto"/>
                  <w:bottom w:val="outset" w:sz="4" w:space="0" w:color="auto"/>
                  <w:right w:val="outset" w:sz="4" w:space="0" w:color="auto"/>
                </w:tcBorders>
                <w:vAlign w:val="center"/>
              </w:tcPr>
              <w:p w14:paraId="3310A5CC" w14:textId="77777777" w:rsidR="00B00AB8" w:rsidRDefault="00242746" w:rsidP="00C36F4B">
                <w:pPr>
                  <w:ind w:firstLineChars="200" w:firstLine="420"/>
                </w:pPr>
                <w:r>
                  <w:t>7.其他</w:t>
                </w:r>
              </w:p>
            </w:tc>
            <w:tc>
              <w:tcPr>
                <w:tcW w:w="1390" w:type="pct"/>
                <w:tcBorders>
                  <w:top w:val="outset" w:sz="4" w:space="0" w:color="auto"/>
                  <w:left w:val="outset" w:sz="4" w:space="0" w:color="auto"/>
                  <w:bottom w:val="outset" w:sz="4" w:space="0" w:color="auto"/>
                  <w:right w:val="outset" w:sz="4" w:space="0" w:color="auto"/>
                </w:tcBorders>
              </w:tcPr>
              <w:p w14:paraId="20B54B1E" w14:textId="77777777" w:rsidR="00B00AB8" w:rsidRDefault="00B00AB8" w:rsidP="00C36F4B">
                <w:pPr>
                  <w:jc w:val="right"/>
                </w:pPr>
              </w:p>
            </w:tc>
            <w:tc>
              <w:tcPr>
                <w:tcW w:w="1393" w:type="pct"/>
                <w:tcBorders>
                  <w:top w:val="outset" w:sz="4" w:space="0" w:color="auto"/>
                  <w:left w:val="outset" w:sz="4" w:space="0" w:color="auto"/>
                  <w:bottom w:val="outset" w:sz="4" w:space="0" w:color="auto"/>
                  <w:right w:val="outset" w:sz="4" w:space="0" w:color="auto"/>
                </w:tcBorders>
              </w:tcPr>
              <w:p w14:paraId="660F86BA" w14:textId="77777777" w:rsidR="00B00AB8" w:rsidRDefault="00B00AB8" w:rsidP="00C36F4B">
                <w:pPr>
                  <w:jc w:val="right"/>
                </w:pPr>
              </w:p>
            </w:tc>
          </w:tr>
          <w:tr w:rsidR="006704C0" w14:paraId="168FBB00"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19AC5417" w14:textId="18653836" w:rsidR="00B00AB8" w:rsidRDefault="00242746" w:rsidP="006704C0">
                <w:pPr>
                  <w:ind w:left="-19"/>
                </w:pPr>
                <w:r>
                  <w:rPr>
                    <w:rFonts w:hint="eastAsia"/>
                  </w:rPr>
                  <w:t>六、综合收益总额</w:t>
                </w:r>
              </w:p>
            </w:tc>
            <w:tc>
              <w:tcPr>
                <w:tcW w:w="1390" w:type="pct"/>
                <w:tcBorders>
                  <w:top w:val="outset" w:sz="4" w:space="0" w:color="auto"/>
                  <w:left w:val="outset" w:sz="4" w:space="0" w:color="auto"/>
                  <w:bottom w:val="outset" w:sz="4" w:space="0" w:color="auto"/>
                  <w:right w:val="outset" w:sz="4" w:space="0" w:color="auto"/>
                </w:tcBorders>
                <w:vAlign w:val="center"/>
              </w:tcPr>
              <w:p w14:paraId="0322BC6B" w14:textId="576949FE" w:rsidR="00B00AB8" w:rsidRPr="00A2439A" w:rsidRDefault="00242746" w:rsidP="006704C0">
                <w:pPr>
                  <w:jc w:val="right"/>
                  <w:rPr>
                    <w:b/>
                    <w:bCs/>
                  </w:rPr>
                </w:pPr>
                <w:r w:rsidRPr="00A2439A">
                  <w:rPr>
                    <w:b/>
                    <w:bCs/>
                  </w:rPr>
                  <w:t>926,546</w:t>
                </w:r>
              </w:p>
            </w:tc>
            <w:tc>
              <w:tcPr>
                <w:tcW w:w="1393" w:type="pct"/>
                <w:tcBorders>
                  <w:top w:val="outset" w:sz="4" w:space="0" w:color="auto"/>
                  <w:left w:val="outset" w:sz="4" w:space="0" w:color="auto"/>
                  <w:bottom w:val="outset" w:sz="4" w:space="0" w:color="auto"/>
                  <w:right w:val="outset" w:sz="4" w:space="0" w:color="auto"/>
                </w:tcBorders>
                <w:vAlign w:val="center"/>
              </w:tcPr>
              <w:p w14:paraId="66A301FA" w14:textId="32B09476" w:rsidR="00B00AB8" w:rsidRDefault="00242746" w:rsidP="006704C0">
                <w:pPr>
                  <w:jc w:val="right"/>
                </w:pPr>
                <w:r>
                  <w:rPr>
                    <w:rFonts w:hint="eastAsia"/>
                    <w:b/>
                  </w:rPr>
                  <w:t>2,210,721</w:t>
                </w:r>
              </w:p>
            </w:tc>
          </w:tr>
          <w:tr w:rsidR="006704C0" w14:paraId="125B9A03"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32E29E6D" w14:textId="3B3C2FEF" w:rsidR="00B00AB8" w:rsidRDefault="00242746" w:rsidP="006704C0">
                <w:pPr>
                  <w:ind w:left="-19"/>
                </w:pPr>
                <w:r>
                  <w:rPr>
                    <w:rFonts w:hint="eastAsia"/>
                  </w:rPr>
                  <w:t>归属于母公司股东的综合收益总额</w:t>
                </w:r>
              </w:p>
            </w:tc>
            <w:tc>
              <w:tcPr>
                <w:tcW w:w="1390" w:type="pct"/>
                <w:tcBorders>
                  <w:top w:val="outset" w:sz="4" w:space="0" w:color="auto"/>
                  <w:left w:val="outset" w:sz="4" w:space="0" w:color="auto"/>
                  <w:bottom w:val="outset" w:sz="4" w:space="0" w:color="auto"/>
                  <w:right w:val="outset" w:sz="4" w:space="0" w:color="auto"/>
                </w:tcBorders>
                <w:vAlign w:val="center"/>
              </w:tcPr>
              <w:p w14:paraId="3AE4863A" w14:textId="1B604B0C" w:rsidR="00B00AB8" w:rsidRPr="006704C0" w:rsidRDefault="00242746" w:rsidP="006704C0">
                <w:pPr>
                  <w:jc w:val="right"/>
                </w:pPr>
                <w:r w:rsidRPr="00A2439A">
                  <w:t>765,313</w:t>
                </w:r>
              </w:p>
            </w:tc>
            <w:tc>
              <w:tcPr>
                <w:tcW w:w="1393" w:type="pct"/>
                <w:tcBorders>
                  <w:top w:val="outset" w:sz="4" w:space="0" w:color="auto"/>
                  <w:left w:val="outset" w:sz="4" w:space="0" w:color="auto"/>
                  <w:bottom w:val="outset" w:sz="4" w:space="0" w:color="auto"/>
                  <w:right w:val="outset" w:sz="4" w:space="0" w:color="auto"/>
                </w:tcBorders>
                <w:vAlign w:val="center"/>
              </w:tcPr>
              <w:p w14:paraId="6BFE359C" w14:textId="373A91F9" w:rsidR="00B00AB8" w:rsidRDefault="00242746" w:rsidP="006704C0">
                <w:pPr>
                  <w:jc w:val="right"/>
                </w:pPr>
                <w:r>
                  <w:rPr>
                    <w:rFonts w:hint="eastAsia"/>
                  </w:rPr>
                  <w:t>2,088,626</w:t>
                </w:r>
              </w:p>
            </w:tc>
          </w:tr>
          <w:tr w:rsidR="006704C0" w14:paraId="7B8C8FA7" w14:textId="77777777" w:rsidTr="00E51970">
            <w:tc>
              <w:tcPr>
                <w:tcW w:w="2217" w:type="pct"/>
                <w:tcBorders>
                  <w:top w:val="outset" w:sz="4" w:space="0" w:color="auto"/>
                  <w:left w:val="outset" w:sz="4" w:space="0" w:color="auto"/>
                  <w:bottom w:val="outset" w:sz="4" w:space="0" w:color="auto"/>
                  <w:right w:val="outset" w:sz="4" w:space="0" w:color="auto"/>
                </w:tcBorders>
                <w:vAlign w:val="center"/>
              </w:tcPr>
              <w:p w14:paraId="722121F9" w14:textId="5CFED546" w:rsidR="00B00AB8" w:rsidRDefault="00242746" w:rsidP="006704C0">
                <w:pPr>
                  <w:ind w:left="-19"/>
                </w:pPr>
                <w:r>
                  <w:rPr>
                    <w:rFonts w:ascii="瀹嬩綋" w:eastAsia="瀹嬩綋" w:hint="eastAsia"/>
                  </w:rPr>
                  <w:t>归属于母公司其他权益工具持有者的综合收益总额</w:t>
                </w:r>
              </w:p>
            </w:tc>
            <w:tc>
              <w:tcPr>
                <w:tcW w:w="1390" w:type="pct"/>
                <w:tcBorders>
                  <w:top w:val="outset" w:sz="4" w:space="0" w:color="auto"/>
                  <w:left w:val="outset" w:sz="4" w:space="0" w:color="auto"/>
                  <w:bottom w:val="outset" w:sz="4" w:space="0" w:color="auto"/>
                  <w:right w:val="outset" w:sz="4" w:space="0" w:color="auto"/>
                </w:tcBorders>
                <w:vAlign w:val="center"/>
              </w:tcPr>
              <w:p w14:paraId="7C2137A1" w14:textId="1447A7C7" w:rsidR="00B00AB8" w:rsidRPr="006704C0" w:rsidRDefault="00242746" w:rsidP="006704C0">
                <w:pPr>
                  <w:jc w:val="right"/>
                </w:pPr>
                <w:r w:rsidRPr="00A2439A">
                  <w:t>161,233</w:t>
                </w:r>
              </w:p>
            </w:tc>
            <w:tc>
              <w:tcPr>
                <w:tcW w:w="1393" w:type="pct"/>
                <w:tcBorders>
                  <w:top w:val="outset" w:sz="4" w:space="0" w:color="auto"/>
                  <w:left w:val="outset" w:sz="4" w:space="0" w:color="auto"/>
                  <w:bottom w:val="outset" w:sz="4" w:space="0" w:color="auto"/>
                  <w:right w:val="outset" w:sz="4" w:space="0" w:color="auto"/>
                </w:tcBorders>
                <w:vAlign w:val="center"/>
              </w:tcPr>
              <w:p w14:paraId="2160042A" w14:textId="7B25887F" w:rsidR="00B00AB8" w:rsidRDefault="00242746" w:rsidP="006704C0">
                <w:pPr>
                  <w:jc w:val="right"/>
                </w:pPr>
                <w:r>
                  <w:rPr>
                    <w:rFonts w:hint="eastAsia"/>
                  </w:rPr>
                  <w:t>122,095</w:t>
                </w:r>
              </w:p>
            </w:tc>
          </w:tr>
        </w:tbl>
        <w:p w14:paraId="620B3F89" w14:textId="06A85716" w:rsidR="005658D6" w:rsidRDefault="004710C4">
          <w:pPr>
            <w:snapToGrid w:val="0"/>
            <w:spacing w:line="240" w:lineRule="atLeast"/>
            <w:ind w:rightChars="-73" w:right="-153"/>
          </w:pPr>
          <w:r>
            <w:t>公司负责人</w:t>
          </w:r>
          <w:r>
            <w:rPr>
              <w:rFonts w:hint="eastAsia"/>
            </w:rPr>
            <w:t>：</w:t>
          </w:r>
          <w:sdt>
            <w:sdtPr>
              <w:rPr>
                <w:rFonts w:hint="eastAsia"/>
              </w:rPr>
              <w:alias w:val="公司负责人姓名"/>
              <w:tag w:val="_GBC_d6a7198f8e9a4d319151a688b9711a5c"/>
              <w:id w:val="791875213"/>
              <w:placeholder>
                <w:docPart w:val="GBC22222222222222222222222222222"/>
              </w:placeholder>
              <w:dataBinding w:prefixMappings="xmlns:clcid-mr='clcid-mr'" w:xpath="/*/clcid-mr:GongSiFuZeRenXingMing[not(@periodRef)]" w:storeItemID="{42DEBF9A-6816-48AE-BADD-E3125C474CD9}"/>
              <w:text/>
            </w:sdtPr>
            <w:sdtEndPr/>
            <w:sdtContent>
              <w:r w:rsidR="00727AD7">
                <w:rPr>
                  <w:rFonts w:hint="eastAsia"/>
                </w:rPr>
                <w:t>李伟</w:t>
              </w:r>
            </w:sdtContent>
          </w:sdt>
          <w:r w:rsidR="003622D7">
            <w:tab/>
          </w:r>
          <w:r>
            <w:t>主管会计工作负责人</w:t>
          </w:r>
          <w:r>
            <w:rPr>
              <w:rFonts w:hint="eastAsia"/>
            </w:rPr>
            <w:t>：</w:t>
          </w:r>
          <w:sdt>
            <w:sdtPr>
              <w:rPr>
                <w:rFonts w:hint="eastAsia"/>
              </w:rPr>
              <w:alias w:val="主管会计工作负责人姓名"/>
              <w:tag w:val="_GBC_b3be0bf88dfc4227a9df458228c76f25"/>
              <w:id w:val="-2122598726"/>
              <w:placeholder>
                <w:docPart w:val="GBC22222222222222222222222222222"/>
              </w:placeholder>
              <w:dataBinding w:prefixMappings="xmlns:clcid-mr='clcid-mr'" w:xpath="/*/clcid-mr:ZhuGuanKuaiJiGongZuoFuZeRenXingMing[not(@periodRef)]" w:storeItemID="{42DEBF9A-6816-48AE-BADD-E3125C474CD9}"/>
              <w:text/>
            </w:sdtPr>
            <w:sdtEndPr/>
            <w:sdtContent>
              <w:r w:rsidR="00727AD7">
                <w:rPr>
                  <w:rFonts w:hint="eastAsia"/>
                </w:rPr>
                <w:t>赵治国</w:t>
              </w:r>
            </w:sdtContent>
          </w:sdt>
          <w:r w:rsidR="003622D7">
            <w:tab/>
          </w:r>
          <w:r w:rsidR="003622D7">
            <w:tab/>
          </w:r>
          <w:r>
            <w:t>会计机构负责人</w:t>
          </w:r>
          <w:r>
            <w:rPr>
              <w:rFonts w:hint="eastAsia"/>
            </w:rPr>
            <w:t>：</w:t>
          </w:r>
          <w:sdt>
            <w:sdtPr>
              <w:rPr>
                <w:rFonts w:hint="eastAsia"/>
              </w:rPr>
              <w:alias w:val="会计机构负责人姓名"/>
              <w:tag w:val="_GBC_913186ce3d024020b422d926a0667b66"/>
              <w:id w:val="1966075109"/>
              <w:placeholder>
                <w:docPart w:val="GBC22222222222222222222222222222"/>
              </w:placeholder>
              <w:dataBinding w:prefixMappings="xmlns:clcid-mr='clcid-mr'" w:xpath="/*/clcid-mr:KuaiJiJiGouFuZeRenXingMing[not(@periodRef)]" w:storeItemID="{42DEBF9A-6816-48AE-BADD-E3125C474CD9}"/>
              <w:text/>
            </w:sdtPr>
            <w:sdtEndPr/>
            <w:sdtContent>
              <w:r w:rsidR="00727AD7">
                <w:rPr>
                  <w:rFonts w:hint="eastAsia"/>
                </w:rPr>
                <w:t>于强</w:t>
              </w:r>
            </w:sdtContent>
          </w:sdt>
        </w:p>
      </w:sdtContent>
    </w:sdt>
    <w:bookmarkEnd w:id="50"/>
    <w:p w14:paraId="6181833A" w14:textId="29060864" w:rsidR="00985235" w:rsidRDefault="00985235">
      <w:r>
        <w:br w:type="page"/>
      </w:r>
    </w:p>
    <w:bookmarkStart w:id="51" w:name="_Hlk97912437" w:displacedByCustomXml="next"/>
    <w:sdt>
      <w:sdtPr>
        <w:rPr>
          <w:rFonts w:hint="eastAsia"/>
          <w:b/>
          <w:bCs/>
        </w:rPr>
        <w:tag w:val="_SEC_1065862e637b42b09f704b11894d6f2f"/>
        <w:id w:val="-912088729"/>
        <w:placeholder>
          <w:docPart w:val="GBC22222222222222222222222222222"/>
        </w:placeholder>
      </w:sdtPr>
      <w:sdtEndPr>
        <w:rPr>
          <w:rFonts w:hint="default"/>
          <w:b w:val="0"/>
          <w:bCs w:val="0"/>
        </w:rPr>
      </w:sdtEndPr>
      <w:sdtContent>
        <w:p w14:paraId="2C62680A" w14:textId="04304944" w:rsidR="005658D6" w:rsidRDefault="004710C4">
          <w:pPr>
            <w:spacing w:line="360" w:lineRule="auto"/>
            <w:jc w:val="center"/>
            <w:outlineLvl w:val="2"/>
            <w:rPr>
              <w:b/>
              <w:bCs/>
            </w:rPr>
          </w:pPr>
          <w:r>
            <w:rPr>
              <w:rFonts w:hint="eastAsia"/>
              <w:b/>
              <w:bCs/>
            </w:rPr>
            <w:t>母公司</w:t>
          </w:r>
          <w:r>
            <w:rPr>
              <w:b/>
              <w:bCs/>
            </w:rPr>
            <w:t>现金流量表</w:t>
          </w:r>
        </w:p>
        <w:p w14:paraId="563E07B2" w14:textId="3D13522C" w:rsidR="005658D6" w:rsidRDefault="004710C4">
          <w:pPr>
            <w:jc w:val="center"/>
          </w:pPr>
          <w:r>
            <w:t>2024年</w:t>
          </w:r>
          <w:r>
            <w:rPr>
              <w:rFonts w:hint="eastAsia"/>
            </w:rPr>
            <w:t>1—3</w:t>
          </w:r>
          <w:r>
            <w:t>月</w:t>
          </w:r>
        </w:p>
        <w:p w14:paraId="24BA1D1E" w14:textId="77777777" w:rsidR="005658D6" w:rsidRDefault="004710C4">
          <w:pPr>
            <w:rPr>
              <w:b/>
              <w:bCs/>
            </w:rPr>
          </w:pPr>
          <w:r>
            <w:rPr>
              <w:rFonts w:hint="eastAsia"/>
            </w:rPr>
            <w:t>编制单位：</w:t>
          </w:r>
          <w:sdt>
            <w:sdtPr>
              <w:rPr>
                <w:rFonts w:hint="eastAsia"/>
              </w:rPr>
              <w:alias w:val="公司法定中文名称"/>
              <w:tag w:val="_GBC_ccd8878d0865497fbb658fb7d46e6628"/>
              <w:id w:val="-656231655"/>
              <w:placeholder>
                <w:docPart w:val="GBC22222222222222222222222222222"/>
              </w:placeholder>
              <w:dataBinding w:prefixMappings="xmlns:clcid-cgi='clcid-cgi'" w:xpath="/*/clcid-cgi:GongSiFaDingZhongWenMingCheng[not(@periodRef)]" w:storeItemID="{42DEBF9A-6816-48AE-BADD-E3125C474CD9}"/>
              <w:text/>
            </w:sdtPr>
            <w:sdtEndPr/>
            <w:sdtContent>
              <w:proofErr w:type="gramStart"/>
              <w:r>
                <w:rPr>
                  <w:rFonts w:hint="eastAsia"/>
                </w:rPr>
                <w:t>兖</w:t>
              </w:r>
              <w:proofErr w:type="gramEnd"/>
              <w:r>
                <w:rPr>
                  <w:rFonts w:hint="eastAsia"/>
                </w:rPr>
                <w:t>矿能源集团股份有限公司</w:t>
              </w:r>
            </w:sdtContent>
          </w:sdt>
        </w:p>
        <w:p w14:paraId="12FBDF7E" w14:textId="39D10F0B" w:rsidR="005658D6" w:rsidRDefault="004710C4">
          <w:pPr>
            <w:wordWrap w:val="0"/>
            <w:jc w:val="right"/>
          </w:pPr>
          <w:r>
            <w:t>单位</w:t>
          </w:r>
          <w:r>
            <w:rPr>
              <w:rFonts w:hint="eastAsia"/>
            </w:rPr>
            <w:t>：</w:t>
          </w:r>
          <w:sdt>
            <w:sdtPr>
              <w:rPr>
                <w:rFonts w:hint="eastAsia"/>
              </w:rPr>
              <w:alias w:val="单位_现金流量表"/>
              <w:tag w:val="_GBC_92471741f06e417eae1e7f49de7c0e38"/>
              <w:id w:val="9599236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2264D">
                <w:rPr>
                  <w:rFonts w:hint="eastAsia"/>
                </w:rPr>
                <w:t>千元</w:t>
              </w:r>
            </w:sdtContent>
          </w:sdt>
          <w:r w:rsidR="003622D7">
            <w:tab/>
          </w:r>
          <w:r>
            <w:t>币种</w:t>
          </w:r>
          <w:r>
            <w:rPr>
              <w:rFonts w:hint="eastAsia"/>
            </w:rPr>
            <w:t>：</w:t>
          </w:r>
          <w:sdt>
            <w:sdtPr>
              <w:rPr>
                <w:rFonts w:hint="eastAsia"/>
              </w:rPr>
              <w:alias w:val="币种_现金流量表"/>
              <w:tag w:val="_GBC_4754ba21d26c48b5921969864061e2ec"/>
              <w:id w:val="-10664146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sidR="003622D7">
            <w:tab/>
          </w:r>
          <w:r>
            <w:rPr>
              <w:rFonts w:hint="eastAsia"/>
            </w:rPr>
            <w:t>审计类型：</w:t>
          </w:r>
          <w:sdt>
            <w:sdtPr>
              <w:rPr>
                <w:rFonts w:hint="eastAsia"/>
              </w:rPr>
              <w:alias w:val="审计类型_现金流量表"/>
              <w:tag w:val="_GBC_0be4bbab57ce41a2a78d51908d5922f4"/>
              <w:id w:val="130985705"/>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7"/>
            <w:gridCol w:w="2627"/>
            <w:gridCol w:w="2619"/>
          </w:tblGrid>
          <w:tr w:rsidR="005658D6" w14:paraId="7F1167ED" w14:textId="77777777" w:rsidTr="001D456C">
            <w:tc>
              <w:tcPr>
                <w:tcW w:w="2027" w:type="pct"/>
                <w:tcBorders>
                  <w:top w:val="outset" w:sz="4" w:space="0" w:color="auto"/>
                  <w:left w:val="outset" w:sz="4" w:space="0" w:color="auto"/>
                  <w:bottom w:val="outset" w:sz="4" w:space="0" w:color="auto"/>
                  <w:right w:val="outset" w:sz="4" w:space="0" w:color="auto"/>
                </w:tcBorders>
              </w:tcPr>
              <w:sdt>
                <w:sdtPr>
                  <w:rPr>
                    <w:rFonts w:hint="eastAsia"/>
                    <w:b/>
                  </w:rPr>
                  <w:tag w:val="_PLD_12761eb837e54e228041162d1e82d1ac"/>
                  <w:id w:val="1940254234"/>
                </w:sdtPr>
                <w:sdtEndPr/>
                <w:sdtContent>
                  <w:p w14:paraId="63B9A536" w14:textId="77777777" w:rsidR="005658D6" w:rsidRDefault="004710C4">
                    <w:pPr>
                      <w:jc w:val="center"/>
                      <w:rPr>
                        <w:b/>
                      </w:rPr>
                    </w:pPr>
                    <w:r>
                      <w:rPr>
                        <w:rFonts w:hint="eastAsia"/>
                        <w:b/>
                      </w:rPr>
                      <w:t>项目</w:t>
                    </w:r>
                  </w:p>
                </w:sdtContent>
              </w:sdt>
            </w:tc>
            <w:tc>
              <w:tcPr>
                <w:tcW w:w="1489" w:type="pct"/>
                <w:tcBorders>
                  <w:top w:val="outset" w:sz="4" w:space="0" w:color="auto"/>
                  <w:left w:val="outset" w:sz="4" w:space="0" w:color="auto"/>
                  <w:bottom w:val="outset" w:sz="4" w:space="0" w:color="auto"/>
                  <w:right w:val="outset" w:sz="4" w:space="0" w:color="auto"/>
                </w:tcBorders>
              </w:tcPr>
              <w:sdt>
                <w:sdtPr>
                  <w:rPr>
                    <w:rFonts w:hint="eastAsia"/>
                    <w:b/>
                  </w:rPr>
                  <w:tag w:val="_PLD_bd7e6bdac1004d3ea30b1476965c871a"/>
                  <w:id w:val="-993869727"/>
                </w:sdtPr>
                <w:sdtEndPr/>
                <w:sdtContent>
                  <w:p w14:paraId="6403EA8C" w14:textId="39FCDC39" w:rsidR="005658D6" w:rsidRDefault="004710C4">
                    <w:pPr>
                      <w:autoSpaceDE w:val="0"/>
                      <w:autoSpaceDN w:val="0"/>
                      <w:adjustRightInd w:val="0"/>
                      <w:jc w:val="center"/>
                      <w:rPr>
                        <w:b/>
                      </w:rPr>
                    </w:pPr>
                    <w:r>
                      <w:rPr>
                        <w:b/>
                      </w:rPr>
                      <w:t>2024年第一季度</w:t>
                    </w:r>
                  </w:p>
                </w:sdtContent>
              </w:sdt>
            </w:tc>
            <w:tc>
              <w:tcPr>
                <w:tcW w:w="1484" w:type="pct"/>
                <w:tcBorders>
                  <w:top w:val="outset" w:sz="4" w:space="0" w:color="auto"/>
                  <w:left w:val="outset" w:sz="4" w:space="0" w:color="auto"/>
                  <w:bottom w:val="outset" w:sz="4" w:space="0" w:color="auto"/>
                  <w:right w:val="outset" w:sz="4" w:space="0" w:color="auto"/>
                </w:tcBorders>
              </w:tcPr>
              <w:sdt>
                <w:sdtPr>
                  <w:rPr>
                    <w:rFonts w:hint="eastAsia"/>
                    <w:b/>
                  </w:rPr>
                  <w:tag w:val="_PLD_2db0a97472a04f9cad8ffd808417a7f3"/>
                  <w:id w:val="-1272240020"/>
                </w:sdtPr>
                <w:sdtEndPr/>
                <w:sdtContent>
                  <w:p w14:paraId="0549E636" w14:textId="4A8FFBAC" w:rsidR="005658D6" w:rsidRDefault="004710C4">
                    <w:pPr>
                      <w:autoSpaceDE w:val="0"/>
                      <w:autoSpaceDN w:val="0"/>
                      <w:adjustRightInd w:val="0"/>
                      <w:jc w:val="center"/>
                      <w:rPr>
                        <w:b/>
                      </w:rPr>
                    </w:pPr>
                    <w:r>
                      <w:rPr>
                        <w:b/>
                      </w:rPr>
                      <w:t>2023年第一季度</w:t>
                    </w:r>
                  </w:p>
                </w:sdtContent>
              </w:sdt>
            </w:tc>
          </w:tr>
          <w:tr w:rsidR="005658D6" w14:paraId="67BD465A" w14:textId="77777777" w:rsidTr="00B86E66">
            <w:sdt>
              <w:sdtPr>
                <w:tag w:val="_PLD_24eb7f9121c34953add0cb32d80cd2cc"/>
                <w:id w:val="217094466"/>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7AECC137" w14:textId="0F1B3C02" w:rsidR="005658D6" w:rsidRDefault="004710C4">
                    <w:r>
                      <w:rPr>
                        <w:rFonts w:hint="eastAsia"/>
                        <w:b/>
                        <w:bCs/>
                      </w:rPr>
                      <w:t>一、经营活动产生的现金流量：</w:t>
                    </w:r>
                  </w:p>
                </w:tc>
              </w:sdtContent>
            </w:sdt>
          </w:tr>
          <w:tr w:rsidR="00760FAE" w14:paraId="379E18B1" w14:textId="77777777" w:rsidTr="00E51970">
            <w:tc>
              <w:tcPr>
                <w:tcW w:w="2027" w:type="pct"/>
                <w:tcBorders>
                  <w:top w:val="outset" w:sz="4" w:space="0" w:color="auto"/>
                  <w:left w:val="outset" w:sz="4" w:space="0" w:color="auto"/>
                  <w:bottom w:val="outset" w:sz="4" w:space="0" w:color="auto"/>
                  <w:right w:val="outset" w:sz="4" w:space="0" w:color="auto"/>
                </w:tcBorders>
              </w:tcPr>
              <w:p w14:paraId="6340CFC6" w14:textId="77777777" w:rsidR="00760FAE" w:rsidRDefault="00760FAE" w:rsidP="00760FAE">
                <w:pPr>
                  <w:ind w:firstLineChars="100" w:firstLine="210"/>
                </w:pPr>
                <w:r>
                  <w:rPr>
                    <w:rFonts w:hint="eastAsia"/>
                  </w:rPr>
                  <w:t>销售商品、提供劳务收到的现金</w:t>
                </w:r>
              </w:p>
            </w:tc>
            <w:tc>
              <w:tcPr>
                <w:tcW w:w="1489" w:type="pct"/>
                <w:tcBorders>
                  <w:top w:val="outset" w:sz="4" w:space="0" w:color="auto"/>
                  <w:left w:val="outset" w:sz="4" w:space="0" w:color="auto"/>
                  <w:bottom w:val="outset" w:sz="4" w:space="0" w:color="auto"/>
                  <w:right w:val="outset" w:sz="4" w:space="0" w:color="auto"/>
                </w:tcBorders>
                <w:vAlign w:val="center"/>
              </w:tcPr>
              <w:p w14:paraId="486FBA0B" w14:textId="3FDED235" w:rsidR="00760FAE" w:rsidRDefault="00760FAE" w:rsidP="00760FAE">
                <w:pPr>
                  <w:jc w:val="right"/>
                </w:pPr>
                <w:r>
                  <w:rPr>
                    <w:rFonts w:hint="eastAsia"/>
                  </w:rPr>
                  <w:t>6,500,102</w:t>
                </w:r>
              </w:p>
            </w:tc>
            <w:tc>
              <w:tcPr>
                <w:tcW w:w="1484" w:type="pct"/>
                <w:tcBorders>
                  <w:top w:val="outset" w:sz="4" w:space="0" w:color="auto"/>
                  <w:left w:val="outset" w:sz="4" w:space="0" w:color="auto"/>
                  <w:bottom w:val="outset" w:sz="4" w:space="0" w:color="auto"/>
                  <w:right w:val="outset" w:sz="4" w:space="0" w:color="auto"/>
                </w:tcBorders>
                <w:vAlign w:val="center"/>
              </w:tcPr>
              <w:p w14:paraId="01410D0B" w14:textId="395D9944" w:rsidR="00760FAE" w:rsidRDefault="00760FAE" w:rsidP="00760FAE">
                <w:pPr>
                  <w:jc w:val="right"/>
                </w:pPr>
                <w:r>
                  <w:rPr>
                    <w:rFonts w:hint="eastAsia"/>
                  </w:rPr>
                  <w:t>7,664,341</w:t>
                </w:r>
              </w:p>
            </w:tc>
          </w:tr>
          <w:tr w:rsidR="00760FAE" w14:paraId="13AB2F62" w14:textId="77777777" w:rsidTr="00E51970">
            <w:tc>
              <w:tcPr>
                <w:tcW w:w="2027" w:type="pct"/>
                <w:tcBorders>
                  <w:top w:val="outset" w:sz="4" w:space="0" w:color="auto"/>
                  <w:left w:val="outset" w:sz="4" w:space="0" w:color="auto"/>
                  <w:bottom w:val="outset" w:sz="4" w:space="0" w:color="auto"/>
                  <w:right w:val="outset" w:sz="4" w:space="0" w:color="auto"/>
                </w:tcBorders>
              </w:tcPr>
              <w:p w14:paraId="472612E5" w14:textId="77777777" w:rsidR="00760FAE" w:rsidRDefault="00760FAE" w:rsidP="00760FAE">
                <w:pPr>
                  <w:ind w:firstLineChars="100" w:firstLine="210"/>
                </w:pPr>
                <w:r>
                  <w:rPr>
                    <w:rFonts w:hint="eastAsia"/>
                  </w:rPr>
                  <w:t>收到的税费返还</w:t>
                </w:r>
              </w:p>
            </w:tc>
            <w:tc>
              <w:tcPr>
                <w:tcW w:w="1489" w:type="pct"/>
                <w:tcBorders>
                  <w:top w:val="outset" w:sz="4" w:space="0" w:color="auto"/>
                  <w:left w:val="outset" w:sz="4" w:space="0" w:color="auto"/>
                  <w:bottom w:val="outset" w:sz="4" w:space="0" w:color="auto"/>
                  <w:right w:val="outset" w:sz="4" w:space="0" w:color="auto"/>
                </w:tcBorders>
                <w:vAlign w:val="center"/>
              </w:tcPr>
              <w:p w14:paraId="1AAFC345" w14:textId="77777777" w:rsidR="00760FAE" w:rsidRDefault="00760FAE" w:rsidP="00760FAE">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14:paraId="63E2ED01" w14:textId="77777777" w:rsidR="00760FAE" w:rsidRDefault="00760FAE" w:rsidP="00760FAE">
                <w:pPr>
                  <w:jc w:val="right"/>
                </w:pPr>
              </w:p>
            </w:tc>
          </w:tr>
          <w:tr w:rsidR="00760FAE" w14:paraId="50A0D35F" w14:textId="77777777" w:rsidTr="00E51970">
            <w:tc>
              <w:tcPr>
                <w:tcW w:w="2027" w:type="pct"/>
                <w:tcBorders>
                  <w:top w:val="outset" w:sz="4" w:space="0" w:color="auto"/>
                  <w:left w:val="outset" w:sz="4" w:space="0" w:color="auto"/>
                  <w:bottom w:val="outset" w:sz="4" w:space="0" w:color="auto"/>
                  <w:right w:val="outset" w:sz="4" w:space="0" w:color="auto"/>
                </w:tcBorders>
              </w:tcPr>
              <w:p w14:paraId="29458B49" w14:textId="77777777" w:rsidR="00760FAE" w:rsidRDefault="00760FAE" w:rsidP="00760FAE">
                <w:pPr>
                  <w:ind w:firstLineChars="100" w:firstLine="210"/>
                </w:pPr>
                <w:r>
                  <w:rPr>
                    <w:rFonts w:hint="eastAsia"/>
                  </w:rPr>
                  <w:t>收到其他与经营活动有关的现金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14:paraId="6BFD2A56" w14:textId="5D300637" w:rsidR="00760FAE" w:rsidRDefault="00760FAE" w:rsidP="00760FAE">
                <w:pPr>
                  <w:jc w:val="right"/>
                </w:pPr>
                <w:r w:rsidRPr="006459EB">
                  <w:t>641,545</w:t>
                </w:r>
              </w:p>
            </w:tc>
            <w:tc>
              <w:tcPr>
                <w:tcW w:w="1484" w:type="pct"/>
                <w:tcBorders>
                  <w:top w:val="outset" w:sz="4" w:space="0" w:color="auto"/>
                  <w:left w:val="outset" w:sz="4" w:space="0" w:color="auto"/>
                  <w:bottom w:val="outset" w:sz="4" w:space="0" w:color="auto"/>
                  <w:right w:val="outset" w:sz="4" w:space="0" w:color="auto"/>
                </w:tcBorders>
                <w:vAlign w:val="center"/>
              </w:tcPr>
              <w:p w14:paraId="6A4E15A2" w14:textId="2A18018A" w:rsidR="00760FAE" w:rsidRDefault="00760FAE" w:rsidP="00760FAE">
                <w:pPr>
                  <w:jc w:val="right"/>
                </w:pPr>
                <w:r>
                  <w:rPr>
                    <w:rFonts w:hint="eastAsia"/>
                  </w:rPr>
                  <w:t>172,248</w:t>
                </w:r>
              </w:p>
            </w:tc>
          </w:tr>
          <w:tr w:rsidR="00760FAE" w14:paraId="64673248" w14:textId="77777777" w:rsidTr="00E51970">
            <w:tc>
              <w:tcPr>
                <w:tcW w:w="2027" w:type="pct"/>
                <w:tcBorders>
                  <w:top w:val="outset" w:sz="4" w:space="0" w:color="auto"/>
                  <w:left w:val="outset" w:sz="4" w:space="0" w:color="auto"/>
                  <w:bottom w:val="outset" w:sz="4" w:space="0" w:color="auto"/>
                  <w:right w:val="outset" w:sz="4" w:space="0" w:color="auto"/>
                </w:tcBorders>
              </w:tcPr>
              <w:p w14:paraId="44D9D674" w14:textId="77777777" w:rsidR="00760FAE" w:rsidRDefault="00760FAE" w:rsidP="00760FAE">
                <w:pPr>
                  <w:ind w:firstLineChars="200" w:firstLine="420"/>
                </w:pPr>
                <w:r>
                  <w:rPr>
                    <w:rFonts w:hint="eastAsia"/>
                  </w:rPr>
                  <w:t>经营活动现金流入小计</w:t>
                </w:r>
              </w:p>
            </w:tc>
            <w:tc>
              <w:tcPr>
                <w:tcW w:w="1489" w:type="pct"/>
                <w:tcBorders>
                  <w:top w:val="outset" w:sz="4" w:space="0" w:color="auto"/>
                  <w:left w:val="outset" w:sz="4" w:space="0" w:color="auto"/>
                  <w:bottom w:val="outset" w:sz="4" w:space="0" w:color="auto"/>
                  <w:right w:val="outset" w:sz="4" w:space="0" w:color="auto"/>
                </w:tcBorders>
                <w:vAlign w:val="center"/>
              </w:tcPr>
              <w:p w14:paraId="7404EC0A" w14:textId="305BED2E" w:rsidR="00760FAE" w:rsidRDefault="00760FAE" w:rsidP="00760FAE">
                <w:pPr>
                  <w:jc w:val="right"/>
                </w:pPr>
                <w:r w:rsidRPr="006459EB">
                  <w:rPr>
                    <w:b/>
                  </w:rPr>
                  <w:t>7,141,647</w:t>
                </w:r>
              </w:p>
            </w:tc>
            <w:tc>
              <w:tcPr>
                <w:tcW w:w="1484" w:type="pct"/>
                <w:tcBorders>
                  <w:top w:val="outset" w:sz="4" w:space="0" w:color="auto"/>
                  <w:left w:val="outset" w:sz="4" w:space="0" w:color="auto"/>
                  <w:bottom w:val="outset" w:sz="4" w:space="0" w:color="auto"/>
                  <w:right w:val="outset" w:sz="4" w:space="0" w:color="auto"/>
                </w:tcBorders>
                <w:vAlign w:val="center"/>
              </w:tcPr>
              <w:p w14:paraId="7BE03BE8" w14:textId="72FD6D47" w:rsidR="00760FAE" w:rsidRDefault="00760FAE" w:rsidP="00760FAE">
                <w:pPr>
                  <w:jc w:val="right"/>
                </w:pPr>
                <w:r>
                  <w:rPr>
                    <w:rFonts w:hint="eastAsia"/>
                    <w:b/>
                  </w:rPr>
                  <w:t>7,836,589</w:t>
                </w:r>
              </w:p>
            </w:tc>
          </w:tr>
          <w:tr w:rsidR="00760FAE" w14:paraId="050B153C" w14:textId="77777777" w:rsidTr="00E51970">
            <w:tc>
              <w:tcPr>
                <w:tcW w:w="2027" w:type="pct"/>
                <w:tcBorders>
                  <w:top w:val="outset" w:sz="4" w:space="0" w:color="auto"/>
                  <w:left w:val="outset" w:sz="4" w:space="0" w:color="auto"/>
                  <w:bottom w:val="outset" w:sz="4" w:space="0" w:color="auto"/>
                  <w:right w:val="outset" w:sz="4" w:space="0" w:color="auto"/>
                </w:tcBorders>
              </w:tcPr>
              <w:p w14:paraId="6600EFDC" w14:textId="77777777" w:rsidR="00760FAE" w:rsidRDefault="00760FAE" w:rsidP="00760FAE">
                <w:pPr>
                  <w:ind w:firstLineChars="100" w:firstLine="210"/>
                </w:pPr>
                <w:r>
                  <w:rPr>
                    <w:rFonts w:hint="eastAsia"/>
                  </w:rPr>
                  <w:t>购买商品、接受劳务支付的现金</w:t>
                </w:r>
              </w:p>
            </w:tc>
            <w:tc>
              <w:tcPr>
                <w:tcW w:w="1489" w:type="pct"/>
                <w:tcBorders>
                  <w:top w:val="outset" w:sz="4" w:space="0" w:color="auto"/>
                  <w:left w:val="outset" w:sz="4" w:space="0" w:color="auto"/>
                  <w:bottom w:val="outset" w:sz="4" w:space="0" w:color="auto"/>
                  <w:right w:val="outset" w:sz="4" w:space="0" w:color="auto"/>
                </w:tcBorders>
                <w:vAlign w:val="center"/>
              </w:tcPr>
              <w:p w14:paraId="4CFEC6DA" w14:textId="086E907C" w:rsidR="00760FAE" w:rsidRDefault="00760FAE" w:rsidP="00760FAE">
                <w:pPr>
                  <w:jc w:val="right"/>
                </w:pPr>
                <w:r>
                  <w:rPr>
                    <w:rFonts w:hint="eastAsia"/>
                  </w:rPr>
                  <w:t>1,923,253</w:t>
                </w:r>
              </w:p>
            </w:tc>
            <w:tc>
              <w:tcPr>
                <w:tcW w:w="1484" w:type="pct"/>
                <w:tcBorders>
                  <w:top w:val="outset" w:sz="4" w:space="0" w:color="auto"/>
                  <w:left w:val="outset" w:sz="4" w:space="0" w:color="auto"/>
                  <w:bottom w:val="outset" w:sz="4" w:space="0" w:color="auto"/>
                  <w:right w:val="outset" w:sz="4" w:space="0" w:color="auto"/>
                </w:tcBorders>
                <w:vAlign w:val="center"/>
              </w:tcPr>
              <w:p w14:paraId="651F83AB" w14:textId="25F1081E" w:rsidR="00760FAE" w:rsidRDefault="00760FAE" w:rsidP="00760FAE">
                <w:pPr>
                  <w:jc w:val="right"/>
                </w:pPr>
                <w:r>
                  <w:rPr>
                    <w:rFonts w:hint="eastAsia"/>
                  </w:rPr>
                  <w:t>1,588,106</w:t>
                </w:r>
              </w:p>
            </w:tc>
          </w:tr>
          <w:tr w:rsidR="00760FAE" w14:paraId="55C015A4" w14:textId="77777777" w:rsidTr="00E51970">
            <w:tc>
              <w:tcPr>
                <w:tcW w:w="2027" w:type="pct"/>
                <w:tcBorders>
                  <w:top w:val="outset" w:sz="4" w:space="0" w:color="auto"/>
                  <w:left w:val="outset" w:sz="4" w:space="0" w:color="auto"/>
                  <w:bottom w:val="outset" w:sz="4" w:space="0" w:color="auto"/>
                  <w:right w:val="outset" w:sz="4" w:space="0" w:color="auto"/>
                </w:tcBorders>
              </w:tcPr>
              <w:p w14:paraId="153A57AC" w14:textId="77777777" w:rsidR="00760FAE" w:rsidRDefault="00760FAE" w:rsidP="00760FAE">
                <w:pPr>
                  <w:ind w:firstLineChars="100" w:firstLine="210"/>
                </w:pPr>
                <w:r>
                  <w:rPr>
                    <w:rFonts w:hint="eastAsia"/>
                  </w:rPr>
                  <w:t>支付给职工及为职工支付的现金</w:t>
                </w:r>
              </w:p>
            </w:tc>
            <w:tc>
              <w:tcPr>
                <w:tcW w:w="1489" w:type="pct"/>
                <w:tcBorders>
                  <w:top w:val="outset" w:sz="4" w:space="0" w:color="auto"/>
                  <w:left w:val="outset" w:sz="4" w:space="0" w:color="auto"/>
                  <w:bottom w:val="outset" w:sz="4" w:space="0" w:color="auto"/>
                  <w:right w:val="outset" w:sz="4" w:space="0" w:color="auto"/>
                </w:tcBorders>
                <w:vAlign w:val="center"/>
              </w:tcPr>
              <w:p w14:paraId="7A420FC9" w14:textId="4A16554C" w:rsidR="00760FAE" w:rsidRDefault="00760FAE" w:rsidP="00760FAE">
                <w:pPr>
                  <w:jc w:val="right"/>
                </w:pPr>
                <w:r>
                  <w:rPr>
                    <w:rFonts w:hint="eastAsia"/>
                  </w:rPr>
                  <w:t>1,904,516</w:t>
                </w:r>
              </w:p>
            </w:tc>
            <w:tc>
              <w:tcPr>
                <w:tcW w:w="1484" w:type="pct"/>
                <w:tcBorders>
                  <w:top w:val="outset" w:sz="4" w:space="0" w:color="auto"/>
                  <w:left w:val="outset" w:sz="4" w:space="0" w:color="auto"/>
                  <w:bottom w:val="outset" w:sz="4" w:space="0" w:color="auto"/>
                  <w:right w:val="outset" w:sz="4" w:space="0" w:color="auto"/>
                </w:tcBorders>
                <w:vAlign w:val="center"/>
              </w:tcPr>
              <w:p w14:paraId="53649BF6" w14:textId="33BC9D3D" w:rsidR="00760FAE" w:rsidRDefault="00760FAE" w:rsidP="00760FAE">
                <w:pPr>
                  <w:jc w:val="right"/>
                </w:pPr>
                <w:r>
                  <w:rPr>
                    <w:rFonts w:hint="eastAsia"/>
                  </w:rPr>
                  <w:t>2,284,349</w:t>
                </w:r>
              </w:p>
            </w:tc>
          </w:tr>
          <w:tr w:rsidR="00760FAE" w14:paraId="132600FC" w14:textId="77777777" w:rsidTr="00E51970">
            <w:tc>
              <w:tcPr>
                <w:tcW w:w="2027" w:type="pct"/>
                <w:tcBorders>
                  <w:top w:val="outset" w:sz="4" w:space="0" w:color="auto"/>
                  <w:left w:val="outset" w:sz="4" w:space="0" w:color="auto"/>
                  <w:bottom w:val="outset" w:sz="4" w:space="0" w:color="auto"/>
                  <w:right w:val="outset" w:sz="4" w:space="0" w:color="auto"/>
                </w:tcBorders>
              </w:tcPr>
              <w:p w14:paraId="450B1649" w14:textId="77777777" w:rsidR="00760FAE" w:rsidRDefault="00760FAE" w:rsidP="00760FAE">
                <w:pPr>
                  <w:ind w:firstLineChars="100" w:firstLine="210"/>
                </w:pPr>
                <w:r>
                  <w:rPr>
                    <w:rFonts w:hint="eastAsia"/>
                  </w:rPr>
                  <w:t>支付的各项税费</w:t>
                </w:r>
              </w:p>
            </w:tc>
            <w:tc>
              <w:tcPr>
                <w:tcW w:w="1489" w:type="pct"/>
                <w:tcBorders>
                  <w:top w:val="outset" w:sz="4" w:space="0" w:color="auto"/>
                  <w:left w:val="outset" w:sz="4" w:space="0" w:color="auto"/>
                  <w:bottom w:val="outset" w:sz="4" w:space="0" w:color="auto"/>
                  <w:right w:val="outset" w:sz="4" w:space="0" w:color="auto"/>
                </w:tcBorders>
                <w:vAlign w:val="center"/>
              </w:tcPr>
              <w:p w14:paraId="5562C2F6" w14:textId="21F5D46A" w:rsidR="00760FAE" w:rsidRDefault="00760FAE" w:rsidP="00760FAE">
                <w:pPr>
                  <w:jc w:val="right"/>
                </w:pPr>
                <w:r>
                  <w:rPr>
                    <w:rFonts w:hint="eastAsia"/>
                  </w:rPr>
                  <w:t>1,785,026</w:t>
                </w:r>
              </w:p>
            </w:tc>
            <w:tc>
              <w:tcPr>
                <w:tcW w:w="1484" w:type="pct"/>
                <w:tcBorders>
                  <w:top w:val="outset" w:sz="4" w:space="0" w:color="auto"/>
                  <w:left w:val="outset" w:sz="4" w:space="0" w:color="auto"/>
                  <w:bottom w:val="outset" w:sz="4" w:space="0" w:color="auto"/>
                  <w:right w:val="outset" w:sz="4" w:space="0" w:color="auto"/>
                </w:tcBorders>
                <w:vAlign w:val="center"/>
              </w:tcPr>
              <w:p w14:paraId="48DE4C68" w14:textId="33744E13" w:rsidR="00760FAE" w:rsidRDefault="00760FAE" w:rsidP="00760FAE">
                <w:pPr>
                  <w:jc w:val="right"/>
                </w:pPr>
                <w:r>
                  <w:rPr>
                    <w:rFonts w:hint="eastAsia"/>
                  </w:rPr>
                  <w:t>1,904,829</w:t>
                </w:r>
              </w:p>
            </w:tc>
          </w:tr>
          <w:tr w:rsidR="00760FAE" w14:paraId="0F394E1D" w14:textId="77777777" w:rsidTr="00E51970">
            <w:tc>
              <w:tcPr>
                <w:tcW w:w="2027" w:type="pct"/>
                <w:tcBorders>
                  <w:top w:val="outset" w:sz="4" w:space="0" w:color="auto"/>
                  <w:left w:val="outset" w:sz="4" w:space="0" w:color="auto"/>
                  <w:bottom w:val="outset" w:sz="4" w:space="0" w:color="auto"/>
                  <w:right w:val="outset" w:sz="4" w:space="0" w:color="auto"/>
                </w:tcBorders>
              </w:tcPr>
              <w:p w14:paraId="340076CD" w14:textId="77777777" w:rsidR="00760FAE" w:rsidRDefault="00760FAE" w:rsidP="00760FAE">
                <w:pPr>
                  <w:ind w:firstLineChars="100" w:firstLine="210"/>
                </w:pPr>
                <w:r>
                  <w:rPr>
                    <w:rFonts w:hint="eastAsia"/>
                  </w:rPr>
                  <w:t>支付其他与经营活动有关的现金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14:paraId="10DA533E" w14:textId="076ADC84" w:rsidR="00760FAE" w:rsidRDefault="00760FAE" w:rsidP="00760FAE">
                <w:pPr>
                  <w:jc w:val="right"/>
                </w:pPr>
                <w:r w:rsidRPr="006459EB">
                  <w:t>811,464</w:t>
                </w:r>
              </w:p>
            </w:tc>
            <w:tc>
              <w:tcPr>
                <w:tcW w:w="1484" w:type="pct"/>
                <w:tcBorders>
                  <w:top w:val="outset" w:sz="4" w:space="0" w:color="auto"/>
                  <w:left w:val="outset" w:sz="4" w:space="0" w:color="auto"/>
                  <w:bottom w:val="outset" w:sz="4" w:space="0" w:color="auto"/>
                  <w:right w:val="outset" w:sz="4" w:space="0" w:color="auto"/>
                </w:tcBorders>
                <w:vAlign w:val="center"/>
              </w:tcPr>
              <w:p w14:paraId="22B830EA" w14:textId="3A52B125" w:rsidR="00760FAE" w:rsidRDefault="00760FAE" w:rsidP="00760FAE">
                <w:pPr>
                  <w:jc w:val="right"/>
                </w:pPr>
                <w:r>
                  <w:rPr>
                    <w:rFonts w:hint="eastAsia"/>
                  </w:rPr>
                  <w:t>730,855</w:t>
                </w:r>
              </w:p>
            </w:tc>
          </w:tr>
          <w:tr w:rsidR="00760FAE" w14:paraId="5A85C447" w14:textId="77777777" w:rsidTr="00E51970">
            <w:tc>
              <w:tcPr>
                <w:tcW w:w="2027" w:type="pct"/>
                <w:tcBorders>
                  <w:top w:val="outset" w:sz="4" w:space="0" w:color="auto"/>
                  <w:left w:val="outset" w:sz="4" w:space="0" w:color="auto"/>
                  <w:bottom w:val="outset" w:sz="4" w:space="0" w:color="auto"/>
                  <w:right w:val="outset" w:sz="4" w:space="0" w:color="auto"/>
                </w:tcBorders>
              </w:tcPr>
              <w:p w14:paraId="24765E7E" w14:textId="77777777" w:rsidR="00760FAE" w:rsidRDefault="00760FAE" w:rsidP="00760FAE">
                <w:pPr>
                  <w:ind w:firstLineChars="200" w:firstLine="420"/>
                </w:pPr>
                <w:r>
                  <w:rPr>
                    <w:rFonts w:hint="eastAsia"/>
                  </w:rPr>
                  <w:t>经营活动现金流出小计</w:t>
                </w:r>
              </w:p>
            </w:tc>
            <w:tc>
              <w:tcPr>
                <w:tcW w:w="1489" w:type="pct"/>
                <w:tcBorders>
                  <w:top w:val="outset" w:sz="4" w:space="0" w:color="auto"/>
                  <w:left w:val="outset" w:sz="4" w:space="0" w:color="auto"/>
                  <w:bottom w:val="outset" w:sz="4" w:space="0" w:color="auto"/>
                  <w:right w:val="outset" w:sz="4" w:space="0" w:color="auto"/>
                </w:tcBorders>
                <w:vAlign w:val="center"/>
              </w:tcPr>
              <w:p w14:paraId="6C13C4D6" w14:textId="21345304" w:rsidR="00760FAE" w:rsidRDefault="00760FAE" w:rsidP="00760FAE">
                <w:pPr>
                  <w:jc w:val="right"/>
                </w:pPr>
                <w:r w:rsidRPr="006459EB">
                  <w:rPr>
                    <w:b/>
                  </w:rPr>
                  <w:t>6,424,259</w:t>
                </w:r>
              </w:p>
            </w:tc>
            <w:tc>
              <w:tcPr>
                <w:tcW w:w="1484" w:type="pct"/>
                <w:tcBorders>
                  <w:top w:val="outset" w:sz="4" w:space="0" w:color="auto"/>
                  <w:left w:val="outset" w:sz="4" w:space="0" w:color="auto"/>
                  <w:bottom w:val="outset" w:sz="4" w:space="0" w:color="auto"/>
                  <w:right w:val="outset" w:sz="4" w:space="0" w:color="auto"/>
                </w:tcBorders>
                <w:vAlign w:val="center"/>
              </w:tcPr>
              <w:p w14:paraId="4D73475E" w14:textId="10A399BF" w:rsidR="00760FAE" w:rsidRDefault="00760FAE" w:rsidP="00760FAE">
                <w:pPr>
                  <w:jc w:val="right"/>
                </w:pPr>
                <w:r>
                  <w:rPr>
                    <w:rFonts w:hint="eastAsia"/>
                    <w:b/>
                  </w:rPr>
                  <w:t>6,508,139</w:t>
                </w:r>
              </w:p>
            </w:tc>
          </w:tr>
          <w:tr w:rsidR="00760FAE" w14:paraId="21C61402" w14:textId="77777777" w:rsidTr="00E51970">
            <w:tc>
              <w:tcPr>
                <w:tcW w:w="2027" w:type="pct"/>
                <w:tcBorders>
                  <w:top w:val="outset" w:sz="4" w:space="0" w:color="auto"/>
                  <w:left w:val="outset" w:sz="4" w:space="0" w:color="auto"/>
                  <w:bottom w:val="outset" w:sz="4" w:space="0" w:color="auto"/>
                  <w:right w:val="outset" w:sz="4" w:space="0" w:color="auto"/>
                </w:tcBorders>
              </w:tcPr>
              <w:p w14:paraId="58C7BD8B" w14:textId="77777777" w:rsidR="00760FAE" w:rsidRDefault="00760FAE" w:rsidP="00760FAE">
                <w:pPr>
                  <w:ind w:firstLineChars="100" w:firstLine="210"/>
                </w:pPr>
                <w:r>
                  <w:rPr>
                    <w:rFonts w:hint="eastAsia"/>
                  </w:rPr>
                  <w:t>经营活动产生的现金流量净额</w:t>
                </w:r>
              </w:p>
            </w:tc>
            <w:tc>
              <w:tcPr>
                <w:tcW w:w="1489" w:type="pct"/>
                <w:tcBorders>
                  <w:top w:val="outset" w:sz="4" w:space="0" w:color="auto"/>
                  <w:left w:val="outset" w:sz="4" w:space="0" w:color="auto"/>
                  <w:bottom w:val="outset" w:sz="4" w:space="0" w:color="auto"/>
                  <w:right w:val="outset" w:sz="4" w:space="0" w:color="auto"/>
                </w:tcBorders>
                <w:vAlign w:val="center"/>
              </w:tcPr>
              <w:p w14:paraId="01BF70F7" w14:textId="0DD94763" w:rsidR="00760FAE" w:rsidRDefault="00760FAE" w:rsidP="00760FAE">
                <w:pPr>
                  <w:jc w:val="right"/>
                </w:pPr>
                <w:r w:rsidRPr="006459EB">
                  <w:rPr>
                    <w:b/>
                  </w:rPr>
                  <w:t>717,388</w:t>
                </w:r>
              </w:p>
            </w:tc>
            <w:tc>
              <w:tcPr>
                <w:tcW w:w="1484" w:type="pct"/>
                <w:tcBorders>
                  <w:top w:val="outset" w:sz="4" w:space="0" w:color="auto"/>
                  <w:left w:val="outset" w:sz="4" w:space="0" w:color="auto"/>
                  <w:bottom w:val="outset" w:sz="4" w:space="0" w:color="auto"/>
                  <w:right w:val="outset" w:sz="4" w:space="0" w:color="auto"/>
                </w:tcBorders>
                <w:vAlign w:val="center"/>
              </w:tcPr>
              <w:p w14:paraId="285D63B0" w14:textId="1DD2B7C8" w:rsidR="00760FAE" w:rsidRDefault="00760FAE" w:rsidP="00760FAE">
                <w:pPr>
                  <w:jc w:val="right"/>
                </w:pPr>
                <w:r>
                  <w:rPr>
                    <w:rFonts w:hint="eastAsia"/>
                    <w:b/>
                  </w:rPr>
                  <w:t>1,328,450</w:t>
                </w:r>
              </w:p>
            </w:tc>
          </w:tr>
          <w:tr w:rsidR="005658D6" w14:paraId="186352B8" w14:textId="77777777" w:rsidTr="00B86E66">
            <w:sdt>
              <w:sdtPr>
                <w:tag w:val="_PLD_e052b9f5556a4e998e578526ca19d937"/>
                <w:id w:val="-743021374"/>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2925560F" w14:textId="673CDC9E" w:rsidR="005658D6" w:rsidRDefault="004710C4">
                    <w:pPr>
                      <w:rPr>
                        <w:color w:val="008000"/>
                      </w:rPr>
                    </w:pPr>
                    <w:r>
                      <w:rPr>
                        <w:rFonts w:hint="eastAsia"/>
                        <w:b/>
                        <w:bCs/>
                      </w:rPr>
                      <w:t>二、投资活动产生的现金流量：</w:t>
                    </w:r>
                  </w:p>
                </w:tc>
              </w:sdtContent>
            </w:sdt>
          </w:tr>
          <w:tr w:rsidR="009D70D6" w14:paraId="6B7A069A" w14:textId="77777777" w:rsidTr="001D456C">
            <w:tc>
              <w:tcPr>
                <w:tcW w:w="2027" w:type="pct"/>
                <w:tcBorders>
                  <w:top w:val="outset" w:sz="4" w:space="0" w:color="auto"/>
                  <w:left w:val="outset" w:sz="4" w:space="0" w:color="auto"/>
                  <w:bottom w:val="outset" w:sz="4" w:space="0" w:color="auto"/>
                  <w:right w:val="outset" w:sz="4" w:space="0" w:color="auto"/>
                </w:tcBorders>
              </w:tcPr>
              <w:p w14:paraId="35692B72" w14:textId="77777777" w:rsidR="00B00AB8" w:rsidRDefault="00242746" w:rsidP="009D70D6">
                <w:pPr>
                  <w:ind w:firstLineChars="100" w:firstLine="210"/>
                </w:pPr>
                <w:r>
                  <w:rPr>
                    <w:rFonts w:hint="eastAsia"/>
                  </w:rPr>
                  <w:t>收回投资收到的现金</w:t>
                </w:r>
              </w:p>
            </w:tc>
            <w:tc>
              <w:tcPr>
                <w:tcW w:w="1489" w:type="pct"/>
                <w:tcBorders>
                  <w:top w:val="outset" w:sz="4" w:space="0" w:color="auto"/>
                  <w:left w:val="outset" w:sz="4" w:space="0" w:color="auto"/>
                  <w:bottom w:val="outset" w:sz="4" w:space="0" w:color="auto"/>
                  <w:right w:val="outset" w:sz="4" w:space="0" w:color="auto"/>
                </w:tcBorders>
              </w:tcPr>
              <w:p w14:paraId="1EB47CA6" w14:textId="77777777" w:rsidR="00B00AB8" w:rsidRDefault="00B00AB8" w:rsidP="009D70D6">
                <w:pPr>
                  <w:jc w:val="right"/>
                </w:pPr>
              </w:p>
            </w:tc>
            <w:tc>
              <w:tcPr>
                <w:tcW w:w="1484" w:type="pct"/>
                <w:tcBorders>
                  <w:top w:val="outset" w:sz="4" w:space="0" w:color="auto"/>
                  <w:left w:val="outset" w:sz="4" w:space="0" w:color="auto"/>
                  <w:bottom w:val="outset" w:sz="4" w:space="0" w:color="auto"/>
                  <w:right w:val="outset" w:sz="4" w:space="0" w:color="auto"/>
                </w:tcBorders>
              </w:tcPr>
              <w:p w14:paraId="0D1EA3AE" w14:textId="77777777" w:rsidR="00B00AB8" w:rsidRDefault="00B00AB8" w:rsidP="009D70D6">
                <w:pPr>
                  <w:jc w:val="right"/>
                </w:pPr>
              </w:p>
            </w:tc>
          </w:tr>
          <w:tr w:rsidR="009D70D6" w14:paraId="0508C231" w14:textId="77777777" w:rsidTr="00E51970">
            <w:tc>
              <w:tcPr>
                <w:tcW w:w="2027" w:type="pct"/>
                <w:tcBorders>
                  <w:top w:val="outset" w:sz="4" w:space="0" w:color="auto"/>
                  <w:left w:val="outset" w:sz="4" w:space="0" w:color="auto"/>
                  <w:bottom w:val="outset" w:sz="4" w:space="0" w:color="auto"/>
                  <w:right w:val="outset" w:sz="4" w:space="0" w:color="auto"/>
                </w:tcBorders>
              </w:tcPr>
              <w:p w14:paraId="435C2B38" w14:textId="77777777" w:rsidR="00B00AB8" w:rsidRDefault="00242746" w:rsidP="009D70D6">
                <w:pPr>
                  <w:ind w:firstLineChars="100" w:firstLine="210"/>
                </w:pPr>
                <w:r>
                  <w:rPr>
                    <w:rFonts w:hint="eastAsia"/>
                  </w:rPr>
                  <w:t>取得投资收益收到的现金</w:t>
                </w:r>
              </w:p>
            </w:tc>
            <w:tc>
              <w:tcPr>
                <w:tcW w:w="1489" w:type="pct"/>
                <w:tcBorders>
                  <w:top w:val="outset" w:sz="4" w:space="0" w:color="auto"/>
                  <w:left w:val="outset" w:sz="4" w:space="0" w:color="auto"/>
                  <w:bottom w:val="outset" w:sz="4" w:space="0" w:color="auto"/>
                  <w:right w:val="outset" w:sz="4" w:space="0" w:color="auto"/>
                </w:tcBorders>
                <w:vAlign w:val="center"/>
              </w:tcPr>
              <w:p w14:paraId="41F2E520" w14:textId="3CE1B757" w:rsidR="00B00AB8" w:rsidRDefault="00242746" w:rsidP="009D70D6">
                <w:pPr>
                  <w:jc w:val="right"/>
                </w:pPr>
                <w:r>
                  <w:rPr>
                    <w:rFonts w:hint="eastAsia"/>
                  </w:rPr>
                  <w:t>98,330</w:t>
                </w:r>
              </w:p>
            </w:tc>
            <w:tc>
              <w:tcPr>
                <w:tcW w:w="1484" w:type="pct"/>
                <w:tcBorders>
                  <w:top w:val="outset" w:sz="4" w:space="0" w:color="auto"/>
                  <w:left w:val="outset" w:sz="4" w:space="0" w:color="auto"/>
                  <w:bottom w:val="outset" w:sz="4" w:space="0" w:color="auto"/>
                  <w:right w:val="outset" w:sz="4" w:space="0" w:color="auto"/>
                </w:tcBorders>
                <w:vAlign w:val="center"/>
              </w:tcPr>
              <w:p w14:paraId="1E4CD80A" w14:textId="3A4348DE" w:rsidR="00B00AB8" w:rsidRDefault="00242746" w:rsidP="009D70D6">
                <w:pPr>
                  <w:jc w:val="right"/>
                </w:pPr>
                <w:r>
                  <w:rPr>
                    <w:rFonts w:hint="eastAsia"/>
                  </w:rPr>
                  <w:t>6,107</w:t>
                </w:r>
              </w:p>
            </w:tc>
          </w:tr>
          <w:tr w:rsidR="009D70D6" w14:paraId="44436235" w14:textId="77777777" w:rsidTr="00E51970">
            <w:tc>
              <w:tcPr>
                <w:tcW w:w="2027" w:type="pct"/>
                <w:tcBorders>
                  <w:top w:val="outset" w:sz="4" w:space="0" w:color="auto"/>
                  <w:left w:val="outset" w:sz="4" w:space="0" w:color="auto"/>
                  <w:bottom w:val="outset" w:sz="4" w:space="0" w:color="auto"/>
                  <w:right w:val="outset" w:sz="4" w:space="0" w:color="auto"/>
                </w:tcBorders>
              </w:tcPr>
              <w:p w14:paraId="3C0E7B03" w14:textId="77777777" w:rsidR="00B00AB8" w:rsidRDefault="00242746" w:rsidP="009D70D6">
                <w:pPr>
                  <w:ind w:firstLineChars="100" w:firstLine="210"/>
                </w:pPr>
                <w:r>
                  <w:rPr>
                    <w:rFonts w:hint="eastAsia"/>
                  </w:rPr>
                  <w:t>处置固定资产、无形资产和其他长期资产收回的现金净额</w:t>
                </w:r>
              </w:p>
            </w:tc>
            <w:tc>
              <w:tcPr>
                <w:tcW w:w="1489" w:type="pct"/>
                <w:tcBorders>
                  <w:top w:val="outset" w:sz="4" w:space="0" w:color="auto"/>
                  <w:left w:val="outset" w:sz="4" w:space="0" w:color="auto"/>
                  <w:bottom w:val="outset" w:sz="4" w:space="0" w:color="auto"/>
                  <w:right w:val="outset" w:sz="4" w:space="0" w:color="auto"/>
                </w:tcBorders>
                <w:vAlign w:val="center"/>
              </w:tcPr>
              <w:p w14:paraId="1291F830" w14:textId="77777777" w:rsidR="00B00AB8" w:rsidRDefault="00B00AB8" w:rsidP="009D70D6">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14:paraId="04EAF19A" w14:textId="424F3255" w:rsidR="00B00AB8" w:rsidRDefault="00242746" w:rsidP="009D70D6">
                <w:pPr>
                  <w:jc w:val="right"/>
                </w:pPr>
                <w:r>
                  <w:rPr>
                    <w:rFonts w:hint="eastAsia"/>
                  </w:rPr>
                  <w:t>26,879</w:t>
                </w:r>
              </w:p>
            </w:tc>
          </w:tr>
          <w:tr w:rsidR="009D70D6" w14:paraId="195E7AC5" w14:textId="77777777" w:rsidTr="00E51970">
            <w:tc>
              <w:tcPr>
                <w:tcW w:w="2027" w:type="pct"/>
                <w:tcBorders>
                  <w:top w:val="outset" w:sz="4" w:space="0" w:color="auto"/>
                  <w:left w:val="outset" w:sz="4" w:space="0" w:color="auto"/>
                  <w:bottom w:val="outset" w:sz="4" w:space="0" w:color="auto"/>
                  <w:right w:val="outset" w:sz="4" w:space="0" w:color="auto"/>
                </w:tcBorders>
              </w:tcPr>
              <w:p w14:paraId="681B6D1C" w14:textId="77777777" w:rsidR="00B00AB8" w:rsidRDefault="00242746" w:rsidP="009D70D6">
                <w:pPr>
                  <w:ind w:firstLineChars="100" w:firstLine="210"/>
                </w:pPr>
                <w:r>
                  <w:rPr>
                    <w:rFonts w:hint="eastAsia"/>
                  </w:rPr>
                  <w:t>处置子公司及其他营业单位收到的现金净额</w:t>
                </w:r>
              </w:p>
            </w:tc>
            <w:tc>
              <w:tcPr>
                <w:tcW w:w="1489" w:type="pct"/>
                <w:tcBorders>
                  <w:top w:val="outset" w:sz="4" w:space="0" w:color="auto"/>
                  <w:left w:val="outset" w:sz="4" w:space="0" w:color="auto"/>
                  <w:bottom w:val="outset" w:sz="4" w:space="0" w:color="auto"/>
                  <w:right w:val="outset" w:sz="4" w:space="0" w:color="auto"/>
                </w:tcBorders>
                <w:vAlign w:val="center"/>
              </w:tcPr>
              <w:p w14:paraId="7F35AD8D" w14:textId="77777777" w:rsidR="00B00AB8" w:rsidRDefault="00B00AB8" w:rsidP="009D70D6">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14:paraId="494FE705" w14:textId="77777777" w:rsidR="00B00AB8" w:rsidRDefault="00B00AB8" w:rsidP="009D70D6">
                <w:pPr>
                  <w:jc w:val="right"/>
                </w:pPr>
              </w:p>
            </w:tc>
          </w:tr>
          <w:tr w:rsidR="009D70D6" w14:paraId="1BEF2726" w14:textId="77777777" w:rsidTr="00E51970">
            <w:tc>
              <w:tcPr>
                <w:tcW w:w="2027" w:type="pct"/>
                <w:tcBorders>
                  <w:top w:val="outset" w:sz="4" w:space="0" w:color="auto"/>
                  <w:left w:val="outset" w:sz="4" w:space="0" w:color="auto"/>
                  <w:bottom w:val="outset" w:sz="4" w:space="0" w:color="auto"/>
                  <w:right w:val="outset" w:sz="4" w:space="0" w:color="auto"/>
                </w:tcBorders>
              </w:tcPr>
              <w:p w14:paraId="589883C6" w14:textId="77777777" w:rsidR="00B00AB8" w:rsidRDefault="00242746" w:rsidP="009D70D6">
                <w:pPr>
                  <w:ind w:firstLineChars="100" w:firstLine="210"/>
                </w:pPr>
                <w:r>
                  <w:rPr>
                    <w:rFonts w:hint="eastAsia"/>
                  </w:rPr>
                  <w:t>收到其他与投资活动有关的现金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14:paraId="6E042336" w14:textId="734ABDDE" w:rsidR="00B00AB8" w:rsidRDefault="00242746" w:rsidP="009D70D6">
                <w:pPr>
                  <w:jc w:val="right"/>
                </w:pPr>
                <w:r>
                  <w:rPr>
                    <w:rFonts w:hint="eastAsia"/>
                  </w:rPr>
                  <w:t>2,898,739</w:t>
                </w:r>
              </w:p>
            </w:tc>
            <w:tc>
              <w:tcPr>
                <w:tcW w:w="1484" w:type="pct"/>
                <w:tcBorders>
                  <w:top w:val="outset" w:sz="4" w:space="0" w:color="auto"/>
                  <w:left w:val="outset" w:sz="4" w:space="0" w:color="auto"/>
                  <w:bottom w:val="outset" w:sz="4" w:space="0" w:color="auto"/>
                  <w:right w:val="outset" w:sz="4" w:space="0" w:color="auto"/>
                </w:tcBorders>
                <w:vAlign w:val="center"/>
              </w:tcPr>
              <w:p w14:paraId="2FC7B81E" w14:textId="1562E96F" w:rsidR="00B00AB8" w:rsidRDefault="00242746" w:rsidP="009D70D6">
                <w:pPr>
                  <w:jc w:val="right"/>
                </w:pPr>
                <w:r>
                  <w:rPr>
                    <w:rFonts w:hint="eastAsia"/>
                  </w:rPr>
                  <w:t>3,413,829</w:t>
                </w:r>
              </w:p>
            </w:tc>
          </w:tr>
          <w:tr w:rsidR="009D70D6" w14:paraId="08EB74C5" w14:textId="77777777" w:rsidTr="00E51970">
            <w:tc>
              <w:tcPr>
                <w:tcW w:w="2027" w:type="pct"/>
                <w:tcBorders>
                  <w:top w:val="outset" w:sz="4" w:space="0" w:color="auto"/>
                  <w:left w:val="outset" w:sz="4" w:space="0" w:color="auto"/>
                  <w:bottom w:val="outset" w:sz="4" w:space="0" w:color="auto"/>
                  <w:right w:val="outset" w:sz="4" w:space="0" w:color="auto"/>
                </w:tcBorders>
              </w:tcPr>
              <w:p w14:paraId="40BDA4E3" w14:textId="77777777" w:rsidR="00B00AB8" w:rsidRDefault="00242746" w:rsidP="009D70D6">
                <w:pPr>
                  <w:ind w:firstLineChars="200" w:firstLine="420"/>
                </w:pPr>
                <w:r>
                  <w:rPr>
                    <w:rFonts w:hint="eastAsia"/>
                  </w:rPr>
                  <w:t>投资活动现金流入小计</w:t>
                </w:r>
              </w:p>
            </w:tc>
            <w:tc>
              <w:tcPr>
                <w:tcW w:w="1489" w:type="pct"/>
                <w:tcBorders>
                  <w:top w:val="outset" w:sz="4" w:space="0" w:color="auto"/>
                  <w:left w:val="outset" w:sz="4" w:space="0" w:color="auto"/>
                  <w:bottom w:val="outset" w:sz="4" w:space="0" w:color="auto"/>
                  <w:right w:val="outset" w:sz="4" w:space="0" w:color="auto"/>
                </w:tcBorders>
                <w:vAlign w:val="center"/>
              </w:tcPr>
              <w:p w14:paraId="466B6843" w14:textId="0EA1FD80" w:rsidR="00B00AB8" w:rsidRDefault="00242746" w:rsidP="009D70D6">
                <w:pPr>
                  <w:jc w:val="right"/>
                </w:pPr>
                <w:r>
                  <w:rPr>
                    <w:rFonts w:hint="eastAsia"/>
                    <w:b/>
                  </w:rPr>
                  <w:t>2,997,069</w:t>
                </w:r>
              </w:p>
            </w:tc>
            <w:tc>
              <w:tcPr>
                <w:tcW w:w="1484" w:type="pct"/>
                <w:tcBorders>
                  <w:top w:val="outset" w:sz="4" w:space="0" w:color="auto"/>
                  <w:left w:val="outset" w:sz="4" w:space="0" w:color="auto"/>
                  <w:bottom w:val="outset" w:sz="4" w:space="0" w:color="auto"/>
                  <w:right w:val="outset" w:sz="4" w:space="0" w:color="auto"/>
                </w:tcBorders>
                <w:vAlign w:val="center"/>
              </w:tcPr>
              <w:p w14:paraId="218BBD57" w14:textId="7786D77C" w:rsidR="00B00AB8" w:rsidRDefault="00242746" w:rsidP="009D70D6">
                <w:pPr>
                  <w:jc w:val="right"/>
                </w:pPr>
                <w:r>
                  <w:rPr>
                    <w:rFonts w:hint="eastAsia"/>
                    <w:b/>
                  </w:rPr>
                  <w:t>3,446,815</w:t>
                </w:r>
              </w:p>
            </w:tc>
          </w:tr>
          <w:tr w:rsidR="009D70D6" w14:paraId="76D9FD2A" w14:textId="77777777" w:rsidTr="00E51970">
            <w:tc>
              <w:tcPr>
                <w:tcW w:w="2027" w:type="pct"/>
                <w:tcBorders>
                  <w:top w:val="outset" w:sz="4" w:space="0" w:color="auto"/>
                  <w:left w:val="outset" w:sz="4" w:space="0" w:color="auto"/>
                  <w:bottom w:val="outset" w:sz="4" w:space="0" w:color="auto"/>
                  <w:right w:val="outset" w:sz="4" w:space="0" w:color="auto"/>
                </w:tcBorders>
              </w:tcPr>
              <w:p w14:paraId="4BEB6BF4" w14:textId="77777777" w:rsidR="00B00AB8" w:rsidRDefault="00242746" w:rsidP="009D70D6">
                <w:pPr>
                  <w:ind w:firstLineChars="100" w:firstLine="210"/>
                </w:pPr>
                <w:r>
                  <w:rPr>
                    <w:rFonts w:hint="eastAsia"/>
                  </w:rPr>
                  <w:t>购建固定资产、无形资产和其他长期资产支付的现金</w:t>
                </w:r>
              </w:p>
            </w:tc>
            <w:tc>
              <w:tcPr>
                <w:tcW w:w="1489" w:type="pct"/>
                <w:tcBorders>
                  <w:top w:val="outset" w:sz="4" w:space="0" w:color="auto"/>
                  <w:left w:val="outset" w:sz="4" w:space="0" w:color="auto"/>
                  <w:bottom w:val="outset" w:sz="4" w:space="0" w:color="auto"/>
                  <w:right w:val="outset" w:sz="4" w:space="0" w:color="auto"/>
                </w:tcBorders>
                <w:vAlign w:val="center"/>
              </w:tcPr>
              <w:p w14:paraId="219946EF" w14:textId="0B05B4E6" w:rsidR="00B00AB8" w:rsidRDefault="00242746" w:rsidP="009D70D6">
                <w:pPr>
                  <w:jc w:val="right"/>
                </w:pPr>
                <w:r>
                  <w:rPr>
                    <w:rFonts w:hint="eastAsia"/>
                  </w:rPr>
                  <w:t>3,721,820</w:t>
                </w:r>
              </w:p>
            </w:tc>
            <w:tc>
              <w:tcPr>
                <w:tcW w:w="1484" w:type="pct"/>
                <w:tcBorders>
                  <w:top w:val="outset" w:sz="4" w:space="0" w:color="auto"/>
                  <w:left w:val="outset" w:sz="4" w:space="0" w:color="auto"/>
                  <w:bottom w:val="outset" w:sz="4" w:space="0" w:color="auto"/>
                  <w:right w:val="outset" w:sz="4" w:space="0" w:color="auto"/>
                </w:tcBorders>
                <w:vAlign w:val="center"/>
              </w:tcPr>
              <w:p w14:paraId="104309C1" w14:textId="74F990FA" w:rsidR="00B00AB8" w:rsidRDefault="00242746" w:rsidP="009D70D6">
                <w:pPr>
                  <w:jc w:val="right"/>
                </w:pPr>
                <w:r>
                  <w:rPr>
                    <w:rFonts w:hint="eastAsia"/>
                  </w:rPr>
                  <w:t>989,308</w:t>
                </w:r>
              </w:p>
            </w:tc>
          </w:tr>
          <w:tr w:rsidR="009D70D6" w14:paraId="343173CA" w14:textId="77777777" w:rsidTr="00E51970">
            <w:tc>
              <w:tcPr>
                <w:tcW w:w="2027" w:type="pct"/>
                <w:tcBorders>
                  <w:top w:val="outset" w:sz="4" w:space="0" w:color="auto"/>
                  <w:left w:val="outset" w:sz="4" w:space="0" w:color="auto"/>
                  <w:bottom w:val="outset" w:sz="4" w:space="0" w:color="auto"/>
                  <w:right w:val="outset" w:sz="4" w:space="0" w:color="auto"/>
                </w:tcBorders>
              </w:tcPr>
              <w:p w14:paraId="23D21C1C" w14:textId="77777777" w:rsidR="00B00AB8" w:rsidRDefault="00242746" w:rsidP="009D70D6">
                <w:pPr>
                  <w:ind w:firstLineChars="100" w:firstLine="210"/>
                </w:pPr>
                <w:r>
                  <w:rPr>
                    <w:rFonts w:hint="eastAsia"/>
                  </w:rPr>
                  <w:t>投资支付的现金</w:t>
                </w:r>
              </w:p>
            </w:tc>
            <w:tc>
              <w:tcPr>
                <w:tcW w:w="1489" w:type="pct"/>
                <w:tcBorders>
                  <w:top w:val="outset" w:sz="4" w:space="0" w:color="auto"/>
                  <w:left w:val="outset" w:sz="4" w:space="0" w:color="auto"/>
                  <w:bottom w:val="outset" w:sz="4" w:space="0" w:color="auto"/>
                  <w:right w:val="outset" w:sz="4" w:space="0" w:color="auto"/>
                </w:tcBorders>
                <w:vAlign w:val="center"/>
              </w:tcPr>
              <w:p w14:paraId="4E8D2EB8" w14:textId="253BB438" w:rsidR="00B00AB8" w:rsidRDefault="00242746" w:rsidP="009D70D6">
                <w:pPr>
                  <w:jc w:val="right"/>
                </w:pPr>
                <w:r>
                  <w:rPr>
                    <w:rFonts w:hint="eastAsia"/>
                  </w:rPr>
                  <w:t>9,772,492</w:t>
                </w:r>
              </w:p>
            </w:tc>
            <w:tc>
              <w:tcPr>
                <w:tcW w:w="1484" w:type="pct"/>
                <w:tcBorders>
                  <w:top w:val="outset" w:sz="4" w:space="0" w:color="auto"/>
                  <w:left w:val="outset" w:sz="4" w:space="0" w:color="auto"/>
                  <w:bottom w:val="outset" w:sz="4" w:space="0" w:color="auto"/>
                  <w:right w:val="outset" w:sz="4" w:space="0" w:color="auto"/>
                </w:tcBorders>
                <w:vAlign w:val="center"/>
              </w:tcPr>
              <w:p w14:paraId="19462CCD" w14:textId="7E7D834F" w:rsidR="00B00AB8" w:rsidRDefault="00242746" w:rsidP="009D70D6">
                <w:pPr>
                  <w:jc w:val="right"/>
                </w:pPr>
                <w:r>
                  <w:rPr>
                    <w:rFonts w:hint="eastAsia"/>
                  </w:rPr>
                  <w:t>923,000</w:t>
                </w:r>
              </w:p>
            </w:tc>
          </w:tr>
          <w:tr w:rsidR="009D70D6" w14:paraId="74A1DD62" w14:textId="77777777" w:rsidTr="00E51970">
            <w:tc>
              <w:tcPr>
                <w:tcW w:w="2027" w:type="pct"/>
                <w:tcBorders>
                  <w:top w:val="outset" w:sz="4" w:space="0" w:color="auto"/>
                  <w:left w:val="outset" w:sz="4" w:space="0" w:color="auto"/>
                  <w:bottom w:val="outset" w:sz="4" w:space="0" w:color="auto"/>
                  <w:right w:val="outset" w:sz="4" w:space="0" w:color="auto"/>
                </w:tcBorders>
              </w:tcPr>
              <w:p w14:paraId="6833D283" w14:textId="77777777" w:rsidR="00B00AB8" w:rsidRDefault="00242746" w:rsidP="009D70D6">
                <w:pPr>
                  <w:ind w:firstLineChars="100" w:firstLine="210"/>
                </w:pPr>
                <w:r>
                  <w:rPr>
                    <w:rFonts w:hint="eastAsia"/>
                  </w:rPr>
                  <w:t>取得子公司及其他营业单位支付的现金净额</w:t>
                </w:r>
              </w:p>
            </w:tc>
            <w:tc>
              <w:tcPr>
                <w:tcW w:w="1489" w:type="pct"/>
                <w:tcBorders>
                  <w:top w:val="outset" w:sz="4" w:space="0" w:color="auto"/>
                  <w:left w:val="outset" w:sz="4" w:space="0" w:color="auto"/>
                  <w:bottom w:val="outset" w:sz="4" w:space="0" w:color="auto"/>
                  <w:right w:val="outset" w:sz="4" w:space="0" w:color="auto"/>
                </w:tcBorders>
                <w:vAlign w:val="center"/>
              </w:tcPr>
              <w:p w14:paraId="271FEC65" w14:textId="77777777" w:rsidR="00B00AB8" w:rsidRDefault="00B00AB8" w:rsidP="009D70D6">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14:paraId="0EBC9B63" w14:textId="77777777" w:rsidR="00B00AB8" w:rsidRDefault="00B00AB8" w:rsidP="009D70D6">
                <w:pPr>
                  <w:jc w:val="right"/>
                </w:pPr>
              </w:p>
            </w:tc>
          </w:tr>
          <w:tr w:rsidR="009D70D6" w14:paraId="0AA30BCE" w14:textId="77777777" w:rsidTr="00E51970">
            <w:tc>
              <w:tcPr>
                <w:tcW w:w="2027" w:type="pct"/>
                <w:tcBorders>
                  <w:top w:val="outset" w:sz="4" w:space="0" w:color="auto"/>
                  <w:left w:val="outset" w:sz="4" w:space="0" w:color="auto"/>
                  <w:bottom w:val="outset" w:sz="4" w:space="0" w:color="auto"/>
                  <w:right w:val="outset" w:sz="4" w:space="0" w:color="auto"/>
                </w:tcBorders>
              </w:tcPr>
              <w:p w14:paraId="00B6F031" w14:textId="77777777" w:rsidR="00B00AB8" w:rsidRDefault="00242746" w:rsidP="009D70D6">
                <w:pPr>
                  <w:ind w:firstLineChars="100" w:firstLine="210"/>
                </w:pPr>
                <w:r>
                  <w:rPr>
                    <w:rFonts w:hint="eastAsia"/>
                  </w:rPr>
                  <w:t>支付其他与投资活动有关的现金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14:paraId="05293762" w14:textId="30236C08" w:rsidR="00B00AB8" w:rsidRDefault="00242746" w:rsidP="009D70D6">
                <w:pPr>
                  <w:jc w:val="right"/>
                </w:pPr>
                <w:r>
                  <w:rPr>
                    <w:rFonts w:hint="eastAsia"/>
                  </w:rPr>
                  <w:t>4,552,659</w:t>
                </w:r>
              </w:p>
            </w:tc>
            <w:tc>
              <w:tcPr>
                <w:tcW w:w="1484" w:type="pct"/>
                <w:tcBorders>
                  <w:top w:val="outset" w:sz="4" w:space="0" w:color="auto"/>
                  <w:left w:val="outset" w:sz="4" w:space="0" w:color="auto"/>
                  <w:bottom w:val="outset" w:sz="4" w:space="0" w:color="auto"/>
                  <w:right w:val="outset" w:sz="4" w:space="0" w:color="auto"/>
                </w:tcBorders>
                <w:vAlign w:val="center"/>
              </w:tcPr>
              <w:p w14:paraId="193E6B32" w14:textId="59F42BF9" w:rsidR="00B00AB8" w:rsidRDefault="00242746" w:rsidP="009D70D6">
                <w:pPr>
                  <w:jc w:val="right"/>
                </w:pPr>
                <w:r>
                  <w:rPr>
                    <w:rFonts w:hint="eastAsia"/>
                  </w:rPr>
                  <w:t>1,950,000</w:t>
                </w:r>
              </w:p>
            </w:tc>
          </w:tr>
          <w:tr w:rsidR="009D70D6" w14:paraId="3DEC0CCF" w14:textId="77777777" w:rsidTr="00E51970">
            <w:tc>
              <w:tcPr>
                <w:tcW w:w="2027" w:type="pct"/>
                <w:tcBorders>
                  <w:top w:val="outset" w:sz="4" w:space="0" w:color="auto"/>
                  <w:left w:val="outset" w:sz="4" w:space="0" w:color="auto"/>
                  <w:bottom w:val="outset" w:sz="4" w:space="0" w:color="auto"/>
                  <w:right w:val="outset" w:sz="4" w:space="0" w:color="auto"/>
                </w:tcBorders>
              </w:tcPr>
              <w:p w14:paraId="2C089F9B" w14:textId="77777777" w:rsidR="00B00AB8" w:rsidRDefault="00242746" w:rsidP="009D70D6">
                <w:pPr>
                  <w:ind w:firstLineChars="200" w:firstLine="420"/>
                </w:pPr>
                <w:r>
                  <w:rPr>
                    <w:rFonts w:hint="eastAsia"/>
                  </w:rPr>
                  <w:t>投资活动现金流出小计</w:t>
                </w:r>
              </w:p>
            </w:tc>
            <w:tc>
              <w:tcPr>
                <w:tcW w:w="1489" w:type="pct"/>
                <w:tcBorders>
                  <w:top w:val="outset" w:sz="4" w:space="0" w:color="auto"/>
                  <w:left w:val="outset" w:sz="4" w:space="0" w:color="auto"/>
                  <w:bottom w:val="outset" w:sz="4" w:space="0" w:color="auto"/>
                  <w:right w:val="outset" w:sz="4" w:space="0" w:color="auto"/>
                </w:tcBorders>
                <w:vAlign w:val="center"/>
              </w:tcPr>
              <w:p w14:paraId="61DFCB10" w14:textId="0747CAB9" w:rsidR="00B00AB8" w:rsidRDefault="00242746" w:rsidP="009D70D6">
                <w:pPr>
                  <w:jc w:val="right"/>
                </w:pPr>
                <w:r>
                  <w:rPr>
                    <w:rFonts w:hint="eastAsia"/>
                    <w:b/>
                  </w:rPr>
                  <w:t>18,046,971</w:t>
                </w:r>
              </w:p>
            </w:tc>
            <w:tc>
              <w:tcPr>
                <w:tcW w:w="1484" w:type="pct"/>
                <w:tcBorders>
                  <w:top w:val="outset" w:sz="4" w:space="0" w:color="auto"/>
                  <w:left w:val="outset" w:sz="4" w:space="0" w:color="auto"/>
                  <w:bottom w:val="outset" w:sz="4" w:space="0" w:color="auto"/>
                  <w:right w:val="outset" w:sz="4" w:space="0" w:color="auto"/>
                </w:tcBorders>
                <w:vAlign w:val="center"/>
              </w:tcPr>
              <w:p w14:paraId="617E1B59" w14:textId="6838D7D2" w:rsidR="00B00AB8" w:rsidRDefault="00242746" w:rsidP="009D70D6">
                <w:pPr>
                  <w:jc w:val="right"/>
                </w:pPr>
                <w:r>
                  <w:rPr>
                    <w:rFonts w:hint="eastAsia"/>
                    <w:b/>
                  </w:rPr>
                  <w:t>3,862,308</w:t>
                </w:r>
              </w:p>
            </w:tc>
          </w:tr>
          <w:tr w:rsidR="009D70D6" w14:paraId="738372C6" w14:textId="77777777" w:rsidTr="00E51970">
            <w:tc>
              <w:tcPr>
                <w:tcW w:w="2027" w:type="pct"/>
                <w:tcBorders>
                  <w:top w:val="outset" w:sz="4" w:space="0" w:color="auto"/>
                  <w:left w:val="outset" w:sz="4" w:space="0" w:color="auto"/>
                  <w:bottom w:val="outset" w:sz="4" w:space="0" w:color="auto"/>
                  <w:right w:val="outset" w:sz="4" w:space="0" w:color="auto"/>
                </w:tcBorders>
              </w:tcPr>
              <w:p w14:paraId="23B4351F" w14:textId="77777777" w:rsidR="00B00AB8" w:rsidRDefault="00242746" w:rsidP="009D70D6">
                <w:pPr>
                  <w:ind w:firstLineChars="300" w:firstLine="630"/>
                </w:pPr>
                <w:r>
                  <w:rPr>
                    <w:rFonts w:hint="eastAsia"/>
                  </w:rPr>
                  <w:t>投资活动产生的现金流量净额</w:t>
                </w:r>
              </w:p>
            </w:tc>
            <w:tc>
              <w:tcPr>
                <w:tcW w:w="1489" w:type="pct"/>
                <w:tcBorders>
                  <w:top w:val="outset" w:sz="4" w:space="0" w:color="auto"/>
                  <w:left w:val="outset" w:sz="4" w:space="0" w:color="auto"/>
                  <w:bottom w:val="outset" w:sz="4" w:space="0" w:color="auto"/>
                  <w:right w:val="outset" w:sz="4" w:space="0" w:color="auto"/>
                </w:tcBorders>
                <w:vAlign w:val="center"/>
              </w:tcPr>
              <w:p w14:paraId="5366AA85" w14:textId="67BC9177" w:rsidR="00B00AB8" w:rsidRDefault="00242746" w:rsidP="009D70D6">
                <w:pPr>
                  <w:jc w:val="right"/>
                </w:pPr>
                <w:r>
                  <w:rPr>
                    <w:rFonts w:hint="eastAsia"/>
                    <w:b/>
                  </w:rPr>
                  <w:t>-15,049,902</w:t>
                </w:r>
              </w:p>
            </w:tc>
            <w:tc>
              <w:tcPr>
                <w:tcW w:w="1484" w:type="pct"/>
                <w:tcBorders>
                  <w:top w:val="outset" w:sz="4" w:space="0" w:color="auto"/>
                  <w:left w:val="outset" w:sz="4" w:space="0" w:color="auto"/>
                  <w:bottom w:val="outset" w:sz="4" w:space="0" w:color="auto"/>
                  <w:right w:val="outset" w:sz="4" w:space="0" w:color="auto"/>
                </w:tcBorders>
                <w:vAlign w:val="center"/>
              </w:tcPr>
              <w:p w14:paraId="24A89C5D" w14:textId="48257DF0" w:rsidR="00B00AB8" w:rsidRDefault="00242746" w:rsidP="009D70D6">
                <w:pPr>
                  <w:jc w:val="right"/>
                </w:pPr>
                <w:r>
                  <w:rPr>
                    <w:rFonts w:hint="eastAsia"/>
                    <w:b/>
                  </w:rPr>
                  <w:t>-415,493</w:t>
                </w:r>
              </w:p>
            </w:tc>
          </w:tr>
          <w:tr w:rsidR="005658D6" w14:paraId="5B1ABE4D" w14:textId="77777777" w:rsidTr="00B86E66">
            <w:sdt>
              <w:sdtPr>
                <w:tag w:val="_PLD_49d8f39608424c95a57d0d779d0f1c05"/>
                <w:id w:val="-932508293"/>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412FA005" w14:textId="7A0D475B" w:rsidR="005658D6" w:rsidRDefault="004710C4">
                    <w:pPr>
                      <w:rPr>
                        <w:color w:val="008000"/>
                      </w:rPr>
                    </w:pPr>
                    <w:r>
                      <w:rPr>
                        <w:rFonts w:hint="eastAsia"/>
                        <w:b/>
                        <w:bCs/>
                      </w:rPr>
                      <w:t>三、筹资活动产生的现金流量：</w:t>
                    </w:r>
                  </w:p>
                </w:tc>
              </w:sdtContent>
            </w:sdt>
          </w:tr>
          <w:tr w:rsidR="009D70D6" w14:paraId="25CCA1BC" w14:textId="77777777" w:rsidTr="00E51970">
            <w:tc>
              <w:tcPr>
                <w:tcW w:w="2027" w:type="pct"/>
                <w:tcBorders>
                  <w:top w:val="outset" w:sz="4" w:space="0" w:color="auto"/>
                  <w:left w:val="outset" w:sz="4" w:space="0" w:color="auto"/>
                  <w:bottom w:val="outset" w:sz="4" w:space="0" w:color="auto"/>
                  <w:right w:val="outset" w:sz="4" w:space="0" w:color="auto"/>
                </w:tcBorders>
              </w:tcPr>
              <w:p w14:paraId="2C036BB0" w14:textId="77777777" w:rsidR="00B00AB8" w:rsidRDefault="00242746" w:rsidP="009D70D6">
                <w:pPr>
                  <w:ind w:firstLineChars="100" w:firstLine="210"/>
                </w:pPr>
                <w:r>
                  <w:rPr>
                    <w:rFonts w:hint="eastAsia"/>
                  </w:rPr>
                  <w:t>吸收投资收到的现金</w:t>
                </w:r>
              </w:p>
            </w:tc>
            <w:tc>
              <w:tcPr>
                <w:tcW w:w="1489" w:type="pct"/>
                <w:tcBorders>
                  <w:top w:val="outset" w:sz="4" w:space="0" w:color="auto"/>
                  <w:left w:val="outset" w:sz="4" w:space="0" w:color="auto"/>
                  <w:bottom w:val="outset" w:sz="4" w:space="0" w:color="auto"/>
                  <w:right w:val="outset" w:sz="4" w:space="0" w:color="auto"/>
                </w:tcBorders>
                <w:vAlign w:val="center"/>
              </w:tcPr>
              <w:p w14:paraId="1A46FF01" w14:textId="74F52A08" w:rsidR="00B00AB8" w:rsidRDefault="00242746" w:rsidP="009D70D6">
                <w:pPr>
                  <w:jc w:val="right"/>
                </w:pPr>
                <w:r>
                  <w:rPr>
                    <w:rFonts w:hint="eastAsia"/>
                  </w:rPr>
                  <w:t>2,999,400</w:t>
                </w:r>
              </w:p>
            </w:tc>
            <w:tc>
              <w:tcPr>
                <w:tcW w:w="1484" w:type="pct"/>
                <w:tcBorders>
                  <w:top w:val="outset" w:sz="4" w:space="0" w:color="auto"/>
                  <w:left w:val="outset" w:sz="4" w:space="0" w:color="auto"/>
                  <w:bottom w:val="outset" w:sz="4" w:space="0" w:color="auto"/>
                  <w:right w:val="outset" w:sz="4" w:space="0" w:color="auto"/>
                </w:tcBorders>
                <w:vAlign w:val="center"/>
              </w:tcPr>
              <w:p w14:paraId="30B18874" w14:textId="77777777" w:rsidR="00B00AB8" w:rsidRDefault="00B00AB8" w:rsidP="009D70D6">
                <w:pPr>
                  <w:jc w:val="right"/>
                </w:pPr>
              </w:p>
            </w:tc>
          </w:tr>
          <w:tr w:rsidR="009D70D6" w14:paraId="1066EEB3" w14:textId="77777777" w:rsidTr="00E51970">
            <w:tc>
              <w:tcPr>
                <w:tcW w:w="2027" w:type="pct"/>
                <w:tcBorders>
                  <w:top w:val="outset" w:sz="4" w:space="0" w:color="auto"/>
                  <w:left w:val="outset" w:sz="4" w:space="0" w:color="auto"/>
                  <w:bottom w:val="outset" w:sz="4" w:space="0" w:color="auto"/>
                  <w:right w:val="outset" w:sz="4" w:space="0" w:color="auto"/>
                </w:tcBorders>
              </w:tcPr>
              <w:p w14:paraId="366569BC" w14:textId="77777777" w:rsidR="00B00AB8" w:rsidRDefault="00242746" w:rsidP="009D70D6">
                <w:pPr>
                  <w:ind w:firstLineChars="100" w:firstLine="210"/>
                </w:pPr>
                <w:r>
                  <w:rPr>
                    <w:rFonts w:hint="eastAsia"/>
                  </w:rPr>
                  <w:t>取得借款收到的现金</w:t>
                </w:r>
              </w:p>
            </w:tc>
            <w:tc>
              <w:tcPr>
                <w:tcW w:w="1489" w:type="pct"/>
                <w:tcBorders>
                  <w:top w:val="outset" w:sz="4" w:space="0" w:color="auto"/>
                  <w:left w:val="outset" w:sz="4" w:space="0" w:color="auto"/>
                  <w:bottom w:val="outset" w:sz="4" w:space="0" w:color="auto"/>
                  <w:right w:val="outset" w:sz="4" w:space="0" w:color="auto"/>
                </w:tcBorders>
                <w:vAlign w:val="center"/>
              </w:tcPr>
              <w:p w14:paraId="6B96333A" w14:textId="7C5A5B55" w:rsidR="00B00AB8" w:rsidRDefault="00242746" w:rsidP="009D70D6">
                <w:pPr>
                  <w:jc w:val="right"/>
                </w:pPr>
                <w:r>
                  <w:rPr>
                    <w:rFonts w:hint="eastAsia"/>
                  </w:rPr>
                  <w:t>24,393,913</w:t>
                </w:r>
              </w:p>
            </w:tc>
            <w:tc>
              <w:tcPr>
                <w:tcW w:w="1484" w:type="pct"/>
                <w:tcBorders>
                  <w:top w:val="outset" w:sz="4" w:space="0" w:color="auto"/>
                  <w:left w:val="outset" w:sz="4" w:space="0" w:color="auto"/>
                  <w:bottom w:val="outset" w:sz="4" w:space="0" w:color="auto"/>
                  <w:right w:val="outset" w:sz="4" w:space="0" w:color="auto"/>
                </w:tcBorders>
                <w:vAlign w:val="center"/>
              </w:tcPr>
              <w:p w14:paraId="7C38216B" w14:textId="316EC856" w:rsidR="00B00AB8" w:rsidRDefault="00242746" w:rsidP="009D70D6">
                <w:pPr>
                  <w:jc w:val="right"/>
                </w:pPr>
                <w:r>
                  <w:rPr>
                    <w:rFonts w:hint="eastAsia"/>
                  </w:rPr>
                  <w:t>7,310,000</w:t>
                </w:r>
              </w:p>
            </w:tc>
          </w:tr>
          <w:tr w:rsidR="009D70D6" w14:paraId="7B07BE48" w14:textId="77777777" w:rsidTr="00E51970">
            <w:tc>
              <w:tcPr>
                <w:tcW w:w="2027" w:type="pct"/>
                <w:tcBorders>
                  <w:top w:val="outset" w:sz="4" w:space="0" w:color="auto"/>
                  <w:left w:val="outset" w:sz="4" w:space="0" w:color="auto"/>
                  <w:bottom w:val="outset" w:sz="4" w:space="0" w:color="auto"/>
                  <w:right w:val="outset" w:sz="4" w:space="0" w:color="auto"/>
                </w:tcBorders>
              </w:tcPr>
              <w:p w14:paraId="57E000FF" w14:textId="77777777" w:rsidR="00B00AB8" w:rsidRDefault="00242746" w:rsidP="009D70D6">
                <w:pPr>
                  <w:ind w:firstLineChars="100" w:firstLine="210"/>
                </w:pPr>
                <w:r>
                  <w:rPr>
                    <w:rFonts w:hint="eastAsia"/>
                  </w:rPr>
                  <w:t>收到其他与筹资活动有关的现金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14:paraId="47932AC7" w14:textId="020859D9" w:rsidR="00B00AB8" w:rsidRDefault="00242746" w:rsidP="009D70D6">
                <w:pPr>
                  <w:jc w:val="right"/>
                </w:pPr>
                <w:r>
                  <w:rPr>
                    <w:rFonts w:hint="eastAsia"/>
                  </w:rPr>
                  <w:t>1,877,261</w:t>
                </w:r>
              </w:p>
            </w:tc>
            <w:tc>
              <w:tcPr>
                <w:tcW w:w="1484" w:type="pct"/>
                <w:tcBorders>
                  <w:top w:val="outset" w:sz="4" w:space="0" w:color="auto"/>
                  <w:left w:val="outset" w:sz="4" w:space="0" w:color="auto"/>
                  <w:bottom w:val="outset" w:sz="4" w:space="0" w:color="auto"/>
                  <w:right w:val="outset" w:sz="4" w:space="0" w:color="auto"/>
                </w:tcBorders>
                <w:vAlign w:val="center"/>
              </w:tcPr>
              <w:p w14:paraId="73DCDC99" w14:textId="156B7BB4" w:rsidR="00B00AB8" w:rsidRDefault="00242746" w:rsidP="009D70D6">
                <w:pPr>
                  <w:jc w:val="right"/>
                </w:pPr>
                <w:r>
                  <w:rPr>
                    <w:rFonts w:hint="eastAsia"/>
                  </w:rPr>
                  <w:t>1,766,277</w:t>
                </w:r>
              </w:p>
            </w:tc>
          </w:tr>
          <w:tr w:rsidR="009D70D6" w14:paraId="1DB18423" w14:textId="77777777" w:rsidTr="00E51970">
            <w:tc>
              <w:tcPr>
                <w:tcW w:w="2027" w:type="pct"/>
                <w:tcBorders>
                  <w:top w:val="outset" w:sz="4" w:space="0" w:color="auto"/>
                  <w:left w:val="outset" w:sz="4" w:space="0" w:color="auto"/>
                  <w:bottom w:val="outset" w:sz="4" w:space="0" w:color="auto"/>
                  <w:right w:val="outset" w:sz="4" w:space="0" w:color="auto"/>
                </w:tcBorders>
              </w:tcPr>
              <w:p w14:paraId="731BD527" w14:textId="77777777" w:rsidR="00B00AB8" w:rsidRDefault="00242746" w:rsidP="009D70D6">
                <w:pPr>
                  <w:ind w:firstLineChars="200" w:firstLine="420"/>
                </w:pPr>
                <w:r>
                  <w:rPr>
                    <w:rFonts w:hint="eastAsia"/>
                  </w:rPr>
                  <w:t>筹资活动现金流入小计</w:t>
                </w:r>
              </w:p>
            </w:tc>
            <w:tc>
              <w:tcPr>
                <w:tcW w:w="1489" w:type="pct"/>
                <w:tcBorders>
                  <w:top w:val="outset" w:sz="4" w:space="0" w:color="auto"/>
                  <w:left w:val="outset" w:sz="4" w:space="0" w:color="auto"/>
                  <w:bottom w:val="outset" w:sz="4" w:space="0" w:color="auto"/>
                  <w:right w:val="outset" w:sz="4" w:space="0" w:color="auto"/>
                </w:tcBorders>
                <w:vAlign w:val="center"/>
              </w:tcPr>
              <w:p w14:paraId="0DCD22E5" w14:textId="57755FC4" w:rsidR="00B00AB8" w:rsidRDefault="00242746" w:rsidP="009D70D6">
                <w:pPr>
                  <w:jc w:val="right"/>
                </w:pPr>
                <w:r>
                  <w:rPr>
                    <w:rFonts w:hint="eastAsia"/>
                    <w:b/>
                  </w:rPr>
                  <w:t>29,270,574</w:t>
                </w:r>
              </w:p>
            </w:tc>
            <w:tc>
              <w:tcPr>
                <w:tcW w:w="1484" w:type="pct"/>
                <w:tcBorders>
                  <w:top w:val="outset" w:sz="4" w:space="0" w:color="auto"/>
                  <w:left w:val="outset" w:sz="4" w:space="0" w:color="auto"/>
                  <w:bottom w:val="outset" w:sz="4" w:space="0" w:color="auto"/>
                  <w:right w:val="outset" w:sz="4" w:space="0" w:color="auto"/>
                </w:tcBorders>
                <w:vAlign w:val="center"/>
              </w:tcPr>
              <w:p w14:paraId="11C06A0F" w14:textId="4CE7B599" w:rsidR="00B00AB8" w:rsidRDefault="00242746" w:rsidP="009D70D6">
                <w:pPr>
                  <w:tabs>
                    <w:tab w:val="center" w:pos="989"/>
                    <w:tab w:val="right" w:pos="1979"/>
                  </w:tabs>
                  <w:jc w:val="right"/>
                </w:pPr>
                <w:r>
                  <w:rPr>
                    <w:rFonts w:hint="eastAsia"/>
                    <w:b/>
                  </w:rPr>
                  <w:t>9,076,277</w:t>
                </w:r>
              </w:p>
            </w:tc>
          </w:tr>
          <w:tr w:rsidR="009D70D6" w14:paraId="51EAE72B" w14:textId="77777777" w:rsidTr="00E51970">
            <w:tc>
              <w:tcPr>
                <w:tcW w:w="2027" w:type="pct"/>
                <w:tcBorders>
                  <w:top w:val="outset" w:sz="4" w:space="0" w:color="auto"/>
                  <w:left w:val="outset" w:sz="4" w:space="0" w:color="auto"/>
                  <w:bottom w:val="outset" w:sz="4" w:space="0" w:color="auto"/>
                  <w:right w:val="outset" w:sz="4" w:space="0" w:color="auto"/>
                </w:tcBorders>
              </w:tcPr>
              <w:p w14:paraId="3E26FF84" w14:textId="77777777" w:rsidR="00B00AB8" w:rsidRDefault="00242746" w:rsidP="009D70D6">
                <w:pPr>
                  <w:ind w:firstLineChars="100" w:firstLine="210"/>
                </w:pPr>
                <w:r>
                  <w:rPr>
                    <w:rFonts w:hint="eastAsia"/>
                  </w:rPr>
                  <w:t>偿还债务支付的现金</w:t>
                </w:r>
              </w:p>
            </w:tc>
            <w:tc>
              <w:tcPr>
                <w:tcW w:w="1489" w:type="pct"/>
                <w:tcBorders>
                  <w:top w:val="outset" w:sz="4" w:space="0" w:color="auto"/>
                  <w:left w:val="outset" w:sz="4" w:space="0" w:color="auto"/>
                  <w:bottom w:val="outset" w:sz="4" w:space="0" w:color="auto"/>
                  <w:right w:val="outset" w:sz="4" w:space="0" w:color="auto"/>
                </w:tcBorders>
                <w:vAlign w:val="center"/>
              </w:tcPr>
              <w:p w14:paraId="79254BC2" w14:textId="702E8ECA" w:rsidR="00B00AB8" w:rsidRDefault="00242746" w:rsidP="009D70D6">
                <w:pPr>
                  <w:jc w:val="right"/>
                </w:pPr>
                <w:r>
                  <w:rPr>
                    <w:rFonts w:hint="eastAsia"/>
                  </w:rPr>
                  <w:t>9,308,850</w:t>
                </w:r>
              </w:p>
            </w:tc>
            <w:tc>
              <w:tcPr>
                <w:tcW w:w="1484" w:type="pct"/>
                <w:tcBorders>
                  <w:top w:val="outset" w:sz="4" w:space="0" w:color="auto"/>
                  <w:left w:val="outset" w:sz="4" w:space="0" w:color="auto"/>
                  <w:bottom w:val="outset" w:sz="4" w:space="0" w:color="auto"/>
                  <w:right w:val="outset" w:sz="4" w:space="0" w:color="auto"/>
                </w:tcBorders>
                <w:vAlign w:val="center"/>
              </w:tcPr>
              <w:p w14:paraId="26D84564" w14:textId="4528BDEA" w:rsidR="00B00AB8" w:rsidRDefault="00242746" w:rsidP="009D70D6">
                <w:pPr>
                  <w:jc w:val="right"/>
                </w:pPr>
                <w:r>
                  <w:rPr>
                    <w:rFonts w:hint="eastAsia"/>
                  </w:rPr>
                  <w:t>3,876,000</w:t>
                </w:r>
              </w:p>
            </w:tc>
          </w:tr>
          <w:tr w:rsidR="009D70D6" w14:paraId="06FD55CF" w14:textId="77777777" w:rsidTr="00E51970">
            <w:tc>
              <w:tcPr>
                <w:tcW w:w="2027" w:type="pct"/>
                <w:tcBorders>
                  <w:top w:val="outset" w:sz="4" w:space="0" w:color="auto"/>
                  <w:left w:val="outset" w:sz="4" w:space="0" w:color="auto"/>
                  <w:bottom w:val="outset" w:sz="4" w:space="0" w:color="auto"/>
                  <w:right w:val="outset" w:sz="4" w:space="0" w:color="auto"/>
                </w:tcBorders>
              </w:tcPr>
              <w:p w14:paraId="3BB32E4B" w14:textId="77777777" w:rsidR="00B00AB8" w:rsidRDefault="00242746" w:rsidP="009D70D6">
                <w:pPr>
                  <w:ind w:firstLineChars="100" w:firstLine="210"/>
                </w:pPr>
                <w:r>
                  <w:rPr>
                    <w:rFonts w:hint="eastAsia"/>
                  </w:rPr>
                  <w:t>分配股利、利润或偿付利息支付的现金</w:t>
                </w:r>
              </w:p>
            </w:tc>
            <w:tc>
              <w:tcPr>
                <w:tcW w:w="1489" w:type="pct"/>
                <w:tcBorders>
                  <w:top w:val="outset" w:sz="4" w:space="0" w:color="auto"/>
                  <w:left w:val="outset" w:sz="4" w:space="0" w:color="auto"/>
                  <w:bottom w:val="outset" w:sz="4" w:space="0" w:color="auto"/>
                  <w:right w:val="outset" w:sz="4" w:space="0" w:color="auto"/>
                </w:tcBorders>
                <w:vAlign w:val="center"/>
              </w:tcPr>
              <w:p w14:paraId="6403CCA2" w14:textId="470A8E74" w:rsidR="00B00AB8" w:rsidRDefault="00242746" w:rsidP="009D70D6">
                <w:pPr>
                  <w:jc w:val="right"/>
                </w:pPr>
                <w:r>
                  <w:rPr>
                    <w:rFonts w:hint="eastAsia"/>
                  </w:rPr>
                  <w:t>508,274</w:t>
                </w:r>
              </w:p>
            </w:tc>
            <w:tc>
              <w:tcPr>
                <w:tcW w:w="1484" w:type="pct"/>
                <w:tcBorders>
                  <w:top w:val="outset" w:sz="4" w:space="0" w:color="auto"/>
                  <w:left w:val="outset" w:sz="4" w:space="0" w:color="auto"/>
                  <w:bottom w:val="outset" w:sz="4" w:space="0" w:color="auto"/>
                  <w:right w:val="outset" w:sz="4" w:space="0" w:color="auto"/>
                </w:tcBorders>
                <w:vAlign w:val="center"/>
              </w:tcPr>
              <w:p w14:paraId="00CE5772" w14:textId="7B07C6D0" w:rsidR="00B00AB8" w:rsidRDefault="00242746" w:rsidP="009D70D6">
                <w:pPr>
                  <w:jc w:val="right"/>
                </w:pPr>
                <w:r>
                  <w:rPr>
                    <w:rFonts w:hint="eastAsia"/>
                  </w:rPr>
                  <w:t>736,015</w:t>
                </w:r>
              </w:p>
            </w:tc>
          </w:tr>
          <w:tr w:rsidR="00E76125" w14:paraId="57FF5C9E" w14:textId="77777777" w:rsidTr="00E51970">
            <w:tc>
              <w:tcPr>
                <w:tcW w:w="2027" w:type="pct"/>
                <w:tcBorders>
                  <w:top w:val="outset" w:sz="4" w:space="0" w:color="auto"/>
                  <w:left w:val="outset" w:sz="4" w:space="0" w:color="auto"/>
                  <w:bottom w:val="outset" w:sz="4" w:space="0" w:color="auto"/>
                  <w:right w:val="outset" w:sz="4" w:space="0" w:color="auto"/>
                </w:tcBorders>
              </w:tcPr>
              <w:p w14:paraId="3FD18BD1" w14:textId="77777777" w:rsidR="00E76125" w:rsidRDefault="00E76125" w:rsidP="00E76125">
                <w:pPr>
                  <w:ind w:firstLineChars="100" w:firstLine="210"/>
                </w:pPr>
                <w:r>
                  <w:rPr>
                    <w:rFonts w:hint="eastAsia"/>
                  </w:rPr>
                  <w:t>支付其他与筹资活动有关的现金</w:t>
                </w:r>
              </w:p>
            </w:tc>
            <w:tc>
              <w:tcPr>
                <w:tcW w:w="1489" w:type="pct"/>
                <w:tcBorders>
                  <w:top w:val="outset" w:sz="4" w:space="0" w:color="auto"/>
                  <w:left w:val="outset" w:sz="4" w:space="0" w:color="auto"/>
                  <w:bottom w:val="outset" w:sz="4" w:space="0" w:color="auto"/>
                  <w:right w:val="outset" w:sz="4" w:space="0" w:color="auto"/>
                </w:tcBorders>
                <w:vAlign w:val="center"/>
              </w:tcPr>
              <w:p w14:paraId="64ED96F2" w14:textId="6884D4FA" w:rsidR="00E76125" w:rsidRDefault="00E76125" w:rsidP="00E76125">
                <w:pPr>
                  <w:jc w:val="right"/>
                </w:pPr>
                <w:r w:rsidRPr="006459EB">
                  <w:t>4,438,183</w:t>
                </w:r>
              </w:p>
            </w:tc>
            <w:tc>
              <w:tcPr>
                <w:tcW w:w="1484" w:type="pct"/>
                <w:tcBorders>
                  <w:top w:val="outset" w:sz="4" w:space="0" w:color="auto"/>
                  <w:left w:val="outset" w:sz="4" w:space="0" w:color="auto"/>
                  <w:bottom w:val="outset" w:sz="4" w:space="0" w:color="auto"/>
                  <w:right w:val="outset" w:sz="4" w:space="0" w:color="auto"/>
                </w:tcBorders>
                <w:vAlign w:val="center"/>
              </w:tcPr>
              <w:p w14:paraId="09C4A51F" w14:textId="17481851" w:rsidR="00E76125" w:rsidRDefault="00E76125" w:rsidP="00E76125">
                <w:pPr>
                  <w:jc w:val="right"/>
                </w:pPr>
                <w:r>
                  <w:rPr>
                    <w:rFonts w:hint="eastAsia"/>
                  </w:rPr>
                  <w:t>12,128,090</w:t>
                </w:r>
              </w:p>
            </w:tc>
          </w:tr>
          <w:tr w:rsidR="00E76125" w14:paraId="02E16DDC" w14:textId="77777777" w:rsidTr="00E51970">
            <w:tc>
              <w:tcPr>
                <w:tcW w:w="2027" w:type="pct"/>
                <w:tcBorders>
                  <w:top w:val="outset" w:sz="4" w:space="0" w:color="auto"/>
                  <w:left w:val="outset" w:sz="4" w:space="0" w:color="auto"/>
                  <w:bottom w:val="outset" w:sz="4" w:space="0" w:color="auto"/>
                  <w:right w:val="outset" w:sz="4" w:space="0" w:color="auto"/>
                </w:tcBorders>
              </w:tcPr>
              <w:p w14:paraId="7A9108BD" w14:textId="77777777" w:rsidR="00E76125" w:rsidRDefault="00E76125" w:rsidP="00E76125">
                <w:pPr>
                  <w:ind w:firstLineChars="200" w:firstLine="420"/>
                </w:pPr>
                <w:r>
                  <w:rPr>
                    <w:rFonts w:hint="eastAsia"/>
                  </w:rPr>
                  <w:lastRenderedPageBreak/>
                  <w:t>筹资活动现金流出小计</w:t>
                </w:r>
              </w:p>
            </w:tc>
            <w:tc>
              <w:tcPr>
                <w:tcW w:w="1489" w:type="pct"/>
                <w:tcBorders>
                  <w:top w:val="outset" w:sz="4" w:space="0" w:color="auto"/>
                  <w:left w:val="outset" w:sz="4" w:space="0" w:color="auto"/>
                  <w:bottom w:val="outset" w:sz="4" w:space="0" w:color="auto"/>
                  <w:right w:val="outset" w:sz="4" w:space="0" w:color="auto"/>
                </w:tcBorders>
                <w:vAlign w:val="center"/>
              </w:tcPr>
              <w:p w14:paraId="290937B8" w14:textId="46A7A92E" w:rsidR="00E76125" w:rsidRDefault="00E76125" w:rsidP="00E76125">
                <w:pPr>
                  <w:jc w:val="right"/>
                </w:pPr>
                <w:r w:rsidRPr="006459EB">
                  <w:rPr>
                    <w:b/>
                  </w:rPr>
                  <w:t>14,255,307</w:t>
                </w:r>
              </w:p>
            </w:tc>
            <w:tc>
              <w:tcPr>
                <w:tcW w:w="1484" w:type="pct"/>
                <w:tcBorders>
                  <w:top w:val="outset" w:sz="4" w:space="0" w:color="auto"/>
                  <w:left w:val="outset" w:sz="4" w:space="0" w:color="auto"/>
                  <w:bottom w:val="outset" w:sz="4" w:space="0" w:color="auto"/>
                  <w:right w:val="outset" w:sz="4" w:space="0" w:color="auto"/>
                </w:tcBorders>
                <w:vAlign w:val="center"/>
              </w:tcPr>
              <w:p w14:paraId="61AB4776" w14:textId="0EBEA966" w:rsidR="00E76125" w:rsidRDefault="00E76125" w:rsidP="00E76125">
                <w:pPr>
                  <w:jc w:val="right"/>
                </w:pPr>
                <w:r>
                  <w:rPr>
                    <w:rFonts w:hint="eastAsia"/>
                    <w:b/>
                  </w:rPr>
                  <w:t>16,740,105</w:t>
                </w:r>
              </w:p>
            </w:tc>
          </w:tr>
          <w:tr w:rsidR="00E76125" w14:paraId="78CF8C8A" w14:textId="77777777" w:rsidTr="00E51970">
            <w:tc>
              <w:tcPr>
                <w:tcW w:w="2027" w:type="pct"/>
                <w:tcBorders>
                  <w:top w:val="outset" w:sz="4" w:space="0" w:color="auto"/>
                  <w:left w:val="outset" w:sz="4" w:space="0" w:color="auto"/>
                  <w:bottom w:val="outset" w:sz="4" w:space="0" w:color="auto"/>
                  <w:right w:val="outset" w:sz="4" w:space="0" w:color="auto"/>
                </w:tcBorders>
              </w:tcPr>
              <w:p w14:paraId="1D404B4B" w14:textId="77777777" w:rsidR="00E76125" w:rsidRDefault="00E76125" w:rsidP="00E76125">
                <w:pPr>
                  <w:ind w:firstLineChars="300" w:firstLine="630"/>
                </w:pPr>
                <w:r>
                  <w:rPr>
                    <w:rFonts w:hint="eastAsia"/>
                  </w:rPr>
                  <w:t>筹资活动产生的现金流量净额</w:t>
                </w:r>
              </w:p>
            </w:tc>
            <w:tc>
              <w:tcPr>
                <w:tcW w:w="1489" w:type="pct"/>
                <w:tcBorders>
                  <w:top w:val="outset" w:sz="4" w:space="0" w:color="auto"/>
                  <w:left w:val="outset" w:sz="4" w:space="0" w:color="auto"/>
                  <w:bottom w:val="outset" w:sz="4" w:space="0" w:color="auto"/>
                  <w:right w:val="outset" w:sz="4" w:space="0" w:color="auto"/>
                </w:tcBorders>
                <w:vAlign w:val="center"/>
              </w:tcPr>
              <w:p w14:paraId="469542D5" w14:textId="3777AF12" w:rsidR="00E76125" w:rsidRDefault="00E76125" w:rsidP="00E76125">
                <w:pPr>
                  <w:jc w:val="right"/>
                </w:pPr>
                <w:r w:rsidRPr="006459EB">
                  <w:rPr>
                    <w:b/>
                  </w:rPr>
                  <w:t>15,015,267</w:t>
                </w:r>
              </w:p>
            </w:tc>
            <w:tc>
              <w:tcPr>
                <w:tcW w:w="1484" w:type="pct"/>
                <w:tcBorders>
                  <w:top w:val="outset" w:sz="4" w:space="0" w:color="auto"/>
                  <w:left w:val="outset" w:sz="4" w:space="0" w:color="auto"/>
                  <w:bottom w:val="outset" w:sz="4" w:space="0" w:color="auto"/>
                  <w:right w:val="outset" w:sz="4" w:space="0" w:color="auto"/>
                </w:tcBorders>
                <w:vAlign w:val="center"/>
              </w:tcPr>
              <w:p w14:paraId="6731B3E7" w14:textId="0C72CA52" w:rsidR="00E76125" w:rsidRDefault="00E76125" w:rsidP="00E76125">
                <w:pPr>
                  <w:jc w:val="right"/>
                </w:pPr>
                <w:r>
                  <w:rPr>
                    <w:rFonts w:hint="eastAsia"/>
                    <w:b/>
                  </w:rPr>
                  <w:t>-7,663,828</w:t>
                </w:r>
              </w:p>
            </w:tc>
          </w:tr>
          <w:tr w:rsidR="009D70D6" w14:paraId="472278C2" w14:textId="77777777" w:rsidTr="00E51970">
            <w:tc>
              <w:tcPr>
                <w:tcW w:w="2027" w:type="pct"/>
                <w:tcBorders>
                  <w:top w:val="outset" w:sz="4" w:space="0" w:color="auto"/>
                  <w:left w:val="outset" w:sz="4" w:space="0" w:color="auto"/>
                  <w:bottom w:val="outset" w:sz="4" w:space="0" w:color="auto"/>
                  <w:right w:val="outset" w:sz="4" w:space="0" w:color="auto"/>
                </w:tcBorders>
              </w:tcPr>
              <w:p w14:paraId="4D4F925A" w14:textId="77777777" w:rsidR="00B00AB8" w:rsidRDefault="00242746" w:rsidP="009D70D6">
                <w:r>
                  <w:rPr>
                    <w:rFonts w:hint="eastAsia"/>
                    <w:b/>
                    <w:bCs/>
                  </w:rPr>
                  <w:t>四、汇率变动对现金及现金等价物的影响</w:t>
                </w:r>
              </w:p>
            </w:tc>
            <w:tc>
              <w:tcPr>
                <w:tcW w:w="1489" w:type="pct"/>
                <w:tcBorders>
                  <w:top w:val="outset" w:sz="4" w:space="0" w:color="auto"/>
                  <w:left w:val="outset" w:sz="4" w:space="0" w:color="auto"/>
                  <w:bottom w:val="outset" w:sz="4" w:space="0" w:color="auto"/>
                  <w:right w:val="outset" w:sz="4" w:space="0" w:color="auto"/>
                </w:tcBorders>
                <w:vAlign w:val="center"/>
              </w:tcPr>
              <w:p w14:paraId="00AE693B" w14:textId="77777777" w:rsidR="00B00AB8" w:rsidRDefault="00B00AB8" w:rsidP="009D70D6">
                <w:pPr>
                  <w:jc w:val="right"/>
                </w:pPr>
              </w:p>
            </w:tc>
            <w:tc>
              <w:tcPr>
                <w:tcW w:w="1484" w:type="pct"/>
                <w:tcBorders>
                  <w:top w:val="outset" w:sz="4" w:space="0" w:color="auto"/>
                  <w:left w:val="outset" w:sz="4" w:space="0" w:color="auto"/>
                  <w:bottom w:val="outset" w:sz="4" w:space="0" w:color="auto"/>
                  <w:right w:val="outset" w:sz="4" w:space="0" w:color="auto"/>
                </w:tcBorders>
                <w:vAlign w:val="center"/>
              </w:tcPr>
              <w:p w14:paraId="3E07AA71" w14:textId="2AC850BB" w:rsidR="00B00AB8" w:rsidRDefault="00242746" w:rsidP="009D70D6">
                <w:pPr>
                  <w:jc w:val="right"/>
                </w:pPr>
                <w:r>
                  <w:rPr>
                    <w:rFonts w:hint="eastAsia"/>
                  </w:rPr>
                  <w:t>-975</w:t>
                </w:r>
              </w:p>
            </w:tc>
          </w:tr>
          <w:tr w:rsidR="009D70D6" w14:paraId="7C79C690" w14:textId="77777777" w:rsidTr="00E51970">
            <w:tc>
              <w:tcPr>
                <w:tcW w:w="2027" w:type="pct"/>
                <w:tcBorders>
                  <w:top w:val="outset" w:sz="4" w:space="0" w:color="auto"/>
                  <w:left w:val="outset" w:sz="4" w:space="0" w:color="auto"/>
                  <w:bottom w:val="outset" w:sz="4" w:space="0" w:color="auto"/>
                  <w:right w:val="outset" w:sz="4" w:space="0" w:color="auto"/>
                </w:tcBorders>
              </w:tcPr>
              <w:p w14:paraId="107F8944" w14:textId="77777777" w:rsidR="00B00AB8" w:rsidRDefault="00242746" w:rsidP="009D70D6">
                <w:r>
                  <w:rPr>
                    <w:rFonts w:hint="eastAsia"/>
                    <w:b/>
                    <w:bCs/>
                  </w:rPr>
                  <w:t>五、现金及现金等价物净增加额</w:t>
                </w:r>
              </w:p>
            </w:tc>
            <w:tc>
              <w:tcPr>
                <w:tcW w:w="1489" w:type="pct"/>
                <w:tcBorders>
                  <w:top w:val="outset" w:sz="4" w:space="0" w:color="auto"/>
                  <w:left w:val="outset" w:sz="4" w:space="0" w:color="auto"/>
                  <w:bottom w:val="outset" w:sz="4" w:space="0" w:color="auto"/>
                  <w:right w:val="outset" w:sz="4" w:space="0" w:color="auto"/>
                </w:tcBorders>
                <w:vAlign w:val="center"/>
              </w:tcPr>
              <w:p w14:paraId="07C1A091" w14:textId="61CDDE76" w:rsidR="00B00AB8" w:rsidRDefault="00242746" w:rsidP="009D70D6">
                <w:pPr>
                  <w:jc w:val="right"/>
                </w:pPr>
                <w:r>
                  <w:rPr>
                    <w:rFonts w:hint="eastAsia"/>
                    <w:b/>
                  </w:rPr>
                  <w:t>682,753</w:t>
                </w:r>
              </w:p>
            </w:tc>
            <w:tc>
              <w:tcPr>
                <w:tcW w:w="1484" w:type="pct"/>
                <w:tcBorders>
                  <w:top w:val="outset" w:sz="4" w:space="0" w:color="auto"/>
                  <w:left w:val="outset" w:sz="4" w:space="0" w:color="auto"/>
                  <w:bottom w:val="outset" w:sz="4" w:space="0" w:color="auto"/>
                  <w:right w:val="outset" w:sz="4" w:space="0" w:color="auto"/>
                </w:tcBorders>
                <w:vAlign w:val="center"/>
              </w:tcPr>
              <w:p w14:paraId="2A398A42" w14:textId="31DC4E7A" w:rsidR="00B00AB8" w:rsidRDefault="00242746" w:rsidP="009D70D6">
                <w:pPr>
                  <w:jc w:val="right"/>
                </w:pPr>
                <w:r>
                  <w:rPr>
                    <w:rFonts w:hint="eastAsia"/>
                    <w:b/>
                  </w:rPr>
                  <w:t>-6,751,846</w:t>
                </w:r>
              </w:p>
            </w:tc>
          </w:tr>
          <w:tr w:rsidR="009D70D6" w14:paraId="780C05DD" w14:textId="77777777" w:rsidTr="00E51970">
            <w:tc>
              <w:tcPr>
                <w:tcW w:w="2027" w:type="pct"/>
                <w:tcBorders>
                  <w:top w:val="outset" w:sz="4" w:space="0" w:color="auto"/>
                  <w:left w:val="outset" w:sz="4" w:space="0" w:color="auto"/>
                  <w:bottom w:val="outset" w:sz="4" w:space="0" w:color="auto"/>
                  <w:right w:val="outset" w:sz="4" w:space="0" w:color="auto"/>
                </w:tcBorders>
              </w:tcPr>
              <w:p w14:paraId="66C3722E" w14:textId="77777777" w:rsidR="00B00AB8" w:rsidRDefault="00242746" w:rsidP="009D70D6">
                <w:pPr>
                  <w:ind w:firstLineChars="100" w:firstLine="210"/>
                </w:pPr>
                <w:r>
                  <w:rPr>
                    <w:rFonts w:hint="eastAsia"/>
                  </w:rPr>
                  <w:t>加：期初现金及现金等价物余额</w:t>
                </w:r>
              </w:p>
            </w:tc>
            <w:tc>
              <w:tcPr>
                <w:tcW w:w="1489" w:type="pct"/>
                <w:tcBorders>
                  <w:top w:val="outset" w:sz="4" w:space="0" w:color="auto"/>
                  <w:left w:val="outset" w:sz="4" w:space="0" w:color="auto"/>
                  <w:bottom w:val="outset" w:sz="4" w:space="0" w:color="auto"/>
                  <w:right w:val="outset" w:sz="4" w:space="0" w:color="auto"/>
                </w:tcBorders>
                <w:vAlign w:val="center"/>
              </w:tcPr>
              <w:p w14:paraId="73002FE4" w14:textId="6BBB7097" w:rsidR="00B00AB8" w:rsidRDefault="00242746" w:rsidP="009D70D6">
                <w:pPr>
                  <w:jc w:val="right"/>
                </w:pPr>
                <w:r>
                  <w:rPr>
                    <w:rFonts w:hint="eastAsia"/>
                  </w:rPr>
                  <w:t>5,445,385</w:t>
                </w:r>
              </w:p>
            </w:tc>
            <w:tc>
              <w:tcPr>
                <w:tcW w:w="1484" w:type="pct"/>
                <w:tcBorders>
                  <w:top w:val="outset" w:sz="4" w:space="0" w:color="auto"/>
                  <w:left w:val="outset" w:sz="4" w:space="0" w:color="auto"/>
                  <w:bottom w:val="outset" w:sz="4" w:space="0" w:color="auto"/>
                  <w:right w:val="outset" w:sz="4" w:space="0" w:color="auto"/>
                </w:tcBorders>
                <w:vAlign w:val="center"/>
              </w:tcPr>
              <w:p w14:paraId="693A2E38" w14:textId="10DB3BA2" w:rsidR="00B00AB8" w:rsidRDefault="00242746" w:rsidP="009D70D6">
                <w:pPr>
                  <w:jc w:val="right"/>
                </w:pPr>
                <w:r>
                  <w:rPr>
                    <w:rFonts w:hint="eastAsia"/>
                  </w:rPr>
                  <w:t>13,801,365</w:t>
                </w:r>
              </w:p>
            </w:tc>
          </w:tr>
          <w:tr w:rsidR="009D70D6" w14:paraId="6F88FF51" w14:textId="77777777" w:rsidTr="00E51970">
            <w:tc>
              <w:tcPr>
                <w:tcW w:w="2027" w:type="pct"/>
                <w:tcBorders>
                  <w:top w:val="outset" w:sz="4" w:space="0" w:color="auto"/>
                  <w:left w:val="outset" w:sz="4" w:space="0" w:color="auto"/>
                  <w:bottom w:val="outset" w:sz="4" w:space="0" w:color="auto"/>
                  <w:right w:val="outset" w:sz="4" w:space="0" w:color="auto"/>
                </w:tcBorders>
              </w:tcPr>
              <w:p w14:paraId="0049E23B" w14:textId="77777777" w:rsidR="00B00AB8" w:rsidRDefault="00242746" w:rsidP="009D70D6">
                <w:r>
                  <w:rPr>
                    <w:rFonts w:hint="eastAsia"/>
                    <w:b/>
                    <w:bCs/>
                  </w:rPr>
                  <w:t>六、期末现金及现金等价物余额</w:t>
                </w:r>
              </w:p>
            </w:tc>
            <w:tc>
              <w:tcPr>
                <w:tcW w:w="1489" w:type="pct"/>
                <w:tcBorders>
                  <w:top w:val="outset" w:sz="4" w:space="0" w:color="auto"/>
                  <w:left w:val="outset" w:sz="4" w:space="0" w:color="auto"/>
                  <w:bottom w:val="outset" w:sz="4" w:space="0" w:color="auto"/>
                  <w:right w:val="outset" w:sz="4" w:space="0" w:color="auto"/>
                </w:tcBorders>
                <w:vAlign w:val="center"/>
              </w:tcPr>
              <w:p w14:paraId="2D789720" w14:textId="458B632F" w:rsidR="00B00AB8" w:rsidRDefault="00242746" w:rsidP="009D70D6">
                <w:pPr>
                  <w:jc w:val="right"/>
                </w:pPr>
                <w:r>
                  <w:rPr>
                    <w:rFonts w:hint="eastAsia"/>
                    <w:b/>
                  </w:rPr>
                  <w:t>6,128,138</w:t>
                </w:r>
              </w:p>
            </w:tc>
            <w:tc>
              <w:tcPr>
                <w:tcW w:w="1484" w:type="pct"/>
                <w:tcBorders>
                  <w:top w:val="outset" w:sz="4" w:space="0" w:color="auto"/>
                  <w:left w:val="outset" w:sz="4" w:space="0" w:color="auto"/>
                  <w:bottom w:val="outset" w:sz="4" w:space="0" w:color="auto"/>
                  <w:right w:val="outset" w:sz="4" w:space="0" w:color="auto"/>
                </w:tcBorders>
                <w:vAlign w:val="center"/>
              </w:tcPr>
              <w:p w14:paraId="064A681E" w14:textId="0F68D7CC" w:rsidR="00B00AB8" w:rsidRDefault="00242746" w:rsidP="009D70D6">
                <w:pPr>
                  <w:jc w:val="right"/>
                </w:pPr>
                <w:r>
                  <w:rPr>
                    <w:rFonts w:hint="eastAsia"/>
                    <w:b/>
                  </w:rPr>
                  <w:t>7,049,519</w:t>
                </w:r>
              </w:p>
            </w:tc>
          </w:tr>
        </w:tbl>
        <w:p w14:paraId="75B7BE02" w14:textId="77777777" w:rsidR="005658D6" w:rsidRDefault="005658D6"/>
        <w:p w14:paraId="25014F09" w14:textId="59B587F2" w:rsidR="005658D6" w:rsidRDefault="004710C4">
          <w:pPr>
            <w:snapToGrid w:val="0"/>
            <w:spacing w:line="240" w:lineRule="atLeast"/>
            <w:ind w:rightChars="-73" w:right="-153"/>
          </w:pPr>
          <w:r>
            <w:t>公司负责人</w:t>
          </w:r>
          <w:r>
            <w:rPr>
              <w:rFonts w:hint="eastAsia"/>
            </w:rPr>
            <w:t>：</w:t>
          </w:r>
          <w:sdt>
            <w:sdtPr>
              <w:rPr>
                <w:rFonts w:hint="eastAsia"/>
              </w:rPr>
              <w:alias w:val="公司负责人姓名"/>
              <w:tag w:val="_GBC_cff7025473074e439beb30d5040ba827"/>
              <w:id w:val="1829474069"/>
              <w:placeholder>
                <w:docPart w:val="GBC22222222222222222222222222222"/>
              </w:placeholder>
              <w:dataBinding w:prefixMappings="xmlns:clcid-mr='clcid-mr'" w:xpath="/*/clcid-mr:GongSiFuZeRenXingMing[not(@periodRef)]" w:storeItemID="{42DEBF9A-6816-48AE-BADD-E3125C474CD9}"/>
              <w:text/>
            </w:sdtPr>
            <w:sdtEndPr/>
            <w:sdtContent>
              <w:r w:rsidR="00727AD7">
                <w:rPr>
                  <w:rFonts w:hint="eastAsia"/>
                </w:rPr>
                <w:t>李伟</w:t>
              </w:r>
            </w:sdtContent>
          </w:sdt>
          <w:r w:rsidR="003622D7">
            <w:tab/>
          </w:r>
          <w:r>
            <w:t>主管会计工作负责人</w:t>
          </w:r>
          <w:r>
            <w:rPr>
              <w:rFonts w:hint="eastAsia"/>
            </w:rPr>
            <w:t>：</w:t>
          </w:r>
          <w:sdt>
            <w:sdtPr>
              <w:rPr>
                <w:rFonts w:hint="eastAsia"/>
              </w:rPr>
              <w:alias w:val="主管会计工作负责人姓名"/>
              <w:tag w:val="_GBC_e5209df26b114bc88b41d08dd15a9eb7"/>
              <w:id w:val="1687085545"/>
              <w:placeholder>
                <w:docPart w:val="GBC22222222222222222222222222222"/>
              </w:placeholder>
              <w:dataBinding w:prefixMappings="xmlns:clcid-mr='clcid-mr'" w:xpath="/*/clcid-mr:ZhuGuanKuaiJiGongZuoFuZeRenXingMing[not(@periodRef)]" w:storeItemID="{42DEBF9A-6816-48AE-BADD-E3125C474CD9}"/>
              <w:text/>
            </w:sdtPr>
            <w:sdtEndPr/>
            <w:sdtContent>
              <w:r w:rsidR="00727AD7">
                <w:rPr>
                  <w:rFonts w:hint="eastAsia"/>
                </w:rPr>
                <w:t>赵治国</w:t>
              </w:r>
            </w:sdtContent>
          </w:sdt>
          <w:r w:rsidR="003622D7">
            <w:tab/>
          </w:r>
          <w:r w:rsidR="003622D7">
            <w:tab/>
          </w:r>
          <w:r>
            <w:t>会计机构负责人</w:t>
          </w:r>
          <w:r>
            <w:rPr>
              <w:rFonts w:hint="eastAsia"/>
            </w:rPr>
            <w:t>：</w:t>
          </w:r>
          <w:sdt>
            <w:sdtPr>
              <w:rPr>
                <w:rFonts w:hint="eastAsia"/>
              </w:rPr>
              <w:alias w:val="会计机构负责人姓名"/>
              <w:tag w:val="_GBC_cefc0eb404154b3eb46f426c2f6f11ea"/>
              <w:id w:val="139696103"/>
              <w:placeholder>
                <w:docPart w:val="GBC22222222222222222222222222222"/>
              </w:placeholder>
              <w:dataBinding w:prefixMappings="xmlns:clcid-mr='clcid-mr'" w:xpath="/*/clcid-mr:KuaiJiJiGouFuZeRenXingMing[not(@periodRef)]" w:storeItemID="{42DEBF9A-6816-48AE-BADD-E3125C474CD9}"/>
              <w:text/>
            </w:sdtPr>
            <w:sdtEndPr/>
            <w:sdtContent>
              <w:r w:rsidR="00727AD7">
                <w:rPr>
                  <w:rFonts w:hint="eastAsia"/>
                </w:rPr>
                <w:t>于强</w:t>
              </w:r>
            </w:sdtContent>
          </w:sdt>
        </w:p>
        <w:p w14:paraId="07E9EBB1" w14:textId="1749BCC6" w:rsidR="005658D6" w:rsidRDefault="00BA73CA"/>
        <w:bookmarkEnd w:id="51" w:displacedByCustomXml="next"/>
      </w:sdtContent>
    </w:sdt>
    <w:p w14:paraId="52C408F2" w14:textId="77777777" w:rsidR="005658D6" w:rsidRDefault="005658D6">
      <w:pPr>
        <w:spacing w:beforeLines="100" w:before="312" w:afterLines="100" w:after="312"/>
      </w:pPr>
    </w:p>
    <w:p w14:paraId="3FCB4E12" w14:textId="77777777" w:rsidR="005658D6" w:rsidRDefault="005658D6">
      <w:pPr>
        <w:spacing w:beforeLines="100" w:before="312" w:afterLines="100" w:after="312"/>
      </w:pPr>
    </w:p>
    <w:p w14:paraId="4FD92438" w14:textId="0CEEE520" w:rsidR="005658D6" w:rsidRDefault="004710C4" w:rsidP="00CF3CDC">
      <w:pPr>
        <w:pStyle w:val="2"/>
        <w:numPr>
          <w:ilvl w:val="0"/>
          <w:numId w:val="36"/>
        </w:numPr>
      </w:pPr>
      <w:r>
        <w:t>2024年</w:t>
      </w:r>
      <w:r>
        <w:rPr>
          <w:rFonts w:hint="eastAsia"/>
        </w:rPr>
        <w:t>起首次执行新会计准则或准则解释等涉及调整首次执行当年年初的财务报表</w:t>
      </w:r>
    </w:p>
    <w:sdt>
      <w:sdtPr>
        <w:alias w:val="是否适用_首次执行新金融工具准则、新收入准则、新租赁准则调整首次执行当年年初财务报表相关项目情况[双击切换]"/>
        <w:tag w:val="_GBC_9bcb80ff110046599a55534c95edbb64"/>
        <w:id w:val="1129138048"/>
        <w:placeholder>
          <w:docPart w:val="GBC22222222222222222222222222222"/>
        </w:placeholder>
      </w:sdtPr>
      <w:sdtEndPr/>
      <w:sdtContent>
        <w:p w14:paraId="41310BA3" w14:textId="57B69D01" w:rsidR="005658D6" w:rsidRDefault="004710C4">
          <w:r>
            <w:fldChar w:fldCharType="begin"/>
          </w:r>
          <w:r w:rsidR="0019328C">
            <w:instrText xml:space="preserve"> MACROBUTTON  SnrToggleCheckbox □适用 </w:instrText>
          </w:r>
          <w:r>
            <w:fldChar w:fldCharType="end"/>
          </w:r>
          <w:r>
            <w:fldChar w:fldCharType="begin"/>
          </w:r>
          <w:r w:rsidR="0019328C">
            <w:instrText xml:space="preserve"> MACROBUTTON  SnrToggleCheckbox √不适用 </w:instrText>
          </w:r>
          <w:r>
            <w:fldChar w:fldCharType="end"/>
          </w:r>
        </w:p>
      </w:sdtContent>
    </w:sdt>
    <w:p w14:paraId="3F59E47F" w14:textId="77777777" w:rsidR="005658D6" w:rsidRDefault="005658D6"/>
    <w:p w14:paraId="37D2AD0E" w14:textId="1032F11A" w:rsidR="005658D6" w:rsidRDefault="005658D6"/>
    <w:p w14:paraId="0D5838A8" w14:textId="7BE0F7D5" w:rsidR="005658D6" w:rsidRDefault="004710C4">
      <w:pPr>
        <w:ind w:firstLineChars="200" w:firstLine="420"/>
      </w:pPr>
      <w:r>
        <w:rPr>
          <w:rFonts w:hint="eastAsia"/>
        </w:rPr>
        <w:t>特此公告</w:t>
      </w:r>
    </w:p>
    <w:p w14:paraId="0797B278" w14:textId="7C804AE0" w:rsidR="005658D6" w:rsidRDefault="00BA73CA">
      <w:pPr>
        <w:wordWrap w:val="0"/>
        <w:ind w:firstLineChars="300" w:firstLine="630"/>
        <w:jc w:val="right"/>
      </w:pPr>
      <w:sdt>
        <w:sdtPr>
          <w:alias w:val="公司法定中文名称"/>
          <w:tag w:val="_GBC_4346f05022184c31b6c2ee243fa01d58"/>
          <w:id w:val="1599369906"/>
          <w:placeholder>
            <w:docPart w:val="GBC22222222222222222222222222222"/>
          </w:placeholder>
        </w:sdtPr>
        <w:sdtEndPr/>
        <w:sdtContent>
          <w:proofErr w:type="gramStart"/>
          <w:r w:rsidR="004710C4">
            <w:t>兖</w:t>
          </w:r>
          <w:proofErr w:type="gramEnd"/>
          <w:r w:rsidR="004710C4">
            <w:t>矿能源集团股份有限公司</w:t>
          </w:r>
        </w:sdtContent>
      </w:sdt>
      <w:r w:rsidR="004710C4">
        <w:rPr>
          <w:rFonts w:hint="eastAsia"/>
        </w:rPr>
        <w:t>董事会</w:t>
      </w:r>
    </w:p>
    <w:p w14:paraId="61A662CF" w14:textId="4AE8DF41" w:rsidR="005658D6" w:rsidRDefault="00BA73CA">
      <w:pPr>
        <w:ind w:firstLineChars="300" w:firstLine="630"/>
        <w:jc w:val="right"/>
      </w:pPr>
      <w:sdt>
        <w:sdtPr>
          <w:alias w:val="报告董事会批准报送日期"/>
          <w:tag w:val="_GBC_486729f2b8f942c7bda3da8a2119eb24"/>
          <w:id w:val="1729877812"/>
          <w:placeholder>
            <w:docPart w:val="GBC22222222222222222222222222222"/>
          </w:placeholder>
          <w:date w:fullDate="2024-04-26T00:00:00Z">
            <w:dateFormat w:val="yyyy'年'M'月'd'日'"/>
            <w:lid w:val="zh-CN"/>
            <w:storeMappedDataAs w:val="dateTime"/>
            <w:calendar w:val="gregorian"/>
          </w:date>
        </w:sdtPr>
        <w:sdtEndPr/>
        <w:sdtContent>
          <w:r w:rsidR="00B35C54">
            <w:rPr>
              <w:rFonts w:hint="eastAsia"/>
            </w:rPr>
            <w:t>2024年4月26日</w:t>
          </w:r>
        </w:sdtContent>
      </w:sdt>
    </w:p>
    <w:p w14:paraId="20727A0A" w14:textId="77777777" w:rsidR="005658D6" w:rsidRDefault="005658D6" w:rsidP="00A2439A"/>
    <w:sectPr w:rsidR="005658D6" w:rsidSect="002734FA">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CD9D" w14:textId="77777777" w:rsidR="00BA73CA" w:rsidRDefault="00BA73CA">
      <w:r>
        <w:separator/>
      </w:r>
    </w:p>
  </w:endnote>
  <w:endnote w:type="continuationSeparator" w:id="0">
    <w:p w14:paraId="4A070FB2" w14:textId="77777777" w:rsidR="00BA73CA" w:rsidRDefault="00BA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0" w:usb1="00000000" w:usb2="00000000" w:usb3="00000000" w:csb0="00000001"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仿宋_GB2312">
    <w:panose1 w:val="02010609030101010101"/>
    <w:charset w:val="86"/>
    <w:family w:val="modern"/>
    <w:pitch w:val="fixed"/>
    <w:sig w:usb0="00000001" w:usb1="080E0000" w:usb2="00000010" w:usb3="00000000" w:csb0="00040000" w:csb1="00000000"/>
  </w:font>
  <w:font w:name="瀹嬩綋">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1F5E" w14:textId="77777777" w:rsidR="006F7D29" w:rsidRDefault="006F7D29">
    <w:pPr>
      <w:pStyle w:val="a5"/>
      <w:jc w:val="center"/>
    </w:pPr>
    <w:r>
      <w:rPr>
        <w:b/>
        <w:sz w:val="24"/>
        <w:szCs w:val="24"/>
      </w:rPr>
      <w:fldChar w:fldCharType="begin"/>
    </w:r>
    <w:r>
      <w:rPr>
        <w:b/>
      </w:rPr>
      <w:instrText>PAGE</w:instrText>
    </w:r>
    <w:r>
      <w:rPr>
        <w:b/>
        <w:sz w:val="24"/>
        <w:szCs w:val="24"/>
      </w:rPr>
      <w:fldChar w:fldCharType="separate"/>
    </w:r>
    <w:r w:rsidR="00A85AD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85ADE">
      <w:rPr>
        <w:b/>
        <w:noProof/>
      </w:rPr>
      <w:t>32</w:t>
    </w:r>
    <w:r>
      <w:rPr>
        <w:b/>
        <w:sz w:val="24"/>
        <w:szCs w:val="24"/>
      </w:rPr>
      <w:fldChar w:fldCharType="end"/>
    </w:r>
  </w:p>
  <w:p w14:paraId="237E220E" w14:textId="77777777" w:rsidR="006F7D29" w:rsidRDefault="006F7D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50D1A" w14:textId="77777777" w:rsidR="00BA73CA" w:rsidRDefault="00BA73CA">
      <w:r>
        <w:separator/>
      </w:r>
    </w:p>
  </w:footnote>
  <w:footnote w:type="continuationSeparator" w:id="0">
    <w:p w14:paraId="469CE405" w14:textId="77777777" w:rsidR="00BA73CA" w:rsidRDefault="00BA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29C4" w14:textId="1DA919DE" w:rsidR="006F7D29" w:rsidRPr="00910DBB" w:rsidRDefault="0074305C" w:rsidP="004539FD">
    <w:pPr>
      <w:pStyle w:val="a3"/>
      <w:tabs>
        <w:tab w:val="clear" w:pos="8306"/>
        <w:tab w:val="left" w:pos="8364"/>
        <w:tab w:val="left" w:pos="8505"/>
      </w:tabs>
      <w:ind w:rightChars="10" w:right="21"/>
      <w:rPr>
        <w:b/>
      </w:rPr>
    </w:pPr>
    <w:r>
      <w:rPr>
        <w:rFonts w:hint="eastAsia"/>
        <w:b/>
      </w:rPr>
      <w:t>2024</w:t>
    </w:r>
    <w:r w:rsidR="006F7D29">
      <w:rPr>
        <w:rFonts w:hint="eastAsia"/>
        <w:b/>
      </w:rPr>
      <w:t>年第一季度报告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5F01033"/>
    <w:multiLevelType w:val="hybridMultilevel"/>
    <w:tmpl w:val="4034965C"/>
    <w:lvl w:ilvl="0" w:tplc="F0824700">
      <w:start w:val="1"/>
      <w:numFmt w:val="chineseCountingThousand"/>
      <w:pStyle w:val="2"/>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DF5FFD"/>
    <w:multiLevelType w:val="multilevel"/>
    <w:tmpl w:val="2EDF5FFD"/>
    <w:lvl w:ilvl="0">
      <w:start w:val="1"/>
      <w:numFmt w:val="decimal"/>
      <w:lvlText w:val="(%1)"/>
      <w:lvlJc w:val="left"/>
      <w:pPr>
        <w:ind w:left="420" w:hanging="4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8121C2"/>
    <w:multiLevelType w:val="hybridMultilevel"/>
    <w:tmpl w:val="4878969C"/>
    <w:lvl w:ilvl="0" w:tplc="709C9086">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C911B86"/>
    <w:multiLevelType w:val="hybridMultilevel"/>
    <w:tmpl w:val="003E8B26"/>
    <w:lvl w:ilvl="0" w:tplc="97BA6688">
      <w:start w:val="1"/>
      <w:numFmt w:val="chineseCountingThousand"/>
      <w:lvlText w:val="(%1)"/>
      <w:lvlJc w:val="left"/>
      <w:pPr>
        <w:ind w:left="440" w:hanging="440"/>
      </w:pPr>
      <w:rPr>
        <w:rFonts w:ascii="宋体" w:eastAsia="宋体" w:hAnsi="宋体"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42735032">
    <w:abstractNumId w:val="0"/>
  </w:num>
  <w:num w:numId="2" w16cid:durableId="1390761587">
    <w:abstractNumId w:val="15"/>
  </w:num>
  <w:num w:numId="3" w16cid:durableId="1191532626">
    <w:abstractNumId w:val="5"/>
  </w:num>
  <w:num w:numId="4" w16cid:durableId="848914192">
    <w:abstractNumId w:val="11"/>
  </w:num>
  <w:num w:numId="5" w16cid:durableId="113864358">
    <w:abstractNumId w:val="8"/>
  </w:num>
  <w:num w:numId="6" w16cid:durableId="1751926968">
    <w:abstractNumId w:val="13"/>
  </w:num>
  <w:num w:numId="7" w16cid:durableId="720708141">
    <w:abstractNumId w:val="11"/>
    <w:lvlOverride w:ilvl="0">
      <w:startOverride w:val="1"/>
    </w:lvlOverride>
  </w:num>
  <w:num w:numId="8" w16cid:durableId="488403980">
    <w:abstractNumId w:val="10"/>
  </w:num>
  <w:num w:numId="9" w16cid:durableId="536042776">
    <w:abstractNumId w:val="11"/>
  </w:num>
  <w:num w:numId="10" w16cid:durableId="350959744">
    <w:abstractNumId w:val="11"/>
  </w:num>
  <w:num w:numId="11" w16cid:durableId="1197698038">
    <w:abstractNumId w:val="10"/>
  </w:num>
  <w:num w:numId="12" w16cid:durableId="63723895">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2987279">
    <w:abstractNumId w:val="10"/>
  </w:num>
  <w:num w:numId="14" w16cid:durableId="1586569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91777">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5461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0018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2997551">
    <w:abstractNumId w:val="2"/>
  </w:num>
  <w:num w:numId="19" w16cid:durableId="324280264">
    <w:abstractNumId w:val="14"/>
  </w:num>
  <w:num w:numId="20" w16cid:durableId="2064254818">
    <w:abstractNumId w:val="1"/>
  </w:num>
  <w:num w:numId="21" w16cid:durableId="387799917">
    <w:abstractNumId w:val="12"/>
  </w:num>
  <w:num w:numId="22" w16cid:durableId="813568768">
    <w:abstractNumId w:val="4"/>
  </w:num>
  <w:num w:numId="23" w16cid:durableId="1847820224">
    <w:abstractNumId w:val="1"/>
    <w:lvlOverride w:ilvl="0">
      <w:startOverride w:val="1"/>
    </w:lvlOverride>
  </w:num>
  <w:num w:numId="24" w16cid:durableId="2117823782">
    <w:abstractNumId w:val="1"/>
  </w:num>
  <w:num w:numId="25" w16cid:durableId="1541553959">
    <w:abstractNumId w:val="1"/>
  </w:num>
  <w:num w:numId="26" w16cid:durableId="893194311">
    <w:abstractNumId w:val="1"/>
  </w:num>
  <w:num w:numId="27" w16cid:durableId="452359754">
    <w:abstractNumId w:val="7"/>
  </w:num>
  <w:num w:numId="28" w16cid:durableId="2098136599">
    <w:abstractNumId w:val="7"/>
    <w:lvlOverride w:ilvl="0">
      <w:startOverride w:val="1"/>
    </w:lvlOverride>
  </w:num>
  <w:num w:numId="29" w16cid:durableId="2086564193">
    <w:abstractNumId w:val="9"/>
    <w:lvlOverride w:ilvl="0">
      <w:startOverride w:val="1"/>
    </w:lvlOverride>
  </w:num>
  <w:num w:numId="30" w16cid:durableId="1605261233">
    <w:abstractNumId w:val="16"/>
  </w:num>
  <w:num w:numId="31" w16cid:durableId="889345187">
    <w:abstractNumId w:val="9"/>
  </w:num>
  <w:num w:numId="32" w16cid:durableId="2050063065">
    <w:abstractNumId w:val="3"/>
  </w:num>
  <w:num w:numId="33" w16cid:durableId="677118638">
    <w:abstractNumId w:val="6"/>
  </w:num>
  <w:num w:numId="34" w16cid:durableId="1561206666">
    <w:abstractNumId w:val="3"/>
    <w:lvlOverride w:ilvl="0">
      <w:startOverride w:val="1"/>
    </w:lvlOverride>
  </w:num>
  <w:num w:numId="35" w16cid:durableId="1874731216">
    <w:abstractNumId w:val="15"/>
  </w:num>
  <w:num w:numId="36" w16cid:durableId="90395252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s>
  <w:rsids>
    <w:rsidRoot w:val="00BC1299"/>
    <w:rsid w:val="00002D67"/>
    <w:rsid w:val="0000428F"/>
    <w:rsid w:val="00004EF0"/>
    <w:rsid w:val="000106CD"/>
    <w:rsid w:val="00011E57"/>
    <w:rsid w:val="00011EBD"/>
    <w:rsid w:val="00015C5B"/>
    <w:rsid w:val="000167CF"/>
    <w:rsid w:val="00016C61"/>
    <w:rsid w:val="00017F88"/>
    <w:rsid w:val="00020308"/>
    <w:rsid w:val="00022E85"/>
    <w:rsid w:val="00023072"/>
    <w:rsid w:val="00023B4D"/>
    <w:rsid w:val="00024F3F"/>
    <w:rsid w:val="00026372"/>
    <w:rsid w:val="00026BF1"/>
    <w:rsid w:val="00027A59"/>
    <w:rsid w:val="000310A5"/>
    <w:rsid w:val="00031789"/>
    <w:rsid w:val="00031B18"/>
    <w:rsid w:val="00032EE0"/>
    <w:rsid w:val="00033C0C"/>
    <w:rsid w:val="00034F36"/>
    <w:rsid w:val="00035463"/>
    <w:rsid w:val="0003730C"/>
    <w:rsid w:val="00040054"/>
    <w:rsid w:val="00042C29"/>
    <w:rsid w:val="0004675B"/>
    <w:rsid w:val="00047CE1"/>
    <w:rsid w:val="000515D2"/>
    <w:rsid w:val="00051D2C"/>
    <w:rsid w:val="00052070"/>
    <w:rsid w:val="00055615"/>
    <w:rsid w:val="00055A9A"/>
    <w:rsid w:val="00057BAE"/>
    <w:rsid w:val="00060D83"/>
    <w:rsid w:val="00063153"/>
    <w:rsid w:val="0006502A"/>
    <w:rsid w:val="00070440"/>
    <w:rsid w:val="000722BD"/>
    <w:rsid w:val="0007440D"/>
    <w:rsid w:val="00075EA0"/>
    <w:rsid w:val="00081155"/>
    <w:rsid w:val="000819F1"/>
    <w:rsid w:val="000837D1"/>
    <w:rsid w:val="00083BDE"/>
    <w:rsid w:val="00084763"/>
    <w:rsid w:val="00084775"/>
    <w:rsid w:val="000876EC"/>
    <w:rsid w:val="000876FF"/>
    <w:rsid w:val="0009072A"/>
    <w:rsid w:val="00091B40"/>
    <w:rsid w:val="00092CDB"/>
    <w:rsid w:val="00093471"/>
    <w:rsid w:val="00094665"/>
    <w:rsid w:val="00096176"/>
    <w:rsid w:val="00096690"/>
    <w:rsid w:val="00097BE5"/>
    <w:rsid w:val="00097CB1"/>
    <w:rsid w:val="000A297B"/>
    <w:rsid w:val="000A35B0"/>
    <w:rsid w:val="000A3AFB"/>
    <w:rsid w:val="000A4218"/>
    <w:rsid w:val="000A5CBB"/>
    <w:rsid w:val="000A5F14"/>
    <w:rsid w:val="000A62D2"/>
    <w:rsid w:val="000B205D"/>
    <w:rsid w:val="000B2230"/>
    <w:rsid w:val="000B30AA"/>
    <w:rsid w:val="000B47DF"/>
    <w:rsid w:val="000B4A2E"/>
    <w:rsid w:val="000B5531"/>
    <w:rsid w:val="000B7FE7"/>
    <w:rsid w:val="000C033E"/>
    <w:rsid w:val="000C218E"/>
    <w:rsid w:val="000C23EA"/>
    <w:rsid w:val="000C263C"/>
    <w:rsid w:val="000C4472"/>
    <w:rsid w:val="000C5A98"/>
    <w:rsid w:val="000C6101"/>
    <w:rsid w:val="000D1FD6"/>
    <w:rsid w:val="000D2425"/>
    <w:rsid w:val="000D26E2"/>
    <w:rsid w:val="000D34E8"/>
    <w:rsid w:val="000D3ECB"/>
    <w:rsid w:val="000D44D3"/>
    <w:rsid w:val="000D74FB"/>
    <w:rsid w:val="000E0E7E"/>
    <w:rsid w:val="000E3CF7"/>
    <w:rsid w:val="000E4328"/>
    <w:rsid w:val="000E53DC"/>
    <w:rsid w:val="000E5DF1"/>
    <w:rsid w:val="000E655B"/>
    <w:rsid w:val="000E6D39"/>
    <w:rsid w:val="000E76B0"/>
    <w:rsid w:val="000E7947"/>
    <w:rsid w:val="000E79FC"/>
    <w:rsid w:val="000F04F2"/>
    <w:rsid w:val="000F072B"/>
    <w:rsid w:val="000F07BE"/>
    <w:rsid w:val="000F089F"/>
    <w:rsid w:val="000F09A6"/>
    <w:rsid w:val="000F0BFD"/>
    <w:rsid w:val="000F0E4C"/>
    <w:rsid w:val="000F2A78"/>
    <w:rsid w:val="000F3885"/>
    <w:rsid w:val="000F51EA"/>
    <w:rsid w:val="000F7526"/>
    <w:rsid w:val="00103E07"/>
    <w:rsid w:val="00105356"/>
    <w:rsid w:val="00105412"/>
    <w:rsid w:val="00105CDB"/>
    <w:rsid w:val="00106240"/>
    <w:rsid w:val="0010708E"/>
    <w:rsid w:val="001074ED"/>
    <w:rsid w:val="00107D60"/>
    <w:rsid w:val="00110633"/>
    <w:rsid w:val="001111BD"/>
    <w:rsid w:val="0011372F"/>
    <w:rsid w:val="0011437C"/>
    <w:rsid w:val="00114D0C"/>
    <w:rsid w:val="00114FEC"/>
    <w:rsid w:val="00116732"/>
    <w:rsid w:val="00117AFC"/>
    <w:rsid w:val="00120257"/>
    <w:rsid w:val="00120465"/>
    <w:rsid w:val="001209E4"/>
    <w:rsid w:val="00120D4D"/>
    <w:rsid w:val="00121391"/>
    <w:rsid w:val="00121B1E"/>
    <w:rsid w:val="00122F56"/>
    <w:rsid w:val="0012373F"/>
    <w:rsid w:val="001239D6"/>
    <w:rsid w:val="00124159"/>
    <w:rsid w:val="00125F24"/>
    <w:rsid w:val="00130777"/>
    <w:rsid w:val="00130D65"/>
    <w:rsid w:val="001316A5"/>
    <w:rsid w:val="0013264B"/>
    <w:rsid w:val="00132B45"/>
    <w:rsid w:val="001368E9"/>
    <w:rsid w:val="00137B51"/>
    <w:rsid w:val="00142DBD"/>
    <w:rsid w:val="0014310F"/>
    <w:rsid w:val="0014321B"/>
    <w:rsid w:val="00143415"/>
    <w:rsid w:val="00144D01"/>
    <w:rsid w:val="00144D80"/>
    <w:rsid w:val="001468B0"/>
    <w:rsid w:val="00146CC2"/>
    <w:rsid w:val="00146E91"/>
    <w:rsid w:val="001479F6"/>
    <w:rsid w:val="001502C6"/>
    <w:rsid w:val="001506F5"/>
    <w:rsid w:val="00150CB9"/>
    <w:rsid w:val="00151E9F"/>
    <w:rsid w:val="001533AF"/>
    <w:rsid w:val="00156D99"/>
    <w:rsid w:val="00157D86"/>
    <w:rsid w:val="00161225"/>
    <w:rsid w:val="00161298"/>
    <w:rsid w:val="001626E4"/>
    <w:rsid w:val="00170AAD"/>
    <w:rsid w:val="001710C4"/>
    <w:rsid w:val="00173183"/>
    <w:rsid w:val="00173E27"/>
    <w:rsid w:val="00173EA7"/>
    <w:rsid w:val="00174559"/>
    <w:rsid w:val="00174911"/>
    <w:rsid w:val="00176962"/>
    <w:rsid w:val="001806D5"/>
    <w:rsid w:val="00181707"/>
    <w:rsid w:val="00185611"/>
    <w:rsid w:val="00186744"/>
    <w:rsid w:val="00186E77"/>
    <w:rsid w:val="00190689"/>
    <w:rsid w:val="0019189B"/>
    <w:rsid w:val="0019328C"/>
    <w:rsid w:val="001934F4"/>
    <w:rsid w:val="0019376A"/>
    <w:rsid w:val="00193C6B"/>
    <w:rsid w:val="00194E3C"/>
    <w:rsid w:val="00195E4C"/>
    <w:rsid w:val="0019604A"/>
    <w:rsid w:val="0019663D"/>
    <w:rsid w:val="00197A41"/>
    <w:rsid w:val="00197B14"/>
    <w:rsid w:val="00197D91"/>
    <w:rsid w:val="001A2150"/>
    <w:rsid w:val="001A2EE9"/>
    <w:rsid w:val="001A3EBB"/>
    <w:rsid w:val="001A498F"/>
    <w:rsid w:val="001A79DB"/>
    <w:rsid w:val="001B180E"/>
    <w:rsid w:val="001B2EB0"/>
    <w:rsid w:val="001B3B55"/>
    <w:rsid w:val="001B47DB"/>
    <w:rsid w:val="001B51D7"/>
    <w:rsid w:val="001B52B6"/>
    <w:rsid w:val="001B565A"/>
    <w:rsid w:val="001C0C1E"/>
    <w:rsid w:val="001C0D8B"/>
    <w:rsid w:val="001C4960"/>
    <w:rsid w:val="001C4B6D"/>
    <w:rsid w:val="001C4F33"/>
    <w:rsid w:val="001C524E"/>
    <w:rsid w:val="001C59BE"/>
    <w:rsid w:val="001C60DC"/>
    <w:rsid w:val="001C6614"/>
    <w:rsid w:val="001C762C"/>
    <w:rsid w:val="001C785E"/>
    <w:rsid w:val="001C7DA0"/>
    <w:rsid w:val="001D0568"/>
    <w:rsid w:val="001D3FB1"/>
    <w:rsid w:val="001D5DF9"/>
    <w:rsid w:val="001D67D3"/>
    <w:rsid w:val="001D73AB"/>
    <w:rsid w:val="001E492C"/>
    <w:rsid w:val="001E54DB"/>
    <w:rsid w:val="001E65DC"/>
    <w:rsid w:val="001E6F57"/>
    <w:rsid w:val="001E7D8F"/>
    <w:rsid w:val="001F0139"/>
    <w:rsid w:val="001F0521"/>
    <w:rsid w:val="001F5D03"/>
    <w:rsid w:val="00203499"/>
    <w:rsid w:val="00203AB0"/>
    <w:rsid w:val="00203C70"/>
    <w:rsid w:val="00203E56"/>
    <w:rsid w:val="00204937"/>
    <w:rsid w:val="00205B43"/>
    <w:rsid w:val="002061C2"/>
    <w:rsid w:val="00210366"/>
    <w:rsid w:val="002138B6"/>
    <w:rsid w:val="00213E8C"/>
    <w:rsid w:val="00214A10"/>
    <w:rsid w:val="00215E8B"/>
    <w:rsid w:val="0021634D"/>
    <w:rsid w:val="00220AD7"/>
    <w:rsid w:val="00220C9D"/>
    <w:rsid w:val="00221402"/>
    <w:rsid w:val="00221CBC"/>
    <w:rsid w:val="00221E1E"/>
    <w:rsid w:val="00222CEC"/>
    <w:rsid w:val="002230AC"/>
    <w:rsid w:val="00223C7D"/>
    <w:rsid w:val="0022660F"/>
    <w:rsid w:val="00226926"/>
    <w:rsid w:val="00227479"/>
    <w:rsid w:val="0023187D"/>
    <w:rsid w:val="00231E49"/>
    <w:rsid w:val="002353DA"/>
    <w:rsid w:val="00235B24"/>
    <w:rsid w:val="00237204"/>
    <w:rsid w:val="00237480"/>
    <w:rsid w:val="00237EF5"/>
    <w:rsid w:val="00240E0E"/>
    <w:rsid w:val="00241174"/>
    <w:rsid w:val="00241212"/>
    <w:rsid w:val="00242746"/>
    <w:rsid w:val="00242CA3"/>
    <w:rsid w:val="002436F4"/>
    <w:rsid w:val="00243C9D"/>
    <w:rsid w:val="00246B6C"/>
    <w:rsid w:val="0024742D"/>
    <w:rsid w:val="00250C75"/>
    <w:rsid w:val="00251C8C"/>
    <w:rsid w:val="00251FAA"/>
    <w:rsid w:val="00253021"/>
    <w:rsid w:val="00254EAD"/>
    <w:rsid w:val="00254F98"/>
    <w:rsid w:val="002608A5"/>
    <w:rsid w:val="002608B5"/>
    <w:rsid w:val="002609FF"/>
    <w:rsid w:val="0026160F"/>
    <w:rsid w:val="002627B6"/>
    <w:rsid w:val="00262B8C"/>
    <w:rsid w:val="0027014D"/>
    <w:rsid w:val="0027054D"/>
    <w:rsid w:val="002715F9"/>
    <w:rsid w:val="002734FA"/>
    <w:rsid w:val="0027504C"/>
    <w:rsid w:val="00275813"/>
    <w:rsid w:val="00275F54"/>
    <w:rsid w:val="00276475"/>
    <w:rsid w:val="00277C17"/>
    <w:rsid w:val="0028038A"/>
    <w:rsid w:val="00281D03"/>
    <w:rsid w:val="002820F5"/>
    <w:rsid w:val="00283A46"/>
    <w:rsid w:val="002847B9"/>
    <w:rsid w:val="002859CA"/>
    <w:rsid w:val="002868BF"/>
    <w:rsid w:val="00286EB0"/>
    <w:rsid w:val="00287604"/>
    <w:rsid w:val="00287B50"/>
    <w:rsid w:val="00291CA4"/>
    <w:rsid w:val="00292F10"/>
    <w:rsid w:val="00295DF8"/>
    <w:rsid w:val="00295FAA"/>
    <w:rsid w:val="0029687A"/>
    <w:rsid w:val="002968D2"/>
    <w:rsid w:val="002A02C0"/>
    <w:rsid w:val="002A0DF8"/>
    <w:rsid w:val="002A2DD5"/>
    <w:rsid w:val="002A587A"/>
    <w:rsid w:val="002A66CC"/>
    <w:rsid w:val="002A7022"/>
    <w:rsid w:val="002B1B46"/>
    <w:rsid w:val="002B21DA"/>
    <w:rsid w:val="002B2ED4"/>
    <w:rsid w:val="002B49A8"/>
    <w:rsid w:val="002B59A4"/>
    <w:rsid w:val="002B60D7"/>
    <w:rsid w:val="002B6648"/>
    <w:rsid w:val="002B7383"/>
    <w:rsid w:val="002C0887"/>
    <w:rsid w:val="002C1854"/>
    <w:rsid w:val="002C18F6"/>
    <w:rsid w:val="002C1C7C"/>
    <w:rsid w:val="002C2063"/>
    <w:rsid w:val="002C297D"/>
    <w:rsid w:val="002C3C12"/>
    <w:rsid w:val="002C5353"/>
    <w:rsid w:val="002C7989"/>
    <w:rsid w:val="002D02E7"/>
    <w:rsid w:val="002D06C4"/>
    <w:rsid w:val="002D331C"/>
    <w:rsid w:val="002D3338"/>
    <w:rsid w:val="002D5254"/>
    <w:rsid w:val="002D69C5"/>
    <w:rsid w:val="002D7F28"/>
    <w:rsid w:val="002E01E6"/>
    <w:rsid w:val="002E11BA"/>
    <w:rsid w:val="002E16D5"/>
    <w:rsid w:val="002E24E1"/>
    <w:rsid w:val="002E3A66"/>
    <w:rsid w:val="002E3D40"/>
    <w:rsid w:val="002E62B5"/>
    <w:rsid w:val="002F0D26"/>
    <w:rsid w:val="002F2F32"/>
    <w:rsid w:val="002F5C88"/>
    <w:rsid w:val="002F6A87"/>
    <w:rsid w:val="002F7C6C"/>
    <w:rsid w:val="00301D64"/>
    <w:rsid w:val="003028EA"/>
    <w:rsid w:val="00302A66"/>
    <w:rsid w:val="003031AB"/>
    <w:rsid w:val="00303D56"/>
    <w:rsid w:val="00303FBD"/>
    <w:rsid w:val="00304991"/>
    <w:rsid w:val="00304DB9"/>
    <w:rsid w:val="0030625A"/>
    <w:rsid w:val="0030673B"/>
    <w:rsid w:val="003072B7"/>
    <w:rsid w:val="003073D8"/>
    <w:rsid w:val="00307A9A"/>
    <w:rsid w:val="00307E55"/>
    <w:rsid w:val="00311CEB"/>
    <w:rsid w:val="003125E3"/>
    <w:rsid w:val="0031311E"/>
    <w:rsid w:val="00314888"/>
    <w:rsid w:val="0031499A"/>
    <w:rsid w:val="00315199"/>
    <w:rsid w:val="00316F4D"/>
    <w:rsid w:val="003170CC"/>
    <w:rsid w:val="003210CC"/>
    <w:rsid w:val="00321CDB"/>
    <w:rsid w:val="003245CC"/>
    <w:rsid w:val="00325804"/>
    <w:rsid w:val="00326143"/>
    <w:rsid w:val="00326CFE"/>
    <w:rsid w:val="003300A8"/>
    <w:rsid w:val="003311CF"/>
    <w:rsid w:val="00331B13"/>
    <w:rsid w:val="0033247F"/>
    <w:rsid w:val="00332A08"/>
    <w:rsid w:val="00333D6F"/>
    <w:rsid w:val="00334C74"/>
    <w:rsid w:val="003378C6"/>
    <w:rsid w:val="00340782"/>
    <w:rsid w:val="003410E7"/>
    <w:rsid w:val="003416AB"/>
    <w:rsid w:val="003473A9"/>
    <w:rsid w:val="003474A7"/>
    <w:rsid w:val="0035114F"/>
    <w:rsid w:val="00351788"/>
    <w:rsid w:val="003548D7"/>
    <w:rsid w:val="003568CB"/>
    <w:rsid w:val="003575EE"/>
    <w:rsid w:val="003610C6"/>
    <w:rsid w:val="00361760"/>
    <w:rsid w:val="00361EBE"/>
    <w:rsid w:val="003622D7"/>
    <w:rsid w:val="003633FB"/>
    <w:rsid w:val="00363B70"/>
    <w:rsid w:val="00364273"/>
    <w:rsid w:val="00364D8E"/>
    <w:rsid w:val="003667BE"/>
    <w:rsid w:val="00366936"/>
    <w:rsid w:val="003704CC"/>
    <w:rsid w:val="0037082C"/>
    <w:rsid w:val="0037098A"/>
    <w:rsid w:val="00371486"/>
    <w:rsid w:val="0037270F"/>
    <w:rsid w:val="00372ADB"/>
    <w:rsid w:val="003740B3"/>
    <w:rsid w:val="003741C6"/>
    <w:rsid w:val="003743F5"/>
    <w:rsid w:val="003757A1"/>
    <w:rsid w:val="00375A66"/>
    <w:rsid w:val="0038451B"/>
    <w:rsid w:val="00386932"/>
    <w:rsid w:val="00387424"/>
    <w:rsid w:val="003876F6"/>
    <w:rsid w:val="003907EC"/>
    <w:rsid w:val="0039114F"/>
    <w:rsid w:val="003912F2"/>
    <w:rsid w:val="00391412"/>
    <w:rsid w:val="003928C2"/>
    <w:rsid w:val="00397F20"/>
    <w:rsid w:val="003A013E"/>
    <w:rsid w:val="003A036A"/>
    <w:rsid w:val="003A161D"/>
    <w:rsid w:val="003A25B1"/>
    <w:rsid w:val="003A2B54"/>
    <w:rsid w:val="003A2CA3"/>
    <w:rsid w:val="003A2F10"/>
    <w:rsid w:val="003A66AC"/>
    <w:rsid w:val="003A6BE9"/>
    <w:rsid w:val="003B0353"/>
    <w:rsid w:val="003B07CD"/>
    <w:rsid w:val="003B2A45"/>
    <w:rsid w:val="003B65BB"/>
    <w:rsid w:val="003C00B0"/>
    <w:rsid w:val="003C08A9"/>
    <w:rsid w:val="003C0B43"/>
    <w:rsid w:val="003C14E9"/>
    <w:rsid w:val="003C1891"/>
    <w:rsid w:val="003C263F"/>
    <w:rsid w:val="003C5910"/>
    <w:rsid w:val="003D27F1"/>
    <w:rsid w:val="003D462A"/>
    <w:rsid w:val="003D538D"/>
    <w:rsid w:val="003D5D59"/>
    <w:rsid w:val="003D798D"/>
    <w:rsid w:val="003E28A2"/>
    <w:rsid w:val="003E2FD4"/>
    <w:rsid w:val="003E31D6"/>
    <w:rsid w:val="003E3945"/>
    <w:rsid w:val="003E3DF4"/>
    <w:rsid w:val="003E6360"/>
    <w:rsid w:val="003E6C59"/>
    <w:rsid w:val="003E7035"/>
    <w:rsid w:val="003F09E7"/>
    <w:rsid w:val="003F1B80"/>
    <w:rsid w:val="003F1C5D"/>
    <w:rsid w:val="003F2926"/>
    <w:rsid w:val="003F39EE"/>
    <w:rsid w:val="003F3BCB"/>
    <w:rsid w:val="003F40CB"/>
    <w:rsid w:val="003F49B4"/>
    <w:rsid w:val="003F5280"/>
    <w:rsid w:val="003F61C4"/>
    <w:rsid w:val="003F6CF9"/>
    <w:rsid w:val="003F71CD"/>
    <w:rsid w:val="003F7F37"/>
    <w:rsid w:val="004027A7"/>
    <w:rsid w:val="004028F9"/>
    <w:rsid w:val="00402BF5"/>
    <w:rsid w:val="00402E2E"/>
    <w:rsid w:val="00404B2A"/>
    <w:rsid w:val="00405F79"/>
    <w:rsid w:val="00406CEC"/>
    <w:rsid w:val="00407025"/>
    <w:rsid w:val="00411DF0"/>
    <w:rsid w:val="00411E20"/>
    <w:rsid w:val="00413D7B"/>
    <w:rsid w:val="00415492"/>
    <w:rsid w:val="0041597D"/>
    <w:rsid w:val="0041672C"/>
    <w:rsid w:val="00416D11"/>
    <w:rsid w:val="00420D52"/>
    <w:rsid w:val="0042307B"/>
    <w:rsid w:val="00423760"/>
    <w:rsid w:val="004238E9"/>
    <w:rsid w:val="0042392E"/>
    <w:rsid w:val="00425970"/>
    <w:rsid w:val="00426005"/>
    <w:rsid w:val="00427B54"/>
    <w:rsid w:val="0043090C"/>
    <w:rsid w:val="00430BF3"/>
    <w:rsid w:val="0043168F"/>
    <w:rsid w:val="00431D6D"/>
    <w:rsid w:val="004322E4"/>
    <w:rsid w:val="00433165"/>
    <w:rsid w:val="004335F4"/>
    <w:rsid w:val="00434CA5"/>
    <w:rsid w:val="004355C7"/>
    <w:rsid w:val="00440CB8"/>
    <w:rsid w:val="00441C7F"/>
    <w:rsid w:val="00441CFC"/>
    <w:rsid w:val="00442FC6"/>
    <w:rsid w:val="0044382A"/>
    <w:rsid w:val="00446C4A"/>
    <w:rsid w:val="00446E7F"/>
    <w:rsid w:val="00450B39"/>
    <w:rsid w:val="00451192"/>
    <w:rsid w:val="004539FD"/>
    <w:rsid w:val="00456546"/>
    <w:rsid w:val="00456D9C"/>
    <w:rsid w:val="00456F7A"/>
    <w:rsid w:val="004605AB"/>
    <w:rsid w:val="0046099B"/>
    <w:rsid w:val="004610A7"/>
    <w:rsid w:val="00461A2B"/>
    <w:rsid w:val="00462762"/>
    <w:rsid w:val="00463B6F"/>
    <w:rsid w:val="00466942"/>
    <w:rsid w:val="004710C4"/>
    <w:rsid w:val="004713D5"/>
    <w:rsid w:val="004723E1"/>
    <w:rsid w:val="00475617"/>
    <w:rsid w:val="00476411"/>
    <w:rsid w:val="00476A56"/>
    <w:rsid w:val="004823D2"/>
    <w:rsid w:val="0048335B"/>
    <w:rsid w:val="004835E9"/>
    <w:rsid w:val="004836F6"/>
    <w:rsid w:val="00483AF9"/>
    <w:rsid w:val="0048408D"/>
    <w:rsid w:val="004847F5"/>
    <w:rsid w:val="00486D3F"/>
    <w:rsid w:val="0048710F"/>
    <w:rsid w:val="00491424"/>
    <w:rsid w:val="00491478"/>
    <w:rsid w:val="00494338"/>
    <w:rsid w:val="00496F75"/>
    <w:rsid w:val="00497B90"/>
    <w:rsid w:val="00497F26"/>
    <w:rsid w:val="00497FD8"/>
    <w:rsid w:val="004A02D7"/>
    <w:rsid w:val="004A0C2E"/>
    <w:rsid w:val="004A19DE"/>
    <w:rsid w:val="004A2B1C"/>
    <w:rsid w:val="004A6BD4"/>
    <w:rsid w:val="004A75A0"/>
    <w:rsid w:val="004A766C"/>
    <w:rsid w:val="004B02F0"/>
    <w:rsid w:val="004B0930"/>
    <w:rsid w:val="004B1182"/>
    <w:rsid w:val="004B173C"/>
    <w:rsid w:val="004B52C5"/>
    <w:rsid w:val="004B56CF"/>
    <w:rsid w:val="004B5B8E"/>
    <w:rsid w:val="004B714C"/>
    <w:rsid w:val="004B74BD"/>
    <w:rsid w:val="004B7F0F"/>
    <w:rsid w:val="004C2E94"/>
    <w:rsid w:val="004C2FEE"/>
    <w:rsid w:val="004C3483"/>
    <w:rsid w:val="004C3EDB"/>
    <w:rsid w:val="004C4A15"/>
    <w:rsid w:val="004C553C"/>
    <w:rsid w:val="004C5B53"/>
    <w:rsid w:val="004C5E7A"/>
    <w:rsid w:val="004C6421"/>
    <w:rsid w:val="004C757E"/>
    <w:rsid w:val="004D0B4B"/>
    <w:rsid w:val="004D15EA"/>
    <w:rsid w:val="004D3ACB"/>
    <w:rsid w:val="004D4D35"/>
    <w:rsid w:val="004D563F"/>
    <w:rsid w:val="004D6610"/>
    <w:rsid w:val="004D72F8"/>
    <w:rsid w:val="004E0630"/>
    <w:rsid w:val="004E0F77"/>
    <w:rsid w:val="004E2BE5"/>
    <w:rsid w:val="004E33D4"/>
    <w:rsid w:val="004E3CE7"/>
    <w:rsid w:val="004E3E20"/>
    <w:rsid w:val="004E5582"/>
    <w:rsid w:val="004F02B6"/>
    <w:rsid w:val="004F089C"/>
    <w:rsid w:val="004F27DA"/>
    <w:rsid w:val="004F3057"/>
    <w:rsid w:val="004F36D3"/>
    <w:rsid w:val="004F38BD"/>
    <w:rsid w:val="004F5369"/>
    <w:rsid w:val="004F6530"/>
    <w:rsid w:val="00502944"/>
    <w:rsid w:val="005032CF"/>
    <w:rsid w:val="00503A3C"/>
    <w:rsid w:val="00505487"/>
    <w:rsid w:val="00506BDB"/>
    <w:rsid w:val="00506CC9"/>
    <w:rsid w:val="00507F53"/>
    <w:rsid w:val="00511384"/>
    <w:rsid w:val="00511B03"/>
    <w:rsid w:val="00512618"/>
    <w:rsid w:val="0051383E"/>
    <w:rsid w:val="00513D1B"/>
    <w:rsid w:val="005163AA"/>
    <w:rsid w:val="005177F7"/>
    <w:rsid w:val="0052264D"/>
    <w:rsid w:val="00522A67"/>
    <w:rsid w:val="00524143"/>
    <w:rsid w:val="0052529E"/>
    <w:rsid w:val="00526A48"/>
    <w:rsid w:val="00527B55"/>
    <w:rsid w:val="005303D0"/>
    <w:rsid w:val="005305D2"/>
    <w:rsid w:val="005335C7"/>
    <w:rsid w:val="00534B96"/>
    <w:rsid w:val="00534E38"/>
    <w:rsid w:val="00535098"/>
    <w:rsid w:val="00535645"/>
    <w:rsid w:val="005359E1"/>
    <w:rsid w:val="00537E66"/>
    <w:rsid w:val="00540744"/>
    <w:rsid w:val="00540A5F"/>
    <w:rsid w:val="005410FA"/>
    <w:rsid w:val="00541CF8"/>
    <w:rsid w:val="005464A9"/>
    <w:rsid w:val="00546E98"/>
    <w:rsid w:val="0054715C"/>
    <w:rsid w:val="005515A8"/>
    <w:rsid w:val="0055200B"/>
    <w:rsid w:val="005526B9"/>
    <w:rsid w:val="005529F7"/>
    <w:rsid w:val="00552E31"/>
    <w:rsid w:val="00553370"/>
    <w:rsid w:val="005557F3"/>
    <w:rsid w:val="00555F88"/>
    <w:rsid w:val="005566D1"/>
    <w:rsid w:val="005573C2"/>
    <w:rsid w:val="0055740E"/>
    <w:rsid w:val="00557C5D"/>
    <w:rsid w:val="0056039A"/>
    <w:rsid w:val="00562288"/>
    <w:rsid w:val="00562540"/>
    <w:rsid w:val="00563134"/>
    <w:rsid w:val="005658D6"/>
    <w:rsid w:val="00565A39"/>
    <w:rsid w:val="00566C7E"/>
    <w:rsid w:val="00567C57"/>
    <w:rsid w:val="00571C10"/>
    <w:rsid w:val="00572EE1"/>
    <w:rsid w:val="00575E1A"/>
    <w:rsid w:val="005762C1"/>
    <w:rsid w:val="005762F3"/>
    <w:rsid w:val="00577C6D"/>
    <w:rsid w:val="0058150C"/>
    <w:rsid w:val="00581C01"/>
    <w:rsid w:val="00587015"/>
    <w:rsid w:val="00587111"/>
    <w:rsid w:val="00587CF2"/>
    <w:rsid w:val="00587DC8"/>
    <w:rsid w:val="00591E2C"/>
    <w:rsid w:val="0059344C"/>
    <w:rsid w:val="00593463"/>
    <w:rsid w:val="005941F8"/>
    <w:rsid w:val="00594F74"/>
    <w:rsid w:val="005968B0"/>
    <w:rsid w:val="005A006B"/>
    <w:rsid w:val="005A056C"/>
    <w:rsid w:val="005A2C9C"/>
    <w:rsid w:val="005A3265"/>
    <w:rsid w:val="005A48CF"/>
    <w:rsid w:val="005A613F"/>
    <w:rsid w:val="005A6B2D"/>
    <w:rsid w:val="005A7B68"/>
    <w:rsid w:val="005B05C3"/>
    <w:rsid w:val="005B1613"/>
    <w:rsid w:val="005B26C0"/>
    <w:rsid w:val="005B4F2C"/>
    <w:rsid w:val="005B5AE3"/>
    <w:rsid w:val="005B5D79"/>
    <w:rsid w:val="005B5FFD"/>
    <w:rsid w:val="005C0900"/>
    <w:rsid w:val="005C0993"/>
    <w:rsid w:val="005C0DE9"/>
    <w:rsid w:val="005C1323"/>
    <w:rsid w:val="005C405D"/>
    <w:rsid w:val="005C580A"/>
    <w:rsid w:val="005C76F2"/>
    <w:rsid w:val="005D0D2B"/>
    <w:rsid w:val="005D317E"/>
    <w:rsid w:val="005D3439"/>
    <w:rsid w:val="005D3AE0"/>
    <w:rsid w:val="005D5085"/>
    <w:rsid w:val="005D590B"/>
    <w:rsid w:val="005D6B1C"/>
    <w:rsid w:val="005E05A2"/>
    <w:rsid w:val="005E0D6C"/>
    <w:rsid w:val="005E425A"/>
    <w:rsid w:val="005E42E5"/>
    <w:rsid w:val="005E77EE"/>
    <w:rsid w:val="005F0D77"/>
    <w:rsid w:val="005F1AA3"/>
    <w:rsid w:val="005F2C3A"/>
    <w:rsid w:val="005F63D9"/>
    <w:rsid w:val="005F698C"/>
    <w:rsid w:val="005F7E7D"/>
    <w:rsid w:val="00601E89"/>
    <w:rsid w:val="00602A7D"/>
    <w:rsid w:val="00602BF6"/>
    <w:rsid w:val="00603598"/>
    <w:rsid w:val="006053CC"/>
    <w:rsid w:val="006060C6"/>
    <w:rsid w:val="00613242"/>
    <w:rsid w:val="00613809"/>
    <w:rsid w:val="006209C8"/>
    <w:rsid w:val="0062232D"/>
    <w:rsid w:val="0062423C"/>
    <w:rsid w:val="00624E07"/>
    <w:rsid w:val="006251B7"/>
    <w:rsid w:val="0062578B"/>
    <w:rsid w:val="006266BC"/>
    <w:rsid w:val="00627EAB"/>
    <w:rsid w:val="00630FE2"/>
    <w:rsid w:val="00631499"/>
    <w:rsid w:val="00632B3C"/>
    <w:rsid w:val="006333C4"/>
    <w:rsid w:val="00633893"/>
    <w:rsid w:val="006358D0"/>
    <w:rsid w:val="006378EA"/>
    <w:rsid w:val="00637CE0"/>
    <w:rsid w:val="00640116"/>
    <w:rsid w:val="006409A4"/>
    <w:rsid w:val="00642D1A"/>
    <w:rsid w:val="006436B1"/>
    <w:rsid w:val="006439D7"/>
    <w:rsid w:val="00643A0F"/>
    <w:rsid w:val="00643E57"/>
    <w:rsid w:val="00643FCB"/>
    <w:rsid w:val="00644078"/>
    <w:rsid w:val="00644A1C"/>
    <w:rsid w:val="00645120"/>
    <w:rsid w:val="006515B5"/>
    <w:rsid w:val="00651BEE"/>
    <w:rsid w:val="00653049"/>
    <w:rsid w:val="006533C3"/>
    <w:rsid w:val="00654164"/>
    <w:rsid w:val="00654C83"/>
    <w:rsid w:val="0065641F"/>
    <w:rsid w:val="00656776"/>
    <w:rsid w:val="00656D71"/>
    <w:rsid w:val="00657957"/>
    <w:rsid w:val="00657B2D"/>
    <w:rsid w:val="00660E9C"/>
    <w:rsid w:val="006637D8"/>
    <w:rsid w:val="00664AAF"/>
    <w:rsid w:val="00664B69"/>
    <w:rsid w:val="00665A42"/>
    <w:rsid w:val="00667501"/>
    <w:rsid w:val="00667FCF"/>
    <w:rsid w:val="00673509"/>
    <w:rsid w:val="006752EE"/>
    <w:rsid w:val="0067541D"/>
    <w:rsid w:val="00675EED"/>
    <w:rsid w:val="00676A15"/>
    <w:rsid w:val="00676A78"/>
    <w:rsid w:val="006802B1"/>
    <w:rsid w:val="006848BD"/>
    <w:rsid w:val="006851B5"/>
    <w:rsid w:val="00686269"/>
    <w:rsid w:val="00686704"/>
    <w:rsid w:val="00686E4D"/>
    <w:rsid w:val="00687834"/>
    <w:rsid w:val="006907CB"/>
    <w:rsid w:val="006938AB"/>
    <w:rsid w:val="00694D0D"/>
    <w:rsid w:val="006954C4"/>
    <w:rsid w:val="0069568C"/>
    <w:rsid w:val="0069575B"/>
    <w:rsid w:val="00696938"/>
    <w:rsid w:val="0069703B"/>
    <w:rsid w:val="006972D0"/>
    <w:rsid w:val="00697AA4"/>
    <w:rsid w:val="00697D31"/>
    <w:rsid w:val="006A068A"/>
    <w:rsid w:val="006A1D2E"/>
    <w:rsid w:val="006A229A"/>
    <w:rsid w:val="006A4639"/>
    <w:rsid w:val="006A653B"/>
    <w:rsid w:val="006B023C"/>
    <w:rsid w:val="006B07D7"/>
    <w:rsid w:val="006B1CE3"/>
    <w:rsid w:val="006B2EE0"/>
    <w:rsid w:val="006B378C"/>
    <w:rsid w:val="006B38D8"/>
    <w:rsid w:val="006B5105"/>
    <w:rsid w:val="006B5C36"/>
    <w:rsid w:val="006C01F7"/>
    <w:rsid w:val="006C0B08"/>
    <w:rsid w:val="006C0E98"/>
    <w:rsid w:val="006C0EC1"/>
    <w:rsid w:val="006C24D1"/>
    <w:rsid w:val="006C2BC7"/>
    <w:rsid w:val="006C2C50"/>
    <w:rsid w:val="006C3DC4"/>
    <w:rsid w:val="006C4088"/>
    <w:rsid w:val="006C44DB"/>
    <w:rsid w:val="006D047E"/>
    <w:rsid w:val="006D05BF"/>
    <w:rsid w:val="006D07B0"/>
    <w:rsid w:val="006D242C"/>
    <w:rsid w:val="006D2EF1"/>
    <w:rsid w:val="006D3A58"/>
    <w:rsid w:val="006D46F6"/>
    <w:rsid w:val="006D4EF8"/>
    <w:rsid w:val="006D630B"/>
    <w:rsid w:val="006D69DD"/>
    <w:rsid w:val="006D6DDF"/>
    <w:rsid w:val="006D7E42"/>
    <w:rsid w:val="006E1918"/>
    <w:rsid w:val="006E6DE8"/>
    <w:rsid w:val="006E6FDA"/>
    <w:rsid w:val="006F20CF"/>
    <w:rsid w:val="006F2488"/>
    <w:rsid w:val="006F24C1"/>
    <w:rsid w:val="006F26B5"/>
    <w:rsid w:val="006F291A"/>
    <w:rsid w:val="006F2A4F"/>
    <w:rsid w:val="006F4ECD"/>
    <w:rsid w:val="006F6E9F"/>
    <w:rsid w:val="006F7D29"/>
    <w:rsid w:val="0070067F"/>
    <w:rsid w:val="00702A2C"/>
    <w:rsid w:val="00702AD5"/>
    <w:rsid w:val="00702C8C"/>
    <w:rsid w:val="00703D68"/>
    <w:rsid w:val="00703D78"/>
    <w:rsid w:val="00703E76"/>
    <w:rsid w:val="00704C63"/>
    <w:rsid w:val="00705F0D"/>
    <w:rsid w:val="007069C1"/>
    <w:rsid w:val="0070786F"/>
    <w:rsid w:val="00707EB7"/>
    <w:rsid w:val="00710491"/>
    <w:rsid w:val="007109C3"/>
    <w:rsid w:val="007128FF"/>
    <w:rsid w:val="00712DED"/>
    <w:rsid w:val="0071564A"/>
    <w:rsid w:val="00717572"/>
    <w:rsid w:val="00717998"/>
    <w:rsid w:val="00720CD9"/>
    <w:rsid w:val="007215B6"/>
    <w:rsid w:val="007228F3"/>
    <w:rsid w:val="00722C58"/>
    <w:rsid w:val="00722F51"/>
    <w:rsid w:val="00723065"/>
    <w:rsid w:val="0072417F"/>
    <w:rsid w:val="00725358"/>
    <w:rsid w:val="00725ABE"/>
    <w:rsid w:val="00725BC1"/>
    <w:rsid w:val="007275E6"/>
    <w:rsid w:val="00727AD7"/>
    <w:rsid w:val="007303DF"/>
    <w:rsid w:val="00731A69"/>
    <w:rsid w:val="00732D03"/>
    <w:rsid w:val="00732E61"/>
    <w:rsid w:val="007340B9"/>
    <w:rsid w:val="00735B87"/>
    <w:rsid w:val="00742BA5"/>
    <w:rsid w:val="00742F03"/>
    <w:rsid w:val="0074305C"/>
    <w:rsid w:val="00743EB9"/>
    <w:rsid w:val="00744254"/>
    <w:rsid w:val="00744300"/>
    <w:rsid w:val="007445A5"/>
    <w:rsid w:val="00744CA7"/>
    <w:rsid w:val="00744EA9"/>
    <w:rsid w:val="00745CB1"/>
    <w:rsid w:val="00751745"/>
    <w:rsid w:val="007536C9"/>
    <w:rsid w:val="00755BBE"/>
    <w:rsid w:val="00756D2D"/>
    <w:rsid w:val="00760189"/>
    <w:rsid w:val="00760191"/>
    <w:rsid w:val="00760F69"/>
    <w:rsid w:val="00760FAE"/>
    <w:rsid w:val="007611F5"/>
    <w:rsid w:val="0076321E"/>
    <w:rsid w:val="00763365"/>
    <w:rsid w:val="007636EE"/>
    <w:rsid w:val="0076659C"/>
    <w:rsid w:val="00766616"/>
    <w:rsid w:val="00766A92"/>
    <w:rsid w:val="00767506"/>
    <w:rsid w:val="00767E68"/>
    <w:rsid w:val="00770883"/>
    <w:rsid w:val="007720B8"/>
    <w:rsid w:val="00773060"/>
    <w:rsid w:val="00775E4D"/>
    <w:rsid w:val="0077690B"/>
    <w:rsid w:val="00777B5C"/>
    <w:rsid w:val="007809F2"/>
    <w:rsid w:val="00780DFB"/>
    <w:rsid w:val="00784BA9"/>
    <w:rsid w:val="00791BD6"/>
    <w:rsid w:val="00791F7B"/>
    <w:rsid w:val="0079703E"/>
    <w:rsid w:val="007971A5"/>
    <w:rsid w:val="00797A36"/>
    <w:rsid w:val="007A02E6"/>
    <w:rsid w:val="007A1A4C"/>
    <w:rsid w:val="007A1C6C"/>
    <w:rsid w:val="007A2079"/>
    <w:rsid w:val="007A3141"/>
    <w:rsid w:val="007A512B"/>
    <w:rsid w:val="007B07FE"/>
    <w:rsid w:val="007B31A8"/>
    <w:rsid w:val="007B3AC1"/>
    <w:rsid w:val="007B65DA"/>
    <w:rsid w:val="007B6E6B"/>
    <w:rsid w:val="007B791F"/>
    <w:rsid w:val="007B7A89"/>
    <w:rsid w:val="007C01E7"/>
    <w:rsid w:val="007C076B"/>
    <w:rsid w:val="007C0C38"/>
    <w:rsid w:val="007C1210"/>
    <w:rsid w:val="007C194D"/>
    <w:rsid w:val="007C1D9F"/>
    <w:rsid w:val="007C29DB"/>
    <w:rsid w:val="007C2EE0"/>
    <w:rsid w:val="007C66A1"/>
    <w:rsid w:val="007C712D"/>
    <w:rsid w:val="007D2546"/>
    <w:rsid w:val="007D2571"/>
    <w:rsid w:val="007D5151"/>
    <w:rsid w:val="007D6708"/>
    <w:rsid w:val="007E1E59"/>
    <w:rsid w:val="007E5249"/>
    <w:rsid w:val="007E5415"/>
    <w:rsid w:val="007E7592"/>
    <w:rsid w:val="007F05C9"/>
    <w:rsid w:val="007F0897"/>
    <w:rsid w:val="007F0E3C"/>
    <w:rsid w:val="007F152C"/>
    <w:rsid w:val="007F3428"/>
    <w:rsid w:val="007F4F87"/>
    <w:rsid w:val="007F6E4C"/>
    <w:rsid w:val="008023DC"/>
    <w:rsid w:val="008063EB"/>
    <w:rsid w:val="00806B1F"/>
    <w:rsid w:val="00806E18"/>
    <w:rsid w:val="008114DE"/>
    <w:rsid w:val="00811AFB"/>
    <w:rsid w:val="008127CB"/>
    <w:rsid w:val="00813D27"/>
    <w:rsid w:val="00815C02"/>
    <w:rsid w:val="00816F63"/>
    <w:rsid w:val="00817809"/>
    <w:rsid w:val="008213A2"/>
    <w:rsid w:val="00823245"/>
    <w:rsid w:val="0082447F"/>
    <w:rsid w:val="008260EE"/>
    <w:rsid w:val="0082794C"/>
    <w:rsid w:val="00827C6D"/>
    <w:rsid w:val="00831122"/>
    <w:rsid w:val="008345F1"/>
    <w:rsid w:val="008347BF"/>
    <w:rsid w:val="0083503C"/>
    <w:rsid w:val="00835769"/>
    <w:rsid w:val="008369FD"/>
    <w:rsid w:val="0084033F"/>
    <w:rsid w:val="008408AB"/>
    <w:rsid w:val="00841A90"/>
    <w:rsid w:val="00841D65"/>
    <w:rsid w:val="00843700"/>
    <w:rsid w:val="008447F7"/>
    <w:rsid w:val="0084495F"/>
    <w:rsid w:val="00844EEF"/>
    <w:rsid w:val="00851055"/>
    <w:rsid w:val="00851679"/>
    <w:rsid w:val="008520F3"/>
    <w:rsid w:val="00852510"/>
    <w:rsid w:val="00853FD9"/>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63C5"/>
    <w:rsid w:val="008807FD"/>
    <w:rsid w:val="00883411"/>
    <w:rsid w:val="00884499"/>
    <w:rsid w:val="00884EA5"/>
    <w:rsid w:val="00885AEA"/>
    <w:rsid w:val="00885B59"/>
    <w:rsid w:val="008869E5"/>
    <w:rsid w:val="0088740C"/>
    <w:rsid w:val="00887C77"/>
    <w:rsid w:val="008900AC"/>
    <w:rsid w:val="00890177"/>
    <w:rsid w:val="00892651"/>
    <w:rsid w:val="008927A7"/>
    <w:rsid w:val="008959D7"/>
    <w:rsid w:val="008966FD"/>
    <w:rsid w:val="008A08A8"/>
    <w:rsid w:val="008A71BF"/>
    <w:rsid w:val="008A74B0"/>
    <w:rsid w:val="008B0056"/>
    <w:rsid w:val="008B235E"/>
    <w:rsid w:val="008B27F6"/>
    <w:rsid w:val="008B2D6A"/>
    <w:rsid w:val="008B4C14"/>
    <w:rsid w:val="008B6813"/>
    <w:rsid w:val="008B6C52"/>
    <w:rsid w:val="008B7473"/>
    <w:rsid w:val="008C2F35"/>
    <w:rsid w:val="008C4387"/>
    <w:rsid w:val="008C4946"/>
    <w:rsid w:val="008C4C4F"/>
    <w:rsid w:val="008D2081"/>
    <w:rsid w:val="008D282E"/>
    <w:rsid w:val="008D3D9F"/>
    <w:rsid w:val="008D4526"/>
    <w:rsid w:val="008D580D"/>
    <w:rsid w:val="008D7132"/>
    <w:rsid w:val="008E1FD6"/>
    <w:rsid w:val="008E244D"/>
    <w:rsid w:val="008E2A7F"/>
    <w:rsid w:val="008E3CE5"/>
    <w:rsid w:val="008F1429"/>
    <w:rsid w:val="008F43DE"/>
    <w:rsid w:val="008F447F"/>
    <w:rsid w:val="008F4B04"/>
    <w:rsid w:val="008F5D81"/>
    <w:rsid w:val="008F60CB"/>
    <w:rsid w:val="008F6CA8"/>
    <w:rsid w:val="008F6DC3"/>
    <w:rsid w:val="0090047C"/>
    <w:rsid w:val="0090131C"/>
    <w:rsid w:val="00901FFD"/>
    <w:rsid w:val="00902EC8"/>
    <w:rsid w:val="009039BC"/>
    <w:rsid w:val="009051CA"/>
    <w:rsid w:val="00905CC5"/>
    <w:rsid w:val="00905D2A"/>
    <w:rsid w:val="00910382"/>
    <w:rsid w:val="00910DBB"/>
    <w:rsid w:val="00910EAD"/>
    <w:rsid w:val="00914AA2"/>
    <w:rsid w:val="00916005"/>
    <w:rsid w:val="009179B6"/>
    <w:rsid w:val="00920D37"/>
    <w:rsid w:val="00923EEF"/>
    <w:rsid w:val="00930FB0"/>
    <w:rsid w:val="009317F5"/>
    <w:rsid w:val="00932FF7"/>
    <w:rsid w:val="00933B7E"/>
    <w:rsid w:val="00933F81"/>
    <w:rsid w:val="00934C02"/>
    <w:rsid w:val="0093611A"/>
    <w:rsid w:val="00943BE0"/>
    <w:rsid w:val="0094417B"/>
    <w:rsid w:val="00944405"/>
    <w:rsid w:val="009445D0"/>
    <w:rsid w:val="009447CA"/>
    <w:rsid w:val="00944A04"/>
    <w:rsid w:val="00945631"/>
    <w:rsid w:val="00945AED"/>
    <w:rsid w:val="0094612F"/>
    <w:rsid w:val="009462D8"/>
    <w:rsid w:val="00946DBA"/>
    <w:rsid w:val="00947DAA"/>
    <w:rsid w:val="0095015A"/>
    <w:rsid w:val="00950B46"/>
    <w:rsid w:val="009511B8"/>
    <w:rsid w:val="00952826"/>
    <w:rsid w:val="00952AB0"/>
    <w:rsid w:val="00952D1B"/>
    <w:rsid w:val="009536E5"/>
    <w:rsid w:val="0095425B"/>
    <w:rsid w:val="00956FE5"/>
    <w:rsid w:val="00957987"/>
    <w:rsid w:val="00957CA1"/>
    <w:rsid w:val="00961A5A"/>
    <w:rsid w:val="00963213"/>
    <w:rsid w:val="00963516"/>
    <w:rsid w:val="00964A2B"/>
    <w:rsid w:val="00966B0E"/>
    <w:rsid w:val="00967429"/>
    <w:rsid w:val="009674F2"/>
    <w:rsid w:val="0097006D"/>
    <w:rsid w:val="00970214"/>
    <w:rsid w:val="00971FD6"/>
    <w:rsid w:val="009723EF"/>
    <w:rsid w:val="00972ADD"/>
    <w:rsid w:val="00973C89"/>
    <w:rsid w:val="00977C19"/>
    <w:rsid w:val="00977FF0"/>
    <w:rsid w:val="00982C55"/>
    <w:rsid w:val="00982FAD"/>
    <w:rsid w:val="00983125"/>
    <w:rsid w:val="0098315C"/>
    <w:rsid w:val="00985235"/>
    <w:rsid w:val="009867C4"/>
    <w:rsid w:val="009937E8"/>
    <w:rsid w:val="00994695"/>
    <w:rsid w:val="0099756C"/>
    <w:rsid w:val="009A00E1"/>
    <w:rsid w:val="009A1C1D"/>
    <w:rsid w:val="009A306C"/>
    <w:rsid w:val="009A40A9"/>
    <w:rsid w:val="009A4518"/>
    <w:rsid w:val="009A464E"/>
    <w:rsid w:val="009A7988"/>
    <w:rsid w:val="009B1879"/>
    <w:rsid w:val="009B5AEA"/>
    <w:rsid w:val="009B65F9"/>
    <w:rsid w:val="009C0C26"/>
    <w:rsid w:val="009C1552"/>
    <w:rsid w:val="009C16D6"/>
    <w:rsid w:val="009C1B2E"/>
    <w:rsid w:val="009C3F85"/>
    <w:rsid w:val="009C5097"/>
    <w:rsid w:val="009C5F89"/>
    <w:rsid w:val="009C6032"/>
    <w:rsid w:val="009C6070"/>
    <w:rsid w:val="009C68B5"/>
    <w:rsid w:val="009C6C6F"/>
    <w:rsid w:val="009C7B31"/>
    <w:rsid w:val="009D1E8E"/>
    <w:rsid w:val="009D590F"/>
    <w:rsid w:val="009D6437"/>
    <w:rsid w:val="009D70C2"/>
    <w:rsid w:val="009D7A57"/>
    <w:rsid w:val="009E28A3"/>
    <w:rsid w:val="009E2C76"/>
    <w:rsid w:val="009E65B3"/>
    <w:rsid w:val="009E6C7F"/>
    <w:rsid w:val="009E7DF4"/>
    <w:rsid w:val="009F0F89"/>
    <w:rsid w:val="009F15D8"/>
    <w:rsid w:val="009F2987"/>
    <w:rsid w:val="009F3463"/>
    <w:rsid w:val="009F38AE"/>
    <w:rsid w:val="009F39B2"/>
    <w:rsid w:val="009F560B"/>
    <w:rsid w:val="00A0458C"/>
    <w:rsid w:val="00A10B67"/>
    <w:rsid w:val="00A13DD6"/>
    <w:rsid w:val="00A170F4"/>
    <w:rsid w:val="00A173E7"/>
    <w:rsid w:val="00A17946"/>
    <w:rsid w:val="00A17D1F"/>
    <w:rsid w:val="00A20270"/>
    <w:rsid w:val="00A2263D"/>
    <w:rsid w:val="00A23036"/>
    <w:rsid w:val="00A231E3"/>
    <w:rsid w:val="00A2439A"/>
    <w:rsid w:val="00A25ED4"/>
    <w:rsid w:val="00A264A4"/>
    <w:rsid w:val="00A26CEE"/>
    <w:rsid w:val="00A2702B"/>
    <w:rsid w:val="00A27986"/>
    <w:rsid w:val="00A30175"/>
    <w:rsid w:val="00A30529"/>
    <w:rsid w:val="00A337BA"/>
    <w:rsid w:val="00A3517E"/>
    <w:rsid w:val="00A35BD2"/>
    <w:rsid w:val="00A364B0"/>
    <w:rsid w:val="00A40A03"/>
    <w:rsid w:val="00A4196C"/>
    <w:rsid w:val="00A41AC3"/>
    <w:rsid w:val="00A426EB"/>
    <w:rsid w:val="00A42BD4"/>
    <w:rsid w:val="00A43F92"/>
    <w:rsid w:val="00A47F5B"/>
    <w:rsid w:val="00A51A7A"/>
    <w:rsid w:val="00A54DBE"/>
    <w:rsid w:val="00A55228"/>
    <w:rsid w:val="00A559C1"/>
    <w:rsid w:val="00A604EC"/>
    <w:rsid w:val="00A612A1"/>
    <w:rsid w:val="00A61C4C"/>
    <w:rsid w:val="00A6336F"/>
    <w:rsid w:val="00A63720"/>
    <w:rsid w:val="00A64D34"/>
    <w:rsid w:val="00A66281"/>
    <w:rsid w:val="00A73A59"/>
    <w:rsid w:val="00A7694E"/>
    <w:rsid w:val="00A76ACA"/>
    <w:rsid w:val="00A76DF7"/>
    <w:rsid w:val="00A77918"/>
    <w:rsid w:val="00A80455"/>
    <w:rsid w:val="00A81A22"/>
    <w:rsid w:val="00A81F5C"/>
    <w:rsid w:val="00A84604"/>
    <w:rsid w:val="00A85645"/>
    <w:rsid w:val="00A85935"/>
    <w:rsid w:val="00A85ADE"/>
    <w:rsid w:val="00A86E47"/>
    <w:rsid w:val="00A8719D"/>
    <w:rsid w:val="00A87802"/>
    <w:rsid w:val="00A879E4"/>
    <w:rsid w:val="00A90601"/>
    <w:rsid w:val="00A90DB5"/>
    <w:rsid w:val="00A913C2"/>
    <w:rsid w:val="00A9317F"/>
    <w:rsid w:val="00A9430E"/>
    <w:rsid w:val="00A94614"/>
    <w:rsid w:val="00A9624E"/>
    <w:rsid w:val="00A97863"/>
    <w:rsid w:val="00AA0B88"/>
    <w:rsid w:val="00AA10DF"/>
    <w:rsid w:val="00AA114E"/>
    <w:rsid w:val="00AA1FBD"/>
    <w:rsid w:val="00AA2E06"/>
    <w:rsid w:val="00AA3283"/>
    <w:rsid w:val="00AA51AF"/>
    <w:rsid w:val="00AA61F5"/>
    <w:rsid w:val="00AB1BF0"/>
    <w:rsid w:val="00AB38D8"/>
    <w:rsid w:val="00AB3ED2"/>
    <w:rsid w:val="00AB44BF"/>
    <w:rsid w:val="00AB59F3"/>
    <w:rsid w:val="00AB6D1C"/>
    <w:rsid w:val="00AC036E"/>
    <w:rsid w:val="00AC2D55"/>
    <w:rsid w:val="00AC37CF"/>
    <w:rsid w:val="00AC49C9"/>
    <w:rsid w:val="00AC4ADA"/>
    <w:rsid w:val="00AC522F"/>
    <w:rsid w:val="00AC6656"/>
    <w:rsid w:val="00AC7276"/>
    <w:rsid w:val="00AC7C27"/>
    <w:rsid w:val="00AC7CB6"/>
    <w:rsid w:val="00AD2B5B"/>
    <w:rsid w:val="00AD71E9"/>
    <w:rsid w:val="00AD736A"/>
    <w:rsid w:val="00AD7EE4"/>
    <w:rsid w:val="00AE025B"/>
    <w:rsid w:val="00AE0D23"/>
    <w:rsid w:val="00AE0F78"/>
    <w:rsid w:val="00AE1A3F"/>
    <w:rsid w:val="00AE2985"/>
    <w:rsid w:val="00AE5B39"/>
    <w:rsid w:val="00AF143E"/>
    <w:rsid w:val="00AF2481"/>
    <w:rsid w:val="00AF2E58"/>
    <w:rsid w:val="00AF3AC5"/>
    <w:rsid w:val="00AF4EFE"/>
    <w:rsid w:val="00AF5583"/>
    <w:rsid w:val="00AF597C"/>
    <w:rsid w:val="00AF65F1"/>
    <w:rsid w:val="00AF6A85"/>
    <w:rsid w:val="00B00AB8"/>
    <w:rsid w:val="00B03CB8"/>
    <w:rsid w:val="00B05DB4"/>
    <w:rsid w:val="00B06098"/>
    <w:rsid w:val="00B06425"/>
    <w:rsid w:val="00B0787E"/>
    <w:rsid w:val="00B101D3"/>
    <w:rsid w:val="00B10A0C"/>
    <w:rsid w:val="00B11765"/>
    <w:rsid w:val="00B12288"/>
    <w:rsid w:val="00B129E5"/>
    <w:rsid w:val="00B131F7"/>
    <w:rsid w:val="00B133F9"/>
    <w:rsid w:val="00B13BB4"/>
    <w:rsid w:val="00B146EE"/>
    <w:rsid w:val="00B14DA8"/>
    <w:rsid w:val="00B152CF"/>
    <w:rsid w:val="00B154A8"/>
    <w:rsid w:val="00B208BE"/>
    <w:rsid w:val="00B20B42"/>
    <w:rsid w:val="00B20BE2"/>
    <w:rsid w:val="00B21348"/>
    <w:rsid w:val="00B226BF"/>
    <w:rsid w:val="00B228A2"/>
    <w:rsid w:val="00B23A24"/>
    <w:rsid w:val="00B24B23"/>
    <w:rsid w:val="00B267FD"/>
    <w:rsid w:val="00B27072"/>
    <w:rsid w:val="00B272CE"/>
    <w:rsid w:val="00B35798"/>
    <w:rsid w:val="00B35C54"/>
    <w:rsid w:val="00B36822"/>
    <w:rsid w:val="00B36F6D"/>
    <w:rsid w:val="00B3717A"/>
    <w:rsid w:val="00B37DED"/>
    <w:rsid w:val="00B4094A"/>
    <w:rsid w:val="00B41A03"/>
    <w:rsid w:val="00B43944"/>
    <w:rsid w:val="00B443E3"/>
    <w:rsid w:val="00B45AF1"/>
    <w:rsid w:val="00B47D90"/>
    <w:rsid w:val="00B516B8"/>
    <w:rsid w:val="00B51CDC"/>
    <w:rsid w:val="00B5250B"/>
    <w:rsid w:val="00B53AF9"/>
    <w:rsid w:val="00B54012"/>
    <w:rsid w:val="00B563D4"/>
    <w:rsid w:val="00B56C50"/>
    <w:rsid w:val="00B56C55"/>
    <w:rsid w:val="00B57B19"/>
    <w:rsid w:val="00B60272"/>
    <w:rsid w:val="00B620D7"/>
    <w:rsid w:val="00B628AD"/>
    <w:rsid w:val="00B63F03"/>
    <w:rsid w:val="00B67A06"/>
    <w:rsid w:val="00B713C0"/>
    <w:rsid w:val="00B72B3D"/>
    <w:rsid w:val="00B72DE2"/>
    <w:rsid w:val="00B73D39"/>
    <w:rsid w:val="00B73DEE"/>
    <w:rsid w:val="00B74D44"/>
    <w:rsid w:val="00B75518"/>
    <w:rsid w:val="00B75D87"/>
    <w:rsid w:val="00B7701C"/>
    <w:rsid w:val="00B80574"/>
    <w:rsid w:val="00B80D27"/>
    <w:rsid w:val="00B8102E"/>
    <w:rsid w:val="00B8112A"/>
    <w:rsid w:val="00B81403"/>
    <w:rsid w:val="00B81A5F"/>
    <w:rsid w:val="00B843EB"/>
    <w:rsid w:val="00B84B4B"/>
    <w:rsid w:val="00B86E66"/>
    <w:rsid w:val="00B91209"/>
    <w:rsid w:val="00B936C7"/>
    <w:rsid w:val="00B9372D"/>
    <w:rsid w:val="00B943D0"/>
    <w:rsid w:val="00B9486E"/>
    <w:rsid w:val="00B960D1"/>
    <w:rsid w:val="00BA041D"/>
    <w:rsid w:val="00BA165A"/>
    <w:rsid w:val="00BA1EAE"/>
    <w:rsid w:val="00BA325A"/>
    <w:rsid w:val="00BA3B84"/>
    <w:rsid w:val="00BA3FB7"/>
    <w:rsid w:val="00BA4504"/>
    <w:rsid w:val="00BA4B48"/>
    <w:rsid w:val="00BA574D"/>
    <w:rsid w:val="00BA5769"/>
    <w:rsid w:val="00BA5814"/>
    <w:rsid w:val="00BA63C9"/>
    <w:rsid w:val="00BA6CAE"/>
    <w:rsid w:val="00BA6F14"/>
    <w:rsid w:val="00BA73CA"/>
    <w:rsid w:val="00BA76EF"/>
    <w:rsid w:val="00BB2769"/>
    <w:rsid w:val="00BB27FD"/>
    <w:rsid w:val="00BB45EF"/>
    <w:rsid w:val="00BB54EE"/>
    <w:rsid w:val="00BB578D"/>
    <w:rsid w:val="00BB5E75"/>
    <w:rsid w:val="00BB7880"/>
    <w:rsid w:val="00BB7AF1"/>
    <w:rsid w:val="00BC1299"/>
    <w:rsid w:val="00BC158E"/>
    <w:rsid w:val="00BC264A"/>
    <w:rsid w:val="00BC37B0"/>
    <w:rsid w:val="00BC4193"/>
    <w:rsid w:val="00BC429B"/>
    <w:rsid w:val="00BC697B"/>
    <w:rsid w:val="00BC7427"/>
    <w:rsid w:val="00BC79D2"/>
    <w:rsid w:val="00BD1BD0"/>
    <w:rsid w:val="00BD1D69"/>
    <w:rsid w:val="00BD22CE"/>
    <w:rsid w:val="00BD25D5"/>
    <w:rsid w:val="00BD3449"/>
    <w:rsid w:val="00BD51C8"/>
    <w:rsid w:val="00BD60A3"/>
    <w:rsid w:val="00BD6203"/>
    <w:rsid w:val="00BD78C0"/>
    <w:rsid w:val="00BE0AD2"/>
    <w:rsid w:val="00BE126F"/>
    <w:rsid w:val="00BE2066"/>
    <w:rsid w:val="00BE2E80"/>
    <w:rsid w:val="00BE3B91"/>
    <w:rsid w:val="00BE3C2D"/>
    <w:rsid w:val="00BE67C0"/>
    <w:rsid w:val="00BE7EB3"/>
    <w:rsid w:val="00BF07C3"/>
    <w:rsid w:val="00BF143F"/>
    <w:rsid w:val="00BF5235"/>
    <w:rsid w:val="00BF523F"/>
    <w:rsid w:val="00BF549E"/>
    <w:rsid w:val="00BF556F"/>
    <w:rsid w:val="00BF5B43"/>
    <w:rsid w:val="00BF5DC3"/>
    <w:rsid w:val="00C002BA"/>
    <w:rsid w:val="00C029B1"/>
    <w:rsid w:val="00C034A1"/>
    <w:rsid w:val="00C036A6"/>
    <w:rsid w:val="00C0492D"/>
    <w:rsid w:val="00C04BCD"/>
    <w:rsid w:val="00C04EB2"/>
    <w:rsid w:val="00C04FB6"/>
    <w:rsid w:val="00C06993"/>
    <w:rsid w:val="00C07473"/>
    <w:rsid w:val="00C07FB1"/>
    <w:rsid w:val="00C1123C"/>
    <w:rsid w:val="00C11A7E"/>
    <w:rsid w:val="00C11AC4"/>
    <w:rsid w:val="00C120B8"/>
    <w:rsid w:val="00C121EE"/>
    <w:rsid w:val="00C12CAE"/>
    <w:rsid w:val="00C13C0A"/>
    <w:rsid w:val="00C165B1"/>
    <w:rsid w:val="00C168D5"/>
    <w:rsid w:val="00C17783"/>
    <w:rsid w:val="00C17A5C"/>
    <w:rsid w:val="00C203F4"/>
    <w:rsid w:val="00C2449C"/>
    <w:rsid w:val="00C24FD0"/>
    <w:rsid w:val="00C2531C"/>
    <w:rsid w:val="00C25E50"/>
    <w:rsid w:val="00C27F50"/>
    <w:rsid w:val="00C30CC3"/>
    <w:rsid w:val="00C3106B"/>
    <w:rsid w:val="00C313CB"/>
    <w:rsid w:val="00C320F1"/>
    <w:rsid w:val="00C3287C"/>
    <w:rsid w:val="00C3336E"/>
    <w:rsid w:val="00C33F6C"/>
    <w:rsid w:val="00C35844"/>
    <w:rsid w:val="00C362D6"/>
    <w:rsid w:val="00C362EE"/>
    <w:rsid w:val="00C36382"/>
    <w:rsid w:val="00C433E8"/>
    <w:rsid w:val="00C44105"/>
    <w:rsid w:val="00C441ED"/>
    <w:rsid w:val="00C45011"/>
    <w:rsid w:val="00C46540"/>
    <w:rsid w:val="00C4657B"/>
    <w:rsid w:val="00C47286"/>
    <w:rsid w:val="00C5077E"/>
    <w:rsid w:val="00C50C15"/>
    <w:rsid w:val="00C52926"/>
    <w:rsid w:val="00C53434"/>
    <w:rsid w:val="00C539E7"/>
    <w:rsid w:val="00C5567C"/>
    <w:rsid w:val="00C55D3E"/>
    <w:rsid w:val="00C568AE"/>
    <w:rsid w:val="00C56F69"/>
    <w:rsid w:val="00C57189"/>
    <w:rsid w:val="00C6016D"/>
    <w:rsid w:val="00C61162"/>
    <w:rsid w:val="00C611ED"/>
    <w:rsid w:val="00C63A7F"/>
    <w:rsid w:val="00C641D7"/>
    <w:rsid w:val="00C64940"/>
    <w:rsid w:val="00C65323"/>
    <w:rsid w:val="00C65FD7"/>
    <w:rsid w:val="00C661A9"/>
    <w:rsid w:val="00C661D4"/>
    <w:rsid w:val="00C66BA3"/>
    <w:rsid w:val="00C67793"/>
    <w:rsid w:val="00C71D62"/>
    <w:rsid w:val="00C72CC8"/>
    <w:rsid w:val="00C737D8"/>
    <w:rsid w:val="00C73C9B"/>
    <w:rsid w:val="00C73DCE"/>
    <w:rsid w:val="00C740BD"/>
    <w:rsid w:val="00C742C1"/>
    <w:rsid w:val="00C74733"/>
    <w:rsid w:val="00C75C2E"/>
    <w:rsid w:val="00C75E7D"/>
    <w:rsid w:val="00C76A39"/>
    <w:rsid w:val="00C77D01"/>
    <w:rsid w:val="00C817BF"/>
    <w:rsid w:val="00C84230"/>
    <w:rsid w:val="00C84274"/>
    <w:rsid w:val="00C84CB6"/>
    <w:rsid w:val="00C90725"/>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1C89"/>
    <w:rsid w:val="00CB2D76"/>
    <w:rsid w:val="00CB6682"/>
    <w:rsid w:val="00CB7B3E"/>
    <w:rsid w:val="00CC2BD5"/>
    <w:rsid w:val="00CC5960"/>
    <w:rsid w:val="00CC6537"/>
    <w:rsid w:val="00CC698A"/>
    <w:rsid w:val="00CD07D7"/>
    <w:rsid w:val="00CD0B0A"/>
    <w:rsid w:val="00CD268D"/>
    <w:rsid w:val="00CD2D00"/>
    <w:rsid w:val="00CD4FD5"/>
    <w:rsid w:val="00CD572A"/>
    <w:rsid w:val="00CD6046"/>
    <w:rsid w:val="00CD7B00"/>
    <w:rsid w:val="00CD7E96"/>
    <w:rsid w:val="00CE1261"/>
    <w:rsid w:val="00CE2BDA"/>
    <w:rsid w:val="00CE4A31"/>
    <w:rsid w:val="00CE5262"/>
    <w:rsid w:val="00CE530E"/>
    <w:rsid w:val="00CE6848"/>
    <w:rsid w:val="00CE71BD"/>
    <w:rsid w:val="00CE7A4B"/>
    <w:rsid w:val="00CE7E8F"/>
    <w:rsid w:val="00CF263C"/>
    <w:rsid w:val="00CF3CDC"/>
    <w:rsid w:val="00CF4056"/>
    <w:rsid w:val="00CF4B5A"/>
    <w:rsid w:val="00CF63CB"/>
    <w:rsid w:val="00D00F7E"/>
    <w:rsid w:val="00D01F4D"/>
    <w:rsid w:val="00D03274"/>
    <w:rsid w:val="00D03A98"/>
    <w:rsid w:val="00D04F86"/>
    <w:rsid w:val="00D0643B"/>
    <w:rsid w:val="00D07AC0"/>
    <w:rsid w:val="00D07D0B"/>
    <w:rsid w:val="00D10610"/>
    <w:rsid w:val="00D110F7"/>
    <w:rsid w:val="00D153EE"/>
    <w:rsid w:val="00D15F30"/>
    <w:rsid w:val="00D174AA"/>
    <w:rsid w:val="00D179A4"/>
    <w:rsid w:val="00D20E3C"/>
    <w:rsid w:val="00D216AB"/>
    <w:rsid w:val="00D22708"/>
    <w:rsid w:val="00D22CE0"/>
    <w:rsid w:val="00D25343"/>
    <w:rsid w:val="00D254A8"/>
    <w:rsid w:val="00D2609E"/>
    <w:rsid w:val="00D26D08"/>
    <w:rsid w:val="00D271FA"/>
    <w:rsid w:val="00D30459"/>
    <w:rsid w:val="00D30EC6"/>
    <w:rsid w:val="00D3117A"/>
    <w:rsid w:val="00D31353"/>
    <w:rsid w:val="00D31DA8"/>
    <w:rsid w:val="00D31F5D"/>
    <w:rsid w:val="00D32641"/>
    <w:rsid w:val="00D32B23"/>
    <w:rsid w:val="00D32FC7"/>
    <w:rsid w:val="00D37462"/>
    <w:rsid w:val="00D3750D"/>
    <w:rsid w:val="00D40279"/>
    <w:rsid w:val="00D40ABD"/>
    <w:rsid w:val="00D436E3"/>
    <w:rsid w:val="00D441F8"/>
    <w:rsid w:val="00D44B3B"/>
    <w:rsid w:val="00D46058"/>
    <w:rsid w:val="00D4626C"/>
    <w:rsid w:val="00D478C3"/>
    <w:rsid w:val="00D522EE"/>
    <w:rsid w:val="00D53AAD"/>
    <w:rsid w:val="00D55D97"/>
    <w:rsid w:val="00D57789"/>
    <w:rsid w:val="00D57D3C"/>
    <w:rsid w:val="00D57DEA"/>
    <w:rsid w:val="00D6073C"/>
    <w:rsid w:val="00D61E05"/>
    <w:rsid w:val="00D6205B"/>
    <w:rsid w:val="00D62525"/>
    <w:rsid w:val="00D63E42"/>
    <w:rsid w:val="00D6629A"/>
    <w:rsid w:val="00D662B7"/>
    <w:rsid w:val="00D70973"/>
    <w:rsid w:val="00D7125A"/>
    <w:rsid w:val="00D71606"/>
    <w:rsid w:val="00D7276B"/>
    <w:rsid w:val="00D736FF"/>
    <w:rsid w:val="00D74225"/>
    <w:rsid w:val="00D74BC4"/>
    <w:rsid w:val="00D75898"/>
    <w:rsid w:val="00D76783"/>
    <w:rsid w:val="00D76ED2"/>
    <w:rsid w:val="00D77151"/>
    <w:rsid w:val="00D820FB"/>
    <w:rsid w:val="00D823AD"/>
    <w:rsid w:val="00D910BC"/>
    <w:rsid w:val="00D91368"/>
    <w:rsid w:val="00D91F49"/>
    <w:rsid w:val="00D929CA"/>
    <w:rsid w:val="00D93438"/>
    <w:rsid w:val="00D946C6"/>
    <w:rsid w:val="00D94EF5"/>
    <w:rsid w:val="00D95636"/>
    <w:rsid w:val="00D95DE1"/>
    <w:rsid w:val="00DA0602"/>
    <w:rsid w:val="00DA0DFA"/>
    <w:rsid w:val="00DA16FB"/>
    <w:rsid w:val="00DA1B6A"/>
    <w:rsid w:val="00DA38CB"/>
    <w:rsid w:val="00DA42C9"/>
    <w:rsid w:val="00DA4378"/>
    <w:rsid w:val="00DA5BD3"/>
    <w:rsid w:val="00DA7A0D"/>
    <w:rsid w:val="00DB421D"/>
    <w:rsid w:val="00DB47DA"/>
    <w:rsid w:val="00DB5C1B"/>
    <w:rsid w:val="00DB6F24"/>
    <w:rsid w:val="00DB75A2"/>
    <w:rsid w:val="00DB7F6E"/>
    <w:rsid w:val="00DC3040"/>
    <w:rsid w:val="00DC3972"/>
    <w:rsid w:val="00DC3EA8"/>
    <w:rsid w:val="00DC56A0"/>
    <w:rsid w:val="00DC571E"/>
    <w:rsid w:val="00DC675D"/>
    <w:rsid w:val="00DC6C46"/>
    <w:rsid w:val="00DD008F"/>
    <w:rsid w:val="00DD028C"/>
    <w:rsid w:val="00DD08D2"/>
    <w:rsid w:val="00DD099E"/>
    <w:rsid w:val="00DD1C7E"/>
    <w:rsid w:val="00DD30E5"/>
    <w:rsid w:val="00DD3174"/>
    <w:rsid w:val="00DD37F0"/>
    <w:rsid w:val="00DD44D4"/>
    <w:rsid w:val="00DD52CE"/>
    <w:rsid w:val="00DD58B2"/>
    <w:rsid w:val="00DD7609"/>
    <w:rsid w:val="00DE0669"/>
    <w:rsid w:val="00DE3054"/>
    <w:rsid w:val="00DE3AF5"/>
    <w:rsid w:val="00DE4ED6"/>
    <w:rsid w:val="00DE5A67"/>
    <w:rsid w:val="00DE79EE"/>
    <w:rsid w:val="00DE7E19"/>
    <w:rsid w:val="00DF12A2"/>
    <w:rsid w:val="00DF3F08"/>
    <w:rsid w:val="00DF6270"/>
    <w:rsid w:val="00DF6CEF"/>
    <w:rsid w:val="00DF7CF5"/>
    <w:rsid w:val="00DF7E87"/>
    <w:rsid w:val="00E00172"/>
    <w:rsid w:val="00E00A2C"/>
    <w:rsid w:val="00E00E14"/>
    <w:rsid w:val="00E01923"/>
    <w:rsid w:val="00E03D36"/>
    <w:rsid w:val="00E0479D"/>
    <w:rsid w:val="00E05409"/>
    <w:rsid w:val="00E05DF0"/>
    <w:rsid w:val="00E075E7"/>
    <w:rsid w:val="00E100E2"/>
    <w:rsid w:val="00E10BEC"/>
    <w:rsid w:val="00E110B9"/>
    <w:rsid w:val="00E11C36"/>
    <w:rsid w:val="00E12AF4"/>
    <w:rsid w:val="00E1324D"/>
    <w:rsid w:val="00E13CEF"/>
    <w:rsid w:val="00E1486F"/>
    <w:rsid w:val="00E14962"/>
    <w:rsid w:val="00E150D5"/>
    <w:rsid w:val="00E163DB"/>
    <w:rsid w:val="00E20F93"/>
    <w:rsid w:val="00E2247E"/>
    <w:rsid w:val="00E25759"/>
    <w:rsid w:val="00E266FA"/>
    <w:rsid w:val="00E26F76"/>
    <w:rsid w:val="00E27655"/>
    <w:rsid w:val="00E27CEC"/>
    <w:rsid w:val="00E30340"/>
    <w:rsid w:val="00E33598"/>
    <w:rsid w:val="00E33B05"/>
    <w:rsid w:val="00E33E0B"/>
    <w:rsid w:val="00E34A23"/>
    <w:rsid w:val="00E35369"/>
    <w:rsid w:val="00E36296"/>
    <w:rsid w:val="00E36340"/>
    <w:rsid w:val="00E3701D"/>
    <w:rsid w:val="00E37310"/>
    <w:rsid w:val="00E40900"/>
    <w:rsid w:val="00E40F66"/>
    <w:rsid w:val="00E436B4"/>
    <w:rsid w:val="00E437C8"/>
    <w:rsid w:val="00E43EFF"/>
    <w:rsid w:val="00E44C1B"/>
    <w:rsid w:val="00E44E78"/>
    <w:rsid w:val="00E46E7A"/>
    <w:rsid w:val="00E50743"/>
    <w:rsid w:val="00E52759"/>
    <w:rsid w:val="00E52966"/>
    <w:rsid w:val="00E536A3"/>
    <w:rsid w:val="00E54F7E"/>
    <w:rsid w:val="00E55746"/>
    <w:rsid w:val="00E57010"/>
    <w:rsid w:val="00E60D56"/>
    <w:rsid w:val="00E61FF3"/>
    <w:rsid w:val="00E63631"/>
    <w:rsid w:val="00E66ABC"/>
    <w:rsid w:val="00E7084F"/>
    <w:rsid w:val="00E710B8"/>
    <w:rsid w:val="00E72F51"/>
    <w:rsid w:val="00E74B3E"/>
    <w:rsid w:val="00E75A8B"/>
    <w:rsid w:val="00E76125"/>
    <w:rsid w:val="00E764F7"/>
    <w:rsid w:val="00E77768"/>
    <w:rsid w:val="00E80551"/>
    <w:rsid w:val="00E820F9"/>
    <w:rsid w:val="00E82372"/>
    <w:rsid w:val="00E843EC"/>
    <w:rsid w:val="00E85F43"/>
    <w:rsid w:val="00E86A8B"/>
    <w:rsid w:val="00E86BDA"/>
    <w:rsid w:val="00E87693"/>
    <w:rsid w:val="00E90BC1"/>
    <w:rsid w:val="00E912CE"/>
    <w:rsid w:val="00E91F78"/>
    <w:rsid w:val="00E926E1"/>
    <w:rsid w:val="00E9283C"/>
    <w:rsid w:val="00E931D1"/>
    <w:rsid w:val="00E938B4"/>
    <w:rsid w:val="00E93DDF"/>
    <w:rsid w:val="00E973E8"/>
    <w:rsid w:val="00EA065A"/>
    <w:rsid w:val="00EA0AF3"/>
    <w:rsid w:val="00EA14B6"/>
    <w:rsid w:val="00EA174F"/>
    <w:rsid w:val="00EA4347"/>
    <w:rsid w:val="00EA4968"/>
    <w:rsid w:val="00EA6075"/>
    <w:rsid w:val="00EA7AD6"/>
    <w:rsid w:val="00EB04B3"/>
    <w:rsid w:val="00EB3C7F"/>
    <w:rsid w:val="00EB3E00"/>
    <w:rsid w:val="00EB4417"/>
    <w:rsid w:val="00EB6E68"/>
    <w:rsid w:val="00EB7C61"/>
    <w:rsid w:val="00EC141F"/>
    <w:rsid w:val="00EC2CE4"/>
    <w:rsid w:val="00EC3582"/>
    <w:rsid w:val="00EC3A6E"/>
    <w:rsid w:val="00EC44F3"/>
    <w:rsid w:val="00EC6B0F"/>
    <w:rsid w:val="00EC6B5B"/>
    <w:rsid w:val="00EC7F94"/>
    <w:rsid w:val="00ED0733"/>
    <w:rsid w:val="00ED0B8B"/>
    <w:rsid w:val="00ED0C61"/>
    <w:rsid w:val="00ED0EB1"/>
    <w:rsid w:val="00ED14C0"/>
    <w:rsid w:val="00ED151D"/>
    <w:rsid w:val="00ED1BB5"/>
    <w:rsid w:val="00ED1BD1"/>
    <w:rsid w:val="00ED2227"/>
    <w:rsid w:val="00ED384C"/>
    <w:rsid w:val="00ED5A74"/>
    <w:rsid w:val="00ED6BB5"/>
    <w:rsid w:val="00ED75C3"/>
    <w:rsid w:val="00EE0931"/>
    <w:rsid w:val="00EE130A"/>
    <w:rsid w:val="00EE1348"/>
    <w:rsid w:val="00EE1D71"/>
    <w:rsid w:val="00EE31AB"/>
    <w:rsid w:val="00EE5EBE"/>
    <w:rsid w:val="00EE608C"/>
    <w:rsid w:val="00EE650B"/>
    <w:rsid w:val="00EE712A"/>
    <w:rsid w:val="00EE7532"/>
    <w:rsid w:val="00EF33F6"/>
    <w:rsid w:val="00EF343B"/>
    <w:rsid w:val="00F01CF3"/>
    <w:rsid w:val="00F04403"/>
    <w:rsid w:val="00F065D2"/>
    <w:rsid w:val="00F0700C"/>
    <w:rsid w:val="00F11829"/>
    <w:rsid w:val="00F11E45"/>
    <w:rsid w:val="00F127BB"/>
    <w:rsid w:val="00F12D07"/>
    <w:rsid w:val="00F165DF"/>
    <w:rsid w:val="00F16956"/>
    <w:rsid w:val="00F16FB1"/>
    <w:rsid w:val="00F21049"/>
    <w:rsid w:val="00F256E6"/>
    <w:rsid w:val="00F26AFD"/>
    <w:rsid w:val="00F27CAF"/>
    <w:rsid w:val="00F32481"/>
    <w:rsid w:val="00F345A9"/>
    <w:rsid w:val="00F3492C"/>
    <w:rsid w:val="00F35313"/>
    <w:rsid w:val="00F359BF"/>
    <w:rsid w:val="00F35BC8"/>
    <w:rsid w:val="00F35E5C"/>
    <w:rsid w:val="00F35FB2"/>
    <w:rsid w:val="00F36931"/>
    <w:rsid w:val="00F36D1A"/>
    <w:rsid w:val="00F378A9"/>
    <w:rsid w:val="00F42D36"/>
    <w:rsid w:val="00F434B0"/>
    <w:rsid w:val="00F4445C"/>
    <w:rsid w:val="00F446CE"/>
    <w:rsid w:val="00F468A7"/>
    <w:rsid w:val="00F51FEE"/>
    <w:rsid w:val="00F52CFA"/>
    <w:rsid w:val="00F5388C"/>
    <w:rsid w:val="00F55A9A"/>
    <w:rsid w:val="00F561DA"/>
    <w:rsid w:val="00F56498"/>
    <w:rsid w:val="00F57623"/>
    <w:rsid w:val="00F60421"/>
    <w:rsid w:val="00F61526"/>
    <w:rsid w:val="00F61715"/>
    <w:rsid w:val="00F623D9"/>
    <w:rsid w:val="00F62FFD"/>
    <w:rsid w:val="00F63BEA"/>
    <w:rsid w:val="00F66265"/>
    <w:rsid w:val="00F66C76"/>
    <w:rsid w:val="00F670E2"/>
    <w:rsid w:val="00F6734C"/>
    <w:rsid w:val="00F67505"/>
    <w:rsid w:val="00F676EC"/>
    <w:rsid w:val="00F71EBF"/>
    <w:rsid w:val="00F7447F"/>
    <w:rsid w:val="00F7508F"/>
    <w:rsid w:val="00F750B1"/>
    <w:rsid w:val="00F751EF"/>
    <w:rsid w:val="00F8103A"/>
    <w:rsid w:val="00F81792"/>
    <w:rsid w:val="00F84067"/>
    <w:rsid w:val="00F84378"/>
    <w:rsid w:val="00F8489C"/>
    <w:rsid w:val="00F848E5"/>
    <w:rsid w:val="00F853D7"/>
    <w:rsid w:val="00F863F5"/>
    <w:rsid w:val="00F86A9B"/>
    <w:rsid w:val="00F87FED"/>
    <w:rsid w:val="00F90DAE"/>
    <w:rsid w:val="00F91DD1"/>
    <w:rsid w:val="00F93471"/>
    <w:rsid w:val="00F95BBA"/>
    <w:rsid w:val="00F95F36"/>
    <w:rsid w:val="00F96E56"/>
    <w:rsid w:val="00FA4F12"/>
    <w:rsid w:val="00FA649C"/>
    <w:rsid w:val="00FA77C0"/>
    <w:rsid w:val="00FB03F2"/>
    <w:rsid w:val="00FB0BD1"/>
    <w:rsid w:val="00FB0F3E"/>
    <w:rsid w:val="00FB2C36"/>
    <w:rsid w:val="00FB2D55"/>
    <w:rsid w:val="00FB4526"/>
    <w:rsid w:val="00FB45B7"/>
    <w:rsid w:val="00FB51DC"/>
    <w:rsid w:val="00FB5A1F"/>
    <w:rsid w:val="00FB63D2"/>
    <w:rsid w:val="00FC1252"/>
    <w:rsid w:val="00FC1E30"/>
    <w:rsid w:val="00FC1E93"/>
    <w:rsid w:val="00FC48F9"/>
    <w:rsid w:val="00FC6746"/>
    <w:rsid w:val="00FC79EF"/>
    <w:rsid w:val="00FD033B"/>
    <w:rsid w:val="00FD260D"/>
    <w:rsid w:val="00FD35F3"/>
    <w:rsid w:val="00FD65F9"/>
    <w:rsid w:val="00FD762D"/>
    <w:rsid w:val="00FD78A1"/>
    <w:rsid w:val="00FE0D33"/>
    <w:rsid w:val="00FE1093"/>
    <w:rsid w:val="00FE2560"/>
    <w:rsid w:val="00FE4190"/>
    <w:rsid w:val="00FE595E"/>
    <w:rsid w:val="00FE7997"/>
    <w:rsid w:val="00FF06F8"/>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198DC"/>
  <w15:docId w15:val="{7DC67A1A-B1D0-488F-ABFC-FE24D9D8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328"/>
    <w:rPr>
      <w:rFonts w:ascii="宋体" w:hAnsi="宋体"/>
      <w:color w:val="000000"/>
    </w:rPr>
  </w:style>
  <w:style w:type="paragraph" w:styleId="10">
    <w:name w:val="heading 1"/>
    <w:basedOn w:val="a"/>
    <w:next w:val="a"/>
    <w:link w:val="11"/>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1"/>
    <w:autoRedefine/>
    <w:qFormat/>
    <w:rsid w:val="00CF3CDC"/>
    <w:pPr>
      <w:keepNext/>
      <w:keepLines/>
      <w:widowControl w:val="0"/>
      <w:numPr>
        <w:numId w:val="32"/>
      </w:numPr>
      <w:tabs>
        <w:tab w:val="left" w:pos="546"/>
      </w:tabs>
      <w:adjustRightInd w:val="0"/>
      <w:spacing w:before="120" w:after="120"/>
      <w:outlineLvl w:val="1"/>
    </w:pPr>
  </w:style>
  <w:style w:type="paragraph" w:styleId="3">
    <w:name w:val="heading 3"/>
    <w:basedOn w:val="a"/>
    <w:next w:val="a"/>
    <w:link w:val="30"/>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qFormat/>
    <w:rsid w:val="00BC1299"/>
    <w:rPr>
      <w:rFonts w:ascii="宋体" w:hAnsi="宋体"/>
      <w:b/>
      <w:color w:val="000000"/>
      <w:kern w:val="44"/>
      <w:sz w:val="44"/>
    </w:rPr>
  </w:style>
  <w:style w:type="character" w:customStyle="1" w:styleId="20">
    <w:name w:val="标题 2 字符"/>
    <w:aliases w:val="标题 2 Char Char Char 字符"/>
    <w:basedOn w:val="a0"/>
    <w:qFormat/>
    <w:rsid w:val="003A161D"/>
    <w:rPr>
      <w:rFonts w:ascii="宋体" w:hAnsi="宋体"/>
      <w:color w:val="000000"/>
      <w:sz w:val="21"/>
      <w:szCs w:val="21"/>
    </w:rPr>
  </w:style>
  <w:style w:type="character" w:customStyle="1" w:styleId="30">
    <w:name w:val="标题 3 字符"/>
    <w:basedOn w:val="a0"/>
    <w:link w:val="3"/>
    <w:uiPriority w:val="9"/>
    <w:qFormat/>
    <w:rsid w:val="00093471"/>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qFormat/>
    <w:rsid w:val="00BC1299"/>
    <w:rPr>
      <w:rFonts w:ascii="宋体" w:hAnsi="宋体"/>
      <w:b/>
      <w:color w:val="000000"/>
      <w:sz w:val="28"/>
    </w:rPr>
  </w:style>
  <w:style w:type="character" w:customStyle="1" w:styleId="60">
    <w:name w:val="标题 6 字符"/>
    <w:basedOn w:val="a0"/>
    <w:link w:val="6"/>
    <w:uiPriority w:val="9"/>
    <w:qFormat/>
    <w:rsid w:val="00BC1299"/>
    <w:rPr>
      <w:rFonts w:ascii="Arial" w:eastAsia="黑体" w:hAnsi="Arial"/>
      <w:b/>
      <w:color w:val="000000"/>
      <w:sz w:val="24"/>
    </w:rPr>
  </w:style>
  <w:style w:type="character" w:customStyle="1" w:styleId="70">
    <w:name w:val="标题 7 字符"/>
    <w:basedOn w:val="a0"/>
    <w:link w:val="7"/>
    <w:uiPriority w:val="9"/>
    <w:qFormat/>
    <w:rsid w:val="00BC1299"/>
    <w:rPr>
      <w:rFonts w:ascii="宋体" w:hAnsi="宋体"/>
      <w:b/>
      <w:color w:val="000000"/>
      <w:sz w:val="24"/>
    </w:rPr>
  </w:style>
  <w:style w:type="character" w:customStyle="1" w:styleId="80">
    <w:name w:val="标题 8 字符"/>
    <w:basedOn w:val="a0"/>
    <w:link w:val="8"/>
    <w:qFormat/>
    <w:rsid w:val="00BC1299"/>
    <w:rPr>
      <w:rFonts w:ascii="Arial" w:eastAsia="黑体" w:hAnsi="Arial"/>
      <w:color w:val="000000"/>
      <w:sz w:val="24"/>
    </w:rPr>
  </w:style>
  <w:style w:type="character" w:customStyle="1" w:styleId="90">
    <w:name w:val="标题 9 字符"/>
    <w:basedOn w:val="a0"/>
    <w:link w:val="9"/>
    <w:qFormat/>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qFormat/>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qFormat/>
    <w:rsid w:val="00AE0F78"/>
  </w:style>
  <w:style w:type="paragraph" w:styleId="a3">
    <w:name w:val="header"/>
    <w:basedOn w:val="a"/>
    <w:link w:val="a4"/>
    <w:uiPriority w:val="99"/>
    <w:qFormat/>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qFormat/>
    <w:rsid w:val="00AF5583"/>
    <w:pPr>
      <w:tabs>
        <w:tab w:val="center" w:pos="4153"/>
        <w:tab w:val="right" w:pos="8306"/>
      </w:tabs>
      <w:snapToGrid w:val="0"/>
    </w:pPr>
    <w:rPr>
      <w:sz w:val="18"/>
      <w:szCs w:val="18"/>
    </w:rPr>
  </w:style>
  <w:style w:type="paragraph" w:styleId="a7">
    <w:name w:val="Document Map"/>
    <w:basedOn w:val="a"/>
    <w:link w:val="a8"/>
    <w:uiPriority w:val="99"/>
    <w:semiHidden/>
    <w:qFormat/>
    <w:rsid w:val="00E7084F"/>
    <w:pPr>
      <w:shd w:val="clear" w:color="auto" w:fill="000080"/>
    </w:pPr>
  </w:style>
  <w:style w:type="paragraph" w:customStyle="1" w:styleId="CharCharCharCharCharChar1CharCharChar">
    <w:name w:val="Char Char Char Char Char Char1 Char Char Char"/>
    <w:basedOn w:val="a"/>
    <w:qFormat/>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qFormat/>
    <w:rsid w:val="00BA4504"/>
    <w:pPr>
      <w:widowControl w:val="0"/>
      <w:jc w:val="center"/>
    </w:pPr>
    <w:rPr>
      <w:rFonts w:ascii="Times New Roman" w:hAnsi="Times New Roman"/>
      <w:color w:val="auto"/>
      <w:kern w:val="2"/>
    </w:rPr>
  </w:style>
  <w:style w:type="paragraph" w:styleId="ab">
    <w:name w:val="Normal (Web)"/>
    <w:basedOn w:val="a"/>
    <w:link w:val="ac"/>
    <w:uiPriority w:val="99"/>
    <w:qFormat/>
    <w:rsid w:val="005C76F2"/>
    <w:pPr>
      <w:spacing w:before="100" w:beforeAutospacing="1" w:after="100" w:afterAutospacing="1"/>
    </w:pPr>
    <w:rPr>
      <w:rFonts w:cs="宋体"/>
      <w:color w:val="auto"/>
      <w:sz w:val="24"/>
      <w:szCs w:val="24"/>
    </w:rPr>
  </w:style>
  <w:style w:type="paragraph" w:customStyle="1" w:styleId="xl61">
    <w:name w:val="xl61"/>
    <w:basedOn w:val="a"/>
    <w:uiPriority w:val="99"/>
    <w:qFormat/>
    <w:rsid w:val="00AE0D23"/>
    <w:pPr>
      <w:spacing w:before="100" w:after="100"/>
      <w:jc w:val="right"/>
    </w:pPr>
    <w:rPr>
      <w:rFonts w:ascii="Arial Unicode MS" w:eastAsia="Arial Unicode MS" w:hAnsi="Times New Roman"/>
      <w:color w:val="auto"/>
      <w:sz w:val="18"/>
      <w:szCs w:val="18"/>
    </w:rPr>
  </w:style>
  <w:style w:type="character" w:styleId="ad">
    <w:name w:val="annotation reference"/>
    <w:basedOn w:val="a0"/>
    <w:uiPriority w:val="99"/>
    <w:qFormat/>
    <w:rsid w:val="0027014D"/>
    <w:rPr>
      <w:sz w:val="21"/>
      <w:szCs w:val="21"/>
    </w:rPr>
  </w:style>
  <w:style w:type="paragraph" w:styleId="ae">
    <w:name w:val="annotation text"/>
    <w:basedOn w:val="a"/>
    <w:link w:val="af"/>
    <w:uiPriority w:val="99"/>
    <w:qFormat/>
    <w:rsid w:val="0027014D"/>
  </w:style>
  <w:style w:type="paragraph" w:styleId="af0">
    <w:name w:val="Balloon Text"/>
    <w:basedOn w:val="a"/>
    <w:link w:val="af1"/>
    <w:uiPriority w:val="99"/>
    <w:qFormat/>
    <w:rsid w:val="0027014D"/>
    <w:rPr>
      <w:sz w:val="18"/>
      <w:szCs w:val="18"/>
    </w:rPr>
  </w:style>
  <w:style w:type="paragraph" w:styleId="af2">
    <w:name w:val="Plain Text"/>
    <w:basedOn w:val="a"/>
    <w:link w:val="af3"/>
    <w:qFormat/>
    <w:rsid w:val="00E536A3"/>
    <w:pPr>
      <w:widowControl w:val="0"/>
      <w:jc w:val="both"/>
    </w:pPr>
    <w:rPr>
      <w:rFonts w:hAnsi="Courier New" w:hint="eastAsia"/>
      <w:kern w:val="2"/>
      <w:sz w:val="28"/>
    </w:rPr>
  </w:style>
  <w:style w:type="paragraph" w:styleId="af4">
    <w:name w:val="annotation subject"/>
    <w:basedOn w:val="ae"/>
    <w:next w:val="ae"/>
    <w:link w:val="af5"/>
    <w:uiPriority w:val="99"/>
    <w:qFormat/>
    <w:rsid w:val="00E37310"/>
    <w:rPr>
      <w:b/>
      <w:bCs/>
    </w:rPr>
  </w:style>
  <w:style w:type="character" w:customStyle="1" w:styleId="a4">
    <w:name w:val="页眉 字符"/>
    <w:basedOn w:val="a0"/>
    <w:link w:val="a3"/>
    <w:uiPriority w:val="99"/>
    <w:qFormat/>
    <w:rsid w:val="00910DBB"/>
    <w:rPr>
      <w:rFonts w:ascii="宋体" w:hAnsi="宋体"/>
      <w:color w:val="000000"/>
      <w:sz w:val="18"/>
      <w:szCs w:val="18"/>
    </w:rPr>
  </w:style>
  <w:style w:type="character" w:customStyle="1" w:styleId="a6">
    <w:name w:val="页脚 字符"/>
    <w:basedOn w:val="a0"/>
    <w:link w:val="a5"/>
    <w:uiPriority w:val="99"/>
    <w:qFormat/>
    <w:rsid w:val="00D3117A"/>
    <w:rPr>
      <w:rFonts w:ascii="宋体" w:hAnsi="宋体"/>
      <w:color w:val="000000"/>
      <w:sz w:val="18"/>
      <w:szCs w:val="18"/>
    </w:rPr>
  </w:style>
  <w:style w:type="character" w:customStyle="1" w:styleId="style61">
    <w:name w:val="style61"/>
    <w:basedOn w:val="a0"/>
    <w:qFormat/>
    <w:rsid w:val="001D3FB1"/>
    <w:rPr>
      <w:b/>
      <w:bCs/>
      <w:sz w:val="24"/>
      <w:szCs w:val="24"/>
    </w:rPr>
  </w:style>
  <w:style w:type="character" w:styleId="af6">
    <w:name w:val="Strong"/>
    <w:basedOn w:val="a0"/>
    <w:uiPriority w:val="22"/>
    <w:qFormat/>
    <w:rsid w:val="001D3FB1"/>
    <w:rPr>
      <w:b/>
      <w:bCs/>
    </w:rPr>
  </w:style>
  <w:style w:type="character" w:styleId="af7">
    <w:name w:val="Placeholder Text"/>
    <w:basedOn w:val="a0"/>
    <w:uiPriority w:val="99"/>
    <w:semiHidden/>
    <w:qFormat/>
    <w:rsid w:val="005C0900"/>
    <w:rPr>
      <w:color w:val="auto"/>
    </w:rPr>
  </w:style>
  <w:style w:type="paragraph" w:styleId="af8">
    <w:name w:val="List Paragraph"/>
    <w:basedOn w:val="a"/>
    <w:link w:val="af9"/>
    <w:uiPriority w:val="34"/>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a">
    <w:name w:val="Hyperlink"/>
    <w:basedOn w:val="a0"/>
    <w:uiPriority w:val="99"/>
    <w:unhideWhenUsed/>
    <w:qFormat/>
    <w:rsid w:val="00B72B3D"/>
    <w:rPr>
      <w:color w:val="0000FF" w:themeColor="hyperlink"/>
      <w:u w:val="single"/>
    </w:rPr>
  </w:style>
  <w:style w:type="table" w:styleId="afb">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ate"/>
    <w:basedOn w:val="a"/>
    <w:next w:val="a"/>
    <w:link w:val="afd"/>
    <w:uiPriority w:val="99"/>
    <w:unhideWhenUsed/>
    <w:qFormat/>
    <w:rsid w:val="00451192"/>
    <w:pPr>
      <w:ind w:leftChars="2500" w:left="100"/>
    </w:pPr>
  </w:style>
  <w:style w:type="character" w:customStyle="1" w:styleId="afd">
    <w:name w:val="日期 字符"/>
    <w:basedOn w:val="a0"/>
    <w:link w:val="afc"/>
    <w:uiPriority w:val="99"/>
    <w:qFormat/>
    <w:rsid w:val="00451192"/>
    <w:rPr>
      <w:rFonts w:ascii="宋体" w:hAnsi="宋体"/>
      <w:color w:val="000000"/>
      <w:sz w:val="21"/>
    </w:rPr>
  </w:style>
  <w:style w:type="paragraph" w:styleId="TOC1">
    <w:name w:val="toc 1"/>
    <w:basedOn w:val="a"/>
    <w:next w:val="a"/>
    <w:link w:val="TOC10"/>
    <w:autoRedefine/>
    <w:uiPriority w:val="39"/>
    <w:unhideWhenUsed/>
    <w:qFormat/>
    <w:rsid w:val="00613809"/>
  </w:style>
  <w:style w:type="paragraph" w:styleId="afe">
    <w:name w:val="Salutation"/>
    <w:basedOn w:val="a"/>
    <w:next w:val="a"/>
    <w:link w:val="aff"/>
    <w:uiPriority w:val="99"/>
    <w:qFormat/>
    <w:rsid w:val="002C2063"/>
    <w:pPr>
      <w:widowControl w:val="0"/>
      <w:jc w:val="both"/>
    </w:pPr>
    <w:rPr>
      <w:rFonts w:ascii="Times New Roman" w:hAnsi="Times New Roman"/>
      <w:color w:val="auto"/>
      <w:kern w:val="2"/>
    </w:rPr>
  </w:style>
  <w:style w:type="character" w:customStyle="1" w:styleId="aff">
    <w:name w:val="称呼 字符"/>
    <w:basedOn w:val="a0"/>
    <w:link w:val="afe"/>
    <w:uiPriority w:val="99"/>
    <w:qFormat/>
    <w:rsid w:val="002C2063"/>
    <w:rPr>
      <w:rFonts w:ascii="Times New Roman" w:hAnsi="Times New Roman"/>
      <w:kern w:val="2"/>
      <w:sz w:val="21"/>
      <w:szCs w:val="21"/>
    </w:rPr>
  </w:style>
  <w:style w:type="character" w:customStyle="1" w:styleId="aa">
    <w:name w:val="注释标题 字符"/>
    <w:basedOn w:val="a0"/>
    <w:link w:val="a9"/>
    <w:uiPriority w:val="99"/>
    <w:qFormat/>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af">
    <w:name w:val="批注文字 字符"/>
    <w:basedOn w:val="a0"/>
    <w:link w:val="ae"/>
    <w:uiPriority w:val="99"/>
    <w:qFormat/>
    <w:rsid w:val="005464A9"/>
    <w:rPr>
      <w:rFonts w:ascii="宋体" w:hAnsi="宋体"/>
      <w:color w:val="000000"/>
      <w:sz w:val="21"/>
    </w:rPr>
  </w:style>
  <w:style w:type="character" w:customStyle="1" w:styleId="af1">
    <w:name w:val="批注框文本 字符"/>
    <w:basedOn w:val="a0"/>
    <w:link w:val="af0"/>
    <w:uiPriority w:val="99"/>
    <w:qFormat/>
    <w:rsid w:val="005464A9"/>
    <w:rPr>
      <w:rFonts w:ascii="宋体" w:hAnsi="宋体"/>
      <w:color w:val="000000"/>
      <w:sz w:val="18"/>
      <w:szCs w:val="18"/>
    </w:rPr>
  </w:style>
  <w:style w:type="character" w:customStyle="1" w:styleId="notnullcss1">
    <w:name w:val="notnullcss1"/>
    <w:basedOn w:val="a0"/>
    <w:uiPriority w:val="99"/>
    <w:qFormat/>
    <w:rsid w:val="005464A9"/>
    <w:rPr>
      <w:rFonts w:eastAsia="宋体" w:cs="Times New Roman"/>
      <w:color w:val="FF0000"/>
      <w:kern w:val="2"/>
      <w:sz w:val="24"/>
      <w:szCs w:val="24"/>
      <w:lang w:val="en-US" w:eastAsia="zh-CN" w:bidi="ar-SA"/>
    </w:rPr>
  </w:style>
  <w:style w:type="character" w:customStyle="1" w:styleId="af5">
    <w:name w:val="批注主题 字符"/>
    <w:basedOn w:val="af"/>
    <w:link w:val="af4"/>
    <w:uiPriority w:val="99"/>
    <w:qFormat/>
    <w:rsid w:val="005464A9"/>
    <w:rPr>
      <w:rFonts w:ascii="宋体" w:hAnsi="宋体"/>
      <w:b/>
      <w:bCs/>
      <w:color w:val="000000"/>
      <w:sz w:val="21"/>
    </w:rPr>
  </w:style>
  <w:style w:type="paragraph" w:styleId="TOC3">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af3">
    <w:name w:val="纯文本 字符"/>
    <w:basedOn w:val="a0"/>
    <w:link w:val="af2"/>
    <w:qFormat/>
    <w:rsid w:val="005464A9"/>
    <w:rPr>
      <w:rFonts w:ascii="宋体" w:hAnsi="Courier New"/>
      <w:color w:val="000000"/>
      <w:kern w:val="2"/>
      <w:sz w:val="28"/>
    </w:rPr>
  </w:style>
  <w:style w:type="character" w:customStyle="1" w:styleId="headline-content2">
    <w:name w:val="headline-content2"/>
    <w:basedOn w:val="a0"/>
    <w:qFormat/>
    <w:rsid w:val="005464A9"/>
    <w:rPr>
      <w:rFonts w:eastAsia="宋体" w:cs="Times New Roman"/>
      <w:kern w:val="2"/>
      <w:sz w:val="24"/>
      <w:szCs w:val="24"/>
      <w:lang w:val="en-US" w:eastAsia="zh-CN" w:bidi="ar-SA"/>
    </w:rPr>
  </w:style>
  <w:style w:type="paragraph" w:styleId="aff0">
    <w:name w:val="Body Text"/>
    <w:basedOn w:val="a"/>
    <w:link w:val="aff1"/>
    <w:uiPriority w:val="99"/>
    <w:qFormat/>
    <w:rsid w:val="005464A9"/>
    <w:pPr>
      <w:widowControl w:val="0"/>
      <w:spacing w:after="120"/>
      <w:jc w:val="both"/>
    </w:pPr>
    <w:rPr>
      <w:rFonts w:ascii="Times New Roman" w:hAnsi="Times New Roman"/>
      <w:color w:val="auto"/>
      <w:kern w:val="2"/>
    </w:rPr>
  </w:style>
  <w:style w:type="character" w:customStyle="1" w:styleId="aff1">
    <w:name w:val="正文文本 字符"/>
    <w:basedOn w:val="a0"/>
    <w:link w:val="aff0"/>
    <w:uiPriority w:val="99"/>
    <w:qFormat/>
    <w:rsid w:val="005464A9"/>
    <w:rPr>
      <w:rFonts w:ascii="Times New Roman" w:hAnsi="Times New Roman"/>
      <w:kern w:val="2"/>
      <w:sz w:val="21"/>
      <w:szCs w:val="21"/>
    </w:rPr>
  </w:style>
  <w:style w:type="paragraph" w:customStyle="1" w:styleId="write2">
    <w:name w:val="write2"/>
    <w:basedOn w:val="a"/>
    <w:uiPriority w:val="99"/>
    <w:qFormat/>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2">
    <w:name w:val="toa heading"/>
    <w:basedOn w:val="a"/>
    <w:next w:val="a"/>
    <w:semiHidden/>
    <w:qFormat/>
    <w:rsid w:val="005464A9"/>
    <w:pPr>
      <w:widowControl w:val="0"/>
      <w:spacing w:before="120"/>
      <w:jc w:val="both"/>
    </w:pPr>
    <w:rPr>
      <w:rFonts w:ascii="Arial" w:hAnsi="Arial"/>
      <w:b/>
      <w:bCs/>
      <w:color w:val="auto"/>
      <w:kern w:val="2"/>
    </w:rPr>
  </w:style>
  <w:style w:type="paragraph" w:customStyle="1" w:styleId="51">
    <w:name w:val="标题5"/>
    <w:basedOn w:val="a"/>
    <w:qFormat/>
    <w:rsid w:val="005464A9"/>
    <w:pPr>
      <w:keepNext/>
      <w:keepLines/>
      <w:widowControl w:val="0"/>
      <w:spacing w:before="60" w:after="60"/>
      <w:ind w:hangingChars="200" w:hanging="420"/>
      <w:jc w:val="both"/>
      <w:outlineLvl w:val="4"/>
    </w:pPr>
    <w:rPr>
      <w:b/>
      <w:bCs/>
      <w:color w:val="auto"/>
      <w:kern w:val="2"/>
    </w:rPr>
  </w:style>
  <w:style w:type="paragraph" w:styleId="aff3">
    <w:name w:val="Revision"/>
    <w:hidden/>
    <w:uiPriority w:val="99"/>
    <w:semiHidden/>
    <w:rsid w:val="005464A9"/>
    <w:rPr>
      <w:kern w:val="2"/>
      <w:szCs w:val="22"/>
    </w:rPr>
  </w:style>
  <w:style w:type="character" w:customStyle="1" w:styleId="Char">
    <w:name w:val="正文的样式 Char"/>
    <w:basedOn w:val="a0"/>
    <w:link w:val="aff4"/>
    <w:qFormat/>
    <w:rsid w:val="005464A9"/>
    <w:rPr>
      <w:kern w:val="2"/>
      <w:sz w:val="21"/>
      <w:szCs w:val="24"/>
    </w:rPr>
  </w:style>
  <w:style w:type="paragraph" w:customStyle="1" w:styleId="aff4">
    <w:name w:val="正文的样式"/>
    <w:basedOn w:val="a"/>
    <w:link w:val="Char"/>
    <w:qFormat/>
    <w:rsid w:val="005464A9"/>
    <w:pPr>
      <w:widowControl w:val="0"/>
      <w:spacing w:before="100" w:after="100"/>
      <w:jc w:val="both"/>
    </w:pPr>
    <w:rPr>
      <w:rFonts w:ascii="Calibri" w:hAnsi="Calibri"/>
      <w:color w:val="auto"/>
      <w:kern w:val="2"/>
      <w:szCs w:val="24"/>
    </w:rPr>
  </w:style>
  <w:style w:type="character" w:customStyle="1" w:styleId="a8">
    <w:name w:val="文档结构图 字符"/>
    <w:basedOn w:val="a0"/>
    <w:link w:val="a7"/>
    <w:uiPriority w:val="99"/>
    <w:semiHidden/>
    <w:qFormat/>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f5">
    <w:name w:val="Title"/>
    <w:basedOn w:val="a"/>
    <w:next w:val="a"/>
    <w:link w:val="aff6"/>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6">
    <w:name w:val="标题 字符"/>
    <w:basedOn w:val="a0"/>
    <w:link w:val="aff5"/>
    <w:uiPriority w:val="10"/>
    <w:qFormat/>
    <w:rsid w:val="005464A9"/>
    <w:rPr>
      <w:rFonts w:asciiTheme="majorHAnsi" w:hAnsiTheme="majorHAnsi" w:cstheme="majorBidi"/>
      <w:b/>
      <w:bCs/>
      <w:kern w:val="2"/>
      <w:sz w:val="32"/>
      <w:szCs w:val="32"/>
    </w:rPr>
  </w:style>
  <w:style w:type="paragraph" w:styleId="aff7">
    <w:name w:val="No Spacing"/>
    <w:uiPriority w:val="1"/>
    <w:qFormat/>
    <w:rsid w:val="005464A9"/>
    <w:pPr>
      <w:widowControl w:val="0"/>
      <w:jc w:val="both"/>
    </w:pPr>
    <w:rPr>
      <w:kern w:val="2"/>
      <w:szCs w:val="22"/>
    </w:rPr>
  </w:style>
  <w:style w:type="paragraph" w:styleId="TOC4">
    <w:name w:val="toc 4"/>
    <w:basedOn w:val="a"/>
    <w:next w:val="a"/>
    <w:autoRedefine/>
    <w:uiPriority w:val="39"/>
    <w:unhideWhenUsed/>
    <w:qFormat/>
    <w:rsid w:val="005464A9"/>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qFormat/>
    <w:rsid w:val="005464A9"/>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qFormat/>
    <w:rsid w:val="005464A9"/>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qFormat/>
    <w:rsid w:val="005464A9"/>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qFormat/>
    <w:rsid w:val="005464A9"/>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link w:val="TOC90"/>
    <w:autoRedefine/>
    <w:uiPriority w:val="39"/>
    <w:unhideWhenUsed/>
    <w:qFormat/>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f8">
    <w:name w:val="endnote text"/>
    <w:basedOn w:val="a"/>
    <w:link w:val="aff9"/>
    <w:uiPriority w:val="99"/>
    <w:semiHidden/>
    <w:unhideWhenUsed/>
    <w:qFormat/>
    <w:rsid w:val="005464A9"/>
    <w:pPr>
      <w:snapToGrid w:val="0"/>
    </w:pPr>
    <w:rPr>
      <w:rFonts w:cs="宋体"/>
      <w:color w:val="auto"/>
      <w:szCs w:val="24"/>
    </w:rPr>
  </w:style>
  <w:style w:type="character" w:customStyle="1" w:styleId="aff9">
    <w:name w:val="尾注文本 字符"/>
    <w:basedOn w:val="a0"/>
    <w:link w:val="aff8"/>
    <w:uiPriority w:val="99"/>
    <w:semiHidden/>
    <w:qFormat/>
    <w:rsid w:val="005464A9"/>
    <w:rPr>
      <w:rFonts w:ascii="宋体" w:hAnsi="宋体" w:cs="宋体"/>
      <w:sz w:val="21"/>
      <w:szCs w:val="24"/>
    </w:rPr>
  </w:style>
  <w:style w:type="character" w:styleId="affa">
    <w:name w:val="endnote reference"/>
    <w:basedOn w:val="a0"/>
    <w:uiPriority w:val="99"/>
    <w:semiHidden/>
    <w:unhideWhenUsed/>
    <w:qFormat/>
    <w:rsid w:val="005464A9"/>
    <w:rPr>
      <w:vertAlign w:val="superscript"/>
    </w:rPr>
  </w:style>
  <w:style w:type="character" w:customStyle="1" w:styleId="Char1">
    <w:name w:val="批注主题 Char1"/>
    <w:basedOn w:val="af"/>
    <w:uiPriority w:val="99"/>
    <w:semiHidden/>
    <w:qFormat/>
    <w:rsid w:val="005464A9"/>
    <w:rPr>
      <w:rFonts w:ascii="宋体" w:hAnsi="宋体"/>
      <w:b/>
      <w:bCs/>
      <w:color w:val="000000"/>
      <w:sz w:val="21"/>
    </w:rPr>
  </w:style>
  <w:style w:type="character" w:customStyle="1" w:styleId="span">
    <w:name w:val="span_"/>
    <w:basedOn w:val="a0"/>
    <w:qFormat/>
    <w:rsid w:val="008347BF"/>
  </w:style>
  <w:style w:type="paragraph" w:styleId="affb">
    <w:name w:val="Normal Indent"/>
    <w:basedOn w:val="a"/>
    <w:link w:val="affc"/>
    <w:qFormat/>
    <w:rsid w:val="008347BF"/>
    <w:pPr>
      <w:widowControl w:val="0"/>
      <w:ind w:firstLineChars="200" w:firstLine="420"/>
      <w:jc w:val="both"/>
    </w:pPr>
    <w:rPr>
      <w:rFonts w:ascii="Times New Roman" w:hAnsi="Times New Roman"/>
      <w:color w:val="auto"/>
      <w:kern w:val="2"/>
    </w:rPr>
  </w:style>
  <w:style w:type="paragraph" w:styleId="31">
    <w:name w:val="List Bullet 3"/>
    <w:basedOn w:val="a"/>
    <w:qFormat/>
    <w:rsid w:val="008347BF"/>
    <w:pPr>
      <w:widowControl w:val="0"/>
      <w:tabs>
        <w:tab w:val="left" w:pos="1200"/>
      </w:tabs>
      <w:jc w:val="both"/>
    </w:pPr>
    <w:rPr>
      <w:rFonts w:ascii="Times New Roman" w:hAnsi="Times New Roman"/>
      <w:color w:val="auto"/>
      <w:kern w:val="2"/>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qFormat/>
    <w:rsid w:val="008347BF"/>
    <w:rPr>
      <w:rFonts w:ascii="Times New Roman" w:hAnsi="Times New Roman"/>
      <w:b/>
      <w:kern w:val="2"/>
      <w:sz w:val="21"/>
      <w:szCs w:val="24"/>
    </w:rPr>
  </w:style>
  <w:style w:type="character" w:customStyle="1" w:styleId="13">
    <w:name w:val="批注主题 字符1"/>
    <w:basedOn w:val="af"/>
    <w:link w:val="affd"/>
    <w:uiPriority w:val="99"/>
    <w:semiHidden/>
    <w:qFormat/>
    <w:rsid w:val="008347BF"/>
    <w:rPr>
      <w:rFonts w:ascii="Times New Roman" w:eastAsia="宋体" w:hAnsi="Times New Roman" w:cs="Times New Roman"/>
      <w:b/>
      <w:bCs/>
      <w:color w:val="000000"/>
      <w:sz w:val="21"/>
      <w:szCs w:val="21"/>
    </w:rPr>
  </w:style>
  <w:style w:type="character" w:customStyle="1" w:styleId="4Char">
    <w:name w:val="标题 4 Char"/>
    <w:uiPriority w:val="9"/>
    <w:qFormat/>
    <w:rsid w:val="008347BF"/>
    <w:rPr>
      <w:rFonts w:ascii="Cambria" w:hAnsi="Cambria"/>
      <w:b/>
      <w:bCs/>
      <w:kern w:val="2"/>
      <w:sz w:val="21"/>
      <w:szCs w:val="28"/>
    </w:rPr>
  </w:style>
  <w:style w:type="paragraph" w:customStyle="1" w:styleId="41">
    <w:name w:val="4"/>
    <w:basedOn w:val="a"/>
    <w:next w:val="af8"/>
    <w:uiPriority w:val="34"/>
    <w:qFormat/>
    <w:rsid w:val="008347BF"/>
    <w:pPr>
      <w:widowControl w:val="0"/>
      <w:ind w:firstLineChars="200" w:firstLine="420"/>
      <w:jc w:val="both"/>
    </w:pPr>
    <w:rPr>
      <w:rFonts w:ascii="Calibri" w:hAnsi="Calibri"/>
      <w:color w:val="auto"/>
      <w:kern w:val="2"/>
      <w:szCs w:val="22"/>
    </w:rPr>
  </w:style>
  <w:style w:type="paragraph" w:customStyle="1" w:styleId="33">
    <w:name w:val="3"/>
    <w:basedOn w:val="a"/>
    <w:next w:val="af8"/>
    <w:link w:val="affe"/>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qFormat/>
    <w:rsid w:val="008347BF"/>
    <w:rPr>
      <w:b/>
      <w:bCs/>
      <w:kern w:val="2"/>
      <w:sz w:val="21"/>
      <w:szCs w:val="32"/>
    </w:rPr>
  </w:style>
  <w:style w:type="paragraph" w:customStyle="1" w:styleId="22">
    <w:name w:val="2"/>
    <w:basedOn w:val="a"/>
    <w:next w:val="af8"/>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8"/>
    <w:link w:val="aff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1">
    <w:name w:val="标题 2 字符1"/>
    <w:aliases w:val="标题 2 Char Char Char 字符1"/>
    <w:link w:val="2"/>
    <w:qFormat/>
    <w:rsid w:val="00CF3CDC"/>
    <w:rPr>
      <w:rFonts w:ascii="宋体" w:hAnsi="宋体"/>
      <w:color w:val="000000"/>
    </w:rPr>
  </w:style>
  <w:style w:type="character" w:customStyle="1" w:styleId="5Char">
    <w:name w:val="标题 5 Char"/>
    <w:uiPriority w:val="9"/>
    <w:qFormat/>
    <w:rsid w:val="00B713C0"/>
    <w:rPr>
      <w:b/>
      <w:bCs/>
      <w:kern w:val="2"/>
      <w:sz w:val="21"/>
      <w:szCs w:val="28"/>
    </w:rPr>
  </w:style>
  <w:style w:type="character" w:customStyle="1" w:styleId="Char2">
    <w:name w:val="称呼 Char"/>
    <w:uiPriority w:val="99"/>
    <w:qFormat/>
    <w:rsid w:val="00B713C0"/>
    <w:rPr>
      <w:rFonts w:ascii="Times New Roman" w:hAnsi="Times New Roman"/>
      <w:kern w:val="2"/>
      <w:sz w:val="21"/>
      <w:szCs w:val="21"/>
    </w:rPr>
  </w:style>
  <w:style w:type="character" w:customStyle="1" w:styleId="fontstyle01">
    <w:name w:val="fontstyle01"/>
    <w:qFormat/>
    <w:rsid w:val="00B713C0"/>
    <w:rPr>
      <w:rFonts w:ascii="FZLTSK--GBK1-0" w:hAnsi="FZLTSK--GBK1-0" w:hint="default"/>
      <w:b w:val="0"/>
      <w:bCs w:val="0"/>
      <w:i w:val="0"/>
      <w:iCs w:val="0"/>
      <w:color w:val="000000"/>
      <w:sz w:val="20"/>
      <w:szCs w:val="20"/>
    </w:rPr>
  </w:style>
  <w:style w:type="character" w:customStyle="1" w:styleId="Char10">
    <w:name w:val="批注文字 Char1"/>
    <w:uiPriority w:val="99"/>
    <w:qFormat/>
    <w:rsid w:val="006A068A"/>
    <w:rPr>
      <w:rFonts w:ascii="宋体" w:hAnsi="宋体"/>
      <w:color w:val="000000"/>
      <w:sz w:val="21"/>
    </w:rPr>
  </w:style>
  <w:style w:type="character" w:customStyle="1" w:styleId="Char20">
    <w:name w:val="批注文字 Char2"/>
    <w:qFormat/>
    <w:rsid w:val="00D74225"/>
    <w:rPr>
      <w:rFonts w:ascii="宋体" w:hAnsi="宋体"/>
      <w:color w:val="000000"/>
      <w:sz w:val="21"/>
    </w:rPr>
  </w:style>
  <w:style w:type="table" w:customStyle="1" w:styleId="15">
    <w:name w:val="网格型1"/>
    <w:basedOn w:val="a1"/>
    <w:next w:val="afb"/>
    <w:uiPriority w:val="59"/>
    <w:qFormat/>
    <w:rsid w:val="00FE59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无列表1"/>
    <w:next w:val="a2"/>
    <w:uiPriority w:val="99"/>
    <w:semiHidden/>
    <w:unhideWhenUsed/>
    <w:rsid w:val="0026160F"/>
  </w:style>
  <w:style w:type="paragraph" w:customStyle="1" w:styleId="CharCharCharCharCharCharCharCharChar11">
    <w:name w:val="Char Char Char Char Char Char Char Char Char11"/>
    <w:basedOn w:val="a"/>
    <w:qFormat/>
    <w:rsid w:val="0026160F"/>
    <w:pPr>
      <w:widowControl w:val="0"/>
      <w:tabs>
        <w:tab w:val="left" w:pos="315"/>
      </w:tabs>
      <w:ind w:left="315" w:hanging="315"/>
      <w:jc w:val="both"/>
    </w:pPr>
    <w:rPr>
      <w:rFonts w:ascii="Times New Roman" w:hAnsi="Times New Roman"/>
      <w:color w:val="auto"/>
      <w:kern w:val="2"/>
      <w:sz w:val="24"/>
      <w:szCs w:val="24"/>
    </w:rPr>
  </w:style>
  <w:style w:type="paragraph" w:customStyle="1" w:styleId="TOC11">
    <w:name w:val="TOC 标题1"/>
    <w:basedOn w:val="10"/>
    <w:next w:val="a"/>
    <w:uiPriority w:val="39"/>
    <w:qFormat/>
    <w:rsid w:val="0026160F"/>
    <w:pPr>
      <w:widowControl/>
      <w:adjustRightInd/>
      <w:spacing w:before="480" w:after="0" w:line="276" w:lineRule="auto"/>
      <w:jc w:val="center"/>
      <w:outlineLvl w:val="9"/>
    </w:pPr>
    <w:rPr>
      <w:rFonts w:ascii="Cambria" w:hAnsi="Cambria"/>
      <w:bCs/>
      <w:color w:val="365F91"/>
      <w:kern w:val="0"/>
      <w:sz w:val="28"/>
      <w:szCs w:val="28"/>
    </w:rPr>
  </w:style>
  <w:style w:type="paragraph" w:customStyle="1" w:styleId="17">
    <w:name w:val="修订1"/>
    <w:hidden/>
    <w:uiPriority w:val="99"/>
    <w:semiHidden/>
    <w:qFormat/>
    <w:rsid w:val="0026160F"/>
    <w:rPr>
      <w:kern w:val="2"/>
      <w:szCs w:val="22"/>
    </w:rPr>
  </w:style>
  <w:style w:type="paragraph" w:customStyle="1" w:styleId="CharCharCharCharCharCharCharCharChar2">
    <w:name w:val="Char Char Char Char Char Char Char Char Char2"/>
    <w:basedOn w:val="a"/>
    <w:qFormat/>
    <w:rsid w:val="0026160F"/>
    <w:pPr>
      <w:widowControl w:val="0"/>
      <w:tabs>
        <w:tab w:val="left" w:pos="315"/>
      </w:tabs>
      <w:ind w:left="315" w:hanging="315"/>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qFormat/>
    <w:rsid w:val="0026160F"/>
    <w:pPr>
      <w:widowControl w:val="0"/>
      <w:tabs>
        <w:tab w:val="left" w:pos="315"/>
      </w:tabs>
      <w:ind w:left="315" w:hanging="315"/>
      <w:jc w:val="both"/>
    </w:pPr>
    <w:rPr>
      <w:rFonts w:ascii="Times New Roman" w:hAnsi="Times New Roman"/>
      <w:color w:val="auto"/>
      <w:kern w:val="2"/>
      <w:sz w:val="24"/>
      <w:szCs w:val="24"/>
    </w:rPr>
  </w:style>
  <w:style w:type="character" w:customStyle="1" w:styleId="4Char1">
    <w:name w:val="标题 4 Char1"/>
    <w:basedOn w:val="a0"/>
    <w:uiPriority w:val="9"/>
    <w:qFormat/>
    <w:rsid w:val="0026160F"/>
    <w:rPr>
      <w:rFonts w:ascii="Cambria" w:hAnsi="Cambria"/>
      <w:b/>
      <w:bCs/>
      <w:kern w:val="2"/>
      <w:sz w:val="21"/>
      <w:szCs w:val="28"/>
    </w:rPr>
  </w:style>
  <w:style w:type="character" w:customStyle="1" w:styleId="Char3">
    <w:name w:val="纯文本 Char"/>
    <w:qFormat/>
    <w:rsid w:val="0026160F"/>
    <w:rPr>
      <w:rFonts w:ascii="宋体" w:hAnsi="Courier New"/>
      <w:color w:val="000000"/>
      <w:kern w:val="2"/>
      <w:sz w:val="28"/>
    </w:rPr>
  </w:style>
  <w:style w:type="character" w:customStyle="1" w:styleId="220">
    <w:name w:val="标题 2 字符2"/>
    <w:basedOn w:val="a0"/>
    <w:qFormat/>
    <w:rsid w:val="0026160F"/>
    <w:rPr>
      <w:rFonts w:ascii="宋体" w:hAnsi="宋体"/>
      <w:color w:val="000000"/>
      <w:sz w:val="24"/>
      <w:szCs w:val="24"/>
    </w:rPr>
  </w:style>
  <w:style w:type="table" w:customStyle="1" w:styleId="g2">
    <w:name w:val="g2"/>
    <w:basedOn w:val="a1"/>
    <w:uiPriority w:val="99"/>
    <w:qFormat/>
    <w:rsid w:val="002616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qFormat/>
    <w:rsid w:val="0026160F"/>
    <w:pPr>
      <w:jc w:val="both"/>
    </w:pPr>
    <w:rPr>
      <w:rFonts w:cs="Calibri"/>
      <w:kern w:val="2"/>
    </w:rPr>
  </w:style>
  <w:style w:type="character" w:customStyle="1" w:styleId="2682">
    <w:name w:val="2682"/>
    <w:basedOn w:val="a0"/>
    <w:uiPriority w:val="59"/>
    <w:qFormat/>
    <w:rsid w:val="0026160F"/>
    <w:rPr>
      <w:rFonts w:ascii="Times New Roman" w:eastAsia="宋体" w:hAnsi="Times New Roman" w:cs="Times New Roman"/>
      <w:szCs w:val="21"/>
    </w:rPr>
  </w:style>
  <w:style w:type="paragraph" w:customStyle="1" w:styleId="19">
    <w:name w:val="索引 1 字符"/>
    <w:basedOn w:val="a"/>
    <w:next w:val="a"/>
    <w:uiPriority w:val="99"/>
    <w:qFormat/>
    <w:rsid w:val="0026160F"/>
    <w:pPr>
      <w:keepNext/>
      <w:keepLines/>
      <w:widowControl w:val="0"/>
      <w:adjustRightInd w:val="0"/>
      <w:spacing w:before="340" w:after="330" w:line="578" w:lineRule="atLeast"/>
      <w:outlineLvl w:val="0"/>
    </w:pPr>
    <w:rPr>
      <w:b/>
      <w:kern w:val="44"/>
      <w:sz w:val="44"/>
      <w:szCs w:val="20"/>
    </w:rPr>
  </w:style>
  <w:style w:type="paragraph" w:customStyle="1" w:styleId="TOC20">
    <w:name w:val="TOC 2 字符"/>
    <w:basedOn w:val="a"/>
    <w:next w:val="a"/>
    <w:qFormat/>
    <w:rsid w:val="0026160F"/>
    <w:pPr>
      <w:keepNext/>
      <w:keepLines/>
      <w:widowControl w:val="0"/>
      <w:tabs>
        <w:tab w:val="left" w:pos="546"/>
      </w:tabs>
      <w:adjustRightInd w:val="0"/>
      <w:spacing w:before="120" w:after="120" w:line="480" w:lineRule="atLeast"/>
      <w:ind w:left="420" w:hanging="420"/>
      <w:outlineLvl w:val="1"/>
    </w:pPr>
  </w:style>
  <w:style w:type="paragraph" w:customStyle="1" w:styleId="TOC30">
    <w:name w:val="TOC 3 字符"/>
    <w:basedOn w:val="a"/>
    <w:next w:val="a"/>
    <w:uiPriority w:val="9"/>
    <w:qFormat/>
    <w:rsid w:val="0026160F"/>
    <w:pPr>
      <w:keepNext/>
      <w:keepLines/>
      <w:widowControl w:val="0"/>
      <w:adjustRightInd w:val="0"/>
      <w:spacing w:after="120" w:line="480" w:lineRule="atLeast"/>
      <w:outlineLvl w:val="2"/>
    </w:pPr>
    <w:rPr>
      <w:szCs w:val="20"/>
    </w:rPr>
  </w:style>
  <w:style w:type="character" w:customStyle="1" w:styleId="affc">
    <w:name w:val="正文缩进 字符"/>
    <w:basedOn w:val="a0"/>
    <w:link w:val="affb"/>
    <w:qFormat/>
    <w:rsid w:val="0026160F"/>
    <w:rPr>
      <w:rFonts w:ascii="Times New Roman" w:hAnsi="Times New Roman"/>
      <w:kern w:val="2"/>
    </w:rPr>
  </w:style>
  <w:style w:type="character" w:customStyle="1" w:styleId="ac">
    <w:name w:val="普通(网站) 字符"/>
    <w:basedOn w:val="a0"/>
    <w:link w:val="ab"/>
    <w:uiPriority w:val="99"/>
    <w:qFormat/>
    <w:rsid w:val="0026160F"/>
    <w:rPr>
      <w:rFonts w:ascii="宋体" w:hAnsi="宋体" w:cs="宋体"/>
      <w:sz w:val="24"/>
      <w:szCs w:val="24"/>
    </w:rPr>
  </w:style>
  <w:style w:type="character" w:customStyle="1" w:styleId="af9">
    <w:name w:val="列表段落 字符"/>
    <w:basedOn w:val="a0"/>
    <w:link w:val="af8"/>
    <w:uiPriority w:val="34"/>
    <w:qFormat/>
    <w:rsid w:val="0026160F"/>
    <w:rPr>
      <w:rFonts w:ascii="宋体" w:hAnsi="宋体"/>
      <w:color w:val="000000"/>
    </w:rPr>
  </w:style>
  <w:style w:type="paragraph" w:customStyle="1" w:styleId="TOC50">
    <w:name w:val="TOC 5 字符"/>
    <w:basedOn w:val="a"/>
    <w:uiPriority w:val="9"/>
    <w:qFormat/>
    <w:rsid w:val="0026160F"/>
    <w:pPr>
      <w:keepNext/>
      <w:keepLines/>
      <w:widowControl w:val="0"/>
      <w:adjustRightInd w:val="0"/>
      <w:spacing w:before="280" w:after="290" w:line="376" w:lineRule="atLeast"/>
      <w:ind w:left="1680" w:hanging="420"/>
      <w:outlineLvl w:val="3"/>
    </w:pPr>
    <w:rPr>
      <w:rFonts w:ascii="Arial" w:eastAsia="黑体" w:hAnsi="Arial"/>
      <w:b/>
      <w:sz w:val="28"/>
      <w:szCs w:val="20"/>
    </w:rPr>
  </w:style>
  <w:style w:type="paragraph" w:customStyle="1" w:styleId="TOC70">
    <w:name w:val="TOC 7 字符"/>
    <w:basedOn w:val="a"/>
    <w:uiPriority w:val="99"/>
    <w:semiHidden/>
    <w:qFormat/>
    <w:rsid w:val="0026160F"/>
    <w:pPr>
      <w:shd w:val="clear" w:color="auto" w:fill="000080"/>
    </w:pPr>
    <w:rPr>
      <w:szCs w:val="20"/>
    </w:rPr>
  </w:style>
  <w:style w:type="paragraph" w:customStyle="1" w:styleId="TOC80">
    <w:name w:val="TOC 8 字符"/>
    <w:basedOn w:val="a"/>
    <w:uiPriority w:val="99"/>
    <w:qFormat/>
    <w:rsid w:val="0026160F"/>
    <w:pPr>
      <w:widowControl w:val="0"/>
      <w:spacing w:after="120"/>
      <w:jc w:val="both"/>
    </w:pPr>
    <w:rPr>
      <w:rFonts w:ascii="Times New Roman" w:hAnsi="Times New Roman"/>
      <w:color w:val="auto"/>
      <w:kern w:val="2"/>
    </w:rPr>
  </w:style>
  <w:style w:type="character" w:customStyle="1" w:styleId="TOC10">
    <w:name w:val="TOC 1 字符"/>
    <w:basedOn w:val="a0"/>
    <w:link w:val="TOC1"/>
    <w:uiPriority w:val="39"/>
    <w:qFormat/>
    <w:rsid w:val="0026160F"/>
    <w:rPr>
      <w:rFonts w:ascii="宋体" w:hAnsi="宋体"/>
      <w:color w:val="000000"/>
    </w:rPr>
  </w:style>
  <w:style w:type="character" w:customStyle="1" w:styleId="TOC90">
    <w:name w:val="TOC 9 字符"/>
    <w:basedOn w:val="a0"/>
    <w:link w:val="TOC9"/>
    <w:uiPriority w:val="39"/>
    <w:qFormat/>
    <w:rsid w:val="0026160F"/>
    <w:rPr>
      <w:rFonts w:asciiTheme="minorHAnsi" w:eastAsiaTheme="minorEastAsia" w:hAnsiTheme="minorHAnsi" w:cstheme="minorBidi"/>
      <w:kern w:val="2"/>
      <w:szCs w:val="22"/>
    </w:rPr>
  </w:style>
  <w:style w:type="table" w:customStyle="1" w:styleId="g21">
    <w:name w:val="g21"/>
    <w:uiPriority w:val="99"/>
    <w:semiHidden/>
    <w:unhideWhenUsed/>
    <w:qFormat/>
    <w:rsid w:val="0026160F"/>
    <w:rPr>
      <w:sz w:val="20"/>
      <w:szCs w:val="20"/>
    </w:rPr>
    <w:tblPr>
      <w:tblCellMar>
        <w:top w:w="0" w:type="dxa"/>
        <w:left w:w="108" w:type="dxa"/>
        <w:bottom w:w="0" w:type="dxa"/>
        <w:right w:w="108" w:type="dxa"/>
      </w:tblCellMar>
    </w:tblPr>
  </w:style>
  <w:style w:type="table" w:customStyle="1" w:styleId="g114">
    <w:name w:val="g114"/>
    <w:basedOn w:val="a1"/>
    <w:uiPriority w:val="59"/>
    <w:qFormat/>
    <w:rsid w:val="0026160F"/>
    <w:pPr>
      <w:widowControl w:val="0"/>
      <w:jc w:val="both"/>
    </w:pPr>
    <w:rPr>
      <w:rFonts w:ascii="Times New Roman" w:eastAsia="Times New Roman" w:hAnsi="Times New Roman"/>
      <w:kern w:val="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basedOn w:val="a0"/>
    <w:uiPriority w:val="99"/>
    <w:semiHidden/>
    <w:unhideWhenUsed/>
    <w:qFormat/>
    <w:rsid w:val="0026160F"/>
    <w:rPr>
      <w:color w:val="605E5C"/>
      <w:shd w:val="clear" w:color="auto" w:fill="E1DFDD"/>
    </w:rPr>
  </w:style>
  <w:style w:type="table" w:customStyle="1" w:styleId="g4">
    <w:name w:val="g4"/>
    <w:uiPriority w:val="99"/>
    <w:semiHidden/>
    <w:unhideWhenUsed/>
    <w:qFormat/>
    <w:rsid w:val="0026160F"/>
    <w:rPr>
      <w:sz w:val="20"/>
      <w:szCs w:val="20"/>
    </w:rPr>
    <w:tblPr>
      <w:tblCellMar>
        <w:top w:w="0" w:type="dxa"/>
        <w:left w:w="108" w:type="dxa"/>
        <w:bottom w:w="0" w:type="dxa"/>
        <w:right w:w="108" w:type="dxa"/>
      </w:tblCellMar>
    </w:tbl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5">
    <w:name w:val="g5"/>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basedOn w:val="a"/>
    <w:next w:val="a"/>
    <w:autoRedefine/>
    <w:uiPriority w:val="39"/>
    <w:unhideWhenUsed/>
    <w:qFormat/>
    <w:rsid w:val="00B72B3D"/>
    <w:pPr>
      <w:tabs>
        <w:tab w:val="right" w:leader="dot" w:pos="8296"/>
      </w:tabs>
      <w:ind w:leftChars="200" w:left="420"/>
      <w:jc w:val="center"/>
    </w:pPr>
    <w:rPr>
      <w:b/>
      <w:sz w:val="32"/>
      <w:szCs w:val="32"/>
    </w:rPr>
  </w:style>
  <w:style w:type="paragraph" w:customStyle="1" w:styleId="afff">
    <w:basedOn w:val="a"/>
    <w:next w:val="a"/>
    <w:link w:val="14"/>
    <w:autoRedefine/>
    <w:uiPriority w:val="39"/>
    <w:unhideWhenUsed/>
    <w:qFormat/>
    <w:rsid w:val="00613809"/>
  </w:style>
  <w:style w:type="paragraph" w:customStyle="1" w:styleId="afff1">
    <w:basedOn w:val="a"/>
    <w:next w:val="a"/>
    <w:autoRedefine/>
    <w:uiPriority w:val="39"/>
    <w:unhideWhenUsed/>
    <w:qFormat/>
    <w:rsid w:val="005464A9"/>
    <w:pPr>
      <w:spacing w:after="100" w:line="276" w:lineRule="auto"/>
      <w:ind w:left="440"/>
    </w:pPr>
    <w:rPr>
      <w:rFonts w:ascii="Calibri" w:hAnsi="Calibri"/>
      <w:color w:val="auto"/>
      <w:sz w:val="22"/>
      <w:szCs w:val="22"/>
    </w:rPr>
  </w:style>
  <w:style w:type="paragraph" w:customStyle="1" w:styleId="afff2">
    <w:basedOn w:val="a"/>
    <w:next w:val="a"/>
    <w:autoRedefine/>
    <w:uiPriority w:val="39"/>
    <w:unhideWhenUsed/>
    <w:qFormat/>
    <w:rsid w:val="005464A9"/>
    <w:pPr>
      <w:widowControl w:val="0"/>
      <w:ind w:leftChars="600" w:left="1260"/>
      <w:jc w:val="both"/>
    </w:pPr>
    <w:rPr>
      <w:rFonts w:asciiTheme="minorHAnsi" w:eastAsiaTheme="minorEastAsia" w:hAnsiTheme="minorHAnsi" w:cstheme="minorBidi"/>
      <w:color w:val="auto"/>
      <w:kern w:val="2"/>
      <w:szCs w:val="22"/>
    </w:rPr>
  </w:style>
  <w:style w:type="paragraph" w:customStyle="1" w:styleId="afff3">
    <w:basedOn w:val="a"/>
    <w:next w:val="a"/>
    <w:autoRedefine/>
    <w:uiPriority w:val="39"/>
    <w:unhideWhenUsed/>
    <w:qFormat/>
    <w:rsid w:val="005464A9"/>
    <w:pPr>
      <w:widowControl w:val="0"/>
      <w:ind w:leftChars="800" w:left="1680"/>
      <w:jc w:val="both"/>
    </w:pPr>
    <w:rPr>
      <w:rFonts w:asciiTheme="minorHAnsi" w:eastAsiaTheme="minorEastAsia" w:hAnsiTheme="minorHAnsi" w:cstheme="minorBidi"/>
      <w:color w:val="auto"/>
      <w:kern w:val="2"/>
      <w:szCs w:val="22"/>
    </w:rPr>
  </w:style>
  <w:style w:type="paragraph" w:customStyle="1" w:styleId="afff4">
    <w:basedOn w:val="a"/>
    <w:next w:val="a"/>
    <w:autoRedefine/>
    <w:uiPriority w:val="39"/>
    <w:unhideWhenUsed/>
    <w:qFormat/>
    <w:rsid w:val="005464A9"/>
    <w:pPr>
      <w:widowControl w:val="0"/>
      <w:ind w:leftChars="1000" w:left="2100"/>
      <w:jc w:val="both"/>
    </w:pPr>
    <w:rPr>
      <w:rFonts w:asciiTheme="minorHAnsi" w:eastAsiaTheme="minorEastAsia" w:hAnsiTheme="minorHAnsi" w:cstheme="minorBidi"/>
      <w:color w:val="auto"/>
      <w:kern w:val="2"/>
      <w:szCs w:val="22"/>
    </w:rPr>
  </w:style>
  <w:style w:type="paragraph" w:customStyle="1" w:styleId="afff5">
    <w:basedOn w:val="a"/>
    <w:next w:val="a"/>
    <w:autoRedefine/>
    <w:uiPriority w:val="39"/>
    <w:unhideWhenUsed/>
    <w:qFormat/>
    <w:rsid w:val="005464A9"/>
    <w:pPr>
      <w:widowControl w:val="0"/>
      <w:ind w:leftChars="1200" w:left="2520"/>
      <w:jc w:val="both"/>
    </w:pPr>
    <w:rPr>
      <w:rFonts w:asciiTheme="minorHAnsi" w:eastAsiaTheme="minorEastAsia" w:hAnsiTheme="minorHAnsi" w:cstheme="minorBidi"/>
      <w:color w:val="auto"/>
      <w:kern w:val="2"/>
      <w:szCs w:val="22"/>
    </w:rPr>
  </w:style>
  <w:style w:type="paragraph" w:customStyle="1" w:styleId="afff6">
    <w:basedOn w:val="a"/>
    <w:next w:val="a"/>
    <w:autoRedefine/>
    <w:uiPriority w:val="39"/>
    <w:unhideWhenUsed/>
    <w:qFormat/>
    <w:rsid w:val="005464A9"/>
    <w:pPr>
      <w:widowControl w:val="0"/>
      <w:ind w:leftChars="1400" w:left="2940"/>
      <w:jc w:val="both"/>
    </w:pPr>
    <w:rPr>
      <w:rFonts w:asciiTheme="minorHAnsi" w:eastAsiaTheme="minorEastAsia" w:hAnsiTheme="minorHAnsi" w:cstheme="minorBidi"/>
      <w:color w:val="auto"/>
      <w:kern w:val="2"/>
      <w:szCs w:val="22"/>
    </w:rPr>
  </w:style>
  <w:style w:type="paragraph" w:customStyle="1" w:styleId="afff7">
    <w:basedOn w:val="a"/>
    <w:next w:val="a"/>
    <w:autoRedefine/>
    <w:uiPriority w:val="39"/>
    <w:unhideWhenUsed/>
    <w:qFormat/>
    <w:rsid w:val="005464A9"/>
    <w:pPr>
      <w:widowControl w:val="0"/>
      <w:ind w:leftChars="1600" w:left="3360"/>
      <w:jc w:val="both"/>
    </w:pPr>
    <w:rPr>
      <w:rFonts w:asciiTheme="minorHAnsi" w:eastAsiaTheme="minorEastAsia" w:hAnsiTheme="minorHAnsi" w:cstheme="minorBidi"/>
      <w:color w:val="auto"/>
      <w:kern w:val="2"/>
      <w:szCs w:val="22"/>
    </w:rPr>
  </w:style>
  <w:style w:type="paragraph" w:customStyle="1" w:styleId="afff8">
    <w:basedOn w:val="a"/>
    <w:qFormat/>
    <w:rsid w:val="008347BF"/>
    <w:pPr>
      <w:widowControl w:val="0"/>
      <w:tabs>
        <w:tab w:val="left" w:pos="1200"/>
      </w:tabs>
      <w:jc w:val="both"/>
    </w:pPr>
    <w:rPr>
      <w:rFonts w:ascii="Times New Roman" w:hAnsi="Times New Roman"/>
      <w:color w:val="auto"/>
      <w:kern w:val="2"/>
    </w:rPr>
  </w:style>
  <w:style w:type="paragraph" w:customStyle="1" w:styleId="afff9">
    <w:basedOn w:val="a"/>
    <w:next w:val="a"/>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affe">
    <w:basedOn w:val="a0"/>
    <w:link w:val="33"/>
    <w:qFormat/>
    <w:rsid w:val="008347BF"/>
    <w:rPr>
      <w:rFonts w:ascii="Times New Roman" w:hAnsi="Times New Roman"/>
      <w:b/>
      <w:kern w:val="2"/>
      <w:sz w:val="21"/>
      <w:szCs w:val="24"/>
    </w:rPr>
  </w:style>
  <w:style w:type="character" w:customStyle="1" w:styleId="afffa">
    <w:basedOn w:val="af"/>
    <w:uiPriority w:val="99"/>
    <w:semiHidden/>
    <w:qFormat/>
    <w:rsid w:val="008347BF"/>
    <w:rPr>
      <w:rFonts w:ascii="Times New Roman" w:eastAsia="宋体" w:hAnsi="Times New Roman" w:cs="Times New Roman"/>
      <w:b/>
      <w:bCs/>
      <w:color w:val="000000"/>
      <w:sz w:val="21"/>
      <w:szCs w:val="21"/>
    </w:rPr>
  </w:style>
  <w:style w:type="paragraph" w:customStyle="1" w:styleId="afffb">
    <w:basedOn w:val="a"/>
    <w:next w:val="af8"/>
    <w:uiPriority w:val="34"/>
    <w:qFormat/>
    <w:rsid w:val="008347BF"/>
    <w:pPr>
      <w:widowControl w:val="0"/>
      <w:ind w:firstLineChars="200" w:firstLine="420"/>
      <w:jc w:val="both"/>
    </w:pPr>
    <w:rPr>
      <w:rFonts w:ascii="Calibri" w:hAnsi="Calibri"/>
      <w:color w:val="auto"/>
      <w:kern w:val="2"/>
      <w:szCs w:val="22"/>
    </w:rPr>
  </w:style>
  <w:style w:type="paragraph" w:customStyle="1" w:styleId="afffc">
    <w:basedOn w:val="a"/>
    <w:next w:val="af8"/>
    <w:uiPriority w:val="34"/>
    <w:qFormat/>
    <w:rsid w:val="008347BF"/>
    <w:pPr>
      <w:widowControl w:val="0"/>
      <w:ind w:firstLineChars="200" w:firstLine="420"/>
      <w:jc w:val="both"/>
    </w:pPr>
    <w:rPr>
      <w:rFonts w:ascii="Calibri" w:hAnsi="Calibri"/>
      <w:color w:val="auto"/>
      <w:kern w:val="2"/>
      <w:szCs w:val="22"/>
    </w:rPr>
  </w:style>
  <w:style w:type="paragraph" w:customStyle="1" w:styleId="afffd">
    <w:basedOn w:val="a"/>
    <w:next w:val="af8"/>
    <w:uiPriority w:val="34"/>
    <w:qFormat/>
    <w:rsid w:val="008347BF"/>
    <w:pPr>
      <w:widowControl w:val="0"/>
      <w:ind w:firstLineChars="200" w:firstLine="420"/>
      <w:jc w:val="both"/>
    </w:pPr>
    <w:rPr>
      <w:rFonts w:ascii="Calibri" w:hAnsi="Calibri"/>
      <w:color w:val="auto"/>
      <w:kern w:val="2"/>
      <w:szCs w:val="22"/>
    </w:rPr>
  </w:style>
  <w:style w:type="paragraph" w:customStyle="1" w:styleId="afffe">
    <w:basedOn w:val="a"/>
    <w:next w:val="af8"/>
    <w:uiPriority w:val="34"/>
    <w:qFormat/>
    <w:rsid w:val="008347BF"/>
    <w:pPr>
      <w:widowControl w:val="0"/>
      <w:ind w:firstLineChars="200" w:firstLine="420"/>
      <w:jc w:val="both"/>
    </w:pPr>
    <w:rPr>
      <w:rFonts w:ascii="Calibri" w:hAnsi="Calibri"/>
      <w:color w:val="auto"/>
      <w:kern w:val="2"/>
      <w:szCs w:val="22"/>
    </w:rPr>
  </w:style>
  <w:style w:type="numbering" w:customStyle="1" w:styleId="affff">
    <w:next w:val="a2"/>
    <w:uiPriority w:val="99"/>
    <w:semiHidden/>
    <w:unhideWhenUsed/>
    <w:rsid w:val="0026160F"/>
  </w:style>
  <w:style w:type="paragraph" w:customStyle="1" w:styleId="affff0">
    <w:basedOn w:val="10"/>
    <w:next w:val="a"/>
    <w:uiPriority w:val="39"/>
    <w:qFormat/>
    <w:rsid w:val="0026160F"/>
    <w:pPr>
      <w:widowControl/>
      <w:adjustRightInd/>
      <w:spacing w:before="480" w:after="0" w:line="276" w:lineRule="auto"/>
      <w:jc w:val="center"/>
      <w:outlineLvl w:val="9"/>
    </w:pPr>
    <w:rPr>
      <w:rFonts w:ascii="Cambria" w:hAnsi="Cambria"/>
      <w:bCs/>
      <w:color w:val="365F91"/>
      <w:kern w:val="0"/>
      <w:sz w:val="28"/>
      <w:szCs w:val="28"/>
    </w:rPr>
  </w:style>
  <w:style w:type="paragraph" w:customStyle="1" w:styleId="affff1">
    <w:hidden/>
    <w:uiPriority w:val="99"/>
    <w:semiHidden/>
    <w:qFormat/>
    <w:rsid w:val="0026160F"/>
    <w:rPr>
      <w:kern w:val="2"/>
      <w:szCs w:val="22"/>
    </w:rPr>
  </w:style>
  <w:style w:type="paragraph" w:customStyle="1" w:styleId="affff2">
    <w:qFormat/>
    <w:rsid w:val="0026160F"/>
    <w:pPr>
      <w:jc w:val="both"/>
    </w:pPr>
    <w:rPr>
      <w:rFonts w:cs="Calibri"/>
      <w:kern w:val="2"/>
    </w:rPr>
  </w:style>
  <w:style w:type="paragraph" w:customStyle="1" w:styleId="affff3">
    <w:basedOn w:val="a"/>
    <w:next w:val="a"/>
    <w:uiPriority w:val="99"/>
    <w:qFormat/>
    <w:rsid w:val="0026160F"/>
    <w:pPr>
      <w:keepNext/>
      <w:keepLines/>
      <w:widowControl w:val="0"/>
      <w:adjustRightInd w:val="0"/>
      <w:spacing w:before="340" w:after="330" w:line="578" w:lineRule="atLeast"/>
      <w:outlineLvl w:val="0"/>
    </w:pPr>
    <w:rPr>
      <w:b/>
      <w:kern w:val="44"/>
      <w:sz w:val="44"/>
      <w:szCs w:val="20"/>
    </w:rPr>
  </w:style>
  <w:style w:type="paragraph" w:customStyle="1" w:styleId="affff4">
    <w:basedOn w:val="a"/>
    <w:next w:val="a"/>
    <w:qFormat/>
    <w:rsid w:val="0026160F"/>
    <w:pPr>
      <w:keepNext/>
      <w:keepLines/>
      <w:widowControl w:val="0"/>
      <w:tabs>
        <w:tab w:val="left" w:pos="546"/>
      </w:tabs>
      <w:adjustRightInd w:val="0"/>
      <w:spacing w:before="120" w:after="120" w:line="480" w:lineRule="atLeast"/>
      <w:ind w:left="420" w:hanging="420"/>
      <w:outlineLvl w:val="1"/>
    </w:pPr>
  </w:style>
  <w:style w:type="paragraph" w:customStyle="1" w:styleId="affff5">
    <w:basedOn w:val="a"/>
    <w:next w:val="a"/>
    <w:uiPriority w:val="9"/>
    <w:qFormat/>
    <w:rsid w:val="0026160F"/>
    <w:pPr>
      <w:keepNext/>
      <w:keepLines/>
      <w:widowControl w:val="0"/>
      <w:adjustRightInd w:val="0"/>
      <w:spacing w:after="120" w:line="480" w:lineRule="atLeast"/>
      <w:outlineLvl w:val="2"/>
    </w:pPr>
    <w:rPr>
      <w:szCs w:val="20"/>
    </w:rPr>
  </w:style>
  <w:style w:type="paragraph" w:customStyle="1" w:styleId="affff6">
    <w:basedOn w:val="a"/>
    <w:uiPriority w:val="9"/>
    <w:qFormat/>
    <w:rsid w:val="0026160F"/>
    <w:pPr>
      <w:keepNext/>
      <w:keepLines/>
      <w:widowControl w:val="0"/>
      <w:adjustRightInd w:val="0"/>
      <w:spacing w:before="280" w:after="290" w:line="376" w:lineRule="atLeast"/>
      <w:ind w:left="1680" w:hanging="420"/>
      <w:outlineLvl w:val="3"/>
    </w:pPr>
    <w:rPr>
      <w:rFonts w:ascii="Arial" w:eastAsia="黑体" w:hAnsi="Arial"/>
      <w:b/>
      <w:sz w:val="28"/>
      <w:szCs w:val="20"/>
    </w:rPr>
  </w:style>
  <w:style w:type="paragraph" w:customStyle="1" w:styleId="affff7">
    <w:basedOn w:val="a"/>
    <w:uiPriority w:val="99"/>
    <w:semiHidden/>
    <w:qFormat/>
    <w:rsid w:val="0026160F"/>
    <w:pPr>
      <w:shd w:val="clear" w:color="auto" w:fill="000080"/>
    </w:pPr>
    <w:rPr>
      <w:szCs w:val="20"/>
    </w:rPr>
  </w:style>
  <w:style w:type="paragraph" w:customStyle="1" w:styleId="affff8">
    <w:basedOn w:val="a"/>
    <w:uiPriority w:val="99"/>
    <w:qFormat/>
    <w:rsid w:val="0026160F"/>
    <w:pPr>
      <w:widowControl w:val="0"/>
      <w:spacing w:after="120"/>
      <w:jc w:val="both"/>
    </w:pPr>
    <w:rPr>
      <w:rFonts w:ascii="Times New Roman" w:hAnsi="Times New Roman"/>
      <w:color w:val="auto"/>
      <w:kern w:val="2"/>
    </w:rPr>
  </w:style>
  <w:style w:type="character" w:customStyle="1" w:styleId="affd">
    <w:basedOn w:val="a0"/>
    <w:link w:val="13"/>
    <w:uiPriority w:val="39"/>
    <w:qFormat/>
    <w:rsid w:val="0026160F"/>
    <w:rPr>
      <w:rFonts w:ascii="宋体" w:hAnsi="宋体"/>
      <w:color w:val="000000"/>
    </w:rPr>
  </w:style>
  <w:style w:type="character" w:customStyle="1" w:styleId="affff9">
    <w:basedOn w:val="a0"/>
    <w:uiPriority w:val="39"/>
    <w:qFormat/>
    <w:rsid w:val="0026160F"/>
    <w:rPr>
      <w:rFonts w:asciiTheme="minorHAnsi" w:eastAsiaTheme="minorEastAsia" w:hAnsiTheme="minorHAnsi" w:cstheme="minorBidi"/>
      <w:kern w:val="2"/>
      <w:szCs w:val="22"/>
    </w:rPr>
  </w:style>
  <w:style w:type="character" w:customStyle="1" w:styleId="affffa">
    <w:basedOn w:val="a0"/>
    <w:uiPriority w:val="99"/>
    <w:semiHidden/>
    <w:unhideWhenUsed/>
    <w:qFormat/>
    <w:rsid w:val="00261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173378315">
      <w:bodyDiv w:val="1"/>
      <w:marLeft w:val="0"/>
      <w:marRight w:val="0"/>
      <w:marTop w:val="0"/>
      <w:marBottom w:val="0"/>
      <w:divBdr>
        <w:top w:val="none" w:sz="0" w:space="0" w:color="auto"/>
        <w:left w:val="none" w:sz="0" w:space="0" w:color="auto"/>
        <w:bottom w:val="none" w:sz="0" w:space="0" w:color="auto"/>
        <w:right w:val="none" w:sz="0" w:space="0" w:color="auto"/>
      </w:divBdr>
    </w:div>
    <w:div w:id="1383675221">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703D7EE4-DE84-4288-8780-24043D873974}"/>
      </w:docPartPr>
      <w:docPartBody>
        <w:p w:rsidR="00391430" w:rsidRDefault="001C1D76">
          <w:r w:rsidRPr="005D7A00">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0" w:usb1="00000000" w:usb2="00000000" w:usb3="00000000" w:csb0="00000001"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仿宋_GB2312">
    <w:panose1 w:val="02010609030101010101"/>
    <w:charset w:val="86"/>
    <w:family w:val="modern"/>
    <w:pitch w:val="fixed"/>
    <w:sig w:usb0="00000001" w:usb1="080E0000" w:usb2="00000010" w:usb3="00000000" w:csb0="00040000" w:csb1="00000000"/>
  </w:font>
  <w:font w:name="瀹嬩綋">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02AED"/>
    <w:rsid w:val="00006206"/>
    <w:rsid w:val="00012B2A"/>
    <w:rsid w:val="000137FB"/>
    <w:rsid w:val="00017A80"/>
    <w:rsid w:val="00020B55"/>
    <w:rsid w:val="00021476"/>
    <w:rsid w:val="0003277F"/>
    <w:rsid w:val="00033047"/>
    <w:rsid w:val="00033B9F"/>
    <w:rsid w:val="000342D4"/>
    <w:rsid w:val="000436C0"/>
    <w:rsid w:val="000453F5"/>
    <w:rsid w:val="000474E3"/>
    <w:rsid w:val="0005476B"/>
    <w:rsid w:val="00061023"/>
    <w:rsid w:val="0006289E"/>
    <w:rsid w:val="0006335B"/>
    <w:rsid w:val="000671AA"/>
    <w:rsid w:val="00074FEE"/>
    <w:rsid w:val="00084102"/>
    <w:rsid w:val="000B3B47"/>
    <w:rsid w:val="000C5C5A"/>
    <w:rsid w:val="000D109B"/>
    <w:rsid w:val="000D270C"/>
    <w:rsid w:val="000D6BA7"/>
    <w:rsid w:val="000F395A"/>
    <w:rsid w:val="00113194"/>
    <w:rsid w:val="00131C75"/>
    <w:rsid w:val="001353AB"/>
    <w:rsid w:val="00143AFC"/>
    <w:rsid w:val="0015243C"/>
    <w:rsid w:val="001539F3"/>
    <w:rsid w:val="00156503"/>
    <w:rsid w:val="001566DA"/>
    <w:rsid w:val="0018174C"/>
    <w:rsid w:val="001A0AB7"/>
    <w:rsid w:val="001B430B"/>
    <w:rsid w:val="001C1D76"/>
    <w:rsid w:val="001C48F7"/>
    <w:rsid w:val="001E1F1B"/>
    <w:rsid w:val="001E38D3"/>
    <w:rsid w:val="001E5EE6"/>
    <w:rsid w:val="001E6E92"/>
    <w:rsid w:val="00216A1B"/>
    <w:rsid w:val="00222A5E"/>
    <w:rsid w:val="00240D54"/>
    <w:rsid w:val="00242A08"/>
    <w:rsid w:val="00253939"/>
    <w:rsid w:val="0025604C"/>
    <w:rsid w:val="00263AD5"/>
    <w:rsid w:val="002735C0"/>
    <w:rsid w:val="00273D67"/>
    <w:rsid w:val="00291953"/>
    <w:rsid w:val="00294992"/>
    <w:rsid w:val="002D284E"/>
    <w:rsid w:val="002E0221"/>
    <w:rsid w:val="002E646D"/>
    <w:rsid w:val="002E6ECF"/>
    <w:rsid w:val="002F032F"/>
    <w:rsid w:val="002F53E0"/>
    <w:rsid w:val="002F7510"/>
    <w:rsid w:val="00302C8E"/>
    <w:rsid w:val="00306D15"/>
    <w:rsid w:val="00321329"/>
    <w:rsid w:val="00321D3F"/>
    <w:rsid w:val="00331094"/>
    <w:rsid w:val="003376E2"/>
    <w:rsid w:val="0034509B"/>
    <w:rsid w:val="003537E1"/>
    <w:rsid w:val="003552F7"/>
    <w:rsid w:val="00357805"/>
    <w:rsid w:val="003662AD"/>
    <w:rsid w:val="00370655"/>
    <w:rsid w:val="00370F2E"/>
    <w:rsid w:val="00372E8B"/>
    <w:rsid w:val="00385E8D"/>
    <w:rsid w:val="00386728"/>
    <w:rsid w:val="003868F7"/>
    <w:rsid w:val="00391430"/>
    <w:rsid w:val="0039185B"/>
    <w:rsid w:val="003A4524"/>
    <w:rsid w:val="003B4263"/>
    <w:rsid w:val="003B4895"/>
    <w:rsid w:val="003C0749"/>
    <w:rsid w:val="003C236A"/>
    <w:rsid w:val="003C3812"/>
    <w:rsid w:val="003C5B87"/>
    <w:rsid w:val="003D2E9A"/>
    <w:rsid w:val="003E27F6"/>
    <w:rsid w:val="003E494D"/>
    <w:rsid w:val="003F37D3"/>
    <w:rsid w:val="003F67D0"/>
    <w:rsid w:val="0040537A"/>
    <w:rsid w:val="004122C3"/>
    <w:rsid w:val="00426D2B"/>
    <w:rsid w:val="00427DDA"/>
    <w:rsid w:val="00441E2E"/>
    <w:rsid w:val="00451122"/>
    <w:rsid w:val="0045246B"/>
    <w:rsid w:val="004574D2"/>
    <w:rsid w:val="00471DA3"/>
    <w:rsid w:val="0048435C"/>
    <w:rsid w:val="00484D4A"/>
    <w:rsid w:val="004925D3"/>
    <w:rsid w:val="004A3EBE"/>
    <w:rsid w:val="004A4076"/>
    <w:rsid w:val="004A6EC9"/>
    <w:rsid w:val="004B4DB9"/>
    <w:rsid w:val="004D4BFC"/>
    <w:rsid w:val="004E313E"/>
    <w:rsid w:val="004F4406"/>
    <w:rsid w:val="004F510A"/>
    <w:rsid w:val="005043DB"/>
    <w:rsid w:val="00504F17"/>
    <w:rsid w:val="005275EE"/>
    <w:rsid w:val="00557794"/>
    <w:rsid w:val="00562373"/>
    <w:rsid w:val="00573E5E"/>
    <w:rsid w:val="00577DB8"/>
    <w:rsid w:val="005A382A"/>
    <w:rsid w:val="005D5963"/>
    <w:rsid w:val="005E6CE8"/>
    <w:rsid w:val="00613661"/>
    <w:rsid w:val="00613DB1"/>
    <w:rsid w:val="006175D2"/>
    <w:rsid w:val="00626AB4"/>
    <w:rsid w:val="00634966"/>
    <w:rsid w:val="006351F9"/>
    <w:rsid w:val="00654CAD"/>
    <w:rsid w:val="00657292"/>
    <w:rsid w:val="00662558"/>
    <w:rsid w:val="0066282C"/>
    <w:rsid w:val="006638DA"/>
    <w:rsid w:val="00664067"/>
    <w:rsid w:val="00664327"/>
    <w:rsid w:val="006650AD"/>
    <w:rsid w:val="00667F07"/>
    <w:rsid w:val="00671842"/>
    <w:rsid w:val="00676AAB"/>
    <w:rsid w:val="00682979"/>
    <w:rsid w:val="00692C15"/>
    <w:rsid w:val="00695875"/>
    <w:rsid w:val="006B57A6"/>
    <w:rsid w:val="006B6C29"/>
    <w:rsid w:val="006C4635"/>
    <w:rsid w:val="006F171C"/>
    <w:rsid w:val="007010B3"/>
    <w:rsid w:val="00713A85"/>
    <w:rsid w:val="00714917"/>
    <w:rsid w:val="00716CDA"/>
    <w:rsid w:val="007236B4"/>
    <w:rsid w:val="0074441C"/>
    <w:rsid w:val="00751199"/>
    <w:rsid w:val="00752D9E"/>
    <w:rsid w:val="00764BD7"/>
    <w:rsid w:val="007710B0"/>
    <w:rsid w:val="007742F9"/>
    <w:rsid w:val="007766E8"/>
    <w:rsid w:val="00784145"/>
    <w:rsid w:val="007872F4"/>
    <w:rsid w:val="0078732F"/>
    <w:rsid w:val="00787706"/>
    <w:rsid w:val="00790E86"/>
    <w:rsid w:val="00794492"/>
    <w:rsid w:val="007A6326"/>
    <w:rsid w:val="007C135D"/>
    <w:rsid w:val="007D2269"/>
    <w:rsid w:val="007F0A12"/>
    <w:rsid w:val="007F5816"/>
    <w:rsid w:val="00802A94"/>
    <w:rsid w:val="008030AC"/>
    <w:rsid w:val="00811413"/>
    <w:rsid w:val="00814A76"/>
    <w:rsid w:val="00814FC9"/>
    <w:rsid w:val="00816284"/>
    <w:rsid w:val="00823BC4"/>
    <w:rsid w:val="00830B8A"/>
    <w:rsid w:val="00831376"/>
    <w:rsid w:val="008378F9"/>
    <w:rsid w:val="00840B2D"/>
    <w:rsid w:val="00842451"/>
    <w:rsid w:val="00843C9B"/>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B43C5"/>
    <w:rsid w:val="008C24A4"/>
    <w:rsid w:val="008C6989"/>
    <w:rsid w:val="008D3961"/>
    <w:rsid w:val="008D4B53"/>
    <w:rsid w:val="008E036F"/>
    <w:rsid w:val="008E77E9"/>
    <w:rsid w:val="008F4DB6"/>
    <w:rsid w:val="008F7C60"/>
    <w:rsid w:val="0090174C"/>
    <w:rsid w:val="009134B3"/>
    <w:rsid w:val="009167F1"/>
    <w:rsid w:val="00917B90"/>
    <w:rsid w:val="0092556B"/>
    <w:rsid w:val="00934494"/>
    <w:rsid w:val="0094131C"/>
    <w:rsid w:val="00941D83"/>
    <w:rsid w:val="00942403"/>
    <w:rsid w:val="00947808"/>
    <w:rsid w:val="00947F1B"/>
    <w:rsid w:val="00955DB4"/>
    <w:rsid w:val="009613D8"/>
    <w:rsid w:val="0097399F"/>
    <w:rsid w:val="00973CFD"/>
    <w:rsid w:val="0098058A"/>
    <w:rsid w:val="00990390"/>
    <w:rsid w:val="009A6181"/>
    <w:rsid w:val="009A7E54"/>
    <w:rsid w:val="009B52A2"/>
    <w:rsid w:val="009B53C6"/>
    <w:rsid w:val="009B6594"/>
    <w:rsid w:val="009C6739"/>
    <w:rsid w:val="009D148C"/>
    <w:rsid w:val="009D4643"/>
    <w:rsid w:val="009E3EDA"/>
    <w:rsid w:val="009F3B96"/>
    <w:rsid w:val="009F424B"/>
    <w:rsid w:val="00A15B6D"/>
    <w:rsid w:val="00A27483"/>
    <w:rsid w:val="00A33502"/>
    <w:rsid w:val="00A408F2"/>
    <w:rsid w:val="00A47582"/>
    <w:rsid w:val="00A51C25"/>
    <w:rsid w:val="00A57EA1"/>
    <w:rsid w:val="00A604A2"/>
    <w:rsid w:val="00A70917"/>
    <w:rsid w:val="00A73E7E"/>
    <w:rsid w:val="00A74305"/>
    <w:rsid w:val="00A756D6"/>
    <w:rsid w:val="00A960D7"/>
    <w:rsid w:val="00AB74C0"/>
    <w:rsid w:val="00AC45A1"/>
    <w:rsid w:val="00AC60FB"/>
    <w:rsid w:val="00AD4A16"/>
    <w:rsid w:val="00AE7AFA"/>
    <w:rsid w:val="00AF0794"/>
    <w:rsid w:val="00B00173"/>
    <w:rsid w:val="00B02F13"/>
    <w:rsid w:val="00B05C53"/>
    <w:rsid w:val="00B47851"/>
    <w:rsid w:val="00B51B47"/>
    <w:rsid w:val="00B549C9"/>
    <w:rsid w:val="00B6600B"/>
    <w:rsid w:val="00B735E3"/>
    <w:rsid w:val="00B8352C"/>
    <w:rsid w:val="00B86C43"/>
    <w:rsid w:val="00B92702"/>
    <w:rsid w:val="00B964ED"/>
    <w:rsid w:val="00BA5BBD"/>
    <w:rsid w:val="00BA720E"/>
    <w:rsid w:val="00BA7BC6"/>
    <w:rsid w:val="00BB4B0D"/>
    <w:rsid w:val="00BD304C"/>
    <w:rsid w:val="00BE0210"/>
    <w:rsid w:val="00BE4F9E"/>
    <w:rsid w:val="00BE6CB3"/>
    <w:rsid w:val="00BF2162"/>
    <w:rsid w:val="00BF6D96"/>
    <w:rsid w:val="00C065BE"/>
    <w:rsid w:val="00C06E08"/>
    <w:rsid w:val="00C134A7"/>
    <w:rsid w:val="00C15810"/>
    <w:rsid w:val="00C25401"/>
    <w:rsid w:val="00C3080C"/>
    <w:rsid w:val="00C37B06"/>
    <w:rsid w:val="00C4479D"/>
    <w:rsid w:val="00C50081"/>
    <w:rsid w:val="00C53C81"/>
    <w:rsid w:val="00C8466F"/>
    <w:rsid w:val="00C97BFD"/>
    <w:rsid w:val="00CA13FA"/>
    <w:rsid w:val="00CA4CC4"/>
    <w:rsid w:val="00CA7A2F"/>
    <w:rsid w:val="00CB21B1"/>
    <w:rsid w:val="00CD725B"/>
    <w:rsid w:val="00CF0914"/>
    <w:rsid w:val="00CF3836"/>
    <w:rsid w:val="00CF460D"/>
    <w:rsid w:val="00D01B4A"/>
    <w:rsid w:val="00D10176"/>
    <w:rsid w:val="00D136DE"/>
    <w:rsid w:val="00D1685B"/>
    <w:rsid w:val="00D2251B"/>
    <w:rsid w:val="00D3175E"/>
    <w:rsid w:val="00D3591C"/>
    <w:rsid w:val="00D53377"/>
    <w:rsid w:val="00D546F2"/>
    <w:rsid w:val="00D549DE"/>
    <w:rsid w:val="00D55BB2"/>
    <w:rsid w:val="00D806E3"/>
    <w:rsid w:val="00D8295B"/>
    <w:rsid w:val="00D84EC0"/>
    <w:rsid w:val="00D973BF"/>
    <w:rsid w:val="00DA626A"/>
    <w:rsid w:val="00DA7C79"/>
    <w:rsid w:val="00DB2F16"/>
    <w:rsid w:val="00DB79AC"/>
    <w:rsid w:val="00DD5693"/>
    <w:rsid w:val="00DE0230"/>
    <w:rsid w:val="00DE635D"/>
    <w:rsid w:val="00DF2953"/>
    <w:rsid w:val="00E05D31"/>
    <w:rsid w:val="00E1004E"/>
    <w:rsid w:val="00E10FED"/>
    <w:rsid w:val="00E1400F"/>
    <w:rsid w:val="00E244E0"/>
    <w:rsid w:val="00E27A92"/>
    <w:rsid w:val="00E31D44"/>
    <w:rsid w:val="00E56574"/>
    <w:rsid w:val="00E5661E"/>
    <w:rsid w:val="00E802FB"/>
    <w:rsid w:val="00E90E85"/>
    <w:rsid w:val="00E93D52"/>
    <w:rsid w:val="00EA00BA"/>
    <w:rsid w:val="00EA5654"/>
    <w:rsid w:val="00EB58FE"/>
    <w:rsid w:val="00EB66AF"/>
    <w:rsid w:val="00EB6E20"/>
    <w:rsid w:val="00ED3047"/>
    <w:rsid w:val="00ED6E9F"/>
    <w:rsid w:val="00EE671B"/>
    <w:rsid w:val="00EF0570"/>
    <w:rsid w:val="00F05DEA"/>
    <w:rsid w:val="00F065A2"/>
    <w:rsid w:val="00F15FB4"/>
    <w:rsid w:val="00F16958"/>
    <w:rsid w:val="00F2666C"/>
    <w:rsid w:val="00F354B7"/>
    <w:rsid w:val="00F364C5"/>
    <w:rsid w:val="00F44793"/>
    <w:rsid w:val="00F55FC0"/>
    <w:rsid w:val="00F57F7D"/>
    <w:rsid w:val="00F633AB"/>
    <w:rsid w:val="00F63B0E"/>
    <w:rsid w:val="00F64A7C"/>
    <w:rsid w:val="00F65972"/>
    <w:rsid w:val="00F67FB0"/>
    <w:rsid w:val="00F7171D"/>
    <w:rsid w:val="00F80D50"/>
    <w:rsid w:val="00F83BC5"/>
    <w:rsid w:val="00F840EC"/>
    <w:rsid w:val="00F84C36"/>
    <w:rsid w:val="00F91DF6"/>
    <w:rsid w:val="00F94A71"/>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D6B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document name="" version="0.1" axisType="Column" optimized="false" originalVersion="0.1" taggingType="Axis" maxMonetaryIntLength="15" columnType="true" siblingTextSaved="true">
    <m:item xlName="_GBC_6d88426d7e994aa6a9c5cf842ccf9371" concept="clcid-gcd:GongSiDaiMa" label="公司代码" keyCode="GONGSI_DAIMA" keyAction="5">
      <m:simpleRule dataType="Any" comparator="None" minOccurs="1"/>
    </m:item>
    <m:item xlName="_GBC_ab659901e3594314a9898cee6b0b41bc" concept="clcid-gcd:GongSiJianCheng" label="公司简称" keyCode="GONGSI_JIANCHENG" keyAction="5">
      <m:simpleRule dataType="Any" comparator="None" minOccurs="1"/>
    </m:item>
    <m:item xlName="_GBC_ab27d14a4fa1446487b4e4001930e37a" textBlock="true" up="tag:_GBC_6d88426d7e994aa6a9c5cf842ccf9371" down="2024年第一季度报告" concept="clcid-cgi:GongSiFaDingZhongWenMingCheng" label="公司法定中文名称" keyCode="InitialValue:股份有限公司" keyAction="31">
      <m:simpleRule dataType="Any" comparator="None" minOccurs="1"/>
    </m:item>
    <m:section xlName="_SEC_cc1d6a69b67f40469ac4a15aad1038bc" title="公司保证公告内容的真实、准确和完整" primarySection="_SEC_cc1d6a69b67f40469ac4a15aad1038bc" optionText="保证本报告内容的真实、准确和完整" optionGroupTitle="董事会及董事声明情况" optionTargetConcept="clcid-ci-qr:ShiFouBaoZhengBaoGaoNeiRongDeZhenShiZhunQueWanZheng" optionTargetConceptValue="true" keyAction="4" keyCode="SFBZ_ZS_ZQ_WZ">
      <m:placeholder xlName="_PLD_1632e986fbaf4c148e86b608e802672a" wordText="本公司董事会及全体董事保证本公告内容不存在任何虚假记载、误导性陈述或者重大遗漏，并对其内容的真实性、准确性和完整性承担法律责任。" indent="200" addr="T0R0C0S1_1"/>
    </m:section>
    <m:section xlName="_SEC_423ad080bc3041aca8eb0017ebd00f7c" title="公司无法保证公告内容的真实、准确和完整" primarySection="_SEC_cc1d6a69b67f40469ac4a15aad1038bc" optionText="无法保证本报告内容的真实、准确和完整" optionGroupTitle="董事会及董事声明情况" optionTargetConcept="clcid-ci-qr:ShiFouBaoZhengBaoGaoNeiRongDeZhenShiZhunQueWanZheng" optionTargetConceptValue="false" keyAction="4" keyCode="!SFBZ_ZS_ZQ_WZ">
      <m:placeholder xlName="_PLD_2fa564c000e541f0b54d73ae95fcb075" cellTags="_PLD_2fa564c000e541f0b54d73ae95fcb075|_GBC_3baa7f6a8c674b48bd9d69c14fee01ad|_GBC_f44fe8da87d848b0b521d4466dc077b6" textAfter="董事" wordText="本公司董事会及除　　　以外的董事保证本公告内容不存在任何虚假记载、误导性陈述或者重大遗漏，并对其内容的真实性、准确性和完整性承担法律责任。" indent="200" addr="T0R0C0S1_1">
        <m:item xlName="_GBC_04e71fb219fa4043983a3de6cc902094" cellTags="_GBC_04e71fb219fa4043983a3de6cc902094|_GBC_3baa7f6a8c674b48bd9d69c14fee01ad|_GBC_f44fe8da87d848b0b521d4466dc077b6" textBefore="本公司董事会及除" textAfter="以外的董事保证本公告内容不存在任何虚假记载、误导性陈述或者重大遗漏，并对其内容的真实性、准确性和完整性承担法律责任。董事" concept="clcid-mr:DuiBaoGaoCunZaiYiYiDeDongShiXingMing" label="对报告存在异议的董事姓名" tagAction="1"/>
      </m:placeholder>
      <m:item xlName="_GBC_3baa7f6a8c674b48bd9d69c14fee01ad" cellTags="_PLD_2fa564c000e541f0b54d73ae95fcb075|_GBC_3baa7f6a8c674b48bd9d69c14fee01ad|_GBC_f44fe8da87d848b0b521d4466dc077b6" textBefore="因" textAfter="不能保证公告内容的真实性、准确性、完整性，或对公告内容存在异议。" wordText="　　　" indent="200" concept="clcid-mr:DuiBaoGaoCunZaiYiYiDeDongShiXingMing" label="对报告存在异议的董事姓名" addr="T0R0C0S1_1" tagAction="1"/>
      <m:item xlName="_GBC_f44fe8da87d848b0b521d4466dc077b6" cellTags="_PLD_2fa564c000e541f0b54d73ae95fcb075|_GBC_3baa7f6a8c674b48bd9d69c14fee01ad|_GBC_f44fe8da87d848b0b521d4466dc077b6" wordText="　　　" indent="200" concept="clcid-mr:DongShiYiYiLiYou" label="董事异议理由" addr="T0R0C0S1_1" tagAction="1"/>
    </m:section>
    <m:section xlName="_SEC_2127fe22525d461fad446d05d88c0e4a" title="公司董事会、监事会及董事、监事、高级管理人员应当保证季度报告..." checkKey="!无法保证" headerRef="2" summaryGuid="_GBC_458bcf6663774e1fb8991e9818adc4f0" primarySection="_SEC_2127fe22525d461fad446d05d88c0e4a" optionText="公司保证本报告内容的真实、准确和完整" optionTargetConcept="clcid-ci-qr:ShiFouBaoZhengBaoGaoNeiRongDeZhenShiZhunQueWanZheng" optionTargetConceptValue="true">
      <m:item xlName="_GBC_6d463ad54e74449ba2e0f18f0ec2f3bb" textBlock="true" up="重要内容提示" down="公司董事会、监事会及董事、监事、高级管理人员保证季度报告内容的真实、准确、完整，不存在虚假记载、误导性陈述或重大遗漏，并承担个别和连带的法律责任。" concept="clcid-mr:DongShiKuaiJiDongShiShengMing" label="董事会及董事声明" keyCode="InitialValue:公司董事会、监事会及董事、监事、高级管理人员保证季度报告内容的真实、准确、完整，不存在虚假记载、误导性陈述或重大遗漏，并承担个别和连带的法律责任。" keyAction="31"/>
    </m:section>
    <m:section xlName="_SEC_6beb0a1e3e994b32a20c6bc3414c8761" title="有董事、监事、高级管理人员声明对季度报告内容存在异议" checkKey="无法保证" headerRef="3" helpId="101001001" primarySection="_SEC_2127fe22525d461fad446d05d88c0e4a" optionText="无法保证本报告内容的真实、准确和完整" activeContentOption="_GBC_458bcf6663774e1fb8991e9818adc4f0" optionTargetConcept="clcid-ci-qr:ShiFouBaoZhengBaoGaoNeiRongDeZhenShiZhunQueWanZheng" optionTargetConceptValue="false" keyAction="4" keyCode="!SFBZ_ZS_ZQ_WZ">
      <m:item xlName="_GBC_5e11fbf0095a42f8a2aeafead7b1f797" headerRef="3" concept="clcid-mr:DuiBaoGaoNeiRongCunZaiYiYiDeDongJianGaoXingMing" label="对报告内容存在异议的董监高姓名"/>
      <m:item xlName="_GBC_c4df1891d3cb4222ba4ff19114872728" headerRef="3" concept="clcid-mr:DuiBaoGaoNeiRongCunZaiYiYiDeDongJianGaoZhiWuHeXingMing" label="对报告内容存在异议的董监高职务和姓名" helpText="按照“董事、监事、高级管理人员”三类职务填写，格式为“职务+人名”，以顿号隔开，列示“董事XX、董事XX、监事XX、高级管理人员XX…”"/>
      <m:item xlName="_GBC_0c481a4d6b384eb6a8f4c71883b9ae98" headerRef="3" concept="clcid-mr:DongJianGaoYiYiDeLiYou" label="董监高异议的理由"/>
    </m:section>
    <m:section xlName="_GBC_502a62383c1b47cfbaad52629a7732b7" title="公司负责人姓名主管会计工作负责人姓名会计..." headerRef="4" summaryGuid="_GBC_4a09f7971b4441a08a570c553eb037e6" helpId="101001004"/>
    <m:item xlName="_GBC_1ed4550e88b94e538ee04035fe7442a6" headerRef="5" up="第一季度财务报表是否经审计" concept="clcid-ci-qr:ShiFouJingShenJi" label="是否经审计" selectOptions="_buildInYesNo" controlType="CustomCheckbox" cRanges="[{&quot;StartName&quot;:&quot;_GBC_1ed4550e88b94e538ee04035fe7442a6&quot;,&quot;EndName&quot;:&quot;_SEC_a9dd314ba99442ab94b0304ba20d29c1&quot;,&quot;CType&quot;:1}]"/>
    <m:section xlName="_SEC_a9dd314ba99442ab94b0304ba20d29c1" title="审计师发表非标意见的事项" headerRef="6">
      <m:item xlName="_GBC_b4246df7d9d44f688cc7ca69ab9ce874" headerRef="6" up="审计师发表非标意见的事项" concept="clcid-ci-qr:ShiFouShiYongShenJiShiFaBiaoFeiBiaoYiJianDeShiXiang" label="是否适用：审计师发表非标意见的事项" selectOptions="_buildInAppliance" controlType="CustomCheckbox" cRanges="[{&quot;StartName&quot;:&quot;_GBC_b4246df7d9d44f688cc7ca69ab9ce874&quot;,&quot;EndName&quot;:&quot;_GBC_25ab45e902c2473e9198258ff64a90ab&quot;,&quot;CType&quot;:1}]"/>
      <m:item xlName="_GBC_25ab45e902c2473e9198258ff64a90ab" textBlock="true" up="tag:_GBC_b4246df7d9d44f688cc7ca69ab9ce874" concept="clcid-mr:ShenJiShiFaBiaoFeiBiaoYiJianDeShiXiang" label="审计师发表非标意见的事项" appId="_GBC_b4246df7d9d44f688cc7ca69ab9ce874"/>
    </m:section>
    <m:section xlName="_SEC_4168bb125ca14cffaf7972727d1b6802" title="主要财务数据（无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未追溯调整或重述" activeContentOption="_SEC_e20c492764db48b9996d93dc62d8161a" optionGroupTitle="主要财务数据情况" optionTargetConcept="clcid-ci-qr:ShiFouZhuiSuTiaoZheng" optionTargetConceptValue="无追溯调整">
      <m:item xlName="_GBC_8d45f8d47de14926a26dea0dd1659351" indRef="1" headerRef="8" concept="clcid-ci-qr:DanWei_ZhuYaoCaiWuShuJu" label="单位_主要财务数据" selectOptions="_buildInScales" controlType="Combobox" cellType="Scale" keyCode="InitialValue:元" keyAction="31"/>
      <m:item xlName="_GBC_19a4eb199eee4520b1920d7d4b1b8a09" indRef="2" headerRef="8" concept="clcid-ci-qr:BiZhong_ZhuYaoKuaiJiShuJuHeCaiWuZhiBiao" label="币种_主要会计数据和财务指标" selectOptions="_buildInISO4217" controlType="Combobox" cellType="Measure" keyCode="InitialValue:人民币" keyAction="31"/>
      <m:placeholder xlName="_PLD_7e374840df7f434fbf663681104eb472" wordText="项目" addr="T0R0C0S1_2"/>
      <m:placeholder xlName="_PLD_76a5ae8efb1140b1b3a1abd59422c595" wordText="本报告期" addr="T0R0C2S1_2"/>
      <m:placeholder xlName="_PLD_15127c2fa7e8434f810a0f897590f615" wordText="本报告期比上年同期增减变动幅度(%)" addr="T0R0C4S1_2"/>
      <m:placeholder xlName="_PLD_dbc3209b020f44fbb3ce05e1f5d78b15" wordText="营业收入" addr="T0R1C0S1_2"/>
      <m:item xlName="_GBC_2d9efb039c66433ca43bce799012202f" concept="clcid-pte:YingYeShouRu" label="营业收入" mulRef="_GBC_8d45f8d47de14926a26dea0dd1659351" unitRef="_GBC_19a4eb199eee4520b1920d7d4b1b8a09" addr="T0R1C2S1_2" formatStyle="Comma"/>
      <m:item xlName="_GBC_78d05cb977794352b3fd8de53df8042e" concept="clcid-pte:YingYeShouRuBenQiBiShangQiZengJian" label="营业收入本期比上期增减" addr="T0R1C4S1_2" baseScale="0.01" formatStyle="Comma">
        <m:complexRule comparator="Eq" title="营业收入本期比上期增减" id="C_GBC_78d05cb977794352b3fd8de53df8042e"/>
      </m:item>
      <m:placeholder xlName="_PLD_d0997b29043a45879caa9366f44b4f7a" wordText="归属于上市公司股东的净利润" addr="T0R2C0S1_2"/>
      <m:item xlName="_GBC_b4b8837e9c724ad3950bd0be2f0990bd" concept="clcid-pte:GuiShuYuMuGongSiSuoYouZheDeJingLiRun" label="归属于母公司所有者的净利润" mulRef="_GBC_8d45f8d47de14926a26dea0dd1659351" unitRef="_GBC_19a4eb199eee4520b1920d7d4b1b8a09" addr="T0R2C2S1_2" formatStyle="Comma"/>
      <m:item xlName="_GBC_259bc81d630143599cedd1a3ce49ba5a" concept="clcid-pte:JingLiRunBenQiBiShangQiZengJian" label="净利润本期比上期增减" addr="T0R2C4S1_2" baseScale="0.01" formatStyle="Comma"/>
      <m:placeholder xlName="_PLD_d3ca792139b54a7d9504b57d4f618e74" wordText="归属于上市公司股东的扣除非经常性损益的净利润" addr="T0R3C0S1_2"/>
      <m:item xlName="_GBC_e04f709d9e4c4d7db4bd8e8601eb7069" concept="clcid-pte:KouChuFeiJingChangXingSunYiHouDeJingLiRun" label="扣除非经常性损益后的净利润" mulRef="_GBC_8d45f8d47de14926a26dea0dd1659351" unitRef="_GBC_19a4eb199eee4520b1920d7d4b1b8a09" addr="T0R3C2S1_2" formatStyle="Comma"/>
      <m:item xlName="_GBC_68ad7095ad5c496b8c28ef035c507a06" concept="clcid-pte:KouChuFeiJingChangXingSunYiDeJingLiRunBenQiBiShangQiZengJian" label="扣除非经常性损益的净利润本期比上期增减" addr="T0R3C4S1_2" baseScale="0.01" formatStyle="Comma"/>
      <m:placeholder xlName="_PLD_93aedaedd6cd469597ea312904d9996d" wordText="经营活动产生的现金流量净额" addr="T0R4C0S1_2"/>
      <m:item xlName="_GBC_63559d60c3a740cd9d681d8c9f24feb5" concept="clcid-pte:JingYingHuoDongXianJinLiuLiangJingE" label="经营活动现金流量净额" mulRef="_GBC_8d45f8d47de14926a26dea0dd1659351" unitRef="_GBC_19a4eb199eee4520b1920d7d4b1b8a09" addr="T0R4C2S1_2" formatStyle="Comma"/>
      <m:item xlName="_GBC_a949c5625fc340c593cf6885ad7eb280" concept="clcid-pte:JingYingHuoDongXianJinLiuLiangJingEBenQiBiShangQiZengJian" label="经营活动现金流量净额本期比上期增减" addr="T0R4C4S1_2" baseScale="0.01" formatStyle="Comma"/>
      <m:placeholder xlName="_PLD_cdfecb8be1f34e7d9c82a3f0cbed0338" wordText="基本每股收益（元/股）" addr="T0R5C0S1_2"/>
      <m:item xlName="_GBC_b4cd02d222104967ac68513914d82fe5" concept="clcid-pte:JiBenMeiGuShouYi" label="基本每股收益" unitRef="_GBC_19a4eb199eee4520b1920d7d4b1b8a09" addr="T0R5C2S1_2" formatStyle="Comma" fixedType="EPS"/>
      <m:item xlName="_GBC_6268650d751e4a03b4678c6f48c7eaa6" concept="clcid-pte:JiBenMeiGuShouYiBenQiBiShangQiZengJian" label="基本每股收益本期比上期增减" addr="T0R5C4S1_2" baseScale="0.01" formatStyle="Comma"/>
      <m:placeholder xlName="_PLD_9f90d697db9d4b98846a0eba695adc97" wordText="稀释每股收益（元/股）" addr="T0R6C0S1_2"/>
      <m:item xlName="_GBC_58424ea2724d4a04904372b425f1dfc6" concept="clcid-pte:XiShiMeiGuShouYi" label="稀释每股收益" unitRef="_GBC_19a4eb199eee4520b1920d7d4b1b8a09" addr="T0R6C2S1_2" formatStyle="Comma" fixedType="EPS"/>
      <m:item xlName="_GBC_958f552c9e38468992b67d9d3d609c91" concept="clcid-pte:XiShiMeiGuShouYiBenQiBiShangQiZengJian" label="稀释每股收益本期比上期增减" addr="T0R6C4S1_2" baseScale="0.01" formatStyle="Comma"/>
      <m:placeholder xlName="_PLD_535a44a6547640ac89874189eb2a580a" wordText="加权平均净资产收益率（%）" addr="T0R7C0S1_2"/>
      <m:item xlName="_GBC_9530d3089f2840258e1f204cff37104e" concept="clcid-pte:JingLiRunJiaQuanPingJunJingZiChanShouYiLv" label="净利润_加权平均_净资产收益率" addr="T0R7C2S1_2" baseScale="0.01" formatStyle="Comma"/>
      <m:item xlName="_GBC_cfb87ce1c78b4816af1c7d67ca1a38a0" concept="clcid-pte:JingZiChanShouYiLvJiaQuanPingJunBenQiBiShangQiZengJian" label="净资产收益率加权平均本期比上期增减" addr="T0R7C4S1_2" baseScale="0.01" formatStyle="PercentChange"/>
      <m:placeholder xlName="_PLD_cdc04872d98348a59d7bdef307867b96" wordText="本报告期末" addr="T0R8C1S1_2"/>
      <m:placeholder xlName="_PLD_5355d2f0fba54afdbe211605f23828c9" wordText="上年度末" addr="T0R8C3S1_2"/>
      <m:placeholder xlName="_PLD_75f2f8a328f74c2c93a4b20c3419de15" wordText="本报告期末比上年度末增减变动幅度(%)" addr="T0R8C5S1_1"/>
      <m:placeholder xlName="_PLD_27dd4fd7ea2e4b31a6f31827d030f369" wordText="总资产" addr="T0R9C0S1_1"/>
      <m:item xlName="_GBC_682a15b9115341019cc05fb7ec448e97" concept="clcid-pte:ZiChanZongJi" label="资产总计" mulRef="_GBC_8d45f8d47de14926a26dea0dd1659351" unitRef="_GBC_19a4eb199eee4520b1920d7d4b1b8a09" addr="T0R9C1S1_2" formatStyle="Comma"/>
      <m:item xlName="_GBC_a54e879b7f04484ab84ed719cb87859f" concept="clcid-pte:ZiChanZongJi" label="资产总计" periodRef="上年年末数" mulRef="_GBC_8d45f8d47de14926a26dea0dd1659351" unitRef="_GBC_19a4eb199eee4520b1920d7d4b1b8a09" addr="T0R9C3S1_2" formatStyle="Comma"/>
      <m:item xlName="_GBC_304cf44a8fa04075ad6c07c8ecb0afd6" concept="clcid-pte:ZongZiChanBenQiBiShangQiZengJian" label="总资产本期比上期增减" addr="T0R9C5S1_1" baseScale="0.01" formatStyle="Comma"/>
      <m:placeholder xlName="_PLD_b21bfb4fa7974ed4bb2e89c32714a487" wordText="归属于上市公司股东的所有者权益" addr="T0R10C0S1_1"/>
      <m:item xlName="_GBC_055d84e9dd684d1598ac1fd5ddacf6a6" concept="clcid-pte:GuiShuYuMuGongSiSuoYouZheQuanYiHeJi" label="归属于母公司所有者权益合计" mulRef="_GBC_8d45f8d47de14926a26dea0dd1659351" unitRef="_GBC_19a4eb199eee4520b1920d7d4b1b8a09" addr="T0R10C1S1_2" formatStyle="Comma"/>
      <m:item xlName="_GBC_a98552a3d8ab402c9830c08c029a9cea" concept="clcid-pte:GuiShuYuMuGongSiSuoYouZheQuanYiHeJi" label="归属于母公司所有者权益合计" periodRef="上年年末数" mulRef="_GBC_8d45f8d47de14926a26dea0dd1659351" unitRef="_GBC_19a4eb199eee4520b1920d7d4b1b8a09" addr="T0R10C3S1_2" formatStyle="Comma"/>
      <m:item xlName="_GBC_8b1530d7023946968259ef95872e3cf0" concept="clcid-pte:GuDongQuanYiBenQiBiShangQiZengJian" label="股东权益本期比上期增减" addr="T0R10C5S1_1" baseScale="0.01" formatStyle="Comma"/>
    </m:section>
    <m:section xlName="_SEC_e20c492764db48b9996d93dc62d8161a" title="主要财务数据（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追溯调整或重述" activeContentOption="_GBC_604a2b95064944b3942b0b9d64756d86" optionTargetConcept="clcid-ci-qr:ShiFouZhuiSuTiaoZheng" optionTargetConceptValue="追溯调整">
      <m:item xlName="_GBC_c435886108474bbe80c607b6081d6e57" indRef="3" headerRef="8" concept="clcid-ci-qr:DanWei_ZhuYaoCaiWuShuJu" label="单位_主要财务数据" selectOptions="_buildInScales" controlType="Combobox" cellType="Scale" keyCode="InitialValue:元" keyAction="31"/>
      <m:item xlName="_GBC_36019546d06741d894c6b47e0fcccea1" indRef="4" headerRef="8" concept="clcid-ci-qr:BiZhong_ZhuYaoKuaiJiShuJuHeCaiWuZhiBiao" label="币种_主要会计数据和财务指标" selectOptions="_buildInISO4217" controlType="Combobox" cellType="Measure" keyCode="InitialValue:人民币" keyAction="31"/>
      <m:placeholder xlName="_PLD_b7460e6ff6ed4863981e2ef85cbd7172" wordText="项目" addr="T0R0C0S2_1"/>
      <m:placeholder xlName="_PLD_9d83d2c4b4ce45cbbb27ade0afd920be" wordText="本报告期" addr="T0R0C1S2_2"/>
      <m:placeholder xlName="_PLD_7b6d5d9bac1a4446941fcf52fc5fcf95" wordText="上年同期" addr="T0R0C3S1_4"/>
      <m:placeholder xlName="_PLD_9209ab99f16b46f0b91fac7257acb87c" wordText="本报告期比上年同期增减变动幅度(%)" addr="T0R0C7S1_1"/>
      <m:placeholder xlName="_PLD_4b151b7c92bc44b38973e643b83f1bf6" wordText="调整前" addr="T0R1C3S1_2"/>
      <m:placeholder xlName="_PLD_34395581ae444a62a4bb2c536b79f01f" wordText="调整后" addr="T0R1C5S1_2"/>
      <m:placeholder xlName="_PLD_30b8c39fc5b248f7ada11eaebdda1603" wordText="调整后" addr="T0R1C7S1_1"/>
      <m:placeholder xlName="_PLD_806d8739e8e54c7ebcc4431ecda67818" wordText="营业收入" addr="T0R2C0S1_1"/>
      <m:item xlName="_GBC_fe0074b48018467392f0b766be3fc0dc" concept="clcid-pte:YingYeShouRu" label="营业收入" mulRef="_GBC_c435886108474bbe80c607b6081d6e57" unitRef="_GBC_36019546d06741d894c6b47e0fcccea1" addr="T0R2C1S1_2" formatStyle="Comma"/>
      <m:item xlName="_GBC_559c941c0ae04fe4a8c877be6bf7e3d4" concept="clcid-pte:YingYeShouRu" label="营业收入" periodRef="上年同期数" mulRef="_GBC_c435886108474bbe80c607b6081d6e57" unitRef="_GBC_36019546d06741d894c6b47e0fcccea1" addr="T0R2C3S1_2" formatStyle="Comma">
        <m:axisValue occRef="调整前的值"/>
      </m:item>
      <m:item xlName="_GBC_3ca621f2116946679b943bd8ecc488e4" concept="clcid-pte:YingYeShouRu" label="营业收入" periodRef="上年同期数" mulRef="_GBC_c435886108474bbe80c607b6081d6e57" unitRef="_GBC_36019546d06741d894c6b47e0fcccea1" addr="T0R2C5S1_2" formatStyle="Comma"/>
      <m:item xlName="_GBC_180fbe2ad08846478e0e7596009d34f4" concept="clcid-pte:YingYeShouRuBenQiBiShangQiZengJian" label="营业收入本期比上期增减" addr="T0R2C7S1_1" baseScale="0.01" formatStyle="Comma">
        <m:complexRule comparator="Eq" title="营业收入本期比上期增减" test=" (  $_GBC_fe0074b48018467392f0b766be3fc0dc -  $_GBC_3ca621f2116946679b943bd8ecc488e4 )  / abs (  $_GBC_3ca621f2116946679b943bd8ecc488e4 ) " id="C_GBC_180fbe2ad08846478e0e7596009d34f4">
          <m:precondition id="CON_27368f553a78423d8151b24a8fbebe3e" desc="营业收入上年同期数大于0" test=" $_GBC_3ca621f2116946679b943bd8ecc488e4 &gt;  0 "/>
        </m:complexRule>
      </m:item>
      <m:placeholder xlName="_PLD_eed0989c9dcb408b93591440ebb9ce1d" wordText="归属于上市公司股东的净利润" addr="T0R3C0S1_1"/>
      <m:item xlName="_GBC_d998909c79f94e08bb23cfd1a2235933" concept="clcid-pte:GuiShuYuMuGongSiSuoYouZheDeJingLiRun" label="归属于母公司所有者的净利润" mulRef="_GBC_c435886108474bbe80c607b6081d6e57" unitRef="_GBC_36019546d06741d894c6b47e0fcccea1" addr="T0R3C1S1_2" formatStyle="Comma"/>
      <m:item xlName="_GBC_65d908b6dfd04e6fb26bd4283dcf9f08" concept="clcid-pte:GuiShuYuMuGongSiSuoYouZheDeJingLiRun" label="归属于母公司所有者的净利润" periodRef="上年同期数" mulRef="_GBC_c435886108474bbe80c607b6081d6e57" unitRef="_GBC_36019546d06741d894c6b47e0fcccea1" addr="T0R3C3S1_2" formatStyle="Comma">
        <m:axisValue occRef="调整前的值"/>
      </m:item>
      <m:item xlName="_GBC_82bde11c4e7b49da982da9bfe81310a5" concept="clcid-pte:GuiShuYuMuGongSiSuoYouZheDeJingLiRun" label="归属于母公司所有者的净利润" periodRef="上年同期数" mulRef="_GBC_c435886108474bbe80c607b6081d6e57" unitRef="_GBC_36019546d06741d894c6b47e0fcccea1" addr="T0R3C5S1_2" formatStyle="Comma"/>
      <m:item xlName="_GBC_a43317bf6ff049d8a9c9c18430147501" concept="clcid-pte:JingLiRunBenQiBiShangQiZengJian" label="净利润本期比上期增减" addr="T0R3C7S1_1" baseScale="0.01" formatStyle="Comma">
        <m:complexRule comparator="Eq" title="净利润本期比上期增减" test=" (  $_GBC_d998909c79f94e08bb23cfd1a2235933 -  $_GBC_82bde11c4e7b49da982da9bfe81310a5 )  / abs (  $_GBC_82bde11c4e7b49da982da9bfe81310a5 ) " id="C_GBC_a43317bf6ff049d8a9c9c18430147501">
          <m:precondition id="CON_6a407fdf2b2e4408bd54a5a8bf02697b" desc="净利润上年同期数大于0" test=" $_GBC_82bde11c4e7b49da982da9bfe81310a5 &gt;  0 "/>
        </m:complexRule>
      </m:item>
      <m:placeholder xlName="_PLD_69101b91d61a4bd2888aac4b695cbc1a" wordText="归属于上市公司股东的扣除非经常性损益的净利润" addr="T0R4C0S1_1"/>
      <m:item xlName="_GBC_9146c620c3a149febe0dc3478498aa9e" concept="clcid-pte:KouChuFeiJingChangXingSunYiHouDeJingLiRun" label="扣除非经常性损益后的净利润" mulRef="_GBC_c435886108474bbe80c607b6081d6e57" unitRef="_GBC_36019546d06741d894c6b47e0fcccea1" addr="T0R4C1S1_2" formatStyle="Comma"/>
      <m:item xlName="_GBC_2cf1f0ddfa5541ee9bb3c1bf6a5d62be" concept="clcid-pte:KouChuFeiJingChangXingSunYiHouDeJingLiRun" label="扣除非经常性损益后的净利润" periodRef="上年同期数" mulRef="_GBC_c435886108474bbe80c607b6081d6e57" unitRef="_GBC_36019546d06741d894c6b47e0fcccea1" addr="T0R4C3S1_2" formatStyle="Comma">
        <m:axisValue occRef="调整前的值"/>
      </m:item>
      <m:item xlName="_GBC_aef4a377f7a74e178fb6569e1f24e119" concept="clcid-pte:KouChuFeiJingChangXingSunYiHouDeJingLiRun" label="扣除非经常性损益后的净利润" periodRef="上年同期数" mulRef="_GBC_c435886108474bbe80c607b6081d6e57" unitRef="_GBC_36019546d06741d894c6b47e0fcccea1" addr="T0R4C5S1_2" formatStyle="Comma"/>
      <m:item xlName="_GBC_23a5cf9b9c3e46f09a325cffb228b8fc" concept="clcid-pte:KouChuFeiJingChangXingSunYiDeJingLiRunBenQiBiShangQiZengJian" label="扣除非经常性损益的净利润本期比上期增减" addr="T0R4C7S1_1" baseScale="0.01" formatStyle="Comma">
        <m:complexRule comparator="Eq" title="扣除非经常性损益的净利润本期比上期增减" test=" (  $_GBC_9146c620c3a149febe0dc3478498aa9e -  $_GBC_aef4a377f7a74e178fb6569e1f24e119 )  / abs (  $_GBC_aef4a377f7a74e178fb6569e1f24e119 ) " id="C_GBC_23a5cf9b9c3e46f09a325cffb228b8fc">
          <m:precondition id="CON_3683e5a8100c466f8a264f029173c392" desc="扣非后的净利润上年同期数大于0" test=" $_GBC_aef4a377f7a74e178fb6569e1f24e119 &gt;  0 "/>
        </m:complexRule>
      </m:item>
      <m:placeholder xlName="_PLD_57011184321e460aa3d3b063a117369d" wordText="经营活动产生的现金流量净额" addr="T0R5C0S1_1"/>
      <m:item xlName="_GBC_51a218416b6246069f2b4c8694bd1d0f" concept="clcid-pte:JingYingHuoDongXianJinLiuLiangJingE" label="经营活动现金流量净额" mulRef="_GBC_c435886108474bbe80c607b6081d6e57" unitRef="_GBC_36019546d06741d894c6b47e0fcccea1" addr="T0R5C1S1_2" formatStyle="Comma"/>
      <m:item xlName="_GBC_4cff652af1154531b2f5d0eebda17a12" concept="clcid-pte:JingYingHuoDongXianJinLiuLiangJingE" label="经营活动现金流量净额" periodRef="上年同期数" mulRef="_GBC_c435886108474bbe80c607b6081d6e57" unitRef="_GBC_36019546d06741d894c6b47e0fcccea1" addr="T0R5C3S1_2" formatStyle="Comma">
        <m:axisValue occRef="调整前的值"/>
      </m:item>
      <m:item xlName="_GBC_fc95785c25fb48d2a5a549bc1365f2aa" concept="clcid-pte:JingYingHuoDongXianJinLiuLiangJingE" label="经营活动现金流量净额" periodRef="上年同期数" mulRef="_GBC_c435886108474bbe80c607b6081d6e57" unitRef="_GBC_36019546d06741d894c6b47e0fcccea1" addr="T0R5C5S1_2" formatStyle="Comma"/>
      <m:item xlName="_GBC_1d0adb3a55064cb19caf4cd393e74fdc" concept="clcid-pte:JingYingHuoDongXianJinLiuLiangJingEBenQiBiShangQiZengJian" label="经营活动现金流量净额本期比上期增减" addr="T0R5C7S1_1" baseScale="0.01" formatStyle="Comma">
        <m:complexRule comparator="Eq" title="经营活动现金流量净额本期比上期增减" test=" (  $_GBC_51a218416b6246069f2b4c8694bd1d0f -  $_GBC_fc95785c25fb48d2a5a549bc1365f2aa )  / abs (  $_GBC_fc95785c25fb48d2a5a549bc1365f2aa ) " id="C_GBC_1d0adb3a55064cb19caf4cd393e74fdc">
          <m:precondition id="CON_6e2e39b84a6b42ac8f5e5e47bb7d81de" desc="经营活动现金流量净额上年同期数大于0" test=" $_GBC_fc95785c25fb48d2a5a549bc1365f2aa &gt;  0 "/>
        </m:complexRule>
      </m:item>
      <m:placeholder xlName="_PLD_ee634cce65564a388e206dca74d9e384" wordText="基本每股收益（元/股）" addr="T0R6C0S1_1"/>
      <m:item xlName="_GBC_48a3da35bd1f48babb2cfbeb4665a8d9" concept="clcid-pte:JiBenMeiGuShouYi" label="基本每股收益" unitRef="_GBC_36019546d06741d894c6b47e0fcccea1" addr="T0R6C1S1_2" formatStyle="Comma" fixedType="EPS"/>
      <m:item xlName="_GBC_c6ca04053a664d9195c09d05c196a775" concept="clcid-pte:JiBenMeiGuShouYi" label="基本每股收益" periodRef="上年同期数" unitRef="_GBC_36019546d06741d894c6b47e0fcccea1" addr="T0R6C3S1_2" formatStyle="Comma" fixedType="EPS">
        <m:axisValue occRef="调整前的值"/>
      </m:item>
      <m:item xlName="_GBC_935e40bf03da47b2a6904d48d97bad18" concept="clcid-pte:JiBenMeiGuShouYi" label="基本每股收益" periodRef="上年同期数" unitRef="_GBC_36019546d06741d894c6b47e0fcccea1" addr="T0R6C5S1_2" formatStyle="Comma" fixedType="EPS"/>
      <m:item xlName="_GBC_15be3fb840da4a34836b8f4ead060fcc" concept="clcid-pte:JiBenMeiGuShouYiBenQiBiShangQiZengJian" label="基本每股收益本期比上期增减" addr="T0R6C7S1_1" baseScale="0.01" formatStyle="Comma">
        <m:complexRule comparator="Eq" title="基本每股收益本期比上期增减" test=" (  $_GBC_48a3da35bd1f48babb2cfbeb4665a8d9 -  $_GBC_935e40bf03da47b2a6904d48d97bad18 )  / abs (  $_GBC_935e40bf03da47b2a6904d48d97bad18 ) " id="C_GBC_15be3fb840da4a34836b8f4ead060fcc">
          <m:precondition id="CON_cbae0d43fc4f4d249184fb71fbace193" desc="基本每股收益上年同期数大于0" test=" $_GBC_935e40bf03da47b2a6904d48d97bad18 &gt;  0 "/>
        </m:complexRule>
      </m:item>
      <m:placeholder xlName="_PLD_d4fd0494ceb946b19d619ed419bf1154" wordText="稀释每股收益（元/股）" addr="T0R7C0S1_1"/>
      <m:item xlName="_GBC_4a2ef7f60e714515af65d1ab677029ac" concept="clcid-pte:XiShiMeiGuShouYi" label="稀释每股收益" unitRef="_GBC_36019546d06741d894c6b47e0fcccea1" addr="T0R7C1S1_2" formatStyle="Comma" fixedType="EPS"/>
      <m:item xlName="_GBC_68ab42b23a444937ac0baf08d6f87233" concept="clcid-pte:XiShiMeiGuShouYi" label="稀释每股收益" periodRef="上年同期数" unitRef="_GBC_36019546d06741d894c6b47e0fcccea1" addr="T0R7C3S1_2" formatStyle="Comma" fixedType="EPS">
        <m:axisValue occRef="调整前的值"/>
      </m:item>
      <m:item xlName="_GBC_a733a81c7776490c955546231dbe2a69" concept="clcid-pte:XiShiMeiGuShouYi" label="稀释每股收益" periodRef="上年同期数" unitRef="_GBC_36019546d06741d894c6b47e0fcccea1" addr="T0R7C5S1_2" formatStyle="Comma" fixedType="EPS"/>
      <m:item xlName="_GBC_a86f12e5680e4d96a2de5fa2dbb33f54" concept="clcid-pte:XiShiMeiGuShouYiBenQiBiShangQiZengJian" label="稀释每股收益本期比上期增减" addr="T0R7C7S1_1" baseScale="0.01" formatStyle="Comma">
        <m:complexRule comparator="Eq" title="稀释每股收益本期比上期增减" test=" (  $_GBC_4a2ef7f60e714515af65d1ab677029ac -  $_GBC_a733a81c7776490c955546231dbe2a69 )  / abs (  $_GBC_a733a81c7776490c955546231dbe2a69 ) " id="C_GBC_a86f12e5680e4d96a2de5fa2dbb33f54">
          <m:precondition id="CON_1cfb1bd0af20434b85cf5ba8038aaf70" desc="稀释每股收益上年同期数大于0" test=" $_GBC_a733a81c7776490c955546231dbe2a69 &gt;  0 "/>
        </m:complexRule>
      </m:item>
      <m:placeholder xlName="_PLD_273b297c916c4df2b279b9b01fe84a12" wordText="加权平均净资产收益率（%）" addr="T0R8C0S1_1"/>
      <m:item xlName="_GBC_20100fe83b964fdab43ae832b3d8e466" concept="clcid-pte:JingLiRunJiaQuanPingJunJingZiChanShouYiLv" label="净利润_加权平均_净资产收益率" addr="T0R8C1S1_2" baseScale="0.01" formatStyle="Comma"/>
      <m:item xlName="_GBC_9ed06dd712ce4300bee2e65df56bd762" concept="clcid-pte:JingLiRunJiaQuanPingJunJingZiChanShouYiLv" label="净利润_加权平均_净资产收益率" periodRef="上年同期数" addr="T0R8C3S1_2" baseScale="0.01" formatStyle="Comma">
        <m:axisValue occRef="调整前的值"/>
      </m:item>
      <m:item xlName="_GBC_7235df6cb88c404b971be53795294232" concept="clcid-pte:JingLiRunJiaQuanPingJunJingZiChanShouYiLv" label="净利润_加权平均_净资产收益率" periodRef="上年同期数" addr="T0R8C5S1_2" baseScale="0.01" formatStyle="Comma"/>
      <m:item xlName="_GBC_f0fb7a7dcac2422fbe1898ec3e1064af" concept="clcid-pte:JingZiChanShouYiLvJiaQuanPingJunBenQiBiShangQiZengJian" label="净资产收益率加权平均本期比上期增减" addr="T0R8C7S1_1" baseScale="0.01" formatStyle="PercentChange">
        <m:complexRule comparator="Eq" title="净资产收益率加权平均本期比上期增减" test=" $_GBC_20100fe83b964fdab43ae832b3d8e466 -  $_GBC_7235df6cb88c404b971be53795294232" id="C_GBC_f0fb7a7dcac2422fbe1898ec3e1064af">
          <m:precondition id="CON_087c626439534cd8b30ef15343d1009d" desc="加权平均净资产收益率上年同期数大于0" test=" $_GBC_7235df6cb88c404b971be53795294232 &gt;  0 "/>
        </m:complexRule>
      </m:item>
      <m:placeholder xlName="_PLD_71692f63ffa8444bb210f56b7f435ee7" wordText="本报告期末" addr="T0R9C1S2_1"/>
      <m:placeholder xlName="_PLD_bd2846080f3444918bd09e6dd935d93f" wordText="上年度末" addr="T0R9C2S1_4"/>
      <m:placeholder xlName="_PLD_c85dc7cf891c499299f3973768db4333" wordText="本报告期末比上年度末增减变动幅度(%)" addr="T0R9C6S1_2"/>
      <m:placeholder xlName="_PLD_c875933841514509b22cca7bae7036b8" wordText="调整前" addr="T0R10C2S1_2"/>
      <m:placeholder xlName="_PLD_da76bb295e864ec5ae02c00427ec0611" wordText="调整后" addr="T0R10C4S1_2"/>
      <m:placeholder xlName="_PLD_6556f38ef4e34581b54d99f3f6be11b4" wordText="调整后" addr="T0R10C6S1_2"/>
      <m:placeholder xlName="_PLD_ad4f4daa54f348cf94492139b046bc7b" wordText="总资产" addr="T0R11C0S1_1"/>
      <m:item xlName="_GBC_6281ccc6a67d436a9e0fae0993ae329e" concept="clcid-pte:ZiChanZongJi" label="资产总计" mulRef="_GBC_c435886108474bbe80c607b6081d6e57" unitRef="_GBC_36019546d06741d894c6b47e0fcccea1" addr="T0R11C1S1_1" formatStyle="Comma"/>
      <m:item xlName="_GBC_c65ffcbf8ad64e979544c4b0b397dcbe" concept="clcid-pte:ZiChanZongJi" label="资产总计" periodRef="上年年末数" mulRef="_GBC_c435886108474bbe80c607b6081d6e57" unitRef="_GBC_36019546d06741d894c6b47e0fcccea1" addr="T0R11C2S1_2" formatStyle="Comma">
        <m:axisValue occRef="调整前的值"/>
      </m:item>
      <m:item xlName="_GBC_b2bb29f751524660893942fc48550d87" concept="clcid-pte:ZiChanZongJi" label="资产总计" periodRef="上年年末数" mulRef="_GBC_c435886108474bbe80c607b6081d6e57" unitRef="_GBC_36019546d06741d894c6b47e0fcccea1" addr="T0R11C4S1_2" formatStyle="Comma"/>
      <m:item xlName="_GBC_c2f8c4d0f5c24c6ebddf9ad3bb552d76" concept="clcid-pte:ZongZiChanBenQiBiShangQiZengJian" label="总资产本期比上期增减" addr="T0R11C6S1_2" baseScale="0.01" formatStyle="Comma">
        <m:complexRule comparator="Eq" title="总资产本期比上期增减" test=" (  $_GBC_6281ccc6a67d436a9e0fae0993ae329e -  $_GBC_b2bb29f751524660893942fc48550d87 )  / abs (  $_GBC_b2bb29f751524660893942fc48550d87 ) " id="C_GBC_c2f8c4d0f5c24c6ebddf9ad3bb552d76">
          <m:precondition id="CON_60d11d7ecb6e4b579ce5981c0eabb1be" desc="总资产上年期末数大于0" test=" $_GBC_b2bb29f751524660893942fc48550d87 &gt;  0 "/>
        </m:complexRule>
      </m:item>
      <m:placeholder xlName="_PLD_0798dcefae474e4d91b501ea560c52bf" wordText="归属于上市公司股东的所有者权益" addr="T0R12C0S1_1"/>
      <m:item xlName="_GBC_fdce77c9f98b4d7abd634ad2a2ec63be" concept="clcid-pte:GuiShuYuMuGongSiSuoYouZheQuanYiHeJi" label="归属于母公司所有者权益合计" mulRef="_GBC_c435886108474bbe80c607b6081d6e57" unitRef="_GBC_36019546d06741d894c6b47e0fcccea1" addr="T0R12C1S1_1" formatStyle="Comma"/>
      <m:item xlName="_GBC_0376ef26dc2b48459ff48db3ff7c2c52" concept="clcid-pte:GuiShuYuMuGongSiSuoYouZheQuanYiHeJi" label="归属于母公司所有者权益合计" periodRef="上年年末数" mulRef="_GBC_c435886108474bbe80c607b6081d6e57" unitRef="_GBC_36019546d06741d894c6b47e0fcccea1" addr="T0R12C2S1_2" formatStyle="Comma">
        <m:axisValue occRef="调整前的值"/>
      </m:item>
      <m:item xlName="_GBC_120917a0f8214585b9ddead56b481fcd" concept="clcid-pte:GuiShuYuMuGongSiSuoYouZheQuanYiHeJi" label="归属于母公司所有者权益合计" periodRef="上年年末数" mulRef="_GBC_c435886108474bbe80c607b6081d6e57" unitRef="_GBC_36019546d06741d894c6b47e0fcccea1" addr="T0R12C4S1_2" formatStyle="Comma"/>
      <m:item xlName="_GBC_60e9a4f3762b43bbbe225c8e129b4c5a" concept="clcid-pte:GuDongQuanYiBenQiBiShangQiZengJian" label="股东权益本期比上期增减" addr="T0R12C6S1_2" baseScale="0.01" formatStyle="Comma">
        <m:complexRule comparator="Eq" title="股东权益本期比上期增减" test=" (  $_GBC_fdce77c9f98b4d7abd634ad2a2ec63be -  $_GBC_120917a0f8214585b9ddead56b481fcd )  / abs (  $_GBC_120917a0f8214585b9ddead56b481fcd ) " id="C_GBC_60e9a4f3762b43bbbe225c8e129b4c5a">
          <m:precondition id="CON_fb3e420fe13c41ce9edb0771cc75d433" desc="股东权益上年期末数大于0" test=" $_GBC_120917a0f8214585b9ddead56b481fcd &gt;  0 "/>
        </m:complexRule>
      </m:item>
      <m:item xlName="_GBC_e4f0669c61ba4d5aa50fd7e82b81a511" textBlock="true" up="追溯调整或重述的原因说明" down="追溯调整或重述的原因说明" concept="clcid-pte:ZhuiSuDiaoZhengHuoZhongShuDeYuanYinShuoMing" label="追溯调整或重述的原因说明"/>
    </m:section>
    <m:section xlName="_SEC_6df33415270847648013fae57a899c21" title="非经常性损益项目和金额" headerRef="9" helpId="101001027"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item xlName="_GBC_a83612da9b5b4ebea9a12942c0216434" headerRef="9" up="非经常性损益项目和金额" concept="clcid-ci-qr:ShiFouShiYongFeiJingChangXingSunYiXiangMuHeJinE" label="是否适用_非经常性损益项目和金额" selectOptions="_buildInAppliance" controlType="CustomCheckbox" cRanges="[{&quot;StartName&quot;:&quot;_GBC_a83612da9b5b4ebea9a12942c0216434&quot;,&quot;EndName&quot;:&quot;_GBC_f77710e313ec4adc9dcdd7fa8e9c0972&quot;,&quot;CType&quot;:1}]"/>
      <m:item xlName="_GBC_8ac43a2d51a94d1e8d17aedb6d08f1fa" indRef="5" headerRef="9" concept="clcid-ci-qr:DanWeiKouChuFeiJingChangXingSunYiXiangMuHeJinE" label="单位：扣除非经常性损益项目和金额" selectOptions="_buildInScales" appId="_GBC_a83612da9b5b4ebea9a12942c0216434" controlType="Combobox" cellType="Scale" binding="true" keyCode="InitialValue:元" keyAction="31"/>
      <m:item xlName="_GBC_f32d362921884842b196633da59dcb4f" indRef="6" headerRef="9" concept="clcid-ci-qr:BiZhongKouChuFeiJingChangXingSunYiXiangMuHeJinE" label="币种：扣除非经常性损益项目和金额" selectOptions="_buildInISO4217" appId="_GBC_a83612da9b5b4ebea9a12942c0216434" controlType="Combobox" cellType="Measure" binding="true" keyCode="InitialValue:人民币" keyAction="31"/>
      <m:placeholder xlName="_PLD_dd643dfc9771443b879fb332c16e0d2a" wordText="非经常性损益项目" addr="T0R0C0S1_1"/>
      <m:placeholder xlName="_PLD_aa18b95bd6724f4ab0aa5bb4dfefe19b" wordText="本期金额" addr="T0R0C1S1_1"/>
      <m:placeholder xlName="_PLD_8cad79e886f448eab59cfe7db40dc304" wordText="说明" addr="T0R0C2S1_1"/>
      <m:placeholder xlName="_PLD_dcf45d4b178646d8beaa9267738d8e93" wordText="非流动性资产处置损益，包括已计提资产减值准备的冲销部分" addr="T0R1C0S1_1"/>
      <m:item xlName="_GBC_aeb941b2f3f3466c9d9a69cc30998e85" concept="clcid-pte:FeiLiuDongXingZiChanChuZhiSunYiBaoKuoYiJiTiZiChanJianZhiZhunBeiDeChongXiaoBuFenFeiJingChangXingSunYiXiangMu" label="非流动性资产处置损益，包括已计提资产减值准备的冲销部分（非经常性损益项目）" mulRef="_GBC_8ac43a2d51a94d1e8d17aedb6d08f1fa" unitRef="_GBC_f32d362921884842b196633da59dcb4f" addr="T0R1C1S1_1" appId="_GBC_a83612da9b5b4ebea9a12942c0216434" formatStyle="Comma"/>
      <m:item xlName="_GBC_0fe88bfb885145e0a60e2df5e96e6cb5" concept="clcid-pte:FeiLiuDongXingZiChanChuZhiSunYiBaoKuoYiJiTiZiChanJianZhiZhunBeiDeChongXiaoBuFenFeiJingChangXingSunYiXiangMuShuoMing" label="非流动性资产处置损益，包括已计提资产减值准备的冲销部分的说明（非经常性损益项目）" addr="T0R1C2S1_1" appId="_GBC_a83612da9b5b4ebea9a12942c0216434" cellConvertType="3"/>
      <m:placeholder xlName="_PLD_81848f9e2b1549ddac74b6d2543ce303" wordText="计入当期损益的政府补助，但与公司正常经营业务密切相关、符合国家政策规定、按照确定的标准享有、对公司损益产生持续影响的政府补助除外" addr="T0R2C0S1_1"/>
      <m:item xlName="_GBC_2133a1f76bce48bf82b66019d00e22ac" concept="clcid-pte:FeiJingChangXingSunYiZhongGeZhongXingShiDeZhengFuBuTie" label="计入当期损益的政府补助，但与公司正常经营业务密切相关，符合国家政策规定、按照一定标准定额或定量持续享受的政府补助除外（非经常性损益项目）" mulRef="_GBC_8ac43a2d51a94d1e8d17aedb6d08f1fa" unitRef="_GBC_f32d362921884842b196633da59dcb4f" addr="T0R2C1S1_1" appId="_GBC_a83612da9b5b4ebea9a12942c0216434" formatStyle="Comma"/>
      <m:item xlName="_GBC_3a4f1d29cd0442f68004e48228d86452" concept="clcid-pte:FeiJingChangXingSunYiZhongGeZhongXingShiDeZhengFuBuTieShuoMing" label="计入当期损益的政府补助，但与公司正常经营业务密切相关，符合国家政策规定、按照一定标准定额或定量持续享受的政府补助除外的说明（非经常性损益项目）" addr="T0R2C2S1_1" appId="_GBC_a83612da9b5b4ebea9a12942c0216434" cellConvertType="3"/>
      <m:placeholder xlName="_PLD_eb62e5c5bf5e4953ab085120fcfbdf9a" wordText="除同公司正常经营业务相关的有效套期保值业务外，非金融企业持有金融资产和金融负债产生的公允价值变动损益以及处置金融资产和金融负债产生的损益" addr="T0R3C0S1_1"/>
      <m:item xlName="_GBC_85c5e35d162b492391983ea0ecc5f1c9"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mulRef="_GBC_8ac43a2d51a94d1e8d17aedb6d08f1fa" unitRef="_GBC_f32d362921884842b196633da59dcb4f" addr="T0R3C1S1_1" appId="_GBC_a83612da9b5b4ebea9a12942c0216434" formatStyle="Comma"/>
      <m:item xlName="_GBC_8821ba2a36e8437093001e9bab02360f"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的说明（非经常性损益项目）" addr="T0R3C2S1_1" appId="_GBC_a83612da9b5b4ebea9a12942c0216434" binding="true"/>
      <m:placeholder xlName="_PLD_e63230a2e94c4e88a13c96f4c1190e90" wordText="计入当期损益的对非金融企业收取的资金占用费" addr="T0R4C0S1_1"/>
      <m:item xlName="_GBC_de1a65fff4df42828c29f2bdf7dad8d1" concept="clcid-pte:JiRuDangQiSunYiDeDuiFeiJinRongQiYeShouQuDeZiJinZhanYongFeiFeiJingChangXingSunYiXiangMu" label="计入当期损益的对非金融企业收取的资金占用费（非经常性损益项目）" mulRef="_GBC_8ac43a2d51a94d1e8d17aedb6d08f1fa" unitRef="_GBC_f32d362921884842b196633da59dcb4f" addr="T0R4C1S1_1" appId="_GBC_a83612da9b5b4ebea9a12942c0216434" formatStyle="Comma"/>
      <m:item xlName="_GBC_dfa3400e6db94b40829394df6cd9c7bd" concept="clcid-pte:JiRuDangQiSunYiDeDuiFeiJinRongQiYeShouQuDeZiJinZhanYongFeiFeiJingChangXingSunYiXiangMuShuoMing" label="计入当期损益的对非金融企业收取的资金占用费的说明（非经常性损益项目）" addr="T0R4C2S1_1" appId="_GBC_a83612da9b5b4ebea9a12942c0216434" cellConvertType="3"/>
      <m:placeholder xlName="_PLD_abaf3a07cbaa4103b922bb7f5a9e5006" wordText="委托他人投资或管理资产的损益" addr="T0R5C0S1_1"/>
      <m:item xlName="_GBC_61e7fdf8a81547a2b05e795bd538a355" concept="clcid-pte:WeiTuoTaRenTouZiHuoGuanLiZiChanDeSunYiFeiJingChangXingSunYiXiangMu" label="委托他人投资或管理资产的损益（非经常性损益项目）" mulRef="_GBC_8ac43a2d51a94d1e8d17aedb6d08f1fa" unitRef="_GBC_f32d362921884842b196633da59dcb4f" addr="T0R5C1S1_1" appId="_GBC_a83612da9b5b4ebea9a12942c0216434" formatStyle="Comma"/>
      <m:item xlName="_GBC_227eb0fb14844f79acc1cb7a223bec62" concept="clcid-pte:WeiTuoTaRenTouZiHuoGuanLiZiChanDeSunYiFeiJingChangXingSunYiXiangMuShuoMing" label="委托他人投资或管理资产的损益的说明（非经常性损益项目）" addr="T0R5C2S1_1" appId="_GBC_a83612da9b5b4ebea9a12942c0216434" cellConvertType="3"/>
      <m:placeholder xlName="_PLD_81f75f7ff98f4e5988c4035a79a59abe" wordText="对外委托贷款取得的损益" addr="T0R6C0S1_1"/>
      <m:item xlName="_GBC_c88ac26352f54f18bcc4c8a18e65fd46" concept="clcid-pte:DuiWaiWeiTuoDaiKuanQuDeDeSunYi" label="对外委托贷款取得的损益（非经常性损益项目）" mulRef="_GBC_8ac43a2d51a94d1e8d17aedb6d08f1fa" unitRef="_GBC_f32d362921884842b196633da59dcb4f" addr="T0R6C1S1_1" appId="_GBC_a83612da9b5b4ebea9a12942c0216434" formatStyle="Comma"/>
      <m:item xlName="_GBC_58de4bd66cde443799a4842375f96540" concept="clcid-pte:DuiWaiWeiTuoDaiKuanQuDeDeSunYiShuoMing" label="对外委托贷款取得的损益的说明（非经常性损益项目）" addr="T0R6C2S1_1" appId="_GBC_a83612da9b5b4ebea9a12942c0216434" cellConvertType="3"/>
      <m:placeholder xlName="_PLD_c19910a932ae4a699e041a5fdfafe1f5" wordText="因不可抗力因素，如遭受自然灾害而产生的各项资产损失" addr="T0R7C0S1_1"/>
      <m:item xlName="_GBC_68f18338a8bf416c88364eed77515554" concept="clcid-pte:FeiJingChangXingSunYiZhongJiTiDeGeXiangZiChanJianZhiZhunBei" label="因不可抗力因素，如遭受自然灾害而计提的各项资产减值准备（非经常性损益项目）" mulRef="_GBC_8ac43a2d51a94d1e8d17aedb6d08f1fa" unitRef="_GBC_f32d362921884842b196633da59dcb4f" addr="T0R7C1S1_1" appId="_GBC_a83612da9b5b4ebea9a12942c0216434" formatStyle="Comma"/>
      <m:item xlName="_GBC_6ddeb13fb49f43389aa99dd02ee416ab" concept="clcid-pte:FeiJingChangXingSunYiZhongJiTiDeGeXiangZiChanJianZhiZhunBeiShuoMing" label="因不可抗力因素，如遭受自然灾害而计提的各项资产减值准备的说明（非经常性损益项目）" addr="T0R7C2S1_1" appId="_GBC_a83612da9b5b4ebea9a12942c0216434" cellConvertType="3"/>
      <m:placeholder xlName="_PLD_c9cbdbdef73845279ad5966aaaf9e5f5" wordText="单独进行减值测试的应收款项减值准备转回" addr="T0R8C0S1_1"/>
      <m:item xlName="_GBC_6dd01ceb15c245b89aeca16911c0d42e" concept="clcid-pte:DanDuJinXingJianZhiCeShiDeYingShouKuanXiangHeTongZiChanJianZhiZhunBeiZhuanHuiFeiJingChangXingSunYiXiangMu" label="单独进行减值测试的应收款项、合同资产减值准备转回（非经常性损益项目） " mulRef="_GBC_8ac43a2d51a94d1e8d17aedb6d08f1fa" unitRef="_GBC_f32d362921884842b196633da59dcb4f" addr="T0R8C1S1_1" appId="_GBC_a83612da9b5b4ebea9a12942c0216434" formatStyle="Comma"/>
      <m:item xlName="_GBC_3e4df29ca63245c8b1f61c3e649e5f40" concept="clcid-pte:DanDuJinXingJianZhiCeShiDeYingShouKuanXiangHeTongZiChanJianZhiZhunBeiZhuanHuiDeShuoMingFeiJingChangXingSunYiXiangMu" label="单独进行减值测试的应收款项、合同资产减值准备转回的说明（非经常性损益项目）" addr="T0R8C2S1_1" appId="_GBC_a83612da9b5b4ebea9a12942c0216434" binding="true"/>
      <m:placeholder xlName="_PLD_25f68ae292724e47b000d4016fd4976f" wordText="企业取得子公司、联营企业及合营企业的投资成本小于取得投资时应享有被投资单位可辨认净资产公允价值产生的收益" addr="T0R9C0S1_1"/>
      <m:item xlName="_GBC_fd5674c081f146759eb62a08f9365049"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mulRef="_GBC_8ac43a2d51a94d1e8d17aedb6d08f1fa" unitRef="_GBC_f32d362921884842b196633da59dcb4f" addr="T0R9C1S1_1" appId="_GBC_a83612da9b5b4ebea9a12942c0216434" formatStyle="Comma"/>
      <m:item xlName="_GBC_9d14a69b0a8947e3a8187f466dcc690f" concept="clcid-pte:QiYeHeBingDeHeBingChengBenXiaoYuHeBingShiYingXiangYouBeiHeBingDanWeiKeBianRenJingZiChanGongYunJiaZhiChanShengDeSunYiShuoMing" label="企业取得子公司、联营企业及合营企业的投资成本小于取得投资时应享有被投资单位可辨认净资产公允价值产生的收益的说明（非经常性损益项目）" addr="T0R9C2S1_1" appId="_GBC_a83612da9b5b4ebea9a12942c0216434" cellConvertType="3"/>
      <m:placeholder xlName="_PLD_b943c469c67e491fa3077e738d74fc3a" wordText="同一控制下企业合并产生的子公司期初至合并日的当期净损益" addr="T0R10C0S1_1"/>
      <m:item xlName="_GBC_3bf8850152a94a748285c58d276a2af1" concept="clcid-pte:TongYiKongZhiXiaQiYeHeBingChanShengDeZiGongSiQiChuZhiHeBingRiDeDangQiJingSunYi" label="同一控制下企业合并产生的子公司期初至合并日的当期净损益（非经常性损益项目）" mulRef="_GBC_8ac43a2d51a94d1e8d17aedb6d08f1fa" unitRef="_GBC_f32d362921884842b196633da59dcb4f" addr="T0R10C1S1_1" appId="_GBC_a83612da9b5b4ebea9a12942c0216434" formatStyle="Comma"/>
      <m:item xlName="_GBC_75b9061edd5243b2a07d1896752916d5" concept="clcid-pte:TongYiKongZhiXiaQiYeHeBingChanShengDeZiGongSiQiChuZhiHeBingRiDeDangQiJingSunYiShuoMing" label="同一控制下企业合并产生的子公司期初至合并日的当期净损益的说明（非经常性损益项目）" addr="T0R10C2S1_1" appId="_GBC_a83612da9b5b4ebea9a12942c0216434" cellConvertType="3"/>
      <m:placeholder xlName="_PLD_236024a600b54c16ac4bf9ee14af43f8" wordText="非货币性资产交换损益" addr="T0R11C0S1_1"/>
      <m:item xlName="_GBC_c7c2b7b757644380823f788bfe63302d" concept="clcid-pte:FeiJingChangXingSunYiZhongZiChanZhiHuanSunYi" label="非货币性资产交换损益（非经常性损益项目）" mulRef="_GBC_8ac43a2d51a94d1e8d17aedb6d08f1fa" unitRef="_GBC_f32d362921884842b196633da59dcb4f" addr="T0R11C1S1_1" appId="_GBC_a83612da9b5b4ebea9a12942c0216434" formatStyle="Comma"/>
      <m:item xlName="_GBC_d164ace0ff1b4a09ba33313c98c15128" concept="clcid-pte:FeiJingChangXingSunYiZhongZiChanZhiHuanSunYiShuoMing" label="非货币性资产交换损益的说明（非经常性损益项目）" addr="T0R11C2S1_1" appId="_GBC_a83612da9b5b4ebea9a12942c0216434" cellConvertType="3"/>
      <m:placeholder xlName="_PLD_765f410de967489989c4ffb93bb85edd" wordText="债务重组损益" addr="T0R12C0S1_1"/>
      <m:item xlName="_GBC_487fb5de98524ae18e47dbe5921235d6" concept="clcid-pte:FeiJingChangXingSunYiZhongZhaiWuZhongZuSunYi" label="债务重组损益（非经常性损益项目）" mulRef="_GBC_8ac43a2d51a94d1e8d17aedb6d08f1fa" unitRef="_GBC_f32d362921884842b196633da59dcb4f" addr="T0R12C1S1_1" appId="_GBC_a83612da9b5b4ebea9a12942c0216434" formatStyle="Comma"/>
      <m:item xlName="_GBC_b6e978f1362a4bd9a3f6bc9346b1cdb3" concept="clcid-pte:FeiJingChangXingSunYiZhongZhaiWuZhongZuSunYiShuoMing" label="债务重组损益的说明（非经常性损益项目）" addr="T0R12C2S1_1" appId="_GBC_a83612da9b5b4ebea9a12942c0216434" cellConvertType="3"/>
      <m:placeholder xlName="_PLD_5a75057728354f318360756b06a03228" wordText="企业因相关经营活动不再持续而发生的一次性费用，如安置职工的支出等" addr="T0R13C0S1_1"/>
      <m:item xlName="_GBC_c1b41ba2a06a462692c5766da963b5f4" concept="clcid-pte:QiYeZhongZuFeiYongRuAnZhiZhiGongDeZhiChuZhengHeFeiYongDeng" label="企业重组费用，如安置职工的支出、整合费用等（非经常性损益项目）" mulRef="_GBC_8ac43a2d51a94d1e8d17aedb6d08f1fa" unitRef="_GBC_f32d362921884842b196633da59dcb4f" addr="T0R13C1S1_1" appId="_GBC_a83612da9b5b4ebea9a12942c0216434" formatStyle="Comma"/>
      <m:item xlName="_GBC_b6ddafb1370d4cfc983d99268580f721" concept="clcid-pte:QiYeZhongZuFeiYongRuAnZhiZhiGongDeZhiChuZhengHeFeiYongDengShuoMing" label="企业重组费用，如安置职工的支出、整合费用等的说明（非经常性损益项目）" addr="T0R13C2S1_1" appId="_GBC_a83612da9b5b4ebea9a12942c0216434" cellConvertType="3"/>
      <m:placeholder xlName="_PLD_601a9233aa2645ceb0e21b6d5a6b791e" wordText="因税收、会计等法律、法规的调整对当期损益产生的一次性影响" addr="T0R14C0S1_1"/>
      <m:item xlName="_GBC_c2f406d17513488f8184cc9fc1a32094" concept="clcid-pte:GenJuShuiShouKuaiJiDengFaLvFaGuiDeYaoQiuDuiDangQiSunYiJinXingYiCiXingTiaoZhengDuiDangQiSunYiDeYingXiang" label="根据税收、会计等法律、法规的要求对当期损益进行一次性调整对当期损益的影响（非经常性损益项目）" mulRef="_GBC_8ac43a2d51a94d1e8d17aedb6d08f1fa" unitRef="_GBC_f32d362921884842b196633da59dcb4f" addr="T0R14C1S1_1" appId="_GBC_a83612da9b5b4ebea9a12942c0216434" formatStyle="Comma"/>
      <m:item xlName="_GBC_79c29b1d3a184c07a9b8e783f34f4708" concept="clcid-pte:GenJuShuiShouKuaiJiDengFaLvFaGuiDeYaoQiuDuiDangQiSunYiJinXingYiCiXingTiaoZhengDuiDangQiSunYiDeYingXiangShuoMing" label="根据税收、会计等法律、法规的要求对当期损益进行一次性调整对当期损益的影响的说明（非经常性损益项目）" addr="T0R14C2S1_1" appId="_GBC_a83612da9b5b4ebea9a12942c0216434" cellConvertType="3"/>
      <m:placeholder xlName="_PLD_1c036408c486400ead6839093285bae1" wordText="因取消、修改股权激励计划一次性确认的股份支付费用" addr="T0R15C0S1_1"/>
      <m:item xlName="_GBC_87860b4628484075aa93cb9a6914a62f" concept="clcid-pte:YinQuXiaoXiuGaiGuQuanJiLiJiHuaYiCiXingQueRenDeGuFenZhiFuFeiYong" label="因取消、修改股权激励计划一次性确认的股份支付费用（非经常性损益项目）" mulRef="_GBC_8ac43a2d51a94d1e8d17aedb6d08f1fa" unitRef="_GBC_f32d362921884842b196633da59dcb4f" addr="T0R15C1S1_1" appId="_GBC_a83612da9b5b4ebea9a12942c0216434" formatStyle="Comma"/>
      <m:item xlName="_GBC_fe6f7b3703ee49589dec7cc013c38a12" concept="clcid-pte:YinQuXiaoXiuGaiGuQuanJiLiJiHuaYiCiXingQueRenDeGuFenZhiFuFeiYongDeShuoMing" label="因取消、修改股权激励计划一次性确认的股份支付费用的说明（非经常性损益项目）" addr="T0R15C2S1_1" appId="_GBC_a83612da9b5b4ebea9a12942c0216434"/>
      <m:placeholder xlName="_PLD_3dea8b7ffd8e4e4d98f214f250626e7c" wordText="对于现金结算的股份支付，在可行权日之后，应付职工薪酬的公允价值变动产生的损益" addr="T0R16C0S1_1"/>
      <m:item xlName="_GBC_c877df3acf4d40df941a6f7bae7e13b0" concept="clcid-pte:DuiYuXianJinJieSuanDeGuFenZhiFuZaiKeXingQuanRiZhiHouYingFuZhiGongXinChouDeGongYunJiaZhiBianDongChanShengDeSunYi" label="对于现金结算的股份支付，在可行权日之后，应付职工薪酬的公允价值变动产生的损益（非经常性损益项目）" mulRef="_GBC_8ac43a2d51a94d1e8d17aedb6d08f1fa" unitRef="_GBC_f32d362921884842b196633da59dcb4f" addr="T0R16C1S1_1" appId="_GBC_a83612da9b5b4ebea9a12942c0216434" formatStyle="Comma"/>
      <m:item xlName="_GBC_e4625d0617d448e1bfae8b95dd6405d9" concept="clcid-pte:DuiYuXianJinJieSuanDeGuFenZhiFuZaiKeXingQuanRiZhiHouYingFuZhiGongXinChouDeGongYunJiaZhiBianDongChanShengDeSunYiDeShuoMing" label="对于现金结算的股份支付，在可行权日之后，应付职工薪酬的公允价值变动产生的损益的说明（非经常性损益项目）" addr="T0R16C2S1_1" appId="_GBC_a83612da9b5b4ebea9a12942c0216434"/>
      <m:placeholder xlName="_PLD_b1b00c80a2bd4e42b1fc01edfaea7d97" wordText="采用公允价值模式进行后续计量的投资性房地产公允价值变动产生的损益" addr="T0R17C0S1_1"/>
      <m:item xlName="_GBC_9f0582dc64b64868b8a15d65dc512445" concept="clcid-pte:CaiYongGongYunJiaZhiMoShiJinXingHouXuJiLiangDeTouZiXingFangDiChanGongYunJiaZhiBianDongChanShengDeSunYi" label="采用公允价值模式进行后续计量的投资性房地产公允价值变动产生的损益（非经常性损益项目）" mulRef="_GBC_8ac43a2d51a94d1e8d17aedb6d08f1fa" unitRef="_GBC_f32d362921884842b196633da59dcb4f" addr="T0R17C1S1_1" appId="_GBC_a83612da9b5b4ebea9a12942c0216434" formatStyle="Comma"/>
      <m:item xlName="_GBC_2f838b0a10fb450e898b94d2f23a4d75" concept="clcid-pte:CaiYongGongYunJiaZhiMoShiJinXingHouXuJiLiangDeTouZiXingFangDiChanGongYunJiaZhiBianDongChanShengDeSunYiShuoMing" label="采用公允价值模式进行后续计量的投资性房地产公允价值变动产生的损益的说明（非经常性损益项目）" addr="T0R17C2S1_1" appId="_GBC_a83612da9b5b4ebea9a12942c0216434" cellConvertType="3"/>
      <m:placeholder xlName="_PLD_2a7871db471e409598d3d255060c2d92" wordText="交易价格显失公允的交易产生的收益" addr="T0R18C0S1_1"/>
      <m:item xlName="_GBC_feb4c1de9fca407e980b1b60a8d1bdae" concept="clcid-pte:FeiJingChangXingSunYiZhongJiaoYiJiaGeXianShiGongYunDeJiaoYiChanShengDeSunYi" label="交易价格显失公允的交易产生的超过公允价值部分的损益（非经常性损益项目）" mulRef="_GBC_8ac43a2d51a94d1e8d17aedb6d08f1fa" unitRef="_GBC_f32d362921884842b196633da59dcb4f" addr="T0R18C1S1_1" appId="_GBC_a83612da9b5b4ebea9a12942c0216434" formatStyle="Comma"/>
      <m:item xlName="_GBC_81928b4420a74dd88a810a0b5880fb7a" concept="clcid-pte:FeiJingChangXingSunYiZhongJiaoYiJiaGeXianShiGongYunDeJiaoYiChanShengDeSunYiShuoMing" label="交易价格显失公允的交易产生的超过公允价值部分的损益的说明（非经常性损益项目）" addr="T0R18C2S1_1" appId="_GBC_a83612da9b5b4ebea9a12942c0216434" cellConvertType="3"/>
      <m:placeholder xlName="_PLD_b06a379836864dba98354dfce14df34d" wordText="与公司正常经营业务无关的或有事项产生的损益" addr="T0R19C0S1_1"/>
      <m:item xlName="_GBC_6a901dd4dea044bbbb9047b6914e91f1" concept="clcid-pte:YuGongSiZhuYingYeWuWuGuanDeYuJiFuZhaiChanShengDeSunYi" label="与公司正常经营业务无关的或有事项产生的损益（非经常性损益项目）" mulRef="_GBC_8ac43a2d51a94d1e8d17aedb6d08f1fa" unitRef="_GBC_f32d362921884842b196633da59dcb4f" addr="T0R19C1S1_1" appId="_GBC_a83612da9b5b4ebea9a12942c0216434" formatStyle="Comma"/>
      <m:item xlName="_GBC_5cfcf43f5b1647939ed7db8bbd892069" concept="clcid-pte:YuGongSiZhuYingYeWuWuGuanDeYuJiFuZhaiChanShengDeSunYiShuoMing" label="与公司正常经营业务无关的或有事项产生的损益的说明（非经常性损益项目）" addr="T0R19C2S1_1" appId="_GBC_a83612da9b5b4ebea9a12942c0216434" cellConvertType="3"/>
      <m:placeholder xlName="_PLD_8fa9bb3456ab4f378c0b39f7ef3246a3" wordText="受托经营取得的托管费收入" addr="T0R20C0S1_1"/>
      <m:item xlName="_GBC_92af4fef7aa946568c185b407efe07aa" concept="clcid-pte:ShouTuoJingYingQuDeDeTuoGuanFeiShouRu" label="受托经营取得的托管费收入（非经常性损益项目）" mulRef="_GBC_8ac43a2d51a94d1e8d17aedb6d08f1fa" unitRef="_GBC_f32d362921884842b196633da59dcb4f" addr="T0R20C1S1_1" appId="_GBC_a83612da9b5b4ebea9a12942c0216434" formatStyle="Comma"/>
      <m:item xlName="_GBC_8632b96dd0e14ceeb928fff8eed7c1e3" concept="clcid-pte:ShouTuoJingYingQuDeDeTuoGuanFeiShouRuShuoMing" label="受托经营取得的托管费收入的说明（非经常性损益项目）" addr="T0R20C2S1_1" appId="_GBC_a83612da9b5b4ebea9a12942c0216434" cellConvertType="3"/>
      <m:placeholder xlName="_PLD_93baa1d8ac18404a96916b581d34bf66" wordText="除上述各项之外的其他营业外收入和支出" addr="T0R21C0S1_1"/>
      <m:item xlName="_GBC_7ca39f4f88c24d909761b6043e83582b" concept="clcid-pte:ChuShangShuGeXiangZhiWaiDeQiTaYingYeWaiShouZhiJingE" label="除上述各项之外的其他营业外收入和支出（非经常性损益项目）" mulRef="_GBC_8ac43a2d51a94d1e8d17aedb6d08f1fa" unitRef="_GBC_f32d362921884842b196633da59dcb4f" addr="T0R21C1S1_1" appId="_GBC_a83612da9b5b4ebea9a12942c0216434" formatStyle="Comma"/>
      <m:item xlName="_GBC_cb6199e6bb1745d994b26fcd772d3884" concept="clcid-pte:ChuShangShuGeXiangZhiWaiDeQiTaYingYeWaiShouZhiJingEShuoMing" label="除上述各项之外的其他营业外收入和支出的说明（非经常性损益项目）" addr="T0R21C2S1_1" appId="_GBC_a83612da9b5b4ebea9a12942c0216434" cellConvertType="3"/>
      <m:placeholder xlName="_PLD_4f51c34e50324e57a22d709ef91d4dde" wordText="其他符合非经常性损益定义的损益项目" addr="T0R22C0S1_1"/>
      <m:item xlName="_GBC_0bca6250ef3d4a6aa7edb421fc1cfdf1" concept="clcid-pte:QiTaFeiJingChangXingSunYiXiangMu" label="其他符合非经常性损益定义的损益项目（非经常性损益项目）" mulRef="_GBC_8ac43a2d51a94d1e8d17aedb6d08f1fa" unitRef="_GBC_f32d362921884842b196633da59dcb4f" addr="T0R22C1S1_1" appId="_GBC_a83612da9b5b4ebea9a12942c0216434" formatStyle="Comma"/>
      <m:item xlName="_GBC_269a08282fcd45e9a3ce25c8bb088404" concept="clcid-pte:QiTaFeiJingChangXingSunYiXiangMuShuoMing" label="其他符合非经常性损益定义的损益项目说明（非经常性损益项目）" addr="T0R22C2S1_1" appId="_GBC_a83612da9b5b4ebea9a12942c0216434" cellConvertType="3"/>
      <m:placeholder xlName="_PLD_4477a838d6974fd79cddce6b09378d22" wordText="减：所得税影响额" addr="T0R23C0S1_1"/>
      <m:item xlName="_GBC_2fdc64bc075c4550979bc0fca963eeaf" concept="clcid-pte:FeiJingChangXingSunYiDeKouChuXiangMuDuiSuoDeShuiDeYingXiang" label="非经常性损益_对所得税的影响" mulRef="_GBC_8ac43a2d51a94d1e8d17aedb6d08f1fa" unitRef="_GBC_f32d362921884842b196633da59dcb4f" addr="T0R23C1S1_1" appId="_GBC_a83612da9b5b4ebea9a12942c0216434" baseScale="-1" formatStyle="Comma"/>
      <m:item xlName="_GBC_7cac4fae6d9d40748d0853ddf6733168" concept="clcid-pte:FeiJingChangXingSunYiDeKouChuXiangMuDuiSuoDeShuiDeYingXiangShuoMing" label="所得税影响额的说明（非经常性损益项目）" addr="T0R23C2S1_1" appId="_GBC_a83612da9b5b4ebea9a12942c0216434" cellConvertType="3"/>
      <m:placeholder xlName="_PLD_bde6549e14dc46de9e5d80464fcc6bea" wordText="少数股东权益影响额（税后）" indent="200" addr="T0R24C0S1_1"/>
      <m:item xlName="_GBC_16ee8c160d074df6b94f2a88bc1596bf" concept="clcid-pte:FeiJingChangXingSunYiXiangMuZhongShaoShuGuDongQuanYiYingXiangE" label="少数股东权益影响额（非经常性损益项目）" mulRef="_GBC_8ac43a2d51a94d1e8d17aedb6d08f1fa" unitRef="_GBC_f32d362921884842b196633da59dcb4f" addr="T0R24C1S1_1" appId="_GBC_a83612da9b5b4ebea9a12942c0216434" baseScale="-1" formatStyle="Comma"/>
      <m:item xlName="_GBC_fdd68bb32c5149c9849b57bdbac2aada" concept="clcid-pte:FeiJingChangXingSunYiXiangMuZhongShaoShuGuDongQuanYiYingXiangEShuoMing" label="少数股东权益影响额的说明（非经常性损益项目）" addr="T0R24C2S1_1" appId="_GBC_a83612da9b5b4ebea9a12942c0216434" cellConvertType="3"/>
      <m:placeholder xlName="_PLD_3cd45ddf099647a0b697dde7f2a40e7c" wordText="合计" addr="T0R25C0S1_1"/>
      <m:item xlName="_GBC_2881c6d7960c47199fa977cdf8936c72" concept="clcid-pte:KouChuDeFeiJingChangXingSunYiHeJi" label="扣除的非经常性损益合计" mulRef="_GBC_8ac43a2d51a94d1e8d17aedb6d08f1fa" unitRef="_GBC_f32d362921884842b196633da59dcb4f" addr="T0R25C1S1_1" appId="_GBC_a83612da9b5b4ebea9a12942c0216434" formatStyle="Comma">
        <m:complexRule comparator="Eq" title="扣除的非经常性损益合计" test=" $_GBC_aeb941b2f3f3466c9d9a69cc30998e85 +  $_GBC_2133a1f76bce48bf82b66019d00e22ac +  $_GBC_de1a65fff4df42828c29f2bdf7dad8d1 +  $_GBC_fd5674c081f146759eb62a08f9365049 +  $_GBC_c7c2b7b757644380823f788bfe63302d +  $_GBC_61e7fdf8a81547a2b05e795bd538a355 +  $_GBC_68f18338a8bf416c88364eed77515554 +  $_GBC_487fb5de98524ae18e47dbe5921235d6 +  $_GBC_c1b41ba2a06a462692c5766da963b5f4 +  $_GBC_feb4c1de9fca407e980b1b60a8d1bdae +  $_GBC_3bf8850152a94a748285c58d276a2af1 +  $_GBC_6a901dd4dea044bbbb9047b6914e91f1 +  $_GBC_85c5e35d162b492391983ea0ecc5f1c9 +  $_GBC_6dd01ceb15c245b89aeca16911c0d42e +  $_GBC_c88ac26352f54f18bcc4c8a18e65fd46 +  $_GBC_9f0582dc64b64868b8a15d65dc512445 +  $_GBC_c2f406d17513488f8184cc9fc1a32094 +  $_GBC_87860b4628484075aa93cb9a6914a62f +  $_GBC_c877df3acf4d40df941a6f7bae7e13b0 +  $_GBC_92af4fef7aa946568c185b407efe07aa +  $_GBC_7ca39f4f88c24d909761b6043e83582b +  $_GBC_0bca6250ef3d4a6aa7edb421fc1cfdf1 -  $_GBC_2fdc64bc075c4550979bc0fca963eeaf -  $_GBC_16ee8c160d074df6b94f2a88bc1596bf" id="C2c92d4d7b6a34cb7a73767162c5347c6"/>
      </m:item>
      <m:item xlName="_GBC_f77710e313ec4adc9dcdd7fa8e9c0972" concept="clcid-pte:KouChuDeFeiJingChangXingSunYiHeJiShuoMing" label="扣除的非经常性损益合计说明" addr="T0R25C2S1_1" appId="_GBC_a83612da9b5b4ebea9a12942c0216434" cellConvertType="3"/>
    </m:section>
    <m:section xlName="_SEC_75b39979e29049558461a762db2a37e9" title="将《公开发行证券的公司信息披露解释性公告第1号——非经常性损..." headerRef="9" helpId="101001027">
      <m:item xlName="_GBC_04368e470a6a4e5882ae1760383b459b" headerRef="9" up="对公司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应说明原因。" concept="clcid-ci-qr:ShiFouShiYongJiangFeiJingChangXingSunYiXiangMuJieDingWeiJingChangXingSunYiXiangMu" label="是否适用：将非经常性损益项目界定为经常性损益项目" selectOptions="_buildInAppliance" controlType="CustomCheckbox" cRanges="[{&quot;StartName&quot;:&quot;_GBC_04368e470a6a4e5882ae1760383b459b&quot;,&quot;EndName&quot;:&quot;_GBC_6d1a14ac39714ad88ffa8ed94520baaa&quot;,&quot;CType&quot;:1}]"/>
      <m:item xlName="_GBC_aa5798a8a90d45baaebe0bd82d6680be" indRef="7" headerRef="9" concept="clcid-ci-qr:DanWeiCaiWuFuZhuJiangFeiJingChangXingSunYiXiangMuJieDingWeiJingChangXingSunYiXiangMu" label="单位：财务附注：将非经常性损益项目界定为经常性损益项目" selectOptions="_buildInScales" appId="_GBC_04368e470a6a4e5882ae1760383b459b" controlType="Combobox" cellType="Scale" keyCode="InitialValue:元" keyAction="31"/>
      <m:item xlName="_GBC_6861566324124e9c82606eccd0c9c5a8" indRef="8" headerRef="9" concept="clcid-ci-qr:BiZhongCaiWuFuZhuJiangFeiJingChangXingSunYiXiangMuJieDingWeiJingChangXingSunYiXiangMu" label="币种：财务附注：将非经常性损益项目界定为经常性损益项目" selectOptions="_buildInISO4217" appId="_GBC_04368e470a6a4e5882ae1760383b459b" controlType="Combobox" cellType="Measure" keyCode="InitialValue:人民币" keyAction="31"/>
      <m:placeholder xlName="_PLD_ae770b9a6bd749eaba9e63bad0e24e97" wordText="项目" addr="T0R0C0S1_1"/>
      <m:placeholder xlName="_PLD_e9ee3f3f500140f6a3f80e1a7203ad9d" wordText="涉及金额" addr="T0R0C1S1_1"/>
      <m:placeholder xlName="_PLD_c97be887c9e14854a620f04cf9b71aa9" wordText="原因" addr="T0R0C2S1_1"/>
      <m:tuple xlName="_TUP_f2718e6ac85440309ca84c3b3add7b80" concept="clcid-pte:JiangFeiJingChangXingSunYiXiangMuJieDingWeiJingChangXingSunYiXiangMuMingXi" default_row="2" addr="T0R1C">
        <m:item xlName="_GBC_122da9595c004116a0bff867c7495013" wordText="　" concept="clcid-pte:JiangFeiJingChangXingSunYiXiangMuJieDingWeiJingChangXingSunYiXiangMuXiangMu" label="将非经常性损益项目界定为经常性损益项目明细－项目" addr="T0R1C0S1_1" appId="_GBC_04368e470a6a4e5882ae1760383b459b"/>
        <m:item xlName="_GBC_a6632b1004b64618a299359b566daa2f" concept="clcid-pte:JiangFeiJingChangXingSunYiXiangMuJieDingWeiJingChangXingSunYiXiangMuXiangMuJinE" label="将非经常性损益项目界定为经常性损益项目明细－金额" mulRef="_GBC_aa5798a8a90d45baaebe0bd82d6680be" unitRef="_GBC_6861566324124e9c82606eccd0c9c5a8" addr="T0R1C1S1_1" appId="_GBC_04368e470a6a4e5882ae1760383b459b" formatStyle="Comma"/>
        <m:item xlName="_GBC_6d1a14ac39714ad88ffa8ed94520baaa" concept="clcid-pte:JiangFeiJingChangXingSunYiXiangMuJieDingWeiJingChangXingSunYiXiangMuXiangMuShuoMing" label="将非经常性损益项目界定为经常性损益项目明细－说明" addr="T0R1C2S1_1" appId="_GBC_04368e470a6a4e5882ae1760383b459b"/>
      </m:tuple>
    </m:section>
    <m:section xlName="_SEC_65eeac6a43a942b986941639b1af3e2d" title="主要会计数据、财务指标发生变动的情况、原因" headerRef="10" helpText="上市公司上述主要会计数据、财务指标与上年度期末或上年同期相比增减变动幅度超过30%的，应当说明变动情况及主要原因。\n如果相关项目变动原因完全一致，可将“主要原因”列合并单元格列示。">
      <m:item xlName="_GBC_50b4997ae4f64a0eba6e0108359ba1c4" headerRef="10" up="主要会计数据、财务指标发生变动的情况、原因" concept="clcid-ci-qr:ShiFouShiYongZhuYaoKuaiJiShuJuCaiWuZhiBiaoFaShengBianDongDeQingKuangYuanYin" label="是否适用：主要会计数据、财务指标发生变动的情况、原因" selectOptions="_buildInAppliance" controlType="CustomCheckbox" cRanges="[{&quot;StartName&quot;:&quot;_GBC_50b4997ae4f64a0eba6e0108359ba1c4&quot;,&quot;EndName&quot;:&quot;_GBC_1b5ae5dd23734fd9ba72bb6d3c63b2b5&quot;,&quot;CType&quot;:1}]"/>
      <m:placeholder xlName="_PLD_5fe85fe000e44b34bd2f032241de67bb" wordText="项目名称" addr="T0R0C0S1_1"/>
      <m:placeholder xlName="_PLD_7736062b4fe04d3995d8bff938c61f79" wordText="变动比例（%）" addr="T0R0C1S1_1"/>
      <m:placeholder xlName="_PLD_69e374524fa04dce8c7d4349eb4e6964" wordText="主要原因" addr="T0R0C2S1_1"/>
      <m:tuple xlName="_TUP_0e1d8862f2bc40a6a07aa877a9e49719" concept="clcid-pte:ZhuYaoKuaiJiShuJuCaiWuZhiBiaoFaShengBianDongDeQingKuangYuanYin" default_row="2" addr="T0R1C">
        <m:item xlName="_GBC_2fe73aa14b7749e9bf598384a9fd35e3" wordText="　" concept="clcid-pte:ZhuYaoKuaiJiShuJuCaiWuZhiBiaoFaShengBianDongDeQingKuangYuanYinXiangMuMingCheng" label="主要会计数据、财务指标发生变动的情况、原因_项目名称" addr="T0R1C0S1_1" appId="_GBC_50b4997ae4f64a0eba6e0108359ba1c4"/>
        <m:item xlName="_GBC_b43b252b65324bf7b9b26be217bdcb51" concept="clcid-pte:ZhuYaoKuaiJiShuJuCaiWuZhiBiaoFaShengBianDongDeQingKuangYuanYinBianDongBiLi" label="主要会计数据、财务指标发生变动的情况、原因_变动比例" addr="T0R1C1S1_1" appId="_GBC_50b4997ae4f64a0eba6e0108359ba1c4" baseScale="0.01" formatStyle="Comma"/>
        <m:item xlName="_GBC_1b5ae5dd23734fd9ba72bb6d3c63b2b5" concept="clcid-pte:ZhuYaoKuaiJiShuJuCaiWuZhiBiaoFaShengBianDongDeQingKuangYuanYinBianDongYuanYin" label="主要会计数据、财务指标发生变动的情况、原因_变动原因" addr="T0R1C2S1_1" appId="_GBC_50b4997ae4f64a0eba6e0108359ba1c4"/>
      </m:tuple>
    </m:section>
    <m:section xlName="_SEC_88044953713c4b158c2fde92d4fbc769" title="前十名股东持股情况（已完成或不涉及股改）" headerRef="12" helpId="101001007"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n7、如未完成股权分置改革，请通过选项功能切换。" primarySection="_SEC_88044953713c4b158c2fde92d4fbc769"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ergeDisplayOptionTag="_SEC_88044953713c4b158c2fde92d4fbc769">
      <m:item xlName="_GBC_7e6d30c94deb4108bddbab0370f47516" indRef="9" headerRef="12"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keyCode="InitialValue:股" keyAction="31"/>
      <m:placeholder xlName="_PLD_c34db2fc12e74e13871922e89f430a4c" wordText="报告期末普通股股东总数" addr="T0R0C0S1_1"/>
      <m:item xlName="_GBC_905a026313d14bc493c4d86b97391e48" concept="clcid-cgi:BaoGaoQiMoGuDongZongShu" label="报告期末股东总数" addr="T0R0C1S1_1" tagAction="1" formatStyle="Comma">
        <m:simpleRule dataType="Any" comparator="None" minOccurs="1"/>
      </m:item>
      <m:placeholder xlName="_PLD_17a6d1f19468498d9d452d4a17cf6b8b" wordText="报告期末表决权恢复的优先股股东总数（如有）" addr="T0R0C2S1_4"/>
      <m:item xlName="_GBC_028cda2a569240dfb615976c42744a7f" concept="clcid-cgi:BaoGaoQiMoBiaoJueQuanHuiFuDeYouXianGuGuDongZongShu" label="报告期末表决权恢复的优先股股东总数" addr="T0R0C6S1_3" tagAction="1" formatStyle="Comma" keyAction="38" degradeCheck="true"/>
      <m:placeholder xlName="_PLD_eed4c5341e1b4384975a6c3b0ece8f72" wordText="前10名股东持股情况（不含通过转融通出借股份）" addr="T0R1C0S1_9"/>
      <m:placeholder xlName="_PLD_16a140c5e1814713ab76b6aa0715102b" wordText="股东名称" addr="T0R2C0S2_1"/>
      <m:placeholder xlName="_PLD_5f598c5616c44f71b9964b3ebeed7581" wordText="股东性质" addr="T0R2C1S2_2"/>
      <m:placeholder xlName="_PLD_f792c0dec471476fbc48ec5f098250d6" wordText="持股数量" addr="T0R2C3S2_1"/>
      <m:placeholder xlName="_PLD_cff5552f4d23448f99bf89306bd038ca" wordText="持股比例(%)" addr="T0R2C4S2_1"/>
      <m:placeholder xlName="_PLD_24d5d73aa9e5488aaad7cad9298962c8" wordText="持有有限售条件股份数量" addr="T0R2C5S2_1"/>
      <m:placeholder xlName="_PLD_2ba38eddeeec49cf89e60946d23d077a" wordText="质押、标记或冻结情况" addr="T0R2C6S1_3"/>
      <m:placeholder xlName="_PLD_77a7a515f4224cd5b539b5d44366096b" wordText="股份状态" addr="T0R3C6S1_2"/>
      <m:placeholder xlName="_PLD_ccd3e72eed59402286d4a6e3dc76b72b" wordText="数量" addr="T0R3C8S1_1"/>
      <m:tuple xlName="_TUP_13e4d4791c0141e5acf6bab3cf4ed245" concept="clcid-cgi:QianShiMingGuDongChiGuQingKuang" default_row="10" addr="T0R4C">
        <m:item xlName="_GBC_4609fa20f92749a1a61138d1eaf7096a" wordText="　" concept="clcid-cgi:QianShiMingGuDongMingCheng" label="前十名股东名称" addr="T0R4C0S1_1" cellConvertType="1"/>
        <m:item xlName="_GBC_f3997eebcfb24ceab02c24b48a0ee99e" concept="clcid-cgi:QianShiMingGuDongDeGuDongXingZhi" label="前十名股东的股东性质" selectOptions="4c9dc690e88a475c91fa7f266623df68" addr="T0R4C1S1_2" controlType="Combobox" keyAction="38">
          <m:simpleRule dataType="Any" comparator="None" minOccurs="1"/>
        </m:item>
        <m:item xlName="_GBC_dd24845c98ad40de8ea8aa49230b16a8" concept="clcid-cgi:GuDongChiYouGuFenShuLiang" label="股东持有股份数量" mulRef="_GBC_7e6d30c94deb4108bddbab0370f47516" addr="T0R4C3S1_1" formatStyle="Comma"/>
        <m:item xlName="_GBC_8878e1392e064179977dc1deaefca431" concept="clcid-cgi:QianShiMingGuDongChiGuBiLi" label="前十名股东持股比例" addr="T0R4C4S1_1" baseScale="0.01" formatStyle="Comma"/>
        <m:item xlName="_GBC_b52f75b198754a0b9d25e5ba1f92c0c1" concept="clcid-cgi:QianShiMingGuDongChiYouYouXianShouTiaoJianGuFenShuLiang" label="前十名股东持有有限售条件股份数量" mulRef="_GBC_7e6d30c94deb4108bddbab0370f47516" addr="T0R4C5S1_1" formatStyle="Comma"/>
        <m:item xlName="_GBC_6552531c633147389275379a0df88ac8" concept="clcid-cgi:QianShiMingGuDongChiYouGuFenZhuangTai" label="前十名股东持有股份状态" selectOptions="cbcd8f668f0047e38478c6e6e7e525bd" addr="T0R4C6S1_2" controlType="Combobox" tupleRef="clcid-cgi:QianShiMingGuDongZhiYaHuoDongJieQingKuang" keyAction="38">
          <m:simpleRule dataType="Any" comparator="None" minOccurs="1"/>
        </m:item>
        <m:item xlName="_GBC_2f9ff7e0d41342af8e64d53957b30524" concept="clcid-cgi:QianShiMingGuDongChiYouGuFenZhiYaHuoDongJieShuLiang" label="前十名股东持有股份质押或冻结数量" mulRef="_GBC_7e6d30c94deb4108bddbab0370f47516" addr="T0R4C8S1_1" formatStyle="Comma" tupleRef="clcid-cgi:QianShiMingGuDongZhiYaHuoDongJieQingKuang"/>
      </m:tuple>
      <m:placeholder xlName="_PLD_1886309caaf34e92a7a21f66abd53d21" wordText="前10名无限售条件股东持股情况" addr="T0R14C0S1_9"/>
      <m:placeholder xlName="_PLD_9830a993b5db4ebf983a00b939c7bdf2" wordText="股东名称" addr="T0R15C0S2_1"/>
      <m:placeholder xlName="_PLD_957d228974c446aaa8f22ca7e9af3665" wordText="持有无限售条件流通股的数量" addr="T0R15C1S2_4"/>
      <m:placeholder xlName="_PLD_e47ecf044feb4d66bbf8b08c1939d1be" wordText="股份种类及数量" addr="T0R15C5S1_4"/>
      <m:placeholder xlName="_PLD_f7e616ce5c4643508d260ea89d64166d" wordText="股份种类" addr="T0R16C5S1_2"/>
      <m:placeholder xlName="_PLD_487bbd1018cb477a9f8670280997f40a" wordText="数量" addr="T0R16C7S1_2"/>
      <m:tuple xlName="_TUP_fbb7ecbdbece46e994afd8c8f94afcbf" concept="clcid-cgi:QianShiMingWuXianShouTiaoJianGuDongChiGuQingKuang" default_row="10" addr="T0R17C">
        <m:item xlName="_GBC_858808e75eb148ad8acaa148c4706809" wordText="　" concept="clcid-cgi:QianShiMingWuXianShouTiaoJianGuDongDeMingCheng" label="前十名无限售条件股东的名称" addr="T0R17C0S1_1" cellConvertType="1"/>
        <m:item xlName="_GBC_85051fda58f34abfa2e32d6ad966d9b9" concept="clcid-cgi:QianShiMingWuXianShouTiaoJianGuDongQiMoChiYouLiuTongGuDeShuLiang" label="前十名无限售条件股东期末持有流通股的数量" mulRef="_GBC_7e6d30c94deb4108bddbab0370f47516" addr="T0R17C1S1_4" formatStyle="Comma"/>
        <m:item xlName="_GBC_fb300af0c4d04d89b24005af89c23e1d" concept="clcid-cgi:QianShiMingWuXianShouTiaoJianGuDongQiMoChiYouLiuTongGuDeZhongLei" label="前十名无限售条件股东期末持有流通股的种类" selectOptions="fb3fae82674f4651b9229b1605e64cd6" addr="T0R17C5S1_2" controlType="Combobox" tupleRef="clcid-cgi:QianShiMingWuXianShouTiaoJianGuDongQiMoChiYouLiuTongGuDeFenZhongLeiQingKuang" keyAction="38"/>
        <m:item xlName="_GBC_eae2363e7d214b29adcc0d5c7e88dfa8" concept="clcid-cgi:QianShiMingWuXianShouTiaoJianGuDongQiMoChiYouLiuTongGuDeZhongLeiShuLiang" label="前十名无限售条件股东期末持有流通股的种类数量" mulRef="_GBC_7e6d30c94deb4108bddbab0370f47516" addr="T0R17C7S1_2" formatStyle="Comma" tupleRef="clcid-cgi:QianShiMingWuXianShouTiaoJianGuDongQiMoChiYouLiuTongGuDeFenZhongLeiQingKuang"/>
      </m:tuple>
      <m:placeholder xlName="_PLD_10b485843d21471e9ef8eb315807315e" wordText="上述股东关联关系或一致行动的说明" addr="T0R27C0S1_1"/>
      <m:item xlName="_GBC_11ee484a4c744692bc42ffa9301a1c79" concept="clcid-cgi:GuDongGuanLianGuanXiHuoYiZhiXingDongDeShuoMing" label="股东关联关系或一致行动的说明" addr="T0R27C1S1_8"/>
      <m:placeholder xlName="_PLD_d90e8262785246a4b746422a4bd0f230" wordText="前10名股东及前10名无限售股东参与融资融券及转融通业务情况说明（如有）" addr="T0R28C0S1_1"/>
      <m:item xlName="_GBC_aad7d6303eb745c68e804dd9a99faeb6" concept="clcid-cgi:QianShiMingGuDongJiQianMingWuXianShouGuDongCanYuRongZiRongQuanYeWuQingKuangShuoMing" label="前10名股东及前10名无限售股东参与融资融券业务情况说明" addr="T0R28C1S1_8"/>
    </m:section>
    <m:section xlName="_SEC_00ba1a9e885042a1968385a85c63bdbc" title="前十名股东参与转融通业务出借股份情况" checkKey="!非流通股" headerRef="12"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 optionTargetConcept="clcid-cgi:GuQuanFenZhiGaiGeZhuangTai" optionTargetConceptValue="已完成股权分置改革" mergeDisplayOptionTag="_SEC_88044953713c4b158c2fde92d4fbc769">
      <m:item xlName="_GBC_7eb7847cc46e4e389ceb53c1d91a3533" headerRef="12" up="持股5%以上股东、前10名股东及前10名无限售流通股股东参与转融通业务出借股份情况" concept="clcid-ci-qr:ShiFouShiYongQianShiMingGuDongCanYuZhuanRongTongYeWuChuJieGuFenQingKuang" label="是否适用：前十名股东参与转融通业务出借股份情况" selectOptions="_buildInAppliance" controlType="CustomCheckbox" cRanges="[{&quot;StartName&quot;:&quot;_GBC_7eb7847cc46e4e389ceb53c1d91a3533&quot;,&quot;EndName&quot;:&quot;_GBC_a6770e337ad54c87bfbfc4f77c4ce50f&quot;,&quot;CType&quot;:1}]"/>
      <m:item xlName="_GBC_60d1179e389d458e8ebca877347ff2d8" indRef="10" headerRef="12" concept="clcid-ci-qr:DanWeiQianShiMingGuDongCanYuZhuanRongTongYeWuChuJieGuFenQingKuang" label="单位：前十名股东参与转融通业务出借股份情况" selectOptions="c6889dcc205b4d0db504594d8dafe819" appId="_GBC_7eb7847cc46e4e389ceb53c1d91a3533" controlType="Combobox" cellType="Scale" keyCode="InitialValue:股" keyAction="31"/>
      <m:placeholder xlName="_PLD_4b61fe7d674b43c4a88917d07cb29575" wordText="持股5%以上股东、前10名股东及前10名无限售流通股股东参与转融通业务出借股份情况" addr="T0R0C0S1_9"/>
      <m:placeholder xlName="_PLD_32c70ee2dccb4d6fb6d0e394b3535bbd" wordText="股东名称（全称）" addr="T0R1C0S2_1"/>
      <m:placeholder xlName="_PLD_8e68a1b1309c47d89e6c291efb9496c4" wordText="期初普通账户、信用账户持股" addr="T0R1C1S1_2"/>
      <m:placeholder xlName="_PLD_4a564df9a2604977ad81a6b2eae85646" wordText="期初转融通出借股份且尚未归还" addr="T0R1C3S1_2"/>
      <m:placeholder xlName="_PLD_bf9cd1f914a24277bad083656726c5ab" wordText="期末普通账户、信用账户持股" addr="T0R1C5S1_2"/>
      <m:placeholder xlName="_PLD_d0573cae0f8f4115b929c8cca463e5d3" wordText="期末转融通出借股份且尚未归还" addr="T0R1C7S1_2"/>
      <m:placeholder xlName="_PLD_984f41780093404f9b71f80afe6760d8" wordText="数量合计" addr="T0R2C1S1_1"/>
      <m:placeholder xlName="_PLD_e9479dd5d12e490e8d819bf5906af2b8" wordText="比例（%）" addr="T0R2C2S1_1"/>
      <m:placeholder xlName="_PLD_817903874faa49698902883d26ff5d52" wordText="数量合计" addr="T0R2C3S1_1"/>
      <m:placeholder xlName="_PLD_d29c30c7796f4aea9882ad06af79304a" wordText="比例（%）" addr="T0R2C4S1_1"/>
      <m:placeholder xlName="_PLD_e65b6b35cd3d40259a8ba530e594a5ea" wordText="数量合计" addr="T0R2C5S1_1"/>
      <m:placeholder xlName="_PLD_3a2ddccc565e41e4a238a6bab1642e1f" wordText="比例（%）" addr="T0R2C6S1_1"/>
      <m:placeholder xlName="_PLD_1ae3c9e157a440188cd1e4a2b5e483b1" wordText="数量合计" addr="T0R2C7S1_1"/>
      <m:placeholder xlName="_PLD_54e41222ba31422bb5f5183692b2d756" wordText="比例（%）" addr="T0R2C8S1_1"/>
      <m:tuple xlName="_TUP_cdc06f1462c24559a3d2d766e9b83826" concept="clcid-cgi:QianShiMingGuDongCanYuZhuanRongTongYeWuChuJieGuFenQingKuangMingXi" default_row="2" addr="T0R3C">
        <m:item xlName="_GBC_007afb9529754560b17704d6dd1b1ec6" wordText="　" concept="clcid-cgi:QianShiMingGuDongCanYuZhuanRongTongYeWuChuJieGuFenQingKuangMingXiGuDongMingCheng" label="前十名股东参与转融通业务出借股份情况明细_股东名称" addr="T0R3C0S1_1" appId="_GBC_7eb7847cc46e4e389ceb53c1d91a3533"/>
        <m:item xlName="_GBC_18ecc87da5a34aec979c86efa88ee93a" concept="clcid-cgi:QianShiMingGuDongCanYuZhuanRongTongYeWuChuJieGuFenQingKuangMingXiChiGuShuLiangHeJi" label="前十名股东参与转融通业务出借股份情况明细_持股数量合计" periodRef="本期期初数" mulRef="_GBC_60d1179e389d458e8ebca877347ff2d8" addr="T0R3C1S1_1" appId="_GBC_7eb7847cc46e4e389ceb53c1d91a3533" formatStyle="Comma"/>
        <m:item xlName="_GBC_7860ba8ac0b04541abeec2bf648ee702" concept="clcid-cgi:QianShiMingGuDongCanYuZhuanRongTongYeWuChuJieGuFenQingKuangMingXiChiGuBiLi" label="前十名股东参与转融通业务出借股份情况明细_持股比例" periodRef="本期期初数" addr="T0R3C2S1_1" appId="_GBC_7eb7847cc46e4e389ceb53c1d91a3533" baseScale="0.01" formatStyle="Comma"/>
        <m:item xlName="_GBC_d4c3a464fb994dacb68f19b6bfecdad8" concept="clcid-cgi:QianShiMingGuDongCanYuZhuanRongTongYeWuChuJieGuFenQingKuangMingXiZhuanRongTongChuJieGuFenShuLiangHeJi" label="前十名股东参与转融通业务出借股份情况明细_转融通出借股份数量合计" periodRef="本期期初数" mulRef="_GBC_60d1179e389d458e8ebca877347ff2d8" addr="T0R3C3S1_1" appId="_GBC_7eb7847cc46e4e389ceb53c1d91a3533" formatStyle="Comma"/>
        <m:item xlName="_GBC_83454ae9c6b34ea88f7b2f9eb2c12100" concept="clcid-cgi:QianShiMingGuDongCanYuZhuanRongTongYeWuChuJieGuFenQingKuangMingXiZhuanRongTongChuJieGuFenBiLiHeJi" label="前十名股东参与转融通业务出借股份情况明细_转融通出借股份比例合计" periodRef="本期期初数" addr="T0R3C4S1_1" appId="_GBC_7eb7847cc46e4e389ceb53c1d91a3533" baseScale="0.01" formatStyle="Comma"/>
        <m:item xlName="_GBC_72076bca3afa407eb9502e01e73824a5" concept="clcid-cgi:QianShiMingGuDongCanYuZhuanRongTongYeWuChuJieGuFenQingKuangMingXiChiGuShuLiangHeJi" label="前十名股东参与转融通业务出借股份情况明细_持股数量合计" mulRef="_GBC_60d1179e389d458e8ebca877347ff2d8" addr="T0R3C5S1_1" appId="_GBC_7eb7847cc46e4e389ceb53c1d91a3533" formatStyle="Comma"/>
        <m:item xlName="_GBC_8a9762729edb4abc94042e8e9d91e618" concept="clcid-cgi:QianShiMingGuDongCanYuZhuanRongTongYeWuChuJieGuFenQingKuangMingXiChiGuBiLi" label="前十名股东参与转融通业务出借股份情况明细_持股比例" addr="T0R3C6S1_1" appId="_GBC_7eb7847cc46e4e389ceb53c1d91a3533" baseScale="0.01" formatStyle="Comma"/>
        <m:item xlName="_GBC_cfe37442bb8d4abd990b772fbcf0e6f5" concept="clcid-cgi:QianShiMingGuDongCanYuZhuanRongTongYeWuChuJieGuFenQingKuangMingXiZhuanRongTongChuJieGuFenShuLiangHeJi" label="前十名股东参与转融通业务出借股份情况明细_转融通出借股份数量合计" mulRef="_GBC_60d1179e389d458e8ebca877347ff2d8" addr="T0R3C7S1_1" appId="_GBC_7eb7847cc46e4e389ceb53c1d91a3533" formatStyle="Comma"/>
        <m:item xlName="_GBC_a6770e337ad54c87bfbfc4f77c4ce50f" concept="clcid-cgi:QianShiMingGuDongCanYuZhuanRongTongYeWuChuJieGuFenQingKuangMingXiZhuanRongTongChuJieGuFenBiLiHeJi" label="前十名股东参与转融通业务出借股份情况明细_转融通出借股份比例合计" addr="T0R3C8S1_1" appId="_GBC_7eb7847cc46e4e389ceb53c1d91a3533" baseScale="0.01" formatStyle="Comma"/>
      </m:tuple>
    </m:section>
    <m:section xlName="_SEC_7e02aba628ac4bbd96ca06cdbd42a30d" title="前十名股东较上期发生变化" checkKey="!非流通股" headerRef="12" optionTargetConcept="clcid-cgi:GuQuanFenZhiGaiGeZhuangTai" optionTargetConceptValue="已完成股权分置改革" mergeDisplayOptionTag="_SEC_88044953713c4b158c2fde92d4fbc769">
      <m:item xlName="_GBC_7e823bd3d27a48649eface5d733158ce" headerRef="12" up="前10名股东及前10名无限售流通股股东因转融通出借/归还原因导致较上期发生变化" concept="clcid-ci-qr:ShiFouShiYongQianShiMingGuDongJiaoShangQiFaShengBianHua" label="是否适用：前十名股东较上期发生变化" selectOptions="_buildInAppliance" controlType="CustomCheckbox" cRanges="[{&quot;StartName&quot;:&quot;_GBC_7e823bd3d27a48649eface5d733158ce&quot;,&quot;EndName&quot;:&quot;_GBC_47a3ddd167cb42ecb36f5718e9b74e3c&quot;,&quot;CType&quot;:1}]"/>
      <m:item xlName="_GBC_474c7e52e67840cdb169be3653dabe8a" indRef="11" headerRef="12" concept="clcid-ci-qr:DanWeiQianShiMingGuDongJiaoShangQiFaShengBianHua" label="单位：前十名股东较上期发生变化" selectOptions="c6889dcc205b4d0db504594d8dafe819" appId="_GBC_7e823bd3d27a48649eface5d733158ce" controlType="Combobox" cellType="Scale" keyCode="InitialValue:股" keyAction="31"/>
      <m:placeholder xlName="_PLD_7d9a4594a30e4c3987e08bed5afb5b40" wordText="前10名股东及前10名无限售流通股股东因转融通出借/归还原因导致较上期发生变化情况" addr="T0R0C0S1_6"/>
      <m:placeholder xlName="_PLD_d85a7fee6a2145229267f48ae1dd8a98" wordText="股东名称（全称）" addr="T0R1C0S2_1"/>
      <m:placeholder xlName="_PLD_d5464e83de04411ea7423f1d30bc93e3" wordText="本报告期新增/退出" addr="T0R1C1S2_1"/>
      <m:placeholder xlName="_PLD_5d28380b1d4740fb87fe8c8128b5759d" wordText="期末转融通出借股份且尚未归还数量" addr="T0R1C2S1_2"/>
      <m:placeholder xlName="_PLD_bee410c523344630ade09416e32dfb9a" wordText="期末股东普通账户、信用账户持股以及转融通出借尚未归还的股份数量" addr="T0R1C4S1_2"/>
      <m:placeholder xlName="_PLD_58aa1b02ab134b9faa7e3ac31cbfd65c" wordText="数量合计" addr="T0R2C2S1_1"/>
      <m:placeholder xlName="_PLD_44d9a16039f7479c8c57f2c09390efcb" wordText="比例（%）" addr="T0R2C3S1_1"/>
      <m:placeholder xlName="_PLD_d420cf2a1f394b4291dd664dfd695df0" wordText="数量合计" addr="T0R2C4S1_1"/>
      <m:placeholder xlName="_PLD_c7c8e91db9824e0f8b3dcc96b80ddec1" wordText="比例（%）" addr="T0R2C5S1_1"/>
      <m:tuple xlName="_TUP_617133c7ded842e988d6db91258b30da" concept="clcid-cgi:QianShiMingGuDongJiaoShangQiMoBianHuaQingKuangMingXi" default_row="2" addr="T0R3C">
        <m:item xlName="_GBC_39bf33254e044f0d9f7fa5baefdd848d" wordText="　" concept="clcid-cgi:QianShiMingGuDongJiaoShangQiMoBianHuaQingKuangMingXiGuDongMingCheng" label="前十名股东较上期末变化情况明细_股东名称" addr="T0R3C0S1_1" appId="_GBC_7e823bd3d27a48649eface5d733158ce"/>
        <m:item xlName="_GBC_eb302bf21ee743909efae9eb7e5f1db2" concept="clcid-cgi:QianShiMingGuDongJiaoShangQiMoBianHuaQingKuangMingXiXinZengHuoTuiChu" label="前十名股东较上期末变化情况明细_新增或退出" mulRef="_GBC_474c7e52e67840cdb169be3653dabe8a" selectOptions="99692de375c5475ab164c32713c52944" addr="T0R3C1S1_1" appId="_GBC_7e823bd3d27a48649eface5d733158ce" controlType="Combobox" formatStyle="Comma"/>
        <m:item xlName="_GBC_6e60d1aaef5b4abdb79c6c8369575af9" concept="clcid-cgi:QianShiMingGuDongJiaoShangQiMoBianHuaQingKuangMingXiZhuanRongTongChuJieGuFenQieShangWeiGuiHuanShuLiangHeJi" label="前十名股东较上期末变化情况明细_转融通出借股份且尚未归还数量合计" mulRef="_GBC_474c7e52e67840cdb169be3653dabe8a" addr="T0R3C2S1_1" appId="_GBC_7e823bd3d27a48649eface5d733158ce" formatStyle="Comma"/>
        <m:item xlName="_GBC_b0c87205383848c9833c827da61f320a" concept="clcid-cgi:QianShiMingGuDongJiaoShangQiMoBianHuaQingKuangMingXiZhuanRongTongChuJieGuFenQieShangWeiGuiHuanBiLiHeJi" label="前十名股东较上期末变化情况明细_转融通出借股份且尚未归还比例合计" addr="T0R3C3S1_1" appId="_GBC_7e823bd3d27a48649eface5d733158ce" baseScale="0.01" formatStyle="Comma"/>
        <m:item xlName="_GBC_6998b3942c56481081b4550404e83a0e" concept="clcid-cgi:QianShiMingGuDongJiaoShangQiMoBianHuaQingKuangMingXiChiGuShuLiangHeJi" label="前十名股东较上期末变化情况明细_持股数量合计" mulRef="_GBC_474c7e52e67840cdb169be3653dabe8a" addr="T0R3C4S1_1" appId="_GBC_7e823bd3d27a48649eface5d733158ce" formatStyle="Comma"/>
        <m:item xlName="_GBC_47a3ddd167cb42ecb36f5718e9b74e3c" concept="clcid-cgi:QianShiMingGuDongJiaoShangQiMoBianHuaQingKuangMingXiChiGuBiLiHeJi" label="前十名股东较上期末变化情况明细_持股比例合计" addr="T0R3C5S1_1" appId="_GBC_7e823bd3d27a48649eface5d733158ce" baseScale="0.01" formatStyle="Comma"/>
      </m:tuple>
    </m:section>
    <m:section xlName="_SEC_0aa4728d52a24f568283954d93eb20c6" title="前十名股东持股情况（未完成）" headerRef="13" helpText="注：\n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n7.《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n8.如已完成或不涉及股权分置改革，请通过选项功能切换。" primarySection="_SEC_88044953713c4b158c2fde92d4fbc769" optionText="纯B股公司或未完成股权分置改革" optionGroupTitle="前十名股东持股情况" optionTargetConcept="clcid-cgi:GuQuanFenZhiGaiGeZhuangTai" optionTargetConceptValue="纯B股公司或未完成股权分置改革">
      <m:item xlName="_GBC_91bd20912593477aa396bec373f7602a" indRef="12" headerRef="13"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keyCode="InitialValue:股" keyAction="31"/>
      <m:placeholder xlName="_PLD_2dc07fed30a24ce2809552a58c992ed7" wordText="报告期末普通股股东总数" addr="T0R0C0S1_1"/>
      <m:item xlName="_GBC_e22bd051163f446083ea5a9bd09993c9" indRef="13" concept="clcid-cgi:BaoGaoQiMoGuDongZongShu" label="报告期末股东总数" addr="T0R0C1S1_1" cellType="Scale" tagAction="1" formatStyle="Comma" keyCode="check_scale_ref_ignore" keyAction="31">
        <m:simpleRule dataType="Any" comparator="None" minOccurs="1"/>
      </m:item>
      <m:placeholder xlName="_PLD_2a71fe8b04e0453684318b9442f1234d" wordText="报告期末表决权恢复的优先股股东总数（如有）" addr="T0R0C2S1_3"/>
      <m:item xlName="_GBC_cf0f0062deb04506aeae7ff0d1785704" concept="clcid-cgi:BaoGaoQiMoBiaoJueQuanHuiFuDeYouXianGuGuDongZongShu" label="报告期末表决权恢复的优先股股东总数" addr="T0R0C5S1_2" tagAction="1" formatStyle="Comma" keyAction="38" degradeCheck="true"/>
      <m:placeholder xlName="_PLD_fde8698ddb6f4e1aaec119500ae880b9" wordText="前10名股东持股情况（不含通过转融通出借股份）" addr="T0R1C0S1_7"/>
      <m:placeholder xlName="_PLD_db3ee9c6638d4841bb23003d0aac17a5" wordText="股东名称" addr="T0R2C0S2_1"/>
      <m:placeholder xlName="_PLD_ac313b42b69241c2b2cd579dc968d176" wordText="股东性质" addr="T0R2C1S2_1"/>
      <m:placeholder xlName="_PLD_d5e20520c4e047b9850b955a53909206" wordText="持股数量" addr="T0R2C2S2_1"/>
      <m:placeholder xlName="_PLD_ee5437e39d89491d97264394df6c2c67" wordText="持股比例(%)" addr="T0R2C3S2_1"/>
      <m:placeholder xlName="_PLD_a03722d0c82b4d27a87cdddc74d05dec" wordText="持有非流通的股份数量" addr="T0R2C4S2_1"/>
      <m:placeholder xlName="_PLD_ec7b7b6ce0fc4525b4ff4f522d981a9b" wordText="质押、标记或冻结情况" addr="T0R2C5S1_3"/>
      <m:placeholder xlName="_PLD_81e6ac0b875149a9b76ec6b6afae6d2c" wordText="股份状态" addr="T0R3C5S1_1"/>
      <m:placeholder xlName="_PLD_7bbf28485c274239b8585ee797d58fb4" wordText="数量" addr="T0R3C6S1_2"/>
      <m:tuple xlName="_TUP_a9ab467c916d4397869b965dbfa43575" concept="clcid-cgi:QianShiMingGuDongChiGuQingKuang" default_row="10" addr="T0R4C">
        <m:item xlName="_GBC_a35168a63e9c4106be308c3a1c250e64" wordText="　" concept="clcid-cgi:QianShiMingGuDongMingCheng" label="前十名股东名称" addr="T0R4C0S1_1" cellConvertType="1"/>
        <m:item xlName="_GBC_98dce994fc2548f1af3274436c933369" concept="clcid-cgi:QianShiMingGuDongDeGuDongXingZhi" label="前十名股东的股东性质" selectOptions="4c9dc690e88a475c91fa7f266623df68" addr="T0R4C1S1_1" controlType="Combobox" keyAction="38">
          <m:simpleRule dataType="Any" comparator="None" minOccurs="1"/>
        </m:item>
        <m:item xlName="_GBC_71501880eefe445ab3fabb20c1e73893" concept="clcid-cgi:GuDongChiYouGuFenShuLiang" label="股东持有股份数量" mulRef="_GBC_91bd20912593477aa396bec373f7602a" addr="T0R4C2S1_1" formatStyle="Comma"/>
        <m:item xlName="_GBC_ff97005485d8403fb82de90d23afb148" concept="clcid-cgi:QianShiMingGuDongChiGuBiLi" label="前十名股东持股比例" addr="T0R4C3S1_1" baseScale="0.01" formatStyle="Comma"/>
        <m:item xlName="_GBC_bfa41f7e15764a1aa56327725ade82d9" concept="clcid-cgi:QianShiMingGuDongChiYouFeiLiuTongGuShuLiang" label="前十名股东持有非流通股数量" mulRef="_GBC_91bd20912593477aa396bec373f7602a" addr="T0R4C4S1_1" formatStyle="Comma"/>
        <m:item xlName="_GBC_da1d3d9d7916459785eaac71ba0c9e3e" concept="clcid-cgi:QianShiMingGuDongChiYouGuFenZhuangTai" label="前十名股东持有股份状态" selectOptions="cbcd8f668f0047e38478c6e6e7e525bd" addr="T0R4C5S1_1" controlType="Combobox" tupleRef="clcid-cgi:QianShiMingGuDongZhiYaHuoDongJieQingKuang" keyAction="38">
          <m:simpleRule dataType="Any" comparator="None" minOccurs="1"/>
        </m:item>
        <m:item xlName="_GBC_234aed8d3d9b4fb291b37acca84e38c5" concept="clcid-cgi:QianShiMingGuDongChiYouGuFenZhiYaHuoDongJieShuLiang" label="前十名股东持有股份质押或冻结数量" mulRef="_GBC_91bd20912593477aa396bec373f7602a" addr="T0R4C6S1_2" formatStyle="Comma" tupleRef="clcid-cgi:QianShiMingGuDongZhiYaHuoDongJieQingKuang"/>
      </m:tuple>
      <m:placeholder xlName="_PLD_e2edf38c18124b778ab1f3c70a4fc058" wordText="前10名流通股股东持股情况" addr="T0R14C0S1_7"/>
      <m:placeholder xlName="_PLD_745ac5317d19494096334b525f6737c7" wordText="股东名称" addr="T0R15C0S2_1"/>
      <m:placeholder xlName="_PLD_92722a18ecb64dcab59878de8956a4f4" wordText="持有流通股的数量" addr="T0R15C1S2_2"/>
      <m:placeholder xlName="_PLD_a8a3e8a498114ae2ae4573ac26eb2096" wordText="股份种类及数量" addr="T0R15C3S1_4"/>
      <m:placeholder xlName="_PLD_00b94bf78bd643df98a4748914484cd4" wordText="股份种类" addr="T0R16C3S1_2"/>
      <m:placeholder xlName="_PLD_eff70a53273943d5966c68d5c78194ce" wordText="数量" addr="T0R16C5S1_2"/>
      <m:tuple xlName="_TUP_bb285bdd280c4220ac98c090dffd6797" concept="clcid-cgi:QianShiMingLiuTongGuDongChiGuQingKuang" default_row="10" addr="T0R17C">
        <m:item xlName="_GBC_50dd7ccc301641dd9fcd2eebe6973d8f" wordText="　" concept="clcid-cgi:QianShiMingLiuTongGuGuDongDeMingCheng" label="前十名流通股股东的名称" addr="T0R17C0S1_1" cellConvertType="1"/>
        <m:item xlName="_GBC_4d5e8ffaa6c74462b10c9556f8d476b1" concept="clcid-cgi:QianShiMingLiuTongGuGuDongQiMoChiYouLiuTongGuDeShuLiang" label="前十名流通股股东期末持有流通股的数量" mulRef="_GBC_91bd20912593477aa396bec373f7602a" addr="T0R17C1S1_2" formatStyle="Comma"/>
        <m:item xlName="_GBC_86f5e82f0fd5413bbf592a0ed610fde8" concept="clcid-cgi:QianShiMingLiuTongGuGuDongQiMoChiYouLiuTongGuDeZhongLei" label="前十名流通股股东期末持有流通股的种类" selectOptions="fb3fae82674f4651b9229b1605e64cd6" addr="T0R17C3S1_2" controlType="Combobox" tupleRef="clcid-cgi:QianShiMingLiuTongGuGuDongQiMoChiYouLiuTongGuFenZhongLeiQingKuang"/>
        <m:item xlName="_GBC_4e56fb81fe3647c4a2af3f10728ba252" concept="clcid-cgi:QianShiMingLiuTongGuGuDongQiMoChiYouLiuTongGuFenZhongLeiDeShuLiang" label="前十名流通股股东期末持有流通股分种类的具体数量" mulRef="_GBC_91bd20912593477aa396bec373f7602a" addr="T0R17C5S1_2" formatStyle="Comma" tupleRef="clcid-cgi:QianShiMingLiuTongGuGuDongQiMoChiYouLiuTongGuFenZhongLeiQingKuang"/>
      </m:tuple>
      <m:placeholder xlName="_PLD_91131b121878478aa8a0d3f561d83e92" wordText="上述股东关联关系或一致行动的说明" addr="T0R27C0S1_1"/>
      <m:item xlName="_GBC_9b2731cf01de4ae98305de676b13c766" concept="clcid-cgi:GuDongGuanLianGuanXiHuoYiZhiXingDongDeShuoMing" label="股东关联关系或一致行动的说明" addr="T0R27C1S1_6"/>
      <m:placeholder xlName="_PLD_4fefdb2515784f31bc708532c9f75546" wordText="前10名股东及前10名流通股股东参与融资融券及转融通业务情况说明（如有）" addr="T0R28C0S1_1"/>
      <m:item xlName="_GBC_2fbe4cad250a438c83e93592dcbdef57" concept="clcid-cgi:QianShiMingGuDongJiQianMingWuXianShouGuDongCanYuRongZiRongQuanYeWuQingKuangShuoMing" label="前10名股东及前10名无限售股东参与融资融券业务情况说明" addr="T0R28C1S1_6"/>
      <m:item xlName="_GBC_cf8340708da14a8e9239d0ccc77358e3" headerRef="13" up="持股5%以上股东、前10名股东及前10名无限售流通股股东参与转融通业务出借股份情况" concept="clcid-ci-qr:ShiFouShiYongQianShiMingGuDongCanYuZhuanRongTongYeWuChuJieGuFenQingKuang" label="是否适用：前十名股东参与转融通业务出借股份情况" selectOptions="_buildInAppliance" controlType="CustomCheckbox" cRanges="[{&quot;StartName&quot;:&quot;_GBC_cf8340708da14a8e9239d0ccc77358e3&quot;,&quot;EndName&quot;:&quot;_GBC_401396e7f73f4520b6a574f90e8d3cd8&quot;,&quot;CType&quot;:1}]"/>
      <m:item xlName="_GBC_ff5552be0c364abf91d14429b383c452" indRef="14" headerRef="13" concept="clcid-ci-qr:DanWeiQianShiMingGuDongCanYuZhuanRongTongYeWuChuJieGuFenQingKuang" label="单位：前十名股东参与转融通业务出借股份情况" selectOptions="c6889dcc205b4d0db504594d8dafe819" appId="_GBC_cf8340708da14a8e9239d0ccc77358e3" controlType="Combobox" cellType="Scale" keyCode="InitialValue:股" keyAction="31"/>
      <m:placeholder xlName="_PLD_60ab94d08eb844c49faf17ecd8cd7118" wordText="持股5%以上股东、前10名股东及前10名无限售流通股股东参与转融通业务出借股份情况" addr="T1R0C0S1_9"/>
      <m:placeholder xlName="_PLD_49a978bf507d4f2881e355124403d473" wordText="股东名称（全称）" addr="T1R1C0S2_1"/>
      <m:placeholder xlName="_PLD_f9b8ce23090448cbbb65a945327e792d" wordText="期初普通账户、信用账户持股" addr="T1R1C1S1_2"/>
      <m:placeholder xlName="_PLD_fe4ec661ec714edd8296bfcf1490fdef" wordText="期初转融通出借股份且尚未归还" addr="T1R1C3S1_2"/>
      <m:placeholder xlName="_PLD_803e1faab86f4dd7afa26c466568819b" wordText="期末普通账户、信用账户持股" addr="T1R1C5S1_2"/>
      <m:placeholder xlName="_PLD_fe94f09399174229b092c9e1126586dc" wordText="期末转融通出借股份且尚未归还" addr="T1R1C7S1_2"/>
      <m:placeholder xlName="_PLD_3413f46d60ae4a4fb09fafc5a95cbe4d" wordText="数量合计" addr="T1R2C1S1_1"/>
      <m:placeholder xlName="_PLD_6905b36dec5842caafcd5fcc45495f94" wordText="比例（%）" addr="T1R2C2S1_1"/>
      <m:placeholder xlName="_PLD_1881d14e70a14ffa90b13a1fdc6810f4" wordText="数量合计" addr="T1R2C3S1_1"/>
      <m:placeholder xlName="_PLD_d2e70a1586094d308b6929a2c946e282" wordText="比例（%）" addr="T1R2C4S1_1"/>
      <m:placeholder xlName="_PLD_80a4a84b6a99434ca407f32debda3e36" wordText="数量合计" addr="T1R2C5S1_1"/>
      <m:placeholder xlName="_PLD_6dcd12d0a84d4be58a0601af22c2052e" wordText="比例（%）" addr="T1R2C6S1_1"/>
      <m:placeholder xlName="_PLD_4efaa8468caa4dcf932b0952cb5373e7" wordText="数量合计" addr="T1R2C7S1_1"/>
      <m:placeholder xlName="_PLD_f16c2394a4214b4ba68e42b39f2ac6e9" wordText="比例（%）" addr="T1R2C8S1_1"/>
      <m:tuple xlName="_TUP_b9a42efb895342d083fbe388e3af3f27" concept="clcid-cgi:QianShiMingGuDongCanYuZhuanRongTongYeWuChuJieGuFenQingKuangMingXi" default_row="2" addr="T1R3C">
        <m:item xlName="_GBC_82eb76ef9f834b36ab6fc404fc59a5aa" wordText="　" concept="clcid-cgi:QianShiMingGuDongCanYuZhuanRongTongYeWuChuJieGuFenQingKuangMingXiGuDongMingCheng" label="前十名股东参与转融通业务出借股份情况明细_股东名称" addr="T1R3C0S1_1" appId="_GBC_cf8340708da14a8e9239d0ccc77358e3"/>
        <m:item xlName="_GBC_27df2c3f60474882806600b245474811" concept="clcid-cgi:QianShiMingGuDongCanYuZhuanRongTongYeWuChuJieGuFenQingKuangMingXiChiGuShuLiangHeJi" label="前十名股东参与转融通业务出借股份情况明细_持股数量合计" periodRef="本期期初数" mulRef="_GBC_ff5552be0c364abf91d14429b383c452" addr="T1R3C1S1_1" appId="_GBC_cf8340708da14a8e9239d0ccc77358e3" formatStyle="Comma"/>
        <m:item xlName="_GBC_ad8d0788c85446eca19074fc92dc63cd" concept="clcid-cgi:QianShiMingGuDongCanYuZhuanRongTongYeWuChuJieGuFenQingKuangMingXiChiGuBiLi" label="前十名股东参与转融通业务出借股份情况明细_持股比例" periodRef="本期期初数" addr="T1R3C2S1_1" appId="_GBC_cf8340708da14a8e9239d0ccc77358e3" baseScale="0.01" formatStyle="Comma"/>
        <m:item xlName="_GBC_c6bad1b10bcf4b2c9514cc30fd4f3816" concept="clcid-cgi:QianShiMingGuDongCanYuZhuanRongTongYeWuChuJieGuFenQingKuangMingXiZhuanRongTongChuJieGuFenShuLiangHeJi" label="前十名股东参与转融通业务出借股份情况明细_转融通出借股份数量合计" periodRef="本期期初数" mulRef="_GBC_ff5552be0c364abf91d14429b383c452" addr="T1R3C3S1_1" appId="_GBC_cf8340708da14a8e9239d0ccc77358e3" formatStyle="Comma"/>
        <m:item xlName="_GBC_cbbda5717f934694a3ab6e09c9a12c51" concept="clcid-cgi:QianShiMingGuDongCanYuZhuanRongTongYeWuChuJieGuFenQingKuangMingXiZhuanRongTongChuJieGuFenBiLiHeJi" label="前十名股东参与转融通业务出借股份情况明细_转融通出借股份比例合计" periodRef="本期期初数" addr="T1R3C4S1_1" appId="_GBC_cf8340708da14a8e9239d0ccc77358e3" baseScale="0.01" formatStyle="Comma"/>
        <m:item xlName="_GBC_a7e8926314e9498f93fc97af783058da" concept="clcid-cgi:QianShiMingGuDongCanYuZhuanRongTongYeWuChuJieGuFenQingKuangMingXiChiGuShuLiangHeJi" label="前十名股东参与转融通业务出借股份情况明细_持股数量合计" mulRef="_GBC_ff5552be0c364abf91d14429b383c452" addr="T1R3C5S1_1" appId="_GBC_cf8340708da14a8e9239d0ccc77358e3" formatStyle="Comma"/>
        <m:item xlName="_GBC_bbe76d823ca641c2b8b27867ab495c0d" concept="clcid-cgi:QianShiMingGuDongCanYuZhuanRongTongYeWuChuJieGuFenQingKuangMingXiChiGuBiLi" label="前十名股东参与转融通业务出借股份情况明细_持股比例" addr="T1R3C6S1_1" appId="_GBC_cf8340708da14a8e9239d0ccc77358e3" baseScale="0.01" formatStyle="Comma"/>
        <m:item xlName="_GBC_298b6fd0adca40c7adc0343d9b821a40" concept="clcid-cgi:QianShiMingGuDongCanYuZhuanRongTongYeWuChuJieGuFenQingKuangMingXiZhuanRongTongChuJieGuFenShuLiangHeJi" label="前十名股东参与转融通业务出借股份情况明细_转融通出借股份数量合计" mulRef="_GBC_ff5552be0c364abf91d14429b383c452" addr="T1R3C7S1_1" appId="_GBC_cf8340708da14a8e9239d0ccc77358e3" formatStyle="Comma"/>
        <m:item xlName="_GBC_401396e7f73f4520b6a574f90e8d3cd8" concept="clcid-cgi:QianShiMingGuDongCanYuZhuanRongTongYeWuChuJieGuFenQingKuangMingXiZhuanRongTongChuJieGuFenBiLiHeJi" label="前十名股东参与转融通业务出借股份情况明细_转融通出借股份比例合计" addr="T1R3C8S1_1" appId="_GBC_cf8340708da14a8e9239d0ccc77358e3" baseScale="0.01" formatStyle="Comma"/>
      </m:tuple>
      <m:item xlName="_GBC_80b5b9e224a5426182a605f0a9038945" headerRef="13" up="前10名股东及前10名无限售流通股股东因转融通出借/归还原因导致较上期发生变化" concept="clcid-ci-qr:ShiFouShiYongQianShiMingGuDongJiaoShangQiFaShengBianHua" label="是否适用：前十名股东较上期发生变化" selectOptions="_buildInAppliance" controlType="CustomCheckbox" cRanges="[{&quot;StartName&quot;:&quot;_GBC_80b5b9e224a5426182a605f0a9038945&quot;,&quot;EndName&quot;:&quot;_GBC_eeb923ea2f3b43188f41063ef1f5fb9d&quot;,&quot;CType&quot;:1}]"/>
      <m:item xlName="_GBC_517a5349d19843e4833d709a398ed80f" indRef="15" headerRef="13" concept="clcid-ci-qr:DanWeiQianShiMingGuDongJiaoShangQiFaShengBianHua" label="单位：前十名股东较上期发生变化" selectOptions="c6889dcc205b4d0db504594d8dafe819" appId="_GBC_80b5b9e224a5426182a605f0a9038945" controlType="Combobox" cellType="Scale" keyCode="InitialValue:股" keyAction="31"/>
      <m:placeholder xlName="_PLD_a0aed7269fb341309aaa4c765fa45859" wordText="前10名股东及前10名无限售流通股股东因转融通出借/归还原因导致较上期发生变化情况" addr="T2R0C0S1_6"/>
      <m:placeholder xlName="_PLD_d31d4adee83d477394db1e2e9df70ca7" wordText="股东名称（全称）" addr="T2R1C0S2_1"/>
      <m:placeholder xlName="_PLD_2c4c98ba38514794b28c607a1eb1eaae" wordText="本报告期新增/退出" addr="T2R1C1S2_1"/>
      <m:placeholder xlName="_PLD_895b8079af6e468cac4d377414a0171c" wordText="期末转融通出借股份且尚未归还数量" addr="T2R1C2S1_2"/>
      <m:placeholder xlName="_PLD_9bc22e00cd47408194b3694915a2b2e7" wordText="期末股东普通账户、信用账户持股以及转融通出借尚未归还的股份数量" addr="T2R1C4S1_2"/>
      <m:placeholder xlName="_PLD_e29bf92b6ab94d24a2826540d83677b6" wordText="数量合计" addr="T2R2C2S1_1"/>
      <m:placeholder xlName="_PLD_f57ff707b3914686860b3ff364407554" wordText="比例（%）" addr="T2R2C3S1_1"/>
      <m:placeholder xlName="_PLD_9449e591ad4d4639a41744f8052e6c8d" wordText="数量合计" addr="T2R2C4S1_1"/>
      <m:placeholder xlName="_PLD_1c217080d60c4ad5934c433895f0e4f1" wordText="比例（%）" addr="T2R2C5S1_1"/>
      <m:tuple xlName="_TUP_820c8038791f48338e3d405b1d9173c2" concept="clcid-cgi:QianShiMingGuDongJiaoShangQiMoBianHuaQingKuangMingXi" default_row="2" addr="T2R3C">
        <m:item xlName="_GBC_a9de6b37dcf54831ab8ada2ef87c2643" wordText="　" concept="clcid-cgi:QianShiMingGuDongJiaoShangQiMoBianHuaQingKuangMingXiGuDongMingCheng" label="前十名股东较上期末变化情况明细_股东名称" addr="T2R3C0S1_1" appId="_GBC_80b5b9e224a5426182a605f0a9038945"/>
        <m:item xlName="_GBC_1d4f315157e745b29fa619298913190b" concept="clcid-cgi:QianShiMingGuDongJiaoShangQiMoBianHuaQingKuangMingXiXinZengHuoTuiChu" label="前十名股东较上期末变化情况明细_新增或退出" mulRef="_GBC_517a5349d19843e4833d709a398ed80f" selectOptions="99692de375c5475ab164c32713c52944" addr="T2R3C1S1_1" appId="_GBC_80b5b9e224a5426182a605f0a9038945" controlType="Combobox" formatStyle="Comma"/>
        <m:item xlName="_GBC_a502d104044449f09d5bac730d89c8c1" concept="clcid-cgi:QianShiMingGuDongJiaoShangQiMoBianHuaQingKuangMingXiZhuanRongTongChuJieGuFenQieShangWeiGuiHuanShuLiangHeJi" label="前十名股东较上期末变化情况明细_转融通出借股份且尚未归还数量合计" mulRef="_GBC_517a5349d19843e4833d709a398ed80f" addr="T2R3C2S1_1" appId="_GBC_80b5b9e224a5426182a605f0a9038945" formatStyle="Comma"/>
        <m:item xlName="_GBC_a79f75884227426ab5246056d3baaccc" concept="clcid-cgi:QianShiMingGuDongJiaoShangQiMoBianHuaQingKuangMingXiZhuanRongTongChuJieGuFenQieShangWeiGuiHuanBiLiHeJi" label="前十名股东较上期末变化情况明细_转融通出借股份且尚未归还比例合计" addr="T2R3C3S1_1" appId="_GBC_80b5b9e224a5426182a605f0a9038945" baseScale="0.01" formatStyle="Comma"/>
        <m:item xlName="_GBC_ae0cb8e7f6ec41238df5eed75c5537b0" concept="clcid-cgi:QianShiMingGuDongJiaoShangQiMoBianHuaQingKuangMingXiChiGuShuLiangHeJi" label="前十名股东较上期末变化情况明细_持股数量合计" mulRef="_GBC_517a5349d19843e4833d709a398ed80f" addr="T2R3C4S1_1" appId="_GBC_80b5b9e224a5426182a605f0a9038945" formatStyle="Comma"/>
        <m:item xlName="_GBC_eeb923ea2f3b43188f41063ef1f5fb9d" concept="clcid-cgi:QianShiMingGuDongJiaoShangQiMoBianHuaQingKuangMingXiChiGuBiLiHeJi" label="前十名股东较上期末变化情况明细_持股比例合计" addr="T2R3C5S1_1" appId="_GBC_80b5b9e224a5426182a605f0a9038945" baseScale="0.01" formatStyle="Comma"/>
      </m:tuple>
    </m:section>
    <m:section xlName="_SEC_016f77b70c9549a6a34f87faa8a8adfd" title="截止报告期末的优先股股东总数、前十名优先股股东、前十名优先股..." headerRef="14">
      <m:item xlName="_GBC_93ed666300a2491ca5b710fb052caba9" headerRef="14" up="公司优先股股东总数及前10名优先股股东持股情况表" concept="clcid-ci-qr:ShiFouShiYongJieZhiBaoGaoQiMoDeYouXianGuGuDongZongShuQianShiMingYouXianGuGuDongQianShiMingYouXianGuWuXianShouTiaoJianGuDongChiGuQingKuangBiao" label="是否适用_截止报告期末的优先股股东总数、前十名优先股股东、前十名优先股无限售条件股东持股情况表" selectOptions="_buildInAppliance" controlType="CustomCheckbox" cRanges="[{&quot;StartName&quot;:&quot;_SEC_016f77b70c9549a6a34f87faa8a8adfd&quot;,&quot;EndName&quot;:&quot;_SEC_08d7bc4c639d4ff9a930e5d4527473c2&quot;,&quot;CType&quot;:1}]"/>
    </m:section>
    <m:section xlName="_SEC_08d7bc4c639d4ff9a930e5d4527473c2" title="前十名优先股股东情况" repeatable="1" tupleConcept="clcid-cgi:QianShiMingYouXianGuGuDongQingKuangMingXi" headerRef="14" helpText="以上列出的股东情况中应当注明代表国家持有股份的单位和外资股东。">
      <m:item xlName="_GBC_aa5a2e99917e4c86901eda8d704ff11e" indRef="16" headerRef="14" concept="clcid-cgi:DanWei_BaoGaoQiMoYouXianGuGuDongZongRenShuJiQianShiMingWuXianShouTiaoJianYouXianGuGuDongChiGuQingKuang" label="单位_报告期末优先股股东总人数及前十名无限售条件优先股股东持股情况" selectOptions="c6889dcc205b4d0db504594d8dafe819" appId="_GBC_93ed666300a2491ca5b710fb052caba9" controlType="Combobox" cellType="Scale" keyCode="InitialValue:股" keyAction="31"/>
      <m:placeholder xlName="_PLD_2669c76458f5481dac47c017d425e36c" wordText="报告期末优先股股东总数" addr="T0R0C0S1_5"/>
      <m:item xlName="_GBC_e260834fa88649a9bc0fb32a9ff9762e" concept="clcid-cgi:BaoGaoQiMoYouXianGuGuDongZongShu" label="报告期末优先股股东总数" addr="T0R0C5S1_3" appId="_GBC_93ed666300a2491ca5b710fb052caba9" tagAction="1" formatStyle="Comma"/>
      <m:placeholder xlName="_PLD_124803aba07540ca8599847a111a4757" wordText="前10名优先股股东持股情况" addr="T0R1C0S1_8"/>
      <m:placeholder xlName="_PLD_e5ae52d5383549cfaecd39a10265b849" wordText="股东名称" addr="T0R2C0S2_1"/>
      <m:placeholder xlName="_PLD_574fd98fb2cb4a4ea794ec262892ac17" wordText="股东性质" addr="T0R2C1S2_1"/>
      <m:placeholder xlName="_PLD_6e52f3722af342bbb8a3da42e04640d4" wordText="持股数量" addr="T0R2C2S2_1"/>
      <m:placeholder xlName="_PLD_68da726710034ccbbcf3ad95f6b75ce9" wordText="持股比例（%）" addr="T0R2C3S2_1"/>
      <m:placeholder xlName="_PLD_5a381d0dc38a4303ab98f2b8034d6475" wordText="持有有限售条件股份数量" addr="T0R2C4S2_2"/>
      <m:placeholder xlName="_PLD_80b07da52bc34893a6184b302aac29c8" wordText="质押、标记或冻结情况" addr="T0R2C6S1_2"/>
      <m:placeholder xlName="_PLD_d34235a16c734753ba06414275aa9443" wordText="股份状态" addr="T0R3C6S1_1"/>
      <m:placeholder xlName="_PLD_0255ca80d66847f3bc6d6e4b7e003c3c" wordText="数量" addr="T0R3C7S1_1"/>
      <m:tuple xlName="_TUP_326949b4a1084951ad9603a62b38ead4" concept="clcid-cgi:ChiYouGongSiBaiFenZhiWuYiShangYouXianGuGuFenDeQianShiMingGuDongQingKuang" default_row="10" addr="T0R4C">
        <m:item xlName="_GBC_9d795e9a3f1c4908a07c6786f0d7912d" wordText="　" concept="clcid-cgi:ChiYouGongSiBaiFenZhiWuYiShangYouXianGuGuFenDeQianShiMingGuDongMingCheng" label="持有公司5%以上优先股股份的前十名股东名称" addr="T0R4C0S1_1" appId="_GBC_93ed666300a2491ca5b710fb052caba9"/>
        <m:item xlName="_GBC_5e117532a43347419b3ef8e796181ea5" concept="clcid-cgi:ChiYouGongSiBaiFenZhiWuYiShangYouXianGuGuFenDeQianShiMingGuDongXingZhi" label="持有公司5%以上优先股股份的前十名股东性质" selectOptions="a0e19073edad49fd8f4d03153d3b23da" addr="T0R4C1S1_1" appId="_GBC_93ed666300a2491ca5b710fb052caba9" controlType="Combobox" keyAction="38"/>
        <m:item xlName="_GBC_9e889dfe1d3d4f838ad034f9a7d705f6" concept="clcid-cgi:ChiYouGongSiBaiFenZhiWuYiShangYouXianGuGuFenDeQianShiMingGuDongChiYouGuFenShuLiang" label="持有公司5%以上优先股股份的前十名股东持有股份数量" mulRef="_GBC_aa5a2e99917e4c86901eda8d704ff11e" addr="T0R4C2S1_1" appId="_GBC_93ed666300a2491ca5b710fb052caba9" formatStyle="Comma"/>
        <m:item xlName="_GBC_f5cb2e174228486fb91c65af6c5834f2" concept="clcid-cgi:ChiYouGongSiBaiFenZhiWuYiShangYouXianGuGuFenDeQianShiMingGuDongChiGuBiLi" label="持有公司5%以上优先股股份的前十名股东持股比例" addr="T0R4C3S1_1" appId="_GBC_93ed666300a2491ca5b710fb052caba9" baseScale="0.01" formatStyle="Comma"/>
        <m:item xlName="_GBC_7f957475913b45008d07345ddab4deb2" concept="clcid-cgi:ChiYouGongSiBaiFenZhiWuYiShangYouXianGuGuFenDeQianShiMingGuDongChiYouYouXianShouTiaoJianGuFenShuLiang" label="持有公司5%以上优先股股份的前十名股东持有有限售条件股份的数量" mulRef="_GBC_aa5a2e99917e4c86901eda8d704ff11e" addr="T0R4C4S1_2" appId="_GBC_93ed666300a2491ca5b710fb052caba9" formatStyle="Comma"/>
        <m:item xlName="_GBC_26f3f52da4ea4612b207bb90c50e5325" concept="clcid-cgi:ChiYouGongSiBaiFenZhiWuYiShangYouXianGuGuFenDeQianShiMingGuDongChiYouGuFenZhuangTai" label="持有公司5%以上优先股股份的前十名股东持有股份状态" selectOptions="cbcd8f668f0047e38478c6e6e7e525bd" addr="T0R4C6S1_1" appId="_GBC_93ed666300a2491ca5b710fb052caba9" controlType="Combobox" tupleRef="clcid-cgi:ChiYouGongSiBaiFenZhiWuYiShangYouXianGuGuFenDeQianShiMingGuDongZhiYaHuoDongJieQingKuang" keyAction="38"/>
        <m:item xlName="_GBC_9b964c246be74dc18285f887070e960b" concept="clcid-cgi:ChiYouGongSiBaiFenZhiWuYiShangYouXianGuGuFenDeQianShiMingGuDongChiYouGuFenZhiYaHuoDongJieShuLiang" label="持有公司5%以上优先股股份的前十名股东持有股份质押或冻结数量" mulRef="_GBC_aa5a2e99917e4c86901eda8d704ff11e" addr="T0R4C7S1_1" appId="_GBC_93ed666300a2491ca5b710fb052caba9" formatStyle="Comma" tupleRef="clcid-cgi:ChiYouGongSiBaiFenZhiWuYiShangYouXianGuGuFenDeQianShiMingGuDongZhiYaHuoDongJieQingKuang"/>
      </m:tuple>
      <m:placeholder xlName="_PLD_a39ca221a5464d00a1ab1c7a497cf5f1" wordText="前10名表决权恢复的优先股股东持股情况" addr="T0R14C0S1_8"/>
      <m:placeholder xlName="_PLD_0f57fc54a18141d3aa1d7ca096945bca" wordText="股东名称" addr="T0R15C0S1_4"/>
      <m:placeholder xlName="_PLD_039c318173a14659b93571a1c4b68101" wordText="持有表决权恢复的优先股股份数量" addr="T0R15C4S1_4"/>
      <m:tuple xlName="_TUP_4f89db6810634465b36ac6b14de297a8" concept="clcid-cgi:QianShiMingBiaoJueQuanHuiFuDeYouXianGuGuDongChiGuQingKuang" default_row="2" addr="T0R16C">
        <m:item xlName="_GBC_1884b03051e3436980c9a9e26e8990f7" wordText="　" concept="clcid-cgi:QianShiMingBiaoJueQuanHuiFuDeYouXianGuGuDongMingCheng" label="前10名表决权恢复的优先股股东名称" addr="T0R16C0S1_4" appId="_GBC_93ed666300a2491ca5b710fb052caba9"/>
        <m:item xlName="_GBC_1d4f25aca63e4b498b36efc18c4d9d86" concept="clcid-cgi:QianShiMingBiaoJueQuanHuiFuDeYouXianGuGuDongChiYouBiaoJueQuanHuiFuDeYouXianGuGuFenShuLiang" label="前10名表决权恢复的优先股股东持有表决权恢复的优先股股份数量" mulRef="_GBC_aa5a2e99917e4c86901eda8d704ff11e" addr="T0R16C4S1_4" appId="_GBC_93ed666300a2491ca5b710fb052caba9" formatStyle="Comma"/>
      </m:tuple>
      <m:placeholder xlName="_PLD_37bffb86988246849c1f9eac0eca1a44" wordText="上述股东关联关系或一致行动的说明" addr="T0R18C0S1_4"/>
      <m:item xlName="_GBC_6068767487764661880d58f1d08b22c4" concept="clcid-cgi:QianShiMingBiaoJueQuanHuiFuDeYouXianGuShangShuGuDongGuanLianGuanXiHuoYiZhiXingDongDeShuoMing" label="前10名表决权恢复的优先股上述股东关联关系或一致行动的说明 " addr="T0R18C4S1_4" appId="_GBC_93ed666300a2491ca5b710fb052caba9"/>
    </m:section>
    <m:section xlName="_SEC_885cc168d471474b81bdbb8e988f723d" title="其他提醒事项" headerRef="15" helpText="上市公司应当审慎评估有助于投资者了解报告期经营情况的其他重要信息，如存在前述信息，应当予以披露，并提醒投资者关注。">
      <m:item xlName="_GBC_87d416a0b2644885acf3acf7834e8ff4" headerRef="15" up="需提醒投资者关注的关于公司报告期经营情况的其他重要信息" concept="clcid-ci-qr:ShiFouShiYongQiTaTiXingShiXiang" label="是否适用：其他提醒事项" selectOptions="_buildInAppliance" controlType="CustomCheckbox" cRanges="[{&quot;StartName&quot;:&quot;_GBC_87d416a0b2644885acf3acf7834e8ff4&quot;,&quot;EndName&quot;:&quot;_GBC_cb4db1a384f7400c8d313c8de93ed7e0&quot;,&quot;CType&quot;:1}]"/>
      <m:item xlName="_GBC_cb4db1a384f7400c8d313c8de93ed7e0" textBlock="true" up="tag:_GBC_87d416a0b2644885acf3acf7834e8ff4" concept="clcid-mr:QiTaTiXingShiXiang" label="其他提醒事项" appId="_GBC_87d416a0b2644885acf3acf7834e8ff4"/>
    </m:section>
    <m:section xlName="_SEC_545e892f1cef4d269712b1690e5f9722" title="审计意见类型  单击或点击此处输入文字。" headerRef="17" helpText="若被注册会计师出具非标准审计意见，公司还应当披露审计报告。">
      <m:item xlName="_GBC_f79014c9e1f446548b7878595de01a9d" headerRef="17" up="审计意见类型" concept="clcid-ci-qr:ShiFouShiYongShenJiYiJianLeiXing" label="是否适用：审计意见类型" selectOptions="_buildInAppliance" controlType="CustomCheckbox" cRanges="[{&quot;StartName&quot;:&quot;_GBC_f79014c9e1f446548b7878595de01a9d&quot;,&quot;EndName&quot;:&quot;_GBC_514097849025473d9b2de6800c8db312&quot;,&quot;CType&quot;:1}]"/>
      <m:item xlName="_GBC_514097849025473d9b2de6800c8db312" textBlock="true" up="tag:_GBC_f79014c9e1f446548b7878595de01a9d" concept="clcid-mr:ShenJiYiJianLeiXing" label="审计意见类型" appId="_GBC_f79014c9e1f446548b7878595de01a9d"/>
    </m:section>
    <m:section xlName="_GBC_875895d6aac74fb2b084d8ba80d04b51" title="合并资产负债表" headerRef="19" helpId="104001022" primarySection="_GBC_875895d6aac74fb2b084d8ba80d04b51" optionText="需要编制合并报表" activeContentOption="_GBC_875895d6aac74fb2b084d8ba80d04b51" optionGroupTitle="是否需要合并报表" optionTargetConcept="clcid-ci-qr:ShiFouXuYaoHeBingBaoBiao" optionTargetConceptValue="true" keyAction="4" keyCode="SF_BZ_HBBB">
      <m:item xlName="_GBC_c9fb4b7dc5d1436c86d5d78a650aacd3" headerRef="19" concept="clcid-cgi:GongSiFaDingZhongWenMingCheng" label="公司法定中文名称" binding="true" keyCode="InitialValue:股份有限公司" keyAction="31"/>
      <m:item xlName="_GBC_1294a38421094fb28e8bde07676d9b31" indRef="17" headerRef="19" concept="clcid-ci-qr:DanWei_ZiChanFuZhaiBiao" label="单位_资产负债表" selectOptions="_buildInScales" controlType="Combobox" cellType="Scale" keyCode="InitialValue:元" keyAction="31"/>
      <m:item xlName="_GBC_d61179b1123049c4b31a72aaea71c0cb" indRef="18" headerRef="19" concept="clcid-ci-qr:BiZhong_ZiChanFuZhaiBiao" label="币种_资产负债表" selectOptions="_buildInISO4217" controlType="Combobox" cellType="Measure" keyCode="InitialValue:人民币" keyAction="31"/>
      <m:item xlName="_GBC_d55897ea17f44762acea06d1ad3c3ed6" headerRef="19" concept="clcid-ci-qr:ShenJiLeiXing_ZiChanFuZhaiBiao" label="审计类型_资产负债表" selectOptions="_buildInAudit" controlType="Combobox" keyCode="InitialValue:未经审计" keyAction="31">
        <m:simpleRule dataType="Any" comparator="None" minOccurs="1"/>
      </m:item>
      <m:placeholder xlName="_PLD_97b70873dfa748c3a35cc114f66dfcd3" wordText="项目" addr="T0R0C0S1_1"/>
      <m:placeholder xlName="_PLD_d4a340d3e4144a74bea6d09d0b67d504" wordText="2024年3月31日" addr="T0R0C1S1_1"/>
      <m:placeholder xlName="_PLD_10169611fb69496c87a6c74d5c6109fc" wordText="2023年12月31日" addr="T0R0C2S1_1"/>
      <m:placeholder xlName="_PLD_77f9ab00de6a461cb88075be2fd2790b" wordText="流动资产：" addr="T0R1C0S1_3"/>
      <m:placeholder xlName="_PLD_1c7c5ebcc80d4a05ab00c105fdbb77ad" wordText="货币资金" indent="100" addr="T0R2C0S1_1"/>
      <m:item xlName="_GBC_e92de8300ee14f5d8269b1bba64a342b" concept="clcid-pte:HuoBiZiJin" label="货币资金" mulRef="_GBC_1294a38421094fb28e8bde07676d9b31" unitRef="_GBC_d61179b1123049c4b31a72aaea71c0cb" addr="T0R2C1S1_1" formatStyle="Comma"/>
      <m:item xlName="_GBC_66d3e4adc4174adc9a98358045e2eb71" concept="clcid-pte:HuoBiZiJin" label="货币资金" periodRef="上年年末数" mulRef="_GBC_1294a38421094fb28e8bde07676d9b31" unitRef="_GBC_d61179b1123049c4b31a72aaea71c0cb" addr="T0R2C2S1_1" formatStyle="Comma"/>
      <m:placeholder xlName="_PLD_f31e1defb94842199a692c2ecef64612" wordText="结算备付金" indent="100" addr="T0R3C0S1_1"/>
      <m:item xlName="_GBC_60e068b0c14c4740bccbe20cb9e2f17c" concept="clcid-pte:JieSuanBeiFuJin" label="结算备付金" mulRef="_GBC_1294a38421094fb28e8bde07676d9b31" unitRef="_GBC_d61179b1123049c4b31a72aaea71c0cb" addr="T0R3C1S1_1" formatStyle="Comma"/>
      <m:item xlName="_GBC_407c7de1ab5d4f518560f7ac92811c10" concept="clcid-pte:JieSuanBeiFuJin" label="结算备付金" periodRef="上年年末数" mulRef="_GBC_1294a38421094fb28e8bde07676d9b31" unitRef="_GBC_d61179b1123049c4b31a72aaea71c0cb" addr="T0R3C2S1_1" formatStyle="Comma"/>
      <m:placeholder xlName="_PLD_9396c84d438b4a52b1e8e953a759b12c" wordText="拆出资金" indent="100" addr="T0R4C0S1_1"/>
      <m:item xlName="_GBC_4f9b82c18cec42ad922e11a1b38d7b9e" concept="clcid-pte:ChaiChuZiJin" label="拆出资金" mulRef="_GBC_1294a38421094fb28e8bde07676d9b31" unitRef="_GBC_d61179b1123049c4b31a72aaea71c0cb" addr="T0R4C1S1_1" formatStyle="Comma"/>
      <m:item xlName="_GBC_ec9a624ed08c471ab1494ffcf7794a52" concept="clcid-pte:ChaiChuZiJin" label="拆出资金" periodRef="上年年末数" mulRef="_GBC_1294a38421094fb28e8bde07676d9b31" unitRef="_GBC_d61179b1123049c4b31a72aaea71c0cb" addr="T0R4C2S1_1" formatStyle="Comma"/>
      <m:placeholder xlName="_PLD_a171bb727a7c48259ccf17fecb1aa0bc" wordText="交易性金融资产" indent="100" addr="T0R5C0S1_1"/>
      <m:item xlName="_GBC_8be840cae6eb45b9a99bfdd13ab382aa" concept="clcid-pte:JiaoYiXingJinRongZiChan" label="交易性金融资产" mulRef="_GBC_1294a38421094fb28e8bde07676d9b31" unitRef="_GBC_d61179b1123049c4b31a72aaea71c0cb" addr="T0R5C1S1_1" formatStyle="Comma"/>
      <m:item xlName="_GBC_719aafe876bc4bf493aba41dcc777e45" concept="clcid-pte:JiaoYiXingJinRongZiChan" label="交易性金融资产" periodRef="上年年末数" mulRef="_GBC_1294a38421094fb28e8bde07676d9b31" unitRef="_GBC_d61179b1123049c4b31a72aaea71c0cb" addr="T0R5C2S1_1" formatStyle="Comma"/>
      <m:placeholder xlName="_PLD_82b87bf83ddb4f87beef7e298f7b3233" wordText="衍生金融资产" indent="100" addr="T0R6C0S1_1"/>
      <m:item xlName="_GBC_fd46b4e4a9d347ab8fcf4fdb217df553" concept="clcid-pte:YanShengJinRongZiChan" label="衍生金融资产" mulRef="_GBC_1294a38421094fb28e8bde07676d9b31" unitRef="_GBC_d61179b1123049c4b31a72aaea71c0cb" addr="T0R6C1S1_1" formatStyle="Comma"/>
      <m:item xlName="_GBC_03a898b21dbc4458b55e3a2b54f258cd" concept="clcid-pte:YanShengJinRongZiChan" label="衍生金融资产" periodRef="上年年末数" mulRef="_GBC_1294a38421094fb28e8bde07676d9b31" unitRef="_GBC_d61179b1123049c4b31a72aaea71c0cb" addr="T0R6C2S1_1" formatStyle="Comma"/>
      <m:placeholder xlName="_PLD_e177ce7eab2948c5af3dab06a5547896" wordText="应收票据" indent="100" addr="T0R7C0S1_1"/>
      <m:item xlName="_GBC_5c04d53338af44a689bcbd24e7e30016" concept="clcid-pte:YingShouPiaoJu" label="应收票据" mulRef="_GBC_1294a38421094fb28e8bde07676d9b31" unitRef="_GBC_d61179b1123049c4b31a72aaea71c0cb" addr="T0R7C1S1_1" formatStyle="Comma"/>
      <m:item xlName="_GBC_0b3561e17a8c4bba89e8cbd6012c9484" concept="clcid-pte:YingShouPiaoJu" label="应收票据" periodRef="上年年末数" mulRef="_GBC_1294a38421094fb28e8bde07676d9b31" unitRef="_GBC_d61179b1123049c4b31a72aaea71c0cb" addr="T0R7C2S1_1" formatStyle="Comma"/>
      <m:placeholder xlName="_PLD_d8a8fe9102464edfbe47f972b7d74b2d" wordText="应收账款" indent="100" addr="T0R8C0S1_1"/>
      <m:item xlName="_GBC_d75002a5fb90464e83b85b20bd82e00c" concept="clcid-pte:YingShouZhangKuan" label="应收帐款" mulRef="_GBC_1294a38421094fb28e8bde07676d9b31" unitRef="_GBC_d61179b1123049c4b31a72aaea71c0cb" addr="T0R8C1S1_1" formatStyle="Comma"/>
      <m:item xlName="_GBC_3dd04befa7fa4549a76e49d83f86fe69" concept="clcid-pte:YingShouZhangKuan" label="应收帐款" periodRef="上年年末数" mulRef="_GBC_1294a38421094fb28e8bde07676d9b31" unitRef="_GBC_d61179b1123049c4b31a72aaea71c0cb" addr="T0R8C2S1_1" formatStyle="Comma"/>
      <m:placeholder xlName="_PLD_353c5325b1c148f1a84edddfc3d85bef" wordText="应收款项融资" indent="100" addr="T0R9C0S1_1"/>
      <m:item xlName="_GBC_723cc3b6b70843edb5460f7c3b891582" concept="clcid-pte:YingShouKuanXiangRongZi" label="应收款项融资" mulRef="_GBC_1294a38421094fb28e8bde07676d9b31" unitRef="_GBC_d61179b1123049c4b31a72aaea71c0cb" addr="T0R9C1S1_1" formatStyle="Comma"/>
      <m:item xlName="_GBC_c0f76b9d32cf4cf2b7c5234dabc7796d" concept="clcid-pte:YingShouKuanXiangRongZi" label="应收款项融资" periodRef="上年年末数" mulRef="_GBC_1294a38421094fb28e8bde07676d9b31" unitRef="_GBC_d61179b1123049c4b31a72aaea71c0cb" addr="T0R9C2S1_1" formatStyle="Comma"/>
      <m:placeholder xlName="_PLD_0053509ef6b04ec2abbbfc6dd2df640a" wordText="预付款项" indent="100" addr="T0R10C0S1_1"/>
      <m:item xlName="_GBC_4d57dfe888524c77af9a138dcfad16eb" concept="clcid-pte:YuFuZhangKuan" label="预付帐款" mulRef="_GBC_1294a38421094fb28e8bde07676d9b31" unitRef="_GBC_d61179b1123049c4b31a72aaea71c0cb" addr="T0R10C1S1_1" formatStyle="Comma"/>
      <m:item xlName="_GBC_8eb68be5f14b4d6b89a8b21170b5d601" concept="clcid-pte:YuFuZhangKuan" label="预付帐款" periodRef="上年年末数" mulRef="_GBC_1294a38421094fb28e8bde07676d9b31" unitRef="_GBC_d61179b1123049c4b31a72aaea71c0cb" addr="T0R10C2S1_1" formatStyle="Comma"/>
      <m:placeholder xlName="_PLD_da887e234903461c87588ee6f3c3d7d0" wordText="应收保费" indent="100" addr="T0R11C0S1_1"/>
      <m:item xlName="_GBC_95fc8031aa9f49fea4a4483592fff238" concept="clcid-pte:YingShouBaoFei" label="应收保费" mulRef="_GBC_1294a38421094fb28e8bde07676d9b31" unitRef="_GBC_d61179b1123049c4b31a72aaea71c0cb" addr="T0R11C1S1_1" formatStyle="Comma"/>
      <m:item xlName="_GBC_090fbe21a59e4eab9eb00e46edd40f9a" concept="clcid-pte:YingShouBaoFei" label="应收保费" periodRef="上年年末数" mulRef="_GBC_1294a38421094fb28e8bde07676d9b31" unitRef="_GBC_d61179b1123049c4b31a72aaea71c0cb" addr="T0R11C2S1_1" formatStyle="Comma"/>
      <m:placeholder xlName="_PLD_f4f5a9059b1e450d9141399a017d01f2" wordText="应收分保账款" indent="100" addr="T0R12C0S1_1"/>
      <m:item xlName="_GBC_218a98b058204f11af0eb2e142a71230" concept="clcid-pte:YingShouFenBaoZhangKuan" label="应收分保账款" mulRef="_GBC_1294a38421094fb28e8bde07676d9b31" unitRef="_GBC_d61179b1123049c4b31a72aaea71c0cb" addr="T0R12C1S1_1" formatStyle="Comma"/>
      <m:item xlName="_GBC_4d5311a442074c6a899694613b2e940f" concept="clcid-pte:YingShouFenBaoZhangKuan" label="应收分保账款" periodRef="上年年末数" mulRef="_GBC_1294a38421094fb28e8bde07676d9b31" unitRef="_GBC_d61179b1123049c4b31a72aaea71c0cb" addr="T0R12C2S1_1" formatStyle="Comma"/>
      <m:placeholder xlName="_PLD_fb1ff9dccf5e4a67aa2d18fb995fe113" wordText="应收分保合同准备金" indent="100" addr="T0R13C0S1_1"/>
      <m:item xlName="_GBC_2378178f088a47e6ac7bd5798ddd3998" concept="clcid-pte:YingShouFenBaoHeTongZhunBeiJin" label="应收分保合同准备金" mulRef="_GBC_1294a38421094fb28e8bde07676d9b31" unitRef="_GBC_d61179b1123049c4b31a72aaea71c0cb" addr="T0R13C1S1_1" formatStyle="Comma"/>
      <m:item xlName="_GBC_30aefff9aa784a11b8a2f166ea193e9e" concept="clcid-pte:YingShouFenBaoHeTongZhunBeiJin" label="应收分保合同准备金" periodRef="上年年末数" mulRef="_GBC_1294a38421094fb28e8bde07676d9b31" unitRef="_GBC_d61179b1123049c4b31a72aaea71c0cb" addr="T0R13C2S1_1" formatStyle="Comma"/>
      <m:placeholder xlName="_PLD_ec263988018a48788000edd0a80197d9" wordText="其他应收款" indent="100" addr="T0R14C0S1_1"/>
      <m:item xlName="_GBC_1746aba7dea24f79ae6f6ecda03bb4e3" concept="clcid-pte:QiTaYingShouKuan" label="其他应收款" mulRef="_GBC_1294a38421094fb28e8bde07676d9b31" unitRef="_GBC_d61179b1123049c4b31a72aaea71c0cb" addr="T0R14C1S1_1" formatStyle="Comma"/>
      <m:item xlName="_GBC_c27d591360a14dac974c6c7d4dad2d75" concept="clcid-pte:QiTaYingShouKuan" label="其他应收款" periodRef="上年年末数" mulRef="_GBC_1294a38421094fb28e8bde07676d9b31" unitRef="_GBC_d61179b1123049c4b31a72aaea71c0cb" addr="T0R14C2S1_1" formatStyle="Comma"/>
      <m:placeholder xlName="_PLD_9a3f4df7ad4446dc814ca8970e96315f" wordText="其中：应收利息" indent="400" addr="T0R15C0S1_1"/>
      <m:item xlName="_GBC_5ca13ff754bd41f0aac125c820bd6c66" concept="clcid-pte:YingShouLiXi" label="应收利息" mulRef="_GBC_1294a38421094fb28e8bde07676d9b31" unitRef="_GBC_d61179b1123049c4b31a72aaea71c0cb" addr="T0R15C1S1_1" formatStyle="Comma"/>
      <m:item xlName="_GBC_4aa76142fb914836a019b66c1cd87f9c" concept="clcid-pte:YingShouLiXi" label="应收利息" periodRef="上年年末数" mulRef="_GBC_1294a38421094fb28e8bde07676d9b31" unitRef="_GBC_d61179b1123049c4b31a72aaea71c0cb" addr="T0R15C2S1_1" formatStyle="Comma"/>
      <m:placeholder xlName="_PLD_5190ba5d73be409a90e293d64288b98a" wordText="应收股利" indent="400" addr="T0R16C0S1_1"/>
      <m:item xlName="_GBC_c8613163a803441485af92852136a411" concept="clcid-pte:YingShouGuLi" label="应收股利" mulRef="_GBC_1294a38421094fb28e8bde07676d9b31" unitRef="_GBC_d61179b1123049c4b31a72aaea71c0cb" addr="T0R16C1S1_1" formatStyle="Comma"/>
      <m:item xlName="_GBC_f446bbad59d24ce88323abcaa4552f70" concept="clcid-pte:YingShouGuLi" label="应收股利" periodRef="上年年末数" mulRef="_GBC_1294a38421094fb28e8bde07676d9b31" unitRef="_GBC_d61179b1123049c4b31a72aaea71c0cb" addr="T0R16C2S1_1" formatStyle="Comma"/>
      <m:placeholder xlName="_PLD_5ff81b97b0fd4c57b187bd376f61e121" wordText="买入返售金融资产" indent="100" addr="T0R17C0S1_1"/>
      <m:item xlName="_GBC_ca01464c239845aab6bd4d738f8d507d" concept="clcid-pte:MaiRuFanShouJinRongZiChan" label="买入返售金融资产" mulRef="_GBC_1294a38421094fb28e8bde07676d9b31" unitRef="_GBC_d61179b1123049c4b31a72aaea71c0cb" addr="T0R17C1S1_1" formatStyle="Comma"/>
      <m:item xlName="_GBC_cbe6109491d244b8b9aabf531b1a72c1" concept="clcid-pte:MaiRuFanShouJinRongZiChan" label="买入返售金融资产" periodRef="上年年末数" mulRef="_GBC_1294a38421094fb28e8bde07676d9b31" unitRef="_GBC_d61179b1123049c4b31a72aaea71c0cb" addr="T0R17C2S1_1" formatStyle="Comma"/>
      <m:placeholder xlName="_PLD_b37c6ab618a9441aa1632f8864c1fa18" wordText="存货" indent="100" addr="T0R18C0S1_1"/>
      <m:item xlName="_GBC_aae2b7bcf7c34c9d9371d76bcc62ce92" concept="clcid-pte:CunHuo" label="存货" mulRef="_GBC_1294a38421094fb28e8bde07676d9b31" unitRef="_GBC_d61179b1123049c4b31a72aaea71c0cb" addr="T0R18C1S1_1" formatStyle="Comma"/>
      <m:item xlName="_GBC_c3cc23b9c12a40619852611fdbfeedbe" concept="clcid-pte:CunHuo" label="存货" periodRef="上年年末数" mulRef="_GBC_1294a38421094fb28e8bde07676d9b31" unitRef="_GBC_d61179b1123049c4b31a72aaea71c0cb" addr="T0R18C2S1_1" formatStyle="Comma"/>
      <m:placeholder xlName="_PLD_f0e89026c65141e18dd93156c2c13ff4" wordText="其中：数据资源" indent="400" addr="T0R19C0S1_1"/>
      <m:item xlName="_GBC_af463ca05bbd40488313d661a77ff1ca" concept="clcid-pte:QueRenWeiCunHuoDeShuJuZiYuan" label="确认为存货的数据资源" mulRef="_GBC_1294a38421094fb28e8bde07676d9b31" unitRef="_GBC_d61179b1123049c4b31a72aaea71c0cb" addr="T0R19C1S1_1" formatStyle="Comma"/>
      <m:item xlName="_GBC_0fdb1477cb894a77b96b6ee9d8d4a7df" concept="clcid-pte:QueRenWeiCunHuoDeShuJuZiYuan" label="确认为存货的数据资源" periodRef="上年年末数" mulRef="_GBC_1294a38421094fb28e8bde07676d9b31" unitRef="_GBC_d61179b1123049c4b31a72aaea71c0cb" addr="T0R19C2S1_1" formatStyle="Comma"/>
      <m:placeholder xlName="_PLD_3bec641d4a014ce383c0fcd15a1f0401" wordText="合同资产" indent="100" addr="T0R20C0S1_1"/>
      <m:item xlName="_GBC_1f737594688a495dad71dcc0f26912a4" concept="clcid-pte:HeTongZiChan" label="合同资产" mulRef="_GBC_1294a38421094fb28e8bde07676d9b31" unitRef="_GBC_d61179b1123049c4b31a72aaea71c0cb" addr="T0R20C1S1_1" formatStyle="Comma"/>
      <m:item xlName="_GBC_3e53020720e842f3be20e71c1d7010e4" concept="clcid-pte:HeTongZiChan" label="合同资产" periodRef="上年年末数" mulRef="_GBC_1294a38421094fb28e8bde07676d9b31" unitRef="_GBC_d61179b1123049c4b31a72aaea71c0cb" addr="T0R20C2S1_1" formatStyle="Comma"/>
      <m:placeholder xlName="_PLD_9f2cc35e46bc4af0910a26cda79b4705" wordText="持有待售资产" indent="100" addr="T0R21C0S1_1"/>
      <m:item xlName="_GBC_6675fa9f0abc4714a19a8eb4fafd97b1" concept="clcid-pte:HuaFenWeiChiYouDaiShouDeZiChan" label="划分为持有待售的资产" mulRef="_GBC_1294a38421094fb28e8bde07676d9b31" unitRef="_GBC_d61179b1123049c4b31a72aaea71c0cb" addr="T0R21C1S1_1" formatStyle="Comma"/>
      <m:item xlName="_GBC_a35dea73464b400981513f8a6df0e8b1" concept="clcid-pte:HuaFenWeiChiYouDaiShouDeZiChan" label="划分为持有待售的资产" periodRef="上年年末数" mulRef="_GBC_1294a38421094fb28e8bde07676d9b31" unitRef="_GBC_d61179b1123049c4b31a72aaea71c0cb" addr="T0R21C2S1_1" formatStyle="Comma"/>
      <m:placeholder xlName="_PLD_2127e2186b4d45c789b848bd891de894" wordText="一年内到期的非流动资产" indent="100" addr="T0R22C0S1_1"/>
      <m:item xlName="_GBC_59e72515122a42c7880885c0b37751d9" concept="clcid-pte:YiNianNeiDaoQiDeFeiLiuDongZiChan" label="一年内到期的非流动资产" mulRef="_GBC_1294a38421094fb28e8bde07676d9b31" unitRef="_GBC_d61179b1123049c4b31a72aaea71c0cb" addr="T0R22C1S1_1" formatStyle="Comma"/>
      <m:item xlName="_GBC_fcbb75ebf4de4d599920ce8cb1079b6f" concept="clcid-pte:YiNianNeiDaoQiDeFeiLiuDongZiChan" label="一年内到期的非流动资产" periodRef="上年年末数" mulRef="_GBC_1294a38421094fb28e8bde07676d9b31" unitRef="_GBC_d61179b1123049c4b31a72aaea71c0cb" addr="T0R22C2S1_1" formatStyle="Comma"/>
      <m:placeholder xlName="_PLD_62fe38a01f6f435a9d95cb2fd14c64a2" wordText="其他流动资产" indent="100" addr="T0R23C0S1_1"/>
      <m:item xlName="_GBC_ffb247c25f734cc19aa77ef0e8c95685" concept="clcid-pte:QiTaLiuDongZiChan" label="其他流动资产" mulRef="_GBC_1294a38421094fb28e8bde07676d9b31" unitRef="_GBC_d61179b1123049c4b31a72aaea71c0cb" addr="T0R23C1S1_1" formatStyle="Comma"/>
      <m:item xlName="_GBC_471a3c75f4254e7c8181d36a4e72e2b8" concept="clcid-pte:QiTaLiuDongZiChan" label="其他流动资产" periodRef="上年年末数" mulRef="_GBC_1294a38421094fb28e8bde07676d9b31" unitRef="_GBC_d61179b1123049c4b31a72aaea71c0cb" addr="T0R23C2S1_1" formatStyle="Comma"/>
      <m:placeholder xlName="_PLD_0e69eba0c7764f6c84310a816d43d1e1" wordText="流动资产合计" indent="200" addr="T0R24C0S1_1"/>
      <m:item xlName="_GBC_30c63f325dc043f8838f618c05617f15" concept="clcid-pte:LiuDongZiChanHeJi" label="流动资产合计" mulRef="_GBC_1294a38421094fb28e8bde07676d9b31" unitRef="_GBC_d61179b1123049c4b31a72aaea71c0cb" addr="T0R24C1S1_1" formatStyle="Comma">
        <m:complexRule comparator="Eq" title="流动资产合计" test=" $_GBC_e92de8300ee14f5d8269b1bba64a342b +  $_GBC_60e068b0c14c4740bccbe20cb9e2f17c +  $_GBC_4f9b82c18cec42ad922e11a1b38d7b9e +  $_GBC_8be840cae6eb45b9a99bfdd13ab382aa +  $_GBC_fd46b4e4a9d347ab8fcf4fdb217df553 +  $_GBC_5c04d53338af44a689bcbd24e7e30016 +  $_GBC_d75002a5fb90464e83b85b20bd82e00c +  $_GBC_723cc3b6b70843edb5460f7c3b891582 +  $_GBC_4d57dfe888524c77af9a138dcfad16eb +  $_GBC_95fc8031aa9f49fea4a4483592fff238 +  $_GBC_218a98b058204f11af0eb2e142a71230 +  $_GBC_2378178f088a47e6ac7bd5798ddd3998 +  $_GBC_1746aba7dea24f79ae6f6ecda03bb4e3 +  $_GBC_ca01464c239845aab6bd4d738f8d507d +  $_GBC_aae2b7bcf7c34c9d9371d76bcc62ce92 +  $_GBC_1f737594688a495dad71dcc0f26912a4 +  $_GBC_6675fa9f0abc4714a19a8eb4fafd97b1 +  $_GBC_59e72515122a42c7880885c0b37751d9 +  $_GBC_ffb247c25f734cc19aa77ef0e8c95685" id="Cb2fa0812e37743438c5d99b1a8c933aa"/>
      </m:item>
      <m:item xlName="_GBC_91e09d9acc7b40e6bbaea6bda6fb6cf9" concept="clcid-pte:LiuDongZiChanHeJi" label="流动资产合计" periodRef="上年年末数" mulRef="_GBC_1294a38421094fb28e8bde07676d9b31" unitRef="_GBC_d61179b1123049c4b31a72aaea71c0cb" addr="T0R24C2S1_1" formatStyle="Comma">
        <m:complexRule comparator="Eq" title="流动资产合计@上年期末数" test=" $_GBC_66d3e4adc4174adc9a98358045e2eb71 +  $_GBC_407c7de1ab5d4f518560f7ac92811c10 +  $_GBC_ec9a624ed08c471ab1494ffcf7794a52 +  $_GBC_719aafe876bc4bf493aba41dcc777e45 +  $_GBC_03a898b21dbc4458b55e3a2b54f258cd +  $_GBC_0b3561e17a8c4bba89e8cbd6012c9484 +  $_GBC_3dd04befa7fa4549a76e49d83f86fe69 +  $_GBC_c0f76b9d32cf4cf2b7c5234dabc7796d +  $_GBC_8eb68be5f14b4d6b89a8b21170b5d601 +  $_GBC_090fbe21a59e4eab9eb00e46edd40f9a +  $_GBC_4d5311a442074c6a899694613b2e940f +  $_GBC_30aefff9aa784a11b8a2f166ea193e9e +  $_GBC_c27d591360a14dac974c6c7d4dad2d75 +  $_GBC_cbe6109491d244b8b9aabf531b1a72c1 +  $_GBC_c3cc23b9c12a40619852611fdbfeedbe +  $_GBC_3e53020720e842f3be20e71c1d7010e4 +  $_GBC_a35dea73464b400981513f8a6df0e8b1 +  $_GBC_fcbb75ebf4de4d599920ce8cb1079b6f +  $_GBC_471a3c75f4254e7c8181d36a4e72e2b8" id="C588cb6e7a1304a57bad745b7db72a8ae"/>
      </m:item>
      <m:placeholder xlName="_PLD_f9c540c69d7d4a979f321045efa30949" wordText="非流动资产：" addr="T0R25C0S1_3"/>
      <m:placeholder xlName="_PLD_1e3da319e78a4c058998bc3ac86c94ec" wordText="发放贷款和垫款" indent="100" addr="T0R26C0S1_1"/>
      <m:item xlName="_GBC_00f121ae6b5d411abedf0ff076be6186" concept="clcid-pte:FaFangDaiKuanHeDianKuan" label="发放贷款和垫款" mulRef="_GBC_1294a38421094fb28e8bde07676d9b31" unitRef="_GBC_d61179b1123049c4b31a72aaea71c0cb" addr="T0R26C1S1_1" formatStyle="Comma"/>
      <m:item xlName="_GBC_a8d72542b8894b1ea195abc11fb48b9d" concept="clcid-pte:FaFangDaiKuanHeDianKuan" label="发放贷款和垫款" periodRef="上年年末数" mulRef="_GBC_1294a38421094fb28e8bde07676d9b31" unitRef="_GBC_d61179b1123049c4b31a72aaea71c0cb" addr="T0R26C2S1_1" formatStyle="Comma"/>
      <m:placeholder xlName="_PLD_a4a7437b32db4c3c8ffbc6b0c2159601" wordText="债权投资" indent="100" addr="T0R27C0S1_1"/>
      <m:item xlName="_GBC_76a501eeba4b4f5a88a10e1ccfc087c5" concept="clcid-pte:ZhaiQuanTouZi" label="债权投资" mulRef="_GBC_1294a38421094fb28e8bde07676d9b31" unitRef="_GBC_d61179b1123049c4b31a72aaea71c0cb" addr="T0R27C1S1_1" formatStyle="Comma"/>
      <m:item xlName="_GBC_a5e0797cf43049c094187e6906ef4783" concept="clcid-pte:ZhaiQuanTouZi" label="债权投资" periodRef="上年年末数" mulRef="_GBC_1294a38421094fb28e8bde07676d9b31" unitRef="_GBC_d61179b1123049c4b31a72aaea71c0cb" addr="T0R27C2S1_1" formatStyle="Comma"/>
      <m:placeholder xlName="_PLD_11c31c29658d4f35b0636b4e40aa97af" wordText="其他债权投资" indent="100" addr="T0R28C0S1_1"/>
      <m:item xlName="_GBC_6bca474d005c43a2a6daa05d8b15189c" concept="clcid-pte:QiTaZhaiQuanTouZi" label="其他债权投资" mulRef="_GBC_1294a38421094fb28e8bde07676d9b31" unitRef="_GBC_d61179b1123049c4b31a72aaea71c0cb" addr="T0R28C1S1_1" formatStyle="Comma"/>
      <m:item xlName="_GBC_c106f2bfa26d4d389c38c507e47d50bd" concept="clcid-pte:QiTaZhaiQuanTouZi" label="其他债权投资" periodRef="上年年末数" mulRef="_GBC_1294a38421094fb28e8bde07676d9b31" unitRef="_GBC_d61179b1123049c4b31a72aaea71c0cb" addr="T0R28C2S1_1" formatStyle="Comma"/>
      <m:placeholder xlName="_PLD_96339f70f14a40b59b9b55f63a32893f" wordText="长期应收款" indent="100" addr="T0R29C0S1_1"/>
      <m:item xlName="_GBC_e4158022574141c09d514cb4bd61dcdf" concept="clcid-pte:ChangQiYingShouKuan" label="长期应收款" mulRef="_GBC_1294a38421094fb28e8bde07676d9b31" unitRef="_GBC_d61179b1123049c4b31a72aaea71c0cb" addr="T0R29C1S1_1" formatStyle="Comma"/>
      <m:item xlName="_GBC_c066855b4a604ef98464ecc42d15eab9" concept="clcid-pte:ChangQiYingShouKuan" label="长期应收款" periodRef="上年年末数" mulRef="_GBC_1294a38421094fb28e8bde07676d9b31" unitRef="_GBC_d61179b1123049c4b31a72aaea71c0cb" addr="T0R29C2S1_1" formatStyle="Comma"/>
      <m:placeholder xlName="_PLD_d5ead7537e5b4dc6a0c5f32afdb835db" wordText="长期股权投资" indent="100" addr="T0R30C0S1_1"/>
      <m:item xlName="_GBC_695e379e72f9485b9ad51fde1cb8069a" concept="clcid-pte:ChangQiGuQuanTouZi" label="长期股权投资" mulRef="_GBC_1294a38421094fb28e8bde07676d9b31" unitRef="_GBC_d61179b1123049c4b31a72aaea71c0cb" addr="T0R30C1S1_1" formatStyle="Comma"/>
      <m:item xlName="_GBC_7ec0511a38d84b4dab8b50a89286b376" concept="clcid-pte:ChangQiGuQuanTouZi" label="长期股权投资" periodRef="上年年末数" mulRef="_GBC_1294a38421094fb28e8bde07676d9b31" unitRef="_GBC_d61179b1123049c4b31a72aaea71c0cb" addr="T0R30C2S1_1" formatStyle="Comma"/>
      <m:placeholder xlName="_PLD_aadc67e8ddc8426ca7e4b45f5337ff5c" wordText="其他权益工具投资" indent="100" addr="T0R31C0S1_1"/>
      <m:item xlName="_GBC_066f948621b34830a11b1b632c85c02d" concept="clcid-pte:QiTaQuanYiGongJuTouZi" label="其他权益工具投资" mulRef="_GBC_1294a38421094fb28e8bde07676d9b31" unitRef="_GBC_d61179b1123049c4b31a72aaea71c0cb" addr="T0R31C1S1_1" formatStyle="Comma"/>
      <m:item xlName="_GBC_f91d13515f824ba3bb803cf23c0b61f1" concept="clcid-pte:QiTaQuanYiGongJuTouZi" label="其他权益工具投资" periodRef="上年年末数" mulRef="_GBC_1294a38421094fb28e8bde07676d9b31" unitRef="_GBC_d61179b1123049c4b31a72aaea71c0cb" addr="T0R31C2S1_1" formatStyle="Comma"/>
      <m:placeholder xlName="_PLD_fd17832d7d2a446cb033ac07f3c3d3f1" wordText="其他非流动金融资产" indent="100" addr="T0R32C0S1_1"/>
      <m:item xlName="_GBC_c1e1ae34bde24f67ae6983565ebcbfb1" concept="clcid-pte:QiTaFeiLiuDongJinRongZiChan" label="其他非流动金融资产" mulRef="_GBC_1294a38421094fb28e8bde07676d9b31" unitRef="_GBC_d61179b1123049c4b31a72aaea71c0cb" addr="T0R32C1S1_1" formatStyle="Comma"/>
      <m:item xlName="_GBC_28033e94483140f6ba90f63e1fdfef39" concept="clcid-pte:QiTaFeiLiuDongJinRongZiChan" label="其他非流动金融资产" periodRef="上年年末数" mulRef="_GBC_1294a38421094fb28e8bde07676d9b31" unitRef="_GBC_d61179b1123049c4b31a72aaea71c0cb" addr="T0R32C2S1_1" formatStyle="Comma"/>
      <m:placeholder xlName="_PLD_defd87dc64444eba8cef48cf1a37c988" wordText="投资性房地产" indent="100" addr="T0R33C0S1_1"/>
      <m:item xlName="_GBC_a7fdccb7977a410da5a7b407df3d9392" concept="clcid-pte:TouZiXingFangDiChan" label="投资性房地产" mulRef="_GBC_1294a38421094fb28e8bde07676d9b31" unitRef="_GBC_d61179b1123049c4b31a72aaea71c0cb" addr="T0R33C1S1_1" formatStyle="Comma"/>
      <m:item xlName="_GBC_61da13248ffd47d7a91ba09d14e3d503" concept="clcid-pte:TouZiXingFangDiChan" label="投资性房地产" periodRef="上年年末数" mulRef="_GBC_1294a38421094fb28e8bde07676d9b31" unitRef="_GBC_d61179b1123049c4b31a72aaea71c0cb" addr="T0R33C2S1_1" formatStyle="Comma"/>
      <m:placeholder xlName="_PLD_c815adb1c54744c5bea6faaa865836c6" wordText="固定资产" indent="100" addr="T0R34C0S1_1"/>
      <m:item xlName="_GBC_02533b5d8e16426bb202d360bd8e36e3" concept="clcid-pte:GuDingZiChanJingE" label="固定资产净额" mulRef="_GBC_1294a38421094fb28e8bde07676d9b31" unitRef="_GBC_d61179b1123049c4b31a72aaea71c0cb" addr="T0R34C1S1_1" formatStyle="Comma"/>
      <m:item xlName="_GBC_a4f48b434871401895458971623f6c6b" concept="clcid-pte:GuDingZiChanJingE" label="固定资产净额" periodRef="上年年末数" mulRef="_GBC_1294a38421094fb28e8bde07676d9b31" unitRef="_GBC_d61179b1123049c4b31a72aaea71c0cb" addr="T0R34C2S1_1" formatStyle="Comma"/>
      <m:placeholder xlName="_PLD_ccb4a97a6aab4931a314af1004548985" wordText="在建工程" indent="100" addr="T0R35C0S1_1"/>
      <m:item xlName="_GBC_f03c1d8408e24ea29d0c0becac9080e5" concept="clcid-pte:ZaiJianGongCheng" label="在建工程" mulRef="_GBC_1294a38421094fb28e8bde07676d9b31" unitRef="_GBC_d61179b1123049c4b31a72aaea71c0cb" addr="T0R35C1S1_1" formatStyle="Comma"/>
      <m:item xlName="_GBC_d46121e8c66b4ddb813414c4b29d6f12" concept="clcid-pte:ZaiJianGongCheng" label="在建工程" periodRef="上年年末数" mulRef="_GBC_1294a38421094fb28e8bde07676d9b31" unitRef="_GBC_d61179b1123049c4b31a72aaea71c0cb" addr="T0R35C2S1_1" formatStyle="Comma"/>
      <m:placeholder xlName="_PLD_893a04349db74ae69d584ecb4af9ffa5" wordText="生产性生物资产" indent="100" addr="T0R36C0S1_1"/>
      <m:item xlName="_GBC_6a2852f093664fccadbd8d3493df0dc6" concept="clcid-pte:ShengChanXingShengWuZiChan" label="生产性生物资产" mulRef="_GBC_1294a38421094fb28e8bde07676d9b31" unitRef="_GBC_d61179b1123049c4b31a72aaea71c0cb" addr="T0R36C1S1_1" formatStyle="Comma"/>
      <m:item xlName="_GBC_f22b2978fd134f8fa9a0cbaacc32c244" concept="clcid-pte:ShengChanXingShengWuZiChan" label="生产性生物资产" periodRef="上年年末数" mulRef="_GBC_1294a38421094fb28e8bde07676d9b31" unitRef="_GBC_d61179b1123049c4b31a72aaea71c0cb" addr="T0R36C2S1_1" formatStyle="Comma"/>
      <m:placeholder xlName="_PLD_aec26f1225d3480d8cb33efebcd51fcc" wordText="油气资产" indent="100" addr="T0R37C0S1_1"/>
      <m:item xlName="_GBC_1edc0da9b9154f4ab9d07cf26ba07d6b" concept="clcid-pte:YouQiZiChan" label="油气资产" mulRef="_GBC_1294a38421094fb28e8bde07676d9b31" unitRef="_GBC_d61179b1123049c4b31a72aaea71c0cb" addr="T0R37C1S1_1" formatStyle="Comma"/>
      <m:item xlName="_GBC_48ab7c61aa0c4fa596289027e4ae3e89" concept="clcid-pte:YouQiZiChan" label="油气资产" periodRef="上年年末数" mulRef="_GBC_1294a38421094fb28e8bde07676d9b31" unitRef="_GBC_d61179b1123049c4b31a72aaea71c0cb" addr="T0R37C2S1_1" formatStyle="Comma"/>
      <m:placeholder xlName="_PLD_ebdf25ffefc24cfab70169a0d7c40ed7" wordText="使用权资产" indent="100" addr="T0R38C0S1_1"/>
      <m:item xlName="_GBC_9bb6a22a87694ab193b2ea14c76ae90c" concept="clcid-pte:ShiYongQuanZiChan" label="使用权资产" mulRef="_GBC_1294a38421094fb28e8bde07676d9b31" unitRef="_GBC_d61179b1123049c4b31a72aaea71c0cb" addr="T0R38C1S1_1" formatStyle="Comma"/>
      <m:item xlName="_GBC_dcbd6106a57a453fa1546f1985c6cad7" concept="clcid-pte:ShiYongQuanZiChan" label="使用权资产" periodRef="上年年末数" mulRef="_GBC_1294a38421094fb28e8bde07676d9b31" unitRef="_GBC_d61179b1123049c4b31a72aaea71c0cb" addr="T0R38C2S1_1" formatStyle="Comma"/>
      <m:placeholder xlName="_PLD_236bd01246b44e34ae0b69cd4f05f099" wordText="无形资产" indent="100" addr="T0R39C0S1_1"/>
      <m:item xlName="_GBC_2a88e0b1fcbf463b8a43677da65a3fb6" concept="clcid-pte:WuXingZiChan" label="无形资产" mulRef="_GBC_1294a38421094fb28e8bde07676d9b31" unitRef="_GBC_d61179b1123049c4b31a72aaea71c0cb" addr="T0R39C1S1_1" formatStyle="Comma"/>
      <m:item xlName="_GBC_9b22527a17aa4c9a8d1c7d3997806855" concept="clcid-pte:WuXingZiChan" label="无形资产" periodRef="上年年末数" mulRef="_GBC_1294a38421094fb28e8bde07676d9b31" unitRef="_GBC_d61179b1123049c4b31a72aaea71c0cb" addr="T0R39C2S1_1" formatStyle="Comma"/>
      <m:placeholder xlName="_PLD_63dc3b7183c74dc6b74c06ccc796b62e" wordText="其中：数据资源" indent="400" addr="T0R40C0S1_1"/>
      <m:item xlName="_GBC_9af52300baed4428bb344989fe02bbd5" concept="clcid-pte:QueRenWeiWuXingZiChanDeShuJuZiYuan" label="确认为无形资产的数据资源" mulRef="_GBC_1294a38421094fb28e8bde07676d9b31" unitRef="_GBC_d61179b1123049c4b31a72aaea71c0cb" addr="T0R40C1S1_1" formatStyle="Comma"/>
      <m:item xlName="_GBC_061c73c4e1b148f8acf12e6e0b1a9826" concept="clcid-pte:QueRenWeiWuXingZiChanDeShuJuZiYuan" label="确认为无形资产的数据资源" periodRef="上年年末数" mulRef="_GBC_1294a38421094fb28e8bde07676d9b31" unitRef="_GBC_d61179b1123049c4b31a72aaea71c0cb" addr="T0R40C2S1_1" formatStyle="Comma"/>
      <m:placeholder xlName="_PLD_7e124d5ddcd84e028e68efa10109e0b5" wordText="开发支出" indent="100" addr="T0R41C0S1_1"/>
      <m:item xlName="_GBC_795521c505534b48b0b71dc4974f6d88" concept="clcid-pte:KaiFaZhiChu" label="开发支出" mulRef="_GBC_1294a38421094fb28e8bde07676d9b31" unitRef="_GBC_d61179b1123049c4b31a72aaea71c0cb" addr="T0R41C1S1_1" formatStyle="Comma"/>
      <m:item xlName="_GBC_0ee3f05e86884ff6ad20f72c6f1955e7" concept="clcid-pte:KaiFaZhiChu" label="开发支出" periodRef="上年年末数" mulRef="_GBC_1294a38421094fb28e8bde07676d9b31" unitRef="_GBC_d61179b1123049c4b31a72aaea71c0cb" addr="T0R41C2S1_1" formatStyle="Comma"/>
      <m:placeholder xlName="_PLD_02f35eae19e5464799d4e01c6203b0e7" wordText="其中：数据资源" indent="400" addr="T0R42C0S1_1"/>
      <m:item xlName="_GBC_bc88865a88d347d4bd587a54cd641a7d" concept="clcid-pte:KaiFaZhiChuShuJuZiYuan" label="开发支出_数据资源" mulRef="_GBC_1294a38421094fb28e8bde07676d9b31" unitRef="_GBC_d61179b1123049c4b31a72aaea71c0cb" addr="T0R42C1S1_1" formatStyle="Comma"/>
      <m:item xlName="_GBC_3e38cb13c371403d92f64c2b3cfc393a" concept="clcid-pte:KaiFaZhiChuShuJuZiYuan" label="开发支出_数据资源" periodRef="上年年末数" mulRef="_GBC_1294a38421094fb28e8bde07676d9b31" unitRef="_GBC_d61179b1123049c4b31a72aaea71c0cb" addr="T0R42C2S1_1" formatStyle="Comma"/>
      <m:placeholder xlName="_PLD_5f33ade234f54d4bbddea0055c5a3b2f" wordText="商誉" indent="100" addr="T0R43C0S1_1"/>
      <m:item xlName="_GBC_4c0afbcd0c0348199fcbfc63473aef7b" concept="clcid-pte:ShangYu" label="商誉" mulRef="_GBC_1294a38421094fb28e8bde07676d9b31" unitRef="_GBC_d61179b1123049c4b31a72aaea71c0cb" addr="T0R43C1S1_1" formatStyle="Comma"/>
      <m:item xlName="_GBC_b8e3dabfb551482f9c1997a46121e154" concept="clcid-pte:ShangYu" label="商誉" periodRef="上年年末数" mulRef="_GBC_1294a38421094fb28e8bde07676d9b31" unitRef="_GBC_d61179b1123049c4b31a72aaea71c0cb" addr="T0R43C2S1_1" formatStyle="Comma"/>
      <m:placeholder xlName="_PLD_9fd9b9cf516f4e919480c34203ddb8c3" wordText="长期待摊费用" indent="100" addr="T0R44C0S1_1"/>
      <m:item xlName="_GBC_791bc2f04e6f43b68b513a893bf54600" concept="clcid-pte:ChangQiDaiTanFeiYong" label="长期待摊费用" mulRef="_GBC_1294a38421094fb28e8bde07676d9b31" unitRef="_GBC_d61179b1123049c4b31a72aaea71c0cb" addr="T0R44C1S1_1" formatStyle="Comma"/>
      <m:item xlName="_GBC_c326efd4edc7427ca95032fd36e21c89" concept="clcid-pte:ChangQiDaiTanFeiYong" label="长期待摊费用" periodRef="上年年末数" mulRef="_GBC_1294a38421094fb28e8bde07676d9b31" unitRef="_GBC_d61179b1123049c4b31a72aaea71c0cb" addr="T0R44C2S1_1" formatStyle="Comma"/>
      <m:placeholder xlName="_PLD_569b2619a7664cc78a74a2c01de97bae" wordText="递延所得税资产" indent="100" addr="T0R45C0S1_1"/>
      <m:item xlName="_GBC_7af48ede8c4f4e57a1c35784c21b0f35" concept="clcid-pte:DiYanShuiKuanJieXiangHeJi" label="递延税款借项合计" mulRef="_GBC_1294a38421094fb28e8bde07676d9b31" unitRef="_GBC_d61179b1123049c4b31a72aaea71c0cb" addr="T0R45C1S1_1" formatStyle="Comma"/>
      <m:item xlName="_GBC_dfdc4618014040758641379f3bffad34" concept="clcid-pte:DiYanShuiKuanJieXiangHeJi" label="递延税款借项合计" periodRef="上年年末数" mulRef="_GBC_1294a38421094fb28e8bde07676d9b31" unitRef="_GBC_d61179b1123049c4b31a72aaea71c0cb" addr="T0R45C2S1_1" formatStyle="Comma"/>
      <m:placeholder xlName="_PLD_57da0d16b0bd430abaa76bf7db338b57" wordText="其他非流动资产" indent="100" addr="T0R46C0S1_1"/>
      <m:item xlName="_GBC_051627ab18a6454782640d496806a76b" concept="clcid-pte:QiTaChangQiZiChan" label="其他长期资产" mulRef="_GBC_1294a38421094fb28e8bde07676d9b31" unitRef="_GBC_d61179b1123049c4b31a72aaea71c0cb" addr="T0R46C1S1_1" formatStyle="Comma"/>
      <m:item xlName="_GBC_485354ee4cf64d138b3c9a84d8c2a7bd" concept="clcid-pte:QiTaChangQiZiChan" label="其他长期资产" periodRef="上年年末数" mulRef="_GBC_1294a38421094fb28e8bde07676d9b31" unitRef="_GBC_d61179b1123049c4b31a72aaea71c0cb" addr="T0R46C2S1_1" formatStyle="Comma"/>
      <m:placeholder xlName="_PLD_0e2509a9129e49f79b66d4d700757c6f" wordText="非流动资产合计" indent="200" addr="T0R47C0S1_1"/>
      <m:item xlName="_GBC_b5b4b242d98e4611b7a33c1c1ab8de9e" concept="clcid-pte:FeiLiuDongZiChanHeJi" label="非流动资产合计" mulRef="_GBC_1294a38421094fb28e8bde07676d9b31" unitRef="_GBC_d61179b1123049c4b31a72aaea71c0cb" addr="T0R47C1S1_1" formatStyle="Comma">
        <m:complexRule comparator="Eq" title="非流动资产合计" test=" $_GBC_00f121ae6b5d411abedf0ff076be6186 +  $_GBC_76a501eeba4b4f5a88a10e1ccfc087c5 +  $_GBC_6bca474d005c43a2a6daa05d8b15189c +  $_GBC_e4158022574141c09d514cb4bd61dcdf +  $_GBC_695e379e72f9485b9ad51fde1cb8069a +  $_GBC_066f948621b34830a11b1b632c85c02d +  $_GBC_c1e1ae34bde24f67ae6983565ebcbfb1 +  $_GBC_a7fdccb7977a410da5a7b407df3d9392 +  $_GBC_02533b5d8e16426bb202d360bd8e36e3 +  $_GBC_f03c1d8408e24ea29d0c0becac9080e5 +  $_GBC_6a2852f093664fccadbd8d3493df0dc6 +  $_GBC_1edc0da9b9154f4ab9d07cf26ba07d6b +  $_GBC_9bb6a22a87694ab193b2ea14c76ae90c +  $_GBC_2a88e0b1fcbf463b8a43677da65a3fb6 +  $_GBC_795521c505534b48b0b71dc4974f6d88 +  $_GBC_4c0afbcd0c0348199fcbfc63473aef7b +  $_GBC_791bc2f04e6f43b68b513a893bf54600 +  $_GBC_7af48ede8c4f4e57a1c35784c21b0f35 +  $_GBC_051627ab18a6454782640d496806a76b" id="C3bf5cd1aa7374c7183b8ef10dde3ebc7"/>
      </m:item>
      <m:item xlName="_GBC_f35f373fb9a84f7f927480de29894705" concept="clcid-pte:FeiLiuDongZiChanHeJi" label="非流动资产合计" periodRef="上年年末数" mulRef="_GBC_1294a38421094fb28e8bde07676d9b31" unitRef="_GBC_d61179b1123049c4b31a72aaea71c0cb" addr="T0R47C2S1_1" formatStyle="Comma">
        <m:complexRule comparator="Eq" title="非流动资产合计@上年期末数" test=" $_GBC_a8d72542b8894b1ea195abc11fb48b9d +  $_GBC_a5e0797cf43049c094187e6906ef4783 +  $_GBC_c106f2bfa26d4d389c38c507e47d50bd +  $_GBC_c066855b4a604ef98464ecc42d15eab9 +  $_GBC_7ec0511a38d84b4dab8b50a89286b376 +  $_GBC_f91d13515f824ba3bb803cf23c0b61f1 +  $_GBC_28033e94483140f6ba90f63e1fdfef39 +  $_GBC_61da13248ffd47d7a91ba09d14e3d503 +  $_GBC_a4f48b434871401895458971623f6c6b +  $_GBC_d46121e8c66b4ddb813414c4b29d6f12 +  $_GBC_f22b2978fd134f8fa9a0cbaacc32c244 +  $_GBC_48ab7c61aa0c4fa596289027e4ae3e89 +  $_GBC_dcbd6106a57a453fa1546f1985c6cad7 +  $_GBC_9b22527a17aa4c9a8d1c7d3997806855 +  $_GBC_0ee3f05e86884ff6ad20f72c6f1955e7 +  $_GBC_b8e3dabfb551482f9c1997a46121e154 +  $_GBC_c326efd4edc7427ca95032fd36e21c89 +  $_GBC_dfdc4618014040758641379f3bffad34 +  $_GBC_485354ee4cf64d138b3c9a84d8c2a7bd" id="Cf425c5a078ba4d0c95c33423398460fb"/>
      </m:item>
      <m:placeholder xlName="_PLD_2058118926124a8eabc33f60992a2fbd" wordText="资产总计" indent="300" addr="T0R48C0S1_1"/>
      <m:item xlName="_GBC_bd85008e986c4751950e21b3bf6f819f" concept="clcid-pte:ZiChanZongJi" label="资产总计" mulRef="_GBC_1294a38421094fb28e8bde07676d9b31" unitRef="_GBC_d61179b1123049c4b31a72aaea71c0cb" addr="T0R48C1S1_1" formatStyle="Comma">
        <m:complexRule comparator="Eq" test=" $_GBC_30c63f325dc043f8838f618c05617f15 +  $_GBC_b5b4b242d98e4611b7a33c1c1ab8de9e" id="Cee7cd141b1b649e397c512abeae099af"/>
        <m:complexRule comparator="Eq" test=" $_GBC_b36ae686ca97459dbb66a22c7b909a80" id="Ca661529ce8f640bd954b47e945a59e5d"/>
      </m:item>
      <m:item xlName="_GBC_89d3b222e9f747aa871621fe6f9493c2" concept="clcid-pte:ZiChanZongJi" label="资产总计" periodRef="上年年末数" mulRef="_GBC_1294a38421094fb28e8bde07676d9b31" unitRef="_GBC_d61179b1123049c4b31a72aaea71c0cb" addr="T0R48C2S1_1" formatStyle="Comma">
        <m:complexRule comparator="Eq" test=" $_GBC_91e09d9acc7b40e6bbaea6bda6fb6cf9 +  $_GBC_f35f373fb9a84f7f927480de29894705" id="C45dbf2a5a2d44b6aaa034ac622ca3d8d"/>
        <m:complexRule comparator="Eq" test=" $_GBC_e139362abb45451585641d1c8c3618b5" id="C72b9eb99da19466fba9b9c6542a0419c"/>
      </m:item>
      <m:placeholder xlName="_PLD_79af2a76f67b464c8e8be77cef71abe2" wordText="流动负债：" addr="T0R49C0S1_3"/>
      <m:placeholder xlName="_PLD_0adf14b3a741474281ea5f6d636b8a52" wordText="短期借款" indent="100" addr="T0R50C0S1_1"/>
      <m:item xlName="_GBC_e116e263be2049b3b72c056b543b47f0" concept="clcid-pte:DuanQiJieKuan" label="短期借款" mulRef="_GBC_1294a38421094fb28e8bde07676d9b31" unitRef="_GBC_d61179b1123049c4b31a72aaea71c0cb" addr="T0R50C1S1_1" formatStyle="Comma"/>
      <m:item xlName="_GBC_3b1a2b941121408294548ad9c6ec061e" concept="clcid-pte:DuanQiJieKuan" label="短期借款" periodRef="上年年末数" mulRef="_GBC_1294a38421094fb28e8bde07676d9b31" unitRef="_GBC_d61179b1123049c4b31a72aaea71c0cb" addr="T0R50C2S1_1" formatStyle="Comma"/>
      <m:placeholder xlName="_PLD_4520f6e41a2145f686ec2ecf080f9ccb" wordText="向中央银行借款" indent="100" addr="T0R51C0S1_1"/>
      <m:item xlName="_GBC_620e4569506a4487b814345429fb01d7" concept="clcid-pte:XiangZhongYangYinHangJieKuan" label="向中央银行借款" mulRef="_GBC_1294a38421094fb28e8bde07676d9b31" unitRef="_GBC_d61179b1123049c4b31a72aaea71c0cb" addr="T0R51C1S1_1" formatStyle="Comma"/>
      <m:item xlName="_GBC_a0cbc72464004a6a9561f4d491b814a6" concept="clcid-pte:XiangZhongYangYinHangJieKuan" label="向中央银行借款" periodRef="上年年末数" mulRef="_GBC_1294a38421094fb28e8bde07676d9b31" unitRef="_GBC_d61179b1123049c4b31a72aaea71c0cb" addr="T0R51C2S1_1" formatStyle="Comma"/>
      <m:placeholder xlName="_PLD_f32672fc433d4e7486335f3e5b06a3ac" wordText="拆入资金" indent="100" addr="T0R52C0S1_1"/>
      <m:item xlName="_GBC_0ccfaa2eb6fd45268548ff34a62c0c3c" concept="clcid-pte:ChaiRuZiJin" label="拆入资金" mulRef="_GBC_1294a38421094fb28e8bde07676d9b31" unitRef="_GBC_d61179b1123049c4b31a72aaea71c0cb" addr="T0R52C1S1_1" formatStyle="Comma"/>
      <m:item xlName="_GBC_7df5382afabf40c3ae84760412ca677d" concept="clcid-pte:ChaiRuZiJin" label="拆入资金" periodRef="上年年末数" mulRef="_GBC_1294a38421094fb28e8bde07676d9b31" unitRef="_GBC_d61179b1123049c4b31a72aaea71c0cb" addr="T0R52C2S1_1" formatStyle="Comma"/>
      <m:placeholder xlName="_PLD_bf4bef1a752844d6935a6cb4ea118ad0" wordText="交易性金融负债" indent="100" addr="T0R53C0S1_1"/>
      <m:item xlName="_GBC_50631fa53be24b03991acfb6bf71a18c" concept="clcid-pte:JiaoYiXingJinRongFuZhai" label="交易性金融负债" mulRef="_GBC_1294a38421094fb28e8bde07676d9b31" unitRef="_GBC_d61179b1123049c4b31a72aaea71c0cb" addr="T0R53C1S1_1" formatStyle="Comma"/>
      <m:item xlName="_GBC_b75e1f1db2df496b85568216ed715b9a" concept="clcid-pte:JiaoYiXingJinRongFuZhai" label="交易性金融负债" periodRef="上年年末数" mulRef="_GBC_1294a38421094fb28e8bde07676d9b31" unitRef="_GBC_d61179b1123049c4b31a72aaea71c0cb" addr="T0R53C2S1_1" formatStyle="Comma"/>
      <m:placeholder xlName="_PLD_1ee407c55395475cb91506dee6664c5e" wordText="衍生金融负债" indent="100" addr="T0R54C0S1_1"/>
      <m:item xlName="_GBC_17f35df7b89140fa90bfab259dfc08b0" concept="clcid-pte:YanShengJinRongFuZhai" label="衍生金融负债" mulRef="_GBC_1294a38421094fb28e8bde07676d9b31" unitRef="_GBC_d61179b1123049c4b31a72aaea71c0cb" addr="T0R54C1S1_1" formatStyle="Comma"/>
      <m:item xlName="_GBC_0fccef00570e45288d7b97a4b46f2f20" concept="clcid-pte:YanShengJinRongFuZhai" label="衍生金融负债" periodRef="上年年末数" mulRef="_GBC_1294a38421094fb28e8bde07676d9b31" unitRef="_GBC_d61179b1123049c4b31a72aaea71c0cb" addr="T0R54C2S1_1" formatStyle="Comma"/>
      <m:placeholder xlName="_PLD_6391f0e50fce4f898e6484c15784ca03" wordText="应付票据" indent="100" addr="T0R55C0S1_1"/>
      <m:item xlName="_GBC_dffaf64a26c3459e8b438d41344da034" concept="clcid-pte:YingFuPiaoJu" label="应付票据" mulRef="_GBC_1294a38421094fb28e8bde07676d9b31" unitRef="_GBC_d61179b1123049c4b31a72aaea71c0cb" addr="T0R55C1S1_1" formatStyle="Comma"/>
      <m:item xlName="_GBC_aedab8abce9948ed8e547201618d0ad3" concept="clcid-pte:YingFuPiaoJu" label="应付票据" periodRef="上年年末数" mulRef="_GBC_1294a38421094fb28e8bde07676d9b31" unitRef="_GBC_d61179b1123049c4b31a72aaea71c0cb" addr="T0R55C2S1_1" formatStyle="Comma"/>
      <m:placeholder xlName="_PLD_d2e23282ffbe422e9cf5a5582fffd69c" wordText="应付账款" indent="100" addr="T0R56C0S1_1"/>
      <m:item xlName="_GBC_24364e58aebe4850aeb8576c61a2eea4" concept="clcid-pte:YingFuZhangKuan" label="应付帐款" mulRef="_GBC_1294a38421094fb28e8bde07676d9b31" unitRef="_GBC_d61179b1123049c4b31a72aaea71c0cb" addr="T0R56C1S1_1" formatStyle="Comma"/>
      <m:item xlName="_GBC_82de2428e5334d83bc7265f36336215e" concept="clcid-pte:YingFuZhangKuan" label="应付帐款" periodRef="上年年末数" mulRef="_GBC_1294a38421094fb28e8bde07676d9b31" unitRef="_GBC_d61179b1123049c4b31a72aaea71c0cb" addr="T0R56C2S1_1" formatStyle="Comma"/>
      <m:placeholder xlName="_PLD_f034daaafe0a4643a35821bb04f42a83" wordText="预收款项" indent="100" addr="T0R57C0S1_1"/>
      <m:item xlName="_GBC_d5b4896c930a443cb0f07d288e32677c" concept="clcid-pte:YuShouZhangKuan" label="预收帐款" mulRef="_GBC_1294a38421094fb28e8bde07676d9b31" unitRef="_GBC_d61179b1123049c4b31a72aaea71c0cb" addr="T0R57C1S1_1" formatStyle="Comma"/>
      <m:item xlName="_GBC_becc5399c53f409d9438fcb258fc29dd" concept="clcid-pte:YuShouZhangKuan" label="预收帐款" periodRef="上年年末数" mulRef="_GBC_1294a38421094fb28e8bde07676d9b31" unitRef="_GBC_d61179b1123049c4b31a72aaea71c0cb" addr="T0R57C2S1_1" formatStyle="Comma"/>
      <m:placeholder xlName="_PLD_af3f1a0375104975a0113775ed98e9c1" wordText="合同负债" indent="100" addr="T0R58C0S1_1"/>
      <m:item xlName="_GBC_5f5170ef6ed142c7a327fdab8d2da5fb" concept="clcid-pte:HeTongFuZhai" label="合同负债" mulRef="_GBC_1294a38421094fb28e8bde07676d9b31" unitRef="_GBC_d61179b1123049c4b31a72aaea71c0cb" addr="T0R58C1S1_1" formatStyle="Comma"/>
      <m:item xlName="_GBC_139fdada3c494dc995ae83bcc0ea670c" concept="clcid-pte:HeTongFuZhai" label="合同负债" periodRef="上年年末数" mulRef="_GBC_1294a38421094fb28e8bde07676d9b31" unitRef="_GBC_d61179b1123049c4b31a72aaea71c0cb" addr="T0R58C2S1_1" formatStyle="Comma"/>
      <m:placeholder xlName="_PLD_1edd535f11d6483385e616607132e2c0" wordText="卖出回购金融资产款" indent="100" addr="T0R59C0S1_1"/>
      <m:item xlName="_GBC_c4bc6d301fe749f7be3c55c681c1ea7f" concept="clcid-pte:MaiChuHuiGouJinRongZiChanKuan" label="卖出回购金融资产款" mulRef="_GBC_1294a38421094fb28e8bde07676d9b31" unitRef="_GBC_d61179b1123049c4b31a72aaea71c0cb" addr="T0R59C1S1_1" formatStyle="Comma"/>
      <m:item xlName="_GBC_fdfce5ca83c2407084c4d13db76f5fed" concept="clcid-pte:MaiChuHuiGouJinRongZiChanKuan" label="卖出回购金融资产款" periodRef="上年年末数" mulRef="_GBC_1294a38421094fb28e8bde07676d9b31" unitRef="_GBC_d61179b1123049c4b31a72aaea71c0cb" addr="T0R59C2S1_1" formatStyle="Comma"/>
      <m:placeholder xlName="_PLD_c32fa7d938db4ab491a4bab55dba9d74" wordText="吸收存款及同业存放" indent="100" addr="T0R60C0S1_1"/>
      <m:item xlName="_GBC_5943aa0457e542b19ec6233807b15b46" concept="clcid-pte:XiShouCunKuanJiTongYeCunFang" label="吸收存款及同业存放" mulRef="_GBC_1294a38421094fb28e8bde07676d9b31" unitRef="_GBC_d61179b1123049c4b31a72aaea71c0cb" addr="T0R60C1S1_1" formatStyle="Comma"/>
      <m:item xlName="_GBC_492bf0f924ab45359fbf022c363c86b6" concept="clcid-pte:XiShouCunKuanJiTongYeCunFang" label="吸收存款及同业存放" periodRef="上年年末数" mulRef="_GBC_1294a38421094fb28e8bde07676d9b31" unitRef="_GBC_d61179b1123049c4b31a72aaea71c0cb" addr="T0R60C2S1_1" formatStyle="Comma"/>
      <m:placeholder xlName="_PLD_0102f87fafdd4705a07be064a4d1e437" wordText="代理买卖证券款" indent="100" addr="T0R61C0S1_1"/>
      <m:item xlName="_GBC_7e94cc77c41146769ecca3bf05d951ee" concept="clcid-pte:DaiLiMaiMaiZhengQuanKuan" label="代理买卖证券款" mulRef="_GBC_1294a38421094fb28e8bde07676d9b31" unitRef="_GBC_d61179b1123049c4b31a72aaea71c0cb" addr="T0R61C1S1_1" formatStyle="Comma"/>
      <m:item xlName="_GBC_ffa867a536bd4953bd80e345e4676e7a" concept="clcid-pte:DaiLiMaiMaiZhengQuanKuan" label="代理买卖证券款" periodRef="上年年末数" mulRef="_GBC_1294a38421094fb28e8bde07676d9b31" unitRef="_GBC_d61179b1123049c4b31a72aaea71c0cb" addr="T0R61C2S1_1" formatStyle="Comma"/>
      <m:placeholder xlName="_PLD_5cbd1f8c2e25440ca1732f6184e338e7" wordText="代理承销证券款" indent="100" addr="T0R62C0S1_1"/>
      <m:item xlName="_GBC_56ce3836bcff415f95a02c4436dc611c" concept="clcid-pte:DaiLiChengXiaoZhengQuanKuan" label="代理承销证券款" mulRef="_GBC_1294a38421094fb28e8bde07676d9b31" unitRef="_GBC_d61179b1123049c4b31a72aaea71c0cb" addr="T0R62C1S1_1" formatStyle="Comma"/>
      <m:item xlName="_GBC_0f8e61dbe9ea487bbf354d124f34814f" concept="clcid-pte:DaiLiChengXiaoZhengQuanKuan" label="代理承销证券款" periodRef="上年年末数" mulRef="_GBC_1294a38421094fb28e8bde07676d9b31" unitRef="_GBC_d61179b1123049c4b31a72aaea71c0cb" addr="T0R62C2S1_1" formatStyle="Comma"/>
      <m:placeholder xlName="_PLD_5d163d45b8b245298cda2b89e675abdb" wordText="应付职工薪酬" indent="100" addr="T0R63C0S1_1"/>
      <m:item xlName="_GBC_30e7ac343a384dd7a6e14be58b893bda" concept="clcid-pte:YingFuZhiGongXinChou" label="应付职工薪酬" mulRef="_GBC_1294a38421094fb28e8bde07676d9b31" unitRef="_GBC_d61179b1123049c4b31a72aaea71c0cb" addr="T0R63C1S1_1" formatStyle="Comma"/>
      <m:item xlName="_GBC_53e45438ff3a408a89a85feefe487787" concept="clcid-pte:YingFuZhiGongXinChou" label="应付职工薪酬" periodRef="上年年末数" mulRef="_GBC_1294a38421094fb28e8bde07676d9b31" unitRef="_GBC_d61179b1123049c4b31a72aaea71c0cb" addr="T0R63C2S1_1" formatStyle="Comma"/>
      <m:placeholder xlName="_PLD_48666c59ce6e448caa0e0ce3f4b76a97" wordText="应交税费" indent="100" addr="T0R64C0S1_1"/>
      <m:item xlName="_GBC_ebc011029a604ce4972fd080f635e3ea" concept="clcid-pte:YingJiaoShuiJin" label="应交税金" mulRef="_GBC_1294a38421094fb28e8bde07676d9b31" unitRef="_GBC_d61179b1123049c4b31a72aaea71c0cb" addr="T0R64C1S1_1" formatStyle="Comma"/>
      <m:item xlName="_GBC_4938559837ac427b8db0655150e308b2" concept="clcid-pte:YingJiaoShuiJin" label="应交税金" periodRef="上年年末数" mulRef="_GBC_1294a38421094fb28e8bde07676d9b31" unitRef="_GBC_d61179b1123049c4b31a72aaea71c0cb" addr="T0R64C2S1_1" formatStyle="Comma"/>
      <m:placeholder xlName="_PLD_26d5b787ddf04ff2a5df954c80c90185" wordText="其他应付款" indent="100" addr="T0R65C0S1_1"/>
      <m:item xlName="_GBC_d2b209fed81a4e60b3ff47b70c7a00fd" concept="clcid-pte:QiTaYingFuKuan" label="其他应付款" mulRef="_GBC_1294a38421094fb28e8bde07676d9b31" unitRef="_GBC_d61179b1123049c4b31a72aaea71c0cb" addr="T0R65C1S1_1" formatStyle="Comma"/>
      <m:item xlName="_GBC_2c67be7f65ef4d60a31d4dc7733d0b7d" concept="clcid-pte:QiTaYingFuKuan" label="其他应付款" periodRef="上年年末数" mulRef="_GBC_1294a38421094fb28e8bde07676d9b31" unitRef="_GBC_d61179b1123049c4b31a72aaea71c0cb" addr="T0R65C2S1_1" formatStyle="Comma"/>
      <m:placeholder xlName="_PLD_9caeac113a594533a0c5c8283ac740de" wordText="其中：应付利息" indent="400" addr="T0R66C0S1_1"/>
      <m:item xlName="_GBC_559b650e253b490ab3c4e9ed7b4f09be" concept="clcid-pte:YingFuLiXi" label="应付利息" mulRef="_GBC_1294a38421094fb28e8bde07676d9b31" unitRef="_GBC_d61179b1123049c4b31a72aaea71c0cb" addr="T0R66C1S1_1" formatStyle="Comma"/>
      <m:item xlName="_GBC_99ea6b1d080c44898a0ab1c483a93807" concept="clcid-pte:YingFuLiXi" label="应付利息" periodRef="上年年末数" mulRef="_GBC_1294a38421094fb28e8bde07676d9b31" unitRef="_GBC_d61179b1123049c4b31a72aaea71c0cb" addr="T0R66C2S1_1" formatStyle="Comma"/>
      <m:placeholder xlName="_PLD_4b2e12db06b0403fa0e5aadd48942dcc" wordText="应付股利" indent="400" addr="T0R67C0S1_1"/>
      <m:item xlName="_GBC_fa46b03284af45d9bab0ced36dadd5c6" concept="clcid-pte:YingFuGuLi" label="应付股利" mulRef="_GBC_1294a38421094fb28e8bde07676d9b31" unitRef="_GBC_d61179b1123049c4b31a72aaea71c0cb" addr="T0R67C1S1_1" formatStyle="Comma"/>
      <m:item xlName="_GBC_d53cee618af34ad4b4565c1eb2f61a82" concept="clcid-pte:YingFuGuLi" label="应付股利" periodRef="上年年末数" mulRef="_GBC_1294a38421094fb28e8bde07676d9b31" unitRef="_GBC_d61179b1123049c4b31a72aaea71c0cb" addr="T0R67C2S1_1" formatStyle="Comma"/>
      <m:placeholder xlName="_PLD_1f0b4ff271504d8d98c487105e35f81b" wordText="应付手续费及佣金" indent="100" addr="T0R68C0S1_1"/>
      <m:item xlName="_GBC_bf1f85b605e744c0b9e1ab61ab70e2ae" concept="clcid-pte:YingFuShouXuFeiJiYongJin" label="应付手续费及佣金" mulRef="_GBC_1294a38421094fb28e8bde07676d9b31" unitRef="_GBC_d61179b1123049c4b31a72aaea71c0cb" addr="T0R68C1S1_1" formatStyle="Comma"/>
      <m:item xlName="_GBC_79cec279147d453eac9d55c0aa813315" concept="clcid-pte:YingFuShouXuFeiJiYongJin" label="应付手续费及佣金" periodRef="上年年末数" mulRef="_GBC_1294a38421094fb28e8bde07676d9b31" unitRef="_GBC_d61179b1123049c4b31a72aaea71c0cb" addr="T0R68C2S1_1" formatStyle="Comma"/>
      <m:placeholder xlName="_PLD_5ea6f1136a0a4b8daa6f783ed312e477" wordText="应付分保账款" indent="100" addr="T0R69C0S1_1"/>
      <m:item xlName="_GBC_8af30b704c5c47dfb157cac3734eb4ea" concept="clcid-pte:YingFuFenBaoZhangKuan" label="应付分保账款" mulRef="_GBC_1294a38421094fb28e8bde07676d9b31" unitRef="_GBC_d61179b1123049c4b31a72aaea71c0cb" addr="T0R69C1S1_1" formatStyle="Comma"/>
      <m:item xlName="_GBC_297f6c99ddee4d088dc44ce2dc57f1e8" concept="clcid-pte:YingFuFenBaoZhangKuan" label="应付分保账款" periodRef="上年年末数" mulRef="_GBC_1294a38421094fb28e8bde07676d9b31" unitRef="_GBC_d61179b1123049c4b31a72aaea71c0cb" addr="T0R69C2S1_1" formatStyle="Comma"/>
      <m:placeholder xlName="_PLD_feafb0407f6246069824bcd81f4e6777" wordText="持有待售负债" indent="100" addr="T0R70C0S1_1"/>
      <m:item xlName="_GBC_fcbd427d6ad048c7b95592a1ba0b7ca2" concept="clcid-pte:HuaFenWeiChiYouDaiShouDeFuZhai" label="划分为持有待售的负债" mulRef="_GBC_1294a38421094fb28e8bde07676d9b31" unitRef="_GBC_d61179b1123049c4b31a72aaea71c0cb" addr="T0R70C1S1_1" formatStyle="Comma"/>
      <m:item xlName="_GBC_bde3e61f8774496a854f0b83e996d165" concept="clcid-pte:HuaFenWeiChiYouDaiShouDeFuZhai" label="划分为持有待售的负债" periodRef="上年年末数" mulRef="_GBC_1294a38421094fb28e8bde07676d9b31" unitRef="_GBC_d61179b1123049c4b31a72aaea71c0cb" addr="T0R70C2S1_1" formatStyle="Comma"/>
      <m:placeholder xlName="_PLD_79396fe81e8148d09ff04525904f457b" wordText="一年内到期的非流动负债" indent="100" addr="T0R71C0S1_1"/>
      <m:item xlName="_GBC_a25da162965a4c6b848291b87b908d42" concept="clcid-pte:YiNianNeiDaoQiDeChangQiFuZhai" label="一年内到期的长期负债" mulRef="_GBC_1294a38421094fb28e8bde07676d9b31" unitRef="_GBC_d61179b1123049c4b31a72aaea71c0cb" addr="T0R71C1S1_1" formatStyle="Comma"/>
      <m:item xlName="_GBC_049d648e579745ed9ab6d36e48838902" concept="clcid-pte:YiNianNeiDaoQiDeChangQiFuZhai" label="一年内到期的长期负债" periodRef="上年年末数" mulRef="_GBC_1294a38421094fb28e8bde07676d9b31" unitRef="_GBC_d61179b1123049c4b31a72aaea71c0cb" addr="T0R71C2S1_1" formatStyle="Comma"/>
      <m:placeholder xlName="_PLD_e4debb8b0ea243f087a46c26f9b3d344" wordText="其他流动负债" indent="100" addr="T0R72C0S1_1"/>
      <m:item xlName="_GBC_147053c746cb42869ef3e6d9477707e4" concept="clcid-pte:QiTaLiuDongFuZhai" label="其他流动负债" mulRef="_GBC_1294a38421094fb28e8bde07676d9b31" unitRef="_GBC_d61179b1123049c4b31a72aaea71c0cb" addr="T0R72C1S1_1" formatStyle="Comma"/>
      <m:item xlName="_GBC_56a7a594512b413b875f54e58effce99" concept="clcid-pte:QiTaLiuDongFuZhai" label="其他流动负债" periodRef="上年年末数" mulRef="_GBC_1294a38421094fb28e8bde07676d9b31" unitRef="_GBC_d61179b1123049c4b31a72aaea71c0cb" addr="T0R72C2S1_1" formatStyle="Comma"/>
      <m:placeholder xlName="_PLD_34fade46000d4bf4bdb40037a15c8335" wordText="流动负债合计" indent="200" addr="T0R73C0S1_1"/>
      <m:item xlName="_GBC_252363fe9e0049a2bf72a4977653fc09" concept="clcid-pte:LiuDongFuZhaiHeJi" label="流动负债合计" mulRef="_GBC_1294a38421094fb28e8bde07676d9b31" unitRef="_GBC_d61179b1123049c4b31a72aaea71c0cb" addr="T0R73C1S1_1" formatStyle="Comma">
        <m:complexRule comparator="Eq" title="流动负债合计" test=" $_GBC_e116e263be2049b3b72c056b543b47f0 +  $_GBC_620e4569506a4487b814345429fb01d7 +  $_GBC_0ccfaa2eb6fd45268548ff34a62c0c3c +  $_GBC_50631fa53be24b03991acfb6bf71a18c +  $_GBC_17f35df7b89140fa90bfab259dfc08b0 +  $_GBC_dffaf64a26c3459e8b438d41344da034 +  $_GBC_24364e58aebe4850aeb8576c61a2eea4 +  $_GBC_d5b4896c930a443cb0f07d288e32677c +  $_GBC_5f5170ef6ed142c7a327fdab8d2da5fb +  $_GBC_c4bc6d301fe749f7be3c55c681c1ea7f +  $_GBC_5943aa0457e542b19ec6233807b15b46 +  $_GBC_7e94cc77c41146769ecca3bf05d951ee +  $_GBC_56ce3836bcff415f95a02c4436dc611c +  $_GBC_30e7ac343a384dd7a6e14be58b893bda +  $_GBC_ebc011029a604ce4972fd080f635e3ea +  $_GBC_d2b209fed81a4e60b3ff47b70c7a00fd +  $_GBC_bf1f85b605e744c0b9e1ab61ab70e2ae +  $_GBC_8af30b704c5c47dfb157cac3734eb4ea +  $_GBC_fcbd427d6ad048c7b95592a1ba0b7ca2 +  $_GBC_a25da162965a4c6b848291b87b908d42 +  $_GBC_147053c746cb42869ef3e6d9477707e4" id="C9eafe888999d434f889e6ba3af1225ee"/>
      </m:item>
      <m:item xlName="_GBC_04c16c872a2c40f68889b09b0d3ae1f2" concept="clcid-pte:LiuDongFuZhaiHeJi" label="流动负债合计" periodRef="上年年末数" mulRef="_GBC_1294a38421094fb28e8bde07676d9b31" unitRef="_GBC_d61179b1123049c4b31a72aaea71c0cb" addr="T0R73C2S1_1" formatStyle="Comma">
        <m:complexRule comparator="Eq" title="流动负债合计@上年期末数" test=" $_GBC_3b1a2b941121408294548ad9c6ec061e +  $_GBC_a0cbc72464004a6a9561f4d491b814a6 +  $_GBC_7df5382afabf40c3ae84760412ca677d +  $_GBC_b75e1f1db2df496b85568216ed715b9a +  $_GBC_0fccef00570e45288d7b97a4b46f2f20 +  $_GBC_aedab8abce9948ed8e547201618d0ad3 +  $_GBC_82de2428e5334d83bc7265f36336215e +  $_GBC_becc5399c53f409d9438fcb258fc29dd +  $_GBC_139fdada3c494dc995ae83bcc0ea670c +  $_GBC_fdfce5ca83c2407084c4d13db76f5fed +  $_GBC_492bf0f924ab45359fbf022c363c86b6 +  $_GBC_ffa867a536bd4953bd80e345e4676e7a +  $_GBC_0f8e61dbe9ea487bbf354d124f34814f +  $_GBC_53e45438ff3a408a89a85feefe487787 +  $_GBC_4938559837ac427b8db0655150e308b2 +  $_GBC_2c67be7f65ef4d60a31d4dc7733d0b7d +  $_GBC_79cec279147d453eac9d55c0aa813315 +  $_GBC_297f6c99ddee4d088dc44ce2dc57f1e8 +  $_GBC_bde3e61f8774496a854f0b83e996d165 +  $_GBC_049d648e579745ed9ab6d36e48838902 +  $_GBC_56a7a594512b413b875f54e58effce99" id="Ceed17e62fb354ab6b4ae7f6e0605939e"/>
      </m:item>
      <m:placeholder xlName="_PLD_97a5385437a042c19abc5e9fc4da4c61" wordText="非流动负债：" addr="T0R74C0S1_3"/>
      <m:placeholder xlName="_PLD_141c5074ecd64a35a3bcd1f223f65cb9" wordText="保险合同准备金" indent="100" addr="T0R75C0S1_1"/>
      <m:item xlName="_GBC_107c51c9a74245c4b46692c5fe1a20d5" concept="clcid-pte:BaoXianHeTongZhunBeiJin" label="保险合同准备金" mulRef="_GBC_1294a38421094fb28e8bde07676d9b31" unitRef="_GBC_d61179b1123049c4b31a72aaea71c0cb" addr="T0R75C1S1_1" formatStyle="Comma"/>
      <m:item xlName="_GBC_4b6848f7088a40a584d240b194d1b4e1" concept="clcid-pte:BaoXianHeTongZhunBeiJin" label="保险合同准备金" periodRef="上年年末数" mulRef="_GBC_1294a38421094fb28e8bde07676d9b31" unitRef="_GBC_d61179b1123049c4b31a72aaea71c0cb" addr="T0R75C2S1_1" formatStyle="Comma"/>
      <m:placeholder xlName="_PLD_ecb830c2711541f7bb06386f1f6f9e03" wordText="长期借款" indent="100" addr="T0R76C0S1_1"/>
      <m:item xlName="_GBC_4091fe9abf3840b4bc5b98210cc30096" concept="clcid-pte:ChangQiJieKuan" label="长期借款" mulRef="_GBC_1294a38421094fb28e8bde07676d9b31" unitRef="_GBC_d61179b1123049c4b31a72aaea71c0cb" addr="T0R76C1S1_1" formatStyle="Comma"/>
      <m:item xlName="_GBC_f2419135984c4a6a9b8d76f1a4d92067" concept="clcid-pte:ChangQiJieKuan" label="长期借款" periodRef="上年年末数" mulRef="_GBC_1294a38421094fb28e8bde07676d9b31" unitRef="_GBC_d61179b1123049c4b31a72aaea71c0cb" addr="T0R76C2S1_1" formatStyle="Comma"/>
      <m:placeholder xlName="_PLD_01efb2610e29456fb11df8cc133d419c" wordText="应付债券" indent="100" addr="T0R77C0S1_1"/>
      <m:item xlName="_GBC_a284f1f5b9fc406aaf339d093336868a" concept="clcid-pte:YingFuZhaiQuan" label="应付债券" mulRef="_GBC_1294a38421094fb28e8bde07676d9b31" unitRef="_GBC_d61179b1123049c4b31a72aaea71c0cb" addr="T0R77C1S1_1" formatStyle="Comma"/>
      <m:item xlName="_GBC_ce2b4fe889ba448891775c577fe25f23" concept="clcid-pte:YingFuZhaiQuan" label="应付债券" periodRef="上年年末数" mulRef="_GBC_1294a38421094fb28e8bde07676d9b31" unitRef="_GBC_d61179b1123049c4b31a72aaea71c0cb" addr="T0R77C2S1_1" formatStyle="Comma"/>
      <m:placeholder xlName="_PLD_c7ed8ea310d1423fbf6106da7150c658" wordText="其中：优先股" indent="400" addr="T0R78C0S1_1"/>
      <m:item xlName="_GBC_16ef6c73490f422db48f0899572249ea" concept="clcid-pte:QiZhongYouXianGu" label="其中：优先股" mulRef="_GBC_1294a38421094fb28e8bde07676d9b31" unitRef="_GBC_d61179b1123049c4b31a72aaea71c0cb" addr="T0R78C1S1_1" formatStyle="Comma"/>
      <m:item xlName="_GBC_53f2c0d863e44be296f748cfe3f2a0ca" concept="clcid-pte:QiZhongYouXianGu" label="其中：优先股" periodRef="上年年末数" mulRef="_GBC_1294a38421094fb28e8bde07676d9b31" unitRef="_GBC_d61179b1123049c4b31a72aaea71c0cb" addr="T0R78C2S1_1" formatStyle="Comma"/>
      <m:placeholder xlName="_PLD_7d331abe991c418f923b84e12fce7666" wordText="永续债" indent="400" addr="T0R79C0S1_1"/>
      <m:item xlName="_GBC_51d2c5f83b694d7c9c572bbb99d6ae13" concept="clcid-pte:YongXuZhai" label="永续债" mulRef="_GBC_1294a38421094fb28e8bde07676d9b31" unitRef="_GBC_d61179b1123049c4b31a72aaea71c0cb" addr="T0R79C1S1_1" formatStyle="Comma"/>
      <m:item xlName="_GBC_886d119c84c64accb40ae1223b47cd89" concept="clcid-pte:YongXuZhai" label="永续债" periodRef="上年年末数" mulRef="_GBC_1294a38421094fb28e8bde07676d9b31" unitRef="_GBC_d61179b1123049c4b31a72aaea71c0cb" addr="T0R79C2S1_1" formatStyle="Comma"/>
      <m:placeholder xlName="_PLD_a8a3ae069af34ae9abbdad10a1bd45a2" wordText="租赁负债" indent="100" addr="T0R80C0S1_1"/>
      <m:item xlName="_GBC_064438ea47c544208070e67783a4adf9" concept="clcid-pte:ZuLinFuZhai" label="租赁负债" mulRef="_GBC_1294a38421094fb28e8bde07676d9b31" unitRef="_GBC_d61179b1123049c4b31a72aaea71c0cb" addr="T0R80C1S1_1" formatStyle="Comma"/>
      <m:item xlName="_GBC_df130603f0be49d6841f78a3b67d7111" concept="clcid-pte:ZuLinFuZhai" label="租赁负债" periodRef="上年年末数" mulRef="_GBC_1294a38421094fb28e8bde07676d9b31" unitRef="_GBC_d61179b1123049c4b31a72aaea71c0cb" addr="T0R80C2S1_1" formatStyle="Comma"/>
      <m:placeholder xlName="_PLD_949d2d2767104a23a6b4350150fa6173" wordText="长期应付款" indent="100" addr="T0R81C0S1_1"/>
      <m:item xlName="_GBC_79f2b77acfbf43c9982e345cec3a2388" concept="clcid-pte:ChangQiYingFuKuan" label="长期应付款" mulRef="_GBC_1294a38421094fb28e8bde07676d9b31" unitRef="_GBC_d61179b1123049c4b31a72aaea71c0cb" addr="T0R81C1S1_1" formatStyle="Comma"/>
      <m:item xlName="_GBC_3e9444699e6d414d9c8f91c3805e4480" concept="clcid-pte:ChangQiYingFuKuan" label="长期应付款" periodRef="上年年末数" mulRef="_GBC_1294a38421094fb28e8bde07676d9b31" unitRef="_GBC_d61179b1123049c4b31a72aaea71c0cb" addr="T0R81C2S1_1" formatStyle="Comma"/>
      <m:placeholder xlName="_PLD_f5bd936d231a46febfde959852dead9f" wordText="长期应付职工薪酬" indent="100" addr="T0R82C0S1_1"/>
      <m:item xlName="_GBC_bd3d9f2d4baf46a0b0372cc1fdb1bf4e" concept="clcid-pte:ChangQiYingFuZhiGongXinChou" label="长期应付职工薪酬" mulRef="_GBC_1294a38421094fb28e8bde07676d9b31" unitRef="_GBC_d61179b1123049c4b31a72aaea71c0cb" addr="T0R82C1S1_1" formatStyle="Comma"/>
      <m:item xlName="_GBC_457e2f73e9c5480ab3d2aa9a3804851b" concept="clcid-pte:ChangQiYingFuZhiGongXinChou" label="长期应付职工薪酬" periodRef="上年年末数" mulRef="_GBC_1294a38421094fb28e8bde07676d9b31" unitRef="_GBC_d61179b1123049c4b31a72aaea71c0cb" addr="T0R82C2S1_1" formatStyle="Comma"/>
      <m:placeholder xlName="_PLD_593fb22c47824f969698cb9ed189f29c" wordText="预计负债" indent="100" addr="T0R83C0S1_1"/>
      <m:item xlName="_GBC_9d52b94eb6eb4037b300e5a89b9f820d" concept="clcid-pte:YuJiFuZhai" label="预计负债" mulRef="_GBC_1294a38421094fb28e8bde07676d9b31" unitRef="_GBC_d61179b1123049c4b31a72aaea71c0cb" addr="T0R83C1S1_1" formatStyle="Comma"/>
      <m:item xlName="_GBC_c294c10dc7c24f97acfdbf5858ab06cf" concept="clcid-pte:YuJiFuZhai" label="预计负债" periodRef="上年年末数" mulRef="_GBC_1294a38421094fb28e8bde07676d9b31" unitRef="_GBC_d61179b1123049c4b31a72aaea71c0cb" addr="T0R83C2S1_1" formatStyle="Comma"/>
      <m:placeholder xlName="_PLD_866930af63f04b8693f885da5dc62f21" wordText="递延收益" indent="100" addr="T0R84C0S1_1"/>
      <m:item xlName="_GBC_1e9c17673c264e7cb6c11454c2b93a1e" concept="clcid-pte:DiYanShouYi" label="递延收益" mulRef="_GBC_1294a38421094fb28e8bde07676d9b31" unitRef="_GBC_d61179b1123049c4b31a72aaea71c0cb" addr="T0R84C1S1_1" formatStyle="Comma"/>
      <m:item xlName="_GBC_5e4073c9092a4e0ab280f9ef8819153f" concept="clcid-pte:DiYanShouYi" label="递延收益" periodRef="上年年末数" mulRef="_GBC_1294a38421094fb28e8bde07676d9b31" unitRef="_GBC_d61179b1123049c4b31a72aaea71c0cb" addr="T0R84C2S1_1" formatStyle="Comma"/>
      <m:placeholder xlName="_PLD_0cdabfd789a041e88b733d547b8e0a8e" wordText="递延所得税负债" indent="100" addr="T0R85C0S1_1"/>
      <m:item xlName="_GBC_65caeeb1f87c40d2815bea5ea34c0694" concept="clcid-pte:DiYanShuiKuanDaiXiangHeJi" label="递延税款贷项合计" mulRef="_GBC_1294a38421094fb28e8bde07676d9b31" unitRef="_GBC_d61179b1123049c4b31a72aaea71c0cb" addr="T0R85C1S1_1" formatStyle="Comma"/>
      <m:item xlName="_GBC_f023dddaeebe4feb8a7ae033aed511c3" concept="clcid-pte:DiYanShuiKuanDaiXiangHeJi" label="递延税款贷项合计" periodRef="上年年末数" mulRef="_GBC_1294a38421094fb28e8bde07676d9b31" unitRef="_GBC_d61179b1123049c4b31a72aaea71c0cb" addr="T0R85C2S1_1" formatStyle="Comma"/>
      <m:placeholder xlName="_PLD_d64793b3960a484b9224d7900c4e212f" wordText="其他非流动负债" indent="100" addr="T0R86C0S1_1"/>
      <m:item xlName="_GBC_4b284325890743d39cb0d363682ceb25" concept="clcid-pte:QiTaChangQiFuZhai" label="其他长期负债" mulRef="_GBC_1294a38421094fb28e8bde07676d9b31" unitRef="_GBC_d61179b1123049c4b31a72aaea71c0cb" addr="T0R86C1S1_1" formatStyle="Comma"/>
      <m:item xlName="_GBC_ba6834fe9c7e4feb9b716675fcafa0d4" concept="clcid-pte:QiTaChangQiFuZhai" label="其他长期负债" periodRef="上年年末数" mulRef="_GBC_1294a38421094fb28e8bde07676d9b31" unitRef="_GBC_d61179b1123049c4b31a72aaea71c0cb" addr="T0R86C2S1_1" formatStyle="Comma"/>
      <m:placeholder xlName="_PLD_2c941a8abb1c438198a864d5adb37837" wordText="非流动负债合计" indent="200" addr="T0R87C0S1_1"/>
      <m:item xlName="_GBC_e3016613b31845bc9f847a4ca1c980ee" concept="clcid-pte:ChangQiFuZhaiHeJi" label="长期负债合计" mulRef="_GBC_1294a38421094fb28e8bde07676d9b31" unitRef="_GBC_d61179b1123049c4b31a72aaea71c0cb" addr="T0R87C1S1_1" formatStyle="Comma">
        <m:complexRule comparator="Eq" title="长期负债合计" test=" $_GBC_107c51c9a74245c4b46692c5fe1a20d5 +  $_GBC_4091fe9abf3840b4bc5b98210cc30096 +  $_GBC_a284f1f5b9fc406aaf339d093336868a +  $_GBC_064438ea47c544208070e67783a4adf9 +  $_GBC_79f2b77acfbf43c9982e345cec3a2388 +  $_GBC_bd3d9f2d4baf46a0b0372cc1fdb1bf4e +  $_GBC_9d52b94eb6eb4037b300e5a89b9f820d +  $_GBC_1e9c17673c264e7cb6c11454c2b93a1e +  $_GBC_65caeeb1f87c40d2815bea5ea34c0694 +  $_GBC_4b284325890743d39cb0d363682ceb25" id="C7758ae1894f8455882ac666792dc07f7"/>
      </m:item>
      <m:item xlName="_GBC_af4b9a8cc7c942c3a66dbe18027037da" concept="clcid-pte:ChangQiFuZhaiHeJi" label="长期负债合计" periodRef="上年年末数" mulRef="_GBC_1294a38421094fb28e8bde07676d9b31" unitRef="_GBC_d61179b1123049c4b31a72aaea71c0cb" addr="T0R87C2S1_1" formatStyle="Comma">
        <m:complexRule comparator="Eq" title="长期负债合计@上年期末数" test=" $_GBC_4b6848f7088a40a584d240b194d1b4e1 +  $_GBC_f2419135984c4a6a9b8d76f1a4d92067 +  $_GBC_ce2b4fe889ba448891775c577fe25f23 +  $_GBC_df130603f0be49d6841f78a3b67d7111 +  $_GBC_3e9444699e6d414d9c8f91c3805e4480 +  $_GBC_457e2f73e9c5480ab3d2aa9a3804851b +  $_GBC_c294c10dc7c24f97acfdbf5858ab06cf +  $_GBC_5e4073c9092a4e0ab280f9ef8819153f +  $_GBC_f023dddaeebe4feb8a7ae033aed511c3 +  $_GBC_ba6834fe9c7e4feb9b716675fcafa0d4" id="Cbab82fd26dca42faba82ebf662b67c8a"/>
      </m:item>
      <m:placeholder xlName="_PLD_fb3e54ecf476422387b389bfce475057" wordText="负债合计" indent="300" addr="T0R88C0S1_1"/>
      <m:item xlName="_GBC_0eb43c9aa2034ce8ae4da4823ed88d54" concept="clcid-pte:FuZhaiHeJi" label="负债合计" mulRef="_GBC_1294a38421094fb28e8bde07676d9b31" unitRef="_GBC_d61179b1123049c4b31a72aaea71c0cb" addr="T0R88C1S1_1" formatStyle="Comma">
        <m:complexRule comparator="Eq" test=" $_GBC_252363fe9e0049a2bf72a4977653fc09 +  $_GBC_e3016613b31845bc9f847a4ca1c980ee" id="Cf875e0e8ca494ae487eabd0c37fb2d03"/>
      </m:item>
      <m:item xlName="_GBC_08a78ae7a42543fa9a62b08edcc0b49f" concept="clcid-pte:FuZhaiHeJi" label="负债合计" periodRef="上年年末数" mulRef="_GBC_1294a38421094fb28e8bde07676d9b31" unitRef="_GBC_d61179b1123049c4b31a72aaea71c0cb" addr="T0R88C2S1_1" formatStyle="Comma">
        <m:complexRule comparator="Eq" title="合并报表_年初_负债合计" test=" $_GBC_04c16c872a2c40f68889b09b0d3ae1f2 +  $_GBC_af4b9a8cc7c942c3a66dbe18027037da" id="Cbc7c2f1bdd8b47cf84bfd9791fd6eb11"/>
      </m:item>
      <m:placeholder xlName="_PLD_b385b99d17994906a95b009b510a65d4" wordText="所有者权益（或股东权益）：" addr="T0R89C0S1_3"/>
      <m:placeholder xlName="_PLD_084990914c6d4bce90ce20b21c27bf53" wordText="实收资本（或股本）" indent="100" addr="T0R90C0S1_1"/>
      <m:item xlName="_GBC_57b5a352d9bb4eaea655dee2deb4919f" concept="clcid-pte:GuBen" label="股本" mulRef="_GBC_1294a38421094fb28e8bde07676d9b31" unitRef="_GBC_d61179b1123049c4b31a72aaea71c0cb" addr="T0R90C1S1_1" formatStyle="Comma"/>
      <m:item xlName="_GBC_e68463e05c854b74bdddcc8fb1acd906" concept="clcid-pte:GuBen" label="股本" periodRef="上年年末数" mulRef="_GBC_1294a38421094fb28e8bde07676d9b31" unitRef="_GBC_d61179b1123049c4b31a72aaea71c0cb" addr="T0R90C2S1_1" formatStyle="Comma"/>
      <m:placeholder xlName="_PLD_502c441e0c1e4bae83473d89cf1a3d46" wordText="其他权益工具" indent="100" addr="T0R91C0S1_1"/>
      <m:item xlName="_GBC_8dc50fdcf549441fb9adce492cefcd7a" concept="clcid-pte:QiTaQuanYiGongJu" label="其他权益工具" mulRef="_GBC_1294a38421094fb28e8bde07676d9b31" unitRef="_GBC_d61179b1123049c4b31a72aaea71c0cb" addr="T0R91C1S1_1" formatStyle="Comma"/>
      <m:item xlName="_GBC_916a22f49f374655b86e1924b6bfbe87" concept="clcid-pte:QiTaQuanYiGongJu" label="其他权益工具" periodRef="上年年末数" mulRef="_GBC_1294a38421094fb28e8bde07676d9b31" unitRef="_GBC_d61179b1123049c4b31a72aaea71c0cb" addr="T0R91C2S1_1" formatStyle="Comma"/>
      <m:placeholder xlName="_PLD_e49d96ffab49443e8a8d2c27f12cbcbc" wordText="其中：优先股" indent="400" addr="T0R92C0S1_1"/>
      <m:item xlName="_GBC_8ccd0c13fcc24af4bba86ecfaa5a1535" concept="clcid-pte:QiTaQuanYiGongJuQiZhongYouXianGu" label="其他权益工具-其中：优先股" mulRef="_GBC_1294a38421094fb28e8bde07676d9b31" unitRef="_GBC_d61179b1123049c4b31a72aaea71c0cb" addr="T0R92C1S1_1" formatStyle="Comma"/>
      <m:item xlName="_GBC_994d41bbc8cf499cb1cb2487d7ec7395" concept="clcid-pte:QiTaQuanYiGongJuQiZhongYouXianGu" label="其他权益工具-其中：优先股" periodRef="上年年末数" mulRef="_GBC_1294a38421094fb28e8bde07676d9b31" unitRef="_GBC_d61179b1123049c4b31a72aaea71c0cb" addr="T0R92C2S1_1" formatStyle="Comma"/>
      <m:placeholder xlName="_PLD_c1b1c70418ab4a37a03763b198f83da8" wordText="永续债" indent="400" addr="T0R93C0S1_1"/>
      <m:item xlName="_GBC_60a4fc0c441f4b5e9775783b84ddf03d" concept="clcid-pte:QiTaQuanYiGongJuYongXuZhai" label="其他权益工具-永续债" mulRef="_GBC_1294a38421094fb28e8bde07676d9b31" unitRef="_GBC_d61179b1123049c4b31a72aaea71c0cb" addr="T0R93C1S1_1" formatStyle="Comma"/>
      <m:item xlName="_GBC_313bbc3d32704e0eb07c953d08e69cbe" concept="clcid-pte:QiTaQuanYiGongJuYongXuZhai" label="其他权益工具-永续债" periodRef="上年年末数" mulRef="_GBC_1294a38421094fb28e8bde07676d9b31" unitRef="_GBC_d61179b1123049c4b31a72aaea71c0cb" addr="T0R93C2S1_1" formatStyle="Comma"/>
      <m:placeholder xlName="_PLD_f2f5f95fc6ad4bd7a1df50bfcbcea04d" wordText="资本公积" indent="100" addr="T0R94C0S1_1"/>
      <m:item xlName="_GBC_d6d7c9edc0f643df8905426e92881f2b" concept="clcid-pte:ZiBenGongJi" label="资本公积" mulRef="_GBC_1294a38421094fb28e8bde07676d9b31" unitRef="_GBC_d61179b1123049c4b31a72aaea71c0cb" addr="T0R94C1S1_1" formatStyle="Comma"/>
      <m:item xlName="_GBC_c320f3e942e142bfb0a6a59a5b3271ce" concept="clcid-pte:ZiBenGongJi" label="资本公积" periodRef="上年年末数" mulRef="_GBC_1294a38421094fb28e8bde07676d9b31" unitRef="_GBC_d61179b1123049c4b31a72aaea71c0cb" addr="T0R94C2S1_1" formatStyle="Comma"/>
      <m:placeholder xlName="_PLD_4306040e65b642beb47d914eba3f7d3c" wordText="减：库存股" indent="100" addr="T0R95C0S1_1"/>
      <m:item xlName="_GBC_87e18c43a4dd449dbeff45ded179e961" concept="clcid-pte:KuCunGu" label="库存股" mulRef="_GBC_1294a38421094fb28e8bde07676d9b31" unitRef="_GBC_d61179b1123049c4b31a72aaea71c0cb" addr="T0R95C1S1_1" baseScale="-1" formatStyle="Comma" keyCode="abs" keyAction="108"/>
      <m:item xlName="_GBC_93c1127dc2c24f5086dce8c2e14715ad" concept="clcid-pte:KuCunGu" label="库存股" periodRef="上年年末数" mulRef="_GBC_1294a38421094fb28e8bde07676d9b31" unitRef="_GBC_d61179b1123049c4b31a72aaea71c0cb" addr="T0R95C2S1_1" baseScale="-1" formatStyle="Comma" keyCode="abs" keyAction="108"/>
      <m:placeholder xlName="_PLD_486ee3849c9e430dace400241543d62f" wordText="其他综合收益" indent="100" addr="T0R96C0S1_1"/>
      <m:item xlName="_GBC_b1c11e050493447f9f7f4301383a408f" concept="clcid-pte:QiTaZongHeShouYiZiChanFuZhaiBiaoXiangMu" label="其他综合收益（资产负债表项目）" mulRef="_GBC_1294a38421094fb28e8bde07676d9b31" unitRef="_GBC_d61179b1123049c4b31a72aaea71c0cb" addr="T0R96C1S1_1" formatStyle="Comma"/>
      <m:item xlName="_GBC_487f2748e17b4bf8acd4a23f6110b1e3" concept="clcid-pte:QiTaZongHeShouYiZiChanFuZhaiBiaoXiangMu" label="其他综合收益（资产负债表项目）" periodRef="上年年末数" mulRef="_GBC_1294a38421094fb28e8bde07676d9b31" unitRef="_GBC_d61179b1123049c4b31a72aaea71c0cb" addr="T0R96C2S1_1" formatStyle="Comma"/>
      <m:placeholder xlName="_PLD_da3e1fc4c86740dfaf47a73080dff891" wordText="专项储备" indent="100" addr="T0R97C0S1_1"/>
      <m:item xlName="_GBC_074b8f988bf14ebe883a4e9212ce0f52" concept="clcid-pte:ZhuanXiangChuBei" label="专项储备" mulRef="_GBC_1294a38421094fb28e8bde07676d9b31" unitRef="_GBC_d61179b1123049c4b31a72aaea71c0cb" addr="T0R97C1S1_1" formatStyle="Comma"/>
      <m:item xlName="_GBC_1ce85fb348ba4461b89956c7eac55da1" concept="clcid-pte:ZhuanXiangChuBei" label="专项储备" periodRef="上年年末数" mulRef="_GBC_1294a38421094fb28e8bde07676d9b31" unitRef="_GBC_d61179b1123049c4b31a72aaea71c0cb" addr="T0R97C2S1_1" formatStyle="Comma"/>
      <m:placeholder xlName="_PLD_a86851ab2f594b8eb891cdd99176b122" wordText="盈余公积" indent="100" addr="T0R98C0S1_1"/>
      <m:item xlName="_GBC_063e2330053a493ba54b3e42236b1c1d" concept="clcid-pte:YingYuGongJi" label="盈余公积" mulRef="_GBC_1294a38421094fb28e8bde07676d9b31" unitRef="_GBC_d61179b1123049c4b31a72aaea71c0cb" addr="T0R98C1S1_1" formatStyle="Comma"/>
      <m:item xlName="_GBC_fc278c327e4e489780887193c30d0d11" concept="clcid-pte:YingYuGongJi" label="盈余公积" periodRef="上年年末数" mulRef="_GBC_1294a38421094fb28e8bde07676d9b31" unitRef="_GBC_d61179b1123049c4b31a72aaea71c0cb" addr="T0R98C2S1_1" formatStyle="Comma"/>
      <m:placeholder xlName="_PLD_d250778a09da460ba67ddff194a0e34e" wordText="一般风险准备" indent="100" addr="T0R99C0S1_1"/>
      <m:item xlName="_GBC_a2027017d81b4819995a8828cce2ca90" concept="clcid-pte:YiBanFengXianZhunBei" label="一般风险准备" mulRef="_GBC_1294a38421094fb28e8bde07676d9b31" unitRef="_GBC_d61179b1123049c4b31a72aaea71c0cb" addr="T0R99C1S1_1" formatStyle="Comma"/>
      <m:item xlName="_GBC_c8f9b8a8fb3e4d87a0439d8fe265574a" concept="clcid-pte:YiBanFengXianZhunBei" label="一般风险准备" periodRef="上年年末数" mulRef="_GBC_1294a38421094fb28e8bde07676d9b31" unitRef="_GBC_d61179b1123049c4b31a72aaea71c0cb" addr="T0R99C2S1_1" formatStyle="Comma"/>
      <m:placeholder xlName="_PLD_4fa31b2264da42e68dd88f4a97dd12dc" wordText="未分配利润" indent="100" addr="T0R100C0S1_1"/>
      <m:item xlName="_GBC_5b228dcf61894f28a4cc41d91aee8f2c" concept="clcid-pte:WeiFenPeiLiRun" label="未分配利润" mulRef="_GBC_1294a38421094fb28e8bde07676d9b31" unitRef="_GBC_d61179b1123049c4b31a72aaea71c0cb" addr="T0R100C1S1_1" formatStyle="Comma"/>
      <m:item xlName="_GBC_d9831923a31946868befb3f30294419b" concept="clcid-pte:WeiFenPeiLiRun" label="未分配利润" periodRef="上年年末数" mulRef="_GBC_1294a38421094fb28e8bde07676d9b31" unitRef="_GBC_d61179b1123049c4b31a72aaea71c0cb" addr="T0R100C2S1_1" formatStyle="Comma"/>
      <m:placeholder xlName="_PLD_955a6e3165ef42b881e528376d137b9c" wordText="归属于母公司所有者权益（或股东权益）合计" indent="100" addr="T0R101C0S1_1"/>
      <m:item xlName="_GBC_6a507f6a970d4819a844bf972651cbc6" concept="clcid-pte:GuiShuYuMuGongSiSuoYouZheQuanYiHeJi" label="归属于母公司所有者权益合计" mulRef="_GBC_1294a38421094fb28e8bde07676d9b31" unitRef="_GBC_d61179b1123049c4b31a72aaea71c0cb" addr="T0R101C1S1_1" formatStyle="Comma">
        <m:complexRule comparator="Eq" title="归属于母公司所有者权益合计" test=" $_GBC_57b5a352d9bb4eaea655dee2deb4919f +  $_GBC_8dc50fdcf549441fb9adce492cefcd7a +  $_GBC_d6d7c9edc0f643df8905426e92881f2b -  $_GBC_87e18c43a4dd449dbeff45ded179e961 +  $_GBC_b1c11e050493447f9f7f4301383a408f +  $_GBC_074b8f988bf14ebe883a4e9212ce0f52 +  $_GBC_063e2330053a493ba54b3e42236b1c1d +  $_GBC_a2027017d81b4819995a8828cce2ca90 +  $_GBC_5b228dcf61894f28a4cc41d91aee8f2c" id="Ca46a0b7af50041acb6344cd75baba1d8"/>
      </m:item>
      <m:item xlName="_GBC_016460a71ead4d0daf75dc3ad100125d" concept="clcid-pte:GuiShuYuMuGongSiSuoYouZheQuanYiHeJi" label="归属于母公司所有者权益合计" periodRef="上年年末数" mulRef="_GBC_1294a38421094fb28e8bde07676d9b31" unitRef="_GBC_d61179b1123049c4b31a72aaea71c0cb" addr="T0R101C2S1_1" formatStyle="Comma">
        <m:complexRule comparator="Eq" title="归属于母公司所有者权益合计@上年期末数" test=" $_GBC_e68463e05c854b74bdddcc8fb1acd906 +  $_GBC_916a22f49f374655b86e1924b6bfbe87 +  $_GBC_c320f3e942e142bfb0a6a59a5b3271ce -  $_GBC_93c1127dc2c24f5086dce8c2e14715ad +  $_GBC_487f2748e17b4bf8acd4a23f6110b1e3 +  $_GBC_1ce85fb348ba4461b89956c7eac55da1 +  $_GBC_fc278c327e4e489780887193c30d0d11 +  $_GBC_c8f9b8a8fb3e4d87a0439d8fe265574a +  $_GBC_d9831923a31946868befb3f30294419b" id="Cb0fc628a601349c49893f14e0b3bb0fe"/>
      </m:item>
      <m:placeholder xlName="_PLD_8a0f160c850b45aca240bb34c072bc2c" wordText="少数股东权益" indent="100" addr="T0R102C0S1_1"/>
      <m:item xlName="_GBC_59db76f225f349f9bf9b6a8a3bf23580" concept="clcid-pte:ShaoShuGuDongQuanYi" label="少数股东权益" mulRef="_GBC_1294a38421094fb28e8bde07676d9b31" unitRef="_GBC_d61179b1123049c4b31a72aaea71c0cb" addr="T0R102C1S1_1" formatStyle="Comma"/>
      <m:item xlName="_GBC_0d8b8078a2994ffeaf7e0b77235b318c" concept="clcid-pte:ShaoShuGuDongQuanYi" label="少数股东权益" periodRef="上年年末数" mulRef="_GBC_1294a38421094fb28e8bde07676d9b31" unitRef="_GBC_d61179b1123049c4b31a72aaea71c0cb" addr="T0R102C2S1_1" formatStyle="Comma"/>
      <m:placeholder xlName="_PLD_19244627adc7405ab7dec7b312ebfff5" wordText="所有者权益（或股东权益）合计" indent="200" addr="T0R103C0S1_1"/>
      <m:item xlName="_GBC_51013be9c762473d9c382ceaa89ea488" concept="clcid-pte:GuDongQuanYiHeJi" label="股东权益合计" mulRef="_GBC_1294a38421094fb28e8bde07676d9b31" unitRef="_GBC_d61179b1123049c4b31a72aaea71c0cb" addr="T0R103C1S1_1" formatStyle="Comma">
        <m:complexRule comparator="Eq" title="股东权益合计" test=" $_GBC_6a507f6a970d4819a844bf972651cbc6 +  $_GBC_59db76f225f349f9bf9b6a8a3bf23580" id="Cf44ea06dc2cd47a78303380387ac429c"/>
      </m:item>
      <m:item xlName="_GBC_a99ca1ae400442c3be5e9e847810b9bd" concept="clcid-pte:GuDongQuanYiHeJi" label="股东权益合计" periodRef="上年年末数" mulRef="_GBC_1294a38421094fb28e8bde07676d9b31" unitRef="_GBC_d61179b1123049c4b31a72aaea71c0cb" addr="T0R103C2S1_1" formatStyle="Comma">
        <m:complexRule comparator="Eq" title="股东权益合计@上年期末数" test=" $_GBC_016460a71ead4d0daf75dc3ad100125d +  $_GBC_0d8b8078a2994ffeaf7e0b77235b318c" id="C4952a8f58edd4d8aad388cf2c70cdbdd"/>
      </m:item>
      <m:placeholder xlName="_PLD_54e41ab537ae422591959577230d15b6" wordText="负债和所有者权益（或股东权益）总计" indent="300" addr="T0R104C0S1_1"/>
      <m:item xlName="_GBC_b36ae686ca97459dbb66a22c7b909a80" concept="clcid-pte:FuZhaiHeGuDongQuanYiHeJi" label="负债和股东权益合计" mulRef="_GBC_1294a38421094fb28e8bde07676d9b31" unitRef="_GBC_d61179b1123049c4b31a72aaea71c0cb" addr="T0R104C1S1_1" formatStyle="Comma">
        <m:complexRule comparator="Eq" title="负债和股东权益合计" test=" $_GBC_0eb43c9aa2034ce8ae4da4823ed88d54 +  $_GBC_51013be9c762473d9c382ceaa89ea488" id="Cb5815ec3541a4b9e9619247372994494"/>
      </m:item>
      <m:item xlName="_GBC_e139362abb45451585641d1c8c3618b5" concept="clcid-pte:FuZhaiHeGuDongQuanYiHeJi" label="负债和股东权益合计" periodRef="上年年末数" mulRef="_GBC_1294a38421094fb28e8bde07676d9b31" unitRef="_GBC_d61179b1123049c4b31a72aaea71c0cb" addr="T0R104C2S1_1" formatStyle="Comma">
        <m:complexRule comparator="Eq" title="负债和股东权益合计@上年期末数" test=" $_GBC_08a78ae7a42543fa9a62b08edcc0b49f +  $_GBC_a99ca1ae400442c3be5e9e847810b9bd" id="C510fa37d609c44178cf3d9635dd213ca"/>
      </m:item>
      <m:item xlName="_GBC_3b70fb74471a4945b3b02edf2ab7c7d3" headerRef="19" concept="clcid-mr:GongSiFuZeRenXingMing" label="公司负责人姓名" binding="true"/>
      <m:item xlName="_GBC_19b0f0c3fd7544b7914a7e2aeb339f22" headerRef="19" concept="clcid-mr:ZhuGuanKuaiJiGongZuoFuZeRenXingMing" label="主管会计工作负责人姓名" binding="true"/>
      <m:item xlName="_GBC_79fedeb8de5040e9b3e1ffb457ca9996" headerRef="19" concept="clcid-mr:KuaiJiJiGouFuZeRenXingMing" label="会计机构负责人姓名" binding="true"/>
      <m:rowModel locationConcept="clcid-ci-qr:ZiDingYiKeMuWeiZhi" labelConcept="clcid-ci-qr:ZiDingYiKeMuMingCheng" conceptPrefix="合并资产负债表" presentationRole="http://www.xbrl-cn.org/cn/lcid/lr/role/ConsolidatedBalanceSheet" presentationParentConcept="clcid-pte:ZiChanFuZhaiBiao" tuplePrefix="项目"/>
    </m:section>
    <m:section xlName="_GBC_4f4b3c74250843f9801b6e6f94908782" title="合并利润表" headerRef="20" helpId="104001001" primarySection="_GBC_4f4b3c74250843f9801b6e6f94908782" optionText="需要编制合并报表" optionGroupTitle="是否需要合并报表" optionTargetConcept="clcid-ci-qr:ShiFouXuYaoHeBingBaoBiao" optionTargetConceptValue="true" keyAction="4" keyCode="SF_BZ_HBBB">
      <m:item xlName="_GBC_91a63b2855a145d3a38d258b02c37ca9" headerRef="20" concept="clcid-cgi:GongSiFaDingZhongWenMingCheng" label="公司法定中文名称" binding="true" keyCode="InitialValue:股份有限公司" keyAction="31"/>
      <m:item xlName="_GBC_c458a7ee993347b583c865690fab7fcd" indRef="19" headerRef="20" concept="clcid-ci-qr:DanWei_LiRunBiao" label="单位_利润表" selectOptions="_buildInScales" controlType="Combobox" cellType="Scale" keyCode="InitialValue:元" keyAction="31"/>
      <m:item xlName="_GBC_664bb6405f3f4e13a1f5646c668dac4e" indRef="20" headerRef="20" concept="clcid-ci-qr:BiZhong_LiRunBiao" label="币种_利润表" selectOptions="_buildInISO4217" controlType="Combobox" cellType="Measure" keyCode="InitialValue:人民币" keyAction="31"/>
      <m:item xlName="_GBC_a8cc1442db844d03953860561135480d" headerRef="20" concept="clcid-ci-qr:ShenJiLeiXing_LiRunBiao" label="审计类型_利润表" selectOptions="_buildInAudit" controlType="Combobox" keyCode="InitialValue:未经审计" keyAction="31">
        <m:simpleRule dataType="Any" comparator="None" minOccurs="1"/>
      </m:item>
      <m:placeholder xlName="_PLD_dad4384af2db44c7ad4d91a7b54f2553" wordText="项目" indent="19" addr="T0R0C0S1_1"/>
      <m:placeholder xlName="_PLD_2cf3bac945714bb297782b38930ce6cb" wordText="2024年第一季度" addr="T0R0C1S1_1"/>
      <m:placeholder xlName="_PLD_b6fdd03adcbf4136a9183d183bd9f3ca" wordText="2023年第一季度" addr="T0R0C2S1_1"/>
      <m:placeholder xlName="_PLD_38e3961314a9468db9e7ddbcb55e6b56" wordText="一、营业总收入" addr="T0R1C0S1_1"/>
      <m:item xlName="_GBC_89783c5aad7e48408159e7e4041328cd" concept="clcid-pte:YingYeZongShouRu" label="营业总收入" mulRef="_GBC_c458a7ee993347b583c865690fab7fcd" unitRef="_GBC_664bb6405f3f4e13a1f5646c668dac4e" addr="T0R1C1S1_1" formatStyle="Comma">
        <m:complexRule comparator="Eq" title="营业总收入" test=" $_GBC_def9f0e45c37463fafdf15dd0b97f80b +  $_GBC_b6b5a256bbfc4c95bf56387e4b187bdd +  $_GBC_139d49980a12419491a9d7ea28ed739a +  $_GBC_8bd639152579444a9f533ddd18e9f4c5" id="Cdb8287b5c2564d179615c17792533ee7"/>
      </m:item>
      <m:item xlName="_GBC_20efe3d9b1974b0886c3185f9ec9b3ab" concept="clcid-pte:YingYeZongShouRu" label="营业总收入" periodRef="上年同期数" mulRef="_GBC_c458a7ee993347b583c865690fab7fcd" unitRef="_GBC_664bb6405f3f4e13a1f5646c668dac4e" addr="T0R1C2S1_1" formatStyle="Comma">
        <m:complexRule comparator="Eq" title="营业总收入@上年同期数" test=" $_GBC_f7d97a4652564ab7866b978ef2a35aa8 +  $_GBC_74ebe5992f1049d69033b10a2830681e +  $_GBC_f426398318ff4c9087c6d896f010f963 +  $_GBC_8c283c87059443599bf738443020b7e3" id="C5e3fcfd17a054d319f9e2fbea88f5aba"/>
      </m:item>
      <m:placeholder xlName="_PLD_30f5d382b8054ea4b7ac69e35bef34da" wordText="其中：营业收入" indent="300" addr="T0R2C0S1_1"/>
      <m:item xlName="_GBC_def9f0e45c37463fafdf15dd0b97f80b" pickName="YingYeShouRuBenQi" concept="clcid-pte:YingYeShouRu" label="营业收入" mulRef="_GBC_c458a7ee993347b583c865690fab7fcd" unitRef="_GBC_664bb6405f3f4e13a1f5646c668dac4e" addr="T0R2C1S1_1" formatStyle="Comma"/>
      <m:item xlName="_GBC_f7d97a4652564ab7866b978ef2a35aa8" concept="clcid-pte:YingYeShouRu" label="营业收入" periodRef="上年同期数" mulRef="_GBC_c458a7ee993347b583c865690fab7fcd" unitRef="_GBC_664bb6405f3f4e13a1f5646c668dac4e" addr="T0R2C2S1_1" formatStyle="Comma"/>
      <m:placeholder xlName="_PLD_d618a0e003114df193e04d5a23f0b024" wordText="利息收入" indent="300" addr="T0R3C0S1_1"/>
      <m:item xlName="_GBC_b6b5a256bbfc4c95bf56387e4b187bdd" concept="clcid-pte:JinRongZiChanLiXiShouRu" label="金融资产利息收入" mulRef="_GBC_c458a7ee993347b583c865690fab7fcd" unitRef="_GBC_664bb6405f3f4e13a1f5646c668dac4e" addr="T0R3C1S1_1" formatStyle="Comma"/>
      <m:item xlName="_GBC_74ebe5992f1049d69033b10a2830681e" concept="clcid-pte:JinRongZiChanLiXiShouRu" label="金融资产利息收入" periodRef="上年同期数" mulRef="_GBC_c458a7ee993347b583c865690fab7fcd" unitRef="_GBC_664bb6405f3f4e13a1f5646c668dac4e" addr="T0R3C2S1_1" formatStyle="Comma"/>
      <m:placeholder xlName="_PLD_c8d62e8dbedb49d8b7b9d5e270d30470" wordText="已赚保费" indent="300" addr="T0R4C0S1_1"/>
      <m:item xlName="_GBC_139d49980a12419491a9d7ea28ed739a" concept="clcid-pte:YiZhuanBaoFei" label="已赚保费" mulRef="_GBC_c458a7ee993347b583c865690fab7fcd" unitRef="_GBC_664bb6405f3f4e13a1f5646c668dac4e" addr="T0R4C1S1_1" formatStyle="Comma"/>
      <m:item xlName="_GBC_f426398318ff4c9087c6d896f010f963" concept="clcid-pte:YiZhuanBaoFei" label="已赚保费" periodRef="上年同期数" mulRef="_GBC_c458a7ee993347b583c865690fab7fcd" unitRef="_GBC_664bb6405f3f4e13a1f5646c668dac4e" addr="T0R4C2S1_1" formatStyle="Comma"/>
      <m:placeholder xlName="_PLD_7a33585dc652412da377370440f6a0de" wordText="手续费及佣金收入" indent="300" addr="T0R5C0S1_1"/>
      <m:item xlName="_GBC_8bd639152579444a9f533ddd18e9f4c5" concept="clcid-pte:ShouXuFeiJiYongJinShouRu" label="手续费及佣金收入" mulRef="_GBC_c458a7ee993347b583c865690fab7fcd" unitRef="_GBC_664bb6405f3f4e13a1f5646c668dac4e" addr="T0R5C1S1_1" formatStyle="Comma"/>
      <m:item xlName="_GBC_8c283c87059443599bf738443020b7e3" concept="clcid-pte:ShouXuFeiJiYongJinShouRu" label="手续费及佣金收入" periodRef="上年同期数" mulRef="_GBC_c458a7ee993347b583c865690fab7fcd" unitRef="_GBC_664bb6405f3f4e13a1f5646c668dac4e" addr="T0R5C2S1_1" formatStyle="Comma"/>
      <m:placeholder xlName="_PLD_9394d8ce35fb4104bd5a05f33bfa9b50" wordText="二、营业总成本" addr="T0R6C0S1_1"/>
      <m:item xlName="_GBC_0d3448d67a934169a9e2545f22e4d40d" concept="clcid-pte:YingYeZongChengBen" label="营业总成本" mulRef="_GBC_c458a7ee993347b583c865690fab7fcd" unitRef="_GBC_664bb6405f3f4e13a1f5646c668dac4e" addr="T0R6C1S1_1" baseScale="-1" formatStyle="Comma">
        <m:complexRule comparator="Eq" title="营业总成本" test=" $_GBC_a80a88f7daa6469881ea35ff74de96f8 +  $_GBC_fdd8bde107fe48b7a7a7a08d84a94aae +  $_GBC_3074bba62ea145fb9128e1ad761e4e73 +  $_GBC_8988e374855e4819bdec4bc171fb361d +  $_GBC_b8dabd382c7d45c5bd3da59fbde8dc94 +  $_GBC_2a602b90438b4ce5a330727f7c4e320b +  $_GBC_04630dddb92849709d6737a8ce3f6985 +  $_GBC_7f6b057135c94da1a32508156456bd3a +  $_GBC_f12e61dbea5a466b9ca1b0e9c6c5bbe0 +  $_GBC_9893a7071b8349a08f32f43f6accc465 +  $_GBC_98f7a26136b64b4489da1789d3c8fc04 +  $_GBC_13ebd0be72ab4e679868e4257d099f41 +  $_GBC_8e1e13bed737453889a1a1e40332494c" id="C1276e5df61f041aba555a52ed734ea15"/>
      </m:item>
      <m:item xlName="_GBC_3a0b7ba72c294417942c8e2818b4b106" concept="clcid-pte:YingYeZongChengBen" label="营业总成本" periodRef="上年同期数" mulRef="_GBC_c458a7ee993347b583c865690fab7fcd" unitRef="_GBC_664bb6405f3f4e13a1f5646c668dac4e" addr="T0R6C2S1_1" baseScale="-1" formatStyle="Comma">
        <m:complexRule comparator="Eq" title="营业总成本@上年同期数" test=" $_GBC_90689beb6b1446fe8974b02abb607a00 +  $_GBC_6784057b6d314db0b431c40b031309a5 +  $_GBC_6bcea63fe61245b2bf173fbe1e0bc3eb +  $_GBC_4ff3600fdce64508a24643ed357c543e +  $_GBC_9db1830b06a24a5f90ad4cc9b15b20c1 +  $_GBC_1d52485f82534647955fd482ae858708 +  $_GBC_a74f7a6ea4b644d098ff33141c5377ac +  $_GBC_f51a5361ede7491a87dffdf68f52a171 +  $_GBC_e924f067b9b44c85bc8111237be21efa +  $_GBC_4deb4989b39b4415b7489c037b08bf08 +  $_GBC_ea2472806bb74e1e809317e72a92d9de +  $_GBC_62be1b8b707545c5bb2c8446f812276f +  $_GBC_426bf7b5e44f472aaa0ee55296fb0105" id="Ceadd1a7089f04136b3bc70817d69f7d2"/>
      </m:item>
      <m:placeholder xlName="_PLD_1853902dfa3f45d987be3a1b130097ed" wordText="其中：营业成本" indent="300" addr="T0R7C0S1_1"/>
      <m:item xlName="_GBC_a80a88f7daa6469881ea35ff74de96f8" concept="clcid-pte:YingYeChengBen" label="营业成本" mulRef="_GBC_c458a7ee993347b583c865690fab7fcd" unitRef="_GBC_664bb6405f3f4e13a1f5646c668dac4e" addr="T0R7C1S1_1" baseScale="-1" formatStyle="Comma"/>
      <m:item xlName="_GBC_90689beb6b1446fe8974b02abb607a00" concept="clcid-pte:YingYeChengBen" label="营业成本" periodRef="上年同期数" mulRef="_GBC_c458a7ee993347b583c865690fab7fcd" unitRef="_GBC_664bb6405f3f4e13a1f5646c668dac4e" addr="T0R7C2S1_1" baseScale="-1" formatStyle="Comma"/>
      <m:placeholder xlName="_PLD_9fb4b80e76e044eea2e2e4d7a7b5c91d" wordText="利息支出" indent="300" addr="T0R8C0S1_1"/>
      <m:item xlName="_GBC_fdd8bde107fe48b7a7a7a08d84a94aae" concept="clcid-pte:JinRongZiChanLiXiZhiChu" label="金融资产利息支出" mulRef="_GBC_c458a7ee993347b583c865690fab7fcd" unitRef="_GBC_664bb6405f3f4e13a1f5646c668dac4e" addr="T0R8C1S1_1" baseScale="-1" formatStyle="Comma"/>
      <m:item xlName="_GBC_6784057b6d314db0b431c40b031309a5" concept="clcid-pte:JinRongZiChanLiXiZhiChu" label="金融资产利息支出" periodRef="上年同期数" mulRef="_GBC_c458a7ee993347b583c865690fab7fcd" unitRef="_GBC_664bb6405f3f4e13a1f5646c668dac4e" addr="T0R8C2S1_1" baseScale="-1" formatStyle="Comma"/>
      <m:placeholder xlName="_PLD_b127f3adfbf74ca48abca2125570d422" wordText="手续费及佣金支出" indent="300" addr="T0R9C0S1_1"/>
      <m:item xlName="_GBC_3074bba62ea145fb9128e1ad761e4e73" concept="clcid-pte:ShouXuFeiJiYongJinZhiChu" label="手续费及佣金支出" mulRef="_GBC_c458a7ee993347b583c865690fab7fcd" unitRef="_GBC_664bb6405f3f4e13a1f5646c668dac4e" addr="T0R9C1S1_1" baseScale="-1" formatStyle="Comma"/>
      <m:item xlName="_GBC_6bcea63fe61245b2bf173fbe1e0bc3eb" concept="clcid-pte:ShouXuFeiJiYongJinZhiChu" label="手续费及佣金支出" periodRef="上年同期数" mulRef="_GBC_c458a7ee993347b583c865690fab7fcd" unitRef="_GBC_664bb6405f3f4e13a1f5646c668dac4e" addr="T0R9C2S1_1" baseScale="-1" formatStyle="Comma"/>
      <m:placeholder xlName="_PLD_f57ec55724314a2ca69c5f6e08651276" wordText="退保金" indent="300" addr="T0R10C0S1_1"/>
      <m:item xlName="_GBC_8988e374855e4819bdec4bc171fb361d" concept="clcid-pte:TuiBaoJin" label="退保金" mulRef="_GBC_c458a7ee993347b583c865690fab7fcd" unitRef="_GBC_664bb6405f3f4e13a1f5646c668dac4e" addr="T0R10C1S1_1" baseScale="-1" formatStyle="Comma"/>
      <m:item xlName="_GBC_4ff3600fdce64508a24643ed357c543e" concept="clcid-pte:TuiBaoJin" label="退保金" periodRef="上年同期数" mulRef="_GBC_c458a7ee993347b583c865690fab7fcd" unitRef="_GBC_664bb6405f3f4e13a1f5646c668dac4e" addr="T0R10C2S1_1" baseScale="-1" formatStyle="Comma"/>
      <m:placeholder xlName="_PLD_0be553f6d5e843fd987faac3386e2fa6" wordText="赔付支出净额" indent="300" addr="T0R11C0S1_1"/>
      <m:item xlName="_GBC_b8dabd382c7d45c5bd3da59fbde8dc94" concept="clcid-pte:PeiFuZhiChuJingE" label="赔付支出净额" mulRef="_GBC_c458a7ee993347b583c865690fab7fcd" unitRef="_GBC_664bb6405f3f4e13a1f5646c668dac4e" addr="T0R11C1S1_1" baseScale="-1" formatStyle="Comma"/>
      <m:item xlName="_GBC_9db1830b06a24a5f90ad4cc9b15b20c1" concept="clcid-pte:PeiFuZhiChuJingE" label="赔付支出净额" periodRef="上年同期数" mulRef="_GBC_c458a7ee993347b583c865690fab7fcd" unitRef="_GBC_664bb6405f3f4e13a1f5646c668dac4e" addr="T0R11C2S1_1" baseScale="-1" formatStyle="Comma"/>
      <m:placeholder xlName="_PLD_907a2ce4d862450d92524f37215ee5df" wordText="提取保险责任准备金净额" indent="300" addr="T0R12C0S1_1"/>
      <m:item xlName="_GBC_2a602b90438b4ce5a330727f7c4e320b" concept="clcid-pte:TiQuBaoXianHeTongZhunBeiJinJingE" label="提取保险合同准备金净额" mulRef="_GBC_c458a7ee993347b583c865690fab7fcd" unitRef="_GBC_664bb6405f3f4e13a1f5646c668dac4e" addr="T0R12C1S1_1" baseScale="-1" formatStyle="Comma"/>
      <m:item xlName="_GBC_1d52485f82534647955fd482ae858708" concept="clcid-pte:TiQuBaoXianHeTongZhunBeiJinJingE" label="提取保险合同准备金净额" periodRef="上年同期数" mulRef="_GBC_c458a7ee993347b583c865690fab7fcd" unitRef="_GBC_664bb6405f3f4e13a1f5646c668dac4e" addr="T0R12C2S1_1" baseScale="-1" formatStyle="Comma"/>
      <m:placeholder xlName="_PLD_5243eb4e7536400d898410be95da5f16" wordText="保单红利支出" indent="300" addr="T0R13C0S1_1"/>
      <m:item xlName="_GBC_04630dddb92849709d6737a8ce3f6985" concept="clcid-pte:BaoDanHongLiZhiChu" label="保单红利支出" mulRef="_GBC_c458a7ee993347b583c865690fab7fcd" unitRef="_GBC_664bb6405f3f4e13a1f5646c668dac4e" addr="T0R13C1S1_1" baseScale="-1" formatStyle="Comma"/>
      <m:item xlName="_GBC_a74f7a6ea4b644d098ff33141c5377ac" concept="clcid-pte:BaoDanHongLiZhiChu" label="保单红利支出" periodRef="上年同期数" mulRef="_GBC_c458a7ee993347b583c865690fab7fcd" unitRef="_GBC_664bb6405f3f4e13a1f5646c668dac4e" addr="T0R13C2S1_1" baseScale="-1" formatStyle="Comma"/>
      <m:placeholder xlName="_PLD_bb048a1bc9004ec5973e7c663b874454" wordText="分保费用" indent="300" addr="T0R14C0S1_1"/>
      <m:item xlName="_GBC_7f6b057135c94da1a32508156456bd3a" concept="clcid-pte:FenBaoFeiYong" label="分保费用" mulRef="_GBC_c458a7ee993347b583c865690fab7fcd" unitRef="_GBC_664bb6405f3f4e13a1f5646c668dac4e" addr="T0R14C1S1_1" baseScale="-1" formatStyle="Comma"/>
      <m:item xlName="_GBC_f51a5361ede7491a87dffdf68f52a171" concept="clcid-pte:FenBaoFeiYong" label="分保费用" periodRef="上年同期数" mulRef="_GBC_c458a7ee993347b583c865690fab7fcd" unitRef="_GBC_664bb6405f3f4e13a1f5646c668dac4e" addr="T0R14C2S1_1" baseScale="-1" formatStyle="Comma"/>
      <m:placeholder xlName="_PLD_f7501eec71d844b58fa2aafd1922ac48" wordText="税金及附加" indent="300" addr="T0R15C0S1_1"/>
      <m:item xlName="_GBC_f12e61dbea5a466b9ca1b0e9c6c5bbe0" concept="clcid-pte:YingYeShuiJinJiFuJia" label="税金及附加" mulRef="_GBC_c458a7ee993347b583c865690fab7fcd" unitRef="_GBC_664bb6405f3f4e13a1f5646c668dac4e" addr="T0R15C1S1_1" baseScale="-1" formatStyle="Comma"/>
      <m:item xlName="_GBC_e924f067b9b44c85bc8111237be21efa" concept="clcid-pte:YingYeShuiJinJiFuJia" label="税金及附加" periodRef="上年同期数" mulRef="_GBC_c458a7ee993347b583c865690fab7fcd" unitRef="_GBC_664bb6405f3f4e13a1f5646c668dac4e" addr="T0R15C2S1_1" baseScale="-1" formatStyle="Comma"/>
      <m:placeholder xlName="_PLD_53db38bf5c74432e8bbf38c43b433420" wordText="销售费用" indent="300" addr="T0R16C0S1_1"/>
      <m:item xlName="_GBC_9893a7071b8349a08f32f43f6accc465" concept="clcid-pte:XiaoShouFeiYong" label="销售费用" mulRef="_GBC_c458a7ee993347b583c865690fab7fcd" unitRef="_GBC_664bb6405f3f4e13a1f5646c668dac4e" addr="T0R16C1S1_1" baseScale="-1" formatStyle="Comma"/>
      <m:item xlName="_GBC_4deb4989b39b4415b7489c037b08bf08" concept="clcid-pte:XiaoShouFeiYong" label="销售费用" periodRef="上年同期数" mulRef="_GBC_c458a7ee993347b583c865690fab7fcd" unitRef="_GBC_664bb6405f3f4e13a1f5646c668dac4e" addr="T0R16C2S1_1" baseScale="-1" formatStyle="Comma"/>
      <m:placeholder xlName="_PLD_b80d675275d747bda5ca5e677d726f24" wordText="管理费用" indent="300" addr="T0R17C0S1_1"/>
      <m:item xlName="_GBC_98f7a26136b64b4489da1789d3c8fc04" concept="clcid-pte:GuanLiFeiYong" label="管理费用" mulRef="_GBC_c458a7ee993347b583c865690fab7fcd" unitRef="_GBC_664bb6405f3f4e13a1f5646c668dac4e" addr="T0R17C1S1_1" baseScale="-1" formatStyle="Comma"/>
      <m:item xlName="_GBC_ea2472806bb74e1e809317e72a92d9de" concept="clcid-pte:GuanLiFeiYong" label="管理费用" periodRef="上年同期数" mulRef="_GBC_c458a7ee993347b583c865690fab7fcd" unitRef="_GBC_664bb6405f3f4e13a1f5646c668dac4e" addr="T0R17C2S1_1" baseScale="-1" formatStyle="Comma"/>
      <m:placeholder xlName="_PLD_7323228b6e94438cbd580fd39605eafd" wordText="研发费用" indent="300" addr="T0R18C0S1_1"/>
      <m:item xlName="_GBC_13ebd0be72ab4e679868e4257d099f41" concept="clcid-pte:YanFaFeiYong" label="研发费用" mulRef="_GBC_c458a7ee993347b583c865690fab7fcd" unitRef="_GBC_664bb6405f3f4e13a1f5646c668dac4e" addr="T0R18C1S1_1" baseScale="-1" formatStyle="Comma"/>
      <m:item xlName="_GBC_62be1b8b707545c5bb2c8446f812276f" concept="clcid-pte:YanFaFeiYong" label="研发费用" periodRef="上年同期数" mulRef="_GBC_c458a7ee993347b583c865690fab7fcd" unitRef="_GBC_664bb6405f3f4e13a1f5646c668dac4e" addr="T0R18C2S1_1" baseScale="-1" formatStyle="Comma"/>
      <m:placeholder xlName="_PLD_6cfc00cf09314e7885ec43fb2e9db69c" wordText="财务费用" indent="300" addr="T0R19C0S1_1"/>
      <m:item xlName="_GBC_8e1e13bed737453889a1a1e40332494c" concept="clcid-pte:CaiWuFeiYong" label="财务费用" mulRef="_GBC_c458a7ee993347b583c865690fab7fcd" unitRef="_GBC_664bb6405f3f4e13a1f5646c668dac4e" addr="T0R19C1S1_1" baseScale="-1" formatStyle="Comma"/>
      <m:item xlName="_GBC_426bf7b5e44f472aaa0ee55296fb0105" concept="clcid-pte:CaiWuFeiYong" label="财务费用" periodRef="上年同期数" mulRef="_GBC_c458a7ee993347b583c865690fab7fcd" unitRef="_GBC_664bb6405f3f4e13a1f5646c668dac4e" addr="T0R19C2S1_1" baseScale="-1" formatStyle="Comma"/>
      <m:placeholder xlName="_PLD_c60227c28b1a41878953804dc920c9d8" wordText="其中：利息费用" indent="600" addr="T0R20C0S1_1"/>
      <m:item xlName="_GBC_c4800698145643e8927da2e5b0ff8223" concept="clcid-pte:LiXiZhiChu" label="利息支出" mulRef="_GBC_c458a7ee993347b583c865690fab7fcd" unitRef="_GBC_664bb6405f3f4e13a1f5646c668dac4e" addr="T0R20C1S1_1" baseScale="-1" formatStyle="Comma"/>
      <m:item xlName="_GBC_2720037476a64434baa20a283eef37b4" concept="clcid-pte:LiXiZhiChu" label="利息支出" periodRef="上年同期数" mulRef="_GBC_c458a7ee993347b583c865690fab7fcd" unitRef="_GBC_664bb6405f3f4e13a1f5646c668dac4e" addr="T0R20C2S1_1" baseScale="-1" formatStyle="Comma"/>
      <m:placeholder xlName="_PLD_7d50bd7f1c084a6dacb3d04694ac73d2" wordText="利息收入" indent="600" addr="T0R21C0S1_1"/>
      <m:item xlName="_GBC_33b11775bbda4a62addec02ea5e99962" concept="clcid-pte:LiXiShouRu" label="利息收入" mulRef="_GBC_c458a7ee993347b583c865690fab7fcd" unitRef="_GBC_664bb6405f3f4e13a1f5646c668dac4e" addr="T0R21C1S1_1" baseScale="-1" formatStyle="Comma" keyCode="abs" keyAction="108"/>
      <m:item xlName="_GBC_ea70f2643eca45d1a35f2d5bae899182" concept="clcid-pte:LiXiShouRu" label="利息收入" periodRef="上年同期数" mulRef="_GBC_c458a7ee993347b583c865690fab7fcd" unitRef="_GBC_664bb6405f3f4e13a1f5646c668dac4e" addr="T0R21C2S1_1" baseScale="-1" formatStyle="Comma" keyCode="abs" keyAction="108"/>
      <m:placeholder xlName="_PLD_5d545ce040724ef99f9c8eba33b2612d" wordText="加：其他收益" indent="100" addr="T0R22C0S1_1"/>
      <m:item xlName="_GBC_e1dc7667053e47c28e3911c4a42582f4" concept="clcid-pte:QiTaShouYi" label="其他收益" mulRef="_GBC_c458a7ee993347b583c865690fab7fcd" unitRef="_GBC_664bb6405f3f4e13a1f5646c668dac4e" addr="T0R22C1S1_1" formatStyle="Comma"/>
      <m:item xlName="_GBC_66ae1e15b35d4320ae8abff2520001ed" concept="clcid-pte:QiTaShouYi" label="其他收益" periodRef="上年同期数" mulRef="_GBC_c458a7ee993347b583c865690fab7fcd" unitRef="_GBC_664bb6405f3f4e13a1f5646c668dac4e" addr="T0R22C2S1_1" formatStyle="Comma"/>
      <m:placeholder xlName="_PLD_5f970ab209c3479e97d9f18f6d7e350a" wordText="投资收益（损失以“-”号填列）" indent="300" addr="T0R23C0S1_1"/>
      <m:item xlName="_GBC_b30657493fcc4e4bbd7cbbe4c52ff6b8" concept="clcid-pte:TouZiShouYi" label="投资收益" mulRef="_GBC_c458a7ee993347b583c865690fab7fcd" unitRef="_GBC_664bb6405f3f4e13a1f5646c668dac4e" addr="T0R23C1S1_1" formatStyle="Comma"/>
      <m:item xlName="_GBC_cfd632524317415bad0a1578bf7e22fb" concept="clcid-pte:TouZiShouYi" label="投资收益" periodRef="上年同期数" mulRef="_GBC_c458a7ee993347b583c865690fab7fcd" unitRef="_GBC_664bb6405f3f4e13a1f5646c668dac4e" addr="T0R23C2S1_1" formatStyle="Comma"/>
      <m:placeholder xlName="_PLD_cc54bfc710cc49d389928afaf6f5513c" wordText="其中：对联营企业和合营企业的投资收益" indent="600" addr="T0R24C0S1_1"/>
      <m:item xlName="_GBC_fb7d5fe076cf471397eaca4834e7eb88" concept="clcid-pte:DuiLianYingQiYeHeHeYingQiYeDeTouZiShouYi" label="对联营企业和合营企业的投资收益" mulRef="_GBC_c458a7ee993347b583c865690fab7fcd" unitRef="_GBC_664bb6405f3f4e13a1f5646c668dac4e" addr="T0R24C1S1_1" formatStyle="Comma"/>
      <m:item xlName="_GBC_40bb1f3100ac44ecaa94d62f65c4c565" concept="clcid-pte:DuiLianYingQiYeHeHeYingQiYeDeTouZiShouYi" label="对联营企业和合营企业的投资收益" periodRef="上年同期数" mulRef="_GBC_c458a7ee993347b583c865690fab7fcd" unitRef="_GBC_664bb6405f3f4e13a1f5646c668dac4e" addr="T0R24C2S1_1" formatStyle="Comma"/>
      <m:placeholder xlName="_PLD_4fe8d562744142e591c0a6a7ccf2e4ba" wordText="以摊余成本计量的金融资产终止确认收益" indent="550" addr="T0R25C0S1_1"/>
      <m:item xlName="_GBC_90a2f67429e5408988c819c0bd50d45f" concept="clcid-pte:YiTanYuChengBenJiLiangDeJinRongZiChanZhongZhiQueRenChanShengDeShouYi" label="以摊余成本计量的金融资产终止确认产生的收益" mulRef="_GBC_c458a7ee993347b583c865690fab7fcd" unitRef="_GBC_664bb6405f3f4e13a1f5646c668dac4e" addr="T0R25C1S1_1" formatStyle="Comma"/>
      <m:item xlName="_GBC_973759062e2f4d948739501fd30a1624"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formatStyle="Comma"/>
      <m:placeholder xlName="_PLD_d0d78786af314b9680c3401d2d7a6579" wordText="汇兑收益（损失以“-”号填列）" indent="300" addr="T0R26C0S1_1"/>
      <m:item xlName="_GBC_4784ecc41f524371be997b266e90cb71" concept="clcid-pte:HuiDuiShouYi" label="汇兑收益" mulRef="_GBC_c458a7ee993347b583c865690fab7fcd" unitRef="_GBC_664bb6405f3f4e13a1f5646c668dac4e" addr="T0R26C1S1_1" formatStyle="Comma"/>
      <m:item xlName="_GBC_803efde560ff43cb856c5d1f8a43caf5" concept="clcid-pte:HuiDuiShouYi" label="汇兑收益" periodRef="上年同期数" mulRef="_GBC_c458a7ee993347b583c865690fab7fcd" unitRef="_GBC_664bb6405f3f4e13a1f5646c668dac4e" addr="T0R26C2S1_1" formatStyle="Comma"/>
      <m:placeholder xlName="_PLD_993abbcc5cca4278bfb8b908a23a1e09" wordText="净敞口套期收益（损失以“-”号填列）" indent="300" addr="T0R27C0S1_1"/>
      <m:item xlName="_GBC_ad7a629c1a204bfc84fbdbbc2c6854b7" concept="clcid-pte:JingChangKouTaoQiShouYi" label="净敞口套期收益" mulRef="_GBC_c458a7ee993347b583c865690fab7fcd" unitRef="_GBC_664bb6405f3f4e13a1f5646c668dac4e" addr="T0R27C1S1_1" formatStyle="Comma"/>
      <m:item xlName="_GBC_52437bf61f93472991a4cd6a998e8b5a" concept="clcid-pte:JingChangKouTaoQiShouYi" label="净敞口套期收益" periodRef="上年同期数" mulRef="_GBC_c458a7ee993347b583c865690fab7fcd" unitRef="_GBC_664bb6405f3f4e13a1f5646c668dac4e" addr="T0R27C2S1_1" formatStyle="Comma"/>
      <m:placeholder xlName="_PLD_a0187c3edaa04fbe955689a92d62bf25" wordText="公允价值变动收益（损失以“-”号填列）" indent="300" addr="T0R28C0S1_1"/>
      <m:item xlName="_GBC_00cc7d45ee294ece9d58ac79a5881168" concept="clcid-pte:GongYunJiaZhiBianDongShouYi" label="公允价值变动收益" mulRef="_GBC_c458a7ee993347b583c865690fab7fcd" unitRef="_GBC_664bb6405f3f4e13a1f5646c668dac4e" addr="T0R28C1S1_1" formatStyle="Comma"/>
      <m:item xlName="_GBC_32ed5ecb674a49cd86cb6234503492e5" concept="clcid-pte:GongYunJiaZhiBianDongShouYi" label="公允价值变动收益" periodRef="上年同期数" mulRef="_GBC_c458a7ee993347b583c865690fab7fcd" unitRef="_GBC_664bb6405f3f4e13a1f5646c668dac4e" addr="T0R28C2S1_1" formatStyle="Comma"/>
      <m:placeholder xlName="_PLD_6ebafe62ac474e7d91640c1d79e1c1b7" wordText="信用减值损失（损失以“-”号填列）" indent="300" addr="T0R29C0S1_1"/>
      <m:item xlName="_GBC_1be8ceac563c46bdab861bf8f69682e1" concept="clcid-pte:XinYongJianZhiSunShi" label="信用减值损失" mulRef="_GBC_c458a7ee993347b583c865690fab7fcd" unitRef="_GBC_664bb6405f3f4e13a1f5646c668dac4e" addr="T0R29C1S1_1" formatStyle="Comma" keyAction="88"/>
      <m:item xlName="_GBC_7e7f07058db6486f9a9ec963dc67ce9d" concept="clcid-pte:XinYongJianZhiSunShi" label="信用减值损失" periodRef="上年同期数" mulRef="_GBC_c458a7ee993347b583c865690fab7fcd" unitRef="_GBC_664bb6405f3f4e13a1f5646c668dac4e" addr="T0R29C2S1_1" formatStyle="Comma" keyAction="88"/>
      <m:placeholder xlName="_PLD_06d03f883f1d43c4a5f52100df99c1ce" wordText="资产减值损失（损失以“-”号填列）" indent="300" addr="T0R30C0S1_1"/>
      <m:item xlName="_GBC_eb2b6a9f2703431e9c2dd2b0c96cb169" concept="clcid-pte:ZiChanJianZhiSunShi" label="资产减值损失" mulRef="_GBC_c458a7ee993347b583c865690fab7fcd" unitRef="_GBC_664bb6405f3f4e13a1f5646c668dac4e" addr="T0R30C1S1_1" formatStyle="Comma" keyAction="88"/>
      <m:item xlName="_GBC_6338df24e8c047179866ede6c6f0ad16" concept="clcid-pte:ZiChanJianZhiSunShi" label="资产减值损失" periodRef="上年同期数" mulRef="_GBC_c458a7ee993347b583c865690fab7fcd" unitRef="_GBC_664bb6405f3f4e13a1f5646c668dac4e" addr="T0R30C2S1_1" formatStyle="Comma" keyAction="88"/>
      <m:placeholder xlName="_PLD_a903ee4ed5054933a4a83f4b73041cb2" wordText="资产处置收益（损失以“-”号填列）" indent="300" addr="T0R31C0S1_1"/>
      <m:item xlName="_GBC_02b3b64d92114a46b3b66e30a042fd40" concept="clcid-pte:ZiChanChuZhiSHouYi" label="资产处置收益" mulRef="_GBC_c458a7ee993347b583c865690fab7fcd" unitRef="_GBC_664bb6405f3f4e13a1f5646c668dac4e" addr="T0R31C1S1_1" formatStyle="Comma"/>
      <m:item xlName="_GBC_423db1388261487388d094aa7858c2ec" concept="clcid-pte:ZiChanChuZhiSHouYi" label="资产处置收益" periodRef="上年同期数" mulRef="_GBC_c458a7ee993347b583c865690fab7fcd" unitRef="_GBC_664bb6405f3f4e13a1f5646c668dac4e" addr="T0R31C2S1_1" formatStyle="Comma"/>
      <m:placeholder xlName="_PLD_9ee62411d640409e810308dec2937451" wordText="三、营业利润（亏损以“-”号填列）" addr="T0R32C0S1_1"/>
      <m:item xlName="_GBC_00d7e9761acf4715877147bcca8c6e0d" concept="clcid-pte:YingYeLiRun" label="营业利润" mulRef="_GBC_c458a7ee993347b583c865690fab7fcd" unitRef="_GBC_664bb6405f3f4e13a1f5646c668dac4e" addr="T0R32C1S1_1" formatStyle="Comma">
        <m:complexRule comparator="Eq" title="营业利润" test=" $_GBC_89783c5aad7e48408159e7e4041328cd -  $_GBC_0d3448d67a934169a9e2545f22e4d40d +  $_GBC_e1dc7667053e47c28e3911c4a42582f4 +  $_GBC_b30657493fcc4e4bbd7cbbe4c52ff6b8 +  $_GBC_4784ecc41f524371be997b266e90cb71 +  $_GBC_ad7a629c1a204bfc84fbdbbc2c6854b7 +  $_GBC_00cc7d45ee294ece9d58ac79a5881168 +  $_GBC_02b3b64d92114a46b3b66e30a042fd40 -  $_GBC_1be8ceac563c46bdab861bf8f69682e1 -  $_GBC_eb2b6a9f2703431e9c2dd2b0c96cb169" id="C2e78eb18ca0c47b79fe2aa616e381391"/>
      </m:item>
      <m:item xlName="_GBC_c96aceb69b6b4258a8c168a7a0f1ee9d" concept="clcid-pte:YingYeLiRun" label="营业利润" periodRef="上年同期数" mulRef="_GBC_c458a7ee993347b583c865690fab7fcd" unitRef="_GBC_664bb6405f3f4e13a1f5646c668dac4e" addr="T0R32C2S1_1" formatStyle="Comma">
        <m:complexRule comparator="Eq" title="营业利润@上年同期数" test=" $_GBC_20efe3d9b1974b0886c3185f9ec9b3ab -  $_GBC_3a0b7ba72c294417942c8e2818b4b106 +  $_GBC_66ae1e15b35d4320ae8abff2520001ed +  $_GBC_cfd632524317415bad0a1578bf7e22fb +  $_GBC_803efde560ff43cb856c5d1f8a43caf5 +  $_GBC_52437bf61f93472991a4cd6a998e8b5a +  $_GBC_32ed5ecb674a49cd86cb6234503492e5 +  $_GBC_423db1388261487388d094aa7858c2ec -  $_GBC_7e7f07058db6486f9a9ec963dc67ce9d -  $_GBC_6338df24e8c047179866ede6c6f0ad16" id="C527ea5d9e07944c790f29a1191568497"/>
      </m:item>
      <m:placeholder xlName="_PLD_bbe07f3b4e6546c0bbac8f38c484c339" wordText="加：营业外收入" indent="100" addr="T0R33C0S1_1"/>
      <m:item xlName="_GBC_3fcb92db752849de8e6357982731e05b" concept="clcid-pte:YingYeWaiShouRu" label="营业外收入" mulRef="_GBC_c458a7ee993347b583c865690fab7fcd" unitRef="_GBC_664bb6405f3f4e13a1f5646c668dac4e" addr="T0R33C1S1_1" formatStyle="Comma"/>
      <m:item xlName="_GBC_cf22a2e306ed4724b4329ddef1c0dc10" concept="clcid-pte:YingYeWaiShouRu" label="营业外收入" periodRef="上年同期数" mulRef="_GBC_c458a7ee993347b583c865690fab7fcd" unitRef="_GBC_664bb6405f3f4e13a1f5646c668dac4e" addr="T0R33C2S1_1" formatStyle="Comma"/>
      <m:placeholder xlName="_PLD_e15a3f37a19e4a2291cdff7bca2a420e" wordText="减：营业外支出" indent="100" addr="T0R34C0S1_1"/>
      <m:item xlName="_GBC_f61806b861be4bf68f86abbc728edf2b" concept="clcid-pte:YingYeWaiZhiChu" label="营业外支出" mulRef="_GBC_c458a7ee993347b583c865690fab7fcd" unitRef="_GBC_664bb6405f3f4e13a1f5646c668dac4e" addr="T0R34C1S1_1" baseScale="-1" formatStyle="Comma"/>
      <m:item xlName="_GBC_df59863f2c434b8581e4c8c5073004c7" concept="clcid-pte:YingYeWaiZhiChu" label="营业外支出" periodRef="上年同期数" mulRef="_GBC_c458a7ee993347b583c865690fab7fcd" unitRef="_GBC_664bb6405f3f4e13a1f5646c668dac4e" addr="T0R34C2S1_1" baseScale="-1" formatStyle="Comma"/>
      <m:placeholder xlName="_PLD_d3ca35bfa79145729b30d4e5d5ba61d7" wordText="四、利润总额（亏损总额以“-”号填列）" addr="T0R35C0S1_1"/>
      <m:item xlName="_GBC_90e0677aa102481e8448a3bbd83558f8" concept="clcid-pte:LiRunZongE" label="利润总额" mulRef="_GBC_c458a7ee993347b583c865690fab7fcd" unitRef="_GBC_664bb6405f3f4e13a1f5646c668dac4e" addr="T0R35C1S1_1" formatStyle="Comma">
        <m:complexRule comparator="Eq" title="利润总额" test=" $_GBC_00d7e9761acf4715877147bcca8c6e0d +  $_GBC_3fcb92db752849de8e6357982731e05b -  $_GBC_f61806b861be4bf68f86abbc728edf2b" id="Cbcc1f46480634e8dad947c7dfd6a7ca9"/>
      </m:item>
      <m:item xlName="_GBC_9ca896b3551f4b08843b40c61f56e760" concept="clcid-pte:LiRunZongE" label="利润总额" periodRef="上年同期数" mulRef="_GBC_c458a7ee993347b583c865690fab7fcd" unitRef="_GBC_664bb6405f3f4e13a1f5646c668dac4e" addr="T0R35C2S1_1" formatStyle="Comma">
        <m:complexRule comparator="Eq" title="利润总额@上年同期数" test=" $_GBC_c96aceb69b6b4258a8c168a7a0f1ee9d +  $_GBC_cf22a2e306ed4724b4329ddef1c0dc10 -  $_GBC_df59863f2c434b8581e4c8c5073004c7" id="Cbbabc0a9fbf240ce84ba3d0f30913248"/>
      </m:item>
      <m:placeholder xlName="_PLD_fbd016fde2f04645a9b4fbe79f50287c" wordText="减：所得税费用" indent="100" addr="T0R36C0S1_1"/>
      <m:item xlName="_GBC_4f0e96815ecf4d42ac89d88fc43733e2" concept="clcid-pte:SuoDeShui" label="所得税" mulRef="_GBC_c458a7ee993347b583c865690fab7fcd" unitRef="_GBC_664bb6405f3f4e13a1f5646c668dac4e" addr="T0R36C1S1_1" baseScale="-1" formatStyle="Comma"/>
      <m:item xlName="_GBC_914a18aa3b5a49e6a7842a3b1d55f80e" concept="clcid-pte:SuoDeShui" label="所得税" periodRef="上年同期数" mulRef="_GBC_c458a7ee993347b583c865690fab7fcd" unitRef="_GBC_664bb6405f3f4e13a1f5646c668dac4e" addr="T0R36C2S1_1" baseScale="-1" formatStyle="Comma"/>
      <m:placeholder xlName="_PLD_7b72468f319b4b728b0250f374e9083e" wordText="五、净利润（净亏损以“-”号填列）" addr="T0R37C0S1_1"/>
      <m:item xlName="_GBC_0c799759acce478db70aeb37ed3d802c" concept="clcid-pte:JingLiRun" label="净利润" mulRef="_GBC_c458a7ee993347b583c865690fab7fcd" unitRef="_GBC_664bb6405f3f4e13a1f5646c668dac4e" addr="T0R37C1S1_1" formatStyle="Comma">
        <m:complexRule comparator="Eq" test=" $_GBC_5402e3e5e3c543d1afeefdb3ed1e4ee2 +  $_GBC_7f7d5cd587b04c9997c19a427659e4d3" id="C334a3bb74ca64698bf862b69c3282ea5"/>
        <m:complexRule comparator="Eq" title="净利润" test=" $_GBC_90e0677aa102481e8448a3bbd83558f8 -  $_GBC_4f0e96815ecf4d42ac89d88fc43733e2" id="C5fa8fccded654c7fbfc70b5ad19fdf3f"/>
        <m:complexRule comparator="Eq" test=" $_GBC_02eed3af53864e39840b99242e47466e +  $_GBC_514956230fed4db685b174a769f9ae78" id="C6f7349d010574bcca350cfb9a7ca0f0d"/>
      </m:item>
      <m:item xlName="_GBC_1cebe7bdb2c54bf7a1ee5eb825bdf673" concept="clcid-pte:JingLiRun" label="净利润" periodRef="上年同期数" mulRef="_GBC_c458a7ee993347b583c865690fab7fcd" unitRef="_GBC_664bb6405f3f4e13a1f5646c668dac4e" addr="T0R37C2S1_1" formatStyle="Comma">
        <m:complexRule comparator="Eq" title="净利润@上年同期数" test=" $_GBC_9ca896b3551f4b08843b40c61f56e760 -  $_GBC_914a18aa3b5a49e6a7842a3b1d55f80e" id="C83b68ab026b44c57a0b9a980f08eba49"/>
        <m:complexRule comparator="Eq" test=" $_GBC_8ab2ae8e1c9146da969b2e82436fb6b3 +  $_GBC_97a4b0d18a8d465e8068c583a9815ba6" id="C54e7866ee372438f9d271a211f273f9f"/>
        <m:complexRule comparator="Eq" test=" $_GBC_2d723c5523c943c7af40860536cb6ec1 +  $_GBC_cff0256bc7a94efdba27685f6ea7484b" id="C496569a0f69a4892a48520bd7a1f3574"/>
      </m:item>
      <m:placeholder xlName="_PLD_649785d6576149ce9d85520a2912d179" wordText="（一）按经营持续性分类" addr="T0R38C0S1_3"/>
      <m:placeholder xlName="_PLD_b5746c0c1f334c54aeaca3e7f39af6d5" wordText="1.持续经营净利润（净亏损以“-”号填列）" indent="200" addr="T0R39C0S1_1"/>
      <m:item xlName="_GBC_5402e3e5e3c543d1afeefdb3ed1e4ee2" concept="clcid-pte:ChiXuJingYingJingLiRun" label="持续经营净利润" mulRef="_GBC_c458a7ee993347b583c865690fab7fcd" unitRef="_GBC_664bb6405f3f4e13a1f5646c668dac4e" addr="T0R39C1S1_1" formatStyle="Comma"/>
      <m:item xlName="_GBC_8ab2ae8e1c9146da969b2e82436fb6b3" concept="clcid-pte:ChiXuJingYingJingLiRun" label="持续经营净利润" periodRef="上年同期数" mulRef="_GBC_c458a7ee993347b583c865690fab7fcd" unitRef="_GBC_664bb6405f3f4e13a1f5646c668dac4e" addr="T0R39C2S1_1" formatStyle="Comma"/>
      <m:placeholder xlName="_PLD_1fafa9ab60374bc7808fed9b4b1fd332" wordText="2.终止经营净利润（净亏损以“-”号填列）" indent="200" addr="T0R40C0S1_1"/>
      <m:item xlName="_GBC_7f7d5cd587b04c9997c19a427659e4d3" concept="clcid-pte:ZhongZhiJingYingJingLiRun" label="终止经营净利润" mulRef="_GBC_c458a7ee993347b583c865690fab7fcd" unitRef="_GBC_664bb6405f3f4e13a1f5646c668dac4e" addr="T0R40C1S1_1" formatStyle="Comma"/>
      <m:item xlName="_GBC_97a4b0d18a8d465e8068c583a9815ba6" concept="clcid-pte:ZhongZhiJingYingJingLiRun" label="终止经营净利润" periodRef="上年同期数" mulRef="_GBC_c458a7ee993347b583c865690fab7fcd" unitRef="_GBC_664bb6405f3f4e13a1f5646c668dac4e" addr="T0R40C2S1_1" formatStyle="Comma"/>
      <m:placeholder xlName="_PLD_2c2552d428a141a69323c95aa8a73061" wordText="（二）按所有权归属分类" addr="T0R41C0S1_3"/>
      <m:placeholder xlName="_PLD_fa0618e9c9cf4bc0b8ac6dd4acf7c408" wordText="1.归属于母公司股东的净利润（净亏损以“-”号填列）" indent="200" addr="T0R42C0S1_1"/>
      <m:item xlName="_GBC_02eed3af53864e39840b99242e47466e" concept="clcid-pte:GuiShuYuMuGongSiSuoYouZheDeJingLiRun" label="归属于母公司所有者的净利润" mulRef="_GBC_c458a7ee993347b583c865690fab7fcd" unitRef="_GBC_664bb6405f3f4e13a1f5646c668dac4e" addr="T0R42C1S1_1" formatStyle="Comma"/>
      <m:item xlName="_GBC_2d723c5523c943c7af40860536cb6ec1" concept="clcid-pte:GuiShuYuMuGongSiSuoYouZheDeJingLiRun" label="归属于母公司所有者的净利润" periodRef="上年同期数" mulRef="_GBC_c458a7ee993347b583c865690fab7fcd" unitRef="_GBC_664bb6405f3f4e13a1f5646c668dac4e" addr="T0R42C2S1_1" formatStyle="Comma"/>
      <m:placeholder xlName="_PLD_23b79e6c14474b14aab8471a3a49832f" wordText="2.少数股东损益（净亏损以“-”号填列）" indent="200" addr="T0R43C0S1_1"/>
      <m:item xlName="_GBC_514956230fed4db685b174a769f9ae78" concept="clcid-pte:ShaoShuGuDongSunYi" label="少数股东损益" mulRef="_GBC_c458a7ee993347b583c865690fab7fcd" unitRef="_GBC_664bb6405f3f4e13a1f5646c668dac4e" addr="T0R43C1S1_1" formatStyle="Comma"/>
      <m:item xlName="_GBC_cff0256bc7a94efdba27685f6ea7484b" concept="clcid-pte:ShaoShuGuDongSunYi" label="少数股东损益" periodRef="上年同期数" mulRef="_GBC_c458a7ee993347b583c865690fab7fcd" unitRef="_GBC_664bb6405f3f4e13a1f5646c668dac4e" addr="T0R43C2S1_1" formatStyle="Comma"/>
      <m:placeholder xlName="_PLD_e4c2880701ec4d35871b484b0147fa77" wordText="六、其他综合收益的税后净额" addr="T0R44C0S1_1"/>
      <m:item xlName="_GBC_304bbc6a91fb4649a0e557a62c893a35" concept="clcid-pte:QiTaZongHeShouYiDeShuiHouJingE" label="其他综合收益的税后净额" mulRef="_GBC_c458a7ee993347b583c865690fab7fcd" unitRef="_GBC_664bb6405f3f4e13a1f5646c668dac4e" addr="T0R44C1S1_1" formatStyle="Comma">
        <m:complexRule comparator="Eq" title="其他综合收益的税后净额" test=" $_GBC_07e51e94333c45d0b75fa498630e7c26 +  $_GBC_16f40d3c280f45f3b07db622bba87d25" id="C48c7aa228d214977a8eaa44b4bf85cbb"/>
      </m:item>
      <m:item xlName="_GBC_fd781f072833444f9d0f11960e4fb14a" concept="clcid-pte:QiTaZongHeShouYiDeShuiHouJingE" label="其他综合收益的税后净额" periodRef="上年同期数" mulRef="_GBC_c458a7ee993347b583c865690fab7fcd" unitRef="_GBC_664bb6405f3f4e13a1f5646c668dac4e" addr="T0R44C2S1_1" formatStyle="Comma">
        <m:complexRule comparator="Eq" title="其他综合收益的税后净额@上年同期数" test=" $_GBC_e65c488c5acb417d848c9fe99664f0f9 +  $_GBC_ce8be5626bf145f89d60c40304ba9132" id="Cd0b6ffdb3fcf4e2ebc902fd0a6ef6987"/>
      </m:item>
      <m:placeholder xlName="_PLD_40f6a62a127644b8942dd6f36f75442a" wordText="（一）归属母公司所有者的其他综合收益的税后净额" indent="100" addr="T0R45C0S1_1"/>
      <m:item xlName="_GBC_07e51e94333c45d0b75fa498630e7c26" concept="clcid-pte:GuiShuMuGongSiSuoYouZheDeQiTaZongHeShouYiDeShuiHouJingE" label="归属母公司所有者的其他综合收益的税后净额" mulRef="_GBC_c458a7ee993347b583c865690fab7fcd" unitRef="_GBC_664bb6405f3f4e13a1f5646c668dac4e" addr="T0R45C1S1_1" formatStyle="Comma">
        <m:complexRule comparator="Eq" title="归属母公司所有者的其他综合收益的税后净额" test=" $_GBC_c56accf189e74ecf96fb4ca127e8e8ac +  $_GBC_5870e39e8b5a452aa98b031205164c6b" id="Ccd72205931c84502b12bfc81b789e6a2"/>
      </m:item>
      <m:item xlName="_GBC_e65c488c5acb417d848c9fe99664f0f9" concept="clcid-pte:GuiShuMuGongSiSuoYouZheDeQiTaZongHeShouYiDeShuiHouJingE" label="归属母公司所有者的其他综合收益的税后净额" periodRef="上年同期数" mulRef="_GBC_c458a7ee993347b583c865690fab7fcd" unitRef="_GBC_664bb6405f3f4e13a1f5646c668dac4e" addr="T0R45C2S1_1" formatStyle="Comma">
        <m:complexRule comparator="Eq" title="归属母公司所有者的其他综合收益的税后净额@上年同期数" test=" $_GBC_caa6f83955f245b58ea84e5289534cba +  $_GBC_76359dcdece8474098fa60129e5b8bbb" id="C0d94ae95b9284ad59724a23b676ed081"/>
      </m:item>
      <m:placeholder xlName="_PLD_562dffe7b84645f8bfb752d42f09c7cb" wordText="1．不能重分类进损益的其他综合收益" indent="200" addr="T0R46C0S1_1"/>
      <m:item xlName="_GBC_c56accf189e74ecf96fb4ca127e8e8ac" concept="clcid-pte:YiHouBuNengZhongFenLeiJinSunYiDeQiTaZongHeShouYi" label="以后不能重分类进损益的其他综合收益" mulRef="_GBC_c458a7ee993347b583c865690fab7fcd" unitRef="_GBC_664bb6405f3f4e13a1f5646c668dac4e" addr="T0R46C1S1_1" formatStyle="Comma">
        <m:complexRule comparator="Eq" title="以后不能重分类进损益的其他综合收益" test="$_GBC_bb2a56b2f8fe4642a2bd863e0479e9bf+$_GBC_6c3c9440d4954db8bff5abf4d3ade389+$_GBC_494a42666c234f96ae69461e4d8bcf11+$_GBC_995edea632ed45f6af4e03cc376e98a5" id="C013f298a50df47d78cff867004bc720e"/>
      </m:item>
      <m:item xlName="_GBC_caa6f83955f245b58ea84e5289534cba" concept="clcid-pte:YiHouBuNengZhongFenLeiJinSunYiDeQiTaZongHeShouYi" label="以后不能重分类进损益的其他综合收益" periodRef="上年同期数" mulRef="_GBC_c458a7ee993347b583c865690fab7fcd" unitRef="_GBC_664bb6405f3f4e13a1f5646c668dac4e" addr="T0R46C2S1_1" formatStyle="Comma">
        <m:complexRule comparator="Eq" title="以后不能重分类进损益的其他综合收益@上年同期数" test="$_GBC_0546e759b7e243fdb5c31804df522df1+$_GBC_14220932a27d449ead99a3f9e4c03c92+$_GBC_ab7ba8b5ee8e43459ad40e5c76381317+$_GBC_1906c0212a604d18a738f26b0a2038a8" id="Cc5e4d0c42f164ac4853bc92fb7fbc8d0"/>
      </m:item>
      <m:placeholder xlName="_PLD_4eef834647df46c88e228802a70c65c5" wordText="（1）重新计量设定受益计划变动额" indent="100" addr="T0R47C0S1_1"/>
      <m:item xlName="_GBC_bb2a56b2f8fe4642a2bd863e0479e9bf" concept="clcid-pte:ChongXinJiLiangSheDingShouYiJiHuaJingFuZhaiHuoJingZiChanDeBianDong" label="重新计量设定受益计划净负债或净资产的变动" mulRef="_GBC_c458a7ee993347b583c865690fab7fcd" unitRef="_GBC_664bb6405f3f4e13a1f5646c668dac4e" addr="T0R47C1S1_1" formatStyle="Comma"/>
      <m:item xlName="_GBC_0546e759b7e243fdb5c31804df522df1" concept="clcid-pte:ChongXinJiLiangSheDingShouYiJiHuaJingFuZhaiHuoJingZiChanDeBianDong" label="重新计量设定受益计划净负债或净资产的变动" periodRef="上年同期数" mulRef="_GBC_c458a7ee993347b583c865690fab7fcd" unitRef="_GBC_664bb6405f3f4e13a1f5646c668dac4e" addr="T0R47C2S1_1" formatStyle="Comma"/>
      <m:placeholder xlName="_PLD_4e494635353b42b095a6124e85ddcef2" wordText="（2）权益法下不能转损益的其他综合收益" indent="100" addr="T0R48C0S1_1"/>
      <m:item xlName="_GBC_6c3c9440d4954db8bff5abf4d3ade389"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formatStyle="Comma"/>
      <m:item xlName="_GBC_14220932a27d449ead99a3f9e4c03c92"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formatStyle="Comma"/>
      <m:placeholder xlName="_PLD_7fa34072e5564fbe8e7bdc3b46456442" wordText="（3）其他权益工具投资公允价值变动" indent="100" addr="T0R49C0S1_1"/>
      <m:item xlName="_GBC_494a42666c234f96ae69461e4d8bcf11" concept="clcid-pte:QiTaQuanYiGongJuTouZiGongYunJiaZhiBianDong" label="其他权益工具投资公允价值变动" mulRef="_GBC_c458a7ee993347b583c865690fab7fcd" unitRef="_GBC_664bb6405f3f4e13a1f5646c668dac4e" addr="T0R49C1S1_1" formatStyle="Comma"/>
      <m:item xlName="_GBC_ab7ba8b5ee8e43459ad40e5c76381317" concept="clcid-pte:QiTaQuanYiGongJuTouZiGongYunJiaZhiBianDong" label="其他权益工具投资公允价值变动" periodRef="上年同期数" mulRef="_GBC_c458a7ee993347b583c865690fab7fcd" unitRef="_GBC_664bb6405f3f4e13a1f5646c668dac4e" addr="T0R49C2S1_1" formatStyle="Comma"/>
      <m:placeholder xlName="_PLD_72a9deb90b9d48ae9d514911e5363d6b" wordText="（4）企业自身信用风险公允价值变动" indent="100" addr="T0R50C0S1_1"/>
      <m:item xlName="_GBC_995edea632ed45f6af4e03cc376e98a5" concept="clcid-pte:QiYeZiShenXinYongFengXianGongYunJiaZhiBianDong" label="企业自身信用风险公允价值变动" mulRef="_GBC_c458a7ee993347b583c865690fab7fcd" unitRef="_GBC_664bb6405f3f4e13a1f5646c668dac4e" addr="T0R50C1S1_1" formatStyle="Comma"/>
      <m:item xlName="_GBC_1906c0212a604d18a738f26b0a2038a8" concept="clcid-pte:QiYeZiShenXinYongFengXianGongYunJiaZhiBianDong" label="企业自身信用风险公允价值变动" periodRef="上年同期数" mulRef="_GBC_c458a7ee993347b583c865690fab7fcd" unitRef="_GBC_664bb6405f3f4e13a1f5646c668dac4e" addr="T0R50C2S1_1" formatStyle="Comma"/>
      <m:placeholder xlName="_PLD_a364853e251e418dba5a331d104a5d4e" wordText="2．将重分类进损益的其他综合收益" indent="200" addr="T0R51C0S1_1"/>
      <m:item xlName="_GBC_5870e39e8b5a452aa98b031205164c6b" concept="clcid-pte:YiHouJiangZhongFenLeiJinSunYiDeQiTaZongHeShouYi" label="以后将重分类进损益的其他综合收益" mulRef="_GBC_c458a7ee993347b583c865690fab7fcd" unitRef="_GBC_664bb6405f3f4e13a1f5646c668dac4e" addr="T0R51C1S1_1" formatStyle="Comma">
        <m:complexRule comparator="Eq" title="以后将重分类进损益的其他综合收益" test=" $_GBC_16f5cdeae6ea49df96c0b8563f4dbbcd +  $_GBC_955d2f56e432411b8f548a62e21e8933 +  $_GBC_897a85a7cc2e4f918db90ca5f92654f9 +  $_GBC_c88fc6135745456e94da615ebb4c43ae +  $_GBC_ada2a9b4dd144fe78d13fe0ebe44a364 +  $_GBC_c45d653383ef4021a6053405226555b8 +  $_GBC_852ba2eeac104f88a307486cfddc3163" id="C8ba796238a1e4911b67c079f49cfdfdf"/>
      </m:item>
      <m:item xlName="_GBC_76359dcdece8474098fa60129e5b8bbb" concept="clcid-pte:YiHouJiangZhongFenLeiJinSunYiDeQiTaZongHeShouYi" label="以后将重分类进损益的其他综合收益" periodRef="上年同期数" mulRef="_GBC_c458a7ee993347b583c865690fab7fcd" unitRef="_GBC_664bb6405f3f4e13a1f5646c668dac4e" addr="T0R51C2S1_1" formatStyle="Comma">
        <m:complexRule comparator="Eq" title="以后将重分类进损益的其他综合收益@上年同期数" test=" $_GBC_39848271b2484835b3f49adea5c00821 +  $_GBC_860c724d71cf40c1aceb0be04c26559b +  $_GBC_054db0c237e44e54934c55567af63d49 +  $_GBC_f1fdd77781a14a18b92203ce451467b8 +  $_GBC_791f0f11efb54e39afbdf94680523dd5 +  $_GBC_2054379b501642218c4759a67eb29ecd +  $_GBC_87a2216d3c9f4e96acbf429858d702cb" id="C15e6f703861642bda64f6661297b1778"/>
      </m:item>
      <m:placeholder xlName="_PLD_6aa031d03e4f4a9d8ecb2d67ad97285e" wordText="（1）权益法下可转损益的其他综合收益" indent="100" addr="T0R52C0S1_1"/>
      <m:item xlName="_GBC_16f5cdeae6ea49df96c0b8563f4dbbcd"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formatStyle="Comma"/>
      <m:item xlName="_GBC_39848271b2484835b3f49adea5c008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formatStyle="Comma"/>
      <m:placeholder xlName="_PLD_ab3ffacfd1ac4d2ab41845cbdb44c719" wordText="（2）其他债权投资公允价值变动" indent="100" addr="T0R53C0S1_1"/>
      <m:item xlName="_GBC_955d2f56e432411b8f548a62e21e8933" concept="clcid-pte:QiTaZhaiQuanTouZiGongYunJiaZhiBianDong" label="其他债权投资公允价值变动" mulRef="_GBC_c458a7ee993347b583c865690fab7fcd" unitRef="_GBC_664bb6405f3f4e13a1f5646c668dac4e" addr="T0R53C1S1_1" formatStyle="Comma"/>
      <m:item xlName="_GBC_860c724d71cf40c1aceb0be04c26559b" concept="clcid-pte:QiTaZhaiQuanTouZiGongYunJiaZhiBianDong" label="其他债权投资公允价值变动" periodRef="上年同期数" mulRef="_GBC_c458a7ee993347b583c865690fab7fcd" unitRef="_GBC_664bb6405f3f4e13a1f5646c668dac4e" addr="T0R53C2S1_1" formatStyle="Comma"/>
      <m:placeholder xlName="_PLD_e1324d1864514d468584c531022d5ea1" wordText="（3）金融资产重分类计入其他综合收益的金额" indent="100" addr="T0R54C0S1_1"/>
      <m:item xlName="_GBC_897a85a7cc2e4f918db90ca5f92654f9" concept="clcid-pte:JinRongZiChanChongFenLeiJiRuQiTaZongHeShouYiDeJinE" label="金融资产重分类计入其他综合收益的金额" mulRef="_GBC_c458a7ee993347b583c865690fab7fcd" unitRef="_GBC_664bb6405f3f4e13a1f5646c668dac4e" addr="T0R54C1S1_1" formatStyle="Comma"/>
      <m:item xlName="_GBC_054db0c237e44e54934c55567af63d49" concept="clcid-pte:JinRongZiChanChongFenLeiJiRuQiTaZongHeShouYiDeJinE" label="金融资产重分类计入其他综合收益的金额" periodRef="上年同期数" mulRef="_GBC_c458a7ee993347b583c865690fab7fcd" unitRef="_GBC_664bb6405f3f4e13a1f5646c668dac4e" addr="T0R54C2S1_1" formatStyle="Comma"/>
      <m:placeholder xlName="_PLD_245fd1ada266499eb287668918c1c13d" wordText="（4）其他债权投资信用减值准备" indent="100" addr="T0R55C0S1_1"/>
      <m:item xlName="_GBC_c88fc6135745456e94da615ebb4c43ae" concept="clcid-pte:QiTaZhaiQuanTouZiXinYongJianZhiZhunBei" label="其他债权投资信用减值准备" mulRef="_GBC_c458a7ee993347b583c865690fab7fcd" unitRef="_GBC_664bb6405f3f4e13a1f5646c668dac4e" addr="T0R55C1S1_1" formatStyle="Comma"/>
      <m:item xlName="_GBC_f1fdd77781a14a18b92203ce451467b8" concept="clcid-pte:QiTaZhaiQuanTouZiXinYongJianZhiZhunBei" label="其他债权投资信用减值准备" periodRef="上年同期数" mulRef="_GBC_c458a7ee993347b583c865690fab7fcd" unitRef="_GBC_664bb6405f3f4e13a1f5646c668dac4e" addr="T0R55C2S1_1" formatStyle="Comma"/>
      <m:placeholder xlName="_PLD_a7e293ba98c84bbea4841bbb5cb15c6e" wordText="（5）现金流量套期储备" indent="100" addr="T0R56C0S1_1"/>
      <m:item xlName="_GBC_ada2a9b4dd144fe78d13fe0ebe44a364" concept="clcid-pte:XianJinLiuLiangTaoQiChuBei" label="现金流量套期储备" mulRef="_GBC_c458a7ee993347b583c865690fab7fcd" unitRef="_GBC_664bb6405f3f4e13a1f5646c668dac4e" addr="T0R56C1S1_1" formatStyle="Comma"/>
      <m:item xlName="_GBC_791f0f11efb54e39afbdf94680523dd5" concept="clcid-pte:XianJinLiuLiangTaoQiChuBei" label="现金流量套期储备" periodRef="上年同期数" mulRef="_GBC_c458a7ee993347b583c865690fab7fcd" unitRef="_GBC_664bb6405f3f4e13a1f5646c668dac4e" addr="T0R56C2S1_1" formatStyle="Comma"/>
      <m:placeholder xlName="_PLD_67377636f83948458f3f557d2999acdd" wordText="（6）外币财务报表折算差额" indent="100" addr="T0R57C0S1_1"/>
      <m:item xlName="_GBC_c45d653383ef4021a6053405226555b8" concept="clcid-pte:WaiBiCaiWuBaoBiaoZheSuanChaE" label="外币财务报表折算差额" mulRef="_GBC_c458a7ee993347b583c865690fab7fcd" unitRef="_GBC_664bb6405f3f4e13a1f5646c668dac4e" addr="T0R57C1S1_1" formatStyle="Comma"/>
      <m:item xlName="_GBC_2054379b501642218c4759a67eb29ecd" concept="clcid-pte:WaiBiCaiWuBaoBiaoZheSuanChaE" label="外币财务报表折算差额" periodRef="上年同期数" mulRef="_GBC_c458a7ee993347b583c865690fab7fcd" unitRef="_GBC_664bb6405f3f4e13a1f5646c668dac4e" addr="T0R57C2S1_1" formatStyle="Comma"/>
      <m:placeholder xlName="_PLD_8dfef7990fab49b392d71c51fd74b551" wordText="（7）其他" indent="100" addr="T0R58C0S1_1"/>
      <m:item xlName="_GBC_852ba2eeac104f88a307486cfddc3163" concept="clcid-pte:YiHouJiangZhongFenLeiJinSunYiDeQiTaZongHeShouYiQiTa" label="以后将重分类进损益的其他综合收益-其他" mulRef="_GBC_c458a7ee993347b583c865690fab7fcd" unitRef="_GBC_664bb6405f3f4e13a1f5646c668dac4e" addr="T0R58C1S1_1" formatStyle="Comma"/>
      <m:item xlName="_GBC_87a2216d3c9f4e96acbf429858d702cb" concept="clcid-pte:YiHouJiangZhongFenLeiJinSunYiDeQiTaZongHeShouYiQiTa" label="以后将重分类进损益的其他综合收益-其他" periodRef="上年同期数" mulRef="_GBC_c458a7ee993347b583c865690fab7fcd" unitRef="_GBC_664bb6405f3f4e13a1f5646c668dac4e" addr="T0R58C2S1_1" formatStyle="Comma"/>
      <m:placeholder xlName="_PLD_60e1770a676641c69dc313b9ada72cf1" wordText="（二）归属于少数股东的其他综合收益的税后净额" indent="100" addr="T0R59C0S1_1"/>
      <m:item xlName="_GBC_16f40d3c280f45f3b07db622bba87d25" concept="clcid-pte:GuiShuYuShaoShuGuDongDeQiTaZongHeShouYiDeShuiHouJingE" label="归属于少数股东的其他综合收益的税后净额" mulRef="_GBC_c458a7ee993347b583c865690fab7fcd" unitRef="_GBC_664bb6405f3f4e13a1f5646c668dac4e" addr="T0R59C1S1_1" formatStyle="Comma"/>
      <m:item xlName="_GBC_ce8be5626bf145f89d60c40304ba9132" concept="clcid-pte:GuiShuYuShaoShuGuDongDeQiTaZongHeShouYiDeShuiHouJingE" label="归属于少数股东的其他综合收益的税后净额" periodRef="上年同期数" mulRef="_GBC_c458a7ee993347b583c865690fab7fcd" unitRef="_GBC_664bb6405f3f4e13a1f5646c668dac4e" addr="T0R59C2S1_1" formatStyle="Comma"/>
      <m:placeholder xlName="_PLD_b909052f344c49a7ba9f964bc467862b" wordText="七、综合收益总额" addr="T0R60C0S1_1"/>
      <m:item xlName="_GBC_6aa326c965fc4405a544705b1f71b2f1" concept="clcid-pte:ZongHeShouYiZongE" label="综合收益总额" mulRef="_GBC_c458a7ee993347b583c865690fab7fcd" unitRef="_GBC_664bb6405f3f4e13a1f5646c668dac4e" addr="T0R60C1S1_1" formatStyle="Comma">
        <m:complexRule comparator="Eq" title="综合收益总额" test=" $_GBC_d0b5cef9e0634d06977088d81afee43f +  $_GBC_51cb0df7467547debd7f1d208c490d32" id="C287fc30e57164273b8dba7b2666c0bf0"/>
      </m:item>
      <m:item xlName="_GBC_9a7f48972e8d46988da364fa307ab515" concept="clcid-pte:ZongHeShouYiZongE" label="综合收益总额" periodRef="上年同期数" mulRef="_GBC_c458a7ee993347b583c865690fab7fcd" unitRef="_GBC_664bb6405f3f4e13a1f5646c668dac4e" addr="T0R60C2S1_1" formatStyle="Comma">
        <m:complexRule comparator="Eq" title="综合收益总额@上年同期数" test=" $_GBC_afed3509a5844a9e97e211ea2fe7333c +  $_GBC_4b214c7111614e529f94865d3ebc6b8f" id="Caef1bc2f303842e8aff8723cec4fe41e"/>
      </m:item>
      <m:placeholder xlName="_PLD_146eee9863b54d81b88f0251d48ae6cf" wordText="（一）归属于母公司所有者的综合收益总额" indent="100" addr="T0R61C0S1_1"/>
      <m:item xlName="_GBC_d0b5cef9e0634d06977088d81afee43f" concept="clcid-pte:GuiShuYuMuGongSiSuoYouZheDeZongHeShouYiZongE" label="归属于母公司所有者的综合收益总额" mulRef="_GBC_c458a7ee993347b583c865690fab7fcd" unitRef="_GBC_664bb6405f3f4e13a1f5646c668dac4e" addr="T0R61C1S1_1" formatStyle="Comma"/>
      <m:item xlName="_GBC_afed3509a5844a9e97e211ea2fe7333c" concept="clcid-pte:GuiShuYuMuGongSiSuoYouZheDeZongHeShouYiZongE" label="归属于母公司所有者的综合收益总额" periodRef="上年同期数" mulRef="_GBC_c458a7ee993347b583c865690fab7fcd" unitRef="_GBC_664bb6405f3f4e13a1f5646c668dac4e" addr="T0R61C2S1_1" formatStyle="Comma"/>
      <m:placeholder xlName="_PLD_99b8b92c93164411ba3d4774c0a4164d" wordText="（二）归属于少数股东的综合收益总额" indent="100" addr="T0R62C0S1_1"/>
      <m:item xlName="_GBC_51cb0df7467547debd7f1d208c490d32" concept="clcid-pte:GuiShuYuShaoShuGuDongDeZongHeShouYiZongE" label="归属于少数股东的综合收益总额" mulRef="_GBC_c458a7ee993347b583c865690fab7fcd" unitRef="_GBC_664bb6405f3f4e13a1f5646c668dac4e" addr="T0R62C1S1_1" formatStyle="Comma"/>
      <m:item xlName="_GBC_4b214c7111614e529f94865d3ebc6b8f" concept="clcid-pte:GuiShuYuShaoShuGuDongDeZongHeShouYiZongE" label="归属于少数股东的综合收益总额" periodRef="上年同期数" mulRef="_GBC_c458a7ee993347b583c865690fab7fcd" unitRef="_GBC_664bb6405f3f4e13a1f5646c668dac4e" addr="T0R62C2S1_1" formatStyle="Comma"/>
      <m:placeholder xlName="_PLD_ca254c56f8e14a7aa0f92e6bb06433c1" wordText="八、每股收益：" addr="T0R63C0S1_3"/>
      <m:placeholder xlName="_PLD_811e2c02edc1497d87cbaa47f7875bde" wordText="（一）基本每股收益(元/股)" indent="100" addr="T0R64C0S1_1"/>
      <m:item xlName="_GBC_79468b269ec6411a82a31ed7ada3276b" concept="clcid-pte:JiBenMeiGuShouYi" label="基本每股收益" unitRef="_GBC_664bb6405f3f4e13a1f5646c668dac4e" addr="T0R64C1S1_1" formatStyle="Comma" fixedType="EPS"/>
      <m:item xlName="_GBC_8028aad7adef4a3eb8694120f148e041" concept="clcid-pte:JiBenMeiGuShouYi" label="基本每股收益" periodRef="上年同期数" unitRef="_GBC_664bb6405f3f4e13a1f5646c668dac4e" addr="T0R64C2S1_1" formatStyle="Comma" fixedType="EPS"/>
      <m:placeholder xlName="_PLD_7faf3b1664a14c1683107471be04da8f" wordText="（二）稀释每股收益(元/股)" indent="100" addr="T0R65C0S1_1"/>
      <m:item xlName="_GBC_f0e5855f91fe46f0b694e79361bafc4f" concept="clcid-pte:XiShiMeiGuShouYi" label="稀释每股收益" unitRef="_GBC_664bb6405f3f4e13a1f5646c668dac4e" addr="T0R65C1S1_1" formatStyle="Comma" fixedType="EPS"/>
      <m:item xlName="_GBC_51f15e66e2f741648d9b09c71ce941c5" concept="clcid-pte:XiShiMeiGuShouYi" label="稀释每股收益" periodRef="上年同期数" unitRef="_GBC_664bb6405f3f4e13a1f5646c668dac4e" addr="T0R65C2S1_1" formatStyle="Comma" fixedType="EPS"/>
      <m:item xlName="_GBC_e990c3a8f29a42a7bd53f69753d1debd" headerRef="20" concept="clcid-pte:TongYiKongZhiXiaDeQiYeHeBingZhongBeiHeBingFangZaiHeBingQianShiXianDeJingLiRun" label="同一控制下的企业合并中被合并方在合并前实现的净利润" formatStyle="Comma"/>
      <m:item xlName="_GBC_9d947cda4fac42b59ff046d1249bbd36" headerRef="20" concept="clcid-pte:TongYiKongZhiXiaDeQiYeHeBingZhongBeiHeBingFangZaiHeBingQianShiXianDeJingLiRun" label="同一控制下的企业合并中被合并方在合并前实现的净利润" periodRef="上年同期数" formatStyle="Comma"/>
      <m:item xlName="_GBC_73af8ba87bb949b192478420be01de08" headerRef="20" concept="clcid-mr:GongSiFuZeRenXingMing" label="公司负责人姓名" binding="true"/>
      <m:item xlName="_GBC_454f7e9170d149f28ea0c7c5e19f6e65" headerRef="20" concept="clcid-mr:ZhuGuanKuaiJiGongZuoFuZeRenXingMing" label="主管会计工作负责人姓名" binding="true"/>
      <m:item xlName="_GBC_4056399eb870420eaa02b346967a580f" headerRef="20" concept="clcid-mr:KuaiJiJiGouFuZeRenXingMing" label="会计机构负责人姓名" binding="true"/>
      <m:rowModel locationConcept="clcid-ci-qr:ZiDingYiKeMuWeiZhi" labelConcept="clcid-ci-qr:ZiDingYiKeMuMingCheng" conceptPrefix="合并利润表" presentationRole="http://www.xbrl-cn.org/cn/lcid/lr/role/ConsolidatedIncomeStatement" presentationParentConcept="clcid-pte:LiRunBiao" tuplePrefix="项目"/>
    </m:section>
    <m:section xlName="_GBC_0418ee9f5e4b4f20ae4f53be2dc9f4b5" title="合并现金流量表" headerRef="21" helpId="104001001" primarySection="_GBC_0418ee9f5e4b4f20ae4f53be2dc9f4b5" optionText="需要编制合并报表" activeContentOption="_GBC_0418ee9f5e4b4f20ae4f53be2dc9f4b5" optionGroupTitle="是否需要合并报表" optionTargetConcept="clcid-ci-qr:ShiFouXuYaoHeBingBaoBiao" optionTargetConceptValue="true" keyAction="4" keyCode="SF_BZ_HBBB">
      <m:item xlName="_GBC_659bcf3a5fba4c6db821cf398f3a2a15" headerRef="21" concept="clcid-cgi:GongSiFaDingZhongWenMingCheng" label="公司法定中文名称" binding="true" keyCode="InitialValue:股份有限公司" keyAction="31"/>
      <m:item xlName="_GBC_3c5318ba2a3e43d48ab4c6a345a17521" indRef="21" headerRef="21" concept="clcid-ci-qr:DanWei_XianJinLiuLiangBiao" label="单位_现金流量表" selectOptions="_buildInScales" controlType="Combobox" cellType="Scale" keyCode="InitialValue:元" keyAction="31"/>
      <m:item xlName="_GBC_6a0256f5b6ed439dbfd9d39feb328a74" indRef="22" headerRef="21" concept="clcid-ci-qr:BiZhong_XianJinLiuLiangBiao" label="币种_现金流量表" selectOptions="_buildInISO4217" controlType="Combobox" cellType="Measure" keyCode="InitialValue:人民币" keyAction="31"/>
      <m:item xlName="_GBC_8146b872ca53420ab061f5c3451e619e" headerRef="21" concept="clcid-ci-qr:ShenJiLeiXing_XianJinLiuLiangBiao" label="审计类型_现金流量表" selectOptions="_buildInAudit" controlType="Combobox" keyCode="InitialValue:未经审计" keyAction="31">
        <m:simpleRule dataType="Any" comparator="None" minOccurs="1"/>
      </m:item>
      <m:placeholder xlName="_PLD_98d01bb3cf0f4b999c49a16df5e3fad5" wordText="项目" addr="T0R0C0S1_1"/>
      <m:placeholder xlName="_PLD_b2515bcf6eee4449a357df27c89fbdf5" wordText="2024年第一季度" addr="T0R0C1S1_1"/>
      <m:placeholder xlName="_PLD_b0e89e1075ab432fa6de44ebd2540d22" wordText="2023年第一季度" addr="T0R0C2S1_1"/>
      <m:placeholder xlName="_PLD_21284a4a08a448a5a684340ce500b89b" wordText="一、经营活动产生的现金流量：" addr="T0R1C0S1_3"/>
      <m:placeholder xlName="_PLD_58609732af204515aceb1f4e5ac789df" wordText="销售商品、提供劳务收到的现金" indent="100" addr="T0R2C0S1_1"/>
      <m:item xlName="_GBC_85d69207c62943698964f444afc1e449" concept="clcid-pte:XiaoShouShangPinTiGongLaoWuShouDaoDeXianJin" label="销售商品提供劳务收到的现金" mulRef="_GBC_3c5318ba2a3e43d48ab4c6a345a17521" unitRef="_GBC_6a0256f5b6ed439dbfd9d39feb328a74" addr="T0R2C1S1_1" formatStyle="Comma"/>
      <m:item xlName="_GBC_d56618cbc49d4b6e88800d80159134ff" concept="clcid-pte:XiaoShouShangPinTiGongLaoWuShouDaoDeXianJin" label="销售商品提供劳务收到的现金" periodRef="上年同期数" mulRef="_GBC_3c5318ba2a3e43d48ab4c6a345a17521" unitRef="_GBC_6a0256f5b6ed439dbfd9d39feb328a74" addr="T0R2C2S1_1" formatStyle="Comma"/>
      <m:placeholder xlName="_PLD_49ced1da79bc461bb84bbb486750c7ff" wordText="客户存款和同业存放款项净增加额" indent="100" addr="T0R3C0S1_1"/>
      <m:item xlName="_GBC_c769a6ebb7ad4a62a30d01827968495a" concept="clcid-pte:KeHuCunKuanHeTongYeCunFangKuanXiangJingZengJiaE" label="客户存款和同业存放款项净增加额" mulRef="_GBC_3c5318ba2a3e43d48ab4c6a345a17521" unitRef="_GBC_6a0256f5b6ed439dbfd9d39feb328a74" addr="T0R3C1S1_1" formatStyle="Comma"/>
      <m:item xlName="_GBC_d46e29fb173c4fd78c84cc62d4714e0b" concept="clcid-pte:KeHuCunKuanHeTongYeCunFangKuanXiangJingZengJiaE" label="客户存款和同业存放款项净增加额" periodRef="上年同期数" mulRef="_GBC_3c5318ba2a3e43d48ab4c6a345a17521" unitRef="_GBC_6a0256f5b6ed439dbfd9d39feb328a74" addr="T0R3C2S1_1" formatStyle="Comma"/>
      <m:placeholder xlName="_PLD_49eb1cb6a76643e7ad714d4081fd1b69" wordText="向中央银行借款净增加额" indent="100" addr="T0R4C0S1_1"/>
      <m:item xlName="_GBC_c19a739d28144af1a5af327bc61bbc8c" concept="clcid-pte:XiangZhongYangYinHangJieKuanJingZengJiaE" label="向中央银行借款净增加额" mulRef="_GBC_3c5318ba2a3e43d48ab4c6a345a17521" unitRef="_GBC_6a0256f5b6ed439dbfd9d39feb328a74" addr="T0R4C1S1_1" formatStyle="Comma"/>
      <m:item xlName="_GBC_c99f97c6ea9a4a0782160ef61846a7b5" concept="clcid-pte:XiangZhongYangYinHangJieKuanJingZengJiaE" label="向中央银行借款净增加额" periodRef="上年同期数" mulRef="_GBC_3c5318ba2a3e43d48ab4c6a345a17521" unitRef="_GBC_6a0256f5b6ed439dbfd9d39feb328a74" addr="T0R4C2S1_1" formatStyle="Comma"/>
      <m:placeholder xlName="_PLD_a4310b9bc5da4f3086d15ffa80c884a3" wordText="向其他金融机构拆入资金净增加额" indent="100" addr="T0R5C0S1_1"/>
      <m:item xlName="_GBC_6803be2783364ad0806535570f6c697e" concept="clcid-pte:XiangQiTaJinRongJiGouChaiRuZiJinJingZengJiaE" label="向其他金融机构拆入资金净增加额" mulRef="_GBC_3c5318ba2a3e43d48ab4c6a345a17521" unitRef="_GBC_6a0256f5b6ed439dbfd9d39feb328a74" addr="T0R5C1S1_1" formatStyle="Comma"/>
      <m:item xlName="_GBC_d45bda8986074a238054efb60f8e4272" concept="clcid-pte:XiangQiTaJinRongJiGouChaiRuZiJinJingZengJiaE" label="向其他金融机构拆入资金净增加额" periodRef="上年同期数" mulRef="_GBC_3c5318ba2a3e43d48ab4c6a345a17521" unitRef="_GBC_6a0256f5b6ed439dbfd9d39feb328a74" addr="T0R5C2S1_1" formatStyle="Comma"/>
      <m:placeholder xlName="_PLD_99b6b6460a4c40419b21ec70e385b6ca" wordText="收到原保险合同保费取得的现金" indent="100" addr="T0R6C0S1_1"/>
      <m:item xlName="_GBC_c7e62a115fc44950a6e760b8dbf5ace8" concept="clcid-pte:ShouDaoYuanBaoXianHeTongBaoFeiQuDeDeXianJin" label="收到原保险合同保费取得的现金" mulRef="_GBC_3c5318ba2a3e43d48ab4c6a345a17521" unitRef="_GBC_6a0256f5b6ed439dbfd9d39feb328a74" addr="T0R6C1S1_1" formatStyle="Comma"/>
      <m:item xlName="_GBC_48a3a1c1ee08427bb97e637b0625f11b" concept="clcid-pte:ShouDaoYuanBaoXianHeTongBaoFeiQuDeDeXianJin" label="收到原保险合同保费取得的现金" periodRef="上年同期数" mulRef="_GBC_3c5318ba2a3e43d48ab4c6a345a17521" unitRef="_GBC_6a0256f5b6ed439dbfd9d39feb328a74" addr="T0R6C2S1_1" formatStyle="Comma"/>
      <m:placeholder xlName="_PLD_52481b72d42b4890b220ef6995c641bf" wordText="收到再保业务现金净额" indent="100" addr="T0R7C0S1_1"/>
      <m:item xlName="_GBC_c59083822451451da5cec3cdb72751d6" concept="clcid-pte:ShouDaoZaiBaoXianYeWuXianJinJingE" label="收到再保险业务现金净额" mulRef="_GBC_3c5318ba2a3e43d48ab4c6a345a17521" unitRef="_GBC_6a0256f5b6ed439dbfd9d39feb328a74" addr="T0R7C1S1_1" formatStyle="Comma"/>
      <m:item xlName="_GBC_3579e8f210064e119d3848e8a7ef61c0" concept="clcid-pte:ShouDaoZaiBaoXianYeWuXianJinJingE" label="收到再保险业务现金净额" periodRef="上年同期数" mulRef="_GBC_3c5318ba2a3e43d48ab4c6a345a17521" unitRef="_GBC_6a0256f5b6ed439dbfd9d39feb328a74" addr="T0R7C2S1_1" formatStyle="Comma"/>
      <m:placeholder xlName="_PLD_6d458d79a40b4d129086edf51c44b255" wordText="保户储金及投资款净增加额" indent="100" addr="T0R8C0S1_1"/>
      <m:item xlName="_GBC_66f9b71d85ee422ca98d1bad9c48fd69" concept="clcid-pte:BaoHuChuJinJiTouZiKuanJingZengJiaE" label="保户储金及投资款净增加额" mulRef="_GBC_3c5318ba2a3e43d48ab4c6a345a17521" unitRef="_GBC_6a0256f5b6ed439dbfd9d39feb328a74" addr="T0R8C1S1_1" formatStyle="Comma"/>
      <m:item xlName="_GBC_1b42e9b2109b47aa998b6938f00876fa" concept="clcid-pte:BaoHuChuJinJiTouZiKuanJingZengJiaE" label="保户储金及投资款净增加额" periodRef="上年同期数" mulRef="_GBC_3c5318ba2a3e43d48ab4c6a345a17521" unitRef="_GBC_6a0256f5b6ed439dbfd9d39feb328a74" addr="T0R8C2S1_1" formatStyle="Comma"/>
      <m:placeholder xlName="_PLD_68c6fe8a62a949ffa2e26b4eebf4985d" wordText="收取利息、手续费及佣金的现金" indent="100" addr="T0R9C0S1_1"/>
      <m:item xlName="_GBC_3b13e4e7efae4e1b9fb502c10dd17a70" concept="clcid-pte:ShouQuLiXiShouXuFeiJiYongJinDeXianJin" label="收取利息、手续费及佣金的现金" mulRef="_GBC_3c5318ba2a3e43d48ab4c6a345a17521" unitRef="_GBC_6a0256f5b6ed439dbfd9d39feb328a74" addr="T0R9C1S1_1" formatStyle="Comma"/>
      <m:item xlName="_GBC_c310842eb9654830b1cefaaf99f4df26" concept="clcid-pte:ShouQuLiXiShouXuFeiJiYongJinDeXianJin" label="收取利息、手续费及佣金的现金" periodRef="上年同期数" mulRef="_GBC_3c5318ba2a3e43d48ab4c6a345a17521" unitRef="_GBC_6a0256f5b6ed439dbfd9d39feb328a74" addr="T0R9C2S1_1" formatStyle="Comma"/>
      <m:placeholder xlName="_PLD_0212fffbe7ab44e999c442fa11edab0c" wordText="拆入资金净增加额" indent="100" addr="T0R10C0S1_1"/>
      <m:item xlName="_GBC_d5185b53d8b04a11be6bac973189ed90" concept="clcid-pte:ChaiRuZiJinJingZengJiaE" label="拆入资金净增加额" mulRef="_GBC_3c5318ba2a3e43d48ab4c6a345a17521" unitRef="_GBC_6a0256f5b6ed439dbfd9d39feb328a74" addr="T0R10C1S1_1" formatStyle="Comma"/>
      <m:item xlName="_GBC_21db1bb130e84894b0c02872d4b48b4a" concept="clcid-pte:ChaiRuZiJinJingZengJiaE" label="拆入资金净增加额" periodRef="上年同期数" mulRef="_GBC_3c5318ba2a3e43d48ab4c6a345a17521" unitRef="_GBC_6a0256f5b6ed439dbfd9d39feb328a74" addr="T0R10C2S1_1" formatStyle="Comma"/>
      <m:placeholder xlName="_PLD_0c50c55982c2444c9ca2f8cdf1e760dd" wordText="回购业务资金净增加额" indent="100" addr="T0R11C0S1_1"/>
      <m:item xlName="_GBC_7d40f2c5d25b421aa4b09fdf75b1d7a1" concept="clcid-pte:HuiGouYeWuZiJinJingZengJiaE" label="回购业务资金净增加额" mulRef="_GBC_3c5318ba2a3e43d48ab4c6a345a17521" unitRef="_GBC_6a0256f5b6ed439dbfd9d39feb328a74" addr="T0R11C1S1_1" formatStyle="Comma"/>
      <m:item xlName="_GBC_0bc4ea526935447499ea129c64c5bca1" concept="clcid-pte:HuiGouYeWuZiJinJingZengJiaE" label="回购业务资金净增加额" periodRef="上年同期数" mulRef="_GBC_3c5318ba2a3e43d48ab4c6a345a17521" unitRef="_GBC_6a0256f5b6ed439dbfd9d39feb328a74" addr="T0R11C2S1_1" formatStyle="Comma"/>
      <m:placeholder xlName="_PLD_5fe530da75df46cebf3ee76865900041" wordText="代理买卖证券收到的现金净额" indent="100" addr="T0R12C0S1_1"/>
      <m:item xlName="_GBC_f06dcb431dd44891b49c3affcbdd5c1c" concept="clcid-fste:DaiLiMaiMaiZhengQuanShouDaoDeXianJinJingE" label="代理买卖证券收到的现金净额" mulRef="_GBC_3c5318ba2a3e43d48ab4c6a345a17521" unitRef="_GBC_6a0256f5b6ed439dbfd9d39feb328a74" addr="T0R12C1S1_1" formatStyle="Comma"/>
      <m:item xlName="_GBC_ca83e68c50ea4ef7afb2c85280cb6c6f" concept="clcid-fste:DaiLiMaiMaiZhengQuanShouDaoDeXianJinJingE" label="代理买卖证券收到的现金净额" periodRef="上年同期数" mulRef="_GBC_3c5318ba2a3e43d48ab4c6a345a17521" unitRef="_GBC_6a0256f5b6ed439dbfd9d39feb328a74" addr="T0R12C2S1_1" formatStyle="Comma"/>
      <m:placeholder xlName="_PLD_0bdcf8e592214c938d9a05fc960b3c87" wordText="收到的税费返还" indent="100" addr="T0R13C0S1_1"/>
      <m:item xlName="_GBC_bef6f3fbff1a4409a0e6961f00e9e7a9" concept="clcid-pte:ShouDaoDeShuiFeiFanHuan" label="收到的税费返还" mulRef="_GBC_3c5318ba2a3e43d48ab4c6a345a17521" unitRef="_GBC_6a0256f5b6ed439dbfd9d39feb328a74" addr="T0R13C1S1_1" formatStyle="Comma"/>
      <m:item xlName="_GBC_63230b2c88e1426d82e15d80002ca5e1" concept="clcid-pte:ShouDaoDeShuiFeiFanHuan" label="收到的税费返还" periodRef="上年同期数" mulRef="_GBC_3c5318ba2a3e43d48ab4c6a345a17521" unitRef="_GBC_6a0256f5b6ed439dbfd9d39feb328a74" addr="T0R13C2S1_1" formatStyle="Comma"/>
      <m:placeholder xlName="_PLD_6d76bf3e87cd424c8062cc08f7a51d69" wordText="收到其他与经营活动有关的现金" indent="100" addr="T0R14C0S1_1"/>
      <m:item xlName="_GBC_e6c2aa69338f41b986fe4feed693e17a" concept="clcid-pte:ShouDaoDeQiTaYuJingYingHuoDongYouGuanDeXianJin" label="收到的其他与经营活动有关的现金" mulRef="_GBC_3c5318ba2a3e43d48ab4c6a345a17521" unitRef="_GBC_6a0256f5b6ed439dbfd9d39feb328a74" addr="T0R14C1S1_1" formatStyle="Comma"/>
      <m:item xlName="_GBC_f17af79957ed472caaa2bbf6c792fc29" concept="clcid-pte:ShouDaoDeQiTaYuJingYingHuoDongYouGuanDeXianJin" label="收到的其他与经营活动有关的现金" periodRef="上年同期数" mulRef="_GBC_3c5318ba2a3e43d48ab4c6a345a17521" unitRef="_GBC_6a0256f5b6ed439dbfd9d39feb328a74" addr="T0R14C2S1_1" formatStyle="Comma"/>
      <m:placeholder xlName="_PLD_4440ead24311470fb4effe52a8f4ee2d" wordText="经营活动现金流入小计" indent="200" addr="T0R15C0S1_1"/>
      <m:item xlName="_GBC_855abd3e6d52483b9ab1e307ade6b72b" concept="clcid-pte:JingYingHuoDongXianJinLiuRuXiaoJi" label="经营活动现金流入小计" mulRef="_GBC_3c5318ba2a3e43d48ab4c6a345a17521" unitRef="_GBC_6a0256f5b6ed439dbfd9d39feb328a74" addr="T0R15C1S1_1" formatStyle="Comma">
        <m:complexRule comparator="Eq" title="经营活动现金流入小计" test=" $_GBC_85d69207c62943698964f444afc1e449 +  $_GBC_c769a6ebb7ad4a62a30d01827968495a +  $_GBC_c19a739d28144af1a5af327bc61bbc8c +  $_GBC_6803be2783364ad0806535570f6c697e +  $_GBC_c7e62a115fc44950a6e760b8dbf5ace8 +  $_GBC_c59083822451451da5cec3cdb72751d6 +  $_GBC_66f9b71d85ee422ca98d1bad9c48fd69 +  $_GBC_3b13e4e7efae4e1b9fb502c10dd17a70 +  $_GBC_d5185b53d8b04a11be6bac973189ed90 +  $_GBC_7d40f2c5d25b421aa4b09fdf75b1d7a1 +  $_GBC_f06dcb431dd44891b49c3affcbdd5c1c +  $_GBC_bef6f3fbff1a4409a0e6961f00e9e7a9 +  $_GBC_e6c2aa69338f41b986fe4feed693e17a" id="C4370723c98254f07837f603662279d9e" radius="0.0001"/>
      </m:item>
      <m:item xlName="_GBC_c1c928baab914f51a18e7daf16527bbb" concept="clcid-pte:JingYingHuoDongXianJinLiuRuXiaoJi" label="经营活动现金流入小计" periodRef="上年同期数" mulRef="_GBC_3c5318ba2a3e43d48ab4c6a345a17521" unitRef="_GBC_6a0256f5b6ed439dbfd9d39feb328a74" addr="T0R15C2S1_1" formatStyle="Comma">
        <m:complexRule comparator="Eq" title="经营活动现金流入小计@上年同期数" test=" $_GBC_d56618cbc49d4b6e88800d80159134ff +  $_GBC_d46e29fb173c4fd78c84cc62d4714e0b +  $_GBC_c99f97c6ea9a4a0782160ef61846a7b5 +  $_GBC_d45bda8986074a238054efb60f8e4272 +  $_GBC_48a3a1c1ee08427bb97e637b0625f11b +  $_GBC_3579e8f210064e119d3848e8a7ef61c0 +  $_GBC_1b42e9b2109b47aa998b6938f00876fa +  $_GBC_c310842eb9654830b1cefaaf99f4df26 +  $_GBC_21db1bb130e84894b0c02872d4b48b4a +  $_GBC_0bc4ea526935447499ea129c64c5bca1 +  $_GBC_ca83e68c50ea4ef7afb2c85280cb6c6f +  $_GBC_63230b2c88e1426d82e15d80002ca5e1 +  $_GBC_f17af79957ed472caaa2bbf6c792fc29" id="Cbf0234c905a149748547b7e5ae4087a1" radius="0.0001"/>
      </m:item>
      <m:placeholder xlName="_PLD_504d74bf0dd941da9facaa70384461d0" wordText="购买商品、接受劳务支付的现金" indent="100" addr="T0R16C0S1_1"/>
      <m:item xlName="_GBC_1f822497887f479c83e8b3a8d237c949" concept="clcid-pte:GouMaiShangPinJieShouLaoWuZhiFuDeXianJin" label="购买商品接受劳务支付的现金" mulRef="_GBC_3c5318ba2a3e43d48ab4c6a345a17521" unitRef="_GBC_6a0256f5b6ed439dbfd9d39feb328a74" addr="T0R16C1S1_1" baseScale="-1" formatStyle="Comma"/>
      <m:item xlName="_GBC_f87b6503dac046cd8ed20fe3e608b0c4" concept="clcid-pte:GouMaiShangPinJieShouLaoWuZhiFuDeXianJin" label="购买商品接受劳务支付的现金" periodRef="上年同期数" mulRef="_GBC_3c5318ba2a3e43d48ab4c6a345a17521" unitRef="_GBC_6a0256f5b6ed439dbfd9d39feb328a74" addr="T0R16C2S1_1" baseScale="-1" formatStyle="Comma"/>
      <m:placeholder xlName="_PLD_73133dca417e4aabb00abeebf0e1f195" wordText="客户贷款及垫款净增加额" indent="100" addr="T0R17C0S1_1"/>
      <m:item xlName="_GBC_358c5929d7094ff19d01d5822482d633" concept="clcid-pte:KeHuDaiKuanJiDianKuanJingZengJiaE" label="客户贷款及垫款净增加额" mulRef="_GBC_3c5318ba2a3e43d48ab4c6a345a17521" unitRef="_GBC_6a0256f5b6ed439dbfd9d39feb328a74" addr="T0R17C1S1_1" baseScale="-1" formatStyle="Comma"/>
      <m:item xlName="_GBC_9b65b63c634a434391fbaee6b9c28722" concept="clcid-pte:KeHuDaiKuanJiDianKuanJingZengJiaE" label="客户贷款及垫款净增加额" periodRef="上年同期数" mulRef="_GBC_3c5318ba2a3e43d48ab4c6a345a17521" unitRef="_GBC_6a0256f5b6ed439dbfd9d39feb328a74" addr="T0R17C2S1_1" baseScale="-1" formatStyle="Comma"/>
      <m:placeholder xlName="_PLD_aa0bdb371f86447e9dfd45d9b7228cad" wordText="存放中央银行和同业款项净增加额" indent="100" addr="T0R18C0S1_1"/>
      <m:item xlName="_GBC_39627cd9743141b5aeabdb54d3e4881b" concept="clcid-pte:CunFangZhongYangYinHangHeTongYeKuanXiangJingZengJiaE" label="存放中央银行和同业款项净增加额" mulRef="_GBC_3c5318ba2a3e43d48ab4c6a345a17521" unitRef="_GBC_6a0256f5b6ed439dbfd9d39feb328a74" addr="T0R18C1S1_1" baseScale="-1" formatStyle="Comma"/>
      <m:item xlName="_GBC_201cee1fd9f0442dbbff35a3b3931842" concept="clcid-pte:CunFangZhongYangYinHangHeTongYeKuanXiangJingZengJiaE" label="存放中央银行和同业款项净增加额" periodRef="上年同期数" mulRef="_GBC_3c5318ba2a3e43d48ab4c6a345a17521" unitRef="_GBC_6a0256f5b6ed439dbfd9d39feb328a74" addr="T0R18C2S1_1" baseScale="-1" formatStyle="Comma"/>
      <m:placeholder xlName="_PLD_1e719a082d0f4ea9b712c07112535fa5" wordText="支付原保险合同赔付款项的现金" indent="100" addr="T0R19C0S1_1"/>
      <m:item xlName="_GBC_ba92d007a9d54ecd89395c58f23ed002" concept="clcid-pte:ZhiFuYuanBaoXianHeTongPeiFuKuanXiangDeXianJin" label="支付原保险合同赔付款项的现金" mulRef="_GBC_3c5318ba2a3e43d48ab4c6a345a17521" unitRef="_GBC_6a0256f5b6ed439dbfd9d39feb328a74" addr="T0R19C1S1_1" baseScale="-1" formatStyle="Comma"/>
      <m:item xlName="_GBC_234138144969461bb5a79e6d46768481" concept="clcid-pte:ZhiFuYuanBaoXianHeTongPeiFuKuanXiangDeXianJin" label="支付原保险合同赔付款项的现金" periodRef="上年同期数" mulRef="_GBC_3c5318ba2a3e43d48ab4c6a345a17521" unitRef="_GBC_6a0256f5b6ed439dbfd9d39feb328a74" addr="T0R19C2S1_1" baseScale="-1" formatStyle="Comma"/>
      <m:placeholder xlName="_PLD_1a0f5dc878094842917eace23df12ccd" wordText="拆出资金净增加额" indent="100" addr="T0R20C0S1_1"/>
      <m:item xlName="_GBC_04fe6a9ec059470f9b65064236e48575" concept="clcid-pte:ChaiChuZiJinJingZengJiaE" label="拆出资金净增加额" mulRef="_GBC_3c5318ba2a3e43d48ab4c6a345a17521" unitRef="_GBC_6a0256f5b6ed439dbfd9d39feb328a74" addr="T0R20C1S1_1" baseScale="-1" formatStyle="Comma"/>
      <m:item xlName="_GBC_dd135c47314447a8a1a45cd9a131fd00" concept="clcid-pte:ChaiChuZiJinJingZengJiaE" label="拆出资金净增加额" periodRef="上年同期数" mulRef="_GBC_3c5318ba2a3e43d48ab4c6a345a17521" unitRef="_GBC_6a0256f5b6ed439dbfd9d39feb328a74" addr="T0R20C2S1_1" baseScale="-1" formatStyle="Comma"/>
      <m:placeholder xlName="_PLD_3a4005becdc54e219c15a61e8a5ceac3" wordText="支付利息、手续费及佣金的现金" indent="100" addr="T0R21C0S1_1"/>
      <m:item xlName="_GBC_7fd614dbd63d48ee9e2f205899e81f12" concept="clcid-pte:ZhiFuLiXiShouXuFeiJiYongJinDeXianJin" label="支付利息、手续费及佣金的现金" mulRef="_GBC_3c5318ba2a3e43d48ab4c6a345a17521" unitRef="_GBC_6a0256f5b6ed439dbfd9d39feb328a74" addr="T0R21C1S1_1" baseScale="-1" formatStyle="Comma"/>
      <m:item xlName="_GBC_5c0bf4fa5bfc46a4865b6d72e117864c" concept="clcid-pte:ZhiFuLiXiShouXuFeiJiYongJinDeXianJin" label="支付利息、手续费及佣金的现金" periodRef="上年同期数" mulRef="_GBC_3c5318ba2a3e43d48ab4c6a345a17521" unitRef="_GBC_6a0256f5b6ed439dbfd9d39feb328a74" addr="T0R21C2S1_1" baseScale="-1" formatStyle="Comma"/>
      <m:placeholder xlName="_PLD_92f3cd279eb4452093f90c200ac7bb49" wordText="支付保单红利的现金" indent="100" addr="T0R22C0S1_1"/>
      <m:item xlName="_GBC_9ee95cdfcfc84af5b6ff43e9b03b05bf" concept="clcid-pte:ZhiFuBaoDanHongLiDeXianJin" label="支付保单红利的现金" mulRef="_GBC_3c5318ba2a3e43d48ab4c6a345a17521" unitRef="_GBC_6a0256f5b6ed439dbfd9d39feb328a74" addr="T0R22C1S1_1" baseScale="-1" formatStyle="Comma"/>
      <m:item xlName="_GBC_bcd50cea065445ed9f85001bbe22faf9" concept="clcid-pte:ZhiFuBaoDanHongLiDeXianJin" label="支付保单红利的现金" periodRef="上年同期数" mulRef="_GBC_3c5318ba2a3e43d48ab4c6a345a17521" unitRef="_GBC_6a0256f5b6ed439dbfd9d39feb328a74" addr="T0R22C2S1_1" baseScale="-1" formatStyle="Comma"/>
      <m:placeholder xlName="_PLD_7d45b9ce3aed471daec5994db71997c8" wordText="支付给职工及为职工支付的现金" indent="100" addr="T0R23C0S1_1"/>
      <m:item xlName="_GBC_e515e1a9a6704fc29ef163a6899bf6db" concept="clcid-pte:ZhiFuGeiZhiGongYiJiWeiZhiGongZhiFuDeXianJin" label="支付给职工以及为职工支付的现金" mulRef="_GBC_3c5318ba2a3e43d48ab4c6a345a17521" unitRef="_GBC_6a0256f5b6ed439dbfd9d39feb328a74" addr="T0R23C1S1_1" baseScale="-1" formatStyle="Comma"/>
      <m:item xlName="_GBC_ddfcabd030724511847146f04a8d0083" concept="clcid-pte:ZhiFuGeiZhiGongYiJiWeiZhiGongZhiFuDeXianJin" label="支付给职工以及为职工支付的现金" periodRef="上年同期数" mulRef="_GBC_3c5318ba2a3e43d48ab4c6a345a17521" unitRef="_GBC_6a0256f5b6ed439dbfd9d39feb328a74" addr="T0R23C2S1_1" baseScale="-1" formatStyle="Comma"/>
      <m:placeholder xlName="_PLD_bcb9e9db31fa418dbf454c4edd157e0e" wordText="支付的各项税费" indent="100" addr="T0R24C0S1_1"/>
      <m:item xlName="_GBC_63c5ee84dd19485591b1eea1d9ebd93c" concept="clcid-pte:ZhiFuDeGeXiangShuiFei" label="支付的各项税费" mulRef="_GBC_3c5318ba2a3e43d48ab4c6a345a17521" unitRef="_GBC_6a0256f5b6ed439dbfd9d39feb328a74" addr="T0R24C1S1_1" baseScale="-1" formatStyle="Comma"/>
      <m:item xlName="_GBC_cf60f7035cb7419bbf02f9952d95b479" concept="clcid-pte:ZhiFuDeGeXiangShuiFei" label="支付的各项税费" periodRef="上年同期数" mulRef="_GBC_3c5318ba2a3e43d48ab4c6a345a17521" unitRef="_GBC_6a0256f5b6ed439dbfd9d39feb328a74" addr="T0R24C2S1_1" baseScale="-1" formatStyle="Comma"/>
      <m:placeholder xlName="_PLD_82c210f7059e42cc9f368d78b1b78d3d" wordText="支付其他与经营活动有关的现金" indent="100" addr="T0R25C0S1_1"/>
      <m:item xlName="_GBC_b7b39d0f996c4c0ebd4930e7325d10fc" concept="clcid-pte:ZhiFuDeQiTaYuJingYingHuoDongYouGuanDeXianJin" label="支付的其他与经营活动有关的现金" mulRef="_GBC_3c5318ba2a3e43d48ab4c6a345a17521" unitRef="_GBC_6a0256f5b6ed439dbfd9d39feb328a74" addr="T0R25C1S1_1" baseScale="-1" formatStyle="Comma"/>
      <m:item xlName="_GBC_7d94fe58cb3848f89246b5dfb0485a14" concept="clcid-pte:ZhiFuDeQiTaYuJingYingHuoDongYouGuanDeXianJin" label="支付的其他与经营活动有关的现金" periodRef="上年同期数" mulRef="_GBC_3c5318ba2a3e43d48ab4c6a345a17521" unitRef="_GBC_6a0256f5b6ed439dbfd9d39feb328a74" addr="T0R25C2S1_1" baseScale="-1" formatStyle="Comma"/>
      <m:placeholder xlName="_PLD_3b631513f0d64fdba87174722f050a07" wordText="经营活动现金流出小计" indent="200" addr="T0R26C0S1_1"/>
      <m:item xlName="_GBC_946ffb1f75af40e38f8395ffa58a8ab3" concept="clcid-pte:JingYingHuoDongXianJinLiuChuXiaoJi" label="经营活动现金流出小计" mulRef="_GBC_3c5318ba2a3e43d48ab4c6a345a17521" unitRef="_GBC_6a0256f5b6ed439dbfd9d39feb328a74" addr="T0R26C1S1_1" baseScale="-1" formatStyle="Comma">
        <m:complexRule comparator="Eq" title="经营活动现金流出小计" test=" $_GBC_1f822497887f479c83e8b3a8d237c949 +  $_GBC_358c5929d7094ff19d01d5822482d633 +  $_GBC_39627cd9743141b5aeabdb54d3e4881b +  $_GBC_ba92d007a9d54ecd89395c58f23ed002 +  $_GBC_04fe6a9ec059470f9b65064236e48575 +  $_GBC_7fd614dbd63d48ee9e2f205899e81f12 +  $_GBC_9ee95cdfcfc84af5b6ff43e9b03b05bf +  $_GBC_e515e1a9a6704fc29ef163a6899bf6db +  $_GBC_63c5ee84dd19485591b1eea1d9ebd93c +  $_GBC_b7b39d0f996c4c0ebd4930e7325d10fc" id="Ceffc4ab81a394ad9bc02f88fb2992e8f" radius="0.0001"/>
      </m:item>
      <m:item xlName="_GBC_aef8c9ce978f46c294b03e20bbe0c805" concept="clcid-pte:JingYingHuoDongXianJinLiuChuXiaoJi" label="经营活动现金流出小计" periodRef="上年同期数" mulRef="_GBC_3c5318ba2a3e43d48ab4c6a345a17521" unitRef="_GBC_6a0256f5b6ed439dbfd9d39feb328a74" addr="T0R26C2S1_1" baseScale="-1" formatStyle="Comma">
        <m:complexRule comparator="Eq" title="经营活动现金流出小计@上年同期数" test=" $_GBC_f87b6503dac046cd8ed20fe3e608b0c4 +  $_GBC_9b65b63c634a434391fbaee6b9c28722 +  $_GBC_201cee1fd9f0442dbbff35a3b3931842 +  $_GBC_234138144969461bb5a79e6d46768481 +  $_GBC_dd135c47314447a8a1a45cd9a131fd00 +  $_GBC_5c0bf4fa5bfc46a4865b6d72e117864c +  $_GBC_bcd50cea065445ed9f85001bbe22faf9 +  $_GBC_ddfcabd030724511847146f04a8d0083 +  $_GBC_cf60f7035cb7419bbf02f9952d95b479 +  $_GBC_7d94fe58cb3848f89246b5dfb0485a14" id="C445c91822ebd4e7d9571010bf3631a21" radius="0.0001"/>
      </m:item>
      <m:placeholder xlName="_PLD_5e288259fc7f40db91d03b3865c224de" wordText="经营活动产生的现金流量净额" indent="300" addr="T0R27C0S1_1"/>
      <m:item xlName="_GBC_07656171fc154600bd3b3f412113bce3" concept="clcid-pte:JingYingHuoDongXianJinLiuLiangJingE" label="经营活动现金流量净额" mulRef="_GBC_3c5318ba2a3e43d48ab4c6a345a17521" unitRef="_GBC_6a0256f5b6ed439dbfd9d39feb328a74" addr="T0R27C1S1_1" formatStyle="Comma">
        <m:complexRule comparator="Eq" title="经营活动现金流量净额" test=" $_GBC_855abd3e6d52483b9ab1e307ade6b72b -  $_GBC_946ffb1f75af40e38f8395ffa58a8ab3" id="C328d2b5095ff4e0382d5882dd27a74d6" radius="0.0001"/>
      </m:item>
      <m:item xlName="_GBC_2f8104c3cc9f41a39aca5679ff714304" concept="clcid-pte:JingYingHuoDongXianJinLiuLiangJingE" label="经营活动现金流量净额" periodRef="上年同期数" mulRef="_GBC_3c5318ba2a3e43d48ab4c6a345a17521" unitRef="_GBC_6a0256f5b6ed439dbfd9d39feb328a74" addr="T0R27C2S1_1" formatStyle="Comma">
        <m:complexRule comparator="Eq" title="经营活动现金流量净额@上年同期数" test=" $_GBC_c1c928baab914f51a18e7daf16527bbb -  $_GBC_aef8c9ce978f46c294b03e20bbe0c805" id="C8372465ab9314ad9b2c3a2b59fd4992b" radius="0.0001"/>
      </m:item>
      <m:placeholder xlName="_PLD_526fd543d0ba4a37aa4ebd79b368dace" wordText="二、投资活动产生的现金流量：" addr="T0R28C0S1_3"/>
      <m:placeholder xlName="_PLD_1ddff02918d64fc7808d1fac2ad6b89c" wordText="收回投资收到的现金" indent="100" addr="T0R29C0S1_1"/>
      <m:item xlName="_GBC_4750ea1f4405479d8615e345754ef809" concept="clcid-pte:ShouHuiTouZiSuoShouDaoDeXianJin" label="收回投资所收到的现金" mulRef="_GBC_3c5318ba2a3e43d48ab4c6a345a17521" unitRef="_GBC_6a0256f5b6ed439dbfd9d39feb328a74" addr="T0R29C1S1_1" formatStyle="Comma"/>
      <m:item xlName="_GBC_1dfb239ca9b7436a9b3116ccdf4aa798" concept="clcid-pte:ShouHuiTouZiSuoShouDaoDeXianJin" label="收回投资所收到的现金" periodRef="上年同期数" mulRef="_GBC_3c5318ba2a3e43d48ab4c6a345a17521" unitRef="_GBC_6a0256f5b6ed439dbfd9d39feb328a74" addr="T0R29C2S1_1" formatStyle="Comma"/>
      <m:placeholder xlName="_PLD_cb5dcb57602c47758eb9981cef363fc8" wordText="取得投资收益收到的现金" indent="100" addr="T0R30C0S1_1"/>
      <m:item xlName="_GBC_d2d1fdad09ea4761bda034f7bce9b705" concept="clcid-pte:QuDeTouZiShouYiSuoShouDaoDeXianJin" label="取得投资收益所收到的现金" mulRef="_GBC_3c5318ba2a3e43d48ab4c6a345a17521" unitRef="_GBC_6a0256f5b6ed439dbfd9d39feb328a74" addr="T0R30C1S1_1" formatStyle="Comma"/>
      <m:item xlName="_GBC_2b6fd8cddc5d450a9e676da5c2d17656" concept="clcid-pte:QuDeTouZiShouYiSuoShouDaoDeXianJin" label="取得投资收益所收到的现金" periodRef="上年同期数" mulRef="_GBC_3c5318ba2a3e43d48ab4c6a345a17521" unitRef="_GBC_6a0256f5b6ed439dbfd9d39feb328a74" addr="T0R30C2S1_1" formatStyle="Comma"/>
      <m:placeholder xlName="_PLD_f46b211f99244f7e80143be41b2521a7" wordText="处置固定资产、无形资产和其他长期资产收回的现金净额" indent="100" addr="T0R31C0S1_1"/>
      <m:item xlName="_GBC_a1c335f99f8a429d8d26a61cd31ec975" concept="clcid-pte:ChuZhiGuDingZiChanWuXingZiChanHeQiTaChangQiZiChanErShouHuiDeXianJin" label="处置固定资产、无形资产和其他长期资产而收回的现金" mulRef="_GBC_3c5318ba2a3e43d48ab4c6a345a17521" unitRef="_GBC_6a0256f5b6ed439dbfd9d39feb328a74" addr="T0R31C1S1_1" formatStyle="Comma"/>
      <m:item xlName="_GBC_acc805b00537445db9881391b28084c5" concept="clcid-pte:ChuZhiGuDingZiChanWuXingZiChanHeQiTaChangQiZiChanErShouHuiDeXianJin" label="处置固定资产、无形资产和其他长期资产而收回的现金" periodRef="上年同期数" mulRef="_GBC_3c5318ba2a3e43d48ab4c6a345a17521" unitRef="_GBC_6a0256f5b6ed439dbfd9d39feb328a74" addr="T0R31C2S1_1" formatStyle="Comma"/>
      <m:placeholder xlName="_PLD_283c6ccfde8245c8994c8b20c09722ed" wordText="处置子公司及其他营业单位收到的现金净额" indent="100" addr="T0R32C0S1_1"/>
      <m:item xlName="_GBC_2c05c9a1a10542e9ae36bebe49ab3e31" concept="clcid-pte:ShouHuiTouZiSuoShouDaoDeXianJinZhongDeChuShouZiGongSiShouDaoDeXianJin" label="收回投资所收到的现金中的出售子公司收到的现金" mulRef="_GBC_3c5318ba2a3e43d48ab4c6a345a17521" unitRef="_GBC_6a0256f5b6ed439dbfd9d39feb328a74" addr="T0R32C1S1_1" formatStyle="Comma"/>
      <m:item xlName="_GBC_b52e653164834b76ab852cef08c08807" concept="clcid-pte:ShouHuiTouZiSuoShouDaoDeXianJinZhongDeChuShouZiGongSiShouDaoDeXianJin" label="收回投资所收到的现金中的出售子公司收到的现金" periodRef="上年同期数" mulRef="_GBC_3c5318ba2a3e43d48ab4c6a345a17521" unitRef="_GBC_6a0256f5b6ed439dbfd9d39feb328a74" addr="T0R32C2S1_1" formatStyle="Comma"/>
      <m:placeholder xlName="_PLD_7ec450ec394e4c4ba21e9bddd2bb4a01" wordText="收到其他与投资活动有关的现金" indent="100" addr="T0R33C0S1_1"/>
      <m:item xlName="_GBC_d78f7317c34944cd806ffa2e77a6d317" concept="clcid-pte:ShouDaoDeQiTaYuTouZiHuoDongYouGuanDeXianJin" label="收到的其他与投资活动有关的现金" mulRef="_GBC_3c5318ba2a3e43d48ab4c6a345a17521" unitRef="_GBC_6a0256f5b6ed439dbfd9d39feb328a74" addr="T0R33C1S1_1" formatStyle="Comma"/>
      <m:item xlName="_GBC_d6190cac77644e038060d30ffddb2312" concept="clcid-pte:ShouDaoDeQiTaYuTouZiHuoDongYouGuanDeXianJin" label="收到的其他与投资活动有关的现金" periodRef="上年同期数" mulRef="_GBC_3c5318ba2a3e43d48ab4c6a345a17521" unitRef="_GBC_6a0256f5b6ed439dbfd9d39feb328a74" addr="T0R33C2S1_1" formatStyle="Comma"/>
      <m:placeholder xlName="_PLD_02385fb6cbee4997ba3d1f5c31cc9ef7" wordText="投资活动现金流入小计" indent="200" addr="T0R34C0S1_1"/>
      <m:item xlName="_GBC_3a4004e326214446bb734f086936a675" concept="clcid-pte:TouZiHuoDongXianJinLiuRuXiaoJi" label="投资活动现金流入小计" mulRef="_GBC_3c5318ba2a3e43d48ab4c6a345a17521" unitRef="_GBC_6a0256f5b6ed439dbfd9d39feb328a74" addr="T0R34C1S1_1" formatStyle="Comma">
        <m:complexRule comparator="Eq" title="投资活动现金流入小计" test=" $_GBC_4750ea1f4405479d8615e345754ef809 +  $_GBC_d2d1fdad09ea4761bda034f7bce9b705 +  $_GBC_a1c335f99f8a429d8d26a61cd31ec975 +  $_GBC_2c05c9a1a10542e9ae36bebe49ab3e31 +  $_GBC_d78f7317c34944cd806ffa2e77a6d317" id="C93adfabae30a4909a872b02a6365a052"/>
      </m:item>
      <m:item xlName="_GBC_eda5afb56db14df78b3b8098c9a9574d" concept="clcid-pte:TouZiHuoDongXianJinLiuRuXiaoJi" label="投资活动现金流入小计" periodRef="上年同期数" mulRef="_GBC_3c5318ba2a3e43d48ab4c6a345a17521" unitRef="_GBC_6a0256f5b6ed439dbfd9d39feb328a74" addr="T0R34C2S1_1" formatStyle="Comma">
        <m:complexRule comparator="Eq" title="投资活动现金流入小计@上年同期数" test=" $_GBC_1dfb239ca9b7436a9b3116ccdf4aa798 +  $_GBC_2b6fd8cddc5d450a9e676da5c2d17656 +  $_GBC_acc805b00537445db9881391b28084c5 +  $_GBC_b52e653164834b76ab852cef08c08807 +  $_GBC_d6190cac77644e038060d30ffddb2312" id="C1e1f4322b4254736bd46988c136bbd35"/>
      </m:item>
      <m:placeholder xlName="_PLD_8a2f66400198494ea94aa9ce0205b0af" wordText="购建固定资产、无形资产和其他长期资产支付的现金" indent="100" addr="T0R35C0S1_1"/>
      <m:item xlName="_GBC_f40e5515e432482ba78f01087094ac11" concept="clcid-pte:GouJianGuDingZiChanWuXingZiChanHeQiTaChangQiZiChanSuoZhiFuDeXianJin" label="购建固定资产、无形资产和其他长期资产所支付的现金" mulRef="_GBC_3c5318ba2a3e43d48ab4c6a345a17521" unitRef="_GBC_6a0256f5b6ed439dbfd9d39feb328a74" addr="T0R35C1S1_1" baseScale="-1" formatStyle="Comma"/>
      <m:item xlName="_GBC_098d6406bbf945dc997740bad7105c7d" concept="clcid-pte:GouJianGuDingZiChanWuXingZiChanHeQiTaChangQiZiChanSuoZhiFuDeXianJin" label="购建固定资产、无形资产和其他长期资产所支付的现金" periodRef="上年同期数" mulRef="_GBC_3c5318ba2a3e43d48ab4c6a345a17521" unitRef="_GBC_6a0256f5b6ed439dbfd9d39feb328a74" addr="T0R35C2S1_1" baseScale="-1" formatStyle="Comma"/>
      <m:placeholder xlName="_PLD_1a44d28a52584a6fa7cd4d6eeda21d31" wordText="投资支付的现金" indent="100" addr="T0R36C0S1_1"/>
      <m:item xlName="_GBC_149d7c53e7d24763bc86b045563201c3" concept="clcid-pte:TouZiSuoZhiFuDeXianJin" label="投资所支付的现金" mulRef="_GBC_3c5318ba2a3e43d48ab4c6a345a17521" unitRef="_GBC_6a0256f5b6ed439dbfd9d39feb328a74" addr="T0R36C1S1_1" baseScale="-1" formatStyle="Comma"/>
      <m:item xlName="_GBC_762e05cd19f840208185287f4f9cf2dd" concept="clcid-pte:TouZiSuoZhiFuDeXianJin" label="投资所支付的现金" periodRef="上年同期数" mulRef="_GBC_3c5318ba2a3e43d48ab4c6a345a17521" unitRef="_GBC_6a0256f5b6ed439dbfd9d39feb328a74" addr="T0R36C2S1_1" baseScale="-1" formatStyle="Comma"/>
      <m:placeholder xlName="_PLD_0f0efdc28def4b3da24ddb041a0797ae" wordText="质押贷款净增加额" indent="100" addr="T0R37C0S1_1"/>
      <m:item xlName="_GBC_3b0d4b43aac4487f958b30017fcb0c5e" concept="clcid-pte:ZhiYaDaiKuanJingZengJiaE" label="质押贷款净增加额" mulRef="_GBC_3c5318ba2a3e43d48ab4c6a345a17521" unitRef="_GBC_6a0256f5b6ed439dbfd9d39feb328a74" addr="T0R37C1S1_1" baseScale="-1" formatStyle="Comma"/>
      <m:item xlName="_GBC_92b73ec826d244df92b1a384b275953a" concept="clcid-pte:ZhiYaDaiKuanJingZengJiaE" label="质押贷款净增加额" periodRef="上年同期数" mulRef="_GBC_3c5318ba2a3e43d48ab4c6a345a17521" unitRef="_GBC_6a0256f5b6ed439dbfd9d39feb328a74" addr="T0R37C2S1_1" baseScale="-1" formatStyle="Comma"/>
      <m:placeholder xlName="_PLD_1daf9a31e3ee437f89c7eb15f2784670" wordText="取得子公司及其他营业单位支付的现金净额" indent="100" addr="T0R38C0S1_1"/>
      <m:item xlName="_GBC_e96407abbda04a4899d5cee906c83bed" concept="clcid-pte:QuDeZiGongSiJiQiTaYingYeDanWeiZhiFuDeXianJinJingE" label="取得子公司及其他营业单位支付的现金净额" mulRef="_GBC_3c5318ba2a3e43d48ab4c6a345a17521" unitRef="_GBC_6a0256f5b6ed439dbfd9d39feb328a74" addr="T0R38C1S1_1" baseScale="-1" formatStyle="Comma"/>
      <m:item xlName="_GBC_b4178085209f4c5d969e68b698703afc" concept="clcid-pte:QuDeZiGongSiJiQiTaYingYeDanWeiZhiFuDeXianJinJingE" label="取得子公司及其他营业单位支付的现金净额" periodRef="上年同期数" mulRef="_GBC_3c5318ba2a3e43d48ab4c6a345a17521" unitRef="_GBC_6a0256f5b6ed439dbfd9d39feb328a74" addr="T0R38C2S1_1" baseScale="-1" formatStyle="Comma"/>
      <m:placeholder xlName="_PLD_781a516afb444ceb93f221e7764121d2" wordText="支付其他与投资活动有关的现金" indent="100" addr="T0R39C0S1_1"/>
      <m:item xlName="_GBC_c11bea38c1eb4037af6605e5de8da309" concept="clcid-pte:ZhiFuDeQiTaYuTouZiHuoDongYouGuanDeXianJin" label="支付的其他与投资活动有关的现金" mulRef="_GBC_3c5318ba2a3e43d48ab4c6a345a17521" unitRef="_GBC_6a0256f5b6ed439dbfd9d39feb328a74" addr="T0R39C1S1_1" baseScale="-1" formatStyle="Comma"/>
      <m:item xlName="_GBC_9e59f348274b4fbaa21df71c7aa383c2" concept="clcid-pte:ZhiFuDeQiTaYuTouZiHuoDongYouGuanDeXianJin" label="支付的其他与投资活动有关的现金" periodRef="上年同期数" mulRef="_GBC_3c5318ba2a3e43d48ab4c6a345a17521" unitRef="_GBC_6a0256f5b6ed439dbfd9d39feb328a74" addr="T0R39C2S1_1" baseScale="-1" formatStyle="Comma"/>
      <m:placeholder xlName="_PLD_739a4b0388394ce9a05508eb31cdf37a" wordText="投资活动现金流出小计" indent="200" addr="T0R40C0S1_1"/>
      <m:item xlName="_GBC_1e8b990e6d354751a6688e4a57a0dc2c" concept="clcid-pte:TouZiHuoDongXianJinLiuChuXiaoJi" label="投资活动现金流出小计" mulRef="_GBC_3c5318ba2a3e43d48ab4c6a345a17521" unitRef="_GBC_6a0256f5b6ed439dbfd9d39feb328a74" addr="T0R40C1S1_1" baseScale="-1" formatStyle="Comma">
        <m:complexRule comparator="Eq" title="投资活动现金流出小计" test=" $_GBC_f40e5515e432482ba78f01087094ac11 +  $_GBC_149d7c53e7d24763bc86b045563201c3 +  $_GBC_3b0d4b43aac4487f958b30017fcb0c5e +  $_GBC_e96407abbda04a4899d5cee906c83bed +  $_GBC_c11bea38c1eb4037af6605e5de8da309" id="C1e3400b4ae4c4e9b847da1d59fba738f"/>
      </m:item>
      <m:item xlName="_GBC_495850b68456494cb024402374d95935" concept="clcid-pte:TouZiHuoDongXianJinLiuChuXiaoJi" label="投资活动现金流出小计" periodRef="上年同期数" mulRef="_GBC_3c5318ba2a3e43d48ab4c6a345a17521" unitRef="_GBC_6a0256f5b6ed439dbfd9d39feb328a74" addr="T0R40C2S1_1" baseScale="-1" formatStyle="Comma">
        <m:complexRule comparator="Eq" title="投资活动现金流出小计@上年同期数" test=" $_GBC_098d6406bbf945dc997740bad7105c7d +  $_GBC_762e05cd19f840208185287f4f9cf2dd +  $_GBC_92b73ec826d244df92b1a384b275953a +  $_GBC_b4178085209f4c5d969e68b698703afc +  $_GBC_9e59f348274b4fbaa21df71c7aa383c2" id="C6d6fbbb0cb5b45779238beeb74b76534"/>
      </m:item>
      <m:placeholder xlName="_PLD_b925efb21993493197746d3e87d80c20" wordText="投资活动产生的现金流量净额" indent="300" addr="T0R41C0S1_1"/>
      <m:item xlName="_GBC_bf0dd9eb2d48417496a4c4e426330d6f" concept="clcid-pte:TouZiHuoDongChanShengDeXianJinLiuLiangJingE" label="投资活动产生的现金流量净额" mulRef="_GBC_3c5318ba2a3e43d48ab4c6a345a17521" unitRef="_GBC_6a0256f5b6ed439dbfd9d39feb328a74" addr="T0R41C1S1_1" formatStyle="Comma">
        <m:complexRule comparator="Eq" title="投资活动产生的现金流量净额" test=" $_GBC_3a4004e326214446bb734f086936a675 -  $_GBC_1e8b990e6d354751a6688e4a57a0dc2c" id="C7ebd969fedcc41298d901b4d560d7edc"/>
      </m:item>
      <m:item xlName="_GBC_ccd7607b4363477fa43f551862ada97a" concept="clcid-pte:TouZiHuoDongChanShengDeXianJinLiuLiangJingE" label="投资活动产生的现金流量净额" periodRef="上年同期数" mulRef="_GBC_3c5318ba2a3e43d48ab4c6a345a17521" unitRef="_GBC_6a0256f5b6ed439dbfd9d39feb328a74" addr="T0R41C2S1_1" formatStyle="Comma">
        <m:complexRule comparator="Eq" title="投资活动产生的现金流量净额@上年同期数" test=" $_GBC_eda5afb56db14df78b3b8098c9a9574d -  $_GBC_495850b68456494cb024402374d95935" id="Cc0bd283e27aa4b9c9c4de39aabf81a7f"/>
      </m:item>
      <m:placeholder xlName="_PLD_36767c200766400795eb24775c42ac92" wordText="三、筹资活动产生的现金流量：" addr="T0R42C0S1_3"/>
      <m:placeholder xlName="_PLD_c2b51146afe341e1b097f3ee17a52699" wordText="吸收投资收到的现金" indent="100" addr="T0R43C0S1_1"/>
      <m:item xlName="_GBC_09f8d1652d4d4451a4fe6318945423be" concept="clcid-pte:XiShouTouZiSuoShouDaoDeXianJin" label="吸收投资所收到的现金" mulRef="_GBC_3c5318ba2a3e43d48ab4c6a345a17521" unitRef="_GBC_6a0256f5b6ed439dbfd9d39feb328a74" addr="T0R43C1S1_1" formatStyle="Comma"/>
      <m:item xlName="_GBC_a25d950dee67499fa5df05e9c9df0541" concept="clcid-pte:XiShouTouZiSuoShouDaoDeXianJin" label="吸收投资所收到的现金" periodRef="上年同期数" mulRef="_GBC_3c5318ba2a3e43d48ab4c6a345a17521" unitRef="_GBC_6a0256f5b6ed439dbfd9d39feb328a74" addr="T0R43C2S1_1" formatStyle="Comma"/>
      <m:placeholder xlName="_PLD_c7bc425056e543fcad97673a85078596" wordText="其中：子公司吸收少数股东投资收到的现金" indent="400" addr="T0R44C0S1_1"/>
      <m:item xlName="_GBC_dd1994996ce9473ea6d99d8c6f0dd752" concept="clcid-pte:XiShouTouZiSuoShouDaoDeXianJinZhongDeZiGongSiXiShouShaoShuGuDongQuanYiXingTouZiShouDaoDeXianJin" label="吸收投资所收到的现金中的子公司吸收少数股东权益性投资收到的现金" mulRef="_GBC_3c5318ba2a3e43d48ab4c6a345a17521" unitRef="_GBC_6a0256f5b6ed439dbfd9d39feb328a74" addr="T0R44C1S1_1" formatStyle="Comma"/>
      <m:item xlName="_GBC_69770e8bb79b460689b2a8a179bac2a5"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unitRef="_GBC_6a0256f5b6ed439dbfd9d39feb328a74" addr="T0R44C2S1_1" formatStyle="Comma"/>
      <m:placeholder xlName="_PLD_d9f2df8eef824c4da650e705c0c47692" wordText="取得借款收到的现金" indent="100" addr="T0R45C0S1_1"/>
      <m:item xlName="_GBC_4140c81476e8478e92111dd7c8e809af" concept="clcid-pte:JieKuanSuoShouDaoDeXianJin" label="借款所收到的现金" mulRef="_GBC_3c5318ba2a3e43d48ab4c6a345a17521" unitRef="_GBC_6a0256f5b6ed439dbfd9d39feb328a74" addr="T0R45C1S1_1" formatStyle="Comma"/>
      <m:item xlName="_GBC_6ea84bcd9cca4ec4bbdff628adb6e2c2" concept="clcid-pte:JieKuanSuoShouDaoDeXianJin" label="借款所收到的现金" periodRef="上年同期数" mulRef="_GBC_3c5318ba2a3e43d48ab4c6a345a17521" unitRef="_GBC_6a0256f5b6ed439dbfd9d39feb328a74" addr="T0R45C2S1_1" formatStyle="Comma"/>
      <m:placeholder xlName="_PLD_6eeab554458744bcb378eef95b36d605" wordText="收到其他与筹资活动有关的现金" indent="100" addr="T0R46C0S1_1"/>
      <m:item xlName="_GBC_32ef65d17f1a44edb9729499b6fb3f95" concept="clcid-pte:ShouDaoQiTaYuChouZiHuoDongYouGuanDeXianJin" label="收到其他与筹资活动有关的现金" mulRef="_GBC_3c5318ba2a3e43d48ab4c6a345a17521" unitRef="_GBC_6a0256f5b6ed439dbfd9d39feb328a74" addr="T0R46C1S1_1" formatStyle="Comma"/>
      <m:item xlName="_GBC_f35486e273fc41dca278214d38066454" concept="clcid-pte:ShouDaoQiTaYuChouZiHuoDongYouGuanDeXianJin" label="收到其他与筹资活动有关的现金" periodRef="上年同期数" mulRef="_GBC_3c5318ba2a3e43d48ab4c6a345a17521" unitRef="_GBC_6a0256f5b6ed439dbfd9d39feb328a74" addr="T0R46C2S1_1" formatStyle="Comma"/>
      <m:placeholder xlName="_PLD_6ea4605e5cbf4d4191d0f4b1d231fb9d" wordText="筹资活动现金流入小计" indent="200" addr="T0R47C0S1_1"/>
      <m:item xlName="_GBC_3ae3a458408c4b43a68f148258197fa0" concept="clcid-pte:ChouZiHuoDongXianJinLiuRuXiaoJi" label="筹资活动现金流入小计" mulRef="_GBC_3c5318ba2a3e43d48ab4c6a345a17521" unitRef="_GBC_6a0256f5b6ed439dbfd9d39feb328a74" addr="T0R47C1S1_1" formatStyle="Comma">
        <m:complexRule comparator="Eq" title="筹资活动现金流入小计" test=" $_GBC_09f8d1652d4d4451a4fe6318945423be +  $_GBC_4140c81476e8478e92111dd7c8e809af +  $_GBC_32ef65d17f1a44edb9729499b6fb3f95" id="C43c1a6673acc4670906f9493bb42a954"/>
      </m:item>
      <m:item xlName="_GBC_a4f1080f96f4492489b28acbe8d138a5" concept="clcid-pte:ChouZiHuoDongXianJinLiuRuXiaoJi" label="筹资活动现金流入小计" periodRef="上年同期数" mulRef="_GBC_3c5318ba2a3e43d48ab4c6a345a17521" unitRef="_GBC_6a0256f5b6ed439dbfd9d39feb328a74" addr="T0R47C2S1_1" formatStyle="Comma">
        <m:complexRule comparator="Eq" title="筹资活动现金流入小计@上年同期数" test=" $_GBC_a25d950dee67499fa5df05e9c9df0541 +  $_GBC_6ea84bcd9cca4ec4bbdff628adb6e2c2 +  $_GBC_f35486e273fc41dca278214d38066454" id="Cad0c77a12a86495381f894951e4dd505"/>
      </m:item>
      <m:placeholder xlName="_PLD_f3207f95cedf473eae3501e73a17b8a1" wordText="偿还债务支付的现金" indent="100" addr="T0R48C0S1_1"/>
      <m:item xlName="_GBC_e114f7d88001492f93be769bc06120b8" concept="clcid-pte:ChangHuanZhaiWuSuoZhiFuDeXianJin" label="偿还债务所支付的现金" mulRef="_GBC_3c5318ba2a3e43d48ab4c6a345a17521" unitRef="_GBC_6a0256f5b6ed439dbfd9d39feb328a74" addr="T0R48C1S1_1" baseScale="-1" formatStyle="Comma"/>
      <m:item xlName="_GBC_86d16702c39d4599a180c4a6bd23461d" concept="clcid-pte:ChangHuanZhaiWuSuoZhiFuDeXianJin" label="偿还债务所支付的现金" periodRef="上年同期数" mulRef="_GBC_3c5318ba2a3e43d48ab4c6a345a17521" unitRef="_GBC_6a0256f5b6ed439dbfd9d39feb328a74" addr="T0R48C2S1_1" baseScale="-1" formatStyle="Comma"/>
      <m:placeholder xlName="_PLD_2d48d75e96fe4ca291228ceab02e0c79" wordText="分配股利、利润或偿付利息支付的现金" indent="100" addr="T0R49C0S1_1"/>
      <m:item xlName="_GBC_ab59d58da6ad4a31b148613f402131e0" concept="clcid-pte:FenPeiGuLiLiRunHuoChangFuLiXiSuoZhiFuDeXianJin" label="分配股利利润或偿付利息所支付的现金" mulRef="_GBC_3c5318ba2a3e43d48ab4c6a345a17521" unitRef="_GBC_6a0256f5b6ed439dbfd9d39feb328a74" addr="T0R49C1S1_1" baseScale="-1" formatStyle="Comma"/>
      <m:item xlName="_GBC_dd8e1d544d924bd0a6f00382c342e71d" concept="clcid-pte:FenPeiGuLiLiRunHuoChangFuLiXiSuoZhiFuDeXianJin" label="分配股利利润或偿付利息所支付的现金" periodRef="上年同期数" mulRef="_GBC_3c5318ba2a3e43d48ab4c6a345a17521" unitRef="_GBC_6a0256f5b6ed439dbfd9d39feb328a74" addr="T0R49C2S1_1" baseScale="-1" formatStyle="Comma"/>
      <m:placeholder xlName="_PLD_924f1dfcf9244d468be1c69529d6a284" wordText="其中：子公司支付给少数股东的股利、利润" indent="400" addr="T0R50C0S1_1"/>
      <m:item xlName="_GBC_a827c94ba1aa4c57912cd0a802652a51" concept="clcid-pte:FenPeiGuLiLiRunHuoChangFuLiXiSuoZhiFuDeXianJinZhongDeZhiFuShaoShuGuDongDeGuLi" label="分配股利利润或偿付利息所支付的现金中的支付少数股东的股利" mulRef="_GBC_3c5318ba2a3e43d48ab4c6a345a17521" unitRef="_GBC_6a0256f5b6ed439dbfd9d39feb328a74" addr="T0R50C1S1_1" baseScale="-1" formatStyle="Comma"/>
      <m:item xlName="_GBC_aea32299935b44d39d0be631202c87ef" concept="clcid-pte:FenPeiGuLiLiRunHuoChangFuLiXiSuoZhiFuDeXianJinZhongDeZhiFuShaoShuGuDongDeGuLi" label="分配股利利润或偿付利息所支付的现金中的支付少数股东的股利" periodRef="上年同期数" mulRef="_GBC_3c5318ba2a3e43d48ab4c6a345a17521" unitRef="_GBC_6a0256f5b6ed439dbfd9d39feb328a74" addr="T0R50C2S1_1" baseScale="-1" formatStyle="Comma"/>
      <m:placeholder xlName="_PLD_09d64e08c16f46dc9c73cb4cd9149d9f" wordText="支付其他与筹资活动有关的现金" indent="100" addr="T0R51C0S1_1"/>
      <m:item xlName="_GBC_1b1fe61206e149ed812f6ba44a09c8b2" concept="clcid-pte:ZhiFuDeQiTaYuChouZiHuoDongYouGuanDeXianJin" label="支付的其他与筹资活动有关的现金" mulRef="_GBC_3c5318ba2a3e43d48ab4c6a345a17521" unitRef="_GBC_6a0256f5b6ed439dbfd9d39feb328a74" addr="T0R51C1S1_1" baseScale="-1" formatStyle="Comma"/>
      <m:item xlName="_GBC_e23525287c8646dbada6baf7a9a65398" concept="clcid-pte:ZhiFuDeQiTaYuChouZiHuoDongYouGuanDeXianJin" label="支付的其他与筹资活动有关的现金" periodRef="上年同期数" mulRef="_GBC_3c5318ba2a3e43d48ab4c6a345a17521" unitRef="_GBC_6a0256f5b6ed439dbfd9d39feb328a74" addr="T0R51C2S1_1" baseScale="-1" formatStyle="Comma"/>
      <m:placeholder xlName="_PLD_877939ef1d764da18ed42873c4624a8a" wordText="筹资活动现金流出小计" indent="200" addr="T0R52C0S1_1"/>
      <m:item xlName="_GBC_0599a80139b24db4b0bf6ea34d4d1cc1" concept="clcid-pte:ChouZiHuoDongXianJinLiuChuXiaoJi" label="筹资活动现金流出小计" mulRef="_GBC_3c5318ba2a3e43d48ab4c6a345a17521" unitRef="_GBC_6a0256f5b6ed439dbfd9d39feb328a74" addr="T0R52C1S1_1" baseScale="-1" formatStyle="Comma">
        <m:complexRule comparator="Eq" title="筹资活动现金流出小计" test=" $_GBC_e114f7d88001492f93be769bc06120b8 +  $_GBC_ab59d58da6ad4a31b148613f402131e0 +  $_GBC_1b1fe61206e149ed812f6ba44a09c8b2" id="C6b6b99202f424f7db2a8f65fc42616e3"/>
      </m:item>
      <m:item xlName="_GBC_ea7183ec329c4dd991645d07ea2f214c" concept="clcid-pte:ChouZiHuoDongXianJinLiuChuXiaoJi" label="筹资活动现金流出小计" periodRef="上年同期数" mulRef="_GBC_3c5318ba2a3e43d48ab4c6a345a17521" unitRef="_GBC_6a0256f5b6ed439dbfd9d39feb328a74" addr="T0R52C2S1_1" baseScale="-1" formatStyle="Comma">
        <m:complexRule comparator="Eq" title="筹资活动现金流出小计@上年同期数" test=" $_GBC_86d16702c39d4599a180c4a6bd23461d +  $_GBC_dd8e1d544d924bd0a6f00382c342e71d +  $_GBC_e23525287c8646dbada6baf7a9a65398" id="C1b1a17c5e95644bdba8e3819d9c0b2ad"/>
      </m:item>
      <m:placeholder xlName="_PLD_eb13475172be417686d02cc36612a863" wordText="筹资活动产生的现金流量净额" indent="300" addr="T0R53C0S1_1"/>
      <m:item xlName="_GBC_c1d8ec7dd434470f826fdb1350188f4d" concept="clcid-pte:ChouZiHuoDongChanShengDeXianJinLiuLiangJingE" label="筹资活动产生的现金流量净额" mulRef="_GBC_3c5318ba2a3e43d48ab4c6a345a17521" unitRef="_GBC_6a0256f5b6ed439dbfd9d39feb328a74" addr="T0R53C1S1_1" formatStyle="Comma">
        <m:complexRule comparator="Eq" title="筹资活动产生的现金流量净额" test=" $_GBC_3ae3a458408c4b43a68f148258197fa0 -  $_GBC_0599a80139b24db4b0bf6ea34d4d1cc1" id="Cd298690969a24934989d03ccd82e5080"/>
      </m:item>
      <m:item xlName="_GBC_37d4f461f52346a29628be03d200f089" concept="clcid-pte:ChouZiHuoDongChanShengDeXianJinLiuLiangJingE" label="筹资活动产生的现金流量净额" periodRef="上年同期数" mulRef="_GBC_3c5318ba2a3e43d48ab4c6a345a17521" unitRef="_GBC_6a0256f5b6ed439dbfd9d39feb328a74" addr="T0R53C2S1_1" formatStyle="Comma">
        <m:complexRule comparator="Eq" title="筹资活动产生的现金流量净额@上年同期数" test=" $_GBC_a4f1080f96f4492489b28acbe8d138a5 -  $_GBC_ea7183ec329c4dd991645d07ea2f214c" id="C7da7f36a2b7e488ea9234bdd4d88256c"/>
      </m:item>
      <m:placeholder xlName="_PLD_5f5a0ae30d17443faa2984e4bc72a284" wordText="四、汇率变动对现金及现金等价物的影响" addr="T0R54C0S1_1"/>
      <m:item xlName="_GBC_a4103bb05c2e49a59842b3ab44f5a462" concept="clcid-pte:HuiLvBianDongDuiXianJinDeYingXiang" label="汇率变动对现金的影响" mulRef="_GBC_3c5318ba2a3e43d48ab4c6a345a17521" unitRef="_GBC_6a0256f5b6ed439dbfd9d39feb328a74" addr="T0R54C1S1_1" formatStyle="Comma"/>
      <m:item xlName="_GBC_86eae6d6d5ef436c868cd1d67ff956a2" concept="clcid-pte:HuiLvBianDongDuiXianJinDeYingXiang" label="汇率变动对现金的影响" periodRef="上年同期数" mulRef="_GBC_3c5318ba2a3e43d48ab4c6a345a17521" unitRef="_GBC_6a0256f5b6ed439dbfd9d39feb328a74" addr="T0R54C2S1_1" formatStyle="Comma"/>
      <m:placeholder xlName="_PLD_beeabdedd7634cc99ef144c9086994ac" wordText="五、现金及现金等价物净增加额" addr="T0R55C0S1_1"/>
      <m:item xlName="_GBC_842bee385b1a45dfb0f40557ca9b92b8" concept="clcid-pte:XianJinJiXianJinDengJiaWuJingZengJiaE" label="现金及现金等价物净增加额" mulRef="_GBC_3c5318ba2a3e43d48ab4c6a345a17521" unitRef="_GBC_6a0256f5b6ed439dbfd9d39feb328a74" addr="T0R55C1S1_1" formatStyle="Comma">
        <m:complexRule comparator="Eq" title="现金及现金等价物净增加额" test=" $_GBC_07656171fc154600bd3b3f412113bce3 +  $_GBC_bf0dd9eb2d48417496a4c4e426330d6f +  $_GBC_c1d8ec7dd434470f826fdb1350188f4d +  $_GBC_a4103bb05c2e49a59842b3ab44f5a462" id="C7931bf0357d64bbb9a176f388d59327f"/>
      </m:item>
      <m:item xlName="_GBC_dd1f789d1db34a6d875eee8de0b89e58" concept="clcid-pte:XianJinJiXianJinDengJiaWuJingZengJiaE" label="现金及现金等价物净增加额" periodRef="上年同期数" mulRef="_GBC_3c5318ba2a3e43d48ab4c6a345a17521" unitRef="_GBC_6a0256f5b6ed439dbfd9d39feb328a74" addr="T0R55C2S1_1" formatStyle="Comma">
        <m:complexRule comparator="Eq" title="现金及现金等价物净增加额@上年同期数" test=" $_GBC_2f8104c3cc9f41a39aca5679ff714304 +  $_GBC_ccd7607b4363477fa43f551862ada97a +  $_GBC_37d4f461f52346a29628be03d200f089 +  $_GBC_86eae6d6d5ef436c868cd1d67ff956a2" id="C3d3e13d21015494082271f3290e26537"/>
      </m:item>
      <m:placeholder xlName="_PLD_a633172f5e9941f9b010e9ffc541c223" wordText="加：期初现金及现金等价物余额" indent="100" addr="T0R56C0S1_1"/>
      <m:item xlName="_GBC_5ecc1d38258c467a988a4d71b9f003a5" concept="clcid-pte:XianJinJiXianJinDengJiaWuYuE" label="现金及现金等价物余额" periodRef="本期期初数" mulRef="_GBC_3c5318ba2a3e43d48ab4c6a345a17521" unitRef="_GBC_6a0256f5b6ed439dbfd9d39feb328a74" addr="T0R56C1S1_1" formatStyle="Comma"/>
      <m:item xlName="_GBC_e30dbb4c68b64d4db9cb8341db918b22" concept="clcid-pte:XianJinJiXianJinDengJiaWuYuE" label="现金及现金等价物余额" periodRef="上年同期期初数" mulRef="_GBC_3c5318ba2a3e43d48ab4c6a345a17521" unitRef="_GBC_6a0256f5b6ed439dbfd9d39feb328a74" addr="T0R56C2S1_1" formatStyle="Comma"/>
      <m:placeholder xlName="_PLD_08fc3da76f8946a7aeadce91cca4b503" wordText="六、期末现金及现金等价物余额" addr="T0R57C0S1_1"/>
      <m:item xlName="_GBC_7e5c5011c7894bd4aebf3d527b39c790" concept="clcid-pte:XianJinJiXianJinDengJiaWuYuE" label="现金及现金等价物余额" mulRef="_GBC_3c5318ba2a3e43d48ab4c6a345a17521" unitRef="_GBC_6a0256f5b6ed439dbfd9d39feb328a74" addr="T0R57C1S1_1" formatStyle="Comma">
        <m:complexRule comparator="Eq" title="现金及现金等价物余额" test=" $_GBC_842bee385b1a45dfb0f40557ca9b92b8 +  $_GBC_5ecc1d38258c467a988a4d71b9f003a5" id="Cd39e8cab300e44c9ba11b1b0b784c8de"/>
      </m:item>
      <m:item xlName="_GBC_767d6aac2fe946f79a9ebbeac1aaedff" concept="clcid-pte:XianJinJiXianJinDengJiaWuYuE" label="现金及现金等价物余额" periodRef="上年同期期末数" mulRef="_GBC_3c5318ba2a3e43d48ab4c6a345a17521" unitRef="_GBC_6a0256f5b6ed439dbfd9d39feb328a74" addr="T0R57C2S1_1" formatStyle="Comma">
        <m:complexRule comparator="Eq" title="现金及现金等价物余额@上年同期期末数" test=" $_GBC_dd1f789d1db34a6d875eee8de0b89e58 +  $_GBC_e30dbb4c68b64d4db9cb8341db918b22" id="C3ba6442c54cf4f1bb75716c2ad802f35"/>
      </m:item>
      <m:item xlName="_GBC_cc37355f76be4f15bf025656d96bc3ad" headerRef="21" concept="clcid-mr:GongSiFuZeRenXingMing" label="公司负责人姓名" binding="true"/>
      <m:item xlName="_GBC_f287eefde3e34ef59ddd1a69b7af4813" headerRef="21" concept="clcid-mr:ZhuGuanKuaiJiGongZuoFuZeRenXingMing" label="主管会计工作负责人姓名" binding="true"/>
      <m:item xlName="_GBC_73c6e921bea6425e93fc893408460035" headerRef="21" concept="clcid-mr:KuaiJiJiGouFuZeRenXingMing" label="会计机构负责人姓名" binding="true"/>
      <m:rowModel locationConcept="clcid-ci-qr:ZiDingYiKeMuWeiZhi" labelConcept="clcid-ci-qr:ZiDingYiKeMuMingCheng" conceptPrefix="合并现金流量表" presentationRole="http://www.xbrl-cn.org/cn/lcid/lr/role/ConsolidatedCashFlowsStatement" presentationParentConcept="clcid-pte:XianJinLiuLiangBiao" tuplePrefix="项目"/>
    </m:section>
    <m:section xlName="_SEC_f3496563427e4e87903357440fa31b1d" title="母公司报表" headerRef="22"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quot;KeyCode&quot;:&quot;2&quot;,&quot;KeyAction&quot;:42,&quot;KeyActionTitle&quot;:null,&quot;OtherActions&quot;:null}">
      <m:region xlName="_SEC_592a09b547d34eb1b1650834f6206385" title="母公司资产负债表">
        <m:item xlName="_GBC_41d58f0be0f0463fb15cb0484c14b78d" headerRef="22" concept="clcid-cgi:GongSiFaDingZhongWenMingCheng" label="公司法定中文名称" binding="true" keyCode="InitialValue:股份有限公司" keyAction="31"/>
        <m:item xlName="_GBC_6f75b43dbe474c759c90d0449d8fdf0a" indRef="23" headerRef="22" concept="clcid-ci-qr:DanWeiMuGongSiZiChanFuZhaiBiao" label="单位：母公司资产负债表" selectOptions="_buildInScales" controlType="Combobox" cellType="Scale" keyCode="InitialValue:元" keyAction="31">
          <m:axisValue occRef="母公司"/>
        </m:item>
        <m:item xlName="_GBC_0f24c09ba21a46ad9c11e94315c7b585" indRef="24" headerRef="22" concept="clcid-ci-qr:BiZhongMuGongSiZiChanFuZhaiBiao" label="币种：母公司资产负债表" selectOptions="_buildInISO4217" controlType="Combobox" cellType="Measure" keyCode="InitialValue:人民币" keyAction="31">
          <m:axisValue occRef="母公司"/>
        </m:item>
        <m:item xlName="_GBC_90a2d6cf7c214eab8539737d2f217c72" headerRef="22" concept="clcid-ci-qr:ShenJiLeiXing_ZiChanFuZhaiBiao" label="审计类型_资产负债表" selectOptions="_buildInAudit" controlType="Combobox" keyCode="InitialValue:未经审计" keyAction="31">
          <m:axisValue occRef="母公司"/>
        </m:item>
        <m:placeholder xlName="_PLD_14a696af758140709688d2f1f4a5f96f" wordText="项目" addr="T0R0C0S1_1"/>
        <m:placeholder xlName="_PLD_8353ee5d82dd49d3bff3ba3a3eecd107" wordText="2024年3月31日" addr="T0R0C1S1_1"/>
        <m:placeholder xlName="_PLD_913784b79b7e4ef69a9a2a285dacf05b" wordText="2023年12月31日" addr="T0R0C2S1_1"/>
        <m:placeholder xlName="_PLD_bb4c43a18cb04761807294a7f0c7097b" wordText="流动资产：" addr="T0R1C0S1_3"/>
        <m:placeholder xlName="_PLD_15e116215d3e495c938cd21447192ddf" wordText="货币资金" indent="100" addr="T0R2C0S1_1"/>
        <m:item xlName="_GBC_56444b694fb2499b8726654b0bd9c9f6" concept="clcid-pte:HuoBiZiJin" label="货币资金" mulRef="_GBC_6f75b43dbe474c759c90d0449d8fdf0a" unitRef="_GBC_0f24c09ba21a46ad9c11e94315c7b585" addr="T0R2C1S1_1" formatStyle="Comma">
          <m:axisValue occRef="母公司"/>
        </m:item>
        <m:item xlName="_GBC_45c10b380a9b4f3cbef0377aa416f2eb" concept="clcid-pte:HuoBiZiJin" label="货币资金" periodRef="上年年末数" mulRef="_GBC_6f75b43dbe474c759c90d0449d8fdf0a" unitRef="_GBC_0f24c09ba21a46ad9c11e94315c7b585" addr="T0R2C2S1_1" formatStyle="Comma">
          <m:axisValue occRef="母公司"/>
        </m:item>
        <m:placeholder xlName="_PLD_7ff943a2beab4e5cb2b1056ff3b923fd" wordText="交易性金融资产" indent="100" addr="T0R3C0S1_1"/>
        <m:item xlName="_GBC_24a2b54993e1473a8bf3cea00ca3ee8e" concept="clcid-pte:JiaoYiXingJinRongZiChan" label="交易性金融资产" mulRef="_GBC_6f75b43dbe474c759c90d0449d8fdf0a" unitRef="_GBC_0f24c09ba21a46ad9c11e94315c7b585" addr="T0R3C1S1_1" formatStyle="Comma">
          <m:axisValue occRef="母公司"/>
        </m:item>
        <m:item xlName="_GBC_d7f0f17825a8406d831dacb2a0888519" concept="clcid-pte:JiaoYiXingJinRongZiChan" label="交易性金融资产" periodRef="上年年末数" mulRef="_GBC_6f75b43dbe474c759c90d0449d8fdf0a" unitRef="_GBC_0f24c09ba21a46ad9c11e94315c7b585" addr="T0R3C2S1_1" formatStyle="Comma">
          <m:axisValue occRef="母公司"/>
        </m:item>
        <m:placeholder xlName="_PLD_9e350b8946834895975930fa9476bc13" wordText="衍生金融资产" indent="100" addr="T0R4C0S1_1"/>
        <m:item xlName="_GBC_a9972d682c4c4fc4b564bd79cf31bf45" concept="clcid-pte:YanShengJinRongZiChan" label="衍生金融资产" mulRef="_GBC_6f75b43dbe474c759c90d0449d8fdf0a" unitRef="_GBC_0f24c09ba21a46ad9c11e94315c7b585" addr="T0R4C1S1_1" formatStyle="Comma">
          <m:axisValue occRef="母公司"/>
        </m:item>
        <m:item xlName="_GBC_69bf3139310b420e95d6cd2eeb4c72bb" concept="clcid-pte:YanShengJinRongZiChan" label="衍生金融资产" periodRef="上年年末数" mulRef="_GBC_6f75b43dbe474c759c90d0449d8fdf0a" unitRef="_GBC_0f24c09ba21a46ad9c11e94315c7b585" addr="T0R4C2S1_1" formatStyle="Comma">
          <m:axisValue occRef="母公司"/>
        </m:item>
        <m:placeholder xlName="_PLD_73a2e3f6a02e48aba41ecccf70dddbe6" wordText="应收票据" indent="100" addr="T0R5C0S1_1"/>
        <m:item xlName="_GBC_c4e3b1d06f764b48a241061f02b705fb" concept="clcid-pte:YingShouPiaoJu" label="应收票据" mulRef="_GBC_6f75b43dbe474c759c90d0449d8fdf0a" unitRef="_GBC_0f24c09ba21a46ad9c11e94315c7b585" addr="T0R5C1S1_1" formatStyle="Comma">
          <m:axisValue occRef="母公司"/>
        </m:item>
        <m:item xlName="_GBC_75557e1bb0f44368bc7b3fc4cdbb2eef" concept="clcid-pte:YingShouPiaoJu" label="应收票据" periodRef="上年年末数" mulRef="_GBC_6f75b43dbe474c759c90d0449d8fdf0a" unitRef="_GBC_0f24c09ba21a46ad9c11e94315c7b585" addr="T0R5C2S1_1" formatStyle="Comma">
          <m:axisValue occRef="母公司"/>
        </m:item>
        <m:placeholder xlName="_PLD_5c40062b88a147929d2b27adab5e1af9" wordText="应收账款" indent="100" addr="T0R6C0S1_1"/>
        <m:item xlName="_GBC_d5cfaedf7bdf4c27941b47d85ec0af4a" concept="clcid-pte:YingShouZhangKuan" label="应收帐款" mulRef="_GBC_6f75b43dbe474c759c90d0449d8fdf0a" unitRef="_GBC_0f24c09ba21a46ad9c11e94315c7b585" addr="T0R6C1S1_1" formatStyle="Comma">
          <m:axisValue occRef="母公司"/>
        </m:item>
        <m:item xlName="_GBC_35508b73acf244a3838a88d126cfc84e" concept="clcid-pte:YingShouZhangKuan" label="应收帐款" periodRef="上年年末数" mulRef="_GBC_6f75b43dbe474c759c90d0449d8fdf0a" unitRef="_GBC_0f24c09ba21a46ad9c11e94315c7b585" addr="T0R6C2S1_1" formatStyle="Comma">
          <m:axisValue occRef="母公司"/>
        </m:item>
        <m:placeholder xlName="_PLD_bee1d5d6f3b54aa9b7615b4081cedf9b" wordText="应收款项融资" indent="100" addr="T0R7C0S1_1"/>
        <m:item xlName="_GBC_b06376bbe6be46219fb12fc3396578ef" concept="clcid-pte:YingShouKuanXiangRongZi" label="应收款项融资" mulRef="_GBC_6f75b43dbe474c759c90d0449d8fdf0a" unitRef="_GBC_0f24c09ba21a46ad9c11e94315c7b585" addr="T0R7C1S1_1" formatStyle="Comma">
          <m:axisValue occRef="母公司"/>
        </m:item>
        <m:item xlName="_GBC_c553aedadadf4ed6b1941e14033681dc" concept="clcid-pte:YingShouKuanXiangRongZi" label="应收款项融资" periodRef="上年年末数" mulRef="_GBC_6f75b43dbe474c759c90d0449d8fdf0a" unitRef="_GBC_0f24c09ba21a46ad9c11e94315c7b585" addr="T0R7C2S1_1" formatStyle="Comma">
          <m:axisValue occRef="母公司"/>
        </m:item>
        <m:placeholder xlName="_PLD_d8b8335e41044bff925ae7c4bd0e4c2b" wordText="预付款项" indent="100" addr="T0R8C0S1_1"/>
        <m:item xlName="_GBC_0a35afe84d0647a4923f401372969924" concept="clcid-pte:YuFuZhangKuan" label="预付帐款" mulRef="_GBC_6f75b43dbe474c759c90d0449d8fdf0a" unitRef="_GBC_0f24c09ba21a46ad9c11e94315c7b585" addr="T0R8C1S1_1" formatStyle="Comma">
          <m:axisValue occRef="母公司"/>
        </m:item>
        <m:item xlName="_GBC_3ec7e97e688e4cb2a359ef548d05f87b" concept="clcid-pte:YuFuZhangKuan" label="预付帐款" periodRef="上年年末数" mulRef="_GBC_6f75b43dbe474c759c90d0449d8fdf0a" unitRef="_GBC_0f24c09ba21a46ad9c11e94315c7b585" addr="T0R8C2S1_1" formatStyle="Comma">
          <m:axisValue occRef="母公司"/>
        </m:item>
        <m:placeholder xlName="_PLD_53abd98c6f624b67b4e119626ff0ba53" wordText="其他应收款" indent="100" addr="T0R9C0S1_1"/>
        <m:item xlName="_GBC_1e6df3ef34664a3ca342668687c8d1c0" concept="clcid-pte:QiTaYingShouKuan" label="其他应收款" mulRef="_GBC_6f75b43dbe474c759c90d0449d8fdf0a" unitRef="_GBC_0f24c09ba21a46ad9c11e94315c7b585" addr="T0R9C1S1_1" formatStyle="Comma">
          <m:axisValue occRef="母公司"/>
        </m:item>
        <m:item xlName="_GBC_959cdb6b535b4c769c7fd42c7a6c2829" concept="clcid-pte:QiTaYingShouKuan" label="其他应收款" periodRef="上年年末数" mulRef="_GBC_6f75b43dbe474c759c90d0449d8fdf0a" unitRef="_GBC_0f24c09ba21a46ad9c11e94315c7b585" addr="T0R9C2S1_1" formatStyle="Comma">
          <m:axisValue occRef="母公司"/>
        </m:item>
        <m:placeholder xlName="_PLD_c248138f7a47466789be41e7ef2e9c93" wordText="其中：应收利息" indent="400" addr="T0R10C0S1_1"/>
        <m:item xlName="_GBC_0f557b0b2d504d3c8c0f4e21768c0333" concept="clcid-pte:YingShouLiXi" label="应收利息" mulRef="_GBC_6f75b43dbe474c759c90d0449d8fdf0a" unitRef="_GBC_0f24c09ba21a46ad9c11e94315c7b585" addr="T0R10C1S1_1" formatStyle="Comma">
          <m:axisValue occRef="母公司"/>
        </m:item>
        <m:item xlName="_GBC_df2926bc33114e169fd27585a981f29d" concept="clcid-pte:YingShouLiXi" label="应收利息" periodRef="上年年末数" mulRef="_GBC_6f75b43dbe474c759c90d0449d8fdf0a" unitRef="_GBC_0f24c09ba21a46ad9c11e94315c7b585" addr="T0R10C2S1_1" formatStyle="Comma">
          <m:axisValue occRef="母公司"/>
        </m:item>
        <m:placeholder xlName="_PLD_0f18c6720cc747418e3c1a4474443019" wordText="应收股利" indent="400" addr="T0R11C0S1_1"/>
        <m:item xlName="_GBC_ffd286729c304588b0224fedc4b71ff2" concept="clcid-pte:YingShouGuLi" label="应收股利" mulRef="_GBC_6f75b43dbe474c759c90d0449d8fdf0a" unitRef="_GBC_0f24c09ba21a46ad9c11e94315c7b585" addr="T0R11C1S1_1" formatStyle="Comma">
          <m:axisValue occRef="母公司"/>
        </m:item>
        <m:item xlName="_GBC_31d1bbc609b9432eb50a3d1662db8560" concept="clcid-pte:YingShouGuLi" label="应收股利" periodRef="上年年末数" mulRef="_GBC_6f75b43dbe474c759c90d0449d8fdf0a" unitRef="_GBC_0f24c09ba21a46ad9c11e94315c7b585" addr="T0R11C2S1_1" formatStyle="Comma">
          <m:axisValue occRef="母公司"/>
        </m:item>
        <m:placeholder xlName="_PLD_ab17f22748fb4f9dba7e2765b4e29e2c" wordText="存货" indent="100" addr="T0R12C0S1_1"/>
        <m:item xlName="_GBC_ce25645e99a5482fa64852eded2e2771" concept="clcid-pte:CunHuo" label="存货" mulRef="_GBC_6f75b43dbe474c759c90d0449d8fdf0a" unitRef="_GBC_0f24c09ba21a46ad9c11e94315c7b585" addr="T0R12C1S1_1" formatStyle="Comma">
          <m:axisValue occRef="母公司"/>
        </m:item>
        <m:item xlName="_GBC_0df16c52c4814021994440d5a9015e36" concept="clcid-pte:CunHuo" label="存货" periodRef="上年年末数" mulRef="_GBC_6f75b43dbe474c759c90d0449d8fdf0a" unitRef="_GBC_0f24c09ba21a46ad9c11e94315c7b585" addr="T0R12C2S1_1" formatStyle="Comma">
          <m:axisValue occRef="母公司"/>
        </m:item>
        <m:placeholder xlName="_PLD_ea7a10096c974feb99c116ed3a6575b7" wordText="其中：数据资源" indent="400" addr="T0R13C0S1_1"/>
        <m:item xlName="_GBC_0b9849e466964a3ab6fee3ae748e1a99" concept="clcid-pte:QueRenWeiCunHuoDeShuJuZiYuan" label="确认为存货的数据资源" mulRef="_GBC_6f75b43dbe474c759c90d0449d8fdf0a" unitRef="_GBC_0f24c09ba21a46ad9c11e94315c7b585" addr="T0R13C1S1_1" formatStyle="Comma">
          <m:axisValue occRef="母公司"/>
        </m:item>
        <m:item xlName="_GBC_51c132b0c24042608b5867322add1eed" concept="clcid-pte:QueRenWeiCunHuoDeShuJuZiYuan" label="确认为存货的数据资源" periodRef="上年年末数" mulRef="_GBC_6f75b43dbe474c759c90d0449d8fdf0a" unitRef="_GBC_0f24c09ba21a46ad9c11e94315c7b585" addr="T0R13C2S1_1" formatStyle="Comma">
          <m:axisValue occRef="母公司"/>
        </m:item>
        <m:placeholder xlName="_PLD_a712106f35514ddf9a7ec024c738a0de" wordText="合同资产" indent="100" addr="T0R14C0S1_1"/>
        <m:item xlName="_GBC_3031bff0b5f84ed98b858a5dbf2f06c1" concept="clcid-pte:HeTongZiChan" label="合同资产" mulRef="_GBC_6f75b43dbe474c759c90d0449d8fdf0a" unitRef="_GBC_0f24c09ba21a46ad9c11e94315c7b585" addr="T0R14C1S1_1" formatStyle="Comma">
          <m:axisValue occRef="母公司"/>
        </m:item>
        <m:item xlName="_GBC_e6cc22b470b14758a94ff865c563e169" concept="clcid-pte:HeTongZiChan" label="合同资产" periodRef="上年年末数" mulRef="_GBC_6f75b43dbe474c759c90d0449d8fdf0a" unitRef="_GBC_0f24c09ba21a46ad9c11e94315c7b585" addr="T0R14C2S1_1" formatStyle="Comma">
          <m:axisValue occRef="母公司"/>
        </m:item>
        <m:placeholder xlName="_PLD_b6aa711a848d48fca58f17971e84174c" wordText="持有待售资产" indent="100" addr="T0R15C0S1_1"/>
        <m:item xlName="_GBC_23c01bd4a557402a97c41c8b36517930" concept="clcid-pte:HuaFenWeiChiYouDaiShouDeZiChan" label="划分为持有待售的资产" mulRef="_GBC_6f75b43dbe474c759c90d0449d8fdf0a" unitRef="_GBC_0f24c09ba21a46ad9c11e94315c7b585" addr="T0R15C1S1_1" formatStyle="Comma">
          <m:axisValue occRef="母公司"/>
        </m:item>
        <m:item xlName="_GBC_997788ada2664a2d8fe74169148facb6" concept="clcid-pte:HuaFenWeiChiYouDaiShouDeZiChan" label="划分为持有待售的资产" periodRef="上年年末数" mulRef="_GBC_6f75b43dbe474c759c90d0449d8fdf0a" unitRef="_GBC_0f24c09ba21a46ad9c11e94315c7b585" addr="T0R15C2S1_1" formatStyle="Comma">
          <m:axisValue occRef="母公司"/>
        </m:item>
        <m:placeholder xlName="_PLD_e0f3441c33984487b6a7fc79f06e6c3e" wordText="一年内到期的非流动资产" indent="100" addr="T0R16C0S1_1"/>
        <m:item xlName="_GBC_b245f922dd5241ac88110741167bf5a6" concept="clcid-pte:YiNianNeiDaoQiDeFeiLiuDongZiChan" label="一年内到期的非流动资产" mulRef="_GBC_6f75b43dbe474c759c90d0449d8fdf0a" unitRef="_GBC_0f24c09ba21a46ad9c11e94315c7b585" addr="T0R16C1S1_1" formatStyle="Comma">
          <m:axisValue occRef="母公司"/>
        </m:item>
        <m:item xlName="_GBC_895f1443d8b44247a40f238e47ad9d6c" concept="clcid-pte:YiNianNeiDaoQiDeFeiLiuDongZiChan" label="一年内到期的非流动资产" periodRef="上年年末数" mulRef="_GBC_6f75b43dbe474c759c90d0449d8fdf0a" unitRef="_GBC_0f24c09ba21a46ad9c11e94315c7b585" addr="T0R16C2S1_1" formatStyle="Comma">
          <m:axisValue occRef="母公司"/>
        </m:item>
        <m:placeholder xlName="_PLD_2d593a8b403d4e64a2c4a71b6c054817" wordText="其他流动资产" indent="100" addr="T0R17C0S1_1"/>
        <m:item xlName="_GBC_53cdd1ecbfa546f1bf7332520603d6f2" concept="clcid-pte:QiTaLiuDongZiChan" label="其他流动资产" mulRef="_GBC_6f75b43dbe474c759c90d0449d8fdf0a" unitRef="_GBC_0f24c09ba21a46ad9c11e94315c7b585" addr="T0R17C1S1_1" formatStyle="Comma">
          <m:axisValue occRef="母公司"/>
        </m:item>
        <m:item xlName="_GBC_dfcecfbc6ab54e05953c94efdf61414d" concept="clcid-pte:QiTaLiuDongZiChan" label="其他流动资产" periodRef="上年年末数" mulRef="_GBC_6f75b43dbe474c759c90d0449d8fdf0a" unitRef="_GBC_0f24c09ba21a46ad9c11e94315c7b585" addr="T0R17C2S1_1" formatStyle="Comma">
          <m:axisValue occRef="母公司"/>
        </m:item>
        <m:placeholder xlName="_PLD_aee38ba743304c9b9c5d399f9aeb1690" wordText="流动资产合计" indent="200" addr="T0R18C0S1_1"/>
        <m:item xlName="_GBC_d4d32f0e38e84d9d91a15aacc79d96c8" concept="clcid-pte:LiuDongZiChanHeJi" label="流动资产合计" mulRef="_GBC_6f75b43dbe474c759c90d0449d8fdf0a" unitRef="_GBC_0f24c09ba21a46ad9c11e94315c7b585" addr="T0R18C1S1_1" formatStyle="Comma">
          <m:complexRule comparator="Eq" title="流动资产合计" test=" $_GBC_56444b694fb2499b8726654b0bd9c9f6 +  $_GBC_24a2b54993e1473a8bf3cea00ca3ee8e +  $_GBC_a9972d682c4c4fc4b564bd79cf31bf45 +  $_GBC_c4e3b1d06f764b48a241061f02b705fb +  $_GBC_d5cfaedf7bdf4c27941b47d85ec0af4a +  $_GBC_b06376bbe6be46219fb12fc3396578ef +  $_GBC_0a35afe84d0647a4923f401372969924 +  $_GBC_1e6df3ef34664a3ca342668687c8d1c0 +  $_GBC_ce25645e99a5482fa64852eded2e2771 +  $_GBC_3031bff0b5f84ed98b858a5dbf2f06c1 +  $_GBC_23c01bd4a557402a97c41c8b36517930 +  $_GBC_b245f922dd5241ac88110741167bf5a6 +  $_GBC_53cdd1ecbfa546f1bf7332520603d6f2" id="C33e1850f9c0144aaa83151a9cfe04506"/>
          <m:axisValue occRef="母公司"/>
        </m:item>
        <m:item xlName="_GBC_e22c1eea368c4f99a21a736b1139848e" concept="clcid-pte:LiuDongZiChanHeJi" label="流动资产合计" periodRef="上年年末数" mulRef="_GBC_6f75b43dbe474c759c90d0449d8fdf0a" unitRef="_GBC_0f24c09ba21a46ad9c11e94315c7b585" addr="T0R18C2S1_1" formatStyle="Comma">
          <m:complexRule comparator="Eq" title="流动资产合计@本期期初数" test=" $_GBC_45c10b380a9b4f3cbef0377aa416f2eb +  $_GBC_d7f0f17825a8406d831dacb2a0888519 +  $_GBC_69bf3139310b420e95d6cd2eeb4c72bb +  $_GBC_75557e1bb0f44368bc7b3fc4cdbb2eef +  $_GBC_35508b73acf244a3838a88d126cfc84e +  $_GBC_c553aedadadf4ed6b1941e14033681dc +  $_GBC_3ec7e97e688e4cb2a359ef548d05f87b +  $_GBC_959cdb6b535b4c769c7fd42c7a6c2829 +  $_GBC_0df16c52c4814021994440d5a9015e36 +  $_GBC_e6cc22b470b14758a94ff865c563e169 +  $_GBC_997788ada2664a2d8fe74169148facb6 +  $_GBC_895f1443d8b44247a40f238e47ad9d6c +  $_GBC_dfcecfbc6ab54e05953c94efdf61414d" id="C239d13c099c14182bbe9f268536e3f48"/>
          <m:axisValue occRef="母公司"/>
        </m:item>
        <m:placeholder xlName="_PLD_8bec8d85614c47a29e7e313fae27a691" wordText="非流动资产：" addr="T0R19C0S1_3"/>
        <m:placeholder xlName="_PLD_ba0e4026d40b4f69a35dada837c188aa" wordText="债权投资" indent="100" addr="T0R20C0S1_1"/>
        <m:item xlName="_GBC_d36f180d88fe4dbd8602c7f6d2b56b5d" concept="clcid-pte:ZhaiQuanTouZi" label="债权投资" mulRef="_GBC_6f75b43dbe474c759c90d0449d8fdf0a" unitRef="_GBC_0f24c09ba21a46ad9c11e94315c7b585" addr="T0R20C1S1_1" formatStyle="Comma">
          <m:axisValue occRef="母公司"/>
        </m:item>
        <m:item xlName="_GBC_6b72366dd71f45f089ce7c16975563b8" concept="clcid-pte:ZhaiQuanTouZi" label="债权投资" periodRef="上年年末数" mulRef="_GBC_6f75b43dbe474c759c90d0449d8fdf0a" unitRef="_GBC_0f24c09ba21a46ad9c11e94315c7b585" addr="T0R20C2S1_1" formatStyle="Comma">
          <m:axisValue occRef="母公司"/>
        </m:item>
        <m:placeholder xlName="_PLD_da2a00134a4e475cb5fe3fd5a923ac50" wordText="其他债权投资" indent="100" addr="T0R21C0S1_1"/>
        <m:item xlName="_GBC_0c11cc77972c4c3a85626cfa4df7d155" concept="clcid-pte:QiTaZhaiQuanTouZi" label="其他债权投资" mulRef="_GBC_6f75b43dbe474c759c90d0449d8fdf0a" unitRef="_GBC_0f24c09ba21a46ad9c11e94315c7b585" addr="T0R21C1S1_1" formatStyle="Comma">
          <m:axisValue occRef="母公司"/>
        </m:item>
        <m:item xlName="_GBC_8b0b2bc830a946acb4c2f186a6cb1038" concept="clcid-pte:QiTaZhaiQuanTouZi" label="其他债权投资" periodRef="上年年末数" mulRef="_GBC_6f75b43dbe474c759c90d0449d8fdf0a" unitRef="_GBC_0f24c09ba21a46ad9c11e94315c7b585" addr="T0R21C2S1_1" formatStyle="Comma">
          <m:axisValue occRef="母公司"/>
        </m:item>
        <m:placeholder xlName="_PLD_7ef03d8feffc4d4db59ea2696c74cdba" wordText="长期应收款" indent="100" addr="T0R22C0S1_1"/>
        <m:item xlName="_GBC_9d5d5773b9134a9aad34da17aaab916c" concept="clcid-pte:ChangQiYingShouKuan" label="长期应收款" mulRef="_GBC_6f75b43dbe474c759c90d0449d8fdf0a" unitRef="_GBC_0f24c09ba21a46ad9c11e94315c7b585" addr="T0R22C1S1_1" formatStyle="Comma">
          <m:axisValue occRef="母公司"/>
        </m:item>
        <m:item xlName="_GBC_e5a2005f9b76492aa3c059cdbea4070e" concept="clcid-pte:ChangQiYingShouKuan" label="长期应收款" periodRef="上年年末数" mulRef="_GBC_6f75b43dbe474c759c90d0449d8fdf0a" unitRef="_GBC_0f24c09ba21a46ad9c11e94315c7b585" addr="T0R22C2S1_1" formatStyle="Comma">
          <m:axisValue occRef="母公司"/>
        </m:item>
        <m:placeholder xlName="_PLD_f58963540ab64d4087c1c93a51c76c7a" wordText="长期股权投资" indent="100" addr="T0R23C0S1_1"/>
        <m:item xlName="_GBC_eb016b6bad8f4083a806f4122b26e6e4" concept="clcid-pte:ChangQiGuQuanTouZi" label="长期股权投资" mulRef="_GBC_6f75b43dbe474c759c90d0449d8fdf0a" unitRef="_GBC_0f24c09ba21a46ad9c11e94315c7b585" addr="T0R23C1S1_1" formatStyle="Comma">
          <m:axisValue occRef="母公司"/>
        </m:item>
        <m:item xlName="_GBC_be59e2d5f1f046e2a89a26a3c0e80df0" concept="clcid-pte:ChangQiGuQuanTouZi" label="长期股权投资" periodRef="上年年末数" mulRef="_GBC_6f75b43dbe474c759c90d0449d8fdf0a" unitRef="_GBC_0f24c09ba21a46ad9c11e94315c7b585" addr="T0R23C2S1_1" formatStyle="Comma">
          <m:axisValue occRef="母公司"/>
        </m:item>
        <m:placeholder xlName="_PLD_b95a62f55f3c4d96bae65168e09ae3ef" wordText="其他权益工具投资" indent="100" addr="T0R24C0S1_1"/>
        <m:item xlName="_GBC_601512b00d274a8b9853eb230e4aa376" concept="clcid-pte:QiTaQuanYiGongJuTouZi" label="其他权益工具投资" mulRef="_GBC_6f75b43dbe474c759c90d0449d8fdf0a" unitRef="_GBC_0f24c09ba21a46ad9c11e94315c7b585" addr="T0R24C1S1_1" formatStyle="Comma">
          <m:axisValue occRef="母公司"/>
        </m:item>
        <m:item xlName="_GBC_b1e0166a68d64fa2a2d431b85ac6ee65" concept="clcid-pte:QiTaQuanYiGongJuTouZi" label="其他权益工具投资" periodRef="上年年末数" mulRef="_GBC_6f75b43dbe474c759c90d0449d8fdf0a" unitRef="_GBC_0f24c09ba21a46ad9c11e94315c7b585" addr="T0R24C2S1_1" formatStyle="Comma">
          <m:axisValue occRef="母公司"/>
        </m:item>
        <m:placeholder xlName="_PLD_dd8ca1fb9eb6496d84c911b07526efc3" wordText="其他非流动金融资产" indent="100" addr="T0R25C0S1_1"/>
        <m:item xlName="_GBC_47f59d46f4234bee9349cd54d09bcc3d" concept="clcid-pte:QiTaFeiLiuDongJinRongZiChan" label="其他非流动金融资产" mulRef="_GBC_6f75b43dbe474c759c90d0449d8fdf0a" unitRef="_GBC_0f24c09ba21a46ad9c11e94315c7b585" addr="T0R25C1S1_1" formatStyle="Comma">
          <m:axisValue occRef="母公司"/>
        </m:item>
        <m:item xlName="_GBC_a9e1d0dcc5834fe2bea1deb343abce7c" concept="clcid-pte:QiTaFeiLiuDongJinRongZiChan" label="其他非流动金融资产" periodRef="上年年末数" mulRef="_GBC_6f75b43dbe474c759c90d0449d8fdf0a" unitRef="_GBC_0f24c09ba21a46ad9c11e94315c7b585" addr="T0R25C2S1_1" formatStyle="Comma">
          <m:axisValue occRef="母公司"/>
        </m:item>
        <m:placeholder xlName="_PLD_1691cd50e69c40cebaa2d6663ca24cc9" wordText="投资性房地产" indent="100" addr="T0R26C0S1_1"/>
        <m:item xlName="_GBC_5d135cf7da1c432fbc3e41de421a2b5f" concept="clcid-pte:TouZiXingFangDiChan" label="投资性房地产" mulRef="_GBC_6f75b43dbe474c759c90d0449d8fdf0a" unitRef="_GBC_0f24c09ba21a46ad9c11e94315c7b585" addr="T0R26C1S1_1" formatStyle="Comma">
          <m:axisValue occRef="母公司"/>
        </m:item>
        <m:item xlName="_GBC_fcce55a9939749f596b320a6856dcc8d" concept="clcid-pte:TouZiXingFangDiChan" label="投资性房地产" periodRef="上年年末数" mulRef="_GBC_6f75b43dbe474c759c90d0449d8fdf0a" unitRef="_GBC_0f24c09ba21a46ad9c11e94315c7b585" addr="T0R26C2S1_1" formatStyle="Comma">
          <m:axisValue occRef="母公司"/>
        </m:item>
        <m:placeholder xlName="_PLD_400c1437a7ef4f0ebe12067ada3ea026" wordText="固定资产" indent="100" addr="T0R27C0S1_1"/>
        <m:item xlName="_GBC_bddad3f5fdc64f8897664c3315ee85a5" concept="clcid-pte:GuDingZiChanJingE" label="固定资产净额" mulRef="_GBC_6f75b43dbe474c759c90d0449d8fdf0a" unitRef="_GBC_0f24c09ba21a46ad9c11e94315c7b585" addr="T0R27C1S1_1" formatStyle="Comma">
          <m:axisValue occRef="母公司"/>
        </m:item>
        <m:item xlName="_GBC_58872c3e663b4372b07eb7239905fb7b" concept="clcid-pte:GuDingZiChanJingE" label="固定资产净额" periodRef="上年年末数" mulRef="_GBC_6f75b43dbe474c759c90d0449d8fdf0a" unitRef="_GBC_0f24c09ba21a46ad9c11e94315c7b585" addr="T0R27C2S1_1" formatStyle="Comma">
          <m:axisValue occRef="母公司"/>
        </m:item>
        <m:placeholder xlName="_PLD_5d22176d83a74e9ebab52ec1ffc400c0" wordText="在建工程" indent="100" addr="T0R28C0S1_1"/>
        <m:item xlName="_GBC_47802e952b3c4d60af6e1dbd40a03de2" concept="clcid-pte:ZaiJianGongCheng" label="在建工程" mulRef="_GBC_6f75b43dbe474c759c90d0449d8fdf0a" unitRef="_GBC_0f24c09ba21a46ad9c11e94315c7b585" addr="T0R28C1S1_1" formatStyle="Comma">
          <m:axisValue occRef="母公司"/>
        </m:item>
        <m:item xlName="_GBC_9d7b79d61dd84085ae906ca5d810cb8d" concept="clcid-pte:ZaiJianGongCheng" label="在建工程" periodRef="上年年末数" mulRef="_GBC_6f75b43dbe474c759c90d0449d8fdf0a" unitRef="_GBC_0f24c09ba21a46ad9c11e94315c7b585" addr="T0R28C2S1_1" formatStyle="Comma">
          <m:axisValue occRef="母公司"/>
        </m:item>
        <m:placeholder xlName="_PLD_179f301bba0c4493a5b74e5a8ae9be24" wordText="生产性生物资产" indent="100" addr="T0R29C0S1_1"/>
        <m:item xlName="_GBC_d624cbfc92fd4e47b113ce29311a133b" concept="clcid-pte:ShengChanXingShengWuZiChan" label="生产性生物资产" mulRef="_GBC_6f75b43dbe474c759c90d0449d8fdf0a" unitRef="_GBC_0f24c09ba21a46ad9c11e94315c7b585" addr="T0R29C1S1_1" formatStyle="Comma">
          <m:axisValue occRef="母公司"/>
        </m:item>
        <m:item xlName="_GBC_ae08941cf0d842948fcdd86726c2b4fa" concept="clcid-pte:ShengChanXingShengWuZiChan" label="生产性生物资产" periodRef="上年年末数" mulRef="_GBC_6f75b43dbe474c759c90d0449d8fdf0a" unitRef="_GBC_0f24c09ba21a46ad9c11e94315c7b585" addr="T0R29C2S1_1" formatStyle="Comma">
          <m:axisValue occRef="母公司"/>
        </m:item>
        <m:placeholder xlName="_PLD_44d452393723400699beab23c8e5481b" wordText="油气资产" indent="100" addr="T0R30C0S1_1"/>
        <m:item xlName="_GBC_94b26909c569415db0b7dc22d83b617c" concept="clcid-pte:YouQiZiChan" label="油气资产" mulRef="_GBC_6f75b43dbe474c759c90d0449d8fdf0a" unitRef="_GBC_0f24c09ba21a46ad9c11e94315c7b585" addr="T0R30C1S1_1" formatStyle="Comma">
          <m:axisValue occRef="母公司"/>
        </m:item>
        <m:item xlName="_GBC_0118a1b5275a44f2890fdc64dddd6a5f" concept="clcid-pte:YouQiZiChan" label="油气资产" periodRef="上年年末数" mulRef="_GBC_6f75b43dbe474c759c90d0449d8fdf0a" unitRef="_GBC_0f24c09ba21a46ad9c11e94315c7b585" addr="T0R30C2S1_1" formatStyle="Comma">
          <m:axisValue occRef="母公司"/>
        </m:item>
        <m:placeholder xlName="_PLD_0e4ff2e7dcd04bc9a5d42e0b7748bb88" wordText="使用权资产" indent="100" addr="T0R31C0S1_1"/>
        <m:item xlName="_GBC_dd29773f093842f8a59b77274db906eb" concept="clcid-pte:ShiYongQuanZiChan" label="使用权资产" mulRef="_GBC_6f75b43dbe474c759c90d0449d8fdf0a" unitRef="_GBC_0f24c09ba21a46ad9c11e94315c7b585" addr="T0R31C1S1_1" formatStyle="Comma">
          <m:axisValue occRef="母公司"/>
        </m:item>
        <m:item xlName="_GBC_f387d64bcf054f0a9c34cea07fbda8f1" concept="clcid-pte:ShiYongQuanZiChan" label="使用权资产" periodRef="上年年末数" mulRef="_GBC_6f75b43dbe474c759c90d0449d8fdf0a" unitRef="_GBC_0f24c09ba21a46ad9c11e94315c7b585" addr="T0R31C2S1_1" formatStyle="Comma">
          <m:axisValue occRef="母公司"/>
        </m:item>
        <m:placeholder xlName="_PLD_41feca72db9a4f9bad1842927211bb9a" wordText="无形资产" indent="100" addr="T0R32C0S1_1"/>
        <m:item xlName="_GBC_6310ae9b45334fc5a190232c6e4c240a" concept="clcid-pte:WuXingZiChan" label="无形资产" mulRef="_GBC_6f75b43dbe474c759c90d0449d8fdf0a" unitRef="_GBC_0f24c09ba21a46ad9c11e94315c7b585" addr="T0R32C1S1_1" formatStyle="Comma">
          <m:axisValue occRef="母公司"/>
        </m:item>
        <m:item xlName="_GBC_61a7dc9fca414f4f806be08b9a837e74" concept="clcid-pte:WuXingZiChan" label="无形资产" periodRef="上年年末数" mulRef="_GBC_6f75b43dbe474c759c90d0449d8fdf0a" unitRef="_GBC_0f24c09ba21a46ad9c11e94315c7b585" addr="T0R32C2S1_1" formatStyle="Comma">
          <m:axisValue occRef="母公司"/>
        </m:item>
        <m:placeholder xlName="_PLD_13acd56708c54424a064385c19409929" wordText="其中：数据资源" indent="400" addr="T0R33C0S1_1"/>
        <m:item xlName="_GBC_6625a829041f439bb7612346d227f74e" concept="clcid-pte:QueRenWeiWuXingZiChanDeShuJuZiYuan" label="确认为无形资产的数据资源" mulRef="_GBC_6f75b43dbe474c759c90d0449d8fdf0a" unitRef="_GBC_0f24c09ba21a46ad9c11e94315c7b585" addr="T0R33C1S1_1" formatStyle="Comma">
          <m:axisValue occRef="母公司"/>
        </m:item>
        <m:item xlName="_GBC_5571f96622194236bcf8c9ddf154821b" concept="clcid-pte:QueRenWeiWuXingZiChanDeShuJuZiYuan" label="确认为无形资产的数据资源" periodRef="上年年末数" mulRef="_GBC_6f75b43dbe474c759c90d0449d8fdf0a" unitRef="_GBC_0f24c09ba21a46ad9c11e94315c7b585" addr="T0R33C2S1_1" formatStyle="Comma">
          <m:axisValue occRef="母公司"/>
        </m:item>
        <m:placeholder xlName="_PLD_684b3c7909454c348bd7e462bd279ffd" wordText="开发支出" indent="100" addr="T0R34C0S1_1"/>
        <m:item xlName="_GBC_ef86a99971bd4aa6b2d03eb5e069c65e" concept="clcid-pte:KaiFaZhiChu" label="开发支出" mulRef="_GBC_6f75b43dbe474c759c90d0449d8fdf0a" unitRef="_GBC_0f24c09ba21a46ad9c11e94315c7b585" addr="T0R34C1S1_1" formatStyle="Comma">
          <m:axisValue occRef="母公司"/>
        </m:item>
        <m:item xlName="_GBC_781e24c704374c1e8483330e84d6f024" concept="clcid-pte:KaiFaZhiChu" label="开发支出" periodRef="上年年末数" mulRef="_GBC_6f75b43dbe474c759c90d0449d8fdf0a" unitRef="_GBC_0f24c09ba21a46ad9c11e94315c7b585" addr="T0R34C2S1_1" formatStyle="Comma">
          <m:axisValue occRef="母公司"/>
        </m:item>
        <m:placeholder xlName="_PLD_3600c49c82534dae8b58dcc087c7a9e4" wordText="其中：数据资源" indent="400" addr="T0R35C0S1_1"/>
        <m:item xlName="_GBC_0b51f7d8e327435ba3941d05f7a008ce" concept="clcid-pte:KaiFaZhiChuShuJuZiYuan" label="开发支出_数据资源" mulRef="_GBC_6f75b43dbe474c759c90d0449d8fdf0a" unitRef="_GBC_0f24c09ba21a46ad9c11e94315c7b585" addr="T0R35C1S1_1" formatStyle="Comma">
          <m:axisValue occRef="母公司"/>
        </m:item>
        <m:item xlName="_GBC_44d10daf05a04e3291949c2082e5d82c" concept="clcid-pte:KaiFaZhiChuShuJuZiYuan" label="开发支出_数据资源" periodRef="上年年末数" mulRef="_GBC_6f75b43dbe474c759c90d0449d8fdf0a" unitRef="_GBC_0f24c09ba21a46ad9c11e94315c7b585" addr="T0R35C2S1_1" formatStyle="Comma">
          <m:axisValue occRef="母公司"/>
        </m:item>
        <m:placeholder xlName="_PLD_e6986af0c89049669cb3f4a1a5e62a68" wordText="商誉" indent="100" addr="T0R36C0S1_1"/>
        <m:item xlName="_GBC_9bf436900f59498296c9829ba90bc694" concept="clcid-pte:ShangYu" label="商誉" mulRef="_GBC_6f75b43dbe474c759c90d0449d8fdf0a" unitRef="_GBC_0f24c09ba21a46ad9c11e94315c7b585" addr="T0R36C1S1_1" formatStyle="Comma">
          <m:axisValue occRef="母公司"/>
        </m:item>
        <m:item xlName="_GBC_262c8db322e4432c9481f728398e8048" concept="clcid-pte:ShangYu" label="商誉" periodRef="上年年末数" mulRef="_GBC_6f75b43dbe474c759c90d0449d8fdf0a" unitRef="_GBC_0f24c09ba21a46ad9c11e94315c7b585" addr="T0R36C2S1_1" formatStyle="Comma">
          <m:axisValue occRef="母公司"/>
        </m:item>
        <m:placeholder xlName="_PLD_03ced50091674844a0075aa66f6e8aa0" wordText="长期待摊费用" indent="100" addr="T0R37C0S1_1"/>
        <m:item xlName="_GBC_e7171c4448ba488bb3c9340735086e96" concept="clcid-pte:ChangQiDaiTanFeiYong" label="长期待摊费用" mulRef="_GBC_6f75b43dbe474c759c90d0449d8fdf0a" unitRef="_GBC_0f24c09ba21a46ad9c11e94315c7b585" addr="T0R37C1S1_1" formatStyle="Comma">
          <m:axisValue occRef="母公司"/>
        </m:item>
        <m:item xlName="_GBC_453448f2c40c43e182bb4d00c02c2dc9" concept="clcid-pte:ChangQiDaiTanFeiYong" label="长期待摊费用" periodRef="上年年末数" mulRef="_GBC_6f75b43dbe474c759c90d0449d8fdf0a" unitRef="_GBC_0f24c09ba21a46ad9c11e94315c7b585" addr="T0R37C2S1_1" formatStyle="Comma">
          <m:axisValue occRef="母公司"/>
        </m:item>
        <m:placeholder xlName="_PLD_986a1ecf76a5481baf37fd7803cf4188" wordText="递延所得税资产" indent="100" addr="T0R38C0S1_1"/>
        <m:item xlName="_GBC_42a966cc0f8942678b78991b205eaeb8" concept="clcid-pte:DiYanShuiKuanJieXiangHeJi" label="递延税款借项合计" mulRef="_GBC_6f75b43dbe474c759c90d0449d8fdf0a" unitRef="_GBC_0f24c09ba21a46ad9c11e94315c7b585" addr="T0R38C1S1_1" formatStyle="Comma">
          <m:axisValue occRef="母公司"/>
        </m:item>
        <m:item xlName="_GBC_53e8c8ed63144d9186d9aaa3bffe779a" concept="clcid-pte:DiYanShuiKuanJieXiangHeJi" label="递延税款借项合计" periodRef="上年年末数" mulRef="_GBC_6f75b43dbe474c759c90d0449d8fdf0a" unitRef="_GBC_0f24c09ba21a46ad9c11e94315c7b585" addr="T0R38C2S1_1" formatStyle="Comma">
          <m:axisValue occRef="母公司"/>
        </m:item>
        <m:placeholder xlName="_PLD_80eac973015a462da967ef3b144ad4b0" wordText="其他非流动资产" indent="100" addr="T0R39C0S1_1"/>
        <m:item xlName="_GBC_cf5cf83d03bb440f9f99a4d076f4b52f" concept="clcid-pte:QiTaChangQiZiChan" label="其他长期资产" mulRef="_GBC_6f75b43dbe474c759c90d0449d8fdf0a" unitRef="_GBC_0f24c09ba21a46ad9c11e94315c7b585" addr="T0R39C1S1_1" formatStyle="Comma">
          <m:axisValue occRef="母公司"/>
        </m:item>
        <m:item xlName="_GBC_afb11c3c7086429d8588cf7e6aaefa51" concept="clcid-pte:QiTaChangQiZiChan" label="其他长期资产" periodRef="上年年末数" mulRef="_GBC_6f75b43dbe474c759c90d0449d8fdf0a" unitRef="_GBC_0f24c09ba21a46ad9c11e94315c7b585" addr="T0R39C2S1_1" formatStyle="Comma">
          <m:axisValue occRef="母公司"/>
        </m:item>
        <m:placeholder xlName="_PLD_4048ed0def454438bc03e58e82e05f39" wordText="非流动资产合计" indent="200" addr="T0R40C0S1_1"/>
        <m:item xlName="_GBC_95ec642d5e194fadadac31e6edc46cf6" concept="clcid-pte:FeiLiuDongZiChanHeJi" label="非流动资产合计" mulRef="_GBC_6f75b43dbe474c759c90d0449d8fdf0a" unitRef="_GBC_0f24c09ba21a46ad9c11e94315c7b585" addr="T0R40C1S1_1" formatStyle="Comma">
          <m:complexRule comparator="Eq" title="非流动资产合计" test=" $_GBC_d36f180d88fe4dbd8602c7f6d2b56b5d +  $_GBC_0c11cc77972c4c3a85626cfa4df7d155 +  $_GBC_9d5d5773b9134a9aad34da17aaab916c +  $_GBC_eb016b6bad8f4083a806f4122b26e6e4 +  $_GBC_601512b00d274a8b9853eb230e4aa376 +  $_GBC_47f59d46f4234bee9349cd54d09bcc3d +  $_GBC_5d135cf7da1c432fbc3e41de421a2b5f +  $_GBC_bddad3f5fdc64f8897664c3315ee85a5 +  $_GBC_47802e952b3c4d60af6e1dbd40a03de2 +  $_GBC_d624cbfc92fd4e47b113ce29311a133b +  $_GBC_94b26909c569415db0b7dc22d83b617c +  $_GBC_dd29773f093842f8a59b77274db906eb +  $_GBC_6310ae9b45334fc5a190232c6e4c240a +  $_GBC_ef86a99971bd4aa6b2d03eb5e069c65e +  $_GBC_9bf436900f59498296c9829ba90bc694 +  $_GBC_e7171c4448ba488bb3c9340735086e96 +  $_GBC_42a966cc0f8942678b78991b205eaeb8 +  $_GBC_cf5cf83d03bb440f9f99a4d076f4b52f" id="C99cd543f564846b283b187fe243ce1fa"/>
          <m:axisValue occRef="母公司"/>
        </m:item>
        <m:item xlName="_GBC_bb4878408d664459a4b9188083829245" concept="clcid-pte:FeiLiuDongZiChanHeJi" label="非流动资产合计" periodRef="上年年末数" mulRef="_GBC_6f75b43dbe474c759c90d0449d8fdf0a" unitRef="_GBC_0f24c09ba21a46ad9c11e94315c7b585" addr="T0R40C2S1_1" formatStyle="Comma">
          <m:complexRule comparator="Eq" title="非流动资产合计@本期期初数" test=" $_GBC_6b72366dd71f45f089ce7c16975563b8 +  $_GBC_8b0b2bc830a946acb4c2f186a6cb1038 +  $_GBC_e5a2005f9b76492aa3c059cdbea4070e +  $_GBC_be59e2d5f1f046e2a89a26a3c0e80df0 +  $_GBC_b1e0166a68d64fa2a2d431b85ac6ee65 +  $_GBC_a9e1d0dcc5834fe2bea1deb343abce7c +  $_GBC_fcce55a9939749f596b320a6856dcc8d +  $_GBC_58872c3e663b4372b07eb7239905fb7b +  $_GBC_9d7b79d61dd84085ae906ca5d810cb8d +  $_GBC_ae08941cf0d842948fcdd86726c2b4fa +  $_GBC_0118a1b5275a44f2890fdc64dddd6a5f +  $_GBC_f387d64bcf054f0a9c34cea07fbda8f1 +  $_GBC_61a7dc9fca414f4f806be08b9a837e74 +  $_GBC_781e24c704374c1e8483330e84d6f024 +  $_GBC_262c8db322e4432c9481f728398e8048 +  $_GBC_453448f2c40c43e182bb4d00c02c2dc9 +  $_GBC_53e8c8ed63144d9186d9aaa3bffe779a +  $_GBC_afb11c3c7086429d8588cf7e6aaefa51" id="C0a18dd6a41714555bad2caa79862b834"/>
          <m:axisValue occRef="母公司"/>
        </m:item>
        <m:placeholder xlName="_PLD_6ee89f97610d46abbd860fc885ade47d" wordText="资产总计" indent="300" addr="T0R41C0S1_1"/>
        <m:item xlName="_GBC_347d4a6824fc4551aaf4d66551b7006c" concept="clcid-pte:ZiChanZongJi" label="资产总计" mulRef="_GBC_6f75b43dbe474c759c90d0449d8fdf0a" unitRef="_GBC_0f24c09ba21a46ad9c11e94315c7b585" addr="T0R41C1S1_1" formatStyle="Comma">
          <m:complexRule comparator="Eq" title="合并报表_期末_资产总计" test=" $_GBC_d4d32f0e38e84d9d91a15aacc79d96c8 +  $_GBC_95ec642d5e194fadadac31e6edc46cf6" id="C13d80b0b390247fb8ca92c00cf1059a7"/>
          <m:complexRule comparator="Eq" title="合并报表_期末_资产总计公式2" test=" $_GBC_8a7dd2628d6747808d9ba527eb83f5fd" id="Cedb9bf529d68468eac0366fba0c59dc6"/>
          <m:axisValue occRef="母公司"/>
        </m:item>
        <m:item xlName="_GBC_a9a08437000c4a038246cda33bc9d088" concept="clcid-pte:ZiChanZongJi" label="资产总计" periodRef="上年年末数" mulRef="_GBC_6f75b43dbe474c759c90d0449d8fdf0a" unitRef="_GBC_0f24c09ba21a46ad9c11e94315c7b585" addr="T0R41C2S1_1" formatStyle="Comma">
          <m:complexRule comparator="Eq" title="合并报表_年初_资产总计" test=" $_GBC_e22c1eea368c4f99a21a736b1139848e +  $_GBC_bb4878408d664459a4b9188083829245" id="C1cc6fa935f6c4b55a2041423d37b6259"/>
          <m:complexRule comparator="Eq" title="合并报表_年初_资产总计公式2" test=" $_GBC_36ae71e3650f4037a3fdae10b36e7e70" id="Cfd28aea9ae7a49c68ab9127f7291960f"/>
          <m:axisValue occRef="母公司"/>
        </m:item>
        <m:placeholder xlName="_PLD_15dcbfe0bff24a92a75819aabe4e5e88" wordText="流动负债：" addr="T0R42C0S1_3"/>
        <m:placeholder xlName="_PLD_76a78733cc864633836bb64aeb74d738" wordText="短期借款" indent="100" addr="T0R43C0S1_1"/>
        <m:item xlName="_GBC_49a25ac44d1643e0ac58701dcfba2ed5" concept="clcid-pte:DuanQiJieKuan" label="短期借款" mulRef="_GBC_6f75b43dbe474c759c90d0449d8fdf0a" unitRef="_GBC_0f24c09ba21a46ad9c11e94315c7b585" addr="T0R43C1S1_1" formatStyle="Comma">
          <m:axisValue occRef="母公司"/>
        </m:item>
        <m:item xlName="_GBC_217a38398a8343c2895e4d330613af60" concept="clcid-pte:DuanQiJieKuan" label="短期借款" periodRef="上年年末数" mulRef="_GBC_6f75b43dbe474c759c90d0449d8fdf0a" unitRef="_GBC_0f24c09ba21a46ad9c11e94315c7b585" addr="T0R43C2S1_1" formatStyle="Comma">
          <m:axisValue occRef="母公司"/>
        </m:item>
        <m:placeholder xlName="_PLD_56f521c8072146af8ab4bbffe343cf95" wordText="交易性金融负债" indent="100" addr="T0R44C0S1_1"/>
        <m:item xlName="_GBC_8419839b3dc2432c9e2ff8cb358efbfc" concept="clcid-pte:JiaoYiXingJinRongFuZhai" label="交易性金融负债" mulRef="_GBC_6f75b43dbe474c759c90d0449d8fdf0a" unitRef="_GBC_0f24c09ba21a46ad9c11e94315c7b585" addr="T0R44C1S1_1" formatStyle="Comma">
          <m:axisValue occRef="母公司"/>
        </m:item>
        <m:item xlName="_GBC_3bb8a597a41a44a986611940db2a2498" concept="clcid-pte:JiaoYiXingJinRongFuZhai" label="交易性金融负债" periodRef="上年年末数" mulRef="_GBC_6f75b43dbe474c759c90d0449d8fdf0a" unitRef="_GBC_0f24c09ba21a46ad9c11e94315c7b585" addr="T0R44C2S1_1" formatStyle="Comma">
          <m:axisValue occRef="母公司"/>
        </m:item>
        <m:placeholder xlName="_PLD_442833f4d8a945ea84805d38bc9f8f22" wordText="衍生金融负债" indent="100" addr="T0R45C0S1_1"/>
        <m:item xlName="_GBC_0828882ff7cf4b99bded8251e6627b69" concept="clcid-pte:YanShengJinRongFuZhai" label="衍生金融负债" mulRef="_GBC_6f75b43dbe474c759c90d0449d8fdf0a" unitRef="_GBC_0f24c09ba21a46ad9c11e94315c7b585" addr="T0R45C1S1_1" formatStyle="Comma">
          <m:axisValue occRef="母公司"/>
        </m:item>
        <m:item xlName="_GBC_5cb2e1fe9fab435ab3403ac3116a256f" concept="clcid-pte:YanShengJinRongFuZhai" label="衍生金融负债" periodRef="上年年末数" mulRef="_GBC_6f75b43dbe474c759c90d0449d8fdf0a" unitRef="_GBC_0f24c09ba21a46ad9c11e94315c7b585" addr="T0R45C2S1_1" formatStyle="Comma">
          <m:axisValue occRef="母公司"/>
        </m:item>
        <m:placeholder xlName="_PLD_ca70255a058c4493b4d264db0185bfbf" wordText="应付票据" indent="100" addr="T0R46C0S1_1"/>
        <m:item xlName="_GBC_7305262283d449fab48b38bafd2d515a" concept="clcid-pte:YingFuPiaoJu" label="应付票据" mulRef="_GBC_6f75b43dbe474c759c90d0449d8fdf0a" unitRef="_GBC_0f24c09ba21a46ad9c11e94315c7b585" addr="T0R46C1S1_1" formatStyle="Comma">
          <m:axisValue occRef="母公司"/>
        </m:item>
        <m:item xlName="_GBC_dbd6f1118e2849e483885d58f63a2a72" concept="clcid-pte:YingFuPiaoJu" label="应付票据" periodRef="上年年末数" mulRef="_GBC_6f75b43dbe474c759c90d0449d8fdf0a" unitRef="_GBC_0f24c09ba21a46ad9c11e94315c7b585" addr="T0R46C2S1_1" formatStyle="Comma">
          <m:axisValue occRef="母公司"/>
        </m:item>
        <m:placeholder xlName="_PLD_3ddfc74599cb4603b790a137338901ea" wordText="应付账款" indent="100" addr="T0R47C0S1_1"/>
        <m:item xlName="_GBC_2ed244017390475d9162a391c7f921c6" concept="clcid-pte:YingFuZhangKuan" label="应付帐款" mulRef="_GBC_6f75b43dbe474c759c90d0449d8fdf0a" unitRef="_GBC_0f24c09ba21a46ad9c11e94315c7b585" addr="T0R47C1S1_1" formatStyle="Comma">
          <m:axisValue occRef="母公司"/>
        </m:item>
        <m:item xlName="_GBC_6a3656a69e7f4a4b92f31c2932f051f1" concept="clcid-pte:YingFuZhangKuan" label="应付帐款" periodRef="上年年末数" mulRef="_GBC_6f75b43dbe474c759c90d0449d8fdf0a" unitRef="_GBC_0f24c09ba21a46ad9c11e94315c7b585" addr="T0R47C2S1_1" formatStyle="Comma">
          <m:axisValue occRef="母公司"/>
        </m:item>
        <m:placeholder xlName="_PLD_7f5508d5d2954055a7abdb9afb5ca6c7" wordText="预收款项" indent="100" addr="T0R48C0S1_1"/>
        <m:item xlName="_GBC_5d816e7fe4f24881b5909f884fabc4a9" concept="clcid-pte:YuShouZhangKuan" label="预收帐款" mulRef="_GBC_6f75b43dbe474c759c90d0449d8fdf0a" unitRef="_GBC_0f24c09ba21a46ad9c11e94315c7b585" addr="T0R48C1S1_1" formatStyle="Comma">
          <m:axisValue occRef="母公司"/>
        </m:item>
        <m:item xlName="_GBC_c911af8b58e042619313e69d8815ba13" concept="clcid-pte:YuShouZhangKuan" label="预收帐款" periodRef="上年年末数" mulRef="_GBC_6f75b43dbe474c759c90d0449d8fdf0a" unitRef="_GBC_0f24c09ba21a46ad9c11e94315c7b585" addr="T0R48C2S1_1" formatStyle="Comma">
          <m:axisValue occRef="母公司"/>
        </m:item>
        <m:placeholder xlName="_PLD_bee60ff5ef844effa2158f2de5acd34d" wordText="合同负债" indent="100" addr="T0R49C0S1_1"/>
        <m:item xlName="_GBC_23279f1b48e045ae81e6b0ecda83a935" concept="clcid-pte:HeTongFuZhai" label="合同负债" mulRef="_GBC_6f75b43dbe474c759c90d0449d8fdf0a" unitRef="_GBC_0f24c09ba21a46ad9c11e94315c7b585" addr="T0R49C1S1_1" formatStyle="Comma">
          <m:axisValue occRef="母公司"/>
        </m:item>
        <m:item xlName="_GBC_0e58c75f2d63438b8a83b31102c19761" concept="clcid-pte:HeTongFuZhai" label="合同负债" periodRef="上年年末数" mulRef="_GBC_6f75b43dbe474c759c90d0449d8fdf0a" unitRef="_GBC_0f24c09ba21a46ad9c11e94315c7b585" addr="T0R49C2S1_1" formatStyle="Comma">
          <m:axisValue occRef="母公司"/>
        </m:item>
        <m:placeholder xlName="_PLD_249473404bb64d0ead9181aff22a660d" wordText="应付职工薪酬" indent="100" addr="T0R50C0S1_1"/>
        <m:item xlName="_GBC_cac04d30d91842488819f9b629a9da3a" concept="clcid-pte:YingFuZhiGongXinChou" label="应付职工薪酬" mulRef="_GBC_6f75b43dbe474c759c90d0449d8fdf0a" unitRef="_GBC_0f24c09ba21a46ad9c11e94315c7b585" addr="T0R50C1S1_1" formatStyle="Comma">
          <m:axisValue occRef="母公司"/>
        </m:item>
        <m:item xlName="_GBC_275344a710ca4d15b71bb3cc76333ef1" concept="clcid-pte:YingFuZhiGongXinChou" label="应付职工薪酬" periodRef="上年年末数" mulRef="_GBC_6f75b43dbe474c759c90d0449d8fdf0a" unitRef="_GBC_0f24c09ba21a46ad9c11e94315c7b585" addr="T0R50C2S1_1" formatStyle="Comma">
          <m:axisValue occRef="母公司"/>
        </m:item>
        <m:placeholder xlName="_PLD_9f53c25cb63149389cc9b10887003120" wordText="应交税费" indent="100" addr="T0R51C0S1_1"/>
        <m:item xlName="_GBC_ffff896501f1407e828ba264b27f8170" concept="clcid-pte:YingJiaoShuiJin" label="应交税金" mulRef="_GBC_6f75b43dbe474c759c90d0449d8fdf0a" unitRef="_GBC_0f24c09ba21a46ad9c11e94315c7b585" addr="T0R51C1S1_1" formatStyle="Comma">
          <m:axisValue occRef="母公司"/>
        </m:item>
        <m:item xlName="_GBC_0451cbdce19d47ddbb68a0095b84d8d5" concept="clcid-pte:YingJiaoShuiJin" label="应交税金" periodRef="上年年末数" mulRef="_GBC_6f75b43dbe474c759c90d0449d8fdf0a" unitRef="_GBC_0f24c09ba21a46ad9c11e94315c7b585" addr="T0R51C2S1_1" formatStyle="Comma">
          <m:axisValue occRef="母公司"/>
        </m:item>
        <m:placeholder xlName="_PLD_cfacf6b3a2bd4468a5ad9285cbde5f88" wordText="其他应付款" indent="100" addr="T0R52C0S1_1"/>
        <m:item xlName="_GBC_9bfb5b2f18104563815e668af3a2564b" concept="clcid-pte:QiTaYingFuKuan" label="其他应付款" mulRef="_GBC_6f75b43dbe474c759c90d0449d8fdf0a" unitRef="_GBC_0f24c09ba21a46ad9c11e94315c7b585" addr="T0R52C1S1_1" formatStyle="Comma">
          <m:axisValue occRef="母公司"/>
        </m:item>
        <m:item xlName="_GBC_dda79f75f3c946cabb1571f7c44c6999" concept="clcid-pte:QiTaYingFuKuan" label="其他应付款" periodRef="上年年末数" mulRef="_GBC_6f75b43dbe474c759c90d0449d8fdf0a" unitRef="_GBC_0f24c09ba21a46ad9c11e94315c7b585" addr="T0R52C2S1_1" formatStyle="Comma">
          <m:axisValue occRef="母公司"/>
        </m:item>
        <m:placeholder xlName="_PLD_cecc1739d1804e8c89811b87c8df9420" wordText="其中：应付利息" indent="400" addr="T0R53C0S1_1"/>
        <m:item xlName="_GBC_c8282e20fb3349cfaddfae81b8f79998" concept="clcid-pte:YingFuLiXi" label="应付利息" mulRef="_GBC_6f75b43dbe474c759c90d0449d8fdf0a" unitRef="_GBC_0f24c09ba21a46ad9c11e94315c7b585" addr="T0R53C1S1_1" formatStyle="Comma">
          <m:axisValue occRef="母公司"/>
        </m:item>
        <m:item xlName="_GBC_aad43070f1f942c1ac13ee1f9036ed55" concept="clcid-pte:YingFuLiXi" label="应付利息" periodRef="上年年末数" mulRef="_GBC_6f75b43dbe474c759c90d0449d8fdf0a" unitRef="_GBC_0f24c09ba21a46ad9c11e94315c7b585" addr="T0R53C2S1_1" formatStyle="Comma">
          <m:axisValue occRef="母公司"/>
        </m:item>
        <m:placeholder xlName="_PLD_6afe86be6c914ffabda8dc099538db12" wordText="应付股利" indent="400" addr="T0R54C0S1_1"/>
        <m:item xlName="_GBC_7a024e297a6b4a8fb2d6fc3a08d2a5db" concept="clcid-pte:YingFuGuLi" label="应付股利" mulRef="_GBC_6f75b43dbe474c759c90d0449d8fdf0a" unitRef="_GBC_0f24c09ba21a46ad9c11e94315c7b585" addr="T0R54C1S1_1" formatStyle="Comma">
          <m:axisValue occRef="母公司"/>
        </m:item>
        <m:item xlName="_GBC_600eb02ba6e641d1a7432480a9874dd4" concept="clcid-pte:YingFuGuLi" label="应付股利" periodRef="上年年末数" mulRef="_GBC_6f75b43dbe474c759c90d0449d8fdf0a" unitRef="_GBC_0f24c09ba21a46ad9c11e94315c7b585" addr="T0R54C2S1_1" formatStyle="Comma">
          <m:axisValue occRef="母公司"/>
        </m:item>
        <m:placeholder xlName="_PLD_52242366df40474fba5ae520de49bcc7" wordText="持有待售负债" indent="100" addr="T0R55C0S1_1"/>
        <m:item xlName="_GBC_a6e8fe6cd31e4a19bbd5a900bdb6a6b6" concept="clcid-pte:HuaFenWeiChiYouDaiShouDeFuZhai" label="划分为持有待售的负债" mulRef="_GBC_6f75b43dbe474c759c90d0449d8fdf0a" unitRef="_GBC_0f24c09ba21a46ad9c11e94315c7b585" addr="T0R55C1S1_1" formatStyle="Comma">
          <m:axisValue occRef="母公司"/>
        </m:item>
        <m:item xlName="_GBC_7f3ad7c021c0420aa3f02b7c1079a3ad" concept="clcid-pte:HuaFenWeiChiYouDaiShouDeFuZhai" label="划分为持有待售的负债" periodRef="上年年末数" mulRef="_GBC_6f75b43dbe474c759c90d0449d8fdf0a" unitRef="_GBC_0f24c09ba21a46ad9c11e94315c7b585" addr="T0R55C2S1_1" formatStyle="Comma">
          <m:axisValue occRef="母公司"/>
        </m:item>
        <m:placeholder xlName="_PLD_67b73fbcd9214283a906bcf59b732074" wordText="一年内到期的非流动负债" indent="100" addr="T0R56C0S1_1"/>
        <m:item xlName="_GBC_9eff044da87f4b2c87f0bfe1f1383041" concept="clcid-pte:YiNianNeiDaoQiDeChangQiFuZhai" label="一年内到期的长期负债" mulRef="_GBC_6f75b43dbe474c759c90d0449d8fdf0a" unitRef="_GBC_0f24c09ba21a46ad9c11e94315c7b585" addr="T0R56C1S1_1" formatStyle="Comma">
          <m:axisValue occRef="母公司"/>
        </m:item>
        <m:item xlName="_GBC_b991e64a777c4645b578afed0066cd65" concept="clcid-pte:YiNianNeiDaoQiDeChangQiFuZhai" label="一年内到期的长期负债" periodRef="上年年末数" mulRef="_GBC_6f75b43dbe474c759c90d0449d8fdf0a" unitRef="_GBC_0f24c09ba21a46ad9c11e94315c7b585" addr="T0R56C2S1_1" formatStyle="Comma">
          <m:axisValue occRef="母公司"/>
        </m:item>
        <m:placeholder xlName="_PLD_783d19bbf9424d6abd03443dfd87d79f" wordText="其他流动负债" indent="100" addr="T0R57C0S1_1"/>
        <m:item xlName="_GBC_d2330d2a9f624886a71b841ab8cceeb5" concept="clcid-pte:QiTaLiuDongFuZhai" label="其他流动负债" mulRef="_GBC_6f75b43dbe474c759c90d0449d8fdf0a" unitRef="_GBC_0f24c09ba21a46ad9c11e94315c7b585" addr="T0R57C1S1_1" formatStyle="Comma">
          <m:axisValue occRef="母公司"/>
        </m:item>
        <m:item xlName="_GBC_cdeb714b7f1141a1a7bca7517ff83293" concept="clcid-pte:QiTaLiuDongFuZhai" label="其他流动负债" periodRef="上年年末数" mulRef="_GBC_6f75b43dbe474c759c90d0449d8fdf0a" unitRef="_GBC_0f24c09ba21a46ad9c11e94315c7b585" addr="T0R57C2S1_1" formatStyle="Comma">
          <m:axisValue occRef="母公司"/>
        </m:item>
        <m:placeholder xlName="_PLD_53369bc1ce1940d5bb6e18634d5c8de5" wordText="流动负债合计" indent="200" addr="T0R58C0S1_1"/>
        <m:item xlName="_GBC_623425d31486483a9934d52c98d862f5" concept="clcid-pte:LiuDongFuZhaiHeJi" label="流动负债合计" mulRef="_GBC_6f75b43dbe474c759c90d0449d8fdf0a" unitRef="_GBC_0f24c09ba21a46ad9c11e94315c7b585" addr="T0R58C1S1_1" formatStyle="Comma">
          <m:complexRule comparator="Eq" title="流动负债合计" test=" $_GBC_49a25ac44d1643e0ac58701dcfba2ed5 +  $_GBC_8419839b3dc2432c9e2ff8cb358efbfc +  $_GBC_0828882ff7cf4b99bded8251e6627b69 +  $_GBC_7305262283d449fab48b38bafd2d515a +  $_GBC_2ed244017390475d9162a391c7f921c6 +  $_GBC_5d816e7fe4f24881b5909f884fabc4a9 +  $_GBC_23279f1b48e045ae81e6b0ecda83a935 +  $_GBC_cac04d30d91842488819f9b629a9da3a +  $_GBC_ffff896501f1407e828ba264b27f8170 +  $_GBC_9bfb5b2f18104563815e668af3a2564b +  $_GBC_a6e8fe6cd31e4a19bbd5a900bdb6a6b6 +  $_GBC_9eff044da87f4b2c87f0bfe1f1383041 +  $_GBC_d2330d2a9f624886a71b841ab8cceeb5" id="C005b05e61c0c4b2797b4b04793d42688"/>
          <m:axisValue occRef="母公司"/>
        </m:item>
        <m:item xlName="_GBC_bf662f1a2c0648469c03acb1a66cbd05" concept="clcid-pte:LiuDongFuZhaiHeJi" label="流动负债合计" periodRef="上年年末数" mulRef="_GBC_6f75b43dbe474c759c90d0449d8fdf0a" unitRef="_GBC_0f24c09ba21a46ad9c11e94315c7b585" addr="T0R58C2S1_1" formatStyle="Comma">
          <m:complexRule comparator="Eq" title="流动负债合计@本期期初数" test=" $_GBC_217a38398a8343c2895e4d330613af60 +  $_GBC_3bb8a597a41a44a986611940db2a2498 +  $_GBC_5cb2e1fe9fab435ab3403ac3116a256f +  $_GBC_dbd6f1118e2849e483885d58f63a2a72 +  $_GBC_6a3656a69e7f4a4b92f31c2932f051f1 +  $_GBC_c911af8b58e042619313e69d8815ba13 +  $_GBC_0e58c75f2d63438b8a83b31102c19761 +  $_GBC_275344a710ca4d15b71bb3cc76333ef1 +  $_GBC_0451cbdce19d47ddbb68a0095b84d8d5 +  $_GBC_dda79f75f3c946cabb1571f7c44c6999 +  $_GBC_7f3ad7c021c0420aa3f02b7c1079a3ad +  $_GBC_b991e64a777c4645b578afed0066cd65 +  $_GBC_cdeb714b7f1141a1a7bca7517ff83293" id="C18ac8c99df4b4f12b4586690e8d43682"/>
          <m:axisValue occRef="母公司"/>
        </m:item>
        <m:placeholder xlName="_PLD_0424d665e1904ddfac80ff1bdcd9f887" wordText="非流动负债：" addr="T0R59C0S1_3"/>
        <m:placeholder xlName="_PLD_ff65588183614dbe93b6b088ff5884f8" wordText="长期借款" indent="100" addr="T0R60C0S1_1"/>
        <m:item xlName="_GBC_42388dacb5104d9faea869c71019c3cc" concept="clcid-pte:ChangQiJieKuan" label="长期借款" mulRef="_GBC_6f75b43dbe474c759c90d0449d8fdf0a" unitRef="_GBC_0f24c09ba21a46ad9c11e94315c7b585" addr="T0R60C1S1_1" formatStyle="Comma">
          <m:axisValue occRef="母公司"/>
        </m:item>
        <m:item xlName="_GBC_3cd5b71216a54fe28f081eccb09197fe" concept="clcid-pte:ChangQiJieKuan" label="长期借款" periodRef="上年年末数" mulRef="_GBC_6f75b43dbe474c759c90d0449d8fdf0a" unitRef="_GBC_0f24c09ba21a46ad9c11e94315c7b585" addr="T0R60C2S1_1" formatStyle="Comma">
          <m:axisValue occRef="母公司"/>
        </m:item>
        <m:placeholder xlName="_PLD_8527f960b45449e6b085cca0a9b6eb01" wordText="应付债券" indent="100" addr="T0R61C0S1_1"/>
        <m:item xlName="_GBC_3f04a63ea93640b39342d64802545d3c" concept="clcid-pte:YingFuZhaiQuan" label="应付债券" mulRef="_GBC_6f75b43dbe474c759c90d0449d8fdf0a" unitRef="_GBC_0f24c09ba21a46ad9c11e94315c7b585" addr="T0R61C1S1_1" formatStyle="Comma">
          <m:axisValue occRef="母公司"/>
        </m:item>
        <m:item xlName="_GBC_5b36b937d200417bbdd7446ce08e5d81" concept="clcid-pte:YingFuZhaiQuan" label="应付债券" periodRef="上年年末数" mulRef="_GBC_6f75b43dbe474c759c90d0449d8fdf0a" unitRef="_GBC_0f24c09ba21a46ad9c11e94315c7b585" addr="T0R61C2S1_1" formatStyle="Comma">
          <m:axisValue occRef="母公司"/>
        </m:item>
        <m:placeholder xlName="_PLD_0a8fee35525643e79b2367341c569fb2" wordText="其中：优先股" indent="400" addr="T0R62C0S1_1"/>
        <m:item xlName="_GBC_27b08417a8d14058ae33e3dbe699afa3" concept="clcid-pte:QiZhongYouXianGu" label="其中：优先股" mulRef="_GBC_6f75b43dbe474c759c90d0449d8fdf0a" unitRef="_GBC_0f24c09ba21a46ad9c11e94315c7b585" addr="T0R62C1S1_1" formatStyle="Comma">
          <m:axisValue occRef="母公司"/>
        </m:item>
        <m:item xlName="_GBC_b05edd4766874c7fa6de3daa4cb7aa3b" concept="clcid-pte:QiZhongYouXianGu" label="其中：优先股" periodRef="上年年末数" mulRef="_GBC_6f75b43dbe474c759c90d0449d8fdf0a" unitRef="_GBC_0f24c09ba21a46ad9c11e94315c7b585" addr="T0R62C2S1_1" formatStyle="Comma">
          <m:axisValue occRef="母公司"/>
        </m:item>
        <m:placeholder xlName="_PLD_835027b79db64f6b82cdeefb9786d23d" wordText="永续债" indent="400" addr="T0R63C0S1_1"/>
        <m:item xlName="_GBC_5119b6de637649bea48b9b456b330945" concept="clcid-pte:YongXuZhai" label="永续债" mulRef="_GBC_6f75b43dbe474c759c90d0449d8fdf0a" unitRef="_GBC_0f24c09ba21a46ad9c11e94315c7b585" addr="T0R63C1S1_1" formatStyle="Comma">
          <m:axisValue occRef="母公司"/>
        </m:item>
        <m:item xlName="_GBC_651e1031fe214e42877cd0b7f2e7fdd3" concept="clcid-pte:YongXuZhai" label="永续债" periodRef="上年年末数" mulRef="_GBC_6f75b43dbe474c759c90d0449d8fdf0a" unitRef="_GBC_0f24c09ba21a46ad9c11e94315c7b585" addr="T0R63C2S1_1" formatStyle="Comma">
          <m:axisValue occRef="母公司"/>
        </m:item>
        <m:placeholder xlName="_PLD_909c2e338cf3495685aa53ec8fca9212" wordText="租赁负债" indent="100" addr="T0R64C0S1_1"/>
        <m:item xlName="_GBC_404607cb45b74bfe8f803e187f534611" concept="clcid-pte:ZuLinFuZhai" label="租赁负债" mulRef="_GBC_6f75b43dbe474c759c90d0449d8fdf0a" unitRef="_GBC_0f24c09ba21a46ad9c11e94315c7b585" addr="T0R64C1S1_1" formatStyle="Comma">
          <m:axisValue occRef="母公司"/>
        </m:item>
        <m:item xlName="_GBC_e69fd8a0af6747949e9dd4f1d57bcaa8" concept="clcid-pte:ZuLinFuZhai" label="租赁负债" periodRef="上年年末数" mulRef="_GBC_6f75b43dbe474c759c90d0449d8fdf0a" unitRef="_GBC_0f24c09ba21a46ad9c11e94315c7b585" addr="T0R64C2S1_1" formatStyle="Comma">
          <m:axisValue occRef="母公司"/>
        </m:item>
        <m:placeholder xlName="_PLD_4039038b46b14359a1496d0d74d1cea2" wordText="长期应付款" indent="100" addr="T0R65C0S1_1"/>
        <m:item xlName="_GBC_32f53d56f40b4540b96643fd1f5228a4" concept="clcid-pte:ChangQiYingFuKuan" label="长期应付款" mulRef="_GBC_6f75b43dbe474c759c90d0449d8fdf0a" unitRef="_GBC_0f24c09ba21a46ad9c11e94315c7b585" addr="T0R65C1S1_1" formatStyle="Comma">
          <m:axisValue occRef="母公司"/>
        </m:item>
        <m:item xlName="_GBC_bcf5a2ea11ae48d59674a2a979d8d68f" concept="clcid-pte:ChangQiYingFuKuan" label="长期应付款" periodRef="上年年末数" mulRef="_GBC_6f75b43dbe474c759c90d0449d8fdf0a" unitRef="_GBC_0f24c09ba21a46ad9c11e94315c7b585" addr="T0R65C2S1_1" formatStyle="Comma">
          <m:axisValue occRef="母公司"/>
        </m:item>
        <m:placeholder xlName="_PLD_56e31540c72e4c24b535d9ae5075a64e" wordText="长期应付职工薪酬" indent="100" addr="T0R66C0S1_1"/>
        <m:item xlName="_GBC_47cad9e82f6f40dfb3ba1d1c538ddfa0" concept="clcid-pte:ChangQiYingFuZhiGongXinChou" label="长期应付职工薪酬" mulRef="_GBC_6f75b43dbe474c759c90d0449d8fdf0a" unitRef="_GBC_0f24c09ba21a46ad9c11e94315c7b585" addr="T0R66C1S1_1" formatStyle="Comma">
          <m:axisValue occRef="母公司"/>
        </m:item>
        <m:item xlName="_GBC_75b66f86946d4b92bf4bd70ce32ba8fe" concept="clcid-pte:ChangQiYingFuZhiGongXinChou" label="长期应付职工薪酬" periodRef="上年年末数" mulRef="_GBC_6f75b43dbe474c759c90d0449d8fdf0a" unitRef="_GBC_0f24c09ba21a46ad9c11e94315c7b585" addr="T0R66C2S1_1" formatStyle="Comma">
          <m:axisValue occRef="母公司"/>
        </m:item>
        <m:placeholder xlName="_PLD_b9c36db1d53449188b12baa6a448a034" wordText="预计负债" indent="100" addr="T0R67C0S1_1"/>
        <m:item xlName="_GBC_a1fbd4e0614b4f71b4541427dd17c365" concept="clcid-pte:YuJiFuZhai" label="预计负债" mulRef="_GBC_6f75b43dbe474c759c90d0449d8fdf0a" unitRef="_GBC_0f24c09ba21a46ad9c11e94315c7b585" addr="T0R67C1S1_1" formatStyle="Comma">
          <m:axisValue occRef="母公司"/>
        </m:item>
        <m:item xlName="_GBC_94c3394ee9734982b25e392fc8e05f2a" concept="clcid-pte:YuJiFuZhai" label="预计负债" periodRef="上年年末数" mulRef="_GBC_6f75b43dbe474c759c90d0449d8fdf0a" unitRef="_GBC_0f24c09ba21a46ad9c11e94315c7b585" addr="T0R67C2S1_1" formatStyle="Comma">
          <m:axisValue occRef="母公司"/>
        </m:item>
        <m:placeholder xlName="_PLD_7dcd3caaea754b94b1cf43719cf8bba3" wordText="递延收益" indent="100" addr="T0R68C0S1_1"/>
        <m:item xlName="_GBC_12cdd4e7c2c240b1ade59e5563a94fa9" concept="clcid-pte:DiYanShouYi" label="递延收益" mulRef="_GBC_6f75b43dbe474c759c90d0449d8fdf0a" unitRef="_GBC_0f24c09ba21a46ad9c11e94315c7b585" addr="T0R68C1S1_1" formatStyle="Comma">
          <m:axisValue occRef="母公司"/>
        </m:item>
        <m:item xlName="_GBC_c45c17ea85f34afe87a54c2dffb1758c" concept="clcid-pte:DiYanShouYi" label="递延收益" periodRef="上年年末数" mulRef="_GBC_6f75b43dbe474c759c90d0449d8fdf0a" unitRef="_GBC_0f24c09ba21a46ad9c11e94315c7b585" addr="T0R68C2S1_1" formatStyle="Comma">
          <m:axisValue occRef="母公司"/>
        </m:item>
        <m:placeholder xlName="_PLD_dbbda7f8235b4f3b8582e6ac259cc81d" wordText="递延所得税负债" indent="100" addr="T0R69C0S1_1"/>
        <m:item xlName="_GBC_b51d77762e6749a5a153e639a970e3a8" concept="clcid-pte:DiYanShuiKuanDaiXiangHeJi" label="递延税款贷项合计" mulRef="_GBC_6f75b43dbe474c759c90d0449d8fdf0a" unitRef="_GBC_0f24c09ba21a46ad9c11e94315c7b585" addr="T0R69C1S1_1" formatStyle="Comma">
          <m:axisValue occRef="母公司"/>
        </m:item>
        <m:item xlName="_GBC_89709a205a8f4892a4e23828addffaf6" concept="clcid-pte:DiYanShuiKuanDaiXiangHeJi" label="递延税款贷项合计" periodRef="上年年末数" mulRef="_GBC_6f75b43dbe474c759c90d0449d8fdf0a" unitRef="_GBC_0f24c09ba21a46ad9c11e94315c7b585" addr="T0R69C2S1_1" formatStyle="Comma">
          <m:axisValue occRef="母公司"/>
        </m:item>
        <m:placeholder xlName="_PLD_244081fe65334311b42777829f886777" wordText="其他非流动负债" indent="100" addr="T0R70C0S1_1"/>
        <m:item xlName="_GBC_e178005eefe34baca03755389fb6eca1" concept="clcid-pte:QiTaChangQiFuZhai" label="其他长期负债" mulRef="_GBC_6f75b43dbe474c759c90d0449d8fdf0a" unitRef="_GBC_0f24c09ba21a46ad9c11e94315c7b585" addr="T0R70C1S1_1" formatStyle="Comma">
          <m:axisValue occRef="母公司"/>
        </m:item>
        <m:item xlName="_GBC_6eeb728f44c64f1f8060dbd14d69dbfb" concept="clcid-pte:QiTaChangQiFuZhai" label="其他长期负债" periodRef="上年年末数" mulRef="_GBC_6f75b43dbe474c759c90d0449d8fdf0a" unitRef="_GBC_0f24c09ba21a46ad9c11e94315c7b585" addr="T0R70C2S1_1" formatStyle="Comma">
          <m:axisValue occRef="母公司"/>
        </m:item>
        <m:placeholder xlName="_PLD_446ad9c008e24594beb9474af1ef8beb" wordText="非流动负债合计" indent="200" addr="T0R71C0S1_1"/>
        <m:item xlName="_GBC_0075ffb091f0407ba198117e06dec9ea" concept="clcid-pte:ChangQiFuZhaiHeJi" label="长期负债合计" mulRef="_GBC_6f75b43dbe474c759c90d0449d8fdf0a" unitRef="_GBC_0f24c09ba21a46ad9c11e94315c7b585" addr="T0R71C1S1_1" formatStyle="Comma">
          <m:complexRule comparator="Eq" title="母公司长期负债合计" test=" $_GBC_42388dacb5104d9faea869c71019c3cc +  $_GBC_3f04a63ea93640b39342d64802545d3c +  $_GBC_404607cb45b74bfe8f803e187f534611 +  $_GBC_32f53d56f40b4540b96643fd1f5228a4 +  $_GBC_47cad9e82f6f40dfb3ba1d1c538ddfa0 +  $_GBC_a1fbd4e0614b4f71b4541427dd17c365 +  $_GBC_12cdd4e7c2c240b1ade59e5563a94fa9 +  $_GBC_b51d77762e6749a5a153e639a970e3a8 +  $_GBC_e178005eefe34baca03755389fb6eca1" id="C9b86de615391437690e62397fff89ca6"/>
          <m:axisValue occRef="母公司"/>
        </m:item>
        <m:item xlName="_GBC_45ce7564466d4d8882888f84a3a5c060" concept="clcid-pte:ChangQiFuZhaiHeJi" label="长期负债合计" periodRef="上年年末数" mulRef="_GBC_6f75b43dbe474c759c90d0449d8fdf0a" unitRef="_GBC_0f24c09ba21a46ad9c11e94315c7b585" addr="T0R71C2S1_1" formatStyle="Comma">
          <m:complexRule comparator="Eq" title="母公司长期负债合计@上年期末数" test=" $_GBC_3cd5b71216a54fe28f081eccb09197fe +  $_GBC_5b36b937d200417bbdd7446ce08e5d81 +  $_GBC_e69fd8a0af6747949e9dd4f1d57bcaa8 +  $_GBC_bcf5a2ea11ae48d59674a2a979d8d68f +  $_GBC_75b66f86946d4b92bf4bd70ce32ba8fe +  $_GBC_94c3394ee9734982b25e392fc8e05f2a +  $_GBC_c45c17ea85f34afe87a54c2dffb1758c +  $_GBC_89709a205a8f4892a4e23828addffaf6 +  $_GBC_6eeb728f44c64f1f8060dbd14d69dbfb" id="C1a57260f68074994b3847d46a67b4094"/>
          <m:axisValue occRef="母公司"/>
        </m:item>
        <m:placeholder xlName="_PLD_973db0c222b04fb697ba86366541ede4" wordText="负债合计" indent="300" addr="T0R72C0S1_1"/>
        <m:item xlName="_GBC_99678303490e47299b3ec01c7f19bb5c" concept="clcid-pte:FuZhaiHeJi" label="负债合计" mulRef="_GBC_6f75b43dbe474c759c90d0449d8fdf0a" unitRef="_GBC_0f24c09ba21a46ad9c11e94315c7b585" addr="T0R72C1S1_1" formatStyle="Comma">
          <m:complexRule comparator="Eq" title="合并报表_期末_负债合计" test=" $_GBC_623425d31486483a9934d52c98d862f5 +  $_GBC_0075ffb091f0407ba198117e06dec9ea" id="Cb77398c9528843e3a6b869cde09097db"/>
          <m:axisValue occRef="母公司"/>
        </m:item>
        <m:item xlName="_GBC_02ba72269d724ac5afaefed29c5e2c00" concept="clcid-pte:FuZhaiHeJi" label="负债合计" periodRef="上年年末数" mulRef="_GBC_6f75b43dbe474c759c90d0449d8fdf0a" unitRef="_GBC_0f24c09ba21a46ad9c11e94315c7b585" addr="T0R72C2S1_1" formatStyle="Comma">
          <m:complexRule comparator="Eq" title="合并报表_年初_负债合计" test=" $_GBC_bf662f1a2c0648469c03acb1a66cbd05 +  $_GBC_45ce7564466d4d8882888f84a3a5c060" id="C43b83d6497244d878f632f79b43862a7"/>
          <m:axisValue occRef="母公司"/>
        </m:item>
        <m:placeholder xlName="_PLD_64edd0ccab3c44a0aeb8e13567419319" wordText="所有者权益（或股东权益）：" addr="T0R73C0S1_3"/>
        <m:placeholder xlName="_PLD_caebc7ab9e704cd08e1ea6a3ede4e851" wordText="实收资本（或股本）" indent="100" addr="T0R74C0S1_1"/>
        <m:item xlName="_GBC_c855383b450c46cbac415bf6e3b81250" concept="clcid-pte:GuBen" label="股本" mulRef="_GBC_6f75b43dbe474c759c90d0449d8fdf0a" unitRef="_GBC_0f24c09ba21a46ad9c11e94315c7b585" addr="T0R74C1S1_1" formatStyle="Comma">
          <m:axisValue occRef="母公司"/>
        </m:item>
        <m:item xlName="_GBC_86a2ecb0b0b54d6ca1f0e58fab13a920" concept="clcid-pte:GuBen" label="股本" periodRef="上年年末数" mulRef="_GBC_6f75b43dbe474c759c90d0449d8fdf0a" unitRef="_GBC_0f24c09ba21a46ad9c11e94315c7b585" addr="T0R74C2S1_1" formatStyle="Comma">
          <m:axisValue occRef="母公司"/>
        </m:item>
        <m:placeholder xlName="_PLD_eb436673989f4f1eb8326a06d7fc108c" wordText="其他权益工具" indent="100" addr="T0R75C0S1_1"/>
        <m:item xlName="_GBC_bd1461988d694d86ae782547d261fe1b" concept="clcid-pte:QiTaQuanYiGongJu" label="其他权益工具" mulRef="_GBC_6f75b43dbe474c759c90d0449d8fdf0a" unitRef="_GBC_0f24c09ba21a46ad9c11e94315c7b585" addr="T0R75C1S1_1" formatStyle="Comma">
          <m:axisValue occRef="母公司"/>
        </m:item>
        <m:item xlName="_GBC_f54862d537604d7cb87d2d335b4f1091" concept="clcid-pte:QiTaQuanYiGongJu" label="其他权益工具" periodRef="上年年末数" mulRef="_GBC_6f75b43dbe474c759c90d0449d8fdf0a" unitRef="_GBC_0f24c09ba21a46ad9c11e94315c7b585" addr="T0R75C2S1_1" formatStyle="Comma">
          <m:axisValue occRef="母公司"/>
        </m:item>
        <m:placeholder xlName="_PLD_af8e687b35a8442cae3d2fe00a25d15c" wordText="其中：优先股" indent="400" addr="T0R76C0S1_1"/>
        <m:item xlName="_GBC_083405002edb419f9bd903a20a24c5f7" concept="clcid-pte:QiTaQuanYiGongJuQiZhongYouXianGu" label="其他权益工具-其中：优先股" mulRef="_GBC_6f75b43dbe474c759c90d0449d8fdf0a" unitRef="_GBC_0f24c09ba21a46ad9c11e94315c7b585" addr="T0R76C1S1_1" formatStyle="Comma">
          <m:axisValue occRef="母公司"/>
        </m:item>
        <m:item xlName="_GBC_e80140981faf4583a4bf7c12b9e01e73" concept="clcid-pte:QiTaQuanYiGongJuQiZhongYouXianGu" label="其他权益工具-其中：优先股" periodRef="上年年末数" mulRef="_GBC_6f75b43dbe474c759c90d0449d8fdf0a" unitRef="_GBC_0f24c09ba21a46ad9c11e94315c7b585" addr="T0R76C2S1_1" formatStyle="Comma">
          <m:axisValue occRef="母公司"/>
        </m:item>
        <m:placeholder xlName="_PLD_32f15f231c4d4c40b17e1174443c7114" wordText="永续债" indent="400" addr="T0R77C0S1_1"/>
        <m:item xlName="_GBC_0bc415ad683f4af0b613d512ee436bc4" concept="clcid-pte:QiTaQuanYiGongJuYongXuZhai" label="其他权益工具-永续债" mulRef="_GBC_6f75b43dbe474c759c90d0449d8fdf0a" unitRef="_GBC_0f24c09ba21a46ad9c11e94315c7b585" addr="T0R77C1S1_1" formatStyle="Comma">
          <m:axisValue occRef="母公司"/>
        </m:item>
        <m:item xlName="_GBC_a6169ae0d73d4413b847e57c38dfe6df" concept="clcid-pte:QiTaQuanYiGongJuYongXuZhai" label="其他权益工具-永续债" periodRef="上年年末数" mulRef="_GBC_6f75b43dbe474c759c90d0449d8fdf0a" unitRef="_GBC_0f24c09ba21a46ad9c11e94315c7b585" addr="T0R77C2S1_1" formatStyle="Comma">
          <m:axisValue occRef="母公司"/>
        </m:item>
        <m:placeholder xlName="_PLD_9af9f6ab7d2945749fedbe21369c83cf" wordText="资本公积" indent="100" addr="T0R78C0S1_1"/>
        <m:item xlName="_GBC_fc47abbd104046eb8896f6f731ada375" concept="clcid-pte:ZiBenGongJi" label="资本公积" mulRef="_GBC_6f75b43dbe474c759c90d0449d8fdf0a" unitRef="_GBC_0f24c09ba21a46ad9c11e94315c7b585" addr="T0R78C1S1_1" formatStyle="Comma">
          <m:axisValue occRef="母公司"/>
        </m:item>
        <m:item xlName="_GBC_4f8520e10b7044a399e12d38549f38fb" concept="clcid-pte:ZiBenGongJi" label="资本公积" periodRef="上年年末数" mulRef="_GBC_6f75b43dbe474c759c90d0449d8fdf0a" unitRef="_GBC_0f24c09ba21a46ad9c11e94315c7b585" addr="T0R78C2S1_1" formatStyle="Comma">
          <m:axisValue occRef="母公司"/>
        </m:item>
        <m:placeholder xlName="_PLD_f21ba1077db640ff9dd2d5076c9b22b7" wordText="减：库存股" indent="100" addr="T0R79C0S1_1"/>
        <m:item xlName="_GBC_b8707f2c29474223a6842387502a3bee" concept="clcid-pte:KuCunGu" label="库存股" mulRef="_GBC_6f75b43dbe474c759c90d0449d8fdf0a" unitRef="_GBC_0f24c09ba21a46ad9c11e94315c7b585" addr="T0R79C1S1_1" baseScale="-1" formatStyle="Comma" keyCode="abs" keyAction="108">
          <m:axisValue occRef="母公司"/>
        </m:item>
        <m:item xlName="_GBC_02144e6cd9a44e39872f643ad5353dfc" concept="clcid-pte:KuCunGu" label="库存股" periodRef="上年年末数" mulRef="_GBC_6f75b43dbe474c759c90d0449d8fdf0a" unitRef="_GBC_0f24c09ba21a46ad9c11e94315c7b585" addr="T0R79C2S1_1" baseScale="-1" formatStyle="Comma" keyCode="abs" keyAction="108">
          <m:axisValue occRef="母公司"/>
        </m:item>
        <m:placeholder xlName="_PLD_514b1c99652b444ebbe5084b7bd5c0a1" wordText="其他综合收益" indent="100" addr="T0R80C0S1_1"/>
        <m:item xlName="_GBC_02297c5958004b2097fad33f2944af36" concept="clcid-pte:QiTaZongHeShouYiZiChanFuZhaiBiaoXiangMu" label="其他综合收益（资产负债表项目）" mulRef="_GBC_6f75b43dbe474c759c90d0449d8fdf0a" unitRef="_GBC_0f24c09ba21a46ad9c11e94315c7b585" addr="T0R80C1S1_1" formatStyle="Comma">
          <m:axisValue occRef="母公司"/>
        </m:item>
        <m:item xlName="_GBC_55f048ce44154d32babae54b60ac2b2c" concept="clcid-pte:QiTaZongHeShouYiZiChanFuZhaiBiaoXiangMu" label="其他综合收益（资产负债表项目）" periodRef="上年年末数" mulRef="_GBC_6f75b43dbe474c759c90d0449d8fdf0a" unitRef="_GBC_0f24c09ba21a46ad9c11e94315c7b585" addr="T0R80C2S1_1" formatStyle="Comma">
          <m:axisValue occRef="母公司"/>
        </m:item>
        <m:placeholder xlName="_PLD_1921f8f8b9fc45a6be614bcb128af007" wordText="专项储备" indent="100" addr="T0R81C0S1_1"/>
        <m:item xlName="_GBC_605a85cab4554ee69f6192dafdcf8947" concept="clcid-pte:ZhuanXiangChuBei" label="专项储备" mulRef="_GBC_6f75b43dbe474c759c90d0449d8fdf0a" unitRef="_GBC_0f24c09ba21a46ad9c11e94315c7b585" addr="T0R81C1S1_1" formatStyle="Comma">
          <m:axisValue occRef="母公司"/>
        </m:item>
        <m:item xlName="_GBC_ff335b65138d46b49acca8769e646a61" concept="clcid-pte:ZhuanXiangChuBei" label="专项储备" periodRef="上年年末数" mulRef="_GBC_6f75b43dbe474c759c90d0449d8fdf0a" unitRef="_GBC_0f24c09ba21a46ad9c11e94315c7b585" addr="T0R81C2S1_1" formatStyle="Comma">
          <m:axisValue occRef="母公司"/>
        </m:item>
        <m:placeholder xlName="_PLD_aec409e1076a41c1bb390f7e8845e66e" wordText="盈余公积" indent="100" addr="T0R82C0S1_1"/>
        <m:item xlName="_GBC_1fe52505714147d5b0d92366218ebc19" concept="clcid-pte:YingYuGongJi" label="盈余公积" mulRef="_GBC_6f75b43dbe474c759c90d0449d8fdf0a" unitRef="_GBC_0f24c09ba21a46ad9c11e94315c7b585" addr="T0R82C1S1_1" formatStyle="Comma">
          <m:axisValue occRef="母公司"/>
        </m:item>
        <m:item xlName="_GBC_563acc39fc914430b3a3421a936f1358" concept="clcid-pte:YingYuGongJi" label="盈余公积" periodRef="上年年末数" mulRef="_GBC_6f75b43dbe474c759c90d0449d8fdf0a" unitRef="_GBC_0f24c09ba21a46ad9c11e94315c7b585" addr="T0R82C2S1_1" formatStyle="Comma">
          <m:axisValue occRef="母公司"/>
        </m:item>
        <m:placeholder xlName="_PLD_b520998b3355401cb48685f728077467" wordText="未分配利润" indent="100" addr="T0R83C0S1_1"/>
        <m:item xlName="_GBC_fc87207c8d7849ce80b1fdb9389091b0" concept="clcid-pte:WeiFenPeiLiRun" label="未分配利润" mulRef="_GBC_6f75b43dbe474c759c90d0449d8fdf0a" unitRef="_GBC_0f24c09ba21a46ad9c11e94315c7b585" addr="T0R83C1S1_1" formatStyle="Comma">
          <m:axisValue occRef="母公司"/>
        </m:item>
        <m:item xlName="_GBC_5511a8c2ea004f29b2d45c480a62063b" concept="clcid-pte:WeiFenPeiLiRun" label="未分配利润" periodRef="上年年末数" mulRef="_GBC_6f75b43dbe474c759c90d0449d8fdf0a" unitRef="_GBC_0f24c09ba21a46ad9c11e94315c7b585" addr="T0R83C2S1_1" formatStyle="Comma">
          <m:axisValue occRef="母公司"/>
        </m:item>
        <m:placeholder xlName="_PLD_d225759d34bc4b4fb2a223290b4cfdf0" wordText="所有者权益（或股东权益）合计" indent="200" addr="T0R84C0S1_1"/>
        <m:item xlName="_GBC_2326d91b4e3041e9bbb2eeb36f7b0b23" concept="clcid-pte:GuDongQuanYiHeJi" label="股东权益合计" mulRef="_GBC_6f75b43dbe474c759c90d0449d8fdf0a" unitRef="_GBC_0f24c09ba21a46ad9c11e94315c7b585" addr="T0R84C1S1_1" formatStyle="Comma">
          <m:complexRule comparator="Eq" title="母公司股东权益合计" test=" $_GBC_c855383b450c46cbac415bf6e3b81250 +  $_GBC_bd1461988d694d86ae782547d261fe1b +  $_GBC_fc47abbd104046eb8896f6f731ada375 -  $_GBC_b8707f2c29474223a6842387502a3bee +  $_GBC_02297c5958004b2097fad33f2944af36 +  $_GBC_605a85cab4554ee69f6192dafdcf8947 +  $_GBC_1fe52505714147d5b0d92366218ebc19 +  $_GBC_fc87207c8d7849ce80b1fdb9389091b0" id="C49c4feb0d690481db53e8c13f7d2a895"/>
          <m:axisValue occRef="母公司"/>
        </m:item>
        <m:item xlName="_GBC_9b20542529cc4f619d4d52275c1560da" concept="clcid-pte:GuDongQuanYiHeJi" label="股东权益合计" periodRef="上年年末数" mulRef="_GBC_6f75b43dbe474c759c90d0449d8fdf0a" unitRef="_GBC_0f24c09ba21a46ad9c11e94315c7b585" addr="T0R84C2S1_1" formatStyle="Comma">
          <m:complexRule comparator="Eq" title="母公司股东权益合计@上年期末数" test=" $_GBC_86a2ecb0b0b54d6ca1f0e58fab13a920 +  $_GBC_f54862d537604d7cb87d2d335b4f1091 +  $_GBC_4f8520e10b7044a399e12d38549f38fb -  $_GBC_02144e6cd9a44e39872f643ad5353dfc +  $_GBC_55f048ce44154d32babae54b60ac2b2c +  $_GBC_ff335b65138d46b49acca8769e646a61 +  $_GBC_563acc39fc914430b3a3421a936f1358 +  $_GBC_5511a8c2ea004f29b2d45c480a62063b" id="C2f188095034447bfa53d379f7c8a4ac6"/>
          <m:axisValue occRef="母公司"/>
        </m:item>
        <m:placeholder xlName="_PLD_ea4039352c7d49b1aaa380ba3fb6e732" wordText="负债和所有者权益（或股东权益）总计" indent="300" addr="T0R85C0S1_1"/>
        <m:item xlName="_GBC_8a7dd2628d6747808d9ba527eb83f5fd" concept="clcid-pte:FuZhaiHeGuDongQuanYiHeJi" label="负债和股东权益合计" mulRef="_GBC_6f75b43dbe474c759c90d0449d8fdf0a" unitRef="_GBC_0f24c09ba21a46ad9c11e94315c7b585" addr="T0R85C1S1_1" formatStyle="Comma">
          <m:complexRule comparator="Eq" title="合并报表_期末_负债和所有者权益总计" test=" $_GBC_99678303490e47299b3ec01c7f19bb5c +  $_GBC_2326d91b4e3041e9bbb2eeb36f7b0b23" id="C7ddb0c414f3e423ba2d7d7b102ae5da5"/>
          <m:axisValue occRef="母公司"/>
        </m:item>
        <m:item xlName="_GBC_36ae71e3650f4037a3fdae10b36e7e70" concept="clcid-pte:FuZhaiHeGuDongQuanYiHeJi" label="负债和股东权益合计" periodRef="上年年末数" mulRef="_GBC_6f75b43dbe474c759c90d0449d8fdf0a" unitRef="_GBC_0f24c09ba21a46ad9c11e94315c7b585" addr="T0R85C2S1_1" formatStyle="Comma">
          <m:complexRule comparator="Eq" title="合并报表_年初_负债和所有者权益总计" test=" $_GBC_02ba72269d724ac5afaefed29c5e2c00 +  $_GBC_9b20542529cc4f619d4d52275c1560da" id="C1125c02ab44f48d48a0c3ed8ea2cc546"/>
          <m:axisValue occRef="母公司"/>
        </m:item>
        <m:item xlName="_GBC_4b9a65a6867d43cf8fd5f1e9819d784b" headerRef="22" concept="clcid-mr:GongSiFuZeRenXingMing" label="公司负责人姓名" binding="true"/>
        <m:item xlName="_GBC_777eee65836a403095446301efba5325" headerRef="22" concept="clcid-mr:ZhuGuanKuaiJiGongZuoFuZeRenXingMing" label="主管会计工作负责人姓名" binding="true"/>
        <m:item xlName="_GBC_604e2a70607d45dfa0e088691758eae8" headerRef="22" concept="clcid-mr:KuaiJiJiGouFuZeRenXingMing" label="会计机构负责人姓名" binding="true"/>
        <m:rowModel locationConcept="clcid-ci-qr:ZiDingYiKeMuWeiZhi" labelConcept="clcid-ci-qr:ZiDingYiKeMuMingCheng" conceptPrefix="母公司资产负债表" presentationRole="http://www.xbrl-cn.org/cn/lcid/lr/role/BalanceSheetforCommercialandIndustrialCompanies" presentationParentConcept="clcid-pte:ZiChanFuZhaiBiao" tuplePrefix="项目"/>
      </m:region>
      <m:region xlName="_SEC_8e74e0e247fc45bdb3852de335424fdd" title="母公司利润表&#10;">
        <m:item xlName="_GBC_c47a2fa0e6a24b3385ff9a8f6f9fd50c" headerRef="23" concept="clcid-cgi:GongSiFaDingZhongWenMingCheng" label="公司法定中文名称" binding="true" keyCode="InitialValue:股份有限公司" keyAction="31"/>
        <m:item xlName="_GBC_69e56bebef1c4d588db321e54e377be3" indRef="25" headerRef="23" concept="clcid-ci-qr:DanWeiMuGongSiLiRunBiao" label="单位：母公司利润表" selectOptions="_buildInScales" controlType="Combobox" cellType="Scale" keyCode="InitialValue:元" keyAction="31">
          <m:axisValue occRef="母公司"/>
        </m:item>
        <m:item xlName="_GBC_02cbb1d48aee4ffe8d0b86cd0f04156a" indRef="26" headerRef="23" concept="clcid-ci-qr:BiZhongMuGongSiLiRunBiao" label="币种：母公司利润表" selectOptions="_buildInISO4217" controlType="Combobox" cellType="Measure" keyCode="InitialValue:人民币" keyAction="31">
          <m:axisValue occRef="母公司"/>
        </m:item>
        <m:item xlName="_GBC_d21b13a867c94445a09b747f6330b025" indRef="27" headerRef="23" concept="clcid-ci-qr:ShenJiLeiXing_LiRunBiao" label="审计类型_利润表" selectOptions="_buildInAudit" controlType="Combobox" cellType="Scale" keyCode="check_scale_ref_ignore" keyAction="31">
          <m:axisValue occRef="母公司"/>
        </m:item>
        <m:placeholder xlName="_PLD_4f7f8e3439cd43ada07c8cdc7c0343e4" wordText="项目" indent="19" addr="T1R0C0S1_1"/>
        <m:placeholder xlName="_PLD_fc9e3f3972414007a6cd858a333c60fb" wordText="2024年第一季度" addr="T1R0C1S1_1"/>
        <m:placeholder xlName="_PLD_446475e9a5f343ff8e8abaed7b088dac" wordText="2023年第一季度" addr="T1R0C2S1_1"/>
        <m:placeholder xlName="_PLD_bfd77c6fde91420cb2dfe060226476df" wordText="一、营业收入" addr="T1R1C0S1_1"/>
        <m:item xlName="_GBC_58c6639483124c65bb1fc35c5f334a27" concept="clcid-pte:YingYeShouRu" label="营业收入" mulRef="_GBC_69e56bebef1c4d588db321e54e377be3" unitRef="_GBC_02cbb1d48aee4ffe8d0b86cd0f04156a" addr="T1R1C1S1_1" formatStyle="Comma">
          <m:axisValue occRef="母公司"/>
        </m:item>
        <m:item xlName="_GBC_cfb4d03d94744dd093b37311a6d0247d" concept="clcid-pte:YingYeShouRu" label="营业收入" periodRef="上年同期数" mulRef="_GBC_69e56bebef1c4d588db321e54e377be3" unitRef="_GBC_02cbb1d48aee4ffe8d0b86cd0f04156a" addr="T1R1C2S1_1" formatStyle="Comma">
          <m:axisValue occRef="母公司"/>
        </m:item>
        <m:placeholder xlName="_PLD_d30f69aa69ac41948ef9eea642158d2e" wordText="减：营业成本" indent="100" addr="T1R2C0S1_1"/>
        <m:item xlName="_GBC_b69e02a88f29427399053a84a84d7071" concept="clcid-pte:YingYeChengBen" label="营业成本" mulRef="_GBC_69e56bebef1c4d588db321e54e377be3" unitRef="_GBC_02cbb1d48aee4ffe8d0b86cd0f04156a" addr="T1R2C1S1_1" baseScale="-1" formatStyle="Comma">
          <m:axisValue occRef="母公司"/>
        </m:item>
        <m:item xlName="_GBC_7ccf28110ae04c7bbca9d441452a9dc2" concept="clcid-pte:YingYeChengBen" label="营业成本" periodRef="上年同期数" mulRef="_GBC_69e56bebef1c4d588db321e54e377be3" unitRef="_GBC_02cbb1d48aee4ffe8d0b86cd0f04156a" addr="T1R2C2S1_1" baseScale="-1" formatStyle="Comma">
          <m:axisValue occRef="母公司"/>
        </m:item>
        <m:placeholder xlName="_PLD_b5731e7a0c4c40309ab2da4f9a68a023" wordText="税金及附加" indent="300" addr="T1R3C0S1_1"/>
        <m:item xlName="_GBC_6fde0793f6ab4bbb91e4b97c1f448691" concept="clcid-pte:YingYeShuiJinJiFuJia" label="税金及附加" mulRef="_GBC_69e56bebef1c4d588db321e54e377be3" unitRef="_GBC_02cbb1d48aee4ffe8d0b86cd0f04156a" addr="T1R3C1S1_1" baseScale="-1" formatStyle="Comma">
          <m:axisValue occRef="母公司"/>
        </m:item>
        <m:item xlName="_GBC_7f4b0ef9e47c45e989e280229fef705b" concept="clcid-pte:YingYeShuiJinJiFuJia" label="税金及附加" periodRef="上年同期数" mulRef="_GBC_69e56bebef1c4d588db321e54e377be3" unitRef="_GBC_02cbb1d48aee4ffe8d0b86cd0f04156a" addr="T1R3C2S1_1" baseScale="-1" formatStyle="Comma">
          <m:axisValue occRef="母公司"/>
        </m:item>
        <m:placeholder xlName="_PLD_237e56a078a948d1b07e06c4ef132eee" wordText="销售费用" indent="300" addr="T1R4C0S1_1"/>
        <m:item xlName="_GBC_7b0db01c8aee4334887aa418542348b5" concept="clcid-pte:XiaoShouFeiYong" label="销售费用" mulRef="_GBC_69e56bebef1c4d588db321e54e377be3" unitRef="_GBC_02cbb1d48aee4ffe8d0b86cd0f04156a" addr="T1R4C1S1_1" baseScale="-1" formatStyle="Comma">
          <m:axisValue occRef="母公司"/>
        </m:item>
        <m:item xlName="_GBC_f0b1e91a527b4b75a581a3cc26ba5b0c" concept="clcid-pte:XiaoShouFeiYong" label="销售费用" periodRef="上年同期数" mulRef="_GBC_69e56bebef1c4d588db321e54e377be3" unitRef="_GBC_02cbb1d48aee4ffe8d0b86cd0f04156a" addr="T1R4C2S1_1" baseScale="-1" formatStyle="Comma">
          <m:axisValue occRef="母公司"/>
        </m:item>
        <m:placeholder xlName="_PLD_396260eedf26486f9111388542927644" wordText="管理费用" indent="300" addr="T1R5C0S1_1"/>
        <m:item xlName="_GBC_eb4b39a23fcd45c1af295857fe0556e2" concept="clcid-pte:GuanLiFeiYong" label="管理费用" mulRef="_GBC_69e56bebef1c4d588db321e54e377be3" unitRef="_GBC_02cbb1d48aee4ffe8d0b86cd0f04156a" addr="T1R5C1S1_1" baseScale="-1" formatStyle="Comma">
          <m:axisValue occRef="母公司"/>
        </m:item>
        <m:item xlName="_GBC_df953dfb66514e189b1fbc4c823cfe49" concept="clcid-pte:GuanLiFeiYong" label="管理费用" periodRef="上年同期数" mulRef="_GBC_69e56bebef1c4d588db321e54e377be3" unitRef="_GBC_02cbb1d48aee4ffe8d0b86cd0f04156a" addr="T1R5C2S1_1" baseScale="-1" formatStyle="Comma">
          <m:axisValue occRef="母公司"/>
        </m:item>
        <m:placeholder xlName="_PLD_bceb060a575d4ab980ab0f61f2aa303f" wordText="研发费用" indent="300" addr="T1R6C0S1_1"/>
        <m:item xlName="_GBC_f766ace119944c03a3ee8bb5b03e1a38" concept="clcid-pte:YanFaFeiYong" label="研发费用" mulRef="_GBC_69e56bebef1c4d588db321e54e377be3" unitRef="_GBC_02cbb1d48aee4ffe8d0b86cd0f04156a" addr="T1R6C1S1_1" baseScale="-1" formatStyle="Comma">
          <m:axisValue occRef="母公司"/>
        </m:item>
        <m:item xlName="_GBC_dfde7d9072ca49de8e6488ccaa062ee3" concept="clcid-pte:YanFaFeiYong" label="研发费用" periodRef="上年同期数" mulRef="_GBC_69e56bebef1c4d588db321e54e377be3" unitRef="_GBC_02cbb1d48aee4ffe8d0b86cd0f04156a" addr="T1R6C2S1_1" baseScale="-1" formatStyle="Comma">
          <m:axisValue occRef="母公司"/>
        </m:item>
        <m:placeholder xlName="_PLD_05db515000a8453db28aa12164be1075" wordText="财务费用" indent="300" addr="T1R7C0S1_1"/>
        <m:item xlName="_GBC_188f56a2e2d745a0aa1e129eeca7ba07" concept="clcid-pte:CaiWuFeiYong" label="财务费用" mulRef="_GBC_69e56bebef1c4d588db321e54e377be3" unitRef="_GBC_02cbb1d48aee4ffe8d0b86cd0f04156a" addr="T1R7C1S1_1" baseScale="-1" formatStyle="Comma">
          <m:axisValue occRef="母公司"/>
        </m:item>
        <m:item xlName="_GBC_e3dc5493f0324c71a225949094b1d0a1" concept="clcid-pte:CaiWuFeiYong" label="财务费用" periodRef="上年同期数" mulRef="_GBC_69e56bebef1c4d588db321e54e377be3" unitRef="_GBC_02cbb1d48aee4ffe8d0b86cd0f04156a" addr="T1R7C2S1_1" baseScale="-1" formatStyle="Comma">
          <m:axisValue occRef="母公司"/>
        </m:item>
        <m:placeholder xlName="_PLD_5a4ee5fb0fc74406ab8f0a27887b7b94" wordText="其中：利息费用" indent="600" addr="T1R8C0S1_1"/>
        <m:item xlName="_GBC_cd25b1df91564900963c9b2014db4e0d" concept="clcid-pte:LiXiZhiChu" label="利息支出" mulRef="_GBC_69e56bebef1c4d588db321e54e377be3" unitRef="_GBC_02cbb1d48aee4ffe8d0b86cd0f04156a" addr="T1R8C1S1_1" baseScale="-1" formatStyle="Comma">
          <m:axisValue occRef="母公司"/>
        </m:item>
        <m:item xlName="_GBC_123c842438144d04b77daad81817d719" concept="clcid-pte:LiXiZhiChu" label="利息支出" periodRef="上年同期数" mulRef="_GBC_69e56bebef1c4d588db321e54e377be3" unitRef="_GBC_02cbb1d48aee4ffe8d0b86cd0f04156a" addr="T1R8C2S1_1" baseScale="-1" formatStyle="Comma">
          <m:axisValue occRef="母公司"/>
        </m:item>
        <m:placeholder xlName="_PLD_f658dd6c070a449c9fe9e48ea36e96ba" wordText="利息收入" indent="600" addr="T1R9C0S1_1"/>
        <m:item xlName="_GBC_af54ac3fe7c34c04bfc1600b30e81e68" concept="clcid-pte:LiXiShouRu" label="利息收入" mulRef="_GBC_69e56bebef1c4d588db321e54e377be3" unitRef="_GBC_02cbb1d48aee4ffe8d0b86cd0f04156a" addr="T1R9C1S1_1" baseScale="-1" formatStyle="Comma" keyCode="abs" keyAction="108">
          <m:axisValue occRef="母公司"/>
        </m:item>
        <m:item xlName="_GBC_d78832f462104e3cadc538c3d833ed5c" concept="clcid-pte:LiXiShouRu" label="利息收入" periodRef="上年同期数" mulRef="_GBC_69e56bebef1c4d588db321e54e377be3" unitRef="_GBC_02cbb1d48aee4ffe8d0b86cd0f04156a" addr="T1R9C2S1_1" baseScale="-1" formatStyle="Comma" keyCode="abs" keyAction="108">
          <m:axisValue occRef="母公司"/>
        </m:item>
        <m:placeholder xlName="_PLD_32f03083f5254480a6aae658d1b68f24" wordText="加：其他收益" indent="100" addr="T1R10C0S1_1"/>
        <m:item xlName="_GBC_d6ae5f5b67d244a59a4377d025a5c3b3" concept="clcid-pte:QiTaShouYi" label="其他收益" mulRef="_GBC_69e56bebef1c4d588db321e54e377be3" unitRef="_GBC_02cbb1d48aee4ffe8d0b86cd0f04156a" addr="T1R10C1S1_1" formatStyle="Comma">
          <m:axisValue occRef="母公司"/>
        </m:item>
        <m:item xlName="_GBC_8b569eb78beb4e8197b31aa7c23cd560" concept="clcid-pte:QiTaShouYi" label="其他收益" periodRef="上年同期数" mulRef="_GBC_69e56bebef1c4d588db321e54e377be3" unitRef="_GBC_02cbb1d48aee4ffe8d0b86cd0f04156a" addr="T1R10C2S1_1" formatStyle="Comma">
          <m:axisValue occRef="母公司"/>
        </m:item>
        <m:placeholder xlName="_PLD_4cd0217430ed46a59ee23d28af20ef5d" wordText="投资收益（损失以“-”号填列）" indent="300" addr="T1R11C0S1_1"/>
        <m:item xlName="_GBC_82eba0e659f14c6aad74d593fa975d75" concept="clcid-pte:TouZiShouYi" label="投资收益" mulRef="_GBC_69e56bebef1c4d588db321e54e377be3" unitRef="_GBC_02cbb1d48aee4ffe8d0b86cd0f04156a" addr="T1R11C1S1_1" formatStyle="Comma">
          <m:axisValue occRef="母公司"/>
        </m:item>
        <m:item xlName="_GBC_4d63cb9cb7a740f59cd5b7021998b1f5" concept="clcid-pte:TouZiShouYi" label="投资收益" periodRef="上年同期数" mulRef="_GBC_69e56bebef1c4d588db321e54e377be3" unitRef="_GBC_02cbb1d48aee4ffe8d0b86cd0f04156a" addr="T1R11C2S1_1" formatStyle="Comma">
          <m:axisValue occRef="母公司"/>
        </m:item>
        <m:placeholder xlName="_PLD_a9e9cc89066549dab0fbf74bd0cba344" wordText="其中：对联营企业和合营企业的投资收益" indent="600" addr="T1R12C0S1_1"/>
        <m:item xlName="_GBC_c92466d8f25c449eb27551db4dbbbd71" concept="clcid-pte:DuiLianYingQiYeHeHeYingQiYeDeTouZiShouYi" label="对联营企业和合营企业的投资收益" mulRef="_GBC_69e56bebef1c4d588db321e54e377be3" unitRef="_GBC_02cbb1d48aee4ffe8d0b86cd0f04156a" addr="T1R12C1S1_1" formatStyle="Comma">
          <m:axisValue occRef="母公司"/>
        </m:item>
        <m:item xlName="_GBC_0433db7a0fac425faa75e480820c5413" concept="clcid-pte:DuiLianYingQiYeHeHeYingQiYeDeTouZiShouYi" label="对联营企业和合营企业的投资收益" periodRef="上年同期数" mulRef="_GBC_69e56bebef1c4d588db321e54e377be3" unitRef="_GBC_02cbb1d48aee4ffe8d0b86cd0f04156a" addr="T1R12C2S1_1" formatStyle="Comma">
          <m:axisValue occRef="母公司"/>
        </m:item>
        <m:placeholder xlName="_PLD_5bd2e1996a9a49369eb6075a25adb798" wordText="以摊余成本计量的金融资产终止确认收益" indent="550" addr="T1R13C0S1_1"/>
        <m:item xlName="_GBC_80ec5273f50f46aaa860033c04f5305d" concept="clcid-pte:YiTanYuChengBenJiLiangDeJinRongZiChanZhongZhiQueRenChanShengDeShouYi" label="以摊余成本计量的金融资产终止确认产生的收益" mulRef="_GBC_69e56bebef1c4d588db321e54e377be3" unitRef="_GBC_02cbb1d48aee4ffe8d0b86cd0f04156a" addr="T1R13C1S1_1" formatStyle="Comma">
          <m:axisValue occRef="母公司"/>
        </m:item>
        <m:item xlName="_GBC_1337b3b271214153b5ad1e4d67d1e821" concept="clcid-pte:YiTanYuChengBenJiLiangDeJinRongZiChanZhongZhiQueRenChanShengDeShouYi" label="以摊余成本计量的金融资产终止确认产生的收益" periodRef="上年同期数" mulRef="_GBC_69e56bebef1c4d588db321e54e377be3" unitRef="_GBC_02cbb1d48aee4ffe8d0b86cd0f04156a" addr="T1R13C2S1_1" formatStyle="Comma">
          <m:axisValue occRef="母公司"/>
        </m:item>
        <m:placeholder xlName="_PLD_891997718e94466fb9945836294d4a3b" wordText="净敞口套期收益（损失以“-”号填列）" indent="300" addr="T1R14C0S1_1"/>
        <m:item xlName="_GBC_a59ad75c84534675931922adf3053f48" concept="clcid-pte:JingChangKouTaoQiShouYi" label="净敞口套期收益" mulRef="_GBC_69e56bebef1c4d588db321e54e377be3" unitRef="_GBC_02cbb1d48aee4ffe8d0b86cd0f04156a" addr="T1R14C1S1_1" formatStyle="Comma">
          <m:axisValue occRef="母公司"/>
        </m:item>
        <m:item xlName="_GBC_abc6788d4a6f42e2b14e8a2f60a6c6c6" concept="clcid-pte:JingChangKouTaoQiShouYi" label="净敞口套期收益" periodRef="上年同期数" mulRef="_GBC_69e56bebef1c4d588db321e54e377be3" unitRef="_GBC_02cbb1d48aee4ffe8d0b86cd0f04156a" addr="T1R14C2S1_1" formatStyle="Comma">
          <m:axisValue occRef="母公司"/>
        </m:item>
        <m:placeholder xlName="_PLD_beb63ccbf61a4aaba8af316fb602f4bc" wordText="公允价值变动收益（损失以“-”号填列）" indent="300" addr="T1R15C0S1_1"/>
        <m:item xlName="_GBC_b664902d3d8245b49c2336986430eaad" concept="clcid-pte:GongYunJiaZhiBianDongShouYi" label="公允价值变动收益" mulRef="_GBC_69e56bebef1c4d588db321e54e377be3" unitRef="_GBC_02cbb1d48aee4ffe8d0b86cd0f04156a" addr="T1R15C1S1_1" formatStyle="Comma">
          <m:axisValue occRef="母公司"/>
        </m:item>
        <m:item xlName="_GBC_2a90f778858948dd87af44cbea5eb68b" concept="clcid-pte:GongYunJiaZhiBianDongShouYi" label="公允价值变动收益" periodRef="上年同期数" mulRef="_GBC_69e56bebef1c4d588db321e54e377be3" unitRef="_GBC_02cbb1d48aee4ffe8d0b86cd0f04156a" addr="T1R15C2S1_1" formatStyle="Comma">
          <m:axisValue occRef="母公司"/>
        </m:item>
        <m:placeholder xlName="_PLD_eecd0761289e469e9ba4ae299d1f1826" wordText="信用减值损失（损失以“-”号填列）" indent="300" addr="T1R16C0S1_1"/>
        <m:item xlName="_GBC_6f337b3ea81a4519942ae786f04b9e0b" concept="clcid-pte:XinYongJianZhiSunShi" label="信用减值损失" mulRef="_GBC_69e56bebef1c4d588db321e54e377be3" unitRef="_GBC_02cbb1d48aee4ffe8d0b86cd0f04156a" addr="T1R16C1S1_1" formatStyle="Comma" keyAction="88">
          <m:axisValue occRef="母公司"/>
        </m:item>
        <m:item xlName="_GBC_e82d83ed3b22401298dbdfc2dc3c885b" concept="clcid-pte:XinYongJianZhiSunShi" label="信用减值损失" periodRef="上年同期数" mulRef="_GBC_69e56bebef1c4d588db321e54e377be3" unitRef="_GBC_02cbb1d48aee4ffe8d0b86cd0f04156a" addr="T1R16C2S1_1" formatStyle="Comma" keyAction="88">
          <m:axisValue occRef="母公司"/>
        </m:item>
        <m:placeholder xlName="_PLD_a15ca6c9f9c142cea50a92e3f10c5438" wordText="资产减值损失（损失以“-”号填列）" indent="300" addr="T1R17C0S1_1"/>
        <m:item xlName="_GBC_baf552643dbc4fd3ab0433acbe76eea7" concept="clcid-pte:ZiChanJianZhiSunShi" label="资产减值损失" mulRef="_GBC_69e56bebef1c4d588db321e54e377be3" unitRef="_GBC_02cbb1d48aee4ffe8d0b86cd0f04156a" addr="T1R17C1S1_1" formatStyle="Comma" keyAction="88">
          <m:axisValue occRef="母公司"/>
        </m:item>
        <m:item xlName="_GBC_4a6bbab494854eb89b67d5279f217021" concept="clcid-pte:ZiChanJianZhiSunShi" label="资产减值损失" periodRef="上年同期数" mulRef="_GBC_69e56bebef1c4d588db321e54e377be3" unitRef="_GBC_02cbb1d48aee4ffe8d0b86cd0f04156a" addr="T1R17C2S1_1" formatStyle="Comma" keyAction="88">
          <m:axisValue occRef="母公司"/>
        </m:item>
        <m:placeholder xlName="_PLD_c23907b43e9a4985b44f8bbfed0ef78d" wordText="资产处置收益（损失以“-”号填列）" indent="300" addr="T1R18C0S1_1"/>
        <m:item xlName="_GBC_c9c2a807edfb41838426c8a23070d017" concept="clcid-pte:ZiChanChuZhiSHouYi" label="资产处置收益" mulRef="_GBC_69e56bebef1c4d588db321e54e377be3" unitRef="_GBC_02cbb1d48aee4ffe8d0b86cd0f04156a" addr="T1R18C1S1_1" formatStyle="Comma">
          <m:axisValue occRef="母公司"/>
        </m:item>
        <m:item xlName="_GBC_e0b4bce85dfb4aebadf6fb882a530fc4" concept="clcid-pte:ZiChanChuZhiSHouYi" label="资产处置收益" periodRef="上年同期数" mulRef="_GBC_69e56bebef1c4d588db321e54e377be3" unitRef="_GBC_02cbb1d48aee4ffe8d0b86cd0f04156a" addr="T1R18C2S1_1" formatStyle="Comma">
          <m:axisValue occRef="母公司"/>
        </m:item>
        <m:placeholder xlName="_PLD_fe88421b6f06428694c276e69db07f8a" wordText="二、营业利润（亏损以“-”号填列）" addr="T1R19C0S1_1"/>
        <m:item xlName="_GBC_c92af9a43872462692708eb4a2431438" concept="clcid-pte:YingYeLiRun" label="营业利润" mulRef="_GBC_69e56bebef1c4d588db321e54e377be3" unitRef="_GBC_02cbb1d48aee4ffe8d0b86cd0f04156a" addr="T1R19C1S1_1" formatStyle="Comma">
          <m:complexRule comparator="Eq" title="母公司营业利润" test=" $_GBC_58c6639483124c65bb1fc35c5f334a27 -  $_GBC_b69e02a88f29427399053a84a84d7071 -  $_GBC_6fde0793f6ab4bbb91e4b97c1f448691 -  $_GBC_7b0db01c8aee4334887aa418542348b5 -  $_GBC_eb4b39a23fcd45c1af295857fe0556e2 -  $_GBC_f766ace119944c03a3ee8bb5b03e1a38 -  $_GBC_188f56a2e2d745a0aa1e129eeca7ba07 -  $_GBC_baf552643dbc4fd3ab0433acbe76eea7 -  $_GBC_6f337b3ea81a4519942ae786f04b9e0b +  $_GBC_b664902d3d8245b49c2336986430eaad +  $_GBC_82eba0e659f14c6aad74d593fa975d75 +  $_GBC_a59ad75c84534675931922adf3053f48 +  $_GBC_c9c2a807edfb41838426c8a23070d017 +  $_GBC_d6ae5f5b67d244a59a4377d025a5c3b3" id="C077996f887834c7b8364f7b591a521fd"/>
          <m:axisValue occRef="母公司"/>
        </m:item>
        <m:item xlName="_GBC_e60d5a6e3ad24dbc91a5b8532eee2464" concept="clcid-pte:YingYeLiRun" label="营业利润" periodRef="上年同期数" mulRef="_GBC_69e56bebef1c4d588db321e54e377be3" unitRef="_GBC_02cbb1d48aee4ffe8d0b86cd0f04156a" addr="T1R19C2S1_1" formatStyle="Comma">
          <m:complexRule comparator="Eq" title="母公司营业利润@上年同期数" test=" $_GBC_cfb4d03d94744dd093b37311a6d0247d -  $_GBC_7ccf28110ae04c7bbca9d441452a9dc2 -  $_GBC_7f4b0ef9e47c45e989e280229fef705b -  $_GBC_f0b1e91a527b4b75a581a3cc26ba5b0c -  $_GBC_df953dfb66514e189b1fbc4c823cfe49 -  $_GBC_dfde7d9072ca49de8e6488ccaa062ee3 -  $_GBC_e3dc5493f0324c71a225949094b1d0a1 -  $_GBC_4a6bbab494854eb89b67d5279f217021 -  $_GBC_e82d83ed3b22401298dbdfc2dc3c885b +  $_GBC_2a90f778858948dd87af44cbea5eb68b +  $_GBC_4d63cb9cb7a740f59cd5b7021998b1f5 +  $_GBC_abc6788d4a6f42e2b14e8a2f60a6c6c6 +  $_GBC_e0b4bce85dfb4aebadf6fb882a530fc4 +  $_GBC_8b569eb78beb4e8197b31aa7c23cd560" id="C5b5a994564124fc9977e5ee5e05e6daf"/>
          <m:axisValue occRef="母公司"/>
        </m:item>
        <m:placeholder xlName="_PLD_80da654ca44947fa93b9d431f55ecc8d" wordText="加：营业外收入" indent="100" addr="T1R20C0S1_1"/>
        <m:item xlName="_GBC_fec44ab834eb4cb085c907eafd3c54ff" concept="clcid-pte:YingYeWaiShouRu" label="营业外收入" mulRef="_GBC_69e56bebef1c4d588db321e54e377be3" unitRef="_GBC_02cbb1d48aee4ffe8d0b86cd0f04156a" addr="T1R20C1S1_1" formatStyle="Comma">
          <m:axisValue occRef="母公司"/>
        </m:item>
        <m:item xlName="_GBC_2024f210f3934c75bf97c62a9817cfef" concept="clcid-pte:YingYeWaiShouRu" label="营业外收入" periodRef="上年同期数" mulRef="_GBC_69e56bebef1c4d588db321e54e377be3" unitRef="_GBC_02cbb1d48aee4ffe8d0b86cd0f04156a" addr="T1R20C2S1_1" formatStyle="Comma">
          <m:axisValue occRef="母公司"/>
        </m:item>
        <m:placeholder xlName="_PLD_86937493a5dd4611a9f34aaf7d47da02" wordText="减：营业外支出" indent="100" addr="T1R21C0S1_1"/>
        <m:item xlName="_GBC_c220ec0de7ee44ae86bf6133e88b34a9" concept="clcid-pte:YingYeWaiZhiChu" label="营业外支出" mulRef="_GBC_69e56bebef1c4d588db321e54e377be3" unitRef="_GBC_02cbb1d48aee4ffe8d0b86cd0f04156a" addr="T1R21C1S1_1" baseScale="-1" formatStyle="Comma">
          <m:axisValue occRef="母公司"/>
        </m:item>
        <m:item xlName="_GBC_72ca85ca5d424d188e74e2fe06635bdb" concept="clcid-pte:YingYeWaiZhiChu" label="营业外支出" periodRef="上年同期数" mulRef="_GBC_69e56bebef1c4d588db321e54e377be3" unitRef="_GBC_02cbb1d48aee4ffe8d0b86cd0f04156a" addr="T1R21C2S1_1" baseScale="-1" formatStyle="Comma">
          <m:axisValue occRef="母公司"/>
        </m:item>
        <m:placeholder xlName="_PLD_388e8adb3beb4480841f7ea19b6fa196" wordText="三、利润总额（亏损总额以“-”号填列）" addr="T1R22C0S1_1"/>
        <m:item xlName="_GBC_37dac31f48ca492aa4704525c8061458" concept="clcid-pte:LiRunZongE" label="利润总额" mulRef="_GBC_69e56bebef1c4d588db321e54e377be3" unitRef="_GBC_02cbb1d48aee4ffe8d0b86cd0f04156a" addr="T1R22C1S1_1" formatStyle="Comma">
          <m:complexRule comparator="Eq" title="母公司利润总额" test=" $_GBC_c92af9a43872462692708eb4a2431438 +  $_GBC_fec44ab834eb4cb085c907eafd3c54ff -  $_GBC_c220ec0de7ee44ae86bf6133e88b34a9" id="C5053fa6dc90a47789d3e0b8b6408a07a"/>
          <m:axisValue occRef="母公司"/>
        </m:item>
        <m:item xlName="_GBC_68bc6fe0a8c849c793bf89703338a4e2" concept="clcid-pte:LiRunZongE" label="利润总额" periodRef="上年同期数" mulRef="_GBC_69e56bebef1c4d588db321e54e377be3" unitRef="_GBC_02cbb1d48aee4ffe8d0b86cd0f04156a" addr="T1R22C2S1_1" formatStyle="Comma">
          <m:complexRule comparator="Eq" title="母公司利润总额@上年同期数" test=" $_GBC_e60d5a6e3ad24dbc91a5b8532eee2464 +  $_GBC_2024f210f3934c75bf97c62a9817cfef -  $_GBC_72ca85ca5d424d188e74e2fe06635bdb" id="Ca209278269b74f07b2b02942aa3a8967"/>
          <m:axisValue occRef="母公司"/>
        </m:item>
        <m:placeholder xlName="_PLD_75c1911e1c124e698ce4861eabcf7fa8" wordText="减：所得税费用" indent="200" addr="T1R23C0S1_1"/>
        <m:item xlName="_GBC_335022e113d541c48c8855b12dc53761" concept="clcid-pte:SuoDeShui" label="所得税" mulRef="_GBC_69e56bebef1c4d588db321e54e377be3" unitRef="_GBC_02cbb1d48aee4ffe8d0b86cd0f04156a" addr="T1R23C1S1_1" baseScale="-1" formatStyle="Comma">
          <m:axisValue occRef="母公司"/>
        </m:item>
        <m:item xlName="_GBC_7bd4ade604e7489692ba8814bb2d46c5" concept="clcid-pte:SuoDeShui" label="所得税" periodRef="上年同期数" mulRef="_GBC_69e56bebef1c4d588db321e54e377be3" unitRef="_GBC_02cbb1d48aee4ffe8d0b86cd0f04156a" addr="T1R23C2S1_1" baseScale="-1" formatStyle="Comma">
          <m:axisValue occRef="母公司"/>
        </m:item>
        <m:placeholder xlName="_PLD_949009cf42ee461680c04776f452830e" wordText="四、净利润（净亏损以“-”号填列）" addr="T1R24C0S1_1"/>
        <m:item xlName="_GBC_26a267b5430943a6bd6a97f4504f4d28" concept="clcid-pte:JingLiRun" label="净利润" mulRef="_GBC_69e56bebef1c4d588db321e54e377be3" unitRef="_GBC_02cbb1d48aee4ffe8d0b86cd0f04156a" addr="T1R24C1S1_1" formatStyle="Comma">
          <m:complexRule comparator="Eq" title="母公司净利润" test=" $_GBC_37dac31f48ca492aa4704525c8061458 -  $_GBC_335022e113d541c48c8855b12dc53761" id="Cb87577d5405b49be866481aa0e0095db"/>
          <m:complexRule comparator="Eq" title="母公司净利纵向公式润" test=" $_GBC_e97dcd81e62a4910a5c20d5b7f004edf +  $_GBC_69dbd368155b4554b8188f89d8c0c5d6" id="C3e21330f2b01446397cd5bc6988c95a5"/>
          <m:axisValue occRef="母公司"/>
        </m:item>
        <m:item xlName="_GBC_bdf5a8e711f9482e8285336d5b42220d" concept="clcid-pte:JingLiRun" label="净利润" periodRef="上年同期数" mulRef="_GBC_69e56bebef1c4d588db321e54e377be3" unitRef="_GBC_02cbb1d48aee4ffe8d0b86cd0f04156a" addr="T1R24C2S1_1" formatStyle="Comma">
          <m:complexRule comparator="Eq" title="母公司净利润@上年同期数" test=" $_GBC_68bc6fe0a8c849c793bf89703338a4e2 -  $_GBC_7bd4ade604e7489692ba8814bb2d46c5" id="C0f6f46f8a24540a591cc029402c80fd8"/>
          <m:complexRule comparator="Eq" title="母公司净利润@上年同期数纵向公式润" test=" $_GBC_9483e3f18f6d4e8d84b99a1c2910f573 +  $_GBC_00ae3a99eced4cbb96ca762d2dc0e778" id="C209d6dd7c34e49f0b6f129cdc2dcb195"/>
          <m:axisValue occRef="母公司"/>
        </m:item>
        <m:placeholder xlName="_PLD_8f19a877f5cf4454bf03a87b7e8bc1c0" wordText="（一）持续经营净利润（净亏损以“－”号填列）" indent="108" addr="T1R25C0S1_1"/>
        <m:item xlName="_GBC_e97dcd81e62a4910a5c20d5b7f004edf" concept="clcid-pte:ChiXuJingYingJingLiRun" label="持续经营净利润" mulRef="_GBC_69e56bebef1c4d588db321e54e377be3" unitRef="_GBC_02cbb1d48aee4ffe8d0b86cd0f04156a" addr="T1R25C1S1_1" formatStyle="Comma">
          <m:axisValue occRef="母公司"/>
        </m:item>
        <m:item xlName="_GBC_9483e3f18f6d4e8d84b99a1c2910f573" concept="clcid-pte:ChiXuJingYingJingLiRun" label="持续经营净利润" periodRef="上年同期数" mulRef="_GBC_69e56bebef1c4d588db321e54e377be3" unitRef="_GBC_02cbb1d48aee4ffe8d0b86cd0f04156a" addr="T1R25C2S1_1" formatStyle="Comma">
          <m:axisValue occRef="母公司"/>
        </m:item>
        <m:placeholder xlName="_PLD_776f6d66ad36483b8f789e9ec72b72c9" wordText="（二）终止经营净利润（净亏损以“－”号填列）" indent="108" addr="T1R26C0S1_1"/>
        <m:item xlName="_GBC_69dbd368155b4554b8188f89d8c0c5d6" concept="clcid-pte:ZhongZhiJingYingJingLiRun" label="终止经营净利润" mulRef="_GBC_69e56bebef1c4d588db321e54e377be3" unitRef="_GBC_02cbb1d48aee4ffe8d0b86cd0f04156a" addr="T1R26C1S1_1" formatStyle="Comma">
          <m:axisValue occRef="母公司"/>
        </m:item>
        <m:item xlName="_GBC_00ae3a99eced4cbb96ca762d2dc0e778" concept="clcid-pte:ZhongZhiJingYingJingLiRun" label="终止经营净利润" periodRef="上年同期数" mulRef="_GBC_69e56bebef1c4d588db321e54e377be3" unitRef="_GBC_02cbb1d48aee4ffe8d0b86cd0f04156a" addr="T1R26C2S1_1" formatStyle="Comma">
          <m:axisValue occRef="母公司"/>
        </m:item>
        <m:placeholder xlName="_PLD_2f28332169fb48c2b91645dcb20784df" wordText="五、其他综合收益的税后净额" indent="19" addr="T1R27C0S1_1"/>
        <m:item xlName="_GBC_3c8971849d8b4fceb3152db20a9cf1e0" concept="clcid-pte:QiTaZongHeShouYiDeShuiHouJingE" label="其他综合收益的税后净额" mulRef="_GBC_69e56bebef1c4d588db321e54e377be3" unitRef="_GBC_02cbb1d48aee4ffe8d0b86cd0f04156a" addr="T1R27C1S1_1" formatStyle="Comma">
          <m:complexRule comparator="Eq" title="母公司其他综合收益的税后净额" test=" $_GBC_2e615a05a75840feaf55a29ac7aa04ce +  $_GBC_dcf64000b7b24122899d519acb8a107a" id="C43a2c1fd1d6642e5b87b21a423e7b552"/>
          <m:axisValue occRef="母公司"/>
        </m:item>
        <m:item xlName="_GBC_b10d20b0449e4fe0bdc9556d72f2ae46" concept="clcid-pte:QiTaZongHeShouYiDeShuiHouJingE" label="其他综合收益的税后净额" periodRef="上年同期数" mulRef="_GBC_69e56bebef1c4d588db321e54e377be3" unitRef="_GBC_02cbb1d48aee4ffe8d0b86cd0f04156a" addr="T1R27C2S1_1" formatStyle="Comma">
          <m:complexRule comparator="Eq" title="母公司其他综合收益的税后净额@上年同期数" test=" $_GBC_d461139c19024e98b0e717d058acc2e9 +  $_GBC_6695ff16461746bea9d17fc7fb46ec29" id="C360959783a6c4e18a7a02d8637178210"/>
          <m:axisValue occRef="母公司"/>
        </m:item>
        <m:placeholder xlName="_PLD_1762981e91ba41fda1ca765dfa1afb93" wordText="（一）不能重分类进损益的其他综合收益" indent="100" addr="T1R28C0S1_1"/>
        <m:item xlName="_GBC_2e615a05a75840feaf55a29ac7aa04ce" concept="clcid-pte:YiHouBuNengZhongFenLeiJinSunYiDeQiTaZongHeShouYi" label="以后不能重分类进损益的其他综合收益" mulRef="_GBC_69e56bebef1c4d588db321e54e377be3" unitRef="_GBC_02cbb1d48aee4ffe8d0b86cd0f04156a" addr="T1R28C1S1_1" formatStyle="Comma">
          <m:complexRule comparator="Eq" title="母公司以后不能重分类进损益的其他综合收益" test=" $_GBC_a08dc3e623ed456a8aad5fe4a6e18ecb +  $_GBC_d1f9729c70694300956b01e89ea3fb6d +  $_GBC_13a059cd7c4246d1a6c126c423c64d91 +  $_GBC_cac2b4c4f92142ea813a3cf8d8f37801" id="Cec62d4f8775f4478bb4f2f2c8f3300ce"/>
          <m:axisValue occRef="母公司"/>
        </m:item>
        <m:item xlName="_GBC_d461139c19024e98b0e717d058acc2e9" concept="clcid-pte:YiHouBuNengZhongFenLeiJinSunYiDeQiTaZongHeShouYi" label="以后不能重分类进损益的其他综合收益" periodRef="上年同期数" mulRef="_GBC_69e56bebef1c4d588db321e54e377be3" unitRef="_GBC_02cbb1d48aee4ffe8d0b86cd0f04156a" addr="T1R28C2S1_1" formatStyle="Comma">
          <m:complexRule comparator="Eq" title="母公司以后不能重分类进损益的其他综合收益@上年同期数" test=" $_GBC_a36c4f6fbf2340feae9cdad2d457198d +  $_GBC_08e8d36f87f3473fb761774c6090338b +  $_GBC_a62fc40a4ca3417db817b1d8ac080919 +  $_GBC_1e17bd609cab4d48a51930c1d1788738" id="Cd499d4138ef547358de8b48e15988b9a"/>
          <m:axisValue occRef="母公司"/>
        </m:item>
        <m:placeholder xlName="_PLD_3a501992d2554983aa91ada53cf6edeb" wordText="1.重新计量设定受益计划变动额" indent="200" addr="T1R29C0S1_1"/>
        <m:item xlName="_GBC_d1f9729c70694300956b01e89ea3fb6d" concept="clcid-pte:ChongXinJiLiangSheDingShouYiJiHuaJingFuZhaiHuoJingZiChanDeBianDong" label="重新计量设定受益计划净负债或净资产的变动" mulRef="_GBC_69e56bebef1c4d588db321e54e377be3" unitRef="_GBC_02cbb1d48aee4ffe8d0b86cd0f04156a" addr="T1R29C1S1_1" formatStyle="Comma">
          <m:axisValue occRef="母公司"/>
        </m:item>
        <m:item xlName="_GBC_a36c4f6fbf2340feae9cdad2d457198d" concept="clcid-pte:ChongXinJiLiangSheDingShouYiJiHuaJingFuZhaiHuoJingZiChanDeBianDong" label="重新计量设定受益计划净负债或净资产的变动" periodRef="上年同期数" mulRef="_GBC_69e56bebef1c4d588db321e54e377be3" unitRef="_GBC_02cbb1d48aee4ffe8d0b86cd0f04156a" addr="T1R29C2S1_1" formatStyle="Comma">
          <m:axisValue occRef="母公司"/>
        </m:item>
        <m:placeholder xlName="_PLD_a66d892497604fceadc756d1186984ef" wordText="2.权益法下不能转损益的其他综合收益" indent="200" addr="T1R30C0S1_1"/>
        <m:item xlName="_GBC_a08dc3e623ed456a8aad5fe4a6e18ecb" concept="clcid-pte:QuanYiFaXiaZaiBeiTouZiDanWeiBuNengZhongFenLeiJinSunYiDeQiTaZongHeShouYiZhongXiangYouDeFenE" label="权益法下在被投资单位不能重分类进损益的其他综合收益中享有的份额" mulRef="_GBC_69e56bebef1c4d588db321e54e377be3" unitRef="_GBC_02cbb1d48aee4ffe8d0b86cd0f04156a" addr="T1R30C1S1_1" formatStyle="Comma">
          <m:axisValue occRef="母公司"/>
        </m:item>
        <m:item xlName="_GBC_08e8d36f87f3473fb761774c6090338b" concept="clcid-pte:QuanYiFaXiaZaiBeiTouZiDanWeiBuNengZhongFenLeiJinSunYiDeQiTaZongHeShouYiZhongXiangYouDeFenE" label="权益法下在被投资单位不能重分类进损益的其他综合收益中享有的份额" periodRef="上年同期数" mulRef="_GBC_69e56bebef1c4d588db321e54e377be3" unitRef="_GBC_02cbb1d48aee4ffe8d0b86cd0f04156a" addr="T1R30C2S1_1" formatStyle="Comma">
          <m:axisValue occRef="母公司"/>
        </m:item>
        <m:placeholder xlName="_PLD_aaf3701d1cf84afa98c3bacdf3690ff7" wordText="3.其他权益工具投资公允价值变动" indent="200" addr="T1R31C0S1_1"/>
        <m:item xlName="_GBC_13a059cd7c4246d1a6c126c423c64d91" concept="clcid-pte:QiTaQuanYiGongJuTouZiGongYunJiaZhiBianDong" label="其他权益工具投资公允价值变动" mulRef="_GBC_69e56bebef1c4d588db321e54e377be3" unitRef="_GBC_02cbb1d48aee4ffe8d0b86cd0f04156a" addr="T1R31C1S1_1" formatStyle="Comma">
          <m:axisValue occRef="母公司"/>
        </m:item>
        <m:item xlName="_GBC_a62fc40a4ca3417db817b1d8ac080919" concept="clcid-pte:QiTaQuanYiGongJuTouZiGongYunJiaZhiBianDong" label="其他权益工具投资公允价值变动" periodRef="上年同期数" mulRef="_GBC_69e56bebef1c4d588db321e54e377be3" unitRef="_GBC_02cbb1d48aee4ffe8d0b86cd0f04156a" addr="T1R31C2S1_1" formatStyle="Comma">
          <m:axisValue occRef="母公司"/>
        </m:item>
        <m:placeholder xlName="_PLD_fed58f88ec4348ed9fb8e96dd1fcdf14" wordText="4.企业自身信用风险公允价值变动" indent="200" addr="T1R32C0S1_1"/>
        <m:item xlName="_GBC_cac2b4c4f92142ea813a3cf8d8f37801" concept="clcid-pte:QiYeZiShenXinYongFengXianGongYunJiaZhiBianDong" label="企业自身信用风险公允价值变动" mulRef="_GBC_69e56bebef1c4d588db321e54e377be3" unitRef="_GBC_02cbb1d48aee4ffe8d0b86cd0f04156a" addr="T1R32C1S1_1" formatStyle="Comma">
          <m:axisValue occRef="母公司"/>
        </m:item>
        <m:item xlName="_GBC_1e17bd609cab4d48a51930c1d1788738" concept="clcid-pte:QiYeZiShenXinYongFengXianGongYunJiaZhiBianDong" label="企业自身信用风险公允价值变动" periodRef="上年同期数" mulRef="_GBC_69e56bebef1c4d588db321e54e377be3" unitRef="_GBC_02cbb1d48aee4ffe8d0b86cd0f04156a" addr="T1R32C2S1_1" formatStyle="Comma">
          <m:axisValue occRef="母公司"/>
        </m:item>
        <m:placeholder xlName="_PLD_aa9bad9298d4485f9a2d25d01f4aa3bf" wordText="（二）将重分类进损益的其他综合收益" indent="100" addr="T1R33C0S1_1"/>
        <m:item xlName="_GBC_dcf64000b7b24122899d519acb8a107a" concept="clcid-pte:YiHouJiangZhongFenLeiJinSunYiDeQiTaZongHeShouYi" label="以后将重分类进损益的其他综合收益" mulRef="_GBC_69e56bebef1c4d588db321e54e377be3" unitRef="_GBC_02cbb1d48aee4ffe8d0b86cd0f04156a" addr="T1R33C1S1_1" formatStyle="Comma">
          <m:complexRule comparator="Eq" title="母公司以后将重分类进损益的其他综合收益" test=" $_GBC_cd56fe1a9ba64f2ab1c17f9a1386b257 +  $_GBC_9cd2ecff599449a08b02d6c9f3b4b09a +  $_GBC_0f1acc9964f84806a769fcf15e9c6f2d +  $_GBC_56ca9fc108d44789871b26bcaf314cab +  $_GBC_7de82943ce7c46839e3b43d4de28b37a +  $_GBC_ffd5f37bff2449b99beee502d84c9dc5 +  $_GBC_7d132ca6855644459834c68a3a477529" id="C537b2baae0254229a7898c209aa7070b"/>
          <m:axisValue occRef="母公司"/>
        </m:item>
        <m:item xlName="_GBC_6695ff16461746bea9d17fc7fb46ec29" concept="clcid-pte:YiHouJiangZhongFenLeiJinSunYiDeQiTaZongHeShouYi" label="以后将重分类进损益的其他综合收益" periodRef="上年同期数" mulRef="_GBC_69e56bebef1c4d588db321e54e377be3" unitRef="_GBC_02cbb1d48aee4ffe8d0b86cd0f04156a" addr="T1R33C2S1_1" formatStyle="Comma">
          <m:complexRule comparator="Eq" title="母公司以后将重分类进损益的其他综合收益@上年同期数" test=" $_GBC_61ae00c6416a45a28389f85ae35a79b0 +  $_GBC_23d4bd8744bc40db9b82c19ec5ddf6dc +  $_GBC_b441d2fb7bd244b188fc756aa84c2cc4 +  $_GBC_b58b6130c131482e969e216c753c251b +  $_GBC_fbf588f11249423eb5d1f0863e59321f +  $_GBC_f52429ba59b24fd497ae03478e229bfd +  $_GBC_734b6b80b3564317862066a7ba8b7386" id="C68c67db0c81b4f31a7dbcf22fa11db46"/>
          <m:axisValue occRef="母公司"/>
        </m:item>
        <m:placeholder xlName="_PLD_5bc6370b88a3465892bbd72dacdd4ec5" wordText="1.权益法下可转损益的其他综合收益" indent="200" addr="T1R34C0S1_1"/>
        <m:item xlName="_GBC_cd56fe1a9ba64f2ab1c17f9a1386b257" concept="clcid-pte:QuanYiFaXiaZaiBeiTouZiDanWeiYiHouJiangZhongFenLeiJinSunYiDeQiTaZongHeShouYiZhongXiangYouDeFenE" label="权益法下在被投资单位以后将重分类进损益的其他综合收益中享有的份额" mulRef="_GBC_69e56bebef1c4d588db321e54e377be3" unitRef="_GBC_02cbb1d48aee4ffe8d0b86cd0f04156a" addr="T1R34C1S1_1" formatStyle="Comma">
          <m:axisValue occRef="母公司"/>
        </m:item>
        <m:item xlName="_GBC_61ae00c6416a45a28389f85ae35a79b0" concept="clcid-pte:QuanYiFaXiaZaiBeiTouZiDanWeiYiHouJiangZhongFenLeiJinSunYiDeQiTaZongHeShouYiZhongXiangYouDeFenE" label="权益法下在被投资单位以后将重分类进损益的其他综合收益中享有的份额" periodRef="上年同期数" mulRef="_GBC_69e56bebef1c4d588db321e54e377be3" unitRef="_GBC_02cbb1d48aee4ffe8d0b86cd0f04156a" addr="T1R34C2S1_1" formatStyle="Comma">
          <m:axisValue occRef="母公司"/>
        </m:item>
        <m:placeholder xlName="_PLD_38ec70c47b4140a1a809e99a0a163224" wordText="2.其他债权投资公允价值变动" indent="200" addr="T1R35C0S1_1"/>
        <m:item xlName="_GBC_9cd2ecff599449a08b02d6c9f3b4b09a" concept="clcid-pte:QiTaZhaiQuanTouZiGongYunJiaZhiBianDong" label="其他债权投资公允价值变动" mulRef="_GBC_69e56bebef1c4d588db321e54e377be3" unitRef="_GBC_02cbb1d48aee4ffe8d0b86cd0f04156a" addr="T1R35C1S1_1" formatStyle="Comma">
          <m:axisValue occRef="母公司"/>
        </m:item>
        <m:item xlName="_GBC_23d4bd8744bc40db9b82c19ec5ddf6dc" concept="clcid-pte:QiTaZhaiQuanTouZiGongYunJiaZhiBianDong" label="其他债权投资公允价值变动" periodRef="上年同期数" mulRef="_GBC_69e56bebef1c4d588db321e54e377be3" unitRef="_GBC_02cbb1d48aee4ffe8d0b86cd0f04156a" addr="T1R35C2S1_1" formatStyle="Comma">
          <m:axisValue occRef="母公司"/>
        </m:item>
        <m:placeholder xlName="_PLD_dcdec49054a549a1ac8965e588d177ff" wordText="3.金融资产重分类计入其他综合收益的金额" indent="200" addr="T1R36C0S1_1"/>
        <m:item xlName="_GBC_0f1acc9964f84806a769fcf15e9c6f2d" concept="clcid-pte:JinRongZiChanChongFenLeiJiRuQiTaZongHeShouYiDeJinE" label="金融资产重分类计入其他综合收益的金额" mulRef="_GBC_69e56bebef1c4d588db321e54e377be3" unitRef="_GBC_02cbb1d48aee4ffe8d0b86cd0f04156a" addr="T1R36C1S1_1" formatStyle="Comma">
          <m:axisValue occRef="母公司"/>
        </m:item>
        <m:item xlName="_GBC_b441d2fb7bd244b188fc756aa84c2cc4" concept="clcid-pte:JinRongZiChanChongFenLeiJiRuQiTaZongHeShouYiDeJinE" label="金融资产重分类计入其他综合收益的金额" periodRef="上年同期数" mulRef="_GBC_69e56bebef1c4d588db321e54e377be3" unitRef="_GBC_02cbb1d48aee4ffe8d0b86cd0f04156a" addr="T1R36C2S1_1" formatStyle="Comma">
          <m:axisValue occRef="母公司"/>
        </m:item>
        <m:placeholder xlName="_PLD_838be1285c1e41bb869934742fcb2338" wordText="4.其他债权投资信用减值准备" indent="200" addr="T1R37C0S1_1"/>
        <m:item xlName="_GBC_56ca9fc108d44789871b26bcaf314cab" concept="clcid-pte:QiTaZhaiQuanTouZiXinYongJianZhiZhunBei" label="其他债权投资信用减值准备" mulRef="_GBC_69e56bebef1c4d588db321e54e377be3" unitRef="_GBC_02cbb1d48aee4ffe8d0b86cd0f04156a" addr="T1R37C1S1_1" formatStyle="Comma">
          <m:axisValue occRef="母公司"/>
        </m:item>
        <m:item xlName="_GBC_b58b6130c131482e969e216c753c251b" concept="clcid-pte:QiTaZhaiQuanTouZiXinYongJianZhiZhunBei" label="其他债权投资信用减值准备" periodRef="上年同期数" mulRef="_GBC_69e56bebef1c4d588db321e54e377be3" unitRef="_GBC_02cbb1d48aee4ffe8d0b86cd0f04156a" addr="T1R37C2S1_1" formatStyle="Comma">
          <m:axisValue occRef="母公司"/>
        </m:item>
        <m:placeholder xlName="_PLD_b0b292e5068c4728a0a10191b56f8d45" wordText="5.现金流量套期储备" indent="200" addr="T1R38C0S1_1"/>
        <m:item xlName="_GBC_7de82943ce7c46839e3b43d4de28b37a" concept="clcid-pte:XianJinLiuLiangTaoQiChuBei" label="现金流量套期储备" mulRef="_GBC_69e56bebef1c4d588db321e54e377be3" unitRef="_GBC_02cbb1d48aee4ffe8d0b86cd0f04156a" addr="T1R38C1S1_1" formatStyle="Comma">
          <m:axisValue occRef="母公司"/>
        </m:item>
        <m:item xlName="_GBC_fbf588f11249423eb5d1f0863e59321f" concept="clcid-pte:XianJinLiuLiangTaoQiChuBei" label="现金流量套期储备" periodRef="上年同期数" mulRef="_GBC_69e56bebef1c4d588db321e54e377be3" unitRef="_GBC_02cbb1d48aee4ffe8d0b86cd0f04156a" addr="T1R38C2S1_1" formatStyle="Comma">
          <m:axisValue occRef="母公司"/>
        </m:item>
        <m:placeholder xlName="_PLD_cf9b0c549b0745ebb10108411d01f0d8" wordText="6.外币财务报表折算差额" indent="200" addr="T1R39C0S1_1"/>
        <m:item xlName="_GBC_ffd5f37bff2449b99beee502d84c9dc5" concept="clcid-pte:WaiBiCaiWuBaoBiaoZheSuanChaE" label="外币财务报表折算差额" mulRef="_GBC_69e56bebef1c4d588db321e54e377be3" unitRef="_GBC_02cbb1d48aee4ffe8d0b86cd0f04156a" addr="T1R39C1S1_1" formatStyle="Comma">
          <m:axisValue occRef="母公司"/>
        </m:item>
        <m:item xlName="_GBC_f52429ba59b24fd497ae03478e229bfd" concept="clcid-pte:WaiBiCaiWuBaoBiaoZheSuanChaE" label="外币财务报表折算差额" periodRef="上年同期数" mulRef="_GBC_69e56bebef1c4d588db321e54e377be3" unitRef="_GBC_02cbb1d48aee4ffe8d0b86cd0f04156a" addr="T1R39C2S1_1" formatStyle="Comma">
          <m:axisValue occRef="母公司"/>
        </m:item>
        <m:placeholder xlName="_PLD_71db9995a25e4457aeaff985f2745365" wordText="7.其他" indent="200" addr="T1R40C0S1_1"/>
        <m:item xlName="_GBC_7d132ca6855644459834c68a3a477529" concept="clcid-pte:YiHouJiangZhongFenLeiJinSunYiDeQiTaZongHeShouYiQiTa" label="以后将重分类进损益的其他综合收益-其他" mulRef="_GBC_69e56bebef1c4d588db321e54e377be3" unitRef="_GBC_02cbb1d48aee4ffe8d0b86cd0f04156a" addr="T1R40C1S1_1" formatStyle="Comma">
          <m:axisValue occRef="母公司"/>
        </m:item>
        <m:item xlName="_GBC_734b6b80b3564317862066a7ba8b7386" concept="clcid-pte:YiHouJiangZhongFenLeiJinSunYiDeQiTaZongHeShouYiQiTa" label="以后将重分类进损益的其他综合收益-其他" periodRef="上年同期数" mulRef="_GBC_69e56bebef1c4d588db321e54e377be3" unitRef="_GBC_02cbb1d48aee4ffe8d0b86cd0f04156a" addr="T1R40C2S1_1" formatStyle="Comma">
          <m:axisValue occRef="母公司"/>
        </m:item>
        <m:placeholder xlName="_PLD_079cd263b97a4428b5542679d84eccf7" wordText="六、综合收益总额" addr="T1R41C0S1_1"/>
        <m:item xlName="_GBC_cd363db9aa684f35966176f0970f9a1c" concept="clcid-pte:ZongHeShouYiZongE" label="综合收益总额" mulRef="_GBC_69e56bebef1c4d588db321e54e377be3" unitRef="_GBC_02cbb1d48aee4ffe8d0b86cd0f04156a" addr="T1R41C1S1_1" formatStyle="Comma">
          <m:axisValue occRef="母公司"/>
        </m:item>
        <m:item xlName="_GBC_a51837debda344f6aac7dcaf38d30845" concept="clcid-pte:ZongHeShouYiZongE" label="综合收益总额" periodRef="上年同期数" mulRef="_GBC_69e56bebef1c4d588db321e54e377be3" unitRef="_GBC_02cbb1d48aee4ffe8d0b86cd0f04156a" addr="T1R41C2S1_1" formatStyle="Comma">
          <m:axisValue occRef="母公司"/>
        </m:item>
        <m:placeholder xlName="_PLD_23afd93fd1e24e6693c0a03a38063f85" wordText="七、每股收益：" addr="T1R42C0S1_3"/>
        <m:placeholder xlName="_PLD_371c79105ffc42e78471d2c12512a7a2" wordText="（一）基本每股收益(元/股)" indent="200" addr="T1R43C0S1_1"/>
        <m:item xlName="_GBC_74101f0f77c24ad995240dde131df806" concept="clcid-pte:JiBenMeiGuShouYi" label="基本每股收益" unitRef="_GBC_02cbb1d48aee4ffe8d0b86cd0f04156a" addr="T1R43C1S1_1" formatStyle="Comma" fixedType="EPS">
          <m:axisValue occRef="母公司"/>
        </m:item>
        <m:item xlName="_GBC_4c288d62220245aebb8b017b7a2103d3" concept="clcid-pte:JiBenMeiGuShouYi" label="基本每股收益" periodRef="上年同期数" unitRef="_GBC_02cbb1d48aee4ffe8d0b86cd0f04156a" addr="T1R43C2S1_1" formatStyle="Comma" fixedType="EPS">
          <m:axisValue occRef="母公司"/>
        </m:item>
        <m:placeholder xlName="_PLD_934e72068a5641ca8bb7bd95de885be7" wordText="（二）稀释每股收益(元/股)" indent="200" addr="T1R44C0S1_1"/>
        <m:item xlName="_GBC_da6a3bd725e744ef8d53c344f448eb97" concept="clcid-pte:XiShiMeiGuShouYi" label="稀释每股收益" unitRef="_GBC_02cbb1d48aee4ffe8d0b86cd0f04156a" addr="T1R44C1S1_1" formatStyle="Comma" fixedType="EPS">
          <m:axisValue occRef="母公司"/>
        </m:item>
        <m:item xlName="_GBC_e7e4b1b9fed2402e8ee20fd4f0ff56b5" concept="clcid-pte:XiShiMeiGuShouYi" label="稀释每股收益" periodRef="上年同期数" unitRef="_GBC_02cbb1d48aee4ffe8d0b86cd0f04156a" addr="T1R44C2S1_1" formatStyle="Comma" fixedType="EPS">
          <m:axisValue occRef="母公司"/>
        </m:item>
        <m:item xlName="_GBC_d6a7198f8e9a4d319151a688b9711a5c" headerRef="23" concept="clcid-mr:GongSiFuZeRenXingMing" label="公司负责人姓名" binding="true"/>
        <m:item xlName="_GBC_b3be0bf88dfc4227a9df458228c76f25" headerRef="23" concept="clcid-mr:ZhuGuanKuaiJiGongZuoFuZeRenXingMing" label="主管会计工作负责人姓名" binding="true"/>
        <m:item xlName="_GBC_913186ce3d024020b422d926a0667b66" headerRef="23" concept="clcid-mr:KuaiJiJiGouFuZeRenXingMing" label="会计机构负责人姓名" binding="true"/>
        <m:rowModel locationConcept="clcid-ci-qr:ZiDingYiKeMuWeiZhi" labelConcept="clcid-ci-qr:ZiDingYiKeMuMingCheng" conceptPrefix="母公司利润表" presentationRole="http://www.xbrl-cn.org/cn/lcid/lr/role/IncomeStatementforCommercialandIndustrialCompanies" presentationParentConcept="clcid-pte:LiRunBiao" tuplePrefix="项目"/>
      </m:region>
      <m:region xlName="_SEC_1065862e637b42b09f704b11894d6f2f" title="母公司现金流量表">
        <m:item xlName="_GBC_ccd8878d0865497fbb658fb7d46e6628" headerRef="24" concept="clcid-cgi:GongSiFaDingZhongWenMingCheng" label="公司法定中文名称" binding="true" keyCode="InitialValue:股份有限公司" keyAction="31"/>
        <m:item xlName="_GBC_92471741f06e417eae1e7f49de7c0e38" indRef="28" headerRef="24" concept="clcid-ci-qr:DanWeiMuGongSiXianJinLiuLiangBiao" label="单位：母公司现金流量表" selectOptions="_buildInScales" controlType="Combobox" cellType="Scale" keyCode="InitialValue:元" keyAction="31">
          <m:axisValue occRef="母公司"/>
        </m:item>
        <m:item xlName="_GBC_4754ba21d26c48b5921969864061e2ec" indRef="29" headerRef="24" concept="clcid-ci-qr:BiZhongMuGongSiXianJinLiuLiangBiao" label="币种：母公司现金流量表" selectOptions="_buildInISO4217" controlType="Combobox" cellType="Measure" keyCode="InitialValue:人民币" keyAction="31">
          <m:axisValue occRef="母公司"/>
        </m:item>
        <m:item xlName="_GBC_0be4bbab57ce41a2a78d51908d5922f4" headerRef="24" concept="clcid-ci-qr:ShenJiLeiXing_XianJinLiuLiangBiao" label="审计类型_现金流量表" selectOptions="_buildInAudit" controlType="Combobox" keyCode="InitialValue:未经审计" keyAction="31">
          <m:axisValue occRef="母公司"/>
        </m:item>
        <m:placeholder xlName="_PLD_12761eb837e54e228041162d1e82d1ac" wordText="项目" addr="T2R0C0S1_1"/>
        <m:placeholder xlName="_PLD_bd7e6bdac1004d3ea30b1476965c871a" wordText="2024年第一季度" addr="T2R0C1S1_1"/>
        <m:placeholder xlName="_PLD_2db0a97472a04f9cad8ffd808417a7f3" wordText="2023年第一季度" addr="T2R0C2S1_1"/>
        <m:placeholder xlName="_PLD_24eb7f9121c34953add0cb32d80cd2cc" wordText="一、经营活动产生的现金流量：" addr="T2R1C0S1_3"/>
        <m:placeholder xlName="_PLD_ff7f8ab64475480fa70fc0916d53ed6b" wordText="销售商品、提供劳务收到的现金" indent="100" addr="T2R2C0S1_1"/>
        <m:item xlName="_GBC_1c902f36f2694b28820dfe7460566a31" concept="clcid-pte:XiaoShouShangPinTiGongLaoWuShouDaoDeXianJin" label="销售商品提供劳务收到的现金" mulRef="_GBC_92471741f06e417eae1e7f49de7c0e38" unitRef="_GBC_4754ba21d26c48b5921969864061e2ec" addr="T2R2C1S1_1" formatStyle="Comma">
          <m:axisValue occRef="母公司"/>
        </m:item>
        <m:item xlName="_GBC_d1a7c6d6a7e345aca9b91de7288fe905" concept="clcid-pte:XiaoShouShangPinTiGongLaoWuShouDaoDeXianJin" label="销售商品提供劳务收到的现金" periodRef="上年同期数" mulRef="_GBC_92471741f06e417eae1e7f49de7c0e38" unitRef="_GBC_4754ba21d26c48b5921969864061e2ec" addr="T2R2C2S1_1" formatStyle="Comma">
          <m:axisValue occRef="母公司"/>
        </m:item>
        <m:placeholder xlName="_PLD_b2e3b7ce396043e0ad3c37e8007f139b" wordText="收到的税费返还" indent="100" addr="T2R3C0S1_1"/>
        <m:item xlName="_GBC_b2041e19faa547759e77864c9a499a03" concept="clcid-pte:ShouDaoDeShuiFeiFanHuan" label="收到的税费返还" mulRef="_GBC_92471741f06e417eae1e7f49de7c0e38" unitRef="_GBC_4754ba21d26c48b5921969864061e2ec" addr="T2R3C1S1_1" formatStyle="Comma">
          <m:axisValue occRef="母公司"/>
        </m:item>
        <m:item xlName="_GBC_408ef15e05db4bc1bb7e029ef99b22b1" concept="clcid-pte:ShouDaoDeShuiFeiFanHuan" label="收到的税费返还" periodRef="上年同期数" mulRef="_GBC_92471741f06e417eae1e7f49de7c0e38" unitRef="_GBC_4754ba21d26c48b5921969864061e2ec" addr="T2R3C2S1_1" formatStyle="Comma">
          <m:axisValue occRef="母公司"/>
        </m:item>
        <m:placeholder xlName="_PLD_94c3f9a0f5f5417fadb829b73ad54ff3" wordText="收到其他与经营活动有关的现金" indent="100" addr="T2R4C0S1_1"/>
        <m:item xlName="_GBC_98d488227b33400aa531d5cd38585ded" concept="clcid-pte:ShouDaoDeQiTaYuJingYingHuoDongYouGuanDeXianJin" label="收到的其他与经营活动有关的现金" mulRef="_GBC_92471741f06e417eae1e7f49de7c0e38" unitRef="_GBC_4754ba21d26c48b5921969864061e2ec" addr="T2R4C1S1_1" formatStyle="Comma">
          <m:axisValue occRef="母公司"/>
        </m:item>
        <m:item xlName="_GBC_c1d510a2086846459994d10b1ec9d0b9" concept="clcid-pte:ShouDaoDeQiTaYuJingYingHuoDongYouGuanDeXianJin" label="收到的其他与经营活动有关的现金" periodRef="上年同期数" mulRef="_GBC_92471741f06e417eae1e7f49de7c0e38" unitRef="_GBC_4754ba21d26c48b5921969864061e2ec" addr="T2R4C2S1_1" formatStyle="Comma">
          <m:axisValue occRef="母公司"/>
        </m:item>
        <m:placeholder xlName="_PLD_6219805b099e4feca072573b457acd2d" wordText="经营活动现金流入小计" indent="200" addr="T2R5C0S1_1"/>
        <m:item xlName="_GBC_a854ba3131704a758de399131f85fcf5" concept="clcid-pte:JingYingHuoDongXianJinLiuRuXiaoJi" label="经营活动现金流入小计" mulRef="_GBC_92471741f06e417eae1e7f49de7c0e38" unitRef="_GBC_4754ba21d26c48b5921969864061e2ec" addr="T2R5C1S1_1" formatStyle="Comma">
          <m:complexRule comparator="Eq" title="母公司经营活动现金流入小计" test=" $_GBC_1c902f36f2694b28820dfe7460566a31 +  $_GBC_b2041e19faa547759e77864c9a499a03 +  $_GBC_98d488227b33400aa531d5cd38585ded" id="C4a2edf54c2974e4da206bb87cf5973d8"/>
          <m:axisValue occRef="母公司"/>
        </m:item>
        <m:item xlName="_GBC_8c8195151fec4f9f840b1a7db1e252e0" concept="clcid-pte:JingYingHuoDongXianJinLiuRuXiaoJi" label="经营活动现金流入小计" periodRef="上年同期数" mulRef="_GBC_92471741f06e417eae1e7f49de7c0e38" unitRef="_GBC_4754ba21d26c48b5921969864061e2ec" addr="T2R5C2S1_1" formatStyle="Comma">
          <m:complexRule comparator="Eq" title="母公司经营活动现金流入小计@上年同期数" test=" $_GBC_d1a7c6d6a7e345aca9b91de7288fe905 +  $_GBC_408ef15e05db4bc1bb7e029ef99b22b1 +  $_GBC_c1d510a2086846459994d10b1ec9d0b9" id="C097a622a5908483a9dc9516e26824c89"/>
          <m:axisValue occRef="母公司"/>
        </m:item>
        <m:placeholder xlName="_PLD_1c93a761cbc64763b99e213b6e5926fe" wordText="购买商品、接受劳务支付的现金" indent="100" addr="T2R6C0S1_1"/>
        <m:item xlName="_GBC_5f52037294a84f39aa9c3b25bc2297da" concept="clcid-pte:GouMaiShangPinJieShouLaoWuZhiFuDeXianJin" label="购买商品接受劳务支付的现金" mulRef="_GBC_92471741f06e417eae1e7f49de7c0e38" unitRef="_GBC_4754ba21d26c48b5921969864061e2ec" addr="T2R6C1S1_1" baseScale="-1" formatStyle="Comma">
          <m:axisValue occRef="母公司"/>
        </m:item>
        <m:item xlName="_GBC_3023b0e25f3342d6b7efc39011e90efd" concept="clcid-pte:GouMaiShangPinJieShouLaoWuZhiFuDeXianJin" label="购买商品接受劳务支付的现金" periodRef="上年同期数" mulRef="_GBC_92471741f06e417eae1e7f49de7c0e38" unitRef="_GBC_4754ba21d26c48b5921969864061e2ec" addr="T2R6C2S1_1" baseScale="-1" formatStyle="Comma">
          <m:axisValue occRef="母公司"/>
        </m:item>
        <m:placeholder xlName="_PLD_e76801c3d7dc42ee91ae9a0a7eb07758" wordText="支付给职工及为职工支付的现金" indent="100" addr="T2R7C0S1_1"/>
        <m:item xlName="_GBC_5ea19588826a4fb99cd22f0018236446" concept="clcid-pte:ZhiFuGeiZhiGongYiJiWeiZhiGongZhiFuDeXianJin" label="支付给职工以及为职工支付的现金" mulRef="_GBC_92471741f06e417eae1e7f49de7c0e38" unitRef="_GBC_4754ba21d26c48b5921969864061e2ec" addr="T2R7C1S1_1" baseScale="-1" formatStyle="Comma">
          <m:axisValue occRef="母公司"/>
        </m:item>
        <m:item xlName="_GBC_15dfa92c561e4b6a9412e051a7b9d8a4" concept="clcid-pte:ZhiFuGeiZhiGongYiJiWeiZhiGongZhiFuDeXianJin" label="支付给职工以及为职工支付的现金" periodRef="上年同期数" mulRef="_GBC_92471741f06e417eae1e7f49de7c0e38" unitRef="_GBC_4754ba21d26c48b5921969864061e2ec" addr="T2R7C2S1_1" baseScale="-1" formatStyle="Comma">
          <m:axisValue occRef="母公司"/>
        </m:item>
        <m:placeholder xlName="_PLD_afa2813f037142158ef463bb6e62f451" wordText="支付的各项税费" indent="100" addr="T2R8C0S1_1"/>
        <m:item xlName="_GBC_6db92a99814f469ca184b603ad00bbd7" concept="clcid-pte:ZhiFuDeGeXiangShuiFei" label="支付的各项税费" mulRef="_GBC_92471741f06e417eae1e7f49de7c0e38" unitRef="_GBC_4754ba21d26c48b5921969864061e2ec" addr="T2R8C1S1_1" baseScale="-1" formatStyle="Comma">
          <m:axisValue occRef="母公司"/>
        </m:item>
        <m:item xlName="_GBC_07ecae693a744f8a8f321b4eb89769c8" concept="clcid-pte:ZhiFuDeGeXiangShuiFei" label="支付的各项税费" periodRef="上年同期数" mulRef="_GBC_92471741f06e417eae1e7f49de7c0e38" unitRef="_GBC_4754ba21d26c48b5921969864061e2ec" addr="T2R8C2S1_1" baseScale="-1" formatStyle="Comma">
          <m:axisValue occRef="母公司"/>
        </m:item>
        <m:placeholder xlName="_PLD_a20226b645494a1c82757d8d49943fe8" wordText="支付其他与经营活动有关的现金" indent="100" addr="T2R9C0S1_1"/>
        <m:item xlName="_GBC_fa3020d97e4a4765a918210fd0b328c4" concept="clcid-pte:ZhiFuDeQiTaYuJingYingHuoDongYouGuanDeXianJin" label="支付的其他与经营活动有关的现金" mulRef="_GBC_92471741f06e417eae1e7f49de7c0e38" unitRef="_GBC_4754ba21d26c48b5921969864061e2ec" addr="T2R9C1S1_1" baseScale="-1" formatStyle="Comma">
          <m:axisValue occRef="母公司"/>
        </m:item>
        <m:item xlName="_GBC_226e12dcc0f54cf989eb8ae809b1efb4" concept="clcid-pte:ZhiFuDeQiTaYuJingYingHuoDongYouGuanDeXianJin" label="支付的其他与经营活动有关的现金" periodRef="上年同期数" mulRef="_GBC_92471741f06e417eae1e7f49de7c0e38" unitRef="_GBC_4754ba21d26c48b5921969864061e2ec" addr="T2R9C2S1_1" baseScale="-1" formatStyle="Comma">
          <m:axisValue occRef="母公司"/>
        </m:item>
        <m:placeholder xlName="_PLD_9755afafda5d43f6b9ebbea35fb6f4a1" wordText="经营活动现金流出小计" indent="200" addr="T2R10C0S1_1"/>
        <m:item xlName="_GBC_1f78e7eb814c4ae7a75ea991cd363f45" concept="clcid-pte:JingYingHuoDongXianJinLiuChuXiaoJi" label="经营活动现金流出小计" mulRef="_GBC_92471741f06e417eae1e7f49de7c0e38" unitRef="_GBC_4754ba21d26c48b5921969864061e2ec" addr="T2R10C1S1_1" baseScale="-1" formatStyle="Comma">
          <m:complexRule comparator="Eq" title="母公司经营活动现金流出小计" test=" $_GBC_5f52037294a84f39aa9c3b25bc2297da +  $_GBC_5ea19588826a4fb99cd22f0018236446 +  $_GBC_6db92a99814f469ca184b603ad00bbd7 +  $_GBC_fa3020d97e4a4765a918210fd0b328c4" id="C349f58f2e1d44aec9b94a709f42db75e"/>
          <m:axisValue occRef="母公司"/>
        </m:item>
        <m:item xlName="_GBC_47be92037ed04436a6785cdcb08e25b2" concept="clcid-pte:JingYingHuoDongXianJinLiuChuXiaoJi" label="经营活动现金流出小计" periodRef="上年同期数" mulRef="_GBC_92471741f06e417eae1e7f49de7c0e38" unitRef="_GBC_4754ba21d26c48b5921969864061e2ec" addr="T2R10C2S1_1" baseScale="-1" formatStyle="Comma">
          <m:complexRule comparator="Eq" title="母公司经营活动现金流出小计@上年同期数" test=" $_GBC_3023b0e25f3342d6b7efc39011e90efd +  $_GBC_15dfa92c561e4b6a9412e051a7b9d8a4 +  $_GBC_07ecae693a744f8a8f321b4eb89769c8 +  $_GBC_226e12dcc0f54cf989eb8ae809b1efb4" id="Cc7513953f5774bb3bf544726c33111fa"/>
          <m:axisValue occRef="母公司"/>
        </m:item>
        <m:placeholder xlName="_PLD_323d28403a29470981b408cac6aa7daf" wordText="经营活动产生的现金流量净额" indent="100" addr="T2R11C0S1_1"/>
        <m:item xlName="_GBC_74676c25428742dfb5812a9aa1b64875" concept="clcid-pte:JingYingHuoDongXianJinLiuLiangJingE" label="经营活动现金流量净额" mulRef="_GBC_92471741f06e417eae1e7f49de7c0e38" unitRef="_GBC_4754ba21d26c48b5921969864061e2ec" addr="T2R11C1S1_1" formatStyle="Comma">
          <m:complexRule comparator="Eq" title="母公司经营活动现金流量净额" test=" $_GBC_a854ba3131704a758de399131f85fcf5 -  $_GBC_1f78e7eb814c4ae7a75ea991cd363f45" id="Cb86d98384aef47c09346a7ef5fcfe0ab"/>
          <m:axisValue occRef="母公司"/>
        </m:item>
        <m:item xlName="_GBC_60085ae80e2b49bd897856224a781df7" concept="clcid-pte:JingYingHuoDongXianJinLiuLiangJingE" label="经营活动现金流量净额" periodRef="上年同期数" mulRef="_GBC_92471741f06e417eae1e7f49de7c0e38" unitRef="_GBC_4754ba21d26c48b5921969864061e2ec" addr="T2R11C2S1_1" formatStyle="Comma">
          <m:complexRule comparator="Eq" title="母公司经营活动现金流量净额@上年同期数" test=" $_GBC_8c8195151fec4f9f840b1a7db1e252e0 -  $_GBC_47be92037ed04436a6785cdcb08e25b2" id="C46514fbe2f0e4710b4643cdc43956923"/>
          <m:axisValue occRef="母公司"/>
        </m:item>
        <m:placeholder xlName="_PLD_e052b9f5556a4e998e578526ca19d937" wordText="二、投资活动产生的现金流量：" addr="T2R12C0S1_3"/>
        <m:placeholder xlName="_PLD_81538d6d6d474448b1e98b41bbc59788" wordText="收回投资收到的现金" indent="100" addr="T2R13C0S1_1"/>
        <m:item xlName="_GBC_9bbc00299d9c461092d40036f008fbdd" concept="clcid-pte:ShouHuiTouZiSuoShouDaoDeXianJin" label="收回投资所收到的现金" mulRef="_GBC_92471741f06e417eae1e7f49de7c0e38" unitRef="_GBC_4754ba21d26c48b5921969864061e2ec" addr="T2R13C1S1_1" formatStyle="Comma">
          <m:axisValue occRef="母公司"/>
        </m:item>
        <m:item xlName="_GBC_818bd7eed3eb44c98d5b79ca7da6daa8" concept="clcid-pte:ShouHuiTouZiSuoShouDaoDeXianJin" label="收回投资所收到的现金" periodRef="上年同期数" mulRef="_GBC_92471741f06e417eae1e7f49de7c0e38" unitRef="_GBC_4754ba21d26c48b5921969864061e2ec" addr="T2R13C2S1_1" formatStyle="Comma">
          <m:axisValue occRef="母公司"/>
        </m:item>
        <m:placeholder xlName="_PLD_7f8b5ccd3a0442dfaa43e7a63de3424a" wordText="取得投资收益收到的现金" indent="100" addr="T2R14C0S1_1"/>
        <m:item xlName="_GBC_106ad3994e0e4339987ac708b34f4d06" concept="clcid-pte:QuDeTouZiShouYiSuoShouDaoDeXianJin" label="取得投资收益所收到的现金" mulRef="_GBC_92471741f06e417eae1e7f49de7c0e38" unitRef="_GBC_4754ba21d26c48b5921969864061e2ec" addr="T2R14C1S1_1" formatStyle="Comma">
          <m:axisValue occRef="母公司"/>
        </m:item>
        <m:item xlName="_GBC_20ea3aa956cb43fdaca2d73eb601f50c" concept="clcid-pte:QuDeTouZiShouYiSuoShouDaoDeXianJin" label="取得投资收益所收到的现金" periodRef="上年同期数" mulRef="_GBC_92471741f06e417eae1e7f49de7c0e38" unitRef="_GBC_4754ba21d26c48b5921969864061e2ec" addr="T2R14C2S1_1" formatStyle="Comma">
          <m:axisValue occRef="母公司"/>
        </m:item>
        <m:placeholder xlName="_PLD_874b666030b8482187cea29476ab4a6d" wordText="处置固定资产、无形资产和其他长期资产收回的现金净额" indent="100" addr="T2R15C0S1_1"/>
        <m:item xlName="_GBC_72bfd375b6f143c8b6738ecc03ecf7f9" concept="clcid-pte:ChuZhiGuDingZiChanWuXingZiChanHeQiTaChangQiZiChanErShouHuiDeXianJin" label="处置固定资产、无形资产和其他长期资产而收回的现金" mulRef="_GBC_92471741f06e417eae1e7f49de7c0e38" unitRef="_GBC_4754ba21d26c48b5921969864061e2ec" addr="T2R15C1S1_1" formatStyle="Comma">
          <m:axisValue occRef="母公司"/>
        </m:item>
        <m:item xlName="_GBC_24b9171783424b5d970b07b43601b65e" concept="clcid-pte:ChuZhiGuDingZiChanWuXingZiChanHeQiTaChangQiZiChanErShouHuiDeXianJin" label="处置固定资产、无形资产和其他长期资产而收回的现金" periodRef="上年同期数" mulRef="_GBC_92471741f06e417eae1e7f49de7c0e38" unitRef="_GBC_4754ba21d26c48b5921969864061e2ec" addr="T2R15C2S1_1" formatStyle="Comma">
          <m:axisValue occRef="母公司"/>
        </m:item>
        <m:placeholder xlName="_PLD_d9ab6dc6e97247ffbc43a71f4f7663fd" wordText="处置子公司及其他营业单位收到的现金净额" indent="100" addr="T2R16C0S1_1"/>
        <m:item xlName="_GBC_b7c27c6c38414da39b1934a819eb84f6" concept="clcid-pte:ShouHuiTouZiSuoShouDaoDeXianJinZhongDeChuShouZiGongSiShouDaoDeXianJin" label="收回投资所收到的现金中的出售子公司收到的现金" mulRef="_GBC_92471741f06e417eae1e7f49de7c0e38" unitRef="_GBC_4754ba21d26c48b5921969864061e2ec" addr="T2R16C1S1_1" formatStyle="Comma">
          <m:axisValue occRef="母公司"/>
        </m:item>
        <m:item xlName="_GBC_b5e9f40430374ccebee5f5895a4861a7" concept="clcid-pte:ShouHuiTouZiSuoShouDaoDeXianJinZhongDeChuShouZiGongSiShouDaoDeXianJin" label="收回投资所收到的现金中的出售子公司收到的现金" periodRef="上年同期数" mulRef="_GBC_92471741f06e417eae1e7f49de7c0e38" unitRef="_GBC_4754ba21d26c48b5921969864061e2ec" addr="T2R16C2S1_1" formatStyle="Comma">
          <m:axisValue occRef="母公司"/>
        </m:item>
        <m:placeholder xlName="_PLD_58e949b80368494f9ab10a0944fa94a9" wordText="收到其他与投资活动有关的现金" indent="100" addr="T2R17C0S1_1"/>
        <m:item xlName="_GBC_2e31fc318fb94014a2821b444b179d46" concept="clcid-pte:ShouDaoDeQiTaYuTouZiHuoDongYouGuanDeXianJin" label="收到的其他与投资活动有关的现金" mulRef="_GBC_92471741f06e417eae1e7f49de7c0e38" unitRef="_GBC_4754ba21d26c48b5921969864061e2ec" addr="T2R17C1S1_1" formatStyle="Comma">
          <m:axisValue occRef="母公司"/>
        </m:item>
        <m:item xlName="_GBC_c7db2c4c160f4a838cbd4cb0d88d13c7" concept="clcid-pte:ShouDaoDeQiTaYuTouZiHuoDongYouGuanDeXianJin" label="收到的其他与投资活动有关的现金" periodRef="上年同期数" mulRef="_GBC_92471741f06e417eae1e7f49de7c0e38" unitRef="_GBC_4754ba21d26c48b5921969864061e2ec" addr="T2R17C2S1_1" formatStyle="Comma">
          <m:axisValue occRef="母公司"/>
        </m:item>
        <m:placeholder xlName="_PLD_372d86abfb80453aa7256815d3cc5a59" wordText="投资活动现金流入小计" indent="200" addr="T2R18C0S1_1"/>
        <m:item xlName="_GBC_a7b3abcb92534153842e663ab49f8883" concept="clcid-pte:TouZiHuoDongXianJinLiuRuXiaoJi" label="投资活动现金流入小计" mulRef="_GBC_92471741f06e417eae1e7f49de7c0e38" unitRef="_GBC_4754ba21d26c48b5921969864061e2ec" addr="T2R18C1S1_1" formatStyle="Comma">
          <m:complexRule comparator="Eq" title="母公司投资活动现金流入小计" test=" $_GBC_9bbc00299d9c461092d40036f008fbdd +  $_GBC_106ad3994e0e4339987ac708b34f4d06 +  $_GBC_72bfd375b6f143c8b6738ecc03ecf7f9 +  $_GBC_b7c27c6c38414da39b1934a819eb84f6 +  $_GBC_2e31fc318fb94014a2821b444b179d46" id="Cb446da1a3aa44b38821b887b1fa61e5a"/>
          <m:axisValue occRef="母公司"/>
        </m:item>
        <m:item xlName="_GBC_619ded89ecd04942b4261adbe4663b4c" concept="clcid-pte:TouZiHuoDongXianJinLiuRuXiaoJi" label="投资活动现金流入小计" periodRef="上年同期数" mulRef="_GBC_92471741f06e417eae1e7f49de7c0e38" unitRef="_GBC_4754ba21d26c48b5921969864061e2ec" addr="T2R18C2S1_1" formatStyle="Comma">
          <m:complexRule comparator="Eq" title="母公司投资活动现金流入小计@上年同期数" test=" $_GBC_818bd7eed3eb44c98d5b79ca7da6daa8 +  $_GBC_20ea3aa956cb43fdaca2d73eb601f50c +  $_GBC_24b9171783424b5d970b07b43601b65e +  $_GBC_b5e9f40430374ccebee5f5895a4861a7 +  $_GBC_c7db2c4c160f4a838cbd4cb0d88d13c7" id="C987bf149d2b440dea9147efba667bc6a"/>
          <m:axisValue occRef="母公司"/>
        </m:item>
        <m:placeholder xlName="_PLD_9dd31005bae24f10a3e1d271fa7fe0af" wordText="购建固定资产、无形资产和其他长期资产支付的现金" indent="100" addr="T2R19C0S1_1"/>
        <m:item xlName="_GBC_eab991e722a34e759176bea078c96b07" concept="clcid-pte:GouJianGuDingZiChanWuXingZiChanHeQiTaChangQiZiChanSuoZhiFuDeXianJin" label="购建固定资产、无形资产和其他长期资产所支付的现金" mulRef="_GBC_92471741f06e417eae1e7f49de7c0e38" unitRef="_GBC_4754ba21d26c48b5921969864061e2ec" addr="T2R19C1S1_1" baseScale="-1" formatStyle="Comma">
          <m:axisValue occRef="母公司"/>
        </m:item>
        <m:item xlName="_GBC_7ba70f89df184bfa86c23582d9e1d97c" concept="clcid-pte:GouJianGuDingZiChanWuXingZiChanHeQiTaChangQiZiChanSuoZhiFuDeXianJin" label="购建固定资产、无形资产和其他长期资产所支付的现金" periodRef="上年同期数" mulRef="_GBC_92471741f06e417eae1e7f49de7c0e38" unitRef="_GBC_4754ba21d26c48b5921969864061e2ec" addr="T2R19C2S1_1" baseScale="-1" formatStyle="Comma">
          <m:axisValue occRef="母公司"/>
        </m:item>
        <m:placeholder xlName="_PLD_f8069998893d4ffe8b832f568cfc70c3" wordText="投资支付的现金" indent="100" addr="T2R20C0S1_1"/>
        <m:item xlName="_GBC_69a8f1722f43485ba6a5911cd6d4b3a4" concept="clcid-pte:TouZiSuoZhiFuDeXianJin" label="投资所支付的现金" mulRef="_GBC_92471741f06e417eae1e7f49de7c0e38" unitRef="_GBC_4754ba21d26c48b5921969864061e2ec" addr="T2R20C1S1_1" baseScale="-1" formatStyle="Comma">
          <m:axisValue occRef="母公司"/>
        </m:item>
        <m:item xlName="_GBC_6ff56ae7c10045058eb3bfb10531f370" concept="clcid-pte:TouZiSuoZhiFuDeXianJin" label="投资所支付的现金" periodRef="上年同期数" mulRef="_GBC_92471741f06e417eae1e7f49de7c0e38" unitRef="_GBC_4754ba21d26c48b5921969864061e2ec" addr="T2R20C2S1_1" baseScale="-1" formatStyle="Comma">
          <m:axisValue occRef="母公司"/>
        </m:item>
        <m:placeholder xlName="_PLD_a351b662343b495e9fc54d8fb38872bc" wordText="取得子公司及其他营业单位支付的现金净额" indent="100" addr="T2R21C0S1_1"/>
        <m:item xlName="_GBC_c6eabfa7e80543e6a25bb2b0aae6651c" concept="clcid-pte:QuDeZiGongSiJiQiTaYingYeDanWeiZhiFuDeXianJinJingE" label="取得子公司及其他营业单位支付的现金净额" mulRef="_GBC_92471741f06e417eae1e7f49de7c0e38" unitRef="_GBC_4754ba21d26c48b5921969864061e2ec" addr="T2R21C1S1_1" baseScale="-1" formatStyle="Comma">
          <m:axisValue occRef="母公司"/>
        </m:item>
        <m:item xlName="_GBC_b5b43282a62f4d17855431da1097f898" concept="clcid-pte:QuDeZiGongSiJiQiTaYingYeDanWeiZhiFuDeXianJinJingE" label="取得子公司及其他营业单位支付的现金净额" periodRef="上年同期数" mulRef="_GBC_92471741f06e417eae1e7f49de7c0e38" unitRef="_GBC_4754ba21d26c48b5921969864061e2ec" addr="T2R21C2S1_1" baseScale="-1" formatStyle="Comma">
          <m:axisValue occRef="母公司"/>
        </m:item>
        <m:placeholder xlName="_PLD_ab22aca45a0640cc906339281005aab6" wordText="支付其他与投资活动有关的现金" indent="100" addr="T2R22C0S1_1"/>
        <m:item xlName="_GBC_eb762846731648aca6300acc4154d196" concept="clcid-pte:ZhiFuDeQiTaYuTouZiHuoDongYouGuanDeXianJin" label="支付的其他与投资活动有关的现金" mulRef="_GBC_92471741f06e417eae1e7f49de7c0e38" unitRef="_GBC_4754ba21d26c48b5921969864061e2ec" addr="T2R22C1S1_1" baseScale="-1" formatStyle="Comma">
          <m:axisValue occRef="母公司"/>
        </m:item>
        <m:item xlName="_GBC_9c243600a13b4382b48e380fceda50c4" concept="clcid-pte:ZhiFuDeQiTaYuTouZiHuoDongYouGuanDeXianJin" label="支付的其他与投资活动有关的现金" periodRef="上年同期数" mulRef="_GBC_92471741f06e417eae1e7f49de7c0e38" unitRef="_GBC_4754ba21d26c48b5921969864061e2ec" addr="T2R22C2S1_1" baseScale="-1" formatStyle="Comma">
          <m:axisValue occRef="母公司"/>
        </m:item>
        <m:placeholder xlName="_PLD_3e1170d50f7b4a87b027d747fc897f94" wordText="投资活动现金流出小计" indent="200" addr="T2R23C0S1_1"/>
        <m:item xlName="_GBC_d477830d503a404eb174ecf0e7aa1898" concept="clcid-pte:TouZiHuoDongXianJinLiuChuXiaoJi" label="投资活动现金流出小计" mulRef="_GBC_92471741f06e417eae1e7f49de7c0e38" unitRef="_GBC_4754ba21d26c48b5921969864061e2ec" addr="T2R23C1S1_1" baseScale="-1" formatStyle="Comma">
          <m:complexRule comparator="Eq" title="母公司投资活动现金流出小计" test=" $_GBC_eab991e722a34e759176bea078c96b07 +  $_GBC_69a8f1722f43485ba6a5911cd6d4b3a4 +  $_GBC_c6eabfa7e80543e6a25bb2b0aae6651c +  $_GBC_eb762846731648aca6300acc4154d196" id="Cd268eaa0af094b55b7e090cc36e6852e"/>
          <m:axisValue occRef="母公司"/>
        </m:item>
        <m:item xlName="_GBC_6dfc8e965f6648b18d1a269b0c87cec9" concept="clcid-pte:TouZiHuoDongXianJinLiuChuXiaoJi" label="投资活动现金流出小计" periodRef="上年同期数" mulRef="_GBC_92471741f06e417eae1e7f49de7c0e38" unitRef="_GBC_4754ba21d26c48b5921969864061e2ec" addr="T2R23C2S1_1" baseScale="-1" formatStyle="Comma">
          <m:complexRule comparator="Eq" title="母公司投资活动现金流出小计@上年同期数" test=" $_GBC_7ba70f89df184bfa86c23582d9e1d97c +  $_GBC_6ff56ae7c10045058eb3bfb10531f370 +  $_GBC_b5b43282a62f4d17855431da1097f898 +  $_GBC_9c243600a13b4382b48e380fceda50c4" id="C0040a5a788e04876b6dc9d8e258746bb"/>
          <m:axisValue occRef="母公司"/>
        </m:item>
        <m:placeholder xlName="_PLD_d45e34780fe04567bef09f9f242207e6" wordText="投资活动产生的现金流量净额" indent="300" addr="T2R24C0S1_1"/>
        <m:item xlName="_GBC_f6b0cd6ded9548819df2f8b03a359742" concept="clcid-pte:TouZiHuoDongChanShengDeXianJinLiuLiangJingE" label="投资活动产生的现金流量净额" mulRef="_GBC_92471741f06e417eae1e7f49de7c0e38" unitRef="_GBC_4754ba21d26c48b5921969864061e2ec" addr="T2R24C1S1_1" formatStyle="Comma">
          <m:complexRule comparator="Eq" title="母公司投资活动产生的现金流量净额" test=" $_GBC_a7b3abcb92534153842e663ab49f8883 -  $_GBC_d477830d503a404eb174ecf0e7aa1898" id="C83f2007c76b24d128c63ebaf9c98dc76"/>
          <m:axisValue occRef="母公司"/>
        </m:item>
        <m:item xlName="_GBC_a4f210535c7a416d856160e18c2fec2b" concept="clcid-pte:TouZiHuoDongChanShengDeXianJinLiuLiangJingE" label="投资活动产生的现金流量净额" periodRef="上年同期数" mulRef="_GBC_92471741f06e417eae1e7f49de7c0e38" unitRef="_GBC_4754ba21d26c48b5921969864061e2ec" addr="T2R24C2S1_1" formatStyle="Comma">
          <m:complexRule comparator="Eq" title="母公司投资活动产生的现金流量净额@上年同期数" test=" $_GBC_619ded89ecd04942b4261adbe4663b4c -  $_GBC_6dfc8e965f6648b18d1a269b0c87cec9" id="Ce16fea2eee644995abb5ad60fa25d2c3"/>
          <m:axisValue occRef="母公司"/>
        </m:item>
        <m:placeholder xlName="_PLD_49d8f39608424c95a57d0d779d0f1c05" wordText="三、筹资活动产生的现金流量：" addr="T2R25C0S1_3"/>
        <m:placeholder xlName="_PLD_fb051c4c2e244cf68fc0cc0d6ea40bd8" wordText="吸收投资收到的现金" indent="100" addr="T2R26C0S1_1"/>
        <m:item xlName="_GBC_8d4e2521045f4d568fa58cd6eb7e0001" concept="clcid-pte:XiShouTouZiSuoShouDaoDeXianJin" label="吸收投资所收到的现金" mulRef="_GBC_92471741f06e417eae1e7f49de7c0e38" unitRef="_GBC_4754ba21d26c48b5921969864061e2ec" addr="T2R26C1S1_1" formatStyle="Comma">
          <m:axisValue occRef="母公司"/>
        </m:item>
        <m:item xlName="_GBC_29c2b97b4e404ce88d3e798c676b73a3" concept="clcid-pte:XiShouTouZiSuoShouDaoDeXianJin" label="吸收投资所收到的现金" periodRef="上年同期数" mulRef="_GBC_92471741f06e417eae1e7f49de7c0e38" unitRef="_GBC_4754ba21d26c48b5921969864061e2ec" addr="T2R26C2S1_1" formatStyle="Comma">
          <m:axisValue occRef="母公司"/>
        </m:item>
        <m:placeholder xlName="_PLD_6247c0ab7a454f478658383369dfca1a" wordText="取得借款收到的现金" indent="100" addr="T2R27C0S1_1"/>
        <m:item xlName="_GBC_95fe02e4e9f0430f9ba9a4195c520ea2" concept="clcid-pte:JieKuanSuoShouDaoDeXianJin" label="借款所收到的现金" mulRef="_GBC_92471741f06e417eae1e7f49de7c0e38" unitRef="_GBC_4754ba21d26c48b5921969864061e2ec" addr="T2R27C1S1_1" formatStyle="Comma">
          <m:axisValue occRef="母公司"/>
        </m:item>
        <m:item xlName="_GBC_635b4a6d64164a9e973ccff7b38dbd7e" concept="clcid-pte:JieKuanSuoShouDaoDeXianJin" label="借款所收到的现金" periodRef="上年同期数" mulRef="_GBC_92471741f06e417eae1e7f49de7c0e38" unitRef="_GBC_4754ba21d26c48b5921969864061e2ec" addr="T2R27C2S1_1" formatStyle="Comma">
          <m:axisValue occRef="母公司"/>
        </m:item>
        <m:placeholder xlName="_PLD_6350302b85034abc92cb80fcbe01e4ac" wordText="收到其他与筹资活动有关的现金" indent="100" addr="T2R28C0S1_1"/>
        <m:item xlName="_GBC_a46932d02ac44a60a0227858039ccc76" concept="clcid-pte:ShouDaoQiTaYuChouZiHuoDongYouGuanDeXianJin" label="收到其他与筹资活动有关的现金" mulRef="_GBC_92471741f06e417eae1e7f49de7c0e38" unitRef="_GBC_4754ba21d26c48b5921969864061e2ec" addr="T2R28C1S1_1" formatStyle="Comma">
          <m:axisValue occRef="母公司"/>
        </m:item>
        <m:item xlName="_GBC_8b6284b9f77d460692e2386c35442a74" concept="clcid-pte:ShouDaoQiTaYuChouZiHuoDongYouGuanDeXianJin" label="收到其他与筹资活动有关的现金" periodRef="上年同期数" mulRef="_GBC_92471741f06e417eae1e7f49de7c0e38" unitRef="_GBC_4754ba21d26c48b5921969864061e2ec" addr="T2R28C2S1_1" formatStyle="Comma">
          <m:axisValue occRef="母公司"/>
        </m:item>
        <m:placeholder xlName="_PLD_4c35a101892b44f49f06b1361cb71a3f" wordText="筹资活动现金流入小计" indent="200" addr="T2R29C0S1_1"/>
        <m:item xlName="_GBC_5641c04451f44c50a2be614b8720a99f" concept="clcid-pte:ChouZiHuoDongXianJinLiuRuXiaoJi" label="筹资活动现金流入小计" mulRef="_GBC_92471741f06e417eae1e7f49de7c0e38" unitRef="_GBC_4754ba21d26c48b5921969864061e2ec" addr="T2R29C1S1_1" formatStyle="Comma">
          <m:complexRule comparator="Eq" title="母公司筹资活动现金流入小计" test=" $_GBC_8d4e2521045f4d568fa58cd6eb7e0001 +  $_GBC_95fe02e4e9f0430f9ba9a4195c520ea2 +  $_GBC_a46932d02ac44a60a0227858039ccc76" id="C6b4e58ef0a3042ca98af6e79dc5a86b5"/>
          <m:axisValue occRef="母公司"/>
        </m:item>
        <m:item xlName="_GBC_b03bf1cd7f9e409fbacb9a1acda11de8" concept="clcid-pte:ChouZiHuoDongXianJinLiuRuXiaoJi" label="筹资活动现金流入小计" periodRef="上年同期数" mulRef="_GBC_92471741f06e417eae1e7f49de7c0e38" unitRef="_GBC_4754ba21d26c48b5921969864061e2ec" addr="T2R29C2S1_1" formatStyle="Comma">
          <m:complexRule comparator="Eq" title="母公司筹资活动现金流入小计@上年同期数" test=" $_GBC_29c2b97b4e404ce88d3e798c676b73a3 +  $_GBC_635b4a6d64164a9e973ccff7b38dbd7e +  $_GBC_8b6284b9f77d460692e2386c35442a74" id="C3d17367810074a1aac45d8cb3b2c2cc7"/>
          <m:axisValue occRef="母公司"/>
        </m:item>
        <m:placeholder xlName="_PLD_b4b0447fdaa740418fb4076808fddf90" wordText="偿还债务支付的现金" indent="100" addr="T2R30C0S1_1"/>
        <m:item xlName="_GBC_6450611ee6fe4b9c9e378b7b5e4a1373" concept="clcid-pte:ChangHuanZhaiWuSuoZhiFuDeXianJin" label="偿还债务所支付的现金" mulRef="_GBC_92471741f06e417eae1e7f49de7c0e38" unitRef="_GBC_4754ba21d26c48b5921969864061e2ec" addr="T2R30C1S1_1" baseScale="-1" formatStyle="Comma">
          <m:axisValue occRef="母公司"/>
        </m:item>
        <m:item xlName="_GBC_e69b9a08d0a746b5a08ff335864d6aa1" concept="clcid-pte:ChangHuanZhaiWuSuoZhiFuDeXianJin" label="偿还债务所支付的现金" periodRef="上年同期数" mulRef="_GBC_92471741f06e417eae1e7f49de7c0e38" unitRef="_GBC_4754ba21d26c48b5921969864061e2ec" addr="T2R30C2S1_1" baseScale="-1" formatStyle="Comma">
          <m:axisValue occRef="母公司"/>
        </m:item>
        <m:placeholder xlName="_PLD_47d21f2afc454293b9ee7ddb5592d739" wordText="分配股利、利润或偿付利息支付的现金" indent="100" addr="T2R31C0S1_1"/>
        <m:item xlName="_GBC_02e0fbefbf2a4a28b47f5b34b0f43abe" concept="clcid-pte:FenPeiGuLiLiRunHuoChangFuLiXiSuoZhiFuDeXianJin" label="分配股利利润或偿付利息所支付的现金" mulRef="_GBC_92471741f06e417eae1e7f49de7c0e38" unitRef="_GBC_4754ba21d26c48b5921969864061e2ec" addr="T2R31C1S1_1" baseScale="-1" formatStyle="Comma">
          <m:axisValue occRef="母公司"/>
        </m:item>
        <m:item xlName="_GBC_4a99cce297bc48838885bed72382719f" concept="clcid-pte:FenPeiGuLiLiRunHuoChangFuLiXiSuoZhiFuDeXianJin" label="分配股利利润或偿付利息所支付的现金" periodRef="上年同期数" mulRef="_GBC_92471741f06e417eae1e7f49de7c0e38" unitRef="_GBC_4754ba21d26c48b5921969864061e2ec" addr="T2R31C2S1_1" baseScale="-1" formatStyle="Comma">
          <m:axisValue occRef="母公司"/>
        </m:item>
        <m:placeholder xlName="_PLD_036ed465aed446ab9b678e93eb4c84da" wordText="支付其他与筹资活动有关的现金" indent="100" addr="T2R32C0S1_1"/>
        <m:item xlName="_GBC_f838e6600f7d487ba8d245a2e97d8dd3" concept="clcid-pte:ZhiFuDeQiTaYuChouZiHuoDongYouGuanDeXianJin" label="支付的其他与筹资活动有关的现金" mulRef="_GBC_92471741f06e417eae1e7f49de7c0e38" unitRef="_GBC_4754ba21d26c48b5921969864061e2ec" addr="T2R32C1S1_1" baseScale="-1" formatStyle="Comma">
          <m:axisValue occRef="母公司"/>
        </m:item>
        <m:item xlName="_GBC_8127163441af47ceb9cdbb5f558cd55c" concept="clcid-pte:ZhiFuDeQiTaYuChouZiHuoDongYouGuanDeXianJin" label="支付的其他与筹资活动有关的现金" periodRef="上年同期数" mulRef="_GBC_92471741f06e417eae1e7f49de7c0e38" unitRef="_GBC_4754ba21d26c48b5921969864061e2ec" addr="T2R32C2S1_1" baseScale="-1" formatStyle="Comma">
          <m:axisValue occRef="母公司"/>
        </m:item>
        <m:placeholder xlName="_PLD_2bab71f02dd341e69a6aa542248fd2aa" wordText="筹资活动现金流出小计" indent="200" addr="T2R33C0S1_1"/>
        <m:item xlName="_GBC_49c1ba1b3a924ab58dc2023faa912d96" concept="clcid-pte:ChouZiHuoDongXianJinLiuChuXiaoJi" label="筹资活动现金流出小计" mulRef="_GBC_92471741f06e417eae1e7f49de7c0e38" unitRef="_GBC_4754ba21d26c48b5921969864061e2ec" addr="T2R33C1S1_1" baseScale="-1" formatStyle="Comma">
          <m:complexRule comparator="Eq" title="母公司筹资活动现金流出小计" test=" $_GBC_6450611ee6fe4b9c9e378b7b5e4a1373 +  $_GBC_02e0fbefbf2a4a28b47f5b34b0f43abe +  $_GBC_f838e6600f7d487ba8d245a2e97d8dd3" id="C2f8ea24323c3493286266247c1343c98"/>
          <m:axisValue occRef="母公司"/>
        </m:item>
        <m:item xlName="_GBC_e6b9485702d84425abffc5708d6832a1" concept="clcid-pte:ChouZiHuoDongXianJinLiuChuXiaoJi" label="筹资活动现金流出小计" periodRef="上年同期数" mulRef="_GBC_92471741f06e417eae1e7f49de7c0e38" unitRef="_GBC_4754ba21d26c48b5921969864061e2ec" addr="T2R33C2S1_1" baseScale="-1" formatStyle="Comma">
          <m:complexRule comparator="Eq" title="母公司筹资活动现金流出小计@上年同期数" test=" $_GBC_e69b9a08d0a746b5a08ff335864d6aa1 +  $_GBC_4a99cce297bc48838885bed72382719f +  $_GBC_8127163441af47ceb9cdbb5f558cd55c" id="C5ab50dc71e274ff99f0e889d1c570f23"/>
          <m:axisValue occRef="母公司"/>
        </m:item>
        <m:placeholder xlName="_PLD_14a477861d1e4faaa74902c60afc2b1d" wordText="筹资活动产生的现金流量净额" indent="300" addr="T2R34C0S1_1"/>
        <m:item xlName="_GBC_631d869c467847a4a656d42a1c6a3f75" concept="clcid-pte:ChouZiHuoDongChanShengDeXianJinLiuLiangJingE" label="筹资活动产生的现金流量净额" mulRef="_GBC_92471741f06e417eae1e7f49de7c0e38" unitRef="_GBC_4754ba21d26c48b5921969864061e2ec" addr="T2R34C1S1_1" formatStyle="Comma">
          <m:complexRule comparator="Eq" title="母公司筹资活动产生的现金流量净额" test=" $_GBC_5641c04451f44c50a2be614b8720a99f -  $_GBC_49c1ba1b3a924ab58dc2023faa912d96" id="Cb142c5d53a9e4bb7ac72adfc8bbf17ee"/>
          <m:axisValue occRef="母公司"/>
        </m:item>
        <m:item xlName="_GBC_75ab270b8e74420d835df4364da0f149" concept="clcid-pte:ChouZiHuoDongChanShengDeXianJinLiuLiangJingE" label="筹资活动产生的现金流量净额" periodRef="上年同期数" mulRef="_GBC_92471741f06e417eae1e7f49de7c0e38" unitRef="_GBC_4754ba21d26c48b5921969864061e2ec" addr="T2R34C2S1_1" formatStyle="Comma">
          <m:complexRule comparator="Eq" title="母公司筹资活动产生的现金流量净额@上年同期数" test=" $_GBC_b03bf1cd7f9e409fbacb9a1acda11de8 -  $_GBC_e6b9485702d84425abffc5708d6832a1" id="C23c86e91210c4c128cfef8a1aded651d"/>
          <m:axisValue occRef="母公司"/>
        </m:item>
        <m:placeholder xlName="_PLD_d1ada4630dd24e5f9cdddd1a2ad67837" wordText="四、汇率变动对现金及现金等价物的影响" addr="T2R35C0S1_1"/>
        <m:item xlName="_GBC_215efbcbe0994b6da5c5b05c61b05d28" concept="clcid-pte:HuiLvBianDongDuiXianJinDeYingXiang" label="汇率变动对现金的影响" mulRef="_GBC_92471741f06e417eae1e7f49de7c0e38" unitRef="_GBC_4754ba21d26c48b5921969864061e2ec" addr="T2R35C1S1_1" formatStyle="Comma">
          <m:axisValue occRef="母公司"/>
        </m:item>
        <m:item xlName="_GBC_57962b974d014bc8bc579dfe7975b1e3" concept="clcid-pte:HuiLvBianDongDuiXianJinDeYingXiang" label="汇率变动对现金的影响" periodRef="上年同期数" mulRef="_GBC_92471741f06e417eae1e7f49de7c0e38" unitRef="_GBC_4754ba21d26c48b5921969864061e2ec" addr="T2R35C2S1_1" formatStyle="Comma">
          <m:axisValue occRef="母公司"/>
        </m:item>
        <m:placeholder xlName="_PLD_65923ef8ced646e285ea56c53e64cb36" wordText="五、现金及现金等价物净增加额" addr="T2R36C0S1_1"/>
        <m:item xlName="_GBC_af27373d479e43c1aa7912f7419749fb" concept="clcid-pte:XianJinJiXianJinDengJiaWuJingZengJiaE" label="现金及现金等价物净增加额" mulRef="_GBC_92471741f06e417eae1e7f49de7c0e38" unitRef="_GBC_4754ba21d26c48b5921969864061e2ec" addr="T2R36C1S1_1" formatStyle="Comma">
          <m:complexRule comparator="Eq" title="母公司现金及现金等价物净增加额" test=" $_GBC_74676c25428742dfb5812a9aa1b64875 +  $_GBC_f6b0cd6ded9548819df2f8b03a359742 +  $_GBC_631d869c467847a4a656d42a1c6a3f75 +  $_GBC_215efbcbe0994b6da5c5b05c61b05d28" id="Ccfbc4c3d8c03463a977832476f3046ce"/>
          <m:axisValue occRef="母公司"/>
        </m:item>
        <m:item xlName="_GBC_e3f840acb4a74e27b4fc05bfb729e842" concept="clcid-pte:XianJinJiXianJinDengJiaWuJingZengJiaE" label="现金及现金等价物净增加额" periodRef="上年同期数" mulRef="_GBC_92471741f06e417eae1e7f49de7c0e38" unitRef="_GBC_4754ba21d26c48b5921969864061e2ec" addr="T2R36C2S1_1" formatStyle="Comma">
          <m:complexRule comparator="Eq" title="母公司现金及现金等价物净增加额@上年同期数" test=" $_GBC_60085ae80e2b49bd897856224a781df7 +  $_GBC_a4f210535c7a416d856160e18c2fec2b +  $_GBC_75ab270b8e74420d835df4364da0f149 +  $_GBC_57962b974d014bc8bc579dfe7975b1e3" id="C47a5ce65caae4869a1c349555be05e87"/>
          <m:axisValue occRef="母公司"/>
        </m:item>
        <m:placeholder xlName="_PLD_d9223fda25444e0babc4229a9f531650" wordText="加：期初现金及现金等价物余额" indent="100" addr="T2R37C0S1_1"/>
        <m:item xlName="_GBC_d5c5156279a64b8a860d46c47408b1e4" concept="clcid-pte:XianJinJiXianJinDengJiaWuYuE" label="现金及现金等价物余额" periodRef="本期期初数" mulRef="_GBC_92471741f06e417eae1e7f49de7c0e38" unitRef="_GBC_4754ba21d26c48b5921969864061e2ec" addr="T2R37C1S1_1" formatStyle="Comma">
          <m:axisValue occRef="母公司"/>
        </m:item>
        <m:item xlName="_GBC_426ec4a5b0164e6bb8d2b9924d32286a" concept="clcid-pte:XianJinJiXianJinDengJiaWuYuE" label="现金及现金等价物余额" periodRef="上年同期期初数" mulRef="_GBC_92471741f06e417eae1e7f49de7c0e38" unitRef="_GBC_4754ba21d26c48b5921969864061e2ec" addr="T2R37C2S1_1" formatStyle="Comma">
          <m:axisValue occRef="母公司"/>
        </m:item>
        <m:placeholder xlName="_PLD_187d3478ba874cb99b7572f03e58ddb5" wordText="六、期末现金及现金等价物余额" addr="T2R38C0S1_1"/>
        <m:item xlName="_GBC_97668090bf1f4807932fc8bccfd98044" concept="clcid-pte:XianJinJiXianJinDengJiaWuYuE" label="现金及现金等价物余额" mulRef="_GBC_92471741f06e417eae1e7f49de7c0e38" unitRef="_GBC_4754ba21d26c48b5921969864061e2ec" addr="T2R38C1S1_1" formatStyle="Comma">
          <m:complexRule comparator="Eq" title="母公司现金及现金等价物余额" test=" $_GBC_af27373d479e43c1aa7912f7419749fb +  $_GBC_d5c5156279a64b8a860d46c47408b1e4" id="C400756cef1804cd5ad1eff269a399ee6"/>
          <m:axisValue occRef="母公司"/>
        </m:item>
        <m:item xlName="_GBC_73dd1ef8a397497e90158fd61f65bf61" concept="clcid-pte:XianJinJiXianJinDengJiaWuYuE" label="现金及现金等价物余额" periodRef="上年同期期末数" mulRef="_GBC_92471741f06e417eae1e7f49de7c0e38" unitRef="_GBC_4754ba21d26c48b5921969864061e2ec" addr="T2R38C2S1_1" formatStyle="Comma">
          <m:complexRule comparator="Eq" title="母公司现金及现金等价物余额@上年同期期末数" test=" $_GBC_e3f840acb4a74e27b4fc05bfb729e842 +  $_GBC_426ec4a5b0164e6bb8d2b9924d32286a" id="C317c6d67357540158f39c641d43dda1f"/>
          <m:axisValue occRef="母公司"/>
        </m:item>
        <m:item xlName="_GBC_cff7025473074e439beb30d5040ba827" headerRef="24" concept="clcid-mr:GongSiFuZeRenXingMing" label="公司负责人姓名" binding="true"/>
        <m:item xlName="_GBC_e5209df26b114bc88b41d08dd15a9eb7" headerRef="24" concept="clcid-mr:ZhuGuanKuaiJiGongZuoFuZeRenXingMing" label="主管会计工作负责人姓名" binding="true"/>
        <m:item xlName="_GBC_cefc0eb404154b3eb46f426c2f6f11ea" headerRef="24" concept="clcid-mr:KuaiJiJiGouFuZeRenXingMing" label="会计机构负责人姓名" binding="true"/>
        <m:rowModel locationConcept="clcid-ci-qr:ZiDingYiKeMuWeiZhi" labelConcept="clcid-ci-qr:ZiDingYiKeMuMingCheng" conceptPrefix="母公司现金流量表" presentationRole="http://www.xbrl-cn.org/cn/lcid/lr/role/CashFlowsStatementforCommercialandIndustrialCompanies" presentationParentConcept="clcid-pte:XianJinLiuLiangBiao" tuplePrefix="项目"/>
      </m:region>
    </m:section>
    <m:section xlName="_GBC_99b017289da24392b907b20441491584" title="资产负债表" headerRef="25" helpId="104001001" primarySection="_GBC_875895d6aac74fb2b084d8ba80d04b51" optionText="无需编制合并报表" optionGroupTitle="是否需要合并报表" optionTargetConcept="clcid-ci-qr:ShiFouXuYaoHeBingBaoBiao" optionTargetConceptValue="false" keyAction="4" keyCode="SF_BZ_DTBB">
      <m:item xlName="_GBC_772b3af3fd084e12b0fe1f4e6b7ed088" headerRef="25" concept="clcid-cgi:GongSiFaDingZhongWenMingCheng" label="公司法定中文名称" binding="true" keyCode="InitialValue:股份有限公司" keyAction="31"/>
      <m:item xlName="_GBC_384b10f02b1048208e3816ced30ce1ed" indRef="30" headerRef="25" concept="clcid-ci-qr:DanWei_ZiChanFuZhaiBiao" label="单位_资产负债表" selectOptions="_buildInScales" controlType="Combobox" cellType="Scale" keyCode="InitialValue:元" keyAction="31"/>
      <m:item xlName="_GBC_89febcba0bdb4c8b98e953e3bb92b80e" indRef="31" headerRef="25" concept="clcid-ci-qr:BiZhong_ZiChanFuZhaiBiao" label="币种_资产负债表" selectOptions="_buildInISO4217" controlType="Combobox" cellType="Measure" keyCode="InitialValue:人民币" keyAction="31"/>
      <m:item xlName="_GBC_34938d9b4fd242d5ac16cf2b79a1028f" headerRef="25" concept="clcid-ci-qr:ShenJiLeiXing_ZiChanFuZhaiBiao" label="审计类型_资产负债表" selectOptions="_buildInAudit" controlType="Combobox" keyCode="InitialValue:未经审计" keyAction="31">
        <m:simpleRule dataType="Any" comparator="None" minOccurs="1"/>
      </m:item>
      <m:placeholder xlName="_PLD_eef65e51fd344f10b0c42f91489a9bd3" wordText="项目" addr="T0R0C0S1_1"/>
      <m:placeholder xlName="_PLD_14880ffaba31451a9339b13fc1c8df46" wordText="2024年3月31日" addr="T0R0C1S1_1"/>
      <m:placeholder xlName="_PLD_97fdc65c88814459b157f63101a7ca06" wordText="2023年12月31日" addr="T0R0C2S1_1"/>
      <m:placeholder xlName="_PLD_c13f5f9cabb24ce2b4b9ea20cd7b75eb" wordText="流动资产：" addr="T0R1C0S1_3"/>
      <m:placeholder xlName="_PLD_b51d88ed61b74bee9e210729794ab578" wordText="货币资金" indent="100" addr="T0R2C0S1_1"/>
      <m:item xlName="_GBC_53117920bcc1459db011391d1730c620" concept="clcid-pte:HuoBiZiJin" label="货币资金" mulRef="_GBC_384b10f02b1048208e3816ced30ce1ed" unitRef="_GBC_89febcba0bdb4c8b98e953e3bb92b80e" addr="T0R2C1S1_1" formatStyle="Comma"/>
      <m:item xlName="_GBC_193c73f4f3e5408ba651932498dd1e5c" concept="clcid-pte:HuoBiZiJin" label="货币资金" periodRef="上年年末数" mulRef="_GBC_384b10f02b1048208e3816ced30ce1ed" unitRef="_GBC_89febcba0bdb4c8b98e953e3bb92b80e" addr="T0R2C2S1_1" formatStyle="Comma"/>
      <m:placeholder xlName="_PLD_4e4e604d6c19427b84979e46673e8c76" wordText="交易性金融资产" indent="100" addr="T0R3C0S1_1"/>
      <m:item xlName="_GBC_4189e9da373140e2a3dbdfb0c1222a0a" concept="clcid-pte:JiaoYiXingJinRongZiChan" label="交易性金融资产" mulRef="_GBC_384b10f02b1048208e3816ced30ce1ed" unitRef="_GBC_89febcba0bdb4c8b98e953e3bb92b80e" addr="T0R3C1S1_1" formatStyle="Comma"/>
      <m:item xlName="_GBC_15aa7a5edd2c4f18b16a0fbe51d1c574" concept="clcid-pte:JiaoYiXingJinRongZiChan" label="交易性金融资产" periodRef="上年年末数" mulRef="_GBC_384b10f02b1048208e3816ced30ce1ed" unitRef="_GBC_89febcba0bdb4c8b98e953e3bb92b80e" addr="T0R3C2S1_1" formatStyle="Comma"/>
      <m:placeholder xlName="_PLD_0fa76c917a06417ab26a2280f6ad5d66" wordText="衍生金融资产" indent="100" addr="T0R4C0S1_1"/>
      <m:item xlName="_GBC_8c18f7e58ad142e1806506f50493870a" concept="clcid-pte:YanShengJinRongZiChan" label="衍生金融资产" mulRef="_GBC_384b10f02b1048208e3816ced30ce1ed" unitRef="_GBC_89febcba0bdb4c8b98e953e3bb92b80e" addr="T0R4C1S1_1" formatStyle="Comma"/>
      <m:item xlName="_GBC_69cf3098f157463d9da846f2093cbe62" concept="clcid-pte:YanShengJinRongZiChan" label="衍生金融资产" periodRef="上年年末数" mulRef="_GBC_384b10f02b1048208e3816ced30ce1ed" unitRef="_GBC_89febcba0bdb4c8b98e953e3bb92b80e" addr="T0R4C2S1_1" formatStyle="Comma"/>
      <m:placeholder xlName="_PLD_770ef34e10bf4f90aba0f98ee119d7d0" wordText="应收票据" indent="100" addr="T0R5C0S1_1"/>
      <m:item xlName="_GBC_c2836b6dba1b46e99e61450d2c870b14" concept="clcid-pte:YingShouPiaoJu" label="应收票据" mulRef="_GBC_384b10f02b1048208e3816ced30ce1ed" unitRef="_GBC_89febcba0bdb4c8b98e953e3bb92b80e" addr="T0R5C1S1_1" formatStyle="Comma"/>
      <m:item xlName="_GBC_1a419fecae4249f0a7d14ea43185e79b" concept="clcid-pte:YingShouPiaoJu" label="应收票据" periodRef="上年年末数" mulRef="_GBC_384b10f02b1048208e3816ced30ce1ed" unitRef="_GBC_89febcba0bdb4c8b98e953e3bb92b80e" addr="T0R5C2S1_1" formatStyle="Comma"/>
      <m:placeholder xlName="_PLD_75647555eaae441d9d1b68ba8bae02c4" wordText="应收账款" indent="100" addr="T0R6C0S1_1"/>
      <m:item xlName="_GBC_b008b15d88c84d94ae4dfba845b60bef" concept="clcid-pte:YingShouZhangKuan" label="应收帐款" mulRef="_GBC_384b10f02b1048208e3816ced30ce1ed" unitRef="_GBC_89febcba0bdb4c8b98e953e3bb92b80e" addr="T0R6C1S1_1" formatStyle="Comma"/>
      <m:item xlName="_GBC_923040a37b774d099b7fb507694d08e4" concept="clcid-pte:YingShouZhangKuan" label="应收帐款" periodRef="上年年末数" mulRef="_GBC_384b10f02b1048208e3816ced30ce1ed" unitRef="_GBC_89febcba0bdb4c8b98e953e3bb92b80e" addr="T0R6C2S1_1" formatStyle="Comma"/>
      <m:placeholder xlName="_PLD_d726afa1f0f8491dab88d1161a8e01b2" wordText="应收款项融资" indent="100" addr="T0R7C0S1_1"/>
      <m:item xlName="_GBC_935bee51dab44ddfb4db93ebb610ad69" concept="clcid-pte:YingShouKuanXiangRongZi" label="应收款项融资" mulRef="_GBC_384b10f02b1048208e3816ced30ce1ed" unitRef="_GBC_89febcba0bdb4c8b98e953e3bb92b80e" addr="T0R7C1S1_1" formatStyle="Comma"/>
      <m:item xlName="_GBC_a2dd131a95df4a5a8fc25fd57aa7f4e6" concept="clcid-pte:YingShouKuanXiangRongZi" label="应收款项融资" periodRef="上年年末数" mulRef="_GBC_384b10f02b1048208e3816ced30ce1ed" unitRef="_GBC_89febcba0bdb4c8b98e953e3bb92b80e" addr="T0R7C2S1_1" formatStyle="Comma"/>
      <m:placeholder xlName="_PLD_ca8c8e4dd4da4cda96f6c112bc719f7f" wordText="预付款项" indent="100" addr="T0R8C0S1_1"/>
      <m:item xlName="_GBC_e15f06b20490465e8a7f873175641a7f" concept="clcid-pte:YuFuZhangKuan" label="预付帐款" mulRef="_GBC_384b10f02b1048208e3816ced30ce1ed" unitRef="_GBC_89febcba0bdb4c8b98e953e3bb92b80e" addr="T0R8C1S1_1" formatStyle="Comma"/>
      <m:item xlName="_GBC_6d58bbe32bd94efa9c68f5248dea00f1" concept="clcid-pte:YuFuZhangKuan" label="预付帐款" periodRef="上年年末数" mulRef="_GBC_384b10f02b1048208e3816ced30ce1ed" unitRef="_GBC_89febcba0bdb4c8b98e953e3bb92b80e" addr="T0R8C2S1_1" formatStyle="Comma"/>
      <m:placeholder xlName="_PLD_7efe8ee830b748e9a99deceee5b2ec98" wordText="其他应收款" indent="100" addr="T0R9C0S1_1"/>
      <m:item xlName="_GBC_f9eadab0324041bb944e105df7fcac80" concept="clcid-pte:QiTaYingShouKuan" label="其他应收款" mulRef="_GBC_384b10f02b1048208e3816ced30ce1ed" unitRef="_GBC_89febcba0bdb4c8b98e953e3bb92b80e" addr="T0R9C1S1_1" formatStyle="Comma"/>
      <m:item xlName="_GBC_4f76d2c499064f7899a9c0bb64599aad" concept="clcid-pte:QiTaYingShouKuan" label="其他应收款" periodRef="上年年末数" mulRef="_GBC_384b10f02b1048208e3816ced30ce1ed" unitRef="_GBC_89febcba0bdb4c8b98e953e3bb92b80e" addr="T0R9C2S1_1" formatStyle="Comma"/>
      <m:placeholder xlName="_PLD_94ab7c7ae58647c9b0a261041d2a05a0" wordText="其中：应收利息" indent="400" addr="T0R10C0S1_1"/>
      <m:item xlName="_GBC_a88819c66f494ee89421a05fe72bcc9b" concept="clcid-pte:YingShouLiXi" label="应收利息" mulRef="_GBC_384b10f02b1048208e3816ced30ce1ed" unitRef="_GBC_89febcba0bdb4c8b98e953e3bb92b80e" addr="T0R10C1S1_1" formatStyle="Comma"/>
      <m:item xlName="_GBC_b153ef2b7afc4667a2b812f6e08595dc" concept="clcid-pte:YingShouLiXi" label="应收利息" periodRef="上年年末数" mulRef="_GBC_384b10f02b1048208e3816ced30ce1ed" unitRef="_GBC_89febcba0bdb4c8b98e953e3bb92b80e" addr="T0R10C2S1_1" formatStyle="Comma"/>
      <m:placeholder xlName="_PLD_001cf181e85143c2b130dda63467a4b9" wordText="应收股利" indent="400" addr="T0R11C0S1_1"/>
      <m:item xlName="_GBC_a756d1e62b004654a5093446004aa841" concept="clcid-pte:YingShouGuLi" label="应收股利" mulRef="_GBC_384b10f02b1048208e3816ced30ce1ed" unitRef="_GBC_89febcba0bdb4c8b98e953e3bb92b80e" addr="T0R11C1S1_1" formatStyle="Comma"/>
      <m:item xlName="_GBC_8c385090c8e64bbeaa548175bce499aa" concept="clcid-pte:YingShouGuLi" label="应收股利" periodRef="上年年末数" mulRef="_GBC_384b10f02b1048208e3816ced30ce1ed" unitRef="_GBC_89febcba0bdb4c8b98e953e3bb92b80e" addr="T0R11C2S1_1" formatStyle="Comma"/>
      <m:placeholder xlName="_PLD_8d9a6939c4134f359c1aa2083e45b3fa" wordText="存货" indent="100" addr="T0R12C0S1_1"/>
      <m:item xlName="_GBC_3b51893d0b9547ff964921cc4a36918b" concept="clcid-pte:CunHuo" label="存货" mulRef="_GBC_384b10f02b1048208e3816ced30ce1ed" unitRef="_GBC_89febcba0bdb4c8b98e953e3bb92b80e" addr="T0R12C1S1_1" formatStyle="Comma"/>
      <m:item xlName="_GBC_5de7c5260fb14ff9927952f5e275db26" concept="clcid-pte:CunHuo" label="存货" periodRef="上年年末数" mulRef="_GBC_384b10f02b1048208e3816ced30ce1ed" unitRef="_GBC_89febcba0bdb4c8b98e953e3bb92b80e" addr="T0R12C2S1_1" formatStyle="Comma"/>
      <m:placeholder xlName="_PLD_5bbfc78fb6944adbbbdd4283a0229b57" wordText="其中：数据资源" indent="400" addr="T0R13C0S1_1"/>
      <m:item xlName="_GBC_1aae779d33d54acc823ce7b1ec37536a" concept="clcid-pte:QueRenWeiCunHuoDeShuJuZiYuan" label="确认为存货的数据资源" mulRef="_GBC_384b10f02b1048208e3816ced30ce1ed" unitRef="_GBC_89febcba0bdb4c8b98e953e3bb92b80e" addr="T0R13C1S1_1" formatStyle="Comma"/>
      <m:item xlName="_GBC_0fcd5971959d4c3492a94c258959715e" concept="clcid-pte:QueRenWeiCunHuoDeShuJuZiYuan" label="确认为存货的数据资源" periodRef="上年年末数" mulRef="_GBC_384b10f02b1048208e3816ced30ce1ed" unitRef="_GBC_89febcba0bdb4c8b98e953e3bb92b80e" addr="T0R13C2S1_1" formatStyle="Comma"/>
      <m:placeholder xlName="_PLD_00a7eb1bf37040eca50a57e6d403c439" wordText="合同资产" indent="100" addr="T0R14C0S1_1"/>
      <m:item xlName="_GBC_cab6dd3c4234467ab84c0ac880c88fbd" concept="clcid-pte:HeTongZiChan" label="合同资产" mulRef="_GBC_384b10f02b1048208e3816ced30ce1ed" unitRef="_GBC_89febcba0bdb4c8b98e953e3bb92b80e" addr="T0R14C1S1_1" formatStyle="Comma"/>
      <m:item xlName="_GBC_b418fbe37f0f485e8714fafc3b3bd1d1" concept="clcid-pte:HeTongZiChan" label="合同资产" periodRef="上年年末数" mulRef="_GBC_384b10f02b1048208e3816ced30ce1ed" unitRef="_GBC_89febcba0bdb4c8b98e953e3bb92b80e" addr="T0R14C2S1_1" formatStyle="Comma"/>
      <m:placeholder xlName="_PLD_ca315eb72f47423eb5909ac4dbd2d4af" wordText="持有待售资产" indent="100" addr="T0R15C0S1_1"/>
      <m:item xlName="_GBC_fa4b6d4376ec42a6b3118dd044c364c0" concept="clcid-pte:HuaFenWeiChiYouDaiShouDeZiChan" label="划分为持有待售的资产" mulRef="_GBC_384b10f02b1048208e3816ced30ce1ed" unitRef="_GBC_89febcba0bdb4c8b98e953e3bb92b80e" addr="T0R15C1S1_1" formatStyle="Comma"/>
      <m:item xlName="_GBC_b9b8c312a5a040d181c26f8de55d80f5" concept="clcid-pte:HuaFenWeiChiYouDaiShouDeZiChan" label="划分为持有待售的资产" periodRef="上年年末数" mulRef="_GBC_384b10f02b1048208e3816ced30ce1ed" unitRef="_GBC_89febcba0bdb4c8b98e953e3bb92b80e" addr="T0R15C2S1_1" formatStyle="Comma"/>
      <m:placeholder xlName="_PLD_8409f845ebf444469df1e81416a6d501" wordText="一年内到期的非流动资产" indent="100" addr="T0R16C0S1_1"/>
      <m:item xlName="_GBC_3c8b2c97bb67448890a15279e92cd6d9" concept="clcid-pte:YiNianNeiDaoQiDeFeiLiuDongZiChan" label="一年内到期的非流动资产" mulRef="_GBC_384b10f02b1048208e3816ced30ce1ed" unitRef="_GBC_89febcba0bdb4c8b98e953e3bb92b80e" addr="T0R16C1S1_1" formatStyle="Comma"/>
      <m:item xlName="_GBC_8d6e636be058422682e41e22cdecfe07" concept="clcid-pte:YiNianNeiDaoQiDeFeiLiuDongZiChan" label="一年内到期的非流动资产" periodRef="上年年末数" mulRef="_GBC_384b10f02b1048208e3816ced30ce1ed" unitRef="_GBC_89febcba0bdb4c8b98e953e3bb92b80e" addr="T0R16C2S1_1" formatStyle="Comma"/>
      <m:placeholder xlName="_PLD_dbe4c088669b48baa264ee61126a8dd6" wordText="其他流动资产" indent="100" addr="T0R17C0S1_1"/>
      <m:item xlName="_GBC_a9afb0978e944b1595d7457395532ef4" concept="clcid-pte:QiTaLiuDongZiChan" label="其他流动资产" mulRef="_GBC_384b10f02b1048208e3816ced30ce1ed" unitRef="_GBC_89febcba0bdb4c8b98e953e3bb92b80e" addr="T0R17C1S1_1" formatStyle="Comma"/>
      <m:item xlName="_GBC_3a9822bc6c7d45efb42780d801123325" concept="clcid-pte:QiTaLiuDongZiChan" label="其他流动资产" periodRef="上年年末数" mulRef="_GBC_384b10f02b1048208e3816ced30ce1ed" unitRef="_GBC_89febcba0bdb4c8b98e953e3bb92b80e" addr="T0R17C2S1_1" formatStyle="Comma"/>
      <m:placeholder xlName="_PLD_1c077af6a69e4eceb1b3e31b689ab14f" wordText="流动资产合计" indent="200" addr="T0R18C0S1_1"/>
      <m:item xlName="_GBC_dda2b8dd5b1e402fbc8a3f3a6c6c6b84" concept="clcid-pte:LiuDongZiChanHeJi" label="流动资产合计" mulRef="_GBC_384b10f02b1048208e3816ced30ce1ed" unitRef="_GBC_89febcba0bdb4c8b98e953e3bb92b80e" addr="T0R18C1S1_1" formatStyle="Comma">
        <m:complexRule comparator="Eq" title="流动资产合计" test=" $_GBC_53117920bcc1459db011391d1730c620 +  $_GBC_4189e9da373140e2a3dbdfb0c1222a0a +  $_GBC_8c18f7e58ad142e1806506f50493870a +  $_GBC_c2836b6dba1b46e99e61450d2c870b14 +  $_GBC_b008b15d88c84d94ae4dfba845b60bef +  $_GBC_935bee51dab44ddfb4db93ebb610ad69 +  $_GBC_e15f06b20490465e8a7f873175641a7f +  $_GBC_f9eadab0324041bb944e105df7fcac80 +  $_GBC_3b51893d0b9547ff964921cc4a36918b +  $_GBC_cab6dd3c4234467ab84c0ac880c88fbd +  $_GBC_fa4b6d4376ec42a6b3118dd044c364c0 +  $_GBC_3c8b2c97bb67448890a15279e92cd6d9 +  $_GBC_a9afb0978e944b1595d7457395532ef4" id="Cf44d13bb963b4d369dd16673e3e09b52"/>
      </m:item>
      <m:item xlName="_GBC_9ac6ce75dc3f4bd7b2688311a252043d" concept="clcid-pte:LiuDongZiChanHeJi" label="流动资产合计" periodRef="上年年末数" mulRef="_GBC_384b10f02b1048208e3816ced30ce1ed" unitRef="_GBC_89febcba0bdb4c8b98e953e3bb92b80e" addr="T0R18C2S1_1" formatStyle="Comma">
        <m:complexRule comparator="Eq" title="流动资产合计@上年期末数" test=" $_GBC_193c73f4f3e5408ba651932498dd1e5c +  $_GBC_15aa7a5edd2c4f18b16a0fbe51d1c574 +  $_GBC_69cf3098f157463d9da846f2093cbe62 +  $_GBC_1a419fecae4249f0a7d14ea43185e79b +  $_GBC_923040a37b774d099b7fb507694d08e4 +  $_GBC_a2dd131a95df4a5a8fc25fd57aa7f4e6 +  $_GBC_6d58bbe32bd94efa9c68f5248dea00f1 +  $_GBC_4f76d2c499064f7899a9c0bb64599aad +  $_GBC_5de7c5260fb14ff9927952f5e275db26 +  $_GBC_b418fbe37f0f485e8714fafc3b3bd1d1 +  $_GBC_b9b8c312a5a040d181c26f8de55d80f5 +  $_GBC_8d6e636be058422682e41e22cdecfe07 +  $_GBC_3a9822bc6c7d45efb42780d801123325" id="C99747898097249d78dfda1a2118498fc"/>
      </m:item>
      <m:placeholder xlName="_PLD_477ae20aca41402c980661e04c9b697f" wordText="非流动资产：" addr="T0R19C0S1_3"/>
      <m:placeholder xlName="_PLD_bd16f69f199540f58efece8cbef51b09" wordText="债权投资" indent="100" addr="T0R20C0S1_1"/>
      <m:item xlName="_GBC_2ae1138010c74a8dbf0d31feaf414037" concept="clcid-pte:ZhaiQuanTouZi" label="债权投资" mulRef="_GBC_384b10f02b1048208e3816ced30ce1ed" unitRef="_GBC_89febcba0bdb4c8b98e953e3bb92b80e" addr="T0R20C1S1_1" formatStyle="Comma"/>
      <m:item xlName="_GBC_7f933e241a8a4e7d9fbc94b29c049d65" concept="clcid-pte:ZhaiQuanTouZi" label="债权投资" periodRef="上年年末数" mulRef="_GBC_384b10f02b1048208e3816ced30ce1ed" unitRef="_GBC_89febcba0bdb4c8b98e953e3bb92b80e" addr="T0R20C2S1_1" formatStyle="Comma"/>
      <m:placeholder xlName="_PLD_16159debbd3149138c10a62baec0e114" wordText="其他债权投资" indent="100" addr="T0R21C0S1_1"/>
      <m:item xlName="_GBC_6cc4d323aa1c406493f8516d9534f97a" concept="clcid-pte:QiTaZhaiQuanTouZi" label="其他债权投资" mulRef="_GBC_384b10f02b1048208e3816ced30ce1ed" unitRef="_GBC_89febcba0bdb4c8b98e953e3bb92b80e" addr="T0R21C1S1_1" formatStyle="Comma"/>
      <m:item xlName="_GBC_5406a3de959f49dcafc818743dd7dc4e" concept="clcid-pte:QiTaZhaiQuanTouZi" label="其他债权投资" periodRef="上年年末数" mulRef="_GBC_384b10f02b1048208e3816ced30ce1ed" unitRef="_GBC_89febcba0bdb4c8b98e953e3bb92b80e" addr="T0R21C2S1_1" formatStyle="Comma"/>
      <m:placeholder xlName="_PLD_7f2bb04619264e99b155431f503bdc56" wordText="长期应收款" indent="100" addr="T0R22C0S1_1"/>
      <m:item xlName="_GBC_b2e1214b1f7b473c9aa1145e45e76d3c" concept="clcid-pte:ChangQiYingShouKuan" label="长期应收款" mulRef="_GBC_384b10f02b1048208e3816ced30ce1ed" unitRef="_GBC_89febcba0bdb4c8b98e953e3bb92b80e" addr="T0R22C1S1_1" formatStyle="Comma"/>
      <m:item xlName="_GBC_1a763d41a69b4c2d934bad1b4aacba06" concept="clcid-pte:ChangQiYingShouKuan" label="长期应收款" periodRef="上年年末数" mulRef="_GBC_384b10f02b1048208e3816ced30ce1ed" unitRef="_GBC_89febcba0bdb4c8b98e953e3bb92b80e" addr="T0R22C2S1_1" formatStyle="Comma"/>
      <m:placeholder xlName="_PLD_13fbedd29c0246059f06d8e6aa06f36d" wordText="长期股权投资" indent="100" addr="T0R23C0S1_1"/>
      <m:item xlName="_GBC_f9a398c1d4d04ae59418828f5319d801" concept="clcid-pte:ChangQiGuQuanTouZi" label="长期股权投资" mulRef="_GBC_384b10f02b1048208e3816ced30ce1ed" unitRef="_GBC_89febcba0bdb4c8b98e953e3bb92b80e" addr="T0R23C1S1_1" formatStyle="Comma"/>
      <m:item xlName="_GBC_c004531644904556b3f80b3f142c657f" concept="clcid-pte:ChangQiGuQuanTouZi" label="长期股权投资" periodRef="上年年末数" mulRef="_GBC_384b10f02b1048208e3816ced30ce1ed" unitRef="_GBC_89febcba0bdb4c8b98e953e3bb92b80e" addr="T0R23C2S1_1" formatStyle="Comma"/>
      <m:placeholder xlName="_PLD_83f6e51d2eec4ead803fdd9fcf2e5229" wordText="其他权益工具投资" indent="100" addr="T0R24C0S1_1"/>
      <m:item xlName="_GBC_6fde5f6c685d44829d41fe55dcf79043" concept="clcid-pte:QiTaQuanYiGongJuTouZi" label="其他权益工具投资" mulRef="_GBC_384b10f02b1048208e3816ced30ce1ed" unitRef="_GBC_89febcba0bdb4c8b98e953e3bb92b80e" addr="T0R24C1S1_1" formatStyle="Comma"/>
      <m:item xlName="_GBC_177188441a2641edbff43ab2e3bf3f27" concept="clcid-pte:QiTaQuanYiGongJuTouZi" label="其他权益工具投资" periodRef="上年年末数" mulRef="_GBC_384b10f02b1048208e3816ced30ce1ed" unitRef="_GBC_89febcba0bdb4c8b98e953e3bb92b80e" addr="T0R24C2S1_1" formatStyle="Comma"/>
      <m:placeholder xlName="_PLD_d64045156957414d8cf6a46feaad934d" wordText="其他非流动金融资产" indent="100" addr="T0R25C0S1_1"/>
      <m:item xlName="_GBC_76df9194e3de44ddbce3029f2be16f42" concept="clcid-pte:QiTaFeiLiuDongJinRongZiChan" label="其他非流动金融资产" mulRef="_GBC_384b10f02b1048208e3816ced30ce1ed" unitRef="_GBC_89febcba0bdb4c8b98e953e3bb92b80e" addr="T0R25C1S1_1" formatStyle="Comma"/>
      <m:item xlName="_GBC_38acfb2bf0aa4868bf16c413cc54d08a" concept="clcid-pte:QiTaFeiLiuDongJinRongZiChan" label="其他非流动金融资产" periodRef="上年年末数" mulRef="_GBC_384b10f02b1048208e3816ced30ce1ed" unitRef="_GBC_89febcba0bdb4c8b98e953e3bb92b80e" addr="T0R25C2S1_1" formatStyle="Comma"/>
      <m:placeholder xlName="_PLD_76fd1f2ea8a742ae9abbba1c8198393d" wordText="投资性房地产" indent="100" addr="T0R26C0S1_1"/>
      <m:item xlName="_GBC_00edd0b87e794887afd2640d1dfb1cb8" concept="clcid-pte:TouZiXingFangDiChan" label="投资性房地产" mulRef="_GBC_384b10f02b1048208e3816ced30ce1ed" unitRef="_GBC_89febcba0bdb4c8b98e953e3bb92b80e" addr="T0R26C1S1_1" formatStyle="Comma"/>
      <m:item xlName="_GBC_c285950c125f455ea64ec122d4b10a88" concept="clcid-pte:TouZiXingFangDiChan" label="投资性房地产" periodRef="上年年末数" mulRef="_GBC_384b10f02b1048208e3816ced30ce1ed" unitRef="_GBC_89febcba0bdb4c8b98e953e3bb92b80e" addr="T0R26C2S1_1" formatStyle="Comma"/>
      <m:placeholder xlName="_PLD_bad2fc1022aa4bfeb31e1393f67cb5c5" wordText="固定资产" indent="100" addr="T0R27C0S1_1"/>
      <m:item xlName="_GBC_df4d0dcfe045406bab67d7bc51febbdc" concept="clcid-pte:GuDingZiChanJingE" label="固定资产净额" mulRef="_GBC_384b10f02b1048208e3816ced30ce1ed" unitRef="_GBC_89febcba0bdb4c8b98e953e3bb92b80e" addr="T0R27C1S1_1" formatStyle="Comma"/>
      <m:item xlName="_GBC_3665bbefe09344bb91b3453a548e4fae" concept="clcid-pte:GuDingZiChanJingE" label="固定资产净额" periodRef="上年年末数" mulRef="_GBC_384b10f02b1048208e3816ced30ce1ed" unitRef="_GBC_89febcba0bdb4c8b98e953e3bb92b80e" addr="T0R27C2S1_1" formatStyle="Comma"/>
      <m:placeholder xlName="_PLD_8636d997af824bd8a227786915f7a59d" wordText="在建工程" indent="100" addr="T0R28C0S1_1"/>
      <m:item xlName="_GBC_3996ad4051e04804bf460b719985ec14" concept="clcid-pte:ZaiJianGongCheng" label="在建工程" mulRef="_GBC_384b10f02b1048208e3816ced30ce1ed" unitRef="_GBC_89febcba0bdb4c8b98e953e3bb92b80e" addr="T0R28C1S1_1" formatStyle="Comma"/>
      <m:item xlName="_GBC_cbb78d34046b489fa8a1e492501fc20f" concept="clcid-pte:ZaiJianGongCheng" label="在建工程" periodRef="上年年末数" mulRef="_GBC_384b10f02b1048208e3816ced30ce1ed" unitRef="_GBC_89febcba0bdb4c8b98e953e3bb92b80e" addr="T0R28C2S1_1" formatStyle="Comma"/>
      <m:placeholder xlName="_PLD_cb916080f84c442084e2f6893c382f9c" wordText="生产性生物资产" indent="100" addr="T0R29C0S1_1"/>
      <m:item xlName="_GBC_cb691aa32acd48069261c8eba002c366" concept="clcid-pte:ShengChanXingShengWuZiChan" label="生产性生物资产" mulRef="_GBC_384b10f02b1048208e3816ced30ce1ed" unitRef="_GBC_89febcba0bdb4c8b98e953e3bb92b80e" addr="T0R29C1S1_1" formatStyle="Comma"/>
      <m:item xlName="_GBC_e267f3e92cf64d0296aeb3256b492f51" concept="clcid-pte:ShengChanXingShengWuZiChan" label="生产性生物资产" periodRef="上年年末数" mulRef="_GBC_384b10f02b1048208e3816ced30ce1ed" unitRef="_GBC_89febcba0bdb4c8b98e953e3bb92b80e" addr="T0R29C2S1_1" formatStyle="Comma"/>
      <m:placeholder xlName="_PLD_5769da68360f4c9e80007e7155d06444" wordText="油气资产" indent="100" addr="T0R30C0S1_1"/>
      <m:item xlName="_GBC_17ed9b39d7214a18bf1856d376807400" concept="clcid-pte:YouQiZiChan" label="油气资产" mulRef="_GBC_384b10f02b1048208e3816ced30ce1ed" unitRef="_GBC_89febcba0bdb4c8b98e953e3bb92b80e" addr="T0R30C1S1_1" formatStyle="Comma"/>
      <m:item xlName="_GBC_f8d74687b5f6438493e2ee6a1cd98099" concept="clcid-pte:YouQiZiChan" label="油气资产" periodRef="上年年末数" mulRef="_GBC_384b10f02b1048208e3816ced30ce1ed" unitRef="_GBC_89febcba0bdb4c8b98e953e3bb92b80e" addr="T0R30C2S1_1" formatStyle="Comma"/>
      <m:placeholder xlName="_PLD_d765ada6077e4613a16355e9424856e3" wordText="使用权资产" indent="100" addr="T0R31C0S1_1"/>
      <m:item xlName="_GBC_d3040d02c38849e3943173d7fe1ca814" concept="clcid-pte:ShiYongQuanZiChan" label="使用权资产" mulRef="_GBC_384b10f02b1048208e3816ced30ce1ed" unitRef="_GBC_89febcba0bdb4c8b98e953e3bb92b80e" addr="T0R31C1S1_1" formatStyle="Comma"/>
      <m:item xlName="_GBC_f81f8c4b2c6346e4b751bc32c0950840" concept="clcid-pte:ShiYongQuanZiChan" label="使用权资产" periodRef="上年年末数" mulRef="_GBC_384b10f02b1048208e3816ced30ce1ed" unitRef="_GBC_89febcba0bdb4c8b98e953e3bb92b80e" addr="T0R31C2S1_1" formatStyle="Comma"/>
      <m:placeholder xlName="_PLD_cbd50871e66a470795b46ce747f0a56a" wordText="无形资产" indent="100" addr="T0R32C0S1_1"/>
      <m:item xlName="_GBC_c9ddfd3d42f642119e21c287e6f9e098" concept="clcid-pte:WuXingZiChan" label="无形资产" mulRef="_GBC_384b10f02b1048208e3816ced30ce1ed" unitRef="_GBC_89febcba0bdb4c8b98e953e3bb92b80e" addr="T0R32C1S1_1" formatStyle="Comma"/>
      <m:item xlName="_GBC_a9b21fb440ad4e1ab64e645cfff02dcf" concept="clcid-pte:WuXingZiChan" label="无形资产" periodRef="上年年末数" mulRef="_GBC_384b10f02b1048208e3816ced30ce1ed" unitRef="_GBC_89febcba0bdb4c8b98e953e3bb92b80e" addr="T0R32C2S1_1" formatStyle="Comma"/>
      <m:placeholder xlName="_PLD_2f3bfac22669433e9a436dfb69d4d7a7" wordText="其中：数据资源" indent="400" addr="T0R33C0S1_1"/>
      <m:item xlName="_GBC_b3af27c16e9f4626bab2407a429025c4" concept="clcid-pte:QueRenWeiWuXingZiChanDeShuJuZiYuan" label="确认为无形资产的数据资源" mulRef="_GBC_384b10f02b1048208e3816ced30ce1ed" unitRef="_GBC_89febcba0bdb4c8b98e953e3bb92b80e" addr="T0R33C1S1_1" formatStyle="Comma"/>
      <m:item xlName="_GBC_e1b3ed5ee755479aa09a606e333bcebe" concept="clcid-pte:QueRenWeiWuXingZiChanDeShuJuZiYuan" label="确认为无形资产的数据资源" periodRef="上年年末数" mulRef="_GBC_384b10f02b1048208e3816ced30ce1ed" unitRef="_GBC_89febcba0bdb4c8b98e953e3bb92b80e" addr="T0R33C2S1_1" formatStyle="Comma"/>
      <m:placeholder xlName="_PLD_052293461107463db74f95afe4310138" wordText="开发支出" indent="100" addr="T0R34C0S1_1"/>
      <m:item xlName="_GBC_d23d63bebd204964977c1a0ad727b805" concept="clcid-pte:KaiFaZhiChu" label="开发支出" mulRef="_GBC_384b10f02b1048208e3816ced30ce1ed" unitRef="_GBC_89febcba0bdb4c8b98e953e3bb92b80e" addr="T0R34C1S1_1" formatStyle="Comma"/>
      <m:item xlName="_GBC_de2e9c5765264c1bb8ab7298d396dece" concept="clcid-pte:KaiFaZhiChu" label="开发支出" periodRef="上年年末数" mulRef="_GBC_384b10f02b1048208e3816ced30ce1ed" unitRef="_GBC_89febcba0bdb4c8b98e953e3bb92b80e" addr="T0R34C2S1_1" formatStyle="Comma"/>
      <m:placeholder xlName="_PLD_16f6cc596f10410c9d37bb020cf9e4b6" wordText="其中：数据资源" indent="400" addr="T0R35C0S1_1"/>
      <m:item xlName="_GBC_8ae06face40b4df5aecb04d9ff3ea9e3" concept="clcid-pte:KaiFaZhiChuShuJuZiYuan" label="开发支出_数据资源" mulRef="_GBC_384b10f02b1048208e3816ced30ce1ed" unitRef="_GBC_89febcba0bdb4c8b98e953e3bb92b80e" addr="T0R35C1S1_1" formatStyle="Comma"/>
      <m:item xlName="_GBC_800a1d7be07a468ea687aa42841302c6" concept="clcid-pte:KaiFaZhiChuShuJuZiYuan" label="开发支出_数据资源" periodRef="上年年末数" mulRef="_GBC_384b10f02b1048208e3816ced30ce1ed" unitRef="_GBC_89febcba0bdb4c8b98e953e3bb92b80e" addr="T0R35C2S1_1" formatStyle="Comma"/>
      <m:placeholder xlName="_PLD_0ac20142b0f84090bb1cf36f0ef6bfad" wordText="商誉" indent="100" addr="T0R36C0S1_1"/>
      <m:item xlName="_GBC_371d98e2af604c43a65e19acb8d26606" concept="clcid-pte:ShangYu" label="商誉" mulRef="_GBC_384b10f02b1048208e3816ced30ce1ed" unitRef="_GBC_89febcba0bdb4c8b98e953e3bb92b80e" addr="T0R36C1S1_1" formatStyle="Comma"/>
      <m:item xlName="_GBC_546fefc50ceb4a678488aebf588fcb30" concept="clcid-pte:ShangYu" label="商誉" periodRef="上年年末数" mulRef="_GBC_384b10f02b1048208e3816ced30ce1ed" unitRef="_GBC_89febcba0bdb4c8b98e953e3bb92b80e" addr="T0R36C2S1_1" formatStyle="Comma"/>
      <m:placeholder xlName="_PLD_157a72dce0b54ba8b84b21441da92dd4" wordText="长期待摊费用" indent="100" addr="T0R37C0S1_1"/>
      <m:item xlName="_GBC_971753c0dd0c435683ef8023b6e3a4ac" concept="clcid-pte:ChangQiDaiTanFeiYong" label="长期待摊费用" mulRef="_GBC_384b10f02b1048208e3816ced30ce1ed" unitRef="_GBC_89febcba0bdb4c8b98e953e3bb92b80e" addr="T0R37C1S1_1" formatStyle="Comma"/>
      <m:item xlName="_GBC_64b32f30591540e4bd71232962cd1561" concept="clcid-pte:ChangQiDaiTanFeiYong" label="长期待摊费用" periodRef="上年年末数" mulRef="_GBC_384b10f02b1048208e3816ced30ce1ed" unitRef="_GBC_89febcba0bdb4c8b98e953e3bb92b80e" addr="T0R37C2S1_1" formatStyle="Comma"/>
      <m:placeholder xlName="_PLD_f9df8a7b71c44e279c567562dc1af33f" wordText="递延所得税资产" indent="100" addr="T0R38C0S1_1"/>
      <m:item xlName="_GBC_6fbf832f9c18471586ba5a3f38978ecb" concept="clcid-pte:DiYanShuiKuanJieXiangHeJi" label="递延税款借项合计" mulRef="_GBC_384b10f02b1048208e3816ced30ce1ed" unitRef="_GBC_89febcba0bdb4c8b98e953e3bb92b80e" addr="T0R38C1S1_1" formatStyle="Comma"/>
      <m:item xlName="_GBC_5d1590a463bb4d88a4d31bb1dfa66bb7" concept="clcid-pte:DiYanShuiKuanJieXiangHeJi" label="递延税款借项合计" periodRef="上年年末数" mulRef="_GBC_384b10f02b1048208e3816ced30ce1ed" unitRef="_GBC_89febcba0bdb4c8b98e953e3bb92b80e" addr="T0R38C2S1_1" formatStyle="Comma"/>
      <m:placeholder xlName="_PLD_b4957cb3f7a34ed3836f2e04cc2a5f93" wordText="其他非流动资产" indent="100" addr="T0R39C0S1_1"/>
      <m:item xlName="_GBC_2b03deaeb03547a7ade70e3f6cff02d3" concept="clcid-pte:QiTaChangQiZiChan" label="其他长期资产" mulRef="_GBC_384b10f02b1048208e3816ced30ce1ed" unitRef="_GBC_89febcba0bdb4c8b98e953e3bb92b80e" addr="T0R39C1S1_1" formatStyle="Comma"/>
      <m:item xlName="_GBC_963239226df9426dad4f48f954470725" concept="clcid-pte:QiTaChangQiZiChan" label="其他长期资产" periodRef="上年年末数" mulRef="_GBC_384b10f02b1048208e3816ced30ce1ed" unitRef="_GBC_89febcba0bdb4c8b98e953e3bb92b80e" addr="T0R39C2S1_1" formatStyle="Comma"/>
      <m:placeholder xlName="_PLD_61b983d36ece4801a14fad8d2165b642" wordText="非流动资产合计" indent="200" addr="T0R40C0S1_1"/>
      <m:item xlName="_GBC_43a0b511bf674b93bd9f0dfce688411d" concept="clcid-pte:FeiLiuDongZiChanHeJi" label="非流动资产合计" mulRef="_GBC_384b10f02b1048208e3816ced30ce1ed" unitRef="_GBC_89febcba0bdb4c8b98e953e3bb92b80e" addr="T0R40C1S1_1" formatStyle="Comma">
        <m:complexRule comparator="Eq" title="非流动资产合计" test=" $_GBC_2ae1138010c74a8dbf0d31feaf414037 +  $_GBC_6cc4d323aa1c406493f8516d9534f97a +  $_GBC_b2e1214b1f7b473c9aa1145e45e76d3c +  $_GBC_f9a398c1d4d04ae59418828f5319d801 +  $_GBC_6fde5f6c685d44829d41fe55dcf79043 +  $_GBC_76df9194e3de44ddbce3029f2be16f42 +  $_GBC_00edd0b87e794887afd2640d1dfb1cb8 +  $_GBC_df4d0dcfe045406bab67d7bc51febbdc +  $_GBC_3996ad4051e04804bf460b719985ec14 +  $_GBC_cb691aa32acd48069261c8eba002c366 +  $_GBC_17ed9b39d7214a18bf1856d376807400 +  $_GBC_d3040d02c38849e3943173d7fe1ca814 +  $_GBC_c9ddfd3d42f642119e21c287e6f9e098 +  $_GBC_d23d63bebd204964977c1a0ad727b805 +  $_GBC_371d98e2af604c43a65e19acb8d26606 +  $_GBC_971753c0dd0c435683ef8023b6e3a4ac +  $_GBC_6fbf832f9c18471586ba5a3f38978ecb +  $_GBC_2b03deaeb03547a7ade70e3f6cff02d3" id="C83e1410a8b794b4ebb6c2495ed5c8d64"/>
      </m:item>
      <m:item xlName="_GBC_ea1145db583c4a03852cb3e0209620f3" concept="clcid-pte:FeiLiuDongZiChanHeJi" label="非流动资产合计" periodRef="上年年末数" mulRef="_GBC_384b10f02b1048208e3816ced30ce1ed" unitRef="_GBC_89febcba0bdb4c8b98e953e3bb92b80e" addr="T0R40C2S1_1" formatStyle="Comma">
        <m:complexRule comparator="Eq" title="非流动资产合计@上年期末数" test=" $_GBC_7f933e241a8a4e7d9fbc94b29c049d65 +  $_GBC_5406a3de959f49dcafc818743dd7dc4e +  $_GBC_1a763d41a69b4c2d934bad1b4aacba06 +  $_GBC_c004531644904556b3f80b3f142c657f +  $_GBC_177188441a2641edbff43ab2e3bf3f27 +  $_GBC_38acfb2bf0aa4868bf16c413cc54d08a +  $_GBC_c285950c125f455ea64ec122d4b10a88 +  $_GBC_3665bbefe09344bb91b3453a548e4fae +  $_GBC_cbb78d34046b489fa8a1e492501fc20f +  $_GBC_e267f3e92cf64d0296aeb3256b492f51 +  $_GBC_f8d74687b5f6438493e2ee6a1cd98099 +  $_GBC_f81f8c4b2c6346e4b751bc32c0950840 +  $_GBC_a9b21fb440ad4e1ab64e645cfff02dcf +  $_GBC_de2e9c5765264c1bb8ab7298d396dece +  $_GBC_546fefc50ceb4a678488aebf588fcb30 +  $_GBC_64b32f30591540e4bd71232962cd1561 +  $_GBC_5d1590a463bb4d88a4d31bb1dfa66bb7 +  $_GBC_963239226df9426dad4f48f954470725" id="Cd9954683b12e4acca50cc3c9d7133646"/>
      </m:item>
      <m:placeholder xlName="_PLD_67dbe979df4c4cfd819ef473bd354a92" wordText="资产总计" indent="300" addr="T0R41C0S1_1"/>
      <m:item xlName="_GBC_927e6f20a1a14b5cab8c30ccb2e7fc50" concept="clcid-pte:ZiChanZongJi" label="资产总计" mulRef="_GBC_384b10f02b1048208e3816ced30ce1ed" unitRef="_GBC_89febcba0bdb4c8b98e953e3bb92b80e" addr="T0R41C1S1_1" formatStyle="Comma">
        <m:complexRule comparator="Eq" test=" $_GBC_dda2b8dd5b1e402fbc8a3f3a6c6c6b84 +  $_GBC_43a0b511bf674b93bd9f0dfce688411d" id="Cdd651ef619054949aea6c851bf66dcad"/>
        <m:complexRule comparator="Eq" test=" $_GBC_72f556e33968472cab3a78a2bb0acaa9" id="Cf5b1d0021f0c42da9bc551994d28f192"/>
      </m:item>
      <m:item xlName="_GBC_6b8acf96987f439db8314643c413e5b9" concept="clcid-pte:ZiChanZongJi" label="资产总计" periodRef="上年年末数" mulRef="_GBC_384b10f02b1048208e3816ced30ce1ed" unitRef="_GBC_89febcba0bdb4c8b98e953e3bb92b80e" addr="T0R41C2S1_1" formatStyle="Comma">
        <m:complexRule comparator="Eq" test=" $_GBC_9ac6ce75dc3f4bd7b2688311a252043d +  $_GBC_ea1145db583c4a03852cb3e0209620f3" id="Ce7e4f94494324bf3859a45d34a559718"/>
        <m:complexRule comparator="Eq" test=" $_GBC_d71a1cac32fa4dc287073a40118801f2" id="C12235d9c8d1048e4adbf164d5fd744a0"/>
      </m:item>
      <m:placeholder xlName="_PLD_7ca09cf725614b14a7bd8cf6249dad68" wordText="流动负债：" addr="T0R42C0S1_3"/>
      <m:placeholder xlName="_PLD_217858ba90fe4d39a4e88dfa3939210b" wordText="短期借款" indent="100" addr="T0R43C0S1_1"/>
      <m:item xlName="_GBC_332bc3e87ce8420f8f21ed403ba1c0a8" concept="clcid-pte:DuanQiJieKuan" label="短期借款" mulRef="_GBC_384b10f02b1048208e3816ced30ce1ed" unitRef="_GBC_89febcba0bdb4c8b98e953e3bb92b80e" addr="T0R43C1S1_1" formatStyle="Comma"/>
      <m:item xlName="_GBC_9da0bdda6bf54cb8aabe234121fba55f" concept="clcid-pte:DuanQiJieKuan" label="短期借款" periodRef="上年年末数" mulRef="_GBC_384b10f02b1048208e3816ced30ce1ed" unitRef="_GBC_89febcba0bdb4c8b98e953e3bb92b80e" addr="T0R43C2S1_1" formatStyle="Comma"/>
      <m:placeholder xlName="_PLD_227858f48fed4ca9990659f4909def86" wordText="交易性金融负债" indent="100" addr="T0R44C0S1_1"/>
      <m:item xlName="_GBC_3bd5591c627e439983bd9699f0fa6ad0" concept="clcid-pte:JiaoYiXingJinRongFuZhai" label="交易性金融负债" mulRef="_GBC_384b10f02b1048208e3816ced30ce1ed" unitRef="_GBC_89febcba0bdb4c8b98e953e3bb92b80e" addr="T0R44C1S1_1" formatStyle="Comma"/>
      <m:item xlName="_GBC_7cd5e5cc48764df4bbdbff907f330d89" concept="clcid-pte:JiaoYiXingJinRongFuZhai" label="交易性金融负债" periodRef="上年年末数" mulRef="_GBC_384b10f02b1048208e3816ced30ce1ed" unitRef="_GBC_89febcba0bdb4c8b98e953e3bb92b80e" addr="T0R44C2S1_1" formatStyle="Comma"/>
      <m:placeholder xlName="_PLD_021f1ed689754e978c3ac9da2c79f581" wordText="衍生金融负债" indent="100" addr="T0R45C0S1_1"/>
      <m:item xlName="_GBC_4d1a7692a20149aca2c140c9fa42dd26" concept="clcid-pte:YanShengJinRongFuZhai" label="衍生金融负债" mulRef="_GBC_384b10f02b1048208e3816ced30ce1ed" unitRef="_GBC_89febcba0bdb4c8b98e953e3bb92b80e" addr="T0R45C1S1_1" formatStyle="Comma"/>
      <m:item xlName="_GBC_ef8f3f4c3ec642ce9dec7ff436a74317" concept="clcid-pte:YanShengJinRongFuZhai" label="衍生金融负债" periodRef="上年年末数" mulRef="_GBC_384b10f02b1048208e3816ced30ce1ed" unitRef="_GBC_89febcba0bdb4c8b98e953e3bb92b80e" addr="T0R45C2S1_1" formatStyle="Comma"/>
      <m:placeholder xlName="_PLD_e5acbf8f1aeb429887ec2759a2c579f0" wordText="应付票据" indent="100" addr="T0R46C0S1_1"/>
      <m:item xlName="_GBC_4108dc18820f489fa611106319f673f6" concept="clcid-pte:YingFuPiaoJu" label="应付票据" mulRef="_GBC_384b10f02b1048208e3816ced30ce1ed" unitRef="_GBC_89febcba0bdb4c8b98e953e3bb92b80e" addr="T0R46C1S1_1" formatStyle="Comma"/>
      <m:item xlName="_GBC_a025c25330b04819ab92decc651e2832" concept="clcid-pte:YingFuPiaoJu" label="应付票据" periodRef="上年年末数" mulRef="_GBC_384b10f02b1048208e3816ced30ce1ed" unitRef="_GBC_89febcba0bdb4c8b98e953e3bb92b80e" addr="T0R46C2S1_1" formatStyle="Comma"/>
      <m:placeholder xlName="_PLD_a2be7cf47ea5455fb976472b5323cfd9" wordText="应付账款" indent="100" addr="T0R47C0S1_1"/>
      <m:item xlName="_GBC_304e7422bc914067ae3d3ab49ee44256" concept="clcid-pte:YingFuZhangKuan" label="应付帐款" mulRef="_GBC_384b10f02b1048208e3816ced30ce1ed" unitRef="_GBC_89febcba0bdb4c8b98e953e3bb92b80e" addr="T0R47C1S1_1" formatStyle="Comma"/>
      <m:item xlName="_GBC_f0e5caf1926c4a16ace18303c12083b6" concept="clcid-pte:YingFuZhangKuan" label="应付帐款" periodRef="上年年末数" mulRef="_GBC_384b10f02b1048208e3816ced30ce1ed" unitRef="_GBC_89febcba0bdb4c8b98e953e3bb92b80e" addr="T0R47C2S1_1" formatStyle="Comma"/>
      <m:placeholder xlName="_PLD_3a371d4f5e444be7950eb8fe5140529b" wordText="预收款项" indent="100" addr="T0R48C0S1_1"/>
      <m:item xlName="_GBC_0a0ef67f2c5d435696dba04ff4208911" concept="clcid-pte:YuShouZhangKuan" label="预收帐款" mulRef="_GBC_384b10f02b1048208e3816ced30ce1ed" unitRef="_GBC_89febcba0bdb4c8b98e953e3bb92b80e" addr="T0R48C1S1_1" formatStyle="Comma"/>
      <m:item xlName="_GBC_ab97f4eed05a4c51b2b7e92ddc5f0a5d" concept="clcid-pte:YuShouZhangKuan" label="预收帐款" periodRef="上年年末数" mulRef="_GBC_384b10f02b1048208e3816ced30ce1ed" unitRef="_GBC_89febcba0bdb4c8b98e953e3bb92b80e" addr="T0R48C2S1_1" formatStyle="Comma"/>
      <m:placeholder xlName="_PLD_f6b7e83616ae44648d9b8fb30015c9d9" wordText="合同负债" indent="100" addr="T0R49C0S1_1"/>
      <m:item xlName="_GBC_14d02a0f188441819f34fc311b32519c" concept="clcid-pte:HeTongFuZhai" label="合同负债" mulRef="_GBC_384b10f02b1048208e3816ced30ce1ed" unitRef="_GBC_89febcba0bdb4c8b98e953e3bb92b80e" addr="T0R49C1S1_1" formatStyle="Comma"/>
      <m:item xlName="_GBC_5d45b9d8c512467c87fc0883950ed9ae" concept="clcid-pte:HeTongFuZhai" label="合同负债" periodRef="上年年末数" mulRef="_GBC_384b10f02b1048208e3816ced30ce1ed" unitRef="_GBC_89febcba0bdb4c8b98e953e3bb92b80e" addr="T0R49C2S1_1" formatStyle="Comma"/>
      <m:placeholder xlName="_PLD_087f2bba74d74539b1b81efccd8fbaa9" wordText="应付职工薪酬" indent="100" addr="T0R50C0S1_1"/>
      <m:item xlName="_GBC_777a58fbcae841eb8e48368328f74235" concept="clcid-pte:YingFuZhiGongXinChou" label="应付职工薪酬" mulRef="_GBC_384b10f02b1048208e3816ced30ce1ed" unitRef="_GBC_89febcba0bdb4c8b98e953e3bb92b80e" addr="T0R50C1S1_1" formatStyle="Comma"/>
      <m:item xlName="_GBC_eb8a8f53c8ee4cf48c9c814d829def37" concept="clcid-pte:YingFuZhiGongXinChou" label="应付职工薪酬" periodRef="上年年末数" mulRef="_GBC_384b10f02b1048208e3816ced30ce1ed" unitRef="_GBC_89febcba0bdb4c8b98e953e3bb92b80e" addr="T0R50C2S1_1" formatStyle="Comma"/>
      <m:placeholder xlName="_PLD_a6560d5531aa432ea48b283a3a538f59" wordText="应交税费" indent="100" addr="T0R51C0S1_1"/>
      <m:item xlName="_GBC_43f8fc35503c49459224b4baa5ae7a0b" concept="clcid-pte:YingJiaoShuiJin" label="应交税金" mulRef="_GBC_384b10f02b1048208e3816ced30ce1ed" unitRef="_GBC_89febcba0bdb4c8b98e953e3bb92b80e" addr="T0R51C1S1_1" formatStyle="Comma"/>
      <m:item xlName="_GBC_92e9255539af47d0b46d04af39ba69ab" concept="clcid-pte:YingJiaoShuiJin" label="应交税金" periodRef="上年年末数" mulRef="_GBC_384b10f02b1048208e3816ced30ce1ed" unitRef="_GBC_89febcba0bdb4c8b98e953e3bb92b80e" addr="T0R51C2S1_1" formatStyle="Comma"/>
      <m:placeholder xlName="_PLD_0b35c7f0d0984e3283084d58b7f8c109" wordText="其他应付款" indent="100" addr="T0R52C0S1_1"/>
      <m:item xlName="_GBC_b51f5358f6eb43f8bf59aeb5d097136d" concept="clcid-pte:QiTaYingFuKuan" label="其他应付款" mulRef="_GBC_384b10f02b1048208e3816ced30ce1ed" unitRef="_GBC_89febcba0bdb4c8b98e953e3bb92b80e" addr="T0R52C1S1_1" formatStyle="Comma"/>
      <m:item xlName="_GBC_68db03544fc6493cbae46ca7bea085fb" concept="clcid-pte:QiTaYingFuKuan" label="其他应付款" periodRef="上年年末数" mulRef="_GBC_384b10f02b1048208e3816ced30ce1ed" unitRef="_GBC_89febcba0bdb4c8b98e953e3bb92b80e" addr="T0R52C2S1_1" formatStyle="Comma"/>
      <m:placeholder xlName="_PLD_3713c9069cde4b43b41c68af4f60e1e5" wordText="其中：应付利息" indent="400" addr="T0R53C0S1_1"/>
      <m:item xlName="_GBC_2da08a308d614f7dbefacaef02cdfde7" concept="clcid-pte:YingFuLiXi" label="应付利息" mulRef="_GBC_384b10f02b1048208e3816ced30ce1ed" unitRef="_GBC_89febcba0bdb4c8b98e953e3bb92b80e" addr="T0R53C1S1_1" formatStyle="Comma"/>
      <m:item xlName="_GBC_861cd8522f8745e381d23b7278b7913d" concept="clcid-pte:YingFuLiXi" label="应付利息" periodRef="上年年末数" mulRef="_GBC_384b10f02b1048208e3816ced30ce1ed" unitRef="_GBC_89febcba0bdb4c8b98e953e3bb92b80e" addr="T0R53C2S1_1" formatStyle="Comma"/>
      <m:placeholder xlName="_PLD_a91d7b1c11a44071be43803e508383ec" wordText="应付股利" indent="400" addr="T0R54C0S1_1"/>
      <m:item xlName="_GBC_7463dbdfdcaa4b9794107e46691f1e32" concept="clcid-pte:YingFuGuLi" label="应付股利" mulRef="_GBC_384b10f02b1048208e3816ced30ce1ed" unitRef="_GBC_89febcba0bdb4c8b98e953e3bb92b80e" addr="T0R54C1S1_1" formatStyle="Comma"/>
      <m:item xlName="_GBC_e98ed561e6874f57a617fe9577f53813" concept="clcid-pte:YingFuGuLi" label="应付股利" periodRef="上年年末数" mulRef="_GBC_384b10f02b1048208e3816ced30ce1ed" unitRef="_GBC_89febcba0bdb4c8b98e953e3bb92b80e" addr="T0R54C2S1_1" formatStyle="Comma"/>
      <m:placeholder xlName="_PLD_08d636a688324aeb8c90f6487f8c4f94" wordText="持有待售负债" indent="100" addr="T0R55C0S1_1"/>
      <m:item xlName="_GBC_aa6d19e3e85544328eab02e654cda367" concept="clcid-pte:HuaFenWeiChiYouDaiShouDeFuZhai" label="划分为持有待售的负债" mulRef="_GBC_384b10f02b1048208e3816ced30ce1ed" unitRef="_GBC_89febcba0bdb4c8b98e953e3bb92b80e" addr="T0R55C1S1_1" formatStyle="Comma"/>
      <m:item xlName="_GBC_310adebd73084ad1a55cc09e58c3e7ea" concept="clcid-pte:HuaFenWeiChiYouDaiShouDeFuZhai" label="划分为持有待售的负债" periodRef="上年年末数" mulRef="_GBC_384b10f02b1048208e3816ced30ce1ed" unitRef="_GBC_89febcba0bdb4c8b98e953e3bb92b80e" addr="T0R55C2S1_1" formatStyle="Comma"/>
      <m:placeholder xlName="_PLD_2b4d65a20b664f28877d0e91e4419840" wordText="一年内到期的非流动负债" indent="100" addr="T0R56C0S1_1"/>
      <m:item xlName="_GBC_1af24ac781564081b10b49c38efe8abd" concept="clcid-pte:YiNianNeiDaoQiDeChangQiFuZhai" label="一年内到期的长期负债" mulRef="_GBC_384b10f02b1048208e3816ced30ce1ed" unitRef="_GBC_89febcba0bdb4c8b98e953e3bb92b80e" addr="T0R56C1S1_1" formatStyle="Comma"/>
      <m:item xlName="_GBC_8ea6d545423f42fbbea4dad987c3df1e" concept="clcid-pte:YiNianNeiDaoQiDeChangQiFuZhai" label="一年内到期的长期负债" periodRef="上年年末数" mulRef="_GBC_384b10f02b1048208e3816ced30ce1ed" unitRef="_GBC_89febcba0bdb4c8b98e953e3bb92b80e" addr="T0R56C2S1_1" formatStyle="Comma"/>
      <m:placeholder xlName="_PLD_5e13530f78e7479b82028b84d40737a1" wordText="其他流动负债" indent="100" addr="T0R57C0S1_1"/>
      <m:item xlName="_GBC_200ddb932e334bb8a72be748b4ce3723" concept="clcid-pte:QiTaLiuDongFuZhai" label="其他流动负债" mulRef="_GBC_384b10f02b1048208e3816ced30ce1ed" unitRef="_GBC_89febcba0bdb4c8b98e953e3bb92b80e" addr="T0R57C1S1_1" formatStyle="Comma"/>
      <m:item xlName="_GBC_1a26bcfa8d4f405bb2814633b9a3cfb3" concept="clcid-pte:QiTaLiuDongFuZhai" label="其他流动负债" periodRef="上年年末数" mulRef="_GBC_384b10f02b1048208e3816ced30ce1ed" unitRef="_GBC_89febcba0bdb4c8b98e953e3bb92b80e" addr="T0R57C2S1_1" formatStyle="Comma"/>
      <m:placeholder xlName="_PLD_ee921b46a8614f6284e4a2bd74fbe1b8" wordText="流动负债合计" indent="200" addr="T0R58C0S1_1"/>
      <m:item xlName="_GBC_b6ade400b3954b789c25ac1dbcee6553" concept="clcid-pte:LiuDongFuZhaiHeJi" label="流动负债合计" mulRef="_GBC_384b10f02b1048208e3816ced30ce1ed" unitRef="_GBC_89febcba0bdb4c8b98e953e3bb92b80e" addr="T0R58C1S1_1" formatStyle="Comma">
        <m:complexRule comparator="Eq" title="流动负债合计" test=" $_GBC_332bc3e87ce8420f8f21ed403ba1c0a8 +  $_GBC_3bd5591c627e439983bd9699f0fa6ad0 +  $_GBC_4d1a7692a20149aca2c140c9fa42dd26 +  $_GBC_4108dc18820f489fa611106319f673f6 +  $_GBC_304e7422bc914067ae3d3ab49ee44256 +  $_GBC_0a0ef67f2c5d435696dba04ff4208911 +  $_GBC_14d02a0f188441819f34fc311b32519c +  $_GBC_777a58fbcae841eb8e48368328f74235 +  $_GBC_43f8fc35503c49459224b4baa5ae7a0b +  $_GBC_b51f5358f6eb43f8bf59aeb5d097136d +  $_GBC_aa6d19e3e85544328eab02e654cda367 +  $_GBC_1af24ac781564081b10b49c38efe8abd +  $_GBC_200ddb932e334bb8a72be748b4ce3723" id="C8d011e3a06d54141a09a16d01463380d"/>
      </m:item>
      <m:item xlName="_GBC_08b5ef43337044bfacb824d60ca03101" concept="clcid-pte:LiuDongFuZhaiHeJi" label="流动负债合计" periodRef="上年年末数" mulRef="_GBC_384b10f02b1048208e3816ced30ce1ed" unitRef="_GBC_89febcba0bdb4c8b98e953e3bb92b80e" addr="T0R58C2S1_1" formatStyle="Comma">
        <m:complexRule comparator="Eq" title="流动负债合计@上年期末数" test=" $_GBC_9da0bdda6bf54cb8aabe234121fba55f +  $_GBC_7cd5e5cc48764df4bbdbff907f330d89 +  $_GBC_ef8f3f4c3ec642ce9dec7ff436a74317 +  $_GBC_a025c25330b04819ab92decc651e2832 +  $_GBC_f0e5caf1926c4a16ace18303c12083b6 +  $_GBC_ab97f4eed05a4c51b2b7e92ddc5f0a5d +  $_GBC_5d45b9d8c512467c87fc0883950ed9ae +  $_GBC_eb8a8f53c8ee4cf48c9c814d829def37 +  $_GBC_92e9255539af47d0b46d04af39ba69ab +  $_GBC_68db03544fc6493cbae46ca7bea085fb +  $_GBC_310adebd73084ad1a55cc09e58c3e7ea +  $_GBC_8ea6d545423f42fbbea4dad987c3df1e +  $_GBC_1a26bcfa8d4f405bb2814633b9a3cfb3" id="C83c0c66672644a7bb9c5699323c83f6f"/>
      </m:item>
      <m:placeholder xlName="_PLD_ef7410f3992a4c98b10f931927b9bc05" wordText="非流动负债：" addr="T0R59C0S1_3"/>
      <m:placeholder xlName="_PLD_65d22216c65a448db43763108acf92f3" wordText="长期借款" indent="100" addr="T0R60C0S1_1"/>
      <m:item xlName="_GBC_5d560bc1ff594e33805eb62dd4b7bad8" concept="clcid-pte:ChangQiJieKuan" label="长期借款" mulRef="_GBC_384b10f02b1048208e3816ced30ce1ed" unitRef="_GBC_89febcba0bdb4c8b98e953e3bb92b80e" addr="T0R60C1S1_1" formatStyle="Comma"/>
      <m:item xlName="_GBC_57d4b7d65c9846ec8ca5bb5ac01ce7c7" concept="clcid-pte:ChangQiJieKuan" label="长期借款" periodRef="上年年末数" mulRef="_GBC_384b10f02b1048208e3816ced30ce1ed" unitRef="_GBC_89febcba0bdb4c8b98e953e3bb92b80e" addr="T0R60C2S1_1" formatStyle="Comma"/>
      <m:placeholder xlName="_PLD_4b346105591b434f8c95af845e54c660" wordText="应付债券" indent="100" addr="T0R61C0S1_1"/>
      <m:item xlName="_GBC_b10316210b614f9e98a64c48be783a01" concept="clcid-pte:YingFuZhaiQuan" label="应付债券" mulRef="_GBC_384b10f02b1048208e3816ced30ce1ed" unitRef="_GBC_89febcba0bdb4c8b98e953e3bb92b80e" addr="T0R61C1S1_1" formatStyle="Comma"/>
      <m:item xlName="_GBC_e6212e2125e445dc9522c5fa459d8153" concept="clcid-pte:YingFuZhaiQuan" label="应付债券" periodRef="上年年末数" mulRef="_GBC_384b10f02b1048208e3816ced30ce1ed" unitRef="_GBC_89febcba0bdb4c8b98e953e3bb92b80e" addr="T0R61C2S1_1" formatStyle="Comma"/>
      <m:placeholder xlName="_PLD_40335e0913cf4031a1a1ab7283cf1e39" wordText="其中：优先股" indent="400" addr="T0R62C0S1_1"/>
      <m:item xlName="_GBC_95158801c4ad436cb9d61b6331bdb2ef" concept="clcid-pte:QiZhongYouXianGu" label="其中：优先股" mulRef="_GBC_384b10f02b1048208e3816ced30ce1ed" unitRef="_GBC_89febcba0bdb4c8b98e953e3bb92b80e" addr="T0R62C1S1_1" formatStyle="Comma"/>
      <m:item xlName="_GBC_6f2781e28ad3402caeb22a3a4c487a0e" concept="clcid-pte:QiZhongYouXianGu" label="其中：优先股" periodRef="上年年末数" mulRef="_GBC_384b10f02b1048208e3816ced30ce1ed" unitRef="_GBC_89febcba0bdb4c8b98e953e3bb92b80e" addr="T0R62C2S1_1" formatStyle="Comma"/>
      <m:placeholder xlName="_PLD_6154284c6dc34ebd8b8cc2cb6d03666f" wordText="永续债" indent="400" addr="T0R63C0S1_1"/>
      <m:item xlName="_GBC_a6b305d016104b8cb0599311f17da9c7" concept="clcid-pte:YongXuZhai" label="永续债" mulRef="_GBC_384b10f02b1048208e3816ced30ce1ed" unitRef="_GBC_89febcba0bdb4c8b98e953e3bb92b80e" addr="T0R63C1S1_1" formatStyle="Comma"/>
      <m:item xlName="_GBC_51f35321a6b44ebbb4c94ae60b697767" concept="clcid-pte:YongXuZhai" label="永续债" periodRef="上年年末数" mulRef="_GBC_384b10f02b1048208e3816ced30ce1ed" unitRef="_GBC_89febcba0bdb4c8b98e953e3bb92b80e" addr="T0R63C2S1_1" formatStyle="Comma"/>
      <m:placeholder xlName="_PLD_a51f59db61774b62acc5843aeba3ef7c" wordText="租赁负债" indent="100" addr="T0R64C0S1_1"/>
      <m:item xlName="_GBC_9358fd5422eb4f3e9ef54e256827eddc" concept="clcid-pte:ZuLinFuZhai" label="租赁负债" mulRef="_GBC_384b10f02b1048208e3816ced30ce1ed" unitRef="_GBC_89febcba0bdb4c8b98e953e3bb92b80e" addr="T0R64C1S1_1" formatStyle="Comma"/>
      <m:item xlName="_GBC_63a8c3459e8d4e91b6e8716d3cd58ec6" concept="clcid-pte:ZuLinFuZhai" label="租赁负债" periodRef="上年年末数" mulRef="_GBC_384b10f02b1048208e3816ced30ce1ed" unitRef="_GBC_89febcba0bdb4c8b98e953e3bb92b80e" addr="T0R64C2S1_1" formatStyle="Comma"/>
      <m:placeholder xlName="_PLD_c2ce998674d04ecd931d4bd737ced5ec" wordText="长期应付款" indent="100" addr="T0R65C0S1_1"/>
      <m:item xlName="_GBC_fa0e7e1bdd95425f936bd7a76c9983e0" concept="clcid-pte:ChangQiYingFuKuan" label="长期应付款" mulRef="_GBC_384b10f02b1048208e3816ced30ce1ed" unitRef="_GBC_89febcba0bdb4c8b98e953e3bb92b80e" addr="T0R65C1S1_1" formatStyle="Comma"/>
      <m:item xlName="_GBC_ffe345223a7b435182ce31b6c7244d7a" concept="clcid-pte:ChangQiYingFuKuan" label="长期应付款" periodRef="上年年末数" mulRef="_GBC_384b10f02b1048208e3816ced30ce1ed" unitRef="_GBC_89febcba0bdb4c8b98e953e3bb92b80e" addr="T0R65C2S1_1" formatStyle="Comma"/>
      <m:placeholder xlName="_PLD_41890d0b6d354652b42a3d3cc82652e6" wordText="长期应付职工薪酬" indent="100" addr="T0R66C0S1_1"/>
      <m:item xlName="_GBC_96bda164ca504b669ca7ac5db18cd606" concept="clcid-pte:ChangQiYingFuZhiGongXinChou" label="长期应付职工薪酬" mulRef="_GBC_384b10f02b1048208e3816ced30ce1ed" unitRef="_GBC_89febcba0bdb4c8b98e953e3bb92b80e" addr="T0R66C1S1_1" formatStyle="Comma"/>
      <m:item xlName="_GBC_2bebc881897b4b54b27fcb8c26ee7e9a" concept="clcid-pte:ChangQiYingFuZhiGongXinChou" label="长期应付职工薪酬" periodRef="上年年末数" mulRef="_GBC_384b10f02b1048208e3816ced30ce1ed" unitRef="_GBC_89febcba0bdb4c8b98e953e3bb92b80e" addr="T0R66C2S1_1" formatStyle="Comma"/>
      <m:placeholder xlName="_PLD_0002caabcefe4234ad6d894a8f9fb42d" wordText="预计负债" indent="100" addr="T0R67C0S1_1"/>
      <m:item xlName="_GBC_18d5fe4835b44fab94d42f11232bf0f5" concept="clcid-pte:YuJiFuZhai" label="预计负债" mulRef="_GBC_384b10f02b1048208e3816ced30ce1ed" unitRef="_GBC_89febcba0bdb4c8b98e953e3bb92b80e" addr="T0R67C1S1_1" formatStyle="Comma"/>
      <m:item xlName="_GBC_cddb80f5ffbc4e82bf71eed6678b3175" concept="clcid-pte:YuJiFuZhai" label="预计负债" periodRef="上年年末数" mulRef="_GBC_384b10f02b1048208e3816ced30ce1ed" unitRef="_GBC_89febcba0bdb4c8b98e953e3bb92b80e" addr="T0R67C2S1_1" formatStyle="Comma"/>
      <m:placeholder xlName="_PLD_508c9c28cf6c4a0092f9ae3165f2b29a" wordText="递延收益" indent="100" addr="T0R68C0S1_1"/>
      <m:item xlName="_GBC_0c859bf28fd547878341c475164d26f2" concept="clcid-pte:DiYanShouYi" label="递延收益" mulRef="_GBC_384b10f02b1048208e3816ced30ce1ed" unitRef="_GBC_89febcba0bdb4c8b98e953e3bb92b80e" addr="T0R68C1S1_1" formatStyle="Comma"/>
      <m:item xlName="_GBC_3ab0e75eee464f0783337e5e93b3c15a" concept="clcid-pte:DiYanShouYi" label="递延收益" periodRef="上年年末数" mulRef="_GBC_384b10f02b1048208e3816ced30ce1ed" unitRef="_GBC_89febcba0bdb4c8b98e953e3bb92b80e" addr="T0R68C2S1_1" formatStyle="Comma"/>
      <m:placeholder xlName="_PLD_23a18bb71e6a46fabc943fd0d7403f4b" wordText="递延所得税负债" indent="100" addr="T0R69C0S1_1"/>
      <m:item xlName="_GBC_36688726b051432d8319ef72150ccb8f" concept="clcid-pte:DiYanShuiKuanDaiXiangHeJi" label="递延税款贷项合计" mulRef="_GBC_384b10f02b1048208e3816ced30ce1ed" unitRef="_GBC_89febcba0bdb4c8b98e953e3bb92b80e" addr="T0R69C1S1_1" formatStyle="Comma"/>
      <m:item xlName="_GBC_ae958907e14f48a18054d4db69653f3b" concept="clcid-pte:DiYanShuiKuanDaiXiangHeJi" label="递延税款贷项合计" periodRef="上年年末数" mulRef="_GBC_384b10f02b1048208e3816ced30ce1ed" unitRef="_GBC_89febcba0bdb4c8b98e953e3bb92b80e" addr="T0R69C2S1_1" formatStyle="Comma"/>
      <m:placeholder xlName="_PLD_bf5e8542cea34e96a554b01faa8895e0" wordText="其他非流动负债" indent="100" addr="T0R70C0S1_1"/>
      <m:item xlName="_GBC_b1f115f907d94f8b918da22327531c11" concept="clcid-pte:QiTaChangQiFuZhai" label="其他长期负债" mulRef="_GBC_384b10f02b1048208e3816ced30ce1ed" unitRef="_GBC_89febcba0bdb4c8b98e953e3bb92b80e" addr="T0R70C1S1_1" formatStyle="Comma"/>
      <m:item xlName="_GBC_8208a9a761644bdc97a58382affb0cb2" concept="clcid-pte:QiTaChangQiFuZhai" label="其他长期负债" periodRef="上年年末数" mulRef="_GBC_384b10f02b1048208e3816ced30ce1ed" unitRef="_GBC_89febcba0bdb4c8b98e953e3bb92b80e" addr="T0R70C2S1_1" formatStyle="Comma"/>
      <m:placeholder xlName="_PLD_d196524884c645f895f07c09460ba649" wordText="非流动负债合计" indent="200" addr="T0R71C0S1_1"/>
      <m:item xlName="_GBC_b68a280d09924c6b91a52dd049959abb" concept="clcid-pte:ChangQiFuZhaiHeJi" label="长期负债合计" mulRef="_GBC_384b10f02b1048208e3816ced30ce1ed" unitRef="_GBC_89febcba0bdb4c8b98e953e3bb92b80e" addr="T0R71C1S1_1" formatStyle="Comma">
        <m:complexRule comparator="Eq" title="长期负债合计" test=" $_GBC_5d560bc1ff594e33805eb62dd4b7bad8 +  $_GBC_b10316210b614f9e98a64c48be783a01 +  $_GBC_9358fd5422eb4f3e9ef54e256827eddc +  $_GBC_fa0e7e1bdd95425f936bd7a76c9983e0 +  $_GBC_96bda164ca504b669ca7ac5db18cd606 +  $_GBC_18d5fe4835b44fab94d42f11232bf0f5 +  $_GBC_0c859bf28fd547878341c475164d26f2 +  $_GBC_36688726b051432d8319ef72150ccb8f +  $_GBC_b1f115f907d94f8b918da22327531c11" id="Cd3b965e20c3b48f08ed59c3e0a79fe27"/>
      </m:item>
      <m:item xlName="_GBC_8cc2c51a6d64432a8e2951512792688a" concept="clcid-pte:ChangQiFuZhaiHeJi" label="长期负债合计" periodRef="上年年末数" mulRef="_GBC_384b10f02b1048208e3816ced30ce1ed" unitRef="_GBC_89febcba0bdb4c8b98e953e3bb92b80e" addr="T0R71C2S1_1" formatStyle="Comma">
        <m:complexRule comparator="Eq" title="长期负债合计@上年期末数" test=" $_GBC_57d4b7d65c9846ec8ca5bb5ac01ce7c7 +  $_GBC_e6212e2125e445dc9522c5fa459d8153 +  $_GBC_63a8c3459e8d4e91b6e8716d3cd58ec6 +  $_GBC_ffe345223a7b435182ce31b6c7244d7a +  $_GBC_2bebc881897b4b54b27fcb8c26ee7e9a +  $_GBC_cddb80f5ffbc4e82bf71eed6678b3175 +  $_GBC_3ab0e75eee464f0783337e5e93b3c15a +  $_GBC_ae958907e14f48a18054d4db69653f3b +  $_GBC_8208a9a761644bdc97a58382affb0cb2" id="C0b6715f42a78413c8d3d189fd246d986"/>
      </m:item>
      <m:placeholder xlName="_PLD_34efc39f6a81416e9de91a0604e93fb7" wordText="负债合计" indent="300" addr="T0R72C0S1_1"/>
      <m:item xlName="_GBC_a9c3b8d6b57f4810b82fb7958f9593e0" concept="clcid-pte:FuZhaiHeJi" label="负债合计" mulRef="_GBC_384b10f02b1048208e3816ced30ce1ed" unitRef="_GBC_89febcba0bdb4c8b98e953e3bb92b80e" addr="T0R72C1S1_1" formatStyle="Comma">
        <m:complexRule comparator="Eq" title="负债合计" test=" $_GBC_b6ade400b3954b789c25ac1dbcee6553 +  $_GBC_b68a280d09924c6b91a52dd049959abb" id="Cdf435adf05c54d2ba0da9252adf8b6e4"/>
      </m:item>
      <m:item xlName="_GBC_f4f699c0f4584aafb14c749ea94f975b" concept="clcid-pte:FuZhaiHeJi" label="负债合计" periodRef="上年年末数" mulRef="_GBC_384b10f02b1048208e3816ced30ce1ed" unitRef="_GBC_89febcba0bdb4c8b98e953e3bb92b80e" addr="T0R72C2S1_1" formatStyle="Comma">
        <m:complexRule comparator="Eq" title="负债合计@上年期末数" test=" $_GBC_08b5ef43337044bfacb824d60ca03101 +  $_GBC_8cc2c51a6d64432a8e2951512792688a" id="C47e970149cf44396a69f4b469c82e2be"/>
      </m:item>
      <m:placeholder xlName="_PLD_65105fc1024c4bed96b4bc2329a54781" wordText="所有者权益（或股东权益）：" addr="T0R73C0S1_3"/>
      <m:placeholder xlName="_PLD_3f84562fe0f645c39a4376703f46693c" wordText="实收资本（或股本）" indent="100" addr="T0R74C0S1_1"/>
      <m:item xlName="_GBC_768eb886077e44a2ba1a71ffe09f85a6" concept="clcid-pte:GuBen" label="股本" mulRef="_GBC_384b10f02b1048208e3816ced30ce1ed" unitRef="_GBC_89febcba0bdb4c8b98e953e3bb92b80e" addr="T0R74C1S1_1" formatStyle="Comma"/>
      <m:item xlName="_GBC_9037f423341d4556921d15db15251151" concept="clcid-pte:GuBen" label="股本" periodRef="上年年末数" mulRef="_GBC_384b10f02b1048208e3816ced30ce1ed" unitRef="_GBC_89febcba0bdb4c8b98e953e3bb92b80e" addr="T0R74C2S1_1" formatStyle="Comma"/>
      <m:placeholder xlName="_PLD_a06749219b934cdd8eaa095889322cdc" wordText="其他权益工具" indent="100" addr="T0R75C0S1_1"/>
      <m:item xlName="_GBC_273ba3bd2482488f923cfe3ea6c53158" concept="clcid-pte:QiTaQuanYiGongJu" label="其他权益工具" mulRef="_GBC_384b10f02b1048208e3816ced30ce1ed" unitRef="_GBC_89febcba0bdb4c8b98e953e3bb92b80e" addr="T0R75C1S1_1" formatStyle="Comma"/>
      <m:item xlName="_GBC_b8a9c41f3d144229be75c717753b8c9f" concept="clcid-pte:QiTaQuanYiGongJu" label="其他权益工具" periodRef="上年年末数" mulRef="_GBC_384b10f02b1048208e3816ced30ce1ed" unitRef="_GBC_89febcba0bdb4c8b98e953e3bb92b80e" addr="T0R75C2S1_1" formatStyle="Comma"/>
      <m:placeholder xlName="_PLD_4978e930d01e4e049983a87a97a33d99" wordText="其中：优先股" indent="400" addr="T0R76C0S1_1"/>
      <m:item xlName="_GBC_66360697a9114c36a682ffb156cec1a6" concept="clcid-pte:QiTaQuanYiGongJuQiZhongYouXianGu" label="其他权益工具-其中：优先股" mulRef="_GBC_384b10f02b1048208e3816ced30ce1ed" unitRef="_GBC_89febcba0bdb4c8b98e953e3bb92b80e" addr="T0R76C1S1_1" formatStyle="Comma"/>
      <m:item xlName="_GBC_7282024dc3a94bf5aa865ae8ab74cef3" concept="clcid-pte:QiTaQuanYiGongJuQiZhongYouXianGu" label="其他权益工具-其中：优先股" periodRef="上年年末数" mulRef="_GBC_384b10f02b1048208e3816ced30ce1ed" unitRef="_GBC_89febcba0bdb4c8b98e953e3bb92b80e" addr="T0R76C2S1_1" formatStyle="Comma"/>
      <m:placeholder xlName="_PLD_b9da1fcc0d0a4800b5c87b5e18bfa73a" wordText="永续债" indent="400" addr="T0R77C0S1_1"/>
      <m:item xlName="_GBC_22b8bf6090f84ad1804e6396079ce7f6" concept="clcid-pte:QiTaQuanYiGongJuYongXuZhai" label="其他权益工具-永续债" mulRef="_GBC_384b10f02b1048208e3816ced30ce1ed" unitRef="_GBC_89febcba0bdb4c8b98e953e3bb92b80e" addr="T0R77C1S1_1" formatStyle="Comma"/>
      <m:item xlName="_GBC_41e5ee8c7d3f47d9877c630ceca6938b" concept="clcid-pte:QiTaQuanYiGongJuYongXuZhai" label="其他权益工具-永续债" periodRef="上年年末数" mulRef="_GBC_384b10f02b1048208e3816ced30ce1ed" unitRef="_GBC_89febcba0bdb4c8b98e953e3bb92b80e" addr="T0R77C2S1_1" formatStyle="Comma"/>
      <m:placeholder xlName="_PLD_4895460dab4a46daa3161a8d60dbd7fe" wordText="资本公积" indent="100" addr="T0R78C0S1_1"/>
      <m:item xlName="_GBC_aabb21d42a224fec8c505cbc0437b9f9" concept="clcid-pte:ZiBenGongJi" label="资本公积" mulRef="_GBC_384b10f02b1048208e3816ced30ce1ed" unitRef="_GBC_89febcba0bdb4c8b98e953e3bb92b80e" addr="T0R78C1S1_1" formatStyle="Comma"/>
      <m:item xlName="_GBC_60176f76eb454629b6535eb21ba29b7c" concept="clcid-pte:ZiBenGongJi" label="资本公积" periodRef="上年年末数" mulRef="_GBC_384b10f02b1048208e3816ced30ce1ed" unitRef="_GBC_89febcba0bdb4c8b98e953e3bb92b80e" addr="T0R78C2S1_1" formatStyle="Comma"/>
      <m:placeholder xlName="_PLD_ddd3c203ed9249db8248ae1921968433" wordText="减：库存股" indent="100" addr="T0R79C0S1_1"/>
      <m:item xlName="_GBC_0f98bc85351c4b52bd7470ede949e7eb" concept="clcid-pte:KuCunGu" label="库存股" mulRef="_GBC_384b10f02b1048208e3816ced30ce1ed" unitRef="_GBC_89febcba0bdb4c8b98e953e3bb92b80e" addr="T0R79C1S1_1" baseScale="-1" formatStyle="Comma" keyCode="abs" keyAction="108"/>
      <m:item xlName="_GBC_f9a367fb50c14ae48a14c0762b5ef5c6" concept="clcid-pte:KuCunGu" label="库存股" periodRef="上年年末数" mulRef="_GBC_384b10f02b1048208e3816ced30ce1ed" unitRef="_GBC_89febcba0bdb4c8b98e953e3bb92b80e" addr="T0R79C2S1_1" baseScale="-1" formatStyle="Comma" keyCode="abs" keyAction="108"/>
      <m:placeholder xlName="_PLD_c845408aa8ca4753947e925bbd68169c" wordText="其他综合收益" indent="100" addr="T0R80C0S1_1"/>
      <m:item xlName="_GBC_80d00a60ca474cdeacc1a1fecde6d957" concept="clcid-pte:QiTaZongHeShouYiZiChanFuZhaiBiaoXiangMu" label="其他综合收益（资产负债表项目）" mulRef="_GBC_384b10f02b1048208e3816ced30ce1ed" unitRef="_GBC_89febcba0bdb4c8b98e953e3bb92b80e" addr="T0R80C1S1_1" formatStyle="Comma"/>
      <m:item xlName="_GBC_6992ecc521f44d329d88cd045a95a46e" concept="clcid-pte:QiTaZongHeShouYiZiChanFuZhaiBiaoXiangMu" label="其他综合收益（资产负债表项目）" periodRef="上年年末数" mulRef="_GBC_384b10f02b1048208e3816ced30ce1ed" unitRef="_GBC_89febcba0bdb4c8b98e953e3bb92b80e" addr="T0R80C2S1_1" formatStyle="Comma"/>
      <m:placeholder xlName="_PLD_59b77c6221c24d0ab8b6c8fd5b87b3ba" wordText="专项储备" indent="100" addr="T0R81C0S1_1"/>
      <m:item xlName="_GBC_e8d67305610748beab5ea3516b6fd4c8" concept="clcid-pte:ZhuanXiangChuBei" label="专项储备" mulRef="_GBC_384b10f02b1048208e3816ced30ce1ed" unitRef="_GBC_89febcba0bdb4c8b98e953e3bb92b80e" addr="T0R81C1S1_1" formatStyle="Comma"/>
      <m:item xlName="_GBC_d787d98d2ff9495da2ac61362b830e5a" concept="clcid-pte:ZhuanXiangChuBei" label="专项储备" periodRef="上年年末数" mulRef="_GBC_384b10f02b1048208e3816ced30ce1ed" unitRef="_GBC_89febcba0bdb4c8b98e953e3bb92b80e" addr="T0R81C2S1_1" formatStyle="Comma"/>
      <m:placeholder xlName="_PLD_bd592b25ac5b49c7b8774938f9eac7c3" wordText="盈余公积" indent="100" addr="T0R82C0S1_1"/>
      <m:item xlName="_GBC_ba6d7cf9afb3453eaf66f6f561281b41" concept="clcid-pte:YingYuGongJi" label="盈余公积" mulRef="_GBC_384b10f02b1048208e3816ced30ce1ed" unitRef="_GBC_89febcba0bdb4c8b98e953e3bb92b80e" addr="T0R82C1S1_1" formatStyle="Comma"/>
      <m:item xlName="_GBC_03d6ff7fa6454930b503eb110ac605d6" concept="clcid-pte:YingYuGongJi" label="盈余公积" periodRef="上年年末数" mulRef="_GBC_384b10f02b1048208e3816ced30ce1ed" unitRef="_GBC_89febcba0bdb4c8b98e953e3bb92b80e" addr="T0R82C2S1_1" formatStyle="Comma"/>
      <m:placeholder xlName="_PLD_a0259825aad449a6b8c9766785e1133f" wordText="未分配利润" indent="100" addr="T0R83C0S1_1"/>
      <m:item xlName="_GBC_a9ab4899e84b46c39900190400db418b" concept="clcid-pte:WeiFenPeiLiRun" label="未分配利润" mulRef="_GBC_384b10f02b1048208e3816ced30ce1ed" unitRef="_GBC_89febcba0bdb4c8b98e953e3bb92b80e" addr="T0R83C1S1_1" formatStyle="Comma"/>
      <m:item xlName="_GBC_9606b650b6c74e21893fe208e3ffd15c" concept="clcid-pte:WeiFenPeiLiRun" label="未分配利润" periodRef="上年年末数" mulRef="_GBC_384b10f02b1048208e3816ced30ce1ed" unitRef="_GBC_89febcba0bdb4c8b98e953e3bb92b80e" addr="T0R83C2S1_1" formatStyle="Comma"/>
      <m:placeholder xlName="_PLD_9f50816846804ddc9cecc1d9a6b85ecc" wordText="所有者权益（或股东权益）合计" indent="200" addr="T0R84C0S1_1"/>
      <m:item xlName="_GBC_7a3d565409ec4b73bf56c3b852d50496" concept="clcid-pte:GuDongQuanYiHeJi" label="股东权益合计" mulRef="_GBC_384b10f02b1048208e3816ced30ce1ed" unitRef="_GBC_89febcba0bdb4c8b98e953e3bb92b80e" addr="T0R84C1S1_1" formatStyle="Comma">
        <m:complexRule comparator="Eq" title="股东权益合计" test=" $_GBC_768eb886077e44a2ba1a71ffe09f85a6 +  $_GBC_273ba3bd2482488f923cfe3ea6c53158 +  $_GBC_aabb21d42a224fec8c505cbc0437b9f9 -  $_GBC_0f98bc85351c4b52bd7470ede949e7eb +  $_GBC_80d00a60ca474cdeacc1a1fecde6d957 +  $_GBC_e8d67305610748beab5ea3516b6fd4c8 +  $_GBC_ba6d7cf9afb3453eaf66f6f561281b41 +  $_GBC_a9ab4899e84b46c39900190400db418b" id="Cd6d2394779904d12a8bb6b6e2e718334"/>
      </m:item>
      <m:item xlName="_GBC_7e8724f14d0443a1a391fff077bfd9b0" concept="clcid-pte:GuDongQuanYiHeJi" label="股东权益合计" periodRef="上年年末数" mulRef="_GBC_384b10f02b1048208e3816ced30ce1ed" unitRef="_GBC_89febcba0bdb4c8b98e953e3bb92b80e" addr="T0R84C2S1_1" formatStyle="Comma">
        <m:complexRule comparator="Eq" title="股东权益合计@上年期末数" test=" $_GBC_9037f423341d4556921d15db15251151 +  $_GBC_b8a9c41f3d144229be75c717753b8c9f +  $_GBC_60176f76eb454629b6535eb21ba29b7c -  $_GBC_f9a367fb50c14ae48a14c0762b5ef5c6 +  $_GBC_6992ecc521f44d329d88cd045a95a46e +  $_GBC_d787d98d2ff9495da2ac61362b830e5a +  $_GBC_03d6ff7fa6454930b503eb110ac605d6 +  $_GBC_9606b650b6c74e21893fe208e3ffd15c" id="Ce34fe578daf0416c99d07f84a417222c"/>
      </m:item>
      <m:placeholder xlName="_PLD_5143152e993e4f01a316d293fcbf7c06" wordText="负债和所有者权益（或股东权益）总计" indent="300" addr="T0R85C0S1_1"/>
      <m:item xlName="_GBC_72f556e33968472cab3a78a2bb0acaa9" concept="clcid-pte:FuZhaiHeGuDongQuanYiHeJi" label="负债和股东权益合计" mulRef="_GBC_384b10f02b1048208e3816ced30ce1ed" unitRef="_GBC_89febcba0bdb4c8b98e953e3bb92b80e" addr="T0R85C1S1_1" formatStyle="Comma">
        <m:complexRule comparator="Eq" title="负债和股东权益合计" test=" $_GBC_a9c3b8d6b57f4810b82fb7958f9593e0 +  $_GBC_7a3d565409ec4b73bf56c3b852d50496" id="C8b84c3b24fc34085a5e9d5abf8394edb"/>
      </m:item>
      <m:item xlName="_GBC_d71a1cac32fa4dc287073a40118801f2" concept="clcid-pte:FuZhaiHeGuDongQuanYiHeJi" label="负债和股东权益合计" periodRef="上年年末数" mulRef="_GBC_384b10f02b1048208e3816ced30ce1ed" unitRef="_GBC_89febcba0bdb4c8b98e953e3bb92b80e" addr="T0R85C2S1_1" formatStyle="Comma">
        <m:complexRule comparator="Eq" title="负债和股东权益合计@上年期末数" test=" $_GBC_f4f699c0f4584aafb14c749ea94f975b +  $_GBC_7e8724f14d0443a1a391fff077bfd9b0" id="Cdf2ecb85531a44cb9ff5781f87919d0c"/>
      </m:item>
      <m:item xlName="_GBC_841b9c2d41364b78aee986b01d73c67c" headerRef="25" concept="clcid-mr:GongSiFuZeRenXingMing" label="公司负责人姓名" binding="true"/>
      <m:item xlName="_GBC_26b770604dc54910b6a639bd33d32dcd" headerRef="25" concept="clcid-mr:ZhuGuanKuaiJiGongZuoFuZeRenXingMing" label="主管会计工作负责人姓名" binding="true"/>
      <m:item xlName="_GBC_d558d77e865344ef927289f4b7a5f8e6" headerRef="25" concept="clcid-mr:KuaiJiJiGouFuZeRenXingMing" label="会计机构负责人姓名" binding="true"/>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da89e3e28e694212986b6d62036d2946" title="利润表" headerRef="26" helpId="104001025" helpText="注：财务费用涉及金融业务需单独列示汇兑收益项目。 " primarySection="_GBC_4f4b3c74250843f9801b6e6f94908782" optionText="无需编制合并报表" optionGroupTitle="是否需要合并报表" optionTargetConcept="clcid-ci-qr:ShiFouXuYaoHeBingBaoBiao" optionTargetConceptValue="false" keyAction="4" keyCode="SF_BZ_DTBB">
      <m:item xlName="_GBC_d6d13746450d480f82c37a82d1c6753f" headerRef="26" concept="clcid-cgi:GongSiFaDingZhongWenMingCheng" label="公司法定中文名称" binding="true" keyCode="InitialValue:股份有限公司" keyAction="31"/>
      <m:item xlName="_GBC_ef9928d5575d413c85906b991344ea64" indRef="32" headerRef="26" concept="clcid-ci-qr:DanWei_LiRunBiao" label="单位_利润表" selectOptions="_buildInScales" controlType="Combobox" cellType="Scale" keyCode="InitialValue:元" keyAction="31"/>
      <m:item xlName="_GBC_edec8c0f6b654ebb8541e0f1183fa9f6" indRef="33" headerRef="26" concept="clcid-ci-qr:BiZhong_LiRunBiao" label="币种_利润表" selectOptions="_buildInISO4217" controlType="Combobox" cellType="Measure" keyCode="InitialValue:人民币" keyAction="31"/>
      <m:item xlName="_GBC_57841196e0764bb6a5fa6c57e7b8c41e" indRef="34" headerRef="26" concept="clcid-ci-qr:ShenJiLeiXing_LiRunBiao" label="审计类型_利润表" selectOptions="_buildInAudit" controlType="Combobox" cellType="Scale" keyCode="check_scale_ref_ignore" keyAction="31">
        <m:simpleRule dataType="Any" comparator="None" minOccurs="1"/>
        <m:axisValue occRef="母公司"/>
      </m:item>
      <m:placeholder xlName="_PLD_a2151d964d0340e498e42025ee7e396c" wordText="项目" indent="19" addr="T0R0C0S1_1"/>
      <m:placeholder xlName="_PLD_6332c2164319471b845ccb27e3e8c059" wordText="2024年第一季度" addr="T0R0C1S1_1"/>
      <m:placeholder xlName="_PLD_53d8fe4863424c878170cfd2b8a3a0c0" wordText="2023年第一季度" addr="T0R0C2S1_1"/>
      <m:placeholder xlName="_PLD_9335b12dc70f47fb89a6c80365cbb357" wordText="一、营业收入" addr="T0R1C0S1_1"/>
      <m:item xlName="_GBC_6e69be57298242d6a000750169327abe" pickName="YingYeShouRuBenQi" concept="clcid-pte:YingYeShouRu" label="营业收入" mulRef="_GBC_ef9928d5575d413c85906b991344ea64" unitRef="_GBC_edec8c0f6b654ebb8541e0f1183fa9f6" addr="T0R1C1S1_1" formatStyle="Comma"/>
      <m:item xlName="_GBC_1ac446e7992b4862b900031324ad2d92" concept="clcid-pte:YingYeShouRu" label="营业收入" periodRef="上年同期数" mulRef="_GBC_ef9928d5575d413c85906b991344ea64" unitRef="_GBC_edec8c0f6b654ebb8541e0f1183fa9f6" addr="T0R1C2S1_1" formatStyle="Comma"/>
      <m:placeholder xlName="_PLD_1092e04bee154b228cf5cb43d853b9e9" wordText="减：营业成本" indent="100" addr="T0R2C0S1_1"/>
      <m:item xlName="_GBC_0be5f0e1f2a0457f9ca455adc253475e" concept="clcid-pte:YingYeChengBen" label="营业成本" mulRef="_GBC_ef9928d5575d413c85906b991344ea64" unitRef="_GBC_edec8c0f6b654ebb8541e0f1183fa9f6" addr="T0R2C1S1_1" baseScale="-1" formatStyle="Comma"/>
      <m:item xlName="_GBC_664d6a71225a490c8de30b977becffa3" concept="clcid-pte:YingYeChengBen" label="营业成本" periodRef="上年同期数" mulRef="_GBC_ef9928d5575d413c85906b991344ea64" unitRef="_GBC_edec8c0f6b654ebb8541e0f1183fa9f6" addr="T0R2C2S1_1" baseScale="-1" formatStyle="Comma"/>
      <m:placeholder xlName="_PLD_dd81fdbadea8487185f97da163ba43d9" wordText="税金及附加" indent="300" addr="T0R3C0S1_1"/>
      <m:item xlName="_GBC_bf1624679e404ba296d121d5c90fece0" concept="clcid-pte:YingYeShuiJinJiFuJia" label="税金及附加" mulRef="_GBC_ef9928d5575d413c85906b991344ea64" unitRef="_GBC_edec8c0f6b654ebb8541e0f1183fa9f6" addr="T0R3C1S1_1" baseScale="-1" formatStyle="Comma"/>
      <m:item xlName="_GBC_e2229db25713487381f521fbae503109" concept="clcid-pte:YingYeShuiJinJiFuJia" label="税金及附加" periodRef="上年同期数" mulRef="_GBC_ef9928d5575d413c85906b991344ea64" unitRef="_GBC_edec8c0f6b654ebb8541e0f1183fa9f6" addr="T0R3C2S1_1" baseScale="-1" formatStyle="Comma"/>
      <m:placeholder xlName="_PLD_decf8f53335147619e80c632ed54dd08" wordText="销售费用" indent="300" addr="T0R4C0S1_1"/>
      <m:item xlName="_GBC_fa238d5351584c1f9471082d38ed2d7d" concept="clcid-pte:XiaoShouFeiYong" label="销售费用" mulRef="_GBC_ef9928d5575d413c85906b991344ea64" unitRef="_GBC_edec8c0f6b654ebb8541e0f1183fa9f6" addr="T0R4C1S1_1" baseScale="-1" formatStyle="Comma"/>
      <m:item xlName="_GBC_ff2c5fe622f049de8b84fa926c77cab0" concept="clcid-pte:XiaoShouFeiYong" label="销售费用" periodRef="上年同期数" mulRef="_GBC_ef9928d5575d413c85906b991344ea64" unitRef="_GBC_edec8c0f6b654ebb8541e0f1183fa9f6" addr="T0R4C2S1_1" baseScale="-1" formatStyle="Comma"/>
      <m:placeholder xlName="_PLD_5c59c3f876b44be7aec45eb51480a596" wordText="管理费用" indent="300" addr="T0R5C0S1_1"/>
      <m:item xlName="_GBC_4d4ae4faa1d74faf93e94b05181d2372" concept="clcid-pte:GuanLiFeiYong" label="管理费用" mulRef="_GBC_ef9928d5575d413c85906b991344ea64" unitRef="_GBC_edec8c0f6b654ebb8541e0f1183fa9f6" addr="T0R5C1S1_1" baseScale="-1" formatStyle="Comma"/>
      <m:item xlName="_GBC_2addba11069145f9bc861e4e34508c64" concept="clcid-pte:GuanLiFeiYong" label="管理费用" periodRef="上年同期数" mulRef="_GBC_ef9928d5575d413c85906b991344ea64" unitRef="_GBC_edec8c0f6b654ebb8541e0f1183fa9f6" addr="T0R5C2S1_1" baseScale="-1" formatStyle="Comma"/>
      <m:placeholder xlName="_PLD_531d492b04614944bf1b7e06315b9806" wordText="研发费用" indent="300" addr="T0R6C0S1_1"/>
      <m:item xlName="_GBC_43ac0dc236f74706a59049a4d40f6f39" concept="clcid-pte:YanFaFeiYong" label="研发费用" mulRef="_GBC_ef9928d5575d413c85906b991344ea64" unitRef="_GBC_edec8c0f6b654ebb8541e0f1183fa9f6" addr="T0R6C1S1_1" baseScale="-1" formatStyle="Comma"/>
      <m:item xlName="_GBC_29c5825868124c4295c2f8482ef8a66c" concept="clcid-pte:YanFaFeiYong" label="研发费用" periodRef="上年同期数" mulRef="_GBC_ef9928d5575d413c85906b991344ea64" unitRef="_GBC_edec8c0f6b654ebb8541e0f1183fa9f6" addr="T0R6C2S1_1" baseScale="-1" formatStyle="Comma"/>
      <m:placeholder xlName="_PLD_ac4dce56a26f465e973a93fe18318786" wordText="财务费用" indent="300" addr="T0R7C0S1_1"/>
      <m:item xlName="_GBC_5398a8c2f41d450da1238438c072bc98" concept="clcid-pte:CaiWuFeiYong" label="财务费用" mulRef="_GBC_ef9928d5575d413c85906b991344ea64" unitRef="_GBC_edec8c0f6b654ebb8541e0f1183fa9f6" addr="T0R7C1S1_1" baseScale="-1" formatStyle="Comma"/>
      <m:item xlName="_GBC_23da370da06f457190a89a23684ea4f1" concept="clcid-pte:CaiWuFeiYong" label="财务费用" periodRef="上年同期数" mulRef="_GBC_ef9928d5575d413c85906b991344ea64" unitRef="_GBC_edec8c0f6b654ebb8541e0f1183fa9f6" addr="T0R7C2S1_1" baseScale="-1" formatStyle="Comma"/>
      <m:placeholder xlName="_PLD_ce977f5a874c4a8eb542d23880cafa3c" wordText="其中：利息费用" indent="600" addr="T0R8C0S1_1"/>
      <m:item xlName="_GBC_61b16e42e9bd4186b2a706765d32b9e1" concept="clcid-pte:LiXiZhiChu" label="利息支出" mulRef="_GBC_ef9928d5575d413c85906b991344ea64" unitRef="_GBC_edec8c0f6b654ebb8541e0f1183fa9f6" addr="T0R8C1S1_1" baseScale="-1" formatStyle="Comma"/>
      <m:item xlName="_GBC_678c66434160409f89b587f3ca18e53c" concept="clcid-pte:LiXiZhiChu" label="利息支出" periodRef="上年同期数" mulRef="_GBC_ef9928d5575d413c85906b991344ea64" unitRef="_GBC_edec8c0f6b654ebb8541e0f1183fa9f6" addr="T0R8C2S1_1" baseScale="-1" formatStyle="Comma"/>
      <m:placeholder xlName="_PLD_99f41802f6c744709d59f18eed52f746" wordText="利息收入" indent="600" addr="T0R9C0S1_1"/>
      <m:item xlName="_GBC_3f093c5968c94f57bf24830498f9ad24" concept="clcid-pte:LiXiShouRu" label="利息收入" mulRef="_GBC_ef9928d5575d413c85906b991344ea64" unitRef="_GBC_edec8c0f6b654ebb8541e0f1183fa9f6" addr="T0R9C1S1_1" baseScale="-1" formatStyle="Comma" keyCode="abs" keyAction="108"/>
      <m:item xlName="_GBC_6203b4d545d742aca0005ccadad9ca15" concept="clcid-pte:LiXiShouRu" label="利息收入" periodRef="上年同期数" mulRef="_GBC_ef9928d5575d413c85906b991344ea64" unitRef="_GBC_edec8c0f6b654ebb8541e0f1183fa9f6" addr="T0R9C2S1_1" baseScale="-1" formatStyle="Comma" keyCode="abs" keyAction="108"/>
      <m:placeholder xlName="_PLD_123a8e91750247d69d4578f21db890aa" wordText="加：其他收益" indent="100" addr="T0R10C0S1_1"/>
      <m:item xlName="_GBC_4ed1f3d9668d4e028f31eb742fa60f7a" concept="clcid-pte:QiTaShouYi" label="其他收益" mulRef="_GBC_ef9928d5575d413c85906b991344ea64" unitRef="_GBC_edec8c0f6b654ebb8541e0f1183fa9f6" addr="T0R10C1S1_1" formatStyle="Comma"/>
      <m:item xlName="_GBC_c0622e89a4c34cbaaab04270010f544f" concept="clcid-pte:QiTaShouYi" label="其他收益" periodRef="上年同期数" mulRef="_GBC_ef9928d5575d413c85906b991344ea64" unitRef="_GBC_edec8c0f6b654ebb8541e0f1183fa9f6" addr="T0R10C2S1_1" formatStyle="Comma"/>
      <m:placeholder xlName="_PLD_9c2349f216f84a368149cf4a16733e06" wordText="投资收益（损失以“-”号填列）" indent="300" addr="T0R11C0S1_1"/>
      <m:item xlName="_GBC_671d3bd995e54bb385f73aa1d8a6df7f" concept="clcid-pte:TouZiShouYi" label="投资收益" mulRef="_GBC_ef9928d5575d413c85906b991344ea64" unitRef="_GBC_edec8c0f6b654ebb8541e0f1183fa9f6" addr="T0R11C1S1_1" formatStyle="Comma"/>
      <m:item xlName="_GBC_f56bf5f090384cb38023a7595961e741" concept="clcid-pte:TouZiShouYi" label="投资收益" periodRef="上年同期数" mulRef="_GBC_ef9928d5575d413c85906b991344ea64" unitRef="_GBC_edec8c0f6b654ebb8541e0f1183fa9f6" addr="T0R11C2S1_1" formatStyle="Comma"/>
      <m:placeholder xlName="_PLD_adefb5a0d433451b86baaeb93504da02" wordText="其中：对联营企业和合营企业的投资收益" indent="600" addr="T0R12C0S1_1"/>
      <m:item xlName="_GBC_bdd9a0e11a9c471ca8b1184be2c21a5d" concept="clcid-pte:DuiLianYingQiYeHeHeYingQiYeDeTouZiShouYi" label="对联营企业和合营企业的投资收益" mulRef="_GBC_ef9928d5575d413c85906b991344ea64" unitRef="_GBC_edec8c0f6b654ebb8541e0f1183fa9f6" addr="T0R12C1S1_1" formatStyle="Comma"/>
      <m:item xlName="_GBC_2609c42dd5a54659aa088f58048d578c" concept="clcid-pte:DuiLianYingQiYeHeHeYingQiYeDeTouZiShouYi" label="对联营企业和合营企业的投资收益" periodRef="上年同期数" mulRef="_GBC_ef9928d5575d413c85906b991344ea64" unitRef="_GBC_edec8c0f6b654ebb8541e0f1183fa9f6" addr="T0R12C2S1_1" formatStyle="Comma"/>
      <m:placeholder xlName="_PLD_b39c83dfbc0446eb90169a103b261ee2" wordText="以摊余成本计量的金融资产终止确认收益" indent="550" addr="T0R13C0S1_1"/>
      <m:item xlName="_GBC_afb3af9a3953439b9209606523bf0bda" concept="clcid-pte:YiTanYuChengBenJiLiangDeJinRongZiChanZhongZhiQueRenChanShengDeShouYi" label="以摊余成本计量的金融资产终止确认产生的收益" mulRef="_GBC_ef9928d5575d413c85906b991344ea64" unitRef="_GBC_edec8c0f6b654ebb8541e0f1183fa9f6" addr="T0R13C1S1_1" formatStyle="Comma"/>
      <m:item xlName="_GBC_805b4717f2c1464d904c5ac026e9de22" concept="clcid-pte:YiTanYuChengBenJiLiangDeJinRongZiChanZhongZhiQueRenChanShengDeShouYi" label="以摊余成本计量的金融资产终止确认产生的收益" periodRef="上年同期数" mulRef="_GBC_ef9928d5575d413c85906b991344ea64" unitRef="_GBC_edec8c0f6b654ebb8541e0f1183fa9f6" addr="T0R13C2S1_1" formatStyle="Comma"/>
      <m:placeholder xlName="_PLD_824e91cefa854ca0af0b735854411c7c" wordText="净敞口套期收益（损失以“-”号填列）" indent="300" addr="T0R14C0S1_1"/>
      <m:item xlName="_GBC_661239e800e3488c825d199b4597918f" concept="clcid-pte:JingChangKouTaoQiShouYi" label="净敞口套期收益" mulRef="_GBC_ef9928d5575d413c85906b991344ea64" unitRef="_GBC_edec8c0f6b654ebb8541e0f1183fa9f6" addr="T0R14C1S1_1" formatStyle="Comma"/>
      <m:item xlName="_GBC_586045bcb0ce4fc48d925d32a043ad42" concept="clcid-pte:JingChangKouTaoQiShouYi" label="净敞口套期收益" periodRef="上年同期数" mulRef="_GBC_ef9928d5575d413c85906b991344ea64" unitRef="_GBC_edec8c0f6b654ebb8541e0f1183fa9f6" addr="T0R14C2S1_1" formatStyle="Comma"/>
      <m:placeholder xlName="_PLD_36a755c8d381423c8a10801e4dbe1375" wordText="公允价值变动收益（损失以“-”号填列）" indent="300" addr="T0R15C0S1_1"/>
      <m:item xlName="_GBC_2c53365ce7134f6e86508ce8260941e9" concept="clcid-pte:GongYunJiaZhiBianDongShouYi" label="公允价值变动收益" mulRef="_GBC_ef9928d5575d413c85906b991344ea64" unitRef="_GBC_edec8c0f6b654ebb8541e0f1183fa9f6" addr="T0R15C1S1_1" formatStyle="Comma"/>
      <m:item xlName="_GBC_2491195c7e124994bd867a6c868573f0" concept="clcid-pte:GongYunJiaZhiBianDongShouYi" label="公允价值变动收益" periodRef="上年同期数" mulRef="_GBC_ef9928d5575d413c85906b991344ea64" unitRef="_GBC_edec8c0f6b654ebb8541e0f1183fa9f6" addr="T0R15C2S1_1" formatStyle="Comma"/>
      <m:placeholder xlName="_PLD_9826b60e9ded4b3fbdc4759c69d9b0df" wordText="信用减值损失（损失以“-”号填列）" indent="300" addr="T0R16C0S1_1"/>
      <m:item xlName="_GBC_65fdfe30a3f540b996bbe5488193b1f1" concept="clcid-pte:XinYongJianZhiSunShi" label="信用减值损失" mulRef="_GBC_ef9928d5575d413c85906b991344ea64" unitRef="_GBC_edec8c0f6b654ebb8541e0f1183fa9f6" addr="T0R16C1S1_1" formatStyle="Comma" keyAction="88"/>
      <m:item xlName="_GBC_e0cb2d50324b4a2f94f30a22f3434a6e" concept="clcid-pte:XinYongJianZhiSunShi" label="信用减值损失" periodRef="上年同期数" mulRef="_GBC_ef9928d5575d413c85906b991344ea64" unitRef="_GBC_edec8c0f6b654ebb8541e0f1183fa9f6" addr="T0R16C2S1_1" formatStyle="Comma" keyAction="88"/>
      <m:placeholder xlName="_PLD_a37804d95d134b019f1d35f9b99884d6" wordText="资产减值损失（损失以“-”号填列）" indent="300" addr="T0R17C0S1_1"/>
      <m:item xlName="_GBC_7a0a98cfd1e5407ab4054125a809fe58" concept="clcid-pte:ZiChanJianZhiSunShi" label="资产减值损失" mulRef="_GBC_ef9928d5575d413c85906b991344ea64" unitRef="_GBC_edec8c0f6b654ebb8541e0f1183fa9f6" addr="T0R17C1S1_1" formatStyle="Comma" keyAction="88"/>
      <m:item xlName="_GBC_ff0ece542bf34613be676f5d96b27b8f" concept="clcid-pte:ZiChanJianZhiSunShi" label="资产减值损失" periodRef="上年同期数" mulRef="_GBC_ef9928d5575d413c85906b991344ea64" unitRef="_GBC_edec8c0f6b654ebb8541e0f1183fa9f6" addr="T0R17C2S1_1" formatStyle="Comma" keyAction="88"/>
      <m:placeholder xlName="_PLD_5f85830fab3041dc950a4f2755f6161f" wordText="资产处置收益（损失以“-”号填列）" indent="300" addr="T0R18C0S1_1"/>
      <m:item xlName="_GBC_a9419c96e034487183ca136dbb4ea5d4" concept="clcid-pte:ZiChanChuZhiSHouYi" label="资产处置收益" mulRef="_GBC_ef9928d5575d413c85906b991344ea64" unitRef="_GBC_edec8c0f6b654ebb8541e0f1183fa9f6" addr="T0R18C1S1_1" formatStyle="Comma"/>
      <m:item xlName="_GBC_d229c2d41e6f4ff696c07eb08eddc97c" concept="clcid-pte:ZiChanChuZhiSHouYi" label="资产处置收益" periodRef="上年同期数" mulRef="_GBC_ef9928d5575d413c85906b991344ea64" unitRef="_GBC_edec8c0f6b654ebb8541e0f1183fa9f6" addr="T0R18C2S1_1" formatStyle="Comma"/>
      <m:placeholder xlName="_PLD_c1e915fdc43c4a188da828472fe7c07a" wordText="二、营业利润（亏损以“-”号填列）" addr="T0R19C0S1_1"/>
      <m:item xlName="_GBC_e6ade8abb51942268f9af83b716d6465" concept="clcid-pte:YingYeLiRun" label="营业利润" mulRef="_GBC_ef9928d5575d413c85906b991344ea64" unitRef="_GBC_edec8c0f6b654ebb8541e0f1183fa9f6" addr="T0R19C1S1_1" formatStyle="Comma">
        <m:complexRule comparator="Eq" title="营业利润" test=" $_GBC_6e69be57298242d6a000750169327abe -  $_GBC_0be5f0e1f2a0457f9ca455adc253475e -  $_GBC_bf1624679e404ba296d121d5c90fece0 -  $_GBC_fa238d5351584c1f9471082d38ed2d7d -  $_GBC_4d4ae4faa1d74faf93e94b05181d2372 -  $_GBC_43ac0dc236f74706a59049a4d40f6f39 -  $_GBC_5398a8c2f41d450da1238438c072bc98 -  $_GBC_7a0a98cfd1e5407ab4054125a809fe58 -  $_GBC_65fdfe30a3f540b996bbe5488193b1f1 +  $_GBC_2c53365ce7134f6e86508ce8260941e9 +  $_GBC_671d3bd995e54bb385f73aa1d8a6df7f +  $_GBC_a9419c96e034487183ca136dbb4ea5d4 +  $_GBC_4ed1f3d9668d4e028f31eb742fa60f7a +  $_GBC_661239e800e3488c825d199b4597918f" id="Cd44417960b1a4f818b4d3f293c10f6e2"/>
      </m:item>
      <m:item xlName="_GBC_c68cc2e591364eb588543d8202113747" concept="clcid-pte:YingYeLiRun" label="营业利润" periodRef="上年同期数" mulRef="_GBC_ef9928d5575d413c85906b991344ea64" unitRef="_GBC_edec8c0f6b654ebb8541e0f1183fa9f6" addr="T0R19C2S1_1" formatStyle="Comma">
        <m:complexRule comparator="Eq" title="营业利润@上年同期数" test=" $_GBC_1ac446e7992b4862b900031324ad2d92 -  $_GBC_664d6a71225a490c8de30b977becffa3 -  $_GBC_e2229db25713487381f521fbae503109 -  $_GBC_ff2c5fe622f049de8b84fa926c77cab0 -  $_GBC_2addba11069145f9bc861e4e34508c64 -  $_GBC_29c5825868124c4295c2f8482ef8a66c -  $_GBC_23da370da06f457190a89a23684ea4f1 -  $_GBC_ff0ece542bf34613be676f5d96b27b8f -  $_GBC_e0cb2d50324b4a2f94f30a22f3434a6e +  $_GBC_2491195c7e124994bd867a6c868573f0 +  $_GBC_f56bf5f090384cb38023a7595961e741 +  $_GBC_d229c2d41e6f4ff696c07eb08eddc97c +  $_GBC_c0622e89a4c34cbaaab04270010f544f +  $_GBC_586045bcb0ce4fc48d925d32a043ad42" id="Ca984aae4b19b4af6accec4a2707752ce"/>
      </m:item>
      <m:placeholder xlName="_PLD_070b20b23733466b943f97e972e550b9" wordText="加：营业外收入" indent="100" addr="T0R20C0S1_1"/>
      <m:item xlName="_GBC_443b56cec10649999dbd19dde0104d63" concept="clcid-pte:YingYeWaiShouRu" label="营业外收入" mulRef="_GBC_ef9928d5575d413c85906b991344ea64" unitRef="_GBC_edec8c0f6b654ebb8541e0f1183fa9f6" addr="T0R20C1S1_1" formatStyle="Comma"/>
      <m:item xlName="_GBC_068d3f89faff421187546ed0c50a0ba5" concept="clcid-pte:YingYeWaiShouRu" label="营业外收入" periodRef="上年同期数" mulRef="_GBC_ef9928d5575d413c85906b991344ea64" unitRef="_GBC_edec8c0f6b654ebb8541e0f1183fa9f6" addr="T0R20C2S1_1" formatStyle="Comma"/>
      <m:placeholder xlName="_PLD_d6d36b59bc9b43e2954cf6c247507785" wordText="减：营业外支出" indent="100" addr="T0R21C0S1_1"/>
      <m:item xlName="_GBC_c5e6eee75780414780cb20d19a355c97" concept="clcid-pte:YingYeWaiZhiChu" label="营业外支出" mulRef="_GBC_ef9928d5575d413c85906b991344ea64" unitRef="_GBC_edec8c0f6b654ebb8541e0f1183fa9f6" addr="T0R21C1S1_1" baseScale="-1" formatStyle="Comma"/>
      <m:item xlName="_GBC_78fc80cbe3bd4b43868fae0f3a179971" concept="clcid-pte:YingYeWaiZhiChu" label="营业外支出" periodRef="上年同期数" mulRef="_GBC_ef9928d5575d413c85906b991344ea64" unitRef="_GBC_edec8c0f6b654ebb8541e0f1183fa9f6" addr="T0R21C2S1_1" baseScale="-1" formatStyle="Comma"/>
      <m:placeholder xlName="_PLD_6601b053efd0432dbd3c57c89de093da" wordText="三、利润总额（亏损总额以“-”号填列）" addr="T0R22C0S1_1"/>
      <m:item xlName="_GBC_d679ab5d531940559562b0953a8549a4" concept="clcid-pte:LiRunZongE" label="利润总额" mulRef="_GBC_ef9928d5575d413c85906b991344ea64" unitRef="_GBC_edec8c0f6b654ebb8541e0f1183fa9f6" addr="T0R22C1S1_1" formatStyle="Comma">
        <m:complexRule comparator="Eq" title="利润总额" test=" $_GBC_e6ade8abb51942268f9af83b716d6465 +  $_GBC_443b56cec10649999dbd19dde0104d63 -  $_GBC_c5e6eee75780414780cb20d19a355c97" id="C599c893f33d848f3a31f746133e600f1"/>
      </m:item>
      <m:item xlName="_GBC_b431ed67153b4bea8c6fdf67bd0a75da" concept="clcid-pte:LiRunZongE" label="利润总额" periodRef="上年同期数" mulRef="_GBC_ef9928d5575d413c85906b991344ea64" unitRef="_GBC_edec8c0f6b654ebb8541e0f1183fa9f6" addr="T0R22C2S1_1" formatStyle="Comma">
        <m:complexRule comparator="Eq" title="利润总额@上年同期数" test=" $_GBC_c68cc2e591364eb588543d8202113747 +  $_GBC_068d3f89faff421187546ed0c50a0ba5 -  $_GBC_78fc80cbe3bd4b43868fae0f3a179971" id="C88147e4b71bc4e48a7039dc64f27a769"/>
      </m:item>
      <m:placeholder xlName="_PLD_a3e4f8f698cf47b8b0c32e098fa4c1bc" wordText="减：所得税费用" indent="100" addr="T0R23C0S1_1"/>
      <m:item xlName="_GBC_96f6900029c14e06bc5c284583cad2db" concept="clcid-pte:SuoDeShui" label="所得税" mulRef="_GBC_ef9928d5575d413c85906b991344ea64" unitRef="_GBC_edec8c0f6b654ebb8541e0f1183fa9f6" addr="T0R23C1S1_1" baseScale="-1" formatStyle="Comma"/>
      <m:item xlName="_GBC_947f3bf77f154e6dbf5668e5048ace02" concept="clcid-pte:SuoDeShui" label="所得税" periodRef="上年同期数" mulRef="_GBC_ef9928d5575d413c85906b991344ea64" unitRef="_GBC_edec8c0f6b654ebb8541e0f1183fa9f6" addr="T0R23C2S1_1" baseScale="-1" formatStyle="Comma"/>
      <m:placeholder xlName="_PLD_8fdc0ba7475141a79f59ba2153b4668e" wordText="四、净利润（净亏损以“-”号填列）" addr="T0R24C0S1_1"/>
      <m:item xlName="_GBC_0ad56a63f44348eca6be5d9103a28d71" concept="clcid-pte:JingLiRun" label="净利润" mulRef="_GBC_ef9928d5575d413c85906b991344ea64" unitRef="_GBC_edec8c0f6b654ebb8541e0f1183fa9f6" addr="T0R24C1S1_1" formatStyle="Comma">
        <m:complexRule comparator="Eq" title="净利润" test=" $_GBC_d679ab5d531940559562b0953a8549a4 -  $_GBC_96f6900029c14e06bc5c284583cad2db" id="Caf9d5d66fb9942d9883fe836473d3fc0"/>
        <m:complexRule comparator="Eq" title="净利润纵向公式" test=" $_GBC_ce59e2d0a18a451cbc9553f3a6e1cde4 +  $_GBC_2c7602888c8345788b27caa2b1e9f360" id="C6abe963ed3e544a8ad47c72dd166b68b"/>
      </m:item>
      <m:item xlName="_GBC_704a217de36846bfb1ed332cb25077f4" concept="clcid-pte:JingLiRun" label="净利润" periodRef="上年同期数" mulRef="_GBC_ef9928d5575d413c85906b991344ea64" unitRef="_GBC_edec8c0f6b654ebb8541e0f1183fa9f6" addr="T0R24C2S1_1" formatStyle="Comma">
        <m:complexRule comparator="Eq" title="净利润@上年同期数" test=" $_GBC_b431ed67153b4bea8c6fdf67bd0a75da -  $_GBC_947f3bf77f154e6dbf5668e5048ace02" id="C8ed14bfc76ab44cebca07d4125a312e7"/>
        <m:complexRule comparator="Eq" title="净利润@上年同期数纵向公式" test=" $_GBC_f70b4f8aa39d49f0974918769896e9dd +  $_GBC_0f8885be54004e41b47f6259a69759a1" id="Ce04776a24c5f4b57967dd69ae06eb394"/>
      </m:item>
      <m:placeholder xlName="_PLD_79fa55eb77374a719d7d32f83e7a4356" wordText="（一）持续经营净利润（净亏损以“-”号填列）" indent="100" addr="T0R25C0S1_1"/>
      <m:item xlName="_GBC_ce59e2d0a18a451cbc9553f3a6e1cde4" concept="clcid-pte:ChiXuJingYingJingLiRun" label="持续经营净利润" mulRef="_GBC_ef9928d5575d413c85906b991344ea64" unitRef="_GBC_edec8c0f6b654ebb8541e0f1183fa9f6" addr="T0R25C1S1_1" formatStyle="Comma"/>
      <m:item xlName="_GBC_f70b4f8aa39d49f0974918769896e9dd" concept="clcid-pte:ChiXuJingYingJingLiRun" label="持续经营净利润" periodRef="上年同期数" mulRef="_GBC_ef9928d5575d413c85906b991344ea64" unitRef="_GBC_edec8c0f6b654ebb8541e0f1183fa9f6" addr="T0R25C2S1_1" formatStyle="Comma"/>
      <m:placeholder xlName="_PLD_551d5e305fe24e3b87ea5ec8bf579d93" wordText="（二）终止经营净利润（净亏损以“-”号填列）" indent="100" addr="T0R26C0S1_1"/>
      <m:item xlName="_GBC_2c7602888c8345788b27caa2b1e9f360" concept="clcid-pte:ZhongZhiJingYingJingLiRun" label="终止经营净利润" mulRef="_GBC_ef9928d5575d413c85906b991344ea64" unitRef="_GBC_edec8c0f6b654ebb8541e0f1183fa9f6" addr="T0R26C1S1_1" formatStyle="Comma"/>
      <m:item xlName="_GBC_0f8885be54004e41b47f6259a69759a1" concept="clcid-pte:ZhongZhiJingYingJingLiRun" label="终止经营净利润" periodRef="上年同期数" mulRef="_GBC_ef9928d5575d413c85906b991344ea64" unitRef="_GBC_edec8c0f6b654ebb8541e0f1183fa9f6" addr="T0R26C2S1_1" formatStyle="Comma"/>
      <m:placeholder xlName="_PLD_934a37d033dc46fe8ac53cf52a6f2a96" wordText="五、其他综合收益的税后净额" indent="19" addr="T0R27C0S1_1"/>
      <m:item xlName="_GBC_7193b5083ad847abb1a91bc6fc714f1e" concept="clcid-pte:QiTaZongHeShouYiDeShuiHouJingE" label="其他综合收益的税后净额" mulRef="_GBC_ef9928d5575d413c85906b991344ea64" unitRef="_GBC_edec8c0f6b654ebb8541e0f1183fa9f6" addr="T0R27C1S1_1" formatStyle="Comma">
        <m:complexRule comparator="Eq" title="其他综合收益的税后净额" test=" $_GBC_47bf9164669a4affa02a644490c48f85 +  $_GBC_e48892b8cd234321aab64c04abfd8e04" id="Ca22c9df885d44200a474399def67b737"/>
      </m:item>
      <m:item xlName="_GBC_678123df40ec4ecab6ebce5baa9a36fe" concept="clcid-pte:QiTaZongHeShouYiDeShuiHouJingE" label="其他综合收益的税后净额" periodRef="上年同期数" mulRef="_GBC_ef9928d5575d413c85906b991344ea64" unitRef="_GBC_edec8c0f6b654ebb8541e0f1183fa9f6" addr="T0R27C2S1_1" formatStyle="Comma">
        <m:complexRule comparator="Eq" title="其他综合收益的税后净额@上年同期数" test=" $_GBC_1a0b8046ff214a9aadeb90208c643fcd +  $_GBC_e68329ef33b24305ac4aa426232b2b7c" id="Cccaece1794924c308d23e0c6be5994fc"/>
      </m:item>
      <m:placeholder xlName="_PLD_1f402823f7e4489d94f36186bd1a37d8" wordText="（一）不能重分类进损益的其他综合收益" indent="100" addr="T0R28C0S1_1"/>
      <m:item xlName="_GBC_47bf9164669a4affa02a644490c48f85" concept="clcid-pte:YiHouBuNengZhongFenLeiJinSunYiDeQiTaZongHeShouYi" label="以后不能重分类进损益的其他综合收益" mulRef="_GBC_ef9928d5575d413c85906b991344ea64" unitRef="_GBC_edec8c0f6b654ebb8541e0f1183fa9f6" addr="T0R28C1S1_1" formatStyle="Comma">
        <m:complexRule comparator="Eq" title="以后不能重分类进损益的其他综合收益" test=" $_GBC_1191a80c50aa4a9eb0220807989214cd +  $_GBC_2f5f9e0f8067496f89dd6110e23bfbb1 +  $_GBC_e3b55ee93863494785b19022fc8320b8 +  $_GBC_1581d4a6671f422ab6f63ea9f035079b" id="C573b450285cc44f29124ca81b1d51fc2"/>
      </m:item>
      <m:item xlName="_GBC_1a0b8046ff214a9aadeb90208c643fcd" concept="clcid-pte:YiHouBuNengZhongFenLeiJinSunYiDeQiTaZongHeShouYi" label="以后不能重分类进损益的其他综合收益" periodRef="上年同期数" mulRef="_GBC_ef9928d5575d413c85906b991344ea64" unitRef="_GBC_edec8c0f6b654ebb8541e0f1183fa9f6" addr="T0R28C2S1_1" formatStyle="Comma">
        <m:complexRule comparator="Eq" title="以后不能重分类进损益的其他综合收益@上年同期数" test=" $_GBC_9c6b8253599d429b8b5440cd2d4e3925 +  $_GBC_1366cd56803a4fefb36883a26678e78e +  $_GBC_97448dc0f5e6479e988fe37e3098f1dc +  $_GBC_c852e58ba9f54ceb9d8ac04648991bf4" id="Ce05dba4e0bf7432687dbd6c9f2d1a7cc"/>
      </m:item>
      <m:placeholder xlName="_PLD_1b12e3e8085f47beac9dc3e81d867ba9" wordText="1.重新计量设定受益计划变动额" indent="200" addr="T0R29C0S1_1"/>
      <m:item xlName="_GBC_1191a80c50aa4a9eb0220807989214cd" concept="clcid-pte:ChongXinJiLiangSheDingShouYiJiHuaJingFuZhaiHuoJingZiChanDeBianDong" label="重新计量设定受益计划净负债或净资产的变动" mulRef="_GBC_ef9928d5575d413c85906b991344ea64" unitRef="_GBC_edec8c0f6b654ebb8541e0f1183fa9f6" addr="T0R29C1S1_1" formatStyle="Comma"/>
      <m:item xlName="_GBC_9c6b8253599d429b8b5440cd2d4e3925" concept="clcid-pte:ChongXinJiLiangSheDingShouYiJiHuaJingFuZhaiHuoJingZiChanDeBianDong" label="重新计量设定受益计划净负债或净资产的变动" periodRef="上年同期数" mulRef="_GBC_ef9928d5575d413c85906b991344ea64" unitRef="_GBC_edec8c0f6b654ebb8541e0f1183fa9f6" addr="T0R29C2S1_1" formatStyle="Comma"/>
      <m:placeholder xlName="_PLD_346ccd057bb648378b9cd154d9453236" wordText="2.权益法下不能转损益的其他综合收益" indent="200" addr="T0R30C0S1_1"/>
      <m:item xlName="_GBC_2f5f9e0f8067496f89dd6110e23bfbb1" concept="clcid-pte:QuanYiFaXiaZaiBeiTouZiDanWeiBuNengZhongFenLeiJinSunYiDeQiTaZongHeShouYiZhongXiangYouDeFenE" label="权益法下在被投资单位不能重分类进损益的其他综合收益中享有的份额" mulRef="_GBC_ef9928d5575d413c85906b991344ea64" unitRef="_GBC_edec8c0f6b654ebb8541e0f1183fa9f6" addr="T0R30C1S1_1" formatStyle="Comma"/>
      <m:item xlName="_GBC_1366cd56803a4fefb36883a26678e78e" concept="clcid-pte:QuanYiFaXiaZaiBeiTouZiDanWeiBuNengZhongFenLeiJinSunYiDeQiTaZongHeShouYiZhongXiangYouDeFenE" label="权益法下在被投资单位不能重分类进损益的其他综合收益中享有的份额" periodRef="上年同期数" mulRef="_GBC_ef9928d5575d413c85906b991344ea64" unitRef="_GBC_edec8c0f6b654ebb8541e0f1183fa9f6" addr="T0R30C2S1_1" formatStyle="Comma"/>
      <m:placeholder xlName="_PLD_4a06c1ec5821425b9516491ace61afe2" wordText="3.其他权益工具投资公允价值变动" indent="200" addr="T0R31C0S1_1"/>
      <m:item xlName="_GBC_e3b55ee93863494785b19022fc8320b8" concept="clcid-pte:QiTaQuanYiGongJuTouZiGongYunJiaZhiBianDong" label="其他权益工具投资公允价值变动" mulRef="_GBC_ef9928d5575d413c85906b991344ea64" unitRef="_GBC_edec8c0f6b654ebb8541e0f1183fa9f6" addr="T0R31C1S1_1" formatStyle="Comma"/>
      <m:item xlName="_GBC_97448dc0f5e6479e988fe37e3098f1dc" concept="clcid-pte:QiTaQuanYiGongJuTouZiGongYunJiaZhiBianDong" label="其他权益工具投资公允价值变动" periodRef="上年同期数" mulRef="_GBC_ef9928d5575d413c85906b991344ea64" unitRef="_GBC_edec8c0f6b654ebb8541e0f1183fa9f6" addr="T0R31C2S1_1" formatStyle="Comma"/>
      <m:placeholder xlName="_PLD_cc1baaad87c344f4b0ccf34d3e046749" wordText="4.企业自身信用风险公允价值变动" indent="200" addr="T0R32C0S1_1"/>
      <m:item xlName="_GBC_1581d4a6671f422ab6f63ea9f035079b" concept="clcid-pte:QiYeZiShenXinYongFengXianGongYunJiaZhiBianDong" label="企业自身信用风险公允价值变动" mulRef="_GBC_ef9928d5575d413c85906b991344ea64" unitRef="_GBC_edec8c0f6b654ebb8541e0f1183fa9f6" addr="T0R32C1S1_1" formatStyle="Comma"/>
      <m:item xlName="_GBC_c852e58ba9f54ceb9d8ac04648991bf4" concept="clcid-pte:QiYeZiShenXinYongFengXianGongYunJiaZhiBianDong" label="企业自身信用风险公允价值变动" periodRef="上年同期数" mulRef="_GBC_ef9928d5575d413c85906b991344ea64" unitRef="_GBC_edec8c0f6b654ebb8541e0f1183fa9f6" addr="T0R32C2S1_1" formatStyle="Comma"/>
      <m:placeholder xlName="_PLD_82638824a58e472d8b360b61cb579d8b" wordText="（二）将重分类进损益的其他综合收益" indent="100" addr="T0R33C0S1_1"/>
      <m:item xlName="_GBC_e48892b8cd234321aab64c04abfd8e04" concept="clcid-pte:YiHouJiangZhongFenLeiJinSunYiDeQiTaZongHeShouYi" label="以后将重分类进损益的其他综合收益" mulRef="_GBC_ef9928d5575d413c85906b991344ea64" unitRef="_GBC_edec8c0f6b654ebb8541e0f1183fa9f6" addr="T0R33C1S1_1" formatStyle="Comma">
        <m:complexRule comparator="Eq" title="以后将重分类进损益的其他综合收益" test=" $_GBC_dc2941a1f8ed4dc1a17b93e93bcded97 +  $_GBC_39036924b6ea44e9a7500180e5aa89bc +  $_GBC_a73723c1930d42ad8fd30267ebf3aed3 +  $_GBC_8abc8de2f54c40999e4eb56e7b20e100 +  $_GBC_00aeefff80a748b390b85ce9b9b71b59 +  $_GBC_ba0b26b09ad34881ad7201bb43a1df4d +  $_GBC_10d44e38f70b4b13aec6006708a59794" id="C24edfd5b521543cb8be04df914944f49"/>
      </m:item>
      <m:item xlName="_GBC_e68329ef33b24305ac4aa426232b2b7c" concept="clcid-pte:YiHouJiangZhongFenLeiJinSunYiDeQiTaZongHeShouYi" label="以后将重分类进损益的其他综合收益" periodRef="上年同期数" mulRef="_GBC_ef9928d5575d413c85906b991344ea64" unitRef="_GBC_edec8c0f6b654ebb8541e0f1183fa9f6" addr="T0R33C2S1_1" formatStyle="Comma">
        <m:complexRule comparator="Eq" title="以后将重分类进损益的其他综合收益@上年同期数" test=" $_GBC_f27deb47292245e4ad51e44085ffe1a3 +  $_GBC_23dd3f1e3fb341e5a0e750556d76e9d9 +  $_GBC_9735a436a3814851a108e9b66c03eef9 +  $_GBC_62b3bfa8a3254a0b8a2b2641ed513fe3 +  $_GBC_fb6852564c7949b9889c9f35339cda1c +  $_GBC_1b1f5941b5c7456089053ef0b88f7121 +  $_GBC_03077c37073944039fce9c7df69389f6" id="C69d2a15301c14ef48065c0a886ed3f48"/>
      </m:item>
      <m:placeholder xlName="_PLD_1edca7636f7b4e59828fedaa5ff8e0f0" wordText="1.权益法下可转损益的其他综合收益" indent="200" addr="T0R34C0S1_1"/>
      <m:item xlName="_GBC_dc2941a1f8ed4dc1a17b93e93bcded97" concept="clcid-pte:QuanYiFaXiaZaiBeiTouZiDanWeiYiHouJiangZhongFenLeiJinSunYiDeQiTaZongHeShouYiZhongXiangYouDeFenE" label="权益法下在被投资单位以后将重分类进损益的其他综合收益中享有的份额" mulRef="_GBC_ef9928d5575d413c85906b991344ea64" unitRef="_GBC_edec8c0f6b654ebb8541e0f1183fa9f6" addr="T0R34C1S1_1" formatStyle="Comma"/>
      <m:item xlName="_GBC_f27deb47292245e4ad51e44085ffe1a3" concept="clcid-pte:QuanYiFaXiaZaiBeiTouZiDanWeiYiHouJiangZhongFenLeiJinSunYiDeQiTaZongHeShouYiZhongXiangYouDeFenE" label="权益法下在被投资单位以后将重分类进损益的其他综合收益中享有的份额" periodRef="上年同期数" mulRef="_GBC_ef9928d5575d413c85906b991344ea64" unitRef="_GBC_edec8c0f6b654ebb8541e0f1183fa9f6" addr="T0R34C2S1_1" formatStyle="Comma"/>
      <m:placeholder xlName="_PLD_7cd05a55d80c4e8da8ee804390a8ab58" wordText="2.其他债权投资公允价值变动" indent="200" addr="T0R35C0S1_1"/>
      <m:item xlName="_GBC_39036924b6ea44e9a7500180e5aa89bc" concept="clcid-pte:QiTaZhaiQuanTouZiGongYunJiaZhiBianDong" label="其他债权投资公允价值变动" mulRef="_GBC_ef9928d5575d413c85906b991344ea64" unitRef="_GBC_edec8c0f6b654ebb8541e0f1183fa9f6" addr="T0R35C1S1_1" formatStyle="Comma"/>
      <m:item xlName="_GBC_23dd3f1e3fb341e5a0e750556d76e9d9" concept="clcid-pte:QiTaZhaiQuanTouZiGongYunJiaZhiBianDong" label="其他债权投资公允价值变动" periodRef="上年同期数" mulRef="_GBC_ef9928d5575d413c85906b991344ea64" unitRef="_GBC_edec8c0f6b654ebb8541e0f1183fa9f6" addr="T0R35C2S1_1" formatStyle="Comma"/>
      <m:placeholder xlName="_PLD_63e60f30ec4f4a5686ad46e767239513" wordText="3.金融资产重分类计入其他综合收益的金额" indent="200" addr="T0R36C0S1_1"/>
      <m:item xlName="_GBC_a73723c1930d42ad8fd30267ebf3aed3" concept="clcid-pte:JinRongZiChanChongFenLeiJiRuQiTaZongHeShouYiDeJinE" label="金融资产重分类计入其他综合收益的金额" mulRef="_GBC_ef9928d5575d413c85906b991344ea64" unitRef="_GBC_edec8c0f6b654ebb8541e0f1183fa9f6" addr="T0R36C1S1_1" formatStyle="Comma"/>
      <m:item xlName="_GBC_9735a436a3814851a108e9b66c03eef9" concept="clcid-pte:JinRongZiChanChongFenLeiJiRuQiTaZongHeShouYiDeJinE" label="金融资产重分类计入其他综合收益的金额" periodRef="上年同期数" mulRef="_GBC_ef9928d5575d413c85906b991344ea64" unitRef="_GBC_edec8c0f6b654ebb8541e0f1183fa9f6" addr="T0R36C2S1_1" formatStyle="Comma"/>
      <m:placeholder xlName="_PLD_ad4dfc9c470b4e4e932e598af196180a" wordText="4.其他债权投资信用减值准备" indent="200" addr="T0R37C0S1_1"/>
      <m:item xlName="_GBC_8abc8de2f54c40999e4eb56e7b20e100" concept="clcid-pte:QiTaZhaiQuanTouZiXinYongJianZhiZhunBei" label="其他债权投资信用减值准备" mulRef="_GBC_ef9928d5575d413c85906b991344ea64" unitRef="_GBC_edec8c0f6b654ebb8541e0f1183fa9f6" addr="T0R37C1S1_1" formatStyle="Comma"/>
      <m:item xlName="_GBC_62b3bfa8a3254a0b8a2b2641ed513fe3" concept="clcid-pte:QiTaZhaiQuanTouZiXinYongJianZhiZhunBei" label="其他债权投资信用减值准备" periodRef="上年同期数" mulRef="_GBC_ef9928d5575d413c85906b991344ea64" unitRef="_GBC_edec8c0f6b654ebb8541e0f1183fa9f6" addr="T0R37C2S1_1" formatStyle="Comma"/>
      <m:placeholder xlName="_PLD_365f15b6bbbb486b97aa97d5d8c215b9" wordText="5.现金流量套期储备" indent="200" addr="T0R38C0S1_1"/>
      <m:item xlName="_GBC_00aeefff80a748b390b85ce9b9b71b59" concept="clcid-pte:XianJinLiuLiangTaoQiChuBei" label="现金流量套期储备" mulRef="_GBC_ef9928d5575d413c85906b991344ea64" unitRef="_GBC_edec8c0f6b654ebb8541e0f1183fa9f6" addr="T0R38C1S1_1" formatStyle="Comma"/>
      <m:item xlName="_GBC_fb6852564c7949b9889c9f35339cda1c" concept="clcid-pte:XianJinLiuLiangTaoQiChuBei" label="现金流量套期储备" periodRef="上年同期数" mulRef="_GBC_ef9928d5575d413c85906b991344ea64" unitRef="_GBC_edec8c0f6b654ebb8541e0f1183fa9f6" addr="T0R38C2S1_1" formatStyle="Comma"/>
      <m:placeholder xlName="_PLD_9ef8a93bb8df4905b7bf592b4a0ee23b" wordText="6.外币财务报表折算差额" indent="200" addr="T0R39C0S1_1"/>
      <m:item xlName="_GBC_ba0b26b09ad34881ad7201bb43a1df4d" concept="clcid-pte:WaiBiCaiWuBaoBiaoZheSuanChaE" label="外币财务报表折算差额" mulRef="_GBC_ef9928d5575d413c85906b991344ea64" unitRef="_GBC_edec8c0f6b654ebb8541e0f1183fa9f6" addr="T0R39C1S1_1" formatStyle="Comma"/>
      <m:item xlName="_GBC_1b1f5941b5c7456089053ef0b88f7121" concept="clcid-pte:WaiBiCaiWuBaoBiaoZheSuanChaE" label="外币财务报表折算差额" periodRef="上年同期数" mulRef="_GBC_ef9928d5575d413c85906b991344ea64" unitRef="_GBC_edec8c0f6b654ebb8541e0f1183fa9f6" addr="T0R39C2S1_1" formatStyle="Comma"/>
      <m:placeholder xlName="_PLD_f985bbc98adc470296f0228e1423140d" wordText="7.其他" indent="200" addr="T0R40C0S1_1"/>
      <m:item xlName="_GBC_10d44e38f70b4b13aec6006708a59794" concept="clcid-pte:YiHouJiangZhongFenLeiJinSunYiDeQiTaZongHeShouYiQiTa" label="以后将重分类进损益的其他综合收益-其他" mulRef="_GBC_ef9928d5575d413c85906b991344ea64" unitRef="_GBC_edec8c0f6b654ebb8541e0f1183fa9f6" addr="T0R40C1S1_1" formatStyle="Comma"/>
      <m:item xlName="_GBC_03077c37073944039fce9c7df69389f6" concept="clcid-pte:YiHouJiangZhongFenLeiJinSunYiDeQiTaZongHeShouYiQiTa" label="以后将重分类进损益的其他综合收益-其他" periodRef="上年同期数" mulRef="_GBC_ef9928d5575d413c85906b991344ea64" unitRef="_GBC_edec8c0f6b654ebb8541e0f1183fa9f6" addr="T0R40C2S1_1" formatStyle="Comma"/>
      <m:placeholder xlName="_PLD_447d52c2f6164a19a7697b355b567de1" wordText="六、综合收益总额" addr="T0R41C0S1_1"/>
      <m:item xlName="_GBC_19f8315e7a324932b2079003cd92556d" concept="clcid-pte:ZongHeShouYiZongE" label="综合收益总额" mulRef="_GBC_ef9928d5575d413c85906b991344ea64" unitRef="_GBC_edec8c0f6b654ebb8541e0f1183fa9f6" addr="T0R41C1S1_1" formatStyle="Comma"/>
      <m:item xlName="_GBC_7772a834519c4ed08161fc3bb725eb27" concept="clcid-pte:ZongHeShouYiZongE" label="综合收益总额" periodRef="上年同期数" mulRef="_GBC_ef9928d5575d413c85906b991344ea64" unitRef="_GBC_edec8c0f6b654ebb8541e0f1183fa9f6" addr="T0R41C2S1_1" formatStyle="Comma"/>
      <m:placeholder xlName="_PLD_8098f067dd5d4154b864d4c3df844e1f" wordText="七、每股收益：" addr="T0R42C0S1_3"/>
      <m:placeholder xlName="_PLD_8d647a52eff74fc1837c0d31bdcfdb87" wordText="（一）基本每股收益(元/股)" indent="100" addr="T0R43C0S1_1"/>
      <m:item xlName="_GBC_23f106ecc383419ba7be7088267e965a" concept="clcid-pte:JiBenMeiGuShouYi" label="基本每股收益" unitRef="_GBC_edec8c0f6b654ebb8541e0f1183fa9f6" addr="T0R43C1S1_1" formatStyle="Comma" fixedType="EPS"/>
      <m:item xlName="_GBC_2a261ee5ded147b2bfca6ecf47214c79" concept="clcid-pte:JiBenMeiGuShouYi" label="基本每股收益" periodRef="上年同期数" unitRef="_GBC_edec8c0f6b654ebb8541e0f1183fa9f6" addr="T0R43C2S1_1" formatStyle="Comma" fixedType="EPS"/>
      <m:placeholder xlName="_PLD_2bc71cea4e2846efbe0c32091fe72832" wordText="（二）稀释每股收益(元/股)" indent="100" addr="T0R44C0S1_1"/>
      <m:item xlName="_GBC_ef65420b7e6e43c48b248bdc12117d94" concept="clcid-pte:XiShiMeiGuShouYi" label="稀释每股收益" unitRef="_GBC_edec8c0f6b654ebb8541e0f1183fa9f6" addr="T0R44C1S1_1" formatStyle="Comma" fixedType="EPS"/>
      <m:item xlName="_GBC_ee8e3e7675e54d628eacad3982d052b5" concept="clcid-pte:XiShiMeiGuShouYi" label="稀释每股收益" periodRef="上年同期数" unitRef="_GBC_edec8c0f6b654ebb8541e0f1183fa9f6" addr="T0R44C2S1_1" formatStyle="Comma" fixedType="EPS"/>
      <m:item xlName="_GBC_c71b913e5ad54edbadcbf034f7c1b52f" headerRef="26" concept="clcid-mr:GongSiFuZeRenXingMing" label="公司负责人姓名" binding="true"/>
      <m:item xlName="_GBC_6de2126ac23444c08327483d95f86762" headerRef="26" concept="clcid-mr:ZhuGuanKuaiJiGongZuoFuZeRenXingMing" label="主管会计工作负责人姓名" binding="true"/>
      <m:item xlName="_GBC_d3d4e31d346a4ebb9b0fd6bf960b0967" headerRef="26" concept="clcid-mr:KuaiJiJiGouFuZeRenXingMing" label="会计机构负责人姓名" binding="tru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e56a17a0fe4c4df7969aa8df8c4fbd1c" title="现金流量表" headerRef="27" helpId="104001001" primarySection="_GBC_0418ee9f5e4b4f20ae4f53be2dc9f4b5" optionText="无需编制合并报表" optionGroupTitle="是否需要合并报表" optionTargetConcept="clcid-ci-qr:ShiFouXuYaoHeBingBaoBiao" optionTargetConceptValue="false" keyAction="4" keyCode="SF_BZ_DTBB">
      <m:item xlName="_GBC_c86003af8dce478fb44b4408d2ea86dc" headerRef="27" concept="clcid-cgi:GongSiFaDingZhongWenMingCheng" label="公司法定中文名称" binding="true" keyCode="InitialValue:股份有限公司" keyAction="31"/>
      <m:item xlName="_GBC_16888a66d00a4aa7900a7fc9e95569ff" indRef="35" headerRef="27" concept="clcid-ci-qr:DanWei_XianJinLiuLiangBiao" label="单位_现金流量表" selectOptions="_buildInScales" controlType="Combobox" cellType="Scale" keyCode="InitialValue:元" keyAction="31"/>
      <m:item xlName="_GBC_7325f363240c414eaebd4276b0e68907" indRef="36" headerRef="27" concept="clcid-ci-qr:BiZhong_XianJinLiuLiangBiao" label="币种_现金流量表" selectOptions="_buildInISO4217" controlType="Combobox" cellType="Measure" keyCode="InitialValue:人民币" keyAction="31"/>
      <m:item xlName="_GBC_71b356f0de134406ba9c1f61667419b7" headerRef="27" concept="clcid-ci-qr:ShenJiLeiXing_XianJinLiuLiangBiao" label="审计类型_现金流量表" selectOptions="_buildInAudit" controlType="Combobox" keyCode="InitialValue:未经审计" keyAction="31">
        <m:simpleRule dataType="Any" comparator="None" minOccurs="1"/>
        <m:axisValue occRef="母公司"/>
      </m:item>
      <m:placeholder xlName="_PLD_8da553fac95d43e4a31ab4c1715bce9c" wordText="项目" addr="T0R0C0S1_1"/>
      <m:placeholder xlName="_PLD_f150eb98627c4fc7a0d92a3e9314c729" wordText="2024年第一季度" addr="T0R0C1S1_1"/>
      <m:placeholder xlName="_PLD_a8a82ec68a8e466eab1658e66195840a" wordText="2023年第一季度" addr="T0R0C2S1_1"/>
      <m:placeholder xlName="_PLD_d0b25d488dfd4d56be992086ac09d7fd" wordText="一、经营活动产生的现金流量：" addr="T0R1C0S1_3"/>
      <m:placeholder xlName="_PLD_dcad8f9c74ac4cef82d8bf0c7da67b78" wordText="销售商品、提供劳务收到的现金" indent="100" addr="T0R2C0S1_1"/>
      <m:item xlName="_GBC_86e3b34404554e3fa39d4ab79cfe1651" concept="clcid-pte:XiaoShouShangPinTiGongLaoWuShouDaoDeXianJin" label="销售商品提供劳务收到的现金" mulRef="_GBC_16888a66d00a4aa7900a7fc9e95569ff" unitRef="_GBC_7325f363240c414eaebd4276b0e68907" addr="T0R2C1S1_1" formatStyle="Comma"/>
      <m:item xlName="_GBC_e01f27f5824f4ad3a05cdefcc6729ae5" concept="clcid-pte:XiaoShouShangPinTiGongLaoWuShouDaoDeXianJin" label="销售商品提供劳务收到的现金" periodRef="上年同期数" mulRef="_GBC_16888a66d00a4aa7900a7fc9e95569ff" unitRef="_GBC_7325f363240c414eaebd4276b0e68907" addr="T0R2C2S1_1" formatStyle="Comma"/>
      <m:placeholder xlName="_PLD_8a5e09b568e446e58c5828df90dfea9e" wordText="收到的税费返还" indent="100" addr="T0R3C0S1_1"/>
      <m:item xlName="_GBC_e4ca0092072043a289f654e8304c4185" concept="clcid-pte:ShouDaoDeShuiFeiFanHuan" label="收到的税费返还" mulRef="_GBC_16888a66d00a4aa7900a7fc9e95569ff" unitRef="_GBC_7325f363240c414eaebd4276b0e68907" addr="T0R3C1S1_1" formatStyle="Comma"/>
      <m:item xlName="_GBC_6331b0273629460688f12d7d0b770cb4" concept="clcid-pte:ShouDaoDeShuiFeiFanHuan" label="收到的税费返还" periodRef="上年同期数" mulRef="_GBC_16888a66d00a4aa7900a7fc9e95569ff" unitRef="_GBC_7325f363240c414eaebd4276b0e68907" addr="T0R3C2S1_1" formatStyle="Comma"/>
      <m:placeholder xlName="_PLD_a164538cf974476eb1708bb5d2b07af1" wordText="收到其他与经营活动有关的现金" indent="100" addr="T0R4C0S1_1"/>
      <m:item xlName="_GBC_6ddc2b0052d8466e95fe0b60cc6007fe" concept="clcid-pte:ShouDaoDeQiTaYuJingYingHuoDongYouGuanDeXianJin" label="收到的其他与经营活动有关的现金" mulRef="_GBC_16888a66d00a4aa7900a7fc9e95569ff" unitRef="_GBC_7325f363240c414eaebd4276b0e68907" addr="T0R4C1S1_1" formatStyle="Comma"/>
      <m:item xlName="_GBC_4fa199e43743436096f08227463bf1eb" concept="clcid-pte:ShouDaoDeQiTaYuJingYingHuoDongYouGuanDeXianJin" label="收到的其他与经营活动有关的现金" periodRef="上年同期数" mulRef="_GBC_16888a66d00a4aa7900a7fc9e95569ff" unitRef="_GBC_7325f363240c414eaebd4276b0e68907" addr="T0R4C2S1_1" formatStyle="Comma"/>
      <m:placeholder xlName="_PLD_461e670b53374ae68ddc116ea743ee4c" wordText="经营活动现金流入小计" indent="200" addr="T0R5C0S1_1"/>
      <m:item xlName="_GBC_6f6a54b4c7a844758d237d0d9593b4d3" concept="clcid-pte:JingYingHuoDongXianJinLiuRuXiaoJi" label="经营活动现金流入小计" mulRef="_GBC_16888a66d00a4aa7900a7fc9e95569ff" unitRef="_GBC_7325f363240c414eaebd4276b0e68907" addr="T0R5C1S1_1" formatStyle="Comma">
        <m:complexRule comparator="Eq" title="经营活动现金流入小计" test=" $_GBC_86e3b34404554e3fa39d4ab79cfe1651 +  $_GBC_e4ca0092072043a289f654e8304c4185 +  $_GBC_6ddc2b0052d8466e95fe0b60cc6007fe" id="C092bf20fa8b04dacb6c41c18bed4db02" radius="0.0001"/>
      </m:item>
      <m:item xlName="_GBC_5a1002cce5f34f6a8eb293ebf95de27c" concept="clcid-pte:JingYingHuoDongXianJinLiuRuXiaoJi" label="经营活动现金流入小计" periodRef="上年同期数" mulRef="_GBC_16888a66d00a4aa7900a7fc9e95569ff" unitRef="_GBC_7325f363240c414eaebd4276b0e68907" addr="T0R5C2S1_1" formatStyle="Comma">
        <m:complexRule comparator="Eq" title="经营活动现金流入小计@上年同期数" test=" $_GBC_e01f27f5824f4ad3a05cdefcc6729ae5 +  $_GBC_6331b0273629460688f12d7d0b770cb4 +  $_GBC_4fa199e43743436096f08227463bf1eb" id="C9a90ffeb4d324292b4bbbfba980bf8b5" radius="0.0001"/>
      </m:item>
      <m:placeholder xlName="_PLD_1be5d64f0fa649038839b5b6b2a7c6b1" wordText="购买商品、接受劳务支付的现金" indent="100" addr="T0R6C0S1_1"/>
      <m:item xlName="_GBC_5933359c2f1345ffb9d05463c6a24921" concept="clcid-pte:GouMaiShangPinJieShouLaoWuZhiFuDeXianJin" label="购买商品接受劳务支付的现金" mulRef="_GBC_16888a66d00a4aa7900a7fc9e95569ff" unitRef="_GBC_7325f363240c414eaebd4276b0e68907" addr="T0R6C1S1_1" baseScale="-1" formatStyle="Comma"/>
      <m:item xlName="_GBC_a04e4ee788ed4d5fbfb9ce6269f5e465" concept="clcid-pte:GouMaiShangPinJieShouLaoWuZhiFuDeXianJin" label="购买商品接受劳务支付的现金" periodRef="上年同期数" mulRef="_GBC_16888a66d00a4aa7900a7fc9e95569ff" unitRef="_GBC_7325f363240c414eaebd4276b0e68907" addr="T0R6C2S1_1" baseScale="-1" formatStyle="Comma"/>
      <m:placeholder xlName="_PLD_c2aed185d77e4aa9bc3743dbdbe83d1b" wordText="支付给职工及为职工支付的现金" indent="100" addr="T0R7C0S1_1"/>
      <m:item xlName="_GBC_1e574918fb63422895a5f9d93609874d" concept="clcid-pte:ZhiFuGeiZhiGongYiJiWeiZhiGongZhiFuDeXianJin" label="支付给职工以及为职工支付的现金" mulRef="_GBC_16888a66d00a4aa7900a7fc9e95569ff" unitRef="_GBC_7325f363240c414eaebd4276b0e68907" addr="T0R7C1S1_1" baseScale="-1" formatStyle="Comma"/>
      <m:item xlName="_GBC_290832cb09cd446ab0754f54641273ce" concept="clcid-pte:ZhiFuGeiZhiGongYiJiWeiZhiGongZhiFuDeXianJin" label="支付给职工以及为职工支付的现金" periodRef="上年同期数" mulRef="_GBC_16888a66d00a4aa7900a7fc9e95569ff" unitRef="_GBC_7325f363240c414eaebd4276b0e68907" addr="T0R7C2S1_1" baseScale="-1" formatStyle="Comma"/>
      <m:placeholder xlName="_PLD_d963178819b447d097f218a5bd3e427e" wordText="支付的各项税费" indent="100" addr="T0R8C0S1_1"/>
      <m:item xlName="_GBC_44fce6a2e9cb443594d83e11e3524c72" concept="clcid-pte:ZhiFuDeGeXiangShuiFei" label="支付的各项税费" mulRef="_GBC_16888a66d00a4aa7900a7fc9e95569ff" unitRef="_GBC_7325f363240c414eaebd4276b0e68907" addr="T0R8C1S1_1" baseScale="-1" formatStyle="Comma"/>
      <m:item xlName="_GBC_a10238f424fc475cb8f47b06d5c2c048" concept="clcid-pte:ZhiFuDeGeXiangShuiFei" label="支付的各项税费" periodRef="上年同期数" mulRef="_GBC_16888a66d00a4aa7900a7fc9e95569ff" unitRef="_GBC_7325f363240c414eaebd4276b0e68907" addr="T0R8C2S1_1" baseScale="-1" formatStyle="Comma"/>
      <m:placeholder xlName="_PLD_d48da5abe38e42e08049daa050879201" wordText="支付其他与经营活动有关的现金" indent="100" addr="T0R9C0S1_1"/>
      <m:item xlName="_GBC_d600d2e3737b4af68c96782b796287d0" concept="clcid-pte:ZhiFuDeQiTaYuJingYingHuoDongYouGuanDeXianJin" label="支付的其他与经营活动有关的现金" mulRef="_GBC_16888a66d00a4aa7900a7fc9e95569ff" unitRef="_GBC_7325f363240c414eaebd4276b0e68907" addr="T0R9C1S1_1" baseScale="-1" formatStyle="Comma"/>
      <m:item xlName="_GBC_d3be76ea8d3b4d39ad062519ffbb7cea" concept="clcid-pte:ZhiFuDeQiTaYuJingYingHuoDongYouGuanDeXianJin" label="支付的其他与经营活动有关的现金" periodRef="上年同期数" mulRef="_GBC_16888a66d00a4aa7900a7fc9e95569ff" unitRef="_GBC_7325f363240c414eaebd4276b0e68907" addr="T0R9C2S1_1" baseScale="-1" formatStyle="Comma"/>
      <m:placeholder xlName="_PLD_308d56e665a44bd182a7f2128769cca4" wordText="经营活动现金流出小计" indent="200" addr="T0R10C0S1_1"/>
      <m:item xlName="_GBC_e3b922bea41f4c768d51b71472f35516" concept="clcid-pte:JingYingHuoDongXianJinLiuChuXiaoJi" label="经营活动现金流出小计" mulRef="_GBC_16888a66d00a4aa7900a7fc9e95569ff" unitRef="_GBC_7325f363240c414eaebd4276b0e68907" addr="T0R10C1S1_1" baseScale="-1" formatStyle="Comma">
        <m:complexRule comparator="Eq" title="经营活动现金流出小计" test=" $_GBC_5933359c2f1345ffb9d05463c6a24921 +  $_GBC_1e574918fb63422895a5f9d93609874d +  $_GBC_44fce6a2e9cb443594d83e11e3524c72 +  $_GBC_d600d2e3737b4af68c96782b796287d0" id="Cb3de4845eedf4c8286985121437ca255" radius="0.0001"/>
      </m:item>
      <m:item xlName="_GBC_e84f4702301b433e81d1e39f884c6884" concept="clcid-pte:JingYingHuoDongXianJinLiuChuXiaoJi" label="经营活动现金流出小计" periodRef="上年同期数" mulRef="_GBC_16888a66d00a4aa7900a7fc9e95569ff" unitRef="_GBC_7325f363240c414eaebd4276b0e68907" addr="T0R10C2S1_1" baseScale="-1" formatStyle="Comma">
        <m:complexRule comparator="Eq" title="经营活动现金流出小计@上年同期数" test=" $_GBC_a04e4ee788ed4d5fbfb9ce6269f5e465 +  $_GBC_290832cb09cd446ab0754f54641273ce +  $_GBC_a10238f424fc475cb8f47b06d5c2c048 +  $_GBC_d3be76ea8d3b4d39ad062519ffbb7cea" id="C7629def2098b4ec0990b49764cd09c3a" radius="0.0001"/>
      </m:item>
      <m:placeholder xlName="_PLD_95effea9bcb148f6aeb69c599fcc4e2d" wordText="经营活动产生的现金流量净额" indent="300" addr="T0R11C0S1_1"/>
      <m:item xlName="_GBC_6620e3ceeb5e4f86a1961cd2644024ff" concept="clcid-pte:JingYingHuoDongXianJinLiuLiangJingE" label="经营活动现金流量净额" mulRef="_GBC_16888a66d00a4aa7900a7fc9e95569ff" unitRef="_GBC_7325f363240c414eaebd4276b0e68907" addr="T0R11C1S1_1" formatStyle="Comma">
        <m:complexRule comparator="Eq" title="经营活动现金流量净额" test=" $_GBC_6f6a54b4c7a844758d237d0d9593b4d3 -  $_GBC_e3b922bea41f4c768d51b71472f35516" id="C6e66175597564898b46ac8a180c23dfa" radius="0.0001"/>
      </m:item>
      <m:item xlName="_GBC_92c549a1c68b4a8e838d2dab929162f0" concept="clcid-pte:JingYingHuoDongXianJinLiuLiangJingE" label="经营活动现金流量净额" periodRef="上年同期数" mulRef="_GBC_16888a66d00a4aa7900a7fc9e95569ff" unitRef="_GBC_7325f363240c414eaebd4276b0e68907" addr="T0R11C2S1_1" formatStyle="Comma">
        <m:complexRule comparator="Eq" title="经营活动现金流量净额@上年同期数" test=" $_GBC_5a1002cce5f34f6a8eb293ebf95de27c -  $_GBC_e84f4702301b433e81d1e39f884c6884" id="C3053a523e70d4d21bfd7b4aed94a1908" radius="0.0001"/>
      </m:item>
      <m:placeholder xlName="_PLD_fab6b750cfe141b6963187dd520da3eb" wordText="二、投资活动产生的现金流量：" addr="T0R12C0S1_3"/>
      <m:placeholder xlName="_PLD_0b9635c467bd47ca826903ed595b3880" wordText="收回投资收到的现金" indent="100" addr="T0R13C0S1_1"/>
      <m:item xlName="_GBC_f51db09ee2ed4714955b01eacc44d0b2" concept="clcid-pte:ShouHuiTouZiSuoShouDaoDeXianJin" label="收回投资所收到的现金" mulRef="_GBC_16888a66d00a4aa7900a7fc9e95569ff" unitRef="_GBC_7325f363240c414eaebd4276b0e68907" addr="T0R13C1S1_1" formatStyle="Comma"/>
      <m:item xlName="_GBC_77934711cc3e4f8cad9c5d22003c9f16" concept="clcid-pte:ShouHuiTouZiSuoShouDaoDeXianJin" label="收回投资所收到的现金" periodRef="上年同期数" mulRef="_GBC_16888a66d00a4aa7900a7fc9e95569ff" unitRef="_GBC_7325f363240c414eaebd4276b0e68907" addr="T0R13C2S1_1" formatStyle="Comma"/>
      <m:placeholder xlName="_PLD_44f083a6354a4d03942fc7e533855440" wordText="取得投资收益收到的现金" indent="100" addr="T0R14C0S1_1"/>
      <m:item xlName="_GBC_7850a4cfb114422089b1397fbcdc49ba" concept="clcid-pte:QuDeTouZiShouYiSuoShouDaoDeXianJin" label="取得投资收益所收到的现金" mulRef="_GBC_16888a66d00a4aa7900a7fc9e95569ff" unitRef="_GBC_7325f363240c414eaebd4276b0e68907" addr="T0R14C1S1_1" formatStyle="Comma"/>
      <m:item xlName="_GBC_6843ee86e8a34e138df5488fec1f3713" concept="clcid-pte:QuDeTouZiShouYiSuoShouDaoDeXianJin" label="取得投资收益所收到的现金" periodRef="上年同期数" mulRef="_GBC_16888a66d00a4aa7900a7fc9e95569ff" unitRef="_GBC_7325f363240c414eaebd4276b0e68907" addr="T0R14C2S1_1" formatStyle="Comma"/>
      <m:placeholder xlName="_PLD_5849c2cbc86c41cba33459c2da0fbe51" wordText="处置固定资产、无形资产和其他长期资产收回的现金净额" indent="100" addr="T0R15C0S1_1"/>
      <m:item xlName="_GBC_c229a0ad4b624c00a3bfc06ac605a84b" concept="clcid-pte:ChuZhiGuDingZiChanWuXingZiChanHeQiTaChangQiZiChanErShouHuiDeXianJin" label="处置固定资产、无形资产和其他长期资产而收回的现金" mulRef="_GBC_16888a66d00a4aa7900a7fc9e95569ff" unitRef="_GBC_7325f363240c414eaebd4276b0e68907" addr="T0R15C1S1_1" formatStyle="Comma"/>
      <m:item xlName="_GBC_0e97f3996b4645919843c9dbaf3b2a14" concept="clcid-pte:ChuZhiGuDingZiChanWuXingZiChanHeQiTaChangQiZiChanErShouHuiDeXianJin" label="处置固定资产、无形资产和其他长期资产而收回的现金" periodRef="上年同期数" mulRef="_GBC_16888a66d00a4aa7900a7fc9e95569ff" unitRef="_GBC_7325f363240c414eaebd4276b0e68907" addr="T0R15C2S1_1" formatStyle="Comma"/>
      <m:placeholder xlName="_PLD_3435cd657d334288a56186eacb91771c" wordText="处置子公司及其他营业单位收到的现金净额" indent="100" addr="T0R16C0S1_1"/>
      <m:item xlName="_GBC_dcb0943ce4274ab2b5a65b26a58538bf" concept="clcid-pte:ShouHuiTouZiSuoShouDaoDeXianJinZhongDeChuShouZiGongSiShouDaoDeXianJin" label="收回投资所收到的现金中的出售子公司收到的现金" mulRef="_GBC_16888a66d00a4aa7900a7fc9e95569ff" unitRef="_GBC_7325f363240c414eaebd4276b0e68907" addr="T0R16C1S1_1" formatStyle="Comma"/>
      <m:item xlName="_GBC_53471d9b2d48472db9a26725b35a1617" concept="clcid-pte:ShouHuiTouZiSuoShouDaoDeXianJinZhongDeChuShouZiGongSiShouDaoDeXianJin" label="收回投资所收到的现金中的出售子公司收到的现金" periodRef="上年同期数" mulRef="_GBC_16888a66d00a4aa7900a7fc9e95569ff" unitRef="_GBC_7325f363240c414eaebd4276b0e68907" addr="T0R16C2S1_1" formatStyle="Comma"/>
      <m:placeholder xlName="_PLD_87107d81343b4bc5a29e4386abdf0ed9" wordText="收到其他与投资活动有关的现金" indent="100" addr="T0R17C0S1_1"/>
      <m:item xlName="_GBC_3b92dd6526e849cdbf45e0bd9c9e10e7" concept="clcid-pte:ShouDaoDeQiTaYuTouZiHuoDongYouGuanDeXianJin" label="收到的其他与投资活动有关的现金" mulRef="_GBC_16888a66d00a4aa7900a7fc9e95569ff" unitRef="_GBC_7325f363240c414eaebd4276b0e68907" addr="T0R17C1S1_1" formatStyle="Comma"/>
      <m:item xlName="_GBC_1947d20407d14f058fbd93eaf977647a" concept="clcid-pte:ShouDaoDeQiTaYuTouZiHuoDongYouGuanDeXianJin" label="收到的其他与投资活动有关的现金" periodRef="上年同期数" mulRef="_GBC_16888a66d00a4aa7900a7fc9e95569ff" unitRef="_GBC_7325f363240c414eaebd4276b0e68907" addr="T0R17C2S1_1" formatStyle="Comma"/>
      <m:placeholder xlName="_PLD_f0336bfd17f047ee92f9f987444e2046" wordText="投资活动现金流入小计" indent="200" addr="T0R18C0S1_1"/>
      <m:item xlName="_GBC_32a9f549ba0c4532b1929d57285f17fd" concept="clcid-pte:TouZiHuoDongXianJinLiuRuXiaoJi" label="投资活动现金流入小计" mulRef="_GBC_16888a66d00a4aa7900a7fc9e95569ff" unitRef="_GBC_7325f363240c414eaebd4276b0e68907" addr="T0R18C1S1_1" formatStyle="Comma">
        <m:complexRule comparator="Eq" title="投资活动现金流入小计" test=" $_GBC_f51db09ee2ed4714955b01eacc44d0b2 +  $_GBC_7850a4cfb114422089b1397fbcdc49ba +  $_GBC_c229a0ad4b624c00a3bfc06ac605a84b +  $_GBC_dcb0943ce4274ab2b5a65b26a58538bf +  $_GBC_3b92dd6526e849cdbf45e0bd9c9e10e7" id="Cac48011766804a56a12ca561669d6288" radius="0.0001"/>
      </m:item>
      <m:item xlName="_GBC_205796d48c514ff79acd69e858109ecd" concept="clcid-pte:TouZiHuoDongXianJinLiuRuXiaoJi" label="投资活动现金流入小计" periodRef="上年同期数" mulRef="_GBC_16888a66d00a4aa7900a7fc9e95569ff" unitRef="_GBC_7325f363240c414eaebd4276b0e68907" addr="T0R18C2S1_1" formatStyle="Comma">
        <m:complexRule comparator="Eq" title="投资活动现金流入小计@上年同期数" test=" $_GBC_77934711cc3e4f8cad9c5d22003c9f16 +  $_GBC_6843ee86e8a34e138df5488fec1f3713 +  $_GBC_0e97f3996b4645919843c9dbaf3b2a14 +  $_GBC_53471d9b2d48472db9a26725b35a1617 +  $_GBC_1947d20407d14f058fbd93eaf977647a" id="C7d8f39003c6b428d9ef261f0b066d683" radius="0.0001"/>
      </m:item>
      <m:placeholder xlName="_PLD_2a2d2c1fbd3a48b895a006fc645e9080" wordText="购建固定资产、无形资产和其他长期资产支付的现金" indent="100" addr="T0R19C0S1_1"/>
      <m:item xlName="_GBC_dd62f01767b0453496d0ac8663574e9a" concept="clcid-pte:GouJianGuDingZiChanWuXingZiChanHeQiTaChangQiZiChanSuoZhiFuDeXianJin" label="购建固定资产、无形资产和其他长期资产所支付的现金" mulRef="_GBC_16888a66d00a4aa7900a7fc9e95569ff" unitRef="_GBC_7325f363240c414eaebd4276b0e68907" addr="T0R19C1S1_1" baseScale="-1" formatStyle="Comma"/>
      <m:item xlName="_GBC_b848bcea87424458b4c6e73d6d187778" concept="clcid-pte:GouJianGuDingZiChanWuXingZiChanHeQiTaChangQiZiChanSuoZhiFuDeXianJin" label="购建固定资产、无形资产和其他长期资产所支付的现金" periodRef="上年同期数" mulRef="_GBC_16888a66d00a4aa7900a7fc9e95569ff" unitRef="_GBC_7325f363240c414eaebd4276b0e68907" addr="T0R19C2S1_1" baseScale="-1" formatStyle="Comma"/>
      <m:placeholder xlName="_PLD_200cfb49f2684d4dae0a04139881b092" wordText="投资支付的现金" indent="100" addr="T0R20C0S1_1"/>
      <m:item xlName="_GBC_10b6f67fa77a4d7caed5785c7e754117" concept="clcid-pte:TouZiSuoZhiFuDeXianJin" label="投资所支付的现金" mulRef="_GBC_16888a66d00a4aa7900a7fc9e95569ff" unitRef="_GBC_7325f363240c414eaebd4276b0e68907" addr="T0R20C1S1_1" baseScale="-1" formatStyle="Comma"/>
      <m:item xlName="_GBC_4dafb84a47bc41bda214c3cf7b5bd7f9" concept="clcid-pte:TouZiSuoZhiFuDeXianJin" label="投资所支付的现金" periodRef="上年同期数" mulRef="_GBC_16888a66d00a4aa7900a7fc9e95569ff" unitRef="_GBC_7325f363240c414eaebd4276b0e68907" addr="T0R20C2S1_1" baseScale="-1" formatStyle="Comma"/>
      <m:placeholder xlName="_PLD_e70d75929fe645aeb7f35fde5c5cf669" wordText="取得子公司及其他营业单位支付的现金净额" indent="100" addr="T0R21C0S1_1"/>
      <m:item xlName="_GBC_59eb468767124f2dbb4d8ad264ed95cc" concept="clcid-pte:QuDeZiGongSiJiQiTaYingYeDanWeiZhiFuDeXianJinJingE" label="取得子公司及其他营业单位支付的现金净额" mulRef="_GBC_16888a66d00a4aa7900a7fc9e95569ff" unitRef="_GBC_7325f363240c414eaebd4276b0e68907" addr="T0R21C1S1_1" baseScale="-1" formatStyle="Comma"/>
      <m:item xlName="_GBC_cc3482c28be44541b84f764b3ee5eaab" concept="clcid-pte:QuDeZiGongSiJiQiTaYingYeDanWeiZhiFuDeXianJinJingE" label="取得子公司及其他营业单位支付的现金净额" periodRef="上年同期数" mulRef="_GBC_16888a66d00a4aa7900a7fc9e95569ff" unitRef="_GBC_7325f363240c414eaebd4276b0e68907" addr="T0R21C2S1_1" baseScale="-1" formatStyle="Comma"/>
      <m:placeholder xlName="_PLD_7a11854a59624eafbd763c7fb7264fc9" wordText="支付其他与投资活动有关的现金" indent="100" addr="T0R22C0S1_1"/>
      <m:item xlName="_GBC_1975e5eeefda46a3a3d24b08d9773f20" concept="clcid-pte:ZhiFuDeQiTaYuTouZiHuoDongYouGuanDeXianJin" label="支付的其他与投资活动有关的现金" mulRef="_GBC_16888a66d00a4aa7900a7fc9e95569ff" unitRef="_GBC_7325f363240c414eaebd4276b0e68907" addr="T0R22C1S1_1" baseScale="-1" formatStyle="Comma"/>
      <m:item xlName="_GBC_63f811685ad64ffbb6a7ba2f075b00a7" concept="clcid-pte:ZhiFuDeQiTaYuTouZiHuoDongYouGuanDeXianJin" label="支付的其他与投资活动有关的现金" periodRef="上年同期数" mulRef="_GBC_16888a66d00a4aa7900a7fc9e95569ff" unitRef="_GBC_7325f363240c414eaebd4276b0e68907" addr="T0R22C2S1_1" baseScale="-1" formatStyle="Comma"/>
      <m:placeholder xlName="_PLD_5ea4a99347ca48d7a8cae68b0d9b7ac9" wordText="投资活动现金流出小计" indent="200" addr="T0R23C0S1_1"/>
      <m:item xlName="_GBC_b97880b713614a1ba3c73a6344533c5f" concept="clcid-pte:TouZiHuoDongXianJinLiuChuXiaoJi" label="投资活动现金流出小计" mulRef="_GBC_16888a66d00a4aa7900a7fc9e95569ff" unitRef="_GBC_7325f363240c414eaebd4276b0e68907" addr="T0R23C1S1_1" baseScale="-1" formatStyle="Comma">
        <m:complexRule comparator="Eq" title="投资活动现金流出小计" test=" $_GBC_dd62f01767b0453496d0ac8663574e9a +  $_GBC_10b6f67fa77a4d7caed5785c7e754117 +  $_GBC_59eb468767124f2dbb4d8ad264ed95cc +  $_GBC_1975e5eeefda46a3a3d24b08d9773f20" id="C30507f3507074b77bce16325541e596c" radius="0.0001"/>
      </m:item>
      <m:item xlName="_GBC_fbd44a77c62b4d438b2878a5603972af" concept="clcid-pte:TouZiHuoDongXianJinLiuChuXiaoJi" label="投资活动现金流出小计" periodRef="上年同期数" mulRef="_GBC_16888a66d00a4aa7900a7fc9e95569ff" unitRef="_GBC_7325f363240c414eaebd4276b0e68907" addr="T0R23C2S1_1" baseScale="-1" formatStyle="Comma">
        <m:complexRule comparator="Eq" title="投资活动现金流出小计@上年同期数" test=" $_GBC_b848bcea87424458b4c6e73d6d187778 +  $_GBC_4dafb84a47bc41bda214c3cf7b5bd7f9 +  $_GBC_cc3482c28be44541b84f764b3ee5eaab +  $_GBC_63f811685ad64ffbb6a7ba2f075b00a7" id="C47a3de8c6c0246f38a4d157a04083651" radius="0.0001"/>
      </m:item>
      <m:placeholder xlName="_PLD_1b230d88d825496baa5753164a2695cd" wordText="投资活动产生的现金流量净额" indent="300" addr="T0R24C0S1_1"/>
      <m:item xlName="_GBC_b556ce33be064c769859c14f71fcee84" concept="clcid-pte:TouZiHuoDongChanShengDeXianJinLiuLiangJingE" label="投资活动产生的现金流量净额" mulRef="_GBC_16888a66d00a4aa7900a7fc9e95569ff" unitRef="_GBC_7325f363240c414eaebd4276b0e68907" addr="T0R24C1S1_1" formatStyle="Comma">
        <m:complexRule comparator="Eq" title="投资活动产生的现金流量净额" test=" $_GBC_32a9f549ba0c4532b1929d57285f17fd -  $_GBC_b97880b713614a1ba3c73a6344533c5f" id="C0764484ceb2342ed8ab2d060fcf5d67d" radius="0.0001"/>
      </m:item>
      <m:item xlName="_GBC_7c3baf739172464c985f620bbddfae44" concept="clcid-pte:TouZiHuoDongChanShengDeXianJinLiuLiangJingE" label="投资活动产生的现金流量净额" periodRef="上年同期数" mulRef="_GBC_16888a66d00a4aa7900a7fc9e95569ff" unitRef="_GBC_7325f363240c414eaebd4276b0e68907" addr="T0R24C2S1_1" formatStyle="Comma">
        <m:complexRule comparator="Eq" title="投资活动产生的现金流量净额@上年同期数" test=" $_GBC_205796d48c514ff79acd69e858109ecd -  $_GBC_fbd44a77c62b4d438b2878a5603972af" id="C8086d1b49d154aef8fe9367226f88946" radius="0.0001"/>
      </m:item>
      <m:placeholder xlName="_PLD_23e9465854a1499686ac360fc062ff68" wordText="三、筹资活动产生的现金流量：" addr="T0R25C0S1_3"/>
      <m:placeholder xlName="_PLD_7ce902d81be9428890250254989a5815" wordText="吸收投资收到的现金" indent="100" addr="T0R26C0S1_1"/>
      <m:item xlName="_GBC_582d21812fd748e89932a0b31e8b86dc" concept="clcid-pte:XiShouTouZiSuoShouDaoDeXianJin" label="吸收投资所收到的现金" mulRef="_GBC_16888a66d00a4aa7900a7fc9e95569ff" unitRef="_GBC_7325f363240c414eaebd4276b0e68907" addr="T0R26C1S1_1" formatStyle="Comma"/>
      <m:item xlName="_GBC_bd75ebe43175466a85b03f7016984555" concept="clcid-pte:XiShouTouZiSuoShouDaoDeXianJin" label="吸收投资所收到的现金" periodRef="上年同期数" mulRef="_GBC_16888a66d00a4aa7900a7fc9e95569ff" unitRef="_GBC_7325f363240c414eaebd4276b0e68907" addr="T0R26C2S1_1" formatStyle="Comma"/>
      <m:placeholder xlName="_PLD_c89e75f95c0342389ac7d7d5481901c9" wordText="取得借款收到的现金" indent="100" addr="T0R27C0S1_1"/>
      <m:item xlName="_GBC_54621e2f075145b9bb614e6aab78d1a6" concept="clcid-pte:JieKuanSuoShouDaoDeXianJin" label="借款所收到的现金" mulRef="_GBC_16888a66d00a4aa7900a7fc9e95569ff" unitRef="_GBC_7325f363240c414eaebd4276b0e68907" addr="T0R27C1S1_1" formatStyle="Comma"/>
      <m:item xlName="_GBC_e3d97b8c261c4270854e6eaf4194e882" concept="clcid-pte:JieKuanSuoShouDaoDeXianJin" label="借款所收到的现金" periodRef="上年同期数" mulRef="_GBC_16888a66d00a4aa7900a7fc9e95569ff" unitRef="_GBC_7325f363240c414eaebd4276b0e68907" addr="T0R27C2S1_1" formatStyle="Comma"/>
      <m:placeholder xlName="_PLD_4bdd145166a144f8a359846032426430" wordText="收到其他与筹资活动有关的现金" indent="100" addr="T0R28C0S1_1"/>
      <m:item xlName="_GBC_34ba97e759734b4b88944a0c5b9f9ce2" concept="clcid-pte:ShouDaoQiTaYuChouZiHuoDongYouGuanDeXianJin" label="收到其他与筹资活动有关的现金" mulRef="_GBC_16888a66d00a4aa7900a7fc9e95569ff" unitRef="_GBC_7325f363240c414eaebd4276b0e68907" addr="T0R28C1S1_1" formatStyle="Comma"/>
      <m:item xlName="_GBC_cc1974425f9047699867ef397cc545c1" concept="clcid-pte:ShouDaoQiTaYuChouZiHuoDongYouGuanDeXianJin" label="收到其他与筹资活动有关的现金" periodRef="上年同期数" mulRef="_GBC_16888a66d00a4aa7900a7fc9e95569ff" unitRef="_GBC_7325f363240c414eaebd4276b0e68907" addr="T0R28C2S1_1" formatStyle="Comma"/>
      <m:placeholder xlName="_PLD_90281593b1f7480bb7e6cd554b2dd9fe" wordText="筹资活动现金流入小计" indent="200" addr="T0R29C0S1_1"/>
      <m:item xlName="_GBC_5e3b644c2e2f41f9a200e12244345bbc" concept="clcid-pte:ChouZiHuoDongXianJinLiuRuXiaoJi" label="筹资活动现金流入小计" mulRef="_GBC_16888a66d00a4aa7900a7fc9e95569ff" unitRef="_GBC_7325f363240c414eaebd4276b0e68907" addr="T0R29C1S1_1" formatStyle="Comma">
        <m:complexRule comparator="Eq" title="筹资活动现金流入小计" test=" $_GBC_582d21812fd748e89932a0b31e8b86dc +  $_GBC_54621e2f075145b9bb614e6aab78d1a6 +  $_GBC_34ba97e759734b4b88944a0c5b9f9ce2" id="C402265d930b3476da65a152069d868d0" radius="0.0001"/>
      </m:item>
      <m:item xlName="_GBC_e927ae012414430b994633c844af2637" concept="clcid-pte:ChouZiHuoDongXianJinLiuRuXiaoJi" label="筹资活动现金流入小计" periodRef="上年同期数" mulRef="_GBC_16888a66d00a4aa7900a7fc9e95569ff" unitRef="_GBC_7325f363240c414eaebd4276b0e68907" addr="T0R29C2S1_1" formatStyle="Comma">
        <m:complexRule comparator="Eq" title="筹资活动现金流入小计@上年同期数" test=" $_GBC_bd75ebe43175466a85b03f7016984555 +  $_GBC_e3d97b8c261c4270854e6eaf4194e882 +  $_GBC_cc1974425f9047699867ef397cc545c1" id="C5b2a7750a49b451e8461b047e9b00c56" radius="0.0001"/>
      </m:item>
      <m:placeholder xlName="_PLD_6f07c835171044d9a66e063facc230a5" wordText="偿还债务支付的现金" indent="100" addr="T0R30C0S1_1"/>
      <m:item xlName="_GBC_579a89d395de42b19b8a59eb9ada7926" concept="clcid-pte:ChangHuanZhaiWuSuoZhiFuDeXianJin" label="偿还债务所支付的现金" mulRef="_GBC_16888a66d00a4aa7900a7fc9e95569ff" unitRef="_GBC_7325f363240c414eaebd4276b0e68907" addr="T0R30C1S1_1" baseScale="-1" formatStyle="Comma"/>
      <m:item xlName="_GBC_878c39b2a1f84acc90e5a55697af4cdd" concept="clcid-pte:ChangHuanZhaiWuSuoZhiFuDeXianJin" label="偿还债务所支付的现金" periodRef="上年同期数" mulRef="_GBC_16888a66d00a4aa7900a7fc9e95569ff" unitRef="_GBC_7325f363240c414eaebd4276b0e68907" addr="T0R30C2S1_1" baseScale="-1" formatStyle="Comma"/>
      <m:placeholder xlName="_PLD_7c04a94013c24264b4defe2e8be76cca" wordText="分配股利、利润或偿付利息支付的现金" indent="100" addr="T0R31C0S1_1"/>
      <m:item xlName="_GBC_c86fd0fff3fb4197a10812e79c036e18" concept="clcid-pte:FenPeiGuLiLiRunHuoChangFuLiXiSuoZhiFuDeXianJin" label="分配股利利润或偿付利息所支付的现金" mulRef="_GBC_16888a66d00a4aa7900a7fc9e95569ff" unitRef="_GBC_7325f363240c414eaebd4276b0e68907" addr="T0R31C1S1_1" baseScale="-1" formatStyle="Comma"/>
      <m:item xlName="_GBC_e9a5ecca903d49d9a92df72d5379877d" concept="clcid-pte:FenPeiGuLiLiRunHuoChangFuLiXiSuoZhiFuDeXianJin" label="分配股利利润或偿付利息所支付的现金" periodRef="上年同期数" mulRef="_GBC_16888a66d00a4aa7900a7fc9e95569ff" unitRef="_GBC_7325f363240c414eaebd4276b0e68907" addr="T0R31C2S1_1" baseScale="-1" formatStyle="Comma"/>
      <m:placeholder xlName="_PLD_17f335ab248a4ad3b8c261a884d8d7d6" wordText="支付其他与筹资活动有关的现金" indent="100" addr="T0R32C0S1_1"/>
      <m:item xlName="_GBC_c977e29e126a42b49b674eb21f4a2734" concept="clcid-pte:ZhiFuDeQiTaYuChouZiHuoDongYouGuanDeXianJin" label="支付的其他与筹资活动有关的现金" mulRef="_GBC_16888a66d00a4aa7900a7fc9e95569ff" unitRef="_GBC_7325f363240c414eaebd4276b0e68907" addr="T0R32C1S1_1" baseScale="-1" formatStyle="Comma"/>
      <m:item xlName="_GBC_5aef3c99616a44fa85fa8fdc48b1fe2d" concept="clcid-pte:ZhiFuDeQiTaYuChouZiHuoDongYouGuanDeXianJin" label="支付的其他与筹资活动有关的现金" periodRef="上年同期数" mulRef="_GBC_16888a66d00a4aa7900a7fc9e95569ff" unitRef="_GBC_7325f363240c414eaebd4276b0e68907" addr="T0R32C2S1_1" baseScale="-1" formatStyle="Comma"/>
      <m:placeholder xlName="_PLD_20a52706fdb74baa8ad3c27122820758" wordText="筹资活动现金流出小计" indent="200" addr="T0R33C0S1_1"/>
      <m:item xlName="_GBC_4dfacc0a449a48c092657909cdb7e667" concept="clcid-pte:ChouZiHuoDongXianJinLiuChuXiaoJi" label="筹资活动现金流出小计" mulRef="_GBC_16888a66d00a4aa7900a7fc9e95569ff" unitRef="_GBC_7325f363240c414eaebd4276b0e68907" addr="T0R33C1S1_1" baseScale="-1" formatStyle="Comma">
        <m:complexRule comparator="Eq" title="筹资活动现金流出小计" test=" $_GBC_579a89d395de42b19b8a59eb9ada7926 +  $_GBC_c86fd0fff3fb4197a10812e79c036e18 +  $_GBC_c977e29e126a42b49b674eb21f4a2734" id="Ce5cd4549151a484db68cd063e8f723d1" radius="0.0001"/>
      </m:item>
      <m:item xlName="_GBC_43be27750f0e41cb84bac800abf192fb" concept="clcid-pte:ChouZiHuoDongXianJinLiuChuXiaoJi" label="筹资活动现金流出小计" periodRef="上年同期数" mulRef="_GBC_16888a66d00a4aa7900a7fc9e95569ff" unitRef="_GBC_7325f363240c414eaebd4276b0e68907" addr="T0R33C2S1_1" baseScale="-1" formatStyle="Comma">
        <m:complexRule comparator="Eq" title="筹资活动现金流出小计@上年同期数" test=" $_GBC_878c39b2a1f84acc90e5a55697af4cdd +  $_GBC_e9a5ecca903d49d9a92df72d5379877d +  $_GBC_5aef3c99616a44fa85fa8fdc48b1fe2d" id="C4f9401765ade4df29ce85b72944a9cfa" radius="0.0001"/>
      </m:item>
      <m:placeholder xlName="_PLD_2b94ad98bd37465da0c5bf8190e0dd44" wordText="筹资活动产生的现金流量净额" indent="300" addr="T0R34C0S1_1"/>
      <m:item xlName="_GBC_2f66638b119f4c5881d4b2c9e95057d7" concept="clcid-pte:ChouZiHuoDongChanShengDeXianJinLiuLiangJingE" label="筹资活动产生的现金流量净额" mulRef="_GBC_16888a66d00a4aa7900a7fc9e95569ff" unitRef="_GBC_7325f363240c414eaebd4276b0e68907" addr="T0R34C1S1_1" formatStyle="Comma">
        <m:complexRule comparator="Eq" title="筹资活动产生的现金流量净额" test=" $_GBC_5e3b644c2e2f41f9a200e12244345bbc -  $_GBC_4dfacc0a449a48c092657909cdb7e667" id="C03e9484f28ae41dfbe0c00322df11b5d" radius="0.0001"/>
      </m:item>
      <m:item xlName="_GBC_07980d12f80d443888d2eb452d0506a2" concept="clcid-pte:ChouZiHuoDongChanShengDeXianJinLiuLiangJingE" label="筹资活动产生的现金流量净额" periodRef="上年同期数" mulRef="_GBC_16888a66d00a4aa7900a7fc9e95569ff" unitRef="_GBC_7325f363240c414eaebd4276b0e68907" addr="T0R34C2S1_1" formatStyle="Comma">
        <m:complexRule comparator="Eq" title="筹资活动产生的现金流量净额@上年同期数" test=" $_GBC_e927ae012414430b994633c844af2637 -  $_GBC_43be27750f0e41cb84bac800abf192fb" id="Cbe901fff601e4123b9fb18cfb2a68d3c" radius="0.0001"/>
      </m:item>
      <m:placeholder xlName="_PLD_91e55c971e8b4a1aacc1a81f42d2672a" wordText="四、汇率变动对现金及现金等价物的影响" addr="T0R35C0S1_1"/>
      <m:item xlName="_GBC_01d582124c4942759b3a16e5019525f8" concept="clcid-pte:HuiLvBianDongDuiXianJinDeYingXiang" label="汇率变动对现金的影响" mulRef="_GBC_16888a66d00a4aa7900a7fc9e95569ff" unitRef="_GBC_7325f363240c414eaebd4276b0e68907" addr="T0R35C1S1_1" formatStyle="Comma"/>
      <m:item xlName="_GBC_a0b5bda704f74a8caa3c10fcce4503f3" concept="clcid-pte:HuiLvBianDongDuiXianJinDeYingXiang" label="汇率变动对现金的影响" periodRef="上年同期数" mulRef="_GBC_16888a66d00a4aa7900a7fc9e95569ff" unitRef="_GBC_7325f363240c414eaebd4276b0e68907" addr="T0R35C2S1_1" formatStyle="Comma"/>
      <m:placeholder xlName="_PLD_2a97f09999fd4838842bc7da1d7673d1" wordText="五、现金及现金等价物净增加额" addr="T0R36C0S1_1"/>
      <m:item xlName="_GBC_8b31ad89d9a24b82a3261e7cd12dcfe1" concept="clcid-pte:XianJinJiXianJinDengJiaWuJingZengJiaE" label="现金及现金等价物净增加额" mulRef="_GBC_16888a66d00a4aa7900a7fc9e95569ff" unitRef="_GBC_7325f363240c414eaebd4276b0e68907" addr="T0R36C1S1_1" formatStyle="Comma">
        <m:complexRule comparator="Eq" title="现金及现金等价物净增加额" test=" $_GBC_6620e3ceeb5e4f86a1961cd2644024ff +  $_GBC_b556ce33be064c769859c14f71fcee84 +  $_GBC_2f66638b119f4c5881d4b2c9e95057d7 +  $_GBC_01d582124c4942759b3a16e5019525f8" id="C4048c3bab7aa4b9dbfe163c2dd50dd55" radius="0.0001"/>
      </m:item>
      <m:item xlName="_GBC_25534af7a11341f9a415b178fc0dfdd8" concept="clcid-pte:XianJinJiXianJinDengJiaWuJingZengJiaE" label="现金及现金等价物净增加额" periodRef="上年同期数" mulRef="_GBC_16888a66d00a4aa7900a7fc9e95569ff" unitRef="_GBC_7325f363240c414eaebd4276b0e68907" addr="T0R36C2S1_1" formatStyle="Comma">
        <m:complexRule comparator="Eq" title="现金及现金等价物净增加额@上年同期数" test=" $_GBC_92c549a1c68b4a8e838d2dab929162f0 +  $_GBC_7c3baf739172464c985f620bbddfae44 +  $_GBC_07980d12f80d443888d2eb452d0506a2 +  $_GBC_a0b5bda704f74a8caa3c10fcce4503f3" id="C37d92cb9b8aa455794041ee142bbc641" radius="0.0001"/>
      </m:item>
      <m:placeholder xlName="_PLD_005cbe857c96401fb0ec065c0c49b4b8" wordText="加：期初现金及现金等价物余额" indent="100" addr="T0R37C0S1_1"/>
      <m:item xlName="_GBC_a3e2847c2f0244f6b296cf415da14344" concept="clcid-pte:XianJinJiXianJinDengJiaWuYuE" label="现金及现金等价物余额" periodRef="本期期初数" mulRef="_GBC_16888a66d00a4aa7900a7fc9e95569ff" unitRef="_GBC_7325f363240c414eaebd4276b0e68907" addr="T0R37C1S1_1" formatStyle="Comma"/>
      <m:item xlName="_GBC_ceecab2777074b1f8e3afbb364312ad7" concept="clcid-pte:XianJinJiXianJinDengJiaWuYuE" label="现金及现金等价物余额" periodRef="上年同期期初数" mulRef="_GBC_16888a66d00a4aa7900a7fc9e95569ff" unitRef="_GBC_7325f363240c414eaebd4276b0e68907" addr="T0R37C2S1_1" formatStyle="Comma"/>
      <m:placeholder xlName="_PLD_7d45409770f347d7bf819687cd16ed51" wordText="六、期末现金及现金等价物余额" addr="T0R38C0S1_1"/>
      <m:item xlName="_GBC_8d6f1e5523d842e096e75181bf6d55c1" concept="clcid-pte:XianJinJiXianJinDengJiaWuYuE" label="现金及现金等价物余额" mulRef="_GBC_16888a66d00a4aa7900a7fc9e95569ff" unitRef="_GBC_7325f363240c414eaebd4276b0e68907" addr="T0R38C1S1_1" formatStyle="Comma">
        <m:complexRule comparator="Eq" title="现金及现金等价物余额" test=" $_GBC_8b31ad89d9a24b82a3261e7cd12dcfe1 +  $_GBC_a3e2847c2f0244f6b296cf415da14344" id="Ca25e728a94ec4ed49157de66caf78a5a" radius="0.0001"/>
      </m:item>
      <m:item xlName="_GBC_cbb7ae2332f841028292c97877af4ce9" concept="clcid-pte:XianJinJiXianJinDengJiaWuYuE" label="现金及现金等价物余额" periodRef="上年同期期末数" mulRef="_GBC_16888a66d00a4aa7900a7fc9e95569ff" unitRef="_GBC_7325f363240c414eaebd4276b0e68907" addr="T0R38C2S1_1" formatStyle="Comma">
        <m:complexRule comparator="Eq" title="现金及现金等价物余额@上年同期期末数" test=" $_GBC_25534af7a11341f9a415b178fc0dfdd8 +  $_GBC_ceecab2777074b1f8e3afbb364312ad7" id="C8a62c0577d914eb893ea201320236ad7" radius="0.0001"/>
      </m:item>
      <m:item xlName="_GBC_9773c73ba4574bcc82460c2cd2a79b4e" headerRef="27" concept="clcid-mr:GongSiFuZeRenXingMing" label="公司负责人姓名" binding="true"/>
      <m:item xlName="_GBC_ff71443fc59b4b159cedc8cf2f9c4ef7" headerRef="27" concept="clcid-mr:ZhuGuanKuaiJiGongZuoFuZeRenXingMing" label="主管会计工作负责人姓名" binding="true"/>
      <m:item xlName="_GBC_99d6ac51aba44d209cf090711869d744" headerRef="27" concept="clcid-mr:KuaiJiJiGouFuZeRenXingMing" label="会计机构负责人姓名" binding="tru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item xlName="_GBC_9bcb80ff110046599a55534c95edbb64" headerRef="28" up="2024年起首次执行新会计准则或准则解释等涉及调整首次执行当年年初的财务报表"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SEC_3cef799eb68e4d2299df04ae7924cd0b&quot;,&quot;EndName&quot;:&quot;_SEC_3cef799eb68e4d2299df04ae7924cd0b&quot;,&quot;CType&quot;:1},{&quot;StartName&quot;:&quot;_SEC_ced77a3dfea3460987a4ae475fdc03c5&quot;,&quot;EndName&quot;:&quot;_SEC_ced77a3dfea3460987a4ae475fdc03c5&quot;,&quot;CType&quot;:1}]"/>
    <m:section xlName="_SEC_3cef799eb68e4d2299df04ae7924cd0b" title="首次执行新金融工具准则、新收入准则、新租赁准则调整首次执行当..." headerRef="28" primarySection="_SEC_3cef799eb68e4d2299df04ae7924cd0b" optionText="需要编制合并报表" activeContentOption="_SEC_3cef799eb68e4d2299df04ae7924cd0b" optionGroupTitle="是否需要合并报表" optionTargetConcept="clcid-ci-qr:ShiFouXuYaoHeBingBaoBiao" optionTargetConceptValue="true" keyAction="4" keyCode="SF_BZ_HBBB" otherKeyActions="{&quot;KeyCode&quot;:null,&quot;KeyAction&quot;:56,&quot;KeyActionTitle&quot;:null,&quot;OtherActions&quot;:null}">
      <m:item xlName="_GBC_e1a0cf4c94db4325ba3ed074d8cef56e" textBlock="true" up="调整当年年初财务报表的原因说明" down="合并资产负债表" concept="clcid-pte:TiaoZhengDangNianNianChuCaiWuBaoBiaoDeYuanYinShuoMing" label="调整当年年初财务报表的原因说明" appId="_GBC_9bcb80ff110046599a55534c95edbb64" helpText="需说明具体适用的准则或解释等"/>
      <m:region xlName="_SEC_95a4e344360b42fbb6c1ae52cd807958" title="合并资产负债表&#10;">
        <m:item xlName="_GBC_c59361d15b3b4bf283836d5aa9168276" indRef="37" headerRef="28" concept="clcid-ci-qr:DanWei_ZiChanFuZhaiBiao" label="单位_资产负债表" selectOptions="_buildInScales" appId="_GBC_9bcb80ff110046599a55534c95edbb64" controlType="Combobox" cellType="Scale" keyCode="InitialValue:元" keyAction="31"/>
        <m:item xlName="_GBC_8231b85b9799420ea6303fd4aef9e882" indRef="38" headerRef="28" concept="clcid-ci-qr:BiZhong_ZiChanFuZhaiBiao" label="币种_资产负债表" selectOptions="_buildInISO4217" appId="_GBC_9bcb80ff110046599a55534c95edbb64" controlType="Combobox" cellType="Measure" keyCode="InitialValue:人民币" keyAction="31"/>
        <m:placeholder xlName="_PLD_216abeb1e8104b6884d3a10f683efd00" wordText="项目" addr="T0R0C0S1_1"/>
        <m:placeholder xlName="_PLD_f4fd0f889968400dbecae8cf3bd7eb96" wordText="2023年12月31日" addr="T0R0C1S1_1"/>
        <m:placeholder xlName="_PLD_5223a52a30274d6288e60cd30a4b03bc" wordText="2024年1月1日" addr="T0R0C2S1_1"/>
        <m:placeholder xlName="_PLD_ab79ec6f318540789785f24c6396a1c9" wordText="调整数" addr="T0R0C3S1_1"/>
        <m:placeholder xlName="_PLD_06fdd13a702d4831a04bac45f926ac51" wordText="流动资产：" addr="T0R1C0S1_4"/>
        <m:placeholder xlName="_PLD_e6daceec258b407d883c767233cbde14" wordText="货币资金" indent="100" addr="T0R2C0S1_1"/>
        <m:item xlName="_GBC_c0e63c93f452450483537a3f5a6867b5" concept="clcid-pte:HuoBiZiJin" label="货币资金" periodRef="上年年末数" mulRef="_GBC_c59361d15b3b4bf283836d5aa9168276" unitRef="_GBC_8231b85b9799420ea6303fd4aef9e882" addr="T0R2C1S1_1" appId="_GBC_9bcb80ff110046599a55534c95edbb64" formatStyle="Comma"/>
        <m:item xlName="_GBC_cc16e9d3b13e464c822fb10099d6c885" concept="clcid-pte:HuoBiZiJin" label="货币资金" periodRef="本期期初数" mulRef="_GBC_c59361d15b3b4bf283836d5aa9168276" unitRef="_GBC_8231b85b9799420ea6303fd4aef9e882" addr="T0R2C2S1_1" appId="_GBC_9bcb80ff110046599a55534c95edbb64" formatStyle="Comma">
          <m:complexRule comparator="Eq" title="货币资金@本期期初数" test=" $_GBC_c0e63c93f452450483537a3f5a6867b5 +  $_GBC_30ffcc1a97c04131b8111ea80982e515" id="Cfd167edc7535494587a084aa0a573056"/>
        </m:item>
        <m:item xlName="_GBC_30ffcc1a97c04131b8111ea80982e515" concept="clcid-pte:HuoBiZiJin" label="货币资金" mulRef="_GBC_c59361d15b3b4bf283836d5aa9168276" unitRef="_GBC_8231b85b9799420ea6303fd4aef9e882" addr="T0R2C3S1_1" appId="_GBC_9bcb80ff110046599a55534c95edbb64" formatStyle="Comma">
          <m:axisValue occRef="调整数"/>
        </m:item>
        <m:placeholder xlName="_PLD_90d8ea99bcc648a88ba5958cf5f97a5d" wordText="结算备付金" indent="100" addr="T0R3C0S1_1"/>
        <m:item xlName="_GBC_2ae9b8ab6e7442d68fc8f708b7eebc01" concept="clcid-pte:JieSuanBeiFuJin" label="结算备付金" periodRef="上年年末数" mulRef="_GBC_c59361d15b3b4bf283836d5aa9168276" unitRef="_GBC_8231b85b9799420ea6303fd4aef9e882" addr="T0R3C1S1_1" appId="_GBC_9bcb80ff110046599a55534c95edbb64" formatStyle="Comma"/>
        <m:item xlName="_GBC_0c96a996a4d549ef98b9c11e043e69b0" concept="clcid-pte:JieSuanBeiFuJin" label="结算备付金" periodRef="本期期初数" mulRef="_GBC_c59361d15b3b4bf283836d5aa9168276" unitRef="_GBC_8231b85b9799420ea6303fd4aef9e882" addr="T0R3C2S1_1" appId="_GBC_9bcb80ff110046599a55534c95edbb64" formatStyle="Comma">
          <m:complexRule comparator="Eq" title="结算备付金@本期期初数" test="$_GBC_2ae9b8ab6e7442d68fc8f708b7eebc01 + $_GBC_dbbeafb1f08142f591a85c87c5b20613" id="C3bba505a20f947c5b5763e8175bd32d8"/>
        </m:item>
        <m:item xlName="_GBC_dbbeafb1f08142f591a85c87c5b20613" concept="clcid-pte:JieSuanBeiFuJin" label="结算备付金" mulRef="_GBC_c59361d15b3b4bf283836d5aa9168276" unitRef="_GBC_8231b85b9799420ea6303fd4aef9e882" addr="T0R3C3S1_1" appId="_GBC_9bcb80ff110046599a55534c95edbb64" formatStyle="Comma">
          <m:axisValue occRef="调整数"/>
        </m:item>
        <m:placeholder xlName="_PLD_8780bf4706d64d5cb2550d035262d52a" wordText="拆出资金" indent="100" addr="T0R4C0S1_1"/>
        <m:item xlName="_GBC_94d3c9b8f3be43d7b7fcbbacd5f17c0e" concept="clcid-pte:ChaiChuZiJin" label="拆出资金" periodRef="上年年末数" mulRef="_GBC_c59361d15b3b4bf283836d5aa9168276" unitRef="_GBC_8231b85b9799420ea6303fd4aef9e882" addr="T0R4C1S1_1" appId="_GBC_9bcb80ff110046599a55534c95edbb64" formatStyle="Comma"/>
        <m:item xlName="_GBC_71f399ebd0ae4c4aa1c60225fcc9e8db" concept="clcid-pte:ChaiChuZiJin" label="拆出资金" periodRef="本期期初数" mulRef="_GBC_c59361d15b3b4bf283836d5aa9168276" unitRef="_GBC_8231b85b9799420ea6303fd4aef9e882" addr="T0R4C2S1_1" appId="_GBC_9bcb80ff110046599a55534c95edbb64" formatStyle="Comma">
          <m:complexRule comparator="Eq" title="拆出资金@本期期初数" test="$_GBC_94d3c9b8f3be43d7b7fcbbacd5f17c0e + $_GBC_664019f28ea144c69921c6196259c5e3" id="C25a22949428947f18af7893a38753b22"/>
        </m:item>
        <m:item xlName="_GBC_664019f28ea144c69921c6196259c5e3" concept="clcid-pte:ChaiChuZiJin" label="拆出资金" mulRef="_GBC_c59361d15b3b4bf283836d5aa9168276" unitRef="_GBC_8231b85b9799420ea6303fd4aef9e882" addr="T0R4C3S1_1" appId="_GBC_9bcb80ff110046599a55534c95edbb64" formatStyle="Comma">
          <m:axisValue occRef="调整数"/>
        </m:item>
        <m:placeholder xlName="_PLD_75583da4ba234175afd828d4d1881c94" wordText="交易性金融资产" indent="100" addr="T0R5C0S1_1"/>
        <m:item xlName="_GBC_95aa06f6700a449b85d79a8c2e530db5" concept="clcid-pte:JiaoYiXingJinRongZiChan" label="交易性金融资产" periodRef="上年年末数" mulRef="_GBC_c59361d15b3b4bf283836d5aa9168276" unitRef="_GBC_8231b85b9799420ea6303fd4aef9e882" addr="T0R5C1S1_1" appId="_GBC_9bcb80ff110046599a55534c95edbb64" formatStyle="Comma"/>
        <m:item xlName="_GBC_71871c4cd17949f2b535eb72651e790e" concept="clcid-pte:JiaoYiXingJinRongZiChan" label="交易性金融资产" periodRef="本期期初数" mulRef="_GBC_c59361d15b3b4bf283836d5aa9168276" unitRef="_GBC_8231b85b9799420ea6303fd4aef9e882" addr="T0R5C2S1_1" appId="_GBC_9bcb80ff110046599a55534c95edbb64" formatStyle="Comma">
          <m:complexRule comparator="Eq" title="交易性金融资产@本期期初数" test="$_GBC_95aa06f6700a449b85d79a8c2e530db5 + $_GBC_23870c3e347543dfabe93bb45b4bde07" id="C728ff9400b3b43aab915106b56ebd153"/>
        </m:item>
        <m:item xlName="_GBC_23870c3e347543dfabe93bb45b4bde07" concept="clcid-pte:JiaoYiXingJinRongZiChan" label="交易性金融资产" mulRef="_GBC_c59361d15b3b4bf283836d5aa9168276" unitRef="_GBC_8231b85b9799420ea6303fd4aef9e882" addr="T0R5C3S1_1" appId="_GBC_9bcb80ff110046599a55534c95edbb64" formatStyle="Comma">
          <m:axisValue occRef="调整数"/>
        </m:item>
        <m:placeholder xlName="_PLD_1af91f24a0df4d5799b10a9864d6ed7c" wordText="衍生金融资产" indent="100" addr="T0R6C0S1_1"/>
        <m:item xlName="_GBC_fdc9d833f5034492bcb9d7e6aaa0b97a" concept="clcid-pte:YanShengJinRongZiChan" label="衍生金融资产" periodRef="上年年末数" mulRef="_GBC_c59361d15b3b4bf283836d5aa9168276" unitRef="_GBC_8231b85b9799420ea6303fd4aef9e882" addr="T0R6C1S1_1" appId="_GBC_9bcb80ff110046599a55534c95edbb64" formatStyle="Comma"/>
        <m:item xlName="_GBC_6437159c032544d7b8eef8c23dbed513" concept="clcid-pte:YanShengJinRongZiChan" label="衍生金融资产" periodRef="本期期初数" mulRef="_GBC_c59361d15b3b4bf283836d5aa9168276" unitRef="_GBC_8231b85b9799420ea6303fd4aef9e882" addr="T0R6C2S1_1" appId="_GBC_9bcb80ff110046599a55534c95edbb64" formatStyle="Comma">
          <m:complexRule comparator="Eq" title="衍生金融资产@本期期初数" test=" $_GBC_fdc9d833f5034492bcb9d7e6aaa0b97a +  $_GBC_b5de2be51980407fba09d7e978f88b38" id="C33aa08eb6e094e2795d2278d6b987796"/>
        </m:item>
        <m:item xlName="_GBC_b5de2be51980407fba09d7e978f88b38" concept="clcid-pte:YanShengJinRongZiChan" label="衍生金融资产" mulRef="_GBC_c59361d15b3b4bf283836d5aa9168276" unitRef="_GBC_8231b85b9799420ea6303fd4aef9e882" addr="T0R6C3S1_1" appId="_GBC_9bcb80ff110046599a55534c95edbb64" formatStyle="Comma">
          <m:axisValue occRef="调整数"/>
        </m:item>
        <m:placeholder xlName="_PLD_352f130a84984733a16b360a3264a1cb" wordText="应收票据" indent="100" addr="T0R7C0S1_1"/>
        <m:item xlName="_GBC_7e12d1e11371490d9b509d268b551389" concept="clcid-pte:YingShouPiaoJu" label="应收票据" periodRef="上年年末数" mulRef="_GBC_c59361d15b3b4bf283836d5aa9168276" unitRef="_GBC_8231b85b9799420ea6303fd4aef9e882" addr="T0R7C1S1_1" appId="_GBC_9bcb80ff110046599a55534c95edbb64" formatStyle="Comma"/>
        <m:item xlName="_GBC_7a11d34d1d4849dfac751ce37af76c15" concept="clcid-pte:YingShouPiaoJu" label="应收票据" periodRef="本期期初数" mulRef="_GBC_c59361d15b3b4bf283836d5aa9168276" unitRef="_GBC_8231b85b9799420ea6303fd4aef9e882" addr="T0R7C2S1_1" appId="_GBC_9bcb80ff110046599a55534c95edbb64" formatStyle="Comma">
          <m:complexRule comparator="Eq" title="应收票据@本期期初数" test="$_GBC_7e12d1e11371490d9b509d268b551389 + $_GBC_be9cec45285748f3af94a9830f2e81b2" id="Ca205ae7e37874054bd122616e50c78f5"/>
        </m:item>
        <m:item xlName="_GBC_be9cec45285748f3af94a9830f2e81b2" concept="clcid-pte:YingShouPiaoJu" label="应收票据" mulRef="_GBC_c59361d15b3b4bf283836d5aa9168276" unitRef="_GBC_8231b85b9799420ea6303fd4aef9e882" addr="T0R7C3S1_1" appId="_GBC_9bcb80ff110046599a55534c95edbb64" formatStyle="Comma">
          <m:axisValue occRef="调整数"/>
        </m:item>
        <m:placeholder xlName="_PLD_0b6b7c5582744c08a1e6148cc874a8de" wordText="应收账款" indent="100" addr="T0R8C0S1_1"/>
        <m:item xlName="_GBC_6ee8730f5fdb41b1ae5692a25560636b" concept="clcid-pte:YingShouZhangKuan" label="应收帐款" periodRef="上年年末数" mulRef="_GBC_c59361d15b3b4bf283836d5aa9168276" unitRef="_GBC_8231b85b9799420ea6303fd4aef9e882" addr="T0R8C1S1_1" appId="_GBC_9bcb80ff110046599a55534c95edbb64" formatStyle="Comma"/>
        <m:item xlName="_GBC_52806fbb6085401cbb2b0360c6733d46" concept="clcid-pte:YingShouZhangKuan" label="应收帐款" periodRef="本期期初数" mulRef="_GBC_c59361d15b3b4bf283836d5aa9168276" unitRef="_GBC_8231b85b9799420ea6303fd4aef9e882" addr="T0R8C2S1_1" appId="_GBC_9bcb80ff110046599a55534c95edbb64" formatStyle="Comma">
          <m:complexRule comparator="Eq" title="应收帐款@本期期初数" test="$_GBC_6ee8730f5fdb41b1ae5692a25560636b + $_GBC_d808994af31041489657790b2620f766" id="C905acfecb93e46c9a06a155ceade879e"/>
        </m:item>
        <m:item xlName="_GBC_d808994af31041489657790b2620f766" concept="clcid-pte:YingShouZhangKuan" label="应收帐款" mulRef="_GBC_c59361d15b3b4bf283836d5aa9168276" unitRef="_GBC_8231b85b9799420ea6303fd4aef9e882" addr="T0R8C3S1_1" appId="_GBC_9bcb80ff110046599a55534c95edbb64" formatStyle="Comma">
          <m:axisValue occRef="调整数"/>
        </m:item>
        <m:placeholder xlName="_PLD_52bc2e145c4d4508817aab5149f53e8b" wordText="应收款项融资" indent="100" addr="T0R9C0S1_1"/>
        <m:item xlName="_GBC_0459b3153a474d9aad9fc745ae122726" concept="clcid-pte:YingShouKuanXiangRongZi" label="应收款项融资" periodRef="上年年末数" mulRef="_GBC_c59361d15b3b4bf283836d5aa9168276" unitRef="_GBC_8231b85b9799420ea6303fd4aef9e882" addr="T0R9C1S1_1" appId="_GBC_9bcb80ff110046599a55534c95edbb64" formatStyle="Comma"/>
        <m:item xlName="_GBC_36280f6883b04cfab8850b37cdfb9a81" concept="clcid-pte:YingShouKuanXiangRongZi" label="应收款项融资" periodRef="本期期初数" mulRef="_GBC_c59361d15b3b4bf283836d5aa9168276" unitRef="_GBC_8231b85b9799420ea6303fd4aef9e882" addr="T0R9C2S1_1" appId="_GBC_9bcb80ff110046599a55534c95edbb64" formatStyle="Comma"/>
        <m:item xlName="_GBC_a31b6f9571cf4cc28436ef72a4d8f5b4" concept="clcid-pte:YingShouKuanXiangRongZi" label="应收款项融资" mulRef="_GBC_c59361d15b3b4bf283836d5aa9168276" unitRef="_GBC_8231b85b9799420ea6303fd4aef9e882" addr="T0R9C3S1_1" appId="_GBC_9bcb80ff110046599a55534c95edbb64" formatStyle="Comma">
          <m:axisValue occRef="调整数"/>
        </m:item>
        <m:placeholder xlName="_PLD_5d76e6588d33484e88604370f8a160f9" wordText="预付款项" indent="100" addr="T0R10C0S1_1"/>
        <m:item xlName="_GBC_77a69d021372404e9c733912a38e6f44" concept="clcid-pte:YuFuZhangKuan" label="预付帐款" periodRef="上年年末数" mulRef="_GBC_c59361d15b3b4bf283836d5aa9168276" unitRef="_GBC_8231b85b9799420ea6303fd4aef9e882" addr="T0R10C1S1_1" appId="_GBC_9bcb80ff110046599a55534c95edbb64" formatStyle="Comma"/>
        <m:item xlName="_GBC_a7d1354af680463d9d4a502b1fe8002c" concept="clcid-pte:YuFuZhangKuan" label="预付帐款" periodRef="本期期初数" mulRef="_GBC_c59361d15b3b4bf283836d5aa9168276" unitRef="_GBC_8231b85b9799420ea6303fd4aef9e882" addr="T0R10C2S1_1" appId="_GBC_9bcb80ff110046599a55534c95edbb64" formatStyle="Comma">
          <m:complexRule comparator="Eq" title="预付帐款@本期期初数" test="$_GBC_77a69d021372404e9c733912a38e6f44 + $_GBC_7aef1873a87b45d8ad60cb3bbc7bf4ca" id="Cc9712b1a4fef4f36b021b4884314cb7e"/>
        </m:item>
        <m:item xlName="_GBC_7aef1873a87b45d8ad60cb3bbc7bf4ca" concept="clcid-pte:YuFuZhangKuan" label="预付帐款" mulRef="_GBC_c59361d15b3b4bf283836d5aa9168276" unitRef="_GBC_8231b85b9799420ea6303fd4aef9e882" addr="T0R10C3S1_1" appId="_GBC_9bcb80ff110046599a55534c95edbb64" formatStyle="Comma">
          <m:axisValue occRef="调整数"/>
        </m:item>
        <m:placeholder xlName="_PLD_a560221518984d8483fbee85703190c5" wordText="应收保费" indent="100" addr="T0R11C0S1_1"/>
        <m:item xlName="_GBC_5f87409780ed42ca9e50120ddeaf1fdd" concept="clcid-pte:YingShouBaoFei" label="应收保费" periodRef="上年年末数" mulRef="_GBC_c59361d15b3b4bf283836d5aa9168276" unitRef="_GBC_8231b85b9799420ea6303fd4aef9e882" addr="T0R11C1S1_1" appId="_GBC_9bcb80ff110046599a55534c95edbb64" formatStyle="Comma"/>
        <m:item xlName="_GBC_c0a104a8b734483db90c7b3fc56ee219" concept="clcid-pte:YingShouBaoFei" label="应收保费" periodRef="本期期初数" mulRef="_GBC_c59361d15b3b4bf283836d5aa9168276" unitRef="_GBC_8231b85b9799420ea6303fd4aef9e882" addr="T0R11C2S1_1" appId="_GBC_9bcb80ff110046599a55534c95edbb64" formatStyle="Comma">
          <m:complexRule comparator="Eq" title="应收保费@本期期初数" test="$_GBC_5f87409780ed42ca9e50120ddeaf1fdd + $_GBC_14f3067a476240598c2921f03ed2abed" id="Ca8a89f842d9e47e69eca71a8737bcf98"/>
        </m:item>
        <m:item xlName="_GBC_14f3067a476240598c2921f03ed2abed" concept="clcid-pte:YingShouBaoFei" label="应收保费" mulRef="_GBC_c59361d15b3b4bf283836d5aa9168276" unitRef="_GBC_8231b85b9799420ea6303fd4aef9e882" addr="T0R11C3S1_1" appId="_GBC_9bcb80ff110046599a55534c95edbb64" formatStyle="Comma">
          <m:axisValue occRef="调整数"/>
        </m:item>
        <m:placeholder xlName="_PLD_e1fe4cf0ac9a4ebfb1dfc73362616f6a" wordText="应收分保账款" indent="100" addr="T0R12C0S1_1"/>
        <m:item xlName="_GBC_1748c8975044452399f92ad5be12b242" concept="clcid-pte:YingShouFenBaoZhangKuan" label="应收分保账款" periodRef="上年年末数" mulRef="_GBC_c59361d15b3b4bf283836d5aa9168276" unitRef="_GBC_8231b85b9799420ea6303fd4aef9e882" addr="T0R12C1S1_1" appId="_GBC_9bcb80ff110046599a55534c95edbb64" formatStyle="Comma"/>
        <m:item xlName="_GBC_b3dae8b355004d8182536819e49c1242" concept="clcid-pte:YingShouFenBaoZhangKuan" label="应收分保账款" periodRef="本期期初数" mulRef="_GBC_c59361d15b3b4bf283836d5aa9168276" unitRef="_GBC_8231b85b9799420ea6303fd4aef9e882" addr="T0R12C2S1_1" appId="_GBC_9bcb80ff110046599a55534c95edbb64" formatStyle="Comma">
          <m:complexRule comparator="Eq" title="应收分保账款@本期期初数" test="$_GBC_1748c8975044452399f92ad5be12b242 + $_GBC_c9e1f0eb4eec4b428004fff66e897ff1" id="C155db93a5b4b43ffb010d81315017b23"/>
        </m:item>
        <m:item xlName="_GBC_c9e1f0eb4eec4b428004fff66e897ff1" concept="clcid-pte:YingShouFenBaoZhangKuan" label="应收分保账款" mulRef="_GBC_c59361d15b3b4bf283836d5aa9168276" unitRef="_GBC_8231b85b9799420ea6303fd4aef9e882" addr="T0R12C3S1_1" appId="_GBC_9bcb80ff110046599a55534c95edbb64" formatStyle="Comma">
          <m:axisValue occRef="调整数"/>
        </m:item>
        <m:placeholder xlName="_PLD_c3234cb22ebe409eb3da9a1eb60bc9ea" wordText="应收分保合同准备金" indent="100" addr="T0R13C0S1_1"/>
        <m:item xlName="_GBC_ccc8433015b644558ee8f16d5f552bf2" concept="clcid-pte:YingShouFenBaoHeTongZhunBeiJin" label="应收分保合同准备金" periodRef="上年年末数" mulRef="_GBC_c59361d15b3b4bf283836d5aa9168276" unitRef="_GBC_8231b85b9799420ea6303fd4aef9e882" addr="T0R13C1S1_1" appId="_GBC_9bcb80ff110046599a55534c95edbb64" formatStyle="Comma"/>
        <m:item xlName="_GBC_1cfd77c7b96b4fb18ab3afa70a455345" concept="clcid-pte:YingShouFenBaoHeTongZhunBeiJin" label="应收分保合同准备金" periodRef="本期期初数" mulRef="_GBC_c59361d15b3b4bf283836d5aa9168276" unitRef="_GBC_8231b85b9799420ea6303fd4aef9e882" addr="T0R13C2S1_1" appId="_GBC_9bcb80ff110046599a55534c95edbb64" formatStyle="Comma">
          <m:complexRule comparator="Eq" title="应收分保合同准备金@本期期初数" test="$_GBC_ccc8433015b644558ee8f16d5f552bf2 + $_GBC_8d48c35128314c5493992aae44205fb8" id="C33fa4f60110a45d895f9993331aa65e2"/>
        </m:item>
        <m:item xlName="_GBC_8d48c35128314c5493992aae44205fb8" concept="clcid-pte:YingShouFenBaoHeTongZhunBeiJin" label="应收分保合同准备金" mulRef="_GBC_c59361d15b3b4bf283836d5aa9168276" unitRef="_GBC_8231b85b9799420ea6303fd4aef9e882" addr="T0R13C3S1_1" appId="_GBC_9bcb80ff110046599a55534c95edbb64" formatStyle="Comma">
          <m:axisValue occRef="调整数"/>
        </m:item>
        <m:placeholder xlName="_PLD_fe6df3a467ea4a7b9fed525b83ff9a5e" wordText="其他应收款" indent="100" addr="T0R14C0S1_1"/>
        <m:item xlName="_GBC_68dc7d4ac46b4ff79d31efdc7e2dd73b" concept="clcid-pte:QiTaYingShouKuan" label="其他应收款" periodRef="上年年末数" mulRef="_GBC_c59361d15b3b4bf283836d5aa9168276" unitRef="_GBC_8231b85b9799420ea6303fd4aef9e882" addr="T0R14C1S1_1" appId="_GBC_9bcb80ff110046599a55534c95edbb64" formatStyle="Comma"/>
        <m:item xlName="_GBC_aac42cea8c12462cb6c46e4fe78ee0e9" concept="clcid-pte:QiTaYingShouKuan" label="其他应收款" periodRef="本期期初数" mulRef="_GBC_c59361d15b3b4bf283836d5aa9168276" unitRef="_GBC_8231b85b9799420ea6303fd4aef9e882" addr="T0R14C2S1_1" appId="_GBC_9bcb80ff110046599a55534c95edbb64" formatStyle="Comma">
          <m:complexRule comparator="Eq" title="其他应收款@本期期初数" test="$_GBC_68dc7d4ac46b4ff79d31efdc7e2dd73b + $_GBC_f411eab984e74dc6909865ab90d2e8ab" id="C0f974d6b92f84e5fa0c9ebc805a3e00c"/>
        </m:item>
        <m:item xlName="_GBC_f411eab984e74dc6909865ab90d2e8ab" concept="clcid-pte:QiTaYingShouKuan" label="其他应收款" mulRef="_GBC_c59361d15b3b4bf283836d5aa9168276" unitRef="_GBC_8231b85b9799420ea6303fd4aef9e882" addr="T0R14C3S1_1" appId="_GBC_9bcb80ff110046599a55534c95edbb64" formatStyle="Comma">
          <m:axisValue occRef="调整数"/>
        </m:item>
        <m:placeholder xlName="_PLD_8c8c254527b643a38185a528989dd398" wordText="其中：应收利息" indent="400" addr="T0R15C0S1_1"/>
        <m:item xlName="_GBC_62e9bc0973fe4124831c7db774e2eb37" concept="clcid-pte:YingShouLiXi" label="应收利息" periodRef="上年年末数" mulRef="_GBC_c59361d15b3b4bf283836d5aa9168276" unitRef="_GBC_8231b85b9799420ea6303fd4aef9e882" addr="T0R15C1S1_1" appId="_GBC_9bcb80ff110046599a55534c95edbb64" formatStyle="Comma"/>
        <m:item xlName="_GBC_2228296843164c85821a643c3cffa8ee" concept="clcid-pte:YingShouLiXi" label="应收利息" periodRef="本期期初数" mulRef="_GBC_c59361d15b3b4bf283836d5aa9168276" unitRef="_GBC_8231b85b9799420ea6303fd4aef9e882" addr="T0R15C2S1_1" appId="_GBC_9bcb80ff110046599a55534c95edbb64" formatStyle="Comma">
          <m:complexRule comparator="Eq" title="应收利息@本期期初数" test="$_GBC_62e9bc0973fe4124831c7db774e2eb37 + $_GBC_3af3ab65cb42455dad5a788519a00308" id="C541163c6d96441dc9225d449bb070737"/>
        </m:item>
        <m:item xlName="_GBC_3af3ab65cb42455dad5a788519a00308" concept="clcid-pte:YingShouLiXi" label="应收利息" mulRef="_GBC_c59361d15b3b4bf283836d5aa9168276" unitRef="_GBC_8231b85b9799420ea6303fd4aef9e882" addr="T0R15C3S1_1" appId="_GBC_9bcb80ff110046599a55534c95edbb64" formatStyle="Comma">
          <m:axisValue occRef="调整数"/>
        </m:item>
        <m:placeholder xlName="_PLD_a5ebbd95714647a0b61bb2a38a693877" wordText="应收股利" indent="400" addr="T0R16C0S1_1"/>
        <m:item xlName="_GBC_9de369d6150d4e4f8152170f94267f5e" concept="clcid-pte:YingShouGuLi" label="应收股利" periodRef="上年年末数" mulRef="_GBC_c59361d15b3b4bf283836d5aa9168276" unitRef="_GBC_8231b85b9799420ea6303fd4aef9e882" addr="T0R16C1S1_1" appId="_GBC_9bcb80ff110046599a55534c95edbb64" formatStyle="Comma"/>
        <m:item xlName="_GBC_6475c6e1edcf4e4ea3b9d2d90ca6b64c" concept="clcid-pte:YingShouGuLi" label="应收股利" periodRef="本期期初数" mulRef="_GBC_c59361d15b3b4bf283836d5aa9168276" unitRef="_GBC_8231b85b9799420ea6303fd4aef9e882" addr="T0R16C2S1_1" appId="_GBC_9bcb80ff110046599a55534c95edbb64" formatStyle="Comma">
          <m:complexRule comparator="Eq" title="应收股利@本期期初数" test="$_GBC_9de369d6150d4e4f8152170f94267f5e + $_GBC_fff1461cbe1a4ae6bf4c816ebd806937" id="Cc75a61bd8a224a5e850137c296a74e39"/>
        </m:item>
        <m:item xlName="_GBC_fff1461cbe1a4ae6bf4c816ebd806937" concept="clcid-pte:YingShouGuLi" label="应收股利" mulRef="_GBC_c59361d15b3b4bf283836d5aa9168276" unitRef="_GBC_8231b85b9799420ea6303fd4aef9e882" addr="T0R16C3S1_1" appId="_GBC_9bcb80ff110046599a55534c95edbb64" formatStyle="Comma">
          <m:axisValue occRef="调整数"/>
        </m:item>
        <m:placeholder xlName="_PLD_1b08c2bb0ce745b482790a7cdb72eee7" wordText="买入返售金融资产" indent="100" addr="T0R17C0S1_1"/>
        <m:item xlName="_GBC_427c0b64d1974c289c44835cfcc05f66" concept="clcid-pte:MaiRuFanShouJinRongZiChan" label="买入返售金融资产" periodRef="上年年末数" mulRef="_GBC_c59361d15b3b4bf283836d5aa9168276" unitRef="_GBC_8231b85b9799420ea6303fd4aef9e882" addr="T0R17C1S1_1" appId="_GBC_9bcb80ff110046599a55534c95edbb64" formatStyle="Comma"/>
        <m:item xlName="_GBC_073bd58723714e4e9b55cd9b82bfdb5e" concept="clcid-pte:MaiRuFanShouJinRongZiChan" label="买入返售金融资产" periodRef="本期期初数" mulRef="_GBC_c59361d15b3b4bf283836d5aa9168276" unitRef="_GBC_8231b85b9799420ea6303fd4aef9e882" addr="T0R17C2S1_1" appId="_GBC_9bcb80ff110046599a55534c95edbb64" formatStyle="Comma">
          <m:complexRule comparator="Eq" title="买入返售金融资产@本期期初数" test="$_GBC_427c0b64d1974c289c44835cfcc05f66 + $_GBC_0327b02c04fd4fe781d0f9135bc7092a" id="C5dfa157333934694a384863acfde007e"/>
        </m:item>
        <m:item xlName="_GBC_0327b02c04fd4fe781d0f9135bc7092a" concept="clcid-pte:MaiRuFanShouJinRongZiChan" label="买入返售金融资产" mulRef="_GBC_c59361d15b3b4bf283836d5aa9168276" unitRef="_GBC_8231b85b9799420ea6303fd4aef9e882" addr="T0R17C3S1_1" appId="_GBC_9bcb80ff110046599a55534c95edbb64" formatStyle="Comma">
          <m:axisValue occRef="调整数"/>
        </m:item>
        <m:placeholder xlName="_PLD_27337f2ab95847c9bdbc749fc0c7b2f6" wordText="存货" indent="100" addr="T0R18C0S1_1"/>
        <m:item xlName="_GBC_6558f59fbba14ded898b0b67194c133b" concept="clcid-pte:CunHuo" label="存货" periodRef="上年年末数" mulRef="_GBC_c59361d15b3b4bf283836d5aa9168276" unitRef="_GBC_8231b85b9799420ea6303fd4aef9e882" addr="T0R18C1S1_1" appId="_GBC_9bcb80ff110046599a55534c95edbb64" formatStyle="Comma"/>
        <m:item xlName="_GBC_241bf659df7f496484b945cdb95c238c" concept="clcid-pte:CunHuo" label="存货" periodRef="本期期初数" mulRef="_GBC_c59361d15b3b4bf283836d5aa9168276" unitRef="_GBC_8231b85b9799420ea6303fd4aef9e882" addr="T0R18C2S1_1" appId="_GBC_9bcb80ff110046599a55534c95edbb64" formatStyle="Comma">
          <m:complexRule comparator="Eq" title="存货@本期期初数" test="$_GBC_6558f59fbba14ded898b0b67194c133b + $_GBC_89004bfe3ce3407aa6ba18d2a59c675e" id="C722b3a5c4b344c749df6a8bda62e639e"/>
        </m:item>
        <m:item xlName="_GBC_89004bfe3ce3407aa6ba18d2a59c675e" concept="clcid-pte:CunHuo" label="存货" mulRef="_GBC_c59361d15b3b4bf283836d5aa9168276" unitRef="_GBC_8231b85b9799420ea6303fd4aef9e882" addr="T0R18C3S1_1" appId="_GBC_9bcb80ff110046599a55534c95edbb64" formatStyle="Comma">
          <m:axisValue occRef="调整数"/>
        </m:item>
        <m:placeholder xlName="_PLD_3ea580b43ba74b4aa8448ecbeec9d861" wordText="合同资产" indent="100" addr="T0R19C0S1_1"/>
        <m:item xlName="_GBC_79eeaa3e45584ed4bb1f5fe73d51f5ea" concept="clcid-pte:HeTongZiChan" label="合同资产" periodRef="上年年末数" mulRef="_GBC_c59361d15b3b4bf283836d5aa9168276" unitRef="_GBC_8231b85b9799420ea6303fd4aef9e882" addr="T0R19C1S1_1" appId="_GBC_9bcb80ff110046599a55534c95edbb64" formatStyle="Comma"/>
        <m:item xlName="_GBC_7371b9cc74b042aeace2475d8cb71dd1" concept="clcid-pte:HeTongZiChan" label="合同资产" periodRef="本期期初数" mulRef="_GBC_c59361d15b3b4bf283836d5aa9168276" unitRef="_GBC_8231b85b9799420ea6303fd4aef9e882" addr="T0R19C2S1_1" appId="_GBC_9bcb80ff110046599a55534c95edbb64" formatStyle="Comma">
          <m:complexRule comparator="Eq" title="合同资产@本期期初数" test="$_GBC_79eeaa3e45584ed4bb1f5fe73d51f5ea + $_GBC_b33894f6f4b04ec78e453fa3b5057748" id="C8a261b2b3fd2471ab17523263d47441c"/>
        </m:item>
        <m:item xlName="_GBC_b33894f6f4b04ec78e453fa3b5057748" concept="clcid-pte:HeTongZiChan" label="合同资产" mulRef="_GBC_c59361d15b3b4bf283836d5aa9168276" unitRef="_GBC_8231b85b9799420ea6303fd4aef9e882" addr="T0R19C3S1_1" appId="_GBC_9bcb80ff110046599a55534c95edbb64" formatStyle="Comma">
          <m:axisValue occRef="调整数"/>
        </m:item>
        <m:placeholder xlName="_PLD_c6d70fa2c759499c8f8b9a804859114e" wordText="持有待售资产" indent="100" addr="T0R20C0S1_1"/>
        <m:item xlName="_GBC_51b511e2071f4d86b6f71682e9fbff8e" concept="clcid-pte:HuaFenWeiChiYouDaiShouDeZiChan" label="划分为持有待售的资产" periodRef="上年年末数" mulRef="_GBC_c59361d15b3b4bf283836d5aa9168276" unitRef="_GBC_8231b85b9799420ea6303fd4aef9e882" addr="T0R20C1S1_1" appId="_GBC_9bcb80ff110046599a55534c95edbb64" formatStyle="Comma"/>
        <m:item xlName="_GBC_651923de43cd40a5b9c9ed1ce74d892d" concept="clcid-pte:HuaFenWeiChiYouDaiShouDeZiChan" label="划分为持有待售的资产" periodRef="本期期初数" mulRef="_GBC_c59361d15b3b4bf283836d5aa9168276" unitRef="_GBC_8231b85b9799420ea6303fd4aef9e882" addr="T0R20C2S1_1" appId="_GBC_9bcb80ff110046599a55534c95edbb64" formatStyle="Comma">
          <m:complexRule comparator="Eq" title="划分为持有待售的资产@本期期初数" test="$_GBC_51b511e2071f4d86b6f71682e9fbff8e + $_GBC_f124f4be6f92403fae441a8641b7efb9" id="C812d323105b14b75a8c50a1be979af77"/>
        </m:item>
        <m:item xlName="_GBC_f124f4be6f92403fae441a8641b7efb9" concept="clcid-pte:HuaFenWeiChiYouDaiShouDeZiChan" label="划分为持有待售的资产" mulRef="_GBC_c59361d15b3b4bf283836d5aa9168276" unitRef="_GBC_8231b85b9799420ea6303fd4aef9e882" addr="T0R20C3S1_1" appId="_GBC_9bcb80ff110046599a55534c95edbb64" formatStyle="Comma">
          <m:axisValue occRef="调整数"/>
        </m:item>
        <m:placeholder xlName="_PLD_e886c0f399ec44b2b2d94d062dbf146d" wordText="一年内到期的非流动资产" indent="100" addr="T0R21C0S1_1"/>
        <m:item xlName="_GBC_d74c28034d194d5c9029e5ab027be72f" concept="clcid-pte:YiNianNeiDaoQiDeFeiLiuDongZiChan" label="一年内到期的非流动资产" periodRef="上年年末数" mulRef="_GBC_c59361d15b3b4bf283836d5aa9168276" unitRef="_GBC_8231b85b9799420ea6303fd4aef9e882" addr="T0R21C1S1_1" appId="_GBC_9bcb80ff110046599a55534c95edbb64" formatStyle="Comma"/>
        <m:item xlName="_GBC_b095bf0694794ea7b78db07322cf0b4a" concept="clcid-pte:YiNianNeiDaoQiDeFeiLiuDongZiChan" label="一年内到期的非流动资产" periodRef="本期期初数" mulRef="_GBC_c59361d15b3b4bf283836d5aa9168276" unitRef="_GBC_8231b85b9799420ea6303fd4aef9e882" addr="T0R21C2S1_1" appId="_GBC_9bcb80ff110046599a55534c95edbb64" formatStyle="Comma">
          <m:complexRule comparator="Eq" title="一年内到期的非流动资产@本期期初数" test="$_GBC_d74c28034d194d5c9029e5ab027be72f + $_GBC_9a4d152526524611a8466feac824fd6a" id="Cccbf67a0a6ab403889449875b3275ce8"/>
        </m:item>
        <m:item xlName="_GBC_9a4d152526524611a8466feac824fd6a" concept="clcid-pte:YiNianNeiDaoQiDeFeiLiuDongZiChan" label="一年内到期的非流动资产" mulRef="_GBC_c59361d15b3b4bf283836d5aa9168276" unitRef="_GBC_8231b85b9799420ea6303fd4aef9e882" addr="T0R21C3S1_1" appId="_GBC_9bcb80ff110046599a55534c95edbb64" formatStyle="Comma">
          <m:axisValue occRef="调整数"/>
        </m:item>
        <m:placeholder xlName="_PLD_39b65acc12a4467383ae3495f0dc2851" wordText="其他流动资产" indent="100" addr="T0R22C0S1_1"/>
        <m:item xlName="_GBC_3cda95b676e349b4adce1360f2c5f60a" concept="clcid-pte:QiTaLiuDongZiChan" label="其他流动资产" periodRef="上年年末数" mulRef="_GBC_c59361d15b3b4bf283836d5aa9168276" unitRef="_GBC_8231b85b9799420ea6303fd4aef9e882" addr="T0R22C1S1_1" appId="_GBC_9bcb80ff110046599a55534c95edbb64" formatStyle="Comma"/>
        <m:item xlName="_GBC_a4719e48031e4cf08128ebd61bd52301" concept="clcid-pte:QiTaLiuDongZiChan" label="其他流动资产" periodRef="本期期初数" mulRef="_GBC_c59361d15b3b4bf283836d5aa9168276" unitRef="_GBC_8231b85b9799420ea6303fd4aef9e882" addr="T0R22C2S1_1" appId="_GBC_9bcb80ff110046599a55534c95edbb64" formatStyle="Comma">
          <m:complexRule comparator="Eq" title="其他流动资产@本期期初数" test="$_GBC_3cda95b676e349b4adce1360f2c5f60a + $_GBC_ca7a8a51108c43d697a64009fe384fed" id="C75cf4d908bb8482eb75f81b492e481a4"/>
        </m:item>
        <m:item xlName="_GBC_ca7a8a51108c43d697a64009fe384fed" concept="clcid-pte:QiTaLiuDongZiChan" label="其他流动资产" mulRef="_GBC_c59361d15b3b4bf283836d5aa9168276" unitRef="_GBC_8231b85b9799420ea6303fd4aef9e882" addr="T0R22C3S1_1" appId="_GBC_9bcb80ff110046599a55534c95edbb64" formatStyle="Comma">
          <m:axisValue occRef="调整数"/>
        </m:item>
        <m:placeholder xlName="_PLD_a95fabfd5fb643d39caf074e7536ffcb" wordText="流动资产合计" indent="200" addr="T0R23C0S1_1"/>
        <m:item xlName="_GBC_b9454f1053434abeb0c544bc58935049" concept="clcid-pte:LiuDongZiChanHeJi" label="流动资产合计" periodRef="上年年末数" mulRef="_GBC_c59361d15b3b4bf283836d5aa9168276" unitRef="_GBC_8231b85b9799420ea6303fd4aef9e882" addr="T0R23C1S1_1" appId="_GBC_9bcb80ff110046599a55534c95edbb64" formatStyle="Comma">
          <m:complexRule comparator="Eq" title="流动资产合计@上年期末数" test=" $_GBC_c0e63c93f452450483537a3f5a6867b5 +  $_GBC_2ae9b8ab6e7442d68fc8f708b7eebc01 +  $_GBC_94d3c9b8f3be43d7b7fcbbacd5f17c0e +  $_GBC_95aa06f6700a449b85d79a8c2e530db5 +  $_GBC_fdc9d833f5034492bcb9d7e6aaa0b97a +  $_GBC_7e12d1e11371490d9b509d268b551389 +  $_GBC_6ee8730f5fdb41b1ae5692a25560636b +  $_GBC_0459b3153a474d9aad9fc745ae122726 +  $_GBC_77a69d021372404e9c733912a38e6f44 +  $_GBC_5f87409780ed42ca9e50120ddeaf1fdd +  $_GBC_1748c8975044452399f92ad5be12b242 +  $_GBC_ccc8433015b644558ee8f16d5f552bf2 +  $_GBC_68dc7d4ac46b4ff79d31efdc7e2dd73b +  $_GBC_427c0b64d1974c289c44835cfcc05f66 +  $_GBC_6558f59fbba14ded898b0b67194c133b +  $_GBC_79eeaa3e45584ed4bb1f5fe73d51f5ea +  $_GBC_51b511e2071f4d86b6f71682e9fbff8e +  $_GBC_d74c28034d194d5c9029e5ab027be72f +  $_GBC_3cda95b676e349b4adce1360f2c5f60a" id="Cd1e4b35df4084b2487619b6fa992fbea"/>
        </m:item>
        <m:item xlName="_GBC_402cc1d648d14ffdbea8965f121410d4" concept="clcid-pte:LiuDongZiChanHeJi" label="流动资产合计" periodRef="本期期初数" mulRef="_GBC_c59361d15b3b4bf283836d5aa9168276" unitRef="_GBC_8231b85b9799420ea6303fd4aef9e882" addr="T0R23C2S1_1" appId="_GBC_9bcb80ff110046599a55534c95edbb64" formatStyle="Comma">
          <m:complexRule comparator="Eq" title="流动资产合计@本期期初数" test=" $_GBC_cc16e9d3b13e464c822fb10099d6c885 +  $_GBC_0c96a996a4d549ef98b9c11e043e69b0 +  $_GBC_71f399ebd0ae4c4aa1c60225fcc9e8db +  $_GBC_71871c4cd17949f2b535eb72651e790e +  $_GBC_6437159c032544d7b8eef8c23dbed513 +  $_GBC_7a11d34d1d4849dfac751ce37af76c15 +  $_GBC_52806fbb6085401cbb2b0360c6733d46 +  $_GBC_36280f6883b04cfab8850b37cdfb9a81 +  $_GBC_a7d1354af680463d9d4a502b1fe8002c +  $_GBC_c0a104a8b734483db90c7b3fc56ee219 +  $_GBC_b3dae8b355004d8182536819e49c1242 +  $_GBC_1cfd77c7b96b4fb18ab3afa70a455345 +  $_GBC_aac42cea8c12462cb6c46e4fe78ee0e9 +  $_GBC_073bd58723714e4e9b55cd9b82bfdb5e +  $_GBC_241bf659df7f496484b945cdb95c238c +  $_GBC_7371b9cc74b042aeace2475d8cb71dd1 +  $_GBC_651923de43cd40a5b9c9ed1ce74d892d +  $_GBC_b095bf0694794ea7b78db07322cf0b4a +  $_GBC_a4719e48031e4cf08128ebd61bd52301" id="C9add787e214f447382c3f9db766a84ab"/>
        </m:item>
        <m:item xlName="_GBC_75585a8e4a0648a59f98cb2bef9a8622" concept="clcid-pte:LiuDongZiChanHeJi" label="流动资产合计" mulRef="_GBC_c59361d15b3b4bf283836d5aa9168276" unitRef="_GBC_8231b85b9799420ea6303fd4aef9e882" addr="T0R23C3S1_1" appId="_GBC_9bcb80ff110046599a55534c95edbb64" formatStyle="Comma">
          <m:complexRule comparator="Eq" title="流动资产合计(调整数)" test=" $_GBC_30ffcc1a97c04131b8111ea80982e515 +  $_GBC_dbbeafb1f08142f591a85c87c5b20613 +  $_GBC_664019f28ea144c69921c6196259c5e3 +  $_GBC_23870c3e347543dfabe93bb45b4bde07 +  $_GBC_b5de2be51980407fba09d7e978f88b38 +  $_GBC_be9cec45285748f3af94a9830f2e81b2 +  $_GBC_d808994af31041489657790b2620f766 +  $_GBC_a31b6f9571cf4cc28436ef72a4d8f5b4 +  $_GBC_7aef1873a87b45d8ad60cb3bbc7bf4ca +  $_GBC_14f3067a476240598c2921f03ed2abed +  $_GBC_c9e1f0eb4eec4b428004fff66e897ff1 +  $_GBC_8d48c35128314c5493992aae44205fb8 +  $_GBC_f411eab984e74dc6909865ab90d2e8ab +  $_GBC_0327b02c04fd4fe781d0f9135bc7092a +  $_GBC_89004bfe3ce3407aa6ba18d2a59c675e +  $_GBC_b33894f6f4b04ec78e453fa3b5057748 +  $_GBC_f124f4be6f92403fae441a8641b7efb9 +  $_GBC_9a4d152526524611a8466feac824fd6a +  $_GBC_ca7a8a51108c43d697a64009fe384fed" id="C370d997ea7074f6ab93bd1dec5786bbc"/>
          <m:axisValue occRef="调整数"/>
        </m:item>
        <m:placeholder xlName="_PLD_11158260b459480d96cca841f2de9bf4" wordText="非流动资产：" addr="T0R24C0S1_4"/>
        <m:placeholder xlName="_PLD_2c3a91991f0f40fc9a6c2df90d464d9e" wordText="发放贷款和垫款" indent="100" addr="T0R25C0S1_1"/>
        <m:item xlName="_GBC_5a89b53b97724505ba25929422a78b48" concept="clcid-pte:FaFangDaiKuanHeDianKuan" label="发放贷款和垫款" periodRef="上年年末数" mulRef="_GBC_c59361d15b3b4bf283836d5aa9168276" unitRef="_GBC_8231b85b9799420ea6303fd4aef9e882" addr="T0R25C1S1_1" appId="_GBC_9bcb80ff110046599a55534c95edbb64" formatStyle="Comma"/>
        <m:item xlName="_GBC_68cfdad5bd5f4edaa8025f692a4b2245" concept="clcid-pte:FaFangDaiKuanHeDianKuan" label="发放贷款和垫款" periodRef="本期期初数" mulRef="_GBC_c59361d15b3b4bf283836d5aa9168276" unitRef="_GBC_8231b85b9799420ea6303fd4aef9e882" addr="T0R25C2S1_1" appId="_GBC_9bcb80ff110046599a55534c95edbb64" formatStyle="Comma"/>
        <m:item xlName="_GBC_e4e6d37b51c94401aa5aca8af1fd056e" concept="clcid-pte:FaFangDaiKuanHeDianKuan" label="发放贷款和垫款" mulRef="_GBC_c59361d15b3b4bf283836d5aa9168276" unitRef="_GBC_8231b85b9799420ea6303fd4aef9e882" addr="T0R25C3S1_1" appId="_GBC_9bcb80ff110046599a55534c95edbb64" formatStyle="Comma">
          <m:axisValue occRef="调整数"/>
        </m:item>
        <m:placeholder xlName="_PLD_dd6daa7390684557af264d39d3695953" wordText="债权投资" indent="100" addr="T0R26C0S1_1"/>
        <m:item xlName="_GBC_7161987698cd44778ebe58ce0ad0d386" concept="clcid-pte:ZhaiQuanTouZi" label="债权投资" periodRef="上年年末数" mulRef="_GBC_c59361d15b3b4bf283836d5aa9168276" unitRef="_GBC_8231b85b9799420ea6303fd4aef9e882" addr="T0R26C1S1_1" appId="_GBC_9bcb80ff110046599a55534c95edbb64" formatStyle="Comma"/>
        <m:item xlName="_GBC_4ed55043e7274e09861b28eaa37a2de1" concept="clcid-pte:ZhaiQuanTouZi" label="债权投资" periodRef="本期期初数" mulRef="_GBC_c59361d15b3b4bf283836d5aa9168276" unitRef="_GBC_8231b85b9799420ea6303fd4aef9e882" addr="T0R26C2S1_1" appId="_GBC_9bcb80ff110046599a55534c95edbb64" formatStyle="Comma"/>
        <m:item xlName="_GBC_91b002fb4cdd4b10b8d20e462d7099f5" concept="clcid-pte:ZhaiQuanTouZi" label="债权投资" mulRef="_GBC_c59361d15b3b4bf283836d5aa9168276" unitRef="_GBC_8231b85b9799420ea6303fd4aef9e882" addr="T0R26C3S1_1" appId="_GBC_9bcb80ff110046599a55534c95edbb64" formatStyle="Comma">
          <m:axisValue occRef="调整数"/>
        </m:item>
        <m:placeholder xlName="_PLD_5895526088584313b3fd6a10a19fc423" wordText="其他债权投资" indent="100" addr="T0R27C0S1_1"/>
        <m:item xlName="_GBC_0fddf1af34c6406d815a974a865c080e" concept="clcid-pte:QiTaZhaiQuanTouZi" label="其他债权投资" periodRef="上年年末数" mulRef="_GBC_c59361d15b3b4bf283836d5aa9168276" unitRef="_GBC_8231b85b9799420ea6303fd4aef9e882" addr="T0R27C1S1_1" appId="_GBC_9bcb80ff110046599a55534c95edbb64" formatStyle="Comma"/>
        <m:item xlName="_GBC_6e0c0530323b42629fa403ad96e115da" concept="clcid-pte:QiTaZhaiQuanTouZi" label="其他债权投资" periodRef="本期期初数" mulRef="_GBC_c59361d15b3b4bf283836d5aa9168276" unitRef="_GBC_8231b85b9799420ea6303fd4aef9e882" addr="T0R27C2S1_1" appId="_GBC_9bcb80ff110046599a55534c95edbb64" formatStyle="Comma"/>
        <m:item xlName="_GBC_e9991d9d53fe4a37865f938414071013" concept="clcid-pte:QiTaZhaiQuanTouZi" label="其他债权投资" mulRef="_GBC_c59361d15b3b4bf283836d5aa9168276" unitRef="_GBC_8231b85b9799420ea6303fd4aef9e882" addr="T0R27C3S1_1" appId="_GBC_9bcb80ff110046599a55534c95edbb64" formatStyle="Comma">
          <m:axisValue occRef="调整数"/>
        </m:item>
        <m:placeholder xlName="_PLD_a53920202ae944e3a9bd5c6f8f79c2ce" wordText="长期应收款" indent="100" addr="T0R28C0S1_1"/>
        <m:item xlName="_GBC_03488270e65743f6a602aca50616d84a" concept="clcid-pte:ChangQiYingShouKuan" label="长期应收款" periodRef="上年年末数" mulRef="_GBC_c59361d15b3b4bf283836d5aa9168276" unitRef="_GBC_8231b85b9799420ea6303fd4aef9e882" addr="T0R28C1S1_1" appId="_GBC_9bcb80ff110046599a55534c95edbb64" formatStyle="Comma"/>
        <m:item xlName="_GBC_43bb8d72a1b7478f8b80d67b7c92df32" concept="clcid-pte:ChangQiYingShouKuan" label="长期应收款" periodRef="本期期初数" mulRef="_GBC_c59361d15b3b4bf283836d5aa9168276" unitRef="_GBC_8231b85b9799420ea6303fd4aef9e882" addr="T0R28C2S1_1" appId="_GBC_9bcb80ff110046599a55534c95edbb64" formatStyle="Comma"/>
        <m:item xlName="_GBC_eeda6263780b4bf197e3eed9b58a7f11" concept="clcid-pte:ChangQiYingShouKuan" label="长期应收款" mulRef="_GBC_c59361d15b3b4bf283836d5aa9168276" unitRef="_GBC_8231b85b9799420ea6303fd4aef9e882" addr="T0R28C3S1_1" appId="_GBC_9bcb80ff110046599a55534c95edbb64" formatStyle="Comma">
          <m:axisValue occRef="调整数"/>
        </m:item>
        <m:placeholder xlName="_PLD_02eda3cd246e4633b9cd1b5086dfd558" wordText="长期股权投资" indent="100" addr="T0R29C0S1_1"/>
        <m:item xlName="_GBC_b0b36a935ebd429fa1901902db7bc418" concept="clcid-pte:ChangQiGuQuanTouZi" label="长期股权投资" periodRef="上年年末数" mulRef="_GBC_c59361d15b3b4bf283836d5aa9168276" unitRef="_GBC_8231b85b9799420ea6303fd4aef9e882" addr="T0R29C1S1_1" appId="_GBC_9bcb80ff110046599a55534c95edbb64" formatStyle="Comma"/>
        <m:item xlName="_GBC_cc7111cbb4e8467daf17bb1dc7fa0070" concept="clcid-pte:ChangQiGuQuanTouZi" label="长期股权投资" periodRef="本期期初数" mulRef="_GBC_c59361d15b3b4bf283836d5aa9168276" unitRef="_GBC_8231b85b9799420ea6303fd4aef9e882" addr="T0R29C2S1_1" appId="_GBC_9bcb80ff110046599a55534c95edbb64" formatStyle="Comma"/>
        <m:item xlName="_GBC_495cf21b7ae8491089a11494f93cde6c" concept="clcid-pte:ChangQiGuQuanTouZi" label="长期股权投资" mulRef="_GBC_c59361d15b3b4bf283836d5aa9168276" unitRef="_GBC_8231b85b9799420ea6303fd4aef9e882" addr="T0R29C3S1_1" appId="_GBC_9bcb80ff110046599a55534c95edbb64" formatStyle="Comma">
          <m:axisValue occRef="调整数"/>
        </m:item>
        <m:placeholder xlName="_PLD_a0f1dd8dc5214040ad6fa98d63b12d89" wordText="其他权益工具投资" indent="100" addr="T0R30C0S1_1"/>
        <m:item xlName="_GBC_7d2ab1201ef1414592acf42d1d2916e6" concept="clcid-pte:QiTaQuanYiGongJuTouZi" label="其他权益工具投资" periodRef="上年年末数" mulRef="_GBC_c59361d15b3b4bf283836d5aa9168276" unitRef="_GBC_8231b85b9799420ea6303fd4aef9e882" addr="T0R30C1S1_1" appId="_GBC_9bcb80ff110046599a55534c95edbb64" formatStyle="Comma"/>
        <m:item xlName="_GBC_dde3ad0ba3a04d9f907ea42398ece272" concept="clcid-pte:QiTaQuanYiGongJuTouZi" label="其他权益工具投资" periodRef="本期期初数" mulRef="_GBC_c59361d15b3b4bf283836d5aa9168276" unitRef="_GBC_8231b85b9799420ea6303fd4aef9e882" addr="T0R30C2S1_1" appId="_GBC_9bcb80ff110046599a55534c95edbb64" formatStyle="Comma"/>
        <m:item xlName="_GBC_1a7df444ed8c4c8084f2324847bfa055" concept="clcid-pte:QiTaQuanYiGongJuTouZi" label="其他权益工具投资" mulRef="_GBC_c59361d15b3b4bf283836d5aa9168276" unitRef="_GBC_8231b85b9799420ea6303fd4aef9e882" addr="T0R30C3S1_1" appId="_GBC_9bcb80ff110046599a55534c95edbb64" formatStyle="Comma">
          <m:axisValue occRef="调整数"/>
        </m:item>
        <m:placeholder xlName="_PLD_93c8d8cbed554f5194ebda7f829c0528" wordText="其他非流动金融资产" indent="100" addr="T0R31C0S1_1"/>
        <m:item xlName="_GBC_30b35299dbee4732b4361215744cfce1" concept="clcid-pte:QiTaFeiLiuDongJinRongZiChan" label="其他非流动金融资产" periodRef="上年年末数" mulRef="_GBC_c59361d15b3b4bf283836d5aa9168276" unitRef="_GBC_8231b85b9799420ea6303fd4aef9e882" addr="T0R31C1S1_1" appId="_GBC_9bcb80ff110046599a55534c95edbb64" formatStyle="Comma"/>
        <m:item xlName="_GBC_e22bddb4cd514bbfae8b65888c5ef20e" concept="clcid-pte:QiTaFeiLiuDongJinRongZiChan" label="其他非流动金融资产" periodRef="本期期初数" mulRef="_GBC_c59361d15b3b4bf283836d5aa9168276" unitRef="_GBC_8231b85b9799420ea6303fd4aef9e882" addr="T0R31C2S1_1" appId="_GBC_9bcb80ff110046599a55534c95edbb64" formatStyle="Comma"/>
        <m:item xlName="_GBC_3efccda75b604f4ca3b3319b1b031b59" concept="clcid-pte:QiTaFeiLiuDongJinRongZiChan" label="其他非流动金融资产" mulRef="_GBC_c59361d15b3b4bf283836d5aa9168276" unitRef="_GBC_8231b85b9799420ea6303fd4aef9e882" addr="T0R31C3S1_1" appId="_GBC_9bcb80ff110046599a55534c95edbb64" formatStyle="Comma">
          <m:axisValue occRef="调整数"/>
        </m:item>
        <m:placeholder xlName="_PLD_9f10082a2fa74c80a9f8570728e077bc" wordText="投资性房地产" indent="100" addr="T0R32C0S1_1"/>
        <m:item xlName="_GBC_85316a16ea2444c288e0e25c0333374d" concept="clcid-pte:TouZiXingFangDiChan" label="投资性房地产" periodRef="上年年末数" mulRef="_GBC_c59361d15b3b4bf283836d5aa9168276" unitRef="_GBC_8231b85b9799420ea6303fd4aef9e882" addr="T0R32C1S1_1" appId="_GBC_9bcb80ff110046599a55534c95edbb64" formatStyle="Comma"/>
        <m:item xlName="_GBC_89aafa71a0d94a5aac0cf010be334a7a" concept="clcid-pte:TouZiXingFangDiChan" label="投资性房地产" periodRef="本期期初数" mulRef="_GBC_c59361d15b3b4bf283836d5aa9168276" unitRef="_GBC_8231b85b9799420ea6303fd4aef9e882" addr="T0R32C2S1_1" appId="_GBC_9bcb80ff110046599a55534c95edbb64" formatStyle="Comma"/>
        <m:item xlName="_GBC_c857612194f04bd797263b27946b53a5" concept="clcid-pte:TouZiXingFangDiChan" label="投资性房地产" mulRef="_GBC_c59361d15b3b4bf283836d5aa9168276" unitRef="_GBC_8231b85b9799420ea6303fd4aef9e882" addr="T0R32C3S1_1" appId="_GBC_9bcb80ff110046599a55534c95edbb64" formatStyle="Comma">
          <m:axisValue occRef="调整数"/>
        </m:item>
        <m:placeholder xlName="_PLD_24857c8468344731b24f12e1ad87d256" wordText="固定资产" indent="100" addr="T0R33C0S1_1"/>
        <m:item xlName="_GBC_06c4d098d078479885541fea4fc14cd9" concept="clcid-pte:GuDingZiChanJingE" label="固定资产净额" periodRef="上年年末数" mulRef="_GBC_c59361d15b3b4bf283836d5aa9168276" unitRef="_GBC_8231b85b9799420ea6303fd4aef9e882" addr="T0R33C1S1_1" appId="_GBC_9bcb80ff110046599a55534c95edbb64" formatStyle="Comma"/>
        <m:item xlName="_GBC_103ddff47f6945b4bbcb3eac1846574a" concept="clcid-pte:GuDingZiChanJingE" label="固定资产净额" periodRef="本期期初数" mulRef="_GBC_c59361d15b3b4bf283836d5aa9168276" unitRef="_GBC_8231b85b9799420ea6303fd4aef9e882" addr="T0R33C2S1_1" appId="_GBC_9bcb80ff110046599a55534c95edbb64" formatStyle="Comma"/>
        <m:item xlName="_GBC_731299460ff0445b8133586bb90ea6b6" concept="clcid-pte:GuDingZiChanJingE" label="固定资产净额" mulRef="_GBC_c59361d15b3b4bf283836d5aa9168276" unitRef="_GBC_8231b85b9799420ea6303fd4aef9e882" addr="T0R33C3S1_1" appId="_GBC_9bcb80ff110046599a55534c95edbb64" formatStyle="Comma">
          <m:axisValue occRef="调整数"/>
        </m:item>
        <m:placeholder xlName="_PLD_953c415bf52c432f8ba75ee0b554a690" wordText="在建工程" indent="100" addr="T0R34C0S1_1"/>
        <m:item xlName="_GBC_d384bdb5b6204988ad0ea9c1ca1e8b85" concept="clcid-pte:ZaiJianGongCheng" label="在建工程" periodRef="上年年末数" mulRef="_GBC_c59361d15b3b4bf283836d5aa9168276" unitRef="_GBC_8231b85b9799420ea6303fd4aef9e882" addr="T0R34C1S1_1" appId="_GBC_9bcb80ff110046599a55534c95edbb64" formatStyle="Comma"/>
        <m:item xlName="_GBC_123e4b8b49ec4a2db7c25144abe73391" concept="clcid-pte:ZaiJianGongCheng" label="在建工程" periodRef="本期期初数" mulRef="_GBC_c59361d15b3b4bf283836d5aa9168276" unitRef="_GBC_8231b85b9799420ea6303fd4aef9e882" addr="T0R34C2S1_1" appId="_GBC_9bcb80ff110046599a55534c95edbb64" formatStyle="Comma"/>
        <m:item xlName="_GBC_67c1f5da03664d578af450f4e848dc7d" concept="clcid-pte:ZaiJianGongCheng" label="在建工程" mulRef="_GBC_c59361d15b3b4bf283836d5aa9168276" unitRef="_GBC_8231b85b9799420ea6303fd4aef9e882" addr="T0R34C3S1_1" appId="_GBC_9bcb80ff110046599a55534c95edbb64" formatStyle="Comma">
          <m:axisValue occRef="调整数"/>
        </m:item>
        <m:placeholder xlName="_PLD_33306b0111864a90a32fc0a2d9a9b53f" wordText="生产性生物资产" indent="100" addr="T0R35C0S1_1"/>
        <m:item xlName="_GBC_a591842e4c0c4526802021024564226c" concept="clcid-pte:ShengChanXingShengWuZiChan" label="生产性生物资产" periodRef="上年年末数" mulRef="_GBC_c59361d15b3b4bf283836d5aa9168276" unitRef="_GBC_8231b85b9799420ea6303fd4aef9e882" addr="T0R35C1S1_1" appId="_GBC_9bcb80ff110046599a55534c95edbb64" formatStyle="Comma"/>
        <m:item xlName="_GBC_aa76802259db4849b86d3e4030d76562" concept="clcid-pte:ShengChanXingShengWuZiChan" label="生产性生物资产" periodRef="本期期初数" mulRef="_GBC_c59361d15b3b4bf283836d5aa9168276" unitRef="_GBC_8231b85b9799420ea6303fd4aef9e882" addr="T0R35C2S1_1" appId="_GBC_9bcb80ff110046599a55534c95edbb64" formatStyle="Comma"/>
        <m:item xlName="_GBC_9530a805ee8f4d0e98b5ea0dc6c7a0c3" concept="clcid-pte:ShengChanXingShengWuZiChan" label="生产性生物资产" mulRef="_GBC_c59361d15b3b4bf283836d5aa9168276" unitRef="_GBC_8231b85b9799420ea6303fd4aef9e882" addr="T0R35C3S1_1" appId="_GBC_9bcb80ff110046599a55534c95edbb64" formatStyle="Comma">
          <m:axisValue occRef="调整数"/>
        </m:item>
        <m:placeholder xlName="_PLD_510976310d5b46dc99bd20c072756029" wordText="油气资产" indent="100" addr="T0R36C0S1_1"/>
        <m:item xlName="_GBC_5e8c74456cad4b2cb32c71cd74f12b19" concept="clcid-pte:YouQiZiChan" label="油气资产" periodRef="上年年末数" mulRef="_GBC_c59361d15b3b4bf283836d5aa9168276" unitRef="_GBC_8231b85b9799420ea6303fd4aef9e882" addr="T0R36C1S1_1" appId="_GBC_9bcb80ff110046599a55534c95edbb64" formatStyle="Comma"/>
        <m:item xlName="_GBC_d9bbf09895b647f1a6be4ac78a341aa5" concept="clcid-pte:YouQiZiChan" label="油气资产" periodRef="本期期初数" mulRef="_GBC_c59361d15b3b4bf283836d5aa9168276" unitRef="_GBC_8231b85b9799420ea6303fd4aef9e882" addr="T0R36C2S1_1" appId="_GBC_9bcb80ff110046599a55534c95edbb64" formatStyle="Comma"/>
        <m:item xlName="_GBC_b21e546fea7549b183423e098961235a" concept="clcid-pte:YouQiZiChan" label="油气资产" mulRef="_GBC_c59361d15b3b4bf283836d5aa9168276" unitRef="_GBC_8231b85b9799420ea6303fd4aef9e882" addr="T0R36C3S1_1" appId="_GBC_9bcb80ff110046599a55534c95edbb64" formatStyle="Comma">
          <m:axisValue occRef="调整数"/>
        </m:item>
        <m:placeholder xlName="_PLD_d8592741e18d495bb42b830c2fc6c3a9" wordText="使用权资产" indent="100" addr="T0R37C0S1_1"/>
        <m:item xlName="_GBC_7b6c9a0bb3fa45dd8dcb42fdfcc56569" concept="clcid-pte:ShiYongQuanZiChan" label="使用权资产" periodRef="上年年末数" mulRef="_GBC_c59361d15b3b4bf283836d5aa9168276" unitRef="_GBC_8231b85b9799420ea6303fd4aef9e882" addr="T0R37C1S1_1" appId="_GBC_9bcb80ff110046599a55534c95edbb64" formatStyle="Comma"/>
        <m:item xlName="_GBC_3973204347834c07b4c5233b6c993de5" concept="clcid-pte:ShiYongQuanZiChan" label="使用权资产" periodRef="本期期初数" mulRef="_GBC_c59361d15b3b4bf283836d5aa9168276" unitRef="_GBC_8231b85b9799420ea6303fd4aef9e882" addr="T0R37C2S1_1" appId="_GBC_9bcb80ff110046599a55534c95edbb64" formatStyle="Comma"/>
        <m:item xlName="_GBC_07863ff95af840168a561698ae2f6a9f" concept="clcid-pte:ShiYongQuanZiChan" label="使用权资产" mulRef="_GBC_c59361d15b3b4bf283836d5aa9168276" unitRef="_GBC_8231b85b9799420ea6303fd4aef9e882" addr="T0R37C3S1_1" appId="_GBC_9bcb80ff110046599a55534c95edbb64" formatStyle="Comma">
          <m:axisValue occRef="调整数"/>
        </m:item>
        <m:placeholder xlName="_PLD_2a2a15ba4b3e46fb9bed2fe4f42be2a2" wordText="无形资产" indent="100" addr="T0R38C0S1_1"/>
        <m:item xlName="_GBC_4a7162e84bf9481f9cb02a8b6e178320" concept="clcid-pte:WuXingZiChan" label="无形资产" periodRef="上年年末数" mulRef="_GBC_c59361d15b3b4bf283836d5aa9168276" unitRef="_GBC_8231b85b9799420ea6303fd4aef9e882" addr="T0R38C1S1_1" appId="_GBC_9bcb80ff110046599a55534c95edbb64" formatStyle="Comma"/>
        <m:item xlName="_GBC_45930a18ca614241891f2fbe966cf56e" concept="clcid-pte:WuXingZiChan" label="无形资产" periodRef="本期期初数" mulRef="_GBC_c59361d15b3b4bf283836d5aa9168276" unitRef="_GBC_8231b85b9799420ea6303fd4aef9e882" addr="T0R38C2S1_1" appId="_GBC_9bcb80ff110046599a55534c95edbb64" formatStyle="Comma"/>
        <m:item xlName="_GBC_23dd9825b58c4eb6958f9f7aa1873a4f" concept="clcid-pte:WuXingZiChan" label="无形资产" mulRef="_GBC_c59361d15b3b4bf283836d5aa9168276" unitRef="_GBC_8231b85b9799420ea6303fd4aef9e882" addr="T0R38C3S1_1" appId="_GBC_9bcb80ff110046599a55534c95edbb64" formatStyle="Comma">
          <m:axisValue occRef="调整数"/>
        </m:item>
        <m:placeholder xlName="_PLD_e6d1368c00b64b8dac05a0231d874f1b" wordText="开发支出" indent="100" addr="T0R39C0S1_1"/>
        <m:item xlName="_GBC_b2c434ae687b4dce9af8961671c036f2" concept="clcid-pte:KaiFaZhiChu" label="开发支出" periodRef="上年年末数" mulRef="_GBC_c59361d15b3b4bf283836d5aa9168276" unitRef="_GBC_8231b85b9799420ea6303fd4aef9e882" addr="T0R39C1S1_1" appId="_GBC_9bcb80ff110046599a55534c95edbb64" formatStyle="Comma"/>
        <m:item xlName="_GBC_8a9cd7058c854f91beb72be1314c461f" concept="clcid-pte:KaiFaZhiChu" label="开发支出" periodRef="本期期初数" mulRef="_GBC_c59361d15b3b4bf283836d5aa9168276" unitRef="_GBC_8231b85b9799420ea6303fd4aef9e882" addr="T0R39C2S1_1" appId="_GBC_9bcb80ff110046599a55534c95edbb64" formatStyle="Comma"/>
        <m:item xlName="_GBC_9e3c986e309b4340b8a4622e8979c2bf" concept="clcid-pte:KaiFaZhiChu" label="开发支出" mulRef="_GBC_c59361d15b3b4bf283836d5aa9168276" unitRef="_GBC_8231b85b9799420ea6303fd4aef9e882" addr="T0R39C3S1_1" appId="_GBC_9bcb80ff110046599a55534c95edbb64" formatStyle="Comma">
          <m:axisValue occRef="调整数"/>
        </m:item>
        <m:placeholder xlName="_PLD_521c42a8762f4dbea5381b8dcfb7160f" wordText="商誉" indent="100" addr="T0R40C0S1_1"/>
        <m:item xlName="_GBC_3e711ef0d1744052ba5f280ef82f3a37" concept="clcid-pte:ShangYu" label="商誉" periodRef="上年年末数" mulRef="_GBC_c59361d15b3b4bf283836d5aa9168276" unitRef="_GBC_8231b85b9799420ea6303fd4aef9e882" addr="T0R40C1S1_1" appId="_GBC_9bcb80ff110046599a55534c95edbb64" formatStyle="Comma"/>
        <m:item xlName="_GBC_347b6b3028d7419ead57032ce6615fee" concept="clcid-pte:ShangYu" label="商誉" periodRef="本期期初数" mulRef="_GBC_c59361d15b3b4bf283836d5aa9168276" unitRef="_GBC_8231b85b9799420ea6303fd4aef9e882" addr="T0R40C2S1_1" appId="_GBC_9bcb80ff110046599a55534c95edbb64" formatStyle="Comma"/>
        <m:item xlName="_GBC_eea442745ff24fde8c7dd3faf64d006f" concept="clcid-pte:ShangYu" label="商誉" mulRef="_GBC_c59361d15b3b4bf283836d5aa9168276" unitRef="_GBC_8231b85b9799420ea6303fd4aef9e882" addr="T0R40C3S1_1" appId="_GBC_9bcb80ff110046599a55534c95edbb64" formatStyle="Comma">
          <m:axisValue occRef="调整数"/>
        </m:item>
        <m:placeholder xlName="_PLD_fd60f7e660894b54ad06507e69496fec" wordText="长期待摊费用" indent="100" addr="T0R41C0S1_1"/>
        <m:item xlName="_GBC_b9814e5e28cb4b9f9ef10d8d884b5ab1" concept="clcid-pte:ChangQiDaiTanFeiYong" label="长期待摊费用" periodRef="上年年末数" mulRef="_GBC_c59361d15b3b4bf283836d5aa9168276" unitRef="_GBC_8231b85b9799420ea6303fd4aef9e882" addr="T0R41C1S1_1" appId="_GBC_9bcb80ff110046599a55534c95edbb64" formatStyle="Comma"/>
        <m:item xlName="_GBC_babf80468f204badb9551cf540fc5e6b" concept="clcid-pte:ChangQiDaiTanFeiYong" label="长期待摊费用" periodRef="本期期初数" mulRef="_GBC_c59361d15b3b4bf283836d5aa9168276" unitRef="_GBC_8231b85b9799420ea6303fd4aef9e882" addr="T0R41C2S1_1" appId="_GBC_9bcb80ff110046599a55534c95edbb64" formatStyle="Comma"/>
        <m:item xlName="_GBC_72a52b60726b4d35bbcbd55c1ccce850" concept="clcid-pte:ChangQiDaiTanFeiYong" label="长期待摊费用" mulRef="_GBC_c59361d15b3b4bf283836d5aa9168276" unitRef="_GBC_8231b85b9799420ea6303fd4aef9e882" addr="T0R41C3S1_1" appId="_GBC_9bcb80ff110046599a55534c95edbb64" formatStyle="Comma">
          <m:axisValue occRef="调整数"/>
        </m:item>
        <m:placeholder xlName="_PLD_46d24d307b324ff89ee4dab3836deaf4" wordText="递延所得税资产" indent="100" addr="T0R42C0S1_1"/>
        <m:item xlName="_GBC_8874897cf8dd49a09ee54c2ea8ee915c" concept="clcid-pte:DiYanShuiKuanJieXiangHeJi" label="递延税款借项合计" periodRef="上年年末数" mulRef="_GBC_c59361d15b3b4bf283836d5aa9168276" unitRef="_GBC_8231b85b9799420ea6303fd4aef9e882" addr="T0R42C1S1_1" appId="_GBC_9bcb80ff110046599a55534c95edbb64" formatStyle="Comma"/>
        <m:item xlName="_GBC_b6a8ede7d3554e1c8fbc3585dfeeeded" concept="clcid-pte:DiYanShuiKuanJieXiangHeJi" label="递延税款借项合计" periodRef="本期期初数" mulRef="_GBC_c59361d15b3b4bf283836d5aa9168276" unitRef="_GBC_8231b85b9799420ea6303fd4aef9e882" addr="T0R42C2S1_1" appId="_GBC_9bcb80ff110046599a55534c95edbb64" formatStyle="Comma"/>
        <m:item xlName="_GBC_e19fee771c494125bf6ff355f7e8cc8b" concept="clcid-pte:DiYanShuiKuanJieXiangHeJi" label="递延税款借项合计" mulRef="_GBC_c59361d15b3b4bf283836d5aa9168276" unitRef="_GBC_8231b85b9799420ea6303fd4aef9e882" addr="T0R42C3S1_1" appId="_GBC_9bcb80ff110046599a55534c95edbb64" formatStyle="Comma">
          <m:axisValue occRef="调整数"/>
        </m:item>
        <m:placeholder xlName="_PLD_369c907e09c243eaa57fef147afe9aa8" wordText="其他非流动资产" indent="100" addr="T0R43C0S1_1"/>
        <m:item xlName="_GBC_9e99561f70724aef9765e697e808a6fb" concept="clcid-pte:QiTaChangQiZiChan" label="其他长期资产" periodRef="上年年末数" mulRef="_GBC_c59361d15b3b4bf283836d5aa9168276" unitRef="_GBC_8231b85b9799420ea6303fd4aef9e882" addr="T0R43C1S1_1" appId="_GBC_9bcb80ff110046599a55534c95edbb64" formatStyle="Comma"/>
        <m:item xlName="_GBC_ccc13133f93442febae3ceebfad4866c" concept="clcid-pte:QiTaChangQiZiChan" label="其他长期资产" periodRef="本期期初数" mulRef="_GBC_c59361d15b3b4bf283836d5aa9168276" unitRef="_GBC_8231b85b9799420ea6303fd4aef9e882" addr="T0R43C2S1_1" appId="_GBC_9bcb80ff110046599a55534c95edbb64" formatStyle="Comma"/>
        <m:item xlName="_GBC_736360fe61bf407d95f12aae9f43f946" concept="clcid-pte:QiTaChangQiZiChan" label="其他长期资产" mulRef="_GBC_c59361d15b3b4bf283836d5aa9168276" unitRef="_GBC_8231b85b9799420ea6303fd4aef9e882" addr="T0R43C3S1_1" appId="_GBC_9bcb80ff110046599a55534c95edbb64" formatStyle="Comma">
          <m:axisValue occRef="调整数"/>
        </m:item>
        <m:placeholder xlName="_PLD_e03396c6eb0948f8a0248ebce88f74ac" wordText="非流动资产合计" indent="200" addr="T0R44C0S1_1"/>
        <m:item xlName="_GBC_01ff9780e3e14bc98ed819024369c619" concept="clcid-pte:FeiLiuDongZiChanHeJi" label="非流动资产合计" periodRef="上年年末数" mulRef="_GBC_c59361d15b3b4bf283836d5aa9168276" unitRef="_GBC_8231b85b9799420ea6303fd4aef9e882" addr="T0R44C1S1_1" appId="_GBC_9bcb80ff110046599a55534c95edbb64" formatStyle="Comma">
          <m:complexRule comparator="Eq" title="非流动资产合计" test=" $_GBC_5a89b53b97724505ba25929422a78b48 +  $_GBC_7161987698cd44778ebe58ce0ad0d386 +  $_GBC_0fddf1af34c6406d815a974a865c080e +  $_GBC_03488270e65743f6a602aca50616d84a +  $_GBC_b0b36a935ebd429fa1901902db7bc418 +  $_GBC_7d2ab1201ef1414592acf42d1d2916e6 +  $_GBC_30b35299dbee4732b4361215744cfce1 +  $_GBC_85316a16ea2444c288e0e25c0333374d +  $_GBC_06c4d098d078479885541fea4fc14cd9 +  $_GBC_d384bdb5b6204988ad0ea9c1ca1e8b85 +  $_GBC_a591842e4c0c4526802021024564226c +  $_GBC_5e8c74456cad4b2cb32c71cd74f12b19 +  $_GBC_7b6c9a0bb3fa45dd8dcb42fdfcc56569 +  $_GBC_4a7162e84bf9481f9cb02a8b6e178320 +  $_GBC_b2c434ae687b4dce9af8961671c036f2 +  $_GBC_3e711ef0d1744052ba5f280ef82f3a37 +  $_GBC_b9814e5e28cb4b9f9ef10d8d884b5ab1 +  $_GBC_8874897cf8dd49a09ee54c2ea8ee915c +  $_GBC_9e99561f70724aef9765e697e808a6fb" id="Cc02f5c833949461f81889ed9b05a0d5d"/>
        </m:item>
        <m:item xlName="_GBC_ca5860c2c08949d883f46e731f1eea1c" concept="clcid-pte:FeiLiuDongZiChanHeJi" label="非流动资产合计" periodRef="本期期初数" mulRef="_GBC_c59361d15b3b4bf283836d5aa9168276" unitRef="_GBC_8231b85b9799420ea6303fd4aef9e882" addr="T0R44C2S1_1" appId="_GBC_9bcb80ff110046599a55534c95edbb64" formatStyle="Comma">
          <m:complexRule comparator="Eq" title="非流动资产合计@本期期初数" test=" $_GBC_68cfdad5bd5f4edaa8025f692a4b2245 +  $_GBC_4ed55043e7274e09861b28eaa37a2de1 +  $_GBC_6e0c0530323b42629fa403ad96e115da +  $_GBC_43bb8d72a1b7478f8b80d67b7c92df32 +  $_GBC_cc7111cbb4e8467daf17bb1dc7fa0070 +  $_GBC_dde3ad0ba3a04d9f907ea42398ece272 +  $_GBC_e22bddb4cd514bbfae8b65888c5ef20e +  $_GBC_89aafa71a0d94a5aac0cf010be334a7a +  $_GBC_103ddff47f6945b4bbcb3eac1846574a +  $_GBC_123e4b8b49ec4a2db7c25144abe73391 +  $_GBC_aa76802259db4849b86d3e4030d76562 +  $_GBC_d9bbf09895b647f1a6be4ac78a341aa5 +  $_GBC_3973204347834c07b4c5233b6c993de5 +  $_GBC_45930a18ca614241891f2fbe966cf56e +  $_GBC_8a9cd7058c854f91beb72be1314c461f +  $_GBC_347b6b3028d7419ead57032ce6615fee +  $_GBC_babf80468f204badb9551cf540fc5e6b +  $_GBC_b6a8ede7d3554e1c8fbc3585dfeeeded +  $_GBC_ccc13133f93442febae3ceebfad4866c" id="C5d03422015da405fa5a18a7508629019"/>
        </m:item>
        <m:item xlName="_GBC_afc6ca8b931b4e10945e3908c7db6b9a" concept="clcid-pte:FeiLiuDongZiChanHeJi" label="非流动资产合计" mulRef="_GBC_c59361d15b3b4bf283836d5aa9168276" unitRef="_GBC_8231b85b9799420ea6303fd4aef9e882" addr="T0R44C3S1_1" appId="_GBC_9bcb80ff110046599a55534c95edbb64" formatStyle="Comma">
          <m:complexRule comparator="Eq" title="非流动资产合计" test=" $_GBC_e4e6d37b51c94401aa5aca8af1fd056e +  $_GBC_91b002fb4cdd4b10b8d20e462d7099f5 +  $_GBC_e9991d9d53fe4a37865f938414071013 +  $_GBC_eeda6263780b4bf197e3eed9b58a7f11 +  $_GBC_495cf21b7ae8491089a11494f93cde6c +  $_GBC_1a7df444ed8c4c8084f2324847bfa055 +  $_GBC_3efccda75b604f4ca3b3319b1b031b59 +  $_GBC_c857612194f04bd797263b27946b53a5 +  $_GBC_731299460ff0445b8133586bb90ea6b6 +  $_GBC_67c1f5da03664d578af450f4e848dc7d +  $_GBC_9530a805ee8f4d0e98b5ea0dc6c7a0c3 +  $_GBC_b21e546fea7549b183423e098961235a +  $_GBC_07863ff95af840168a561698ae2f6a9f +  $_GBC_23dd9825b58c4eb6958f9f7aa1873a4f +  $_GBC_9e3c986e309b4340b8a4622e8979c2bf +  $_GBC_eea442745ff24fde8c7dd3faf64d006f +  $_GBC_72a52b60726b4d35bbcbd55c1ccce850 +  $_GBC_e19fee771c494125bf6ff355f7e8cc8b +  $_GBC_736360fe61bf407d95f12aae9f43f946" id="C535a6bd5097447c39d08e09f16ab0e5e"/>
          <m:axisValue occRef="调整数"/>
        </m:item>
        <m:placeholder xlName="_PLD_2db6adfd7cea449388106862881be38c" wordText="资产总计" indent="300" addr="T0R45C0S1_1"/>
        <m:item xlName="_GBC_76da516be7ac460a9c38ad3fddf27fc6" concept="clcid-pte:ZiChanZongJi" label="资产总计" periodRef="上年年末数" mulRef="_GBC_c59361d15b3b4bf283836d5aa9168276" unitRef="_GBC_8231b85b9799420ea6303fd4aef9e882" addr="T0R45C1S1_1" appId="_GBC_9bcb80ff110046599a55534c95edbb64" formatStyle="Comma">
          <m:complexRule comparator="Eq" title="资产总计" test=" $_GBC_b9454f1053434abeb0c544bc58935049 +  $_GBC_01ff9780e3e14bc98ed819024369c619" id="C7164e478c66d4ef494b6fa96972a596e"/>
          <m:complexRule comparator="Eq" title="资产总计" test=" $_GBC_b392d5924a2a466abcfcc5674ffc84f9" id="C0702c20da66d4bc2a9773424174397e7"/>
        </m:item>
        <m:item xlName="_GBC_14aebc1c4d964069a10f86b4e0677615" concept="clcid-pte:ZiChanZongJi" label="资产总计" periodRef="本期期初数" mulRef="_GBC_c59361d15b3b4bf283836d5aa9168276" unitRef="_GBC_8231b85b9799420ea6303fd4aef9e882" addr="T0R45C2S1_1" appId="_GBC_9bcb80ff110046599a55534c95edbb64" formatStyle="Comma">
          <m:complexRule comparator="Eq" title="资产总计@本期期初数" test=" $_GBC_402cc1d648d14ffdbea8965f121410d4 +  $_GBC_ca5860c2c08949d883f46e731f1eea1c" id="C34d2488d8f0741c78a11eb5270b30d06"/>
          <m:complexRule comparator="Eq" title="资产总计@本期期初数" test=" $_GBC_696024f135cc463998f1f9b265610015" id="C55066534e63942c0a1d01e3cba4f30dd"/>
        </m:item>
        <m:item xlName="_GBC_935e91a8c69b49c4892d94a9226c4b7b" concept="clcid-pte:ZiChanZongJi" label="资产总计" mulRef="_GBC_c59361d15b3b4bf283836d5aa9168276" unitRef="_GBC_8231b85b9799420ea6303fd4aef9e882" addr="T0R45C3S1_1" appId="_GBC_9bcb80ff110046599a55534c95edbb64" formatStyle="Comma">
          <m:complexRule comparator="Eq" title="资产总计" test=" $_GBC_ebb520c27ecc41da8ac16172c7018ec0" id="Cb8d2106e52304e0b9b5e3b6b4f4a6e9f"/>
          <m:complexRule comparator="Eq" title="资产总计" test=" $_GBC_afc6ca8b931b4e10945e3908c7db6b9a +  $_GBC_75585a8e4a0648a59f98cb2bef9a8622" id="Cb7cf9506a5564fc19b5be0db8ed2662a"/>
          <m:axisValue occRef="调整数"/>
        </m:item>
        <m:placeholder xlName="_PLD_f8830ec153884ea697ee2497fab984fa" wordText="流动负债：" addr="T0R46C0S1_4"/>
        <m:placeholder xlName="_PLD_0ca92674ef904b298bc032bed04ae9e4" wordText="短期借款" indent="100" addr="T0R47C0S1_1"/>
        <m:item xlName="_GBC_d4623b68705c4ab3a29e691e51a7c458" concept="clcid-pte:DuanQiJieKuan" label="短期借款" periodRef="上年年末数" mulRef="_GBC_c59361d15b3b4bf283836d5aa9168276" unitRef="_GBC_8231b85b9799420ea6303fd4aef9e882" addr="T0R47C1S1_1" appId="_GBC_9bcb80ff110046599a55534c95edbb64" formatStyle="Comma"/>
        <m:item xlName="_GBC_d960f50a5bf24f21851376568c00261a" concept="clcid-pte:DuanQiJieKuan" label="短期借款" periodRef="本期期初数" mulRef="_GBC_c59361d15b3b4bf283836d5aa9168276" unitRef="_GBC_8231b85b9799420ea6303fd4aef9e882" addr="T0R47C2S1_1" appId="_GBC_9bcb80ff110046599a55534c95edbb64" formatStyle="Comma"/>
        <m:item xlName="_GBC_e5e68b843f294249aadc1879728cb804" concept="clcid-pte:DuanQiJieKuan" label="短期借款" mulRef="_GBC_c59361d15b3b4bf283836d5aa9168276" unitRef="_GBC_8231b85b9799420ea6303fd4aef9e882" addr="T0R47C3S1_1" appId="_GBC_9bcb80ff110046599a55534c95edbb64" formatStyle="Comma">
          <m:axisValue occRef="调整数"/>
        </m:item>
        <m:placeholder xlName="_PLD_c0885b7fd27744dc86d36d89540f46c0" wordText="向中央银行借款" indent="100" addr="T0R48C0S1_1"/>
        <m:item xlName="_GBC_ba91678d5c484fa8aa0581f4a07098c4" concept="clcid-pte:XiangZhongYangYinHangJieKuan" label="向中央银行借款" periodRef="上年年末数" mulRef="_GBC_c59361d15b3b4bf283836d5aa9168276" unitRef="_GBC_8231b85b9799420ea6303fd4aef9e882" addr="T0R48C1S1_1" appId="_GBC_9bcb80ff110046599a55534c95edbb64" formatStyle="Comma"/>
        <m:item xlName="_GBC_5868779a026a42fabd8b0afad7161c75" concept="clcid-pte:XiangZhongYangYinHangJieKuan" label="向中央银行借款" periodRef="本期期初数" mulRef="_GBC_c59361d15b3b4bf283836d5aa9168276" unitRef="_GBC_8231b85b9799420ea6303fd4aef9e882" addr="T0R48C2S1_1" appId="_GBC_9bcb80ff110046599a55534c95edbb64" formatStyle="Comma"/>
        <m:item xlName="_GBC_f64faabd2da143f397d0953aaf0f23b9" concept="clcid-pte:XiangZhongYangYinHangJieKuan" label="向中央银行借款" mulRef="_GBC_c59361d15b3b4bf283836d5aa9168276" unitRef="_GBC_8231b85b9799420ea6303fd4aef9e882" addr="T0R48C3S1_1" appId="_GBC_9bcb80ff110046599a55534c95edbb64" formatStyle="Comma">
          <m:axisValue occRef="调整数"/>
        </m:item>
        <m:placeholder xlName="_PLD_b0fc709025324e8485d9a757ddf168b1" wordText="拆入资金" indent="100" addr="T0R49C0S1_1"/>
        <m:item xlName="_GBC_ee092858abd04d0abc13072434fa5ad6" concept="clcid-pte:ChaiRuZiJin" label="拆入资金" periodRef="上年年末数" mulRef="_GBC_c59361d15b3b4bf283836d5aa9168276" unitRef="_GBC_8231b85b9799420ea6303fd4aef9e882" addr="T0R49C1S1_1" appId="_GBC_9bcb80ff110046599a55534c95edbb64" formatStyle="Comma"/>
        <m:item xlName="_GBC_0105d29d2f5348c5a5a35de437e4b7ee" concept="clcid-pte:ChaiRuZiJin" label="拆入资金" periodRef="本期期初数" mulRef="_GBC_c59361d15b3b4bf283836d5aa9168276" unitRef="_GBC_8231b85b9799420ea6303fd4aef9e882" addr="T0R49C2S1_1" appId="_GBC_9bcb80ff110046599a55534c95edbb64" formatStyle="Comma"/>
        <m:item xlName="_GBC_559a70ccb159491fb318db7d62a5d255" concept="clcid-pte:ChaiRuZiJin" label="拆入资金" mulRef="_GBC_c59361d15b3b4bf283836d5aa9168276" unitRef="_GBC_8231b85b9799420ea6303fd4aef9e882" addr="T0R49C3S1_1" appId="_GBC_9bcb80ff110046599a55534c95edbb64" formatStyle="Comma">
          <m:axisValue occRef="调整数"/>
        </m:item>
        <m:placeholder xlName="_PLD_8beab30685a34a619fbecc7a5df44c2f" wordText="交易性金融负债" indent="100" addr="T0R50C0S1_1"/>
        <m:item xlName="_GBC_68641bd3a6bc495eadd7852ff7541721" concept="clcid-pte:JiaoYiXingJinRongFuZhai" label="交易性金融负债" periodRef="上年年末数" mulRef="_GBC_c59361d15b3b4bf283836d5aa9168276" unitRef="_GBC_8231b85b9799420ea6303fd4aef9e882" addr="T0R50C1S1_1" appId="_GBC_9bcb80ff110046599a55534c95edbb64" formatStyle="Comma"/>
        <m:item xlName="_GBC_430491c1500343ccb30f8469741e2559" concept="clcid-pte:JiaoYiXingJinRongFuZhai" label="交易性金融负债" periodRef="本期期初数" mulRef="_GBC_c59361d15b3b4bf283836d5aa9168276" unitRef="_GBC_8231b85b9799420ea6303fd4aef9e882" addr="T0R50C2S1_1" appId="_GBC_9bcb80ff110046599a55534c95edbb64" formatStyle="Comma"/>
        <m:item xlName="_GBC_daeb8e6e5d8e427a9fac89f5d4aa186d" concept="clcid-pte:JiaoYiXingJinRongFuZhai" label="交易性金融负债" mulRef="_GBC_c59361d15b3b4bf283836d5aa9168276" unitRef="_GBC_8231b85b9799420ea6303fd4aef9e882" addr="T0R50C3S1_1" appId="_GBC_9bcb80ff110046599a55534c95edbb64" formatStyle="Comma">
          <m:axisValue occRef="调整数"/>
        </m:item>
        <m:placeholder xlName="_PLD_2e5f00eb593648f2bed7b06bddabe2b4" wordText="衍生金融负债" indent="100" addr="T0R51C0S1_1"/>
        <m:item xlName="_GBC_1807238038014d5e9db9e65b3518d61f" concept="clcid-pte:YanShengJinRongFuZhai" label="衍生金融负债" periodRef="上年年末数" mulRef="_GBC_c59361d15b3b4bf283836d5aa9168276" unitRef="_GBC_8231b85b9799420ea6303fd4aef9e882" addr="T0R51C1S1_1" appId="_GBC_9bcb80ff110046599a55534c95edbb64" formatStyle="Comma"/>
        <m:item xlName="_GBC_75dba32287464629b07f344876b32533" concept="clcid-pte:YanShengJinRongFuZhai" label="衍生金融负债" periodRef="本期期初数" mulRef="_GBC_c59361d15b3b4bf283836d5aa9168276" unitRef="_GBC_8231b85b9799420ea6303fd4aef9e882" addr="T0R51C2S1_1" appId="_GBC_9bcb80ff110046599a55534c95edbb64" formatStyle="Comma"/>
        <m:item xlName="_GBC_34b2d216239f467a9fdddf718d9e049f" concept="clcid-pte:YanShengJinRongFuZhai" label="衍生金融负债" mulRef="_GBC_c59361d15b3b4bf283836d5aa9168276" unitRef="_GBC_8231b85b9799420ea6303fd4aef9e882" addr="T0R51C3S1_1" appId="_GBC_9bcb80ff110046599a55534c95edbb64" formatStyle="Comma">
          <m:axisValue occRef="调整数"/>
        </m:item>
        <m:placeholder xlName="_PLD_226d23fbfd8b4b5c8eed9b88fdd47385" wordText="应付票据" indent="100" addr="T0R52C0S1_1"/>
        <m:item xlName="_GBC_c8ba8a328a7246dabde09243091565a9" concept="clcid-pte:YingFuPiaoJu" label="应付票据" periodRef="上年年末数" mulRef="_GBC_c59361d15b3b4bf283836d5aa9168276" unitRef="_GBC_8231b85b9799420ea6303fd4aef9e882" addr="T0R52C1S1_1" appId="_GBC_9bcb80ff110046599a55534c95edbb64" formatStyle="Comma"/>
        <m:item xlName="_GBC_585a22c05ac24b7e9aa3af74709dc79f" concept="clcid-pte:YingFuPiaoJu" label="应付票据" periodRef="本期期初数" mulRef="_GBC_c59361d15b3b4bf283836d5aa9168276" unitRef="_GBC_8231b85b9799420ea6303fd4aef9e882" addr="T0R52C2S1_1" appId="_GBC_9bcb80ff110046599a55534c95edbb64" formatStyle="Comma"/>
        <m:item xlName="_GBC_e27c0a29e7a6453d9c0ad7463241ce06" concept="clcid-pte:YingFuPiaoJu" label="应付票据" mulRef="_GBC_c59361d15b3b4bf283836d5aa9168276" unitRef="_GBC_8231b85b9799420ea6303fd4aef9e882" addr="T0R52C3S1_1" appId="_GBC_9bcb80ff110046599a55534c95edbb64" formatStyle="Comma">
          <m:axisValue occRef="调整数"/>
        </m:item>
        <m:placeholder xlName="_PLD_363995b539f141ec9faa531f81143374" wordText="应付账款" indent="100" addr="T0R53C0S1_1"/>
        <m:item xlName="_GBC_25f79fd9f99749aa91b99ac8e656c11c" concept="clcid-pte:YingFuZhangKuan" label="应付帐款" periodRef="上年年末数" mulRef="_GBC_c59361d15b3b4bf283836d5aa9168276" unitRef="_GBC_8231b85b9799420ea6303fd4aef9e882" addr="T0R53C1S1_1" appId="_GBC_9bcb80ff110046599a55534c95edbb64" formatStyle="Comma"/>
        <m:item xlName="_GBC_f690cb84d7354c09827adf2a4f073123" concept="clcid-pte:YingFuZhangKuan" label="应付帐款" periodRef="本期期初数" mulRef="_GBC_c59361d15b3b4bf283836d5aa9168276" unitRef="_GBC_8231b85b9799420ea6303fd4aef9e882" addr="T0R53C2S1_1" appId="_GBC_9bcb80ff110046599a55534c95edbb64" formatStyle="Comma"/>
        <m:item xlName="_GBC_85da0c0144a84a1fb4a337304413d57f" concept="clcid-pte:YingFuZhangKuan" label="应付帐款" mulRef="_GBC_c59361d15b3b4bf283836d5aa9168276" unitRef="_GBC_8231b85b9799420ea6303fd4aef9e882" addr="T0R53C3S1_1" appId="_GBC_9bcb80ff110046599a55534c95edbb64" formatStyle="Comma">
          <m:axisValue occRef="调整数"/>
        </m:item>
        <m:placeholder xlName="_PLD_b2a7a4d6ad4549109768c5c9f4f19e7d" wordText="预收款项" indent="100" addr="T0R54C0S1_1"/>
        <m:item xlName="_GBC_0720ec80b67442029b8411a91b82442b" concept="clcid-pte:YuShouZhangKuan" label="预收帐款" periodRef="上年年末数" mulRef="_GBC_c59361d15b3b4bf283836d5aa9168276" unitRef="_GBC_8231b85b9799420ea6303fd4aef9e882" addr="T0R54C1S1_1" appId="_GBC_9bcb80ff110046599a55534c95edbb64" formatStyle="Comma"/>
        <m:item xlName="_GBC_527ba87c28434de99fb1173436045d43" concept="clcid-pte:YuShouZhangKuan" label="预收帐款" periodRef="本期期初数" mulRef="_GBC_c59361d15b3b4bf283836d5aa9168276" unitRef="_GBC_8231b85b9799420ea6303fd4aef9e882" addr="T0R54C2S1_1" appId="_GBC_9bcb80ff110046599a55534c95edbb64" formatStyle="Comma"/>
        <m:item xlName="_GBC_50b09daeac7446ed8fb0fec43682a926" concept="clcid-pte:YuShouZhangKuan" label="预收帐款" mulRef="_GBC_c59361d15b3b4bf283836d5aa9168276" unitRef="_GBC_8231b85b9799420ea6303fd4aef9e882" addr="T0R54C3S1_1" appId="_GBC_9bcb80ff110046599a55534c95edbb64" formatStyle="Comma">
          <m:axisValue occRef="调整数"/>
        </m:item>
        <m:placeholder xlName="_PLD_131d0c057a6249198ea006c5edd7ec84" wordText="合同负债" indent="100" addr="T0R55C0S1_1"/>
        <m:item xlName="_GBC_99db28d735f049c08e51a4802f1810de" concept="clcid-pte:HeTongFuZhai" label="合同负债" periodRef="上年年末数" mulRef="_GBC_c59361d15b3b4bf283836d5aa9168276" unitRef="_GBC_8231b85b9799420ea6303fd4aef9e882" addr="T0R55C1S1_1" appId="_GBC_9bcb80ff110046599a55534c95edbb64" formatStyle="Comma"/>
        <m:item xlName="_GBC_2f3e786c86664510bde4e08e4760e2cc" concept="clcid-pte:HeTongFuZhai" label="合同负债" periodRef="本期期初数" mulRef="_GBC_c59361d15b3b4bf283836d5aa9168276" unitRef="_GBC_8231b85b9799420ea6303fd4aef9e882" addr="T0R55C2S1_1" appId="_GBC_9bcb80ff110046599a55534c95edbb64" formatStyle="Comma"/>
        <m:item xlName="_GBC_949a4e2a5e4f47cfa4b317c1a566d4ab" concept="clcid-pte:HeTongFuZhai" label="合同负债" mulRef="_GBC_c59361d15b3b4bf283836d5aa9168276" unitRef="_GBC_8231b85b9799420ea6303fd4aef9e882" addr="T0R55C3S1_1" appId="_GBC_9bcb80ff110046599a55534c95edbb64" formatStyle="Comma">
          <m:axisValue occRef="调整数"/>
        </m:item>
        <m:placeholder xlName="_PLD_e64c609b58ab446c9a7e1192b756165e" wordText="卖出回购金融资产款" indent="100" addr="T0R56C0S1_1"/>
        <m:item xlName="_GBC_496744a728c340b8b9a2d8687ec8d8f8" concept="clcid-pte:MaiChuHuiGouJinRongZiChanKuan" label="卖出回购金融资产款" periodRef="上年年末数" mulRef="_GBC_c59361d15b3b4bf283836d5aa9168276" unitRef="_GBC_8231b85b9799420ea6303fd4aef9e882" addr="T0R56C1S1_1" appId="_GBC_9bcb80ff110046599a55534c95edbb64" formatStyle="Comma"/>
        <m:item xlName="_GBC_10cbef11b83643c5b1ed61d6b4291002" concept="clcid-pte:MaiChuHuiGouJinRongZiChanKuan" label="卖出回购金融资产款" periodRef="本期期初数" mulRef="_GBC_c59361d15b3b4bf283836d5aa9168276" unitRef="_GBC_8231b85b9799420ea6303fd4aef9e882" addr="T0R56C2S1_1" appId="_GBC_9bcb80ff110046599a55534c95edbb64" formatStyle="Comma"/>
        <m:item xlName="_GBC_ddb9cac5cea14d66b9a89699f20561a3" concept="clcid-pte:MaiChuHuiGouJinRongZiChanKuan" label="卖出回购金融资产款" mulRef="_GBC_c59361d15b3b4bf283836d5aa9168276" unitRef="_GBC_8231b85b9799420ea6303fd4aef9e882" addr="T0R56C3S1_1" appId="_GBC_9bcb80ff110046599a55534c95edbb64" formatStyle="Comma">
          <m:axisValue occRef="调整数"/>
        </m:item>
        <m:placeholder xlName="_PLD_c67af56854494e629b653c173099cad1" wordText="吸收存款及同业存放" indent="100" addr="T0R57C0S1_1"/>
        <m:item xlName="_GBC_a2ae139d80c14ba9ae29ef25a6e614db" concept="clcid-pte:XiShouCunKuanJiTongYeCunFang" label="吸收存款及同业存放" periodRef="上年年末数" mulRef="_GBC_c59361d15b3b4bf283836d5aa9168276" unitRef="_GBC_8231b85b9799420ea6303fd4aef9e882" addr="T0R57C1S1_1" appId="_GBC_9bcb80ff110046599a55534c95edbb64" formatStyle="Comma"/>
        <m:item xlName="_GBC_e58d517e32714fffae5cb6466e2c6a47" concept="clcid-pte:XiShouCunKuanJiTongYeCunFang" label="吸收存款及同业存放" periodRef="本期期初数" mulRef="_GBC_c59361d15b3b4bf283836d5aa9168276" unitRef="_GBC_8231b85b9799420ea6303fd4aef9e882" addr="T0R57C2S1_1" appId="_GBC_9bcb80ff110046599a55534c95edbb64" formatStyle="Comma"/>
        <m:item xlName="_GBC_a01e87079f454f85abf4e249fa2f2052" concept="clcid-pte:XiShouCunKuanJiTongYeCunFang" label="吸收存款及同业存放" mulRef="_GBC_c59361d15b3b4bf283836d5aa9168276" unitRef="_GBC_8231b85b9799420ea6303fd4aef9e882" addr="T0R57C3S1_1" appId="_GBC_9bcb80ff110046599a55534c95edbb64" formatStyle="Comma">
          <m:axisValue occRef="调整数"/>
        </m:item>
        <m:placeholder xlName="_PLD_13a2bf4c897c4e7181df39b4ac666cb2" wordText="代理买卖证券款" indent="100" addr="T0R58C0S1_1"/>
        <m:item xlName="_GBC_b6ef3236c3bd4d1b8be6ca75a18ca241" concept="clcid-pte:DaiLiMaiMaiZhengQuanKuan" label="代理买卖证券款" periodRef="上年年末数" mulRef="_GBC_c59361d15b3b4bf283836d5aa9168276" unitRef="_GBC_8231b85b9799420ea6303fd4aef9e882" addr="T0R58C1S1_1" appId="_GBC_9bcb80ff110046599a55534c95edbb64" formatStyle="Comma"/>
        <m:item xlName="_GBC_93bd1065db1c4c90b944d287d8d9f9b8" concept="clcid-pte:DaiLiMaiMaiZhengQuanKuan" label="代理买卖证券款" periodRef="本期期初数" mulRef="_GBC_c59361d15b3b4bf283836d5aa9168276" unitRef="_GBC_8231b85b9799420ea6303fd4aef9e882" addr="T0R58C2S1_1" appId="_GBC_9bcb80ff110046599a55534c95edbb64" formatStyle="Comma"/>
        <m:item xlName="_GBC_7dd23bfb63b54a1780e94b9dd8fc69b8" concept="clcid-pte:DaiLiMaiMaiZhengQuanKuan" label="代理买卖证券款" mulRef="_GBC_c59361d15b3b4bf283836d5aa9168276" unitRef="_GBC_8231b85b9799420ea6303fd4aef9e882" addr="T0R58C3S1_1" appId="_GBC_9bcb80ff110046599a55534c95edbb64" formatStyle="Comma">
          <m:axisValue occRef="调整数"/>
        </m:item>
        <m:placeholder xlName="_PLD_f7465cf2f23245cd9a82d6fabcee073c" wordText="代理承销证券款" indent="100" addr="T0R59C0S1_1"/>
        <m:item xlName="_GBC_7cc6c57dd72b4a4aba0e40fcfe55028f" concept="clcid-pte:DaiLiChengXiaoZhengQuanKuan" label="代理承销证券款" periodRef="上年年末数" mulRef="_GBC_c59361d15b3b4bf283836d5aa9168276" unitRef="_GBC_8231b85b9799420ea6303fd4aef9e882" addr="T0R59C1S1_1" appId="_GBC_9bcb80ff110046599a55534c95edbb64" formatStyle="Comma"/>
        <m:item xlName="_GBC_7dfafff94c6e4efca8a3cdf099403aa4" concept="clcid-pte:DaiLiChengXiaoZhengQuanKuan" label="代理承销证券款" periodRef="本期期初数" mulRef="_GBC_c59361d15b3b4bf283836d5aa9168276" unitRef="_GBC_8231b85b9799420ea6303fd4aef9e882" addr="T0R59C2S1_1" appId="_GBC_9bcb80ff110046599a55534c95edbb64" formatStyle="Comma"/>
        <m:item xlName="_GBC_6d0bdb2e59bc47d591752d43e66db2e3" concept="clcid-pte:DaiLiChengXiaoZhengQuanKuan" label="代理承销证券款" mulRef="_GBC_c59361d15b3b4bf283836d5aa9168276" unitRef="_GBC_8231b85b9799420ea6303fd4aef9e882" addr="T0R59C3S1_1" appId="_GBC_9bcb80ff110046599a55534c95edbb64" formatStyle="Comma">
          <m:axisValue occRef="调整数"/>
        </m:item>
        <m:placeholder xlName="_PLD_cd211fe19e4844c5ab7a2dd6655c62b3" wordText="应付职工薪酬" indent="100" addr="T0R60C0S1_1"/>
        <m:item xlName="_GBC_777411f1acbb4e3199787475487b8cde" concept="clcid-pte:YingFuZhiGongXinChou" label="应付职工薪酬" periodRef="上年年末数" mulRef="_GBC_c59361d15b3b4bf283836d5aa9168276" unitRef="_GBC_8231b85b9799420ea6303fd4aef9e882" addr="T0R60C1S1_1" appId="_GBC_9bcb80ff110046599a55534c95edbb64" formatStyle="Comma"/>
        <m:item xlName="_GBC_1269cd57a4464b0fa372b68cb73949e5" concept="clcid-pte:YingFuZhiGongXinChou" label="应付职工薪酬" periodRef="本期期初数" mulRef="_GBC_c59361d15b3b4bf283836d5aa9168276" unitRef="_GBC_8231b85b9799420ea6303fd4aef9e882" addr="T0R60C2S1_1" appId="_GBC_9bcb80ff110046599a55534c95edbb64" formatStyle="Comma"/>
        <m:item xlName="_GBC_8f77e6dc33d04509b9f35e7a21a07369" concept="clcid-pte:YingFuZhiGongXinChou" label="应付职工薪酬" mulRef="_GBC_c59361d15b3b4bf283836d5aa9168276" unitRef="_GBC_8231b85b9799420ea6303fd4aef9e882" addr="T0R60C3S1_1" appId="_GBC_9bcb80ff110046599a55534c95edbb64" formatStyle="Comma">
          <m:axisValue occRef="调整数"/>
        </m:item>
        <m:placeholder xlName="_PLD_5a37777da99b4b45b988df0c900cc408" wordText="应交税费" indent="100" addr="T0R61C0S1_1"/>
        <m:item xlName="_GBC_eaecc5a0657040bb9655a9a425d35851" concept="clcid-pte:YingJiaoShuiJin" label="应交税金" periodRef="上年年末数" mulRef="_GBC_c59361d15b3b4bf283836d5aa9168276" unitRef="_GBC_8231b85b9799420ea6303fd4aef9e882" addr="T0R61C1S1_1" appId="_GBC_9bcb80ff110046599a55534c95edbb64" formatStyle="Comma"/>
        <m:item xlName="_GBC_b64aa009db3d4acb8b815a2625f68e5c" concept="clcid-pte:YingJiaoShuiJin" label="应交税金" periodRef="本期期初数" mulRef="_GBC_c59361d15b3b4bf283836d5aa9168276" unitRef="_GBC_8231b85b9799420ea6303fd4aef9e882" addr="T0R61C2S1_1" appId="_GBC_9bcb80ff110046599a55534c95edbb64" formatStyle="Comma"/>
        <m:item xlName="_GBC_a89777bfed94499a95661850ca2c3ac0" concept="clcid-pte:YingJiaoShuiJin" label="应交税金" mulRef="_GBC_c59361d15b3b4bf283836d5aa9168276" unitRef="_GBC_8231b85b9799420ea6303fd4aef9e882" addr="T0R61C3S1_1" appId="_GBC_9bcb80ff110046599a55534c95edbb64" formatStyle="Comma">
          <m:axisValue occRef="调整数"/>
        </m:item>
        <m:placeholder xlName="_PLD_93eb098662194dfd81c609142dc3dca0" wordText="其他应付款" indent="100" addr="T0R62C0S1_1"/>
        <m:item xlName="_GBC_76edc16b2b8d4440aa46d7a10ac710f1" concept="clcid-pte:QiTaYingFuKuan" label="其他应付款" periodRef="上年年末数" mulRef="_GBC_c59361d15b3b4bf283836d5aa9168276" unitRef="_GBC_8231b85b9799420ea6303fd4aef9e882" addr="T0R62C1S1_1" appId="_GBC_9bcb80ff110046599a55534c95edbb64" formatStyle="Comma"/>
        <m:item xlName="_GBC_d34d20c991174dd4b75b30720f2d9af4" concept="clcid-pte:QiTaYingFuKuan" label="其他应付款" periodRef="本期期初数" mulRef="_GBC_c59361d15b3b4bf283836d5aa9168276" unitRef="_GBC_8231b85b9799420ea6303fd4aef9e882" addr="T0R62C2S1_1" appId="_GBC_9bcb80ff110046599a55534c95edbb64" formatStyle="Comma"/>
        <m:item xlName="_GBC_51145b78b8724fd991c181b1b0624809" concept="clcid-pte:QiTaYingFuKuan" label="其他应付款" mulRef="_GBC_c59361d15b3b4bf283836d5aa9168276" unitRef="_GBC_8231b85b9799420ea6303fd4aef9e882" addr="T0R62C3S1_1" appId="_GBC_9bcb80ff110046599a55534c95edbb64" formatStyle="Comma">
          <m:axisValue occRef="调整数"/>
        </m:item>
        <m:placeholder xlName="_PLD_8973cb2871a84c3691776d2249bd8b22" wordText="其中：应付利息" indent="400" addr="T0R63C0S1_1"/>
        <m:item xlName="_GBC_50e07e77873d4e79935c423b010f16b8" concept="clcid-pte:YingFuLiXi" label="应付利息" periodRef="上年年末数" mulRef="_GBC_c59361d15b3b4bf283836d5aa9168276" unitRef="_GBC_8231b85b9799420ea6303fd4aef9e882" addr="T0R63C1S1_1" appId="_GBC_9bcb80ff110046599a55534c95edbb64" formatStyle="Comma"/>
        <m:item xlName="_GBC_51ade150be174b9d9959df1920b2c85b" concept="clcid-pte:YingFuLiXi" label="应付利息" periodRef="本期期初数" mulRef="_GBC_c59361d15b3b4bf283836d5aa9168276" unitRef="_GBC_8231b85b9799420ea6303fd4aef9e882" addr="T0R63C2S1_1" appId="_GBC_9bcb80ff110046599a55534c95edbb64" formatStyle="Comma"/>
        <m:item xlName="_GBC_8c2d98a3e82a4d5e9acbf0095bd9aa38" concept="clcid-pte:YingFuLiXi" label="应付利息" mulRef="_GBC_c59361d15b3b4bf283836d5aa9168276" unitRef="_GBC_8231b85b9799420ea6303fd4aef9e882" addr="T0R63C3S1_1" appId="_GBC_9bcb80ff110046599a55534c95edbb64" formatStyle="Comma">
          <m:axisValue occRef="调整数"/>
        </m:item>
        <m:placeholder xlName="_PLD_4e7a4987d6704d459961d5857c867a4c" wordText="应付股利" indent="400" addr="T0R64C0S1_1"/>
        <m:item xlName="_GBC_7677f1ad6dc243fb9efb2012f89ba58c" concept="clcid-pte:YingFuGuLi" label="应付股利" periodRef="上年年末数" mulRef="_GBC_c59361d15b3b4bf283836d5aa9168276" unitRef="_GBC_8231b85b9799420ea6303fd4aef9e882" addr="T0R64C1S1_1" appId="_GBC_9bcb80ff110046599a55534c95edbb64" formatStyle="Comma"/>
        <m:item xlName="_GBC_b89e8a27405a4cada0d7281f000f4988" concept="clcid-pte:YingFuGuLi" label="应付股利" periodRef="本期期初数" mulRef="_GBC_c59361d15b3b4bf283836d5aa9168276" unitRef="_GBC_8231b85b9799420ea6303fd4aef9e882" addr="T0R64C2S1_1" appId="_GBC_9bcb80ff110046599a55534c95edbb64" formatStyle="Comma"/>
        <m:item xlName="_GBC_5b82a69b1b524c7683fcb1fbcc5cf907" concept="clcid-pte:YingFuGuLi" label="应付股利" mulRef="_GBC_c59361d15b3b4bf283836d5aa9168276" unitRef="_GBC_8231b85b9799420ea6303fd4aef9e882" addr="T0R64C3S1_1" appId="_GBC_9bcb80ff110046599a55534c95edbb64" formatStyle="Comma">
          <m:axisValue occRef="调整数"/>
        </m:item>
        <m:placeholder xlName="_PLD_3b8089ea7b3a459da00de6f5d4e6e1d9" wordText="应付手续费及佣金" indent="100" addr="T0R65C0S1_1"/>
        <m:item xlName="_GBC_79014b67f0b04755839f537ef2a1d377" concept="clcid-pte:YingFuShouXuFeiJiYongJin" label="应付手续费及佣金" periodRef="上年年末数" mulRef="_GBC_c59361d15b3b4bf283836d5aa9168276" unitRef="_GBC_8231b85b9799420ea6303fd4aef9e882" addr="T0R65C1S1_1" appId="_GBC_9bcb80ff110046599a55534c95edbb64" formatStyle="Comma"/>
        <m:item xlName="_GBC_5f41d60793b342e399261421d80b38e9" concept="clcid-pte:YingFuShouXuFeiJiYongJin" label="应付手续费及佣金" periodRef="本期期初数" mulRef="_GBC_c59361d15b3b4bf283836d5aa9168276" unitRef="_GBC_8231b85b9799420ea6303fd4aef9e882" addr="T0R65C2S1_1" appId="_GBC_9bcb80ff110046599a55534c95edbb64" formatStyle="Comma"/>
        <m:item xlName="_GBC_bdec3e8ed6564b4885a5653d05a23ec7" concept="clcid-pte:YingFuShouXuFeiJiYongJin" label="应付手续费及佣金" mulRef="_GBC_c59361d15b3b4bf283836d5aa9168276" unitRef="_GBC_8231b85b9799420ea6303fd4aef9e882" addr="T0R65C3S1_1" appId="_GBC_9bcb80ff110046599a55534c95edbb64" formatStyle="Comma">
          <m:axisValue occRef="调整数"/>
        </m:item>
        <m:placeholder xlName="_PLD_593c146b72024c1390ea1d2297ac1ab0" wordText="应付分保账款" indent="100" addr="T0R66C0S1_1"/>
        <m:item xlName="_GBC_2eac5504f233400bbeb1f3f083aa22a3" concept="clcid-pte:YingFuFenBaoZhangKuan" label="应付分保账款" periodRef="上年年末数" mulRef="_GBC_c59361d15b3b4bf283836d5aa9168276" unitRef="_GBC_8231b85b9799420ea6303fd4aef9e882" addr="T0R66C1S1_1" appId="_GBC_9bcb80ff110046599a55534c95edbb64" formatStyle="Comma"/>
        <m:item xlName="_GBC_d0bcb97560db4023bb8e184d491b52b4" concept="clcid-pte:YingFuFenBaoZhangKuan" label="应付分保账款" periodRef="本期期初数" mulRef="_GBC_c59361d15b3b4bf283836d5aa9168276" unitRef="_GBC_8231b85b9799420ea6303fd4aef9e882" addr="T0R66C2S1_1" appId="_GBC_9bcb80ff110046599a55534c95edbb64" formatStyle="Comma"/>
        <m:item xlName="_GBC_b6e6ca70e29240fd89de95416c6e3401" concept="clcid-pte:YingFuFenBaoZhangKuan" label="应付分保账款" mulRef="_GBC_c59361d15b3b4bf283836d5aa9168276" unitRef="_GBC_8231b85b9799420ea6303fd4aef9e882" addr="T0R66C3S1_1" appId="_GBC_9bcb80ff110046599a55534c95edbb64" formatStyle="Comma">
          <m:axisValue occRef="调整数"/>
        </m:item>
        <m:placeholder xlName="_PLD_3637ba2f32b74c87a804435cd0d7434e" wordText="持有待售负债" indent="100" addr="T0R67C0S1_1"/>
        <m:item xlName="_GBC_ddddde3704e54a1a919a5f1002e77432" concept="clcid-pte:HuaFenWeiChiYouDaiShouDeFuZhai" label="划分为持有待售的负债" periodRef="上年年末数" mulRef="_GBC_c59361d15b3b4bf283836d5aa9168276" unitRef="_GBC_8231b85b9799420ea6303fd4aef9e882" addr="T0R67C1S1_1" appId="_GBC_9bcb80ff110046599a55534c95edbb64" formatStyle="Comma"/>
        <m:item xlName="_GBC_15b6c00ae366470aa0538c552c89e266" concept="clcid-pte:HuaFenWeiChiYouDaiShouDeFuZhai" label="划分为持有待售的负债" periodRef="本期期初数" mulRef="_GBC_c59361d15b3b4bf283836d5aa9168276" unitRef="_GBC_8231b85b9799420ea6303fd4aef9e882" addr="T0R67C2S1_1" appId="_GBC_9bcb80ff110046599a55534c95edbb64" formatStyle="Comma"/>
        <m:item xlName="_GBC_7383a74f616c46a8ac3b851ed133b0be" concept="clcid-pte:HuaFenWeiChiYouDaiShouDeFuZhai" label="划分为持有待售的负债" mulRef="_GBC_c59361d15b3b4bf283836d5aa9168276" unitRef="_GBC_8231b85b9799420ea6303fd4aef9e882" addr="T0R67C3S1_1" appId="_GBC_9bcb80ff110046599a55534c95edbb64" formatStyle="Comma">
          <m:axisValue occRef="调整数"/>
        </m:item>
        <m:placeholder xlName="_PLD_5c1c905ac5954878acca3be369b50173" wordText="一年内到期的非流动负债" indent="100" addr="T0R68C0S1_1"/>
        <m:item xlName="_GBC_2cb18372de5a4128bab2f3a6e48bb53f" concept="clcid-pte:YiNianNeiDaoQiDeChangQiFuZhai" label="一年内到期的长期负债" periodRef="上年年末数" mulRef="_GBC_c59361d15b3b4bf283836d5aa9168276" unitRef="_GBC_8231b85b9799420ea6303fd4aef9e882" addr="T0R68C1S1_1" appId="_GBC_9bcb80ff110046599a55534c95edbb64" formatStyle="Comma"/>
        <m:item xlName="_GBC_164df0d27ec34e8bb60ce50f376fb66c" concept="clcid-pte:YiNianNeiDaoQiDeChangQiFuZhai" label="一年内到期的长期负债" periodRef="本期期初数" mulRef="_GBC_c59361d15b3b4bf283836d5aa9168276" unitRef="_GBC_8231b85b9799420ea6303fd4aef9e882" addr="T0R68C2S1_1" appId="_GBC_9bcb80ff110046599a55534c95edbb64" formatStyle="Comma"/>
        <m:item xlName="_GBC_5f954c961c3441669ad6dd47bf0494dd" concept="clcid-pte:YiNianNeiDaoQiDeChangQiFuZhai" label="一年内到期的长期负债" mulRef="_GBC_c59361d15b3b4bf283836d5aa9168276" unitRef="_GBC_8231b85b9799420ea6303fd4aef9e882" addr="T0R68C3S1_1" appId="_GBC_9bcb80ff110046599a55534c95edbb64" formatStyle="Comma">
          <m:axisValue occRef="调整数"/>
        </m:item>
        <m:placeholder xlName="_PLD_7c35173371224c88a5c2b74207db691b" wordText="其他流动负债" indent="100" addr="T0R69C0S1_1"/>
        <m:item xlName="_GBC_2d205cd36e354af78d95b49533cf7482" concept="clcid-pte:QiTaLiuDongFuZhai" label="其他流动负债" periodRef="上年年末数" mulRef="_GBC_c59361d15b3b4bf283836d5aa9168276" unitRef="_GBC_8231b85b9799420ea6303fd4aef9e882" addr="T0R69C1S1_1" appId="_GBC_9bcb80ff110046599a55534c95edbb64" formatStyle="Comma"/>
        <m:item xlName="_GBC_fee4e04c3a7d4a6c874ef26875ab46d7" concept="clcid-pte:QiTaLiuDongFuZhai" label="其他流动负债" periodRef="本期期初数" mulRef="_GBC_c59361d15b3b4bf283836d5aa9168276" unitRef="_GBC_8231b85b9799420ea6303fd4aef9e882" addr="T0R69C2S1_1" appId="_GBC_9bcb80ff110046599a55534c95edbb64" formatStyle="Comma"/>
        <m:item xlName="_GBC_02c69faa45124b4785f8a7a5bdca99c7" concept="clcid-pte:QiTaLiuDongFuZhai" label="其他流动负债" mulRef="_GBC_c59361d15b3b4bf283836d5aa9168276" unitRef="_GBC_8231b85b9799420ea6303fd4aef9e882" addr="T0R69C3S1_1" appId="_GBC_9bcb80ff110046599a55534c95edbb64" formatStyle="Comma">
          <m:axisValue occRef="调整数"/>
        </m:item>
        <m:placeholder xlName="_PLD_a9ac1e8e9ac146559dc059930ce0f1c7" wordText="流动负债合计" indent="200" addr="T0R70C0S1_1"/>
        <m:item xlName="_GBC_01d911c45f7e49cba8255324aaa1eb23" concept="clcid-pte:LiuDongFuZhaiHeJi" label="流动负债合计" periodRef="上年年末数" mulRef="_GBC_c59361d15b3b4bf283836d5aa9168276" unitRef="_GBC_8231b85b9799420ea6303fd4aef9e882" addr="T0R70C1S1_1" appId="_GBC_9bcb80ff110046599a55534c95edbb64" formatStyle="Comma">
          <m:complexRule comparator="Eq" title="流动负债合计@上年期末数" test=" $_GBC_d4623b68705c4ab3a29e691e51a7c458 +  $_GBC_ba91678d5c484fa8aa0581f4a07098c4 +  $_GBC_ee092858abd04d0abc13072434fa5ad6 +  $_GBC_68641bd3a6bc495eadd7852ff7541721 +  $_GBC_1807238038014d5e9db9e65b3518d61f +  $_GBC_c8ba8a328a7246dabde09243091565a9 +  $_GBC_25f79fd9f99749aa91b99ac8e656c11c +  $_GBC_0720ec80b67442029b8411a91b82442b +  $_GBC_99db28d735f049c08e51a4802f1810de +  $_GBC_496744a728c340b8b9a2d8687ec8d8f8 +  $_GBC_a2ae139d80c14ba9ae29ef25a6e614db +  $_GBC_b6ef3236c3bd4d1b8be6ca75a18ca241 +  $_GBC_7cc6c57dd72b4a4aba0e40fcfe55028f +  $_GBC_777411f1acbb4e3199787475487b8cde +  $_GBC_eaecc5a0657040bb9655a9a425d35851 +  $_GBC_76edc16b2b8d4440aa46d7a10ac710f1 +  $_GBC_79014b67f0b04755839f537ef2a1d377 +  $_GBC_2eac5504f233400bbeb1f3f083aa22a3 +  $_GBC_ddddde3704e54a1a919a5f1002e77432 +  $_GBC_2cb18372de5a4128bab2f3a6e48bb53f +  $_GBC_2d205cd36e354af78d95b49533cf7482" id="C51a885efd00347518fbbba14cdd74b4a"/>
        </m:item>
        <m:item xlName="_GBC_193d22a60ee643eaa60685942daa5647" concept="clcid-pte:LiuDongFuZhaiHeJi" label="流动负债合计" periodRef="本期期初数" mulRef="_GBC_c59361d15b3b4bf283836d5aa9168276" unitRef="_GBC_8231b85b9799420ea6303fd4aef9e882" addr="T0R70C2S1_1" appId="_GBC_9bcb80ff110046599a55534c95edbb64" formatStyle="Comma">
          <m:complexRule comparator="Eq" title="流动负债合计@本期期初数" test=" $_GBC_d960f50a5bf24f21851376568c00261a +  $_GBC_5868779a026a42fabd8b0afad7161c75 +  $_GBC_0105d29d2f5348c5a5a35de437e4b7ee +  $_GBC_430491c1500343ccb30f8469741e2559 +  $_GBC_75dba32287464629b07f344876b32533 +  $_GBC_585a22c05ac24b7e9aa3af74709dc79f +  $_GBC_f690cb84d7354c09827adf2a4f073123 +  $_GBC_527ba87c28434de99fb1173436045d43 +  $_GBC_2f3e786c86664510bde4e08e4760e2cc +  $_GBC_10cbef11b83643c5b1ed61d6b4291002 +  $_GBC_e58d517e32714fffae5cb6466e2c6a47 +  $_GBC_93bd1065db1c4c90b944d287d8d9f9b8 +  $_GBC_7dfafff94c6e4efca8a3cdf099403aa4 +  $_GBC_1269cd57a4464b0fa372b68cb73949e5 +  $_GBC_b64aa009db3d4acb8b815a2625f68e5c +  $_GBC_d34d20c991174dd4b75b30720f2d9af4 +  $_GBC_5f41d60793b342e399261421d80b38e9 +  $_GBC_d0bcb97560db4023bb8e184d491b52b4 +  $_GBC_15b6c00ae366470aa0538c552c89e266 +  $_GBC_164df0d27ec34e8bb60ce50f376fb66c +  $_GBC_fee4e04c3a7d4a6c874ef26875ab46d7" id="C66a7b341d56c48848f0a59a225693d28"/>
        </m:item>
        <m:item xlName="_GBC_3d4f53635d6e4103b88cfcdff4190b4b" concept="clcid-pte:LiuDongFuZhaiHeJi" label="流动负债合计" mulRef="_GBC_c59361d15b3b4bf283836d5aa9168276" unitRef="_GBC_8231b85b9799420ea6303fd4aef9e882" addr="T0R70C3S1_1" appId="_GBC_9bcb80ff110046599a55534c95edbb64" formatStyle="Comma">
          <m:complexRule comparator="Eq" title="流动负债合计(调整数)" test=" $_GBC_e5e68b843f294249aadc1879728cb804 +  $_GBC_f64faabd2da143f397d0953aaf0f23b9 +  $_GBC_559a70ccb159491fb318db7d62a5d255 +  $_GBC_daeb8e6e5d8e427a9fac89f5d4aa186d +  $_GBC_34b2d216239f467a9fdddf718d9e049f +  $_GBC_e27c0a29e7a6453d9c0ad7463241ce06 +  $_GBC_85da0c0144a84a1fb4a337304413d57f +  $_GBC_50b09daeac7446ed8fb0fec43682a926 +  $_GBC_949a4e2a5e4f47cfa4b317c1a566d4ab +  $_GBC_ddb9cac5cea14d66b9a89699f20561a3 +  $_GBC_a01e87079f454f85abf4e249fa2f2052 +  $_GBC_7dd23bfb63b54a1780e94b9dd8fc69b8 +  $_GBC_6d0bdb2e59bc47d591752d43e66db2e3 +  $_GBC_8f77e6dc33d04509b9f35e7a21a07369 +  $_GBC_a89777bfed94499a95661850ca2c3ac0 +  $_GBC_51145b78b8724fd991c181b1b0624809 +  $_GBC_bdec3e8ed6564b4885a5653d05a23ec7 +  $_GBC_b6e6ca70e29240fd89de95416c6e3401 +  $_GBC_7383a74f616c46a8ac3b851ed133b0be +  $_GBC_5f954c961c3441669ad6dd47bf0494dd +  $_GBC_02c69faa45124b4785f8a7a5bdca99c7" id="Cac4f136076df4f9e9e9514bff0f3d0e6"/>
          <m:axisValue occRef="调整数"/>
        </m:item>
        <m:placeholder xlName="_PLD_a9bd9c86e3e8489cb68ff0a5624704ea" wordText="非流动负债：" addr="T0R71C0S1_4"/>
        <m:placeholder xlName="_PLD_fd1703240e354b1faa13a42b3321b272" wordText="保险合同准备金" indent="100" addr="T0R72C0S1_1"/>
        <m:item xlName="_GBC_d0c4ce1803a74179a62be4756354ee00" concept="clcid-pte:BaoXianHeTongZhunBeiJin" label="保险合同准备金" periodRef="上年年末数" mulRef="_GBC_c59361d15b3b4bf283836d5aa9168276" unitRef="_GBC_8231b85b9799420ea6303fd4aef9e882" addr="T0R72C1S1_1" appId="_GBC_9bcb80ff110046599a55534c95edbb64" formatStyle="Comma"/>
        <m:item xlName="_GBC_d293ca4636be416ab8e286b61dda4e86" concept="clcid-pte:BaoXianHeTongZhunBeiJin" label="保险合同准备金" periodRef="本期期初数" mulRef="_GBC_c59361d15b3b4bf283836d5aa9168276" unitRef="_GBC_8231b85b9799420ea6303fd4aef9e882" addr="T0R72C2S1_1" appId="_GBC_9bcb80ff110046599a55534c95edbb64" formatStyle="Comma"/>
        <m:item xlName="_GBC_8f59c07f1bda495ab483342d7ba54e6a" concept="clcid-pte:BaoXianHeTongZhunBeiJin" label="保险合同准备金" mulRef="_GBC_c59361d15b3b4bf283836d5aa9168276" unitRef="_GBC_8231b85b9799420ea6303fd4aef9e882" addr="T0R72C3S1_1" appId="_GBC_9bcb80ff110046599a55534c95edbb64" formatStyle="Comma">
          <m:axisValue occRef="调整数"/>
        </m:item>
        <m:placeholder xlName="_PLD_91898111a1c2487bad4f88abe6083740" wordText="长期借款" indent="100" addr="T0R73C0S1_1"/>
        <m:item xlName="_GBC_7591ee96c13a4e01b0fdd9716859bb5e" concept="clcid-pte:ChangQiJieKuan" label="长期借款" periodRef="上年年末数" mulRef="_GBC_c59361d15b3b4bf283836d5aa9168276" unitRef="_GBC_8231b85b9799420ea6303fd4aef9e882" addr="T0R73C1S1_1" appId="_GBC_9bcb80ff110046599a55534c95edbb64" formatStyle="Comma"/>
        <m:item xlName="_GBC_410e06b597b64dd3a1ea736b2e0698d4" concept="clcid-pte:ChangQiJieKuan" label="长期借款" periodRef="本期期初数" mulRef="_GBC_c59361d15b3b4bf283836d5aa9168276" unitRef="_GBC_8231b85b9799420ea6303fd4aef9e882" addr="T0R73C2S1_1" appId="_GBC_9bcb80ff110046599a55534c95edbb64" formatStyle="Comma"/>
        <m:item xlName="_GBC_649e805868604d7d96342e8f9c00d69f" concept="clcid-pte:ChangQiJieKuan" label="长期借款" mulRef="_GBC_c59361d15b3b4bf283836d5aa9168276" unitRef="_GBC_8231b85b9799420ea6303fd4aef9e882" addr="T0R73C3S1_1" appId="_GBC_9bcb80ff110046599a55534c95edbb64" formatStyle="Comma">
          <m:axisValue occRef="调整数"/>
        </m:item>
        <m:placeholder xlName="_PLD_3896be50c431455fac27dd89c4471c95" wordText="应付债券" indent="100" addr="T0R74C0S1_1"/>
        <m:item xlName="_GBC_9b14e7b9f5a942f09908bd4a2ee35f5e" concept="clcid-pte:YingFuZhaiQuan" label="应付债券" periodRef="上年年末数" mulRef="_GBC_c59361d15b3b4bf283836d5aa9168276" unitRef="_GBC_8231b85b9799420ea6303fd4aef9e882" addr="T0R74C1S1_1" appId="_GBC_9bcb80ff110046599a55534c95edbb64" formatStyle="Comma"/>
        <m:item xlName="_GBC_ff7d0eaeb3ce418b8e86fb3243427d4c" concept="clcid-pte:YingFuZhaiQuan" label="应付债券" periodRef="本期期初数" mulRef="_GBC_c59361d15b3b4bf283836d5aa9168276" unitRef="_GBC_8231b85b9799420ea6303fd4aef9e882" addr="T0R74C2S1_1" appId="_GBC_9bcb80ff110046599a55534c95edbb64" formatStyle="Comma"/>
        <m:item xlName="_GBC_10797bdf44754d38a0fe3b62134915ec" concept="clcid-pte:YingFuZhaiQuan" label="应付债券" mulRef="_GBC_c59361d15b3b4bf283836d5aa9168276" unitRef="_GBC_8231b85b9799420ea6303fd4aef9e882" addr="T0R74C3S1_1" appId="_GBC_9bcb80ff110046599a55534c95edbb64" formatStyle="Comma">
          <m:axisValue occRef="调整数"/>
        </m:item>
        <m:placeholder xlName="_PLD_9471c16d5ae94d40a2b42860bda1a269" wordText="其中：优先股" indent="400" addr="T0R75C0S1_1"/>
        <m:item xlName="_GBC_eacff7c9b2954b369d2bc541cad732a1" concept="clcid-pte:QiZhongYouXianGu" label="其中：优先股" periodRef="上年年末数" mulRef="_GBC_c59361d15b3b4bf283836d5aa9168276" unitRef="_GBC_8231b85b9799420ea6303fd4aef9e882" addr="T0R75C1S1_1" appId="_GBC_9bcb80ff110046599a55534c95edbb64" formatStyle="Comma"/>
        <m:item xlName="_GBC_949329bb80e64b4ba0a570b2d0a19a5b" concept="clcid-pte:QiZhongYouXianGu" label="其中：优先股" periodRef="本期期初数" mulRef="_GBC_c59361d15b3b4bf283836d5aa9168276" unitRef="_GBC_8231b85b9799420ea6303fd4aef9e882" addr="T0R75C2S1_1" appId="_GBC_9bcb80ff110046599a55534c95edbb64" formatStyle="Comma"/>
        <m:item xlName="_GBC_b0a8b5eb5c8c4257954af8484aa1fbc2" concept="clcid-pte:QiZhongYouXianGu" label="其中：优先股" mulRef="_GBC_c59361d15b3b4bf283836d5aa9168276" unitRef="_GBC_8231b85b9799420ea6303fd4aef9e882" addr="T0R75C3S1_1" appId="_GBC_9bcb80ff110046599a55534c95edbb64" formatStyle="Comma">
          <m:axisValue occRef="调整数"/>
        </m:item>
        <m:placeholder xlName="_PLD_b5446aa08555410e994ee9569b8419d3" wordText="永续债" indent="400" addr="T0R76C0S1_1"/>
        <m:item xlName="_GBC_7b5f9105ce0946b2ba6ad181efb1e932" concept="clcid-pte:YongXuZhai" label="永续债" periodRef="上年年末数" mulRef="_GBC_c59361d15b3b4bf283836d5aa9168276" unitRef="_GBC_8231b85b9799420ea6303fd4aef9e882" addr="T0R76C1S1_1" appId="_GBC_9bcb80ff110046599a55534c95edbb64" formatStyle="Comma"/>
        <m:item xlName="_GBC_e73a2af85fd849c99839f82fb763c498" concept="clcid-pte:YongXuZhai" label="永续债" periodRef="本期期初数" mulRef="_GBC_c59361d15b3b4bf283836d5aa9168276" unitRef="_GBC_8231b85b9799420ea6303fd4aef9e882" addr="T0R76C2S1_1" appId="_GBC_9bcb80ff110046599a55534c95edbb64" formatStyle="Comma"/>
        <m:item xlName="_GBC_bd888c5d286a47eab6974d8ee74a2835" concept="clcid-pte:YongXuZhai" label="永续债" mulRef="_GBC_c59361d15b3b4bf283836d5aa9168276" unitRef="_GBC_8231b85b9799420ea6303fd4aef9e882" addr="T0R76C3S1_1" appId="_GBC_9bcb80ff110046599a55534c95edbb64" formatStyle="Comma">
          <m:axisValue occRef="调整数"/>
        </m:item>
        <m:placeholder xlName="_PLD_0c85b1d6b5744350bf903e93c537be5f" wordText="租赁负债" indent="100" addr="T0R77C0S1_1"/>
        <m:item xlName="_GBC_0a415b9a96224e88b610910ac5b53c19" concept="clcid-pte:ZuLinFuZhai" label="租赁负债" periodRef="上年年末数" mulRef="_GBC_c59361d15b3b4bf283836d5aa9168276" unitRef="_GBC_8231b85b9799420ea6303fd4aef9e882" addr="T0R77C1S1_1" appId="_GBC_9bcb80ff110046599a55534c95edbb64" formatStyle="Comma"/>
        <m:item xlName="_GBC_923deef6d3214104bc7274a8bf9ec79f" concept="clcid-pte:ZuLinFuZhai" label="租赁负债" periodRef="本期期初数" mulRef="_GBC_c59361d15b3b4bf283836d5aa9168276" unitRef="_GBC_8231b85b9799420ea6303fd4aef9e882" addr="T0R77C2S1_1" appId="_GBC_9bcb80ff110046599a55534c95edbb64" formatStyle="Comma"/>
        <m:item xlName="_GBC_bded97e2fcd747f3b79061cda27f0ab5" concept="clcid-pte:ZuLinFuZhai" label="租赁负债" mulRef="_GBC_c59361d15b3b4bf283836d5aa9168276" unitRef="_GBC_8231b85b9799420ea6303fd4aef9e882" addr="T0R77C3S1_1" appId="_GBC_9bcb80ff110046599a55534c95edbb64" formatStyle="Comma">
          <m:axisValue occRef="调整数"/>
        </m:item>
        <m:placeholder xlName="_PLD_8f9a6b9458a1475197c0b3521109a7b3" wordText="长期应付款" indent="100" addr="T0R78C0S1_1"/>
        <m:item xlName="_GBC_59ca5d287caa44ce91bdb898074c1a5e" concept="clcid-pte:ChangQiYingFuKuan" label="长期应付款" periodRef="上年年末数" mulRef="_GBC_c59361d15b3b4bf283836d5aa9168276" unitRef="_GBC_8231b85b9799420ea6303fd4aef9e882" addr="T0R78C1S1_1" appId="_GBC_9bcb80ff110046599a55534c95edbb64" formatStyle="Comma"/>
        <m:item xlName="_GBC_6081e0ad82974e4facafeba033236eba" concept="clcid-pte:ChangQiYingFuKuan" label="长期应付款" periodRef="本期期初数" mulRef="_GBC_c59361d15b3b4bf283836d5aa9168276" unitRef="_GBC_8231b85b9799420ea6303fd4aef9e882" addr="T0R78C2S1_1" appId="_GBC_9bcb80ff110046599a55534c95edbb64" formatStyle="Comma"/>
        <m:item xlName="_GBC_5baa2a7bf22a46228447e2985ab05881" concept="clcid-pte:ChangQiYingFuKuan" label="长期应付款" mulRef="_GBC_c59361d15b3b4bf283836d5aa9168276" unitRef="_GBC_8231b85b9799420ea6303fd4aef9e882" addr="T0R78C3S1_1" appId="_GBC_9bcb80ff110046599a55534c95edbb64" formatStyle="Comma">
          <m:axisValue occRef="调整数"/>
        </m:item>
        <m:placeholder xlName="_PLD_a30463f30485406dbb35ef2ef779548b" wordText="长期应付职工薪酬" indent="100" addr="T0R79C0S1_1"/>
        <m:item xlName="_GBC_cbac1e020adc4bc093315355dcd5819b" concept="clcid-pte:ChangQiYingFuZhiGongXinChou" label="长期应付职工薪酬" periodRef="上年年末数" mulRef="_GBC_c59361d15b3b4bf283836d5aa9168276" unitRef="_GBC_8231b85b9799420ea6303fd4aef9e882" addr="T0R79C1S1_1" appId="_GBC_9bcb80ff110046599a55534c95edbb64" formatStyle="Comma"/>
        <m:item xlName="_GBC_cb255d87a2c04a18acd440f8b70047be" concept="clcid-pte:ChangQiYingFuZhiGongXinChou" label="长期应付职工薪酬" periodRef="本期期初数" mulRef="_GBC_c59361d15b3b4bf283836d5aa9168276" unitRef="_GBC_8231b85b9799420ea6303fd4aef9e882" addr="T0R79C2S1_1" appId="_GBC_9bcb80ff110046599a55534c95edbb64" formatStyle="Comma"/>
        <m:item xlName="_GBC_ff92f197ec3544868bd4699774ab18bd" concept="clcid-pte:ChangQiYingFuZhiGongXinChou" label="长期应付职工薪酬" mulRef="_GBC_c59361d15b3b4bf283836d5aa9168276" unitRef="_GBC_8231b85b9799420ea6303fd4aef9e882" addr="T0R79C3S1_1" appId="_GBC_9bcb80ff110046599a55534c95edbb64" formatStyle="Comma">
          <m:axisValue occRef="调整数"/>
        </m:item>
        <m:placeholder xlName="_PLD_49e2f6572bd44ca7a990a41e818f9494" wordText="预计负债" indent="100" addr="T0R80C0S1_1"/>
        <m:item xlName="_GBC_2f926b1040c342fdbaeab364f0c0358a" concept="clcid-pte:YuJiFuZhai" label="预计负债" periodRef="上年年末数" mulRef="_GBC_c59361d15b3b4bf283836d5aa9168276" unitRef="_GBC_8231b85b9799420ea6303fd4aef9e882" addr="T0R80C1S1_1" appId="_GBC_9bcb80ff110046599a55534c95edbb64" formatStyle="Comma"/>
        <m:item xlName="_GBC_e2f4365b4e474d90be96f7e5b8af66c8" concept="clcid-pte:YuJiFuZhai" label="预计负债" periodRef="本期期初数" mulRef="_GBC_c59361d15b3b4bf283836d5aa9168276" unitRef="_GBC_8231b85b9799420ea6303fd4aef9e882" addr="T0R80C2S1_1" appId="_GBC_9bcb80ff110046599a55534c95edbb64" formatStyle="Comma"/>
        <m:item xlName="_GBC_21ec21971ac945f79169a796207491f9" concept="clcid-pte:YuJiFuZhai" label="预计负债" mulRef="_GBC_c59361d15b3b4bf283836d5aa9168276" unitRef="_GBC_8231b85b9799420ea6303fd4aef9e882" addr="T0R80C3S1_1" appId="_GBC_9bcb80ff110046599a55534c95edbb64" formatStyle="Comma">
          <m:axisValue occRef="调整数"/>
        </m:item>
        <m:placeholder xlName="_PLD_4bf25d745a3344f790cfa739fad73c31" wordText="递延收益" indent="100" addr="T0R81C0S1_1"/>
        <m:item xlName="_GBC_2ca35329f884497fae9e46b9af6dea3d" concept="clcid-pte:DiYanShouYi" label="递延收益" periodRef="上年年末数" mulRef="_GBC_c59361d15b3b4bf283836d5aa9168276" unitRef="_GBC_8231b85b9799420ea6303fd4aef9e882" addr="T0R81C1S1_1" appId="_GBC_9bcb80ff110046599a55534c95edbb64" formatStyle="Comma"/>
        <m:item xlName="_GBC_c8ee88e04f8f43b398e7341895d3fa1a" concept="clcid-pte:DiYanShouYi" label="递延收益" periodRef="本期期初数" mulRef="_GBC_c59361d15b3b4bf283836d5aa9168276" unitRef="_GBC_8231b85b9799420ea6303fd4aef9e882" addr="T0R81C2S1_1" appId="_GBC_9bcb80ff110046599a55534c95edbb64" formatStyle="Comma"/>
        <m:item xlName="_GBC_5e498d9ed49d4709823ca2a3c5e64a09" concept="clcid-pte:DiYanShouYi" label="递延收益" mulRef="_GBC_c59361d15b3b4bf283836d5aa9168276" unitRef="_GBC_8231b85b9799420ea6303fd4aef9e882" addr="T0R81C3S1_1" appId="_GBC_9bcb80ff110046599a55534c95edbb64" formatStyle="Comma">
          <m:axisValue occRef="调整数"/>
        </m:item>
        <m:placeholder xlName="_PLD_e5165abc734e46a794202009d1abf0c8" wordText="递延所得税负债" indent="100" addr="T0R82C0S1_1"/>
        <m:item xlName="_GBC_c08c41d9d3054fa18958b28da026bea3" concept="clcid-pte:DiYanShuiKuanDaiXiangHeJi" label="递延税款贷项合计" periodRef="上年年末数" mulRef="_GBC_c59361d15b3b4bf283836d5aa9168276" unitRef="_GBC_8231b85b9799420ea6303fd4aef9e882" addr="T0R82C1S1_1" appId="_GBC_9bcb80ff110046599a55534c95edbb64" formatStyle="Comma"/>
        <m:item xlName="_GBC_637ee7ab4fbb4a55abc6c77557e38b95" concept="clcid-pte:DiYanShuiKuanDaiXiangHeJi" label="递延税款贷项合计" periodRef="本期期初数" mulRef="_GBC_c59361d15b3b4bf283836d5aa9168276" unitRef="_GBC_8231b85b9799420ea6303fd4aef9e882" addr="T0R82C2S1_1" appId="_GBC_9bcb80ff110046599a55534c95edbb64" formatStyle="Comma"/>
        <m:item xlName="_GBC_e8fa05cbab9647fcaa182af2f1092291" concept="clcid-pte:DiYanShuiKuanDaiXiangHeJi" label="递延税款贷项合计" mulRef="_GBC_c59361d15b3b4bf283836d5aa9168276" unitRef="_GBC_8231b85b9799420ea6303fd4aef9e882" addr="T0R82C3S1_1" appId="_GBC_9bcb80ff110046599a55534c95edbb64" formatStyle="Comma">
          <m:axisValue occRef="调整数"/>
        </m:item>
        <m:placeholder xlName="_PLD_fc7d4b2b6e0c42948a7668863015fa96" wordText="其他非流动负债" indent="100" addr="T0R83C0S1_1"/>
        <m:item xlName="_GBC_54ead7e084064f8d97f3388ce9aa2c24" concept="clcid-pte:QiTaChangQiFuZhai" label="其他长期负债" periodRef="上年年末数" mulRef="_GBC_c59361d15b3b4bf283836d5aa9168276" unitRef="_GBC_8231b85b9799420ea6303fd4aef9e882" addr="T0R83C1S1_1" appId="_GBC_9bcb80ff110046599a55534c95edbb64" formatStyle="Comma"/>
        <m:item xlName="_GBC_745bb092267c4a9fa0879052b13b65c3" concept="clcid-pte:QiTaChangQiFuZhai" label="其他长期负债" periodRef="本期期初数" mulRef="_GBC_c59361d15b3b4bf283836d5aa9168276" unitRef="_GBC_8231b85b9799420ea6303fd4aef9e882" addr="T0R83C2S1_1" appId="_GBC_9bcb80ff110046599a55534c95edbb64" formatStyle="Comma"/>
        <m:item xlName="_GBC_d9a92722149e40f49a52c74b6ec0872f" concept="clcid-pte:QiTaChangQiFuZhai" label="其他长期负债" mulRef="_GBC_c59361d15b3b4bf283836d5aa9168276" unitRef="_GBC_8231b85b9799420ea6303fd4aef9e882" addr="T0R83C3S1_1" appId="_GBC_9bcb80ff110046599a55534c95edbb64" formatStyle="Comma">
          <m:axisValue occRef="调整数"/>
        </m:item>
        <m:placeholder xlName="_PLD_602792a967b548f28fc0c51586948e9e" wordText="非流动负债合计" indent="200" addr="T0R84C0S1_1"/>
        <m:item xlName="_GBC_8cde96e96bba424eb20ab261a641a3e1" concept="clcid-pte:ChangQiFuZhaiHeJi" label="长期负债合计" periodRef="上年年末数" mulRef="_GBC_c59361d15b3b4bf283836d5aa9168276" unitRef="_GBC_8231b85b9799420ea6303fd4aef9e882" addr="T0R84C1S1_1" appId="_GBC_9bcb80ff110046599a55534c95edbb64" formatStyle="Comma">
          <m:complexRule comparator="Eq" title="长期负债合计" test=" $_GBC_d0c4ce1803a74179a62be4756354ee00 +  $_GBC_7591ee96c13a4e01b0fdd9716859bb5e +  $_GBC_9b14e7b9f5a942f09908bd4a2ee35f5e +  $_GBC_59ca5d287caa44ce91bdb898074c1a5e +  $_GBC_2f926b1040c342fdbaeab364f0c0358a +  $_GBC_0a415b9a96224e88b610910ac5b53c19 +  $_GBC_c08c41d9d3054fa18958b28da026bea3 +  $_GBC_54ead7e084064f8d97f3388ce9aa2c24 +  $_GBC_2ca35329f884497fae9e46b9af6dea3d +  $_GBC_cbac1e020adc4bc093315355dcd5819b" id="C65fe01939b4f43a790b2a6bd2b357be1"/>
        </m:item>
        <m:item xlName="_GBC_ae9c5db1abb64b1eaa0c0891475e276a" concept="clcid-pte:ChangQiFuZhaiHeJi" label="长期负债合计" periodRef="本期期初数" mulRef="_GBC_c59361d15b3b4bf283836d5aa9168276" unitRef="_GBC_8231b85b9799420ea6303fd4aef9e882" addr="T0R84C2S1_1" appId="_GBC_9bcb80ff110046599a55534c95edbb64" formatStyle="Comma">
          <m:complexRule comparator="Eq" title="长期负债合计@本期期初数" test=" $_GBC_d293ca4636be416ab8e286b61dda4e86 +  $_GBC_410e06b597b64dd3a1ea736b2e0698d4 +  $_GBC_ff7d0eaeb3ce418b8e86fb3243427d4c +  $_GBC_6081e0ad82974e4facafeba033236eba +  $_GBC_e2f4365b4e474d90be96f7e5b8af66c8 +  $_GBC_923deef6d3214104bc7274a8bf9ec79f +  $_GBC_637ee7ab4fbb4a55abc6c77557e38b95 +  $_GBC_745bb092267c4a9fa0879052b13b65c3 +  $_GBC_c8ee88e04f8f43b398e7341895d3fa1a +  $_GBC_cb255d87a2c04a18acd440f8b70047be" id="Cda6feae8d2994b7f8ca6844a7389ba70"/>
        </m:item>
        <m:item xlName="_GBC_f731e3abd9134d7296ede0d04d3d645a" concept="clcid-pte:ChangQiFuZhaiHeJi" label="长期负债合计" mulRef="_GBC_c59361d15b3b4bf283836d5aa9168276" unitRef="_GBC_8231b85b9799420ea6303fd4aef9e882" addr="T0R84C3S1_1" appId="_GBC_9bcb80ff110046599a55534c95edbb64" formatStyle="Comma">
          <m:complexRule comparator="Eq" title="长期负债合计(调整数)" test=" $_GBC_8f59c07f1bda495ab483342d7ba54e6a +  $_GBC_649e805868604d7d96342e8f9c00d69f +  $_GBC_10797bdf44754d38a0fe3b62134915ec +  $_GBC_5baa2a7bf22a46228447e2985ab05881 +  $_GBC_ff92f197ec3544868bd4699774ab18bd +  $_GBC_21ec21971ac945f79169a796207491f9 +  $_GBC_bded97e2fcd747f3b79061cda27f0ab5 +  $_GBC_5e498d9ed49d4709823ca2a3c5e64a09 +  $_GBC_e8fa05cbab9647fcaa182af2f1092291 +  $_GBC_d9a92722149e40f49a52c74b6ec0872f" id="C6d0386bcafe040dbabb1c1f8cccf3d44"/>
          <m:axisValue occRef="调整数"/>
        </m:item>
        <m:placeholder xlName="_PLD_a45a76c2dbea44b497c025ef144f2b3b" wordText="负债合计" indent="300" addr="T0R85C0S1_1"/>
        <m:item xlName="_GBC_a3f7540e67db4814b22a1bee86590ba7" concept="clcid-pte:FuZhaiHeJi" label="负债合计" periodRef="上年年末数" mulRef="_GBC_c59361d15b3b4bf283836d5aa9168276" unitRef="_GBC_8231b85b9799420ea6303fd4aef9e882" addr="T0R85C1S1_1" appId="_GBC_9bcb80ff110046599a55534c95edbb64" formatStyle="Comma">
          <m:complexRule comparator="Eq" title="负债合计" test=" $_GBC_01d911c45f7e49cba8255324aaa1eb23 +  $_GBC_8cde96e96bba424eb20ab261a641a3e1" id="C6c4196ee5a0549db8e511456e8d586e0"/>
        </m:item>
        <m:item xlName="_GBC_03372ab0d05a46049cc1da265e0e2d7f" concept="clcid-pte:FuZhaiHeJi" label="负债合计" periodRef="本期期初数" mulRef="_GBC_c59361d15b3b4bf283836d5aa9168276" unitRef="_GBC_8231b85b9799420ea6303fd4aef9e882" addr="T0R85C2S1_1" appId="_GBC_9bcb80ff110046599a55534c95edbb64" formatStyle="Comma">
          <m:complexRule comparator="Eq" title="负债合计@本期期初数" test=" $_GBC_193d22a60ee643eaa60685942daa5647 +  $_GBC_ae9c5db1abb64b1eaa0c0891475e276a" id="Ced6575b7d04544b0931a03018acd3441"/>
        </m:item>
        <m:item xlName="_GBC_88a5f77b4c724a1685f468a707473f30" concept="clcid-pte:FuZhaiHeJi" label="负债合计" mulRef="_GBC_c59361d15b3b4bf283836d5aa9168276" unitRef="_GBC_8231b85b9799420ea6303fd4aef9e882" addr="T0R85C3S1_1" appId="_GBC_9bcb80ff110046599a55534c95edbb64" formatStyle="Comma">
          <m:complexRule comparator="Eq" title="负债合计(调整数)" test=" $_GBC_3d4f53635d6e4103b88cfcdff4190b4b +  $_GBC_f731e3abd9134d7296ede0d04d3d645a" id="C7af924537c124887a71d236d8c859b54"/>
          <m:axisValue occRef="调整数"/>
        </m:item>
        <m:placeholder xlName="_PLD_b4e44f66a0424446be4643dd3ba7e033" wordText="所有者权益（或股东权益）：" addr="T0R86C0S1_4"/>
        <m:placeholder xlName="_PLD_de3ddffca1b24165845d52dbe9e72c58" wordText="实收资本（或股本）" indent="100" addr="T0R87C0S1_1"/>
        <m:item xlName="_GBC_9f4bf1d1e9b041289152112381173b1a" concept="clcid-pte:GuBen" label="股本" periodRef="上年年末数" mulRef="_GBC_c59361d15b3b4bf283836d5aa9168276" unitRef="_GBC_8231b85b9799420ea6303fd4aef9e882" addr="T0R87C1S1_1" appId="_GBC_9bcb80ff110046599a55534c95edbb64" formatStyle="Comma"/>
        <m:item xlName="_GBC_ec9c198356bb4bdf92c5080d48fa471b" concept="clcid-pte:GuBen" label="股本" periodRef="本期期初数" mulRef="_GBC_c59361d15b3b4bf283836d5aa9168276" unitRef="_GBC_8231b85b9799420ea6303fd4aef9e882" addr="T0R87C2S1_1" appId="_GBC_9bcb80ff110046599a55534c95edbb64" formatStyle="Comma"/>
        <m:item xlName="_GBC_a99d3037e1eb4ba097bcb53104ffbf1e" concept="clcid-pte:GuBen" label="股本" mulRef="_GBC_c59361d15b3b4bf283836d5aa9168276" unitRef="_GBC_8231b85b9799420ea6303fd4aef9e882" addr="T0R87C3S1_1" appId="_GBC_9bcb80ff110046599a55534c95edbb64" formatStyle="Comma">
          <m:axisValue occRef="调整数"/>
        </m:item>
        <m:placeholder xlName="_PLD_cabd3ad2514441e696b35807bec59523" wordText="其他权益工具" indent="100" addr="T0R88C0S1_1"/>
        <m:item xlName="_GBC_446d9e0977da4df9816550de107ad1e1" concept="clcid-pte:QiTaQuanYiGongJu" label="其他权益工具" periodRef="上年年末数" mulRef="_GBC_c59361d15b3b4bf283836d5aa9168276" unitRef="_GBC_8231b85b9799420ea6303fd4aef9e882" addr="T0R88C1S1_1" appId="_GBC_9bcb80ff110046599a55534c95edbb64" formatStyle="Comma"/>
        <m:item xlName="_GBC_ec809d25836a4ba29a64e05f54b8482f" concept="clcid-pte:QiTaQuanYiGongJu" label="其他权益工具" periodRef="本期期初数" mulRef="_GBC_c59361d15b3b4bf283836d5aa9168276" unitRef="_GBC_8231b85b9799420ea6303fd4aef9e882" addr="T0R88C2S1_1" appId="_GBC_9bcb80ff110046599a55534c95edbb64" formatStyle="Comma"/>
        <m:item xlName="_GBC_c17aa7302c5d4481a405533eb04cfd10" concept="clcid-pte:QiTaQuanYiGongJu" label="其他权益工具" mulRef="_GBC_c59361d15b3b4bf283836d5aa9168276" unitRef="_GBC_8231b85b9799420ea6303fd4aef9e882" addr="T0R88C3S1_1" appId="_GBC_9bcb80ff110046599a55534c95edbb64" formatStyle="Comma">
          <m:axisValue occRef="调整数"/>
        </m:item>
        <m:placeholder xlName="_PLD_193bfda0e87b44568ef5eab1214de88d" wordText="其中：优先股" indent="400" addr="T0R89C0S1_1"/>
        <m:item xlName="_GBC_1a9c49a6870b4db6b11de21133b6ef06" concept="clcid-pte:QiTaQuanYiGongJuQiZhongYouXianGu" label="其他权益工具-其中：优先股" periodRef="上年年末数" mulRef="_GBC_c59361d15b3b4bf283836d5aa9168276" unitRef="_GBC_8231b85b9799420ea6303fd4aef9e882" addr="T0R89C1S1_1" appId="_GBC_9bcb80ff110046599a55534c95edbb64" formatStyle="Comma"/>
        <m:item xlName="_GBC_a0b09448383a4c9bb81eba21dccd4887" concept="clcid-pte:QiTaQuanYiGongJuQiZhongYouXianGu" label="其他权益工具-其中：优先股" periodRef="本期期初数" mulRef="_GBC_c59361d15b3b4bf283836d5aa9168276" unitRef="_GBC_8231b85b9799420ea6303fd4aef9e882" addr="T0R89C2S1_1" appId="_GBC_9bcb80ff110046599a55534c95edbb64" formatStyle="Comma"/>
        <m:item xlName="_GBC_81f171dfea78460d90ed5964b0cce857" concept="clcid-pte:QiTaQuanYiGongJuQiZhongYouXianGu" label="其他权益工具-其中：优先股" mulRef="_GBC_c59361d15b3b4bf283836d5aa9168276" unitRef="_GBC_8231b85b9799420ea6303fd4aef9e882" addr="T0R89C3S1_1" appId="_GBC_9bcb80ff110046599a55534c95edbb64" formatStyle="Comma">
          <m:axisValue occRef="调整数"/>
        </m:item>
        <m:placeholder xlName="_PLD_a5ea2e3ba72f44b1a3765a8b6ec40b2c" wordText="永续债" indent="400" addr="T0R90C0S1_1"/>
        <m:item xlName="_GBC_06118e5fe5004e5cae2958fe39addea5" concept="clcid-pte:QiTaQuanYiGongJuYongXuZhai" label="其他权益工具-永续债" periodRef="上年年末数" mulRef="_GBC_c59361d15b3b4bf283836d5aa9168276" unitRef="_GBC_8231b85b9799420ea6303fd4aef9e882" addr="T0R90C1S1_1" appId="_GBC_9bcb80ff110046599a55534c95edbb64" formatStyle="Comma"/>
        <m:item xlName="_GBC_b85368ad63f44303a57d6719d190100d" concept="clcid-pte:QiTaQuanYiGongJuYongXuZhai" label="其他权益工具-永续债" periodRef="本期期初数" mulRef="_GBC_c59361d15b3b4bf283836d5aa9168276" unitRef="_GBC_8231b85b9799420ea6303fd4aef9e882" addr="T0R90C2S1_1" appId="_GBC_9bcb80ff110046599a55534c95edbb64" formatStyle="Comma"/>
        <m:item xlName="_GBC_56436ea11f664b858e2d40574e79d34d" concept="clcid-pte:QiTaQuanYiGongJuYongXuZhai" label="其他权益工具-永续债" mulRef="_GBC_c59361d15b3b4bf283836d5aa9168276" unitRef="_GBC_8231b85b9799420ea6303fd4aef9e882" addr="T0R90C3S1_1" appId="_GBC_9bcb80ff110046599a55534c95edbb64" formatStyle="Comma">
          <m:axisValue occRef="调整数"/>
        </m:item>
        <m:placeholder xlName="_PLD_ef83b9555fb4479b844e69cd87c90906" wordText="资本公积" indent="100" addr="T0R91C0S1_1"/>
        <m:item xlName="_GBC_ba4ee76f685348768c5942a793815a87" concept="clcid-pte:ZiBenGongJi" label="资本公积" periodRef="上年年末数" mulRef="_GBC_c59361d15b3b4bf283836d5aa9168276" unitRef="_GBC_8231b85b9799420ea6303fd4aef9e882" addr="T0R91C1S1_1" appId="_GBC_9bcb80ff110046599a55534c95edbb64" formatStyle="Comma"/>
        <m:item xlName="_GBC_0aa9777881fc45d0b619f53fe6a349bd" concept="clcid-pte:ZiBenGongJi" label="资本公积" periodRef="本期期初数" mulRef="_GBC_c59361d15b3b4bf283836d5aa9168276" unitRef="_GBC_8231b85b9799420ea6303fd4aef9e882" addr="T0R91C2S1_1" appId="_GBC_9bcb80ff110046599a55534c95edbb64" formatStyle="Comma"/>
        <m:item xlName="_GBC_c809ad49c100477981a11260d0a9c1ff" concept="clcid-pte:ZiBenGongJi" label="资本公积" mulRef="_GBC_c59361d15b3b4bf283836d5aa9168276" unitRef="_GBC_8231b85b9799420ea6303fd4aef9e882" addr="T0R91C3S1_1" appId="_GBC_9bcb80ff110046599a55534c95edbb64" formatStyle="Comma">
          <m:axisValue occRef="调整数"/>
        </m:item>
        <m:placeholder xlName="_PLD_d3c0d294f9f446c6b538efbb36efe8d1" wordText="减：库存股" indent="100" addr="T0R92C0S1_1"/>
        <m:item xlName="_GBC_f55e4310dffd47d48204d9a2d554736b" concept="clcid-pte:KuCunGu" label="库存股" periodRef="上年年末数" mulRef="_GBC_c59361d15b3b4bf283836d5aa9168276" unitRef="_GBC_8231b85b9799420ea6303fd4aef9e882" addr="T0R92C1S1_1" appId="_GBC_9bcb80ff110046599a55534c95edbb64" baseScale="-1" formatStyle="Comma" keyCode="abs" keyAction="108"/>
        <m:item xlName="_GBC_19e87a39d9954d86b08d371f90e9744d" concept="clcid-pte:KuCunGu" label="库存股" periodRef="本期期初数" mulRef="_GBC_c59361d15b3b4bf283836d5aa9168276" unitRef="_GBC_8231b85b9799420ea6303fd4aef9e882" addr="T0R92C2S1_1" appId="_GBC_9bcb80ff110046599a55534c95edbb64" baseScale="-1" formatStyle="Comma" keyCode="abs" keyAction="108"/>
        <m:item xlName="_GBC_18cdf159a2c54990841ad3b9a6f3c213" concept="clcid-pte:KuCunGu" label="库存股" mulRef="_GBC_c59361d15b3b4bf283836d5aa9168276" unitRef="_GBC_8231b85b9799420ea6303fd4aef9e882" addr="T0R92C3S1_1" appId="_GBC_9bcb80ff110046599a55534c95edbb64" baseScale="-1" formatStyle="Comma" keyCode="abs" keyAction="108">
          <m:axisValue occRef="调整数"/>
        </m:item>
        <m:placeholder xlName="_PLD_318075e41c42434c800e71b9aefd81f3" wordText="其他综合收益" indent="100" addr="T0R93C0S1_1"/>
        <m:item xlName="_GBC_b50062a8a45a4ee18576411944f18c8a" concept="clcid-pte:QiTaZongHeShouYiZiChanFuZhaiBiaoXiangMu" label="其他综合收益（资产负债表项目）" periodRef="上年年末数" mulRef="_GBC_c59361d15b3b4bf283836d5aa9168276" unitRef="_GBC_8231b85b9799420ea6303fd4aef9e882" addr="T0R93C1S1_1" appId="_GBC_9bcb80ff110046599a55534c95edbb64" formatStyle="Comma"/>
        <m:item xlName="_GBC_3c9af872f68040879d7f991d69bfa4cb" concept="clcid-pte:QiTaZongHeShouYiZiChanFuZhaiBiaoXiangMu" label="其他综合收益（资产负债表项目）" periodRef="本期期初数" mulRef="_GBC_c59361d15b3b4bf283836d5aa9168276" unitRef="_GBC_8231b85b9799420ea6303fd4aef9e882" addr="T0R93C2S1_1" appId="_GBC_9bcb80ff110046599a55534c95edbb64" formatStyle="Comma"/>
        <m:item xlName="_GBC_6a7190210c354af7ab181571ec5360c7" concept="clcid-pte:QiTaZongHeShouYiZiChanFuZhaiBiaoXiangMu" label="其他综合收益（资产负债表项目）" mulRef="_GBC_c59361d15b3b4bf283836d5aa9168276" unitRef="_GBC_8231b85b9799420ea6303fd4aef9e882" addr="T0R93C3S1_1" appId="_GBC_9bcb80ff110046599a55534c95edbb64" formatStyle="Comma">
          <m:axisValue occRef="调整数"/>
        </m:item>
        <m:placeholder xlName="_PLD_d955a8b033bc49ebb443ce742608495c" wordText="专项储备" indent="100" addr="T0R94C0S1_1"/>
        <m:item xlName="_GBC_748cd2ce60984eddbd684e88af21e4f3" concept="clcid-pte:ZhuanXiangChuBei" label="专项储备" periodRef="上年年末数" mulRef="_GBC_c59361d15b3b4bf283836d5aa9168276" unitRef="_GBC_8231b85b9799420ea6303fd4aef9e882" addr="T0R94C1S1_1" appId="_GBC_9bcb80ff110046599a55534c95edbb64" formatStyle="Comma"/>
        <m:item xlName="_GBC_f3f3d3f9f7804d718cbb874d070c7e53" concept="clcid-pte:ZhuanXiangChuBei" label="专项储备" periodRef="本期期初数" mulRef="_GBC_c59361d15b3b4bf283836d5aa9168276" unitRef="_GBC_8231b85b9799420ea6303fd4aef9e882" addr="T0R94C2S1_1" appId="_GBC_9bcb80ff110046599a55534c95edbb64" formatStyle="Comma"/>
        <m:item xlName="_GBC_12aa1c6583ee4b488005399dc9fd4b5b" concept="clcid-pte:ZhuanXiangChuBei" label="专项储备" mulRef="_GBC_c59361d15b3b4bf283836d5aa9168276" unitRef="_GBC_8231b85b9799420ea6303fd4aef9e882" addr="T0R94C3S1_1" appId="_GBC_9bcb80ff110046599a55534c95edbb64" formatStyle="Comma">
          <m:axisValue occRef="调整数"/>
        </m:item>
        <m:placeholder xlName="_PLD_7cb84bd0822c4e1e9ccf73fddd4b38af" wordText="盈余公积" indent="100" addr="T0R95C0S1_1"/>
        <m:item xlName="_GBC_c2e33c496c6a45b3b11f2073d9a73b10" concept="clcid-pte:YingYuGongJi" label="盈余公积" periodRef="上年年末数" mulRef="_GBC_c59361d15b3b4bf283836d5aa9168276" unitRef="_GBC_8231b85b9799420ea6303fd4aef9e882" addr="T0R95C1S1_1" appId="_GBC_9bcb80ff110046599a55534c95edbb64" formatStyle="Comma"/>
        <m:item xlName="_GBC_2f83429b311c4df19f97b5b4d133c551" concept="clcid-pte:YingYuGongJi" label="盈余公积" periodRef="本期期初数" mulRef="_GBC_c59361d15b3b4bf283836d5aa9168276" unitRef="_GBC_8231b85b9799420ea6303fd4aef9e882" addr="T0R95C2S1_1" appId="_GBC_9bcb80ff110046599a55534c95edbb64" formatStyle="Comma"/>
        <m:item xlName="_GBC_13739830e666467daea224c8400c0ba1" concept="clcid-pte:YingYuGongJi" label="盈余公积" mulRef="_GBC_c59361d15b3b4bf283836d5aa9168276" unitRef="_GBC_8231b85b9799420ea6303fd4aef9e882" addr="T0R95C3S1_1" appId="_GBC_9bcb80ff110046599a55534c95edbb64" formatStyle="Comma">
          <m:axisValue occRef="调整数"/>
        </m:item>
        <m:placeholder xlName="_PLD_5c5d39fd1f44488daaaa634d960094b1" wordText="一般风险准备" indent="100" addr="T0R96C0S1_1"/>
        <m:item xlName="_GBC_97003716a9d544039b89bec1992ba768" concept="clcid-pte:YiBanFengXianZhunBei" label="一般风险准备" periodRef="上年年末数" mulRef="_GBC_c59361d15b3b4bf283836d5aa9168276" unitRef="_GBC_8231b85b9799420ea6303fd4aef9e882" addr="T0R96C1S1_1" appId="_GBC_9bcb80ff110046599a55534c95edbb64" formatStyle="Comma"/>
        <m:item xlName="_GBC_ebe7cb5a7b434eb59fb9ae3b05eefe13" concept="clcid-pte:YiBanFengXianZhunBei" label="一般风险准备" periodRef="本期期初数" mulRef="_GBC_c59361d15b3b4bf283836d5aa9168276" unitRef="_GBC_8231b85b9799420ea6303fd4aef9e882" addr="T0R96C2S1_1" appId="_GBC_9bcb80ff110046599a55534c95edbb64" formatStyle="Comma"/>
        <m:item xlName="_GBC_b95601b1a4ce4699848a62ec50857bb3" concept="clcid-pte:YiBanFengXianZhunBei" label="一般风险准备" mulRef="_GBC_c59361d15b3b4bf283836d5aa9168276" unitRef="_GBC_8231b85b9799420ea6303fd4aef9e882" addr="T0R96C3S1_1" appId="_GBC_9bcb80ff110046599a55534c95edbb64" formatStyle="Comma">
          <m:axisValue occRef="调整数"/>
        </m:item>
        <m:placeholder xlName="_PLD_295b2e7f6a0f45caaf97b9bfff509a38" wordText="未分配利润" indent="100" addr="T0R97C0S1_1"/>
        <m:item xlName="_GBC_542d3c4724b0434a98c4267eb29254df" concept="clcid-pte:WeiFenPeiLiRun" label="未分配利润" periodRef="上年年末数" mulRef="_GBC_c59361d15b3b4bf283836d5aa9168276" unitRef="_GBC_8231b85b9799420ea6303fd4aef9e882" addr="T0R97C1S1_1" appId="_GBC_9bcb80ff110046599a55534c95edbb64" formatStyle="Comma"/>
        <m:item xlName="_GBC_6b33e2c6f75e4f36ab2b142edb3af9d6" concept="clcid-pte:WeiFenPeiLiRun" label="未分配利润" periodRef="本期期初数" mulRef="_GBC_c59361d15b3b4bf283836d5aa9168276" unitRef="_GBC_8231b85b9799420ea6303fd4aef9e882" addr="T0R97C2S1_1" appId="_GBC_9bcb80ff110046599a55534c95edbb64" formatStyle="Comma"/>
        <m:item xlName="_GBC_92a854e8e2914e21992e5450f14a7e23" concept="clcid-pte:WeiFenPeiLiRun" label="未分配利润" mulRef="_GBC_c59361d15b3b4bf283836d5aa9168276" unitRef="_GBC_8231b85b9799420ea6303fd4aef9e882" addr="T0R97C3S1_1" appId="_GBC_9bcb80ff110046599a55534c95edbb64" formatStyle="Comma">
          <m:axisValue occRef="调整数"/>
        </m:item>
        <m:placeholder xlName="_PLD_6e76a61488064a7caa0c05bcddb6f38c" wordText="归属于母公司所有者权益（或股东权益）合计" indent="100" addr="T0R98C0S1_1"/>
        <m:item xlName="_GBC_4787e73452344f95b58820b36bb34c51" concept="clcid-pte:GuiShuYuMuGongSiSuoYouZheQuanYiHeJi" label="归属于母公司所有者权益合计" periodRef="上年年末数" mulRef="_GBC_c59361d15b3b4bf283836d5aa9168276" unitRef="_GBC_8231b85b9799420ea6303fd4aef9e882" addr="T0R98C1S1_1" appId="_GBC_9bcb80ff110046599a55534c95edbb64" formatStyle="Comma">
          <m:complexRule comparator="Eq" title="归属于母公司所有者权益合计" test=" $_GBC_9f4bf1d1e9b041289152112381173b1a +  $_GBC_ba4ee76f685348768c5942a793815a87 -  $_GBC_f55e4310dffd47d48204d9a2d554736b +  $_GBC_748cd2ce60984eddbd684e88af21e4f3 +  $_GBC_c2e33c496c6a45b3b11f2073d9a73b10 +  $_GBC_97003716a9d544039b89bec1992ba768 +  $_GBC_542d3c4724b0434a98c4267eb29254df +  $_GBC_446d9e0977da4df9816550de107ad1e1 +  $_GBC_b50062a8a45a4ee18576411944f18c8a" id="Ced23daa1cef0465a90f2b6f6dc5beba4"/>
        </m:item>
        <m:item xlName="_GBC_0abeefeed14a47b1acd8813077c5d2f0" concept="clcid-pte:GuiShuYuMuGongSiSuoYouZheQuanYiHeJi" label="归属于母公司所有者权益合计" periodRef="本期期初数" mulRef="_GBC_c59361d15b3b4bf283836d5aa9168276" unitRef="_GBC_8231b85b9799420ea6303fd4aef9e882" addr="T0R98C2S1_1" appId="_GBC_9bcb80ff110046599a55534c95edbb64" formatStyle="Comma">
          <m:complexRule comparator="Eq" title="归属于母公司所有者权益合计@本期期初数" test=" $_GBC_ec9c198356bb4bdf92c5080d48fa471b +  $_GBC_0aa9777881fc45d0b619f53fe6a349bd -  $_GBC_19e87a39d9954d86b08d371f90e9744d +  $_GBC_f3f3d3f9f7804d718cbb874d070c7e53 +  $_GBC_2f83429b311c4df19f97b5b4d133c551 +  $_GBC_ebe7cb5a7b434eb59fb9ae3b05eefe13 +  $_GBC_6b33e2c6f75e4f36ab2b142edb3af9d6 +  $_GBC_ec809d25836a4ba29a64e05f54b8482f +  $_GBC_3c9af872f68040879d7f991d69bfa4cb" id="C005d68aeb1f94ab5b2378a49527dc1f3"/>
        </m:item>
        <m:item xlName="_GBC_cc423c1c4fe14bcd9021583de82da0dd" concept="clcid-pte:GuiShuYuMuGongSiSuoYouZheQuanYiHeJi" label="归属于母公司所有者权益合计" mulRef="_GBC_c59361d15b3b4bf283836d5aa9168276" unitRef="_GBC_8231b85b9799420ea6303fd4aef9e882" addr="T0R98C3S1_1" appId="_GBC_9bcb80ff110046599a55534c95edbb64" formatStyle="Comma">
          <m:complexRule comparator="Eq" title="归属于母公司所有者权益合计(调整数)" test=" $_GBC_a99d3037e1eb4ba097bcb53104ffbf1e +  $_GBC_c17aa7302c5d4481a405533eb04cfd10 +  $_GBC_c809ad49c100477981a11260d0a9c1ff -  $_GBC_18cdf159a2c54990841ad3b9a6f3c213 +  $_GBC_6a7190210c354af7ab181571ec5360c7 +  $_GBC_12aa1c6583ee4b488005399dc9fd4b5b +  $_GBC_13739830e666467daea224c8400c0ba1 +  $_GBC_b95601b1a4ce4699848a62ec50857bb3 +  $_GBC_92a854e8e2914e21992e5450f14a7e23" id="C3fa5e96f30834775b9af18a4ec922518"/>
          <m:axisValue occRef="调整数"/>
        </m:item>
        <m:placeholder xlName="_PLD_e7e2c26bd6d2465680e7c40482786693" wordText="少数股东权益" indent="100" addr="T0R99C0S1_1"/>
        <m:item xlName="_GBC_36223fe328ee44d4983074582a1f7fd1" concept="clcid-pte:ShaoShuGuDongQuanYi" label="少数股东权益" periodRef="上年年末数" mulRef="_GBC_c59361d15b3b4bf283836d5aa9168276" unitRef="_GBC_8231b85b9799420ea6303fd4aef9e882" addr="T0R99C1S1_1" appId="_GBC_9bcb80ff110046599a55534c95edbb64" formatStyle="Comma"/>
        <m:item xlName="_GBC_b86fc71bead247bd8e20be09d8ac2079" concept="clcid-pte:ShaoShuGuDongQuanYi" label="少数股东权益" periodRef="本期期初数" mulRef="_GBC_c59361d15b3b4bf283836d5aa9168276" unitRef="_GBC_8231b85b9799420ea6303fd4aef9e882" addr="T0R99C2S1_1" appId="_GBC_9bcb80ff110046599a55534c95edbb64" formatStyle="Comma"/>
        <m:item xlName="_GBC_6b39690c31b2443bbb358f786b820233" concept="clcid-pte:ShaoShuGuDongQuanYi" label="少数股东权益" mulRef="_GBC_c59361d15b3b4bf283836d5aa9168276" unitRef="_GBC_8231b85b9799420ea6303fd4aef9e882" addr="T0R99C3S1_1" appId="_GBC_9bcb80ff110046599a55534c95edbb64" formatStyle="Comma">
          <m:axisValue occRef="调整数"/>
        </m:item>
        <m:placeholder xlName="_PLD_d05fd06c5a8d480d8398ca44cf7c8d0c" wordText="所有者权益（或股东权益）合计" indent="200" addr="T0R100C0S1_1"/>
        <m:item xlName="_GBC_f6a6a32fb6ab40b7a8bfada773d495e5" concept="clcid-pte:GuDongQuanYiHeJi" label="股东权益合计" periodRef="上年年末数" mulRef="_GBC_c59361d15b3b4bf283836d5aa9168276" unitRef="_GBC_8231b85b9799420ea6303fd4aef9e882" addr="T0R100C1S1_1" appId="_GBC_9bcb80ff110046599a55534c95edbb64" formatStyle="Comma">
          <m:complexRule comparator="Eq" title="股东权益合计" test=" $_GBC_4787e73452344f95b58820b36bb34c51 +  $_GBC_36223fe328ee44d4983074582a1f7fd1" id="C5d52cc86a6d84487a2212721f83800f0"/>
        </m:item>
        <m:item xlName="_GBC_09ad96bb581a4ff6ae802e064b989b7d" concept="clcid-pte:GuDongQuanYiHeJi" label="股东权益合计" periodRef="本期期初数" mulRef="_GBC_c59361d15b3b4bf283836d5aa9168276" unitRef="_GBC_8231b85b9799420ea6303fd4aef9e882" addr="T0R100C2S1_1" appId="_GBC_9bcb80ff110046599a55534c95edbb64" formatStyle="Comma">
          <m:complexRule comparator="Eq" title="股东权益合计@本期期初数" test=" $_GBC_0abeefeed14a47b1acd8813077c5d2f0 +  $_GBC_b86fc71bead247bd8e20be09d8ac2079" id="C49d1f1643bc74660acfbd792f8e07a54"/>
        </m:item>
        <m:item xlName="_GBC_3fe455e1557b44ebba97418bca42e8a1" concept="clcid-pte:GuDongQuanYiHeJi" label="股东权益合计" mulRef="_GBC_c59361d15b3b4bf283836d5aa9168276" unitRef="_GBC_8231b85b9799420ea6303fd4aef9e882" addr="T0R100C3S1_1" appId="_GBC_9bcb80ff110046599a55534c95edbb64" formatStyle="Comma">
          <m:complexRule comparator="Eq" title="股东权益合计(调整数)" test=" $_GBC_cc423c1c4fe14bcd9021583de82da0dd +  $_GBC_6b39690c31b2443bbb358f786b820233" id="Cdb5f0917e6da4953acd3bc809718fa1c"/>
          <m:axisValue occRef="调整数"/>
        </m:item>
        <m:placeholder xlName="_PLD_79122606dd894812a4fd98813e23babe" wordText="负债和所有者权益（或股东权益）总计" indent="300" addr="T0R101C0S1_1"/>
        <m:item xlName="_GBC_b392d5924a2a466abcfcc5674ffc84f9" concept="clcid-pte:FuZhaiHeGuDongQuanYiHeJi" label="负债和股东权益合计" periodRef="上年年末数" mulRef="_GBC_c59361d15b3b4bf283836d5aa9168276" unitRef="_GBC_8231b85b9799420ea6303fd4aef9e882" addr="T0R101C1S1_1" appId="_GBC_9bcb80ff110046599a55534c95edbb64" formatStyle="Comma">
          <m:complexRule comparator="Eq" title="负债和股东权益合计" test=" $_GBC_a3f7540e67db4814b22a1bee86590ba7 +  $_GBC_f6a6a32fb6ab40b7a8bfada773d495e5" id="C551c5439e6c74c57959b8d4de6cf9ace"/>
        </m:item>
        <m:item xlName="_GBC_696024f135cc463998f1f9b265610015" concept="clcid-pte:FuZhaiHeGuDongQuanYiHeJi" label="负债和股东权益合计" periodRef="本期期初数" mulRef="_GBC_c59361d15b3b4bf283836d5aa9168276" unitRef="_GBC_8231b85b9799420ea6303fd4aef9e882" addr="T0R101C2S1_1" appId="_GBC_9bcb80ff110046599a55534c95edbb64" formatStyle="Comma">
          <m:complexRule comparator="Eq" title="负债和股东权益合计@本期期初数" test=" $_GBC_03372ab0d05a46049cc1da265e0e2d7f +  $_GBC_09ad96bb581a4ff6ae802e064b989b7d" id="C8e6dbff46fff47f481a5b7c7503b2eaf"/>
        </m:item>
        <m:item xlName="_GBC_ebb520c27ecc41da8ac16172c7018ec0" concept="clcid-pte:FuZhaiHeGuDongQuanYiHeJi" label="负债和股东权益合计" mulRef="_GBC_c59361d15b3b4bf283836d5aa9168276" unitRef="_GBC_8231b85b9799420ea6303fd4aef9e882" addr="T0R101C3S1_1" appId="_GBC_9bcb80ff110046599a55534c95edbb64" formatStyle="Comma">
          <m:complexRule comparator="Eq" title="负债和股东权益合计(调整数)" test=" $_GBC_88a5f77b4c724a1685f468a707473f30 +  $_GBC_3fe455e1557b44ebba97418bca42e8a1" id="Cd468ec9f0ff6405e8e070f595bc6ba76"/>
          <m:axisValue occRef="调整数"/>
        </m:item>
        <m:rowModel locationConcept="clcid-ci-ar:ZiDingYiKeMuWeiZhi" labelConcept="clcid-ci-ar:ZiDingYiKeMuMingCheng" conceptPrefix="合并资产负债表" presentationRole="http://www.xbrl-cn.org/cn/lcid/lr/role/ConsolidatedBalanceSheet" presentationParentConcept="clcid-pte:ZiChanFuZhaiBiao" tuplePrefix="项目"/>
      </m:region>
      <m:region xlName="_SEC_9329d7adf6784bbab4ccfde30c2c8c01" title="母公司资产负债表 &#10;" keyCode="SF_PL_MGS" keyAction="6">
        <m:item xlName="_GBC_cb202152327147f1aae0c65d88e4817b" indRef="39" headerRef="28" concept="clcid-ci-qr:DanWeiMuGongSiZiChanFuZhaiBiao" label="单位：母公司资产负债表" selectOptions="_buildInScales" appId="_GBC_9bcb80ff110046599a55534c95edbb64" controlType="Combobox" cellType="Scale" keyCode="InitialValue:元" keyAction="31"/>
        <m:item xlName="_GBC_084b2a7712234309ac343f61444482f5" indRef="40" headerRef="28" concept="clcid-ci-qr:BiZhongMuGongSiZiChanFuZhaiBiao" label="币种：母公司资产负债表" selectOptions="_buildInISO4217" appId="_GBC_9bcb80ff110046599a55534c95edbb64" controlType="Combobox" cellType="Measure" keyCode="InitialValue:人民币" keyAction="31"/>
        <m:placeholder xlName="_PLD_f52958416d694381a07ae0f24902d16c" wordText="项目" addr="T1R0C0S1_1"/>
        <m:placeholder xlName="_PLD_f558cb1bb0c94b73973e35d587f0055e" wordText="2023年12月31日" addr="T1R0C1S1_1"/>
        <m:placeholder xlName="_PLD_3a4f9176d2d848a0802de949811677a2" wordText="2024年1月1日" addr="T1R0C2S1_1"/>
        <m:placeholder xlName="_PLD_1657422883e64c44b7f03e41bab209ad" wordText="调整数" addr="T1R0C3S1_1"/>
        <m:placeholder xlName="_PLD_61a06b31cdd34666b1f3ce9dde1c5689" wordText="流动资产：" addr="T1R1C0S1_4"/>
        <m:placeholder xlName="_PLD_5f13cc3513874ce1985859db74852b28" wordText="货币资金" indent="100" addr="T1R2C0S1_1"/>
        <m:item xlName="_GBC_7009f441c91944d985c7d4657f349a71" concept="clcid-pte:HuoBiZiJin" label="货币资金" periodRef="上年年末数" mulRef="_GBC_cb202152327147f1aae0c65d88e4817b" unitRef="_GBC_084b2a7712234309ac343f61444482f5" addr="T1R2C1S1_1" appId="_GBC_9bcb80ff110046599a55534c95edbb64" formatStyle="Comma">
          <m:axisValue occRef="母公司"/>
        </m:item>
        <m:item xlName="_GBC_1ce7f03db5ad4d5792c86fdefe268616" concept="clcid-pte:HuoBiZiJin" label="货币资金" periodRef="本期期初数" mulRef="_GBC_cb202152327147f1aae0c65d88e4817b" unitRef="_GBC_084b2a7712234309ac343f61444482f5" addr="T1R2C2S1_1" appId="_GBC_9bcb80ff110046599a55534c95edbb64" formatStyle="Comma">
          <m:axisValue occRef="母公司"/>
        </m:item>
        <m:item xlName="_GBC_dde1d59d1a54424eba2a1e137b72accb" concept="clcid-pte:HuoBiZiJin" label="货币资金" mulRef="_GBC_cb202152327147f1aae0c65d88e4817b" unitRef="_GBC_084b2a7712234309ac343f61444482f5" addr="T1R2C3S1_1" appId="_GBC_9bcb80ff110046599a55534c95edbb64" formatStyle="Comma">
          <m:axisValue occRef="调整数"/>
          <m:axisValue occRef="母公司"/>
        </m:item>
        <m:placeholder xlName="_PLD_bee2ad8e8bc94a7ca0d73a75457611fa" wordText="交易性金融资产" indent="100" addr="T1R3C0S1_1"/>
        <m:item xlName="_GBC_ee2a10cd14874e4ba253da2cf5e02e90" concept="clcid-pte:JiaoYiXingJinRongZiChan" label="交易性金融资产" periodRef="上年年末数" mulRef="_GBC_cb202152327147f1aae0c65d88e4817b" unitRef="_GBC_084b2a7712234309ac343f61444482f5" addr="T1R3C1S1_1" appId="_GBC_9bcb80ff110046599a55534c95edbb64" formatStyle="Comma">
          <m:axisValue occRef="母公司"/>
        </m:item>
        <m:item xlName="_GBC_237f287445ef47d8a1d848bc2290e0a3" concept="clcid-pte:JiaoYiXingJinRongZiChan" label="交易性金融资产" periodRef="本期期初数" mulRef="_GBC_cb202152327147f1aae0c65d88e4817b" unitRef="_GBC_084b2a7712234309ac343f61444482f5" addr="T1R3C2S1_1" appId="_GBC_9bcb80ff110046599a55534c95edbb64" formatStyle="Comma">
          <m:axisValue occRef="母公司"/>
        </m:item>
        <m:item xlName="_GBC_779f25a046bd4eb8bfd74dd32c497a61" concept="clcid-pte:JiaoYiXingJinRongZiChan" label="交易性金融资产" mulRef="_GBC_cb202152327147f1aae0c65d88e4817b" unitRef="_GBC_084b2a7712234309ac343f61444482f5" addr="T1R3C3S1_1" appId="_GBC_9bcb80ff110046599a55534c95edbb64" formatStyle="Comma">
          <m:axisValue occRef="调整数"/>
          <m:axisValue occRef="母公司"/>
        </m:item>
        <m:placeholder xlName="_PLD_03193ffcc4f2416b8e5092045005c93d" wordText="衍生金融资产" indent="100" addr="T1R4C0S1_1"/>
        <m:item xlName="_GBC_de90bbcdacea458ab585195f807d62e1" concept="clcid-pte:YanShengJinRongZiChan" label="衍生金融资产" periodRef="上年年末数" mulRef="_GBC_cb202152327147f1aae0c65d88e4817b" unitRef="_GBC_084b2a7712234309ac343f61444482f5" addr="T1R4C1S1_1" appId="_GBC_9bcb80ff110046599a55534c95edbb64" formatStyle="Comma">
          <m:axisValue occRef="母公司"/>
        </m:item>
        <m:item xlName="_GBC_fa494bb0c9f547b6b3a8ae9c030a96dc" concept="clcid-pte:YanShengJinRongZiChan" label="衍生金融资产" periodRef="本期期初数" mulRef="_GBC_cb202152327147f1aae0c65d88e4817b" unitRef="_GBC_084b2a7712234309ac343f61444482f5" addr="T1R4C2S1_1" appId="_GBC_9bcb80ff110046599a55534c95edbb64" formatStyle="Comma">
          <m:axisValue occRef="母公司"/>
        </m:item>
        <m:item xlName="_GBC_ebfba7665aba494983ba290aedd07874" concept="clcid-pte:YanShengJinRongZiChan" label="衍生金融资产" mulRef="_GBC_cb202152327147f1aae0c65d88e4817b" unitRef="_GBC_084b2a7712234309ac343f61444482f5" addr="T1R4C3S1_1" appId="_GBC_9bcb80ff110046599a55534c95edbb64" formatStyle="Comma">
          <m:axisValue occRef="调整数"/>
          <m:axisValue occRef="母公司"/>
        </m:item>
        <m:placeholder xlName="_PLD_fbce8a931b3647df9ba31b2a7351c1e0" wordText="应收票据" indent="100" addr="T1R5C0S1_1"/>
        <m:item xlName="_GBC_a9d63d1e3b85404c920ef8502611ceac" concept="clcid-pte:YingShouPiaoJu" label="应收票据" periodRef="上年年末数" mulRef="_GBC_cb202152327147f1aae0c65d88e4817b" unitRef="_GBC_084b2a7712234309ac343f61444482f5" addr="T1R5C1S1_1" appId="_GBC_9bcb80ff110046599a55534c95edbb64" formatStyle="Comma">
          <m:axisValue occRef="母公司"/>
        </m:item>
        <m:item xlName="_GBC_71a7e0d780b040d984cf02b4f6895a82" concept="clcid-pte:YingShouPiaoJu" label="应收票据" periodRef="本期期初数" mulRef="_GBC_cb202152327147f1aae0c65d88e4817b" unitRef="_GBC_084b2a7712234309ac343f61444482f5" addr="T1R5C2S1_1" appId="_GBC_9bcb80ff110046599a55534c95edbb64" formatStyle="Comma">
          <m:axisValue occRef="母公司"/>
        </m:item>
        <m:item xlName="_GBC_99ae06bac83248e497594b53777c24ab" concept="clcid-pte:YingShouPiaoJu" label="应收票据" mulRef="_GBC_cb202152327147f1aae0c65d88e4817b" unitRef="_GBC_084b2a7712234309ac343f61444482f5" addr="T1R5C3S1_1" appId="_GBC_9bcb80ff110046599a55534c95edbb64" formatStyle="Comma">
          <m:axisValue occRef="调整数"/>
          <m:axisValue occRef="母公司"/>
        </m:item>
        <m:placeholder xlName="_PLD_92970fcc89554024bf2bb7e3dc44f66b" wordText="应收账款" indent="100" addr="T1R6C0S1_1"/>
        <m:item xlName="_GBC_6c1881448a834db8b4bdf2f55fce2f5f" concept="clcid-pte:YingShouZhangKuan" label="应收帐款" periodRef="上年年末数" mulRef="_GBC_cb202152327147f1aae0c65d88e4817b" unitRef="_GBC_084b2a7712234309ac343f61444482f5" addr="T1R6C1S1_1" appId="_GBC_9bcb80ff110046599a55534c95edbb64" formatStyle="Comma">
          <m:axisValue occRef="母公司"/>
        </m:item>
        <m:item xlName="_GBC_77e71a82790045a7a6c562ac1d7be31f" concept="clcid-pte:YingShouZhangKuan" label="应收帐款" periodRef="本期期初数" mulRef="_GBC_cb202152327147f1aae0c65d88e4817b" unitRef="_GBC_084b2a7712234309ac343f61444482f5" addr="T1R6C2S1_1" appId="_GBC_9bcb80ff110046599a55534c95edbb64" formatStyle="Comma">
          <m:axisValue occRef="母公司"/>
        </m:item>
        <m:item xlName="_GBC_f1b3afc9bb4a4877ac4e92dea93d81e2" concept="clcid-pte:YingShouZhangKuan" label="应收帐款" mulRef="_GBC_cb202152327147f1aae0c65d88e4817b" unitRef="_GBC_084b2a7712234309ac343f61444482f5" addr="T1R6C3S1_1" appId="_GBC_9bcb80ff110046599a55534c95edbb64" formatStyle="Comma">
          <m:axisValue occRef="调整数"/>
          <m:axisValue occRef="母公司"/>
        </m:item>
        <m:placeholder xlName="_PLD_ee9a2bf5049b453e962de16b8b1078ab" wordText="应收款项融资" indent="100" addr="T1R7C0S1_1"/>
        <m:item xlName="_GBC_19c9e8e7be074f2da5e99a1938778c9e" concept="clcid-pte:YingShouKuanXiangRongZi" label="应收款项融资" periodRef="上年年末数" mulRef="_GBC_cb202152327147f1aae0c65d88e4817b" unitRef="_GBC_084b2a7712234309ac343f61444482f5" addr="T1R7C1S1_1" appId="_GBC_9bcb80ff110046599a55534c95edbb64" formatStyle="Comma">
          <m:axisValue occRef="母公司"/>
        </m:item>
        <m:item xlName="_GBC_08d969273a1f468d994352ccfb32ebaf" concept="clcid-pte:YingShouKuanXiangRongZi" label="应收款项融资" periodRef="本期期初数" mulRef="_GBC_cb202152327147f1aae0c65d88e4817b" unitRef="_GBC_084b2a7712234309ac343f61444482f5" addr="T1R7C2S1_1" appId="_GBC_9bcb80ff110046599a55534c95edbb64" formatStyle="Comma">
          <m:axisValue occRef="母公司"/>
        </m:item>
        <m:item xlName="_GBC_ca5da408b9704bf2bfecb013945b93c6" concept="clcid-pte:YingShouKuanXiangRongZi" label="应收款项融资" mulRef="_GBC_cb202152327147f1aae0c65d88e4817b" unitRef="_GBC_084b2a7712234309ac343f61444482f5" addr="T1R7C3S1_1" appId="_GBC_9bcb80ff110046599a55534c95edbb64" formatStyle="Comma">
          <m:axisValue occRef="调整数"/>
          <m:axisValue occRef="母公司"/>
        </m:item>
        <m:placeholder xlName="_PLD_0f9cc1970e9948e3b2818e4e88eef3b4" wordText="预付款项" indent="100" addr="T1R8C0S1_1"/>
        <m:item xlName="_GBC_70c5286975a94aacb5670e994d83f5ce" concept="clcid-pte:YuFuZhangKuan" label="预付帐款" periodRef="上年年末数" mulRef="_GBC_cb202152327147f1aae0c65d88e4817b" unitRef="_GBC_084b2a7712234309ac343f61444482f5" addr="T1R8C1S1_1" appId="_GBC_9bcb80ff110046599a55534c95edbb64" formatStyle="Comma">
          <m:axisValue occRef="母公司"/>
        </m:item>
        <m:item xlName="_GBC_dad70ba0d98c4022a3cf82b7dec42dbb" concept="clcid-pte:YuFuZhangKuan" label="预付帐款" periodRef="本期期初数" mulRef="_GBC_cb202152327147f1aae0c65d88e4817b" unitRef="_GBC_084b2a7712234309ac343f61444482f5" addr="T1R8C2S1_1" appId="_GBC_9bcb80ff110046599a55534c95edbb64" formatStyle="Comma">
          <m:axisValue occRef="母公司"/>
        </m:item>
        <m:item xlName="_GBC_1c5416808bc54234bd0dd3d0e41b3121" concept="clcid-pte:YuFuZhangKuan" label="预付帐款" mulRef="_GBC_cb202152327147f1aae0c65d88e4817b" unitRef="_GBC_084b2a7712234309ac343f61444482f5" addr="T1R8C3S1_1" appId="_GBC_9bcb80ff110046599a55534c95edbb64" formatStyle="Comma">
          <m:axisValue occRef="调整数"/>
          <m:axisValue occRef="母公司"/>
        </m:item>
        <m:placeholder xlName="_PLD_4828f7e7be3b4fe7b27a4588c48650e2" wordText="其他应收款" indent="100" addr="T1R9C0S1_1"/>
        <m:item xlName="_GBC_f267503242e0413dbafb83adb5aba36d" concept="clcid-pte:QiTaYingShouKuan" label="其他应收款" periodRef="上年年末数" mulRef="_GBC_cb202152327147f1aae0c65d88e4817b" unitRef="_GBC_084b2a7712234309ac343f61444482f5" addr="T1R9C1S1_1" appId="_GBC_9bcb80ff110046599a55534c95edbb64" formatStyle="Comma">
          <m:axisValue occRef="母公司"/>
        </m:item>
        <m:item xlName="_GBC_b2e697bfba1647efad7b0c6441847388" concept="clcid-pte:QiTaYingShouKuan" label="其他应收款" periodRef="本期期初数" mulRef="_GBC_cb202152327147f1aae0c65d88e4817b" unitRef="_GBC_084b2a7712234309ac343f61444482f5" addr="T1R9C2S1_1" appId="_GBC_9bcb80ff110046599a55534c95edbb64" formatStyle="Comma">
          <m:axisValue occRef="母公司"/>
        </m:item>
        <m:item xlName="_GBC_b8e15230dffe48cf8985917c7de9a6a9" concept="clcid-pte:QiTaYingShouKuan" label="其他应收款" mulRef="_GBC_cb202152327147f1aae0c65d88e4817b" unitRef="_GBC_084b2a7712234309ac343f61444482f5" addr="T1R9C3S1_1" appId="_GBC_9bcb80ff110046599a55534c95edbb64" formatStyle="Comma">
          <m:axisValue occRef="调整数"/>
          <m:axisValue occRef="母公司"/>
        </m:item>
        <m:placeholder xlName="_PLD_224861e1cabc4d85acbf787ee3d906f9" wordText="其中：应收利息" indent="400" addr="T1R10C0S1_1"/>
        <m:item xlName="_GBC_a48065b1ff844107a1bb032b54f19dd2" concept="clcid-pte:YingShouLiXi" label="应收利息" periodRef="上年年末数" mulRef="_GBC_cb202152327147f1aae0c65d88e4817b" unitRef="_GBC_084b2a7712234309ac343f61444482f5" addr="T1R10C1S1_1" appId="_GBC_9bcb80ff110046599a55534c95edbb64" formatStyle="Comma">
          <m:axisValue occRef="母公司"/>
        </m:item>
        <m:item xlName="_GBC_079c1bb7169f4f5b8f7a0c1081c7d473" concept="clcid-pte:YingShouLiXi" label="应收利息" periodRef="本期期初数" mulRef="_GBC_cb202152327147f1aae0c65d88e4817b" unitRef="_GBC_084b2a7712234309ac343f61444482f5" addr="T1R10C2S1_1" appId="_GBC_9bcb80ff110046599a55534c95edbb64" formatStyle="Comma">
          <m:axisValue occRef="母公司"/>
        </m:item>
        <m:item xlName="_GBC_e7c06df0d13446f7bcd42b9eccd127c4" concept="clcid-pte:YingShouLiXi" label="应收利息" mulRef="_GBC_cb202152327147f1aae0c65d88e4817b" unitRef="_GBC_084b2a7712234309ac343f61444482f5" addr="T1R10C3S1_1" appId="_GBC_9bcb80ff110046599a55534c95edbb64" formatStyle="Comma">
          <m:axisValue occRef="调整数"/>
          <m:axisValue occRef="母公司"/>
        </m:item>
        <m:placeholder xlName="_PLD_daf278885d1a42508bdb2a3c72d4a7d4" wordText="应收股利" indent="400" addr="T1R11C0S1_1"/>
        <m:item xlName="_GBC_d7e10bcfc31043c9bdac4a79faffba26" concept="clcid-pte:YingShouGuLi" label="应收股利" periodRef="上年年末数" mulRef="_GBC_cb202152327147f1aae0c65d88e4817b" unitRef="_GBC_084b2a7712234309ac343f61444482f5" addr="T1R11C1S1_1" appId="_GBC_9bcb80ff110046599a55534c95edbb64" formatStyle="Comma">
          <m:axisValue occRef="母公司"/>
        </m:item>
        <m:item xlName="_GBC_3cf5cb5f8d1f4b30a4f90075ad409b40" concept="clcid-pte:YingShouGuLi" label="应收股利" periodRef="本期期初数" mulRef="_GBC_cb202152327147f1aae0c65d88e4817b" unitRef="_GBC_084b2a7712234309ac343f61444482f5" addr="T1R11C2S1_1" appId="_GBC_9bcb80ff110046599a55534c95edbb64" formatStyle="Comma">
          <m:axisValue occRef="母公司"/>
        </m:item>
        <m:item xlName="_GBC_2fd717544b3b47788e35f420eaced3c5" concept="clcid-pte:YingShouGuLi" label="应收股利" mulRef="_GBC_cb202152327147f1aae0c65d88e4817b" unitRef="_GBC_084b2a7712234309ac343f61444482f5" addr="T1R11C3S1_1" appId="_GBC_9bcb80ff110046599a55534c95edbb64" formatStyle="Comma">
          <m:axisValue occRef="调整数"/>
          <m:axisValue occRef="母公司"/>
        </m:item>
        <m:placeholder xlName="_PLD_2ac82c7239924f8a95a104d14ebb1b37" wordText="存货" indent="100" addr="T1R12C0S1_1"/>
        <m:item xlName="_GBC_cd78c5b723534ef597b27494bac5735b" concept="clcid-pte:CunHuo" label="存货" periodRef="上年年末数" mulRef="_GBC_cb202152327147f1aae0c65d88e4817b" unitRef="_GBC_084b2a7712234309ac343f61444482f5" addr="T1R12C1S1_1" appId="_GBC_9bcb80ff110046599a55534c95edbb64" formatStyle="Comma">
          <m:axisValue occRef="母公司"/>
        </m:item>
        <m:item xlName="_GBC_06e08adfb2ab4ec9a2bd8a30e5f33ab3" concept="clcid-pte:CunHuo" label="存货" periodRef="本期期初数" mulRef="_GBC_cb202152327147f1aae0c65d88e4817b" unitRef="_GBC_084b2a7712234309ac343f61444482f5" addr="T1R12C2S1_1" appId="_GBC_9bcb80ff110046599a55534c95edbb64" formatStyle="Comma">
          <m:axisValue occRef="母公司"/>
        </m:item>
        <m:item xlName="_GBC_2f32fb20600f4bd7a08ce8ccee18b304" concept="clcid-pte:CunHuo" label="存货" mulRef="_GBC_cb202152327147f1aae0c65d88e4817b" unitRef="_GBC_084b2a7712234309ac343f61444482f5" addr="T1R12C3S1_1" appId="_GBC_9bcb80ff110046599a55534c95edbb64" formatStyle="Comma">
          <m:axisValue occRef="调整数"/>
          <m:axisValue occRef="母公司"/>
        </m:item>
        <m:placeholder xlName="_PLD_cfa77e197873404595092f6e916b5319" wordText="合同资产" indent="100" addr="T1R13C0S1_1"/>
        <m:item xlName="_GBC_c9dce78735174f95979bee3eb6d6b41a" concept="clcid-pte:HeTongZiChan" label="合同资产" periodRef="上年年末数" mulRef="_GBC_cb202152327147f1aae0c65d88e4817b" unitRef="_GBC_084b2a7712234309ac343f61444482f5" addr="T1R13C1S1_1" appId="_GBC_9bcb80ff110046599a55534c95edbb64" formatStyle="Comma">
          <m:axisValue occRef="母公司"/>
        </m:item>
        <m:item xlName="_GBC_5d798d283f9742bcb7d5b2a631d32569" concept="clcid-pte:HeTongZiChan" label="合同资产" periodRef="本期期初数" mulRef="_GBC_cb202152327147f1aae0c65d88e4817b" unitRef="_GBC_084b2a7712234309ac343f61444482f5" addr="T1R13C2S1_1" appId="_GBC_9bcb80ff110046599a55534c95edbb64" formatStyle="Comma">
          <m:axisValue occRef="母公司"/>
        </m:item>
        <m:item xlName="_GBC_ab9a000dfe2242f0b32fbbe2779c0920" concept="clcid-pte:HeTongZiChan" label="合同资产" mulRef="_GBC_cb202152327147f1aae0c65d88e4817b" unitRef="_GBC_084b2a7712234309ac343f61444482f5" addr="T1R13C3S1_1" appId="_GBC_9bcb80ff110046599a55534c95edbb64" formatStyle="Comma">
          <m:axisValue occRef="调整数"/>
          <m:axisValue occRef="母公司"/>
        </m:item>
        <m:placeholder xlName="_PLD_2373df85a0e348eba9482504c9a6b024" wordText="持有待售资产" indent="100" addr="T1R14C0S1_1"/>
        <m:item xlName="_GBC_e2894f8ade294d72a93357789994226a" concept="clcid-pte:HuaFenWeiChiYouDaiShouDeZiChan" label="划分为持有待售的资产" periodRef="上年年末数" mulRef="_GBC_cb202152327147f1aae0c65d88e4817b" unitRef="_GBC_084b2a7712234309ac343f61444482f5" addr="T1R14C1S1_1" appId="_GBC_9bcb80ff110046599a55534c95edbb64" formatStyle="Comma">
          <m:axisValue occRef="母公司"/>
        </m:item>
        <m:item xlName="_GBC_37dc2c15d4c84cffa45cc51a69100c63" concept="clcid-pte:HuaFenWeiChiYouDaiShouDeZiChan" label="划分为持有待售的资产" periodRef="本期期初数" mulRef="_GBC_cb202152327147f1aae0c65d88e4817b" unitRef="_GBC_084b2a7712234309ac343f61444482f5" addr="T1R14C2S1_1" appId="_GBC_9bcb80ff110046599a55534c95edbb64" formatStyle="Comma">
          <m:axisValue occRef="母公司"/>
        </m:item>
        <m:item xlName="_GBC_b03701241bf541be86c533c7d73b0b71" concept="clcid-pte:HuaFenWeiChiYouDaiShouDeZiChan" label="划分为持有待售的资产" mulRef="_GBC_cb202152327147f1aae0c65d88e4817b" unitRef="_GBC_084b2a7712234309ac343f61444482f5" addr="T1R14C3S1_1" appId="_GBC_9bcb80ff110046599a55534c95edbb64" formatStyle="Comma">
          <m:axisValue occRef="调整数"/>
          <m:axisValue occRef="母公司"/>
        </m:item>
        <m:placeholder xlName="_PLD_a2345a05d760494fa7ec7799216cf395" wordText="一年内到期的非流动资产" indent="100" addr="T1R15C0S1_1"/>
        <m:item xlName="_GBC_213027de0e28477f9e534ff94c569fc6" concept="clcid-pte:YiNianNeiDaoQiDeFeiLiuDongZiChan" label="一年内到期的非流动资产" periodRef="上年年末数" mulRef="_GBC_cb202152327147f1aae0c65d88e4817b" unitRef="_GBC_084b2a7712234309ac343f61444482f5" addr="T1R15C1S1_1" appId="_GBC_9bcb80ff110046599a55534c95edbb64" formatStyle="Comma">
          <m:axisValue occRef="母公司"/>
        </m:item>
        <m:item xlName="_GBC_398a809453164dd1bbf0a08cbbbf474c" concept="clcid-pte:YiNianNeiDaoQiDeFeiLiuDongZiChan" label="一年内到期的非流动资产" periodRef="本期期初数" mulRef="_GBC_cb202152327147f1aae0c65d88e4817b" unitRef="_GBC_084b2a7712234309ac343f61444482f5" addr="T1R15C2S1_1" appId="_GBC_9bcb80ff110046599a55534c95edbb64" formatStyle="Comma">
          <m:axisValue occRef="母公司"/>
        </m:item>
        <m:item xlName="_GBC_70c9babd7b1841eebe8d769948abf072" concept="clcid-pte:YiNianNeiDaoQiDeFeiLiuDongZiChan" label="一年内到期的非流动资产" mulRef="_GBC_cb202152327147f1aae0c65d88e4817b" unitRef="_GBC_084b2a7712234309ac343f61444482f5" addr="T1R15C3S1_1" appId="_GBC_9bcb80ff110046599a55534c95edbb64" formatStyle="Comma">
          <m:axisValue occRef="调整数"/>
          <m:axisValue occRef="母公司"/>
        </m:item>
        <m:placeholder xlName="_PLD_3e86026c6e6f40878136de9a8c890a1f" wordText="其他流动资产" indent="100" addr="T1R16C0S1_1"/>
        <m:item xlName="_GBC_ec9b81a4269b447f93f9dd3dc820a4db" concept="clcid-pte:QiTaLiuDongZiChan" label="其他流动资产" periodRef="上年年末数" mulRef="_GBC_cb202152327147f1aae0c65d88e4817b" unitRef="_GBC_084b2a7712234309ac343f61444482f5" addr="T1R16C1S1_1" appId="_GBC_9bcb80ff110046599a55534c95edbb64" formatStyle="Comma">
          <m:axisValue occRef="母公司"/>
        </m:item>
        <m:item xlName="_GBC_3cf481e9df6749378603b1b800891892" concept="clcid-pte:QiTaLiuDongZiChan" label="其他流动资产" periodRef="本期期初数" mulRef="_GBC_cb202152327147f1aae0c65d88e4817b" unitRef="_GBC_084b2a7712234309ac343f61444482f5" addr="T1R16C2S1_1" appId="_GBC_9bcb80ff110046599a55534c95edbb64" formatStyle="Comma">
          <m:axisValue occRef="母公司"/>
        </m:item>
        <m:item xlName="_GBC_3944207206214f8f95ff4613488c01dd" concept="clcid-pte:QiTaLiuDongZiChan" label="其他流动资产" mulRef="_GBC_cb202152327147f1aae0c65d88e4817b" unitRef="_GBC_084b2a7712234309ac343f61444482f5" addr="T1R16C3S1_1" appId="_GBC_9bcb80ff110046599a55534c95edbb64" formatStyle="Comma">
          <m:axisValue occRef="调整数"/>
          <m:axisValue occRef="母公司"/>
        </m:item>
        <m:placeholder xlName="_PLD_042a19e443c6449f850c911968836d0f" wordText="流动资产合计" indent="200" addr="T1R17C0S1_1"/>
        <m:item xlName="_GBC_21979f560da74aeb96be70c95ab110c4" concept="clcid-pte:LiuDongZiChanHeJi" label="流动资产合计" periodRef="上年年末数" mulRef="_GBC_cb202152327147f1aae0c65d88e4817b" unitRef="_GBC_084b2a7712234309ac343f61444482f5" addr="T1R17C1S1_1" appId="_GBC_9bcb80ff110046599a55534c95edbb64" formatStyle="Comma">
          <m:complexRule comparator="Eq" title="母公司流动资产合计@上年期末数" test=" $_GBC_7009f441c91944d985c7d4657f349a71 +  $_GBC_ee2a10cd14874e4ba253da2cf5e02e90 +  $_GBC_de90bbcdacea458ab585195f807d62e1 +  $_GBC_a9d63d1e3b85404c920ef8502611ceac +  $_GBC_6c1881448a834db8b4bdf2f55fce2f5f +  $_GBC_19c9e8e7be074f2da5e99a1938778c9e +  $_GBC_70c5286975a94aacb5670e994d83f5ce +  $_GBC_f267503242e0413dbafb83adb5aba36d +  $_GBC_cd78c5b723534ef597b27494bac5735b +  $_GBC_c9dce78735174f95979bee3eb6d6b41a +  $_GBC_e2894f8ade294d72a93357789994226a +  $_GBC_213027de0e28477f9e534ff94c569fc6 +  $_GBC_ec9b81a4269b447f93f9dd3dc820a4db" id="Cbcf9e3500fba473788c59797c473df0e"/>
          <m:axisValue occRef="母公司"/>
        </m:item>
        <m:item xlName="_GBC_704e882b56cf4a43a81679fb83f2f885" concept="clcid-pte:LiuDongZiChanHeJi" label="流动资产合计" periodRef="本期期初数" mulRef="_GBC_cb202152327147f1aae0c65d88e4817b" unitRef="_GBC_084b2a7712234309ac343f61444482f5" addr="T1R17C2S1_1" appId="_GBC_9bcb80ff110046599a55534c95edbb64" formatStyle="Comma">
          <m:complexRule comparator="Eq" title="母公司流动资产合计@本期期初数" test=" $_GBC_1ce7f03db5ad4d5792c86fdefe268616 +  $_GBC_237f287445ef47d8a1d848bc2290e0a3 +  $_GBC_fa494bb0c9f547b6b3a8ae9c030a96dc +  $_GBC_71a7e0d780b040d984cf02b4f6895a82 +  $_GBC_77e71a82790045a7a6c562ac1d7be31f +  $_GBC_08d969273a1f468d994352ccfb32ebaf +  $_GBC_dad70ba0d98c4022a3cf82b7dec42dbb +  $_GBC_b2e697bfba1647efad7b0c6441847388 +  $_GBC_06e08adfb2ab4ec9a2bd8a30e5f33ab3 +  $_GBC_5d798d283f9742bcb7d5b2a631d32569 +  $_GBC_37dc2c15d4c84cffa45cc51a69100c63 +  $_GBC_398a809453164dd1bbf0a08cbbbf474c +  $_GBC_3cf481e9df6749378603b1b800891892" id="Ca91e96fff56b4c6b852e36d757e31439"/>
          <m:axisValue occRef="母公司"/>
        </m:item>
        <m:item xlName="_GBC_7a59b63bae094a7f831e3bdb6e89feab" concept="clcid-pte:LiuDongZiChanHeJi" label="流动资产合计" mulRef="_GBC_cb202152327147f1aae0c65d88e4817b" unitRef="_GBC_084b2a7712234309ac343f61444482f5" addr="T1R17C3S1_1" appId="_GBC_9bcb80ff110046599a55534c95edbb64" formatStyle="Comma">
          <m:complexRule comparator="Eq" title="母公司流动资产合计(调整数)" test=" $_GBC_dde1d59d1a54424eba2a1e137b72accb +  $_GBC_779f25a046bd4eb8bfd74dd32c497a61 +  $_GBC_ebfba7665aba494983ba290aedd07874 +  $_GBC_99ae06bac83248e497594b53777c24ab +  $_GBC_f1b3afc9bb4a4877ac4e92dea93d81e2 +  $_GBC_ca5da408b9704bf2bfecb013945b93c6 +  $_GBC_1c5416808bc54234bd0dd3d0e41b3121 +  $_GBC_b8e15230dffe48cf8985917c7de9a6a9 +  $_GBC_2f32fb20600f4bd7a08ce8ccee18b304 +  $_GBC_ab9a000dfe2242f0b32fbbe2779c0920 +  $_GBC_b03701241bf541be86c533c7d73b0b71 +  $_GBC_70c9babd7b1841eebe8d769948abf072 +  $_GBC_3944207206214f8f95ff4613488c01dd" id="C53a2809cca2547bea613480cfc1c5e9c"/>
          <m:axisValue occRef="调整数"/>
          <m:axisValue occRef="母公司"/>
        </m:item>
        <m:placeholder xlName="_PLD_031eb4a4b2dd49d7ae7fefc948f4e21d" wordText="非流动资产：" addr="T1R18C0S1_4"/>
        <m:placeholder xlName="_PLD_87b90cc3174546d9abee211f0daaaca4" wordText="债权投资" indent="100" addr="T1R19C0S1_1"/>
        <m:item xlName="_GBC_85f0300e605d4733921007f02da21fac" concept="clcid-pte:ZhaiQuanTouZi" label="债权投资" periodRef="上年年末数" mulRef="_GBC_cb202152327147f1aae0c65d88e4817b" unitRef="_GBC_084b2a7712234309ac343f61444482f5" addr="T1R19C1S1_1" appId="_GBC_9bcb80ff110046599a55534c95edbb64" formatStyle="Comma">
          <m:axisValue occRef="母公司"/>
        </m:item>
        <m:item xlName="_GBC_b9f9a59c1ef84203a01c6f3590ccd870" concept="clcid-pte:ZhaiQuanTouZi" label="债权投资" periodRef="本期期初数" mulRef="_GBC_cb202152327147f1aae0c65d88e4817b" unitRef="_GBC_084b2a7712234309ac343f61444482f5" addr="T1R19C2S1_1" appId="_GBC_9bcb80ff110046599a55534c95edbb64" formatStyle="Comma">
          <m:axisValue occRef="母公司"/>
        </m:item>
        <m:item xlName="_GBC_ad20855112214b378fdaa57eecd1edbf" concept="clcid-pte:ZhaiQuanTouZi" label="债权投资" mulRef="_GBC_cb202152327147f1aae0c65d88e4817b" unitRef="_GBC_084b2a7712234309ac343f61444482f5" addr="T1R19C3S1_1" appId="_GBC_9bcb80ff110046599a55534c95edbb64" formatStyle="Comma">
          <m:axisValue occRef="调整数"/>
          <m:axisValue occRef="母公司"/>
        </m:item>
        <m:placeholder xlName="_PLD_b47acc2fbeaa4f22930131827dca59cf" wordText="其他债权投资" indent="100" addr="T1R20C0S1_1"/>
        <m:item xlName="_GBC_4ba74ae43bbb463db8378dc8ce363fc7" concept="clcid-pte:QiTaZhaiQuanTouZi" label="其他债权投资" periodRef="上年年末数" mulRef="_GBC_cb202152327147f1aae0c65d88e4817b" unitRef="_GBC_084b2a7712234309ac343f61444482f5" addr="T1R20C1S1_1" appId="_GBC_9bcb80ff110046599a55534c95edbb64" formatStyle="Comma">
          <m:axisValue occRef="母公司"/>
        </m:item>
        <m:item xlName="_GBC_32feb5b76af549bd92838dfb6a3e1eaa" concept="clcid-pte:QiTaZhaiQuanTouZi" label="其他债权投资" periodRef="本期期初数" mulRef="_GBC_cb202152327147f1aae0c65d88e4817b" unitRef="_GBC_084b2a7712234309ac343f61444482f5" addr="T1R20C2S1_1" appId="_GBC_9bcb80ff110046599a55534c95edbb64" formatStyle="Comma">
          <m:axisValue occRef="母公司"/>
        </m:item>
        <m:item xlName="_GBC_d26ac8ee50ed4470b715adbb0dc40ac0" concept="clcid-pte:QiTaZhaiQuanTouZi" label="其他债权投资" mulRef="_GBC_cb202152327147f1aae0c65d88e4817b" unitRef="_GBC_084b2a7712234309ac343f61444482f5" addr="T1R20C3S1_1" appId="_GBC_9bcb80ff110046599a55534c95edbb64" formatStyle="Comma">
          <m:axisValue occRef="调整数"/>
          <m:axisValue occRef="母公司"/>
        </m:item>
        <m:placeholder xlName="_PLD_b5fdc9a8670242a8b709ad25d6b37e5a" wordText="长期应收款" indent="100" addr="T1R21C0S1_1"/>
        <m:item xlName="_GBC_dda725669aac4c5684ac3f2fe08f788c" concept="clcid-pte:ChangQiYingShouKuan" label="长期应收款" periodRef="上年年末数" mulRef="_GBC_cb202152327147f1aae0c65d88e4817b" unitRef="_GBC_084b2a7712234309ac343f61444482f5" addr="T1R21C1S1_1" appId="_GBC_9bcb80ff110046599a55534c95edbb64" formatStyle="Comma">
          <m:axisValue occRef="母公司"/>
        </m:item>
        <m:item xlName="_GBC_592a16cd3c824e8e861455e269c5d8f6" concept="clcid-pte:ChangQiYingShouKuan" label="长期应收款" periodRef="本期期初数" mulRef="_GBC_cb202152327147f1aae0c65d88e4817b" unitRef="_GBC_084b2a7712234309ac343f61444482f5" addr="T1R21C2S1_1" appId="_GBC_9bcb80ff110046599a55534c95edbb64" formatStyle="Comma">
          <m:axisValue occRef="母公司"/>
        </m:item>
        <m:item xlName="_GBC_bcf903bc3a3c4dc8948dfa2a90c8f286" concept="clcid-pte:ChangQiYingShouKuan" label="长期应收款" mulRef="_GBC_cb202152327147f1aae0c65d88e4817b" unitRef="_GBC_084b2a7712234309ac343f61444482f5" addr="T1R21C3S1_1" appId="_GBC_9bcb80ff110046599a55534c95edbb64" formatStyle="Comma">
          <m:axisValue occRef="调整数"/>
          <m:axisValue occRef="母公司"/>
        </m:item>
        <m:placeholder xlName="_PLD_68ccb97d94da45bc873dbb574eccd441" wordText="长期股权投资" indent="100" addr="T1R22C0S1_1"/>
        <m:item xlName="_GBC_a4f0c5352ed6494dbcf5ad32aa5220c0" concept="clcid-pte:ChangQiGuQuanTouZi" label="长期股权投资" periodRef="上年年末数" mulRef="_GBC_cb202152327147f1aae0c65d88e4817b" unitRef="_GBC_084b2a7712234309ac343f61444482f5" addr="T1R22C1S1_1" appId="_GBC_9bcb80ff110046599a55534c95edbb64" formatStyle="Comma">
          <m:axisValue occRef="母公司"/>
        </m:item>
        <m:item xlName="_GBC_fd42e59d8c4c4b18831f089b1ca63e09" concept="clcid-pte:ChangQiGuQuanTouZi" label="长期股权投资" periodRef="本期期初数" mulRef="_GBC_cb202152327147f1aae0c65d88e4817b" unitRef="_GBC_084b2a7712234309ac343f61444482f5" addr="T1R22C2S1_1" appId="_GBC_9bcb80ff110046599a55534c95edbb64" formatStyle="Comma">
          <m:axisValue occRef="母公司"/>
        </m:item>
        <m:item xlName="_GBC_4cad165977274e6ebd0cf1aaaeb29889" concept="clcid-pte:ChangQiGuQuanTouZi" label="长期股权投资" mulRef="_GBC_cb202152327147f1aae0c65d88e4817b" unitRef="_GBC_084b2a7712234309ac343f61444482f5" addr="T1R22C3S1_1" appId="_GBC_9bcb80ff110046599a55534c95edbb64" formatStyle="Comma">
          <m:axisValue occRef="调整数"/>
          <m:axisValue occRef="母公司"/>
        </m:item>
        <m:placeholder xlName="_PLD_f15d2afc5b9642fdb839a8cbcf6ca119" wordText="其他权益工具投资" indent="100" addr="T1R23C0S1_1"/>
        <m:item xlName="_GBC_d4a3a746500b4b74b6aeb9c0f3861308" concept="clcid-pte:QiTaQuanYiGongJuTouZi" label="其他权益工具投资" periodRef="上年年末数" mulRef="_GBC_cb202152327147f1aae0c65d88e4817b" unitRef="_GBC_084b2a7712234309ac343f61444482f5" addr="T1R23C1S1_1" appId="_GBC_9bcb80ff110046599a55534c95edbb64" formatStyle="Comma">
          <m:axisValue occRef="母公司"/>
        </m:item>
        <m:item xlName="_GBC_6f5d86915d62416d8a213436620e86bc" concept="clcid-pte:QiTaQuanYiGongJuTouZi" label="其他权益工具投资" periodRef="本期期初数" mulRef="_GBC_cb202152327147f1aae0c65d88e4817b" unitRef="_GBC_084b2a7712234309ac343f61444482f5" addr="T1R23C2S1_1" appId="_GBC_9bcb80ff110046599a55534c95edbb64" formatStyle="Comma">
          <m:axisValue occRef="母公司"/>
        </m:item>
        <m:item xlName="_GBC_c863a2aca9fa4c8489c77c82cdbb22d8" concept="clcid-pte:QiTaQuanYiGongJuTouZi" label="其他权益工具投资" mulRef="_GBC_cb202152327147f1aae0c65d88e4817b" unitRef="_GBC_084b2a7712234309ac343f61444482f5" addr="T1R23C3S1_1" appId="_GBC_9bcb80ff110046599a55534c95edbb64" formatStyle="Comma">
          <m:axisValue occRef="调整数"/>
          <m:axisValue occRef="母公司"/>
        </m:item>
        <m:placeholder xlName="_PLD_4ea095af98ef4adba9bdd4a5a5f970fe" wordText="其他非流动金融资产" indent="100" addr="T1R24C0S1_1"/>
        <m:item xlName="_GBC_f3c25ec6078848a9a59437854d92e590" concept="clcid-pte:QiTaFeiLiuDongJinRongZiChan" label="其他非流动金融资产" periodRef="上年年末数" mulRef="_GBC_cb202152327147f1aae0c65d88e4817b" unitRef="_GBC_084b2a7712234309ac343f61444482f5" addr="T1R24C1S1_1" appId="_GBC_9bcb80ff110046599a55534c95edbb64" formatStyle="Comma">
          <m:axisValue occRef="母公司"/>
        </m:item>
        <m:item xlName="_GBC_f2d9ba9458b94801b4d13187a85b41ee" concept="clcid-pte:QiTaFeiLiuDongJinRongZiChan" label="其他非流动金融资产" periodRef="本期期初数" mulRef="_GBC_cb202152327147f1aae0c65d88e4817b" unitRef="_GBC_084b2a7712234309ac343f61444482f5" addr="T1R24C2S1_1" appId="_GBC_9bcb80ff110046599a55534c95edbb64" formatStyle="Comma">
          <m:axisValue occRef="母公司"/>
        </m:item>
        <m:item xlName="_GBC_44eda6c307154d6496a8c355e7c89c31" concept="clcid-pte:QiTaFeiLiuDongJinRongZiChan" label="其他非流动金融资产" mulRef="_GBC_cb202152327147f1aae0c65d88e4817b" unitRef="_GBC_084b2a7712234309ac343f61444482f5" addr="T1R24C3S1_1" appId="_GBC_9bcb80ff110046599a55534c95edbb64" formatStyle="Comma">
          <m:axisValue occRef="调整数"/>
          <m:axisValue occRef="母公司"/>
        </m:item>
        <m:placeholder xlName="_PLD_36b8621b3fb14c97aedc76148336a7c3" wordText="投资性房地产" indent="100" addr="T1R25C0S1_1"/>
        <m:item xlName="_GBC_8b8886a8fd10463fb23f6df4e3b7da72" concept="clcid-pte:TouZiXingFangDiChan" label="投资性房地产" periodRef="上年年末数" mulRef="_GBC_cb202152327147f1aae0c65d88e4817b" unitRef="_GBC_084b2a7712234309ac343f61444482f5" addr="T1R25C1S1_1" appId="_GBC_9bcb80ff110046599a55534c95edbb64" formatStyle="Comma">
          <m:axisValue occRef="母公司"/>
        </m:item>
        <m:item xlName="_GBC_decb67e1a0ea4161b7358cfb6642ede3" concept="clcid-pte:TouZiXingFangDiChan" label="投资性房地产" periodRef="本期期初数" mulRef="_GBC_cb202152327147f1aae0c65d88e4817b" unitRef="_GBC_084b2a7712234309ac343f61444482f5" addr="T1R25C2S1_1" appId="_GBC_9bcb80ff110046599a55534c95edbb64" formatStyle="Comma">
          <m:axisValue occRef="母公司"/>
        </m:item>
        <m:item xlName="_GBC_36d0b179874a4fb88d867ae8a7bb3c8b" concept="clcid-pte:TouZiXingFangDiChan" label="投资性房地产" mulRef="_GBC_cb202152327147f1aae0c65d88e4817b" unitRef="_GBC_084b2a7712234309ac343f61444482f5" addr="T1R25C3S1_1" appId="_GBC_9bcb80ff110046599a55534c95edbb64" formatStyle="Comma">
          <m:axisValue occRef="调整数"/>
          <m:axisValue occRef="母公司"/>
        </m:item>
        <m:placeholder xlName="_PLD_2b1f4268de8a4059b0b3b748713d4079" wordText="固定资产" indent="100" addr="T1R26C0S1_1"/>
        <m:item xlName="_GBC_29d2858756f44c5b8560007ff0a8d2bd" concept="clcid-pte:GuDingZiChanJingE" label="固定资产净额" periodRef="上年年末数" mulRef="_GBC_cb202152327147f1aae0c65d88e4817b" unitRef="_GBC_084b2a7712234309ac343f61444482f5" addr="T1R26C1S1_1" appId="_GBC_9bcb80ff110046599a55534c95edbb64" formatStyle="Comma">
          <m:axisValue occRef="母公司"/>
        </m:item>
        <m:item xlName="_GBC_d3fad6baee564d42a900128b6fb9cedc" concept="clcid-pte:GuDingZiChanJingE" label="固定资产净额" periodRef="本期期初数" mulRef="_GBC_cb202152327147f1aae0c65d88e4817b" unitRef="_GBC_084b2a7712234309ac343f61444482f5" addr="T1R26C2S1_1" appId="_GBC_9bcb80ff110046599a55534c95edbb64" formatStyle="Comma">
          <m:axisValue occRef="母公司"/>
        </m:item>
        <m:item xlName="_GBC_5fd06d49377d489384fb3e1483f7fa12" concept="clcid-pte:GuDingZiChanJingE" label="固定资产净额" mulRef="_GBC_cb202152327147f1aae0c65d88e4817b" unitRef="_GBC_084b2a7712234309ac343f61444482f5" addr="T1R26C3S1_1" appId="_GBC_9bcb80ff110046599a55534c95edbb64" formatStyle="Comma">
          <m:axisValue occRef="调整数"/>
          <m:axisValue occRef="母公司"/>
        </m:item>
        <m:placeholder xlName="_PLD_a6f8a8a727ba45aa829a11e37377b48b" wordText="在建工程" indent="100" addr="T1R27C0S1_1"/>
        <m:item xlName="_GBC_28db9a9466844ca58756172e306d3d52" concept="clcid-pte:ZaiJianGongCheng" label="在建工程" periodRef="上年年末数" mulRef="_GBC_cb202152327147f1aae0c65d88e4817b" unitRef="_GBC_084b2a7712234309ac343f61444482f5" addr="T1R27C1S1_1" appId="_GBC_9bcb80ff110046599a55534c95edbb64" formatStyle="Comma">
          <m:axisValue occRef="母公司"/>
        </m:item>
        <m:item xlName="_GBC_e32d65fd5844444d8738dcbf3b7f971f" concept="clcid-pte:ZaiJianGongCheng" label="在建工程" periodRef="本期期初数" mulRef="_GBC_cb202152327147f1aae0c65d88e4817b" unitRef="_GBC_084b2a7712234309ac343f61444482f5" addr="T1R27C2S1_1" appId="_GBC_9bcb80ff110046599a55534c95edbb64" formatStyle="Comma">
          <m:axisValue occRef="母公司"/>
        </m:item>
        <m:item xlName="_GBC_aff9314b4b074ea38db7716b72ff63cd" concept="clcid-pte:ZaiJianGongCheng" label="在建工程" mulRef="_GBC_cb202152327147f1aae0c65d88e4817b" unitRef="_GBC_084b2a7712234309ac343f61444482f5" addr="T1R27C3S1_1" appId="_GBC_9bcb80ff110046599a55534c95edbb64" formatStyle="Comma">
          <m:axisValue occRef="调整数"/>
          <m:axisValue occRef="母公司"/>
        </m:item>
        <m:placeholder xlName="_PLD_cbd729613f7e49e582e01c98e630aa84" wordText="生产性生物资产" indent="100" addr="T1R28C0S1_1"/>
        <m:item xlName="_GBC_2505c26e953949b3b2d185274fe4d6a0" concept="clcid-pte:ShengChanXingShengWuZiChan" label="生产性生物资产" periodRef="上年年末数" mulRef="_GBC_cb202152327147f1aae0c65d88e4817b" unitRef="_GBC_084b2a7712234309ac343f61444482f5" addr="T1R28C1S1_1" appId="_GBC_9bcb80ff110046599a55534c95edbb64" formatStyle="Comma">
          <m:axisValue occRef="母公司"/>
        </m:item>
        <m:item xlName="_GBC_71427fcc833640e68a1830e758cf27b2" concept="clcid-pte:ShengChanXingShengWuZiChan" label="生产性生物资产" periodRef="本期期初数" mulRef="_GBC_cb202152327147f1aae0c65d88e4817b" unitRef="_GBC_084b2a7712234309ac343f61444482f5" addr="T1R28C2S1_1" appId="_GBC_9bcb80ff110046599a55534c95edbb64" formatStyle="Comma">
          <m:axisValue occRef="母公司"/>
        </m:item>
        <m:item xlName="_GBC_faa23ddf372d495b914b2a9b3e9be14e" concept="clcid-pte:ShengChanXingShengWuZiChan" label="生产性生物资产" mulRef="_GBC_cb202152327147f1aae0c65d88e4817b" unitRef="_GBC_084b2a7712234309ac343f61444482f5" addr="T1R28C3S1_1" appId="_GBC_9bcb80ff110046599a55534c95edbb64" formatStyle="Comma">
          <m:axisValue occRef="调整数"/>
          <m:axisValue occRef="母公司"/>
        </m:item>
        <m:placeholder xlName="_PLD_9ec2c1c692c6487eaf851bc3303c8de8" wordText="油气资产" indent="100" addr="T1R29C0S1_1"/>
        <m:item xlName="_GBC_a57d731c777f408c9c5d8c41253d81df" concept="clcid-pte:YouQiZiChan" label="油气资产" periodRef="上年年末数" mulRef="_GBC_cb202152327147f1aae0c65d88e4817b" unitRef="_GBC_084b2a7712234309ac343f61444482f5" addr="T1R29C1S1_1" appId="_GBC_9bcb80ff110046599a55534c95edbb64" formatStyle="Comma">
          <m:axisValue occRef="母公司"/>
        </m:item>
        <m:item xlName="_GBC_d1f3f68332524f4d98e61fc014791fef" concept="clcid-pte:YouQiZiChan" label="油气资产" periodRef="本期期初数" mulRef="_GBC_cb202152327147f1aae0c65d88e4817b" unitRef="_GBC_084b2a7712234309ac343f61444482f5" addr="T1R29C2S1_1" appId="_GBC_9bcb80ff110046599a55534c95edbb64" formatStyle="Comma">
          <m:axisValue occRef="母公司"/>
        </m:item>
        <m:item xlName="_GBC_4f54e876b8cd4d4a89ec378bce4289c4" concept="clcid-pte:YouQiZiChan" label="油气资产" mulRef="_GBC_cb202152327147f1aae0c65d88e4817b" unitRef="_GBC_084b2a7712234309ac343f61444482f5" addr="T1R29C3S1_1" appId="_GBC_9bcb80ff110046599a55534c95edbb64" formatStyle="Comma">
          <m:axisValue occRef="调整数"/>
          <m:axisValue occRef="母公司"/>
        </m:item>
        <m:placeholder xlName="_PLD_13c11663e84a463d9fefa7bb9b0c1048" wordText="使用权资产" indent="100" addr="T1R30C0S1_1"/>
        <m:item xlName="_GBC_adcb6904898e41dc877b2dc84c3ca41a" concept="clcid-pte:ShiYongQuanZiChan" label="使用权资产" periodRef="上年年末数" mulRef="_GBC_cb202152327147f1aae0c65d88e4817b" unitRef="_GBC_084b2a7712234309ac343f61444482f5" addr="T1R30C1S1_1" appId="_GBC_9bcb80ff110046599a55534c95edbb64" formatStyle="Comma">
          <m:axisValue occRef="母公司"/>
        </m:item>
        <m:item xlName="_GBC_88782efd81c84463b61ef49113ba7f3a" concept="clcid-pte:ShiYongQuanZiChan" label="使用权资产" periodRef="本期期初数" mulRef="_GBC_cb202152327147f1aae0c65d88e4817b" unitRef="_GBC_084b2a7712234309ac343f61444482f5" addr="T1R30C2S1_1" appId="_GBC_9bcb80ff110046599a55534c95edbb64" formatStyle="Comma">
          <m:axisValue occRef="母公司"/>
        </m:item>
        <m:item xlName="_GBC_3b999c4a37b549ffb0f84a5b32e1e1e1" concept="clcid-pte:ShiYongQuanZiChan" label="使用权资产" mulRef="_GBC_cb202152327147f1aae0c65d88e4817b" unitRef="_GBC_084b2a7712234309ac343f61444482f5" addr="T1R30C3S1_1" appId="_GBC_9bcb80ff110046599a55534c95edbb64" formatStyle="Comma">
          <m:axisValue occRef="调整数"/>
          <m:axisValue occRef="母公司"/>
        </m:item>
        <m:placeholder xlName="_PLD_4262dd761b6046fa924de2716e956872" wordText="无形资产" indent="100" addr="T1R31C0S1_1"/>
        <m:item xlName="_GBC_71693830cf5949589259333d1ae8b6f7" concept="clcid-pte:WuXingZiChan" label="无形资产" periodRef="上年年末数" mulRef="_GBC_cb202152327147f1aae0c65d88e4817b" unitRef="_GBC_084b2a7712234309ac343f61444482f5" addr="T1R31C1S1_1" appId="_GBC_9bcb80ff110046599a55534c95edbb64" formatStyle="Comma">
          <m:axisValue occRef="母公司"/>
        </m:item>
        <m:item xlName="_GBC_ef193d6df838451584c55103a8fabc0a" concept="clcid-pte:WuXingZiChan" label="无形资产" periodRef="本期期初数" mulRef="_GBC_cb202152327147f1aae0c65d88e4817b" unitRef="_GBC_084b2a7712234309ac343f61444482f5" addr="T1R31C2S1_1" appId="_GBC_9bcb80ff110046599a55534c95edbb64" formatStyle="Comma">
          <m:axisValue occRef="母公司"/>
        </m:item>
        <m:item xlName="_GBC_57a33b6361274a16b86b09b4cc8b947b" concept="clcid-pte:WuXingZiChan" label="无形资产" mulRef="_GBC_cb202152327147f1aae0c65d88e4817b" unitRef="_GBC_084b2a7712234309ac343f61444482f5" addr="T1R31C3S1_1" appId="_GBC_9bcb80ff110046599a55534c95edbb64" formatStyle="Comma">
          <m:axisValue occRef="调整数"/>
          <m:axisValue occRef="母公司"/>
        </m:item>
        <m:placeholder xlName="_PLD_d0320c7fac4e427a9ca84826b02c5734" wordText="开发支出" indent="100" addr="T1R32C0S1_1"/>
        <m:item xlName="_GBC_e4912e78bd37437cba3cd072ab47e0f9" concept="clcid-pte:KaiFaZhiChu" label="开发支出" periodRef="上年年末数" mulRef="_GBC_cb202152327147f1aae0c65d88e4817b" unitRef="_GBC_084b2a7712234309ac343f61444482f5" addr="T1R32C1S1_1" appId="_GBC_9bcb80ff110046599a55534c95edbb64" formatStyle="Comma">
          <m:axisValue occRef="母公司"/>
        </m:item>
        <m:item xlName="_GBC_91244dfdc4dc4d38bcd4625db8ac70c2" concept="clcid-pte:KaiFaZhiChu" label="开发支出" periodRef="本期期初数" mulRef="_GBC_cb202152327147f1aae0c65d88e4817b" unitRef="_GBC_084b2a7712234309ac343f61444482f5" addr="T1R32C2S1_1" appId="_GBC_9bcb80ff110046599a55534c95edbb64" formatStyle="Comma">
          <m:axisValue occRef="母公司"/>
        </m:item>
        <m:item xlName="_GBC_d50fc4e54dbe4ca5a3f7586d93ffc011" concept="clcid-pte:KaiFaZhiChu" label="开发支出" mulRef="_GBC_cb202152327147f1aae0c65d88e4817b" unitRef="_GBC_084b2a7712234309ac343f61444482f5" addr="T1R32C3S1_1" appId="_GBC_9bcb80ff110046599a55534c95edbb64" formatStyle="Comma">
          <m:axisValue occRef="调整数"/>
          <m:axisValue occRef="母公司"/>
        </m:item>
        <m:placeholder xlName="_PLD_4846263d507047588305561afe77d528" wordText="商誉" indent="100" addr="T1R33C0S1_1"/>
        <m:item xlName="_GBC_6d503ee2fe5f409c99a4a2e39b4e14d0" concept="clcid-pte:ShangYu" label="商誉" periodRef="上年年末数" mulRef="_GBC_cb202152327147f1aae0c65d88e4817b" unitRef="_GBC_084b2a7712234309ac343f61444482f5" addr="T1R33C1S1_1" appId="_GBC_9bcb80ff110046599a55534c95edbb64" formatStyle="Comma">
          <m:axisValue occRef="母公司"/>
        </m:item>
        <m:item xlName="_GBC_7548c8fe046649ee8d8d04ce6ed50b64" concept="clcid-pte:ShangYu" label="商誉" periodRef="本期期初数" mulRef="_GBC_cb202152327147f1aae0c65d88e4817b" unitRef="_GBC_084b2a7712234309ac343f61444482f5" addr="T1R33C2S1_1" appId="_GBC_9bcb80ff110046599a55534c95edbb64" formatStyle="Comma">
          <m:axisValue occRef="母公司"/>
        </m:item>
        <m:item xlName="_GBC_65a41d8c0c974fada200c6e9e99d38a4" concept="clcid-pte:ShangYu" label="商誉" mulRef="_GBC_cb202152327147f1aae0c65d88e4817b" unitRef="_GBC_084b2a7712234309ac343f61444482f5" addr="T1R33C3S1_1" appId="_GBC_9bcb80ff110046599a55534c95edbb64" formatStyle="Comma">
          <m:axisValue occRef="调整数"/>
          <m:axisValue occRef="母公司"/>
        </m:item>
        <m:placeholder xlName="_PLD_462cae3387f345689733665726db17f7" wordText="长期待摊费用" indent="100" addr="T1R34C0S1_1"/>
        <m:item xlName="_GBC_4e8fd4148eac4026ba1a1ce005313732" concept="clcid-pte:ChangQiDaiTanFeiYong" label="长期待摊费用" periodRef="上年年末数" mulRef="_GBC_cb202152327147f1aae0c65d88e4817b" unitRef="_GBC_084b2a7712234309ac343f61444482f5" addr="T1R34C1S1_1" appId="_GBC_9bcb80ff110046599a55534c95edbb64" formatStyle="Comma">
          <m:axisValue occRef="母公司"/>
        </m:item>
        <m:item xlName="_GBC_b2fed4282c6c4a039e3a3acaec8fc8a5" concept="clcid-pte:ChangQiDaiTanFeiYong" label="长期待摊费用" periodRef="本期期初数" mulRef="_GBC_cb202152327147f1aae0c65d88e4817b" unitRef="_GBC_084b2a7712234309ac343f61444482f5" addr="T1R34C2S1_1" appId="_GBC_9bcb80ff110046599a55534c95edbb64" formatStyle="Comma">
          <m:axisValue occRef="母公司"/>
        </m:item>
        <m:item xlName="_GBC_6c6c4f6c36c948a982183c6f1eb5d854" concept="clcid-pte:ChangQiDaiTanFeiYong" label="长期待摊费用" mulRef="_GBC_cb202152327147f1aae0c65d88e4817b" unitRef="_GBC_084b2a7712234309ac343f61444482f5" addr="T1R34C3S1_1" appId="_GBC_9bcb80ff110046599a55534c95edbb64" formatStyle="Comma">
          <m:axisValue occRef="调整数"/>
          <m:axisValue occRef="母公司"/>
        </m:item>
        <m:placeholder xlName="_PLD_10d139fbc75a40769c70db931552de6d" wordText="递延所得税资产" indent="100" addr="T1R35C0S1_1"/>
        <m:item xlName="_GBC_474ae04c026f48c4a658f582cd54a7c6" concept="clcid-pte:DiYanShuiKuanJieXiangHeJi" label="递延税款借项合计" periodRef="上年年末数" mulRef="_GBC_cb202152327147f1aae0c65d88e4817b" unitRef="_GBC_084b2a7712234309ac343f61444482f5" addr="T1R35C1S1_1" appId="_GBC_9bcb80ff110046599a55534c95edbb64" formatStyle="Comma">
          <m:axisValue occRef="母公司"/>
        </m:item>
        <m:item xlName="_GBC_9ae81126eb0a43ed8047083e992d80ac" concept="clcid-pte:DiYanShuiKuanJieXiangHeJi" label="递延税款借项合计" periodRef="本期期初数" mulRef="_GBC_cb202152327147f1aae0c65d88e4817b" unitRef="_GBC_084b2a7712234309ac343f61444482f5" addr="T1R35C2S1_1" appId="_GBC_9bcb80ff110046599a55534c95edbb64" formatStyle="Comma">
          <m:axisValue occRef="母公司"/>
        </m:item>
        <m:item xlName="_GBC_ea1c4c88dd4647f6811e05f269a4c2ec" concept="clcid-pte:DiYanShuiKuanJieXiangHeJi" label="递延税款借项合计" mulRef="_GBC_cb202152327147f1aae0c65d88e4817b" unitRef="_GBC_084b2a7712234309ac343f61444482f5" addr="T1R35C3S1_1" appId="_GBC_9bcb80ff110046599a55534c95edbb64" formatStyle="Comma">
          <m:axisValue occRef="调整数"/>
          <m:axisValue occRef="母公司"/>
        </m:item>
        <m:placeholder xlName="_PLD_64f4169f1361408eb8e991b3a56043e8" wordText="其他非流动资产" indent="100" addr="T1R36C0S1_1"/>
        <m:item xlName="_GBC_e153c7ff3f1e4f92bfb145207c558712" concept="clcid-pte:QiTaChangQiZiChan" label="其他长期资产" periodRef="上年年末数" mulRef="_GBC_cb202152327147f1aae0c65d88e4817b" unitRef="_GBC_084b2a7712234309ac343f61444482f5" addr="T1R36C1S1_1" appId="_GBC_9bcb80ff110046599a55534c95edbb64" formatStyle="Comma">
          <m:axisValue occRef="母公司"/>
        </m:item>
        <m:item xlName="_GBC_55addfd1a109422e9a4a01621a955599" concept="clcid-pte:QiTaChangQiZiChan" label="其他长期资产" periodRef="本期期初数" mulRef="_GBC_cb202152327147f1aae0c65d88e4817b" unitRef="_GBC_084b2a7712234309ac343f61444482f5" addr="T1R36C2S1_1" appId="_GBC_9bcb80ff110046599a55534c95edbb64" formatStyle="Comma">
          <m:axisValue occRef="母公司"/>
        </m:item>
        <m:item xlName="_GBC_5645ceb839454630817f3c811fe8260c" concept="clcid-pte:QiTaChangQiZiChan" label="其他长期资产" mulRef="_GBC_cb202152327147f1aae0c65d88e4817b" unitRef="_GBC_084b2a7712234309ac343f61444482f5" addr="T1R36C3S1_1" appId="_GBC_9bcb80ff110046599a55534c95edbb64" formatStyle="Comma">
          <m:axisValue occRef="调整数"/>
          <m:axisValue occRef="母公司"/>
        </m:item>
        <m:placeholder xlName="_PLD_f6f1e7df96db4a259f772ed6d97aecae" wordText="非流动资产合计" indent="200" addr="T1R37C0S1_1"/>
        <m:item xlName="_GBC_5f626b335def44e88be2a8d762bdc1cd" concept="clcid-pte:FeiLiuDongZiChanHeJi" label="非流动资产合计" periodRef="上年年末数" mulRef="_GBC_cb202152327147f1aae0c65d88e4817b" unitRef="_GBC_084b2a7712234309ac343f61444482f5" addr="T1R37C1S1_1" appId="_GBC_9bcb80ff110046599a55534c95edbb64" formatStyle="Comma">
          <m:complexRule comparator="Eq" title="母公司非流动资产合计" test=" $_GBC_dda725669aac4c5684ac3f2fe08f788c +  $_GBC_a4f0c5352ed6494dbcf5ad32aa5220c0 +  $_GBC_8b8886a8fd10463fb23f6df4e3b7da72 +  $_GBC_29d2858756f44c5b8560007ff0a8d2bd +  $_GBC_28db9a9466844ca58756172e306d3d52 +  $_GBC_2505c26e953949b3b2d185274fe4d6a0 +  $_GBC_a57d731c777f408c9c5d8c41253d81df +  $_GBC_adcb6904898e41dc877b2dc84c3ca41a +  $_GBC_71693830cf5949589259333d1ae8b6f7 +  $_GBC_e4912e78bd37437cba3cd072ab47e0f9 +  $_GBC_6d503ee2fe5f409c99a4a2e39b4e14d0 +  $_GBC_4e8fd4148eac4026ba1a1ce005313732 +  $_GBC_474ae04c026f48c4a658f582cd54a7c6 +  $_GBC_e153c7ff3f1e4f92bfb145207c558712 +  $_GBC_85f0300e605d4733921007f02da21fac +  $_GBC_4ba74ae43bbb463db8378dc8ce363fc7 +  $_GBC_d4a3a746500b4b74b6aeb9c0f3861308 +  $_GBC_f3c25ec6078848a9a59437854d92e590" id="C913704989cdd449e800e13177f752bb9"/>
          <m:axisValue occRef="母公司"/>
        </m:item>
        <m:item xlName="_GBC_f689c9ca64b94cb1bd25bd8339bbbc15" concept="clcid-pte:FeiLiuDongZiChanHeJi" label="非流动资产合计" periodRef="本期期初数" mulRef="_GBC_cb202152327147f1aae0c65d88e4817b" unitRef="_GBC_084b2a7712234309ac343f61444482f5" addr="T1R37C2S1_1" appId="_GBC_9bcb80ff110046599a55534c95edbb64" formatStyle="Comma">
          <m:complexRule comparator="Eq" title="母公司非流动资产合计@本期期初数" test=" $_GBC_592a16cd3c824e8e861455e269c5d8f6 +  $_GBC_fd42e59d8c4c4b18831f089b1ca63e09 +  $_GBC_decb67e1a0ea4161b7358cfb6642ede3 +  $_GBC_d3fad6baee564d42a900128b6fb9cedc +  $_GBC_e32d65fd5844444d8738dcbf3b7f971f +  $_GBC_71427fcc833640e68a1830e758cf27b2 +  $_GBC_d1f3f68332524f4d98e61fc014791fef +  $_GBC_88782efd81c84463b61ef49113ba7f3a +  $_GBC_ef193d6df838451584c55103a8fabc0a +  $_GBC_91244dfdc4dc4d38bcd4625db8ac70c2 +  $_GBC_7548c8fe046649ee8d8d04ce6ed50b64 +  $_GBC_b2fed4282c6c4a039e3a3acaec8fc8a5 +  $_GBC_9ae81126eb0a43ed8047083e992d80ac +  $_GBC_55addfd1a109422e9a4a01621a955599 +  $_GBC_b9f9a59c1ef84203a01c6f3590ccd870 +  $_GBC_32feb5b76af549bd92838dfb6a3e1eaa +  $_GBC_6f5d86915d62416d8a213436620e86bc +  $_GBC_f2d9ba9458b94801b4d13187a85b41ee" id="C6b4e6bdb6e444fceb409f3459a5dc883"/>
          <m:axisValue occRef="母公司"/>
        </m:item>
        <m:item xlName="_GBC_b401f0efda164f61a31ed71c3b9d445e" concept="clcid-pte:FeiLiuDongZiChanHeJi" label="非流动资产合计" mulRef="_GBC_cb202152327147f1aae0c65d88e4817b" unitRef="_GBC_084b2a7712234309ac343f61444482f5" addr="T1R37C3S1_1" appId="_GBC_9bcb80ff110046599a55534c95edbb64" formatStyle="Comma">
          <m:complexRule comparator="Eq" title="母公司非流动资产合计(调整数)" test=" $_GBC_ad20855112214b378fdaa57eecd1edbf +  $_GBC_d26ac8ee50ed4470b715adbb0dc40ac0 +  $_GBC_bcf903bc3a3c4dc8948dfa2a90c8f286 +  $_GBC_4cad165977274e6ebd0cf1aaaeb29889 +  $_GBC_c863a2aca9fa4c8489c77c82cdbb22d8 +  $_GBC_44eda6c307154d6496a8c355e7c89c31 +  $_GBC_36d0b179874a4fb88d867ae8a7bb3c8b +  $_GBC_5fd06d49377d489384fb3e1483f7fa12 +  $_GBC_aff9314b4b074ea38db7716b72ff63cd +  $_GBC_faa23ddf372d495b914b2a9b3e9be14e +  $_GBC_4f54e876b8cd4d4a89ec378bce4289c4 +  $_GBC_3b999c4a37b549ffb0f84a5b32e1e1e1 +  $_GBC_57a33b6361274a16b86b09b4cc8b947b +  $_GBC_d50fc4e54dbe4ca5a3f7586d93ffc011 +  $_GBC_65a41d8c0c974fada200c6e9e99d38a4 +  $_GBC_6c6c4f6c36c948a982183c6f1eb5d854 +  $_GBC_ea1c4c88dd4647f6811e05f269a4c2ec +  $_GBC_5645ceb839454630817f3c811fe8260c" id="C0370a43bc3d844f499bbaa788a919b19"/>
          <m:axisValue occRef="调整数"/>
          <m:axisValue occRef="母公司"/>
        </m:item>
        <m:placeholder xlName="_PLD_8f683f8d99cd49b3b64f261f8e13dd96" wordText="资产总计" indent="300" addr="T1R38C0S1_1"/>
        <m:item xlName="_GBC_238f6642857241a49457a605480195fe" concept="clcid-pte:ZiChanZongJi" label="资产总计" periodRef="上年年末数" mulRef="_GBC_cb202152327147f1aae0c65d88e4817b" unitRef="_GBC_084b2a7712234309ac343f61444482f5" addr="T1R38C1S1_1" appId="_GBC_9bcb80ff110046599a55534c95edbb64" formatStyle="Comma">
          <m:complexRule comparator="Eq" title="母公司资产总计" test=" $_GBC_21979f560da74aeb96be70c95ab110c4 +  $_GBC_5f626b335def44e88be2a8d762bdc1cd" id="C044d9638710341029a75c1243ce337d1"/>
          <m:complexRule comparator="Eq" title="母公司资产总计" test=" $_GBC_aec89462419b4605a52f413d262c0b12" id="Ccd1076495450478e9151d8d542a72a86"/>
          <m:axisValue occRef="母公司"/>
        </m:item>
        <m:item xlName="_GBC_ec1123117fac4cbcacaf063df32e95ea" concept="clcid-pte:ZiChanZongJi" label="资产总计" periodRef="本期期初数" mulRef="_GBC_cb202152327147f1aae0c65d88e4817b" unitRef="_GBC_084b2a7712234309ac343f61444482f5" addr="T1R38C2S1_1" appId="_GBC_9bcb80ff110046599a55534c95edbb64" formatStyle="Comma">
          <m:complexRule comparator="Eq" title="母公司资产总计@本期期初数" test=" $_GBC_704e882b56cf4a43a81679fb83f2f885 +  $_GBC_f689c9ca64b94cb1bd25bd8339bbbc15" id="C922dea47b8b043f991398a26c91dc027"/>
          <m:complexRule comparator="Eq" title="母公司资产总计@本期期初数" test=" $_GBC_0a6812fc3054420e94aea8990288ad06" id="Cd1ec8a0a1a5b419da7c0495cd8817fc9"/>
          <m:axisValue occRef="母公司"/>
        </m:item>
        <m:item xlName="_GBC_3c9f67b08fe446bc8ee22b4e4bae3e32" concept="clcid-pte:ZiChanZongJi" label="资产总计" mulRef="_GBC_cb202152327147f1aae0c65d88e4817b" unitRef="_GBC_084b2a7712234309ac343f61444482f5" addr="T1R38C3S1_1" appId="_GBC_9bcb80ff110046599a55534c95edbb64" formatStyle="Comma">
          <m:complexRule comparator="Eq" title="母公司资产总计(调整数)" test=" $_GBC_7a59b63bae094a7f831e3bdb6e89feab +  $_GBC_b401f0efda164f61a31ed71c3b9d445e" id="C48ee318bb7e642b9a9b0a65ae65f5e42"/>
          <m:complexRule comparator="Eq" test=" $_GBC_945995fba4f847ea8f20b43d42b6f234" id="Cc8cba99a16674e41bba82ce504e7f6fb"/>
          <m:axisValue occRef="调整数"/>
          <m:axisValue occRef="母公司"/>
        </m:item>
        <m:placeholder xlName="_PLD_7ae3a027b88c40d0a971febabd0fb5aa" wordText="流动负债：" addr="T1R39C0S1_4"/>
        <m:placeholder xlName="_PLD_5b4daa294e5e4a6090c09ece82f34023" wordText="短期借款" indent="100" addr="T1R40C0S1_1"/>
        <m:item xlName="_GBC_99e679fdcf15420299c8c5f20fd598a6" concept="clcid-pte:DuanQiJieKuan" label="短期借款" periodRef="上年年末数" mulRef="_GBC_cb202152327147f1aae0c65d88e4817b" unitRef="_GBC_084b2a7712234309ac343f61444482f5" addr="T1R40C1S1_1" appId="_GBC_9bcb80ff110046599a55534c95edbb64" formatStyle="Comma">
          <m:axisValue occRef="母公司"/>
        </m:item>
        <m:item xlName="_GBC_be99d824c86a4f6ea1963f47bff6fb7b" concept="clcid-pte:DuanQiJieKuan" label="短期借款" periodRef="本期期初数" mulRef="_GBC_cb202152327147f1aae0c65d88e4817b" unitRef="_GBC_084b2a7712234309ac343f61444482f5" addr="T1R40C2S1_1" appId="_GBC_9bcb80ff110046599a55534c95edbb64" formatStyle="Comma">
          <m:axisValue occRef="母公司"/>
        </m:item>
        <m:item xlName="_GBC_966e2c7412904c71a4a3da5ec89a375f" concept="clcid-pte:DuanQiJieKuan" label="短期借款" mulRef="_GBC_cb202152327147f1aae0c65d88e4817b" unitRef="_GBC_084b2a7712234309ac343f61444482f5" addr="T1R40C3S1_1" appId="_GBC_9bcb80ff110046599a55534c95edbb64" formatStyle="Comma">
          <m:axisValue occRef="调整数"/>
          <m:axisValue occRef="母公司"/>
        </m:item>
        <m:placeholder xlName="_PLD_9c921418a40f4f24b935c49c3a9c4cc5" wordText="交易性金融负债" indent="100" addr="T1R41C0S1_1"/>
        <m:item xlName="_GBC_3689821021f14e769a30951a6005eca0" concept="clcid-pte:JiaoYiXingJinRongFuZhai" label="交易性金融负债" periodRef="上年年末数" mulRef="_GBC_cb202152327147f1aae0c65d88e4817b" unitRef="_GBC_084b2a7712234309ac343f61444482f5" addr="T1R41C1S1_1" appId="_GBC_9bcb80ff110046599a55534c95edbb64" formatStyle="Comma">
          <m:axisValue occRef="母公司"/>
        </m:item>
        <m:item xlName="_GBC_a32238aa482d47fbb247e1aca03e7a72" concept="clcid-pte:JiaoYiXingJinRongFuZhai" label="交易性金融负债" periodRef="本期期初数" mulRef="_GBC_cb202152327147f1aae0c65d88e4817b" unitRef="_GBC_084b2a7712234309ac343f61444482f5" addr="T1R41C2S1_1" appId="_GBC_9bcb80ff110046599a55534c95edbb64" formatStyle="Comma">
          <m:axisValue occRef="母公司"/>
        </m:item>
        <m:item xlName="_GBC_7feb0b99852943988eac5dd7e118eb3b" concept="clcid-pte:JiaoYiXingJinRongFuZhai" label="交易性金融负债" mulRef="_GBC_cb202152327147f1aae0c65d88e4817b" unitRef="_GBC_084b2a7712234309ac343f61444482f5" addr="T1R41C3S1_1" appId="_GBC_9bcb80ff110046599a55534c95edbb64" formatStyle="Comma">
          <m:axisValue occRef="调整数"/>
          <m:axisValue occRef="母公司"/>
        </m:item>
        <m:placeholder xlName="_PLD_a4f6c92f09484385927a0de36eb079c8" wordText="衍生金融负债" indent="100" addr="T1R42C0S1_1"/>
        <m:item xlName="_GBC_ec34d66937dc4f5d9c5a6aa96537772b" concept="clcid-pte:YanShengJinRongFuZhai" label="衍生金融负债" periodRef="上年年末数" mulRef="_GBC_cb202152327147f1aae0c65d88e4817b" unitRef="_GBC_084b2a7712234309ac343f61444482f5" addr="T1R42C1S1_1" appId="_GBC_9bcb80ff110046599a55534c95edbb64" formatStyle="Comma">
          <m:axisValue occRef="母公司"/>
        </m:item>
        <m:item xlName="_GBC_a8a6ae9f646141fc8f39e525fc40bfd0" concept="clcid-pte:YanShengJinRongFuZhai" label="衍生金融负债" periodRef="本期期初数" mulRef="_GBC_cb202152327147f1aae0c65d88e4817b" unitRef="_GBC_084b2a7712234309ac343f61444482f5" addr="T1R42C2S1_1" appId="_GBC_9bcb80ff110046599a55534c95edbb64" formatStyle="Comma">
          <m:axisValue occRef="母公司"/>
        </m:item>
        <m:item xlName="_GBC_e692be41d7fc417dbb2b04cf998237bd" concept="clcid-pte:YanShengJinRongFuZhai" label="衍生金融负债" mulRef="_GBC_cb202152327147f1aae0c65d88e4817b" unitRef="_GBC_084b2a7712234309ac343f61444482f5" addr="T1R42C3S1_1" appId="_GBC_9bcb80ff110046599a55534c95edbb64" formatStyle="Comma">
          <m:axisValue occRef="调整数"/>
          <m:axisValue occRef="母公司"/>
        </m:item>
        <m:placeholder xlName="_PLD_a2c117483a744df6b0530fb06d3892c4" wordText="应付票据" indent="100" addr="T1R43C0S1_1"/>
        <m:item xlName="_GBC_6a906c9027c24444bb90a980ca721680" concept="clcid-pte:YingFuPiaoJu" label="应付票据" periodRef="上年年末数" mulRef="_GBC_cb202152327147f1aae0c65d88e4817b" unitRef="_GBC_084b2a7712234309ac343f61444482f5" addr="T1R43C1S1_1" appId="_GBC_9bcb80ff110046599a55534c95edbb64" formatStyle="Comma">
          <m:axisValue occRef="母公司"/>
        </m:item>
        <m:item xlName="_GBC_fe75f9244d9345b78655b83f8466518b" concept="clcid-pte:YingFuPiaoJu" label="应付票据" periodRef="本期期初数" mulRef="_GBC_cb202152327147f1aae0c65d88e4817b" unitRef="_GBC_084b2a7712234309ac343f61444482f5" addr="T1R43C2S1_1" appId="_GBC_9bcb80ff110046599a55534c95edbb64" formatStyle="Comma">
          <m:axisValue occRef="母公司"/>
        </m:item>
        <m:item xlName="_GBC_093cff22291d40c7b8fa1a5dc1dc5cfb" concept="clcid-pte:YingFuPiaoJu" label="应付票据" mulRef="_GBC_cb202152327147f1aae0c65d88e4817b" unitRef="_GBC_084b2a7712234309ac343f61444482f5" addr="T1R43C3S1_1" appId="_GBC_9bcb80ff110046599a55534c95edbb64" formatStyle="Comma">
          <m:axisValue occRef="调整数"/>
          <m:axisValue occRef="母公司"/>
        </m:item>
        <m:placeholder xlName="_PLD_92d40b52a4524f5a8911e7c087975083" wordText="应付账款" indent="100" addr="T1R44C0S1_1"/>
        <m:item xlName="_GBC_c3afdd1c26144ed3be087bfaeec8074d" concept="clcid-pte:YingFuZhangKuan" label="应付帐款" periodRef="上年年末数" mulRef="_GBC_cb202152327147f1aae0c65d88e4817b" unitRef="_GBC_084b2a7712234309ac343f61444482f5" addr="T1R44C1S1_1" appId="_GBC_9bcb80ff110046599a55534c95edbb64" formatStyle="Comma">
          <m:axisValue occRef="母公司"/>
        </m:item>
        <m:item xlName="_GBC_e71270b2a871416c8916b8afe3fd3af0" concept="clcid-pte:YingFuZhangKuan" label="应付帐款" periodRef="本期期初数" mulRef="_GBC_cb202152327147f1aae0c65d88e4817b" unitRef="_GBC_084b2a7712234309ac343f61444482f5" addr="T1R44C2S1_1" appId="_GBC_9bcb80ff110046599a55534c95edbb64" formatStyle="Comma">
          <m:axisValue occRef="母公司"/>
        </m:item>
        <m:item xlName="_GBC_c62c2ccbc7fd46e2a524c3775c2d831c" concept="clcid-pte:YingFuZhangKuan" label="应付帐款" mulRef="_GBC_cb202152327147f1aae0c65d88e4817b" unitRef="_GBC_084b2a7712234309ac343f61444482f5" addr="T1R44C3S1_1" appId="_GBC_9bcb80ff110046599a55534c95edbb64" formatStyle="Comma">
          <m:axisValue occRef="调整数"/>
          <m:axisValue occRef="母公司"/>
        </m:item>
        <m:placeholder xlName="_PLD_d99f495edc8f41fe8ec932d78197e981" wordText="预收款项" indent="100" addr="T1R45C0S1_1"/>
        <m:item xlName="_GBC_425ac7c8776241afadfd2f1af1b9b830" concept="clcid-pte:YuShouZhangKuan" label="预收帐款" periodRef="上年年末数" mulRef="_GBC_cb202152327147f1aae0c65d88e4817b" unitRef="_GBC_084b2a7712234309ac343f61444482f5" addr="T1R45C1S1_1" appId="_GBC_9bcb80ff110046599a55534c95edbb64" formatStyle="Comma">
          <m:axisValue occRef="母公司"/>
        </m:item>
        <m:item xlName="_GBC_3a747f6d01f141a3856e3ee0da4b7d24" concept="clcid-pte:YuShouZhangKuan" label="预收帐款" periodRef="本期期初数" mulRef="_GBC_cb202152327147f1aae0c65d88e4817b" unitRef="_GBC_084b2a7712234309ac343f61444482f5" addr="T1R45C2S1_1" appId="_GBC_9bcb80ff110046599a55534c95edbb64" formatStyle="Comma">
          <m:axisValue occRef="母公司"/>
        </m:item>
        <m:item xlName="_GBC_857e0967189140398f1b7d3f31ff12d1" concept="clcid-pte:YuShouZhangKuan" label="预收帐款" mulRef="_GBC_cb202152327147f1aae0c65d88e4817b" unitRef="_GBC_084b2a7712234309ac343f61444482f5" addr="T1R45C3S1_1" appId="_GBC_9bcb80ff110046599a55534c95edbb64" formatStyle="Comma">
          <m:axisValue occRef="调整数"/>
          <m:axisValue occRef="母公司"/>
        </m:item>
        <m:placeholder xlName="_PLD_a5111fc617b14ca3a7ef06dc87c670b6" wordText="合同负债" indent="100" addr="T1R46C0S1_1"/>
        <m:item xlName="_GBC_1d7b2103bd7a470bafa7441cff10a383" concept="clcid-pte:HeTongFuZhai" label="合同负债" periodRef="上年年末数" mulRef="_GBC_cb202152327147f1aae0c65d88e4817b" unitRef="_GBC_084b2a7712234309ac343f61444482f5" addr="T1R46C1S1_1" appId="_GBC_9bcb80ff110046599a55534c95edbb64" formatStyle="Comma">
          <m:axisValue occRef="母公司"/>
        </m:item>
        <m:item xlName="_GBC_e461cc94a1f64d98be0dd928c65a7cd7" concept="clcid-pte:HeTongFuZhai" label="合同负债" periodRef="本期期初数" mulRef="_GBC_cb202152327147f1aae0c65d88e4817b" unitRef="_GBC_084b2a7712234309ac343f61444482f5" addr="T1R46C2S1_1" appId="_GBC_9bcb80ff110046599a55534c95edbb64" formatStyle="Comma">
          <m:axisValue occRef="母公司"/>
        </m:item>
        <m:item xlName="_GBC_160dedfd905c4d92ba85a1c8180d37a6" concept="clcid-pte:HeTongFuZhai" label="合同负债" mulRef="_GBC_cb202152327147f1aae0c65d88e4817b" unitRef="_GBC_084b2a7712234309ac343f61444482f5" addr="T1R46C3S1_1" appId="_GBC_9bcb80ff110046599a55534c95edbb64" formatStyle="Comma">
          <m:axisValue occRef="调整数"/>
          <m:axisValue occRef="母公司"/>
        </m:item>
        <m:placeholder xlName="_PLD_1a84706a402f424cb5fed72571ec463f" wordText="应付职工薪酬" indent="100" addr="T1R47C0S1_1"/>
        <m:item xlName="_GBC_dbe06db095b6472b8127804f04c53ebc" concept="clcid-pte:YingFuZhiGongXinChou" label="应付职工薪酬" periodRef="上年年末数" mulRef="_GBC_cb202152327147f1aae0c65d88e4817b" unitRef="_GBC_084b2a7712234309ac343f61444482f5" addr="T1R47C1S1_1" appId="_GBC_9bcb80ff110046599a55534c95edbb64" formatStyle="Comma">
          <m:axisValue occRef="母公司"/>
        </m:item>
        <m:item xlName="_GBC_9c99fd24665e42388e606652e3c4c68a" concept="clcid-pte:YingFuZhiGongXinChou" label="应付职工薪酬" periodRef="本期期初数" mulRef="_GBC_cb202152327147f1aae0c65d88e4817b" unitRef="_GBC_084b2a7712234309ac343f61444482f5" addr="T1R47C2S1_1" appId="_GBC_9bcb80ff110046599a55534c95edbb64" formatStyle="Comma">
          <m:axisValue occRef="母公司"/>
        </m:item>
        <m:item xlName="_GBC_ca48ae914741460dbc74029f44e31317" concept="clcid-pte:YingFuZhiGongXinChou" label="应付职工薪酬" mulRef="_GBC_cb202152327147f1aae0c65d88e4817b" unitRef="_GBC_084b2a7712234309ac343f61444482f5" addr="T1R47C3S1_1" appId="_GBC_9bcb80ff110046599a55534c95edbb64" formatStyle="Comma">
          <m:axisValue occRef="调整数"/>
          <m:axisValue occRef="母公司"/>
        </m:item>
        <m:placeholder xlName="_PLD_9a86079a516a410c94d2c61493fe0a80" wordText="应交税费" indent="100" addr="T1R48C0S1_1"/>
        <m:item xlName="_GBC_c0746358d27d4ee2b1a498d5436827cf" concept="clcid-pte:YingJiaoShuiJin" label="应交税金" periodRef="上年年末数" mulRef="_GBC_cb202152327147f1aae0c65d88e4817b" unitRef="_GBC_084b2a7712234309ac343f61444482f5" addr="T1R48C1S1_1" appId="_GBC_9bcb80ff110046599a55534c95edbb64" formatStyle="Comma">
          <m:axisValue occRef="母公司"/>
        </m:item>
        <m:item xlName="_GBC_f3e2fabd87aa4abebbb11b86ff3978e6" concept="clcid-pte:YingJiaoShuiJin" label="应交税金" periodRef="本期期初数" mulRef="_GBC_cb202152327147f1aae0c65d88e4817b" unitRef="_GBC_084b2a7712234309ac343f61444482f5" addr="T1R48C2S1_1" appId="_GBC_9bcb80ff110046599a55534c95edbb64" formatStyle="Comma">
          <m:axisValue occRef="母公司"/>
        </m:item>
        <m:item xlName="_GBC_c96df064045a41d68caf86ada8f170ae" concept="clcid-pte:YingJiaoShuiJin" label="应交税金" mulRef="_GBC_cb202152327147f1aae0c65d88e4817b" unitRef="_GBC_084b2a7712234309ac343f61444482f5" addr="T1R48C3S1_1" appId="_GBC_9bcb80ff110046599a55534c95edbb64" formatStyle="Comma">
          <m:axisValue occRef="调整数"/>
          <m:axisValue occRef="母公司"/>
        </m:item>
        <m:placeholder xlName="_PLD_9bd48bc6bc5d4a83aa7485a78f0c0d18" wordText="其他应付款" indent="100" addr="T1R49C0S1_1"/>
        <m:item xlName="_GBC_734f8067f06b4c7ea559fb9aaa6d601f" concept="clcid-pte:QiTaYingFuKuan" label="其他应付款" periodRef="上年年末数" mulRef="_GBC_cb202152327147f1aae0c65d88e4817b" unitRef="_GBC_084b2a7712234309ac343f61444482f5" addr="T1R49C1S1_1" appId="_GBC_9bcb80ff110046599a55534c95edbb64" formatStyle="Comma">
          <m:axisValue occRef="母公司"/>
        </m:item>
        <m:item xlName="_GBC_d5825d13d820473589832e72d2617d7c" concept="clcid-pte:QiTaYingFuKuan" label="其他应付款" periodRef="本期期初数" mulRef="_GBC_cb202152327147f1aae0c65d88e4817b" unitRef="_GBC_084b2a7712234309ac343f61444482f5" addr="T1R49C2S1_1" appId="_GBC_9bcb80ff110046599a55534c95edbb64" formatStyle="Comma">
          <m:axisValue occRef="母公司"/>
        </m:item>
        <m:item xlName="_GBC_d6adbcc8a28f4492b5cc0eee4bc7ad11" concept="clcid-pte:QiTaYingFuKuan" label="其他应付款" mulRef="_GBC_cb202152327147f1aae0c65d88e4817b" unitRef="_GBC_084b2a7712234309ac343f61444482f5" addr="T1R49C3S1_1" appId="_GBC_9bcb80ff110046599a55534c95edbb64" formatStyle="Comma">
          <m:axisValue occRef="调整数"/>
          <m:axisValue occRef="母公司"/>
        </m:item>
        <m:placeholder xlName="_PLD_ea6af4e0e7264ceda73475e8c2158cdd" wordText="其中：应付利息" indent="400" addr="T1R50C0S1_1"/>
        <m:item xlName="_GBC_b16ade6b9c1c4f448e5df83819259863" concept="clcid-pte:YingFuLiXi" label="应付利息" periodRef="上年年末数" mulRef="_GBC_cb202152327147f1aae0c65d88e4817b" unitRef="_GBC_084b2a7712234309ac343f61444482f5" addr="T1R50C1S1_1" appId="_GBC_9bcb80ff110046599a55534c95edbb64" formatStyle="Comma">
          <m:axisValue occRef="母公司"/>
        </m:item>
        <m:item xlName="_GBC_78329fe89fae4f31a4abbbf3bc21c4c1" concept="clcid-pte:YingFuLiXi" label="应付利息" periodRef="本期期初数" mulRef="_GBC_cb202152327147f1aae0c65d88e4817b" unitRef="_GBC_084b2a7712234309ac343f61444482f5" addr="T1R50C2S1_1" appId="_GBC_9bcb80ff110046599a55534c95edbb64" formatStyle="Comma">
          <m:axisValue occRef="母公司"/>
        </m:item>
        <m:item xlName="_GBC_173437281da84a3bbe6ca7828453dc4c" concept="clcid-pte:YingFuLiXi" label="应付利息" mulRef="_GBC_cb202152327147f1aae0c65d88e4817b" unitRef="_GBC_084b2a7712234309ac343f61444482f5" addr="T1R50C3S1_1" appId="_GBC_9bcb80ff110046599a55534c95edbb64" formatStyle="Comma">
          <m:axisValue occRef="调整数"/>
          <m:axisValue occRef="母公司"/>
        </m:item>
        <m:placeholder xlName="_PLD_5795bbb4578446019eeb39de09c980d5" wordText="应付股利" indent="400" addr="T1R51C0S1_1"/>
        <m:item xlName="_GBC_5ad068fdb2f04a7ab5716aa55c704c38" concept="clcid-pte:YingFuGuLi" label="应付股利" periodRef="上年年末数" mulRef="_GBC_cb202152327147f1aae0c65d88e4817b" unitRef="_GBC_084b2a7712234309ac343f61444482f5" addr="T1R51C1S1_1" appId="_GBC_9bcb80ff110046599a55534c95edbb64" formatStyle="Comma">
          <m:axisValue occRef="母公司"/>
        </m:item>
        <m:item xlName="_GBC_018185c359c143bbbae294026dfc5781" concept="clcid-pte:YingFuGuLi" label="应付股利" periodRef="本期期初数" mulRef="_GBC_cb202152327147f1aae0c65d88e4817b" unitRef="_GBC_084b2a7712234309ac343f61444482f5" addr="T1R51C2S1_1" appId="_GBC_9bcb80ff110046599a55534c95edbb64" formatStyle="Comma">
          <m:axisValue occRef="母公司"/>
        </m:item>
        <m:item xlName="_GBC_866fff8f5161428eb12c7688e1372a11" concept="clcid-pte:YingFuGuLi" label="应付股利" mulRef="_GBC_cb202152327147f1aae0c65d88e4817b" unitRef="_GBC_084b2a7712234309ac343f61444482f5" addr="T1R51C3S1_1" appId="_GBC_9bcb80ff110046599a55534c95edbb64" formatStyle="Comma">
          <m:axisValue occRef="调整数"/>
          <m:axisValue occRef="母公司"/>
        </m:item>
        <m:placeholder xlName="_PLD_ddbe99665db74003a717c9754d1e9c84" wordText="持有待售负债" indent="100" addr="T1R52C0S1_1"/>
        <m:item xlName="_GBC_c789386e310a4f119fac658f2eca5a5a" concept="clcid-pte:HuaFenWeiChiYouDaiShouDeFuZhai" label="划分为持有待售的负债" periodRef="上年年末数" mulRef="_GBC_cb202152327147f1aae0c65d88e4817b" unitRef="_GBC_084b2a7712234309ac343f61444482f5" addr="T1R52C1S1_1" appId="_GBC_9bcb80ff110046599a55534c95edbb64" formatStyle="Comma">
          <m:axisValue occRef="母公司"/>
        </m:item>
        <m:item xlName="_GBC_9855e4748f7d4ef0a1212b8fa91b1d11" concept="clcid-pte:HuaFenWeiChiYouDaiShouDeFuZhai" label="划分为持有待售的负债" periodRef="本期期初数" mulRef="_GBC_cb202152327147f1aae0c65d88e4817b" unitRef="_GBC_084b2a7712234309ac343f61444482f5" addr="T1R52C2S1_1" appId="_GBC_9bcb80ff110046599a55534c95edbb64" formatStyle="Comma">
          <m:axisValue occRef="母公司"/>
        </m:item>
        <m:item xlName="_GBC_80f1b3dba253418596eaf4536300fc1c" concept="clcid-pte:HuaFenWeiChiYouDaiShouDeFuZhai" label="划分为持有待售的负债" mulRef="_GBC_cb202152327147f1aae0c65d88e4817b" unitRef="_GBC_084b2a7712234309ac343f61444482f5" addr="T1R52C3S1_1" appId="_GBC_9bcb80ff110046599a55534c95edbb64" formatStyle="Comma">
          <m:axisValue occRef="调整数"/>
          <m:axisValue occRef="母公司"/>
        </m:item>
        <m:placeholder xlName="_PLD_431d770b47434d6f9a1af7efcc541fdd" wordText="一年内到期的非流动负债" indent="100" addr="T1R53C0S1_1"/>
        <m:item xlName="_GBC_fbf6748e362e4c7e8b9dec73c0184865" concept="clcid-pte:YiNianNeiDaoQiDeChangQiFuZhai" label="一年内到期的长期负债" periodRef="上年年末数" mulRef="_GBC_cb202152327147f1aae0c65d88e4817b" unitRef="_GBC_084b2a7712234309ac343f61444482f5" addr="T1R53C1S1_1" appId="_GBC_9bcb80ff110046599a55534c95edbb64" formatStyle="Comma">
          <m:axisValue occRef="母公司"/>
        </m:item>
        <m:item xlName="_GBC_72ab9ce75560414ea8fdc01f4af55dd7" concept="clcid-pte:YiNianNeiDaoQiDeChangQiFuZhai" label="一年内到期的长期负债" periodRef="本期期初数" mulRef="_GBC_cb202152327147f1aae0c65d88e4817b" unitRef="_GBC_084b2a7712234309ac343f61444482f5" addr="T1R53C2S1_1" appId="_GBC_9bcb80ff110046599a55534c95edbb64" formatStyle="Comma">
          <m:axisValue occRef="母公司"/>
        </m:item>
        <m:item xlName="_GBC_c2a5b5d517ec4ab988fd65a045db78c6" concept="clcid-pte:YiNianNeiDaoQiDeChangQiFuZhai" label="一年内到期的长期负债" mulRef="_GBC_cb202152327147f1aae0c65d88e4817b" unitRef="_GBC_084b2a7712234309ac343f61444482f5" addr="T1R53C3S1_1" appId="_GBC_9bcb80ff110046599a55534c95edbb64" formatStyle="Comma">
          <m:axisValue occRef="调整数"/>
          <m:axisValue occRef="母公司"/>
        </m:item>
        <m:placeholder xlName="_PLD_d489c0a9feb14d7da7680a4c72aff863" wordText="其他流动负债" indent="100" addr="T1R54C0S1_1"/>
        <m:item xlName="_GBC_fb82338ae6e44160ab12dfdccf37df80" concept="clcid-pte:QiTaLiuDongFuZhai" label="其他流动负债" periodRef="上年年末数" mulRef="_GBC_cb202152327147f1aae0c65d88e4817b" unitRef="_GBC_084b2a7712234309ac343f61444482f5" addr="T1R54C1S1_1" appId="_GBC_9bcb80ff110046599a55534c95edbb64" formatStyle="Comma">
          <m:axisValue occRef="母公司"/>
        </m:item>
        <m:item xlName="_GBC_8a1a68302acc4434a5b86f2e77d92eb5" concept="clcid-pte:QiTaLiuDongFuZhai" label="其他流动负债" periodRef="本期期初数" mulRef="_GBC_cb202152327147f1aae0c65d88e4817b" unitRef="_GBC_084b2a7712234309ac343f61444482f5" addr="T1R54C2S1_1" appId="_GBC_9bcb80ff110046599a55534c95edbb64" formatStyle="Comma">
          <m:axisValue occRef="母公司"/>
        </m:item>
        <m:item xlName="_GBC_91d62e5be0a74c66ab59aae393be0e2e" concept="clcid-pte:QiTaLiuDongFuZhai" label="其他流动负债" mulRef="_GBC_cb202152327147f1aae0c65d88e4817b" unitRef="_GBC_084b2a7712234309ac343f61444482f5" addr="T1R54C3S1_1" appId="_GBC_9bcb80ff110046599a55534c95edbb64" formatStyle="Comma">
          <m:axisValue occRef="调整数"/>
          <m:axisValue occRef="母公司"/>
        </m:item>
        <m:placeholder xlName="_PLD_0d36001f1ad74f6eb1d6a6b4d4ce8af8" wordText="流动负债合计" indent="200" addr="T1R55C0S1_1"/>
        <m:item xlName="_GBC_7e1a6c87287d478e8403982e65441a66" concept="clcid-pte:LiuDongFuZhaiHeJi" label="流动负债合计" periodRef="上年年末数" mulRef="_GBC_cb202152327147f1aae0c65d88e4817b" unitRef="_GBC_084b2a7712234309ac343f61444482f5" addr="T1R55C1S1_1" appId="_GBC_9bcb80ff110046599a55534c95edbb64" formatStyle="Comma">
          <m:complexRule comparator="Eq" title="母公司流动负债合计@上年期末数" test=" $_GBC_99e679fdcf15420299c8c5f20fd598a6 +  $_GBC_3689821021f14e769a30951a6005eca0 +  $_GBC_ec34d66937dc4f5d9c5a6aa96537772b +  $_GBC_6a906c9027c24444bb90a980ca721680 +  $_GBC_c3afdd1c26144ed3be087bfaeec8074d +  $_GBC_425ac7c8776241afadfd2f1af1b9b830 +  $_GBC_1d7b2103bd7a470bafa7441cff10a383 +  $_GBC_dbe06db095b6472b8127804f04c53ebc +  $_GBC_c0746358d27d4ee2b1a498d5436827cf +  $_GBC_734f8067f06b4c7ea559fb9aaa6d601f +  $_GBC_c789386e310a4f119fac658f2eca5a5a +  $_GBC_fbf6748e362e4c7e8b9dec73c0184865 +  $_GBC_fb82338ae6e44160ab12dfdccf37df80" id="C473f5e34d5ce4c83a8c9af9b1fc70cc1"/>
          <m:axisValue occRef="母公司"/>
        </m:item>
        <m:item xlName="_GBC_354bac08a8d94c2fb9021a62c9c8f52f" concept="clcid-pte:LiuDongFuZhaiHeJi" label="流动负债合计" periodRef="本期期初数" mulRef="_GBC_cb202152327147f1aae0c65d88e4817b" unitRef="_GBC_084b2a7712234309ac343f61444482f5" addr="T1R55C2S1_1" appId="_GBC_9bcb80ff110046599a55534c95edbb64" formatStyle="Comma">
          <m:complexRule comparator="Eq" title="母公司流动负债合计@本期期初数" test=" $_GBC_be99d824c86a4f6ea1963f47bff6fb7b +  $_GBC_a32238aa482d47fbb247e1aca03e7a72 +  $_GBC_a8a6ae9f646141fc8f39e525fc40bfd0 +  $_GBC_fe75f9244d9345b78655b83f8466518b +  $_GBC_e71270b2a871416c8916b8afe3fd3af0 +  $_GBC_3a747f6d01f141a3856e3ee0da4b7d24 +  $_GBC_e461cc94a1f64d98be0dd928c65a7cd7 +  $_GBC_9c99fd24665e42388e606652e3c4c68a +  $_GBC_f3e2fabd87aa4abebbb11b86ff3978e6 +  $_GBC_d5825d13d820473589832e72d2617d7c +  $_GBC_9855e4748f7d4ef0a1212b8fa91b1d11 +  $_GBC_72ab9ce75560414ea8fdc01f4af55dd7 +  $_GBC_8a1a68302acc4434a5b86f2e77d92eb5" id="C0254ed91a7d7421cb7e05aa56f789972"/>
          <m:axisValue occRef="母公司"/>
        </m:item>
        <m:item xlName="_GBC_6a1910c78bae4eef881f21c71c26121d" concept="clcid-pte:LiuDongFuZhaiHeJi" label="流动负债合计" mulRef="_GBC_cb202152327147f1aae0c65d88e4817b" unitRef="_GBC_084b2a7712234309ac343f61444482f5" addr="T1R55C3S1_1" appId="_GBC_9bcb80ff110046599a55534c95edbb64" formatStyle="Comma">
          <m:complexRule comparator="Eq" title="母公司流动负债合计(调整数)" test=" $_GBC_966e2c7412904c71a4a3da5ec89a375f +  $_GBC_7feb0b99852943988eac5dd7e118eb3b +  $_GBC_e692be41d7fc417dbb2b04cf998237bd +  $_GBC_093cff22291d40c7b8fa1a5dc1dc5cfb +  $_GBC_c62c2ccbc7fd46e2a524c3775c2d831c +  $_GBC_857e0967189140398f1b7d3f31ff12d1 +  $_GBC_160dedfd905c4d92ba85a1c8180d37a6 +  $_GBC_ca48ae914741460dbc74029f44e31317 +  $_GBC_c96df064045a41d68caf86ada8f170ae +  $_GBC_d6adbcc8a28f4492b5cc0eee4bc7ad11 +  $_GBC_80f1b3dba253418596eaf4536300fc1c +  $_GBC_c2a5b5d517ec4ab988fd65a045db78c6 +  $_GBC_91d62e5be0a74c66ab59aae393be0e2e" id="C8bc1a8fcf0b84225b8aa93be6a7f866f"/>
          <m:axisValue occRef="调整数"/>
          <m:axisValue occRef="母公司"/>
        </m:item>
        <m:placeholder xlName="_PLD_e6e77ab12fd64715ae8224341d5a862e" wordText="非流动负债：" addr="T1R56C0S1_4"/>
        <m:placeholder xlName="_PLD_c6cf1ce4e6f844b3a04f77d252dba09d" wordText="长期借款" indent="100" addr="T1R57C0S1_1"/>
        <m:item xlName="_GBC_faaa16c6e4234ceb97a030a5b3e4f9f0" concept="clcid-pte:ChangQiJieKuan" label="长期借款" periodRef="上年年末数" mulRef="_GBC_cb202152327147f1aae0c65d88e4817b" unitRef="_GBC_084b2a7712234309ac343f61444482f5" addr="T1R57C1S1_1" appId="_GBC_9bcb80ff110046599a55534c95edbb64" formatStyle="Comma">
          <m:axisValue occRef="母公司"/>
        </m:item>
        <m:item xlName="_GBC_ddece932e486494588a2e1cd585d42a4" concept="clcid-pte:ChangQiJieKuan" label="长期借款" periodRef="本期期初数" mulRef="_GBC_cb202152327147f1aae0c65d88e4817b" unitRef="_GBC_084b2a7712234309ac343f61444482f5" addr="T1R57C2S1_1" appId="_GBC_9bcb80ff110046599a55534c95edbb64" formatStyle="Comma">
          <m:axisValue occRef="母公司"/>
        </m:item>
        <m:item xlName="_GBC_527f8ecac9984480bfe2ce3901669bf8" concept="clcid-pte:ChangQiJieKuan" label="长期借款" mulRef="_GBC_cb202152327147f1aae0c65d88e4817b" unitRef="_GBC_084b2a7712234309ac343f61444482f5" addr="T1R57C3S1_1" appId="_GBC_9bcb80ff110046599a55534c95edbb64" formatStyle="Comma">
          <m:axisValue occRef="调整数"/>
          <m:axisValue occRef="母公司"/>
        </m:item>
        <m:placeholder xlName="_PLD_96c573d5d61a49deb71118752233ab14" wordText="应付债券" indent="100" addr="T1R58C0S1_1"/>
        <m:item xlName="_GBC_b0133d8769b546c699206fb28b6e5f5b" concept="clcid-pte:YingFuZhaiQuan" label="应付债券" periodRef="上年年末数" mulRef="_GBC_cb202152327147f1aae0c65d88e4817b" unitRef="_GBC_084b2a7712234309ac343f61444482f5" addr="T1R58C1S1_1" appId="_GBC_9bcb80ff110046599a55534c95edbb64" formatStyle="Comma">
          <m:axisValue occRef="母公司"/>
        </m:item>
        <m:item xlName="_GBC_ba93f79fa3c14b93a70170e9a65a4f5f" concept="clcid-pte:YingFuZhaiQuan" label="应付债券" periodRef="本期期初数" mulRef="_GBC_cb202152327147f1aae0c65d88e4817b" unitRef="_GBC_084b2a7712234309ac343f61444482f5" addr="T1R58C2S1_1" appId="_GBC_9bcb80ff110046599a55534c95edbb64" formatStyle="Comma">
          <m:axisValue occRef="母公司"/>
        </m:item>
        <m:item xlName="_GBC_562cc487f23a4f38a0333f58841e6976" concept="clcid-pte:YingFuZhaiQuan" label="应付债券" mulRef="_GBC_cb202152327147f1aae0c65d88e4817b" unitRef="_GBC_084b2a7712234309ac343f61444482f5" addr="T1R58C3S1_1" appId="_GBC_9bcb80ff110046599a55534c95edbb64" formatStyle="Comma">
          <m:axisValue occRef="调整数"/>
          <m:axisValue occRef="母公司"/>
        </m:item>
        <m:placeholder xlName="_PLD_3a07aa9c65d24b78a4bc9731063de104" wordText="其中：优先股" indent="400" addr="T1R59C0S1_1"/>
        <m:item xlName="_GBC_db10565d0e864531aac8b27122580a45" concept="clcid-pte:QiZhongYouXianGu" label="其中：优先股" periodRef="上年年末数" mulRef="_GBC_cb202152327147f1aae0c65d88e4817b" unitRef="_GBC_084b2a7712234309ac343f61444482f5" addr="T1R59C1S1_1" appId="_GBC_9bcb80ff110046599a55534c95edbb64" formatStyle="Comma">
          <m:axisValue occRef="母公司"/>
        </m:item>
        <m:item xlName="_GBC_a26b161fa0904616869b9959056959d0" concept="clcid-pte:QiZhongYouXianGu" label="其中：优先股" periodRef="本期期初数" mulRef="_GBC_cb202152327147f1aae0c65d88e4817b" unitRef="_GBC_084b2a7712234309ac343f61444482f5" addr="T1R59C2S1_1" appId="_GBC_9bcb80ff110046599a55534c95edbb64" formatStyle="Comma">
          <m:axisValue occRef="母公司"/>
        </m:item>
        <m:item xlName="_GBC_4ba43c34341b4777af63eb155e212480" concept="clcid-pte:QiZhongYouXianGu" label="其中：优先股" mulRef="_GBC_cb202152327147f1aae0c65d88e4817b" unitRef="_GBC_084b2a7712234309ac343f61444482f5" addr="T1R59C3S1_1" appId="_GBC_9bcb80ff110046599a55534c95edbb64" formatStyle="Comma">
          <m:axisValue occRef="调整数"/>
          <m:axisValue occRef="母公司"/>
        </m:item>
        <m:placeholder xlName="_PLD_818e0717c52b4b709983fff4888bf74a" wordText="永续债" indent="400" addr="T1R60C0S1_1"/>
        <m:item xlName="_GBC_cdae451ed8474313be91f57d7ce955a8" concept="clcid-pte:YongXuZhai" label="永续债" periodRef="上年年末数" mulRef="_GBC_cb202152327147f1aae0c65d88e4817b" unitRef="_GBC_084b2a7712234309ac343f61444482f5" addr="T1R60C1S1_1" appId="_GBC_9bcb80ff110046599a55534c95edbb64" formatStyle="Comma">
          <m:axisValue occRef="母公司"/>
        </m:item>
        <m:item xlName="_GBC_aa7d9c5eca4c4b798ae7a31992f3484f" concept="clcid-pte:YongXuZhai" label="永续债" periodRef="本期期初数" mulRef="_GBC_cb202152327147f1aae0c65d88e4817b" unitRef="_GBC_084b2a7712234309ac343f61444482f5" addr="T1R60C2S1_1" appId="_GBC_9bcb80ff110046599a55534c95edbb64" formatStyle="Comma">
          <m:axisValue occRef="母公司"/>
        </m:item>
        <m:item xlName="_GBC_528f9d250c214072addaab2216c39066" concept="clcid-pte:YongXuZhai" label="永续债" mulRef="_GBC_cb202152327147f1aae0c65d88e4817b" unitRef="_GBC_084b2a7712234309ac343f61444482f5" addr="T1R60C3S1_1" appId="_GBC_9bcb80ff110046599a55534c95edbb64" formatStyle="Comma">
          <m:axisValue occRef="调整数"/>
          <m:axisValue occRef="母公司"/>
        </m:item>
        <m:placeholder xlName="_PLD_3a731f39ab724ca999f2e49b725e5353" wordText="租赁负债" indent="100" addr="T1R61C0S1_1"/>
        <m:item xlName="_GBC_eb3d25f6c6174726a1f3836b4166743a" concept="clcid-pte:ZuLinFuZhai" label="租赁负债" periodRef="上年年末数" mulRef="_GBC_cb202152327147f1aae0c65d88e4817b" unitRef="_GBC_084b2a7712234309ac343f61444482f5" addr="T1R61C1S1_1" appId="_GBC_9bcb80ff110046599a55534c95edbb64" formatStyle="Comma">
          <m:axisValue occRef="母公司"/>
        </m:item>
        <m:item xlName="_GBC_0db775c720224eda8b93db3d081590e3" concept="clcid-pte:ZuLinFuZhai" label="租赁负债" periodRef="本期期初数" mulRef="_GBC_cb202152327147f1aae0c65d88e4817b" unitRef="_GBC_084b2a7712234309ac343f61444482f5" addr="T1R61C2S1_1" appId="_GBC_9bcb80ff110046599a55534c95edbb64" formatStyle="Comma">
          <m:axisValue occRef="母公司"/>
        </m:item>
        <m:item xlName="_GBC_d2fea0672aaf4727bee2d2015f6d0509" concept="clcid-pte:ZuLinFuZhai" label="租赁负债" mulRef="_GBC_cb202152327147f1aae0c65d88e4817b" unitRef="_GBC_084b2a7712234309ac343f61444482f5" addr="T1R61C3S1_1" appId="_GBC_9bcb80ff110046599a55534c95edbb64" formatStyle="Comma">
          <m:axisValue occRef="调整数"/>
          <m:axisValue occRef="母公司"/>
        </m:item>
        <m:placeholder xlName="_PLD_7d45638f4fca48ef909d3f073efeb1c4" wordText="长期应付款" indent="100" addr="T1R62C0S1_1"/>
        <m:item xlName="_GBC_f57016dfe085497fa02e280ac6e1e30d" concept="clcid-pte:ChangQiYingFuKuan" label="长期应付款" periodRef="上年年末数" mulRef="_GBC_cb202152327147f1aae0c65d88e4817b" unitRef="_GBC_084b2a7712234309ac343f61444482f5" addr="T1R62C1S1_1" appId="_GBC_9bcb80ff110046599a55534c95edbb64" formatStyle="Comma">
          <m:axisValue occRef="母公司"/>
        </m:item>
        <m:item xlName="_GBC_6ec96dd95ce34e1892b394a78a2d108f" concept="clcid-pte:ChangQiYingFuKuan" label="长期应付款" periodRef="本期期初数" mulRef="_GBC_cb202152327147f1aae0c65d88e4817b" unitRef="_GBC_084b2a7712234309ac343f61444482f5" addr="T1R62C2S1_1" appId="_GBC_9bcb80ff110046599a55534c95edbb64" formatStyle="Comma">
          <m:axisValue occRef="母公司"/>
        </m:item>
        <m:item xlName="_GBC_81cb9dcac3e1484f9f0e5b22ac692c09" concept="clcid-pte:ChangQiYingFuKuan" label="长期应付款" mulRef="_GBC_cb202152327147f1aae0c65d88e4817b" unitRef="_GBC_084b2a7712234309ac343f61444482f5" addr="T1R62C3S1_1" appId="_GBC_9bcb80ff110046599a55534c95edbb64" formatStyle="Comma">
          <m:axisValue occRef="调整数"/>
          <m:axisValue occRef="母公司"/>
        </m:item>
        <m:placeholder xlName="_PLD_20fd5dff585b46adbc1c5c9f471cc413" wordText="长期应付职工薪酬" indent="100" addr="T1R63C0S1_1"/>
        <m:item xlName="_GBC_8977b585cd08446fba950a2e613c5e6d" concept="clcid-pte:ChangQiYingFuZhiGongXinChou" label="长期应付职工薪酬" periodRef="上年年末数" mulRef="_GBC_cb202152327147f1aae0c65d88e4817b" unitRef="_GBC_084b2a7712234309ac343f61444482f5" addr="T1R63C1S1_1" appId="_GBC_9bcb80ff110046599a55534c95edbb64" formatStyle="Comma">
          <m:axisValue occRef="母公司"/>
        </m:item>
        <m:item xlName="_GBC_6bd536e454e64406a4195079c256b2fb" concept="clcid-pte:ChangQiYingFuZhiGongXinChou" label="长期应付职工薪酬" periodRef="本期期初数" mulRef="_GBC_cb202152327147f1aae0c65d88e4817b" unitRef="_GBC_084b2a7712234309ac343f61444482f5" addr="T1R63C2S1_1" appId="_GBC_9bcb80ff110046599a55534c95edbb64" formatStyle="Comma">
          <m:axisValue occRef="母公司"/>
        </m:item>
        <m:item xlName="_GBC_790c3334a2e24ccab8ac2bb0489509db" concept="clcid-pte:ChangQiYingFuZhiGongXinChou" label="长期应付职工薪酬" mulRef="_GBC_cb202152327147f1aae0c65d88e4817b" unitRef="_GBC_084b2a7712234309ac343f61444482f5" addr="T1R63C3S1_1" appId="_GBC_9bcb80ff110046599a55534c95edbb64" formatStyle="Comma">
          <m:axisValue occRef="调整数"/>
          <m:axisValue occRef="母公司"/>
        </m:item>
        <m:placeholder xlName="_PLD_a95219e04bf94337a1824e4915dbebec" wordText="预计负债" indent="100" addr="T1R64C0S1_1"/>
        <m:item xlName="_GBC_c1c32f4ac3f84ec0994813dd6e12741c" concept="clcid-pte:YuJiFuZhai" label="预计负债" periodRef="上年年末数" mulRef="_GBC_cb202152327147f1aae0c65d88e4817b" unitRef="_GBC_084b2a7712234309ac343f61444482f5" addr="T1R64C1S1_1" appId="_GBC_9bcb80ff110046599a55534c95edbb64" formatStyle="Comma">
          <m:axisValue occRef="母公司"/>
        </m:item>
        <m:item xlName="_GBC_2951440dd4214d988848e61ed8971479" concept="clcid-pte:YuJiFuZhai" label="预计负债" periodRef="本期期初数" mulRef="_GBC_cb202152327147f1aae0c65d88e4817b" unitRef="_GBC_084b2a7712234309ac343f61444482f5" addr="T1R64C2S1_1" appId="_GBC_9bcb80ff110046599a55534c95edbb64" formatStyle="Comma">
          <m:axisValue occRef="母公司"/>
        </m:item>
        <m:item xlName="_GBC_70692d1ad20243d6a2f8959363310987" concept="clcid-pte:YuJiFuZhai" label="预计负债" mulRef="_GBC_cb202152327147f1aae0c65d88e4817b" unitRef="_GBC_084b2a7712234309ac343f61444482f5" addr="T1R64C3S1_1" appId="_GBC_9bcb80ff110046599a55534c95edbb64" formatStyle="Comma">
          <m:axisValue occRef="调整数"/>
          <m:axisValue occRef="母公司"/>
        </m:item>
        <m:placeholder xlName="_PLD_a7d6feaabe9b4f539515ea7910da878f" wordText="递延收益" indent="100" addr="T1R65C0S1_1"/>
        <m:item xlName="_GBC_44ab34b0d66d44e6b773ae85c966564a" concept="clcid-pte:DiYanShouYi" label="递延收益" periodRef="上年年末数" mulRef="_GBC_cb202152327147f1aae0c65d88e4817b" unitRef="_GBC_084b2a7712234309ac343f61444482f5" addr="T1R65C1S1_1" appId="_GBC_9bcb80ff110046599a55534c95edbb64" formatStyle="Comma">
          <m:axisValue occRef="母公司"/>
        </m:item>
        <m:item xlName="_GBC_3b9f86be282248b58d86ef37fee07354" concept="clcid-pte:DiYanShouYi" label="递延收益" periodRef="本期期初数" mulRef="_GBC_cb202152327147f1aae0c65d88e4817b" unitRef="_GBC_084b2a7712234309ac343f61444482f5" addr="T1R65C2S1_1" appId="_GBC_9bcb80ff110046599a55534c95edbb64" formatStyle="Comma">
          <m:axisValue occRef="母公司"/>
        </m:item>
        <m:item xlName="_GBC_46d4c8923a28415cae83e693f66a751f" concept="clcid-pte:DiYanShouYi" label="递延收益" mulRef="_GBC_cb202152327147f1aae0c65d88e4817b" unitRef="_GBC_084b2a7712234309ac343f61444482f5" addr="T1R65C3S1_1" appId="_GBC_9bcb80ff110046599a55534c95edbb64" formatStyle="Comma">
          <m:axisValue occRef="调整数"/>
          <m:axisValue occRef="母公司"/>
        </m:item>
        <m:placeholder xlName="_PLD_4e3872c5cab04a93b5be1d15d2694dcf" wordText="递延所得税负债" indent="100" addr="T1R66C0S1_1"/>
        <m:item xlName="_GBC_1536ca4dbe7b418b871b83a7993f166b" concept="clcid-pte:DiYanShuiKuanDaiXiangHeJi" label="递延税款贷项合计" periodRef="上年年末数" mulRef="_GBC_cb202152327147f1aae0c65d88e4817b" unitRef="_GBC_084b2a7712234309ac343f61444482f5" addr="T1R66C1S1_1" appId="_GBC_9bcb80ff110046599a55534c95edbb64" formatStyle="Comma">
          <m:axisValue occRef="母公司"/>
        </m:item>
        <m:item xlName="_GBC_d310c0347dce41709ae6b5fe42a7ca2b" concept="clcid-pte:DiYanShuiKuanDaiXiangHeJi" label="递延税款贷项合计" periodRef="本期期初数" mulRef="_GBC_cb202152327147f1aae0c65d88e4817b" unitRef="_GBC_084b2a7712234309ac343f61444482f5" addr="T1R66C2S1_1" appId="_GBC_9bcb80ff110046599a55534c95edbb64" formatStyle="Comma">
          <m:axisValue occRef="母公司"/>
        </m:item>
        <m:item xlName="_GBC_26859a5da6974a8e8a7b9c357b2ca519" concept="clcid-pte:DiYanShuiKuanDaiXiangHeJi" label="递延税款贷项合计" mulRef="_GBC_cb202152327147f1aae0c65d88e4817b" unitRef="_GBC_084b2a7712234309ac343f61444482f5" addr="T1R66C3S1_1" appId="_GBC_9bcb80ff110046599a55534c95edbb64" formatStyle="Comma">
          <m:axisValue occRef="调整数"/>
          <m:axisValue occRef="母公司"/>
        </m:item>
        <m:placeholder xlName="_PLD_0812b62cb6364b00b94ff08692dc865a" wordText="其他非流动负债" indent="100" addr="T1R67C0S1_1"/>
        <m:item xlName="_GBC_2f7f1eddb26d47c78475b967891a3e3d" concept="clcid-pte:QiTaChangQiFuZhai" label="其他长期负债" periodRef="上年年末数" mulRef="_GBC_cb202152327147f1aae0c65d88e4817b" unitRef="_GBC_084b2a7712234309ac343f61444482f5" addr="T1R67C1S1_1" appId="_GBC_9bcb80ff110046599a55534c95edbb64" formatStyle="Comma">
          <m:axisValue occRef="母公司"/>
        </m:item>
        <m:item xlName="_GBC_e49035c5ad6d4a968fdead7daa2f0557" concept="clcid-pte:QiTaChangQiFuZhai" label="其他长期负债" periodRef="本期期初数" mulRef="_GBC_cb202152327147f1aae0c65d88e4817b" unitRef="_GBC_084b2a7712234309ac343f61444482f5" addr="T1R67C2S1_1" appId="_GBC_9bcb80ff110046599a55534c95edbb64" formatStyle="Comma">
          <m:axisValue occRef="母公司"/>
        </m:item>
        <m:item xlName="_GBC_f3d811ea9ac644ea917b9e0b33dad41c" concept="clcid-pte:QiTaChangQiFuZhai" label="其他长期负债" mulRef="_GBC_cb202152327147f1aae0c65d88e4817b" unitRef="_GBC_084b2a7712234309ac343f61444482f5" addr="T1R67C3S1_1" appId="_GBC_9bcb80ff110046599a55534c95edbb64" formatStyle="Comma">
          <m:axisValue occRef="调整数"/>
          <m:axisValue occRef="母公司"/>
        </m:item>
        <m:placeholder xlName="_PLD_21043625ce3544bb960fd793a35ac693" wordText="非流动负债合计" indent="200" addr="T1R68C0S1_1"/>
        <m:item xlName="_GBC_b732fa53972e4fb393b2bae0072da129" concept="clcid-pte:ChangQiFuZhaiHeJi" label="长期负债合计" periodRef="上年年末数" mulRef="_GBC_cb202152327147f1aae0c65d88e4817b" unitRef="_GBC_084b2a7712234309ac343f61444482f5" addr="T1R68C1S1_1" appId="_GBC_9bcb80ff110046599a55534c95edbb64" formatStyle="Comma">
          <m:complexRule comparator="Eq" title="母公司长期负债合计@上年期末数" test=" $_GBC_faaa16c6e4234ceb97a030a5b3e4f9f0 +  $_GBC_b0133d8769b546c699206fb28b6e5f5b +  $_GBC_eb3d25f6c6174726a1f3836b4166743a +  $_GBC_f57016dfe085497fa02e280ac6e1e30d +  $_GBC_8977b585cd08446fba950a2e613c5e6d +  $_GBC_c1c32f4ac3f84ec0994813dd6e12741c +  $_GBC_44ab34b0d66d44e6b773ae85c966564a +  $_GBC_1536ca4dbe7b418b871b83a7993f166b +  $_GBC_2f7f1eddb26d47c78475b967891a3e3d" id="C8d9b36d74eb74c888c77164f6d1a4915"/>
          <m:axisValue occRef="母公司"/>
        </m:item>
        <m:item xlName="_GBC_a3bc02cd36b1435b9f444285e7a1267d" concept="clcid-pte:ChangQiFuZhaiHeJi" label="长期负债合计" periodRef="本期期初数" mulRef="_GBC_cb202152327147f1aae0c65d88e4817b" unitRef="_GBC_084b2a7712234309ac343f61444482f5" addr="T1R68C2S1_1" appId="_GBC_9bcb80ff110046599a55534c95edbb64" formatStyle="Comma">
          <m:complexRule comparator="Eq" title="母公司长期负债合计@本期期初数" test=" $_GBC_ddece932e486494588a2e1cd585d42a4 +  $_GBC_ba93f79fa3c14b93a70170e9a65a4f5f +  $_GBC_0db775c720224eda8b93db3d081590e3 +  $_GBC_6ec96dd95ce34e1892b394a78a2d108f +  $_GBC_6bd536e454e64406a4195079c256b2fb +  $_GBC_2951440dd4214d988848e61ed8971479 +  $_GBC_3b9f86be282248b58d86ef37fee07354 +  $_GBC_d310c0347dce41709ae6b5fe42a7ca2b +  $_GBC_e49035c5ad6d4a968fdead7daa2f0557" id="Cc5f6ca40600748e498d2c0988b3a235b"/>
          <m:axisValue occRef="母公司"/>
        </m:item>
        <m:item xlName="_GBC_5831d30fd7044fe89e4778698cc33686" concept="clcid-pte:ChangQiFuZhaiHeJi" label="长期负债合计" mulRef="_GBC_cb202152327147f1aae0c65d88e4817b" unitRef="_GBC_084b2a7712234309ac343f61444482f5" addr="T1R68C3S1_1" appId="_GBC_9bcb80ff110046599a55534c95edbb64" formatStyle="Comma">
          <m:complexRule comparator="Eq" title="母公司长期负债合计(调整数)" test=" $_GBC_527f8ecac9984480bfe2ce3901669bf8 +  $_GBC_562cc487f23a4f38a0333f58841e6976 +  $_GBC_d2fea0672aaf4727bee2d2015f6d0509 +  $_GBC_81cb9dcac3e1484f9f0e5b22ac692c09 +  $_GBC_790c3334a2e24ccab8ac2bb0489509db +  $_GBC_70692d1ad20243d6a2f8959363310987 +  $_GBC_46d4c8923a28415cae83e693f66a751f +  $_GBC_26859a5da6974a8e8a7b9c357b2ca519 +  $_GBC_f3d811ea9ac644ea917b9e0b33dad41c" id="C39ece780f1b9464db27940f3a7b5a636"/>
          <m:axisValue occRef="调整数"/>
          <m:axisValue occRef="母公司"/>
        </m:item>
        <m:placeholder xlName="_PLD_f55ff66376ee4b8f8db7e425e913bc1f" wordText="负债合计" indent="300" addr="T1R69C0S1_1"/>
        <m:item xlName="_GBC_81616aa89bb649b79029c4f31b14f145" concept="clcid-pte:FuZhaiHeJi" label="负债合计" periodRef="上年年末数" mulRef="_GBC_cb202152327147f1aae0c65d88e4817b" unitRef="_GBC_084b2a7712234309ac343f61444482f5" addr="T1R69C1S1_1" appId="_GBC_9bcb80ff110046599a55534c95edbb64" formatStyle="Comma">
          <m:complexRule comparator="Eq" title="母公司负债合计" test=" $_GBC_7e1a6c87287d478e8403982e65441a66 +  $_GBC_b732fa53972e4fb393b2bae0072da129" id="Cd1e943300dc44f2da3032d66081030f4"/>
          <m:axisValue occRef="母公司"/>
        </m:item>
        <m:item xlName="_GBC_e59fe6bcd63b49cba11aae84f9470ae6" concept="clcid-pte:FuZhaiHeJi" label="负债合计" periodRef="本期期初数" mulRef="_GBC_cb202152327147f1aae0c65d88e4817b" unitRef="_GBC_084b2a7712234309ac343f61444482f5" addr="T1R69C2S1_1" appId="_GBC_9bcb80ff110046599a55534c95edbb64" formatStyle="Comma">
          <m:complexRule comparator="Eq" title="母公司负债合计@本期期初数" test=" $_GBC_354bac08a8d94c2fb9021a62c9c8f52f +  $_GBC_a3bc02cd36b1435b9f444285e7a1267d" id="Cef0ecf5778464d6ea1a75ddbbd66b044"/>
          <m:axisValue occRef="母公司"/>
        </m:item>
        <m:item xlName="_GBC_b6d45576c5314a2eb00b6756655d7a08" concept="clcid-pte:FuZhaiHeJi" label="负债合计" mulRef="_GBC_cb202152327147f1aae0c65d88e4817b" unitRef="_GBC_084b2a7712234309ac343f61444482f5" addr="T1R69C3S1_1" appId="_GBC_9bcb80ff110046599a55534c95edbb64" formatStyle="Comma">
          <m:complexRule comparator="Eq" title="母公司负债合计(调整数)" test=" $_GBC_5831d30fd7044fe89e4778698cc33686 +  $_GBC_6a1910c78bae4eef881f21c71c26121d" id="C2c16cbea22db4c5f89bc628a3ef130e9"/>
          <m:axisValue occRef="调整数"/>
          <m:axisValue occRef="母公司"/>
        </m:item>
        <m:placeholder xlName="_PLD_6298bbd27f3b4daeaff4684b811b7228" wordText="所有者权益（或股东权益）：" addr="T1R70C0S1_4"/>
        <m:placeholder xlName="_PLD_7e849740e69c4581a5ca4e95025cc737" wordText="实收资本（或股本）" indent="100" addr="T1R71C0S1_1"/>
        <m:item xlName="_GBC_5a0da7a265f344e6b8180fa783a3346b" concept="clcid-pte:GuBen" label="股本" periodRef="上年年末数" mulRef="_GBC_cb202152327147f1aae0c65d88e4817b" unitRef="_GBC_084b2a7712234309ac343f61444482f5" addr="T1R71C1S1_1" appId="_GBC_9bcb80ff110046599a55534c95edbb64" formatStyle="Comma">
          <m:axisValue occRef="母公司"/>
        </m:item>
        <m:item xlName="_GBC_62a596be781b4effba18eddf7ca65e36" concept="clcid-pte:GuBen" label="股本" periodRef="本期期初数" mulRef="_GBC_cb202152327147f1aae0c65d88e4817b" unitRef="_GBC_084b2a7712234309ac343f61444482f5" addr="T1R71C2S1_1" appId="_GBC_9bcb80ff110046599a55534c95edbb64" formatStyle="Comma">
          <m:axisValue occRef="母公司"/>
        </m:item>
        <m:item xlName="_GBC_9d16ec32b689467b94af92f911cd33d2" concept="clcid-pte:GuBen" label="股本" mulRef="_GBC_cb202152327147f1aae0c65d88e4817b" unitRef="_GBC_084b2a7712234309ac343f61444482f5" addr="T1R71C3S1_1" appId="_GBC_9bcb80ff110046599a55534c95edbb64" formatStyle="Comma">
          <m:axisValue occRef="调整数"/>
          <m:axisValue occRef="母公司"/>
        </m:item>
        <m:placeholder xlName="_PLD_d5f6647bdec84affa1f59bac24f513c1" wordText="其他权益工具" indent="100" addr="T1R72C0S1_1"/>
        <m:item xlName="_GBC_e57f00999ba044648f1d9ad472618a50" concept="clcid-pte:QiTaQuanYiGongJu" label="其他权益工具" periodRef="上年年末数" mulRef="_GBC_cb202152327147f1aae0c65d88e4817b" unitRef="_GBC_084b2a7712234309ac343f61444482f5" addr="T1R72C1S1_1" appId="_GBC_9bcb80ff110046599a55534c95edbb64" formatStyle="Comma">
          <m:axisValue occRef="母公司"/>
        </m:item>
        <m:item xlName="_GBC_5ec173597c9440f6a9f8720814bf5696" concept="clcid-pte:QiTaQuanYiGongJu" label="其他权益工具" periodRef="本期期初数" mulRef="_GBC_cb202152327147f1aae0c65d88e4817b" unitRef="_GBC_084b2a7712234309ac343f61444482f5" addr="T1R72C2S1_1" appId="_GBC_9bcb80ff110046599a55534c95edbb64" formatStyle="Comma">
          <m:axisValue occRef="母公司"/>
        </m:item>
        <m:item xlName="_GBC_57580b2ee027450e840bb4b49e17c1e7" concept="clcid-pte:QiTaQuanYiGongJu" label="其他权益工具" mulRef="_GBC_cb202152327147f1aae0c65d88e4817b" unitRef="_GBC_084b2a7712234309ac343f61444482f5" addr="T1R72C3S1_1" appId="_GBC_9bcb80ff110046599a55534c95edbb64" formatStyle="Comma">
          <m:axisValue occRef="调整数"/>
          <m:axisValue occRef="母公司"/>
        </m:item>
        <m:placeholder xlName="_PLD_a5b0000ce21743d1b2a1a561bf05e05f" wordText="其中：优先股" indent="400" addr="T1R73C0S1_1"/>
        <m:item xlName="_GBC_0a9b09aba8564f4ba8e5431693c19116" concept="clcid-pte:QiTaQuanYiGongJuQiZhongYouXianGu" label="其他权益工具-其中：优先股" periodRef="上年年末数" mulRef="_GBC_cb202152327147f1aae0c65d88e4817b" unitRef="_GBC_084b2a7712234309ac343f61444482f5" addr="T1R73C1S1_1" appId="_GBC_9bcb80ff110046599a55534c95edbb64" formatStyle="Comma">
          <m:axisValue occRef="母公司"/>
        </m:item>
        <m:item xlName="_GBC_4f0a90ab558b4e0a8c83e67d8a82888c" concept="clcid-pte:QiTaQuanYiGongJuQiZhongYouXianGu" label="其他权益工具-其中：优先股" periodRef="本期期初数" mulRef="_GBC_cb202152327147f1aae0c65d88e4817b" unitRef="_GBC_084b2a7712234309ac343f61444482f5" addr="T1R73C2S1_1" appId="_GBC_9bcb80ff110046599a55534c95edbb64" formatStyle="Comma">
          <m:axisValue occRef="母公司"/>
        </m:item>
        <m:item xlName="_GBC_cff5969aef364bc99d1abfba8fb6db69" concept="clcid-pte:QiTaQuanYiGongJuQiZhongYouXianGu" label="其他权益工具-其中：优先股" mulRef="_GBC_cb202152327147f1aae0c65d88e4817b" unitRef="_GBC_084b2a7712234309ac343f61444482f5" addr="T1R73C3S1_1" appId="_GBC_9bcb80ff110046599a55534c95edbb64" formatStyle="Comma">
          <m:axisValue occRef="调整数"/>
          <m:axisValue occRef="母公司"/>
        </m:item>
        <m:placeholder xlName="_PLD_99a441dcde7e447fbe655d06e231bed6" wordText="永续债" indent="400" addr="T1R74C0S1_1"/>
        <m:item xlName="_GBC_f5d2de5362004207a3ee27c4a2267e20" concept="clcid-pte:QiTaQuanYiGongJuYongXuZhai" label="其他权益工具-永续债" periodRef="上年年末数" mulRef="_GBC_cb202152327147f1aae0c65d88e4817b" unitRef="_GBC_084b2a7712234309ac343f61444482f5" addr="T1R74C1S1_1" appId="_GBC_9bcb80ff110046599a55534c95edbb64" formatStyle="Comma">
          <m:axisValue occRef="母公司"/>
        </m:item>
        <m:item xlName="_GBC_a21e81bf039e487a929775fa50a9e0bc" concept="clcid-pte:QiTaQuanYiGongJuYongXuZhai" label="其他权益工具-永续债" periodRef="本期期初数" mulRef="_GBC_cb202152327147f1aae0c65d88e4817b" unitRef="_GBC_084b2a7712234309ac343f61444482f5" addr="T1R74C2S1_1" appId="_GBC_9bcb80ff110046599a55534c95edbb64" formatStyle="Comma">
          <m:axisValue occRef="母公司"/>
        </m:item>
        <m:item xlName="_GBC_76b262bce6c74b4c97b8c3a2a582a2e1" concept="clcid-pte:QiTaQuanYiGongJuYongXuZhai" label="其他权益工具-永续债" mulRef="_GBC_cb202152327147f1aae0c65d88e4817b" unitRef="_GBC_084b2a7712234309ac343f61444482f5" addr="T1R74C3S1_1" appId="_GBC_9bcb80ff110046599a55534c95edbb64" formatStyle="Comma">
          <m:axisValue occRef="调整数"/>
          <m:axisValue occRef="母公司"/>
        </m:item>
        <m:placeholder xlName="_PLD_617cb37a68bf4ec387ac22a24408cd4f" wordText="资本公积" indent="100" addr="T1R75C0S1_1"/>
        <m:item xlName="_GBC_2977d433958f40558449195b24612a05" concept="clcid-pte:ZiBenGongJi" label="资本公积" periodRef="上年年末数" mulRef="_GBC_cb202152327147f1aae0c65d88e4817b" unitRef="_GBC_084b2a7712234309ac343f61444482f5" addr="T1R75C1S1_1" appId="_GBC_9bcb80ff110046599a55534c95edbb64" formatStyle="Comma">
          <m:axisValue occRef="母公司"/>
        </m:item>
        <m:item xlName="_GBC_d1590253ef664e5299fa2f56f46701d1" concept="clcid-pte:ZiBenGongJi" label="资本公积" periodRef="本期期初数" mulRef="_GBC_cb202152327147f1aae0c65d88e4817b" unitRef="_GBC_084b2a7712234309ac343f61444482f5" addr="T1R75C2S1_1" appId="_GBC_9bcb80ff110046599a55534c95edbb64" formatStyle="Comma">
          <m:axisValue occRef="母公司"/>
        </m:item>
        <m:item xlName="_GBC_e2038a6975964e30a8d33478a5c1e2b7" concept="clcid-pte:ZiBenGongJi" label="资本公积" mulRef="_GBC_cb202152327147f1aae0c65d88e4817b" unitRef="_GBC_084b2a7712234309ac343f61444482f5" addr="T1R75C3S1_1" appId="_GBC_9bcb80ff110046599a55534c95edbb64" formatStyle="Comma">
          <m:axisValue occRef="调整数"/>
          <m:axisValue occRef="母公司"/>
        </m:item>
        <m:placeholder xlName="_PLD_f5286ab7660d417697e6c30c70038fb8" wordText="减：库存股" indent="100" addr="T1R76C0S1_1"/>
        <m:item xlName="_GBC_2832f2e0c3f44f359e64f850658a36e9" concept="clcid-pte:KuCunGu" label="库存股" periodRef="上年年末数" mulRef="_GBC_cb202152327147f1aae0c65d88e4817b" unitRef="_GBC_084b2a7712234309ac343f61444482f5" addr="T1R76C1S1_1" appId="_GBC_9bcb80ff110046599a55534c95edbb64" baseScale="-1" formatStyle="Comma" keyCode="abs" keyAction="108">
          <m:axisValue occRef="母公司"/>
        </m:item>
        <m:item xlName="_GBC_79560dc5439b41418a2eec738e4511ed" concept="clcid-pte:KuCunGu" label="库存股" periodRef="本期期初数" mulRef="_GBC_cb202152327147f1aae0c65d88e4817b" unitRef="_GBC_084b2a7712234309ac343f61444482f5" addr="T1R76C2S1_1" appId="_GBC_9bcb80ff110046599a55534c95edbb64" baseScale="-1" formatStyle="Comma" keyCode="abs" keyAction="108">
          <m:axisValue occRef="母公司"/>
        </m:item>
        <m:item xlName="_GBC_95a196376be1445a956d776ea4404985" concept="clcid-pte:KuCunGu" label="库存股" mulRef="_GBC_cb202152327147f1aae0c65d88e4817b" unitRef="_GBC_084b2a7712234309ac343f61444482f5" addr="T1R76C3S1_1" appId="_GBC_9bcb80ff110046599a55534c95edbb64" baseScale="-1" formatStyle="Comma" keyCode="abs" keyAction="108">
          <m:axisValue occRef="调整数"/>
          <m:axisValue occRef="母公司"/>
        </m:item>
        <m:placeholder xlName="_PLD_ad9af6202010456d95fd6d1d9cd29e66" wordText="其他综合收益" indent="100" addr="T1R77C0S1_1"/>
        <m:item xlName="_GBC_4517373d42b64116aa21d1be23dad1c7" concept="clcid-pte:QiTaZongHeShouYiZiChanFuZhaiBiaoXiangMu" label="其他综合收益（资产负债表项目）" periodRef="上年年末数" mulRef="_GBC_cb202152327147f1aae0c65d88e4817b" unitRef="_GBC_084b2a7712234309ac343f61444482f5" addr="T1R77C1S1_1" appId="_GBC_9bcb80ff110046599a55534c95edbb64" formatStyle="Comma">
          <m:axisValue occRef="母公司"/>
        </m:item>
        <m:item xlName="_GBC_387f70d5317842dcb8271df8d8d008c4" concept="clcid-pte:QiTaZongHeShouYiZiChanFuZhaiBiaoXiangMu" label="其他综合收益（资产负债表项目）" periodRef="本期期初数" mulRef="_GBC_cb202152327147f1aae0c65d88e4817b" unitRef="_GBC_084b2a7712234309ac343f61444482f5" addr="T1R77C2S1_1" appId="_GBC_9bcb80ff110046599a55534c95edbb64" formatStyle="Comma">
          <m:axisValue occRef="母公司"/>
        </m:item>
        <m:item xlName="_GBC_c5101ed636bf4399a3351640a7c75e55" concept="clcid-pte:QiTaZongHeShouYiZiChanFuZhaiBiaoXiangMu" label="其他综合收益（资产负债表项目）" mulRef="_GBC_cb202152327147f1aae0c65d88e4817b" unitRef="_GBC_084b2a7712234309ac343f61444482f5" addr="T1R77C3S1_1" appId="_GBC_9bcb80ff110046599a55534c95edbb64" formatStyle="Comma">
          <m:axisValue occRef="调整数"/>
          <m:axisValue occRef="母公司"/>
        </m:item>
        <m:placeholder xlName="_PLD_46a6356a5d0c4b16a41132de871063af" wordText="专项储备" indent="100" addr="T1R78C0S1_1"/>
        <m:item xlName="_GBC_fdef398d5310468caa461f8b1ccc2d1e" concept="clcid-pte:ZhuanXiangChuBei" label="专项储备" periodRef="上年年末数" mulRef="_GBC_cb202152327147f1aae0c65d88e4817b" unitRef="_GBC_084b2a7712234309ac343f61444482f5" addr="T1R78C1S1_1" appId="_GBC_9bcb80ff110046599a55534c95edbb64" formatStyle="Comma">
          <m:axisValue occRef="母公司"/>
        </m:item>
        <m:item xlName="_GBC_90debd6611154d4daea9d29087d03007" concept="clcid-pte:ZhuanXiangChuBei" label="专项储备" periodRef="本期期初数" mulRef="_GBC_cb202152327147f1aae0c65d88e4817b" unitRef="_GBC_084b2a7712234309ac343f61444482f5" addr="T1R78C2S1_1" appId="_GBC_9bcb80ff110046599a55534c95edbb64" formatStyle="Comma">
          <m:axisValue occRef="母公司"/>
        </m:item>
        <m:item xlName="_GBC_396e6bbdbe9d41c28f0c41b60d302ba2" concept="clcid-pte:ZhuanXiangChuBei" label="专项储备" mulRef="_GBC_cb202152327147f1aae0c65d88e4817b" unitRef="_GBC_084b2a7712234309ac343f61444482f5" addr="T1R78C3S1_1" appId="_GBC_9bcb80ff110046599a55534c95edbb64" formatStyle="Comma">
          <m:axisValue occRef="调整数"/>
          <m:axisValue occRef="母公司"/>
        </m:item>
        <m:placeholder xlName="_PLD_57a06729dca1498d8a8a7e972a08ca74" wordText="盈余公积" indent="100" addr="T1R79C0S1_1"/>
        <m:item xlName="_GBC_b44e0a31eb5b4be6bbdbeecee568acfa" concept="clcid-pte:YingYuGongJi" label="盈余公积" periodRef="上年年末数" mulRef="_GBC_cb202152327147f1aae0c65d88e4817b" unitRef="_GBC_084b2a7712234309ac343f61444482f5" addr="T1R79C1S1_1" appId="_GBC_9bcb80ff110046599a55534c95edbb64" formatStyle="Comma">
          <m:axisValue occRef="母公司"/>
        </m:item>
        <m:item xlName="_GBC_25388fc3faae450a9afb6941897278c6" concept="clcid-pte:YingYuGongJi" label="盈余公积" periodRef="本期期初数" mulRef="_GBC_cb202152327147f1aae0c65d88e4817b" unitRef="_GBC_084b2a7712234309ac343f61444482f5" addr="T1R79C2S1_1" appId="_GBC_9bcb80ff110046599a55534c95edbb64" formatStyle="Comma">
          <m:axisValue occRef="母公司"/>
        </m:item>
        <m:item xlName="_GBC_07a38f31464a4583b7a3622eec91f492" concept="clcid-pte:YingYuGongJi" label="盈余公积" mulRef="_GBC_cb202152327147f1aae0c65d88e4817b" unitRef="_GBC_084b2a7712234309ac343f61444482f5" addr="T1R79C3S1_1" appId="_GBC_9bcb80ff110046599a55534c95edbb64" formatStyle="Comma">
          <m:axisValue occRef="调整数"/>
          <m:axisValue occRef="母公司"/>
        </m:item>
        <m:placeholder xlName="_PLD_1a0fd306957b4b54bc02f343fb71ad52" wordText="未分配利润" indent="100" addr="T1R80C0S1_1"/>
        <m:item xlName="_GBC_9cd51e3c941e44b5b011f1249bfe914a" concept="clcid-pte:WeiFenPeiLiRun" label="未分配利润" periodRef="上年年末数" mulRef="_GBC_cb202152327147f1aae0c65d88e4817b" unitRef="_GBC_084b2a7712234309ac343f61444482f5" addr="T1R80C1S1_1" appId="_GBC_9bcb80ff110046599a55534c95edbb64" formatStyle="Comma">
          <m:axisValue occRef="母公司"/>
        </m:item>
        <m:item xlName="_GBC_05b7415b90284da4990e955dcdef083e" concept="clcid-pte:WeiFenPeiLiRun" label="未分配利润" periodRef="本期期初数" mulRef="_GBC_cb202152327147f1aae0c65d88e4817b" unitRef="_GBC_084b2a7712234309ac343f61444482f5" addr="T1R80C2S1_1" appId="_GBC_9bcb80ff110046599a55534c95edbb64" formatStyle="Comma">
          <m:axisValue occRef="母公司"/>
        </m:item>
        <m:item xlName="_GBC_d9a31a5653e54b2ca072a5755d03cad1" concept="clcid-pte:WeiFenPeiLiRun" label="未分配利润" mulRef="_GBC_cb202152327147f1aae0c65d88e4817b" unitRef="_GBC_084b2a7712234309ac343f61444482f5" addr="T1R80C3S1_1" appId="_GBC_9bcb80ff110046599a55534c95edbb64" formatStyle="Comma">
          <m:axisValue occRef="调整数"/>
          <m:axisValue occRef="母公司"/>
        </m:item>
        <m:placeholder xlName="_PLD_ac5b5f806c1e4e3db49b649e33963f2a" wordText="所有者权益（或股东权益）合计" indent="200" addr="T1R81C0S1_1"/>
        <m:item xlName="_GBC_d8c4bdb83eef421f9a460b64836d5557" concept="clcid-pte:GuDongQuanYiHeJi" label="股东权益合计" periodRef="上年年末数" mulRef="_GBC_cb202152327147f1aae0c65d88e4817b" unitRef="_GBC_084b2a7712234309ac343f61444482f5" addr="T1R81C1S1_1" appId="_GBC_9bcb80ff110046599a55534c95edbb64" formatStyle="Comma">
          <m:complexRule comparator="Eq" title="母公司股东权益合计" test=" $_GBC_5a0da7a265f344e6b8180fa783a3346b +  $_GBC_2977d433958f40558449195b24612a05 -  $_GBC_2832f2e0c3f44f359e64f850658a36e9 +  $_GBC_fdef398d5310468caa461f8b1ccc2d1e +  $_GBC_b44e0a31eb5b4be6bbdbeecee568acfa +  $_GBC_9cd51e3c941e44b5b011f1249bfe914a +  $_GBC_e57f00999ba044648f1d9ad472618a50 +  $_GBC_4517373d42b64116aa21d1be23dad1c7" id="C3f6e8260dafb4971b6501c41355beb42"/>
          <m:axisValue occRef="母公司"/>
        </m:item>
        <m:item xlName="_GBC_0858e50e5a39401994a2ea0f71e33d7f" concept="clcid-pte:GuDongQuanYiHeJi" label="股东权益合计" periodRef="本期期初数" mulRef="_GBC_cb202152327147f1aae0c65d88e4817b" unitRef="_GBC_084b2a7712234309ac343f61444482f5" addr="T1R81C2S1_1" appId="_GBC_9bcb80ff110046599a55534c95edbb64" formatStyle="Comma">
          <m:complexRule comparator="Eq" title="母公司股东权益合计@本期期初数" test=" $_GBC_62a596be781b4effba18eddf7ca65e36 +  $_GBC_d1590253ef664e5299fa2f56f46701d1 -  $_GBC_79560dc5439b41418a2eec738e4511ed +  $_GBC_90debd6611154d4daea9d29087d03007 +  $_GBC_25388fc3faae450a9afb6941897278c6 +  $_GBC_05b7415b90284da4990e955dcdef083e +  $_GBC_5ec173597c9440f6a9f8720814bf5696 +  $_GBC_387f70d5317842dcb8271df8d8d008c4" id="C7ad6a5faa01d471aa7a41f0fad0fda6d"/>
          <m:axisValue occRef="母公司"/>
        </m:item>
        <m:item xlName="_GBC_405bc3361a4b40fb8a1c7186df4ca379" concept="clcid-pte:GuDongQuanYiHeJi" label="股东权益合计" mulRef="_GBC_cb202152327147f1aae0c65d88e4817b" unitRef="_GBC_084b2a7712234309ac343f61444482f5" addr="T1R81C3S1_1" appId="_GBC_9bcb80ff110046599a55534c95edbb64" formatStyle="Comma">
          <m:complexRule comparator="Eq" title="母公司股东权益合计(调整数)" test=" $_GBC_9d16ec32b689467b94af92f911cd33d2 +  $_GBC_57580b2ee027450e840bb4b49e17c1e7 +  $_GBC_e2038a6975964e30a8d33478a5c1e2b7 -  $_GBC_95a196376be1445a956d776ea4404985 +  $_GBC_c5101ed636bf4399a3351640a7c75e55 +  $_GBC_396e6bbdbe9d41c28f0c41b60d302ba2 +  $_GBC_07a38f31464a4583b7a3622eec91f492 +  $_GBC_d9a31a5653e54b2ca072a5755d03cad1" id="C0ce686ab6b044ab3a4aa8ac0afd534ef"/>
          <m:axisValue occRef="调整数"/>
          <m:axisValue occRef="母公司"/>
        </m:item>
        <m:placeholder xlName="_PLD_64fbb6fcb9ea4259b80021ba5855f735" wordText="负债和所有者权益（或股东权益）总计" indent="300" addr="T1R82C0S1_1"/>
        <m:item xlName="_GBC_aec89462419b4605a52f413d262c0b12" concept="clcid-pte:FuZhaiHeGuDongQuanYiHeJi" label="负债和股东权益合计" periodRef="上年年末数" mulRef="_GBC_cb202152327147f1aae0c65d88e4817b" unitRef="_GBC_084b2a7712234309ac343f61444482f5" addr="T1R82C1S1_1" appId="_GBC_9bcb80ff110046599a55534c95edbb64" formatStyle="Comma">
          <m:complexRule comparator="Eq" title="母公司负债和股东权益合计" test=" $_GBC_81616aa89bb649b79029c4f31b14f145 +  $_GBC_d8c4bdb83eef421f9a460b64836d5557" id="Ca4c931fc33674a78ac6406845fab8d03"/>
          <m:axisValue occRef="母公司"/>
        </m:item>
        <m:item xlName="_GBC_0a6812fc3054420e94aea8990288ad06" concept="clcid-pte:FuZhaiHeGuDongQuanYiHeJi" label="负债和股东权益合计" periodRef="本期期初数" mulRef="_GBC_cb202152327147f1aae0c65d88e4817b" unitRef="_GBC_084b2a7712234309ac343f61444482f5" addr="T1R82C2S1_1" appId="_GBC_9bcb80ff110046599a55534c95edbb64" formatStyle="Comma">
          <m:complexRule comparator="Eq" title="母公司负债和股东权益合计@本期期初数" test=" $_GBC_e59fe6bcd63b49cba11aae84f9470ae6 +  $_GBC_0858e50e5a39401994a2ea0f71e33d7f" id="C19babe3dc7a446d6840dd0a5c481b588"/>
          <m:axisValue occRef="母公司"/>
        </m:item>
        <m:item xlName="_GBC_945995fba4f847ea8f20b43d42b6f234" concept="clcid-pte:FuZhaiHeGuDongQuanYiHeJi" label="负债和股东权益合计" mulRef="_GBC_cb202152327147f1aae0c65d88e4817b" unitRef="_GBC_084b2a7712234309ac343f61444482f5" addr="T1R82C3S1_1" appId="_GBC_9bcb80ff110046599a55534c95edbb64" formatStyle="Comma">
          <m:complexRule comparator="Eq" title="母公司负债和股东权益合计(调整数)" test=" $_GBC_405bc3361a4b40fb8a1c7186df4ca379 +  $_GBC_b6d45576c5314a2eb00b6756655d7a08" id="C467eee9cb39543b9b7703438bca8386c"/>
          <m:axisValue occRef="调整数"/>
          <m:axisValue occRef="母公司"/>
        </m:item>
        <m:rowModel locationConcept="clcid-ci-ar:ZiDingYiKeMuWeiZhi" labelConcept="clcid-ci-ar:ZiDingYiKeMuMingCheng" conceptPrefix="母公司资产负债表" presentationRole="http://www.xbrl-cn.org/cn/lcid/lr/role/BalanceSheetforCommercialandIndustrialCompanies" presentationParentConcept="clcid-pte:ZiChanFuZhaiBiao" tuplePrefix="项目"/>
      </m:region>
    </m:section>
    <m:section xlName="_SEC_ced77a3dfea3460987a4ae475fdc03c5" title="资产负债表调整表" headerRef="28" primarySection="_SEC_3cef799eb68e4d2299df04ae7924cd0b" optionText="无需编制合并报表" optionGroupTitle="是否需要合并报表" optionTargetConcept="clcid-ci-qr:ShiFouXuYaoHeBingBaoBiao" optionTargetConceptValue="false" keyAction="4" keyCode="SF_BZ_DTBB" otherKeyActions="{&quot;KeyCode&quot;:null,&quot;KeyAction&quot;:56,&quot;KeyActionTitle&quot;:null,&quot;OtherActions&quot;:null}">
      <m:item xlName="_GBC_659ce3eff12148949bf36bc56f99a0db" textBlock="true" up="调整当年年初财务报表的原因说明" down="调整当年年初财务报表的原因说明" concept="clcid-pte:TiaoZhengDangNianNianChuCaiWuBaoBiaoDeYuanYinShuoMing" label="调整当年年初财务报表的原因说明" appId="_GBC_9bcb80ff110046599a55534c95edbb64" helpText="需说明具体适用的准则或解释等"/>
      <m:item xlName="_GBC_15fd4603b3624801b4528a89aa54738b" indRef="41" headerRef="28" concept="clcid-ci-qr:DanWei_ZiChanFuZhaiBiao" label="单位_资产负债表" selectOptions="_buildInScales" appId="_GBC_9bcb80ff110046599a55534c95edbb64" controlType="Combobox" cellType="Scale" keyCode="InitialValue:元" keyAction="31"/>
      <m:item xlName="_GBC_aa201154a931457588026e54d2e8aa8d" indRef="42" headerRef="28" concept="clcid-ci-qr:BiZhong_ZiChanFuZhaiBiao" label="币种_资产负债表" selectOptions="_buildInISO4217" appId="_GBC_9bcb80ff110046599a55534c95edbb64" controlType="Combobox" cellType="Measure" keyCode="InitialValue:人民币" keyAction="31"/>
      <m:placeholder xlName="_PLD_a4867aa3eca84b71a43f3ec4a2ab81b1" wordText="项目" addr="T0R0C0S1_1"/>
      <m:placeholder xlName="_PLD_667aaab78963485bb9377e339f9c5e6d" wordText="2023年12月31日" addr="T0R0C1S1_1"/>
      <m:placeholder xlName="_PLD_a85c70e6b9254295a4d28ec0f7e07eef" wordText="2024年1月1日" addr="T0R0C2S1_1"/>
      <m:placeholder xlName="_PLD_bcf0e50464fc4956baea5afbadc2e331" wordText="调整数" addr="T0R0C3S1_1"/>
      <m:placeholder xlName="_PLD_87ea6cf0d40f4d7aa34cc0e1e9cf321e" wordText="流动资产：" addr="T0R1C0S1_4"/>
      <m:placeholder xlName="_PLD_f66e78e11d5e475dba97c82ed7aa2ae2" wordText="货币资金" indent="100" addr="T0R2C0S1_1"/>
      <m:item xlName="_GBC_d0d74f00ca794afc9c9919d639f48fa6" concept="clcid-pte:HuoBiZiJin" label="货币资金" periodRef="上年年末数" mulRef="_GBC_15fd4603b3624801b4528a89aa54738b" unitRef="_GBC_aa201154a931457588026e54d2e8aa8d" addr="T0R2C1S1_1" appId="_GBC_9bcb80ff110046599a55534c95edbb64" formatStyle="Comma"/>
      <m:item xlName="_GBC_677c4ee22b9a460ca1ec68305b2f8f81" concept="clcid-pte:HuoBiZiJin" label="货币资金" periodRef="本期期初数" mulRef="_GBC_15fd4603b3624801b4528a89aa54738b" unitRef="_GBC_aa201154a931457588026e54d2e8aa8d" addr="T0R2C2S1_1" appId="_GBC_9bcb80ff110046599a55534c95edbb64" formatStyle="Comma"/>
      <m:item xlName="_GBC_93ef92ccb35448d2b4afb9fed37b06f3" concept="clcid-pte:HuoBiZiJin" label="货币资金" mulRef="_GBC_15fd4603b3624801b4528a89aa54738b" unitRef="_GBC_aa201154a931457588026e54d2e8aa8d" addr="T0R2C3S1_1" appId="_GBC_9bcb80ff110046599a55534c95edbb64" formatStyle="Comma">
        <m:axisValue occRef="调整数"/>
      </m:item>
      <m:placeholder xlName="_PLD_7d4098e16ba244d29723a09a67165816" wordText="交易性金融资产" indent="100" addr="T0R3C0S1_1"/>
      <m:item xlName="_GBC_8d84c9633e684030a9e4c7784b251660" concept="clcid-pte:JiaoYiXingJinRongZiChan" label="交易性金融资产" periodRef="上年年末数" mulRef="_GBC_15fd4603b3624801b4528a89aa54738b" unitRef="_GBC_aa201154a931457588026e54d2e8aa8d" addr="T0R3C1S1_1" appId="_GBC_9bcb80ff110046599a55534c95edbb64" formatStyle="Comma"/>
      <m:item xlName="_GBC_fd0419d0c67a40d496f653b82ee0f309" concept="clcid-pte:JiaoYiXingJinRongZiChan" label="交易性金融资产" periodRef="本期期初数" mulRef="_GBC_15fd4603b3624801b4528a89aa54738b" unitRef="_GBC_aa201154a931457588026e54d2e8aa8d" addr="T0R3C2S1_1" appId="_GBC_9bcb80ff110046599a55534c95edbb64" formatStyle="Comma"/>
      <m:item xlName="_GBC_a853bcbe19084225ad9bb5ac8431322e" concept="clcid-pte:JiaoYiXingJinRongZiChan" label="交易性金融资产" mulRef="_GBC_15fd4603b3624801b4528a89aa54738b" unitRef="_GBC_aa201154a931457588026e54d2e8aa8d" addr="T0R3C3S1_1" appId="_GBC_9bcb80ff110046599a55534c95edbb64" formatStyle="Comma">
        <m:axisValue occRef="调整数"/>
      </m:item>
      <m:placeholder xlName="_PLD_15d1cd2404a343b29e8759111b63351d" wordText="衍生金融资产" indent="100" addr="T0R4C0S1_1"/>
      <m:item xlName="_GBC_9e96cbfee6ac40f18622e6a7fe8fccb4" concept="clcid-pte:YanShengJinRongZiChan" label="衍生金融资产" periodRef="上年年末数" mulRef="_GBC_15fd4603b3624801b4528a89aa54738b" unitRef="_GBC_aa201154a931457588026e54d2e8aa8d" addr="T0R4C1S1_1" appId="_GBC_9bcb80ff110046599a55534c95edbb64" formatStyle="Comma"/>
      <m:item xlName="_GBC_bdd98b0d18414bf58eb2a8cfa0dfcef9" concept="clcid-pte:YanShengJinRongZiChan" label="衍生金融资产" periodRef="本期期初数" mulRef="_GBC_15fd4603b3624801b4528a89aa54738b" unitRef="_GBC_aa201154a931457588026e54d2e8aa8d" addr="T0R4C2S1_1" appId="_GBC_9bcb80ff110046599a55534c95edbb64" formatStyle="Comma"/>
      <m:item xlName="_GBC_a1b2343cb5b84e16b0f69b8a5e8ee7eb" concept="clcid-pte:YanShengJinRongZiChan" label="衍生金融资产" mulRef="_GBC_15fd4603b3624801b4528a89aa54738b" unitRef="_GBC_aa201154a931457588026e54d2e8aa8d" addr="T0R4C3S1_1" appId="_GBC_9bcb80ff110046599a55534c95edbb64" formatStyle="Comma">
        <m:axisValue occRef="调整数"/>
      </m:item>
      <m:placeholder xlName="_PLD_ae721cb4150e43d18933ce2225ac0635" wordText="应收票据" indent="100" addr="T0R5C0S1_1"/>
      <m:item xlName="_GBC_119f6f47e6074bf299341312a2e0c956" concept="clcid-pte:YingShouPiaoJu" label="应收票据" periodRef="上年年末数" mulRef="_GBC_15fd4603b3624801b4528a89aa54738b" unitRef="_GBC_aa201154a931457588026e54d2e8aa8d" addr="T0R5C1S1_1" appId="_GBC_9bcb80ff110046599a55534c95edbb64" formatStyle="Comma"/>
      <m:item xlName="_GBC_00f334f562f644c795dabfc9ec5782e8" concept="clcid-pte:YingShouPiaoJu" label="应收票据" periodRef="本期期初数" mulRef="_GBC_15fd4603b3624801b4528a89aa54738b" unitRef="_GBC_aa201154a931457588026e54d2e8aa8d" addr="T0R5C2S1_1" appId="_GBC_9bcb80ff110046599a55534c95edbb64" formatStyle="Comma"/>
      <m:item xlName="_GBC_0276b6fb2d664d2a82a1f79747723a0f" concept="clcid-pte:YingShouPiaoJu" label="应收票据" mulRef="_GBC_15fd4603b3624801b4528a89aa54738b" unitRef="_GBC_aa201154a931457588026e54d2e8aa8d" addr="T0R5C3S1_1" appId="_GBC_9bcb80ff110046599a55534c95edbb64" formatStyle="Comma">
        <m:axisValue occRef="调整数"/>
      </m:item>
      <m:placeholder xlName="_PLD_3bef07c151c5477d9dac632454ece28e" wordText="应收账款" indent="100" addr="T0R6C0S1_1"/>
      <m:item xlName="_GBC_5cd7feb798db4b4e95b0ca9bc2918516" concept="clcid-pte:YingShouZhangKuan" label="应收帐款" periodRef="上年年末数" mulRef="_GBC_15fd4603b3624801b4528a89aa54738b" unitRef="_GBC_aa201154a931457588026e54d2e8aa8d" addr="T0R6C1S1_1" appId="_GBC_9bcb80ff110046599a55534c95edbb64" formatStyle="Comma"/>
      <m:item xlName="_GBC_262ce17fba6c480f9026fadb3b2733b0" concept="clcid-pte:YingShouZhangKuan" label="应收帐款" periodRef="本期期初数" mulRef="_GBC_15fd4603b3624801b4528a89aa54738b" unitRef="_GBC_aa201154a931457588026e54d2e8aa8d" addr="T0R6C2S1_1" appId="_GBC_9bcb80ff110046599a55534c95edbb64" formatStyle="Comma"/>
      <m:item xlName="_GBC_605d827c5473440c8fb1980355792305" concept="clcid-pte:YingShouZhangKuan" label="应收帐款" mulRef="_GBC_15fd4603b3624801b4528a89aa54738b" unitRef="_GBC_aa201154a931457588026e54d2e8aa8d" addr="T0R6C3S1_1" appId="_GBC_9bcb80ff110046599a55534c95edbb64" formatStyle="Comma">
        <m:axisValue occRef="调整数"/>
      </m:item>
      <m:placeholder xlName="_PLD_c4849eb66c5e421ca41fa84d4ab56873" wordText="应收款项融资" indent="100" addr="T0R7C0S1_1"/>
      <m:item xlName="_GBC_f2a42cff95b841baa9f3e486021a20fa" concept="clcid-pte:YingShouKuanXiangRongZi" label="应收款项融资" periodRef="上年年末数" mulRef="_GBC_15fd4603b3624801b4528a89aa54738b" unitRef="_GBC_aa201154a931457588026e54d2e8aa8d" addr="T0R7C1S1_1" appId="_GBC_9bcb80ff110046599a55534c95edbb64" formatStyle="Comma"/>
      <m:item xlName="_GBC_6f7a0c36a51e49d2b72cb1adc2403485" concept="clcid-pte:YingShouKuanXiangRongZi" label="应收款项融资" periodRef="本期期初数" mulRef="_GBC_15fd4603b3624801b4528a89aa54738b" unitRef="_GBC_aa201154a931457588026e54d2e8aa8d" addr="T0R7C2S1_1" appId="_GBC_9bcb80ff110046599a55534c95edbb64" formatStyle="Comma"/>
      <m:item xlName="_GBC_249c9e539283453ebc2b23b80de83994" concept="clcid-pte:YingShouKuanXiangRongZi" label="应收款项融资" mulRef="_GBC_15fd4603b3624801b4528a89aa54738b" unitRef="_GBC_aa201154a931457588026e54d2e8aa8d" addr="T0R7C3S1_1" appId="_GBC_9bcb80ff110046599a55534c95edbb64" formatStyle="Comma">
        <m:axisValue occRef="调整数"/>
      </m:item>
      <m:placeholder xlName="_PLD_93e9676120664016b4bdd5534bed151f" wordText="预付款项" indent="100" addr="T0R8C0S1_1"/>
      <m:item xlName="_GBC_2e8b7d6a0ab041e9aa0572afd65b1323" concept="clcid-pte:YuFuZhangKuan" label="预付帐款" periodRef="上年年末数" mulRef="_GBC_15fd4603b3624801b4528a89aa54738b" unitRef="_GBC_aa201154a931457588026e54d2e8aa8d" addr="T0R8C1S1_1" appId="_GBC_9bcb80ff110046599a55534c95edbb64" formatStyle="Comma"/>
      <m:item xlName="_GBC_21819facb56441fc89759fea6c78fd27" concept="clcid-pte:YuFuZhangKuan" label="预付帐款" periodRef="本期期初数" mulRef="_GBC_15fd4603b3624801b4528a89aa54738b" unitRef="_GBC_aa201154a931457588026e54d2e8aa8d" addr="T0R8C2S1_1" appId="_GBC_9bcb80ff110046599a55534c95edbb64" formatStyle="Comma"/>
      <m:item xlName="_GBC_66cdab0441c147f593b93b2b9ffd8b75" concept="clcid-pte:YuFuZhangKuan" label="预付帐款" mulRef="_GBC_15fd4603b3624801b4528a89aa54738b" unitRef="_GBC_aa201154a931457588026e54d2e8aa8d" addr="T0R8C3S1_1" appId="_GBC_9bcb80ff110046599a55534c95edbb64" formatStyle="Comma">
        <m:axisValue occRef="调整数"/>
      </m:item>
      <m:placeholder xlName="_PLD_e50b97069ccb46e594a0bb30d03c35d3" wordText="其他应收款" indent="100" addr="T0R9C0S1_1"/>
      <m:item xlName="_GBC_a69a0d1ff88e45b39860ec9551caa10a" concept="clcid-pte:QiTaYingShouKuan" label="其他应收款" periodRef="上年年末数" mulRef="_GBC_15fd4603b3624801b4528a89aa54738b" unitRef="_GBC_aa201154a931457588026e54d2e8aa8d" addr="T0R9C1S1_1" appId="_GBC_9bcb80ff110046599a55534c95edbb64" formatStyle="Comma"/>
      <m:item xlName="_GBC_d70830464e4743b5a1767625cb94e197" concept="clcid-pte:QiTaYingShouKuan" label="其他应收款" periodRef="本期期初数" mulRef="_GBC_15fd4603b3624801b4528a89aa54738b" unitRef="_GBC_aa201154a931457588026e54d2e8aa8d" addr="T0R9C2S1_1" appId="_GBC_9bcb80ff110046599a55534c95edbb64" formatStyle="Comma"/>
      <m:item xlName="_GBC_6b1b473635644a04818198ad6489a25c" concept="clcid-pte:QiTaYingShouKuan" label="其他应收款" mulRef="_GBC_15fd4603b3624801b4528a89aa54738b" unitRef="_GBC_aa201154a931457588026e54d2e8aa8d" addr="T0R9C3S1_1" appId="_GBC_9bcb80ff110046599a55534c95edbb64" formatStyle="Comma">
        <m:axisValue occRef="调整数"/>
      </m:item>
      <m:placeholder xlName="_PLD_53c0a88d33fe4aceb036fe5231291538" wordText="其中：应收利息" indent="400" addr="T0R10C0S1_1"/>
      <m:item xlName="_GBC_5f1f41d276c0487aa28ea38030feb025" concept="clcid-pte:YingShouLiXi" label="应收利息" periodRef="上年年末数" mulRef="_GBC_15fd4603b3624801b4528a89aa54738b" unitRef="_GBC_aa201154a931457588026e54d2e8aa8d" addr="T0R10C1S1_1" appId="_GBC_9bcb80ff110046599a55534c95edbb64" formatStyle="Comma"/>
      <m:item xlName="_GBC_7f51618654a14fbfaa24d6d764263c4a" concept="clcid-pte:YingShouLiXi" label="应收利息" periodRef="本期期初数" mulRef="_GBC_15fd4603b3624801b4528a89aa54738b" unitRef="_GBC_aa201154a931457588026e54d2e8aa8d" addr="T0R10C2S1_1" appId="_GBC_9bcb80ff110046599a55534c95edbb64" formatStyle="Comma"/>
      <m:item xlName="_GBC_bbf855531e0b4b8281c42cd84760bf90" concept="clcid-pte:YingShouLiXi" label="应收利息" mulRef="_GBC_15fd4603b3624801b4528a89aa54738b" unitRef="_GBC_aa201154a931457588026e54d2e8aa8d" addr="T0R10C3S1_1" appId="_GBC_9bcb80ff110046599a55534c95edbb64" formatStyle="Comma">
        <m:axisValue occRef="调整数"/>
      </m:item>
      <m:placeholder xlName="_PLD_3a45e3a719924b1c841a8fd0250055e3" wordText="应收股利" indent="400" addr="T0R11C0S1_1"/>
      <m:item xlName="_GBC_88ce782bf47d4d61bca45843dfe531fc" concept="clcid-pte:YingShouGuLi" label="应收股利" periodRef="上年年末数" mulRef="_GBC_15fd4603b3624801b4528a89aa54738b" unitRef="_GBC_aa201154a931457588026e54d2e8aa8d" addr="T0R11C1S1_1" appId="_GBC_9bcb80ff110046599a55534c95edbb64" formatStyle="Comma"/>
      <m:item xlName="_GBC_314c0658b64d4d2a96d3cb91a472970e" concept="clcid-pte:YingShouGuLi" label="应收股利" periodRef="本期期初数" mulRef="_GBC_15fd4603b3624801b4528a89aa54738b" unitRef="_GBC_aa201154a931457588026e54d2e8aa8d" addr="T0R11C2S1_1" appId="_GBC_9bcb80ff110046599a55534c95edbb64" formatStyle="Comma"/>
      <m:item xlName="_GBC_da00d30e935c48b1b6b364f99f0b20f6" concept="clcid-pte:YingShouGuLi" label="应收股利" mulRef="_GBC_15fd4603b3624801b4528a89aa54738b" unitRef="_GBC_aa201154a931457588026e54d2e8aa8d" addr="T0R11C3S1_1" appId="_GBC_9bcb80ff110046599a55534c95edbb64" formatStyle="Comma">
        <m:axisValue occRef="调整数"/>
      </m:item>
      <m:placeholder xlName="_PLD_e2fed60e451a42679e62b6a1a44be3a2" wordText="存货" indent="100" addr="T0R12C0S1_1"/>
      <m:item xlName="_GBC_61472564b7fd4ed488d7ccfffee2f12a" concept="clcid-pte:CunHuo" label="存货" periodRef="上年年末数" mulRef="_GBC_15fd4603b3624801b4528a89aa54738b" unitRef="_GBC_aa201154a931457588026e54d2e8aa8d" addr="T0R12C1S1_1" appId="_GBC_9bcb80ff110046599a55534c95edbb64" formatStyle="Comma"/>
      <m:item xlName="_GBC_968db68c8a574385a796e519150c9854" concept="clcid-pte:CunHuo" label="存货" periodRef="本期期初数" mulRef="_GBC_15fd4603b3624801b4528a89aa54738b" unitRef="_GBC_aa201154a931457588026e54d2e8aa8d" addr="T0R12C2S1_1" appId="_GBC_9bcb80ff110046599a55534c95edbb64" formatStyle="Comma"/>
      <m:item xlName="_GBC_2181c11813c9463bb127a82ffdff7f33" concept="clcid-pte:CunHuo" label="存货" mulRef="_GBC_15fd4603b3624801b4528a89aa54738b" unitRef="_GBC_aa201154a931457588026e54d2e8aa8d" addr="T0R12C3S1_1" appId="_GBC_9bcb80ff110046599a55534c95edbb64" formatStyle="Comma">
        <m:axisValue occRef="调整数"/>
      </m:item>
      <m:placeholder xlName="_PLD_a92448b76ec54065970ce18011ec566f" wordText="合同资产" indent="100" addr="T0R13C0S1_1"/>
      <m:item xlName="_GBC_3221788f55f3452b9cec9bbe723df091" concept="clcid-pte:HeTongZiChan" label="合同资产" periodRef="上年年末数" mulRef="_GBC_15fd4603b3624801b4528a89aa54738b" unitRef="_GBC_aa201154a931457588026e54d2e8aa8d" addr="T0R13C1S1_1" appId="_GBC_9bcb80ff110046599a55534c95edbb64" formatStyle="Comma"/>
      <m:item xlName="_GBC_594359f63d3d418aa8b21cceb7cf5d1e" concept="clcid-pte:HeTongZiChan" label="合同资产" periodRef="本期期初数" mulRef="_GBC_15fd4603b3624801b4528a89aa54738b" unitRef="_GBC_aa201154a931457588026e54d2e8aa8d" addr="T0R13C2S1_1" appId="_GBC_9bcb80ff110046599a55534c95edbb64" formatStyle="Comma"/>
      <m:item xlName="_GBC_e554873d9f134c3d82d4aceaf9a865e3" concept="clcid-pte:HeTongZiChan" label="合同资产" mulRef="_GBC_15fd4603b3624801b4528a89aa54738b" unitRef="_GBC_aa201154a931457588026e54d2e8aa8d" addr="T0R13C3S1_1" appId="_GBC_9bcb80ff110046599a55534c95edbb64" formatStyle="Comma">
        <m:axisValue occRef="调整数"/>
      </m:item>
      <m:placeholder xlName="_PLD_eed6fa5eee2547a7ae2ee9f3589dfc78" wordText="持有待售资产" indent="100" addr="T0R14C0S1_1"/>
      <m:item xlName="_GBC_72ef43722acc46b6a28277f4435a00f4" concept="clcid-pte:HuaFenWeiChiYouDaiShouDeZiChan" label="划分为持有待售的资产" periodRef="上年年末数" mulRef="_GBC_15fd4603b3624801b4528a89aa54738b" unitRef="_GBC_aa201154a931457588026e54d2e8aa8d" addr="T0R14C1S1_1" appId="_GBC_9bcb80ff110046599a55534c95edbb64" formatStyle="Comma"/>
      <m:item xlName="_GBC_95b12c68c78f44659321dcbed9885384" concept="clcid-pte:HuaFenWeiChiYouDaiShouDeZiChan" label="划分为持有待售的资产" periodRef="本期期初数" mulRef="_GBC_15fd4603b3624801b4528a89aa54738b" unitRef="_GBC_aa201154a931457588026e54d2e8aa8d" addr="T0R14C2S1_1" appId="_GBC_9bcb80ff110046599a55534c95edbb64" formatStyle="Comma"/>
      <m:item xlName="_GBC_585863d366324476be8aef476ac475cb" concept="clcid-pte:HuaFenWeiChiYouDaiShouDeZiChan" label="划分为持有待售的资产" mulRef="_GBC_15fd4603b3624801b4528a89aa54738b" unitRef="_GBC_aa201154a931457588026e54d2e8aa8d" addr="T0R14C3S1_1" appId="_GBC_9bcb80ff110046599a55534c95edbb64" formatStyle="Comma">
        <m:axisValue occRef="调整数"/>
      </m:item>
      <m:placeholder xlName="_PLD_c21689589c6d4a2d88338b8bb74a6ced" wordText="一年内到期的非流动资产" indent="100" addr="T0R15C0S1_1"/>
      <m:item xlName="_GBC_7b9a78967d54484da8d745ba262d432e" concept="clcid-pte:YiNianNeiDaoQiDeFeiLiuDongZiChan" label="一年内到期的非流动资产" periodRef="上年年末数" mulRef="_GBC_15fd4603b3624801b4528a89aa54738b" unitRef="_GBC_aa201154a931457588026e54d2e8aa8d" addr="T0R15C1S1_1" appId="_GBC_9bcb80ff110046599a55534c95edbb64" formatStyle="Comma"/>
      <m:item xlName="_GBC_ac2f5d82d3034917be58cc80712f6a1e" concept="clcid-pte:YiNianNeiDaoQiDeFeiLiuDongZiChan" label="一年内到期的非流动资产" periodRef="本期期初数" mulRef="_GBC_15fd4603b3624801b4528a89aa54738b" unitRef="_GBC_aa201154a931457588026e54d2e8aa8d" addr="T0R15C2S1_1" appId="_GBC_9bcb80ff110046599a55534c95edbb64" formatStyle="Comma"/>
      <m:item xlName="_GBC_b5ba5ebefc5f468898e3cbef8d32ee4b" concept="clcid-pte:YiNianNeiDaoQiDeFeiLiuDongZiChan" label="一年内到期的非流动资产" mulRef="_GBC_15fd4603b3624801b4528a89aa54738b" unitRef="_GBC_aa201154a931457588026e54d2e8aa8d" addr="T0R15C3S1_1" appId="_GBC_9bcb80ff110046599a55534c95edbb64" formatStyle="Comma">
        <m:axisValue occRef="调整数"/>
      </m:item>
      <m:placeholder xlName="_PLD_efd044bb98f24419a3991db32ef95590" wordText="其他流动资产" indent="100" addr="T0R16C0S1_1"/>
      <m:item xlName="_GBC_db0ebe091eae402e931c2e2efcf9cc57" concept="clcid-pte:QiTaLiuDongZiChan" label="其他流动资产" periodRef="上年年末数" mulRef="_GBC_15fd4603b3624801b4528a89aa54738b" unitRef="_GBC_aa201154a931457588026e54d2e8aa8d" addr="T0R16C1S1_1" appId="_GBC_9bcb80ff110046599a55534c95edbb64" formatStyle="Comma"/>
      <m:item xlName="_GBC_7a93f74f97c54ed8a8827efae59bf285" concept="clcid-pte:QiTaLiuDongZiChan" label="其他流动资产" periodRef="本期期初数" mulRef="_GBC_15fd4603b3624801b4528a89aa54738b" unitRef="_GBC_aa201154a931457588026e54d2e8aa8d" addr="T0R16C2S1_1" appId="_GBC_9bcb80ff110046599a55534c95edbb64" formatStyle="Comma"/>
      <m:item xlName="_GBC_1addfd954e6c4a2cb5ffc3f215b78735" concept="clcid-pte:QiTaLiuDongZiChan" label="其他流动资产" mulRef="_GBC_15fd4603b3624801b4528a89aa54738b" unitRef="_GBC_aa201154a931457588026e54d2e8aa8d" addr="T0R16C3S1_1" appId="_GBC_9bcb80ff110046599a55534c95edbb64" formatStyle="Comma">
        <m:axisValue occRef="调整数"/>
      </m:item>
      <m:placeholder xlName="_PLD_8bf9775763584b4fb76cb4e09befe395" wordText="流动资产合计" indent="200" addr="T0R17C0S1_1"/>
      <m:item xlName="_GBC_4d1ac3d54ee54b1b86ee1c74c073a61c" concept="clcid-pte:LiuDongZiChanHeJi" label="流动资产合计" periodRef="上年年末数" mulRef="_GBC_15fd4603b3624801b4528a89aa54738b" unitRef="_GBC_aa201154a931457588026e54d2e8aa8d" addr="T0R17C1S1_1" appId="_GBC_9bcb80ff110046599a55534c95edbb64" formatStyle="Comma">
        <m:complexRule comparator="Eq" title="流动资产合计@上年期末数" test=" $_GBC_d0d74f00ca794afc9c9919d639f48fa6 +  $_GBC_8d84c9633e684030a9e4c7784b251660 +  $_GBC_9e96cbfee6ac40f18622e6a7fe8fccb4 +  $_GBC_119f6f47e6074bf299341312a2e0c956 +  $_GBC_5cd7feb798db4b4e95b0ca9bc2918516 +  $_GBC_f2a42cff95b841baa9f3e486021a20fa +  $_GBC_2e8b7d6a0ab041e9aa0572afd65b1323 +  $_GBC_a69a0d1ff88e45b39860ec9551caa10a +  $_GBC_61472564b7fd4ed488d7ccfffee2f12a +  $_GBC_3221788f55f3452b9cec9bbe723df091 +  $_GBC_72ef43722acc46b6a28277f4435a00f4 +  $_GBC_7b9a78967d54484da8d745ba262d432e +  $_GBC_db0ebe091eae402e931c2e2efcf9cc57" id="C7ae38be0911f42d68f1637dc19de9157"/>
      </m:item>
      <m:item xlName="_GBC_5ab639e9e63647519759575fba057a96" concept="clcid-pte:LiuDongZiChanHeJi" label="流动资产合计" periodRef="本期期初数" mulRef="_GBC_15fd4603b3624801b4528a89aa54738b" unitRef="_GBC_aa201154a931457588026e54d2e8aa8d" addr="T0R17C2S1_1" appId="_GBC_9bcb80ff110046599a55534c95edbb64" formatStyle="Comma">
        <m:complexRule comparator="Eq" title="流动资产合计@本期期初数" test=" $_GBC_677c4ee22b9a460ca1ec68305b2f8f81 +  $_GBC_fd0419d0c67a40d496f653b82ee0f309 +  $_GBC_bdd98b0d18414bf58eb2a8cfa0dfcef9 +  $_GBC_00f334f562f644c795dabfc9ec5782e8 +  $_GBC_262ce17fba6c480f9026fadb3b2733b0 +  $_GBC_6f7a0c36a51e49d2b72cb1adc2403485 +  $_GBC_21819facb56441fc89759fea6c78fd27 +  $_GBC_d70830464e4743b5a1767625cb94e197 +  $_GBC_968db68c8a574385a796e519150c9854 +  $_GBC_594359f63d3d418aa8b21cceb7cf5d1e +  $_GBC_95b12c68c78f44659321dcbed9885384 +  $_GBC_ac2f5d82d3034917be58cc80712f6a1e +  $_GBC_7a93f74f97c54ed8a8827efae59bf285" id="C2cd17e711eec48219dadb9b5bde7caa9"/>
      </m:item>
      <m:item xlName="_GBC_7ace2f5c332a4e5c883e27c5f06560be" concept="clcid-pte:LiuDongZiChanHeJi" label="流动资产合计" mulRef="_GBC_15fd4603b3624801b4528a89aa54738b" unitRef="_GBC_aa201154a931457588026e54d2e8aa8d" addr="T0R17C3S1_1" appId="_GBC_9bcb80ff110046599a55534c95edbb64" formatStyle="Comma">
        <m:complexRule comparator="Eq" title="流动资产合计(调整数)" test=" $_GBC_93ef92ccb35448d2b4afb9fed37b06f3 +  $_GBC_a853bcbe19084225ad9bb5ac8431322e +  $_GBC_a1b2343cb5b84e16b0f69b8a5e8ee7eb +  $_GBC_0276b6fb2d664d2a82a1f79747723a0f +  $_GBC_605d827c5473440c8fb1980355792305 +  $_GBC_249c9e539283453ebc2b23b80de83994 +  $_GBC_66cdab0441c147f593b93b2b9ffd8b75 +  $_GBC_6b1b473635644a04818198ad6489a25c +  $_GBC_2181c11813c9463bb127a82ffdff7f33 +  $_GBC_e554873d9f134c3d82d4aceaf9a865e3 +  $_GBC_585863d366324476be8aef476ac475cb +  $_GBC_b5ba5ebefc5f468898e3cbef8d32ee4b +  $_GBC_1addfd954e6c4a2cb5ffc3f215b78735" id="C971a743962f64bdaa4b638f1b77e2484"/>
        <m:axisValue occRef="调整数"/>
      </m:item>
      <m:placeholder xlName="_PLD_3a63c3cd533d49f2aba7e88bf1ea843e" wordText="非流动资产：" addr="T0R18C0S1_4"/>
      <m:placeholder xlName="_PLD_05aa5960c8ed4106966483b087bb8f12" wordText="债权投资" indent="100" addr="T0R19C0S1_1"/>
      <m:item xlName="_GBC_cfd9e8d1169c4577baefe129312732c9" concept="clcid-pte:ZhaiQuanTouZi" label="债权投资" periodRef="上年年末数" mulRef="_GBC_15fd4603b3624801b4528a89aa54738b" unitRef="_GBC_aa201154a931457588026e54d2e8aa8d" addr="T0R19C1S1_1" appId="_GBC_9bcb80ff110046599a55534c95edbb64" formatStyle="Comma"/>
      <m:item xlName="_GBC_a3b8ab317b9a48f7b6e62cb3f9461704" concept="clcid-pte:ZhaiQuanTouZi" label="债权投资" periodRef="本期期初数" mulRef="_GBC_15fd4603b3624801b4528a89aa54738b" unitRef="_GBC_aa201154a931457588026e54d2e8aa8d" addr="T0R19C2S1_1" appId="_GBC_9bcb80ff110046599a55534c95edbb64" formatStyle="Comma"/>
      <m:item xlName="_GBC_1f54a8aea63e48949f5e0708b31f78de" concept="clcid-pte:ZhaiQuanTouZi" label="债权投资" mulRef="_GBC_15fd4603b3624801b4528a89aa54738b" unitRef="_GBC_aa201154a931457588026e54d2e8aa8d" addr="T0R19C3S1_1" appId="_GBC_9bcb80ff110046599a55534c95edbb64" formatStyle="Comma">
        <m:axisValue occRef="调整数"/>
      </m:item>
      <m:placeholder xlName="_PLD_18c4e90212124688907c128f3895e0b6" wordText="其他债权投资" indent="100" addr="T0R20C0S1_1"/>
      <m:item xlName="_GBC_c72b4da3ef904511b97d600f1f391a22" concept="clcid-pte:QiTaZhaiQuanTouZi" label="其他债权投资" periodRef="上年年末数" mulRef="_GBC_15fd4603b3624801b4528a89aa54738b" unitRef="_GBC_aa201154a931457588026e54d2e8aa8d" addr="T0R20C1S1_1" appId="_GBC_9bcb80ff110046599a55534c95edbb64" formatStyle="Comma"/>
      <m:item xlName="_GBC_1d7afddc98ba4ad39f10015debf372c7" concept="clcid-pte:QiTaZhaiQuanTouZi" label="其他债权投资" periodRef="本期期初数" mulRef="_GBC_15fd4603b3624801b4528a89aa54738b" unitRef="_GBC_aa201154a931457588026e54d2e8aa8d" addr="T0R20C2S1_1" appId="_GBC_9bcb80ff110046599a55534c95edbb64" formatStyle="Comma"/>
      <m:item xlName="_GBC_9c3155ecc2964da49bb764e9d73edeac" concept="clcid-pte:QiTaZhaiQuanTouZi" label="其他债权投资" mulRef="_GBC_15fd4603b3624801b4528a89aa54738b" unitRef="_GBC_aa201154a931457588026e54d2e8aa8d" addr="T0R20C3S1_1" appId="_GBC_9bcb80ff110046599a55534c95edbb64" formatStyle="Comma">
        <m:axisValue occRef="调整数"/>
      </m:item>
      <m:placeholder xlName="_PLD_9d2f1e7c20c5463ca254544df40a5bf2" wordText="长期应收款" indent="100" addr="T0R21C0S1_1"/>
      <m:item xlName="_GBC_7338a9b7853743e6b5d11336cef9453c" concept="clcid-pte:ChangQiYingShouKuan" label="长期应收款" periodRef="上年年末数" mulRef="_GBC_15fd4603b3624801b4528a89aa54738b" unitRef="_GBC_aa201154a931457588026e54d2e8aa8d" addr="T0R21C1S1_1" appId="_GBC_9bcb80ff110046599a55534c95edbb64" formatStyle="Comma"/>
      <m:item xlName="_GBC_9792e8d5971942898d8b4e202ce1165a" concept="clcid-pte:ChangQiYingShouKuan" label="长期应收款" periodRef="本期期初数" mulRef="_GBC_15fd4603b3624801b4528a89aa54738b" unitRef="_GBC_aa201154a931457588026e54d2e8aa8d" addr="T0R21C2S1_1" appId="_GBC_9bcb80ff110046599a55534c95edbb64" formatStyle="Comma"/>
      <m:item xlName="_GBC_292fae35faef4005898af364dcd30bb9" concept="clcid-pte:ChangQiYingShouKuan" label="长期应收款" mulRef="_GBC_15fd4603b3624801b4528a89aa54738b" unitRef="_GBC_aa201154a931457588026e54d2e8aa8d" addr="T0R21C3S1_1" appId="_GBC_9bcb80ff110046599a55534c95edbb64" formatStyle="Comma">
        <m:axisValue occRef="调整数"/>
      </m:item>
      <m:placeholder xlName="_PLD_8478936a4d504775bc87f9015be6bded" wordText="长期股权投资" indent="100" addr="T0R22C0S1_1"/>
      <m:item xlName="_GBC_c5856b330e9a4957b8e7303ce68eb92c" concept="clcid-pte:ChangQiGuQuanTouZi" label="长期股权投资" periodRef="上年年末数" mulRef="_GBC_15fd4603b3624801b4528a89aa54738b" unitRef="_GBC_aa201154a931457588026e54d2e8aa8d" addr="T0R22C1S1_1" appId="_GBC_9bcb80ff110046599a55534c95edbb64" formatStyle="Comma"/>
      <m:item xlName="_GBC_2ea2ab702dd04f6aa31d689d90f70ed6" concept="clcid-pte:ChangQiGuQuanTouZi" label="长期股权投资" periodRef="本期期初数" mulRef="_GBC_15fd4603b3624801b4528a89aa54738b" unitRef="_GBC_aa201154a931457588026e54d2e8aa8d" addr="T0R22C2S1_1" appId="_GBC_9bcb80ff110046599a55534c95edbb64" formatStyle="Comma"/>
      <m:item xlName="_GBC_ce0d9b867c2f43bab7b0bf35eb91ed2c" concept="clcid-pte:ChangQiGuQuanTouZi" label="长期股权投资" mulRef="_GBC_15fd4603b3624801b4528a89aa54738b" unitRef="_GBC_aa201154a931457588026e54d2e8aa8d" addr="T0R22C3S1_1" appId="_GBC_9bcb80ff110046599a55534c95edbb64" formatStyle="Comma">
        <m:axisValue occRef="调整数"/>
      </m:item>
      <m:placeholder xlName="_PLD_23281bee5dd643f5accb8b4decad9616" wordText="其他权益工具投资" indent="100" addr="T0R23C0S1_1"/>
      <m:item xlName="_GBC_ae29fea5a0b849d5b35ae5cc90d59960" concept="clcid-pte:QiTaQuanYiGongJuTouZi" label="其他权益工具投资" periodRef="上年年末数" mulRef="_GBC_15fd4603b3624801b4528a89aa54738b" unitRef="_GBC_aa201154a931457588026e54d2e8aa8d" addr="T0R23C1S1_1" appId="_GBC_9bcb80ff110046599a55534c95edbb64" formatStyle="Comma"/>
      <m:item xlName="_GBC_8d01a196a9f848bcb1d17ce80e1c7a5e" concept="clcid-pte:QiTaQuanYiGongJuTouZi" label="其他权益工具投资" periodRef="本期期初数" mulRef="_GBC_15fd4603b3624801b4528a89aa54738b" unitRef="_GBC_aa201154a931457588026e54d2e8aa8d" addr="T0R23C2S1_1" appId="_GBC_9bcb80ff110046599a55534c95edbb64" formatStyle="Comma"/>
      <m:item xlName="_GBC_b78ccb6d34fd4c648b1341715f428f67" concept="clcid-pte:QiTaQuanYiGongJuTouZi" label="其他权益工具投资" mulRef="_GBC_15fd4603b3624801b4528a89aa54738b" unitRef="_GBC_aa201154a931457588026e54d2e8aa8d" addr="T0R23C3S1_1" appId="_GBC_9bcb80ff110046599a55534c95edbb64" formatStyle="Comma">
        <m:axisValue occRef="调整数"/>
      </m:item>
      <m:placeholder xlName="_PLD_4c8a8844f657452281ebb9283ca134b8" wordText="其他非流动金融资产" indent="100" addr="T0R24C0S1_1"/>
      <m:item xlName="_GBC_12ff861ec0184091a0305df9a759ac5e" concept="clcid-pte:QiTaFeiLiuDongJinRongZiChan" label="其他非流动金融资产" periodRef="上年年末数" mulRef="_GBC_15fd4603b3624801b4528a89aa54738b" unitRef="_GBC_aa201154a931457588026e54d2e8aa8d" addr="T0R24C1S1_1" appId="_GBC_9bcb80ff110046599a55534c95edbb64" formatStyle="Comma"/>
      <m:item xlName="_GBC_93d926f9b12c468f8aba37035613aa72" concept="clcid-pte:QiTaFeiLiuDongJinRongZiChan" label="其他非流动金融资产" periodRef="本期期初数" mulRef="_GBC_15fd4603b3624801b4528a89aa54738b" unitRef="_GBC_aa201154a931457588026e54d2e8aa8d" addr="T0R24C2S1_1" appId="_GBC_9bcb80ff110046599a55534c95edbb64" formatStyle="Comma"/>
      <m:item xlName="_GBC_3a140b404d834cd586e45fe666fcfc44" concept="clcid-pte:QiTaFeiLiuDongJinRongZiChan" label="其他非流动金融资产" mulRef="_GBC_15fd4603b3624801b4528a89aa54738b" unitRef="_GBC_aa201154a931457588026e54d2e8aa8d" addr="T0R24C3S1_1" appId="_GBC_9bcb80ff110046599a55534c95edbb64" formatStyle="Comma">
        <m:axisValue occRef="调整数"/>
      </m:item>
      <m:placeholder xlName="_PLD_28164cedce174c1e80814c2fdce0d3b3" wordText="投资性房地产" indent="100" addr="T0R25C0S1_1"/>
      <m:item xlName="_GBC_3a37a0ea86374f71a187006f5c64bcf1" concept="clcid-pte:TouZiXingFangDiChan" label="投资性房地产" periodRef="上年年末数" mulRef="_GBC_15fd4603b3624801b4528a89aa54738b" unitRef="_GBC_aa201154a931457588026e54d2e8aa8d" addr="T0R25C1S1_1" appId="_GBC_9bcb80ff110046599a55534c95edbb64" formatStyle="Comma"/>
      <m:item xlName="_GBC_9bee3e732d4d4b6f9011443b61ae726b" concept="clcid-pte:TouZiXingFangDiChan" label="投资性房地产" periodRef="本期期初数" mulRef="_GBC_15fd4603b3624801b4528a89aa54738b" unitRef="_GBC_aa201154a931457588026e54d2e8aa8d" addr="T0R25C2S1_1" appId="_GBC_9bcb80ff110046599a55534c95edbb64" formatStyle="Comma"/>
      <m:item xlName="_GBC_a9ee62bbb7b946129fbd27dadbef65fa" concept="clcid-pte:TouZiXingFangDiChan" label="投资性房地产" mulRef="_GBC_15fd4603b3624801b4528a89aa54738b" unitRef="_GBC_aa201154a931457588026e54d2e8aa8d" addr="T0R25C3S1_1" appId="_GBC_9bcb80ff110046599a55534c95edbb64" formatStyle="Comma">
        <m:axisValue occRef="调整数"/>
      </m:item>
      <m:placeholder xlName="_PLD_9b5c4c9b7e5f4787944a97e525e16dc1" wordText="固定资产" indent="100" addr="T0R26C0S1_1"/>
      <m:item xlName="_GBC_ea81d809a6234e4991da8de7d0fd9e42" concept="clcid-pte:GuDingZiChanJingE" label="固定资产净额" periodRef="上年年末数" mulRef="_GBC_15fd4603b3624801b4528a89aa54738b" unitRef="_GBC_aa201154a931457588026e54d2e8aa8d" addr="T0R26C1S1_1" appId="_GBC_9bcb80ff110046599a55534c95edbb64" formatStyle="Comma"/>
      <m:item xlName="_GBC_a32a18120fda43a79d0f303797e97855" concept="clcid-pte:GuDingZiChanJingE" label="固定资产净额" periodRef="本期期初数" mulRef="_GBC_15fd4603b3624801b4528a89aa54738b" unitRef="_GBC_aa201154a931457588026e54d2e8aa8d" addr="T0R26C2S1_1" appId="_GBC_9bcb80ff110046599a55534c95edbb64" formatStyle="Comma"/>
      <m:item xlName="_GBC_2ef6195fa45d4956bcfe43125f95868e" concept="clcid-pte:GuDingZiChanJingE" label="固定资产净额" mulRef="_GBC_15fd4603b3624801b4528a89aa54738b" unitRef="_GBC_aa201154a931457588026e54d2e8aa8d" addr="T0R26C3S1_1" appId="_GBC_9bcb80ff110046599a55534c95edbb64" formatStyle="Comma">
        <m:axisValue occRef="调整数"/>
      </m:item>
      <m:placeholder xlName="_PLD_fbb6879a05e94eb28513753d0ad79ccd" wordText="在建工程" indent="100" addr="T0R27C0S1_1"/>
      <m:item xlName="_GBC_8b90ff3fb819461aac8bc12dec54d6d4" concept="clcid-pte:ZaiJianGongCheng" label="在建工程" periodRef="上年年末数" mulRef="_GBC_15fd4603b3624801b4528a89aa54738b" unitRef="_GBC_aa201154a931457588026e54d2e8aa8d" addr="T0R27C1S1_1" appId="_GBC_9bcb80ff110046599a55534c95edbb64" formatStyle="Comma"/>
      <m:item xlName="_GBC_6ca69f39d816495186c478985ab9f968" concept="clcid-pte:ZaiJianGongCheng" label="在建工程" periodRef="本期期初数" mulRef="_GBC_15fd4603b3624801b4528a89aa54738b" unitRef="_GBC_aa201154a931457588026e54d2e8aa8d" addr="T0R27C2S1_1" appId="_GBC_9bcb80ff110046599a55534c95edbb64" formatStyle="Comma"/>
      <m:item xlName="_GBC_e76b0ca0b32944db9d04044320d67fba" concept="clcid-pte:ZaiJianGongCheng" label="在建工程" mulRef="_GBC_15fd4603b3624801b4528a89aa54738b" unitRef="_GBC_aa201154a931457588026e54d2e8aa8d" addr="T0R27C3S1_1" appId="_GBC_9bcb80ff110046599a55534c95edbb64" formatStyle="Comma">
        <m:axisValue occRef="调整数"/>
      </m:item>
      <m:placeholder xlName="_PLD_a4194fd4e6534c7f9c7512d4dff29d8f" wordText="生产性生物资产" indent="100" addr="T0R28C0S1_1"/>
      <m:item xlName="_GBC_de88f8dfef2040f9b3852df52d9909b9" concept="clcid-pte:ShengChanXingShengWuZiChan" label="生产性生物资产" periodRef="上年年末数" mulRef="_GBC_15fd4603b3624801b4528a89aa54738b" unitRef="_GBC_aa201154a931457588026e54d2e8aa8d" addr="T0R28C1S1_1" appId="_GBC_9bcb80ff110046599a55534c95edbb64" formatStyle="Comma"/>
      <m:item xlName="_GBC_b03d8a90de7443628d6f96fb3d6e7176" concept="clcid-pte:ShengChanXingShengWuZiChan" label="生产性生物资产" periodRef="本期期初数" mulRef="_GBC_15fd4603b3624801b4528a89aa54738b" unitRef="_GBC_aa201154a931457588026e54d2e8aa8d" addr="T0R28C2S1_1" appId="_GBC_9bcb80ff110046599a55534c95edbb64" formatStyle="Comma"/>
      <m:item xlName="_GBC_eb22d8f5edee4396a9b274ca274cf8af" concept="clcid-pte:ShengChanXingShengWuZiChan" label="生产性生物资产" mulRef="_GBC_15fd4603b3624801b4528a89aa54738b" unitRef="_GBC_aa201154a931457588026e54d2e8aa8d" addr="T0R28C3S1_1" appId="_GBC_9bcb80ff110046599a55534c95edbb64" formatStyle="Comma">
        <m:axisValue occRef="调整数"/>
      </m:item>
      <m:placeholder xlName="_PLD_ecc08db6ecce440788b4a3031234c9a7" wordText="油气资产" indent="100" addr="T0R29C0S1_1"/>
      <m:item xlName="_GBC_32f2578471ea47b4a098486a1616ecf4" concept="clcid-pte:YouQiZiChan" label="油气资产" periodRef="上年年末数" mulRef="_GBC_15fd4603b3624801b4528a89aa54738b" unitRef="_GBC_aa201154a931457588026e54d2e8aa8d" addr="T0R29C1S1_1" appId="_GBC_9bcb80ff110046599a55534c95edbb64" formatStyle="Comma"/>
      <m:item xlName="_GBC_130fbe4b8c0d4ef8960ec489a4dd0d4c" concept="clcid-pte:YouQiZiChan" label="油气资产" periodRef="本期期初数" mulRef="_GBC_15fd4603b3624801b4528a89aa54738b" unitRef="_GBC_aa201154a931457588026e54d2e8aa8d" addr="T0R29C2S1_1" appId="_GBC_9bcb80ff110046599a55534c95edbb64" formatStyle="Comma"/>
      <m:item xlName="_GBC_f04a55b79650417199639ab14a64a408" concept="clcid-pte:YouQiZiChan" label="油气资产" mulRef="_GBC_15fd4603b3624801b4528a89aa54738b" unitRef="_GBC_aa201154a931457588026e54d2e8aa8d" addr="T0R29C3S1_1" appId="_GBC_9bcb80ff110046599a55534c95edbb64" formatStyle="Comma">
        <m:axisValue occRef="调整数"/>
      </m:item>
      <m:placeholder xlName="_PLD_dbce49b738304650aa70ac040c13962e" wordText="使用权资产" indent="100" addr="T0R30C0S1_1"/>
      <m:item xlName="_GBC_0ed97a2ec56547ac8a77ab05572c3274" concept="clcid-pte:ShiYongQuanZiChan" label="使用权资产" periodRef="上年年末数" mulRef="_GBC_15fd4603b3624801b4528a89aa54738b" unitRef="_GBC_aa201154a931457588026e54d2e8aa8d" addr="T0R30C1S1_1" appId="_GBC_9bcb80ff110046599a55534c95edbb64" formatStyle="Comma"/>
      <m:item xlName="_GBC_9735f5c1c7284da38260de7dd1b86a84" concept="clcid-pte:ShiYongQuanZiChan" label="使用权资产" periodRef="本期期初数" mulRef="_GBC_15fd4603b3624801b4528a89aa54738b" unitRef="_GBC_aa201154a931457588026e54d2e8aa8d" addr="T0R30C2S1_1" appId="_GBC_9bcb80ff110046599a55534c95edbb64" formatStyle="Comma"/>
      <m:item xlName="_GBC_82de2ffb7fd746019670af1d9dd59e5a" concept="clcid-pte:ShiYongQuanZiChan" label="使用权资产" mulRef="_GBC_15fd4603b3624801b4528a89aa54738b" unitRef="_GBC_aa201154a931457588026e54d2e8aa8d" addr="T0R30C3S1_1" appId="_GBC_9bcb80ff110046599a55534c95edbb64" formatStyle="Comma">
        <m:axisValue occRef="调整数"/>
      </m:item>
      <m:placeholder xlName="_PLD_7bcb0cb0f7fe441c8cab14a611aaecad" wordText="无形资产" indent="100" addr="T0R31C0S1_1"/>
      <m:item xlName="_GBC_9ea956fbdfd64a7c9f5bcab8a2f44867" concept="clcid-pte:WuXingZiChan" label="无形资产" periodRef="上年年末数" mulRef="_GBC_15fd4603b3624801b4528a89aa54738b" unitRef="_GBC_aa201154a931457588026e54d2e8aa8d" addr="T0R31C1S1_1" appId="_GBC_9bcb80ff110046599a55534c95edbb64" formatStyle="Comma"/>
      <m:item xlName="_GBC_db91a94a7824496a824d9a74f76ce8e2" concept="clcid-pte:WuXingZiChan" label="无形资产" periodRef="本期期初数" mulRef="_GBC_15fd4603b3624801b4528a89aa54738b" unitRef="_GBC_aa201154a931457588026e54d2e8aa8d" addr="T0R31C2S1_1" appId="_GBC_9bcb80ff110046599a55534c95edbb64" formatStyle="Comma"/>
      <m:item xlName="_GBC_f6be4976ffb54e6e94c83a1ade0b42a7" concept="clcid-pte:WuXingZiChan" label="无形资产" mulRef="_GBC_15fd4603b3624801b4528a89aa54738b" unitRef="_GBC_aa201154a931457588026e54d2e8aa8d" addr="T0R31C3S1_1" appId="_GBC_9bcb80ff110046599a55534c95edbb64" formatStyle="Comma">
        <m:axisValue occRef="调整数"/>
      </m:item>
      <m:placeholder xlName="_PLD_ee8eaf2b516140a4aca3da356614d484" wordText="开发支出" indent="100" addr="T0R32C0S1_1"/>
      <m:item xlName="_GBC_98252fcf10f84515b4b6cdc802cf5382" concept="clcid-pte:KaiFaZhiChu" label="开发支出" periodRef="上年年末数" mulRef="_GBC_15fd4603b3624801b4528a89aa54738b" unitRef="_GBC_aa201154a931457588026e54d2e8aa8d" addr="T0R32C1S1_1" appId="_GBC_9bcb80ff110046599a55534c95edbb64" formatStyle="Comma"/>
      <m:item xlName="_GBC_608dcbf1f86e44ebb60ad6797838cd3d" concept="clcid-pte:KaiFaZhiChu" label="开发支出" periodRef="本期期初数" mulRef="_GBC_15fd4603b3624801b4528a89aa54738b" unitRef="_GBC_aa201154a931457588026e54d2e8aa8d" addr="T0R32C2S1_1" appId="_GBC_9bcb80ff110046599a55534c95edbb64" formatStyle="Comma"/>
      <m:item xlName="_GBC_a45f68f276b9454a8f6cfefbdb59b211" concept="clcid-pte:KaiFaZhiChu" label="开发支出" mulRef="_GBC_15fd4603b3624801b4528a89aa54738b" unitRef="_GBC_aa201154a931457588026e54d2e8aa8d" addr="T0R32C3S1_1" appId="_GBC_9bcb80ff110046599a55534c95edbb64" formatStyle="Comma">
        <m:axisValue occRef="调整数"/>
      </m:item>
      <m:placeholder xlName="_PLD_5aafe74897af439ba78c965496c0bd8c" wordText="商誉" indent="100" addr="T0R33C0S1_1"/>
      <m:item xlName="_GBC_fbb64016cbf54cd3abe2dc6e24805657" concept="clcid-pte:ShangYu" label="商誉" periodRef="上年年末数" mulRef="_GBC_15fd4603b3624801b4528a89aa54738b" unitRef="_GBC_aa201154a931457588026e54d2e8aa8d" addr="T0R33C1S1_1" appId="_GBC_9bcb80ff110046599a55534c95edbb64" formatStyle="Comma"/>
      <m:item xlName="_GBC_7793e26c418e475e90d686eb06375df6" concept="clcid-pte:ShangYu" label="商誉" periodRef="本期期初数" mulRef="_GBC_15fd4603b3624801b4528a89aa54738b" unitRef="_GBC_aa201154a931457588026e54d2e8aa8d" addr="T0R33C2S1_1" appId="_GBC_9bcb80ff110046599a55534c95edbb64" formatStyle="Comma"/>
      <m:item xlName="_GBC_3b9d882b898e412a9e3e7fe2261ab27f" concept="clcid-pte:ShangYu" label="商誉" mulRef="_GBC_15fd4603b3624801b4528a89aa54738b" unitRef="_GBC_aa201154a931457588026e54d2e8aa8d" addr="T0R33C3S1_1" appId="_GBC_9bcb80ff110046599a55534c95edbb64" formatStyle="Comma">
        <m:axisValue occRef="调整数"/>
      </m:item>
      <m:placeholder xlName="_PLD_3231500cefb743d2b90e0a92b88c221e" wordText="长期待摊费用" indent="100" addr="T0R34C0S1_1"/>
      <m:item xlName="_GBC_f316f761491a4e2da622b4c9fe5d609a" concept="clcid-pte:ChangQiDaiTanFeiYong" label="长期待摊费用" periodRef="上年年末数" mulRef="_GBC_15fd4603b3624801b4528a89aa54738b" unitRef="_GBC_aa201154a931457588026e54d2e8aa8d" addr="T0R34C1S1_1" appId="_GBC_9bcb80ff110046599a55534c95edbb64" formatStyle="Comma"/>
      <m:item xlName="_GBC_65eddd52cd45446dab068e4750574e65" concept="clcid-pte:ChangQiDaiTanFeiYong" label="长期待摊费用" periodRef="本期期初数" mulRef="_GBC_15fd4603b3624801b4528a89aa54738b" unitRef="_GBC_aa201154a931457588026e54d2e8aa8d" addr="T0R34C2S1_1" appId="_GBC_9bcb80ff110046599a55534c95edbb64" formatStyle="Comma"/>
      <m:item xlName="_GBC_32579af8dee5497189c60af12ee4d33b" concept="clcid-pte:ChangQiDaiTanFeiYong" label="长期待摊费用" mulRef="_GBC_15fd4603b3624801b4528a89aa54738b" unitRef="_GBC_aa201154a931457588026e54d2e8aa8d" addr="T0R34C3S1_1" appId="_GBC_9bcb80ff110046599a55534c95edbb64" formatStyle="Comma">
        <m:axisValue occRef="调整数"/>
      </m:item>
      <m:placeholder xlName="_PLD_bbba223595464074b6beba3a503a3cab" wordText="递延所得税资产" indent="100" addr="T0R35C0S1_1"/>
      <m:item xlName="_GBC_086fd833a02744a5b0f786fe7d11f8e5" concept="clcid-pte:DiYanShuiKuanJieXiangHeJi" label="递延税款借项合计" periodRef="上年年末数" mulRef="_GBC_15fd4603b3624801b4528a89aa54738b" unitRef="_GBC_aa201154a931457588026e54d2e8aa8d" addr="T0R35C1S1_1" appId="_GBC_9bcb80ff110046599a55534c95edbb64" formatStyle="Comma"/>
      <m:item xlName="_GBC_cbf88ec2d1f34baaa1285b5a2f0d5e3b" concept="clcid-pte:DiYanShuiKuanJieXiangHeJi" label="递延税款借项合计" periodRef="本期期初数" mulRef="_GBC_15fd4603b3624801b4528a89aa54738b" unitRef="_GBC_aa201154a931457588026e54d2e8aa8d" addr="T0R35C2S1_1" appId="_GBC_9bcb80ff110046599a55534c95edbb64" formatStyle="Comma"/>
      <m:item xlName="_GBC_4ad0a05c09bb4347b634a1a0fb49dd0d" concept="clcid-pte:DiYanShuiKuanJieXiangHeJi" label="递延税款借项合计" mulRef="_GBC_15fd4603b3624801b4528a89aa54738b" unitRef="_GBC_aa201154a931457588026e54d2e8aa8d" addr="T0R35C3S1_1" appId="_GBC_9bcb80ff110046599a55534c95edbb64" formatStyle="Comma">
        <m:axisValue occRef="调整数"/>
      </m:item>
      <m:placeholder xlName="_PLD_9371cb5db41d47dab14b93a114987399" wordText="其他非流动资产" indent="100" addr="T0R36C0S1_1"/>
      <m:item xlName="_GBC_6d936074051c492dac2e931793ee54f8" concept="clcid-pte:QiTaChangQiZiChan" label="其他长期资产" periodRef="上年年末数" mulRef="_GBC_15fd4603b3624801b4528a89aa54738b" unitRef="_GBC_aa201154a931457588026e54d2e8aa8d" addr="T0R36C1S1_1" appId="_GBC_9bcb80ff110046599a55534c95edbb64" formatStyle="Comma"/>
      <m:item xlName="_GBC_f5c090d8cf3d4f1d878ee8e1c769a373" concept="clcid-pte:QiTaChangQiZiChan" label="其他长期资产" periodRef="本期期初数" mulRef="_GBC_15fd4603b3624801b4528a89aa54738b" unitRef="_GBC_aa201154a931457588026e54d2e8aa8d" addr="T0R36C2S1_1" appId="_GBC_9bcb80ff110046599a55534c95edbb64" formatStyle="Comma"/>
      <m:item xlName="_GBC_7397bd7662b6457fa57ba931c758e2ce" concept="clcid-pte:QiTaChangQiZiChan" label="其他长期资产" mulRef="_GBC_15fd4603b3624801b4528a89aa54738b" unitRef="_GBC_aa201154a931457588026e54d2e8aa8d" addr="T0R36C3S1_1" appId="_GBC_9bcb80ff110046599a55534c95edbb64" formatStyle="Comma">
        <m:axisValue occRef="调整数"/>
      </m:item>
      <m:placeholder xlName="_PLD_0f44db92288a41c6852997a6b8c5dac4" wordText="非流动资产合计" indent="200" addr="T0R37C0S1_1"/>
      <m:item xlName="_GBC_39eb07d861104c6c9158e461d7907692" concept="clcid-pte:FeiLiuDongZiChanHeJi" label="非流动资产合计" periodRef="上年年末数" mulRef="_GBC_15fd4603b3624801b4528a89aa54738b" unitRef="_GBC_aa201154a931457588026e54d2e8aa8d" addr="T0R37C1S1_1" appId="_GBC_9bcb80ff110046599a55534c95edbb64" formatStyle="Comma">
        <m:complexRule comparator="Eq" title="非流动资产合计" test=" $_GBC_cfd9e8d1169c4577baefe129312732c9 +  $_GBC_c72b4da3ef904511b97d600f1f391a22 +  $_GBC_7338a9b7853743e6b5d11336cef9453c +  $_GBC_c5856b330e9a4957b8e7303ce68eb92c +  $_GBC_ae29fea5a0b849d5b35ae5cc90d59960 +  $_GBC_12ff861ec0184091a0305df9a759ac5e +  $_GBC_3a37a0ea86374f71a187006f5c64bcf1 +  $_GBC_ea81d809a6234e4991da8de7d0fd9e42 +  $_GBC_8b90ff3fb819461aac8bc12dec54d6d4 +  $_GBC_de88f8dfef2040f9b3852df52d9909b9 +  $_GBC_32f2578471ea47b4a098486a1616ecf4 +  $_GBC_0ed97a2ec56547ac8a77ab05572c3274 +  $_GBC_9ea956fbdfd64a7c9f5bcab8a2f44867 +  $_GBC_98252fcf10f84515b4b6cdc802cf5382 +  $_GBC_fbb64016cbf54cd3abe2dc6e24805657 +  $_GBC_f316f761491a4e2da622b4c9fe5d609a +  $_GBC_086fd833a02744a5b0f786fe7d11f8e5 +  $_GBC_6d936074051c492dac2e931793ee54f8" id="C379518ba10a942faabb5fc418b2d6a7c"/>
      </m:item>
      <m:item xlName="_GBC_17730e3ce7f84a5cbb67487ccd6fe70f" concept="clcid-pte:FeiLiuDongZiChanHeJi" label="非流动资产合计" periodRef="本期期初数" mulRef="_GBC_15fd4603b3624801b4528a89aa54738b" unitRef="_GBC_aa201154a931457588026e54d2e8aa8d" addr="T0R37C2S1_1" appId="_GBC_9bcb80ff110046599a55534c95edbb64" formatStyle="Comma">
        <m:complexRule comparator="Eq" title="非流动资产合计@本期期初数" test=" $_GBC_a3b8ab317b9a48f7b6e62cb3f9461704 +  $_GBC_1d7afddc98ba4ad39f10015debf372c7 +  $_GBC_9792e8d5971942898d8b4e202ce1165a +  $_GBC_2ea2ab702dd04f6aa31d689d90f70ed6 +  $_GBC_8d01a196a9f848bcb1d17ce80e1c7a5e +  $_GBC_93d926f9b12c468f8aba37035613aa72 +  $_GBC_9bee3e732d4d4b6f9011443b61ae726b +  $_GBC_a32a18120fda43a79d0f303797e97855 +  $_GBC_6ca69f39d816495186c478985ab9f968 +  $_GBC_b03d8a90de7443628d6f96fb3d6e7176 +  $_GBC_130fbe4b8c0d4ef8960ec489a4dd0d4c +  $_GBC_9735f5c1c7284da38260de7dd1b86a84 +  $_GBC_db91a94a7824496a824d9a74f76ce8e2 +  $_GBC_608dcbf1f86e44ebb60ad6797838cd3d +  $_GBC_7793e26c418e475e90d686eb06375df6 +  $_GBC_65eddd52cd45446dab068e4750574e65 +  $_GBC_cbf88ec2d1f34baaa1285b5a2f0d5e3b +  $_GBC_f5c090d8cf3d4f1d878ee8e1c769a373" id="C04cfc24977944a0abc490a5f62b5658d"/>
      </m:item>
      <m:item xlName="_GBC_78323b2f4d9e480b861c15d360100671" concept="clcid-pte:FeiLiuDongZiChanHeJi" label="非流动资产合计" mulRef="_GBC_15fd4603b3624801b4528a89aa54738b" unitRef="_GBC_aa201154a931457588026e54d2e8aa8d" addr="T0R37C3S1_1" appId="_GBC_9bcb80ff110046599a55534c95edbb64" formatStyle="Comma">
        <m:complexRule comparator="Eq" title="非流动资产合计(调整数)" test=" $_GBC_1f54a8aea63e48949f5e0708b31f78de +  $_GBC_9c3155ecc2964da49bb764e9d73edeac +  $_GBC_292fae35faef4005898af364dcd30bb9 +  $_GBC_ce0d9b867c2f43bab7b0bf35eb91ed2c +  $_GBC_b78ccb6d34fd4c648b1341715f428f67 +  $_GBC_3a140b404d834cd586e45fe666fcfc44 +  $_GBC_a9ee62bbb7b946129fbd27dadbef65fa +  $_GBC_2ef6195fa45d4956bcfe43125f95868e +  $_GBC_e76b0ca0b32944db9d04044320d67fba +  $_GBC_eb22d8f5edee4396a9b274ca274cf8af +  $_GBC_f04a55b79650417199639ab14a64a408 +  $_GBC_82de2ffb7fd746019670af1d9dd59e5a +  $_GBC_f6be4976ffb54e6e94c83a1ade0b42a7 +  $_GBC_a45f68f276b9454a8f6cfefbdb59b211 +  $_GBC_3b9d882b898e412a9e3e7fe2261ab27f +  $_GBC_32579af8dee5497189c60af12ee4d33b +  $_GBC_4ad0a05c09bb4347b634a1a0fb49dd0d +  $_GBC_7397bd7662b6457fa57ba931c758e2ce" id="Cafd67b8cb19543ea839a3947135956ed"/>
        <m:axisValue occRef="调整数"/>
      </m:item>
      <m:placeholder xlName="_PLD_3220cb738aaf41f2aed7c8a6d5c0b7e8" wordText="资产总计" indent="300" addr="T0R38C0S1_1"/>
      <m:item xlName="_GBC_bbb11b55ae904fa1b463f295dd0a2ace" concept="clcid-pte:ZiChanZongJi" label="资产总计" periodRef="上年年末数" mulRef="_GBC_15fd4603b3624801b4528a89aa54738b" unitRef="_GBC_aa201154a931457588026e54d2e8aa8d" addr="T0R38C1S1_1" appId="_GBC_9bcb80ff110046599a55534c95edbb64" formatStyle="Comma">
        <m:complexRule comparator="Eq" title="资产总计" test=" $_GBC_4d1ac3d54ee54b1b86ee1c74c073a61c +  $_GBC_39eb07d861104c6c9158e461d7907692" id="C50ee0abfae024adfb7cee6769bdbf954"/>
        <m:complexRule comparator="Eq" title="资产总计" test=" $_GBC_785dc45e77d144379cd34d5bafd546bb" id="C3059bc5af5bc40c99581db4a5f86f797"/>
      </m:item>
      <m:item xlName="_GBC_cd386cf5377a4331b4055f66a416aa59" concept="clcid-pte:ZiChanZongJi" label="资产总计" periodRef="本期期初数" mulRef="_GBC_15fd4603b3624801b4528a89aa54738b" unitRef="_GBC_aa201154a931457588026e54d2e8aa8d" addr="T0R38C2S1_1" appId="_GBC_9bcb80ff110046599a55534c95edbb64" formatStyle="Comma">
        <m:complexRule comparator="Eq" title="资产总计@本期期初数" test=" $_GBC_5ab639e9e63647519759575fba057a96 +  $_GBC_17730e3ce7f84a5cbb67487ccd6fe70f" id="C2c0105af19304a43b3c46264579fe31c"/>
        <m:complexRule comparator="Eq" title="资产总计@本期期初数" test=" $_GBC_60e9645455ad4cc2b2371220ceea6551" id="C8b9585accd4c485c9e0f14c5de9ffcf0"/>
      </m:item>
      <m:item xlName="_GBC_6865d9fb695f4c2096243f906261e78a" concept="clcid-pte:ZiChanZongJi" label="资产总计" mulRef="_GBC_15fd4603b3624801b4528a89aa54738b" unitRef="_GBC_aa201154a931457588026e54d2e8aa8d" addr="T0R38C3S1_1" appId="_GBC_9bcb80ff110046599a55534c95edbb64" formatStyle="Comma">
        <m:complexRule comparator="Eq" title="资产总计(调整数)" test=" $_GBC_7ace2f5c332a4e5c883e27c5f06560be +  $_GBC_78323b2f4d9e480b861c15d360100671" id="C40faac99410a4ee8bb185dda285ac255"/>
        <m:complexRule comparator="Eq" test=" $_GBC_c37a950d5f70495084b4f2cce42fa4ad" id="C0bc2880b84ea41ea83f3b99f38d65695"/>
        <m:axisValue occRef="调整数"/>
      </m:item>
      <m:placeholder xlName="_PLD_5cd0004c6424416a8fc825ceeae8c00e" wordText="流动负债：" addr="T0R39C0S1_4"/>
      <m:placeholder xlName="_PLD_953b5167283749e1a6aed6129525a0eb" wordText="短期借款" indent="100" addr="T0R40C0S1_1"/>
      <m:item xlName="_GBC_ae763d6f763f4d859660b816388bc684" concept="clcid-pte:DuanQiJieKuan" label="短期借款" periodRef="上年年末数" mulRef="_GBC_15fd4603b3624801b4528a89aa54738b" unitRef="_GBC_aa201154a931457588026e54d2e8aa8d" addr="T0R40C1S1_1" appId="_GBC_9bcb80ff110046599a55534c95edbb64" formatStyle="Comma"/>
      <m:item xlName="_GBC_72139cc21ea74a73a9324ef5fcf80e3c" concept="clcid-pte:DuanQiJieKuan" label="短期借款" periodRef="本期期初数" mulRef="_GBC_15fd4603b3624801b4528a89aa54738b" unitRef="_GBC_aa201154a931457588026e54d2e8aa8d" addr="T0R40C2S1_1" appId="_GBC_9bcb80ff110046599a55534c95edbb64" formatStyle="Comma"/>
      <m:item xlName="_GBC_2ab7917808f345329453eb7cc0f26551" concept="clcid-pte:DuanQiJieKuan" label="短期借款" mulRef="_GBC_15fd4603b3624801b4528a89aa54738b" unitRef="_GBC_aa201154a931457588026e54d2e8aa8d" addr="T0R40C3S1_1" appId="_GBC_9bcb80ff110046599a55534c95edbb64" formatStyle="Comma">
        <m:axisValue occRef="调整数"/>
      </m:item>
      <m:placeholder xlName="_PLD_ce8982ef254d42e4a44aea3d20faa64f" wordText="交易性金融负债" indent="100" addr="T0R41C0S1_1"/>
      <m:item xlName="_GBC_af7827344e864d6690110d264e767263" concept="clcid-pte:JiaoYiXingJinRongFuZhai" label="交易性金融负债" periodRef="上年年末数" mulRef="_GBC_15fd4603b3624801b4528a89aa54738b" unitRef="_GBC_aa201154a931457588026e54d2e8aa8d" addr="T0R41C1S1_1" appId="_GBC_9bcb80ff110046599a55534c95edbb64" formatStyle="Comma"/>
      <m:item xlName="_GBC_988bb293c4814743823ee8c429121044" concept="clcid-pte:JiaoYiXingJinRongFuZhai" label="交易性金融负债" periodRef="本期期初数" mulRef="_GBC_15fd4603b3624801b4528a89aa54738b" unitRef="_GBC_aa201154a931457588026e54d2e8aa8d" addr="T0R41C2S1_1" appId="_GBC_9bcb80ff110046599a55534c95edbb64" formatStyle="Comma"/>
      <m:item xlName="_GBC_42323960ce054152840d34f2d392c6ba" concept="clcid-pte:JiaoYiXingJinRongFuZhai" label="交易性金融负债" mulRef="_GBC_15fd4603b3624801b4528a89aa54738b" unitRef="_GBC_aa201154a931457588026e54d2e8aa8d" addr="T0R41C3S1_1" appId="_GBC_9bcb80ff110046599a55534c95edbb64" formatStyle="Comma">
        <m:axisValue occRef="调整数"/>
      </m:item>
      <m:placeholder xlName="_PLD_cf647ba739b0403e95c01be1b506abc3" wordText="衍生金融负债" indent="100" addr="T0R42C0S1_1"/>
      <m:item xlName="_GBC_4b203514ef8b4c0b837a017222b12563" concept="clcid-pte:YanShengJinRongFuZhai" label="衍生金融负债" periodRef="上年年末数" mulRef="_GBC_15fd4603b3624801b4528a89aa54738b" unitRef="_GBC_aa201154a931457588026e54d2e8aa8d" addr="T0R42C1S1_1" appId="_GBC_9bcb80ff110046599a55534c95edbb64" formatStyle="Comma"/>
      <m:item xlName="_GBC_2f5f07bcf4344ff1b71f4b214f368b67" concept="clcid-pte:YanShengJinRongFuZhai" label="衍生金融负债" periodRef="本期期初数" mulRef="_GBC_15fd4603b3624801b4528a89aa54738b" unitRef="_GBC_aa201154a931457588026e54d2e8aa8d" addr="T0R42C2S1_1" appId="_GBC_9bcb80ff110046599a55534c95edbb64" formatStyle="Comma"/>
      <m:item xlName="_GBC_697a8397940947bd96904a8bb70b4733" concept="clcid-pte:YanShengJinRongFuZhai" label="衍生金融负债" mulRef="_GBC_15fd4603b3624801b4528a89aa54738b" unitRef="_GBC_aa201154a931457588026e54d2e8aa8d" addr="T0R42C3S1_1" appId="_GBC_9bcb80ff110046599a55534c95edbb64" formatStyle="Comma">
        <m:axisValue occRef="调整数"/>
      </m:item>
      <m:placeholder xlName="_PLD_779b523e68f24ee987597647204eda44" wordText="应付票据" indent="100" addr="T0R43C0S1_1"/>
      <m:item xlName="_GBC_fc87f9146af74cf2a2bb506f3779da3e" concept="clcid-pte:YingFuPiaoJu" label="应付票据" periodRef="上年年末数" mulRef="_GBC_15fd4603b3624801b4528a89aa54738b" unitRef="_GBC_aa201154a931457588026e54d2e8aa8d" addr="T0R43C1S1_1" appId="_GBC_9bcb80ff110046599a55534c95edbb64" formatStyle="Comma"/>
      <m:item xlName="_GBC_6dd4eff2935242dbb393f714cd65c124" concept="clcid-pte:YingFuPiaoJu" label="应付票据" periodRef="本期期初数" mulRef="_GBC_15fd4603b3624801b4528a89aa54738b" unitRef="_GBC_aa201154a931457588026e54d2e8aa8d" addr="T0R43C2S1_1" appId="_GBC_9bcb80ff110046599a55534c95edbb64" formatStyle="Comma"/>
      <m:item xlName="_GBC_1757f34bf44e4e50a191a31df41ec6df" concept="clcid-pte:YingFuPiaoJu" label="应付票据" mulRef="_GBC_15fd4603b3624801b4528a89aa54738b" unitRef="_GBC_aa201154a931457588026e54d2e8aa8d" addr="T0R43C3S1_1" appId="_GBC_9bcb80ff110046599a55534c95edbb64" formatStyle="Comma">
        <m:axisValue occRef="调整数"/>
      </m:item>
      <m:placeholder xlName="_PLD_f60b3a541f0a4c8183e048d484810673" wordText="应付账款" indent="100" addr="T0R44C0S1_1"/>
      <m:item xlName="_GBC_a48cd9a2850941f9a477714f46e19a60" concept="clcid-pte:YingFuZhangKuan" label="应付帐款" periodRef="上年年末数" mulRef="_GBC_15fd4603b3624801b4528a89aa54738b" unitRef="_GBC_aa201154a931457588026e54d2e8aa8d" addr="T0R44C1S1_1" appId="_GBC_9bcb80ff110046599a55534c95edbb64" formatStyle="Comma"/>
      <m:item xlName="_GBC_90163c296d894330badae3a99e89e0e9" concept="clcid-pte:YingFuZhangKuan" label="应付帐款" periodRef="本期期初数" mulRef="_GBC_15fd4603b3624801b4528a89aa54738b" unitRef="_GBC_aa201154a931457588026e54d2e8aa8d" addr="T0R44C2S1_1" appId="_GBC_9bcb80ff110046599a55534c95edbb64" formatStyle="Comma"/>
      <m:item xlName="_GBC_936bdc009e75470f8e7ec17e04641663" concept="clcid-pte:YingFuZhangKuan" label="应付帐款" mulRef="_GBC_15fd4603b3624801b4528a89aa54738b" unitRef="_GBC_aa201154a931457588026e54d2e8aa8d" addr="T0R44C3S1_1" appId="_GBC_9bcb80ff110046599a55534c95edbb64" formatStyle="Comma">
        <m:axisValue occRef="调整数"/>
      </m:item>
      <m:placeholder xlName="_PLD_22390a1e63124772839545c073a50692" wordText="预收款项" indent="100" addr="T0R45C0S1_1"/>
      <m:item xlName="_GBC_4e9f00dca2da4b6888c71d3ba90d11ff" concept="clcid-pte:YuShouZhangKuan" label="预收帐款" periodRef="上年年末数" mulRef="_GBC_15fd4603b3624801b4528a89aa54738b" unitRef="_GBC_aa201154a931457588026e54d2e8aa8d" addr="T0R45C1S1_1" appId="_GBC_9bcb80ff110046599a55534c95edbb64" formatStyle="Comma"/>
      <m:item xlName="_GBC_c66fd75dbaf54bcdaf1d664f137f87b4" concept="clcid-pte:YuShouZhangKuan" label="预收帐款" periodRef="本期期初数" mulRef="_GBC_15fd4603b3624801b4528a89aa54738b" unitRef="_GBC_aa201154a931457588026e54d2e8aa8d" addr="T0R45C2S1_1" appId="_GBC_9bcb80ff110046599a55534c95edbb64" formatStyle="Comma"/>
      <m:item xlName="_GBC_c8e8543d44ef469d9d79fa31dc84637a" concept="clcid-pte:YuShouZhangKuan" label="预收帐款" mulRef="_GBC_15fd4603b3624801b4528a89aa54738b" unitRef="_GBC_aa201154a931457588026e54d2e8aa8d" addr="T0R45C3S1_1" appId="_GBC_9bcb80ff110046599a55534c95edbb64" formatStyle="Comma">
        <m:axisValue occRef="调整数"/>
      </m:item>
      <m:placeholder xlName="_PLD_331ae2c1034344c8ae796d8af49a0dbf" wordText="合同负债" indent="100" addr="T0R46C0S1_1"/>
      <m:item xlName="_GBC_a18a2bbd8a6a475fa86f9741386cddc8" concept="clcid-pte:HeTongFuZhai" label="合同负债" periodRef="上年年末数" mulRef="_GBC_15fd4603b3624801b4528a89aa54738b" unitRef="_GBC_aa201154a931457588026e54d2e8aa8d" addr="T0R46C1S1_1" appId="_GBC_9bcb80ff110046599a55534c95edbb64" formatStyle="Comma"/>
      <m:item xlName="_GBC_c413fdbbf1ff4adcaaf5bfefba7066de" concept="clcid-pte:HeTongFuZhai" label="合同负债" periodRef="本期期初数" mulRef="_GBC_15fd4603b3624801b4528a89aa54738b" unitRef="_GBC_aa201154a931457588026e54d2e8aa8d" addr="T0R46C2S1_1" appId="_GBC_9bcb80ff110046599a55534c95edbb64" formatStyle="Comma"/>
      <m:item xlName="_GBC_7fedac5fedce4cc0a554e2d1eb363e7f" concept="clcid-pte:HeTongFuZhai" label="合同负债" mulRef="_GBC_15fd4603b3624801b4528a89aa54738b" unitRef="_GBC_aa201154a931457588026e54d2e8aa8d" addr="T0R46C3S1_1" appId="_GBC_9bcb80ff110046599a55534c95edbb64" formatStyle="Comma">
        <m:axisValue occRef="调整数"/>
      </m:item>
      <m:placeholder xlName="_PLD_75cb28d16602475387474227672aa982" wordText="应付职工薪酬" indent="100" addr="T0R47C0S1_1"/>
      <m:item xlName="_GBC_c618d62d0fd0496f802d0eab6f2da7d1" concept="clcid-pte:YingFuZhiGongXinChou" label="应付职工薪酬" periodRef="上年年末数" mulRef="_GBC_15fd4603b3624801b4528a89aa54738b" unitRef="_GBC_aa201154a931457588026e54d2e8aa8d" addr="T0R47C1S1_1" appId="_GBC_9bcb80ff110046599a55534c95edbb64" formatStyle="Comma"/>
      <m:item xlName="_GBC_9ec87e4d5b734ac6be3a7b71a5ed8977" concept="clcid-pte:YingFuZhiGongXinChou" label="应付职工薪酬" periodRef="本期期初数" mulRef="_GBC_15fd4603b3624801b4528a89aa54738b" unitRef="_GBC_aa201154a931457588026e54d2e8aa8d" addr="T0R47C2S1_1" appId="_GBC_9bcb80ff110046599a55534c95edbb64" formatStyle="Comma"/>
      <m:item xlName="_GBC_abcb6936f13849dfb6e08d38dc15b827" concept="clcid-pte:YingFuZhiGongXinChou" label="应付职工薪酬" mulRef="_GBC_15fd4603b3624801b4528a89aa54738b" unitRef="_GBC_aa201154a931457588026e54d2e8aa8d" addr="T0R47C3S1_1" appId="_GBC_9bcb80ff110046599a55534c95edbb64" formatStyle="Comma">
        <m:axisValue occRef="调整数"/>
      </m:item>
      <m:placeholder xlName="_PLD_3c1b481a8b8c48a89ec1fe6eb7fbbba1" wordText="应交税费" indent="100" addr="T0R48C0S1_1"/>
      <m:item xlName="_GBC_06eee333180547a2a399d6f3e8ea104a" concept="clcid-pte:YingJiaoShuiJin" label="应交税金" periodRef="上年年末数" mulRef="_GBC_15fd4603b3624801b4528a89aa54738b" unitRef="_GBC_aa201154a931457588026e54d2e8aa8d" addr="T0R48C1S1_1" appId="_GBC_9bcb80ff110046599a55534c95edbb64" formatStyle="Comma"/>
      <m:item xlName="_GBC_d7e2d20143344203a6010d54bbaabd3d" concept="clcid-pte:YingJiaoShuiJin" label="应交税金" periodRef="本期期初数" mulRef="_GBC_15fd4603b3624801b4528a89aa54738b" unitRef="_GBC_aa201154a931457588026e54d2e8aa8d" addr="T0R48C2S1_1" appId="_GBC_9bcb80ff110046599a55534c95edbb64" formatStyle="Comma"/>
      <m:item xlName="_GBC_9e8afc1806e944dbb437f45305f639f0" concept="clcid-pte:YingJiaoShuiJin" label="应交税金" mulRef="_GBC_15fd4603b3624801b4528a89aa54738b" unitRef="_GBC_aa201154a931457588026e54d2e8aa8d" addr="T0R48C3S1_1" appId="_GBC_9bcb80ff110046599a55534c95edbb64" formatStyle="Comma">
        <m:axisValue occRef="调整数"/>
      </m:item>
      <m:placeholder xlName="_PLD_53dbdb6af7a24c97937bd6114c7cff76" wordText="其他应付款" indent="100" addr="T0R49C0S1_1"/>
      <m:item xlName="_GBC_2ea066a18c7547e8acbd727eac07f880" concept="clcid-pte:QiTaYingFuKuan" label="其他应付款" periodRef="上年年末数" mulRef="_GBC_15fd4603b3624801b4528a89aa54738b" unitRef="_GBC_aa201154a931457588026e54d2e8aa8d" addr="T0R49C1S1_1" appId="_GBC_9bcb80ff110046599a55534c95edbb64" formatStyle="Comma"/>
      <m:item xlName="_GBC_e66b24120e854ee3a65f696335c5ef5e" concept="clcid-pte:QiTaYingFuKuan" label="其他应付款" periodRef="本期期初数" mulRef="_GBC_15fd4603b3624801b4528a89aa54738b" unitRef="_GBC_aa201154a931457588026e54d2e8aa8d" addr="T0R49C2S1_1" appId="_GBC_9bcb80ff110046599a55534c95edbb64" formatStyle="Comma"/>
      <m:item xlName="_GBC_ab815e93e5d14e759d8256980798c547" concept="clcid-pte:QiTaYingFuKuan" label="其他应付款" mulRef="_GBC_15fd4603b3624801b4528a89aa54738b" unitRef="_GBC_aa201154a931457588026e54d2e8aa8d" addr="T0R49C3S1_1" appId="_GBC_9bcb80ff110046599a55534c95edbb64" formatStyle="Comma">
        <m:axisValue occRef="调整数"/>
      </m:item>
      <m:placeholder xlName="_PLD_fc43fa1d97b44cd7b7f2c4fc5c67e6cc" wordText="其中：应付利息" indent="400" addr="T0R50C0S1_1"/>
      <m:item xlName="_GBC_c8cac6bad8be4fd79a79d6844b573b44" concept="clcid-pte:YingFuLiXi" label="应付利息" periodRef="上年年末数" mulRef="_GBC_15fd4603b3624801b4528a89aa54738b" unitRef="_GBC_aa201154a931457588026e54d2e8aa8d" addr="T0R50C1S1_1" appId="_GBC_9bcb80ff110046599a55534c95edbb64" formatStyle="Comma"/>
      <m:item xlName="_GBC_fb2d031d59334f938c5c95eee4cdbd22" concept="clcid-pte:YingFuLiXi" label="应付利息" periodRef="本期期初数" mulRef="_GBC_15fd4603b3624801b4528a89aa54738b" unitRef="_GBC_aa201154a931457588026e54d2e8aa8d" addr="T0R50C2S1_1" appId="_GBC_9bcb80ff110046599a55534c95edbb64" formatStyle="Comma"/>
      <m:item xlName="_GBC_5042568356e94d3e9c323faba7fe72fa" concept="clcid-pte:YingFuLiXi" label="应付利息" mulRef="_GBC_15fd4603b3624801b4528a89aa54738b" unitRef="_GBC_aa201154a931457588026e54d2e8aa8d" addr="T0R50C3S1_1" appId="_GBC_9bcb80ff110046599a55534c95edbb64" formatStyle="Comma">
        <m:axisValue occRef="调整数"/>
      </m:item>
      <m:placeholder xlName="_PLD_62cd58e5c5ae4b20a1f2c57a50741a80" wordText="应付股利" indent="400" addr="T0R51C0S1_1"/>
      <m:item xlName="_GBC_2502172e06ca44a59c48841e42210e4d" concept="clcid-pte:YingFuGuLi" label="应付股利" periodRef="上年年末数" mulRef="_GBC_15fd4603b3624801b4528a89aa54738b" unitRef="_GBC_aa201154a931457588026e54d2e8aa8d" addr="T0R51C1S1_1" appId="_GBC_9bcb80ff110046599a55534c95edbb64" formatStyle="Comma"/>
      <m:item xlName="_GBC_95e909772df1450d9863d131be208527" concept="clcid-pte:YingFuGuLi" label="应付股利" periodRef="本期期初数" mulRef="_GBC_15fd4603b3624801b4528a89aa54738b" unitRef="_GBC_aa201154a931457588026e54d2e8aa8d" addr="T0R51C2S1_1" appId="_GBC_9bcb80ff110046599a55534c95edbb64" formatStyle="Comma"/>
      <m:item xlName="_GBC_1b19959c708341ef9c331d68bd3d65ad" concept="clcid-pte:YingFuGuLi" label="应付股利" mulRef="_GBC_15fd4603b3624801b4528a89aa54738b" unitRef="_GBC_aa201154a931457588026e54d2e8aa8d" addr="T0R51C3S1_1" appId="_GBC_9bcb80ff110046599a55534c95edbb64" formatStyle="Comma">
        <m:axisValue occRef="调整数"/>
      </m:item>
      <m:placeholder xlName="_PLD_6f1435131d5b4e1db0e4b41c2d5878e6" wordText="持有待售负债" indent="100" addr="T0R52C0S1_1"/>
      <m:item xlName="_GBC_de52c70506d14a75970129fc17e9e75b" concept="clcid-pte:HuaFenWeiChiYouDaiShouDeFuZhai" label="划分为持有待售的负债" periodRef="上年年末数" mulRef="_GBC_15fd4603b3624801b4528a89aa54738b" unitRef="_GBC_aa201154a931457588026e54d2e8aa8d" addr="T0R52C1S1_1" appId="_GBC_9bcb80ff110046599a55534c95edbb64" formatStyle="Comma"/>
      <m:item xlName="_GBC_ee64e41415dd4329b042cba45fa74a5a" concept="clcid-pte:HuaFenWeiChiYouDaiShouDeFuZhai" label="划分为持有待售的负债" periodRef="本期期初数" mulRef="_GBC_15fd4603b3624801b4528a89aa54738b" unitRef="_GBC_aa201154a931457588026e54d2e8aa8d" addr="T0R52C2S1_1" appId="_GBC_9bcb80ff110046599a55534c95edbb64" formatStyle="Comma"/>
      <m:item xlName="_GBC_34c497723cc04f3683e118189cff139c" concept="clcid-pte:HuaFenWeiChiYouDaiShouDeFuZhai" label="划分为持有待售的负债" mulRef="_GBC_15fd4603b3624801b4528a89aa54738b" unitRef="_GBC_aa201154a931457588026e54d2e8aa8d" addr="T0R52C3S1_1" appId="_GBC_9bcb80ff110046599a55534c95edbb64" formatStyle="Comma">
        <m:axisValue occRef="调整数"/>
      </m:item>
      <m:placeholder xlName="_PLD_806fd6cd391a45e8b94d1dd144f7e6d1" wordText="一年内到期的非流动负债" indent="100" addr="T0R53C0S1_1"/>
      <m:item xlName="_GBC_66175f1136cb40cc86712459dbd62a4a" concept="clcid-pte:YiNianNeiDaoQiDeChangQiFuZhai" label="一年内到期的长期负债" periodRef="上年年末数" mulRef="_GBC_15fd4603b3624801b4528a89aa54738b" unitRef="_GBC_aa201154a931457588026e54d2e8aa8d" addr="T0R53C1S1_1" appId="_GBC_9bcb80ff110046599a55534c95edbb64" formatStyle="Comma"/>
      <m:item xlName="_GBC_c86c12fa5bdc47f3b05e715d18e6ef26" concept="clcid-pte:YiNianNeiDaoQiDeChangQiFuZhai" label="一年内到期的长期负债" periodRef="本期期初数" mulRef="_GBC_15fd4603b3624801b4528a89aa54738b" unitRef="_GBC_aa201154a931457588026e54d2e8aa8d" addr="T0R53C2S1_1" appId="_GBC_9bcb80ff110046599a55534c95edbb64" formatStyle="Comma"/>
      <m:item xlName="_GBC_a02d40f0417245258ea53b37d733f55d" concept="clcid-pte:YiNianNeiDaoQiDeChangQiFuZhai" label="一年内到期的长期负债" mulRef="_GBC_15fd4603b3624801b4528a89aa54738b" unitRef="_GBC_aa201154a931457588026e54d2e8aa8d" addr="T0R53C3S1_1" appId="_GBC_9bcb80ff110046599a55534c95edbb64" formatStyle="Comma">
        <m:axisValue occRef="调整数"/>
      </m:item>
      <m:placeholder xlName="_PLD_16383668a0e14d40aebc10b61c131d60" wordText="其他流动负债" indent="100" addr="T0R54C0S1_1"/>
      <m:item xlName="_GBC_72421f600a05442691c98a6621daaf1e" concept="clcid-pte:QiTaLiuDongFuZhai" label="其他流动负债" periodRef="上年年末数" mulRef="_GBC_15fd4603b3624801b4528a89aa54738b" unitRef="_GBC_aa201154a931457588026e54d2e8aa8d" addr="T0R54C1S1_1" appId="_GBC_9bcb80ff110046599a55534c95edbb64" formatStyle="Comma"/>
      <m:item xlName="_GBC_9416cdd4f24747358c937b60773da0d6" concept="clcid-pte:QiTaLiuDongFuZhai" label="其他流动负债" periodRef="本期期初数" mulRef="_GBC_15fd4603b3624801b4528a89aa54738b" unitRef="_GBC_aa201154a931457588026e54d2e8aa8d" addr="T0R54C2S1_1" appId="_GBC_9bcb80ff110046599a55534c95edbb64" formatStyle="Comma"/>
      <m:item xlName="_GBC_7c6bcf941fc04bd0a8cd1e0889ff0b8a" concept="clcid-pte:QiTaLiuDongFuZhai" label="其他流动负债" mulRef="_GBC_15fd4603b3624801b4528a89aa54738b" unitRef="_GBC_aa201154a931457588026e54d2e8aa8d" addr="T0R54C3S1_1" appId="_GBC_9bcb80ff110046599a55534c95edbb64" formatStyle="Comma">
        <m:axisValue occRef="调整数"/>
      </m:item>
      <m:placeholder xlName="_PLD_2980da6b1c114941a60149d6576dd076" wordText="流动负债合计" indent="200" addr="T0R55C0S1_1"/>
      <m:item xlName="_GBC_7bef913311bd40bb82aea46e3df47423" concept="clcid-pte:LiuDongFuZhaiHeJi" label="流动负债合计" periodRef="上年年末数" mulRef="_GBC_15fd4603b3624801b4528a89aa54738b" unitRef="_GBC_aa201154a931457588026e54d2e8aa8d" addr="T0R55C1S1_1" appId="_GBC_9bcb80ff110046599a55534c95edbb64" formatStyle="Comma">
        <m:complexRule comparator="Eq" title="流动负债合计@上年期末数" test=" $_GBC_ae763d6f763f4d859660b816388bc684 +  $_GBC_af7827344e864d6690110d264e767263 +  $_GBC_4b203514ef8b4c0b837a017222b12563 +  $_GBC_fc87f9146af74cf2a2bb506f3779da3e +  $_GBC_a48cd9a2850941f9a477714f46e19a60 +  $_GBC_4e9f00dca2da4b6888c71d3ba90d11ff +  $_GBC_a18a2bbd8a6a475fa86f9741386cddc8 +  $_GBC_c618d62d0fd0496f802d0eab6f2da7d1 +  $_GBC_06eee333180547a2a399d6f3e8ea104a +  $_GBC_2ea066a18c7547e8acbd727eac07f880 +  $_GBC_de52c70506d14a75970129fc17e9e75b +  $_GBC_66175f1136cb40cc86712459dbd62a4a +  $_GBC_72421f600a05442691c98a6621daaf1e" id="C76b67b870cc2441a83c193089a1918e5"/>
      </m:item>
      <m:item xlName="_GBC_c95d7c9d6d2d4487afd77d1833f5a766" concept="clcid-pte:LiuDongFuZhaiHeJi" label="流动负债合计" periodRef="本期期初数" mulRef="_GBC_15fd4603b3624801b4528a89aa54738b" unitRef="_GBC_aa201154a931457588026e54d2e8aa8d" addr="T0R55C2S1_1" appId="_GBC_9bcb80ff110046599a55534c95edbb64" formatStyle="Comma">
        <m:complexRule comparator="Eq" title="流动负债合计@本期期初数" test=" $_GBC_72139cc21ea74a73a9324ef5fcf80e3c +  $_GBC_988bb293c4814743823ee8c429121044 +  $_GBC_2f5f07bcf4344ff1b71f4b214f368b67 +  $_GBC_6dd4eff2935242dbb393f714cd65c124 +  $_GBC_90163c296d894330badae3a99e89e0e9 +  $_GBC_c66fd75dbaf54bcdaf1d664f137f87b4 +  $_GBC_c413fdbbf1ff4adcaaf5bfefba7066de +  $_GBC_9ec87e4d5b734ac6be3a7b71a5ed8977 +  $_GBC_d7e2d20143344203a6010d54bbaabd3d +  $_GBC_e66b24120e854ee3a65f696335c5ef5e +  $_GBC_ee64e41415dd4329b042cba45fa74a5a +  $_GBC_c86c12fa5bdc47f3b05e715d18e6ef26 +  $_GBC_9416cdd4f24747358c937b60773da0d6" id="C4ca3fec4fad94d678796995674d59bca"/>
      </m:item>
      <m:item xlName="_GBC_492f248f0ac84cd1bc1720d91e3e3d08" concept="clcid-pte:LiuDongFuZhaiHeJi" label="流动负债合计" mulRef="_GBC_15fd4603b3624801b4528a89aa54738b" unitRef="_GBC_aa201154a931457588026e54d2e8aa8d" addr="T0R55C3S1_1" appId="_GBC_9bcb80ff110046599a55534c95edbb64" formatStyle="Comma">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cc8af255e9a4f408cb7b90993ab04bb"/>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244621f41944f54ad95e05a4eab5b96"/>
        <m:axisValue occRef="调整数"/>
      </m:item>
      <m:placeholder xlName="_PLD_6f0e7a9876a24f1dbeba23feadb08e6d" wordText="非流动负债：" addr="T0R56C0S1_4"/>
      <m:placeholder xlName="_PLD_b1a58a609c054bc4b1fd64b8807d87da" wordText="长期借款" indent="100" addr="T0R57C0S1_1"/>
      <m:item xlName="_GBC_aa542afb13574777b6ba1fd4362e50e3" concept="clcid-pte:ChangQiJieKuan" label="长期借款" periodRef="上年年末数" mulRef="_GBC_15fd4603b3624801b4528a89aa54738b" unitRef="_GBC_aa201154a931457588026e54d2e8aa8d" addr="T0R57C1S1_1" appId="_GBC_9bcb80ff110046599a55534c95edbb64" formatStyle="Comma"/>
      <m:item xlName="_GBC_7c6a66556dd84acda1cb13ed15d5ef03" concept="clcid-pte:ChangQiJieKuan" label="长期借款" periodRef="本期期初数" mulRef="_GBC_15fd4603b3624801b4528a89aa54738b" unitRef="_GBC_aa201154a931457588026e54d2e8aa8d" addr="T0R57C2S1_1" appId="_GBC_9bcb80ff110046599a55534c95edbb64" formatStyle="Comma"/>
      <m:item xlName="_GBC_44946a627ec848069f2a51b6ff369a98" concept="clcid-pte:ChangQiJieKuan" label="长期借款" mulRef="_GBC_15fd4603b3624801b4528a89aa54738b" unitRef="_GBC_aa201154a931457588026e54d2e8aa8d" addr="T0R57C3S1_1" appId="_GBC_9bcb80ff110046599a55534c95edbb64" formatStyle="Comma">
        <m:axisValue occRef="调整数"/>
      </m:item>
      <m:placeholder xlName="_PLD_ec97f0cbf73643b0aa7fc0716dbbdc19" wordText="应付债券" indent="100" addr="T0R58C0S1_1"/>
      <m:item xlName="_GBC_25c7cf2105b54c2ea92b14629d07c062" concept="clcid-pte:YingFuZhaiQuan" label="应付债券" periodRef="上年年末数" mulRef="_GBC_15fd4603b3624801b4528a89aa54738b" unitRef="_GBC_aa201154a931457588026e54d2e8aa8d" addr="T0R58C1S1_1" appId="_GBC_9bcb80ff110046599a55534c95edbb64" formatStyle="Comma"/>
      <m:item xlName="_GBC_a585b6254aa44559b7b13b02a459fab8" concept="clcid-pte:YingFuZhaiQuan" label="应付债券" periodRef="本期期初数" mulRef="_GBC_15fd4603b3624801b4528a89aa54738b" unitRef="_GBC_aa201154a931457588026e54d2e8aa8d" addr="T0R58C2S1_1" appId="_GBC_9bcb80ff110046599a55534c95edbb64" formatStyle="Comma"/>
      <m:item xlName="_GBC_a8fb7b9480804a128c0075c993138c6d" concept="clcid-pte:YingFuZhaiQuan" label="应付债券" mulRef="_GBC_15fd4603b3624801b4528a89aa54738b" unitRef="_GBC_aa201154a931457588026e54d2e8aa8d" addr="T0R58C3S1_1" appId="_GBC_9bcb80ff110046599a55534c95edbb64" formatStyle="Comma">
        <m:axisValue occRef="调整数"/>
      </m:item>
      <m:placeholder xlName="_PLD_5078f927ec09431c83cae83d57bca887" wordText="其中：优先股" indent="400" addr="T0R59C0S1_1"/>
      <m:item xlName="_GBC_59a01cd257544fdaaec32dbfbb84333c" concept="clcid-pte:QiZhongYouXianGu" label="其中：优先股" periodRef="上年年末数" mulRef="_GBC_15fd4603b3624801b4528a89aa54738b" unitRef="_GBC_aa201154a931457588026e54d2e8aa8d" addr="T0R59C1S1_1" appId="_GBC_9bcb80ff110046599a55534c95edbb64" formatStyle="Comma"/>
      <m:item xlName="_GBC_8c9f15480c864d4e8ee9ffc74c33eefa" concept="clcid-pte:QiZhongYouXianGu" label="其中：优先股" periodRef="本期期初数" mulRef="_GBC_15fd4603b3624801b4528a89aa54738b" unitRef="_GBC_aa201154a931457588026e54d2e8aa8d" addr="T0R59C2S1_1" appId="_GBC_9bcb80ff110046599a55534c95edbb64" formatStyle="Comma"/>
      <m:item xlName="_GBC_d0f003e362394b74b89b970355bcac85" concept="clcid-pte:QiZhongYouXianGu" label="其中：优先股" mulRef="_GBC_15fd4603b3624801b4528a89aa54738b" unitRef="_GBC_aa201154a931457588026e54d2e8aa8d" addr="T0R59C3S1_1" appId="_GBC_9bcb80ff110046599a55534c95edbb64" formatStyle="Comma">
        <m:axisValue occRef="调整数"/>
      </m:item>
      <m:placeholder xlName="_PLD_eb10df654fd84961933335c2aa5aaac6" wordText="永续债" indent="400" addr="T0R60C0S1_1"/>
      <m:item xlName="_GBC_6b2a30f45bc44512ab20fda0083d4b45" concept="clcid-pte:YongXuZhai" label="永续债" periodRef="上年年末数" mulRef="_GBC_15fd4603b3624801b4528a89aa54738b" unitRef="_GBC_aa201154a931457588026e54d2e8aa8d" addr="T0R60C1S1_1" appId="_GBC_9bcb80ff110046599a55534c95edbb64" formatStyle="Comma"/>
      <m:item xlName="_GBC_594d6cf406064e728adb9fb8da2ef720" concept="clcid-pte:YongXuZhai" label="永续债" periodRef="本期期初数" mulRef="_GBC_15fd4603b3624801b4528a89aa54738b" unitRef="_GBC_aa201154a931457588026e54d2e8aa8d" addr="T0R60C2S1_1" appId="_GBC_9bcb80ff110046599a55534c95edbb64" formatStyle="Comma"/>
      <m:item xlName="_GBC_51f5da502bb2426f8df7a577a0acd061" concept="clcid-pte:YongXuZhai" label="永续债" mulRef="_GBC_15fd4603b3624801b4528a89aa54738b" unitRef="_GBC_aa201154a931457588026e54d2e8aa8d" addr="T0R60C3S1_1" appId="_GBC_9bcb80ff110046599a55534c95edbb64" formatStyle="Comma">
        <m:axisValue occRef="调整数"/>
      </m:item>
      <m:placeholder xlName="_PLD_2a9dc063f2804a61a86cc63dd630089b" wordText="租赁负债" indent="100" addr="T0R61C0S1_1"/>
      <m:item xlName="_GBC_4d56a22b82d84b7e8b77b099794a426b" concept="clcid-pte:ZuLinFuZhai" label="租赁负债" periodRef="上年年末数" mulRef="_GBC_15fd4603b3624801b4528a89aa54738b" unitRef="_GBC_aa201154a931457588026e54d2e8aa8d" addr="T0R61C1S1_1" appId="_GBC_9bcb80ff110046599a55534c95edbb64" formatStyle="Comma"/>
      <m:item xlName="_GBC_e35c190ca459466497ede1786c7c33a8" concept="clcid-pte:ZuLinFuZhai" label="租赁负债" periodRef="本期期初数" mulRef="_GBC_15fd4603b3624801b4528a89aa54738b" unitRef="_GBC_aa201154a931457588026e54d2e8aa8d" addr="T0R61C2S1_1" appId="_GBC_9bcb80ff110046599a55534c95edbb64" formatStyle="Comma"/>
      <m:item xlName="_GBC_028be1205b5c40ae8403cc13044f494b" concept="clcid-pte:ZuLinFuZhai" label="租赁负债" mulRef="_GBC_15fd4603b3624801b4528a89aa54738b" unitRef="_GBC_aa201154a931457588026e54d2e8aa8d" addr="T0R61C3S1_1" appId="_GBC_9bcb80ff110046599a55534c95edbb64" formatStyle="Comma">
        <m:axisValue occRef="调整数"/>
      </m:item>
      <m:placeholder xlName="_PLD_8ff4b0e92f5f4e0fbbf6fb61bd8edfd1" wordText="长期应付款" indent="100" addr="T0R62C0S1_1"/>
      <m:item xlName="_GBC_766405dfeddb45a7af9efc4180618fbc" concept="clcid-pte:ChangQiYingFuKuan" label="长期应付款" periodRef="上年年末数" mulRef="_GBC_15fd4603b3624801b4528a89aa54738b" unitRef="_GBC_aa201154a931457588026e54d2e8aa8d" addr="T0R62C1S1_1" appId="_GBC_9bcb80ff110046599a55534c95edbb64" formatStyle="Comma"/>
      <m:item xlName="_GBC_96d1e42ef5dc492f8b6ef408f6593106" concept="clcid-pte:ChangQiYingFuKuan" label="长期应付款" periodRef="本期期初数" mulRef="_GBC_15fd4603b3624801b4528a89aa54738b" unitRef="_GBC_aa201154a931457588026e54d2e8aa8d" addr="T0R62C2S1_1" appId="_GBC_9bcb80ff110046599a55534c95edbb64" formatStyle="Comma"/>
      <m:item xlName="_GBC_adddc63dd88e48ad87f6d9088240a0a6" concept="clcid-pte:ChangQiYingFuKuan" label="长期应付款" mulRef="_GBC_15fd4603b3624801b4528a89aa54738b" unitRef="_GBC_aa201154a931457588026e54d2e8aa8d" addr="T0R62C3S1_1" appId="_GBC_9bcb80ff110046599a55534c95edbb64" formatStyle="Comma">
        <m:axisValue occRef="调整数"/>
      </m:item>
      <m:placeholder xlName="_PLD_0a800cee20b4475a98313fa5d0ac881a" wordText="长期应付职工薪酬" indent="100" addr="T0R63C0S1_1"/>
      <m:item xlName="_GBC_0997a4a37d1c4b2094744e5fd7894e32" concept="clcid-pte:ChangQiYingFuZhiGongXinChou" label="长期应付职工薪酬" periodRef="上年年末数" mulRef="_GBC_15fd4603b3624801b4528a89aa54738b" unitRef="_GBC_aa201154a931457588026e54d2e8aa8d" addr="T0R63C1S1_1" appId="_GBC_9bcb80ff110046599a55534c95edbb64" formatStyle="Comma"/>
      <m:item xlName="_GBC_190ea8946e934e4b9574993c38ca7b3e" concept="clcid-pte:ChangQiYingFuZhiGongXinChou" label="长期应付职工薪酬" periodRef="本期期初数" mulRef="_GBC_15fd4603b3624801b4528a89aa54738b" unitRef="_GBC_aa201154a931457588026e54d2e8aa8d" addr="T0R63C2S1_1" appId="_GBC_9bcb80ff110046599a55534c95edbb64" formatStyle="Comma"/>
      <m:item xlName="_GBC_e564954196c44846bcc68310d34921de" concept="clcid-pte:ChangQiYingFuZhiGongXinChou" label="长期应付职工薪酬" mulRef="_GBC_15fd4603b3624801b4528a89aa54738b" unitRef="_GBC_aa201154a931457588026e54d2e8aa8d" addr="T0R63C3S1_1" appId="_GBC_9bcb80ff110046599a55534c95edbb64" formatStyle="Comma">
        <m:axisValue occRef="调整数"/>
      </m:item>
      <m:placeholder xlName="_PLD_7f5f687c2c8b4d5dba0312da25203069" wordText="预计负债" indent="100" addr="T0R64C0S1_1"/>
      <m:item xlName="_GBC_8475ebcfa7104d0f91317aa4a027a069" concept="clcid-pte:YuJiFuZhai" label="预计负债" periodRef="上年年末数" mulRef="_GBC_15fd4603b3624801b4528a89aa54738b" unitRef="_GBC_aa201154a931457588026e54d2e8aa8d" addr="T0R64C1S1_1" appId="_GBC_9bcb80ff110046599a55534c95edbb64" formatStyle="Comma"/>
      <m:item xlName="_GBC_95aca2fa5a184254b945a815fa0a6617" concept="clcid-pte:YuJiFuZhai" label="预计负债" periodRef="本期期初数" mulRef="_GBC_15fd4603b3624801b4528a89aa54738b" unitRef="_GBC_aa201154a931457588026e54d2e8aa8d" addr="T0R64C2S1_1" appId="_GBC_9bcb80ff110046599a55534c95edbb64" formatStyle="Comma"/>
      <m:item xlName="_GBC_bc0e9117b68f4ab1a47c12c2ab7883a3" concept="clcid-pte:YuJiFuZhai" label="预计负债" mulRef="_GBC_15fd4603b3624801b4528a89aa54738b" unitRef="_GBC_aa201154a931457588026e54d2e8aa8d" addr="T0R64C3S1_1" appId="_GBC_9bcb80ff110046599a55534c95edbb64" formatStyle="Comma">
        <m:axisValue occRef="调整数"/>
      </m:item>
      <m:placeholder xlName="_PLD_fc561ff12c3f4bab9c775bba8f826c9c" wordText="递延收益" indent="100" addr="T0R65C0S1_1"/>
      <m:item xlName="_GBC_4eedd1fe68e541f791b8504d1716bf94" concept="clcid-pte:DiYanShouYi" label="递延收益" periodRef="上年年末数" mulRef="_GBC_15fd4603b3624801b4528a89aa54738b" unitRef="_GBC_aa201154a931457588026e54d2e8aa8d" addr="T0R65C1S1_1" appId="_GBC_9bcb80ff110046599a55534c95edbb64" formatStyle="Comma"/>
      <m:item xlName="_GBC_264b5fcef5e142368c20798446de90bc" concept="clcid-pte:DiYanShouYi" label="递延收益" periodRef="本期期初数" mulRef="_GBC_15fd4603b3624801b4528a89aa54738b" unitRef="_GBC_aa201154a931457588026e54d2e8aa8d" addr="T0R65C2S1_1" appId="_GBC_9bcb80ff110046599a55534c95edbb64" formatStyle="Comma"/>
      <m:item xlName="_GBC_0dcc0c995dd44ea3b13f1f5f01890c15" concept="clcid-pte:DiYanShouYi" label="递延收益" mulRef="_GBC_15fd4603b3624801b4528a89aa54738b" unitRef="_GBC_aa201154a931457588026e54d2e8aa8d" addr="T0R65C3S1_1" appId="_GBC_9bcb80ff110046599a55534c95edbb64" formatStyle="Comma">
        <m:axisValue occRef="调整数"/>
      </m:item>
      <m:placeholder xlName="_PLD_58e219047ee94b629ab84036dcd28312" wordText="递延所得税负债" indent="100" addr="T0R66C0S1_1"/>
      <m:item xlName="_GBC_3a0024abff374b4387b0a6944c4cb5c1" concept="clcid-pte:DiYanShuiKuanDaiXiangHeJi" label="递延税款贷项合计" periodRef="上年年末数" mulRef="_GBC_15fd4603b3624801b4528a89aa54738b" unitRef="_GBC_aa201154a931457588026e54d2e8aa8d" addr="T0R66C1S1_1" appId="_GBC_9bcb80ff110046599a55534c95edbb64" formatStyle="Comma"/>
      <m:item xlName="_GBC_3f1c8b036020465fb11dd702df3f17b0" concept="clcid-pte:DiYanShuiKuanDaiXiangHeJi" label="递延税款贷项合计" periodRef="本期期初数" mulRef="_GBC_15fd4603b3624801b4528a89aa54738b" unitRef="_GBC_aa201154a931457588026e54d2e8aa8d" addr="T0R66C2S1_1" appId="_GBC_9bcb80ff110046599a55534c95edbb64" formatStyle="Comma"/>
      <m:item xlName="_GBC_7458a322a5d342558ef017792698cca3" concept="clcid-pte:DiYanShuiKuanDaiXiangHeJi" label="递延税款贷项合计" mulRef="_GBC_15fd4603b3624801b4528a89aa54738b" unitRef="_GBC_aa201154a931457588026e54d2e8aa8d" addr="T0R66C3S1_1" appId="_GBC_9bcb80ff110046599a55534c95edbb64" formatStyle="Comma">
        <m:axisValue occRef="调整数"/>
      </m:item>
      <m:placeholder xlName="_PLD_819d92470b0a4671a8175c6e95b0c277" wordText="其他非流动负债" indent="100" addr="T0R67C0S1_1"/>
      <m:item xlName="_GBC_dac47cf7ea98444b9725e4f17c2f7fe4" concept="clcid-pte:QiTaChangQiFuZhai" label="其他长期负债" periodRef="上年年末数" mulRef="_GBC_15fd4603b3624801b4528a89aa54738b" unitRef="_GBC_aa201154a931457588026e54d2e8aa8d" addr="T0R67C1S1_1" appId="_GBC_9bcb80ff110046599a55534c95edbb64" formatStyle="Comma"/>
      <m:item xlName="_GBC_e55f28f7182e4093aef2a343c5c4d341" concept="clcid-pte:QiTaChangQiFuZhai" label="其他长期负债" periodRef="本期期初数" mulRef="_GBC_15fd4603b3624801b4528a89aa54738b" unitRef="_GBC_aa201154a931457588026e54d2e8aa8d" addr="T0R67C2S1_1" appId="_GBC_9bcb80ff110046599a55534c95edbb64" formatStyle="Comma"/>
      <m:item xlName="_GBC_76bf4b030de2499eae4445514c736763" concept="clcid-pte:QiTaChangQiFuZhai" label="其他长期负债" mulRef="_GBC_15fd4603b3624801b4528a89aa54738b" unitRef="_GBC_aa201154a931457588026e54d2e8aa8d" addr="T0R67C3S1_1" appId="_GBC_9bcb80ff110046599a55534c95edbb64" formatStyle="Comma">
        <m:axisValue occRef="调整数"/>
      </m:item>
      <m:placeholder xlName="_PLD_8fd3423116ef413b9a4508a9c98f69dc" wordText="非流动负债合计" indent="200" addr="T0R68C0S1_1"/>
      <m:item xlName="_GBC_a387adf9dfcc423883417bb56581189d" concept="clcid-pte:ChangQiFuZhaiHeJi" label="长期负债合计" periodRef="上年年末数" mulRef="_GBC_15fd4603b3624801b4528a89aa54738b" unitRef="_GBC_aa201154a931457588026e54d2e8aa8d" addr="T0R68C1S1_1" appId="_GBC_9bcb80ff110046599a55534c95edbb64" formatStyle="Comma">
        <m:complexRule comparator="Eq" title="长期负债合计" test=" $_GBC_aa542afb13574777b6ba1fd4362e50e3 +  $_GBC_25c7cf2105b54c2ea92b14629d07c062 +  $_GBC_766405dfeddb45a7af9efc4180618fbc +  $_GBC_8475ebcfa7104d0f91317aa4a027a069 +  $_GBC_4d56a22b82d84b7e8b77b099794a426b +  $_GBC_4eedd1fe68e541f791b8504d1716bf94 +  $_GBC_3a0024abff374b4387b0a6944c4cb5c1 +  $_GBC_dac47cf7ea98444b9725e4f17c2f7fe4 +  $_GBC_0997a4a37d1c4b2094744e5fd7894e32" id="Cce8a1c9f461e41c08eec8cab5b1a8ad7"/>
      </m:item>
      <m:item xlName="_GBC_d0a1597e341340c7bfe97055cfe354ad" concept="clcid-pte:ChangQiFuZhaiHeJi" label="长期负债合计" periodRef="本期期初数" mulRef="_GBC_15fd4603b3624801b4528a89aa54738b" unitRef="_GBC_aa201154a931457588026e54d2e8aa8d" addr="T0R68C2S1_1" appId="_GBC_9bcb80ff110046599a55534c95edbb64" formatStyle="Comma">
        <m:complexRule comparator="Eq" title="长期负债合计@本期期初数" test=" $_GBC_7c6a66556dd84acda1cb13ed15d5ef03 +  $_GBC_a585b6254aa44559b7b13b02a459fab8 +  $_GBC_96d1e42ef5dc492f8b6ef408f6593106 +  $_GBC_95aca2fa5a184254b945a815fa0a6617 +  $_GBC_e35c190ca459466497ede1786c7c33a8 +  $_GBC_264b5fcef5e142368c20798446de90bc +  $_GBC_3f1c8b036020465fb11dd702df3f17b0 +  $_GBC_e55f28f7182e4093aef2a343c5c4d341 +  $_GBC_190ea8946e934e4b9574993c38ca7b3e" id="C6d7ab5923e6242f88fbc7bcdd59b24ea"/>
      </m:item>
      <m:item xlName="_GBC_832f3f067bb44cdc91c96c3c3c79fc5a" concept="clcid-pte:ChangQiFuZhaiHeJi" label="长期负债合计" mulRef="_GBC_15fd4603b3624801b4528a89aa54738b" unitRef="_GBC_aa201154a931457588026e54d2e8aa8d" addr="T0R68C3S1_1" appId="_GBC_9bcb80ff110046599a55534c95edbb64" formatStyle="Comma">
        <m:complexRule comparator="Eq" title="长期负债合计(调整数)" test=" $_GBC_44946a627ec848069f2a51b6ff369a98 +  $_GBC_a8fb7b9480804a128c0075c993138c6d +  $_GBC_adddc63dd88e48ad87f6d9088240a0a6 +  $_GBC_e564954196c44846bcc68310d34921de +  $_GBC_bc0e9117b68f4ab1a47c12c2ab7883a3 +  $_GBC_028be1205b5c40ae8403cc13044f494b +  $_GBC_0dcc0c995dd44ea3b13f1f5f01890c15 +  $_GBC_7458a322a5d342558ef017792698cca3 +  $_GBC_76bf4b030de2499eae4445514c736763" id="Ca29947fa511b451f991a619aef94980f"/>
        <m:axisValue occRef="调整数"/>
      </m:item>
      <m:placeholder xlName="_PLD_013242896a094f2b854f1d41169951fd" wordText="负债合计" indent="300" addr="T0R69C0S1_1"/>
      <m:item xlName="_GBC_5ce7683ddc0c4ecd91171d44da46cfc0" concept="clcid-pte:FuZhaiHeJi" label="负债合计" periodRef="上年年末数" mulRef="_GBC_15fd4603b3624801b4528a89aa54738b" unitRef="_GBC_aa201154a931457588026e54d2e8aa8d" addr="T0R69C1S1_1" appId="_GBC_9bcb80ff110046599a55534c95edbb64" formatStyle="Comma">
        <m:complexRule comparator="Eq" title="负债合计" test=" $_GBC_7bef913311bd40bb82aea46e3df47423 +  $_GBC_a387adf9dfcc423883417bb56581189d" id="C716f1682a9c842a8a381381f2494a899"/>
      </m:item>
      <m:item xlName="_GBC_9798c234b304405eb5fab0b34b00a3e5" concept="clcid-pte:FuZhaiHeJi" label="负债合计" periodRef="本期期初数" mulRef="_GBC_15fd4603b3624801b4528a89aa54738b" unitRef="_GBC_aa201154a931457588026e54d2e8aa8d" addr="T0R69C2S1_1" appId="_GBC_9bcb80ff110046599a55534c95edbb64" formatStyle="Comma">
        <m:complexRule comparator="Eq" title="负债合计@本期期初数" test=" $_GBC_c95d7c9d6d2d4487afd77d1833f5a766 +  $_GBC_d0a1597e341340c7bfe97055cfe354ad" id="Cc199c8a8e6d7416fa189d1ffbdda55bf"/>
      </m:item>
      <m:item xlName="_GBC_7c1ea2e1ee7349aeaf24628594f064a9" concept="clcid-pte:FuZhaiHeJi" label="负债合计" mulRef="_GBC_15fd4603b3624801b4528a89aa54738b" unitRef="_GBC_aa201154a931457588026e54d2e8aa8d" addr="T0R69C3S1_1" appId="_GBC_9bcb80ff110046599a55534c95edbb64" formatStyle="Comma">
        <m:complexRule comparator="Eq" title="负债合计(调整数)" test=" $_GBC_492f248f0ac84cd1bc1720d91e3e3d08 +  $_GBC_832f3f067bb44cdc91c96c3c3c79fc5a" id="Ce0ca54a22af5445e91f6f4106da88b65"/>
        <m:axisValue occRef="调整数"/>
      </m:item>
      <m:placeholder xlName="_PLD_191b48e5712144d49f8cf97cec0c8616" wordText="所有者权益（或股东权益）：" addr="T0R70C0S1_4"/>
      <m:placeholder xlName="_PLD_254e430bb33d4d0a9d3c4648b0295393" wordText="实收资本（或股本）" indent="100" addr="T0R71C0S1_1"/>
      <m:item xlName="_GBC_b26f1c37721b44ccae7c7eae7d746d3c" concept="clcid-pte:GuBen" label="股本" periodRef="上年年末数" mulRef="_GBC_15fd4603b3624801b4528a89aa54738b" unitRef="_GBC_aa201154a931457588026e54d2e8aa8d" addr="T0R71C1S1_1" appId="_GBC_9bcb80ff110046599a55534c95edbb64" formatStyle="Comma"/>
      <m:item xlName="_GBC_d391b5ddc6d64a35977d05de3edeff39" concept="clcid-pte:GuBen" label="股本" periodRef="本期期初数" mulRef="_GBC_15fd4603b3624801b4528a89aa54738b" unitRef="_GBC_aa201154a931457588026e54d2e8aa8d" addr="T0R71C2S1_1" appId="_GBC_9bcb80ff110046599a55534c95edbb64" formatStyle="Comma"/>
      <m:item xlName="_GBC_07b9161a03374b648653d7612e6edf76" concept="clcid-pte:GuBen" label="股本" mulRef="_GBC_15fd4603b3624801b4528a89aa54738b" unitRef="_GBC_aa201154a931457588026e54d2e8aa8d" addr="T0R71C3S1_1" appId="_GBC_9bcb80ff110046599a55534c95edbb64" formatStyle="Comma">
        <m:axisValue occRef="调整数"/>
      </m:item>
      <m:placeholder xlName="_PLD_80d60c00c6224f4b8c652a0ce8584f62" wordText="其他权益工具" indent="100" addr="T0R72C0S1_1"/>
      <m:item xlName="_GBC_be19829a184548d486316ef1c577d91f" concept="clcid-pte:QiTaQuanYiGongJu" label="其他权益工具" periodRef="上年年末数" mulRef="_GBC_15fd4603b3624801b4528a89aa54738b" unitRef="_GBC_aa201154a931457588026e54d2e8aa8d" addr="T0R72C1S1_1" appId="_GBC_9bcb80ff110046599a55534c95edbb64" formatStyle="Comma"/>
      <m:item xlName="_GBC_18130b96d1b34c08b8078a6affd58c5d" concept="clcid-pte:QiTaQuanYiGongJu" label="其他权益工具" periodRef="本期期初数" mulRef="_GBC_15fd4603b3624801b4528a89aa54738b" unitRef="_GBC_aa201154a931457588026e54d2e8aa8d" addr="T0R72C2S1_1" appId="_GBC_9bcb80ff110046599a55534c95edbb64" formatStyle="Comma"/>
      <m:item xlName="_GBC_cd57d3c9ad5842aea2840bd97d9a07ac" concept="clcid-pte:QiTaQuanYiGongJu" label="其他权益工具" mulRef="_GBC_15fd4603b3624801b4528a89aa54738b" unitRef="_GBC_aa201154a931457588026e54d2e8aa8d" addr="T0R72C3S1_1" appId="_GBC_9bcb80ff110046599a55534c95edbb64" formatStyle="Comma">
        <m:axisValue occRef="调整数"/>
      </m:item>
      <m:placeholder xlName="_PLD_de92b25b340f4539943089b505697f6b" wordText="其中：优先股" indent="400" addr="T0R73C0S1_1"/>
      <m:item xlName="_GBC_f8d48a1ab948495da86d75f8e6264d7c" concept="clcid-pte:QiTaQuanYiGongJuQiZhongYouXianGu" label="其他权益工具-其中：优先股" periodRef="上年年末数" mulRef="_GBC_15fd4603b3624801b4528a89aa54738b" unitRef="_GBC_aa201154a931457588026e54d2e8aa8d" addr="T0R73C1S1_1" appId="_GBC_9bcb80ff110046599a55534c95edbb64" formatStyle="Comma"/>
      <m:item xlName="_GBC_e66ff876801945d684f62dd2782c5a2d" concept="clcid-pte:QiTaQuanYiGongJuQiZhongYouXianGu" label="其他权益工具-其中：优先股" periodRef="本期期初数" mulRef="_GBC_15fd4603b3624801b4528a89aa54738b" unitRef="_GBC_aa201154a931457588026e54d2e8aa8d" addr="T0R73C2S1_1" appId="_GBC_9bcb80ff110046599a55534c95edbb64" formatStyle="Comma"/>
      <m:item xlName="_GBC_1af432fd55514c5782043d05e52f1364" concept="clcid-pte:QiTaQuanYiGongJuQiZhongYouXianGu" label="其他权益工具-其中：优先股" mulRef="_GBC_15fd4603b3624801b4528a89aa54738b" unitRef="_GBC_aa201154a931457588026e54d2e8aa8d" addr="T0R73C3S1_1" appId="_GBC_9bcb80ff110046599a55534c95edbb64" formatStyle="Comma">
        <m:axisValue occRef="调整数"/>
      </m:item>
      <m:placeholder xlName="_PLD_8ba74ac689fc42d9a96afa73dd412ca4" wordText="永续债" indent="400" addr="T0R74C0S1_1"/>
      <m:item xlName="_GBC_176deffd39574b4bb4a66112236940b6" concept="clcid-pte:QiTaQuanYiGongJuYongXuZhai" label="其他权益工具-永续债" periodRef="上年年末数" mulRef="_GBC_15fd4603b3624801b4528a89aa54738b" unitRef="_GBC_aa201154a931457588026e54d2e8aa8d" addr="T0R74C1S1_1" appId="_GBC_9bcb80ff110046599a55534c95edbb64" formatStyle="Comma"/>
      <m:item xlName="_GBC_6a32824c22384cbf9a40de844adfe656" concept="clcid-pte:QiTaQuanYiGongJuYongXuZhai" label="其他权益工具-永续债" periodRef="本期期初数" mulRef="_GBC_15fd4603b3624801b4528a89aa54738b" unitRef="_GBC_aa201154a931457588026e54d2e8aa8d" addr="T0R74C2S1_1" appId="_GBC_9bcb80ff110046599a55534c95edbb64" formatStyle="Comma"/>
      <m:item xlName="_GBC_81eb2988f1a5441089af0e6b9b2936c4" concept="clcid-pte:QiTaQuanYiGongJuYongXuZhai" label="其他权益工具-永续债" mulRef="_GBC_15fd4603b3624801b4528a89aa54738b" unitRef="_GBC_aa201154a931457588026e54d2e8aa8d" addr="T0R74C3S1_1" appId="_GBC_9bcb80ff110046599a55534c95edbb64" formatStyle="Comma">
        <m:axisValue occRef="调整数"/>
      </m:item>
      <m:placeholder xlName="_PLD_3e4beca71b0a4dc0aa948cc826655c89" wordText="资本公积" indent="100" addr="T0R75C0S1_1"/>
      <m:item xlName="_GBC_4cabadd65eaa49208fa30845027162a4" concept="clcid-pte:ZiBenGongJi" label="资本公积" periodRef="上年年末数" mulRef="_GBC_15fd4603b3624801b4528a89aa54738b" unitRef="_GBC_aa201154a931457588026e54d2e8aa8d" addr="T0R75C1S1_1" appId="_GBC_9bcb80ff110046599a55534c95edbb64" formatStyle="Comma"/>
      <m:item xlName="_GBC_5c5ef1d723254ad385d843f960a062dd" concept="clcid-pte:ZiBenGongJi" label="资本公积" periodRef="本期期初数" mulRef="_GBC_15fd4603b3624801b4528a89aa54738b" unitRef="_GBC_aa201154a931457588026e54d2e8aa8d" addr="T0R75C2S1_1" appId="_GBC_9bcb80ff110046599a55534c95edbb64" formatStyle="Comma"/>
      <m:item xlName="_GBC_19c82598abcb44a88cef8f24b306d2f0" concept="clcid-pte:ZiBenGongJi" label="资本公积" mulRef="_GBC_15fd4603b3624801b4528a89aa54738b" unitRef="_GBC_aa201154a931457588026e54d2e8aa8d" addr="T0R75C3S1_1" appId="_GBC_9bcb80ff110046599a55534c95edbb64" formatStyle="Comma">
        <m:axisValue occRef="调整数"/>
      </m:item>
      <m:placeholder xlName="_PLD_de45df284e524aef83e410c2c7188849" wordText="减：库存股" indent="100" addr="T0R76C0S1_1"/>
      <m:item xlName="_GBC_66adb5879ddc42ffa54fa33e9b7e3c56" concept="clcid-pte:KuCunGu" label="库存股" periodRef="上年年末数" mulRef="_GBC_15fd4603b3624801b4528a89aa54738b" unitRef="_GBC_aa201154a931457588026e54d2e8aa8d" addr="T0R76C1S1_1" appId="_GBC_9bcb80ff110046599a55534c95edbb64" baseScale="-1" formatStyle="Comma" keyCode="abs" keyAction="108"/>
      <m:item xlName="_GBC_16eec76643ca405cbaefe9a73951ab2b" concept="clcid-pte:KuCunGu" label="库存股" periodRef="本期期初数" mulRef="_GBC_15fd4603b3624801b4528a89aa54738b" unitRef="_GBC_aa201154a931457588026e54d2e8aa8d" addr="T0R76C2S1_1" appId="_GBC_9bcb80ff110046599a55534c95edbb64" baseScale="-1" formatStyle="Comma" keyCode="abs" keyAction="108"/>
      <m:item xlName="_GBC_0d010a9037dc42849922c7cf869881e2" concept="clcid-pte:KuCunGu" label="库存股" mulRef="_GBC_15fd4603b3624801b4528a89aa54738b" unitRef="_GBC_aa201154a931457588026e54d2e8aa8d" addr="T0R76C3S1_1" appId="_GBC_9bcb80ff110046599a55534c95edbb64" baseScale="-1" formatStyle="Comma" keyCode="abs" keyAction="108">
        <m:axisValue occRef="调整数"/>
      </m:item>
      <m:placeholder xlName="_PLD_cfbfa3532676449cacfc64a8f28c5fc9" wordText="其他综合收益" indent="100" addr="T0R77C0S1_1"/>
      <m:item xlName="_GBC_5aef4b994a074c10acd20644151cc370" concept="clcid-pte:QiTaZongHeShouYiZiChanFuZhaiBiaoXiangMu" label="其他综合收益（资产负债表项目）" periodRef="上年年末数" mulRef="_GBC_15fd4603b3624801b4528a89aa54738b" unitRef="_GBC_aa201154a931457588026e54d2e8aa8d" addr="T0R77C1S1_1" appId="_GBC_9bcb80ff110046599a55534c95edbb64" formatStyle="Comma"/>
      <m:item xlName="_GBC_da6f8a4e020e486cb0af83fffbe5a14d" concept="clcid-pte:QiTaZongHeShouYiZiChanFuZhaiBiaoXiangMu" label="其他综合收益（资产负债表项目）" periodRef="本期期初数" mulRef="_GBC_15fd4603b3624801b4528a89aa54738b" unitRef="_GBC_aa201154a931457588026e54d2e8aa8d" addr="T0R77C2S1_1" appId="_GBC_9bcb80ff110046599a55534c95edbb64" formatStyle="Comma"/>
      <m:item xlName="_GBC_ef49e085786f4b5e8aa61271c47af060" concept="clcid-pte:QiTaZongHeShouYiZiChanFuZhaiBiaoXiangMu" label="其他综合收益（资产负债表项目）" mulRef="_GBC_15fd4603b3624801b4528a89aa54738b" unitRef="_GBC_aa201154a931457588026e54d2e8aa8d" addr="T0R77C3S1_1" appId="_GBC_9bcb80ff110046599a55534c95edbb64" formatStyle="Comma">
        <m:axisValue occRef="调整数"/>
      </m:item>
      <m:placeholder xlName="_PLD_c60dd3ebbf4046778b6705572fc20e14" wordText="专项储备" indent="100" addr="T0R78C0S1_1"/>
      <m:item xlName="_GBC_4d4d35973931437fbdf9bb3c16d1d2c2" concept="clcid-pte:ZhuanXiangChuBei" label="专项储备" periodRef="上年年末数" mulRef="_GBC_15fd4603b3624801b4528a89aa54738b" unitRef="_GBC_aa201154a931457588026e54d2e8aa8d" addr="T0R78C1S1_1" appId="_GBC_9bcb80ff110046599a55534c95edbb64" formatStyle="Comma"/>
      <m:item xlName="_GBC_5e9d5af4a3f54a468de909c4945b64dc" concept="clcid-pte:ZhuanXiangChuBei" label="专项储备" periodRef="本期期初数" mulRef="_GBC_15fd4603b3624801b4528a89aa54738b" unitRef="_GBC_aa201154a931457588026e54d2e8aa8d" addr="T0R78C2S1_1" appId="_GBC_9bcb80ff110046599a55534c95edbb64" formatStyle="Comma"/>
      <m:item xlName="_GBC_7e9e538d5c6d4b8fa065f97601fd454d" concept="clcid-pte:ZhuanXiangChuBei" label="专项储备" mulRef="_GBC_15fd4603b3624801b4528a89aa54738b" unitRef="_GBC_aa201154a931457588026e54d2e8aa8d" addr="T0R78C3S1_1" appId="_GBC_9bcb80ff110046599a55534c95edbb64" formatStyle="Comma">
        <m:axisValue occRef="调整数"/>
      </m:item>
      <m:placeholder xlName="_PLD_e81daf948e4a47a293f6220fa6142f8c" wordText="盈余公积" indent="100" addr="T0R79C0S1_1"/>
      <m:item xlName="_GBC_dbe28fbf144d475abd10a502fa7343b6" concept="clcid-pte:YingYuGongJi" label="盈余公积" periodRef="上年年末数" mulRef="_GBC_15fd4603b3624801b4528a89aa54738b" unitRef="_GBC_aa201154a931457588026e54d2e8aa8d" addr="T0R79C1S1_1" appId="_GBC_9bcb80ff110046599a55534c95edbb64" formatStyle="Comma"/>
      <m:item xlName="_GBC_c4be7992b4f442e68c2a8d0ccc425d5b" concept="clcid-pte:YingYuGongJi" label="盈余公积" periodRef="本期期初数" mulRef="_GBC_15fd4603b3624801b4528a89aa54738b" unitRef="_GBC_aa201154a931457588026e54d2e8aa8d" addr="T0R79C2S1_1" appId="_GBC_9bcb80ff110046599a55534c95edbb64" formatStyle="Comma"/>
      <m:item xlName="_GBC_19e1733bc79747e4a2e142a1be3d78ef" concept="clcid-pte:YingYuGongJi" label="盈余公积" mulRef="_GBC_15fd4603b3624801b4528a89aa54738b" unitRef="_GBC_aa201154a931457588026e54d2e8aa8d" addr="T0R79C3S1_1" appId="_GBC_9bcb80ff110046599a55534c95edbb64" formatStyle="Comma">
        <m:axisValue occRef="调整数"/>
      </m:item>
      <m:placeholder xlName="_PLD_ac2399c12230454c8c68e49f75d85e36" wordText="未分配利润" indent="100" addr="T0R80C0S1_1"/>
      <m:item xlName="_GBC_da45720ec973430bad7a11e539722af1" concept="clcid-pte:WeiFenPeiLiRun" label="未分配利润" periodRef="上年年末数" mulRef="_GBC_15fd4603b3624801b4528a89aa54738b" unitRef="_GBC_aa201154a931457588026e54d2e8aa8d" addr="T0R80C1S1_1" appId="_GBC_9bcb80ff110046599a55534c95edbb64" formatStyle="Comma"/>
      <m:item xlName="_GBC_744f4a2947bd4b9ea4b011fa198d32c9" concept="clcid-pte:WeiFenPeiLiRun" label="未分配利润" periodRef="本期期初数" mulRef="_GBC_15fd4603b3624801b4528a89aa54738b" unitRef="_GBC_aa201154a931457588026e54d2e8aa8d" addr="T0R80C2S1_1" appId="_GBC_9bcb80ff110046599a55534c95edbb64" formatStyle="Comma"/>
      <m:item xlName="_GBC_3311e270f3fc4426a4ee73dd0daf9ffb" concept="clcid-pte:WeiFenPeiLiRun" label="未分配利润" mulRef="_GBC_15fd4603b3624801b4528a89aa54738b" unitRef="_GBC_aa201154a931457588026e54d2e8aa8d" addr="T0R80C3S1_1" appId="_GBC_9bcb80ff110046599a55534c95edbb64" formatStyle="Comma">
        <m:axisValue occRef="调整数"/>
      </m:item>
      <m:placeholder xlName="_PLD_2ca66d9778bc4616821ebde63c310963" wordText="所有者权益（或股东权益）合计" indent="200" addr="T0R81C0S1_1"/>
      <m:item xlName="_GBC_5a9dac295af54acfad115232660d98b8" concept="clcid-pte:GuDongQuanYiHeJi" label="股东权益合计" periodRef="上年年末数" mulRef="_GBC_15fd4603b3624801b4528a89aa54738b" unitRef="_GBC_aa201154a931457588026e54d2e8aa8d" addr="T0R81C1S1_1" appId="_GBC_9bcb80ff110046599a55534c95edbb64" formatStyle="Comma">
        <m:complexRule comparator="Eq" title="股东权益合计" test=" $_GBC_b26f1c37721b44ccae7c7eae7d746d3c +  $_GBC_4cabadd65eaa49208fa30845027162a4 -  $_GBC_66adb5879ddc42ffa54fa33e9b7e3c56 +  $_GBC_be19829a184548d486316ef1c577d91f +  $_GBC_5aef4b994a074c10acd20644151cc370 +  $_GBC_4d4d35973931437fbdf9bb3c16d1d2c2 +  $_GBC_dbe28fbf144d475abd10a502fa7343b6 +  $_GBC_da45720ec973430bad7a11e539722af1" id="Ceb7febb57ad644ababfafafa62027e54"/>
      </m:item>
      <m:item xlName="_GBC_4cd521d0576c4d6a9fb7c832382a0f37" concept="clcid-pte:GuDongQuanYiHeJi" label="股东权益合计" periodRef="本期期初数" mulRef="_GBC_15fd4603b3624801b4528a89aa54738b" unitRef="_GBC_aa201154a931457588026e54d2e8aa8d" addr="T0R81C2S1_1" appId="_GBC_9bcb80ff110046599a55534c95edbb64" formatStyle="Comma">
        <m:complexRule comparator="Eq" title="股东权益合计@本期期初数" test=" $_GBC_d391b5ddc6d64a35977d05de3edeff39 +  $_GBC_18130b96d1b34c08b8078a6affd58c5d -  $_GBC_16eec76643ca405cbaefe9a73951ab2b +  $_GBC_5c5ef1d723254ad385d843f960a062dd +  $_GBC_da6f8a4e020e486cb0af83fffbe5a14d +  $_GBC_5e9d5af4a3f54a468de909c4945b64dc +  $_GBC_c4be7992b4f442e68c2a8d0ccc425d5b +  $_GBC_744f4a2947bd4b9ea4b011fa198d32c9" id="Cc5794dd9bff540ada52efb2c24bc5d04"/>
      </m:item>
      <m:item xlName="_GBC_bead999020624d74af4285e38b7c5a76" concept="clcid-pte:GuDongQuanYiHeJi" label="股东权益合计" mulRef="_GBC_15fd4603b3624801b4528a89aa54738b" unitRef="_GBC_aa201154a931457588026e54d2e8aa8d" addr="T0R81C3S1_1" appId="_GBC_9bcb80ff110046599a55534c95edbb64" formatStyle="Comma">
        <m:complexRule comparator="Eq" title="股东权益合计(调整数)" test=" $_GBC_07b9161a03374b648653d7612e6edf76 +  $_GBC_cd57d3c9ad5842aea2840bd97d9a07ac +  $_GBC_19c82598abcb44a88cef8f24b306d2f0 -  $_GBC_0d010a9037dc42849922c7cf869881e2 +  $_GBC_ef49e085786f4b5e8aa61271c47af060 +  $_GBC_7e9e538d5c6d4b8fa065f97601fd454d +  $_GBC_19e1733bc79747e4a2e142a1be3d78ef +  $_GBC_3311e270f3fc4426a4ee73dd0daf9ffb" id="C82b807953baa4c07906abb9db6720cb9"/>
        <m:axisValue occRef="调整数"/>
      </m:item>
      <m:placeholder xlName="_PLD_cf40978a2af04872899c1368fc601efd" wordText="负债和所有者权益（或股东权益）总计" indent="300" addr="T0R82C0S1_1"/>
      <m:item xlName="_GBC_785dc45e77d144379cd34d5bafd546bb" concept="clcid-pte:FuZhaiHeGuDongQuanYiHeJi" label="负债和股东权益合计" periodRef="上年年末数" mulRef="_GBC_15fd4603b3624801b4528a89aa54738b" unitRef="_GBC_aa201154a931457588026e54d2e8aa8d" addr="T0R82C1S1_1" appId="_GBC_9bcb80ff110046599a55534c95edbb64" formatStyle="Comma">
        <m:complexRule comparator="Eq" title="负债和股东权益合计" test=" $_GBC_5ce7683ddc0c4ecd91171d44da46cfc0 +  $_GBC_5a9dac295af54acfad115232660d98b8" id="Cdf035eb8d26d4bbea8f4d433a1582e8d"/>
      </m:item>
      <m:item xlName="_GBC_60e9645455ad4cc2b2371220ceea6551" concept="clcid-pte:FuZhaiHeGuDongQuanYiHeJi" label="负债和股东权益合计" periodRef="本期期初数" mulRef="_GBC_15fd4603b3624801b4528a89aa54738b" unitRef="_GBC_aa201154a931457588026e54d2e8aa8d" addr="T0R82C2S1_1" appId="_GBC_9bcb80ff110046599a55534c95edbb64" formatStyle="Comma">
        <m:complexRule comparator="Eq" title="负债和股东权益合计@本期期初数" test=" $_GBC_9798c234b304405eb5fab0b34b00a3e5 +  $_GBC_4cd521d0576c4d6a9fb7c832382a0f37" id="Cceaa74a4cafb4c349561d97596dda73d"/>
      </m:item>
      <m:item xlName="_GBC_c37a950d5f70495084b4f2cce42fa4ad" concept="clcid-pte:FuZhaiHeGuDongQuanYiHeJi" label="负债和股东权益合计" mulRef="_GBC_15fd4603b3624801b4528a89aa54738b" unitRef="_GBC_aa201154a931457588026e54d2e8aa8d" addr="T0R82C3S1_1" appId="_GBC_9bcb80ff110046599a55534c95edbb64" formatStyle="Comma">
        <m:complexRule comparator="Eq" title="负债和股东权益合计(调整数)" test=" $_GBC_7c1ea2e1ee7349aeaf24628594f064a9 +  $_GBC_bead999020624d74af4285e38b7c5a76" id="C4ad4fe7ac6a543da9d9de3e2bd1e4ae9"/>
        <m:axisValue occRef="调整数"/>
      </m:item>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4346f05022184c31b6c2ee243fa01d58" concept="clcid-cgi:GongSiFaDingZhongWenMingCheng" label="公司法定中文名称" keyCode="InitialValue:股份有限公司" keyAction="31"/>
    <m:item xlName="_GBC_486729f2b8f942c7bda3da8a2119eb24" textBlock="true" concept="clcid-gcd:BaoGaoDongShiHuiPiZhunBaoSongRiQi" label="报告董事会批准报送日期" controlType="DatePicker"/>
  </m:document>
  <m:conditions>
    <m:precondition id="CON_27368f553a78423d8151b24a8fbebe3e" desc="营业收入上年同期数大于0" test=" $_GBC_3ca621f2116946679b943bd8ecc488e4 &gt;  0 "/>
    <m:precondition id="CON_6a407fdf2b2e4408bd54a5a8bf02697b" desc="净利润上年同期数大于0" test=" $_GBC_82bde11c4e7b49da982da9bfe81310a5 &gt;  0 "/>
    <m:precondition id="CON_3683e5a8100c466f8a264f029173c392" desc="扣非后的净利润上年同期数大于0" test=" $_GBC_aef4a377f7a74e178fb6569e1f24e119 &gt;  0 "/>
    <m:precondition id="CON_6e2e39b84a6b42ac8f5e5e47bb7d81de" desc="经营活动现金流量净额上年同期数大于0" test=" $_GBC_fc95785c25fb48d2a5a549bc1365f2aa &gt;  0 "/>
    <m:precondition id="CON_cbae0d43fc4f4d249184fb71fbace193" desc="基本每股收益上年同期数大于0" test=" $_GBC_935e40bf03da47b2a6904d48d97bad18 &gt;  0 "/>
    <m:precondition id="CON_1cfb1bd0af20434b85cf5ba8038aaf70" desc="稀释每股收益上年同期数大于0" test=" $_GBC_a733a81c7776490c955546231dbe2a69 &gt;  0 "/>
    <m:precondition id="CON_087c626439534cd8b30ef15343d1009d" desc="加权平均净资产收益率上年同期数大于0" test=" $_GBC_7235df6cb88c404b971be53795294232 &gt;  0 "/>
    <m:precondition id="CON_60d11d7ecb6e4b579ce5981c0eabb1be" desc="总资产上年期末数大于0" test=" $_GBC_b2bb29f751524660893942fc48550d87 &gt;  0 "/>
    <m:precondition id="CON_fb3e420fe13c41ce9edb0771cc75d433" desc="股东权益上年期末数大于0" test=" $_GBC_120917a0f8214585b9ddead56b481fcd &gt;  0 "/>
  </m:conditions>
</m:mapping>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李伟</clcid-mr:GongSiFuZeRenXingMing>
  <clcid-mr:ZhuGuanKuaiJiGongZuoFuZeRenXingMing>赵治国</clcid-mr:ZhuGuanKuaiJiGongZuoFuZeRenXingMing>
  <clcid-mr:KuaiJiJiGouFuZeRenXingMing>于强</clcid-mr:KuaiJiJiGouFuZeRenXingMing>
  <clcid-cgi:GongSiFaDingZhongWenMingCheng>兖矿能源集团股份有限公司</clcid-cgi:GongSiFaDingZhongWenMingCheng>
  <clcid-cgi:GongSiFaDingDaiBiaoRen/>
  <clcid-ar:ShenJiYiJianLeiXing>带强调事项段、其他事项段或与持续经营相关的重大不确定性段的无保留意见</clcid-ar:ShenJiYiJianLeiXing>
</b:bind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]]></t:sse>
</t:template>
</file>

<file path=customXml/itemProps1.xml><?xml version="1.0" encoding="utf-8"?>
<ds:datastoreItem xmlns:ds="http://schemas.openxmlformats.org/officeDocument/2006/customXml" ds:itemID="{4105FB08-F79D-4422-8F09-92E7409287FB}">
  <ds:schemaRefs>
    <ds:schemaRef ds:uri="http://schemas.openxmlformats.org/officeDocument/2006/bibliography"/>
  </ds:schemaRefs>
</ds:datastoreItem>
</file>

<file path=customXml/itemProps2.xml><?xml version="1.0" encoding="utf-8"?>
<ds:datastoreItem xmlns:ds="http://schemas.openxmlformats.org/officeDocument/2006/customXml" ds:itemID="{D5F2A5E5-3091-40D1-B72B-EB9CCC2FBB68}">
  <ds:schemaRefs>
    <ds:schemaRef ds:uri="http://mapping.word.org/2012/mapping"/>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5.xml><?xml version="1.0" encoding="utf-8"?>
<ds:datastoreItem xmlns:ds="http://schemas.openxmlformats.org/officeDocument/2006/customXml" ds:itemID="{52B4A960-B8DC-44FA-8267-459EAF787105}">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407</TotalTime>
  <Pages>27</Pages>
  <Words>3591</Words>
  <Characters>20474</Characters>
  <Application>Microsoft Office Word</Application>
  <DocSecurity>0</DocSecurity>
  <Lines>170</Lines>
  <Paragraphs>48</Paragraphs>
  <ScaleCrop>false</ScaleCrop>
  <Company>微软中国</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1432642317@qq.com</cp:lastModifiedBy>
  <cp:revision>60</cp:revision>
  <cp:lastPrinted>2024-04-25T13:45:00Z</cp:lastPrinted>
  <dcterms:created xsi:type="dcterms:W3CDTF">2024-04-21T09:13:00Z</dcterms:created>
  <dcterms:modified xsi:type="dcterms:W3CDTF">2024-04-26T08:35:00Z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</vt:lpwstr>
  </property>
</Properties>
</file>