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]]></m:sse>
</m:mapping>
</file>

<file path=customXml\item2.xml><?xml version="1.0" encoding="utf-8"?>
<b:binding xmlns:b="http://mapping.word.org/2012/binding" xmlns:xlink="xlink" xmlns:clcta-gie="clcta-gie" xmlns:clcta-fte="clcta-fte" xmlns:clcta-be="clcta-be" xmlns:clcta-taf="clcta-taf" xmlns:clcta-ci="clcta-ci">
  <clcta-gie:GongSiFaDingZhongWenMingCheng>兖矿能源集团股份有限公司</clcta-gie:GongSiFaDingZhongWenMingCheng>
  <clcta-be:FenPeiJiZhuanZengGuBenGuQuanDengJiRi/>
  <clcta-be:FenPeiJiZhuanZengGuBenBGuGuQuanDengJiRi/>
  <clcta-be:FenPeiJiZhuanZengGuBenBGuZuiHouJiaoYiRi/>
  <clcta-be:FenPeiJiZhuanZengGuBenChuQuanXiRi/>
  <clcta-be:FenPeiJiZhuanZengGuBenBGuXianJinHongLiFaFangRi/>
  <clcta-be:XinZengWuXianShouTiaoJianLiuTongGuFenShangShiLiuTongRi/>
  <clcta-be:FenPeiJiZhuanZengGuBenXianJinHongLiFaFangRi/>
  <clcta-be:FenPeiZhuanZengGuBenFaFangNianDu/>
  <clcta-be:BGuXinZengKeLiuTongGuFenShangShiLiuTongRi/>
  <clcta-be:MeiGuSongHongGuShu xmlns:clcta-be="clcta-be"/>
  <clcta-be:ShuiQianMeiGuXianJinHongLi xmlns:clcta-be="clcta-be"/>
  <clcta-be:MeiGuZhuanZengGuShu xmlns:clcta-be="clcta-be"/>
  <clcta-be:GuFenZongShu/>
  <clcta-be:GuFenZongShu xmlns:clcta-be="clcta-be" periodRef="变动前数"/>
  <clcta-be:GuFenZongShuSongGuBianDongZengJian xmlns:clcta-be="clcta-be"/>
  <clcta-be:GuFenZongShuGongJiJinZhuanGuBianDongZengJian xmlns:clcta-be="clcta-be"/>
  <clcta-be:FenPeiZhuanZengGuBenFaFangZhouQi xmlns:clcta-be="clcta-be"/>
  <clcta-be:GuDongDaHuiZhaoKaiNianDu xmlns:clcta-be="clcta-be"/>
</b:binding>
</file>

<file path=customXml\item3.xml><?xml version="1.0" encoding="utf-8"?>
<sc:sections xmlns:sc="http://mapping.word.org/2014/section/customiz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t:template xmlns:t="http://mapping.word.org/2012/template">
  <t:sse><![CDATA[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]]></t:sse>
</t:template>
</file>

<file path=customXml\itemProps1.xml><?xml version="1.0" encoding="utf-8"?>
<ds:datastoreItem xmlns:ds="http://schemas.openxmlformats.org/officeDocument/2006/customXml" ds:itemID="{6B2E6901-FC44-4666-8441-B409DAA07940}">
  <ds:schemaRefs>
    <ds:schemaRef ds:uri="http://mapping.word.org/2012/mapping"/>
  </ds:schemaRefs>
</ds:datastoreItem>
</file>

<file path=customXml\itemProps2.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85413154-ED28-4AF6-A1C7-0AB11806CE11}">
  <ds:schemaRefs>
    <ds:schemaRef ds:uri="http://mapping.word.org/2014/section/customize"/>
  </ds:schemaRefs>
</ds:datastoreItem>
</file>

<file path=customXml\itemProps4.xml><?xml version="1.0" encoding="utf-8"?>
<ds:datastoreItem xmlns:ds="http://schemas.openxmlformats.org/officeDocument/2006/customXml" ds:itemID="{6239062A-1D1B-4E14-BC6C-5B40630453E6}">
  <ds:schemaRefs>
    <ds:schemaRef ds:uri="http://schemas.openxmlformats.org/officeDocument/2006/bibliography"/>
  </ds:schemaRefs>
</ds:datastoreItem>
</file>

<file path=customXml\itemProps5.xml><?xml version="1.0" encoding="utf-8"?>
<ds:datastoreItem xmlns:ds="http://schemas.openxmlformats.org/officeDocument/2006/customXml" ds:itemID="{2DA1B891-FFD3-4FFB-8CD1-DC8DE00A6B91}">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86</TotalTime>
  <Pages>1</Pages>
  <Words>788</Words>
  <Characters>4498</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yangzq</dc:creator>
  <cp:lastModifiedBy>建德 金</cp:lastModifiedBy>
  <cp:revision>33</cp:revision>
  <dcterms:created xsi:type="dcterms:W3CDTF">2024-03-04T07:43:00Z</dcterms:created>
  <dcterms:modified xsi:type="dcterms:W3CDTF">2024-03-04T07:50:00Z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2" name="5B77E7CEEC58BC6AFAE8886BEB80DBEB">
    <vt:lpwstr>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</vt:lpwstr>
  </property>
</Propertie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143FF" w14:textId="77777777" w:rsidR="000D3A72" w:rsidRPr="000D3A72" w:rsidRDefault="000D3A72" w:rsidP="000D3A72">
      <w:pPr>
        <w:rPr>
          <w:rFonts w:hint="eastAsia"/>
        </w:rPr>
      </w:pPr>
    </w:p>
    <w:sdt>
      <w:sdtPr>
        <w:rPr>
          <w:rFonts w:asciiTheme="majorEastAsia" w:eastAsiaTheme="majorEastAsia" w:hAnsiTheme="majorEastAsia" w:hint="eastAsia"/>
          <w:b/>
          <w:szCs w:val="24"/>
        </w:rPr>
        <w:alias w:val="选项模块:A股"/>
        <w:tag w:val="_SEC_e03362b794b84f94aa9e1cf0d75ab0a7"/>
        <w:id w:val="-699464507"/>
        <w:lock w:val="sdtLocked"/>
        <w:placeholder>
          <w:docPart w:val="GBC22222222222222222222222222222"/>
        </w:placeholder>
      </w:sdtPr>
      <w:sdtEndPr>
        <w:rPr>
          <w:rFonts w:asciiTheme="minorHAnsi" w:eastAsiaTheme="minorEastAsia" w:hAnsiTheme="minorHAnsi"/>
          <w:b w:val="0"/>
        </w:rPr>
      </w:sdtEndPr>
      <w:sdtContent>
        <w:p w14:paraId="53FACE54" w14:textId="62BAD4E2" w:rsidR="00BB2544" w:rsidRPr="000D3A72" w:rsidRDefault="000D3A72">
          <w:pPr>
            <w:mirrorIndents/>
            <w:jc w:val="left"/>
            <w:rPr>
              <w:rFonts w:ascii="黑体" w:eastAsia="黑体" w:hAnsi="黑体"/>
              <w:bCs/>
              <w:sz w:val="21"/>
              <w:szCs w:val="21"/>
            </w:rPr>
          </w:pPr>
          <w:r w:rsidRPr="000D3A72">
            <w:rPr>
              <w:rFonts w:ascii="黑体" w:eastAsia="黑体" w:hAnsi="黑体" w:hint="eastAsia"/>
              <w:bCs/>
              <w:sz w:val="21"/>
              <w:szCs w:val="21"/>
            </w:rPr>
            <w:t>股票</w:t>
          </w:r>
          <w:r w:rsidR="00000000" w:rsidRPr="000D3A72">
            <w:rPr>
              <w:rFonts w:ascii="黑体" w:eastAsia="黑体" w:hAnsi="黑体" w:hint="eastAsia"/>
              <w:bCs/>
              <w:sz w:val="21"/>
              <w:szCs w:val="21"/>
            </w:rPr>
            <w:t>代码：</w:t>
          </w:r>
          <w:sdt>
            <w:sdtPr>
              <w:rPr>
                <w:rFonts w:ascii="黑体" w:eastAsia="黑体" w:hAnsi="黑体" w:hint="eastAsia"/>
                <w:bCs/>
                <w:sz w:val="21"/>
                <w:szCs w:val="21"/>
              </w:rPr>
              <w:alias w:val="A股代码"/>
              <w:tag w:val="_GBC_cc6fdf7dc2054e4f9e082ed74b6a5425"/>
              <w:id w:val="1661113043"/>
              <w:lock w:val="sdtLocked"/>
              <w:placeholder>
                <w:docPart w:val="GBC22222222222222222222222222222"/>
              </w:placeholder>
            </w:sdtPr>
            <w:sdtContent>
              <w:r w:rsidR="00000000" w:rsidRPr="000D3A72">
                <w:rPr>
                  <w:rFonts w:ascii="黑体" w:eastAsia="黑体" w:hAnsi="黑体" w:hint="eastAsia"/>
                  <w:bCs/>
                  <w:sz w:val="21"/>
                  <w:szCs w:val="21"/>
                </w:rPr>
                <w:t>600188</w:t>
              </w:r>
            </w:sdtContent>
          </w:sdt>
          <w:r w:rsidR="00000000" w:rsidRPr="000D3A72">
            <w:rPr>
              <w:rFonts w:ascii="黑体" w:eastAsia="黑体" w:hAnsi="黑体" w:hint="eastAsia"/>
              <w:bCs/>
              <w:sz w:val="21"/>
              <w:szCs w:val="21"/>
            </w:rPr>
            <w:t xml:space="preserve">   </w:t>
          </w:r>
          <w:r>
            <w:rPr>
              <w:rFonts w:ascii="黑体" w:eastAsia="黑体" w:hAnsi="黑体"/>
              <w:bCs/>
              <w:sz w:val="21"/>
              <w:szCs w:val="21"/>
            </w:rPr>
            <w:t xml:space="preserve">          </w:t>
          </w:r>
          <w:r w:rsidR="00000000" w:rsidRPr="000D3A72">
            <w:rPr>
              <w:rFonts w:ascii="黑体" w:eastAsia="黑体" w:hAnsi="黑体" w:hint="eastAsia"/>
              <w:bCs/>
              <w:sz w:val="21"/>
              <w:szCs w:val="21"/>
            </w:rPr>
            <w:t xml:space="preserve">   </w:t>
          </w:r>
          <w:r w:rsidRPr="000D3A72">
            <w:rPr>
              <w:rFonts w:ascii="黑体" w:eastAsia="黑体" w:hAnsi="黑体" w:hint="eastAsia"/>
              <w:bCs/>
              <w:sz w:val="21"/>
              <w:szCs w:val="21"/>
            </w:rPr>
            <w:t>股票</w:t>
          </w:r>
          <w:r w:rsidR="00000000" w:rsidRPr="000D3A72">
            <w:rPr>
              <w:rFonts w:ascii="黑体" w:eastAsia="黑体" w:hAnsi="黑体" w:hint="eastAsia"/>
              <w:bCs/>
              <w:sz w:val="21"/>
              <w:szCs w:val="21"/>
            </w:rPr>
            <w:t>简称：</w:t>
          </w:r>
          <w:sdt>
            <w:sdtPr>
              <w:rPr>
                <w:rFonts w:ascii="黑体" w:eastAsia="黑体" w:hAnsi="黑体" w:hint="eastAsia"/>
                <w:bCs/>
                <w:sz w:val="21"/>
                <w:szCs w:val="21"/>
              </w:rPr>
              <w:alias w:val="A股简称"/>
              <w:tag w:val="_GBC_77e8fad392474aa4be479414251ffb31"/>
              <w:id w:val="-1434240"/>
              <w:lock w:val="sdtLocked"/>
              <w:placeholder>
                <w:docPart w:val="GBC22222222222222222222222222222"/>
              </w:placeholder>
            </w:sdtPr>
            <w:sdtContent>
              <w:r w:rsidR="00000000" w:rsidRPr="000D3A72">
                <w:rPr>
                  <w:rFonts w:ascii="黑体" w:eastAsia="黑体" w:hAnsi="黑体" w:hint="eastAsia"/>
                  <w:bCs/>
                  <w:sz w:val="21"/>
                  <w:szCs w:val="21"/>
                </w:rPr>
                <w:t>兖矿能源</w:t>
              </w:r>
            </w:sdtContent>
          </w:sdt>
          <w:r w:rsidR="00000000" w:rsidRPr="000D3A72">
            <w:rPr>
              <w:rFonts w:ascii="黑体" w:eastAsia="黑体" w:hAnsi="黑体" w:hint="eastAsia"/>
              <w:bCs/>
              <w:sz w:val="21"/>
              <w:szCs w:val="21"/>
            </w:rPr>
            <w:t xml:space="preserve">    </w:t>
          </w:r>
          <w:r>
            <w:rPr>
              <w:rFonts w:ascii="黑体" w:eastAsia="黑体" w:hAnsi="黑体"/>
              <w:bCs/>
              <w:sz w:val="21"/>
              <w:szCs w:val="21"/>
            </w:rPr>
            <w:t xml:space="preserve">     </w:t>
          </w:r>
          <w:r w:rsidR="00000000" w:rsidRPr="000D3A72">
            <w:rPr>
              <w:rFonts w:ascii="黑体" w:eastAsia="黑体" w:hAnsi="黑体" w:hint="eastAsia"/>
              <w:bCs/>
              <w:sz w:val="21"/>
              <w:szCs w:val="21"/>
            </w:rPr>
            <w:t xml:space="preserve">  编号：</w:t>
          </w:r>
          <w:r w:rsidRPr="000D3A72">
            <w:rPr>
              <w:rFonts w:ascii="黑体" w:eastAsia="黑体" w:hAnsi="黑体" w:hint="eastAsia"/>
              <w:bCs/>
              <w:sz w:val="21"/>
              <w:szCs w:val="21"/>
            </w:rPr>
            <w:t>临</w:t>
          </w:r>
          <w:r w:rsidRPr="000D3A72">
            <w:rPr>
              <w:rFonts w:ascii="黑体" w:eastAsia="黑体" w:hAnsi="黑体"/>
              <w:bCs/>
              <w:sz w:val="21"/>
              <w:szCs w:val="21"/>
            </w:rPr>
            <w:t xml:space="preserve"> </w:t>
          </w:r>
          <w:sdt>
            <w:sdtPr>
              <w:rPr>
                <w:rFonts w:ascii="黑体" w:eastAsia="黑体" w:hAnsi="黑体" w:hint="eastAsia"/>
                <w:bCs/>
                <w:sz w:val="21"/>
                <w:szCs w:val="21"/>
              </w:rPr>
              <w:alias w:val="临时公告编号"/>
              <w:tag w:val="_GBC_fff01b59764149628ec7651b658cdfb6"/>
              <w:id w:val="-25950851"/>
              <w:lock w:val="sdtLocked"/>
              <w:placeholder>
                <w:docPart w:val="GBC22222222222222222222222222222"/>
              </w:placeholder>
            </w:sdtPr>
            <w:sdtContent>
              <w:r w:rsidR="00000000" w:rsidRPr="000D3A72">
                <w:rPr>
                  <w:rFonts w:ascii="黑体" w:eastAsia="黑体" w:hAnsi="黑体" w:hint="eastAsia"/>
                  <w:bCs/>
                  <w:sz w:val="21"/>
                  <w:szCs w:val="21"/>
                </w:rPr>
                <w:t>2024-</w:t>
              </w:r>
              <w:r w:rsidRPr="000D3A72">
                <w:rPr>
                  <w:rFonts w:ascii="黑体" w:eastAsia="黑体" w:hAnsi="黑体"/>
                  <w:bCs/>
                  <w:sz w:val="21"/>
                  <w:szCs w:val="21"/>
                </w:rPr>
                <w:t>015</w:t>
              </w:r>
            </w:sdtContent>
          </w:sdt>
        </w:p>
        <w:p w14:paraId="57CA5856" w14:textId="77777777" w:rsidR="00BB2544" w:rsidRDefault="00000000">
          <w:pPr>
            <w:rPr>
              <w:szCs w:val="24"/>
            </w:rPr>
          </w:pPr>
        </w:p>
      </w:sdtContent>
    </w:sdt>
    <w:sdt>
      <w:sdtPr>
        <w:rPr>
          <w:rFonts w:ascii="黑体" w:eastAsia="黑体" w:hAnsi="黑体" w:hint="eastAsia"/>
          <w:b/>
          <w:sz w:val="28"/>
          <w:szCs w:val="28"/>
        </w:rPr>
        <w:alias w:val="模块:可转债上市公告"/>
        <w:tag w:val="_SEC_b41758ce170d4001bde4cc3e7b883f48"/>
        <w:id w:val="-1107196385"/>
        <w:lock w:val="sdtLocked"/>
        <w:placeholder>
          <w:docPart w:val="GBC22222222222222222222222222222"/>
        </w:placeholder>
      </w:sdtPr>
      <w:sdtEndPr>
        <w:rPr>
          <w:color w:val="FF0000"/>
        </w:rPr>
      </w:sdtEndPr>
      <w:sdtContent>
        <w:p w14:paraId="7A51F267" w14:textId="34CD5BCB" w:rsidR="00BB2544" w:rsidRDefault="00000000" w:rsidP="000D3A72">
          <w:pPr>
            <w:spacing w:beforeLines="50" w:before="156" w:line="520" w:lineRule="exact"/>
            <w:jc w:val="center"/>
            <w:rPr>
              <w:rFonts w:ascii="黑体" w:eastAsia="黑体" w:hAnsi="黑体"/>
              <w:b/>
              <w:color w:val="FF0000"/>
              <w:sz w:val="28"/>
              <w:szCs w:val="28"/>
            </w:rPr>
          </w:pPr>
          <w:sdt>
            <w:sdtPr>
              <w:rPr>
                <w:rFonts w:ascii="黑体" w:eastAsia="黑体" w:hAnsi="黑体" w:hint="eastAsia"/>
                <w:b/>
                <w:color w:val="FF0000"/>
                <w:sz w:val="36"/>
                <w:szCs w:val="36"/>
              </w:rPr>
              <w:alias w:val="公司法定中文名称"/>
              <w:tag w:val="_GBC_469ed98c26544cde935109dfa7edca74"/>
              <w:id w:val="975722112"/>
              <w:lock w:val="sdtLocked"/>
              <w:placeholder>
                <w:docPart w:val="GBC22222222222222222222222222222"/>
              </w:placeholder>
              <w:dataBinding w:prefixMappings="xmlns:clcta-gie='clcta-gie'" w:xpath="/*/clcta-gie:GongSiFaDingZhongWenMingCheng[not(@periodRef)]" w:storeItemID="{F9CFF96E-F764-41B9-B1F0-CADBA89E637A}"/>
              <w:text/>
            </w:sdtPr>
            <w:sdtContent>
              <w:r>
                <w:rPr>
                  <w:rFonts w:ascii="黑体" w:eastAsia="黑体" w:hAnsi="黑体" w:hint="eastAsia"/>
                  <w:b/>
                  <w:color w:val="FF0000"/>
                  <w:sz w:val="36"/>
                  <w:szCs w:val="36"/>
                </w:rPr>
                <w:t>兖矿能源集团股份有限公司</w:t>
              </w:r>
            </w:sdtContent>
          </w:sdt>
        </w:p>
        <w:p w14:paraId="3984A4C3" w14:textId="77777777" w:rsidR="000D3A72" w:rsidRDefault="000D3A72" w:rsidP="000D3A72">
          <w:pPr>
            <w:adjustRightInd w:val="0"/>
            <w:snapToGrid w:val="0"/>
            <w:jc w:val="center"/>
            <w:rPr>
              <w:rFonts w:ascii="黑体" w:eastAsia="黑体" w:hAnsi="黑体"/>
              <w:b/>
              <w:bCs/>
              <w:color w:val="FF0000"/>
              <w:sz w:val="36"/>
              <w:szCs w:val="36"/>
            </w:rPr>
          </w:pPr>
          <w:r>
            <w:rPr>
              <w:rFonts w:ascii="黑体" w:eastAsia="黑体" w:hAnsi="黑体" w:hint="eastAsia"/>
              <w:b/>
              <w:bCs/>
              <w:color w:val="FF0000"/>
              <w:sz w:val="36"/>
              <w:szCs w:val="36"/>
            </w:rPr>
            <w:t>关于公司2021年A股限制性股票激励计划</w:t>
          </w:r>
        </w:p>
        <w:p w14:paraId="36215F35" w14:textId="42499B7B" w:rsidR="00BB2544" w:rsidRPr="000D3A72" w:rsidRDefault="000D3A72" w:rsidP="000D3A72">
          <w:pPr>
            <w:jc w:val="center"/>
            <w:rPr>
              <w:rFonts w:ascii="Times New Roman" w:eastAsia="宋体" w:hAnsi="Times New Roman"/>
              <w:sz w:val="21"/>
              <w:szCs w:val="21"/>
            </w:rPr>
          </w:pPr>
          <w:r>
            <w:rPr>
              <w:rFonts w:ascii="黑体" w:eastAsia="黑体" w:hAnsi="黑体" w:hint="eastAsia"/>
              <w:b/>
              <w:bCs/>
              <w:color w:val="FF0000"/>
              <w:sz w:val="36"/>
              <w:szCs w:val="36"/>
            </w:rPr>
            <w:t>第一个解除限售期解除限售暨</w:t>
          </w:r>
          <w:r w:rsidR="00000000">
            <w:rPr>
              <w:rStyle w:val="fontstyle01"/>
              <w:rFonts w:ascii="黑体" w:eastAsia="黑体" w:hAnsi="黑体" w:hint="default"/>
              <w:b/>
            </w:rPr>
            <w:t>上市</w:t>
          </w:r>
          <w:r>
            <w:rPr>
              <w:rStyle w:val="fontstyle01"/>
              <w:rFonts w:ascii="黑体" w:eastAsia="黑体" w:hAnsi="黑体"/>
              <w:b/>
            </w:rPr>
            <w:t>的</w:t>
          </w:r>
          <w:r w:rsidR="00000000">
            <w:rPr>
              <w:rStyle w:val="fontstyle01"/>
              <w:rFonts w:ascii="黑体" w:eastAsia="黑体" w:hAnsi="黑体" w:hint="default"/>
              <w:b/>
            </w:rPr>
            <w:t>公告</w:t>
          </w:r>
        </w:p>
      </w:sdtContent>
    </w:sdt>
    <w:sdt>
      <w:sdtPr>
        <w:rPr>
          <w:rFonts w:asciiTheme="minorEastAsia" w:hAnsiTheme="minorEastAsia"/>
          <w:i/>
          <w:color w:val="0070C0"/>
          <w:szCs w:val="24"/>
        </w:rPr>
        <w:alias w:val="模块:本公司董事会及全体董事保证本公告内容不存在任何虚假记载、误导..."/>
        <w:tag w:val="_SEC_36fd8164e5044892854b7c85141847a1"/>
        <w:id w:val="-1337612550"/>
        <w:lock w:val="sdtLocked"/>
        <w:placeholder>
          <w:docPart w:val="GBC22222222222222222222222222222"/>
        </w:placeholder>
      </w:sdtPr>
      <w:sdtEndPr>
        <w:rPr>
          <w:rFonts w:asciiTheme="minorHAnsi" w:hAnsiTheme="minorHAnsi"/>
          <w:szCs w:val="21"/>
        </w:rPr>
      </w:sdtEndPr>
      <w:sdtContent>
        <w:tbl>
          <w:tblPr>
            <w:tblStyle w:val="a3"/>
            <w:tblW w:w="5000" w:type="pct"/>
            <w:tblLook w:val="04A0" w:firstRow="1" w:lastRow="0" w:firstColumn="1" w:lastColumn="0" w:noHBand="0" w:noVBand="1"/>
          </w:tblPr>
          <w:tblGrid>
            <w:gridCol w:w="8720"/>
          </w:tblGrid>
          <w:tr w:rsidR="00BB2544" w14:paraId="340F145C" w14:textId="77777777" w:rsidTr="00BB674B">
            <w:tc>
              <w:tcPr>
                <w:tcW w:w="5000" w:type="pct"/>
              </w:tcPr>
              <w:p w14:paraId="24AA4B14" w14:textId="7D956EC2" w:rsidR="00BB2544" w:rsidRPr="000D3A72" w:rsidRDefault="00000000" w:rsidP="000D3A72">
                <w:pPr>
                  <w:spacing w:line="520" w:lineRule="exact"/>
                  <w:rPr>
                    <w:rFonts w:ascii="宋体" w:eastAsia="宋体" w:hAnsi="宋体" w:hint="eastAsia"/>
                    <w:sz w:val="28"/>
                    <w:szCs w:val="28"/>
                  </w:rPr>
                </w:pPr>
                <w:r>
                  <w:rPr>
                    <w:rFonts w:asciiTheme="minorEastAsia" w:hAnsiTheme="minorEastAsia" w:hint="eastAsia"/>
                    <w:szCs w:val="24"/>
                  </w:rPr>
                  <w:t xml:space="preserve">   </w:t>
                </w:r>
                <w:r w:rsidRPr="000D3A72">
                  <w:rPr>
                    <w:rFonts w:asciiTheme="minorEastAsia" w:hAnsiTheme="minorEastAsia" w:hint="eastAsia"/>
                    <w:sz w:val="28"/>
                    <w:szCs w:val="28"/>
                  </w:rPr>
                  <w:t xml:space="preserve"> </w:t>
                </w:r>
                <w:r w:rsidRPr="000D3A72">
                  <w:rPr>
                    <w:rFonts w:ascii="宋体" w:eastAsia="宋体" w:hAnsi="宋体" w:hint="eastAsia"/>
                    <w:sz w:val="28"/>
                    <w:szCs w:val="28"/>
                  </w:rPr>
                  <w:t>本公司董事会及全体董事保证本公告内容不存在任何虚假记载、误导性陈述或者重大遗漏，并对其内容的真实性、准确性和完整性依法承担法律责任。</w:t>
                </w:r>
              </w:p>
            </w:tc>
          </w:tr>
        </w:tbl>
        <w:p w14:paraId="418CDBF2" w14:textId="77777777" w:rsidR="00BB2544" w:rsidRDefault="00000000">
          <w:pPr>
            <w:rPr>
              <w:i/>
              <w:color w:val="0070C0"/>
              <w:szCs w:val="21"/>
            </w:rPr>
          </w:pPr>
        </w:p>
      </w:sdtContent>
    </w:sdt>
    <w:p w14:paraId="53DEBA8A" w14:textId="19B79117" w:rsidR="00BB2544" w:rsidRDefault="00000000">
      <w:pPr>
        <w:pStyle w:val="1"/>
        <w:keepNext w:val="0"/>
        <w:keepLines w:val="0"/>
        <w:tabs>
          <w:tab w:val="left" w:pos="3372"/>
        </w:tabs>
        <w:spacing w:line="240" w:lineRule="auto"/>
        <w:ind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sdt>
      <w:sdtPr>
        <w:rPr>
          <w:rFonts w:ascii="仿宋_GB2312" w:eastAsia="仿宋_GB2312" w:hAnsiTheme="minorEastAsia" w:hint="eastAsia"/>
          <w:sz w:val="28"/>
        </w:rPr>
        <w:alias w:val="模块:股票上市类型"/>
        <w:tag w:val="_SEC_b43a402482764390adb7b6e242651dbd"/>
        <w:id w:val="-1208952064"/>
        <w:lock w:val="sdtLocked"/>
        <w:placeholder>
          <w:docPart w:val="GBC22222222222222222222222222222"/>
        </w:placeholder>
      </w:sdtPr>
      <w:sdtEndPr>
        <w:rPr>
          <w:rFonts w:asciiTheme="majorEastAsia" w:eastAsiaTheme="majorEastAsia" w:hAnsiTheme="majorEastAsia"/>
        </w:rPr>
      </w:sdtEndPr>
      <w:sdtContent>
        <w:p w14:paraId="45398EFC" w14:textId="37E19B31" w:rsidR="00BB2544" w:rsidRPr="000D3A72" w:rsidRDefault="00000000">
          <w:pPr>
            <w:numPr>
              <w:ilvl w:val="0"/>
              <w:numId w:val="10"/>
            </w:numPr>
            <w:adjustRightInd w:val="0"/>
            <w:snapToGrid w:val="0"/>
            <w:spacing w:line="360" w:lineRule="auto"/>
            <w:ind w:left="0" w:firstLineChars="200" w:firstLine="560"/>
            <w:rPr>
              <w:rFonts w:asciiTheme="majorEastAsia" w:eastAsiaTheme="majorEastAsia" w:hAnsiTheme="majorEastAsia"/>
              <w:sz w:val="28"/>
            </w:rPr>
          </w:pPr>
          <w:r w:rsidRPr="000D3A72">
            <w:rPr>
              <w:rFonts w:asciiTheme="majorEastAsia" w:eastAsiaTheme="majorEastAsia" w:hAnsiTheme="majorEastAsia" w:hint="eastAsia"/>
              <w:sz w:val="28"/>
            </w:rPr>
            <w:t>本次股票上市类型为</w:t>
          </w:r>
          <w:sdt>
            <w:sdtPr>
              <w:rPr>
                <w:rFonts w:asciiTheme="majorEastAsia" w:eastAsiaTheme="majorEastAsia" w:hAnsiTheme="majorEastAsia" w:hint="eastAsia"/>
                <w:sz w:val="28"/>
              </w:rPr>
              <w:alias w:val="股票上市类型"/>
              <w:tag w:val="_GBC_878a3e380d604621b88f15d69b03bcf2"/>
              <w:id w:val="675077338"/>
              <w:lock w:val="sdtLocked"/>
              <w:placeholder>
                <w:docPart w:val="GBC22222222222222222222222222222"/>
              </w:placeholder>
              <w:comboBox>
                <w:listItem w:displayText="首发" w:value="首发"/>
                <w:listItem w:displayText="非公开发行" w:value="非公开发行"/>
                <w:listItem w:displayText="股权激励" w:value="股权激励"/>
                <w:listItem w:displayText="首发战略配售股票/存托凭证（限售期为XX月）" w:value="首发战略配售股票/存托凭证（限售期为XX月）"/>
                <w:listItem w:displayText="配股/存" w:value="配股/存"/>
                <w:listItem w:displayText="增发" w:value="增发"/>
                <w:listItem w:displayText="吸收合并" w:value="吸收合并"/>
                <w:listItem w:displayText="股改后限售" w:value="股改后限售"/>
                <w:listItem w:displayText="其他" w:value="其他"/>
              </w:comboBox>
            </w:sdtPr>
            <w:sdtContent>
              <w:r w:rsidR="000D3A72" w:rsidRPr="000D3A72">
                <w:rPr>
                  <w:rFonts w:asciiTheme="majorEastAsia" w:eastAsiaTheme="majorEastAsia" w:hAnsiTheme="majorEastAsia" w:hint="eastAsia"/>
                  <w:sz w:val="28"/>
                </w:rPr>
                <w:t>股权激励</w:t>
              </w:r>
            </w:sdtContent>
          </w:sdt>
          <w:r w:rsidRPr="000D3A72">
            <w:rPr>
              <w:rFonts w:asciiTheme="majorEastAsia" w:eastAsiaTheme="majorEastAsia" w:hAnsiTheme="majorEastAsia" w:hint="eastAsia"/>
              <w:sz w:val="28"/>
            </w:rPr>
            <w:t>股份；股票认购方式为</w:t>
          </w:r>
          <w:sdt>
            <w:sdtPr>
              <w:rPr>
                <w:rFonts w:asciiTheme="majorEastAsia" w:eastAsiaTheme="majorEastAsia" w:hAnsiTheme="majorEastAsia" w:hint="eastAsia"/>
                <w:sz w:val="28"/>
              </w:rPr>
              <w:alias w:val="股票认购方式"/>
              <w:tag w:val="_GBC_9655fcaae98c4749b579c929b144972c"/>
              <w:id w:val="80812053"/>
              <w:lock w:val="sdtLocked"/>
              <w:placeholder>
                <w:docPart w:val="GBC22222222222222222222222222222"/>
              </w:placeholder>
              <w:comboBox>
                <w:listItem w:displayText="网下" w:value="网下"/>
                <w:listItem w:displayText="网上" w:value="网上"/>
              </w:comboBox>
            </w:sdtPr>
            <w:sdtContent>
              <w:r w:rsidR="000D3A72" w:rsidRPr="000D3A72">
                <w:rPr>
                  <w:rFonts w:asciiTheme="majorEastAsia" w:eastAsiaTheme="majorEastAsia" w:hAnsiTheme="majorEastAsia" w:hint="eastAsia"/>
                  <w:sz w:val="28"/>
                </w:rPr>
                <w:t>网下</w:t>
              </w:r>
            </w:sdtContent>
          </w:sdt>
          <w:r w:rsidRPr="000D3A72">
            <w:rPr>
              <w:rFonts w:asciiTheme="majorEastAsia" w:eastAsiaTheme="majorEastAsia" w:hAnsiTheme="majorEastAsia" w:hint="eastAsia"/>
              <w:sz w:val="28"/>
            </w:rPr>
            <w:t>，上市股数为</w:t>
          </w:r>
          <w:sdt>
            <w:sdtPr>
              <w:rPr>
                <w:rFonts w:asciiTheme="majorEastAsia" w:eastAsiaTheme="majorEastAsia" w:hAnsiTheme="majorEastAsia" w:hint="eastAsia"/>
                <w:sz w:val="28"/>
              </w:rPr>
              <w:alias w:val="上市股数"/>
              <w:tag w:val="_GBC_586888b94dd747cfb51c31d725e99366"/>
              <w:id w:val="422465959"/>
              <w:lock w:val="sdtLocked"/>
              <w:placeholder>
                <w:docPart w:val="GBC22222222222222222222222222222"/>
              </w:placeholder>
            </w:sdtPr>
            <w:sdtContent>
              <w:r w:rsidR="000D3A72" w:rsidRPr="000D3A72">
                <w:rPr>
                  <w:rFonts w:asciiTheme="majorEastAsia" w:eastAsiaTheme="majorEastAsia" w:hAnsiTheme="majorEastAsia"/>
                  <w:sz w:val="28"/>
                </w:rPr>
                <w:t>29,163,420</w:t>
              </w:r>
            </w:sdtContent>
          </w:sdt>
          <w:r w:rsidRPr="000D3A72">
            <w:rPr>
              <w:rFonts w:asciiTheme="majorEastAsia" w:eastAsiaTheme="majorEastAsia" w:hAnsiTheme="majorEastAsia" w:hint="eastAsia"/>
              <w:sz w:val="28"/>
            </w:rPr>
            <w:t>股。</w:t>
          </w:r>
        </w:p>
      </w:sdtContent>
    </w:sdt>
    <w:sdt>
      <w:sdtPr>
        <w:rPr>
          <w:rFonts w:asciiTheme="majorEastAsia" w:eastAsiaTheme="majorEastAsia" w:hAnsiTheme="majorEastAsia" w:hint="eastAsia"/>
          <w:sz w:val="28"/>
        </w:rPr>
        <w:alias w:val="模块:本次股票上市流通总数"/>
        <w:tag w:val="_SEC_aa6cbb3e26d8440b81ae392c6a790d80"/>
        <w:id w:val="-2017226946"/>
        <w:lock w:val="sdtLocked"/>
        <w:placeholder>
          <w:docPart w:val="GBC22222222222222222222222222222"/>
        </w:placeholder>
      </w:sdtPr>
      <w:sdtContent>
        <w:p w14:paraId="4C2F2B4B" w14:textId="06A7CE8D" w:rsidR="00BB2544" w:rsidRPr="000D3A72" w:rsidRDefault="00000000">
          <w:pPr>
            <w:adjustRightInd w:val="0"/>
            <w:snapToGrid w:val="0"/>
            <w:spacing w:line="360" w:lineRule="auto"/>
            <w:ind w:left="560"/>
            <w:rPr>
              <w:rFonts w:asciiTheme="majorEastAsia" w:eastAsiaTheme="majorEastAsia" w:hAnsiTheme="majorEastAsia"/>
              <w:sz w:val="28"/>
            </w:rPr>
          </w:pPr>
          <w:r w:rsidRPr="000D3A72">
            <w:rPr>
              <w:rFonts w:asciiTheme="majorEastAsia" w:eastAsiaTheme="majorEastAsia" w:hAnsiTheme="majorEastAsia" w:hint="eastAsia"/>
              <w:sz w:val="28"/>
            </w:rPr>
            <w:t>本次股票上市流通总数为</w:t>
          </w:r>
          <w:sdt>
            <w:sdtPr>
              <w:rPr>
                <w:rFonts w:asciiTheme="majorEastAsia" w:eastAsiaTheme="majorEastAsia" w:hAnsiTheme="majorEastAsia" w:hint="eastAsia"/>
                <w:sz w:val="28"/>
              </w:rPr>
              <w:alias w:val="股票上市流通总数"/>
              <w:tag w:val="_GBC_1e2b45d78acb44ea90706152f652a13a"/>
              <w:id w:val="-398988039"/>
              <w:lock w:val="sdtLocked"/>
              <w:placeholder>
                <w:docPart w:val="GBC22222222222222222222222222222"/>
              </w:placeholder>
            </w:sdtPr>
            <w:sdtContent>
              <w:r w:rsidR="000D3A72" w:rsidRPr="000D3A72">
                <w:rPr>
                  <w:rFonts w:asciiTheme="majorEastAsia" w:eastAsiaTheme="majorEastAsia" w:hAnsiTheme="majorEastAsia"/>
                  <w:sz w:val="28"/>
                </w:rPr>
                <w:t>29,163,420</w:t>
              </w:r>
            </w:sdtContent>
          </w:sdt>
          <w:r w:rsidRPr="000D3A72">
            <w:rPr>
              <w:rFonts w:asciiTheme="majorEastAsia" w:eastAsiaTheme="majorEastAsia" w:hAnsiTheme="majorEastAsia" w:hint="eastAsia"/>
              <w:sz w:val="28"/>
            </w:rPr>
            <w:t>股。</w:t>
          </w:r>
        </w:p>
      </w:sdtContent>
    </w:sdt>
    <w:sdt>
      <w:sdtPr>
        <w:rPr>
          <w:rFonts w:asciiTheme="majorEastAsia" w:eastAsiaTheme="majorEastAsia" w:hAnsiTheme="majorEastAsia" w:hint="eastAsia"/>
          <w:sz w:val="28"/>
        </w:rPr>
        <w:alias w:val="模块:本次股票上市流通日期"/>
        <w:tag w:val="_SEC_b0ab61e502194c8da2f28470fa0a0c8b"/>
        <w:id w:val="1364870239"/>
        <w:lock w:val="sdtLocked"/>
        <w:placeholder>
          <w:docPart w:val="GBC22222222222222222222222222222"/>
        </w:placeholder>
      </w:sdtPr>
      <w:sdtContent>
        <w:p w14:paraId="489CBC9B" w14:textId="4B5B9FB7" w:rsidR="00BB2544" w:rsidRPr="000D3A72" w:rsidRDefault="00000000">
          <w:pPr>
            <w:numPr>
              <w:ilvl w:val="0"/>
              <w:numId w:val="10"/>
            </w:numPr>
            <w:adjustRightInd w:val="0"/>
            <w:snapToGrid w:val="0"/>
            <w:spacing w:line="360" w:lineRule="auto"/>
            <w:ind w:left="0" w:firstLineChars="200" w:firstLine="560"/>
            <w:rPr>
              <w:rFonts w:asciiTheme="majorEastAsia" w:eastAsiaTheme="majorEastAsia" w:hAnsiTheme="majorEastAsia"/>
              <w:sz w:val="28"/>
            </w:rPr>
          </w:pPr>
          <w:r w:rsidRPr="000D3A72">
            <w:rPr>
              <w:rFonts w:asciiTheme="majorEastAsia" w:eastAsiaTheme="majorEastAsia" w:hAnsiTheme="majorEastAsia" w:hint="eastAsia"/>
              <w:sz w:val="28"/>
            </w:rPr>
            <w:t>本次股票上市流通日期为</w:t>
          </w:r>
          <w:sdt>
            <w:sdtPr>
              <w:rPr>
                <w:rFonts w:asciiTheme="majorEastAsia" w:eastAsiaTheme="majorEastAsia" w:hAnsiTheme="majorEastAsia" w:hint="eastAsia"/>
                <w:sz w:val="28"/>
              </w:rPr>
              <w:alias w:val="股票上市流通日期"/>
              <w:tag w:val="_GBC_7b8cb92800c64ed9b06bd4a7bd82668f"/>
              <w:id w:val="-1367296413"/>
              <w:lock w:val="sdtLocked"/>
              <w:placeholder>
                <w:docPart w:val="GBC22222222222222222222222222222"/>
              </w:placeholder>
              <w:date w:fullDate="2024-03-08T00:00:00Z">
                <w:dateFormat w:val="yyyy'年'M'月'd'日'"/>
                <w:lid w:val="zh-CN"/>
                <w:storeMappedDataAs w:val="dateTime"/>
                <w:calendar w:val="gregorian"/>
              </w:date>
            </w:sdtPr>
            <w:sdtContent>
              <w:r w:rsidR="000D3A72" w:rsidRPr="000D3A72">
                <w:rPr>
                  <w:rFonts w:asciiTheme="majorEastAsia" w:eastAsiaTheme="majorEastAsia" w:hAnsiTheme="majorEastAsia" w:hint="eastAsia"/>
                  <w:sz w:val="28"/>
                </w:rPr>
                <w:t>2024年3月8日</w:t>
              </w:r>
            </w:sdtContent>
          </w:sdt>
          <w:r w:rsidRPr="000D3A72">
            <w:rPr>
              <w:rFonts w:asciiTheme="majorEastAsia" w:eastAsiaTheme="majorEastAsia" w:hAnsiTheme="majorEastAsia" w:hint="eastAsia"/>
              <w:sz w:val="28"/>
            </w:rPr>
            <w:t>。</w:t>
          </w:r>
        </w:p>
      </w:sdtContent>
    </w:sdt>
    <w:p w14:paraId="63A808E4" w14:textId="4069EE9E" w:rsidR="00BB2544" w:rsidRDefault="00BB2544"/>
    <w:p w14:paraId="3627F131" w14:textId="77777777" w:rsidR="000D3A72" w:rsidRDefault="000D3A72" w:rsidP="000D3A72">
      <w:pPr>
        <w:autoSpaceDE w:val="0"/>
        <w:spacing w:line="520" w:lineRule="exact"/>
        <w:ind w:firstLineChars="200" w:firstLine="560"/>
        <w:rPr>
          <w:rFonts w:ascii="宋体" w:hAnsi="宋体"/>
          <w:sz w:val="28"/>
          <w:szCs w:val="28"/>
        </w:rPr>
      </w:pPr>
      <w:r>
        <w:rPr>
          <w:rFonts w:ascii="宋体" w:hAnsi="宋体" w:hint="eastAsia"/>
          <w:sz w:val="28"/>
          <w:szCs w:val="28"/>
        </w:rPr>
        <w:t>兖矿能源集团股份有限公司（“公司”）于2024年2月23日召开第九届董事会第五次会议和第九届监事会第四次会议，讨论审议了《关于2021年A股限制性股票激励计划第一个解除限售期条件成就的议案》，批准公司2021年A股限制性股票激励计划（“本激励计划”）第一个解除限售期解除限售条件已经成就，同意为1201名激励对象办理相关限制性股票解除限售事宜。根据本激励计划规定和公司2022年度第一次临时股东大会、2022年度第一次A股及H股类别股东大会（“股东大会”）授权，现就第一个解除限售期解除限售暨上市的相关事项说明如下：</w:t>
      </w:r>
    </w:p>
    <w:p w14:paraId="355CBB1F" w14:textId="77777777" w:rsidR="000D3A72" w:rsidRDefault="000D3A72" w:rsidP="000D3A72">
      <w:pPr>
        <w:autoSpaceDE w:val="0"/>
        <w:spacing w:line="520" w:lineRule="exact"/>
        <w:ind w:firstLineChars="200" w:firstLine="560"/>
        <w:rPr>
          <w:rFonts w:ascii="黑体" w:eastAsia="黑体" w:hAnsi="黑体" w:hint="eastAsia"/>
          <w:sz w:val="28"/>
          <w:szCs w:val="28"/>
        </w:rPr>
      </w:pPr>
      <w:r>
        <w:rPr>
          <w:rFonts w:ascii="黑体" w:eastAsia="黑体" w:hAnsi="黑体" w:hint="eastAsia"/>
          <w:sz w:val="28"/>
          <w:szCs w:val="28"/>
        </w:rPr>
        <w:t>一、本激励计划批准及实施情况</w:t>
      </w:r>
    </w:p>
    <w:p w14:paraId="41835154" w14:textId="77777777" w:rsidR="000D3A72" w:rsidRDefault="000D3A72" w:rsidP="000D3A72">
      <w:pPr>
        <w:pStyle w:val="p0"/>
        <w:widowControl w:val="0"/>
        <w:autoSpaceDE w:val="0"/>
        <w:snapToGrid w:val="0"/>
        <w:spacing w:line="520" w:lineRule="exact"/>
        <w:ind w:firstLineChars="200" w:firstLine="562"/>
        <w:rPr>
          <w:rFonts w:ascii="楷体_GB2312" w:eastAsia="楷体_GB2312" w:hint="eastAsia"/>
          <w:b/>
          <w:bCs/>
          <w:color w:val="000000"/>
          <w:sz w:val="28"/>
          <w:szCs w:val="28"/>
        </w:rPr>
      </w:pPr>
      <w:r>
        <w:rPr>
          <w:rFonts w:ascii="楷体_GB2312" w:eastAsia="楷体_GB2312" w:hint="eastAsia"/>
          <w:b/>
          <w:bCs/>
          <w:color w:val="000000"/>
          <w:sz w:val="28"/>
          <w:szCs w:val="28"/>
        </w:rPr>
        <w:t>（一）本激励计划履行的程序</w:t>
      </w:r>
    </w:p>
    <w:p w14:paraId="65D3DEC7" w14:textId="77777777" w:rsidR="000D3A72" w:rsidRDefault="000D3A72" w:rsidP="000D3A72">
      <w:pPr>
        <w:pStyle w:val="p0"/>
        <w:widowControl w:val="0"/>
        <w:autoSpaceDE w:val="0"/>
        <w:snapToGrid w:val="0"/>
        <w:spacing w:line="520" w:lineRule="exact"/>
        <w:ind w:firstLineChars="200" w:firstLine="560"/>
        <w:rPr>
          <w:rFonts w:ascii="宋体" w:hAnsi="宋体" w:hint="eastAsia"/>
          <w:color w:val="000000"/>
          <w:sz w:val="28"/>
          <w:szCs w:val="28"/>
        </w:rPr>
      </w:pPr>
      <w:r>
        <w:rPr>
          <w:rFonts w:ascii="宋体" w:hAnsi="宋体" w:hint="eastAsia"/>
          <w:color w:val="000000"/>
          <w:sz w:val="28"/>
          <w:szCs w:val="28"/>
        </w:rPr>
        <w:t>1.2021年12月1日，公司第八届董事会第十八次会议和第八届监</w:t>
      </w:r>
      <w:r>
        <w:rPr>
          <w:rFonts w:ascii="宋体" w:hAnsi="宋体" w:hint="eastAsia"/>
          <w:color w:val="000000"/>
          <w:sz w:val="28"/>
          <w:szCs w:val="28"/>
        </w:rPr>
        <w:lastRenderedPageBreak/>
        <w:t>事会第十一次会议审议通过了《关于讨论审议公司〈2021年A股限制性股票激励计划（草案）〉及其摘要的议案》《关于讨论审议公司〈2021年A股限制性股票激励计划实施考核管理办法〉的议案》（上述议案合称“激励计划相关议案”）《关于授权董事会办理公司2021年A股限制性股票激励计划相关事项的议案》。</w:t>
      </w:r>
    </w:p>
    <w:p w14:paraId="0C165B47" w14:textId="77777777" w:rsidR="000D3A72" w:rsidRDefault="000D3A72" w:rsidP="000D3A72">
      <w:pPr>
        <w:pStyle w:val="p0"/>
        <w:widowControl w:val="0"/>
        <w:autoSpaceDE w:val="0"/>
        <w:snapToGrid w:val="0"/>
        <w:spacing w:line="520" w:lineRule="exact"/>
        <w:ind w:firstLineChars="200" w:firstLine="560"/>
        <w:rPr>
          <w:rFonts w:ascii="宋体" w:hAnsi="宋体" w:hint="eastAsia"/>
          <w:color w:val="000000"/>
          <w:sz w:val="28"/>
          <w:szCs w:val="28"/>
        </w:rPr>
      </w:pPr>
      <w:r>
        <w:rPr>
          <w:rFonts w:ascii="宋体" w:hAnsi="宋体" w:hint="eastAsia"/>
          <w:color w:val="000000"/>
          <w:sz w:val="28"/>
          <w:szCs w:val="28"/>
        </w:rPr>
        <w:t>2.2021年12月31日，公司第八届董事会第十九次会议和第八届监事会第十二次会议审议通过了激励计划相关议案（修订稿）。</w:t>
      </w:r>
    </w:p>
    <w:p w14:paraId="50B8643F" w14:textId="77777777" w:rsidR="000D3A72" w:rsidRDefault="000D3A72" w:rsidP="000D3A72">
      <w:pPr>
        <w:pStyle w:val="p0"/>
        <w:widowControl w:val="0"/>
        <w:autoSpaceDE w:val="0"/>
        <w:snapToGrid w:val="0"/>
        <w:spacing w:line="520" w:lineRule="exact"/>
        <w:ind w:firstLineChars="200" w:firstLine="560"/>
        <w:rPr>
          <w:rFonts w:ascii="宋体" w:hAnsi="宋体" w:hint="eastAsia"/>
          <w:color w:val="000000"/>
          <w:sz w:val="28"/>
          <w:szCs w:val="28"/>
        </w:rPr>
      </w:pPr>
      <w:r>
        <w:rPr>
          <w:rFonts w:ascii="宋体" w:hAnsi="宋体" w:hint="eastAsia"/>
          <w:color w:val="000000"/>
          <w:sz w:val="28"/>
          <w:szCs w:val="28"/>
        </w:rPr>
        <w:t>3.2021年12月31日至2022年1月9日，公司在办公地点公示了本激励计划的激励对象名单。公示期满后，监事会对本激励计划激励对象名单进行了核查并对公示情况进行了说明。</w:t>
      </w:r>
    </w:p>
    <w:p w14:paraId="4CEA9A3B" w14:textId="77777777" w:rsidR="000D3A72" w:rsidRDefault="000D3A72" w:rsidP="000D3A72">
      <w:pPr>
        <w:pStyle w:val="p0"/>
        <w:widowControl w:val="0"/>
        <w:autoSpaceDE w:val="0"/>
        <w:snapToGrid w:val="0"/>
        <w:spacing w:line="520" w:lineRule="exact"/>
        <w:ind w:firstLineChars="200" w:firstLine="560"/>
        <w:rPr>
          <w:rFonts w:ascii="宋体" w:hAnsi="宋体" w:hint="eastAsia"/>
          <w:color w:val="000000"/>
          <w:sz w:val="28"/>
          <w:szCs w:val="28"/>
        </w:rPr>
      </w:pPr>
      <w:r>
        <w:rPr>
          <w:rFonts w:ascii="宋体" w:hAnsi="宋体" w:hint="eastAsia"/>
          <w:color w:val="000000"/>
          <w:sz w:val="28"/>
          <w:szCs w:val="28"/>
        </w:rPr>
        <w:t>4.2022年1月14日，公司收到山东能源集团有限公司《关于同意兖矿能源集团股份有限公司实施2021年A股限制性股票激励计划的批复》，同意公司按照有关规定实施本激励计划。</w:t>
      </w:r>
    </w:p>
    <w:p w14:paraId="5F2B9F00" w14:textId="77777777" w:rsidR="000D3A72" w:rsidRDefault="000D3A72" w:rsidP="000D3A72">
      <w:pPr>
        <w:pStyle w:val="p0"/>
        <w:widowControl w:val="0"/>
        <w:autoSpaceDE w:val="0"/>
        <w:snapToGrid w:val="0"/>
        <w:spacing w:line="520" w:lineRule="exact"/>
        <w:ind w:firstLineChars="200" w:firstLine="560"/>
        <w:rPr>
          <w:rFonts w:ascii="宋体" w:hAnsi="宋体" w:hint="eastAsia"/>
          <w:color w:val="000000"/>
          <w:sz w:val="28"/>
          <w:szCs w:val="28"/>
        </w:rPr>
      </w:pPr>
      <w:r>
        <w:rPr>
          <w:rFonts w:ascii="宋体" w:hAnsi="宋体" w:hint="eastAsia"/>
          <w:color w:val="000000"/>
          <w:sz w:val="28"/>
          <w:szCs w:val="28"/>
        </w:rPr>
        <w:t>5.2022年1月27日，公司2022年度第一次临时股东大会、2022年度第一次A股及H股类别股东大会审议批准了激励计划相关议案和《关于授权董事会办理公司2021年A股限制性股票激励计划相关事项的议案》。同日，将本激励计划内幕信息知情人买卖公司股票情况自查报告进行了公告，未发现相关内幕信息知情人利用内幕信息买卖公司股票的情况。</w:t>
      </w:r>
    </w:p>
    <w:p w14:paraId="277FAD7A" w14:textId="77777777" w:rsidR="000D3A72" w:rsidRDefault="000D3A72" w:rsidP="000D3A72">
      <w:pPr>
        <w:pStyle w:val="p0"/>
        <w:widowControl w:val="0"/>
        <w:autoSpaceDE w:val="0"/>
        <w:snapToGrid w:val="0"/>
        <w:spacing w:line="520" w:lineRule="exact"/>
        <w:ind w:firstLineChars="200" w:firstLine="560"/>
        <w:rPr>
          <w:rFonts w:ascii="宋体" w:hAnsi="宋体" w:hint="eastAsia"/>
          <w:color w:val="000000"/>
          <w:sz w:val="28"/>
          <w:szCs w:val="28"/>
        </w:rPr>
      </w:pPr>
      <w:r>
        <w:rPr>
          <w:rFonts w:ascii="宋体" w:hAnsi="宋体" w:hint="eastAsia"/>
          <w:color w:val="000000"/>
          <w:sz w:val="28"/>
          <w:szCs w:val="28"/>
        </w:rPr>
        <w:t>6.2022年1月27日，公司第八届董事会第二十次会议和第八届监事会第十三次会议审议批准了《关于调整公司2021年A股限制性股票激励计划相关事项的议案》《关于向2021年A股限制性股票激励计划激励对象授予限制性股票的议案》。</w:t>
      </w:r>
    </w:p>
    <w:p w14:paraId="682ED911" w14:textId="77777777" w:rsidR="000D3A72" w:rsidRDefault="000D3A72" w:rsidP="000D3A72">
      <w:pPr>
        <w:pStyle w:val="p0"/>
        <w:widowControl w:val="0"/>
        <w:autoSpaceDE w:val="0"/>
        <w:snapToGrid w:val="0"/>
        <w:spacing w:line="520" w:lineRule="exact"/>
        <w:ind w:firstLineChars="200" w:firstLine="560"/>
        <w:rPr>
          <w:rFonts w:ascii="宋体" w:hAnsi="宋体" w:hint="eastAsia"/>
          <w:color w:val="000000"/>
          <w:sz w:val="28"/>
          <w:szCs w:val="28"/>
        </w:rPr>
      </w:pPr>
      <w:r>
        <w:rPr>
          <w:rFonts w:ascii="宋体" w:hAnsi="宋体" w:hint="eastAsia"/>
          <w:color w:val="000000"/>
          <w:sz w:val="28"/>
          <w:szCs w:val="28"/>
        </w:rPr>
        <w:t>7.2022年2月24日，公司收到中国证券登记结算有限责任公司上海分公司出具的《证券变更登记证明》，完成了2021年A股限制性股票激励计划授予登记工作。</w:t>
      </w:r>
    </w:p>
    <w:p w14:paraId="684A4068" w14:textId="77777777" w:rsidR="000D3A72" w:rsidRDefault="000D3A72" w:rsidP="000D3A72">
      <w:pPr>
        <w:pStyle w:val="p0"/>
        <w:widowControl w:val="0"/>
        <w:autoSpaceDE w:val="0"/>
        <w:snapToGrid w:val="0"/>
        <w:spacing w:line="520" w:lineRule="exact"/>
        <w:ind w:firstLineChars="200" w:firstLine="560"/>
        <w:rPr>
          <w:rFonts w:ascii="宋体" w:hAnsi="宋体" w:hint="eastAsia"/>
          <w:color w:val="000000"/>
          <w:sz w:val="28"/>
          <w:szCs w:val="28"/>
        </w:rPr>
      </w:pPr>
      <w:r>
        <w:rPr>
          <w:rFonts w:ascii="宋体" w:hAnsi="宋体" w:hint="eastAsia"/>
          <w:color w:val="000000"/>
          <w:sz w:val="28"/>
          <w:szCs w:val="28"/>
        </w:rPr>
        <w:lastRenderedPageBreak/>
        <w:t>8.2023年8月25日，公司第九届董事会第二次会议和第九届监事会第二次会议审议批准了《关于调整2021年A股限制性股票激励计划相关事项的议案》。</w:t>
      </w:r>
      <w:r>
        <w:rPr>
          <w:rFonts w:ascii="宋体" w:hAnsi="宋体" w:hint="eastAsia"/>
          <w:sz w:val="28"/>
          <w:szCs w:val="28"/>
        </w:rPr>
        <w:t>鉴于</w:t>
      </w:r>
      <w:r>
        <w:rPr>
          <w:rFonts w:ascii="宋体" w:hAnsi="宋体" w:hint="eastAsia"/>
          <w:color w:val="000000"/>
          <w:sz w:val="28"/>
          <w:szCs w:val="28"/>
        </w:rPr>
        <w:t>本激励计划26名激励对象因调动、退休等原因，已不符合激励条件，应对其已获授但尚未解除限售的限制性股票267万股进行回购注销；</w:t>
      </w:r>
      <w:r>
        <w:rPr>
          <w:rFonts w:ascii="宋体" w:hAnsi="宋体" w:hint="eastAsia"/>
          <w:sz w:val="28"/>
          <w:szCs w:val="28"/>
        </w:rPr>
        <w:t>鉴于公司2021年度、2022年度利润分配方案已经实施完毕，根据公司《2021年A股限制性股票激励计划》相关规定，公司对限制性股票的回购价格及回购数量进行相应的调整</w:t>
      </w:r>
      <w:r>
        <w:rPr>
          <w:rFonts w:ascii="宋体" w:hAnsi="宋体" w:hint="eastAsia"/>
          <w:color w:val="000000"/>
          <w:sz w:val="28"/>
          <w:szCs w:val="28"/>
        </w:rPr>
        <w:t>。</w:t>
      </w:r>
    </w:p>
    <w:p w14:paraId="0395D0D1" w14:textId="77777777" w:rsidR="000D3A72" w:rsidRDefault="000D3A72" w:rsidP="000D3A72">
      <w:pPr>
        <w:pStyle w:val="p0"/>
        <w:widowControl w:val="0"/>
        <w:autoSpaceDE w:val="0"/>
        <w:snapToGrid w:val="0"/>
        <w:spacing w:line="520" w:lineRule="exact"/>
        <w:ind w:firstLineChars="200" w:firstLine="560"/>
        <w:rPr>
          <w:rFonts w:ascii="宋体" w:hAnsi="宋体" w:hint="eastAsia"/>
          <w:color w:val="000000"/>
          <w:sz w:val="28"/>
          <w:szCs w:val="28"/>
        </w:rPr>
      </w:pPr>
      <w:r>
        <w:rPr>
          <w:rFonts w:ascii="宋体" w:hAnsi="宋体" w:hint="eastAsia"/>
          <w:color w:val="000000"/>
          <w:sz w:val="28"/>
          <w:szCs w:val="28"/>
        </w:rPr>
        <w:t>9.2023年11月16日，公司收到中国证券登记结算有限责任公司上海分公司出具的《证券变更登记证明》，完成了267万股限制性股票回购注销。</w:t>
      </w:r>
    </w:p>
    <w:p w14:paraId="25789F25" w14:textId="77777777" w:rsidR="000D3A72" w:rsidRDefault="000D3A72" w:rsidP="000D3A72">
      <w:pPr>
        <w:pStyle w:val="p0"/>
        <w:widowControl w:val="0"/>
        <w:autoSpaceDE w:val="0"/>
        <w:snapToGrid w:val="0"/>
        <w:spacing w:line="520" w:lineRule="exact"/>
        <w:ind w:firstLineChars="200" w:firstLine="560"/>
        <w:rPr>
          <w:rFonts w:ascii="宋体" w:hAnsi="宋体" w:hint="eastAsia"/>
          <w:color w:val="000000"/>
          <w:sz w:val="28"/>
          <w:szCs w:val="28"/>
        </w:rPr>
      </w:pPr>
      <w:r>
        <w:rPr>
          <w:rFonts w:ascii="宋体" w:hAnsi="宋体" w:hint="eastAsia"/>
          <w:color w:val="000000"/>
          <w:sz w:val="28"/>
          <w:szCs w:val="28"/>
        </w:rPr>
        <w:t>10.2024年2月23日，公司召开第九届董事会薪酬与考核委员会第一次会议，审议通过了《关于公司2021年A股限制性股票激励计划第一个解除限售期解除限售条件成就的议案》《关于回购注销部分激励对象限制性股票的议案》，同意将该议案提交董事会审议。</w:t>
      </w:r>
    </w:p>
    <w:p w14:paraId="1F7E1148" w14:textId="77777777" w:rsidR="000D3A72" w:rsidRDefault="000D3A72" w:rsidP="000D3A72">
      <w:pPr>
        <w:pStyle w:val="p0"/>
        <w:widowControl w:val="0"/>
        <w:autoSpaceDE w:val="0"/>
        <w:snapToGrid w:val="0"/>
        <w:spacing w:line="520" w:lineRule="exact"/>
        <w:ind w:firstLineChars="200" w:firstLine="560"/>
        <w:rPr>
          <w:rFonts w:ascii="宋体" w:hAnsi="宋体" w:hint="eastAsia"/>
          <w:sz w:val="28"/>
          <w:szCs w:val="28"/>
        </w:rPr>
      </w:pPr>
      <w:r>
        <w:rPr>
          <w:rFonts w:ascii="宋体" w:hAnsi="宋体" w:hint="eastAsia"/>
          <w:color w:val="000000"/>
          <w:sz w:val="28"/>
          <w:szCs w:val="28"/>
        </w:rPr>
        <w:t>11.2024年2月23日，公司第九届董事会第五次会议和第九届监事会第四次会议审议批准了《关于公司2021年A股限制性股票激励计划第一个解除限售期解除限售条件成就的议案》《关于回购注销部分激励对象限制性股票的议案》。</w:t>
      </w:r>
      <w:r>
        <w:rPr>
          <w:rFonts w:ascii="宋体" w:hAnsi="宋体" w:hint="eastAsia"/>
          <w:sz w:val="28"/>
          <w:szCs w:val="28"/>
        </w:rPr>
        <w:t>鉴于</w:t>
      </w:r>
      <w:r>
        <w:rPr>
          <w:rFonts w:ascii="宋体" w:hAnsi="宋体" w:hint="eastAsia"/>
          <w:color w:val="000000"/>
          <w:sz w:val="28"/>
          <w:szCs w:val="28"/>
        </w:rPr>
        <w:t>本激励计划16名激励对象因职务调动等原因已不符合激励条件，2名激励对象绩效考核结果为“不合格”，4名激励对象绩效考核结果为“达标”，应对</w:t>
      </w:r>
      <w:r>
        <w:rPr>
          <w:rFonts w:ascii="宋体" w:hAnsi="宋体" w:hint="eastAsia"/>
          <w:sz w:val="28"/>
          <w:szCs w:val="28"/>
        </w:rPr>
        <w:t>上述22名激励对象已获授但尚未解除限售的限制性股票140.118万股</w:t>
      </w:r>
      <w:r>
        <w:rPr>
          <w:rFonts w:ascii="宋体" w:hAnsi="宋体" w:hint="eastAsia"/>
          <w:color w:val="000000"/>
          <w:sz w:val="28"/>
          <w:szCs w:val="28"/>
        </w:rPr>
        <w:t>进行回购注销</w:t>
      </w:r>
      <w:r>
        <w:rPr>
          <w:rFonts w:ascii="宋体" w:hAnsi="宋体" w:hint="eastAsia"/>
          <w:sz w:val="28"/>
          <w:szCs w:val="28"/>
        </w:rPr>
        <w:t>。同时本激励计划第一个解除限售期解除限售条件成就，同意对1201名激励对象所对应的2916.342万股限制性股票进行解除限售。</w:t>
      </w:r>
    </w:p>
    <w:p w14:paraId="4269AB88" w14:textId="77777777" w:rsidR="000D3A72" w:rsidRDefault="000D3A72" w:rsidP="000D3A72">
      <w:pPr>
        <w:pStyle w:val="p0"/>
        <w:widowControl w:val="0"/>
        <w:autoSpaceDE w:val="0"/>
        <w:snapToGrid w:val="0"/>
        <w:spacing w:afterLines="50" w:after="156" w:line="520" w:lineRule="exact"/>
        <w:ind w:firstLineChars="200" w:firstLine="562"/>
        <w:rPr>
          <w:rFonts w:ascii="楷体_GB2312" w:eastAsia="楷体_GB2312" w:hint="eastAsia"/>
          <w:b/>
          <w:bCs/>
          <w:sz w:val="28"/>
          <w:szCs w:val="28"/>
        </w:rPr>
      </w:pPr>
      <w:r>
        <w:rPr>
          <w:rFonts w:ascii="楷体_GB2312" w:eastAsia="楷体_GB2312" w:hint="eastAsia"/>
          <w:b/>
          <w:bCs/>
          <w:sz w:val="28"/>
          <w:szCs w:val="28"/>
        </w:rPr>
        <w:t>（二）本激励计划限制性股票授予情况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1806"/>
        <w:gridCol w:w="1984"/>
        <w:gridCol w:w="2602"/>
      </w:tblGrid>
      <w:tr w:rsidR="000D3A72" w14:paraId="61AB71BF" w14:textId="77777777" w:rsidTr="000D3A72">
        <w:trPr>
          <w:trHeight w:val="567"/>
        </w:trPr>
        <w:tc>
          <w:tcPr>
            <w:tcW w:w="2130" w:type="dxa"/>
            <w:tcBorders>
              <w:top w:val="single" w:sz="4" w:space="0" w:color="auto"/>
              <w:left w:val="single" w:sz="4" w:space="0" w:color="auto"/>
              <w:bottom w:val="single" w:sz="4" w:space="0" w:color="auto"/>
              <w:right w:val="single" w:sz="4" w:space="0" w:color="auto"/>
            </w:tcBorders>
            <w:vAlign w:val="center"/>
            <w:hideMark/>
          </w:tcPr>
          <w:p w14:paraId="6AE658F8" w14:textId="77777777" w:rsidR="000D3A72" w:rsidRDefault="000D3A72">
            <w:pPr>
              <w:pStyle w:val="p0"/>
              <w:snapToGrid w:val="0"/>
              <w:jc w:val="center"/>
              <w:rPr>
                <w:rFonts w:ascii="宋体" w:hAnsi="宋体" w:hint="eastAsia"/>
                <w:b/>
                <w:bCs/>
              </w:rPr>
            </w:pPr>
            <w:r>
              <w:rPr>
                <w:rFonts w:ascii="宋体" w:hAnsi="宋体" w:hint="eastAsia"/>
                <w:b/>
                <w:bCs/>
              </w:rPr>
              <w:t>授予日期</w:t>
            </w:r>
          </w:p>
        </w:tc>
        <w:tc>
          <w:tcPr>
            <w:tcW w:w="1806" w:type="dxa"/>
            <w:tcBorders>
              <w:top w:val="single" w:sz="4" w:space="0" w:color="auto"/>
              <w:left w:val="single" w:sz="4" w:space="0" w:color="auto"/>
              <w:bottom w:val="single" w:sz="4" w:space="0" w:color="auto"/>
              <w:right w:val="single" w:sz="4" w:space="0" w:color="auto"/>
            </w:tcBorders>
            <w:vAlign w:val="center"/>
            <w:hideMark/>
          </w:tcPr>
          <w:p w14:paraId="21F016C2" w14:textId="77777777" w:rsidR="000D3A72" w:rsidRDefault="000D3A72">
            <w:pPr>
              <w:pStyle w:val="p0"/>
              <w:snapToGrid w:val="0"/>
              <w:jc w:val="center"/>
              <w:rPr>
                <w:rFonts w:ascii="宋体" w:hAnsi="宋体" w:hint="eastAsia"/>
                <w:b/>
                <w:bCs/>
              </w:rPr>
            </w:pPr>
            <w:r>
              <w:rPr>
                <w:rFonts w:ascii="宋体" w:hAnsi="宋体" w:hint="eastAsia"/>
                <w:b/>
                <w:bCs/>
              </w:rPr>
              <w:t>授予价格</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2A5E347" w14:textId="77777777" w:rsidR="000D3A72" w:rsidRDefault="000D3A72">
            <w:pPr>
              <w:pStyle w:val="p0"/>
              <w:snapToGrid w:val="0"/>
              <w:jc w:val="center"/>
              <w:rPr>
                <w:rFonts w:ascii="宋体" w:hAnsi="宋体" w:hint="eastAsia"/>
                <w:b/>
                <w:bCs/>
              </w:rPr>
            </w:pPr>
            <w:r>
              <w:rPr>
                <w:rFonts w:ascii="宋体" w:hAnsi="宋体" w:hint="eastAsia"/>
                <w:b/>
                <w:bCs/>
              </w:rPr>
              <w:t>授予股票数量</w:t>
            </w:r>
          </w:p>
        </w:tc>
        <w:tc>
          <w:tcPr>
            <w:tcW w:w="2602" w:type="dxa"/>
            <w:tcBorders>
              <w:top w:val="single" w:sz="4" w:space="0" w:color="auto"/>
              <w:left w:val="single" w:sz="4" w:space="0" w:color="auto"/>
              <w:bottom w:val="single" w:sz="4" w:space="0" w:color="auto"/>
              <w:right w:val="single" w:sz="4" w:space="0" w:color="auto"/>
            </w:tcBorders>
            <w:vAlign w:val="center"/>
            <w:hideMark/>
          </w:tcPr>
          <w:p w14:paraId="010CC342" w14:textId="77777777" w:rsidR="000D3A72" w:rsidRDefault="000D3A72">
            <w:pPr>
              <w:pStyle w:val="p0"/>
              <w:snapToGrid w:val="0"/>
              <w:jc w:val="center"/>
              <w:rPr>
                <w:rFonts w:ascii="宋体" w:hAnsi="宋体" w:hint="eastAsia"/>
                <w:b/>
                <w:bCs/>
              </w:rPr>
            </w:pPr>
            <w:r>
              <w:rPr>
                <w:rFonts w:ascii="宋体" w:hAnsi="宋体" w:hint="eastAsia"/>
                <w:b/>
                <w:bCs/>
              </w:rPr>
              <w:t>授予激励对象人数</w:t>
            </w:r>
          </w:p>
        </w:tc>
      </w:tr>
      <w:tr w:rsidR="000D3A72" w14:paraId="1F35D54E" w14:textId="77777777" w:rsidTr="000D3A72">
        <w:trPr>
          <w:trHeight w:val="567"/>
        </w:trPr>
        <w:tc>
          <w:tcPr>
            <w:tcW w:w="2130" w:type="dxa"/>
            <w:tcBorders>
              <w:top w:val="single" w:sz="4" w:space="0" w:color="auto"/>
              <w:left w:val="single" w:sz="4" w:space="0" w:color="auto"/>
              <w:bottom w:val="single" w:sz="4" w:space="0" w:color="auto"/>
              <w:right w:val="single" w:sz="4" w:space="0" w:color="auto"/>
            </w:tcBorders>
            <w:vAlign w:val="center"/>
            <w:hideMark/>
          </w:tcPr>
          <w:p w14:paraId="0937A421" w14:textId="77777777" w:rsidR="000D3A72" w:rsidRDefault="000D3A72">
            <w:pPr>
              <w:pStyle w:val="p0"/>
              <w:snapToGrid w:val="0"/>
              <w:jc w:val="center"/>
              <w:rPr>
                <w:rFonts w:ascii="宋体" w:hAnsi="宋体" w:hint="eastAsia"/>
                <w:color w:val="000000"/>
              </w:rPr>
            </w:pPr>
            <w:r>
              <w:rPr>
                <w:rFonts w:ascii="宋体" w:hAnsi="宋体" w:hint="eastAsia"/>
                <w:color w:val="000000"/>
              </w:rPr>
              <w:t>2022/1/27</w:t>
            </w:r>
          </w:p>
        </w:tc>
        <w:tc>
          <w:tcPr>
            <w:tcW w:w="1806" w:type="dxa"/>
            <w:tcBorders>
              <w:top w:val="single" w:sz="4" w:space="0" w:color="auto"/>
              <w:left w:val="single" w:sz="4" w:space="0" w:color="auto"/>
              <w:bottom w:val="single" w:sz="4" w:space="0" w:color="auto"/>
              <w:right w:val="single" w:sz="4" w:space="0" w:color="auto"/>
            </w:tcBorders>
            <w:vAlign w:val="center"/>
            <w:hideMark/>
          </w:tcPr>
          <w:p w14:paraId="36A0289B" w14:textId="77777777" w:rsidR="000D3A72" w:rsidRDefault="000D3A72">
            <w:pPr>
              <w:pStyle w:val="p0"/>
              <w:snapToGrid w:val="0"/>
              <w:jc w:val="center"/>
              <w:rPr>
                <w:rFonts w:ascii="宋体" w:hAnsi="宋体" w:hint="eastAsia"/>
                <w:color w:val="000000"/>
              </w:rPr>
            </w:pPr>
            <w:r>
              <w:rPr>
                <w:rFonts w:ascii="宋体" w:hAnsi="宋体" w:hint="eastAsia"/>
                <w:color w:val="000000"/>
              </w:rPr>
              <w:t>11.72 元/股</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9429900" w14:textId="77777777" w:rsidR="000D3A72" w:rsidRDefault="000D3A72">
            <w:pPr>
              <w:pStyle w:val="p0"/>
              <w:snapToGrid w:val="0"/>
              <w:jc w:val="center"/>
              <w:rPr>
                <w:rFonts w:ascii="宋体" w:hAnsi="宋体" w:hint="eastAsia"/>
                <w:color w:val="000000"/>
              </w:rPr>
            </w:pPr>
            <w:r>
              <w:rPr>
                <w:rFonts w:ascii="宋体" w:hAnsi="宋体" w:hint="eastAsia"/>
                <w:color w:val="000000"/>
              </w:rPr>
              <w:t>6174万股</w:t>
            </w:r>
          </w:p>
        </w:tc>
        <w:tc>
          <w:tcPr>
            <w:tcW w:w="2602" w:type="dxa"/>
            <w:tcBorders>
              <w:top w:val="single" w:sz="4" w:space="0" w:color="auto"/>
              <w:left w:val="single" w:sz="4" w:space="0" w:color="auto"/>
              <w:bottom w:val="single" w:sz="4" w:space="0" w:color="auto"/>
              <w:right w:val="single" w:sz="4" w:space="0" w:color="auto"/>
            </w:tcBorders>
            <w:vAlign w:val="center"/>
            <w:hideMark/>
          </w:tcPr>
          <w:p w14:paraId="4AF474E8" w14:textId="77777777" w:rsidR="000D3A72" w:rsidRDefault="000D3A72">
            <w:pPr>
              <w:pStyle w:val="p0"/>
              <w:snapToGrid w:val="0"/>
              <w:jc w:val="center"/>
              <w:rPr>
                <w:rFonts w:ascii="宋体" w:hAnsi="宋体" w:hint="eastAsia"/>
                <w:color w:val="000000"/>
              </w:rPr>
            </w:pPr>
            <w:r>
              <w:rPr>
                <w:rFonts w:ascii="宋体" w:hAnsi="宋体" w:hint="eastAsia"/>
                <w:color w:val="000000"/>
              </w:rPr>
              <w:t>1245人</w:t>
            </w:r>
          </w:p>
        </w:tc>
      </w:tr>
    </w:tbl>
    <w:p w14:paraId="6F44CFD3" w14:textId="77777777" w:rsidR="000D3A72" w:rsidRDefault="000D3A72" w:rsidP="000D3A72">
      <w:pPr>
        <w:pStyle w:val="p0"/>
        <w:autoSpaceDE w:val="0"/>
        <w:snapToGrid w:val="0"/>
        <w:spacing w:line="520" w:lineRule="exact"/>
        <w:ind w:firstLineChars="200" w:firstLine="560"/>
        <w:rPr>
          <w:rFonts w:ascii="楷体_GB2312" w:eastAsia="楷体_GB2312" w:hint="eastAsia"/>
          <w:kern w:val="2"/>
          <w:sz w:val="28"/>
          <w:szCs w:val="28"/>
        </w:rPr>
      </w:pPr>
      <w:r>
        <w:rPr>
          <w:rFonts w:ascii="楷体_GB2312" w:eastAsia="楷体_GB2312" w:hint="eastAsia"/>
          <w:kern w:val="2"/>
          <w:sz w:val="28"/>
          <w:szCs w:val="28"/>
        </w:rPr>
        <w:lastRenderedPageBreak/>
        <w:t>注：</w:t>
      </w:r>
    </w:p>
    <w:p w14:paraId="3DE5BE39" w14:textId="77777777" w:rsidR="000D3A72" w:rsidRDefault="000D3A72" w:rsidP="000D3A72">
      <w:pPr>
        <w:pStyle w:val="p0"/>
        <w:numPr>
          <w:ilvl w:val="0"/>
          <w:numId w:val="11"/>
        </w:numPr>
        <w:autoSpaceDE w:val="0"/>
        <w:snapToGrid w:val="0"/>
        <w:spacing w:line="520" w:lineRule="exact"/>
        <w:ind w:firstLineChars="200" w:firstLine="560"/>
        <w:rPr>
          <w:rFonts w:ascii="楷体_GB2312" w:eastAsia="楷体_GB2312" w:hint="eastAsia"/>
          <w:kern w:val="2"/>
          <w:sz w:val="28"/>
          <w:szCs w:val="28"/>
        </w:rPr>
      </w:pPr>
      <w:r>
        <w:rPr>
          <w:rFonts w:ascii="楷体_GB2312" w:eastAsia="楷体_GB2312" w:hint="eastAsia"/>
          <w:kern w:val="2"/>
          <w:sz w:val="28"/>
          <w:szCs w:val="28"/>
        </w:rPr>
        <w:t>2023年8月25日，鉴于本激励计划26名激励对象因调动、退休等原因，已不符合激励条件，应对其已获授但尚未解除限售的限制性股票267万股进行回购注销；鉴于公司2021年度、2022年度利润分配方案已经实施完毕，根据本激励计划相关规定，公司对限制性股票的回购价格及回购数量进行相应的调整。</w:t>
      </w:r>
    </w:p>
    <w:p w14:paraId="31BF7231" w14:textId="77777777" w:rsidR="000D3A72" w:rsidRDefault="000D3A72" w:rsidP="000D3A72">
      <w:pPr>
        <w:pStyle w:val="p0"/>
        <w:numPr>
          <w:ilvl w:val="0"/>
          <w:numId w:val="11"/>
        </w:numPr>
        <w:autoSpaceDE w:val="0"/>
        <w:snapToGrid w:val="0"/>
        <w:spacing w:line="520" w:lineRule="exact"/>
        <w:ind w:firstLineChars="200" w:firstLine="560"/>
        <w:rPr>
          <w:rFonts w:ascii="楷体_GB2312" w:eastAsia="楷体_GB2312" w:hint="eastAsia"/>
          <w:kern w:val="2"/>
          <w:sz w:val="28"/>
          <w:szCs w:val="28"/>
        </w:rPr>
      </w:pPr>
      <w:r>
        <w:rPr>
          <w:rFonts w:ascii="楷体_GB2312" w:eastAsia="楷体_GB2312" w:hint="eastAsia"/>
          <w:kern w:val="2"/>
          <w:sz w:val="28"/>
          <w:szCs w:val="28"/>
        </w:rPr>
        <w:t>2024年2月23日，鉴于本激励计划16名激励对象因职务调动等原因已不符合激励条件，2名激励对象绩效考核结果为“不合格”，4名激励对象绩效考核结果为“达标”，应对上述22名激励对象已获授但尚未解除限售的限制性股票140.118万股进行回购注销。</w:t>
      </w:r>
    </w:p>
    <w:p w14:paraId="188C8158" w14:textId="77777777" w:rsidR="000D3A72" w:rsidRDefault="000D3A72" w:rsidP="000D3A72">
      <w:pPr>
        <w:autoSpaceDE w:val="0"/>
        <w:spacing w:line="520" w:lineRule="exact"/>
        <w:ind w:firstLineChars="200" w:firstLine="562"/>
        <w:rPr>
          <w:rFonts w:ascii="楷体_GB2312" w:eastAsia="楷体_GB2312" w:hint="eastAsia"/>
          <w:b/>
          <w:bCs/>
          <w:sz w:val="28"/>
          <w:szCs w:val="28"/>
        </w:rPr>
      </w:pPr>
      <w:r>
        <w:rPr>
          <w:rFonts w:ascii="楷体_GB2312" w:eastAsia="楷体_GB2312" w:hint="eastAsia"/>
          <w:b/>
          <w:bCs/>
          <w:sz w:val="28"/>
          <w:szCs w:val="28"/>
        </w:rPr>
        <w:t>（三）历次限制性股票解除限售情况</w:t>
      </w:r>
    </w:p>
    <w:p w14:paraId="614AC1A4" w14:textId="77777777" w:rsidR="000D3A72" w:rsidRDefault="000D3A72" w:rsidP="000D3A72">
      <w:pPr>
        <w:autoSpaceDE w:val="0"/>
        <w:spacing w:line="520" w:lineRule="exact"/>
        <w:ind w:firstLineChars="200" w:firstLine="560"/>
        <w:rPr>
          <w:rFonts w:ascii="宋体" w:eastAsia="宋体" w:hAnsi="宋体" w:hint="eastAsia"/>
          <w:sz w:val="28"/>
          <w:szCs w:val="28"/>
        </w:rPr>
      </w:pPr>
      <w:r>
        <w:rPr>
          <w:rFonts w:ascii="宋体" w:hAnsi="宋体" w:hint="eastAsia"/>
          <w:sz w:val="28"/>
          <w:szCs w:val="28"/>
        </w:rPr>
        <w:t>本次解除限售为本激励计划授予的限制性股票首次解除限售。</w:t>
      </w:r>
    </w:p>
    <w:p w14:paraId="0BF3A505" w14:textId="77777777" w:rsidR="000D3A72" w:rsidRDefault="000D3A72" w:rsidP="000D3A72">
      <w:pPr>
        <w:autoSpaceDE w:val="0"/>
        <w:spacing w:line="520" w:lineRule="exact"/>
        <w:ind w:firstLineChars="200" w:firstLine="562"/>
        <w:rPr>
          <w:rFonts w:ascii="宋体" w:hAnsi="宋体" w:hint="eastAsia"/>
          <w:b/>
          <w:bCs/>
          <w:sz w:val="28"/>
          <w:szCs w:val="28"/>
        </w:rPr>
      </w:pPr>
      <w:r>
        <w:rPr>
          <w:rFonts w:ascii="宋体" w:hAnsi="宋体" w:hint="eastAsia"/>
          <w:b/>
          <w:bCs/>
          <w:sz w:val="28"/>
          <w:szCs w:val="28"/>
        </w:rPr>
        <w:t>二、本激励计划第一个解除限售期解除限售条件已经成就</w:t>
      </w:r>
    </w:p>
    <w:p w14:paraId="1D0E6EA2" w14:textId="77777777" w:rsidR="000D3A72" w:rsidRDefault="000D3A72" w:rsidP="000D3A72">
      <w:pPr>
        <w:autoSpaceDE w:val="0"/>
        <w:spacing w:afterLines="50" w:after="156" w:line="520" w:lineRule="exact"/>
        <w:ind w:firstLineChars="200" w:firstLine="560"/>
        <w:rPr>
          <w:rFonts w:ascii="宋体" w:hAnsi="宋体" w:hint="eastAsia"/>
          <w:sz w:val="28"/>
          <w:szCs w:val="28"/>
        </w:rPr>
      </w:pPr>
      <w:r>
        <w:rPr>
          <w:rFonts w:ascii="宋体" w:hAnsi="宋体" w:hint="eastAsia"/>
          <w:sz w:val="28"/>
          <w:szCs w:val="28"/>
        </w:rPr>
        <w:t>根据本激励计划的相关规定，解除限售期内，同时满足下列条件时，激励对象获授的限制性股票方可解除限售：</w:t>
      </w:r>
    </w:p>
    <w:tbl>
      <w:tblPr>
        <w:tblW w:w="9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1"/>
        <w:gridCol w:w="2967"/>
      </w:tblGrid>
      <w:tr w:rsidR="000D3A72" w14:paraId="1AC4050D" w14:textId="77777777" w:rsidTr="000D3A72">
        <w:trPr>
          <w:jc w:val="center"/>
        </w:trPr>
        <w:tc>
          <w:tcPr>
            <w:tcW w:w="6941" w:type="dxa"/>
            <w:tcBorders>
              <w:top w:val="single" w:sz="4" w:space="0" w:color="000000"/>
              <w:left w:val="single" w:sz="4" w:space="0" w:color="000000"/>
              <w:bottom w:val="single" w:sz="4" w:space="0" w:color="000000"/>
              <w:right w:val="single" w:sz="4" w:space="0" w:color="000000"/>
            </w:tcBorders>
            <w:hideMark/>
          </w:tcPr>
          <w:p w14:paraId="4DB71112" w14:textId="77777777" w:rsidR="000D3A72" w:rsidRDefault="000D3A72">
            <w:pPr>
              <w:widowControl/>
              <w:spacing w:line="400" w:lineRule="exact"/>
              <w:jc w:val="center"/>
              <w:rPr>
                <w:rFonts w:ascii="宋体" w:hAnsi="宋体" w:hint="eastAsia"/>
                <w:b/>
                <w:kern w:val="0"/>
                <w:szCs w:val="24"/>
              </w:rPr>
            </w:pPr>
            <w:r>
              <w:rPr>
                <w:rFonts w:ascii="宋体" w:hAnsi="宋体" w:hint="eastAsia"/>
                <w:b/>
                <w:color w:val="000000"/>
                <w:kern w:val="0"/>
                <w:szCs w:val="24"/>
              </w:rPr>
              <w:t>解除限售条件</w:t>
            </w:r>
          </w:p>
        </w:tc>
        <w:tc>
          <w:tcPr>
            <w:tcW w:w="2967" w:type="dxa"/>
            <w:tcBorders>
              <w:top w:val="single" w:sz="4" w:space="0" w:color="000000"/>
              <w:left w:val="single" w:sz="4" w:space="0" w:color="000000"/>
              <w:bottom w:val="single" w:sz="4" w:space="0" w:color="000000"/>
              <w:right w:val="single" w:sz="4" w:space="0" w:color="000000"/>
            </w:tcBorders>
            <w:hideMark/>
          </w:tcPr>
          <w:p w14:paraId="0316BFAD" w14:textId="77777777" w:rsidR="000D3A72" w:rsidRDefault="000D3A72">
            <w:pPr>
              <w:widowControl/>
              <w:spacing w:line="400" w:lineRule="exact"/>
              <w:jc w:val="center"/>
              <w:rPr>
                <w:rFonts w:ascii="宋体" w:hAnsi="宋体" w:hint="eastAsia"/>
                <w:b/>
                <w:kern w:val="0"/>
                <w:szCs w:val="24"/>
              </w:rPr>
            </w:pPr>
            <w:r>
              <w:rPr>
                <w:rFonts w:ascii="宋体" w:hAnsi="宋体" w:hint="eastAsia"/>
                <w:b/>
                <w:kern w:val="0"/>
                <w:szCs w:val="24"/>
              </w:rPr>
              <w:t>成就情况</w:t>
            </w:r>
          </w:p>
        </w:tc>
      </w:tr>
      <w:tr w:rsidR="000D3A72" w14:paraId="7433DBC7" w14:textId="77777777" w:rsidTr="000D3A72">
        <w:trPr>
          <w:jc w:val="center"/>
        </w:trPr>
        <w:tc>
          <w:tcPr>
            <w:tcW w:w="6941" w:type="dxa"/>
            <w:tcBorders>
              <w:top w:val="single" w:sz="4" w:space="0" w:color="000000"/>
              <w:left w:val="single" w:sz="4" w:space="0" w:color="000000"/>
              <w:bottom w:val="single" w:sz="4" w:space="0" w:color="000000"/>
              <w:right w:val="single" w:sz="4" w:space="0" w:color="000000"/>
            </w:tcBorders>
            <w:hideMark/>
          </w:tcPr>
          <w:p w14:paraId="6D0275D9" w14:textId="77777777" w:rsidR="000D3A72" w:rsidRDefault="000D3A72">
            <w:pPr>
              <w:widowControl/>
              <w:autoSpaceDE w:val="0"/>
              <w:autoSpaceDN w:val="0"/>
              <w:spacing w:line="400" w:lineRule="exact"/>
              <w:jc w:val="left"/>
              <w:rPr>
                <w:rFonts w:ascii="宋体" w:hAnsi="宋体" w:hint="eastAsia"/>
                <w:kern w:val="0"/>
                <w:szCs w:val="24"/>
              </w:rPr>
            </w:pPr>
            <w:r>
              <w:rPr>
                <w:rFonts w:ascii="宋体" w:hAnsi="宋体" w:hint="eastAsia"/>
                <w:kern w:val="0"/>
                <w:szCs w:val="24"/>
              </w:rPr>
              <w:t>（一）公司未发生如下任一情形：</w:t>
            </w:r>
          </w:p>
          <w:p w14:paraId="12700A88" w14:textId="77777777" w:rsidR="000D3A72" w:rsidRDefault="000D3A72">
            <w:pPr>
              <w:widowControl/>
              <w:autoSpaceDE w:val="0"/>
              <w:autoSpaceDN w:val="0"/>
              <w:spacing w:line="400" w:lineRule="exact"/>
              <w:jc w:val="left"/>
              <w:rPr>
                <w:rFonts w:ascii="宋体" w:hAnsi="宋体" w:hint="eastAsia"/>
                <w:kern w:val="0"/>
                <w:szCs w:val="24"/>
              </w:rPr>
            </w:pPr>
            <w:r>
              <w:rPr>
                <w:rFonts w:ascii="宋体" w:hAnsi="宋体" w:hint="eastAsia"/>
                <w:kern w:val="0"/>
                <w:szCs w:val="24"/>
              </w:rPr>
              <w:t>1. 最近一个会计年度财务会计报告被注册会计师出具否定意见或者无法表示意见的审计报告；</w:t>
            </w:r>
          </w:p>
          <w:p w14:paraId="6F50D141" w14:textId="77777777" w:rsidR="000D3A72" w:rsidRDefault="000D3A72">
            <w:pPr>
              <w:widowControl/>
              <w:autoSpaceDE w:val="0"/>
              <w:autoSpaceDN w:val="0"/>
              <w:spacing w:line="400" w:lineRule="exact"/>
              <w:jc w:val="left"/>
              <w:rPr>
                <w:rFonts w:ascii="宋体" w:hAnsi="宋体" w:hint="eastAsia"/>
                <w:kern w:val="0"/>
                <w:szCs w:val="24"/>
              </w:rPr>
            </w:pPr>
            <w:r>
              <w:rPr>
                <w:rFonts w:ascii="宋体" w:hAnsi="宋体" w:hint="eastAsia"/>
                <w:kern w:val="0"/>
                <w:szCs w:val="24"/>
              </w:rPr>
              <w:t>2. 最近一个会计年度财务报告内部控制被注册会计师出具否定意见或者无法表示意见的审计报告；</w:t>
            </w:r>
          </w:p>
          <w:p w14:paraId="0A78A041" w14:textId="77777777" w:rsidR="000D3A72" w:rsidRDefault="000D3A72">
            <w:pPr>
              <w:widowControl/>
              <w:autoSpaceDE w:val="0"/>
              <w:autoSpaceDN w:val="0"/>
              <w:spacing w:line="400" w:lineRule="exact"/>
              <w:jc w:val="left"/>
              <w:rPr>
                <w:rFonts w:ascii="宋体" w:hAnsi="宋体" w:hint="eastAsia"/>
                <w:kern w:val="0"/>
                <w:szCs w:val="24"/>
              </w:rPr>
            </w:pPr>
            <w:r>
              <w:rPr>
                <w:rFonts w:ascii="宋体" w:hAnsi="宋体" w:hint="eastAsia"/>
                <w:kern w:val="0"/>
                <w:szCs w:val="24"/>
              </w:rPr>
              <w:t>3．上市后最近36个月内出现过未按法律法规、公司章程、公开承诺进行利润分配的情形；</w:t>
            </w:r>
          </w:p>
          <w:p w14:paraId="50A897FB" w14:textId="77777777" w:rsidR="000D3A72" w:rsidRDefault="000D3A72">
            <w:pPr>
              <w:widowControl/>
              <w:autoSpaceDE w:val="0"/>
              <w:autoSpaceDN w:val="0"/>
              <w:spacing w:line="400" w:lineRule="exact"/>
              <w:jc w:val="left"/>
              <w:rPr>
                <w:rFonts w:ascii="宋体" w:hAnsi="宋体" w:hint="eastAsia"/>
                <w:kern w:val="0"/>
                <w:szCs w:val="24"/>
              </w:rPr>
            </w:pPr>
            <w:r>
              <w:rPr>
                <w:rFonts w:ascii="宋体" w:hAnsi="宋体" w:hint="eastAsia"/>
                <w:kern w:val="0"/>
                <w:szCs w:val="24"/>
              </w:rPr>
              <w:t>4．法律法规规定不得实行股权激励的；</w:t>
            </w:r>
          </w:p>
          <w:p w14:paraId="6EDB6520" w14:textId="77777777" w:rsidR="000D3A72" w:rsidRDefault="000D3A72">
            <w:pPr>
              <w:widowControl/>
              <w:autoSpaceDE w:val="0"/>
              <w:autoSpaceDN w:val="0"/>
              <w:spacing w:line="400" w:lineRule="exact"/>
              <w:jc w:val="left"/>
              <w:rPr>
                <w:rFonts w:ascii="宋体" w:hAnsi="宋体" w:hint="eastAsia"/>
                <w:kern w:val="0"/>
                <w:szCs w:val="24"/>
              </w:rPr>
            </w:pPr>
            <w:r>
              <w:rPr>
                <w:rFonts w:ascii="宋体" w:hAnsi="宋体" w:hint="eastAsia"/>
                <w:kern w:val="0"/>
                <w:szCs w:val="24"/>
              </w:rPr>
              <w:t>5．中国证监会认定的其他情形。</w:t>
            </w:r>
          </w:p>
        </w:tc>
        <w:tc>
          <w:tcPr>
            <w:tcW w:w="2967" w:type="dxa"/>
            <w:tcBorders>
              <w:top w:val="single" w:sz="4" w:space="0" w:color="000000"/>
              <w:left w:val="single" w:sz="4" w:space="0" w:color="000000"/>
              <w:bottom w:val="single" w:sz="4" w:space="0" w:color="000000"/>
              <w:right w:val="single" w:sz="4" w:space="0" w:color="000000"/>
            </w:tcBorders>
            <w:vAlign w:val="center"/>
            <w:hideMark/>
          </w:tcPr>
          <w:p w14:paraId="71C380DF" w14:textId="77777777" w:rsidR="000D3A72" w:rsidRDefault="000D3A72">
            <w:pPr>
              <w:widowControl/>
              <w:spacing w:line="400" w:lineRule="exact"/>
              <w:rPr>
                <w:rFonts w:ascii="宋体" w:hAnsi="宋体" w:hint="eastAsia"/>
                <w:kern w:val="0"/>
                <w:szCs w:val="24"/>
              </w:rPr>
            </w:pPr>
            <w:r>
              <w:rPr>
                <w:rFonts w:ascii="宋体" w:hAnsi="宋体" w:hint="eastAsia"/>
                <w:kern w:val="0"/>
                <w:szCs w:val="24"/>
              </w:rPr>
              <w:t>公司未发生前述情形，满足解除限售条件。</w:t>
            </w:r>
          </w:p>
        </w:tc>
      </w:tr>
      <w:tr w:rsidR="000D3A72" w14:paraId="0B4BDF52" w14:textId="77777777" w:rsidTr="000D3A72">
        <w:trPr>
          <w:jc w:val="center"/>
        </w:trPr>
        <w:tc>
          <w:tcPr>
            <w:tcW w:w="6941" w:type="dxa"/>
            <w:tcBorders>
              <w:top w:val="single" w:sz="4" w:space="0" w:color="000000"/>
              <w:left w:val="single" w:sz="4" w:space="0" w:color="000000"/>
              <w:bottom w:val="single" w:sz="4" w:space="0" w:color="000000"/>
              <w:right w:val="single" w:sz="4" w:space="0" w:color="000000"/>
            </w:tcBorders>
            <w:hideMark/>
          </w:tcPr>
          <w:p w14:paraId="0483495F" w14:textId="77777777" w:rsidR="000D3A72" w:rsidRDefault="000D3A72">
            <w:pPr>
              <w:widowControl/>
              <w:spacing w:line="400" w:lineRule="exact"/>
              <w:jc w:val="left"/>
              <w:rPr>
                <w:rFonts w:ascii="宋体" w:hAnsi="宋体" w:hint="eastAsia"/>
                <w:kern w:val="0"/>
                <w:szCs w:val="24"/>
              </w:rPr>
            </w:pPr>
            <w:r>
              <w:rPr>
                <w:rFonts w:ascii="宋体" w:hAnsi="宋体" w:hint="eastAsia"/>
                <w:kern w:val="0"/>
                <w:szCs w:val="24"/>
              </w:rPr>
              <w:t>（二）激励对象未发生以下任一情形：</w:t>
            </w:r>
          </w:p>
          <w:p w14:paraId="3BA28087" w14:textId="77777777" w:rsidR="000D3A72" w:rsidRDefault="000D3A72">
            <w:pPr>
              <w:widowControl/>
              <w:spacing w:line="400" w:lineRule="exact"/>
              <w:jc w:val="left"/>
              <w:rPr>
                <w:rFonts w:ascii="宋体" w:hAnsi="宋体" w:hint="eastAsia"/>
                <w:kern w:val="0"/>
                <w:szCs w:val="24"/>
              </w:rPr>
            </w:pPr>
            <w:r>
              <w:rPr>
                <w:rFonts w:ascii="宋体" w:hAnsi="宋体" w:hint="eastAsia"/>
                <w:kern w:val="0"/>
                <w:szCs w:val="24"/>
              </w:rPr>
              <w:t>1．最近12个月内被证券交易所认定为不适当人选；</w:t>
            </w:r>
          </w:p>
          <w:p w14:paraId="64298BAA" w14:textId="77777777" w:rsidR="000D3A72" w:rsidRDefault="000D3A72">
            <w:pPr>
              <w:widowControl/>
              <w:spacing w:line="400" w:lineRule="exact"/>
              <w:jc w:val="left"/>
              <w:rPr>
                <w:rFonts w:ascii="宋体" w:hAnsi="宋体" w:hint="eastAsia"/>
                <w:kern w:val="0"/>
                <w:szCs w:val="24"/>
              </w:rPr>
            </w:pPr>
            <w:r>
              <w:rPr>
                <w:rFonts w:ascii="宋体" w:hAnsi="宋体" w:hint="eastAsia"/>
                <w:kern w:val="0"/>
                <w:szCs w:val="24"/>
              </w:rPr>
              <w:t>2. 最近12个月内被中国证监会及其派出机构认定为不适当人选；</w:t>
            </w:r>
          </w:p>
          <w:p w14:paraId="28DFE3AF" w14:textId="77777777" w:rsidR="000D3A72" w:rsidRDefault="000D3A72">
            <w:pPr>
              <w:widowControl/>
              <w:spacing w:line="400" w:lineRule="exact"/>
              <w:jc w:val="left"/>
              <w:rPr>
                <w:rFonts w:ascii="宋体" w:hAnsi="宋体" w:hint="eastAsia"/>
                <w:kern w:val="0"/>
                <w:szCs w:val="24"/>
              </w:rPr>
            </w:pPr>
            <w:r>
              <w:rPr>
                <w:rFonts w:ascii="宋体" w:hAnsi="宋体" w:hint="eastAsia"/>
                <w:kern w:val="0"/>
                <w:szCs w:val="24"/>
              </w:rPr>
              <w:lastRenderedPageBreak/>
              <w:t>3．最近12个月内因重大违法违规行为被中国证监会及其派出机构行政处罚或者采取市场禁入措施；</w:t>
            </w:r>
          </w:p>
          <w:p w14:paraId="302E6BC5" w14:textId="77777777" w:rsidR="000D3A72" w:rsidRDefault="000D3A72">
            <w:pPr>
              <w:widowControl/>
              <w:spacing w:line="400" w:lineRule="exact"/>
              <w:jc w:val="left"/>
              <w:rPr>
                <w:rFonts w:ascii="宋体" w:hAnsi="宋体" w:hint="eastAsia"/>
                <w:kern w:val="0"/>
                <w:szCs w:val="24"/>
              </w:rPr>
            </w:pPr>
            <w:r>
              <w:rPr>
                <w:rFonts w:ascii="宋体" w:hAnsi="宋体" w:hint="eastAsia"/>
                <w:kern w:val="0"/>
                <w:szCs w:val="24"/>
              </w:rPr>
              <w:t>4．具有《公司法》规定的不得担任公司董事、高级管理人员情形的；</w:t>
            </w:r>
          </w:p>
          <w:p w14:paraId="7FE92B12" w14:textId="77777777" w:rsidR="000D3A72" w:rsidRDefault="000D3A72">
            <w:pPr>
              <w:widowControl/>
              <w:spacing w:line="400" w:lineRule="exact"/>
              <w:jc w:val="left"/>
              <w:rPr>
                <w:rFonts w:ascii="宋体" w:hAnsi="宋体" w:hint="eastAsia"/>
                <w:kern w:val="0"/>
                <w:szCs w:val="24"/>
              </w:rPr>
            </w:pPr>
            <w:r>
              <w:rPr>
                <w:rFonts w:ascii="宋体" w:hAnsi="宋体" w:hint="eastAsia"/>
                <w:kern w:val="0"/>
                <w:szCs w:val="24"/>
              </w:rPr>
              <w:t>5．法律法规规定不得参与上市公司股权激励的；</w:t>
            </w:r>
          </w:p>
          <w:p w14:paraId="2F264ED2" w14:textId="77777777" w:rsidR="000D3A72" w:rsidRDefault="000D3A72">
            <w:pPr>
              <w:widowControl/>
              <w:spacing w:line="400" w:lineRule="exact"/>
              <w:jc w:val="left"/>
              <w:rPr>
                <w:rFonts w:ascii="宋体" w:hAnsi="宋体" w:hint="eastAsia"/>
                <w:kern w:val="0"/>
                <w:szCs w:val="24"/>
              </w:rPr>
            </w:pPr>
            <w:r>
              <w:rPr>
                <w:rFonts w:ascii="宋体" w:hAnsi="宋体" w:hint="eastAsia"/>
                <w:kern w:val="0"/>
                <w:szCs w:val="24"/>
              </w:rPr>
              <w:t>6．中国证监会认定的其他情形。</w:t>
            </w:r>
          </w:p>
        </w:tc>
        <w:tc>
          <w:tcPr>
            <w:tcW w:w="2967" w:type="dxa"/>
            <w:tcBorders>
              <w:top w:val="single" w:sz="4" w:space="0" w:color="000000"/>
              <w:left w:val="single" w:sz="4" w:space="0" w:color="000000"/>
              <w:bottom w:val="single" w:sz="4" w:space="0" w:color="000000"/>
              <w:right w:val="single" w:sz="4" w:space="0" w:color="000000"/>
            </w:tcBorders>
            <w:vAlign w:val="center"/>
            <w:hideMark/>
          </w:tcPr>
          <w:p w14:paraId="6BAA9CBD" w14:textId="77777777" w:rsidR="000D3A72" w:rsidRDefault="000D3A72">
            <w:pPr>
              <w:widowControl/>
              <w:spacing w:line="400" w:lineRule="exact"/>
              <w:rPr>
                <w:rFonts w:ascii="宋体" w:hAnsi="宋体" w:hint="eastAsia"/>
                <w:kern w:val="0"/>
                <w:szCs w:val="24"/>
              </w:rPr>
            </w:pPr>
            <w:r>
              <w:rPr>
                <w:rFonts w:ascii="宋体" w:hAnsi="宋体" w:hint="eastAsia"/>
                <w:kern w:val="0"/>
                <w:szCs w:val="24"/>
              </w:rPr>
              <w:lastRenderedPageBreak/>
              <w:t>激励对象未发生前述情形，满足解除限售条件。</w:t>
            </w:r>
          </w:p>
        </w:tc>
      </w:tr>
      <w:tr w:rsidR="000D3A72" w14:paraId="5AED7040" w14:textId="77777777" w:rsidTr="000D3A72">
        <w:trPr>
          <w:trHeight w:val="494"/>
          <w:jc w:val="center"/>
        </w:trPr>
        <w:tc>
          <w:tcPr>
            <w:tcW w:w="6941" w:type="dxa"/>
            <w:tcBorders>
              <w:top w:val="single" w:sz="4" w:space="0" w:color="000000"/>
              <w:left w:val="single" w:sz="4" w:space="0" w:color="000000"/>
              <w:bottom w:val="single" w:sz="4" w:space="0" w:color="000000"/>
              <w:right w:val="single" w:sz="4" w:space="0" w:color="000000"/>
            </w:tcBorders>
            <w:hideMark/>
          </w:tcPr>
          <w:p w14:paraId="78C30C8D" w14:textId="77777777" w:rsidR="000D3A72" w:rsidRDefault="000D3A72">
            <w:pPr>
              <w:widowControl/>
              <w:spacing w:line="400" w:lineRule="exact"/>
              <w:jc w:val="left"/>
              <w:rPr>
                <w:rFonts w:ascii="宋体" w:hAnsi="宋体" w:hint="eastAsia"/>
                <w:kern w:val="0"/>
                <w:szCs w:val="24"/>
              </w:rPr>
            </w:pPr>
            <w:r>
              <w:rPr>
                <w:rFonts w:ascii="宋体" w:hAnsi="宋体" w:hint="eastAsia"/>
                <w:kern w:val="0"/>
                <w:szCs w:val="24"/>
              </w:rPr>
              <w:t>（三）公司业绩考核要求</w:t>
            </w:r>
          </w:p>
          <w:p w14:paraId="6DC56D2A" w14:textId="77777777" w:rsidR="000D3A72" w:rsidRDefault="000D3A72">
            <w:pPr>
              <w:widowControl/>
              <w:spacing w:line="400" w:lineRule="exact"/>
              <w:jc w:val="left"/>
              <w:rPr>
                <w:rFonts w:ascii="宋体" w:hAnsi="宋体" w:hint="eastAsia"/>
                <w:kern w:val="0"/>
                <w:szCs w:val="24"/>
              </w:rPr>
            </w:pPr>
            <w:r>
              <w:rPr>
                <w:rFonts w:ascii="宋体" w:hAnsi="宋体" w:hint="eastAsia"/>
                <w:kern w:val="0"/>
                <w:szCs w:val="24"/>
              </w:rPr>
              <w:t>第一个解除限售期业绩考核目标：</w:t>
            </w:r>
          </w:p>
          <w:p w14:paraId="49F9CC7C" w14:textId="77777777" w:rsidR="000D3A72" w:rsidRDefault="000D3A72" w:rsidP="000D3A72">
            <w:pPr>
              <w:widowControl/>
              <w:numPr>
                <w:ilvl w:val="0"/>
                <w:numId w:val="12"/>
              </w:numPr>
              <w:spacing w:line="400" w:lineRule="exact"/>
              <w:rPr>
                <w:rFonts w:ascii="宋体" w:hAnsi="宋体" w:hint="eastAsia"/>
                <w:kern w:val="0"/>
                <w:szCs w:val="24"/>
              </w:rPr>
            </w:pPr>
            <w:r>
              <w:rPr>
                <w:rFonts w:ascii="宋体" w:hAnsi="宋体" w:hint="eastAsia"/>
                <w:kern w:val="0"/>
                <w:szCs w:val="24"/>
              </w:rPr>
              <w:t>以2020年扣除非经常性损益后归属于上市公司股东的净利润（“扣非归母净利润”）为基数，2022年度扣非归母净利润增长率不低于45%，且不低于同行业平均水平；</w:t>
            </w:r>
          </w:p>
          <w:p w14:paraId="0F267E00" w14:textId="77777777" w:rsidR="000D3A72" w:rsidRDefault="000D3A72" w:rsidP="000D3A72">
            <w:pPr>
              <w:widowControl/>
              <w:numPr>
                <w:ilvl w:val="0"/>
                <w:numId w:val="12"/>
              </w:numPr>
              <w:spacing w:line="400" w:lineRule="exact"/>
              <w:rPr>
                <w:rFonts w:ascii="宋体" w:hAnsi="宋体" w:hint="eastAsia"/>
                <w:kern w:val="0"/>
                <w:szCs w:val="24"/>
              </w:rPr>
            </w:pPr>
            <w:r>
              <w:rPr>
                <w:rFonts w:ascii="宋体" w:hAnsi="宋体" w:hint="eastAsia"/>
                <w:kern w:val="0"/>
                <w:szCs w:val="24"/>
              </w:rPr>
              <w:t>2022年度扣非每股收益不低于1.95元/股，且不低于同行业平均水平。</w:t>
            </w:r>
          </w:p>
          <w:p w14:paraId="52BC8E61" w14:textId="77777777" w:rsidR="000D3A72" w:rsidRDefault="000D3A72">
            <w:pPr>
              <w:widowControl/>
              <w:spacing w:line="400" w:lineRule="exact"/>
              <w:rPr>
                <w:rFonts w:ascii="宋体" w:hAnsi="宋体" w:hint="eastAsia"/>
                <w:kern w:val="0"/>
                <w:szCs w:val="24"/>
              </w:rPr>
            </w:pPr>
            <w:r>
              <w:rPr>
                <w:rFonts w:ascii="宋体" w:hAnsi="宋体" w:hint="eastAsia"/>
                <w:kern w:val="0"/>
                <w:szCs w:val="24"/>
              </w:rPr>
              <w:t>注：</w:t>
            </w:r>
          </w:p>
          <w:p w14:paraId="26AF0AE9" w14:textId="77777777" w:rsidR="000D3A72" w:rsidRDefault="000D3A72">
            <w:pPr>
              <w:widowControl/>
              <w:spacing w:line="400" w:lineRule="exact"/>
              <w:rPr>
                <w:rFonts w:ascii="宋体" w:hAnsi="宋体" w:hint="eastAsia"/>
                <w:kern w:val="0"/>
                <w:szCs w:val="24"/>
              </w:rPr>
            </w:pPr>
            <w:r>
              <w:rPr>
                <w:rFonts w:ascii="宋体" w:hAnsi="宋体" w:hint="eastAsia"/>
                <w:kern w:val="0"/>
                <w:szCs w:val="24"/>
              </w:rPr>
              <w:t>（1）根据中国证监会行业分类结果，选取同行业“采矿业-煤炭开采和洗选业”分类下的全部上市公司。同行业样本若出现业务结构发生重大变化或出现业绩偏离幅度过大的样本极值，公司董事会将在考核时剔除或更换样本；</w:t>
            </w:r>
          </w:p>
          <w:p w14:paraId="24426729" w14:textId="77777777" w:rsidR="000D3A72" w:rsidRDefault="000D3A72">
            <w:pPr>
              <w:widowControl/>
              <w:spacing w:line="400" w:lineRule="exact"/>
              <w:rPr>
                <w:rFonts w:ascii="宋体" w:hAnsi="宋体" w:hint="eastAsia"/>
                <w:kern w:val="0"/>
                <w:szCs w:val="24"/>
              </w:rPr>
            </w:pPr>
            <w:r>
              <w:rPr>
                <w:rFonts w:ascii="宋体" w:hAnsi="宋体" w:hint="eastAsia"/>
                <w:kern w:val="0"/>
                <w:szCs w:val="24"/>
              </w:rPr>
              <w:t>（2）扣非每股收益指扣非归母净利润与公司总股本的比率。在激励计划有效期内，若公司发生资本公积转增股本、派发股票红利、股份增发等影响公司总股本数量事宜，所涉及的公司股本总数将做相应调整，扣非每股收益目标值随公司股本总数调整做相应调整。</w:t>
            </w:r>
          </w:p>
        </w:tc>
        <w:tc>
          <w:tcPr>
            <w:tcW w:w="2967" w:type="dxa"/>
            <w:tcBorders>
              <w:top w:val="single" w:sz="4" w:space="0" w:color="000000"/>
              <w:left w:val="single" w:sz="4" w:space="0" w:color="000000"/>
              <w:bottom w:val="single" w:sz="4" w:space="0" w:color="000000"/>
              <w:right w:val="single" w:sz="4" w:space="0" w:color="000000"/>
            </w:tcBorders>
            <w:vAlign w:val="center"/>
            <w:hideMark/>
          </w:tcPr>
          <w:p w14:paraId="227C538F" w14:textId="77777777" w:rsidR="000D3A72" w:rsidRDefault="000D3A72">
            <w:pPr>
              <w:widowControl/>
              <w:spacing w:line="400" w:lineRule="exact"/>
              <w:rPr>
                <w:rFonts w:ascii="宋体" w:hAnsi="宋体" w:hint="eastAsia"/>
                <w:kern w:val="0"/>
                <w:szCs w:val="24"/>
              </w:rPr>
            </w:pPr>
            <w:r>
              <w:rPr>
                <w:rFonts w:ascii="宋体" w:hAnsi="宋体" w:hint="eastAsia"/>
                <w:kern w:val="0"/>
                <w:szCs w:val="24"/>
              </w:rPr>
              <w:t>公司满足第一个解除限售期解除限售的业绩考核目标：</w:t>
            </w:r>
          </w:p>
          <w:p w14:paraId="169E4941" w14:textId="77777777" w:rsidR="000D3A72" w:rsidRDefault="000D3A72">
            <w:pPr>
              <w:widowControl/>
              <w:spacing w:line="400" w:lineRule="exact"/>
              <w:rPr>
                <w:rFonts w:ascii="宋体" w:hAnsi="宋体" w:hint="eastAsia"/>
                <w:color w:val="000000"/>
                <w:kern w:val="0"/>
                <w:szCs w:val="24"/>
              </w:rPr>
            </w:pPr>
            <w:r>
              <w:rPr>
                <w:rFonts w:ascii="宋体" w:hAnsi="宋体" w:hint="eastAsia"/>
                <w:kern w:val="0"/>
                <w:szCs w:val="24"/>
              </w:rPr>
              <w:t>（1）以2020年扣非归母净利润为基数，2022年度扣非归母净利润增</w:t>
            </w:r>
            <w:r>
              <w:rPr>
                <w:rFonts w:ascii="宋体" w:hAnsi="宋体" w:hint="eastAsia"/>
                <w:color w:val="000000"/>
                <w:kern w:val="0"/>
                <w:szCs w:val="24"/>
              </w:rPr>
              <w:t>长率为366.22%，高于同行业均值194.67%；</w:t>
            </w:r>
          </w:p>
          <w:p w14:paraId="516CEDD9" w14:textId="77777777" w:rsidR="000D3A72" w:rsidRDefault="000D3A72">
            <w:pPr>
              <w:widowControl/>
              <w:spacing w:line="400" w:lineRule="exact"/>
              <w:rPr>
                <w:rFonts w:ascii="宋体" w:hAnsi="宋体" w:hint="eastAsia"/>
                <w:kern w:val="0"/>
                <w:szCs w:val="24"/>
              </w:rPr>
            </w:pPr>
            <w:r>
              <w:rPr>
                <w:rFonts w:ascii="宋体" w:hAnsi="宋体" w:hint="eastAsia"/>
                <w:color w:val="000000"/>
                <w:kern w:val="0"/>
                <w:szCs w:val="24"/>
              </w:rPr>
              <w:t>（2）2022年度扣非每股收益为6.2381元/股，高于同行业均值1.9137元/股。</w:t>
            </w:r>
          </w:p>
        </w:tc>
      </w:tr>
      <w:tr w:rsidR="000D3A72" w14:paraId="7DC4DDB9" w14:textId="77777777" w:rsidTr="000D3A72">
        <w:trPr>
          <w:trHeight w:val="3388"/>
          <w:jc w:val="center"/>
        </w:trPr>
        <w:tc>
          <w:tcPr>
            <w:tcW w:w="6941" w:type="dxa"/>
            <w:tcBorders>
              <w:top w:val="single" w:sz="4" w:space="0" w:color="000000"/>
              <w:left w:val="single" w:sz="4" w:space="0" w:color="000000"/>
              <w:bottom w:val="single" w:sz="4" w:space="0" w:color="000000"/>
              <w:right w:val="single" w:sz="4" w:space="0" w:color="000000"/>
            </w:tcBorders>
            <w:hideMark/>
          </w:tcPr>
          <w:p w14:paraId="61F83FF5" w14:textId="77777777" w:rsidR="000D3A72" w:rsidRDefault="000D3A72">
            <w:pPr>
              <w:widowControl/>
              <w:spacing w:line="400" w:lineRule="exact"/>
              <w:jc w:val="left"/>
              <w:rPr>
                <w:rFonts w:ascii="宋体" w:hAnsi="宋体" w:hint="eastAsia"/>
                <w:kern w:val="0"/>
                <w:szCs w:val="24"/>
              </w:rPr>
            </w:pPr>
            <w:r>
              <w:rPr>
                <w:rFonts w:ascii="宋体" w:hAnsi="宋体" w:hint="eastAsia"/>
                <w:kern w:val="0"/>
                <w:szCs w:val="24"/>
              </w:rPr>
              <w:t>（四）激励对象个人层面考核</w:t>
            </w:r>
          </w:p>
          <w:p w14:paraId="0BBA8BC0" w14:textId="77777777" w:rsidR="000D3A72" w:rsidRDefault="000D3A72">
            <w:pPr>
              <w:widowControl/>
              <w:spacing w:line="400" w:lineRule="exact"/>
              <w:jc w:val="left"/>
              <w:rPr>
                <w:rFonts w:ascii="宋体" w:hAnsi="宋体" w:hint="eastAsia"/>
                <w:kern w:val="0"/>
                <w:szCs w:val="24"/>
              </w:rPr>
            </w:pPr>
            <w:r>
              <w:rPr>
                <w:rFonts w:ascii="宋体" w:hAnsi="宋体" w:hint="eastAsia"/>
                <w:kern w:val="0"/>
                <w:szCs w:val="24"/>
              </w:rPr>
              <w:t>激励对象按照公司分年度进行考核，根据个人的绩效考评评价指标确定考评结果，考核评价参考如下：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365"/>
              <w:gridCol w:w="1365"/>
              <w:gridCol w:w="1365"/>
              <w:gridCol w:w="1365"/>
            </w:tblGrid>
            <w:tr w:rsidR="000D3A72" w14:paraId="7D410959" w14:textId="77777777">
              <w:tc>
                <w:tcPr>
                  <w:tcW w:w="1255" w:type="dxa"/>
                  <w:tcBorders>
                    <w:top w:val="single" w:sz="4" w:space="0" w:color="auto"/>
                    <w:left w:val="single" w:sz="4" w:space="0" w:color="auto"/>
                    <w:bottom w:val="single" w:sz="4" w:space="0" w:color="auto"/>
                    <w:right w:val="single" w:sz="4" w:space="0" w:color="auto"/>
                  </w:tcBorders>
                  <w:shd w:val="clear" w:color="auto" w:fill="D9D9D9"/>
                  <w:hideMark/>
                </w:tcPr>
                <w:p w14:paraId="0E8FEDE4" w14:textId="77777777" w:rsidR="000D3A72" w:rsidRDefault="000D3A72">
                  <w:pPr>
                    <w:widowControl/>
                    <w:spacing w:line="400" w:lineRule="exact"/>
                    <w:jc w:val="center"/>
                    <w:rPr>
                      <w:rFonts w:ascii="宋体" w:hAnsi="宋体" w:hint="eastAsia"/>
                      <w:b/>
                      <w:bCs/>
                      <w:kern w:val="0"/>
                      <w:szCs w:val="24"/>
                    </w:rPr>
                  </w:pPr>
                  <w:r>
                    <w:rPr>
                      <w:rFonts w:ascii="宋体" w:hAnsi="宋体" w:hint="eastAsia"/>
                      <w:b/>
                      <w:bCs/>
                      <w:kern w:val="0"/>
                      <w:szCs w:val="24"/>
                    </w:rPr>
                    <w:t>考评结果</w:t>
                  </w:r>
                </w:p>
              </w:tc>
              <w:tc>
                <w:tcPr>
                  <w:tcW w:w="1365" w:type="dxa"/>
                  <w:tcBorders>
                    <w:top w:val="single" w:sz="4" w:space="0" w:color="auto"/>
                    <w:left w:val="single" w:sz="4" w:space="0" w:color="auto"/>
                    <w:bottom w:val="single" w:sz="4" w:space="0" w:color="auto"/>
                    <w:right w:val="single" w:sz="4" w:space="0" w:color="auto"/>
                  </w:tcBorders>
                  <w:shd w:val="clear" w:color="auto" w:fill="D9D9D9"/>
                  <w:hideMark/>
                </w:tcPr>
                <w:p w14:paraId="42A5EC97" w14:textId="77777777" w:rsidR="000D3A72" w:rsidRDefault="000D3A72">
                  <w:pPr>
                    <w:widowControl/>
                    <w:spacing w:line="400" w:lineRule="exact"/>
                    <w:jc w:val="center"/>
                    <w:rPr>
                      <w:rFonts w:ascii="宋体" w:hAnsi="宋体" w:hint="eastAsia"/>
                      <w:b/>
                      <w:bCs/>
                      <w:kern w:val="0"/>
                      <w:szCs w:val="24"/>
                    </w:rPr>
                  </w:pPr>
                  <w:r>
                    <w:rPr>
                      <w:rFonts w:ascii="宋体" w:hAnsi="宋体" w:hint="eastAsia"/>
                      <w:b/>
                      <w:bCs/>
                      <w:kern w:val="0"/>
                      <w:szCs w:val="24"/>
                    </w:rPr>
                    <w:t>优秀（A）</w:t>
                  </w:r>
                </w:p>
              </w:tc>
              <w:tc>
                <w:tcPr>
                  <w:tcW w:w="1365" w:type="dxa"/>
                  <w:tcBorders>
                    <w:top w:val="single" w:sz="4" w:space="0" w:color="auto"/>
                    <w:left w:val="single" w:sz="4" w:space="0" w:color="auto"/>
                    <w:bottom w:val="single" w:sz="4" w:space="0" w:color="auto"/>
                    <w:right w:val="single" w:sz="4" w:space="0" w:color="auto"/>
                  </w:tcBorders>
                  <w:shd w:val="clear" w:color="auto" w:fill="D9D9D9"/>
                  <w:hideMark/>
                </w:tcPr>
                <w:p w14:paraId="72722F80" w14:textId="77777777" w:rsidR="000D3A72" w:rsidRDefault="000D3A72">
                  <w:pPr>
                    <w:widowControl/>
                    <w:spacing w:line="400" w:lineRule="exact"/>
                    <w:jc w:val="center"/>
                    <w:rPr>
                      <w:rFonts w:ascii="宋体" w:hAnsi="宋体" w:hint="eastAsia"/>
                      <w:b/>
                      <w:bCs/>
                      <w:kern w:val="0"/>
                      <w:szCs w:val="24"/>
                    </w:rPr>
                  </w:pPr>
                  <w:r>
                    <w:rPr>
                      <w:rFonts w:ascii="宋体" w:hAnsi="宋体" w:hint="eastAsia"/>
                      <w:b/>
                      <w:bCs/>
                      <w:kern w:val="0"/>
                      <w:szCs w:val="24"/>
                    </w:rPr>
                    <w:t>良好（B）</w:t>
                  </w:r>
                </w:p>
              </w:tc>
              <w:tc>
                <w:tcPr>
                  <w:tcW w:w="1365" w:type="dxa"/>
                  <w:tcBorders>
                    <w:top w:val="single" w:sz="4" w:space="0" w:color="auto"/>
                    <w:left w:val="single" w:sz="4" w:space="0" w:color="auto"/>
                    <w:bottom w:val="single" w:sz="4" w:space="0" w:color="auto"/>
                    <w:right w:val="single" w:sz="4" w:space="0" w:color="auto"/>
                  </w:tcBorders>
                  <w:shd w:val="clear" w:color="auto" w:fill="D9D9D9"/>
                  <w:hideMark/>
                </w:tcPr>
                <w:p w14:paraId="219528C1" w14:textId="77777777" w:rsidR="000D3A72" w:rsidRDefault="000D3A72">
                  <w:pPr>
                    <w:widowControl/>
                    <w:spacing w:line="400" w:lineRule="exact"/>
                    <w:jc w:val="center"/>
                    <w:rPr>
                      <w:rFonts w:ascii="宋体" w:hAnsi="宋体" w:hint="eastAsia"/>
                      <w:b/>
                      <w:bCs/>
                      <w:kern w:val="0"/>
                      <w:szCs w:val="24"/>
                    </w:rPr>
                  </w:pPr>
                  <w:r>
                    <w:rPr>
                      <w:rFonts w:ascii="宋体" w:hAnsi="宋体" w:hint="eastAsia"/>
                      <w:b/>
                      <w:bCs/>
                      <w:kern w:val="0"/>
                      <w:szCs w:val="24"/>
                    </w:rPr>
                    <w:t>达标（C）</w:t>
                  </w:r>
                </w:p>
              </w:tc>
              <w:tc>
                <w:tcPr>
                  <w:tcW w:w="1365" w:type="dxa"/>
                  <w:tcBorders>
                    <w:top w:val="single" w:sz="4" w:space="0" w:color="auto"/>
                    <w:left w:val="single" w:sz="4" w:space="0" w:color="auto"/>
                    <w:bottom w:val="single" w:sz="4" w:space="0" w:color="auto"/>
                    <w:right w:val="single" w:sz="4" w:space="0" w:color="auto"/>
                  </w:tcBorders>
                  <w:shd w:val="clear" w:color="auto" w:fill="D9D9D9"/>
                  <w:hideMark/>
                </w:tcPr>
                <w:p w14:paraId="72493346" w14:textId="77777777" w:rsidR="000D3A72" w:rsidRDefault="000D3A72">
                  <w:pPr>
                    <w:widowControl/>
                    <w:spacing w:line="400" w:lineRule="exact"/>
                    <w:jc w:val="center"/>
                    <w:rPr>
                      <w:rFonts w:ascii="宋体" w:hAnsi="宋体" w:hint="eastAsia"/>
                      <w:b/>
                      <w:bCs/>
                      <w:kern w:val="0"/>
                      <w:szCs w:val="24"/>
                    </w:rPr>
                  </w:pPr>
                  <w:r>
                    <w:rPr>
                      <w:rFonts w:ascii="宋体" w:hAnsi="宋体" w:hint="eastAsia"/>
                      <w:b/>
                      <w:bCs/>
                      <w:kern w:val="0"/>
                      <w:szCs w:val="24"/>
                    </w:rPr>
                    <w:t>不合格（D）</w:t>
                  </w:r>
                </w:p>
              </w:tc>
            </w:tr>
            <w:tr w:rsidR="000D3A72" w14:paraId="792F96C2" w14:textId="77777777">
              <w:tc>
                <w:tcPr>
                  <w:tcW w:w="1255" w:type="dxa"/>
                  <w:tcBorders>
                    <w:top w:val="single" w:sz="4" w:space="0" w:color="auto"/>
                    <w:left w:val="single" w:sz="4" w:space="0" w:color="auto"/>
                    <w:bottom w:val="single" w:sz="4" w:space="0" w:color="auto"/>
                    <w:right w:val="single" w:sz="4" w:space="0" w:color="auto"/>
                  </w:tcBorders>
                  <w:hideMark/>
                </w:tcPr>
                <w:p w14:paraId="4310A487" w14:textId="77777777" w:rsidR="000D3A72" w:rsidRDefault="000D3A72">
                  <w:pPr>
                    <w:widowControl/>
                    <w:spacing w:line="400" w:lineRule="exact"/>
                    <w:jc w:val="center"/>
                    <w:rPr>
                      <w:rFonts w:ascii="宋体" w:hAnsi="宋体" w:hint="eastAsia"/>
                      <w:kern w:val="0"/>
                      <w:szCs w:val="24"/>
                    </w:rPr>
                  </w:pPr>
                  <w:r>
                    <w:rPr>
                      <w:rFonts w:ascii="宋体" w:hAnsi="宋体" w:hint="eastAsia"/>
                      <w:kern w:val="0"/>
                      <w:szCs w:val="24"/>
                    </w:rPr>
                    <w:t>标准系数</w:t>
                  </w:r>
                </w:p>
              </w:tc>
              <w:tc>
                <w:tcPr>
                  <w:tcW w:w="1365" w:type="dxa"/>
                  <w:tcBorders>
                    <w:top w:val="single" w:sz="4" w:space="0" w:color="auto"/>
                    <w:left w:val="single" w:sz="4" w:space="0" w:color="auto"/>
                    <w:bottom w:val="single" w:sz="4" w:space="0" w:color="auto"/>
                    <w:right w:val="single" w:sz="4" w:space="0" w:color="auto"/>
                  </w:tcBorders>
                  <w:hideMark/>
                </w:tcPr>
                <w:p w14:paraId="708498FF" w14:textId="77777777" w:rsidR="000D3A72" w:rsidRDefault="000D3A72">
                  <w:pPr>
                    <w:widowControl/>
                    <w:spacing w:line="400" w:lineRule="exact"/>
                    <w:jc w:val="center"/>
                    <w:rPr>
                      <w:rFonts w:ascii="宋体" w:hAnsi="宋体" w:hint="eastAsia"/>
                      <w:kern w:val="0"/>
                      <w:szCs w:val="24"/>
                    </w:rPr>
                  </w:pPr>
                  <w:r>
                    <w:rPr>
                      <w:rFonts w:ascii="宋体" w:hAnsi="宋体" w:hint="eastAsia"/>
                      <w:kern w:val="0"/>
                      <w:szCs w:val="24"/>
                    </w:rPr>
                    <w:t>1.0</w:t>
                  </w:r>
                </w:p>
              </w:tc>
              <w:tc>
                <w:tcPr>
                  <w:tcW w:w="1365" w:type="dxa"/>
                  <w:tcBorders>
                    <w:top w:val="single" w:sz="4" w:space="0" w:color="auto"/>
                    <w:left w:val="single" w:sz="4" w:space="0" w:color="auto"/>
                    <w:bottom w:val="single" w:sz="4" w:space="0" w:color="auto"/>
                    <w:right w:val="single" w:sz="4" w:space="0" w:color="auto"/>
                  </w:tcBorders>
                  <w:hideMark/>
                </w:tcPr>
                <w:p w14:paraId="29EE5331" w14:textId="77777777" w:rsidR="000D3A72" w:rsidRDefault="000D3A72">
                  <w:pPr>
                    <w:widowControl/>
                    <w:spacing w:line="400" w:lineRule="exact"/>
                    <w:jc w:val="center"/>
                    <w:rPr>
                      <w:rFonts w:ascii="宋体" w:hAnsi="宋体" w:hint="eastAsia"/>
                      <w:kern w:val="0"/>
                      <w:szCs w:val="24"/>
                    </w:rPr>
                  </w:pPr>
                  <w:r>
                    <w:rPr>
                      <w:rFonts w:ascii="宋体" w:hAnsi="宋体" w:hint="eastAsia"/>
                      <w:kern w:val="0"/>
                      <w:szCs w:val="24"/>
                    </w:rPr>
                    <w:t>1.0</w:t>
                  </w:r>
                </w:p>
              </w:tc>
              <w:tc>
                <w:tcPr>
                  <w:tcW w:w="1365" w:type="dxa"/>
                  <w:tcBorders>
                    <w:top w:val="single" w:sz="4" w:space="0" w:color="auto"/>
                    <w:left w:val="single" w:sz="4" w:space="0" w:color="auto"/>
                    <w:bottom w:val="single" w:sz="4" w:space="0" w:color="auto"/>
                    <w:right w:val="single" w:sz="4" w:space="0" w:color="auto"/>
                  </w:tcBorders>
                  <w:hideMark/>
                </w:tcPr>
                <w:p w14:paraId="36FA4FA6" w14:textId="77777777" w:rsidR="000D3A72" w:rsidRDefault="000D3A72">
                  <w:pPr>
                    <w:widowControl/>
                    <w:spacing w:line="400" w:lineRule="exact"/>
                    <w:jc w:val="center"/>
                    <w:rPr>
                      <w:rFonts w:ascii="宋体" w:hAnsi="宋体" w:hint="eastAsia"/>
                      <w:kern w:val="0"/>
                      <w:szCs w:val="24"/>
                    </w:rPr>
                  </w:pPr>
                  <w:r>
                    <w:rPr>
                      <w:rFonts w:ascii="宋体" w:hAnsi="宋体" w:hint="eastAsia"/>
                      <w:kern w:val="0"/>
                      <w:szCs w:val="24"/>
                    </w:rPr>
                    <w:t>0.8</w:t>
                  </w:r>
                </w:p>
              </w:tc>
              <w:tc>
                <w:tcPr>
                  <w:tcW w:w="1365" w:type="dxa"/>
                  <w:tcBorders>
                    <w:top w:val="single" w:sz="4" w:space="0" w:color="auto"/>
                    <w:left w:val="single" w:sz="4" w:space="0" w:color="auto"/>
                    <w:bottom w:val="single" w:sz="4" w:space="0" w:color="auto"/>
                    <w:right w:val="single" w:sz="4" w:space="0" w:color="auto"/>
                  </w:tcBorders>
                  <w:hideMark/>
                </w:tcPr>
                <w:p w14:paraId="3BCE6CC5" w14:textId="77777777" w:rsidR="000D3A72" w:rsidRDefault="000D3A72">
                  <w:pPr>
                    <w:widowControl/>
                    <w:spacing w:line="400" w:lineRule="exact"/>
                    <w:jc w:val="center"/>
                    <w:rPr>
                      <w:rFonts w:ascii="宋体" w:hAnsi="宋体" w:hint="eastAsia"/>
                      <w:kern w:val="0"/>
                      <w:szCs w:val="24"/>
                    </w:rPr>
                  </w:pPr>
                  <w:r>
                    <w:rPr>
                      <w:rFonts w:ascii="宋体" w:hAnsi="宋体" w:hint="eastAsia"/>
                      <w:kern w:val="0"/>
                      <w:szCs w:val="24"/>
                    </w:rPr>
                    <w:t>0</w:t>
                  </w:r>
                </w:p>
              </w:tc>
            </w:tr>
          </w:tbl>
          <w:p w14:paraId="31B77E79" w14:textId="77777777" w:rsidR="000D3A72" w:rsidRDefault="000D3A72">
            <w:pPr>
              <w:widowControl/>
              <w:spacing w:line="400" w:lineRule="exact"/>
              <w:rPr>
                <w:rFonts w:ascii="宋体" w:hAnsi="宋体" w:hint="eastAsia"/>
                <w:kern w:val="0"/>
                <w:szCs w:val="24"/>
              </w:rPr>
            </w:pPr>
            <w:r>
              <w:rPr>
                <w:rFonts w:ascii="宋体" w:hAnsi="宋体" w:hint="eastAsia"/>
                <w:kern w:val="0"/>
                <w:szCs w:val="24"/>
              </w:rPr>
              <w:t>个人当年度实际解除限售额度＝标准系数×个人当年度计划解除限售额度。因个人层面绩效考核结果导致当期不可解除限售的限制性股票不得递延至下期解除限售，由公司回购注销，回购价格为授予价格（调整后的）与回购时公司股票市场价格的孰低值。</w:t>
            </w:r>
          </w:p>
        </w:tc>
        <w:tc>
          <w:tcPr>
            <w:tcW w:w="2967" w:type="dxa"/>
            <w:tcBorders>
              <w:top w:val="single" w:sz="4" w:space="0" w:color="000000"/>
              <w:left w:val="single" w:sz="4" w:space="0" w:color="000000"/>
              <w:bottom w:val="single" w:sz="4" w:space="0" w:color="000000"/>
              <w:right w:val="single" w:sz="4" w:space="0" w:color="000000"/>
            </w:tcBorders>
            <w:vAlign w:val="center"/>
            <w:hideMark/>
          </w:tcPr>
          <w:p w14:paraId="677BB44F" w14:textId="77777777" w:rsidR="000D3A72" w:rsidRDefault="000D3A72">
            <w:pPr>
              <w:spacing w:line="440" w:lineRule="exact"/>
              <w:rPr>
                <w:rFonts w:ascii="宋体" w:hAnsi="宋体" w:hint="eastAsia"/>
                <w:szCs w:val="24"/>
              </w:rPr>
            </w:pPr>
            <w:r>
              <w:rPr>
                <w:rFonts w:ascii="宋体" w:hAnsi="宋体" w:hint="eastAsia"/>
                <w:szCs w:val="24"/>
              </w:rPr>
              <w:t>2022年度个人绩效考核结果中，2名激励对象绩效考核结果为“不合格”，个人解锁系数为0；4名激励对象业绩考核结果为“达标”，个人解锁系数为0.8。该部分已获授予但尚未解除限售的限制性股票尚未办理回购注销，后续公司将为其办理相关手续。</w:t>
            </w:r>
          </w:p>
          <w:p w14:paraId="0FC11810" w14:textId="77777777" w:rsidR="000D3A72" w:rsidRDefault="000D3A72">
            <w:pPr>
              <w:widowControl/>
              <w:spacing w:line="400" w:lineRule="exact"/>
              <w:rPr>
                <w:rFonts w:ascii="宋体" w:hAnsi="宋体" w:hint="eastAsia"/>
                <w:kern w:val="0"/>
                <w:szCs w:val="24"/>
              </w:rPr>
            </w:pPr>
            <w:r>
              <w:rPr>
                <w:rFonts w:ascii="宋体" w:hAnsi="宋体" w:hint="eastAsia"/>
                <w:szCs w:val="24"/>
              </w:rPr>
              <w:lastRenderedPageBreak/>
              <w:t>1197名激励对象绩效考核结果为“优秀、良好”，个人解锁系数为1。</w:t>
            </w:r>
          </w:p>
        </w:tc>
      </w:tr>
    </w:tbl>
    <w:p w14:paraId="047B0017" w14:textId="77777777" w:rsidR="000D3A72" w:rsidRDefault="000D3A72" w:rsidP="000D3A72">
      <w:pPr>
        <w:autoSpaceDE w:val="0"/>
        <w:spacing w:line="520" w:lineRule="exact"/>
        <w:ind w:firstLineChars="200" w:firstLine="560"/>
        <w:rPr>
          <w:rFonts w:ascii="宋体" w:hAnsi="宋体" w:cs="Times New Roman" w:hint="eastAsia"/>
          <w:sz w:val="28"/>
          <w:szCs w:val="28"/>
        </w:rPr>
      </w:pPr>
      <w:r>
        <w:rPr>
          <w:rFonts w:ascii="宋体" w:hAnsi="宋体" w:hint="eastAsia"/>
          <w:sz w:val="28"/>
          <w:szCs w:val="28"/>
        </w:rPr>
        <w:lastRenderedPageBreak/>
        <w:t>综上，本激励计划第一个解除限售期条件已经成就。根据股东大会授权，公司将按照本激励计划规定，办理解除限售相关事宜。</w:t>
      </w:r>
    </w:p>
    <w:p w14:paraId="7DBF2BD2" w14:textId="77777777" w:rsidR="000D3A72" w:rsidRDefault="000D3A72" w:rsidP="000D3A72">
      <w:pPr>
        <w:autoSpaceDE w:val="0"/>
        <w:spacing w:line="520" w:lineRule="exact"/>
        <w:ind w:firstLineChars="200" w:firstLine="562"/>
        <w:rPr>
          <w:rFonts w:ascii="宋体" w:hAnsi="宋体" w:hint="eastAsia"/>
          <w:b/>
          <w:bCs/>
          <w:sz w:val="28"/>
          <w:szCs w:val="28"/>
        </w:rPr>
      </w:pPr>
      <w:r>
        <w:rPr>
          <w:rFonts w:ascii="宋体" w:hAnsi="宋体" w:hint="eastAsia"/>
          <w:b/>
          <w:bCs/>
          <w:sz w:val="28"/>
          <w:szCs w:val="28"/>
        </w:rPr>
        <w:t>三、激励对象股票解除限售情况</w:t>
      </w:r>
    </w:p>
    <w:p w14:paraId="2A0123B5" w14:textId="77777777" w:rsidR="000D3A72" w:rsidRDefault="000D3A72" w:rsidP="000D3A72">
      <w:pPr>
        <w:autoSpaceDE w:val="0"/>
        <w:spacing w:afterLines="50" w:after="156" w:line="520" w:lineRule="exact"/>
        <w:ind w:firstLineChars="200" w:firstLine="560"/>
        <w:rPr>
          <w:rFonts w:ascii="宋体" w:hAnsi="宋体" w:hint="eastAsia"/>
          <w:sz w:val="28"/>
          <w:szCs w:val="28"/>
        </w:rPr>
      </w:pPr>
      <w:r>
        <w:rPr>
          <w:rFonts w:ascii="宋体" w:hAnsi="宋体" w:hint="eastAsia"/>
          <w:sz w:val="28"/>
          <w:szCs w:val="28"/>
        </w:rPr>
        <w:t>第一个解除限售期共有1201名激励对象符合解除限售条件，可解除限售的限制性股票数量为2916.342万股（以中国登记结算有限责任公司上海分公司实际登记数量为准），占目前公司总股本的0.392%，具体如下：</w:t>
      </w:r>
    </w:p>
    <w:tbl>
      <w:tblPr>
        <w:tblW w:w="9144" w:type="dxa"/>
        <w:jc w:val="center"/>
        <w:tblLayout w:type="fixed"/>
        <w:tblLook w:val="04A0" w:firstRow="1" w:lastRow="0" w:firstColumn="1" w:lastColumn="0" w:noHBand="0" w:noVBand="1"/>
      </w:tblPr>
      <w:tblGrid>
        <w:gridCol w:w="803"/>
        <w:gridCol w:w="981"/>
        <w:gridCol w:w="2746"/>
        <w:gridCol w:w="1579"/>
        <w:gridCol w:w="1436"/>
        <w:gridCol w:w="1599"/>
      </w:tblGrid>
      <w:tr w:rsidR="000D3A72" w14:paraId="0B309A4A" w14:textId="77777777" w:rsidTr="000D3A72">
        <w:trPr>
          <w:trHeight w:val="621"/>
          <w:jc w:val="center"/>
        </w:trPr>
        <w:tc>
          <w:tcPr>
            <w:tcW w:w="80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8C39985" w14:textId="77777777" w:rsidR="000D3A72" w:rsidRDefault="000D3A72">
            <w:pPr>
              <w:widowControl/>
              <w:jc w:val="center"/>
              <w:rPr>
                <w:rFonts w:ascii="宋体" w:hAnsi="宋体" w:hint="eastAsia"/>
                <w:b/>
                <w:bCs/>
                <w:kern w:val="0"/>
                <w:szCs w:val="24"/>
              </w:rPr>
            </w:pPr>
            <w:r>
              <w:rPr>
                <w:rFonts w:ascii="宋体" w:hAnsi="宋体" w:hint="eastAsia"/>
                <w:b/>
                <w:bCs/>
                <w:kern w:val="0"/>
                <w:szCs w:val="24"/>
              </w:rPr>
              <w:t>序号</w:t>
            </w:r>
          </w:p>
        </w:tc>
        <w:tc>
          <w:tcPr>
            <w:tcW w:w="981" w:type="dxa"/>
            <w:tcBorders>
              <w:top w:val="single" w:sz="4" w:space="0" w:color="auto"/>
              <w:left w:val="nil"/>
              <w:bottom w:val="single" w:sz="4" w:space="0" w:color="auto"/>
              <w:right w:val="single" w:sz="4" w:space="0" w:color="auto"/>
            </w:tcBorders>
            <w:shd w:val="clear" w:color="auto" w:fill="BFBFBF"/>
            <w:vAlign w:val="center"/>
            <w:hideMark/>
          </w:tcPr>
          <w:p w14:paraId="52E530B9" w14:textId="77777777" w:rsidR="000D3A72" w:rsidRDefault="000D3A72">
            <w:pPr>
              <w:widowControl/>
              <w:jc w:val="center"/>
              <w:rPr>
                <w:rFonts w:ascii="宋体" w:hAnsi="宋体" w:hint="eastAsia"/>
                <w:b/>
                <w:bCs/>
                <w:kern w:val="0"/>
                <w:szCs w:val="24"/>
              </w:rPr>
            </w:pPr>
            <w:r>
              <w:rPr>
                <w:rFonts w:ascii="宋体" w:hAnsi="宋体" w:hint="eastAsia"/>
                <w:b/>
                <w:bCs/>
                <w:kern w:val="0"/>
                <w:szCs w:val="24"/>
              </w:rPr>
              <w:t>姓名</w:t>
            </w:r>
          </w:p>
        </w:tc>
        <w:tc>
          <w:tcPr>
            <w:tcW w:w="2746" w:type="dxa"/>
            <w:tcBorders>
              <w:top w:val="single" w:sz="4" w:space="0" w:color="auto"/>
              <w:left w:val="nil"/>
              <w:bottom w:val="single" w:sz="4" w:space="0" w:color="auto"/>
              <w:right w:val="single" w:sz="4" w:space="0" w:color="auto"/>
            </w:tcBorders>
            <w:shd w:val="clear" w:color="auto" w:fill="BFBFBF"/>
            <w:noWrap/>
            <w:vAlign w:val="center"/>
            <w:hideMark/>
          </w:tcPr>
          <w:p w14:paraId="3D8B05E5" w14:textId="77777777" w:rsidR="000D3A72" w:rsidRDefault="000D3A72">
            <w:pPr>
              <w:widowControl/>
              <w:jc w:val="center"/>
              <w:rPr>
                <w:rFonts w:ascii="宋体" w:hAnsi="宋体" w:hint="eastAsia"/>
                <w:b/>
                <w:bCs/>
                <w:kern w:val="0"/>
                <w:szCs w:val="24"/>
              </w:rPr>
            </w:pPr>
            <w:r>
              <w:rPr>
                <w:rFonts w:ascii="宋体" w:hAnsi="宋体" w:hint="eastAsia"/>
                <w:b/>
                <w:bCs/>
                <w:kern w:val="0"/>
                <w:szCs w:val="24"/>
              </w:rPr>
              <w:t>职务</w:t>
            </w:r>
          </w:p>
        </w:tc>
        <w:tc>
          <w:tcPr>
            <w:tcW w:w="1579" w:type="dxa"/>
            <w:tcBorders>
              <w:top w:val="single" w:sz="4" w:space="0" w:color="auto"/>
              <w:left w:val="nil"/>
              <w:bottom w:val="single" w:sz="4" w:space="0" w:color="auto"/>
              <w:right w:val="single" w:sz="4" w:space="0" w:color="auto"/>
            </w:tcBorders>
            <w:shd w:val="clear" w:color="auto" w:fill="BFBFBF"/>
            <w:vAlign w:val="center"/>
            <w:hideMark/>
          </w:tcPr>
          <w:p w14:paraId="196DF01F" w14:textId="77777777" w:rsidR="000D3A72" w:rsidRDefault="000D3A72">
            <w:pPr>
              <w:widowControl/>
              <w:jc w:val="center"/>
              <w:rPr>
                <w:rFonts w:ascii="宋体" w:hAnsi="宋体" w:hint="eastAsia"/>
                <w:b/>
                <w:bCs/>
                <w:kern w:val="0"/>
                <w:szCs w:val="24"/>
              </w:rPr>
            </w:pPr>
            <w:r>
              <w:rPr>
                <w:rFonts w:ascii="宋体" w:hAnsi="宋体" w:hint="eastAsia"/>
                <w:b/>
                <w:bCs/>
                <w:kern w:val="0"/>
                <w:szCs w:val="24"/>
              </w:rPr>
              <w:t>已获授限制性股票总量</w:t>
            </w:r>
          </w:p>
          <w:p w14:paraId="29A18525" w14:textId="77777777" w:rsidR="000D3A72" w:rsidRDefault="000D3A72">
            <w:pPr>
              <w:widowControl/>
              <w:jc w:val="center"/>
              <w:rPr>
                <w:rFonts w:ascii="宋体" w:hAnsi="宋体" w:hint="eastAsia"/>
                <w:b/>
                <w:bCs/>
                <w:kern w:val="0"/>
                <w:szCs w:val="24"/>
              </w:rPr>
            </w:pPr>
            <w:r>
              <w:rPr>
                <w:rFonts w:ascii="宋体" w:hAnsi="宋体" w:hint="eastAsia"/>
                <w:b/>
                <w:bCs/>
                <w:kern w:val="0"/>
                <w:szCs w:val="24"/>
              </w:rPr>
              <w:t>（万股）</w:t>
            </w:r>
          </w:p>
        </w:tc>
        <w:tc>
          <w:tcPr>
            <w:tcW w:w="1436" w:type="dxa"/>
            <w:tcBorders>
              <w:top w:val="single" w:sz="4" w:space="0" w:color="auto"/>
              <w:left w:val="nil"/>
              <w:bottom w:val="single" w:sz="4" w:space="0" w:color="auto"/>
              <w:right w:val="single" w:sz="4" w:space="0" w:color="auto"/>
            </w:tcBorders>
            <w:shd w:val="clear" w:color="auto" w:fill="BFBFBF"/>
            <w:vAlign w:val="center"/>
            <w:hideMark/>
          </w:tcPr>
          <w:p w14:paraId="347D928A" w14:textId="77777777" w:rsidR="000D3A72" w:rsidRDefault="000D3A72">
            <w:pPr>
              <w:widowControl/>
              <w:jc w:val="center"/>
              <w:rPr>
                <w:rFonts w:ascii="宋体" w:hAnsi="宋体" w:hint="eastAsia"/>
                <w:b/>
                <w:bCs/>
                <w:kern w:val="0"/>
                <w:szCs w:val="24"/>
              </w:rPr>
            </w:pPr>
            <w:r>
              <w:rPr>
                <w:rFonts w:ascii="宋体" w:hAnsi="宋体" w:hint="eastAsia"/>
                <w:b/>
                <w:bCs/>
                <w:kern w:val="0"/>
                <w:szCs w:val="24"/>
              </w:rPr>
              <w:t>本次可解除限售限制性股票数量</w:t>
            </w:r>
          </w:p>
          <w:p w14:paraId="506B9784" w14:textId="77777777" w:rsidR="000D3A72" w:rsidRDefault="000D3A72">
            <w:pPr>
              <w:widowControl/>
              <w:jc w:val="center"/>
              <w:rPr>
                <w:rFonts w:ascii="宋体" w:hAnsi="宋体" w:hint="eastAsia"/>
                <w:b/>
                <w:bCs/>
                <w:kern w:val="0"/>
                <w:szCs w:val="24"/>
              </w:rPr>
            </w:pPr>
            <w:r>
              <w:rPr>
                <w:rFonts w:ascii="宋体" w:hAnsi="宋体" w:hint="eastAsia"/>
                <w:b/>
                <w:bCs/>
                <w:kern w:val="0"/>
                <w:szCs w:val="24"/>
              </w:rPr>
              <w:t>（万股）</w:t>
            </w:r>
          </w:p>
        </w:tc>
        <w:tc>
          <w:tcPr>
            <w:tcW w:w="1599" w:type="dxa"/>
            <w:tcBorders>
              <w:top w:val="single" w:sz="4" w:space="0" w:color="auto"/>
              <w:left w:val="nil"/>
              <w:bottom w:val="single" w:sz="4" w:space="0" w:color="auto"/>
              <w:right w:val="single" w:sz="4" w:space="0" w:color="auto"/>
            </w:tcBorders>
            <w:shd w:val="clear" w:color="auto" w:fill="BFBFBF"/>
            <w:vAlign w:val="center"/>
            <w:hideMark/>
          </w:tcPr>
          <w:p w14:paraId="4AA0858F" w14:textId="77777777" w:rsidR="000D3A72" w:rsidRDefault="000D3A72">
            <w:pPr>
              <w:widowControl/>
              <w:jc w:val="center"/>
              <w:rPr>
                <w:rFonts w:ascii="宋体" w:hAnsi="宋体" w:hint="eastAsia"/>
                <w:b/>
                <w:bCs/>
                <w:kern w:val="0"/>
                <w:szCs w:val="24"/>
              </w:rPr>
            </w:pPr>
            <w:r>
              <w:rPr>
                <w:rFonts w:ascii="宋体" w:hAnsi="宋体" w:hint="eastAsia"/>
                <w:b/>
                <w:bCs/>
                <w:kern w:val="0"/>
                <w:szCs w:val="24"/>
              </w:rPr>
              <w:t>本次解锁数量占已获授予限制性股票比例</w:t>
            </w:r>
          </w:p>
        </w:tc>
      </w:tr>
      <w:tr w:rsidR="000D3A72" w14:paraId="604C8E70" w14:textId="77777777" w:rsidTr="000D3A72">
        <w:trPr>
          <w:trHeight w:val="553"/>
          <w:jc w:val="center"/>
        </w:trPr>
        <w:tc>
          <w:tcPr>
            <w:tcW w:w="803" w:type="dxa"/>
            <w:tcBorders>
              <w:top w:val="single" w:sz="4" w:space="0" w:color="auto"/>
              <w:left w:val="single" w:sz="4" w:space="0" w:color="auto"/>
              <w:bottom w:val="single" w:sz="4" w:space="0" w:color="auto"/>
              <w:right w:val="single" w:sz="4" w:space="0" w:color="000000"/>
            </w:tcBorders>
            <w:vAlign w:val="center"/>
            <w:hideMark/>
          </w:tcPr>
          <w:p w14:paraId="629BCC77" w14:textId="77777777" w:rsidR="000D3A72" w:rsidRDefault="000D3A72">
            <w:pPr>
              <w:widowControl/>
              <w:jc w:val="center"/>
              <w:rPr>
                <w:rFonts w:ascii="宋体" w:hAnsi="宋体" w:hint="eastAsia"/>
                <w:kern w:val="0"/>
                <w:szCs w:val="24"/>
              </w:rPr>
            </w:pPr>
            <w:r>
              <w:rPr>
                <w:rFonts w:ascii="宋体" w:hAnsi="宋体" w:hint="eastAsia"/>
                <w:kern w:val="0"/>
                <w:szCs w:val="24"/>
              </w:rPr>
              <w:t>1</w:t>
            </w:r>
          </w:p>
        </w:tc>
        <w:tc>
          <w:tcPr>
            <w:tcW w:w="981" w:type="dxa"/>
            <w:tcBorders>
              <w:top w:val="single" w:sz="4" w:space="0" w:color="auto"/>
              <w:left w:val="nil"/>
              <w:bottom w:val="single" w:sz="4" w:space="0" w:color="auto"/>
              <w:right w:val="single" w:sz="4" w:space="0" w:color="000000"/>
            </w:tcBorders>
            <w:vAlign w:val="center"/>
            <w:hideMark/>
          </w:tcPr>
          <w:p w14:paraId="0DFFEB4B" w14:textId="77777777" w:rsidR="000D3A72" w:rsidRDefault="000D3A72">
            <w:pPr>
              <w:widowControl/>
              <w:jc w:val="center"/>
              <w:rPr>
                <w:rFonts w:ascii="宋体" w:hAnsi="宋体" w:hint="eastAsia"/>
                <w:kern w:val="0"/>
                <w:szCs w:val="24"/>
                <w:highlight w:val="yellow"/>
              </w:rPr>
            </w:pPr>
            <w:r>
              <w:rPr>
                <w:rFonts w:ascii="宋体" w:hAnsi="宋体" w:hint="eastAsia"/>
                <w:kern w:val="0"/>
                <w:szCs w:val="24"/>
              </w:rPr>
              <w:t>肖耀猛</w:t>
            </w:r>
          </w:p>
        </w:tc>
        <w:tc>
          <w:tcPr>
            <w:tcW w:w="2746" w:type="dxa"/>
            <w:tcBorders>
              <w:top w:val="single" w:sz="4" w:space="0" w:color="auto"/>
              <w:left w:val="nil"/>
              <w:bottom w:val="single" w:sz="4" w:space="0" w:color="auto"/>
              <w:right w:val="single" w:sz="4" w:space="0" w:color="000000"/>
            </w:tcBorders>
            <w:vAlign w:val="center"/>
            <w:hideMark/>
          </w:tcPr>
          <w:p w14:paraId="2DF24B9A" w14:textId="77777777" w:rsidR="000D3A72" w:rsidRDefault="000D3A72">
            <w:pPr>
              <w:widowControl/>
              <w:jc w:val="center"/>
              <w:rPr>
                <w:rFonts w:ascii="宋体" w:hAnsi="宋体" w:hint="eastAsia"/>
                <w:kern w:val="0"/>
                <w:szCs w:val="24"/>
                <w:highlight w:val="yellow"/>
              </w:rPr>
            </w:pPr>
            <w:r>
              <w:rPr>
                <w:rFonts w:ascii="宋体" w:hAnsi="宋体" w:hint="eastAsia"/>
                <w:kern w:val="0"/>
                <w:szCs w:val="24"/>
              </w:rPr>
              <w:t>党委书记、董事、总经理</w:t>
            </w:r>
          </w:p>
        </w:tc>
        <w:tc>
          <w:tcPr>
            <w:tcW w:w="1579" w:type="dxa"/>
            <w:tcBorders>
              <w:top w:val="nil"/>
              <w:left w:val="nil"/>
              <w:bottom w:val="single" w:sz="4" w:space="0" w:color="auto"/>
              <w:right w:val="single" w:sz="4" w:space="0" w:color="auto"/>
            </w:tcBorders>
            <w:noWrap/>
            <w:vAlign w:val="center"/>
            <w:hideMark/>
          </w:tcPr>
          <w:p w14:paraId="434B24FE" w14:textId="77777777" w:rsidR="000D3A72" w:rsidRDefault="000D3A72">
            <w:pPr>
              <w:widowControl/>
              <w:ind w:right="523"/>
              <w:jc w:val="right"/>
              <w:rPr>
                <w:rFonts w:ascii="宋体" w:hAnsi="宋体" w:hint="eastAsia"/>
                <w:kern w:val="0"/>
                <w:szCs w:val="24"/>
              </w:rPr>
            </w:pPr>
            <w:r>
              <w:rPr>
                <w:rFonts w:ascii="宋体" w:hAnsi="宋体" w:hint="eastAsia"/>
                <w:kern w:val="0"/>
                <w:szCs w:val="24"/>
              </w:rPr>
              <w:t>30</w:t>
            </w:r>
          </w:p>
        </w:tc>
        <w:tc>
          <w:tcPr>
            <w:tcW w:w="1436" w:type="dxa"/>
            <w:tcBorders>
              <w:top w:val="single" w:sz="4" w:space="0" w:color="auto"/>
              <w:left w:val="nil"/>
              <w:bottom w:val="single" w:sz="4" w:space="0" w:color="auto"/>
              <w:right w:val="single" w:sz="4" w:space="0" w:color="auto"/>
            </w:tcBorders>
            <w:vAlign w:val="center"/>
            <w:hideMark/>
          </w:tcPr>
          <w:p w14:paraId="34D6FA24" w14:textId="77777777" w:rsidR="000D3A72" w:rsidRDefault="000D3A72">
            <w:pPr>
              <w:widowControl/>
              <w:jc w:val="center"/>
              <w:rPr>
                <w:rFonts w:ascii="宋体" w:hAnsi="宋体" w:hint="eastAsia"/>
                <w:kern w:val="0"/>
                <w:szCs w:val="24"/>
              </w:rPr>
            </w:pPr>
            <w:r>
              <w:rPr>
                <w:rFonts w:ascii="宋体" w:hAnsi="宋体" w:hint="eastAsia"/>
                <w:kern w:val="0"/>
                <w:szCs w:val="24"/>
              </w:rPr>
              <w:t>9.9</w:t>
            </w:r>
          </w:p>
        </w:tc>
        <w:tc>
          <w:tcPr>
            <w:tcW w:w="1599" w:type="dxa"/>
            <w:tcBorders>
              <w:top w:val="single" w:sz="4" w:space="0" w:color="auto"/>
              <w:left w:val="nil"/>
              <w:bottom w:val="single" w:sz="4" w:space="0" w:color="auto"/>
              <w:right w:val="single" w:sz="4" w:space="0" w:color="auto"/>
            </w:tcBorders>
            <w:noWrap/>
            <w:vAlign w:val="center"/>
            <w:hideMark/>
          </w:tcPr>
          <w:p w14:paraId="36471710" w14:textId="77777777" w:rsidR="000D3A72" w:rsidRDefault="000D3A72">
            <w:pPr>
              <w:widowControl/>
              <w:jc w:val="center"/>
              <w:rPr>
                <w:rFonts w:ascii="宋体" w:hAnsi="宋体" w:hint="eastAsia"/>
                <w:kern w:val="0"/>
                <w:szCs w:val="24"/>
              </w:rPr>
            </w:pPr>
            <w:r>
              <w:rPr>
                <w:rFonts w:ascii="宋体" w:hAnsi="宋体" w:hint="eastAsia"/>
                <w:kern w:val="0"/>
                <w:szCs w:val="24"/>
              </w:rPr>
              <w:t>33%</w:t>
            </w:r>
          </w:p>
        </w:tc>
      </w:tr>
      <w:tr w:rsidR="000D3A72" w14:paraId="3C054A95" w14:textId="77777777" w:rsidTr="000D3A72">
        <w:trPr>
          <w:trHeight w:val="553"/>
          <w:jc w:val="center"/>
        </w:trPr>
        <w:tc>
          <w:tcPr>
            <w:tcW w:w="803" w:type="dxa"/>
            <w:tcBorders>
              <w:top w:val="single" w:sz="4" w:space="0" w:color="auto"/>
              <w:left w:val="single" w:sz="4" w:space="0" w:color="auto"/>
              <w:bottom w:val="single" w:sz="4" w:space="0" w:color="auto"/>
              <w:right w:val="single" w:sz="4" w:space="0" w:color="000000"/>
            </w:tcBorders>
            <w:vAlign w:val="center"/>
            <w:hideMark/>
          </w:tcPr>
          <w:p w14:paraId="74013F6B" w14:textId="77777777" w:rsidR="000D3A72" w:rsidRDefault="000D3A72">
            <w:pPr>
              <w:widowControl/>
              <w:jc w:val="center"/>
              <w:rPr>
                <w:rFonts w:ascii="宋体" w:hAnsi="宋体" w:hint="eastAsia"/>
                <w:kern w:val="0"/>
                <w:szCs w:val="24"/>
                <w:highlight w:val="yellow"/>
              </w:rPr>
            </w:pPr>
            <w:r>
              <w:rPr>
                <w:rFonts w:ascii="宋体" w:hAnsi="宋体" w:hint="eastAsia"/>
                <w:kern w:val="0"/>
                <w:szCs w:val="24"/>
              </w:rPr>
              <w:t>2</w:t>
            </w:r>
          </w:p>
        </w:tc>
        <w:tc>
          <w:tcPr>
            <w:tcW w:w="981" w:type="dxa"/>
            <w:tcBorders>
              <w:top w:val="single" w:sz="4" w:space="0" w:color="auto"/>
              <w:left w:val="nil"/>
              <w:bottom w:val="single" w:sz="4" w:space="0" w:color="auto"/>
              <w:right w:val="single" w:sz="4" w:space="0" w:color="000000"/>
            </w:tcBorders>
            <w:vAlign w:val="center"/>
            <w:hideMark/>
          </w:tcPr>
          <w:p w14:paraId="6EEAD8D0" w14:textId="77777777" w:rsidR="000D3A72" w:rsidRDefault="000D3A72">
            <w:pPr>
              <w:kinsoku w:val="0"/>
              <w:overflowPunct w:val="0"/>
              <w:autoSpaceDE w:val="0"/>
              <w:autoSpaceDN w:val="0"/>
              <w:adjustRightInd w:val="0"/>
              <w:snapToGrid w:val="0"/>
              <w:rPr>
                <w:rFonts w:ascii="宋体" w:hAnsi="宋体" w:hint="eastAsia"/>
                <w:szCs w:val="24"/>
              </w:rPr>
            </w:pPr>
            <w:r>
              <w:rPr>
                <w:rFonts w:ascii="宋体" w:hAnsi="宋体" w:hint="eastAsia"/>
                <w:szCs w:val="24"/>
              </w:rPr>
              <w:t>张传昌</w:t>
            </w:r>
          </w:p>
        </w:tc>
        <w:tc>
          <w:tcPr>
            <w:tcW w:w="2746" w:type="dxa"/>
            <w:tcBorders>
              <w:top w:val="single" w:sz="4" w:space="0" w:color="auto"/>
              <w:left w:val="nil"/>
              <w:bottom w:val="single" w:sz="4" w:space="0" w:color="auto"/>
              <w:right w:val="single" w:sz="4" w:space="0" w:color="auto"/>
            </w:tcBorders>
            <w:vAlign w:val="center"/>
            <w:hideMark/>
          </w:tcPr>
          <w:p w14:paraId="428CA7F6" w14:textId="77777777" w:rsidR="000D3A72" w:rsidRDefault="000D3A72">
            <w:pPr>
              <w:widowControl/>
              <w:jc w:val="center"/>
              <w:rPr>
                <w:rFonts w:ascii="宋体" w:hAnsi="宋体" w:hint="eastAsia"/>
                <w:kern w:val="0"/>
                <w:szCs w:val="24"/>
              </w:rPr>
            </w:pPr>
            <w:r>
              <w:rPr>
                <w:rFonts w:ascii="宋体" w:hAnsi="宋体" w:hint="eastAsia"/>
                <w:kern w:val="0"/>
                <w:szCs w:val="24"/>
              </w:rPr>
              <w:t>党委委员、副总经理</w:t>
            </w:r>
          </w:p>
        </w:tc>
        <w:tc>
          <w:tcPr>
            <w:tcW w:w="1579" w:type="dxa"/>
            <w:tcBorders>
              <w:top w:val="single" w:sz="4" w:space="0" w:color="auto"/>
              <w:left w:val="nil"/>
              <w:bottom w:val="single" w:sz="4" w:space="0" w:color="auto"/>
              <w:right w:val="single" w:sz="4" w:space="0" w:color="auto"/>
            </w:tcBorders>
            <w:noWrap/>
            <w:vAlign w:val="center"/>
            <w:hideMark/>
          </w:tcPr>
          <w:p w14:paraId="291460B6" w14:textId="77777777" w:rsidR="000D3A72" w:rsidRDefault="000D3A72">
            <w:pPr>
              <w:widowControl/>
              <w:ind w:right="523"/>
              <w:jc w:val="right"/>
              <w:rPr>
                <w:rFonts w:ascii="宋体" w:hAnsi="宋体" w:hint="eastAsia"/>
                <w:kern w:val="0"/>
                <w:szCs w:val="24"/>
              </w:rPr>
            </w:pPr>
            <w:r>
              <w:rPr>
                <w:rFonts w:ascii="宋体" w:hAnsi="宋体" w:hint="eastAsia"/>
                <w:kern w:val="0"/>
                <w:szCs w:val="24"/>
              </w:rPr>
              <w:t>24</w:t>
            </w:r>
          </w:p>
        </w:tc>
        <w:tc>
          <w:tcPr>
            <w:tcW w:w="1436" w:type="dxa"/>
            <w:tcBorders>
              <w:top w:val="single" w:sz="4" w:space="0" w:color="auto"/>
              <w:left w:val="nil"/>
              <w:bottom w:val="single" w:sz="4" w:space="0" w:color="auto"/>
              <w:right w:val="single" w:sz="4" w:space="0" w:color="auto"/>
            </w:tcBorders>
            <w:vAlign w:val="center"/>
            <w:hideMark/>
          </w:tcPr>
          <w:p w14:paraId="0DCEDF84" w14:textId="77777777" w:rsidR="000D3A72" w:rsidRDefault="000D3A72">
            <w:pPr>
              <w:widowControl/>
              <w:jc w:val="center"/>
              <w:rPr>
                <w:rFonts w:ascii="宋体" w:hAnsi="宋体" w:hint="eastAsia"/>
                <w:kern w:val="0"/>
                <w:szCs w:val="24"/>
              </w:rPr>
            </w:pPr>
            <w:r>
              <w:rPr>
                <w:rFonts w:ascii="宋体" w:hAnsi="宋体" w:hint="eastAsia"/>
                <w:kern w:val="0"/>
                <w:szCs w:val="24"/>
              </w:rPr>
              <w:t>7.92</w:t>
            </w:r>
          </w:p>
        </w:tc>
        <w:tc>
          <w:tcPr>
            <w:tcW w:w="1599" w:type="dxa"/>
            <w:tcBorders>
              <w:top w:val="single" w:sz="4" w:space="0" w:color="auto"/>
              <w:left w:val="nil"/>
              <w:bottom w:val="single" w:sz="4" w:space="0" w:color="auto"/>
              <w:right w:val="single" w:sz="4" w:space="0" w:color="auto"/>
            </w:tcBorders>
            <w:noWrap/>
            <w:vAlign w:val="center"/>
            <w:hideMark/>
          </w:tcPr>
          <w:p w14:paraId="546183AC" w14:textId="77777777" w:rsidR="000D3A72" w:rsidRDefault="000D3A72">
            <w:pPr>
              <w:widowControl/>
              <w:jc w:val="center"/>
              <w:rPr>
                <w:rFonts w:ascii="宋体" w:hAnsi="宋体" w:hint="eastAsia"/>
                <w:kern w:val="0"/>
                <w:szCs w:val="24"/>
              </w:rPr>
            </w:pPr>
            <w:r>
              <w:rPr>
                <w:rFonts w:ascii="宋体" w:hAnsi="宋体" w:hint="eastAsia"/>
                <w:kern w:val="0"/>
                <w:szCs w:val="24"/>
              </w:rPr>
              <w:t>33%</w:t>
            </w:r>
          </w:p>
        </w:tc>
      </w:tr>
      <w:tr w:rsidR="000D3A72" w14:paraId="31ACED74" w14:textId="77777777" w:rsidTr="000D3A72">
        <w:trPr>
          <w:trHeight w:val="553"/>
          <w:jc w:val="center"/>
        </w:trPr>
        <w:tc>
          <w:tcPr>
            <w:tcW w:w="803" w:type="dxa"/>
            <w:tcBorders>
              <w:top w:val="single" w:sz="4" w:space="0" w:color="auto"/>
              <w:left w:val="single" w:sz="4" w:space="0" w:color="auto"/>
              <w:bottom w:val="single" w:sz="4" w:space="0" w:color="auto"/>
              <w:right w:val="single" w:sz="4" w:space="0" w:color="000000"/>
            </w:tcBorders>
            <w:vAlign w:val="center"/>
            <w:hideMark/>
          </w:tcPr>
          <w:p w14:paraId="320AFB97" w14:textId="77777777" w:rsidR="000D3A72" w:rsidRDefault="000D3A72">
            <w:pPr>
              <w:widowControl/>
              <w:jc w:val="center"/>
              <w:rPr>
                <w:rFonts w:ascii="宋体" w:hAnsi="宋体" w:hint="eastAsia"/>
                <w:kern w:val="0"/>
                <w:szCs w:val="24"/>
              </w:rPr>
            </w:pPr>
            <w:r>
              <w:rPr>
                <w:rFonts w:ascii="宋体" w:hAnsi="宋体" w:hint="eastAsia"/>
                <w:kern w:val="0"/>
                <w:szCs w:val="24"/>
              </w:rPr>
              <w:t>3</w:t>
            </w:r>
          </w:p>
        </w:tc>
        <w:tc>
          <w:tcPr>
            <w:tcW w:w="981" w:type="dxa"/>
            <w:tcBorders>
              <w:top w:val="single" w:sz="4" w:space="0" w:color="auto"/>
              <w:left w:val="nil"/>
              <w:bottom w:val="single" w:sz="4" w:space="0" w:color="auto"/>
              <w:right w:val="single" w:sz="4" w:space="0" w:color="000000"/>
            </w:tcBorders>
            <w:vAlign w:val="center"/>
            <w:hideMark/>
          </w:tcPr>
          <w:p w14:paraId="6A6291F1" w14:textId="77777777" w:rsidR="000D3A72" w:rsidRDefault="000D3A72">
            <w:pPr>
              <w:kinsoku w:val="0"/>
              <w:overflowPunct w:val="0"/>
              <w:autoSpaceDE w:val="0"/>
              <w:autoSpaceDN w:val="0"/>
              <w:adjustRightInd w:val="0"/>
              <w:snapToGrid w:val="0"/>
              <w:rPr>
                <w:rFonts w:ascii="宋体" w:hAnsi="宋体" w:hint="eastAsia"/>
                <w:szCs w:val="24"/>
              </w:rPr>
            </w:pPr>
            <w:r>
              <w:rPr>
                <w:rFonts w:ascii="宋体" w:hAnsi="宋体" w:hint="eastAsia"/>
                <w:szCs w:val="24"/>
              </w:rPr>
              <w:t>黄霄龙</w:t>
            </w:r>
          </w:p>
        </w:tc>
        <w:tc>
          <w:tcPr>
            <w:tcW w:w="2746" w:type="dxa"/>
            <w:tcBorders>
              <w:top w:val="single" w:sz="4" w:space="0" w:color="auto"/>
              <w:left w:val="nil"/>
              <w:bottom w:val="single" w:sz="4" w:space="0" w:color="auto"/>
              <w:right w:val="single" w:sz="4" w:space="0" w:color="auto"/>
            </w:tcBorders>
            <w:vAlign w:val="center"/>
            <w:hideMark/>
          </w:tcPr>
          <w:p w14:paraId="6285AC55" w14:textId="77777777" w:rsidR="000D3A72" w:rsidRDefault="000D3A72">
            <w:pPr>
              <w:widowControl/>
              <w:jc w:val="center"/>
              <w:rPr>
                <w:rFonts w:ascii="宋体" w:hAnsi="宋体" w:hint="eastAsia"/>
                <w:kern w:val="0"/>
                <w:szCs w:val="24"/>
              </w:rPr>
            </w:pPr>
            <w:r>
              <w:rPr>
                <w:rFonts w:ascii="宋体" w:hAnsi="宋体" w:hint="eastAsia"/>
                <w:kern w:val="0"/>
                <w:szCs w:val="24"/>
              </w:rPr>
              <w:t>董事、董事会秘书</w:t>
            </w:r>
          </w:p>
        </w:tc>
        <w:tc>
          <w:tcPr>
            <w:tcW w:w="1579" w:type="dxa"/>
            <w:tcBorders>
              <w:top w:val="single" w:sz="4" w:space="0" w:color="auto"/>
              <w:left w:val="nil"/>
              <w:bottom w:val="single" w:sz="4" w:space="0" w:color="auto"/>
              <w:right w:val="single" w:sz="4" w:space="0" w:color="auto"/>
            </w:tcBorders>
            <w:noWrap/>
            <w:vAlign w:val="center"/>
            <w:hideMark/>
          </w:tcPr>
          <w:p w14:paraId="3D31144B" w14:textId="77777777" w:rsidR="000D3A72" w:rsidRDefault="000D3A72">
            <w:pPr>
              <w:widowControl/>
              <w:ind w:right="523"/>
              <w:jc w:val="right"/>
              <w:rPr>
                <w:rFonts w:ascii="宋体" w:hAnsi="宋体" w:hint="eastAsia"/>
                <w:kern w:val="0"/>
                <w:szCs w:val="24"/>
              </w:rPr>
            </w:pPr>
            <w:r>
              <w:rPr>
                <w:rFonts w:ascii="宋体" w:hAnsi="宋体" w:hint="eastAsia"/>
                <w:kern w:val="0"/>
                <w:szCs w:val="24"/>
              </w:rPr>
              <w:t>24</w:t>
            </w:r>
          </w:p>
        </w:tc>
        <w:tc>
          <w:tcPr>
            <w:tcW w:w="1436" w:type="dxa"/>
            <w:tcBorders>
              <w:top w:val="single" w:sz="4" w:space="0" w:color="auto"/>
              <w:left w:val="nil"/>
              <w:bottom w:val="single" w:sz="4" w:space="0" w:color="auto"/>
              <w:right w:val="single" w:sz="4" w:space="0" w:color="auto"/>
            </w:tcBorders>
            <w:vAlign w:val="center"/>
            <w:hideMark/>
          </w:tcPr>
          <w:p w14:paraId="1EE44BCD" w14:textId="77777777" w:rsidR="000D3A72" w:rsidRDefault="000D3A72">
            <w:pPr>
              <w:widowControl/>
              <w:jc w:val="center"/>
              <w:rPr>
                <w:rFonts w:ascii="宋体" w:hAnsi="宋体" w:hint="eastAsia"/>
                <w:kern w:val="0"/>
                <w:szCs w:val="24"/>
              </w:rPr>
            </w:pPr>
            <w:r>
              <w:rPr>
                <w:rFonts w:ascii="宋体" w:hAnsi="宋体" w:hint="eastAsia"/>
                <w:kern w:val="0"/>
                <w:szCs w:val="24"/>
              </w:rPr>
              <w:t>7.92</w:t>
            </w:r>
          </w:p>
        </w:tc>
        <w:tc>
          <w:tcPr>
            <w:tcW w:w="1599" w:type="dxa"/>
            <w:tcBorders>
              <w:top w:val="single" w:sz="4" w:space="0" w:color="auto"/>
              <w:left w:val="nil"/>
              <w:bottom w:val="single" w:sz="4" w:space="0" w:color="auto"/>
              <w:right w:val="single" w:sz="4" w:space="0" w:color="auto"/>
            </w:tcBorders>
            <w:noWrap/>
            <w:vAlign w:val="center"/>
            <w:hideMark/>
          </w:tcPr>
          <w:p w14:paraId="373CC70C" w14:textId="77777777" w:rsidR="000D3A72" w:rsidRDefault="000D3A72">
            <w:pPr>
              <w:widowControl/>
              <w:jc w:val="center"/>
              <w:rPr>
                <w:rFonts w:ascii="宋体" w:hAnsi="宋体" w:hint="eastAsia"/>
                <w:kern w:val="0"/>
                <w:szCs w:val="24"/>
              </w:rPr>
            </w:pPr>
            <w:r>
              <w:rPr>
                <w:rFonts w:ascii="宋体" w:hAnsi="宋体" w:hint="eastAsia"/>
                <w:kern w:val="0"/>
                <w:szCs w:val="24"/>
              </w:rPr>
              <w:t>33%</w:t>
            </w:r>
          </w:p>
        </w:tc>
      </w:tr>
      <w:tr w:rsidR="000D3A72" w14:paraId="5BDE055E" w14:textId="77777777" w:rsidTr="000D3A72">
        <w:trPr>
          <w:trHeight w:val="553"/>
          <w:jc w:val="center"/>
        </w:trPr>
        <w:tc>
          <w:tcPr>
            <w:tcW w:w="803" w:type="dxa"/>
            <w:tcBorders>
              <w:top w:val="single" w:sz="4" w:space="0" w:color="auto"/>
              <w:left w:val="single" w:sz="4" w:space="0" w:color="auto"/>
              <w:bottom w:val="single" w:sz="4" w:space="0" w:color="auto"/>
              <w:right w:val="single" w:sz="4" w:space="0" w:color="000000"/>
            </w:tcBorders>
            <w:vAlign w:val="center"/>
            <w:hideMark/>
          </w:tcPr>
          <w:p w14:paraId="521E49AA" w14:textId="77777777" w:rsidR="000D3A72" w:rsidRDefault="000D3A72">
            <w:pPr>
              <w:widowControl/>
              <w:jc w:val="center"/>
              <w:rPr>
                <w:rFonts w:ascii="宋体" w:hAnsi="宋体" w:hint="eastAsia"/>
                <w:kern w:val="0"/>
                <w:szCs w:val="24"/>
              </w:rPr>
            </w:pPr>
            <w:r>
              <w:rPr>
                <w:rFonts w:ascii="宋体" w:hAnsi="宋体" w:hint="eastAsia"/>
                <w:kern w:val="0"/>
                <w:szCs w:val="24"/>
              </w:rPr>
              <w:t>4</w:t>
            </w:r>
          </w:p>
        </w:tc>
        <w:tc>
          <w:tcPr>
            <w:tcW w:w="981" w:type="dxa"/>
            <w:tcBorders>
              <w:top w:val="single" w:sz="4" w:space="0" w:color="auto"/>
              <w:left w:val="nil"/>
              <w:bottom w:val="single" w:sz="4" w:space="0" w:color="auto"/>
              <w:right w:val="single" w:sz="4" w:space="0" w:color="000000"/>
            </w:tcBorders>
            <w:vAlign w:val="center"/>
            <w:hideMark/>
          </w:tcPr>
          <w:p w14:paraId="6EFCE662" w14:textId="77777777" w:rsidR="000D3A72" w:rsidRDefault="000D3A72">
            <w:pPr>
              <w:kinsoku w:val="0"/>
              <w:overflowPunct w:val="0"/>
              <w:autoSpaceDE w:val="0"/>
              <w:autoSpaceDN w:val="0"/>
              <w:adjustRightInd w:val="0"/>
              <w:snapToGrid w:val="0"/>
              <w:rPr>
                <w:rFonts w:ascii="宋体" w:hAnsi="宋体" w:hint="eastAsia"/>
                <w:szCs w:val="24"/>
              </w:rPr>
            </w:pPr>
            <w:r>
              <w:rPr>
                <w:rFonts w:ascii="宋体" w:hAnsi="宋体" w:hint="eastAsia"/>
                <w:szCs w:val="24"/>
              </w:rPr>
              <w:t>马俊鹏</w:t>
            </w:r>
          </w:p>
        </w:tc>
        <w:tc>
          <w:tcPr>
            <w:tcW w:w="2746" w:type="dxa"/>
            <w:tcBorders>
              <w:top w:val="single" w:sz="4" w:space="0" w:color="auto"/>
              <w:left w:val="nil"/>
              <w:bottom w:val="single" w:sz="4" w:space="0" w:color="auto"/>
              <w:right w:val="single" w:sz="4" w:space="0" w:color="auto"/>
            </w:tcBorders>
            <w:vAlign w:val="center"/>
            <w:hideMark/>
          </w:tcPr>
          <w:p w14:paraId="771F1F74" w14:textId="77777777" w:rsidR="000D3A72" w:rsidRDefault="000D3A72">
            <w:pPr>
              <w:widowControl/>
              <w:jc w:val="center"/>
              <w:rPr>
                <w:rFonts w:ascii="宋体" w:hAnsi="宋体" w:hint="eastAsia"/>
                <w:kern w:val="0"/>
                <w:szCs w:val="24"/>
              </w:rPr>
            </w:pPr>
            <w:r>
              <w:rPr>
                <w:rFonts w:ascii="宋体" w:hAnsi="宋体" w:hint="eastAsia"/>
                <w:kern w:val="0"/>
                <w:szCs w:val="24"/>
              </w:rPr>
              <w:t>总工程师</w:t>
            </w:r>
          </w:p>
        </w:tc>
        <w:tc>
          <w:tcPr>
            <w:tcW w:w="1579" w:type="dxa"/>
            <w:tcBorders>
              <w:top w:val="single" w:sz="4" w:space="0" w:color="auto"/>
              <w:left w:val="nil"/>
              <w:bottom w:val="single" w:sz="4" w:space="0" w:color="auto"/>
              <w:right w:val="single" w:sz="4" w:space="0" w:color="auto"/>
            </w:tcBorders>
            <w:noWrap/>
            <w:vAlign w:val="center"/>
            <w:hideMark/>
          </w:tcPr>
          <w:p w14:paraId="0006AE0A" w14:textId="77777777" w:rsidR="000D3A72" w:rsidRDefault="000D3A72">
            <w:pPr>
              <w:widowControl/>
              <w:ind w:right="523"/>
              <w:jc w:val="right"/>
              <w:rPr>
                <w:rFonts w:ascii="宋体" w:hAnsi="宋体" w:hint="eastAsia"/>
                <w:kern w:val="0"/>
                <w:szCs w:val="24"/>
              </w:rPr>
            </w:pPr>
            <w:r>
              <w:rPr>
                <w:rFonts w:ascii="宋体" w:hAnsi="宋体" w:hint="eastAsia"/>
                <w:kern w:val="0"/>
                <w:szCs w:val="24"/>
              </w:rPr>
              <w:t>12</w:t>
            </w:r>
          </w:p>
        </w:tc>
        <w:tc>
          <w:tcPr>
            <w:tcW w:w="1436" w:type="dxa"/>
            <w:tcBorders>
              <w:top w:val="single" w:sz="4" w:space="0" w:color="auto"/>
              <w:left w:val="nil"/>
              <w:bottom w:val="single" w:sz="4" w:space="0" w:color="auto"/>
              <w:right w:val="single" w:sz="4" w:space="0" w:color="auto"/>
            </w:tcBorders>
            <w:vAlign w:val="center"/>
            <w:hideMark/>
          </w:tcPr>
          <w:p w14:paraId="1B4F63B7" w14:textId="77777777" w:rsidR="000D3A72" w:rsidRDefault="000D3A72">
            <w:pPr>
              <w:widowControl/>
              <w:jc w:val="center"/>
              <w:rPr>
                <w:rFonts w:ascii="宋体" w:hAnsi="宋体" w:hint="eastAsia"/>
                <w:kern w:val="0"/>
                <w:szCs w:val="24"/>
              </w:rPr>
            </w:pPr>
            <w:r>
              <w:rPr>
                <w:rFonts w:ascii="宋体" w:hAnsi="宋体" w:hint="eastAsia"/>
                <w:kern w:val="0"/>
                <w:szCs w:val="24"/>
              </w:rPr>
              <w:t>3.96</w:t>
            </w:r>
          </w:p>
        </w:tc>
        <w:tc>
          <w:tcPr>
            <w:tcW w:w="1599" w:type="dxa"/>
            <w:tcBorders>
              <w:top w:val="single" w:sz="4" w:space="0" w:color="auto"/>
              <w:left w:val="nil"/>
              <w:bottom w:val="single" w:sz="4" w:space="0" w:color="auto"/>
              <w:right w:val="single" w:sz="4" w:space="0" w:color="auto"/>
            </w:tcBorders>
            <w:noWrap/>
            <w:vAlign w:val="center"/>
            <w:hideMark/>
          </w:tcPr>
          <w:p w14:paraId="4FB13228" w14:textId="77777777" w:rsidR="000D3A72" w:rsidRDefault="000D3A72">
            <w:pPr>
              <w:widowControl/>
              <w:jc w:val="center"/>
              <w:rPr>
                <w:rFonts w:ascii="宋体" w:hAnsi="宋体" w:hint="eastAsia"/>
                <w:kern w:val="0"/>
                <w:szCs w:val="24"/>
              </w:rPr>
            </w:pPr>
            <w:r>
              <w:rPr>
                <w:rFonts w:ascii="宋体" w:hAnsi="宋体" w:hint="eastAsia"/>
                <w:kern w:val="0"/>
                <w:szCs w:val="24"/>
              </w:rPr>
              <w:t>33%</w:t>
            </w:r>
          </w:p>
        </w:tc>
      </w:tr>
      <w:tr w:rsidR="000D3A72" w14:paraId="0D758CA5" w14:textId="77777777" w:rsidTr="000D3A72">
        <w:trPr>
          <w:trHeight w:val="553"/>
          <w:jc w:val="center"/>
        </w:trPr>
        <w:tc>
          <w:tcPr>
            <w:tcW w:w="803" w:type="dxa"/>
            <w:tcBorders>
              <w:top w:val="single" w:sz="4" w:space="0" w:color="auto"/>
              <w:left w:val="single" w:sz="4" w:space="0" w:color="auto"/>
              <w:bottom w:val="single" w:sz="4" w:space="0" w:color="auto"/>
              <w:right w:val="single" w:sz="4" w:space="0" w:color="000000"/>
            </w:tcBorders>
            <w:vAlign w:val="center"/>
            <w:hideMark/>
          </w:tcPr>
          <w:p w14:paraId="6F80C302" w14:textId="77777777" w:rsidR="000D3A72" w:rsidRDefault="000D3A72">
            <w:pPr>
              <w:widowControl/>
              <w:jc w:val="center"/>
              <w:rPr>
                <w:rFonts w:ascii="宋体" w:hAnsi="宋体" w:hint="eastAsia"/>
                <w:kern w:val="0"/>
                <w:szCs w:val="24"/>
              </w:rPr>
            </w:pPr>
            <w:r>
              <w:rPr>
                <w:rFonts w:ascii="宋体" w:hAnsi="宋体" w:hint="eastAsia"/>
                <w:kern w:val="0"/>
                <w:szCs w:val="24"/>
              </w:rPr>
              <w:t>5</w:t>
            </w:r>
          </w:p>
        </w:tc>
        <w:tc>
          <w:tcPr>
            <w:tcW w:w="981" w:type="dxa"/>
            <w:tcBorders>
              <w:top w:val="single" w:sz="4" w:space="0" w:color="auto"/>
              <w:left w:val="nil"/>
              <w:bottom w:val="single" w:sz="4" w:space="0" w:color="auto"/>
              <w:right w:val="single" w:sz="4" w:space="0" w:color="000000"/>
            </w:tcBorders>
            <w:vAlign w:val="center"/>
            <w:hideMark/>
          </w:tcPr>
          <w:p w14:paraId="39C61817" w14:textId="77777777" w:rsidR="000D3A72" w:rsidRDefault="000D3A72">
            <w:pPr>
              <w:kinsoku w:val="0"/>
              <w:overflowPunct w:val="0"/>
              <w:autoSpaceDE w:val="0"/>
              <w:autoSpaceDN w:val="0"/>
              <w:adjustRightInd w:val="0"/>
              <w:snapToGrid w:val="0"/>
              <w:rPr>
                <w:rFonts w:ascii="宋体" w:hAnsi="宋体" w:hint="eastAsia"/>
                <w:szCs w:val="24"/>
              </w:rPr>
            </w:pPr>
            <w:r>
              <w:rPr>
                <w:rFonts w:ascii="宋体" w:hAnsi="宋体" w:hint="eastAsia"/>
                <w:szCs w:val="24"/>
              </w:rPr>
              <w:t>康  丹</w:t>
            </w:r>
          </w:p>
        </w:tc>
        <w:tc>
          <w:tcPr>
            <w:tcW w:w="2746" w:type="dxa"/>
            <w:tcBorders>
              <w:top w:val="single" w:sz="4" w:space="0" w:color="auto"/>
              <w:left w:val="nil"/>
              <w:bottom w:val="single" w:sz="4" w:space="0" w:color="auto"/>
              <w:right w:val="single" w:sz="4" w:space="0" w:color="auto"/>
            </w:tcBorders>
            <w:vAlign w:val="center"/>
            <w:hideMark/>
          </w:tcPr>
          <w:p w14:paraId="7F9707A3" w14:textId="77777777" w:rsidR="000D3A72" w:rsidRDefault="000D3A72">
            <w:pPr>
              <w:widowControl/>
              <w:jc w:val="center"/>
              <w:rPr>
                <w:rFonts w:ascii="宋体" w:hAnsi="宋体" w:hint="eastAsia"/>
                <w:kern w:val="0"/>
                <w:szCs w:val="24"/>
              </w:rPr>
            </w:pPr>
            <w:r>
              <w:rPr>
                <w:rFonts w:ascii="宋体" w:hAnsi="宋体" w:hint="eastAsia"/>
                <w:kern w:val="0"/>
                <w:szCs w:val="24"/>
              </w:rPr>
              <w:t>安全总监</w:t>
            </w:r>
          </w:p>
        </w:tc>
        <w:tc>
          <w:tcPr>
            <w:tcW w:w="1579" w:type="dxa"/>
            <w:tcBorders>
              <w:top w:val="single" w:sz="4" w:space="0" w:color="auto"/>
              <w:left w:val="nil"/>
              <w:bottom w:val="single" w:sz="4" w:space="0" w:color="auto"/>
              <w:right w:val="single" w:sz="4" w:space="0" w:color="auto"/>
            </w:tcBorders>
            <w:noWrap/>
            <w:vAlign w:val="center"/>
            <w:hideMark/>
          </w:tcPr>
          <w:p w14:paraId="600CFDE3" w14:textId="77777777" w:rsidR="000D3A72" w:rsidRDefault="000D3A72">
            <w:pPr>
              <w:widowControl/>
              <w:ind w:right="523"/>
              <w:jc w:val="right"/>
              <w:rPr>
                <w:rFonts w:ascii="宋体" w:hAnsi="宋体" w:hint="eastAsia"/>
                <w:kern w:val="0"/>
                <w:szCs w:val="24"/>
              </w:rPr>
            </w:pPr>
            <w:r>
              <w:rPr>
                <w:rFonts w:ascii="宋体" w:hAnsi="宋体" w:hint="eastAsia"/>
                <w:kern w:val="0"/>
                <w:szCs w:val="24"/>
              </w:rPr>
              <w:t>12</w:t>
            </w:r>
          </w:p>
        </w:tc>
        <w:tc>
          <w:tcPr>
            <w:tcW w:w="1436" w:type="dxa"/>
            <w:tcBorders>
              <w:top w:val="single" w:sz="4" w:space="0" w:color="auto"/>
              <w:left w:val="nil"/>
              <w:bottom w:val="single" w:sz="4" w:space="0" w:color="auto"/>
              <w:right w:val="single" w:sz="4" w:space="0" w:color="auto"/>
            </w:tcBorders>
            <w:vAlign w:val="center"/>
            <w:hideMark/>
          </w:tcPr>
          <w:p w14:paraId="6D74C91A" w14:textId="77777777" w:rsidR="000D3A72" w:rsidRDefault="000D3A72">
            <w:pPr>
              <w:widowControl/>
              <w:jc w:val="center"/>
              <w:rPr>
                <w:rFonts w:ascii="宋体" w:hAnsi="宋体" w:hint="eastAsia"/>
                <w:kern w:val="0"/>
                <w:szCs w:val="24"/>
              </w:rPr>
            </w:pPr>
            <w:r>
              <w:rPr>
                <w:rFonts w:ascii="宋体" w:hAnsi="宋体" w:hint="eastAsia"/>
                <w:kern w:val="0"/>
                <w:szCs w:val="24"/>
              </w:rPr>
              <w:t>3.96</w:t>
            </w:r>
          </w:p>
        </w:tc>
        <w:tc>
          <w:tcPr>
            <w:tcW w:w="1599" w:type="dxa"/>
            <w:tcBorders>
              <w:top w:val="single" w:sz="4" w:space="0" w:color="auto"/>
              <w:left w:val="nil"/>
              <w:bottom w:val="single" w:sz="4" w:space="0" w:color="auto"/>
              <w:right w:val="single" w:sz="4" w:space="0" w:color="auto"/>
            </w:tcBorders>
            <w:noWrap/>
            <w:vAlign w:val="center"/>
            <w:hideMark/>
          </w:tcPr>
          <w:p w14:paraId="3453C9E8" w14:textId="77777777" w:rsidR="000D3A72" w:rsidRDefault="000D3A72">
            <w:pPr>
              <w:widowControl/>
              <w:jc w:val="center"/>
              <w:rPr>
                <w:rFonts w:ascii="宋体" w:hAnsi="宋体" w:hint="eastAsia"/>
                <w:kern w:val="0"/>
                <w:szCs w:val="24"/>
              </w:rPr>
            </w:pPr>
            <w:r>
              <w:rPr>
                <w:rFonts w:ascii="宋体" w:hAnsi="宋体" w:hint="eastAsia"/>
                <w:kern w:val="0"/>
                <w:szCs w:val="24"/>
              </w:rPr>
              <w:t>33%</w:t>
            </w:r>
          </w:p>
        </w:tc>
      </w:tr>
      <w:tr w:rsidR="000D3A72" w14:paraId="58AF5263" w14:textId="77777777" w:rsidTr="000D3A72">
        <w:trPr>
          <w:trHeight w:val="553"/>
          <w:jc w:val="center"/>
        </w:trPr>
        <w:tc>
          <w:tcPr>
            <w:tcW w:w="803" w:type="dxa"/>
            <w:tcBorders>
              <w:top w:val="single" w:sz="4" w:space="0" w:color="auto"/>
              <w:left w:val="single" w:sz="4" w:space="0" w:color="auto"/>
              <w:bottom w:val="single" w:sz="4" w:space="0" w:color="auto"/>
              <w:right w:val="single" w:sz="4" w:space="0" w:color="000000"/>
            </w:tcBorders>
            <w:vAlign w:val="center"/>
            <w:hideMark/>
          </w:tcPr>
          <w:p w14:paraId="71A154BB" w14:textId="77777777" w:rsidR="000D3A72" w:rsidRDefault="000D3A72">
            <w:pPr>
              <w:widowControl/>
              <w:jc w:val="center"/>
              <w:rPr>
                <w:rFonts w:ascii="宋体" w:hAnsi="宋体" w:hint="eastAsia"/>
                <w:kern w:val="0"/>
                <w:szCs w:val="24"/>
              </w:rPr>
            </w:pPr>
            <w:r>
              <w:rPr>
                <w:rFonts w:ascii="宋体" w:hAnsi="宋体" w:hint="eastAsia"/>
                <w:kern w:val="0"/>
                <w:szCs w:val="24"/>
              </w:rPr>
              <w:t>6</w:t>
            </w:r>
          </w:p>
        </w:tc>
        <w:tc>
          <w:tcPr>
            <w:tcW w:w="981" w:type="dxa"/>
            <w:tcBorders>
              <w:top w:val="single" w:sz="4" w:space="0" w:color="auto"/>
              <w:left w:val="nil"/>
              <w:bottom w:val="single" w:sz="4" w:space="0" w:color="auto"/>
              <w:right w:val="single" w:sz="4" w:space="0" w:color="000000"/>
            </w:tcBorders>
            <w:vAlign w:val="center"/>
            <w:hideMark/>
          </w:tcPr>
          <w:p w14:paraId="553C6C04" w14:textId="77777777" w:rsidR="000D3A72" w:rsidRDefault="000D3A72">
            <w:pPr>
              <w:kinsoku w:val="0"/>
              <w:overflowPunct w:val="0"/>
              <w:autoSpaceDE w:val="0"/>
              <w:autoSpaceDN w:val="0"/>
              <w:adjustRightInd w:val="0"/>
              <w:snapToGrid w:val="0"/>
              <w:rPr>
                <w:rFonts w:ascii="宋体" w:hAnsi="宋体" w:hint="eastAsia"/>
                <w:szCs w:val="24"/>
              </w:rPr>
            </w:pPr>
            <w:r>
              <w:rPr>
                <w:rFonts w:ascii="宋体" w:hAnsi="宋体" w:hint="eastAsia"/>
                <w:szCs w:val="24"/>
              </w:rPr>
              <w:t>王九红</w:t>
            </w:r>
          </w:p>
        </w:tc>
        <w:tc>
          <w:tcPr>
            <w:tcW w:w="2746" w:type="dxa"/>
            <w:tcBorders>
              <w:top w:val="single" w:sz="4" w:space="0" w:color="auto"/>
              <w:left w:val="nil"/>
              <w:bottom w:val="single" w:sz="4" w:space="0" w:color="auto"/>
              <w:right w:val="single" w:sz="4" w:space="0" w:color="auto"/>
            </w:tcBorders>
            <w:vAlign w:val="center"/>
            <w:hideMark/>
          </w:tcPr>
          <w:p w14:paraId="0A08A674" w14:textId="77777777" w:rsidR="000D3A72" w:rsidRDefault="000D3A72">
            <w:pPr>
              <w:widowControl/>
              <w:jc w:val="center"/>
              <w:rPr>
                <w:rFonts w:ascii="宋体" w:hAnsi="宋体" w:hint="eastAsia"/>
                <w:kern w:val="0"/>
                <w:szCs w:val="24"/>
              </w:rPr>
            </w:pPr>
            <w:r>
              <w:rPr>
                <w:rFonts w:ascii="宋体" w:hAnsi="宋体" w:hint="eastAsia"/>
                <w:kern w:val="0"/>
                <w:szCs w:val="24"/>
              </w:rPr>
              <w:t>党委委员、副总经理</w:t>
            </w:r>
          </w:p>
        </w:tc>
        <w:tc>
          <w:tcPr>
            <w:tcW w:w="1579" w:type="dxa"/>
            <w:tcBorders>
              <w:top w:val="single" w:sz="4" w:space="0" w:color="auto"/>
              <w:left w:val="nil"/>
              <w:bottom w:val="single" w:sz="4" w:space="0" w:color="auto"/>
              <w:right w:val="single" w:sz="4" w:space="0" w:color="auto"/>
            </w:tcBorders>
            <w:noWrap/>
            <w:vAlign w:val="center"/>
            <w:hideMark/>
          </w:tcPr>
          <w:p w14:paraId="08E6712F" w14:textId="77777777" w:rsidR="000D3A72" w:rsidRDefault="000D3A72">
            <w:pPr>
              <w:widowControl/>
              <w:ind w:right="523"/>
              <w:jc w:val="right"/>
              <w:rPr>
                <w:rFonts w:ascii="宋体" w:hAnsi="宋体" w:hint="eastAsia"/>
                <w:kern w:val="0"/>
                <w:szCs w:val="24"/>
              </w:rPr>
            </w:pPr>
            <w:r>
              <w:rPr>
                <w:rFonts w:ascii="宋体" w:hAnsi="宋体" w:hint="eastAsia"/>
                <w:kern w:val="0"/>
                <w:szCs w:val="24"/>
              </w:rPr>
              <w:t>12</w:t>
            </w:r>
          </w:p>
        </w:tc>
        <w:tc>
          <w:tcPr>
            <w:tcW w:w="1436" w:type="dxa"/>
            <w:tcBorders>
              <w:top w:val="single" w:sz="4" w:space="0" w:color="auto"/>
              <w:left w:val="nil"/>
              <w:bottom w:val="single" w:sz="4" w:space="0" w:color="auto"/>
              <w:right w:val="single" w:sz="4" w:space="0" w:color="auto"/>
            </w:tcBorders>
            <w:vAlign w:val="center"/>
            <w:hideMark/>
          </w:tcPr>
          <w:p w14:paraId="0B90BEAA" w14:textId="77777777" w:rsidR="000D3A72" w:rsidRDefault="000D3A72">
            <w:pPr>
              <w:widowControl/>
              <w:jc w:val="center"/>
              <w:rPr>
                <w:rFonts w:ascii="宋体" w:hAnsi="宋体" w:hint="eastAsia"/>
                <w:kern w:val="0"/>
                <w:szCs w:val="24"/>
              </w:rPr>
            </w:pPr>
            <w:r>
              <w:rPr>
                <w:rFonts w:ascii="宋体" w:hAnsi="宋体" w:hint="eastAsia"/>
                <w:kern w:val="0"/>
                <w:szCs w:val="24"/>
              </w:rPr>
              <w:t>3.96</w:t>
            </w:r>
          </w:p>
        </w:tc>
        <w:tc>
          <w:tcPr>
            <w:tcW w:w="1599" w:type="dxa"/>
            <w:tcBorders>
              <w:top w:val="single" w:sz="4" w:space="0" w:color="auto"/>
              <w:left w:val="nil"/>
              <w:bottom w:val="single" w:sz="4" w:space="0" w:color="auto"/>
              <w:right w:val="single" w:sz="4" w:space="0" w:color="auto"/>
            </w:tcBorders>
            <w:noWrap/>
            <w:vAlign w:val="center"/>
            <w:hideMark/>
          </w:tcPr>
          <w:p w14:paraId="4AEF4823" w14:textId="77777777" w:rsidR="000D3A72" w:rsidRDefault="000D3A72">
            <w:pPr>
              <w:widowControl/>
              <w:jc w:val="center"/>
              <w:rPr>
                <w:rFonts w:ascii="宋体" w:hAnsi="宋体" w:hint="eastAsia"/>
                <w:kern w:val="0"/>
                <w:szCs w:val="24"/>
              </w:rPr>
            </w:pPr>
            <w:r>
              <w:rPr>
                <w:rFonts w:ascii="宋体" w:hAnsi="宋体" w:hint="eastAsia"/>
                <w:kern w:val="0"/>
                <w:szCs w:val="24"/>
              </w:rPr>
              <w:t>33%</w:t>
            </w:r>
          </w:p>
        </w:tc>
      </w:tr>
      <w:tr w:rsidR="000D3A72" w14:paraId="58745ADF" w14:textId="77777777" w:rsidTr="000D3A72">
        <w:trPr>
          <w:trHeight w:val="553"/>
          <w:jc w:val="center"/>
        </w:trPr>
        <w:tc>
          <w:tcPr>
            <w:tcW w:w="803" w:type="dxa"/>
            <w:tcBorders>
              <w:top w:val="single" w:sz="4" w:space="0" w:color="auto"/>
              <w:left w:val="single" w:sz="4" w:space="0" w:color="auto"/>
              <w:bottom w:val="single" w:sz="4" w:space="0" w:color="auto"/>
              <w:right w:val="single" w:sz="4" w:space="0" w:color="000000"/>
            </w:tcBorders>
            <w:vAlign w:val="center"/>
            <w:hideMark/>
          </w:tcPr>
          <w:p w14:paraId="58F87A7A" w14:textId="77777777" w:rsidR="000D3A72" w:rsidRDefault="000D3A72">
            <w:pPr>
              <w:widowControl/>
              <w:jc w:val="center"/>
              <w:rPr>
                <w:rFonts w:ascii="宋体" w:hAnsi="宋体" w:hint="eastAsia"/>
                <w:kern w:val="0"/>
                <w:szCs w:val="24"/>
              </w:rPr>
            </w:pPr>
            <w:r>
              <w:rPr>
                <w:rFonts w:ascii="宋体" w:hAnsi="宋体" w:hint="eastAsia"/>
                <w:kern w:val="0"/>
                <w:szCs w:val="24"/>
              </w:rPr>
              <w:t>7</w:t>
            </w:r>
          </w:p>
        </w:tc>
        <w:tc>
          <w:tcPr>
            <w:tcW w:w="3727" w:type="dxa"/>
            <w:gridSpan w:val="2"/>
            <w:tcBorders>
              <w:top w:val="single" w:sz="4" w:space="0" w:color="auto"/>
              <w:left w:val="nil"/>
              <w:bottom w:val="single" w:sz="4" w:space="0" w:color="auto"/>
              <w:right w:val="single" w:sz="4" w:space="0" w:color="auto"/>
            </w:tcBorders>
            <w:vAlign w:val="center"/>
            <w:hideMark/>
          </w:tcPr>
          <w:p w14:paraId="4F7F8458" w14:textId="77777777" w:rsidR="000D3A72" w:rsidRDefault="000D3A72">
            <w:pPr>
              <w:widowControl/>
              <w:jc w:val="center"/>
              <w:rPr>
                <w:rFonts w:ascii="宋体" w:hAnsi="宋体" w:hint="eastAsia"/>
                <w:kern w:val="0"/>
                <w:szCs w:val="24"/>
              </w:rPr>
            </w:pPr>
            <w:r>
              <w:rPr>
                <w:rFonts w:ascii="宋体" w:hAnsi="宋体" w:hint="eastAsia"/>
                <w:kern w:val="0"/>
                <w:szCs w:val="24"/>
              </w:rPr>
              <w:t>董事、高管小计</w:t>
            </w:r>
          </w:p>
        </w:tc>
        <w:tc>
          <w:tcPr>
            <w:tcW w:w="1579" w:type="dxa"/>
            <w:tcBorders>
              <w:top w:val="single" w:sz="4" w:space="0" w:color="auto"/>
              <w:left w:val="nil"/>
              <w:bottom w:val="single" w:sz="4" w:space="0" w:color="auto"/>
              <w:right w:val="single" w:sz="4" w:space="0" w:color="auto"/>
            </w:tcBorders>
            <w:noWrap/>
            <w:vAlign w:val="center"/>
            <w:hideMark/>
          </w:tcPr>
          <w:p w14:paraId="6A04FEA1" w14:textId="77777777" w:rsidR="000D3A72" w:rsidRDefault="000D3A72">
            <w:pPr>
              <w:widowControl/>
              <w:ind w:right="303"/>
              <w:jc w:val="center"/>
              <w:rPr>
                <w:rFonts w:ascii="宋体" w:hAnsi="宋体" w:hint="eastAsia"/>
                <w:kern w:val="0"/>
                <w:szCs w:val="24"/>
              </w:rPr>
            </w:pPr>
            <w:r>
              <w:rPr>
                <w:rFonts w:ascii="宋体" w:hAnsi="宋体" w:hint="eastAsia"/>
                <w:kern w:val="0"/>
                <w:szCs w:val="24"/>
              </w:rPr>
              <w:t xml:space="preserve">   114</w:t>
            </w:r>
          </w:p>
        </w:tc>
        <w:tc>
          <w:tcPr>
            <w:tcW w:w="1436" w:type="dxa"/>
            <w:tcBorders>
              <w:top w:val="single" w:sz="4" w:space="0" w:color="auto"/>
              <w:left w:val="nil"/>
              <w:bottom w:val="single" w:sz="4" w:space="0" w:color="auto"/>
              <w:right w:val="single" w:sz="4" w:space="0" w:color="auto"/>
            </w:tcBorders>
            <w:vAlign w:val="center"/>
            <w:hideMark/>
          </w:tcPr>
          <w:p w14:paraId="5CA95E72" w14:textId="77777777" w:rsidR="000D3A72" w:rsidRDefault="000D3A72">
            <w:pPr>
              <w:widowControl/>
              <w:jc w:val="center"/>
              <w:rPr>
                <w:rFonts w:ascii="宋体" w:hAnsi="宋体" w:hint="eastAsia"/>
                <w:kern w:val="0"/>
                <w:szCs w:val="24"/>
              </w:rPr>
            </w:pPr>
            <w:r>
              <w:rPr>
                <w:rFonts w:ascii="宋体" w:hAnsi="宋体" w:hint="eastAsia"/>
                <w:kern w:val="0"/>
                <w:szCs w:val="24"/>
              </w:rPr>
              <w:t>37.62</w:t>
            </w:r>
          </w:p>
        </w:tc>
        <w:tc>
          <w:tcPr>
            <w:tcW w:w="1599" w:type="dxa"/>
            <w:tcBorders>
              <w:top w:val="single" w:sz="4" w:space="0" w:color="auto"/>
              <w:left w:val="nil"/>
              <w:bottom w:val="single" w:sz="4" w:space="0" w:color="auto"/>
              <w:right w:val="single" w:sz="4" w:space="0" w:color="auto"/>
            </w:tcBorders>
            <w:noWrap/>
            <w:vAlign w:val="center"/>
            <w:hideMark/>
          </w:tcPr>
          <w:p w14:paraId="68993432" w14:textId="77777777" w:rsidR="000D3A72" w:rsidRDefault="000D3A72">
            <w:pPr>
              <w:widowControl/>
              <w:jc w:val="center"/>
              <w:rPr>
                <w:rFonts w:ascii="宋体" w:hAnsi="宋体" w:hint="eastAsia"/>
                <w:kern w:val="0"/>
                <w:szCs w:val="24"/>
              </w:rPr>
            </w:pPr>
            <w:r>
              <w:rPr>
                <w:rFonts w:ascii="宋体" w:hAnsi="宋体" w:hint="eastAsia"/>
                <w:kern w:val="0"/>
                <w:szCs w:val="24"/>
              </w:rPr>
              <w:t>33%</w:t>
            </w:r>
          </w:p>
        </w:tc>
      </w:tr>
      <w:tr w:rsidR="000D3A72" w14:paraId="0C48F06B" w14:textId="77777777" w:rsidTr="000D3A72">
        <w:trPr>
          <w:trHeight w:val="553"/>
          <w:jc w:val="center"/>
        </w:trPr>
        <w:tc>
          <w:tcPr>
            <w:tcW w:w="803" w:type="dxa"/>
            <w:tcBorders>
              <w:top w:val="single" w:sz="4" w:space="0" w:color="auto"/>
              <w:left w:val="single" w:sz="4" w:space="0" w:color="auto"/>
              <w:bottom w:val="single" w:sz="4" w:space="0" w:color="auto"/>
              <w:right w:val="single" w:sz="4" w:space="0" w:color="000000"/>
            </w:tcBorders>
            <w:vAlign w:val="center"/>
            <w:hideMark/>
          </w:tcPr>
          <w:p w14:paraId="02CF0EC2" w14:textId="77777777" w:rsidR="000D3A72" w:rsidRDefault="000D3A72">
            <w:pPr>
              <w:widowControl/>
              <w:jc w:val="center"/>
              <w:rPr>
                <w:rFonts w:ascii="宋体" w:hAnsi="宋体" w:hint="eastAsia"/>
                <w:kern w:val="0"/>
                <w:szCs w:val="24"/>
              </w:rPr>
            </w:pPr>
            <w:r>
              <w:rPr>
                <w:rFonts w:ascii="宋体" w:hAnsi="宋体" w:hint="eastAsia"/>
                <w:kern w:val="0"/>
                <w:szCs w:val="24"/>
              </w:rPr>
              <w:t>8</w:t>
            </w:r>
          </w:p>
        </w:tc>
        <w:tc>
          <w:tcPr>
            <w:tcW w:w="3727" w:type="dxa"/>
            <w:gridSpan w:val="2"/>
            <w:tcBorders>
              <w:top w:val="single" w:sz="4" w:space="0" w:color="auto"/>
              <w:left w:val="nil"/>
              <w:bottom w:val="single" w:sz="4" w:space="0" w:color="auto"/>
              <w:right w:val="single" w:sz="4" w:space="0" w:color="auto"/>
            </w:tcBorders>
            <w:vAlign w:val="center"/>
            <w:hideMark/>
          </w:tcPr>
          <w:p w14:paraId="5C75D19C" w14:textId="77777777" w:rsidR="000D3A72" w:rsidRDefault="000D3A72">
            <w:pPr>
              <w:widowControl/>
              <w:jc w:val="center"/>
              <w:rPr>
                <w:rFonts w:ascii="宋体" w:hAnsi="宋体" w:hint="eastAsia"/>
                <w:kern w:val="0"/>
                <w:szCs w:val="24"/>
              </w:rPr>
            </w:pPr>
            <w:r>
              <w:rPr>
                <w:rFonts w:ascii="宋体" w:hAnsi="宋体" w:hint="eastAsia"/>
                <w:kern w:val="0"/>
                <w:szCs w:val="24"/>
              </w:rPr>
              <w:t>其他人员小计</w:t>
            </w:r>
          </w:p>
        </w:tc>
        <w:tc>
          <w:tcPr>
            <w:tcW w:w="1579" w:type="dxa"/>
            <w:tcBorders>
              <w:top w:val="single" w:sz="4" w:space="0" w:color="auto"/>
              <w:left w:val="nil"/>
              <w:bottom w:val="single" w:sz="4" w:space="0" w:color="auto"/>
              <w:right w:val="single" w:sz="4" w:space="0" w:color="auto"/>
            </w:tcBorders>
            <w:noWrap/>
            <w:vAlign w:val="center"/>
            <w:hideMark/>
          </w:tcPr>
          <w:p w14:paraId="2EF7432A" w14:textId="77777777" w:rsidR="000D3A72" w:rsidRDefault="000D3A72">
            <w:pPr>
              <w:widowControl/>
              <w:ind w:right="159"/>
              <w:jc w:val="center"/>
              <w:rPr>
                <w:rFonts w:ascii="宋体" w:hAnsi="宋体" w:hint="eastAsia"/>
                <w:kern w:val="0"/>
                <w:szCs w:val="24"/>
                <w:vertAlign w:val="superscript"/>
              </w:rPr>
            </w:pPr>
            <w:r>
              <w:rPr>
                <w:rFonts w:ascii="宋体" w:hAnsi="宋体" w:hint="eastAsia"/>
                <w:kern w:val="0"/>
                <w:szCs w:val="24"/>
              </w:rPr>
              <w:t xml:space="preserve"> 8739.882</w:t>
            </w:r>
          </w:p>
        </w:tc>
        <w:tc>
          <w:tcPr>
            <w:tcW w:w="1436" w:type="dxa"/>
            <w:tcBorders>
              <w:top w:val="single" w:sz="4" w:space="0" w:color="auto"/>
              <w:left w:val="nil"/>
              <w:bottom w:val="single" w:sz="4" w:space="0" w:color="auto"/>
              <w:right w:val="single" w:sz="4" w:space="0" w:color="auto"/>
            </w:tcBorders>
            <w:vAlign w:val="center"/>
            <w:hideMark/>
          </w:tcPr>
          <w:p w14:paraId="5ED8658B" w14:textId="77777777" w:rsidR="000D3A72" w:rsidRDefault="000D3A72">
            <w:pPr>
              <w:widowControl/>
              <w:jc w:val="center"/>
              <w:rPr>
                <w:rFonts w:ascii="宋体" w:hAnsi="宋体" w:hint="eastAsia"/>
                <w:kern w:val="0"/>
                <w:szCs w:val="24"/>
              </w:rPr>
            </w:pPr>
            <w:r>
              <w:rPr>
                <w:rFonts w:ascii="宋体" w:hAnsi="宋体" w:hint="eastAsia"/>
                <w:kern w:val="0"/>
                <w:szCs w:val="24"/>
              </w:rPr>
              <w:t>2878.722</w:t>
            </w:r>
          </w:p>
        </w:tc>
        <w:tc>
          <w:tcPr>
            <w:tcW w:w="1599" w:type="dxa"/>
            <w:tcBorders>
              <w:top w:val="single" w:sz="4" w:space="0" w:color="auto"/>
              <w:left w:val="nil"/>
              <w:bottom w:val="single" w:sz="4" w:space="0" w:color="auto"/>
              <w:right w:val="single" w:sz="4" w:space="0" w:color="auto"/>
            </w:tcBorders>
            <w:noWrap/>
            <w:vAlign w:val="center"/>
            <w:hideMark/>
          </w:tcPr>
          <w:p w14:paraId="2EBC63AF" w14:textId="77777777" w:rsidR="000D3A72" w:rsidRDefault="000D3A72">
            <w:pPr>
              <w:widowControl/>
              <w:jc w:val="center"/>
              <w:rPr>
                <w:rFonts w:ascii="宋体" w:hAnsi="宋体" w:hint="eastAsia"/>
                <w:kern w:val="0"/>
                <w:szCs w:val="24"/>
              </w:rPr>
            </w:pPr>
            <w:r>
              <w:rPr>
                <w:rFonts w:ascii="宋体" w:hAnsi="宋体" w:hint="eastAsia"/>
                <w:kern w:val="0"/>
                <w:szCs w:val="24"/>
              </w:rPr>
              <w:t>33%</w:t>
            </w:r>
          </w:p>
        </w:tc>
      </w:tr>
      <w:tr w:rsidR="000D3A72" w14:paraId="435CB700" w14:textId="77777777" w:rsidTr="000D3A72">
        <w:trPr>
          <w:trHeight w:val="553"/>
          <w:jc w:val="center"/>
        </w:trPr>
        <w:tc>
          <w:tcPr>
            <w:tcW w:w="803" w:type="dxa"/>
            <w:tcBorders>
              <w:top w:val="single" w:sz="4" w:space="0" w:color="auto"/>
              <w:left w:val="single" w:sz="4" w:space="0" w:color="auto"/>
              <w:bottom w:val="single" w:sz="4" w:space="0" w:color="auto"/>
              <w:right w:val="single" w:sz="4" w:space="0" w:color="auto"/>
            </w:tcBorders>
            <w:vAlign w:val="center"/>
            <w:hideMark/>
          </w:tcPr>
          <w:p w14:paraId="653BE30E" w14:textId="77777777" w:rsidR="000D3A72" w:rsidRDefault="000D3A72">
            <w:pPr>
              <w:widowControl/>
              <w:jc w:val="center"/>
              <w:rPr>
                <w:rFonts w:ascii="宋体" w:hAnsi="宋体" w:hint="eastAsia"/>
                <w:kern w:val="0"/>
                <w:szCs w:val="24"/>
                <w:highlight w:val="yellow"/>
              </w:rPr>
            </w:pPr>
            <w:r>
              <w:rPr>
                <w:rFonts w:ascii="宋体" w:hAnsi="宋体" w:hint="eastAsia"/>
                <w:kern w:val="0"/>
                <w:szCs w:val="24"/>
              </w:rPr>
              <w:t>9</w:t>
            </w:r>
          </w:p>
        </w:tc>
        <w:tc>
          <w:tcPr>
            <w:tcW w:w="3727" w:type="dxa"/>
            <w:gridSpan w:val="2"/>
            <w:tcBorders>
              <w:top w:val="single" w:sz="4" w:space="0" w:color="auto"/>
              <w:left w:val="nil"/>
              <w:bottom w:val="single" w:sz="4" w:space="0" w:color="auto"/>
              <w:right w:val="single" w:sz="4" w:space="0" w:color="auto"/>
            </w:tcBorders>
            <w:vAlign w:val="center"/>
            <w:hideMark/>
          </w:tcPr>
          <w:p w14:paraId="4582740A" w14:textId="77777777" w:rsidR="000D3A72" w:rsidRDefault="000D3A72">
            <w:pPr>
              <w:widowControl/>
              <w:jc w:val="center"/>
              <w:rPr>
                <w:rFonts w:ascii="宋体" w:hAnsi="宋体" w:hint="eastAsia"/>
                <w:kern w:val="0"/>
                <w:szCs w:val="24"/>
                <w:highlight w:val="yellow"/>
              </w:rPr>
            </w:pPr>
            <w:r>
              <w:rPr>
                <w:rFonts w:ascii="宋体" w:hAnsi="宋体" w:hint="eastAsia"/>
                <w:kern w:val="0"/>
                <w:szCs w:val="24"/>
              </w:rPr>
              <w:t>合计</w:t>
            </w:r>
          </w:p>
        </w:tc>
        <w:tc>
          <w:tcPr>
            <w:tcW w:w="1579" w:type="dxa"/>
            <w:tcBorders>
              <w:top w:val="single" w:sz="4" w:space="0" w:color="auto"/>
              <w:left w:val="nil"/>
              <w:bottom w:val="single" w:sz="4" w:space="0" w:color="auto"/>
              <w:right w:val="single" w:sz="4" w:space="0" w:color="auto"/>
            </w:tcBorders>
            <w:noWrap/>
            <w:vAlign w:val="center"/>
            <w:hideMark/>
          </w:tcPr>
          <w:p w14:paraId="38AA8950" w14:textId="77777777" w:rsidR="000D3A72" w:rsidRDefault="000D3A72">
            <w:pPr>
              <w:widowControl/>
              <w:ind w:right="159"/>
              <w:jc w:val="center"/>
              <w:rPr>
                <w:rFonts w:ascii="宋体" w:hAnsi="宋体" w:hint="eastAsia"/>
                <w:kern w:val="0"/>
                <w:szCs w:val="24"/>
                <w:highlight w:val="yellow"/>
              </w:rPr>
            </w:pPr>
            <w:r>
              <w:rPr>
                <w:rFonts w:ascii="宋体" w:hAnsi="宋体" w:hint="eastAsia"/>
                <w:kern w:val="0"/>
                <w:szCs w:val="24"/>
              </w:rPr>
              <w:t>8853.882</w:t>
            </w:r>
            <w:r>
              <w:rPr>
                <w:rFonts w:ascii="Calibri" w:hAnsi="Calibri" w:cs="Calibri"/>
                <w:kern w:val="0"/>
                <w:szCs w:val="24"/>
                <w:vertAlign w:val="superscript"/>
              </w:rPr>
              <w:t>①</w:t>
            </w:r>
          </w:p>
        </w:tc>
        <w:tc>
          <w:tcPr>
            <w:tcW w:w="1436" w:type="dxa"/>
            <w:tcBorders>
              <w:top w:val="single" w:sz="4" w:space="0" w:color="auto"/>
              <w:left w:val="nil"/>
              <w:bottom w:val="single" w:sz="4" w:space="0" w:color="auto"/>
              <w:right w:val="single" w:sz="4" w:space="0" w:color="auto"/>
            </w:tcBorders>
            <w:vAlign w:val="center"/>
            <w:hideMark/>
          </w:tcPr>
          <w:p w14:paraId="01628833" w14:textId="77777777" w:rsidR="000D3A72" w:rsidRDefault="000D3A72">
            <w:pPr>
              <w:widowControl/>
              <w:jc w:val="center"/>
              <w:rPr>
                <w:rFonts w:ascii="宋体" w:hAnsi="宋体" w:hint="eastAsia"/>
                <w:kern w:val="0"/>
                <w:szCs w:val="24"/>
                <w:highlight w:val="yellow"/>
              </w:rPr>
            </w:pPr>
            <w:r>
              <w:rPr>
                <w:rFonts w:ascii="宋体" w:hAnsi="宋体" w:hint="eastAsia"/>
                <w:kern w:val="0"/>
                <w:szCs w:val="24"/>
              </w:rPr>
              <w:t>2916.342</w:t>
            </w:r>
            <w:r>
              <w:rPr>
                <w:rFonts w:ascii="Calibri" w:hAnsi="Calibri" w:cs="Calibri"/>
                <w:kern w:val="0"/>
                <w:szCs w:val="24"/>
                <w:vertAlign w:val="superscript"/>
              </w:rPr>
              <w:t>②</w:t>
            </w:r>
          </w:p>
        </w:tc>
        <w:tc>
          <w:tcPr>
            <w:tcW w:w="1599" w:type="dxa"/>
            <w:tcBorders>
              <w:top w:val="single" w:sz="4" w:space="0" w:color="auto"/>
              <w:left w:val="nil"/>
              <w:bottom w:val="single" w:sz="4" w:space="0" w:color="auto"/>
              <w:right w:val="single" w:sz="4" w:space="0" w:color="auto"/>
            </w:tcBorders>
            <w:noWrap/>
            <w:vAlign w:val="center"/>
            <w:hideMark/>
          </w:tcPr>
          <w:p w14:paraId="3C0FC09A" w14:textId="77777777" w:rsidR="000D3A72" w:rsidRDefault="000D3A72">
            <w:pPr>
              <w:widowControl/>
              <w:jc w:val="center"/>
              <w:rPr>
                <w:rFonts w:ascii="宋体" w:hAnsi="宋体" w:hint="eastAsia"/>
                <w:kern w:val="0"/>
                <w:szCs w:val="24"/>
              </w:rPr>
            </w:pPr>
            <w:r>
              <w:rPr>
                <w:rFonts w:ascii="宋体" w:hAnsi="宋体" w:hint="eastAsia"/>
                <w:kern w:val="0"/>
                <w:szCs w:val="24"/>
              </w:rPr>
              <w:t>33%</w:t>
            </w:r>
          </w:p>
        </w:tc>
      </w:tr>
    </w:tbl>
    <w:p w14:paraId="56E5653F" w14:textId="77777777" w:rsidR="000D3A72" w:rsidRDefault="000D3A72" w:rsidP="000D3A72">
      <w:pPr>
        <w:autoSpaceDE w:val="0"/>
        <w:spacing w:line="520" w:lineRule="exact"/>
        <w:ind w:firstLineChars="200" w:firstLine="560"/>
        <w:rPr>
          <w:rFonts w:ascii="楷体_GB2312" w:eastAsia="楷体_GB2312" w:hAnsi="Times New Roman" w:cs="Times New Roman" w:hint="eastAsia"/>
          <w:sz w:val="28"/>
          <w:szCs w:val="28"/>
        </w:rPr>
      </w:pPr>
      <w:r>
        <w:rPr>
          <w:rFonts w:ascii="楷体_GB2312" w:eastAsia="楷体_GB2312" w:hint="eastAsia"/>
          <w:sz w:val="28"/>
          <w:szCs w:val="28"/>
        </w:rPr>
        <w:lastRenderedPageBreak/>
        <w:t>注：</w:t>
      </w:r>
    </w:p>
    <w:p w14:paraId="396A1175" w14:textId="77777777" w:rsidR="000D3A72" w:rsidRDefault="000D3A72" w:rsidP="000D3A72">
      <w:pPr>
        <w:autoSpaceDE w:val="0"/>
        <w:spacing w:line="520" w:lineRule="exact"/>
        <w:ind w:firstLineChars="200" w:firstLine="560"/>
        <w:rPr>
          <w:rFonts w:ascii="楷体_GB2312" w:eastAsia="楷体_GB2312" w:hint="eastAsia"/>
          <w:sz w:val="28"/>
          <w:szCs w:val="28"/>
        </w:rPr>
      </w:pPr>
      <w:r>
        <w:rPr>
          <w:rFonts w:ascii="楷体_GB2312" w:eastAsia="楷体_GB2312" w:hint="eastAsia"/>
          <w:sz w:val="28"/>
          <w:szCs w:val="28"/>
        </w:rPr>
        <w:t>①经过调整，本激励计划激励对象总数为1203人，上表中“已获授限制性股票总量”的合计数，为1203人获授的限制性股票。</w:t>
      </w:r>
    </w:p>
    <w:p w14:paraId="352C7ABD" w14:textId="77777777" w:rsidR="000D3A72" w:rsidRDefault="000D3A72" w:rsidP="000D3A72">
      <w:pPr>
        <w:autoSpaceDE w:val="0"/>
        <w:spacing w:line="520" w:lineRule="exact"/>
        <w:ind w:firstLineChars="200" w:firstLine="560"/>
        <w:rPr>
          <w:rFonts w:ascii="宋体" w:eastAsia="宋体" w:hAnsi="宋体" w:hint="eastAsia"/>
          <w:sz w:val="28"/>
          <w:szCs w:val="28"/>
        </w:rPr>
      </w:pPr>
      <w:r>
        <w:rPr>
          <w:rFonts w:ascii="楷体_GB2312" w:eastAsia="楷体_GB2312" w:hint="eastAsia"/>
          <w:sz w:val="28"/>
          <w:szCs w:val="28"/>
        </w:rPr>
        <w:t>②因2名激励对象考核结果为“不合格”，公司注销其本期不能解除限售的全部限制性股票，故上表中“本次可解除限售限制性股票数量”的合计数，为符合本期解除限售条件的1201人获授的限制性股票。</w:t>
      </w:r>
    </w:p>
    <w:p w14:paraId="066D7836" w14:textId="77777777" w:rsidR="000D3A72" w:rsidRDefault="000D3A72" w:rsidP="000D3A72">
      <w:pPr>
        <w:autoSpaceDE w:val="0"/>
        <w:spacing w:line="520" w:lineRule="exact"/>
        <w:ind w:firstLineChars="200" w:firstLine="518"/>
        <w:rPr>
          <w:rFonts w:ascii="Times New Roman" w:hAnsi="Times New Roman" w:hint="eastAsia"/>
          <w:b/>
          <w:bCs/>
          <w:spacing w:val="-11"/>
          <w:sz w:val="28"/>
          <w:szCs w:val="28"/>
        </w:rPr>
      </w:pPr>
      <w:r>
        <w:rPr>
          <w:rFonts w:ascii="宋体" w:hAnsi="宋体" w:hint="eastAsia"/>
          <w:b/>
          <w:bCs/>
          <w:spacing w:val="-11"/>
          <w:sz w:val="28"/>
          <w:szCs w:val="28"/>
        </w:rPr>
        <w:t>四</w:t>
      </w:r>
      <w:r>
        <w:rPr>
          <w:rFonts w:ascii="宋体" w:hAnsi="宋体"/>
          <w:b/>
          <w:bCs/>
          <w:spacing w:val="-11"/>
          <w:sz w:val="28"/>
          <w:szCs w:val="28"/>
        </w:rPr>
        <w:t>、</w:t>
      </w:r>
      <w:r>
        <w:rPr>
          <w:rFonts w:ascii="宋体" w:hAnsi="宋体" w:hint="eastAsia"/>
          <w:b/>
          <w:bCs/>
          <w:spacing w:val="-11"/>
          <w:sz w:val="28"/>
          <w:szCs w:val="28"/>
        </w:rPr>
        <w:t>本次解除限售的限制性股票上市流通安排及股本结构变动情况</w:t>
      </w:r>
    </w:p>
    <w:p w14:paraId="30A95109" w14:textId="77777777" w:rsidR="000D3A72" w:rsidRDefault="000D3A72" w:rsidP="000D3A72">
      <w:pPr>
        <w:pStyle w:val="p0"/>
        <w:widowControl w:val="0"/>
        <w:autoSpaceDE w:val="0"/>
        <w:snapToGrid w:val="0"/>
        <w:spacing w:line="520" w:lineRule="exact"/>
        <w:ind w:firstLineChars="200" w:firstLine="560"/>
        <w:rPr>
          <w:rFonts w:ascii="宋体" w:hAnsi="宋体"/>
          <w:sz w:val="28"/>
          <w:szCs w:val="28"/>
        </w:rPr>
      </w:pPr>
      <w:r>
        <w:rPr>
          <w:rFonts w:ascii="宋体" w:hAnsi="宋体" w:hint="eastAsia"/>
          <w:sz w:val="28"/>
          <w:szCs w:val="28"/>
        </w:rPr>
        <w:t>（一）本次解除限售的限制性股票上市流通日：2024年3月8日</w:t>
      </w:r>
    </w:p>
    <w:p w14:paraId="6A96A08E" w14:textId="77777777" w:rsidR="000D3A72" w:rsidRDefault="000D3A72" w:rsidP="000D3A72">
      <w:pPr>
        <w:pStyle w:val="p0"/>
        <w:widowControl w:val="0"/>
        <w:autoSpaceDE w:val="0"/>
        <w:snapToGrid w:val="0"/>
        <w:spacing w:line="520" w:lineRule="exact"/>
        <w:ind w:firstLineChars="200" w:firstLine="560"/>
        <w:rPr>
          <w:rFonts w:ascii="宋体" w:hAnsi="宋体" w:hint="eastAsia"/>
          <w:sz w:val="28"/>
          <w:szCs w:val="28"/>
        </w:rPr>
      </w:pPr>
      <w:r>
        <w:rPr>
          <w:rFonts w:ascii="宋体" w:hAnsi="宋体" w:hint="eastAsia"/>
          <w:sz w:val="28"/>
          <w:szCs w:val="28"/>
        </w:rPr>
        <w:t>（二）本次解除限售的限制性股票上市流通数量：2916.342万股</w:t>
      </w:r>
    </w:p>
    <w:p w14:paraId="2F9A6312" w14:textId="77777777" w:rsidR="000D3A72" w:rsidRDefault="000D3A72" w:rsidP="000D3A72">
      <w:pPr>
        <w:pStyle w:val="p0"/>
        <w:widowControl w:val="0"/>
        <w:autoSpaceDE w:val="0"/>
        <w:snapToGrid w:val="0"/>
        <w:spacing w:line="520" w:lineRule="exact"/>
        <w:ind w:firstLineChars="200" w:firstLine="560"/>
        <w:rPr>
          <w:rFonts w:ascii="宋体" w:hAnsi="宋体" w:hint="eastAsia"/>
          <w:sz w:val="28"/>
          <w:szCs w:val="28"/>
        </w:rPr>
      </w:pPr>
      <w:r>
        <w:rPr>
          <w:rFonts w:ascii="宋体" w:hAnsi="宋体" w:hint="eastAsia"/>
          <w:sz w:val="28"/>
          <w:szCs w:val="28"/>
        </w:rPr>
        <w:t>（三）本次解除限售涉及的董事和高管本次解锁的限制性股票的锁定和转让限制：</w:t>
      </w:r>
    </w:p>
    <w:p w14:paraId="50D76A34" w14:textId="77777777" w:rsidR="000D3A72" w:rsidRDefault="000D3A72" w:rsidP="000D3A72">
      <w:pPr>
        <w:pStyle w:val="p0"/>
        <w:widowControl w:val="0"/>
        <w:autoSpaceDE w:val="0"/>
        <w:snapToGrid w:val="0"/>
        <w:spacing w:line="520" w:lineRule="exact"/>
        <w:ind w:firstLineChars="200" w:firstLine="560"/>
        <w:rPr>
          <w:rFonts w:ascii="宋体" w:hAnsi="宋体" w:hint="eastAsia"/>
          <w:sz w:val="28"/>
          <w:szCs w:val="28"/>
        </w:rPr>
      </w:pPr>
      <w:r>
        <w:rPr>
          <w:rFonts w:ascii="宋体" w:hAnsi="宋体" w:hint="eastAsia"/>
          <w:sz w:val="28"/>
          <w:szCs w:val="28"/>
        </w:rPr>
        <w:t>1．公司董事、高级管理人员在任职期间每年转让的公司股份不得超过其所持有公司股份总数的25%；在离职后半年内，不得转让其所持有的公司股份。</w:t>
      </w:r>
    </w:p>
    <w:p w14:paraId="73121D5C" w14:textId="77777777" w:rsidR="000D3A72" w:rsidRDefault="000D3A72" w:rsidP="000D3A72">
      <w:pPr>
        <w:pStyle w:val="p0"/>
        <w:widowControl w:val="0"/>
        <w:autoSpaceDE w:val="0"/>
        <w:snapToGrid w:val="0"/>
        <w:spacing w:line="520" w:lineRule="exact"/>
        <w:ind w:firstLineChars="200" w:firstLine="560"/>
        <w:rPr>
          <w:rFonts w:ascii="宋体" w:hAnsi="宋体" w:hint="eastAsia"/>
          <w:sz w:val="28"/>
          <w:szCs w:val="28"/>
        </w:rPr>
      </w:pPr>
      <w:r>
        <w:rPr>
          <w:rFonts w:ascii="宋体" w:hAnsi="宋体" w:hint="eastAsia"/>
          <w:sz w:val="28"/>
          <w:szCs w:val="28"/>
        </w:rPr>
        <w:t>2．公司董事、高级管理人员将其持有公司股份在买入后6个月内卖出，或者在卖出后6个月内又买入的，由此所得收益归公司所有，公司董事会将收回其所得收益。</w:t>
      </w:r>
    </w:p>
    <w:p w14:paraId="18FD55C6" w14:textId="77777777" w:rsidR="000D3A72" w:rsidRDefault="000D3A72" w:rsidP="000D3A72">
      <w:pPr>
        <w:pStyle w:val="p0"/>
        <w:widowControl w:val="0"/>
        <w:autoSpaceDE w:val="0"/>
        <w:snapToGrid w:val="0"/>
        <w:spacing w:line="520" w:lineRule="exact"/>
        <w:ind w:firstLineChars="200" w:firstLine="560"/>
        <w:rPr>
          <w:rFonts w:ascii="宋体" w:hAnsi="宋体" w:hint="eastAsia"/>
          <w:sz w:val="28"/>
          <w:szCs w:val="28"/>
        </w:rPr>
      </w:pPr>
      <w:r>
        <w:rPr>
          <w:rFonts w:ascii="宋体" w:hAnsi="宋体" w:hint="eastAsia"/>
          <w:sz w:val="28"/>
          <w:szCs w:val="28"/>
        </w:rPr>
        <w:t>3．如果《公司法》《证券法》等相关法律、法规、规范性文件和《公司章程》关于公司董事、高级管理人员所持本公司股份变动的规定发生变化的，公司董事、高级管理人员应遵守新规定。</w:t>
      </w:r>
    </w:p>
    <w:p w14:paraId="49D05071" w14:textId="77777777" w:rsidR="000D3A72" w:rsidRDefault="000D3A72" w:rsidP="000D3A72">
      <w:pPr>
        <w:pStyle w:val="p0"/>
        <w:widowControl w:val="0"/>
        <w:autoSpaceDE w:val="0"/>
        <w:snapToGrid w:val="0"/>
        <w:spacing w:line="520" w:lineRule="exact"/>
        <w:ind w:firstLineChars="200" w:firstLine="560"/>
        <w:rPr>
          <w:rFonts w:ascii="宋体" w:hAnsi="宋体" w:hint="eastAsia"/>
          <w:sz w:val="28"/>
          <w:szCs w:val="28"/>
        </w:rPr>
      </w:pPr>
      <w:r>
        <w:rPr>
          <w:rFonts w:ascii="宋体" w:hAnsi="宋体" w:hint="eastAsia"/>
          <w:sz w:val="28"/>
          <w:szCs w:val="28"/>
        </w:rPr>
        <w:t>（四）本次限制性股票解除限售后公司股本结构变动情况</w:t>
      </w:r>
    </w:p>
    <w:p w14:paraId="57AACBC7" w14:textId="77777777" w:rsidR="000D3A72" w:rsidRDefault="000D3A72" w:rsidP="000D3A72">
      <w:pPr>
        <w:pStyle w:val="p0"/>
        <w:widowControl w:val="0"/>
        <w:autoSpaceDE w:val="0"/>
        <w:snapToGrid w:val="0"/>
        <w:spacing w:line="520" w:lineRule="exact"/>
        <w:ind w:firstLineChars="200" w:firstLine="480"/>
        <w:jc w:val="right"/>
        <w:rPr>
          <w:rFonts w:ascii="宋体" w:hAnsi="宋体" w:hint="eastAsia"/>
        </w:rPr>
      </w:pPr>
      <w:r>
        <w:rPr>
          <w:rFonts w:ascii="宋体" w:hAnsi="宋体" w:hint="eastAsia"/>
        </w:rPr>
        <w:t>单位：万股</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094"/>
        <w:gridCol w:w="2089"/>
        <w:gridCol w:w="2095"/>
      </w:tblGrid>
      <w:tr w:rsidR="000D3A72" w14:paraId="4EDE7374" w14:textId="77777777" w:rsidTr="000D3A72">
        <w:trPr>
          <w:trHeight w:val="567"/>
        </w:trPr>
        <w:tc>
          <w:tcPr>
            <w:tcW w:w="236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E586B22" w14:textId="77777777" w:rsidR="000D3A72" w:rsidRDefault="000D3A72">
            <w:pPr>
              <w:pStyle w:val="p0"/>
              <w:snapToGrid w:val="0"/>
              <w:jc w:val="center"/>
              <w:rPr>
                <w:rFonts w:ascii="宋体" w:hAnsi="宋体" w:hint="eastAsia"/>
                <w:b/>
                <w:bCs/>
              </w:rPr>
            </w:pPr>
            <w:r>
              <w:rPr>
                <w:rFonts w:ascii="宋体" w:hAnsi="宋体" w:hint="eastAsia"/>
                <w:b/>
                <w:bCs/>
              </w:rPr>
              <w:t>类别</w:t>
            </w:r>
          </w:p>
        </w:tc>
        <w:tc>
          <w:tcPr>
            <w:tcW w:w="213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112C906" w14:textId="77777777" w:rsidR="000D3A72" w:rsidRDefault="000D3A72">
            <w:pPr>
              <w:pStyle w:val="p0"/>
              <w:snapToGrid w:val="0"/>
              <w:jc w:val="center"/>
              <w:rPr>
                <w:rFonts w:ascii="宋体" w:hAnsi="宋体" w:hint="eastAsia"/>
                <w:b/>
                <w:bCs/>
              </w:rPr>
            </w:pPr>
            <w:r>
              <w:rPr>
                <w:rFonts w:ascii="宋体" w:hAnsi="宋体" w:hint="eastAsia"/>
                <w:b/>
                <w:bCs/>
              </w:rPr>
              <w:t>本次变动前</w:t>
            </w:r>
          </w:p>
        </w:tc>
        <w:tc>
          <w:tcPr>
            <w:tcW w:w="2131"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8B6C492" w14:textId="77777777" w:rsidR="000D3A72" w:rsidRDefault="000D3A72">
            <w:pPr>
              <w:pStyle w:val="p0"/>
              <w:snapToGrid w:val="0"/>
              <w:jc w:val="center"/>
              <w:rPr>
                <w:rFonts w:ascii="宋体" w:hAnsi="宋体" w:hint="eastAsia"/>
                <w:b/>
                <w:bCs/>
              </w:rPr>
            </w:pPr>
            <w:r>
              <w:rPr>
                <w:rFonts w:ascii="宋体" w:hAnsi="宋体" w:hint="eastAsia"/>
                <w:b/>
                <w:bCs/>
              </w:rPr>
              <w:t>本次变动数</w:t>
            </w:r>
          </w:p>
        </w:tc>
        <w:tc>
          <w:tcPr>
            <w:tcW w:w="2131"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69FE343" w14:textId="77777777" w:rsidR="000D3A72" w:rsidRDefault="000D3A72">
            <w:pPr>
              <w:pStyle w:val="p0"/>
              <w:snapToGrid w:val="0"/>
              <w:jc w:val="center"/>
              <w:rPr>
                <w:rFonts w:ascii="宋体" w:hAnsi="宋体" w:hint="eastAsia"/>
                <w:b/>
                <w:bCs/>
              </w:rPr>
            </w:pPr>
            <w:r>
              <w:rPr>
                <w:rFonts w:ascii="宋体" w:hAnsi="宋体" w:hint="eastAsia"/>
                <w:b/>
                <w:bCs/>
              </w:rPr>
              <w:t>本次变动后</w:t>
            </w:r>
          </w:p>
        </w:tc>
      </w:tr>
      <w:tr w:rsidR="000D3A72" w14:paraId="74DCD446" w14:textId="77777777" w:rsidTr="000D3A72">
        <w:trPr>
          <w:trHeight w:val="567"/>
        </w:trPr>
        <w:tc>
          <w:tcPr>
            <w:tcW w:w="2362" w:type="dxa"/>
            <w:tcBorders>
              <w:top w:val="single" w:sz="4" w:space="0" w:color="auto"/>
              <w:left w:val="single" w:sz="4" w:space="0" w:color="auto"/>
              <w:bottom w:val="single" w:sz="4" w:space="0" w:color="auto"/>
              <w:right w:val="single" w:sz="4" w:space="0" w:color="auto"/>
            </w:tcBorders>
            <w:vAlign w:val="center"/>
            <w:hideMark/>
          </w:tcPr>
          <w:p w14:paraId="47001B7B" w14:textId="77777777" w:rsidR="000D3A72" w:rsidRDefault="000D3A72">
            <w:pPr>
              <w:pStyle w:val="p0"/>
              <w:snapToGrid w:val="0"/>
              <w:jc w:val="center"/>
              <w:rPr>
                <w:rFonts w:ascii="宋体" w:hAnsi="宋体" w:hint="eastAsia"/>
              </w:rPr>
            </w:pPr>
            <w:r>
              <w:rPr>
                <w:rFonts w:ascii="宋体" w:hAnsi="宋体" w:hint="eastAsia"/>
              </w:rPr>
              <w:t>有限售条件股份</w:t>
            </w:r>
          </w:p>
        </w:tc>
        <w:tc>
          <w:tcPr>
            <w:tcW w:w="2130" w:type="dxa"/>
            <w:tcBorders>
              <w:top w:val="single" w:sz="4" w:space="0" w:color="auto"/>
              <w:left w:val="single" w:sz="4" w:space="0" w:color="auto"/>
              <w:bottom w:val="single" w:sz="4" w:space="0" w:color="auto"/>
              <w:right w:val="single" w:sz="4" w:space="0" w:color="auto"/>
            </w:tcBorders>
            <w:vAlign w:val="center"/>
            <w:hideMark/>
          </w:tcPr>
          <w:p w14:paraId="6A2B1E90" w14:textId="77777777" w:rsidR="000D3A72" w:rsidRDefault="000D3A72">
            <w:pPr>
              <w:pStyle w:val="p0"/>
              <w:snapToGrid w:val="0"/>
              <w:jc w:val="right"/>
              <w:rPr>
                <w:rFonts w:ascii="宋体" w:hAnsi="宋体" w:hint="eastAsia"/>
              </w:rPr>
            </w:pPr>
            <w:r>
              <w:rPr>
                <w:rFonts w:ascii="宋体" w:hAnsi="宋体" w:hint="eastAsia"/>
              </w:rPr>
              <w:t>8994</w:t>
            </w:r>
            <w:r>
              <w:rPr>
                <w:rFonts w:ascii="宋体" w:hAnsi="宋体" w:hint="eastAsia"/>
                <w:kern w:val="2"/>
                <w:vertAlign w:val="superscript"/>
              </w:rPr>
              <w:t>注</w:t>
            </w:r>
          </w:p>
        </w:tc>
        <w:tc>
          <w:tcPr>
            <w:tcW w:w="2131" w:type="dxa"/>
            <w:tcBorders>
              <w:top w:val="single" w:sz="4" w:space="0" w:color="auto"/>
              <w:left w:val="single" w:sz="4" w:space="0" w:color="auto"/>
              <w:bottom w:val="single" w:sz="4" w:space="0" w:color="auto"/>
              <w:right w:val="single" w:sz="4" w:space="0" w:color="auto"/>
            </w:tcBorders>
            <w:vAlign w:val="center"/>
            <w:hideMark/>
          </w:tcPr>
          <w:p w14:paraId="13407533" w14:textId="77777777" w:rsidR="000D3A72" w:rsidRDefault="000D3A72">
            <w:pPr>
              <w:pStyle w:val="p0"/>
              <w:snapToGrid w:val="0"/>
              <w:jc w:val="right"/>
              <w:rPr>
                <w:rFonts w:ascii="宋体" w:hAnsi="宋体" w:hint="eastAsia"/>
              </w:rPr>
            </w:pPr>
            <w:r>
              <w:rPr>
                <w:rFonts w:ascii="宋体" w:hAnsi="宋体" w:hint="eastAsia"/>
              </w:rPr>
              <w:t>-2916.342</w:t>
            </w:r>
          </w:p>
        </w:tc>
        <w:tc>
          <w:tcPr>
            <w:tcW w:w="2131" w:type="dxa"/>
            <w:tcBorders>
              <w:top w:val="single" w:sz="4" w:space="0" w:color="auto"/>
              <w:left w:val="single" w:sz="4" w:space="0" w:color="auto"/>
              <w:bottom w:val="single" w:sz="4" w:space="0" w:color="auto"/>
              <w:right w:val="single" w:sz="4" w:space="0" w:color="auto"/>
            </w:tcBorders>
            <w:vAlign w:val="center"/>
            <w:hideMark/>
          </w:tcPr>
          <w:p w14:paraId="2ADCD4CF" w14:textId="77777777" w:rsidR="000D3A72" w:rsidRDefault="000D3A72">
            <w:pPr>
              <w:pStyle w:val="p0"/>
              <w:snapToGrid w:val="0"/>
              <w:jc w:val="right"/>
              <w:rPr>
                <w:rFonts w:ascii="宋体" w:hAnsi="宋体" w:hint="eastAsia"/>
              </w:rPr>
            </w:pPr>
            <w:r>
              <w:rPr>
                <w:rFonts w:ascii="宋体" w:hAnsi="宋体" w:hint="eastAsia"/>
              </w:rPr>
              <w:t>6077.658</w:t>
            </w:r>
          </w:p>
        </w:tc>
      </w:tr>
      <w:tr w:rsidR="000D3A72" w14:paraId="6BFC50E5" w14:textId="77777777" w:rsidTr="000D3A72">
        <w:trPr>
          <w:trHeight w:val="567"/>
        </w:trPr>
        <w:tc>
          <w:tcPr>
            <w:tcW w:w="2362" w:type="dxa"/>
            <w:tcBorders>
              <w:top w:val="single" w:sz="4" w:space="0" w:color="auto"/>
              <w:left w:val="single" w:sz="4" w:space="0" w:color="auto"/>
              <w:bottom w:val="single" w:sz="4" w:space="0" w:color="auto"/>
              <w:right w:val="single" w:sz="4" w:space="0" w:color="auto"/>
            </w:tcBorders>
            <w:vAlign w:val="center"/>
            <w:hideMark/>
          </w:tcPr>
          <w:p w14:paraId="56C881C8" w14:textId="77777777" w:rsidR="000D3A72" w:rsidRDefault="000D3A72">
            <w:pPr>
              <w:pStyle w:val="p0"/>
              <w:snapToGrid w:val="0"/>
              <w:jc w:val="center"/>
              <w:rPr>
                <w:rFonts w:ascii="宋体" w:hAnsi="宋体" w:hint="eastAsia"/>
              </w:rPr>
            </w:pPr>
            <w:r>
              <w:rPr>
                <w:rFonts w:ascii="宋体" w:hAnsi="宋体" w:hint="eastAsia"/>
              </w:rPr>
              <w:t>无限售条件股份</w:t>
            </w:r>
          </w:p>
        </w:tc>
        <w:tc>
          <w:tcPr>
            <w:tcW w:w="2130" w:type="dxa"/>
            <w:tcBorders>
              <w:top w:val="single" w:sz="4" w:space="0" w:color="auto"/>
              <w:left w:val="single" w:sz="4" w:space="0" w:color="auto"/>
              <w:bottom w:val="single" w:sz="4" w:space="0" w:color="auto"/>
              <w:right w:val="single" w:sz="4" w:space="0" w:color="auto"/>
            </w:tcBorders>
            <w:vAlign w:val="center"/>
            <w:hideMark/>
          </w:tcPr>
          <w:p w14:paraId="6527B556" w14:textId="77777777" w:rsidR="000D3A72" w:rsidRDefault="000D3A72">
            <w:pPr>
              <w:pStyle w:val="p0"/>
              <w:snapToGrid w:val="0"/>
              <w:jc w:val="right"/>
              <w:rPr>
                <w:rFonts w:ascii="宋体" w:hAnsi="宋体" w:hint="eastAsia"/>
              </w:rPr>
            </w:pPr>
            <w:r>
              <w:rPr>
                <w:rFonts w:ascii="宋体" w:hAnsi="宋体" w:hint="eastAsia"/>
              </w:rPr>
              <w:t>734943.072</w:t>
            </w:r>
          </w:p>
        </w:tc>
        <w:tc>
          <w:tcPr>
            <w:tcW w:w="2131" w:type="dxa"/>
            <w:tcBorders>
              <w:top w:val="single" w:sz="4" w:space="0" w:color="auto"/>
              <w:left w:val="single" w:sz="4" w:space="0" w:color="auto"/>
              <w:bottom w:val="single" w:sz="4" w:space="0" w:color="auto"/>
              <w:right w:val="single" w:sz="4" w:space="0" w:color="auto"/>
            </w:tcBorders>
            <w:vAlign w:val="center"/>
            <w:hideMark/>
          </w:tcPr>
          <w:p w14:paraId="3F64A2B9" w14:textId="77777777" w:rsidR="000D3A72" w:rsidRDefault="000D3A72">
            <w:pPr>
              <w:pStyle w:val="p0"/>
              <w:snapToGrid w:val="0"/>
              <w:jc w:val="right"/>
              <w:rPr>
                <w:rFonts w:ascii="宋体" w:hAnsi="宋体" w:hint="eastAsia"/>
              </w:rPr>
            </w:pPr>
            <w:r>
              <w:rPr>
                <w:rFonts w:ascii="宋体" w:hAnsi="宋体" w:hint="eastAsia"/>
              </w:rPr>
              <w:t>2916.342</w:t>
            </w:r>
          </w:p>
        </w:tc>
        <w:tc>
          <w:tcPr>
            <w:tcW w:w="2131" w:type="dxa"/>
            <w:tcBorders>
              <w:top w:val="single" w:sz="4" w:space="0" w:color="auto"/>
              <w:left w:val="single" w:sz="4" w:space="0" w:color="auto"/>
              <w:bottom w:val="single" w:sz="4" w:space="0" w:color="auto"/>
              <w:right w:val="single" w:sz="4" w:space="0" w:color="auto"/>
            </w:tcBorders>
            <w:vAlign w:val="center"/>
            <w:hideMark/>
          </w:tcPr>
          <w:p w14:paraId="12C35E10" w14:textId="77777777" w:rsidR="000D3A72" w:rsidRDefault="000D3A72">
            <w:pPr>
              <w:pStyle w:val="p0"/>
              <w:snapToGrid w:val="0"/>
              <w:jc w:val="right"/>
              <w:rPr>
                <w:rFonts w:ascii="宋体" w:hAnsi="宋体" w:hint="eastAsia"/>
              </w:rPr>
            </w:pPr>
            <w:r>
              <w:rPr>
                <w:rFonts w:ascii="宋体" w:hAnsi="宋体" w:hint="eastAsia"/>
              </w:rPr>
              <w:t>737859.414</w:t>
            </w:r>
          </w:p>
        </w:tc>
      </w:tr>
      <w:tr w:rsidR="000D3A72" w14:paraId="5BD49FBA" w14:textId="77777777" w:rsidTr="000D3A72">
        <w:trPr>
          <w:trHeight w:val="567"/>
        </w:trPr>
        <w:tc>
          <w:tcPr>
            <w:tcW w:w="2362" w:type="dxa"/>
            <w:tcBorders>
              <w:top w:val="single" w:sz="4" w:space="0" w:color="auto"/>
              <w:left w:val="single" w:sz="4" w:space="0" w:color="auto"/>
              <w:bottom w:val="single" w:sz="4" w:space="0" w:color="auto"/>
              <w:right w:val="single" w:sz="4" w:space="0" w:color="auto"/>
            </w:tcBorders>
            <w:vAlign w:val="center"/>
            <w:hideMark/>
          </w:tcPr>
          <w:p w14:paraId="49B84D2A" w14:textId="77777777" w:rsidR="000D3A72" w:rsidRDefault="000D3A72">
            <w:pPr>
              <w:pStyle w:val="p0"/>
              <w:snapToGrid w:val="0"/>
              <w:jc w:val="center"/>
              <w:rPr>
                <w:rFonts w:ascii="宋体" w:hAnsi="宋体" w:hint="eastAsia"/>
              </w:rPr>
            </w:pPr>
            <w:r>
              <w:rPr>
                <w:rFonts w:ascii="宋体" w:hAnsi="宋体" w:hint="eastAsia"/>
              </w:rPr>
              <w:t>合计</w:t>
            </w:r>
          </w:p>
        </w:tc>
        <w:tc>
          <w:tcPr>
            <w:tcW w:w="2130" w:type="dxa"/>
            <w:tcBorders>
              <w:top w:val="single" w:sz="4" w:space="0" w:color="auto"/>
              <w:left w:val="single" w:sz="4" w:space="0" w:color="auto"/>
              <w:bottom w:val="single" w:sz="4" w:space="0" w:color="auto"/>
              <w:right w:val="single" w:sz="4" w:space="0" w:color="auto"/>
            </w:tcBorders>
            <w:vAlign w:val="center"/>
            <w:hideMark/>
          </w:tcPr>
          <w:p w14:paraId="3E75145B" w14:textId="77777777" w:rsidR="000D3A72" w:rsidRDefault="000D3A72">
            <w:pPr>
              <w:pStyle w:val="p0"/>
              <w:snapToGrid w:val="0"/>
              <w:jc w:val="right"/>
              <w:rPr>
                <w:rFonts w:ascii="宋体" w:hAnsi="宋体" w:hint="eastAsia"/>
              </w:rPr>
            </w:pPr>
            <w:r>
              <w:rPr>
                <w:rFonts w:ascii="宋体" w:hAnsi="宋体" w:hint="eastAsia"/>
              </w:rPr>
              <w:t>743937.072</w:t>
            </w:r>
          </w:p>
        </w:tc>
        <w:tc>
          <w:tcPr>
            <w:tcW w:w="2131" w:type="dxa"/>
            <w:tcBorders>
              <w:top w:val="single" w:sz="4" w:space="0" w:color="auto"/>
              <w:left w:val="single" w:sz="4" w:space="0" w:color="auto"/>
              <w:bottom w:val="single" w:sz="4" w:space="0" w:color="auto"/>
              <w:right w:val="single" w:sz="4" w:space="0" w:color="auto"/>
            </w:tcBorders>
            <w:vAlign w:val="center"/>
            <w:hideMark/>
          </w:tcPr>
          <w:p w14:paraId="2C9AC791" w14:textId="77777777" w:rsidR="000D3A72" w:rsidRDefault="000D3A72">
            <w:pPr>
              <w:pStyle w:val="p0"/>
              <w:snapToGrid w:val="0"/>
              <w:jc w:val="right"/>
              <w:rPr>
                <w:rFonts w:ascii="宋体" w:hAnsi="宋体" w:hint="eastAsia"/>
              </w:rPr>
            </w:pPr>
            <w:r>
              <w:rPr>
                <w:rFonts w:ascii="宋体" w:hAnsi="宋体" w:hint="eastAsia"/>
              </w:rPr>
              <w:t>0</w:t>
            </w:r>
          </w:p>
        </w:tc>
        <w:tc>
          <w:tcPr>
            <w:tcW w:w="2131" w:type="dxa"/>
            <w:tcBorders>
              <w:top w:val="single" w:sz="4" w:space="0" w:color="auto"/>
              <w:left w:val="single" w:sz="4" w:space="0" w:color="auto"/>
              <w:bottom w:val="single" w:sz="4" w:space="0" w:color="auto"/>
              <w:right w:val="single" w:sz="4" w:space="0" w:color="auto"/>
            </w:tcBorders>
            <w:vAlign w:val="center"/>
            <w:hideMark/>
          </w:tcPr>
          <w:p w14:paraId="48E6DDB7" w14:textId="77777777" w:rsidR="000D3A72" w:rsidRDefault="000D3A72">
            <w:pPr>
              <w:pStyle w:val="p0"/>
              <w:snapToGrid w:val="0"/>
              <w:jc w:val="right"/>
              <w:rPr>
                <w:rFonts w:ascii="宋体" w:hAnsi="宋体" w:hint="eastAsia"/>
              </w:rPr>
            </w:pPr>
            <w:r>
              <w:rPr>
                <w:rFonts w:ascii="宋体" w:hAnsi="宋体" w:hint="eastAsia"/>
              </w:rPr>
              <w:t>743937.072</w:t>
            </w:r>
          </w:p>
        </w:tc>
      </w:tr>
    </w:tbl>
    <w:p w14:paraId="07009224" w14:textId="77777777" w:rsidR="000D3A72" w:rsidRDefault="000D3A72" w:rsidP="000D3A72">
      <w:pPr>
        <w:pStyle w:val="p0"/>
        <w:widowControl w:val="0"/>
        <w:autoSpaceDE w:val="0"/>
        <w:snapToGrid w:val="0"/>
        <w:spacing w:line="520" w:lineRule="exact"/>
        <w:ind w:firstLineChars="200" w:firstLine="560"/>
        <w:rPr>
          <w:rFonts w:ascii="楷体_GB2312" w:eastAsia="楷体_GB2312" w:hint="eastAsia"/>
          <w:kern w:val="2"/>
          <w:sz w:val="28"/>
          <w:szCs w:val="28"/>
        </w:rPr>
      </w:pPr>
      <w:r>
        <w:rPr>
          <w:rFonts w:ascii="楷体_GB2312" w:eastAsia="楷体_GB2312" w:hint="eastAsia"/>
          <w:kern w:val="2"/>
          <w:sz w:val="28"/>
          <w:szCs w:val="28"/>
        </w:rPr>
        <w:lastRenderedPageBreak/>
        <w:t>注：该数据为回购注销前数据。根据公司于2024年2月23日召开的第九届董事会第五次会议决议，22名激励对象已获授但未解除限售的140.118万股限制性股票将被回购注销，回购注销完成后有限售条件股份将变为8853.882万股。</w:t>
      </w:r>
    </w:p>
    <w:p w14:paraId="3BF33450" w14:textId="77777777" w:rsidR="000D3A72" w:rsidRDefault="000D3A72" w:rsidP="000D3A72">
      <w:pPr>
        <w:pStyle w:val="p0"/>
        <w:widowControl w:val="0"/>
        <w:autoSpaceDE w:val="0"/>
        <w:snapToGrid w:val="0"/>
        <w:spacing w:line="520" w:lineRule="exact"/>
        <w:ind w:firstLineChars="200" w:firstLine="562"/>
        <w:rPr>
          <w:rFonts w:ascii="宋体" w:hAnsi="宋体" w:hint="eastAsia"/>
          <w:b/>
          <w:bCs/>
          <w:sz w:val="28"/>
          <w:szCs w:val="28"/>
        </w:rPr>
      </w:pPr>
      <w:r>
        <w:rPr>
          <w:rFonts w:ascii="宋体" w:hAnsi="宋体" w:hint="eastAsia"/>
          <w:b/>
          <w:bCs/>
          <w:sz w:val="28"/>
          <w:szCs w:val="28"/>
        </w:rPr>
        <w:t>五、法律意见书的结论意见</w:t>
      </w:r>
    </w:p>
    <w:p w14:paraId="7C2AB49B" w14:textId="77777777" w:rsidR="000D3A72" w:rsidRDefault="000D3A72" w:rsidP="000D3A72">
      <w:pPr>
        <w:autoSpaceDE w:val="0"/>
        <w:spacing w:line="520" w:lineRule="exact"/>
        <w:ind w:firstLineChars="200" w:firstLine="560"/>
        <w:rPr>
          <w:rFonts w:ascii="宋体" w:hAnsi="宋体" w:hint="eastAsia"/>
          <w:sz w:val="28"/>
          <w:szCs w:val="28"/>
        </w:rPr>
      </w:pPr>
      <w:r>
        <w:rPr>
          <w:rFonts w:ascii="宋体" w:hAnsi="宋体" w:hint="eastAsia"/>
          <w:kern w:val="0"/>
          <w:sz w:val="28"/>
          <w:szCs w:val="28"/>
        </w:rPr>
        <w:t>公司就本次解除限售条件成就已取得现阶段必要的批准和授权，符合</w:t>
      </w:r>
      <w:r>
        <w:rPr>
          <w:rFonts w:ascii="宋体" w:hAnsi="宋体" w:hint="eastAsia"/>
          <w:sz w:val="28"/>
          <w:szCs w:val="28"/>
        </w:rPr>
        <w:t>《上市公司股权激励管理办法》及本激励计划相关规定</w:t>
      </w:r>
      <w:r>
        <w:rPr>
          <w:rFonts w:ascii="宋体" w:hAnsi="宋体" w:hint="eastAsia"/>
          <w:kern w:val="0"/>
          <w:sz w:val="28"/>
          <w:szCs w:val="28"/>
        </w:rPr>
        <w:t>；本激励计划的第一个限售期已届满，本次解除限售条件已成就亦符合</w:t>
      </w:r>
      <w:r>
        <w:rPr>
          <w:rFonts w:ascii="宋体" w:hAnsi="宋体" w:hint="eastAsia"/>
          <w:sz w:val="28"/>
          <w:szCs w:val="28"/>
        </w:rPr>
        <w:t>《上市公司股权激励管理办法》及</w:t>
      </w:r>
      <w:r>
        <w:rPr>
          <w:rFonts w:ascii="宋体" w:hAnsi="宋体" w:hint="eastAsia"/>
          <w:kern w:val="0"/>
          <w:sz w:val="28"/>
          <w:szCs w:val="28"/>
        </w:rPr>
        <w:t>本激励计划相关规定。</w:t>
      </w:r>
    </w:p>
    <w:p w14:paraId="43D59836" w14:textId="743D32E5" w:rsidR="00BB2544" w:rsidRPr="000D3A72" w:rsidRDefault="00BB2544"/>
    <w:p w14:paraId="2AC0EC83" w14:textId="77777777" w:rsidR="00BB2544" w:rsidRDefault="00BB2544">
      <w:pPr>
        <w:rPr>
          <w:rFonts w:hint="eastAsia"/>
          <w:szCs w:val="21"/>
        </w:rPr>
      </w:pPr>
    </w:p>
    <w:p w14:paraId="6278B5B9" w14:textId="77777777" w:rsidR="00BB2544" w:rsidRPr="000D3A72" w:rsidRDefault="00000000" w:rsidP="000D3A72">
      <w:pPr>
        <w:adjustRightInd w:val="0"/>
        <w:snapToGrid w:val="0"/>
        <w:spacing w:line="360" w:lineRule="auto"/>
        <w:ind w:firstLineChars="200" w:firstLine="560"/>
        <w:rPr>
          <w:rFonts w:ascii="宋体" w:hAnsi="宋体"/>
          <w:sz w:val="28"/>
          <w:szCs w:val="28"/>
        </w:rPr>
      </w:pPr>
      <w:r w:rsidRPr="000D3A72">
        <w:rPr>
          <w:rFonts w:ascii="宋体" w:hAnsi="宋体" w:hint="eastAsia"/>
          <w:sz w:val="28"/>
          <w:szCs w:val="28"/>
        </w:rPr>
        <w:t>特此公告。</w:t>
      </w:r>
    </w:p>
    <w:p w14:paraId="63F20C15" w14:textId="77777777" w:rsidR="000D3A72" w:rsidRDefault="000D3A72">
      <w:pPr>
        <w:adjustRightInd w:val="0"/>
        <w:snapToGrid w:val="0"/>
        <w:spacing w:line="360" w:lineRule="auto"/>
        <w:rPr>
          <w:rFonts w:ascii="宋体" w:hAnsi="宋体"/>
          <w:szCs w:val="24"/>
        </w:rPr>
      </w:pPr>
    </w:p>
    <w:p w14:paraId="7386F009" w14:textId="77777777" w:rsidR="000D3A72" w:rsidRPr="000D3A72" w:rsidRDefault="000D3A72">
      <w:pPr>
        <w:adjustRightInd w:val="0"/>
        <w:snapToGrid w:val="0"/>
        <w:spacing w:line="360" w:lineRule="auto"/>
        <w:rPr>
          <w:rFonts w:ascii="宋体" w:hAnsi="宋体" w:hint="eastAsia"/>
          <w:sz w:val="28"/>
          <w:szCs w:val="28"/>
        </w:rPr>
      </w:pPr>
    </w:p>
    <w:p w14:paraId="4BE0540C" w14:textId="77777777" w:rsidR="00BB2544" w:rsidRPr="000D3A72" w:rsidRDefault="00000000">
      <w:pPr>
        <w:wordWrap w:val="0"/>
        <w:jc w:val="right"/>
        <w:rPr>
          <w:rFonts w:ascii="宋体" w:eastAsia="宋体" w:hAnsi="宋体"/>
          <w:sz w:val="28"/>
          <w:szCs w:val="28"/>
        </w:rPr>
      </w:pPr>
      <w:sdt>
        <w:sdtPr>
          <w:rPr>
            <w:rFonts w:ascii="宋体" w:eastAsia="宋体" w:hAnsi="宋体" w:hint="eastAsia"/>
            <w:sz w:val="28"/>
            <w:szCs w:val="28"/>
          </w:rPr>
          <w:alias w:val="公司法定中文名称"/>
          <w:tag w:val="_GBC_a0dbe34339a344a896b553a3a318a794"/>
          <w:id w:val="1288322657"/>
          <w:lock w:val="sdtLocked"/>
          <w:placeholder>
            <w:docPart w:val="GBC22222222222222222222222222222"/>
          </w:placeholder>
          <w:dataBinding w:prefixMappings="xmlns:clcta-gie='clcta-gie'" w:xpath="/*/clcta-gie:GongSiFaDingZhongWenMingCheng" w:storeItemID="{F9CFF96E-F764-41B9-B1F0-CADBA89E637A}"/>
          <w:text/>
        </w:sdtPr>
        <w:sdtContent>
          <w:r w:rsidRPr="000D3A72">
            <w:rPr>
              <w:rFonts w:ascii="宋体" w:eastAsia="宋体" w:hAnsi="宋体" w:hint="eastAsia"/>
              <w:sz w:val="28"/>
              <w:szCs w:val="28"/>
            </w:rPr>
            <w:t>兖矿能源集团股份有限公司</w:t>
          </w:r>
        </w:sdtContent>
      </w:sdt>
      <w:r w:rsidRPr="000D3A72">
        <w:rPr>
          <w:rFonts w:ascii="宋体" w:eastAsia="宋体" w:hAnsi="宋体" w:hint="eastAsia"/>
          <w:sz w:val="28"/>
          <w:szCs w:val="28"/>
        </w:rPr>
        <w:t>董事会</w:t>
      </w:r>
    </w:p>
    <w:p w14:paraId="78052207" w14:textId="1E494CCC" w:rsidR="00BB2544" w:rsidRPr="000D3A72" w:rsidRDefault="00000000">
      <w:pPr>
        <w:wordWrap w:val="0"/>
        <w:jc w:val="right"/>
        <w:rPr>
          <w:rFonts w:ascii="宋体" w:eastAsia="宋体" w:hAnsi="宋体"/>
          <w:sz w:val="28"/>
          <w:szCs w:val="28"/>
        </w:rPr>
      </w:pPr>
      <w:sdt>
        <w:sdtPr>
          <w:rPr>
            <w:rFonts w:ascii="宋体" w:eastAsia="宋体" w:hAnsi="宋体" w:hint="eastAsia"/>
            <w:sz w:val="28"/>
            <w:szCs w:val="28"/>
          </w:rPr>
          <w:alias w:val="临时公告日期"/>
          <w:tag w:val="_GBC_b0649edb53524c19a256bbb6e780e07f"/>
          <w:id w:val="1532458261"/>
          <w:lock w:val="sdtLocked"/>
          <w:placeholder>
            <w:docPart w:val="GBC22222222222222222222222222222"/>
          </w:placeholder>
          <w:date w:fullDate="2024-03-04T00:00:00Z">
            <w:dateFormat w:val="yyyy'年'M'月'd'日'"/>
            <w:lid w:val="zh-CN"/>
            <w:storeMappedDataAs w:val="dateTime"/>
            <w:calendar w:val="gregorian"/>
          </w:date>
        </w:sdtPr>
        <w:sdtContent>
          <w:r w:rsidR="000D3A72">
            <w:rPr>
              <w:rFonts w:ascii="宋体" w:eastAsia="宋体" w:hAnsi="宋体" w:hint="eastAsia"/>
              <w:sz w:val="28"/>
              <w:szCs w:val="28"/>
            </w:rPr>
            <w:t>2024年3月4日</w:t>
          </w:r>
        </w:sdtContent>
      </w:sdt>
    </w:p>
    <w:p w14:paraId="77F7664B" w14:textId="77777777" w:rsidR="00BB2544" w:rsidRDefault="00BB2544">
      <w:pPr>
        <w:pStyle w:val="a6"/>
        <w:spacing w:line="360" w:lineRule="auto"/>
        <w:ind w:left="420" w:firstLineChars="0" w:firstLine="0"/>
        <w:jc w:val="left"/>
      </w:pPr>
    </w:p>
    <w:sectPr w:rsidR="00BB2544" w:rsidSect="001C00B1">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63806" w14:textId="77777777" w:rsidR="001C00B1" w:rsidRDefault="001C00B1" w:rsidP="003D0CFC">
      <w:r>
        <w:separator/>
      </w:r>
    </w:p>
  </w:endnote>
  <w:endnote w:type="continuationSeparator" w:id="0">
    <w:p w14:paraId="04E9A9FE" w14:textId="77777777" w:rsidR="001C00B1" w:rsidRDefault="001C00B1" w:rsidP="003D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C4D4B" w14:textId="77777777" w:rsidR="001C00B1" w:rsidRDefault="001C00B1" w:rsidP="003D0CFC">
      <w:r>
        <w:separator/>
      </w:r>
    </w:p>
  </w:footnote>
  <w:footnote w:type="continuationSeparator" w:id="0">
    <w:p w14:paraId="7BA00374" w14:textId="77777777" w:rsidR="001C00B1" w:rsidRDefault="001C00B1" w:rsidP="003D0CFC">
      <w:r>
        <w:continuationSeparator/>
      </w:r>
    </w:p>
  </w:footnote>
</w:footnot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22222222222222222222222222222"/>
        <w:category>
          <w:name w:val="常规"/>
          <w:gallery w:val="placeholder"/>
        </w:category>
        <w:types>
          <w:type w:val="bbPlcHdr"/>
        </w:types>
        <w:behaviors>
          <w:behavior w:val="content"/>
        </w:behaviors>
        <w:guid w:val="{8B9EC094-0FD5-41E9-8AF9-E05549C74E00}"/>
      </w:docPartPr>
      <w:docPartBody>
        <w:p w:rsidR="00C6030E" w:rsidRDefault="000E6F12" w:rsidP="000E6F12">
          <w:pPr>
            <w:pStyle w:val="GBC33333333333333333333333333333"/>
          </w:pPr>
          <w:r>
            <w:rPr>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F414F"/>
    <w:rsid w:val="0003044B"/>
    <w:rsid w:val="00052C22"/>
    <w:rsid w:val="000A3AC9"/>
    <w:rsid w:val="000B7E8F"/>
    <w:rsid w:val="000C369A"/>
    <w:rsid w:val="000E6F12"/>
    <w:rsid w:val="00107DC1"/>
    <w:rsid w:val="00126ECF"/>
    <w:rsid w:val="00130353"/>
    <w:rsid w:val="00173EAB"/>
    <w:rsid w:val="00190AC0"/>
    <w:rsid w:val="00195EA0"/>
    <w:rsid w:val="001B09A2"/>
    <w:rsid w:val="001B7A7F"/>
    <w:rsid w:val="001D7188"/>
    <w:rsid w:val="001E275E"/>
    <w:rsid w:val="0024300B"/>
    <w:rsid w:val="0025464D"/>
    <w:rsid w:val="002548FD"/>
    <w:rsid w:val="00255B72"/>
    <w:rsid w:val="00284B23"/>
    <w:rsid w:val="002866D0"/>
    <w:rsid w:val="00294CEF"/>
    <w:rsid w:val="00297CA6"/>
    <w:rsid w:val="002B4ACC"/>
    <w:rsid w:val="002B6D6D"/>
    <w:rsid w:val="002C77DE"/>
    <w:rsid w:val="002D3F6E"/>
    <w:rsid w:val="002E0F77"/>
    <w:rsid w:val="002E4E17"/>
    <w:rsid w:val="00300DE3"/>
    <w:rsid w:val="00303C57"/>
    <w:rsid w:val="00314624"/>
    <w:rsid w:val="003323CA"/>
    <w:rsid w:val="003426CB"/>
    <w:rsid w:val="00350AE0"/>
    <w:rsid w:val="0037274A"/>
    <w:rsid w:val="003739EB"/>
    <w:rsid w:val="003816B5"/>
    <w:rsid w:val="0038250A"/>
    <w:rsid w:val="003B3D56"/>
    <w:rsid w:val="003F0240"/>
    <w:rsid w:val="003F2BB7"/>
    <w:rsid w:val="003F2DC7"/>
    <w:rsid w:val="00400BCB"/>
    <w:rsid w:val="004013AF"/>
    <w:rsid w:val="00403080"/>
    <w:rsid w:val="004312A9"/>
    <w:rsid w:val="00436F5B"/>
    <w:rsid w:val="004758A7"/>
    <w:rsid w:val="0048579F"/>
    <w:rsid w:val="0048798E"/>
    <w:rsid w:val="004B0337"/>
    <w:rsid w:val="004B0FF6"/>
    <w:rsid w:val="005010BE"/>
    <w:rsid w:val="00505A67"/>
    <w:rsid w:val="00511457"/>
    <w:rsid w:val="00515640"/>
    <w:rsid w:val="00523709"/>
    <w:rsid w:val="00536B11"/>
    <w:rsid w:val="0055052C"/>
    <w:rsid w:val="00557F97"/>
    <w:rsid w:val="005C3551"/>
    <w:rsid w:val="005C6C19"/>
    <w:rsid w:val="005E4216"/>
    <w:rsid w:val="005F5AFA"/>
    <w:rsid w:val="006327CF"/>
    <w:rsid w:val="00643FB9"/>
    <w:rsid w:val="00657763"/>
    <w:rsid w:val="00665765"/>
    <w:rsid w:val="006B27FA"/>
    <w:rsid w:val="006C102F"/>
    <w:rsid w:val="006D0F29"/>
    <w:rsid w:val="006E181A"/>
    <w:rsid w:val="006E47A9"/>
    <w:rsid w:val="006E66DB"/>
    <w:rsid w:val="0070470F"/>
    <w:rsid w:val="00710586"/>
    <w:rsid w:val="00785019"/>
    <w:rsid w:val="0078742D"/>
    <w:rsid w:val="007A3489"/>
    <w:rsid w:val="007C53AB"/>
    <w:rsid w:val="007C62F9"/>
    <w:rsid w:val="007D290B"/>
    <w:rsid w:val="007E18EE"/>
    <w:rsid w:val="007F622C"/>
    <w:rsid w:val="00803010"/>
    <w:rsid w:val="0080425D"/>
    <w:rsid w:val="00825C86"/>
    <w:rsid w:val="00827ED9"/>
    <w:rsid w:val="00837163"/>
    <w:rsid w:val="008518D0"/>
    <w:rsid w:val="0086456C"/>
    <w:rsid w:val="008940C9"/>
    <w:rsid w:val="00896ED2"/>
    <w:rsid w:val="008A0D16"/>
    <w:rsid w:val="008A28AF"/>
    <w:rsid w:val="008A6277"/>
    <w:rsid w:val="008A6950"/>
    <w:rsid w:val="008C467B"/>
    <w:rsid w:val="008C7A56"/>
    <w:rsid w:val="008F14F9"/>
    <w:rsid w:val="00900A1A"/>
    <w:rsid w:val="00903354"/>
    <w:rsid w:val="00925E11"/>
    <w:rsid w:val="00933E5E"/>
    <w:rsid w:val="00946DE6"/>
    <w:rsid w:val="00983BAC"/>
    <w:rsid w:val="00985F7F"/>
    <w:rsid w:val="00996C5B"/>
    <w:rsid w:val="009A54B2"/>
    <w:rsid w:val="009C334D"/>
    <w:rsid w:val="009D580C"/>
    <w:rsid w:val="009E64DF"/>
    <w:rsid w:val="009E7916"/>
    <w:rsid w:val="00A22935"/>
    <w:rsid w:val="00A33570"/>
    <w:rsid w:val="00A43002"/>
    <w:rsid w:val="00AA03C3"/>
    <w:rsid w:val="00AA4EF4"/>
    <w:rsid w:val="00AB69E8"/>
    <w:rsid w:val="00AC1FEE"/>
    <w:rsid w:val="00AC75D3"/>
    <w:rsid w:val="00AE2513"/>
    <w:rsid w:val="00AE639F"/>
    <w:rsid w:val="00AF2439"/>
    <w:rsid w:val="00B17C3B"/>
    <w:rsid w:val="00B43327"/>
    <w:rsid w:val="00B43E82"/>
    <w:rsid w:val="00B56DE2"/>
    <w:rsid w:val="00B90AD3"/>
    <w:rsid w:val="00BC3FBA"/>
    <w:rsid w:val="00BC64D2"/>
    <w:rsid w:val="00BD537E"/>
    <w:rsid w:val="00BF1BFC"/>
    <w:rsid w:val="00BF65BB"/>
    <w:rsid w:val="00C125D6"/>
    <w:rsid w:val="00C17542"/>
    <w:rsid w:val="00C343CE"/>
    <w:rsid w:val="00C36995"/>
    <w:rsid w:val="00C6030E"/>
    <w:rsid w:val="00C65A17"/>
    <w:rsid w:val="00C82F79"/>
    <w:rsid w:val="00C9792B"/>
    <w:rsid w:val="00CB1A60"/>
    <w:rsid w:val="00CB4A10"/>
    <w:rsid w:val="00CE20E3"/>
    <w:rsid w:val="00CF65AB"/>
    <w:rsid w:val="00D06A22"/>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7190D"/>
    <w:rsid w:val="00E77C81"/>
    <w:rsid w:val="00E924E2"/>
    <w:rsid w:val="00EB5A73"/>
    <w:rsid w:val="00EE39F0"/>
    <w:rsid w:val="00EF1B89"/>
    <w:rsid w:val="00F017AB"/>
    <w:rsid w:val="00F1580A"/>
    <w:rsid w:val="00F31DFE"/>
    <w:rsid w:val="00F46536"/>
    <w:rsid w:val="00F47317"/>
    <w:rsid w:val="00F67733"/>
    <w:rsid w:val="00F76049"/>
    <w:rsid w:val="00FB2F54"/>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D0F29"/>
  </w:style>
  <w:style w:type="paragraph" w:customStyle="1" w:styleId="GBC33333333333333333333333333333">
    <w:name w:val="GBC33333333333333333333333333333"/>
    <w:rsid w:val="000E6F1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DB6C98"/>
    <w:multiLevelType w:val="multilevel"/>
    <w:tmpl w:val="906034FA"/>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4D1350"/>
    <w:multiLevelType w:val="multilevel"/>
    <w:tmpl w:val="52B41488"/>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6" w15:restartNumberingAfterBreak="0">
    <w:nsid w:val="3C6C46BB"/>
    <w:multiLevelType w:val="multilevel"/>
    <w:tmpl w:val="3C6C46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57487643">
    <w:abstractNumId w:val="10"/>
  </w:num>
  <w:num w:numId="2" w16cid:durableId="395201233">
    <w:abstractNumId w:val="9"/>
  </w:num>
  <w:num w:numId="3" w16cid:durableId="1388870168">
    <w:abstractNumId w:val="3"/>
  </w:num>
  <w:num w:numId="4" w16cid:durableId="534735256">
    <w:abstractNumId w:val="4"/>
  </w:num>
  <w:num w:numId="5" w16cid:durableId="736052415">
    <w:abstractNumId w:val="5"/>
  </w:num>
  <w:num w:numId="6" w16cid:durableId="1002705555">
    <w:abstractNumId w:val="8"/>
  </w:num>
  <w:num w:numId="7" w16cid:durableId="2087261949">
    <w:abstractNumId w:val="11"/>
  </w:num>
  <w:num w:numId="8" w16cid:durableId="1323118053">
    <w:abstractNumId w:val="7"/>
  </w:num>
  <w:num w:numId="9" w16cid:durableId="1073966910">
    <w:abstractNumId w:val="0"/>
  </w:num>
  <w:num w:numId="10" w16cid:durableId="1301883010">
    <w:abstractNumId w:val="6"/>
  </w:num>
  <w:num w:numId="11" w16cid:durableId="4016811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02848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isclosure_Version" w:val="true"/>
  </w:docVars>
  <w:rsids>
    <w:rsidRoot w:val="00F07621"/>
    <w:rsid w:val="0000071B"/>
    <w:rsid w:val="000008EA"/>
    <w:rsid w:val="000045AE"/>
    <w:rsid w:val="00004D53"/>
    <w:rsid w:val="00005788"/>
    <w:rsid w:val="000070F9"/>
    <w:rsid w:val="000101D6"/>
    <w:rsid w:val="0001246D"/>
    <w:rsid w:val="0001270B"/>
    <w:rsid w:val="00013277"/>
    <w:rsid w:val="0001349F"/>
    <w:rsid w:val="00014A57"/>
    <w:rsid w:val="00015470"/>
    <w:rsid w:val="00015CEC"/>
    <w:rsid w:val="0002303E"/>
    <w:rsid w:val="0002605F"/>
    <w:rsid w:val="00027676"/>
    <w:rsid w:val="000322FA"/>
    <w:rsid w:val="0003492D"/>
    <w:rsid w:val="00034C87"/>
    <w:rsid w:val="00034E4A"/>
    <w:rsid w:val="00035C88"/>
    <w:rsid w:val="00035D82"/>
    <w:rsid w:val="00037671"/>
    <w:rsid w:val="00040C0B"/>
    <w:rsid w:val="00044229"/>
    <w:rsid w:val="000460CE"/>
    <w:rsid w:val="00046447"/>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C2FDB"/>
    <w:rsid w:val="000C5665"/>
    <w:rsid w:val="000D0422"/>
    <w:rsid w:val="000D05E5"/>
    <w:rsid w:val="000D0E4A"/>
    <w:rsid w:val="000D15FE"/>
    <w:rsid w:val="000D3325"/>
    <w:rsid w:val="000D3A72"/>
    <w:rsid w:val="000E3438"/>
    <w:rsid w:val="000E34A0"/>
    <w:rsid w:val="000E4BBB"/>
    <w:rsid w:val="000E512A"/>
    <w:rsid w:val="000E6F00"/>
    <w:rsid w:val="000E7C37"/>
    <w:rsid w:val="000F0D94"/>
    <w:rsid w:val="000F1C60"/>
    <w:rsid w:val="000F1EFB"/>
    <w:rsid w:val="000F3081"/>
    <w:rsid w:val="000F479B"/>
    <w:rsid w:val="000F4AAD"/>
    <w:rsid w:val="0010010B"/>
    <w:rsid w:val="00100336"/>
    <w:rsid w:val="001004E4"/>
    <w:rsid w:val="00100DD4"/>
    <w:rsid w:val="001017E1"/>
    <w:rsid w:val="00102523"/>
    <w:rsid w:val="001031C3"/>
    <w:rsid w:val="001066E4"/>
    <w:rsid w:val="00107179"/>
    <w:rsid w:val="00107658"/>
    <w:rsid w:val="00112D31"/>
    <w:rsid w:val="00113885"/>
    <w:rsid w:val="00113F7C"/>
    <w:rsid w:val="00120842"/>
    <w:rsid w:val="0012272F"/>
    <w:rsid w:val="001227C0"/>
    <w:rsid w:val="00122EBF"/>
    <w:rsid w:val="0012584F"/>
    <w:rsid w:val="00126D80"/>
    <w:rsid w:val="00127042"/>
    <w:rsid w:val="001327C8"/>
    <w:rsid w:val="00137343"/>
    <w:rsid w:val="00137727"/>
    <w:rsid w:val="001402BC"/>
    <w:rsid w:val="00140CB0"/>
    <w:rsid w:val="00145D90"/>
    <w:rsid w:val="00145F13"/>
    <w:rsid w:val="00146E5E"/>
    <w:rsid w:val="00146F57"/>
    <w:rsid w:val="00147F80"/>
    <w:rsid w:val="0015211A"/>
    <w:rsid w:val="0015489B"/>
    <w:rsid w:val="00161F7D"/>
    <w:rsid w:val="0016355D"/>
    <w:rsid w:val="0016438B"/>
    <w:rsid w:val="001650B9"/>
    <w:rsid w:val="00165403"/>
    <w:rsid w:val="0016588B"/>
    <w:rsid w:val="00167D4D"/>
    <w:rsid w:val="001710E0"/>
    <w:rsid w:val="001756E5"/>
    <w:rsid w:val="001779C6"/>
    <w:rsid w:val="00181979"/>
    <w:rsid w:val="00181F2D"/>
    <w:rsid w:val="00182634"/>
    <w:rsid w:val="00183A24"/>
    <w:rsid w:val="00190973"/>
    <w:rsid w:val="00190E54"/>
    <w:rsid w:val="00193E4C"/>
    <w:rsid w:val="001947DE"/>
    <w:rsid w:val="001955C5"/>
    <w:rsid w:val="00195691"/>
    <w:rsid w:val="00195DC4"/>
    <w:rsid w:val="001973B2"/>
    <w:rsid w:val="0019775E"/>
    <w:rsid w:val="001A780F"/>
    <w:rsid w:val="001B1C4C"/>
    <w:rsid w:val="001B4287"/>
    <w:rsid w:val="001B641A"/>
    <w:rsid w:val="001B66E2"/>
    <w:rsid w:val="001C00B1"/>
    <w:rsid w:val="001C66D0"/>
    <w:rsid w:val="001C749A"/>
    <w:rsid w:val="001D6064"/>
    <w:rsid w:val="001D6C04"/>
    <w:rsid w:val="001E15E0"/>
    <w:rsid w:val="001E192A"/>
    <w:rsid w:val="001E5FAF"/>
    <w:rsid w:val="001E6116"/>
    <w:rsid w:val="001E781B"/>
    <w:rsid w:val="001F0ADC"/>
    <w:rsid w:val="001F34F9"/>
    <w:rsid w:val="001F6AC8"/>
    <w:rsid w:val="00200EB1"/>
    <w:rsid w:val="00201453"/>
    <w:rsid w:val="00201C4D"/>
    <w:rsid w:val="0020291A"/>
    <w:rsid w:val="00202FE3"/>
    <w:rsid w:val="002034CA"/>
    <w:rsid w:val="00211001"/>
    <w:rsid w:val="002116BE"/>
    <w:rsid w:val="002163F9"/>
    <w:rsid w:val="002245E5"/>
    <w:rsid w:val="002300DF"/>
    <w:rsid w:val="002316F3"/>
    <w:rsid w:val="00234BAC"/>
    <w:rsid w:val="00234E7B"/>
    <w:rsid w:val="00236C1B"/>
    <w:rsid w:val="00237A5B"/>
    <w:rsid w:val="00241A48"/>
    <w:rsid w:val="00241CEB"/>
    <w:rsid w:val="00245C65"/>
    <w:rsid w:val="002462D1"/>
    <w:rsid w:val="00247B30"/>
    <w:rsid w:val="00250100"/>
    <w:rsid w:val="002530C9"/>
    <w:rsid w:val="00253ECE"/>
    <w:rsid w:val="00254C8A"/>
    <w:rsid w:val="00255954"/>
    <w:rsid w:val="00257077"/>
    <w:rsid w:val="0025720B"/>
    <w:rsid w:val="00257EF7"/>
    <w:rsid w:val="00262C63"/>
    <w:rsid w:val="002713F9"/>
    <w:rsid w:val="0027718E"/>
    <w:rsid w:val="00281F76"/>
    <w:rsid w:val="00282466"/>
    <w:rsid w:val="00284B2C"/>
    <w:rsid w:val="00285BD5"/>
    <w:rsid w:val="002875D3"/>
    <w:rsid w:val="002915A4"/>
    <w:rsid w:val="00291612"/>
    <w:rsid w:val="00292C43"/>
    <w:rsid w:val="00292CED"/>
    <w:rsid w:val="0029324B"/>
    <w:rsid w:val="00294485"/>
    <w:rsid w:val="002A0742"/>
    <w:rsid w:val="002A0AC7"/>
    <w:rsid w:val="002A1402"/>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F0D41"/>
    <w:rsid w:val="002F1E14"/>
    <w:rsid w:val="002F2E0E"/>
    <w:rsid w:val="002F477E"/>
    <w:rsid w:val="002F544D"/>
    <w:rsid w:val="002F7DB7"/>
    <w:rsid w:val="00300394"/>
    <w:rsid w:val="00301613"/>
    <w:rsid w:val="00304D18"/>
    <w:rsid w:val="00307431"/>
    <w:rsid w:val="0031094D"/>
    <w:rsid w:val="003133E8"/>
    <w:rsid w:val="00313916"/>
    <w:rsid w:val="0031518B"/>
    <w:rsid w:val="00320018"/>
    <w:rsid w:val="003203AC"/>
    <w:rsid w:val="00320C7A"/>
    <w:rsid w:val="00320F81"/>
    <w:rsid w:val="0032377C"/>
    <w:rsid w:val="003258E9"/>
    <w:rsid w:val="00330468"/>
    <w:rsid w:val="00331000"/>
    <w:rsid w:val="0033254B"/>
    <w:rsid w:val="00334558"/>
    <w:rsid w:val="00334F59"/>
    <w:rsid w:val="00335DD3"/>
    <w:rsid w:val="00344B78"/>
    <w:rsid w:val="00350F5C"/>
    <w:rsid w:val="00351446"/>
    <w:rsid w:val="003515E6"/>
    <w:rsid w:val="003521CA"/>
    <w:rsid w:val="003548F3"/>
    <w:rsid w:val="003550E4"/>
    <w:rsid w:val="00357ADE"/>
    <w:rsid w:val="003611B9"/>
    <w:rsid w:val="00361228"/>
    <w:rsid w:val="00361B42"/>
    <w:rsid w:val="003625B1"/>
    <w:rsid w:val="0036283B"/>
    <w:rsid w:val="00364543"/>
    <w:rsid w:val="003650FE"/>
    <w:rsid w:val="00365DA5"/>
    <w:rsid w:val="00366C47"/>
    <w:rsid w:val="0037030D"/>
    <w:rsid w:val="003706D8"/>
    <w:rsid w:val="00382D35"/>
    <w:rsid w:val="00385324"/>
    <w:rsid w:val="0038656F"/>
    <w:rsid w:val="00387CCB"/>
    <w:rsid w:val="00390BB0"/>
    <w:rsid w:val="0039187B"/>
    <w:rsid w:val="00393494"/>
    <w:rsid w:val="00394321"/>
    <w:rsid w:val="00395946"/>
    <w:rsid w:val="00395F3E"/>
    <w:rsid w:val="00396F4F"/>
    <w:rsid w:val="003A07EC"/>
    <w:rsid w:val="003A2567"/>
    <w:rsid w:val="003A4899"/>
    <w:rsid w:val="003A4EE2"/>
    <w:rsid w:val="003A54A6"/>
    <w:rsid w:val="003A6258"/>
    <w:rsid w:val="003B1867"/>
    <w:rsid w:val="003B26E2"/>
    <w:rsid w:val="003B40D2"/>
    <w:rsid w:val="003B59E1"/>
    <w:rsid w:val="003B5C34"/>
    <w:rsid w:val="003B6429"/>
    <w:rsid w:val="003B7375"/>
    <w:rsid w:val="003B7D55"/>
    <w:rsid w:val="003C24EB"/>
    <w:rsid w:val="003C4626"/>
    <w:rsid w:val="003C5626"/>
    <w:rsid w:val="003D0CFC"/>
    <w:rsid w:val="003D41DD"/>
    <w:rsid w:val="003D5382"/>
    <w:rsid w:val="003D7F27"/>
    <w:rsid w:val="003E13C9"/>
    <w:rsid w:val="003E1580"/>
    <w:rsid w:val="003E29C0"/>
    <w:rsid w:val="003E455F"/>
    <w:rsid w:val="003E4E9F"/>
    <w:rsid w:val="003E61CE"/>
    <w:rsid w:val="003E70AD"/>
    <w:rsid w:val="003E7361"/>
    <w:rsid w:val="003F23EE"/>
    <w:rsid w:val="003F347A"/>
    <w:rsid w:val="003F47F4"/>
    <w:rsid w:val="003F7BA9"/>
    <w:rsid w:val="0040075E"/>
    <w:rsid w:val="00403BFB"/>
    <w:rsid w:val="0040448C"/>
    <w:rsid w:val="0040699E"/>
    <w:rsid w:val="00407338"/>
    <w:rsid w:val="00410586"/>
    <w:rsid w:val="00412480"/>
    <w:rsid w:val="00415C58"/>
    <w:rsid w:val="00416E78"/>
    <w:rsid w:val="0041750D"/>
    <w:rsid w:val="00422FAD"/>
    <w:rsid w:val="0042740D"/>
    <w:rsid w:val="004303B1"/>
    <w:rsid w:val="00431242"/>
    <w:rsid w:val="00432B29"/>
    <w:rsid w:val="004334C6"/>
    <w:rsid w:val="00434C5B"/>
    <w:rsid w:val="004369A7"/>
    <w:rsid w:val="00441398"/>
    <w:rsid w:val="0044156F"/>
    <w:rsid w:val="004435C3"/>
    <w:rsid w:val="00443F74"/>
    <w:rsid w:val="004470FA"/>
    <w:rsid w:val="00447528"/>
    <w:rsid w:val="00447C2C"/>
    <w:rsid w:val="00450B8E"/>
    <w:rsid w:val="00452DEF"/>
    <w:rsid w:val="00453506"/>
    <w:rsid w:val="00453A94"/>
    <w:rsid w:val="00455644"/>
    <w:rsid w:val="00462FE2"/>
    <w:rsid w:val="0046414D"/>
    <w:rsid w:val="004651BC"/>
    <w:rsid w:val="00465AAC"/>
    <w:rsid w:val="00466102"/>
    <w:rsid w:val="00472609"/>
    <w:rsid w:val="00472AF4"/>
    <w:rsid w:val="00476D92"/>
    <w:rsid w:val="00476FB7"/>
    <w:rsid w:val="00477BE1"/>
    <w:rsid w:val="00480EA5"/>
    <w:rsid w:val="0048134D"/>
    <w:rsid w:val="00484AAA"/>
    <w:rsid w:val="00485366"/>
    <w:rsid w:val="0048641C"/>
    <w:rsid w:val="004925D4"/>
    <w:rsid w:val="00494271"/>
    <w:rsid w:val="00496006"/>
    <w:rsid w:val="0049699F"/>
    <w:rsid w:val="004A039F"/>
    <w:rsid w:val="004A084E"/>
    <w:rsid w:val="004A28EF"/>
    <w:rsid w:val="004A2A2F"/>
    <w:rsid w:val="004A7DC3"/>
    <w:rsid w:val="004A7EC8"/>
    <w:rsid w:val="004B1908"/>
    <w:rsid w:val="004B1C0A"/>
    <w:rsid w:val="004B202A"/>
    <w:rsid w:val="004B54A5"/>
    <w:rsid w:val="004B6A21"/>
    <w:rsid w:val="004C2354"/>
    <w:rsid w:val="004C4A70"/>
    <w:rsid w:val="004C6811"/>
    <w:rsid w:val="004D12CD"/>
    <w:rsid w:val="004D1D0B"/>
    <w:rsid w:val="004D234E"/>
    <w:rsid w:val="004D5977"/>
    <w:rsid w:val="004E1802"/>
    <w:rsid w:val="004E2852"/>
    <w:rsid w:val="004E2F27"/>
    <w:rsid w:val="004E3959"/>
    <w:rsid w:val="004E7394"/>
    <w:rsid w:val="004E7AFF"/>
    <w:rsid w:val="004F1912"/>
    <w:rsid w:val="004F5F52"/>
    <w:rsid w:val="004F6D02"/>
    <w:rsid w:val="004F7460"/>
    <w:rsid w:val="00500934"/>
    <w:rsid w:val="005043F6"/>
    <w:rsid w:val="00504A75"/>
    <w:rsid w:val="00510A58"/>
    <w:rsid w:val="00513642"/>
    <w:rsid w:val="00514CE1"/>
    <w:rsid w:val="005154FB"/>
    <w:rsid w:val="00516B1B"/>
    <w:rsid w:val="00521AB1"/>
    <w:rsid w:val="00522F49"/>
    <w:rsid w:val="00525C42"/>
    <w:rsid w:val="00527212"/>
    <w:rsid w:val="00532B16"/>
    <w:rsid w:val="00533C9C"/>
    <w:rsid w:val="00533F12"/>
    <w:rsid w:val="00535736"/>
    <w:rsid w:val="00540172"/>
    <w:rsid w:val="00542F78"/>
    <w:rsid w:val="00542FEC"/>
    <w:rsid w:val="0054333A"/>
    <w:rsid w:val="00550FCB"/>
    <w:rsid w:val="005511BF"/>
    <w:rsid w:val="00551425"/>
    <w:rsid w:val="0055242A"/>
    <w:rsid w:val="00553577"/>
    <w:rsid w:val="005556E8"/>
    <w:rsid w:val="005564E1"/>
    <w:rsid w:val="00557C87"/>
    <w:rsid w:val="005608F9"/>
    <w:rsid w:val="00561B37"/>
    <w:rsid w:val="0056328C"/>
    <w:rsid w:val="00563FAB"/>
    <w:rsid w:val="00564D9F"/>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60E"/>
    <w:rsid w:val="00597990"/>
    <w:rsid w:val="005A5FD8"/>
    <w:rsid w:val="005A7EB6"/>
    <w:rsid w:val="005B05D6"/>
    <w:rsid w:val="005B0AF8"/>
    <w:rsid w:val="005B0D6C"/>
    <w:rsid w:val="005B18DD"/>
    <w:rsid w:val="005B2F94"/>
    <w:rsid w:val="005B4CC7"/>
    <w:rsid w:val="005B5557"/>
    <w:rsid w:val="005B7145"/>
    <w:rsid w:val="005C2C96"/>
    <w:rsid w:val="005C3A41"/>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5788"/>
    <w:rsid w:val="005F7546"/>
    <w:rsid w:val="00604244"/>
    <w:rsid w:val="00604777"/>
    <w:rsid w:val="006053C1"/>
    <w:rsid w:val="006060C2"/>
    <w:rsid w:val="00607740"/>
    <w:rsid w:val="00620002"/>
    <w:rsid w:val="00621FFB"/>
    <w:rsid w:val="00627F4A"/>
    <w:rsid w:val="00634002"/>
    <w:rsid w:val="00636B27"/>
    <w:rsid w:val="00636F78"/>
    <w:rsid w:val="00637D73"/>
    <w:rsid w:val="006426FF"/>
    <w:rsid w:val="00645F3D"/>
    <w:rsid w:val="006508E2"/>
    <w:rsid w:val="00650932"/>
    <w:rsid w:val="00652494"/>
    <w:rsid w:val="00657560"/>
    <w:rsid w:val="00657D1F"/>
    <w:rsid w:val="0066068B"/>
    <w:rsid w:val="0066083A"/>
    <w:rsid w:val="006619D4"/>
    <w:rsid w:val="00663F60"/>
    <w:rsid w:val="006653D2"/>
    <w:rsid w:val="0066613A"/>
    <w:rsid w:val="00667B24"/>
    <w:rsid w:val="00670B91"/>
    <w:rsid w:val="0067234E"/>
    <w:rsid w:val="006742C2"/>
    <w:rsid w:val="00676814"/>
    <w:rsid w:val="006806DD"/>
    <w:rsid w:val="00680BA5"/>
    <w:rsid w:val="0068178D"/>
    <w:rsid w:val="00681B6C"/>
    <w:rsid w:val="00684EC7"/>
    <w:rsid w:val="00686234"/>
    <w:rsid w:val="0069164A"/>
    <w:rsid w:val="006925AE"/>
    <w:rsid w:val="006A180C"/>
    <w:rsid w:val="006A2C6C"/>
    <w:rsid w:val="006A44C3"/>
    <w:rsid w:val="006A456A"/>
    <w:rsid w:val="006A692F"/>
    <w:rsid w:val="006A7C28"/>
    <w:rsid w:val="006B2DF0"/>
    <w:rsid w:val="006B2EDB"/>
    <w:rsid w:val="006B344C"/>
    <w:rsid w:val="006B3CBF"/>
    <w:rsid w:val="006B685A"/>
    <w:rsid w:val="006B7476"/>
    <w:rsid w:val="006B772D"/>
    <w:rsid w:val="006C023E"/>
    <w:rsid w:val="006C1386"/>
    <w:rsid w:val="006C50FD"/>
    <w:rsid w:val="006C7D94"/>
    <w:rsid w:val="006D29BF"/>
    <w:rsid w:val="006D54AD"/>
    <w:rsid w:val="006E19C2"/>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15C0"/>
    <w:rsid w:val="00702CB0"/>
    <w:rsid w:val="00703B7F"/>
    <w:rsid w:val="00704505"/>
    <w:rsid w:val="007046EE"/>
    <w:rsid w:val="007061E6"/>
    <w:rsid w:val="0070636F"/>
    <w:rsid w:val="0070717D"/>
    <w:rsid w:val="00707464"/>
    <w:rsid w:val="00707807"/>
    <w:rsid w:val="0071078F"/>
    <w:rsid w:val="00714F5A"/>
    <w:rsid w:val="007159B9"/>
    <w:rsid w:val="00715FA8"/>
    <w:rsid w:val="00716CB1"/>
    <w:rsid w:val="00717BF1"/>
    <w:rsid w:val="0072002A"/>
    <w:rsid w:val="00720C46"/>
    <w:rsid w:val="00721059"/>
    <w:rsid w:val="007216E1"/>
    <w:rsid w:val="0072207F"/>
    <w:rsid w:val="00722DD4"/>
    <w:rsid w:val="0072517D"/>
    <w:rsid w:val="0072634A"/>
    <w:rsid w:val="00733956"/>
    <w:rsid w:val="007342B3"/>
    <w:rsid w:val="007344F8"/>
    <w:rsid w:val="0073501E"/>
    <w:rsid w:val="0073603A"/>
    <w:rsid w:val="00736298"/>
    <w:rsid w:val="00737D2E"/>
    <w:rsid w:val="00741D57"/>
    <w:rsid w:val="00742969"/>
    <w:rsid w:val="00742FB6"/>
    <w:rsid w:val="00743FF7"/>
    <w:rsid w:val="007475C3"/>
    <w:rsid w:val="00752A72"/>
    <w:rsid w:val="007545E2"/>
    <w:rsid w:val="00754C27"/>
    <w:rsid w:val="00755FAA"/>
    <w:rsid w:val="00756484"/>
    <w:rsid w:val="00756E12"/>
    <w:rsid w:val="007613D2"/>
    <w:rsid w:val="0076501C"/>
    <w:rsid w:val="00766FE8"/>
    <w:rsid w:val="007671E3"/>
    <w:rsid w:val="007711E9"/>
    <w:rsid w:val="00771407"/>
    <w:rsid w:val="00771836"/>
    <w:rsid w:val="00772157"/>
    <w:rsid w:val="007768E7"/>
    <w:rsid w:val="00781195"/>
    <w:rsid w:val="007814D3"/>
    <w:rsid w:val="0078170D"/>
    <w:rsid w:val="00782982"/>
    <w:rsid w:val="0078299B"/>
    <w:rsid w:val="00786B51"/>
    <w:rsid w:val="007913AA"/>
    <w:rsid w:val="00792773"/>
    <w:rsid w:val="00793790"/>
    <w:rsid w:val="007965BC"/>
    <w:rsid w:val="007A2D24"/>
    <w:rsid w:val="007A2D62"/>
    <w:rsid w:val="007A33F5"/>
    <w:rsid w:val="007A3EA1"/>
    <w:rsid w:val="007A5C5E"/>
    <w:rsid w:val="007A6657"/>
    <w:rsid w:val="007A7CC5"/>
    <w:rsid w:val="007B1835"/>
    <w:rsid w:val="007B379A"/>
    <w:rsid w:val="007B3B96"/>
    <w:rsid w:val="007B6BDA"/>
    <w:rsid w:val="007C0408"/>
    <w:rsid w:val="007C4392"/>
    <w:rsid w:val="007C5AFF"/>
    <w:rsid w:val="007D3EEA"/>
    <w:rsid w:val="007E406B"/>
    <w:rsid w:val="007E64AF"/>
    <w:rsid w:val="007E6943"/>
    <w:rsid w:val="007F137F"/>
    <w:rsid w:val="007F157F"/>
    <w:rsid w:val="007F2E55"/>
    <w:rsid w:val="007F4B04"/>
    <w:rsid w:val="007F6E8B"/>
    <w:rsid w:val="007F6FFE"/>
    <w:rsid w:val="00801CCC"/>
    <w:rsid w:val="00805111"/>
    <w:rsid w:val="00805736"/>
    <w:rsid w:val="00805C80"/>
    <w:rsid w:val="0080682D"/>
    <w:rsid w:val="00806C98"/>
    <w:rsid w:val="00814C79"/>
    <w:rsid w:val="008166D8"/>
    <w:rsid w:val="0082028D"/>
    <w:rsid w:val="00821BB1"/>
    <w:rsid w:val="00822E80"/>
    <w:rsid w:val="0082311B"/>
    <w:rsid w:val="008243A0"/>
    <w:rsid w:val="00826A12"/>
    <w:rsid w:val="00826E04"/>
    <w:rsid w:val="00830D88"/>
    <w:rsid w:val="0083201E"/>
    <w:rsid w:val="00832A2A"/>
    <w:rsid w:val="00832ADA"/>
    <w:rsid w:val="00833675"/>
    <w:rsid w:val="008336E0"/>
    <w:rsid w:val="00833C5A"/>
    <w:rsid w:val="00834FCF"/>
    <w:rsid w:val="00835A16"/>
    <w:rsid w:val="0083683B"/>
    <w:rsid w:val="00837B62"/>
    <w:rsid w:val="00837F5F"/>
    <w:rsid w:val="008409DD"/>
    <w:rsid w:val="00840DE5"/>
    <w:rsid w:val="00843EBF"/>
    <w:rsid w:val="008458D4"/>
    <w:rsid w:val="00851AD3"/>
    <w:rsid w:val="008522CA"/>
    <w:rsid w:val="0085272D"/>
    <w:rsid w:val="00852CA4"/>
    <w:rsid w:val="00852D3B"/>
    <w:rsid w:val="00853741"/>
    <w:rsid w:val="008554EF"/>
    <w:rsid w:val="00856301"/>
    <w:rsid w:val="008636EE"/>
    <w:rsid w:val="0086424A"/>
    <w:rsid w:val="0086535B"/>
    <w:rsid w:val="00865E16"/>
    <w:rsid w:val="0087531D"/>
    <w:rsid w:val="00885642"/>
    <w:rsid w:val="0088592D"/>
    <w:rsid w:val="00886F66"/>
    <w:rsid w:val="008873FF"/>
    <w:rsid w:val="008913D2"/>
    <w:rsid w:val="0089166E"/>
    <w:rsid w:val="00895025"/>
    <w:rsid w:val="008951EA"/>
    <w:rsid w:val="00896630"/>
    <w:rsid w:val="008A0C90"/>
    <w:rsid w:val="008A1445"/>
    <w:rsid w:val="008A1E82"/>
    <w:rsid w:val="008A2021"/>
    <w:rsid w:val="008A28B7"/>
    <w:rsid w:val="008A2CC3"/>
    <w:rsid w:val="008A2DBD"/>
    <w:rsid w:val="008A46B2"/>
    <w:rsid w:val="008B56F0"/>
    <w:rsid w:val="008B58F6"/>
    <w:rsid w:val="008B6069"/>
    <w:rsid w:val="008B731A"/>
    <w:rsid w:val="008D030F"/>
    <w:rsid w:val="008D1CE6"/>
    <w:rsid w:val="008D1EEA"/>
    <w:rsid w:val="008D357F"/>
    <w:rsid w:val="008D37AB"/>
    <w:rsid w:val="008D53C0"/>
    <w:rsid w:val="008E0815"/>
    <w:rsid w:val="008E120A"/>
    <w:rsid w:val="008E3C78"/>
    <w:rsid w:val="008E4319"/>
    <w:rsid w:val="008E467A"/>
    <w:rsid w:val="008E5D1B"/>
    <w:rsid w:val="008E7861"/>
    <w:rsid w:val="008F10B3"/>
    <w:rsid w:val="008F1FDA"/>
    <w:rsid w:val="008F3A71"/>
    <w:rsid w:val="008F5BC3"/>
    <w:rsid w:val="008F602E"/>
    <w:rsid w:val="008F693A"/>
    <w:rsid w:val="008F7FF6"/>
    <w:rsid w:val="0090079E"/>
    <w:rsid w:val="009023BA"/>
    <w:rsid w:val="00902B7A"/>
    <w:rsid w:val="00911688"/>
    <w:rsid w:val="00913E4A"/>
    <w:rsid w:val="009144CD"/>
    <w:rsid w:val="00914B4E"/>
    <w:rsid w:val="00917685"/>
    <w:rsid w:val="00917933"/>
    <w:rsid w:val="00917D0B"/>
    <w:rsid w:val="00925164"/>
    <w:rsid w:val="0092584C"/>
    <w:rsid w:val="00927605"/>
    <w:rsid w:val="00930BBF"/>
    <w:rsid w:val="00931427"/>
    <w:rsid w:val="00932BE7"/>
    <w:rsid w:val="00932FC9"/>
    <w:rsid w:val="00940AF4"/>
    <w:rsid w:val="00942E55"/>
    <w:rsid w:val="009461B8"/>
    <w:rsid w:val="00951713"/>
    <w:rsid w:val="00952E53"/>
    <w:rsid w:val="00953086"/>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3C6A"/>
    <w:rsid w:val="00984510"/>
    <w:rsid w:val="00987C78"/>
    <w:rsid w:val="00991D09"/>
    <w:rsid w:val="00992763"/>
    <w:rsid w:val="00994294"/>
    <w:rsid w:val="00994500"/>
    <w:rsid w:val="009968F0"/>
    <w:rsid w:val="00996AD7"/>
    <w:rsid w:val="009A29FA"/>
    <w:rsid w:val="009A2CC3"/>
    <w:rsid w:val="009A74F1"/>
    <w:rsid w:val="009B1306"/>
    <w:rsid w:val="009B27C6"/>
    <w:rsid w:val="009B30D7"/>
    <w:rsid w:val="009B3718"/>
    <w:rsid w:val="009B4A0B"/>
    <w:rsid w:val="009B5AC7"/>
    <w:rsid w:val="009B61A0"/>
    <w:rsid w:val="009C1DB6"/>
    <w:rsid w:val="009C2AB0"/>
    <w:rsid w:val="009C396B"/>
    <w:rsid w:val="009C4A41"/>
    <w:rsid w:val="009C4B04"/>
    <w:rsid w:val="009C7BAE"/>
    <w:rsid w:val="009D1E52"/>
    <w:rsid w:val="009D25C5"/>
    <w:rsid w:val="009D411B"/>
    <w:rsid w:val="009D4C78"/>
    <w:rsid w:val="009D5814"/>
    <w:rsid w:val="009D5AC4"/>
    <w:rsid w:val="009D6DF6"/>
    <w:rsid w:val="009E1217"/>
    <w:rsid w:val="009E73F4"/>
    <w:rsid w:val="009E78FD"/>
    <w:rsid w:val="009F05D1"/>
    <w:rsid w:val="009F290C"/>
    <w:rsid w:val="009F5E81"/>
    <w:rsid w:val="009F6B8F"/>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21A5C"/>
    <w:rsid w:val="00A229CF"/>
    <w:rsid w:val="00A22AE4"/>
    <w:rsid w:val="00A23F5B"/>
    <w:rsid w:val="00A2662A"/>
    <w:rsid w:val="00A40A64"/>
    <w:rsid w:val="00A4446B"/>
    <w:rsid w:val="00A4476E"/>
    <w:rsid w:val="00A516BD"/>
    <w:rsid w:val="00A51976"/>
    <w:rsid w:val="00A528AA"/>
    <w:rsid w:val="00A52F07"/>
    <w:rsid w:val="00A54172"/>
    <w:rsid w:val="00A5448F"/>
    <w:rsid w:val="00A55DE9"/>
    <w:rsid w:val="00A5725E"/>
    <w:rsid w:val="00A6012F"/>
    <w:rsid w:val="00A60ED0"/>
    <w:rsid w:val="00A61051"/>
    <w:rsid w:val="00A611F5"/>
    <w:rsid w:val="00A62C5F"/>
    <w:rsid w:val="00A64543"/>
    <w:rsid w:val="00A653EA"/>
    <w:rsid w:val="00A6579C"/>
    <w:rsid w:val="00A65D83"/>
    <w:rsid w:val="00A7111B"/>
    <w:rsid w:val="00A7189A"/>
    <w:rsid w:val="00A71B79"/>
    <w:rsid w:val="00A74663"/>
    <w:rsid w:val="00A766D3"/>
    <w:rsid w:val="00A80613"/>
    <w:rsid w:val="00A81A32"/>
    <w:rsid w:val="00A83974"/>
    <w:rsid w:val="00A84098"/>
    <w:rsid w:val="00A84D69"/>
    <w:rsid w:val="00A85051"/>
    <w:rsid w:val="00A85B79"/>
    <w:rsid w:val="00A86E95"/>
    <w:rsid w:val="00A942B0"/>
    <w:rsid w:val="00A95701"/>
    <w:rsid w:val="00A96C7F"/>
    <w:rsid w:val="00AA497C"/>
    <w:rsid w:val="00AA578A"/>
    <w:rsid w:val="00AB2760"/>
    <w:rsid w:val="00AB4A47"/>
    <w:rsid w:val="00AB58D2"/>
    <w:rsid w:val="00AB607E"/>
    <w:rsid w:val="00AB67BA"/>
    <w:rsid w:val="00AC01DA"/>
    <w:rsid w:val="00AC206E"/>
    <w:rsid w:val="00AC29C8"/>
    <w:rsid w:val="00AC5176"/>
    <w:rsid w:val="00AC55A4"/>
    <w:rsid w:val="00AC688D"/>
    <w:rsid w:val="00AC767C"/>
    <w:rsid w:val="00AD099B"/>
    <w:rsid w:val="00AD2FC1"/>
    <w:rsid w:val="00AD4D0B"/>
    <w:rsid w:val="00AD4EC1"/>
    <w:rsid w:val="00AD5457"/>
    <w:rsid w:val="00AD6477"/>
    <w:rsid w:val="00AE05A2"/>
    <w:rsid w:val="00AE221F"/>
    <w:rsid w:val="00AE44CE"/>
    <w:rsid w:val="00AE526F"/>
    <w:rsid w:val="00AE798A"/>
    <w:rsid w:val="00AF1A04"/>
    <w:rsid w:val="00B03CA7"/>
    <w:rsid w:val="00B066F4"/>
    <w:rsid w:val="00B1041A"/>
    <w:rsid w:val="00B104E4"/>
    <w:rsid w:val="00B1065A"/>
    <w:rsid w:val="00B10F59"/>
    <w:rsid w:val="00B11EBE"/>
    <w:rsid w:val="00B12CF1"/>
    <w:rsid w:val="00B1620D"/>
    <w:rsid w:val="00B20FD1"/>
    <w:rsid w:val="00B265F4"/>
    <w:rsid w:val="00B32469"/>
    <w:rsid w:val="00B44328"/>
    <w:rsid w:val="00B469AD"/>
    <w:rsid w:val="00B506EA"/>
    <w:rsid w:val="00B51309"/>
    <w:rsid w:val="00B51B78"/>
    <w:rsid w:val="00B54CEE"/>
    <w:rsid w:val="00B5560A"/>
    <w:rsid w:val="00B561D7"/>
    <w:rsid w:val="00B57A7D"/>
    <w:rsid w:val="00B60C4B"/>
    <w:rsid w:val="00B61D13"/>
    <w:rsid w:val="00B64209"/>
    <w:rsid w:val="00B64D27"/>
    <w:rsid w:val="00B6516A"/>
    <w:rsid w:val="00B66689"/>
    <w:rsid w:val="00B66A15"/>
    <w:rsid w:val="00B6796D"/>
    <w:rsid w:val="00B73030"/>
    <w:rsid w:val="00B75486"/>
    <w:rsid w:val="00B76D33"/>
    <w:rsid w:val="00B82330"/>
    <w:rsid w:val="00B851D8"/>
    <w:rsid w:val="00B923CE"/>
    <w:rsid w:val="00B92C06"/>
    <w:rsid w:val="00B92E86"/>
    <w:rsid w:val="00B94345"/>
    <w:rsid w:val="00B95B1F"/>
    <w:rsid w:val="00B964D6"/>
    <w:rsid w:val="00BA023A"/>
    <w:rsid w:val="00BA1051"/>
    <w:rsid w:val="00BA2DA6"/>
    <w:rsid w:val="00BA3880"/>
    <w:rsid w:val="00BA3C86"/>
    <w:rsid w:val="00BA3FA4"/>
    <w:rsid w:val="00BA53B5"/>
    <w:rsid w:val="00BA7182"/>
    <w:rsid w:val="00BA75BB"/>
    <w:rsid w:val="00BB06CF"/>
    <w:rsid w:val="00BB0AF7"/>
    <w:rsid w:val="00BB0DB6"/>
    <w:rsid w:val="00BB1C3A"/>
    <w:rsid w:val="00BB2544"/>
    <w:rsid w:val="00BB2548"/>
    <w:rsid w:val="00BB2AA7"/>
    <w:rsid w:val="00BB5AD9"/>
    <w:rsid w:val="00BB674B"/>
    <w:rsid w:val="00BC15CA"/>
    <w:rsid w:val="00BC3476"/>
    <w:rsid w:val="00BC4E62"/>
    <w:rsid w:val="00BD072B"/>
    <w:rsid w:val="00BD2863"/>
    <w:rsid w:val="00BD724A"/>
    <w:rsid w:val="00BE3E46"/>
    <w:rsid w:val="00BE74E9"/>
    <w:rsid w:val="00BF30AE"/>
    <w:rsid w:val="00BF3134"/>
    <w:rsid w:val="00BF5691"/>
    <w:rsid w:val="00C00D8E"/>
    <w:rsid w:val="00C02401"/>
    <w:rsid w:val="00C04190"/>
    <w:rsid w:val="00C065EC"/>
    <w:rsid w:val="00C11AA5"/>
    <w:rsid w:val="00C12C11"/>
    <w:rsid w:val="00C15242"/>
    <w:rsid w:val="00C15767"/>
    <w:rsid w:val="00C16A1E"/>
    <w:rsid w:val="00C17271"/>
    <w:rsid w:val="00C17C57"/>
    <w:rsid w:val="00C21097"/>
    <w:rsid w:val="00C218CB"/>
    <w:rsid w:val="00C24BAF"/>
    <w:rsid w:val="00C25503"/>
    <w:rsid w:val="00C25FE8"/>
    <w:rsid w:val="00C2652E"/>
    <w:rsid w:val="00C272B4"/>
    <w:rsid w:val="00C2763D"/>
    <w:rsid w:val="00C30B98"/>
    <w:rsid w:val="00C35F8B"/>
    <w:rsid w:val="00C36C82"/>
    <w:rsid w:val="00C41A26"/>
    <w:rsid w:val="00C41FB4"/>
    <w:rsid w:val="00C429C3"/>
    <w:rsid w:val="00C429EE"/>
    <w:rsid w:val="00C43F43"/>
    <w:rsid w:val="00C50346"/>
    <w:rsid w:val="00C5255B"/>
    <w:rsid w:val="00C5364E"/>
    <w:rsid w:val="00C54D6C"/>
    <w:rsid w:val="00C55033"/>
    <w:rsid w:val="00C61F4B"/>
    <w:rsid w:val="00C621A5"/>
    <w:rsid w:val="00C62268"/>
    <w:rsid w:val="00C63030"/>
    <w:rsid w:val="00C63344"/>
    <w:rsid w:val="00C65566"/>
    <w:rsid w:val="00C657B0"/>
    <w:rsid w:val="00C67579"/>
    <w:rsid w:val="00C67664"/>
    <w:rsid w:val="00C71E1A"/>
    <w:rsid w:val="00C723CC"/>
    <w:rsid w:val="00C753A8"/>
    <w:rsid w:val="00C760CB"/>
    <w:rsid w:val="00C779A5"/>
    <w:rsid w:val="00C81609"/>
    <w:rsid w:val="00C818D5"/>
    <w:rsid w:val="00C823A0"/>
    <w:rsid w:val="00C8281F"/>
    <w:rsid w:val="00C8640F"/>
    <w:rsid w:val="00C86538"/>
    <w:rsid w:val="00C90CCE"/>
    <w:rsid w:val="00C91B56"/>
    <w:rsid w:val="00C91EFC"/>
    <w:rsid w:val="00C92D8D"/>
    <w:rsid w:val="00C93B98"/>
    <w:rsid w:val="00CA0CF8"/>
    <w:rsid w:val="00CA23D7"/>
    <w:rsid w:val="00CA43D2"/>
    <w:rsid w:val="00CA697F"/>
    <w:rsid w:val="00CB101D"/>
    <w:rsid w:val="00CB3394"/>
    <w:rsid w:val="00CB3E4E"/>
    <w:rsid w:val="00CB4046"/>
    <w:rsid w:val="00CB4103"/>
    <w:rsid w:val="00CB498B"/>
    <w:rsid w:val="00CB6261"/>
    <w:rsid w:val="00CC0053"/>
    <w:rsid w:val="00CC1F64"/>
    <w:rsid w:val="00CC6D5D"/>
    <w:rsid w:val="00CC70E2"/>
    <w:rsid w:val="00CC742E"/>
    <w:rsid w:val="00CC7FC2"/>
    <w:rsid w:val="00CD01FF"/>
    <w:rsid w:val="00CD22C3"/>
    <w:rsid w:val="00CD6DCC"/>
    <w:rsid w:val="00CE0EFD"/>
    <w:rsid w:val="00CE2FE5"/>
    <w:rsid w:val="00CE3190"/>
    <w:rsid w:val="00CE434F"/>
    <w:rsid w:val="00CE6CDC"/>
    <w:rsid w:val="00CF046A"/>
    <w:rsid w:val="00CF0842"/>
    <w:rsid w:val="00CF1678"/>
    <w:rsid w:val="00CF753B"/>
    <w:rsid w:val="00D0007F"/>
    <w:rsid w:val="00D004F8"/>
    <w:rsid w:val="00D01ACE"/>
    <w:rsid w:val="00D039AA"/>
    <w:rsid w:val="00D041D1"/>
    <w:rsid w:val="00D04A06"/>
    <w:rsid w:val="00D05FAA"/>
    <w:rsid w:val="00D12A24"/>
    <w:rsid w:val="00D14293"/>
    <w:rsid w:val="00D144F3"/>
    <w:rsid w:val="00D17984"/>
    <w:rsid w:val="00D20EF0"/>
    <w:rsid w:val="00D244D4"/>
    <w:rsid w:val="00D31721"/>
    <w:rsid w:val="00D318D9"/>
    <w:rsid w:val="00D33981"/>
    <w:rsid w:val="00D35ECB"/>
    <w:rsid w:val="00D36BD8"/>
    <w:rsid w:val="00D37390"/>
    <w:rsid w:val="00D40842"/>
    <w:rsid w:val="00D4161C"/>
    <w:rsid w:val="00D41EE7"/>
    <w:rsid w:val="00D437E0"/>
    <w:rsid w:val="00D45B32"/>
    <w:rsid w:val="00D479EC"/>
    <w:rsid w:val="00D600CC"/>
    <w:rsid w:val="00D62C86"/>
    <w:rsid w:val="00D642D0"/>
    <w:rsid w:val="00D6619C"/>
    <w:rsid w:val="00D67B5C"/>
    <w:rsid w:val="00D70B80"/>
    <w:rsid w:val="00D71AFA"/>
    <w:rsid w:val="00D72DDD"/>
    <w:rsid w:val="00D80687"/>
    <w:rsid w:val="00D80CCE"/>
    <w:rsid w:val="00D80D6A"/>
    <w:rsid w:val="00D820B6"/>
    <w:rsid w:val="00D82D00"/>
    <w:rsid w:val="00D83A9D"/>
    <w:rsid w:val="00D86138"/>
    <w:rsid w:val="00D97DAD"/>
    <w:rsid w:val="00DA7802"/>
    <w:rsid w:val="00DB11BC"/>
    <w:rsid w:val="00DB3D8A"/>
    <w:rsid w:val="00DC2F81"/>
    <w:rsid w:val="00DC493F"/>
    <w:rsid w:val="00DC530A"/>
    <w:rsid w:val="00DC6103"/>
    <w:rsid w:val="00DD1CE5"/>
    <w:rsid w:val="00DD41B2"/>
    <w:rsid w:val="00DD4C83"/>
    <w:rsid w:val="00DE3952"/>
    <w:rsid w:val="00DF0B9A"/>
    <w:rsid w:val="00DF258C"/>
    <w:rsid w:val="00DF2603"/>
    <w:rsid w:val="00DF4CD2"/>
    <w:rsid w:val="00DF688E"/>
    <w:rsid w:val="00DF7114"/>
    <w:rsid w:val="00E0299E"/>
    <w:rsid w:val="00E02A27"/>
    <w:rsid w:val="00E02B08"/>
    <w:rsid w:val="00E02DE7"/>
    <w:rsid w:val="00E03B35"/>
    <w:rsid w:val="00E04DF8"/>
    <w:rsid w:val="00E068CC"/>
    <w:rsid w:val="00E075CF"/>
    <w:rsid w:val="00E10564"/>
    <w:rsid w:val="00E10B93"/>
    <w:rsid w:val="00E11A1C"/>
    <w:rsid w:val="00E11A2B"/>
    <w:rsid w:val="00E11E42"/>
    <w:rsid w:val="00E12BB7"/>
    <w:rsid w:val="00E15053"/>
    <w:rsid w:val="00E1735A"/>
    <w:rsid w:val="00E20155"/>
    <w:rsid w:val="00E20C82"/>
    <w:rsid w:val="00E20EE0"/>
    <w:rsid w:val="00E214A7"/>
    <w:rsid w:val="00E21B25"/>
    <w:rsid w:val="00E21EEE"/>
    <w:rsid w:val="00E233A4"/>
    <w:rsid w:val="00E23708"/>
    <w:rsid w:val="00E26EE6"/>
    <w:rsid w:val="00E30A4A"/>
    <w:rsid w:val="00E30BFA"/>
    <w:rsid w:val="00E3284C"/>
    <w:rsid w:val="00E40979"/>
    <w:rsid w:val="00E41B58"/>
    <w:rsid w:val="00E42008"/>
    <w:rsid w:val="00E42C9D"/>
    <w:rsid w:val="00E44C64"/>
    <w:rsid w:val="00E451D1"/>
    <w:rsid w:val="00E459AA"/>
    <w:rsid w:val="00E47F28"/>
    <w:rsid w:val="00E52824"/>
    <w:rsid w:val="00E60AAE"/>
    <w:rsid w:val="00E6398F"/>
    <w:rsid w:val="00E639E2"/>
    <w:rsid w:val="00E64996"/>
    <w:rsid w:val="00E67196"/>
    <w:rsid w:val="00E7075A"/>
    <w:rsid w:val="00E7276A"/>
    <w:rsid w:val="00E7515C"/>
    <w:rsid w:val="00E76A6E"/>
    <w:rsid w:val="00E800FB"/>
    <w:rsid w:val="00E84140"/>
    <w:rsid w:val="00E8536E"/>
    <w:rsid w:val="00E915F3"/>
    <w:rsid w:val="00E921BB"/>
    <w:rsid w:val="00E93F3E"/>
    <w:rsid w:val="00E974A8"/>
    <w:rsid w:val="00E97CFB"/>
    <w:rsid w:val="00EA0E59"/>
    <w:rsid w:val="00EA224A"/>
    <w:rsid w:val="00EA35DE"/>
    <w:rsid w:val="00EA7EC5"/>
    <w:rsid w:val="00EB21F7"/>
    <w:rsid w:val="00EB26EF"/>
    <w:rsid w:val="00EB3579"/>
    <w:rsid w:val="00EB6225"/>
    <w:rsid w:val="00EB7FAA"/>
    <w:rsid w:val="00EC2081"/>
    <w:rsid w:val="00EC2689"/>
    <w:rsid w:val="00EC36B4"/>
    <w:rsid w:val="00EC49C6"/>
    <w:rsid w:val="00EC72BF"/>
    <w:rsid w:val="00EC7DD8"/>
    <w:rsid w:val="00ED0829"/>
    <w:rsid w:val="00ED4F27"/>
    <w:rsid w:val="00ED4F61"/>
    <w:rsid w:val="00ED6571"/>
    <w:rsid w:val="00EE21F4"/>
    <w:rsid w:val="00EE3AB7"/>
    <w:rsid w:val="00EE4016"/>
    <w:rsid w:val="00EE56C0"/>
    <w:rsid w:val="00EF0350"/>
    <w:rsid w:val="00EF29DF"/>
    <w:rsid w:val="00EF3DA6"/>
    <w:rsid w:val="00EF553E"/>
    <w:rsid w:val="00EF57DA"/>
    <w:rsid w:val="00EF60E1"/>
    <w:rsid w:val="00EF762F"/>
    <w:rsid w:val="00F01414"/>
    <w:rsid w:val="00F03432"/>
    <w:rsid w:val="00F0634C"/>
    <w:rsid w:val="00F07621"/>
    <w:rsid w:val="00F07C42"/>
    <w:rsid w:val="00F1219A"/>
    <w:rsid w:val="00F14943"/>
    <w:rsid w:val="00F1518E"/>
    <w:rsid w:val="00F2028C"/>
    <w:rsid w:val="00F20715"/>
    <w:rsid w:val="00F216C8"/>
    <w:rsid w:val="00F2205A"/>
    <w:rsid w:val="00F2430D"/>
    <w:rsid w:val="00F255CA"/>
    <w:rsid w:val="00F25718"/>
    <w:rsid w:val="00F32F20"/>
    <w:rsid w:val="00F34034"/>
    <w:rsid w:val="00F34905"/>
    <w:rsid w:val="00F34AB1"/>
    <w:rsid w:val="00F35548"/>
    <w:rsid w:val="00F413C1"/>
    <w:rsid w:val="00F41A66"/>
    <w:rsid w:val="00F450BE"/>
    <w:rsid w:val="00F47083"/>
    <w:rsid w:val="00F478E9"/>
    <w:rsid w:val="00F479AA"/>
    <w:rsid w:val="00F47A92"/>
    <w:rsid w:val="00F521F1"/>
    <w:rsid w:val="00F52A6E"/>
    <w:rsid w:val="00F53F87"/>
    <w:rsid w:val="00F54EE0"/>
    <w:rsid w:val="00F55A2D"/>
    <w:rsid w:val="00F61933"/>
    <w:rsid w:val="00F62060"/>
    <w:rsid w:val="00F65050"/>
    <w:rsid w:val="00F65650"/>
    <w:rsid w:val="00F67A16"/>
    <w:rsid w:val="00F72652"/>
    <w:rsid w:val="00F74313"/>
    <w:rsid w:val="00F8139F"/>
    <w:rsid w:val="00F861B5"/>
    <w:rsid w:val="00F93DE2"/>
    <w:rsid w:val="00F94C4D"/>
    <w:rsid w:val="00FA16E7"/>
    <w:rsid w:val="00FA1827"/>
    <w:rsid w:val="00FA30D4"/>
    <w:rsid w:val="00FA3C59"/>
    <w:rsid w:val="00FA41EE"/>
    <w:rsid w:val="00FA519F"/>
    <w:rsid w:val="00FB45D0"/>
    <w:rsid w:val="00FB4EA4"/>
    <w:rsid w:val="00FB5F58"/>
    <w:rsid w:val="00FB79EA"/>
    <w:rsid w:val="00FB7E53"/>
    <w:rsid w:val="00FC13B6"/>
    <w:rsid w:val="00FC27DA"/>
    <w:rsid w:val="00FC4A85"/>
    <w:rsid w:val="00FC5A1B"/>
    <w:rsid w:val="00FC6BAB"/>
    <w:rsid w:val="00FD13BE"/>
    <w:rsid w:val="00FD2263"/>
    <w:rsid w:val="00FD3059"/>
    <w:rsid w:val="00FD3C05"/>
    <w:rsid w:val="00FD3FDA"/>
    <w:rsid w:val="00FD64C1"/>
    <w:rsid w:val="00FE183E"/>
    <w:rsid w:val="00FE36B7"/>
    <w:rsid w:val="00FE3BA4"/>
    <w:rsid w:val="00FE4228"/>
    <w:rsid w:val="00FE70C0"/>
    <w:rsid w:val="00FE7EE4"/>
    <w:rsid w:val="00FF2987"/>
    <w:rsid w:val="00FF3C09"/>
    <w:rsid w:val="00FF49DD"/>
    <w:rsid w:val="00FF4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167B0"/>
  <w15:docId w15:val="{0A1B9BBD-56D7-4A24-8E34-85CA09E1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EDB"/>
    <w:pPr>
      <w:widowControl w:val="0"/>
      <w:jc w:val="both"/>
    </w:pPr>
    <w:rPr>
      <w:sz w:val="24"/>
    </w:rPr>
  </w:style>
  <w:style w:type="paragraph" w:styleId="1">
    <w:name w:val="heading 1"/>
    <w:basedOn w:val="a"/>
    <w:next w:val="a"/>
    <w:link w:val="10"/>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E11A1C"/>
    <w:rPr>
      <w:sz w:val="18"/>
      <w:szCs w:val="18"/>
    </w:rPr>
  </w:style>
  <w:style w:type="character" w:customStyle="1" w:styleId="a5">
    <w:name w:val="批注框文本 字符"/>
    <w:basedOn w:val="a0"/>
    <w:link w:val="a4"/>
    <w:uiPriority w:val="99"/>
    <w:semiHidden/>
    <w:rsid w:val="00E11A1C"/>
    <w:rPr>
      <w:sz w:val="18"/>
      <w:szCs w:val="18"/>
    </w:rPr>
  </w:style>
  <w:style w:type="paragraph" w:styleId="a6">
    <w:name w:val="List Paragraph"/>
    <w:basedOn w:val="a"/>
    <w:uiPriority w:val="34"/>
    <w:qFormat/>
    <w:rsid w:val="00422FAD"/>
    <w:pPr>
      <w:ind w:firstLineChars="200" w:firstLine="420"/>
    </w:pPr>
  </w:style>
  <w:style w:type="character" w:customStyle="1" w:styleId="10">
    <w:name w:val="标题 1 字符"/>
    <w:basedOn w:val="a0"/>
    <w:link w:val="1"/>
    <w:uiPriority w:val="9"/>
    <w:rsid w:val="0037030D"/>
    <w:rPr>
      <w:b/>
      <w:bCs/>
      <w:kern w:val="44"/>
      <w:sz w:val="44"/>
      <w:szCs w:val="44"/>
    </w:rPr>
  </w:style>
  <w:style w:type="character" w:customStyle="1" w:styleId="20">
    <w:name w:val="标题 2 字符"/>
    <w:basedOn w:val="a0"/>
    <w:link w:val="2"/>
    <w:uiPriority w:val="9"/>
    <w:rsid w:val="00805736"/>
    <w:rPr>
      <w:rFonts w:asciiTheme="majorHAnsi" w:eastAsiaTheme="majorEastAsia" w:hAnsiTheme="majorHAnsi" w:cstheme="majorBidi"/>
      <w:b/>
      <w:bCs/>
      <w:sz w:val="32"/>
      <w:szCs w:val="32"/>
    </w:rPr>
  </w:style>
  <w:style w:type="paragraph" w:styleId="a7">
    <w:name w:val="Document Map"/>
    <w:basedOn w:val="a"/>
    <w:link w:val="a8"/>
    <w:uiPriority w:val="99"/>
    <w:semiHidden/>
    <w:unhideWhenUsed/>
    <w:rsid w:val="003D0CFC"/>
    <w:rPr>
      <w:rFonts w:ascii="宋体" w:eastAsia="宋体"/>
      <w:sz w:val="18"/>
      <w:szCs w:val="18"/>
    </w:rPr>
  </w:style>
  <w:style w:type="character" w:customStyle="1" w:styleId="a8">
    <w:name w:val="文档结构图 字符"/>
    <w:basedOn w:val="a0"/>
    <w:link w:val="a7"/>
    <w:uiPriority w:val="99"/>
    <w:semiHidden/>
    <w:rsid w:val="003D0CFC"/>
    <w:rPr>
      <w:rFonts w:ascii="宋体" w:eastAsia="宋体"/>
      <w:sz w:val="18"/>
      <w:szCs w:val="18"/>
    </w:rPr>
  </w:style>
  <w:style w:type="paragraph" w:styleId="a9">
    <w:name w:val="header"/>
    <w:basedOn w:val="a"/>
    <w:link w:val="aa"/>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3D0CFC"/>
    <w:rPr>
      <w:sz w:val="18"/>
      <w:szCs w:val="18"/>
    </w:rPr>
  </w:style>
  <w:style w:type="paragraph" w:styleId="ab">
    <w:name w:val="footer"/>
    <w:basedOn w:val="a"/>
    <w:link w:val="ac"/>
    <w:uiPriority w:val="99"/>
    <w:unhideWhenUsed/>
    <w:rsid w:val="003D0CFC"/>
    <w:pPr>
      <w:tabs>
        <w:tab w:val="center" w:pos="4153"/>
        <w:tab w:val="right" w:pos="8306"/>
      </w:tabs>
      <w:snapToGrid w:val="0"/>
      <w:jc w:val="left"/>
    </w:pPr>
    <w:rPr>
      <w:sz w:val="18"/>
      <w:szCs w:val="18"/>
    </w:rPr>
  </w:style>
  <w:style w:type="character" w:customStyle="1" w:styleId="ac">
    <w:name w:val="页脚 字符"/>
    <w:basedOn w:val="a0"/>
    <w:link w:val="ab"/>
    <w:uiPriority w:val="99"/>
    <w:rsid w:val="003D0CFC"/>
    <w:rPr>
      <w:sz w:val="18"/>
      <w:szCs w:val="18"/>
    </w:rPr>
  </w:style>
  <w:style w:type="paragraph" w:styleId="ad">
    <w:name w:val="Salutation"/>
    <w:basedOn w:val="a"/>
    <w:next w:val="a"/>
    <w:link w:val="ae"/>
    <w:uiPriority w:val="99"/>
    <w:rsid w:val="00942E55"/>
    <w:rPr>
      <w:rFonts w:ascii="Times New Roman" w:eastAsia="宋体" w:hAnsi="Times New Roman" w:cs="Times New Roman"/>
      <w:szCs w:val="21"/>
    </w:rPr>
  </w:style>
  <w:style w:type="character" w:customStyle="1" w:styleId="ae">
    <w:name w:val="称呼 字符"/>
    <w:basedOn w:val="a0"/>
    <w:link w:val="ad"/>
    <w:uiPriority w:val="99"/>
    <w:rsid w:val="00942E55"/>
    <w:rPr>
      <w:rFonts w:ascii="Times New Roman" w:eastAsia="宋体" w:hAnsi="Times New Roman" w:cs="Times New Roman"/>
      <w:szCs w:val="21"/>
    </w:rPr>
  </w:style>
  <w:style w:type="character" w:styleId="af">
    <w:name w:val="Placeholder Text"/>
    <w:basedOn w:val="a0"/>
    <w:uiPriority w:val="99"/>
    <w:semiHidden/>
    <w:rsid w:val="007F137F"/>
    <w:rPr>
      <w:color w:val="auto"/>
    </w:rPr>
  </w:style>
  <w:style w:type="character" w:styleId="af0">
    <w:name w:val="annotation reference"/>
    <w:basedOn w:val="a0"/>
    <w:uiPriority w:val="99"/>
    <w:unhideWhenUsed/>
    <w:qFormat/>
    <w:rsid w:val="00257077"/>
    <w:rPr>
      <w:sz w:val="21"/>
      <w:szCs w:val="21"/>
    </w:rPr>
  </w:style>
  <w:style w:type="paragraph" w:styleId="af1">
    <w:name w:val="annotation text"/>
    <w:basedOn w:val="a"/>
    <w:link w:val="af2"/>
    <w:uiPriority w:val="99"/>
    <w:unhideWhenUsed/>
    <w:qFormat/>
    <w:rsid w:val="00257077"/>
    <w:pPr>
      <w:jc w:val="left"/>
    </w:pPr>
  </w:style>
  <w:style w:type="character" w:customStyle="1" w:styleId="af2">
    <w:name w:val="批注文字 字符"/>
    <w:basedOn w:val="a0"/>
    <w:link w:val="af1"/>
    <w:uiPriority w:val="99"/>
    <w:qFormat/>
    <w:rsid w:val="00257077"/>
  </w:style>
  <w:style w:type="paragraph" w:styleId="af3">
    <w:name w:val="annotation subject"/>
    <w:basedOn w:val="af1"/>
    <w:next w:val="af1"/>
    <w:link w:val="af4"/>
    <w:uiPriority w:val="99"/>
    <w:semiHidden/>
    <w:unhideWhenUsed/>
    <w:rsid w:val="00257077"/>
    <w:rPr>
      <w:b/>
      <w:bCs/>
    </w:rPr>
  </w:style>
  <w:style w:type="character" w:customStyle="1" w:styleId="af4">
    <w:name w:val="批注主题 字符"/>
    <w:basedOn w:val="af2"/>
    <w:link w:val="af3"/>
    <w:uiPriority w:val="99"/>
    <w:semiHidden/>
    <w:rsid w:val="00257077"/>
    <w:rPr>
      <w:b/>
      <w:bCs/>
    </w:rPr>
  </w:style>
  <w:style w:type="character" w:customStyle="1" w:styleId="fontstyle01">
    <w:name w:val="fontstyle01"/>
    <w:basedOn w:val="a0"/>
    <w:rsid w:val="0083683B"/>
    <w:rPr>
      <w:rFonts w:ascii="宋体" w:eastAsia="宋体" w:hAnsi="宋体" w:hint="eastAsia"/>
      <w:b w:val="0"/>
      <w:bCs w:val="0"/>
      <w:i w:val="0"/>
      <w:iCs w:val="0"/>
      <w:color w:val="FF0000"/>
      <w:sz w:val="36"/>
      <w:szCs w:val="36"/>
    </w:rPr>
  </w:style>
  <w:style w:type="paragraph" w:customStyle="1" w:styleId="p0">
    <w:name w:val="p0"/>
    <w:basedOn w:val="a"/>
    <w:rsid w:val="000D3A72"/>
    <w:pPr>
      <w:widowControl/>
    </w:pPr>
    <w:rPr>
      <w:rFonts w:ascii="Book Antiqua" w:eastAsia="宋体" w:hAnsi="Book Antiqua" w:cs="宋体"/>
      <w:kern w:val="0"/>
      <w:szCs w:val="24"/>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 w:id="681930290">
      <w:bodyDiv w:val="1"/>
      <w:marLeft w:val="0"/>
      <w:marRight w:val="0"/>
      <w:marTop w:val="0"/>
      <w:marBottom w:val="0"/>
      <w:divBdr>
        <w:top w:val="none" w:sz="0" w:space="0" w:color="auto"/>
        <w:left w:val="none" w:sz="0" w:space="0" w:color="auto"/>
        <w:bottom w:val="none" w:sz="0" w:space="0" w:color="auto"/>
        <w:right w:val="none" w:sz="0" w:space="0" w:color="auto"/>
      </w:divBdr>
    </w:div>
    <w:div w:id="188718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