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default" w:ascii="黑体" w:hAnsi="黑体" w:eastAsia="黑体" w:cs="Times New Roman"/>
          <w:sz w:val="21"/>
          <w:szCs w:val="21"/>
          <w:lang w:val="en-US"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 xml:space="preserve"> </w:t>
      </w:r>
      <w:r>
        <w:rPr>
          <w:rFonts w:ascii="黑体" w:hAnsi="黑体" w:eastAsia="黑体" w:cs="Times New Roman"/>
          <w:sz w:val="21"/>
          <w:szCs w:val="21"/>
        </w:rPr>
        <w:t>编号：</w:t>
      </w:r>
      <w:r>
        <w:rPr>
          <w:rFonts w:hint="eastAsia" w:ascii="黑体" w:hAnsi="黑体" w:eastAsia="黑体" w:cs="Times New Roman"/>
          <w:sz w:val="21"/>
          <w:szCs w:val="21"/>
        </w:rPr>
        <w:t>临20</w:t>
      </w:r>
      <w:r>
        <w:rPr>
          <w:rFonts w:ascii="黑体" w:hAnsi="黑体" w:eastAsia="黑体" w:cs="Times New Roman"/>
          <w:sz w:val="21"/>
          <w:szCs w:val="21"/>
        </w:rPr>
        <w:t>23</w:t>
      </w:r>
      <w:r>
        <w:rPr>
          <w:rFonts w:hint="eastAsia" w:ascii="黑体" w:hAnsi="黑体" w:eastAsia="黑体" w:cs="Times New Roman"/>
          <w:sz w:val="21"/>
          <w:szCs w:val="21"/>
        </w:rPr>
        <w:t>-</w:t>
      </w:r>
      <w:r>
        <w:rPr>
          <w:rFonts w:hint="eastAsia" w:ascii="黑体" w:hAnsi="黑体" w:eastAsia="黑体" w:cs="黑体"/>
          <w:sz w:val="21"/>
          <w:szCs w:val="21"/>
          <w:lang w:val="en-US" w:eastAsia="zh-CN"/>
        </w:rPr>
        <w:t>074</w:t>
      </w:r>
      <w:bookmarkStart w:id="0" w:name="_GoBack"/>
      <w:bookmarkEnd w:id="0"/>
    </w:p>
    <w:p>
      <w:pPr>
        <w:adjustRightInd w:val="0"/>
        <w:snapToGrid w:val="0"/>
        <w:spacing w:line="300" w:lineRule="auto"/>
        <w:rPr>
          <w:rFonts w:ascii="黑体" w:hAnsi="黑体" w:eastAsia="黑体" w:cs="Times New Roman"/>
          <w:sz w:val="21"/>
          <w:szCs w:val="21"/>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w:t>
      </w: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关于</w:t>
      </w:r>
      <w:r>
        <w:rPr>
          <w:rFonts w:cs="Times New Roman" w:asciiTheme="minorEastAsia" w:hAnsiTheme="minorEastAsia" w:eastAsiaTheme="minorEastAsia"/>
          <w:b/>
          <w:bCs/>
          <w:color w:val="FF0000"/>
          <w:sz w:val="36"/>
          <w:szCs w:val="32"/>
          <w:lang w:val="en-US" w:eastAsia="zh-CN"/>
        </w:rPr>
        <w:t>竞拍</w:t>
      </w:r>
      <w:r>
        <w:rPr>
          <w:rFonts w:cs="Times New Roman" w:asciiTheme="minorEastAsia" w:hAnsiTheme="minorEastAsia" w:eastAsiaTheme="minorEastAsia"/>
          <w:b/>
          <w:bCs/>
          <w:color w:val="FF0000"/>
          <w:sz w:val="36"/>
          <w:szCs w:val="32"/>
        </w:rPr>
        <w:t>煤炭资源详查探矿权</w:t>
      </w:r>
      <w:r>
        <w:rPr>
          <w:rFonts w:cs="Times New Roman" w:asciiTheme="minorEastAsia" w:hAnsiTheme="minorEastAsia" w:eastAsiaTheme="minorEastAsia"/>
          <w:b/>
          <w:bCs/>
          <w:color w:val="FF0000"/>
          <w:sz w:val="36"/>
          <w:szCs w:val="32"/>
          <w:lang w:val="en-US" w:eastAsia="zh-CN"/>
        </w:rPr>
        <w:t>成交确认</w:t>
      </w:r>
      <w:r>
        <w:rPr>
          <w:rFonts w:cs="Times New Roman" w:asciiTheme="minorEastAsia" w:hAnsiTheme="minorEastAsia" w:eastAsiaTheme="minorEastAsia"/>
          <w:b/>
          <w:bCs/>
          <w:color w:val="FF0000"/>
          <w:sz w:val="36"/>
          <w:szCs w:val="32"/>
        </w:rPr>
        <w:t xml:space="preserve">的公告 </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ind w:firstLine="560" w:firstLineChars="200"/>
        <w:jc w:val="both"/>
        <w:rPr>
          <w:rFonts w:ascii="Times New Roman" w:hAnsi="Times New Roman" w:cs="Times New Roman"/>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ind w:firstLine="562" w:firstLineChars="200"/>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pPr>
        <w:numPr>
          <w:ilvl w:val="0"/>
          <w:numId w:val="1"/>
        </w:numPr>
        <w:adjustRightInd w:val="0"/>
        <w:snapToGrid w:val="0"/>
        <w:spacing w:line="520" w:lineRule="exact"/>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val="en-US" w:eastAsia="zh-CN"/>
        </w:rPr>
        <w:t xml:space="preserve"> </w:t>
      </w:r>
      <w:r>
        <w:rPr>
          <w:rFonts w:hint="eastAsia" w:cs="Times New Roman" w:asciiTheme="minorEastAsia" w:hAnsiTheme="minorEastAsia" w:eastAsiaTheme="minorEastAsia"/>
          <w:sz w:val="28"/>
          <w:szCs w:val="28"/>
        </w:rPr>
        <w:t>兖矿能源集团股份有限公司（“公司”）</w:t>
      </w:r>
      <w:r>
        <w:rPr>
          <w:rFonts w:hint="eastAsia" w:cs="Times New Roman" w:asciiTheme="minorEastAsia" w:hAnsiTheme="minorEastAsia" w:eastAsiaTheme="minorEastAsia"/>
          <w:sz w:val="28"/>
          <w:szCs w:val="28"/>
          <w:lang w:val="en-US" w:eastAsia="zh-CN"/>
        </w:rPr>
        <w:t>近日按照法定程序，参与了内蒙古自治区霍林河矿区一号井田煤炭资源详查探矿权挂牌出让竞拍，于2023年12月8日以人民币</w:t>
      </w:r>
      <w:r>
        <w:rPr>
          <w:rFonts w:hint="eastAsia" w:cs="宋体"/>
          <w:sz w:val="28"/>
          <w:szCs w:val="28"/>
          <w:lang w:val="en-US" w:eastAsia="zh-CN"/>
        </w:rPr>
        <w:t>371,671万</w:t>
      </w:r>
      <w:r>
        <w:rPr>
          <w:rFonts w:hint="eastAsia" w:cs="Times New Roman" w:asciiTheme="minorEastAsia" w:hAnsiTheme="minorEastAsia" w:eastAsiaTheme="minorEastAsia"/>
          <w:sz w:val="28"/>
          <w:szCs w:val="28"/>
          <w:lang w:val="en-US" w:eastAsia="zh-CN"/>
        </w:rPr>
        <w:t>元竞得上述探矿权，并与内蒙古自治区公共资源交易中心签署了《探矿权出让成交确认书》。</w:t>
      </w:r>
    </w:p>
    <w:p>
      <w:pPr>
        <w:numPr>
          <w:ilvl w:val="0"/>
          <w:numId w:val="1"/>
        </w:numPr>
        <w:adjustRightInd w:val="0"/>
        <w:snapToGrid w:val="0"/>
        <w:spacing w:line="520" w:lineRule="exact"/>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val="en-US" w:eastAsia="zh-CN"/>
        </w:rPr>
        <w:t xml:space="preserve"> 公司尚需与内蒙古自治区自然资源厅签订《探矿权出让合同》，并办理探矿权许可证及探矿权转采矿权等手续。</w:t>
      </w:r>
    </w:p>
    <w:p>
      <w:pPr>
        <w:numPr>
          <w:ilvl w:val="0"/>
          <w:numId w:val="1"/>
        </w:numPr>
        <w:adjustRightInd w:val="0"/>
        <w:snapToGrid w:val="0"/>
        <w:spacing w:line="520" w:lineRule="exact"/>
        <w:jc w:val="both"/>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val="en-US" w:eastAsia="zh-CN"/>
        </w:rPr>
        <w:t xml:space="preserve"> 本次竞拍事项属公司总经理办公会决策范围，无需提交董事会、股东大会审议。</w:t>
      </w:r>
    </w:p>
    <w:p>
      <w:pPr>
        <w:autoSpaceDE w:val="0"/>
        <w:autoSpaceDN w:val="0"/>
        <w:adjustRightInd w:val="0"/>
        <w:snapToGrid w:val="0"/>
        <w:spacing w:line="520" w:lineRule="exact"/>
        <w:ind w:firstLine="562" w:firstLineChars="200"/>
        <w:jc w:val="both"/>
        <w:rPr>
          <w:rFonts w:cs="Times New Roman" w:asciiTheme="minorEastAsia" w:hAnsiTheme="minorEastAsia" w:eastAsiaTheme="minorEastAsia"/>
          <w:b/>
          <w:color w:val="000000"/>
          <w:sz w:val="28"/>
          <w:szCs w:val="28"/>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560" w:firstLineChars="200"/>
        <w:jc w:val="both"/>
        <w:textAlignment w:val="auto"/>
        <w:outlineLvl w:val="0"/>
        <w:rPr>
          <w:rFonts w:hint="eastAsia" w:ascii="黑体" w:hAnsi="黑体" w:eastAsia="黑体" w:cs="Times New Roman"/>
          <w:bCs/>
          <w:color w:val="000000"/>
          <w:sz w:val="28"/>
          <w:szCs w:val="28"/>
        </w:rPr>
      </w:pPr>
      <w:r>
        <w:rPr>
          <w:rFonts w:hint="eastAsia" w:ascii="黑体" w:hAnsi="黑体" w:eastAsia="黑体" w:cs="Times New Roman"/>
          <w:bCs/>
          <w:color w:val="000000"/>
          <w:sz w:val="28"/>
          <w:szCs w:val="28"/>
          <w:lang w:val="en-US" w:eastAsia="zh-CN"/>
        </w:rPr>
        <w:t>一、交易概述</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560" w:firstLineChars="200"/>
        <w:jc w:val="both"/>
        <w:textAlignment w:val="auto"/>
        <w:outlineLvl w:val="0"/>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2023年10月19日，内蒙古自治区公共资源交易中心发布《内蒙古自治区霍林河矿区一号井田煤炭资源详查探矿权挂牌出让公告》，</w:t>
      </w:r>
      <w:r>
        <w:rPr>
          <w:rFonts w:hint="eastAsia" w:cs="Times New Roman" w:asciiTheme="minorEastAsia" w:hAnsiTheme="minorEastAsia" w:eastAsiaTheme="minorEastAsia"/>
          <w:color w:val="000000"/>
          <w:sz w:val="28"/>
          <w:szCs w:val="28"/>
        </w:rPr>
        <w:t>内蒙古自治区自</w:t>
      </w:r>
      <w:r>
        <w:rPr>
          <w:rFonts w:hint="eastAsia" w:cs="Times New Roman" w:asciiTheme="minorEastAsia" w:hAnsiTheme="minorEastAsia" w:eastAsiaTheme="minorEastAsia"/>
          <w:sz w:val="28"/>
          <w:szCs w:val="28"/>
          <w:lang w:val="en-US" w:eastAsia="zh-CN"/>
        </w:rPr>
        <w:t>然资源厅委托内蒙古自治区公共资源交易中心，实施内蒙古自治区霍林河矿区一号井田煤炭资源详查探矿权挂牌出让。经总经理办公会审议批准，</w:t>
      </w:r>
      <w:r>
        <w:rPr>
          <w:rFonts w:hint="eastAsia" w:cs="Times New Roman" w:asciiTheme="minorEastAsia" w:hAnsiTheme="minorEastAsia" w:eastAsiaTheme="minorEastAsia"/>
          <w:color w:val="000000"/>
          <w:sz w:val="28"/>
          <w:szCs w:val="28"/>
        </w:rPr>
        <w:t>公司</w:t>
      </w:r>
      <w:r>
        <w:rPr>
          <w:rFonts w:hint="eastAsia" w:cs="Times New Roman" w:asciiTheme="minorEastAsia" w:hAnsiTheme="minorEastAsia" w:eastAsiaTheme="minorEastAsia"/>
          <w:color w:val="000000"/>
          <w:sz w:val="28"/>
          <w:szCs w:val="28"/>
          <w:lang w:val="en-US" w:eastAsia="zh-CN"/>
        </w:rPr>
        <w:t>参与了上述</w:t>
      </w:r>
      <w:r>
        <w:rPr>
          <w:rFonts w:hint="eastAsia" w:cs="Times New Roman" w:asciiTheme="minorEastAsia" w:hAnsiTheme="minorEastAsia" w:eastAsiaTheme="minorEastAsia"/>
          <w:sz w:val="28"/>
          <w:szCs w:val="28"/>
          <w:lang w:val="en-US" w:eastAsia="zh-CN"/>
        </w:rPr>
        <w:t>探矿权挂牌出让竞拍，于2023年12月8日以人民币</w:t>
      </w:r>
      <w:r>
        <w:rPr>
          <w:rFonts w:hint="eastAsia" w:cs="宋体"/>
          <w:sz w:val="28"/>
          <w:szCs w:val="28"/>
          <w:lang w:val="en-US" w:eastAsia="zh-CN"/>
        </w:rPr>
        <w:t>371,671万</w:t>
      </w:r>
      <w:r>
        <w:rPr>
          <w:rFonts w:hint="eastAsia" w:cs="Times New Roman" w:asciiTheme="minorEastAsia" w:hAnsiTheme="minorEastAsia" w:eastAsiaTheme="minorEastAsia"/>
          <w:sz w:val="28"/>
          <w:szCs w:val="28"/>
          <w:lang w:val="en-US" w:eastAsia="zh-CN"/>
        </w:rPr>
        <w:t>元报价竞得，并与内蒙古自治区公共资源交易中心签订了《矿业权挂牌出让成交确认书》。</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560" w:firstLineChars="200"/>
        <w:jc w:val="both"/>
        <w:textAlignment w:val="auto"/>
        <w:outlineLvl w:val="0"/>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本次竞拍事项属公司总经理办公会决策范围，无需提交公司董事会、股东大会审议。</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560" w:firstLineChars="200"/>
        <w:jc w:val="both"/>
        <w:textAlignment w:val="auto"/>
        <w:outlineLvl w:val="0"/>
        <w:rPr>
          <w:rFonts w:hint="eastAsia" w:cs="Times New Roman" w:asciiTheme="minorEastAsia" w:hAnsiTheme="minorEastAsia" w:eastAsiaTheme="minorEastAsia"/>
          <w:color w:val="000000"/>
          <w:sz w:val="28"/>
          <w:szCs w:val="28"/>
        </w:rPr>
      </w:pPr>
      <w:r>
        <w:rPr>
          <w:rFonts w:hint="eastAsia" w:ascii="黑体" w:hAnsi="黑体" w:eastAsia="黑体" w:cs="Times New Roman"/>
          <w:bCs/>
          <w:color w:val="000000"/>
          <w:sz w:val="28"/>
          <w:szCs w:val="28"/>
          <w:lang w:val="en-US" w:eastAsia="zh-CN"/>
        </w:rPr>
        <w:t>二、探矿权基本信息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left="0" w:right="0" w:firstLine="420"/>
        <w:jc w:val="both"/>
        <w:textAlignment w:val="auto"/>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（一）出让区块名称：内蒙古自治区霍林河矿区一号井田煤炭资源详查；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left="0" w:right="0" w:firstLine="420"/>
        <w:jc w:val="both"/>
        <w:textAlignment w:val="auto"/>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（二）出让区块地理位置：通辽市霍林郭勒市；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left="0" w:right="0" w:firstLine="420"/>
        <w:jc w:val="both"/>
        <w:textAlignment w:val="auto"/>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（三）勘查矿种：煤；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left="0" w:right="0" w:firstLine="420"/>
        <w:jc w:val="both"/>
        <w:textAlignment w:val="auto"/>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（四）出让期限：5年，从勘查许可证有效期开始之日起算；</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left="0" w:right="0" w:firstLine="420"/>
        <w:jc w:val="both"/>
        <w:textAlignment w:val="auto"/>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（五）出让勘查区块面积：33.54平方公里；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left="0" w:right="0" w:firstLine="420"/>
        <w:jc w:val="both"/>
        <w:textAlignment w:val="auto"/>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（六）资源储量：截止2018年10月31日，全区总资源储量为104,096万吨，其中：控制的经济基础储量（122b）22,174万吨；推断的内蕴经济资源量（333）75,893万吨；预测的资源量（334）？6029万吨。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left="0" w:right="0" w:firstLine="420"/>
        <w:jc w:val="both"/>
        <w:textAlignment w:val="auto"/>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（七）</w:t>
      </w:r>
      <w:r>
        <w:rPr>
          <w:rFonts w:hint="eastAsia" w:cs="Times New Roman" w:asciiTheme="minorEastAsia" w:hAnsiTheme="minorEastAsia" w:eastAsiaTheme="minorEastAsia"/>
          <w:b w:val="0"/>
          <w:bCs w:val="0"/>
          <w:spacing w:val="0"/>
          <w:sz w:val="28"/>
          <w:szCs w:val="28"/>
        </w:rPr>
        <w:t>根据国家发改委《关于内蒙古霍林河总体规划（修编）的批复》（发改能源〔2012〕1372号），霍林河一号井田</w:t>
      </w:r>
      <w:r>
        <w:rPr>
          <w:rFonts w:hint="eastAsia" w:cs="Times New Roman" w:asciiTheme="minorEastAsia" w:hAnsiTheme="minorEastAsia" w:eastAsiaTheme="minorEastAsia"/>
          <w:b w:val="0"/>
          <w:bCs w:val="0"/>
          <w:spacing w:val="0"/>
          <w:sz w:val="28"/>
          <w:szCs w:val="28"/>
          <w:lang w:val="en-US" w:eastAsia="zh-CN"/>
        </w:rPr>
        <w:t>规划建设规模为</w:t>
      </w:r>
      <w:r>
        <w:rPr>
          <w:rFonts w:hint="eastAsia" w:cs="Times New Roman" w:asciiTheme="minorEastAsia" w:hAnsiTheme="minorEastAsia" w:eastAsiaTheme="minorEastAsia"/>
          <w:b w:val="0"/>
          <w:bCs w:val="0"/>
          <w:spacing w:val="0"/>
          <w:sz w:val="28"/>
          <w:szCs w:val="28"/>
        </w:rPr>
        <w:t>600万吨/年。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left="0" w:right="0" w:firstLine="420"/>
        <w:jc w:val="both"/>
        <w:textAlignment w:val="auto"/>
        <w:rPr>
          <w:rFonts w:hint="default"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有关详情请参见</w:t>
      </w:r>
      <w:r>
        <w:rPr>
          <w:rFonts w:hint="eastAsia" w:cs="Times New Roman" w:asciiTheme="minorEastAsia" w:hAnsiTheme="minorEastAsia" w:eastAsiaTheme="minorEastAsia"/>
          <w:sz w:val="28"/>
          <w:szCs w:val="28"/>
          <w:lang w:val="en-US" w:eastAsia="zh-CN"/>
        </w:rPr>
        <w:t>内蒙古自治区公共资源交易中心发布的</w:t>
      </w:r>
      <w:r>
        <w:rPr>
          <w:rFonts w:hint="eastAsia" w:cs="Times New Roman" w:asciiTheme="minorEastAsia" w:hAnsiTheme="minorEastAsia" w:eastAsiaTheme="minorEastAsia"/>
          <w:sz w:val="28"/>
          <w:szCs w:val="28"/>
          <w:lang w:val="en-US" w:eastAsia="zh-CN" w:bidi="ar-SA"/>
        </w:rPr>
        <w:t>《内蒙古自治区霍林河矿区一号井田煤炭资源详查探矿权挂牌出让公告》（内公矿交告〔2023〕2号）及相关附件。</w:t>
      </w:r>
    </w:p>
    <w:p>
      <w:pPr>
        <w:keepNext w:val="0"/>
        <w:keepLines w:val="0"/>
        <w:pageBreakBefore w:val="0"/>
        <w:widowControl/>
        <w:kinsoku/>
        <w:wordWrap/>
        <w:overflowPunct/>
        <w:topLinePunct w:val="0"/>
        <w:bidi w:val="0"/>
        <w:adjustRightInd w:val="0"/>
        <w:snapToGrid w:val="0"/>
        <w:spacing w:line="560" w:lineRule="exact"/>
        <w:ind w:firstLine="560" w:firstLineChars="200"/>
        <w:jc w:val="both"/>
        <w:textAlignment w:val="auto"/>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三</w:t>
      </w:r>
      <w:r>
        <w:rPr>
          <w:rFonts w:hint="eastAsia" w:ascii="黑体" w:hAnsi="黑体" w:eastAsia="黑体" w:cs="黑体"/>
          <w:color w:val="000000"/>
          <w:sz w:val="28"/>
          <w:szCs w:val="28"/>
        </w:rPr>
        <w:t>、</w:t>
      </w:r>
      <w:r>
        <w:rPr>
          <w:rFonts w:hint="eastAsia" w:ascii="黑体" w:hAnsi="黑体" w:eastAsia="黑体" w:cs="黑体"/>
          <w:color w:val="000000"/>
          <w:sz w:val="28"/>
          <w:szCs w:val="28"/>
          <w:lang w:val="en-US" w:eastAsia="zh-CN"/>
        </w:rPr>
        <w:t>对公司的影响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right="0" w:firstLine="560" w:firstLineChars="200"/>
        <w:jc w:val="both"/>
        <w:textAlignment w:val="auto"/>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此次竞得</w:t>
      </w:r>
      <w:r>
        <w:rPr>
          <w:rFonts w:hint="eastAsia" w:cs="Times New Roman" w:asciiTheme="minorEastAsia" w:hAnsiTheme="minorEastAsia" w:eastAsiaTheme="minorEastAsia"/>
          <w:sz w:val="28"/>
          <w:szCs w:val="28"/>
          <w:lang w:val="en-US" w:eastAsia="zh-CN"/>
        </w:rPr>
        <w:t>内蒙古自治区霍林河矿区一号井田煤炭资源详查探矿权</w:t>
      </w:r>
      <w:r>
        <w:rPr>
          <w:rFonts w:hint="eastAsia" w:cs="Times New Roman" w:asciiTheme="minorEastAsia" w:hAnsiTheme="minorEastAsia" w:eastAsiaTheme="minorEastAsia"/>
          <w:sz w:val="28"/>
          <w:szCs w:val="28"/>
          <w:lang w:val="en-US" w:eastAsia="zh-CN" w:bidi="ar-SA"/>
        </w:rPr>
        <w:t>，符合公司发展战略，进一步增加公司煤炭资源储量，有利于提高公司核心竞争力和持续盈利能力，确保公司可持续发展。</w:t>
      </w:r>
    </w:p>
    <w:p>
      <w:pPr>
        <w:keepNext w:val="0"/>
        <w:keepLines w:val="0"/>
        <w:pageBreakBefore w:val="0"/>
        <w:widowControl/>
        <w:kinsoku/>
        <w:wordWrap/>
        <w:overflowPunct/>
        <w:topLinePunct w:val="0"/>
        <w:bidi w:val="0"/>
        <w:adjustRightInd w:val="0"/>
        <w:snapToGrid w:val="0"/>
        <w:spacing w:line="56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四</w:t>
      </w:r>
      <w:r>
        <w:rPr>
          <w:rFonts w:hint="eastAsia" w:ascii="黑体" w:hAnsi="黑体" w:eastAsia="黑体" w:cs="黑体"/>
          <w:color w:val="000000"/>
          <w:sz w:val="28"/>
          <w:szCs w:val="28"/>
        </w:rPr>
        <w:t>、风险</w:t>
      </w:r>
      <w:r>
        <w:rPr>
          <w:rFonts w:hint="eastAsia" w:ascii="黑体" w:hAnsi="黑体" w:eastAsia="黑体" w:cs="黑体"/>
          <w:color w:val="000000"/>
          <w:sz w:val="28"/>
          <w:szCs w:val="28"/>
          <w:lang w:val="en-US" w:eastAsia="zh-CN"/>
        </w:rPr>
        <w:t>提示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right="0" w:firstLine="560" w:firstLineChars="200"/>
        <w:jc w:val="both"/>
        <w:textAlignment w:val="auto"/>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（一）探矿权出让结果公示期为</w:t>
      </w:r>
      <w:r>
        <w:rPr>
          <w:rFonts w:hint="eastAsia" w:cs="Times New Roman" w:asciiTheme="minorEastAsia" w:hAnsiTheme="minorEastAsia" w:eastAsiaTheme="minorEastAsia"/>
          <w:i w:val="0"/>
          <w:iCs w:val="0"/>
          <w:caps w:val="0"/>
          <w:color w:val="auto"/>
          <w:spacing w:val="0"/>
          <w:sz w:val="28"/>
          <w:szCs w:val="28"/>
          <w:shd w:val="clear" w:fill="auto"/>
        </w:rPr>
        <w:t>2023年12月11日上午9：00至2023年12月22日下午17：00</w:t>
      </w:r>
      <w:r>
        <w:rPr>
          <w:rFonts w:hint="eastAsia" w:cs="Times New Roman" w:asciiTheme="minorEastAsia" w:hAnsiTheme="minorEastAsia" w:eastAsiaTheme="minorEastAsia"/>
          <w:i w:val="0"/>
          <w:iCs w:val="0"/>
          <w:caps w:val="0"/>
          <w:color w:val="auto"/>
          <w:spacing w:val="0"/>
          <w:sz w:val="28"/>
          <w:szCs w:val="28"/>
          <w:shd w:val="clear" w:fill="auto"/>
          <w:lang w:eastAsia="zh-CN"/>
        </w:rPr>
        <w:t>，</w:t>
      </w:r>
      <w:r>
        <w:rPr>
          <w:rFonts w:hint="eastAsia" w:cs="Times New Roman" w:asciiTheme="minorEastAsia" w:hAnsiTheme="minorEastAsia" w:eastAsiaTheme="minorEastAsia"/>
          <w:i w:val="0"/>
          <w:iCs w:val="0"/>
          <w:caps w:val="0"/>
          <w:color w:val="auto"/>
          <w:spacing w:val="0"/>
          <w:sz w:val="28"/>
          <w:szCs w:val="28"/>
          <w:shd w:val="clear" w:fill="auto"/>
          <w:lang w:val="en-US" w:eastAsia="zh-CN"/>
        </w:rPr>
        <w:t>公示期满无异议后，</w:t>
      </w:r>
      <w:r>
        <w:rPr>
          <w:rFonts w:hint="eastAsia" w:cs="Times New Roman" w:asciiTheme="minorEastAsia" w:hAnsiTheme="minorEastAsia" w:eastAsiaTheme="minorEastAsia"/>
          <w:sz w:val="28"/>
          <w:szCs w:val="28"/>
          <w:lang w:val="en-US" w:eastAsia="zh-CN" w:bidi="ar-SA"/>
        </w:rPr>
        <w:t>公司将与</w:t>
      </w:r>
      <w:r>
        <w:rPr>
          <w:rFonts w:hint="eastAsia" w:cs="Times New Roman" w:asciiTheme="minorEastAsia" w:hAnsiTheme="minorEastAsia" w:eastAsiaTheme="minorEastAsia"/>
          <w:sz w:val="28"/>
          <w:szCs w:val="28"/>
          <w:lang w:val="en-US" w:eastAsia="zh-CN"/>
        </w:rPr>
        <w:t>内蒙古自治区自然资源厅</w:t>
      </w:r>
      <w:r>
        <w:rPr>
          <w:rFonts w:hint="eastAsia" w:cs="Times New Roman" w:asciiTheme="minorEastAsia" w:hAnsiTheme="minorEastAsia" w:eastAsiaTheme="minorEastAsia"/>
          <w:sz w:val="28"/>
          <w:szCs w:val="28"/>
          <w:lang w:val="en-US" w:eastAsia="zh-CN" w:bidi="ar-SA"/>
        </w:rPr>
        <w:t>签订《探矿权出让合同》，并办理探矿权许可证及探矿权转采矿权等手续。</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right="0" w:firstLine="560" w:firstLineChars="200"/>
        <w:jc w:val="both"/>
        <w:textAlignment w:val="auto"/>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（二）公司在开展勘探工作时可能存在勘探矿体的储量、品位等与该区域详查资料有差距的情形。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Autospacing="0" w:after="0" w:afterAutospacing="0" w:line="560" w:lineRule="exact"/>
        <w:ind w:right="0" w:firstLine="560" w:firstLineChars="200"/>
        <w:jc w:val="both"/>
        <w:textAlignment w:val="auto"/>
        <w:rPr>
          <w:rFonts w:hint="eastAsia" w:cs="Times New Roman" w:asciiTheme="minorEastAsia" w:hAnsiTheme="minorEastAsia" w:eastAsiaTheme="minorEastAsia"/>
          <w:sz w:val="28"/>
          <w:szCs w:val="28"/>
          <w:lang w:val="en-US" w:eastAsia="zh-CN" w:bidi="ar-SA"/>
        </w:rPr>
      </w:pPr>
      <w:r>
        <w:rPr>
          <w:rFonts w:hint="eastAsia" w:cs="Times New Roman" w:asciiTheme="minorEastAsia" w:hAnsiTheme="minorEastAsia" w:eastAsiaTheme="minorEastAsia"/>
          <w:sz w:val="28"/>
          <w:szCs w:val="28"/>
          <w:lang w:val="en-US" w:eastAsia="zh-CN" w:bidi="ar-SA"/>
        </w:rPr>
        <w:t>（三）公司将持续关注后续进展，并及时履行相关信息披露义务，敬请广大投资者理性投资，注意投资风险。</w:t>
      </w:r>
    </w:p>
    <w:p>
      <w:pPr>
        <w:keepNext w:val="0"/>
        <w:keepLines w:val="0"/>
        <w:pageBreakBefore w:val="0"/>
        <w:widowControl/>
        <w:kinsoku/>
        <w:wordWrap/>
        <w:overflowPunct/>
        <w:topLinePunct w:val="0"/>
        <w:bidi w:val="0"/>
        <w:adjustRightInd w:val="0"/>
        <w:snapToGrid w:val="0"/>
        <w:spacing w:line="560" w:lineRule="exact"/>
        <w:ind w:firstLine="560" w:firstLineChars="200"/>
        <w:jc w:val="both"/>
        <w:textAlignment w:val="auto"/>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特此公告。</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cs="Times New Roman" w:asciiTheme="minorEastAsia" w:hAnsiTheme="minorEastAsia" w:eastAsiaTheme="minorEastAsia"/>
          <w:color w:val="000000"/>
          <w:sz w:val="28"/>
          <w:szCs w:val="28"/>
        </w:rPr>
      </w:pP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cs="Times New Roman" w:asciiTheme="minorEastAsia" w:hAnsiTheme="minorEastAsia" w:eastAsiaTheme="minorEastAsia"/>
          <w:color w:val="000000"/>
          <w:sz w:val="28"/>
          <w:szCs w:val="28"/>
        </w:rPr>
      </w:pPr>
    </w:p>
    <w:p>
      <w:pPr>
        <w:keepNext w:val="0"/>
        <w:keepLines w:val="0"/>
        <w:pageBreakBefore w:val="0"/>
        <w:widowControl/>
        <w:kinsoku/>
        <w:wordWrap/>
        <w:overflowPunct/>
        <w:topLinePunct w:val="0"/>
        <w:bidi w:val="0"/>
        <w:adjustRightInd w:val="0"/>
        <w:snapToGrid w:val="0"/>
        <w:spacing w:line="560" w:lineRule="exact"/>
        <w:ind w:firstLine="560" w:firstLineChars="200"/>
        <w:jc w:val="right"/>
        <w:textAlignment w:val="auto"/>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pPr>
        <w:keepNext w:val="0"/>
        <w:keepLines w:val="0"/>
        <w:pageBreakBefore w:val="0"/>
        <w:widowControl/>
        <w:kinsoku/>
        <w:wordWrap/>
        <w:overflowPunct/>
        <w:topLinePunct w:val="0"/>
        <w:bidi w:val="0"/>
        <w:adjustRightInd w:val="0"/>
        <w:snapToGrid w:val="0"/>
        <w:spacing w:line="560" w:lineRule="exact"/>
        <w:ind w:firstLine="560" w:firstLineChars="200"/>
        <w:jc w:val="right"/>
        <w:textAlignment w:val="auto"/>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2023年</w:t>
      </w:r>
      <w:r>
        <w:rPr>
          <w:rFonts w:hint="eastAsia" w:cs="Times New Roman" w:asciiTheme="minorEastAsia" w:hAnsiTheme="minorEastAsia" w:eastAsiaTheme="minorEastAsia"/>
          <w:color w:val="000000"/>
          <w:sz w:val="28"/>
          <w:szCs w:val="28"/>
          <w:lang w:val="en-US" w:eastAsia="zh-CN"/>
        </w:rPr>
        <w:t>12</w:t>
      </w:r>
      <w:r>
        <w:rPr>
          <w:rFonts w:cs="Times New Roman" w:asciiTheme="minorEastAsia" w:hAnsiTheme="minorEastAsia" w:eastAsiaTheme="minorEastAsia"/>
          <w:color w:val="000000"/>
          <w:sz w:val="28"/>
          <w:szCs w:val="28"/>
        </w:rPr>
        <w:t>月</w:t>
      </w:r>
      <w:r>
        <w:rPr>
          <w:rFonts w:hint="eastAsia" w:cs="Times New Roman" w:asciiTheme="minorEastAsia" w:hAnsiTheme="minorEastAsia" w:eastAsiaTheme="minorEastAsia"/>
          <w:color w:val="000000"/>
          <w:sz w:val="28"/>
          <w:szCs w:val="28"/>
        </w:rPr>
        <w:t>8</w:t>
      </w:r>
      <w:r>
        <w:rPr>
          <w:rFonts w:cs="Times New Roman" w:asciiTheme="minorEastAsia" w:hAnsiTheme="minorEastAsia" w:eastAsiaTheme="minorEastAsia"/>
          <w:color w:val="000000"/>
          <w:sz w:val="28"/>
          <w:szCs w:val="28"/>
        </w:rPr>
        <w:t>日</w:t>
      </w:r>
    </w:p>
    <w:p>
      <w:pPr>
        <w:keepNext w:val="0"/>
        <w:keepLines w:val="0"/>
        <w:pageBreakBefore w:val="0"/>
        <w:widowControl/>
        <w:kinsoku/>
        <w:wordWrap/>
        <w:overflowPunct/>
        <w:topLinePunct w:val="0"/>
        <w:bidi w:val="0"/>
        <w:spacing w:line="520" w:lineRule="exact"/>
        <w:textAlignment w:val="auto"/>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172A27"/>
    <w:rsid w:val="00001ABF"/>
    <w:rsid w:val="00001C9E"/>
    <w:rsid w:val="000029E1"/>
    <w:rsid w:val="00002B34"/>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66AE"/>
    <w:rsid w:val="00017326"/>
    <w:rsid w:val="00017A06"/>
    <w:rsid w:val="00017DE0"/>
    <w:rsid w:val="00017EFB"/>
    <w:rsid w:val="00021061"/>
    <w:rsid w:val="00022689"/>
    <w:rsid w:val="00022FB5"/>
    <w:rsid w:val="00023282"/>
    <w:rsid w:val="0002350B"/>
    <w:rsid w:val="00024B29"/>
    <w:rsid w:val="00025866"/>
    <w:rsid w:val="00026781"/>
    <w:rsid w:val="00027B61"/>
    <w:rsid w:val="0003096C"/>
    <w:rsid w:val="00030C35"/>
    <w:rsid w:val="00031983"/>
    <w:rsid w:val="0003254A"/>
    <w:rsid w:val="0003264D"/>
    <w:rsid w:val="00033724"/>
    <w:rsid w:val="00033805"/>
    <w:rsid w:val="00035789"/>
    <w:rsid w:val="00036055"/>
    <w:rsid w:val="0003736E"/>
    <w:rsid w:val="00037A95"/>
    <w:rsid w:val="0004117B"/>
    <w:rsid w:val="000417CF"/>
    <w:rsid w:val="00042351"/>
    <w:rsid w:val="000437DC"/>
    <w:rsid w:val="00047143"/>
    <w:rsid w:val="000475FF"/>
    <w:rsid w:val="00047B32"/>
    <w:rsid w:val="00050025"/>
    <w:rsid w:val="000510D7"/>
    <w:rsid w:val="00051E7A"/>
    <w:rsid w:val="00052EC2"/>
    <w:rsid w:val="000534F8"/>
    <w:rsid w:val="00053BDC"/>
    <w:rsid w:val="000544AD"/>
    <w:rsid w:val="00054622"/>
    <w:rsid w:val="0005523E"/>
    <w:rsid w:val="00055C95"/>
    <w:rsid w:val="000568C3"/>
    <w:rsid w:val="00056E67"/>
    <w:rsid w:val="00060351"/>
    <w:rsid w:val="0006039A"/>
    <w:rsid w:val="00060F6F"/>
    <w:rsid w:val="00063788"/>
    <w:rsid w:val="0006593B"/>
    <w:rsid w:val="00065FFE"/>
    <w:rsid w:val="000661EB"/>
    <w:rsid w:val="00066815"/>
    <w:rsid w:val="00067AF4"/>
    <w:rsid w:val="0007069D"/>
    <w:rsid w:val="00070A1F"/>
    <w:rsid w:val="0007165E"/>
    <w:rsid w:val="00071870"/>
    <w:rsid w:val="00072117"/>
    <w:rsid w:val="00072FCC"/>
    <w:rsid w:val="00074BFD"/>
    <w:rsid w:val="00075479"/>
    <w:rsid w:val="00077020"/>
    <w:rsid w:val="00080278"/>
    <w:rsid w:val="0008027E"/>
    <w:rsid w:val="0008057C"/>
    <w:rsid w:val="000805DB"/>
    <w:rsid w:val="00080B34"/>
    <w:rsid w:val="00081183"/>
    <w:rsid w:val="000816E4"/>
    <w:rsid w:val="00081F80"/>
    <w:rsid w:val="0008354F"/>
    <w:rsid w:val="000845C4"/>
    <w:rsid w:val="00085A5F"/>
    <w:rsid w:val="00085EBB"/>
    <w:rsid w:val="00086712"/>
    <w:rsid w:val="00086A97"/>
    <w:rsid w:val="00086D76"/>
    <w:rsid w:val="00086DB7"/>
    <w:rsid w:val="0008773B"/>
    <w:rsid w:val="00087806"/>
    <w:rsid w:val="00090476"/>
    <w:rsid w:val="000907EC"/>
    <w:rsid w:val="00091270"/>
    <w:rsid w:val="000938AF"/>
    <w:rsid w:val="00096B5A"/>
    <w:rsid w:val="00096C09"/>
    <w:rsid w:val="00097908"/>
    <w:rsid w:val="000A0D2D"/>
    <w:rsid w:val="000A113A"/>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66B3"/>
    <w:rsid w:val="000B670E"/>
    <w:rsid w:val="000C1B1B"/>
    <w:rsid w:val="000C1BB6"/>
    <w:rsid w:val="000C326F"/>
    <w:rsid w:val="000C362D"/>
    <w:rsid w:val="000C3CEE"/>
    <w:rsid w:val="000C3D8C"/>
    <w:rsid w:val="000C4AF9"/>
    <w:rsid w:val="000C4D31"/>
    <w:rsid w:val="000C4FE8"/>
    <w:rsid w:val="000C5969"/>
    <w:rsid w:val="000D0AAE"/>
    <w:rsid w:val="000D146B"/>
    <w:rsid w:val="000D18D1"/>
    <w:rsid w:val="000D37E6"/>
    <w:rsid w:val="000D39E5"/>
    <w:rsid w:val="000D53BB"/>
    <w:rsid w:val="000D5BCD"/>
    <w:rsid w:val="000D6777"/>
    <w:rsid w:val="000D6835"/>
    <w:rsid w:val="000E087C"/>
    <w:rsid w:val="000E1DF2"/>
    <w:rsid w:val="000E264C"/>
    <w:rsid w:val="000E3217"/>
    <w:rsid w:val="000E41E0"/>
    <w:rsid w:val="000E548E"/>
    <w:rsid w:val="000E58E5"/>
    <w:rsid w:val="000E62E7"/>
    <w:rsid w:val="000E6DE3"/>
    <w:rsid w:val="000E7481"/>
    <w:rsid w:val="000E7CE4"/>
    <w:rsid w:val="000F04B7"/>
    <w:rsid w:val="000F0DD3"/>
    <w:rsid w:val="000F1049"/>
    <w:rsid w:val="000F13FF"/>
    <w:rsid w:val="000F1526"/>
    <w:rsid w:val="000F2F97"/>
    <w:rsid w:val="000F59DE"/>
    <w:rsid w:val="000F6AD6"/>
    <w:rsid w:val="000F72F0"/>
    <w:rsid w:val="00100A4A"/>
    <w:rsid w:val="00100E42"/>
    <w:rsid w:val="00100E7F"/>
    <w:rsid w:val="00102875"/>
    <w:rsid w:val="00102FC3"/>
    <w:rsid w:val="00105369"/>
    <w:rsid w:val="001056F9"/>
    <w:rsid w:val="001057AA"/>
    <w:rsid w:val="00106884"/>
    <w:rsid w:val="00107048"/>
    <w:rsid w:val="00112E6F"/>
    <w:rsid w:val="0011527E"/>
    <w:rsid w:val="001152B0"/>
    <w:rsid w:val="00115338"/>
    <w:rsid w:val="0011654D"/>
    <w:rsid w:val="00116B56"/>
    <w:rsid w:val="00117634"/>
    <w:rsid w:val="00121E3F"/>
    <w:rsid w:val="00123712"/>
    <w:rsid w:val="00123C6A"/>
    <w:rsid w:val="00123D2D"/>
    <w:rsid w:val="00124873"/>
    <w:rsid w:val="00124A31"/>
    <w:rsid w:val="00124B63"/>
    <w:rsid w:val="00125DA1"/>
    <w:rsid w:val="001261E5"/>
    <w:rsid w:val="001262E2"/>
    <w:rsid w:val="00126DC0"/>
    <w:rsid w:val="0012757E"/>
    <w:rsid w:val="0013058A"/>
    <w:rsid w:val="00130E77"/>
    <w:rsid w:val="00134070"/>
    <w:rsid w:val="00134CF9"/>
    <w:rsid w:val="00136FEF"/>
    <w:rsid w:val="00137017"/>
    <w:rsid w:val="001373CC"/>
    <w:rsid w:val="0013773B"/>
    <w:rsid w:val="001378BA"/>
    <w:rsid w:val="00140DE5"/>
    <w:rsid w:val="00142029"/>
    <w:rsid w:val="00142E21"/>
    <w:rsid w:val="001433D8"/>
    <w:rsid w:val="00144BE0"/>
    <w:rsid w:val="00145F63"/>
    <w:rsid w:val="001473DC"/>
    <w:rsid w:val="001507DA"/>
    <w:rsid w:val="00151063"/>
    <w:rsid w:val="001529A2"/>
    <w:rsid w:val="00153C24"/>
    <w:rsid w:val="00154003"/>
    <w:rsid w:val="0015487C"/>
    <w:rsid w:val="00154A6F"/>
    <w:rsid w:val="00154FD3"/>
    <w:rsid w:val="0015580D"/>
    <w:rsid w:val="00157892"/>
    <w:rsid w:val="001602BE"/>
    <w:rsid w:val="00162885"/>
    <w:rsid w:val="00162F74"/>
    <w:rsid w:val="00163C7D"/>
    <w:rsid w:val="00165526"/>
    <w:rsid w:val="00165D1B"/>
    <w:rsid w:val="001661B3"/>
    <w:rsid w:val="0017030B"/>
    <w:rsid w:val="0017246E"/>
    <w:rsid w:val="00172A27"/>
    <w:rsid w:val="00173866"/>
    <w:rsid w:val="001747F9"/>
    <w:rsid w:val="00174844"/>
    <w:rsid w:val="00175231"/>
    <w:rsid w:val="00175B3B"/>
    <w:rsid w:val="001769D7"/>
    <w:rsid w:val="00176FEF"/>
    <w:rsid w:val="00177A9C"/>
    <w:rsid w:val="001800FE"/>
    <w:rsid w:val="00180C1D"/>
    <w:rsid w:val="0018163F"/>
    <w:rsid w:val="00181919"/>
    <w:rsid w:val="00182983"/>
    <w:rsid w:val="00182C13"/>
    <w:rsid w:val="00182C38"/>
    <w:rsid w:val="00182E97"/>
    <w:rsid w:val="0018394A"/>
    <w:rsid w:val="00184A66"/>
    <w:rsid w:val="00184BE2"/>
    <w:rsid w:val="00185DF1"/>
    <w:rsid w:val="00186268"/>
    <w:rsid w:val="001863C7"/>
    <w:rsid w:val="001865B7"/>
    <w:rsid w:val="00187696"/>
    <w:rsid w:val="00187C15"/>
    <w:rsid w:val="001917BE"/>
    <w:rsid w:val="00192358"/>
    <w:rsid w:val="00194486"/>
    <w:rsid w:val="001945D6"/>
    <w:rsid w:val="001950D9"/>
    <w:rsid w:val="0019565D"/>
    <w:rsid w:val="001966E8"/>
    <w:rsid w:val="001A0838"/>
    <w:rsid w:val="001A112F"/>
    <w:rsid w:val="001A286E"/>
    <w:rsid w:val="001A2A65"/>
    <w:rsid w:val="001A3CA4"/>
    <w:rsid w:val="001A48C8"/>
    <w:rsid w:val="001A496C"/>
    <w:rsid w:val="001A4B55"/>
    <w:rsid w:val="001A4FD3"/>
    <w:rsid w:val="001A50E1"/>
    <w:rsid w:val="001A5902"/>
    <w:rsid w:val="001A6390"/>
    <w:rsid w:val="001A67B7"/>
    <w:rsid w:val="001A6AAC"/>
    <w:rsid w:val="001A7383"/>
    <w:rsid w:val="001B01B4"/>
    <w:rsid w:val="001B0B2C"/>
    <w:rsid w:val="001B1063"/>
    <w:rsid w:val="001B31D9"/>
    <w:rsid w:val="001B3703"/>
    <w:rsid w:val="001B3E07"/>
    <w:rsid w:val="001B5A77"/>
    <w:rsid w:val="001B5ECF"/>
    <w:rsid w:val="001B7805"/>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4C00"/>
    <w:rsid w:val="001E536B"/>
    <w:rsid w:val="001E6538"/>
    <w:rsid w:val="001E78BC"/>
    <w:rsid w:val="001E7911"/>
    <w:rsid w:val="001F08D0"/>
    <w:rsid w:val="001F094A"/>
    <w:rsid w:val="001F0ABF"/>
    <w:rsid w:val="001F0AD0"/>
    <w:rsid w:val="001F0EA0"/>
    <w:rsid w:val="001F19CB"/>
    <w:rsid w:val="001F2233"/>
    <w:rsid w:val="001F2A4D"/>
    <w:rsid w:val="001F38AA"/>
    <w:rsid w:val="001F3A71"/>
    <w:rsid w:val="001F48E3"/>
    <w:rsid w:val="001F6E37"/>
    <w:rsid w:val="00200C11"/>
    <w:rsid w:val="00201337"/>
    <w:rsid w:val="002014F3"/>
    <w:rsid w:val="00201D0B"/>
    <w:rsid w:val="00201E89"/>
    <w:rsid w:val="00201F64"/>
    <w:rsid w:val="002032C7"/>
    <w:rsid w:val="002059BA"/>
    <w:rsid w:val="00205A6B"/>
    <w:rsid w:val="00205C3E"/>
    <w:rsid w:val="00206779"/>
    <w:rsid w:val="00207CC9"/>
    <w:rsid w:val="00207D5A"/>
    <w:rsid w:val="00207F37"/>
    <w:rsid w:val="00210C62"/>
    <w:rsid w:val="00211C75"/>
    <w:rsid w:val="00213411"/>
    <w:rsid w:val="00213BAA"/>
    <w:rsid w:val="00214DF3"/>
    <w:rsid w:val="002163EA"/>
    <w:rsid w:val="00216AD5"/>
    <w:rsid w:val="00217C9A"/>
    <w:rsid w:val="00220B99"/>
    <w:rsid w:val="00224168"/>
    <w:rsid w:val="002247F1"/>
    <w:rsid w:val="00225CB0"/>
    <w:rsid w:val="0023072A"/>
    <w:rsid w:val="0023079E"/>
    <w:rsid w:val="002307B4"/>
    <w:rsid w:val="002311B2"/>
    <w:rsid w:val="00231D1E"/>
    <w:rsid w:val="00232870"/>
    <w:rsid w:val="002328CB"/>
    <w:rsid w:val="00233C70"/>
    <w:rsid w:val="00233E1D"/>
    <w:rsid w:val="00235B0A"/>
    <w:rsid w:val="00237576"/>
    <w:rsid w:val="002423B6"/>
    <w:rsid w:val="0024310F"/>
    <w:rsid w:val="00244BE0"/>
    <w:rsid w:val="002452BA"/>
    <w:rsid w:val="00245CB9"/>
    <w:rsid w:val="00245F95"/>
    <w:rsid w:val="00246154"/>
    <w:rsid w:val="0024622D"/>
    <w:rsid w:val="002462BC"/>
    <w:rsid w:val="00246F85"/>
    <w:rsid w:val="00247A57"/>
    <w:rsid w:val="002508D1"/>
    <w:rsid w:val="002516A6"/>
    <w:rsid w:val="00251C22"/>
    <w:rsid w:val="00251DC4"/>
    <w:rsid w:val="0025230E"/>
    <w:rsid w:val="00252CF4"/>
    <w:rsid w:val="00253372"/>
    <w:rsid w:val="00253918"/>
    <w:rsid w:val="00253A92"/>
    <w:rsid w:val="00253C19"/>
    <w:rsid w:val="00254236"/>
    <w:rsid w:val="002544F0"/>
    <w:rsid w:val="00254E83"/>
    <w:rsid w:val="002550ED"/>
    <w:rsid w:val="002556C1"/>
    <w:rsid w:val="00256581"/>
    <w:rsid w:val="002610D1"/>
    <w:rsid w:val="0026124D"/>
    <w:rsid w:val="002618B6"/>
    <w:rsid w:val="00261CCA"/>
    <w:rsid w:val="00262648"/>
    <w:rsid w:val="00264819"/>
    <w:rsid w:val="0026485D"/>
    <w:rsid w:val="00264B4A"/>
    <w:rsid w:val="00264E5A"/>
    <w:rsid w:val="00265563"/>
    <w:rsid w:val="00266644"/>
    <w:rsid w:val="002677B0"/>
    <w:rsid w:val="0027005A"/>
    <w:rsid w:val="002700AC"/>
    <w:rsid w:val="002708B1"/>
    <w:rsid w:val="00272A0B"/>
    <w:rsid w:val="00274423"/>
    <w:rsid w:val="00274674"/>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6334"/>
    <w:rsid w:val="00287036"/>
    <w:rsid w:val="00290D4C"/>
    <w:rsid w:val="00291122"/>
    <w:rsid w:val="002919A0"/>
    <w:rsid w:val="00291E07"/>
    <w:rsid w:val="00291EF2"/>
    <w:rsid w:val="00291F76"/>
    <w:rsid w:val="002928C9"/>
    <w:rsid w:val="00293040"/>
    <w:rsid w:val="0029435C"/>
    <w:rsid w:val="002946A0"/>
    <w:rsid w:val="00294BC2"/>
    <w:rsid w:val="00295061"/>
    <w:rsid w:val="0029526D"/>
    <w:rsid w:val="00296734"/>
    <w:rsid w:val="00296825"/>
    <w:rsid w:val="002974CD"/>
    <w:rsid w:val="00297859"/>
    <w:rsid w:val="002A0E2C"/>
    <w:rsid w:val="002A14B5"/>
    <w:rsid w:val="002A1677"/>
    <w:rsid w:val="002A185E"/>
    <w:rsid w:val="002A1ABF"/>
    <w:rsid w:val="002A213C"/>
    <w:rsid w:val="002A22A1"/>
    <w:rsid w:val="002A30AB"/>
    <w:rsid w:val="002A3A55"/>
    <w:rsid w:val="002A5E33"/>
    <w:rsid w:val="002A5FDE"/>
    <w:rsid w:val="002A6213"/>
    <w:rsid w:val="002A7E3D"/>
    <w:rsid w:val="002B0144"/>
    <w:rsid w:val="002B0668"/>
    <w:rsid w:val="002B0D64"/>
    <w:rsid w:val="002B1055"/>
    <w:rsid w:val="002B1240"/>
    <w:rsid w:val="002B1C9A"/>
    <w:rsid w:val="002B34B5"/>
    <w:rsid w:val="002B4EEA"/>
    <w:rsid w:val="002B5590"/>
    <w:rsid w:val="002C0C90"/>
    <w:rsid w:val="002C0DF7"/>
    <w:rsid w:val="002C11F7"/>
    <w:rsid w:val="002C1AB1"/>
    <w:rsid w:val="002C1D34"/>
    <w:rsid w:val="002C2D17"/>
    <w:rsid w:val="002C36F5"/>
    <w:rsid w:val="002C3781"/>
    <w:rsid w:val="002C381F"/>
    <w:rsid w:val="002C3DB5"/>
    <w:rsid w:val="002C44A4"/>
    <w:rsid w:val="002C5EC7"/>
    <w:rsid w:val="002C6E20"/>
    <w:rsid w:val="002C79DB"/>
    <w:rsid w:val="002D155D"/>
    <w:rsid w:val="002D36D9"/>
    <w:rsid w:val="002D528C"/>
    <w:rsid w:val="002D53D3"/>
    <w:rsid w:val="002D5C6B"/>
    <w:rsid w:val="002D63C0"/>
    <w:rsid w:val="002D675F"/>
    <w:rsid w:val="002D7BA2"/>
    <w:rsid w:val="002E0893"/>
    <w:rsid w:val="002E1006"/>
    <w:rsid w:val="002E1C9C"/>
    <w:rsid w:val="002E2FE7"/>
    <w:rsid w:val="002E39B8"/>
    <w:rsid w:val="002E414F"/>
    <w:rsid w:val="002E4BD3"/>
    <w:rsid w:val="002E56CA"/>
    <w:rsid w:val="002E66B8"/>
    <w:rsid w:val="002F03D2"/>
    <w:rsid w:val="002F1FCD"/>
    <w:rsid w:val="002F39E9"/>
    <w:rsid w:val="002F4D08"/>
    <w:rsid w:val="002F520B"/>
    <w:rsid w:val="002F6BB9"/>
    <w:rsid w:val="002F7183"/>
    <w:rsid w:val="002F781F"/>
    <w:rsid w:val="002F7BAC"/>
    <w:rsid w:val="002F7EF2"/>
    <w:rsid w:val="00300906"/>
    <w:rsid w:val="00300AF3"/>
    <w:rsid w:val="00301006"/>
    <w:rsid w:val="00304C60"/>
    <w:rsid w:val="00305D68"/>
    <w:rsid w:val="00307E75"/>
    <w:rsid w:val="003118F9"/>
    <w:rsid w:val="00311B88"/>
    <w:rsid w:val="00312370"/>
    <w:rsid w:val="0031362A"/>
    <w:rsid w:val="00313C6E"/>
    <w:rsid w:val="00313DA3"/>
    <w:rsid w:val="0031625F"/>
    <w:rsid w:val="00317C42"/>
    <w:rsid w:val="003234FA"/>
    <w:rsid w:val="003235B8"/>
    <w:rsid w:val="00323C8E"/>
    <w:rsid w:val="00323DCA"/>
    <w:rsid w:val="0032506A"/>
    <w:rsid w:val="00325D8B"/>
    <w:rsid w:val="00326479"/>
    <w:rsid w:val="00327509"/>
    <w:rsid w:val="0032759C"/>
    <w:rsid w:val="00327752"/>
    <w:rsid w:val="00327987"/>
    <w:rsid w:val="003302B8"/>
    <w:rsid w:val="00330506"/>
    <w:rsid w:val="00330CD0"/>
    <w:rsid w:val="00332DE8"/>
    <w:rsid w:val="00332F27"/>
    <w:rsid w:val="00334D43"/>
    <w:rsid w:val="00334D71"/>
    <w:rsid w:val="003355BA"/>
    <w:rsid w:val="00335834"/>
    <w:rsid w:val="00336314"/>
    <w:rsid w:val="00336745"/>
    <w:rsid w:val="00336A1D"/>
    <w:rsid w:val="00336FEB"/>
    <w:rsid w:val="00340215"/>
    <w:rsid w:val="00340B32"/>
    <w:rsid w:val="003415D9"/>
    <w:rsid w:val="003432B7"/>
    <w:rsid w:val="00343E8A"/>
    <w:rsid w:val="00343F4D"/>
    <w:rsid w:val="00344A4E"/>
    <w:rsid w:val="00347229"/>
    <w:rsid w:val="003472CA"/>
    <w:rsid w:val="00347E43"/>
    <w:rsid w:val="0035049F"/>
    <w:rsid w:val="00352B8D"/>
    <w:rsid w:val="00352D2F"/>
    <w:rsid w:val="00352E98"/>
    <w:rsid w:val="00354658"/>
    <w:rsid w:val="003546BE"/>
    <w:rsid w:val="00356759"/>
    <w:rsid w:val="003579B5"/>
    <w:rsid w:val="003601B2"/>
    <w:rsid w:val="00360AE4"/>
    <w:rsid w:val="00361012"/>
    <w:rsid w:val="00363AA0"/>
    <w:rsid w:val="00363CB1"/>
    <w:rsid w:val="003641C5"/>
    <w:rsid w:val="003642BB"/>
    <w:rsid w:val="003642E6"/>
    <w:rsid w:val="003643C2"/>
    <w:rsid w:val="00364AE8"/>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412A"/>
    <w:rsid w:val="00387536"/>
    <w:rsid w:val="0039118E"/>
    <w:rsid w:val="00391E9E"/>
    <w:rsid w:val="003922CB"/>
    <w:rsid w:val="00392AAF"/>
    <w:rsid w:val="003931A2"/>
    <w:rsid w:val="0039376A"/>
    <w:rsid w:val="003939EA"/>
    <w:rsid w:val="0039564A"/>
    <w:rsid w:val="00395AA2"/>
    <w:rsid w:val="00395D77"/>
    <w:rsid w:val="0039727C"/>
    <w:rsid w:val="00397D90"/>
    <w:rsid w:val="003A0044"/>
    <w:rsid w:val="003A0AE4"/>
    <w:rsid w:val="003A0BED"/>
    <w:rsid w:val="003A397A"/>
    <w:rsid w:val="003A3D15"/>
    <w:rsid w:val="003A5A99"/>
    <w:rsid w:val="003A6DA2"/>
    <w:rsid w:val="003B113B"/>
    <w:rsid w:val="003B1483"/>
    <w:rsid w:val="003B2064"/>
    <w:rsid w:val="003B37A6"/>
    <w:rsid w:val="003B4256"/>
    <w:rsid w:val="003B4AE2"/>
    <w:rsid w:val="003B5517"/>
    <w:rsid w:val="003B5876"/>
    <w:rsid w:val="003B5C8D"/>
    <w:rsid w:val="003B7660"/>
    <w:rsid w:val="003B7DF5"/>
    <w:rsid w:val="003C017D"/>
    <w:rsid w:val="003C02E6"/>
    <w:rsid w:val="003C0804"/>
    <w:rsid w:val="003C1167"/>
    <w:rsid w:val="003C3608"/>
    <w:rsid w:val="003C6078"/>
    <w:rsid w:val="003C65BD"/>
    <w:rsid w:val="003C69A3"/>
    <w:rsid w:val="003C6A6B"/>
    <w:rsid w:val="003C73A0"/>
    <w:rsid w:val="003C796E"/>
    <w:rsid w:val="003D298A"/>
    <w:rsid w:val="003D50AC"/>
    <w:rsid w:val="003D5AA9"/>
    <w:rsid w:val="003D5B80"/>
    <w:rsid w:val="003D7A83"/>
    <w:rsid w:val="003E25D1"/>
    <w:rsid w:val="003E268B"/>
    <w:rsid w:val="003E28FF"/>
    <w:rsid w:val="003E3A34"/>
    <w:rsid w:val="003E502F"/>
    <w:rsid w:val="003E54D3"/>
    <w:rsid w:val="003E622F"/>
    <w:rsid w:val="003E73C6"/>
    <w:rsid w:val="003E7D71"/>
    <w:rsid w:val="003F037A"/>
    <w:rsid w:val="003F2F24"/>
    <w:rsid w:val="003F3D71"/>
    <w:rsid w:val="003F3EF7"/>
    <w:rsid w:val="003F5AD8"/>
    <w:rsid w:val="003F5B9A"/>
    <w:rsid w:val="003F736D"/>
    <w:rsid w:val="003F798D"/>
    <w:rsid w:val="003F7F75"/>
    <w:rsid w:val="004001AF"/>
    <w:rsid w:val="004021E4"/>
    <w:rsid w:val="0040268F"/>
    <w:rsid w:val="00402818"/>
    <w:rsid w:val="00404FF9"/>
    <w:rsid w:val="0040742B"/>
    <w:rsid w:val="00407A6F"/>
    <w:rsid w:val="00410082"/>
    <w:rsid w:val="004109C6"/>
    <w:rsid w:val="00411C0F"/>
    <w:rsid w:val="00413426"/>
    <w:rsid w:val="00414CCE"/>
    <w:rsid w:val="00416040"/>
    <w:rsid w:val="00417802"/>
    <w:rsid w:val="00421007"/>
    <w:rsid w:val="0042242C"/>
    <w:rsid w:val="0042465D"/>
    <w:rsid w:val="00424B9F"/>
    <w:rsid w:val="00424C02"/>
    <w:rsid w:val="00425640"/>
    <w:rsid w:val="00425649"/>
    <w:rsid w:val="00425EB1"/>
    <w:rsid w:val="004265E3"/>
    <w:rsid w:val="00426FFC"/>
    <w:rsid w:val="0042737A"/>
    <w:rsid w:val="00427859"/>
    <w:rsid w:val="00427BEC"/>
    <w:rsid w:val="004301E4"/>
    <w:rsid w:val="00430A27"/>
    <w:rsid w:val="00430BB4"/>
    <w:rsid w:val="00432321"/>
    <w:rsid w:val="0043378C"/>
    <w:rsid w:val="00433D88"/>
    <w:rsid w:val="00433FA0"/>
    <w:rsid w:val="00436054"/>
    <w:rsid w:val="0043658C"/>
    <w:rsid w:val="0043770D"/>
    <w:rsid w:val="00437AC1"/>
    <w:rsid w:val="00440762"/>
    <w:rsid w:val="00442179"/>
    <w:rsid w:val="004455A8"/>
    <w:rsid w:val="00445997"/>
    <w:rsid w:val="004467E5"/>
    <w:rsid w:val="00447D64"/>
    <w:rsid w:val="004500B3"/>
    <w:rsid w:val="004510A8"/>
    <w:rsid w:val="004521F7"/>
    <w:rsid w:val="004550AB"/>
    <w:rsid w:val="00455383"/>
    <w:rsid w:val="004565C0"/>
    <w:rsid w:val="0045737E"/>
    <w:rsid w:val="004579D5"/>
    <w:rsid w:val="00457E44"/>
    <w:rsid w:val="00460CFF"/>
    <w:rsid w:val="00462B8C"/>
    <w:rsid w:val="00462CF4"/>
    <w:rsid w:val="0046440C"/>
    <w:rsid w:val="00466CA8"/>
    <w:rsid w:val="00466D3F"/>
    <w:rsid w:val="00467221"/>
    <w:rsid w:val="00467B5B"/>
    <w:rsid w:val="004708F2"/>
    <w:rsid w:val="00470918"/>
    <w:rsid w:val="004724C4"/>
    <w:rsid w:val="00473CA1"/>
    <w:rsid w:val="004766CD"/>
    <w:rsid w:val="004768E4"/>
    <w:rsid w:val="00476D12"/>
    <w:rsid w:val="00477632"/>
    <w:rsid w:val="00477F60"/>
    <w:rsid w:val="0048035D"/>
    <w:rsid w:val="00481EA8"/>
    <w:rsid w:val="0048206F"/>
    <w:rsid w:val="0048227D"/>
    <w:rsid w:val="004822F4"/>
    <w:rsid w:val="00485099"/>
    <w:rsid w:val="004874B6"/>
    <w:rsid w:val="00487957"/>
    <w:rsid w:val="0049004D"/>
    <w:rsid w:val="0049116B"/>
    <w:rsid w:val="004918F4"/>
    <w:rsid w:val="00491BE1"/>
    <w:rsid w:val="0049272D"/>
    <w:rsid w:val="0049636F"/>
    <w:rsid w:val="00496BD8"/>
    <w:rsid w:val="00496EEB"/>
    <w:rsid w:val="004970D6"/>
    <w:rsid w:val="004A242D"/>
    <w:rsid w:val="004A2A29"/>
    <w:rsid w:val="004A3BF8"/>
    <w:rsid w:val="004A4E8B"/>
    <w:rsid w:val="004A50FB"/>
    <w:rsid w:val="004A54C0"/>
    <w:rsid w:val="004A5D53"/>
    <w:rsid w:val="004A6314"/>
    <w:rsid w:val="004A7BB2"/>
    <w:rsid w:val="004A7C4D"/>
    <w:rsid w:val="004B07A4"/>
    <w:rsid w:val="004B1E08"/>
    <w:rsid w:val="004B1E8E"/>
    <w:rsid w:val="004B2B27"/>
    <w:rsid w:val="004B476A"/>
    <w:rsid w:val="004B5553"/>
    <w:rsid w:val="004B60DF"/>
    <w:rsid w:val="004B63F7"/>
    <w:rsid w:val="004B6EA4"/>
    <w:rsid w:val="004B7819"/>
    <w:rsid w:val="004C01A7"/>
    <w:rsid w:val="004C221D"/>
    <w:rsid w:val="004C2B82"/>
    <w:rsid w:val="004C3148"/>
    <w:rsid w:val="004C3A1F"/>
    <w:rsid w:val="004C3DF6"/>
    <w:rsid w:val="004C4393"/>
    <w:rsid w:val="004C4ED9"/>
    <w:rsid w:val="004C5B6B"/>
    <w:rsid w:val="004C6288"/>
    <w:rsid w:val="004C71B7"/>
    <w:rsid w:val="004D0B1C"/>
    <w:rsid w:val="004D138D"/>
    <w:rsid w:val="004D1A13"/>
    <w:rsid w:val="004D1D44"/>
    <w:rsid w:val="004D2ADA"/>
    <w:rsid w:val="004D2AF5"/>
    <w:rsid w:val="004D3C9F"/>
    <w:rsid w:val="004D4363"/>
    <w:rsid w:val="004D45B5"/>
    <w:rsid w:val="004D4650"/>
    <w:rsid w:val="004D52D0"/>
    <w:rsid w:val="004D596D"/>
    <w:rsid w:val="004D5A10"/>
    <w:rsid w:val="004D6D71"/>
    <w:rsid w:val="004D71DA"/>
    <w:rsid w:val="004E059D"/>
    <w:rsid w:val="004E10C6"/>
    <w:rsid w:val="004E25AD"/>
    <w:rsid w:val="004E299F"/>
    <w:rsid w:val="004E4688"/>
    <w:rsid w:val="004E533C"/>
    <w:rsid w:val="004E5BCE"/>
    <w:rsid w:val="004E5F05"/>
    <w:rsid w:val="004E64CA"/>
    <w:rsid w:val="004E6FD7"/>
    <w:rsid w:val="004F05BA"/>
    <w:rsid w:val="004F0E08"/>
    <w:rsid w:val="004F126E"/>
    <w:rsid w:val="004F1B94"/>
    <w:rsid w:val="004F1E97"/>
    <w:rsid w:val="004F3ECF"/>
    <w:rsid w:val="004F4893"/>
    <w:rsid w:val="004F48A7"/>
    <w:rsid w:val="004F4CDE"/>
    <w:rsid w:val="004F5D6B"/>
    <w:rsid w:val="004F6C9F"/>
    <w:rsid w:val="004F79F4"/>
    <w:rsid w:val="005000A5"/>
    <w:rsid w:val="00500A0C"/>
    <w:rsid w:val="005018A3"/>
    <w:rsid w:val="0050207D"/>
    <w:rsid w:val="0050245A"/>
    <w:rsid w:val="005028AB"/>
    <w:rsid w:val="00503673"/>
    <w:rsid w:val="00503928"/>
    <w:rsid w:val="0050421B"/>
    <w:rsid w:val="00504D64"/>
    <w:rsid w:val="00505A1C"/>
    <w:rsid w:val="00506D6E"/>
    <w:rsid w:val="005109C7"/>
    <w:rsid w:val="00510F41"/>
    <w:rsid w:val="00514383"/>
    <w:rsid w:val="005148AA"/>
    <w:rsid w:val="0051494A"/>
    <w:rsid w:val="00514D10"/>
    <w:rsid w:val="00515181"/>
    <w:rsid w:val="00516543"/>
    <w:rsid w:val="005166FD"/>
    <w:rsid w:val="00516C74"/>
    <w:rsid w:val="00521002"/>
    <w:rsid w:val="00522B46"/>
    <w:rsid w:val="00522D5A"/>
    <w:rsid w:val="00523194"/>
    <w:rsid w:val="005231C9"/>
    <w:rsid w:val="00523D10"/>
    <w:rsid w:val="005246E6"/>
    <w:rsid w:val="005247F4"/>
    <w:rsid w:val="00524D24"/>
    <w:rsid w:val="005267EE"/>
    <w:rsid w:val="00526D91"/>
    <w:rsid w:val="005274F0"/>
    <w:rsid w:val="005275B9"/>
    <w:rsid w:val="00530EBA"/>
    <w:rsid w:val="005345C6"/>
    <w:rsid w:val="005348FF"/>
    <w:rsid w:val="00536E2D"/>
    <w:rsid w:val="0053703B"/>
    <w:rsid w:val="00537156"/>
    <w:rsid w:val="00540411"/>
    <w:rsid w:val="00542665"/>
    <w:rsid w:val="0054374B"/>
    <w:rsid w:val="00543F89"/>
    <w:rsid w:val="0054439C"/>
    <w:rsid w:val="005458DF"/>
    <w:rsid w:val="00545C04"/>
    <w:rsid w:val="0054704D"/>
    <w:rsid w:val="00547B6C"/>
    <w:rsid w:val="005504E2"/>
    <w:rsid w:val="0055059F"/>
    <w:rsid w:val="00550A64"/>
    <w:rsid w:val="00550A81"/>
    <w:rsid w:val="00551DF0"/>
    <w:rsid w:val="00552171"/>
    <w:rsid w:val="00552458"/>
    <w:rsid w:val="00553A50"/>
    <w:rsid w:val="00554CB6"/>
    <w:rsid w:val="00555ADF"/>
    <w:rsid w:val="00556179"/>
    <w:rsid w:val="005571C2"/>
    <w:rsid w:val="00563614"/>
    <w:rsid w:val="005639A6"/>
    <w:rsid w:val="00564D85"/>
    <w:rsid w:val="00565208"/>
    <w:rsid w:val="005653E8"/>
    <w:rsid w:val="00565A64"/>
    <w:rsid w:val="00566CC2"/>
    <w:rsid w:val="00570293"/>
    <w:rsid w:val="005714FD"/>
    <w:rsid w:val="0057268E"/>
    <w:rsid w:val="00573186"/>
    <w:rsid w:val="00573475"/>
    <w:rsid w:val="0057396F"/>
    <w:rsid w:val="00577A87"/>
    <w:rsid w:val="00577F4F"/>
    <w:rsid w:val="005813B1"/>
    <w:rsid w:val="00581BAC"/>
    <w:rsid w:val="00581E5E"/>
    <w:rsid w:val="00582636"/>
    <w:rsid w:val="00582CE6"/>
    <w:rsid w:val="005842BF"/>
    <w:rsid w:val="0058459F"/>
    <w:rsid w:val="00585803"/>
    <w:rsid w:val="00585F24"/>
    <w:rsid w:val="00587C16"/>
    <w:rsid w:val="00590E2E"/>
    <w:rsid w:val="00590F7A"/>
    <w:rsid w:val="0059191F"/>
    <w:rsid w:val="00591DBD"/>
    <w:rsid w:val="005928F5"/>
    <w:rsid w:val="00593DF4"/>
    <w:rsid w:val="005956B0"/>
    <w:rsid w:val="00596872"/>
    <w:rsid w:val="00596B1A"/>
    <w:rsid w:val="00597253"/>
    <w:rsid w:val="005973DB"/>
    <w:rsid w:val="00597FAD"/>
    <w:rsid w:val="005A50E3"/>
    <w:rsid w:val="005A51DB"/>
    <w:rsid w:val="005A53CB"/>
    <w:rsid w:val="005A598A"/>
    <w:rsid w:val="005B016B"/>
    <w:rsid w:val="005B07DB"/>
    <w:rsid w:val="005B111A"/>
    <w:rsid w:val="005B1B68"/>
    <w:rsid w:val="005B1B76"/>
    <w:rsid w:val="005B36E2"/>
    <w:rsid w:val="005B391E"/>
    <w:rsid w:val="005B400F"/>
    <w:rsid w:val="005B410D"/>
    <w:rsid w:val="005B4197"/>
    <w:rsid w:val="005B4CD2"/>
    <w:rsid w:val="005B65A4"/>
    <w:rsid w:val="005C0EC2"/>
    <w:rsid w:val="005C209D"/>
    <w:rsid w:val="005C46F7"/>
    <w:rsid w:val="005C51DD"/>
    <w:rsid w:val="005C60C1"/>
    <w:rsid w:val="005C61D5"/>
    <w:rsid w:val="005C7464"/>
    <w:rsid w:val="005C7E2E"/>
    <w:rsid w:val="005D0CBC"/>
    <w:rsid w:val="005D222D"/>
    <w:rsid w:val="005D3161"/>
    <w:rsid w:val="005D59AB"/>
    <w:rsid w:val="005D6B38"/>
    <w:rsid w:val="005E0458"/>
    <w:rsid w:val="005E1302"/>
    <w:rsid w:val="005E1A61"/>
    <w:rsid w:val="005E1F27"/>
    <w:rsid w:val="005E1F32"/>
    <w:rsid w:val="005E201A"/>
    <w:rsid w:val="005E22FA"/>
    <w:rsid w:val="005E26F7"/>
    <w:rsid w:val="005E4013"/>
    <w:rsid w:val="005E59BF"/>
    <w:rsid w:val="005E5BCF"/>
    <w:rsid w:val="005E708C"/>
    <w:rsid w:val="005E7AA4"/>
    <w:rsid w:val="005F0050"/>
    <w:rsid w:val="005F0610"/>
    <w:rsid w:val="005F2113"/>
    <w:rsid w:val="005F341B"/>
    <w:rsid w:val="005F435E"/>
    <w:rsid w:val="005F44E2"/>
    <w:rsid w:val="005F4D25"/>
    <w:rsid w:val="005F7111"/>
    <w:rsid w:val="006004C2"/>
    <w:rsid w:val="00600E2A"/>
    <w:rsid w:val="00600F77"/>
    <w:rsid w:val="00601B31"/>
    <w:rsid w:val="00601EE8"/>
    <w:rsid w:val="00602360"/>
    <w:rsid w:val="0060253D"/>
    <w:rsid w:val="00605844"/>
    <w:rsid w:val="0060623E"/>
    <w:rsid w:val="006101CB"/>
    <w:rsid w:val="00611703"/>
    <w:rsid w:val="00612038"/>
    <w:rsid w:val="006131C2"/>
    <w:rsid w:val="006137FB"/>
    <w:rsid w:val="00614B43"/>
    <w:rsid w:val="00614F8D"/>
    <w:rsid w:val="006151F8"/>
    <w:rsid w:val="00615731"/>
    <w:rsid w:val="006166D9"/>
    <w:rsid w:val="00616C69"/>
    <w:rsid w:val="00617D47"/>
    <w:rsid w:val="00620294"/>
    <w:rsid w:val="006205DF"/>
    <w:rsid w:val="00620966"/>
    <w:rsid w:val="00621414"/>
    <w:rsid w:val="0062571C"/>
    <w:rsid w:val="00626176"/>
    <w:rsid w:val="00627DB2"/>
    <w:rsid w:val="006314F6"/>
    <w:rsid w:val="00631C7D"/>
    <w:rsid w:val="00631E7C"/>
    <w:rsid w:val="006320EB"/>
    <w:rsid w:val="00632140"/>
    <w:rsid w:val="0063360B"/>
    <w:rsid w:val="006336CA"/>
    <w:rsid w:val="00633E21"/>
    <w:rsid w:val="006348B1"/>
    <w:rsid w:val="00634B73"/>
    <w:rsid w:val="00635AB4"/>
    <w:rsid w:val="00636FC0"/>
    <w:rsid w:val="006376ED"/>
    <w:rsid w:val="00640D11"/>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614"/>
    <w:rsid w:val="0065330B"/>
    <w:rsid w:val="00653437"/>
    <w:rsid w:val="00654A91"/>
    <w:rsid w:val="00654DFD"/>
    <w:rsid w:val="00656ACA"/>
    <w:rsid w:val="00656B13"/>
    <w:rsid w:val="00660408"/>
    <w:rsid w:val="00660E54"/>
    <w:rsid w:val="006628CE"/>
    <w:rsid w:val="00662A9C"/>
    <w:rsid w:val="00663AD8"/>
    <w:rsid w:val="006642D8"/>
    <w:rsid w:val="00664DED"/>
    <w:rsid w:val="00665347"/>
    <w:rsid w:val="00666687"/>
    <w:rsid w:val="006669FF"/>
    <w:rsid w:val="006673C3"/>
    <w:rsid w:val="006710A8"/>
    <w:rsid w:val="00671836"/>
    <w:rsid w:val="006725DB"/>
    <w:rsid w:val="00672AF9"/>
    <w:rsid w:val="006747AB"/>
    <w:rsid w:val="00674A56"/>
    <w:rsid w:val="00674AC8"/>
    <w:rsid w:val="00675250"/>
    <w:rsid w:val="00680035"/>
    <w:rsid w:val="006802BA"/>
    <w:rsid w:val="00680409"/>
    <w:rsid w:val="0068157B"/>
    <w:rsid w:val="00681A9A"/>
    <w:rsid w:val="00681E29"/>
    <w:rsid w:val="0068227B"/>
    <w:rsid w:val="00682A48"/>
    <w:rsid w:val="00682AB9"/>
    <w:rsid w:val="0068319A"/>
    <w:rsid w:val="00683EE6"/>
    <w:rsid w:val="00683F27"/>
    <w:rsid w:val="006872DE"/>
    <w:rsid w:val="006900EA"/>
    <w:rsid w:val="00692493"/>
    <w:rsid w:val="00693AE6"/>
    <w:rsid w:val="006950E5"/>
    <w:rsid w:val="00696430"/>
    <w:rsid w:val="00697098"/>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C7"/>
    <w:rsid w:val="006B188C"/>
    <w:rsid w:val="006B21B7"/>
    <w:rsid w:val="006B23C1"/>
    <w:rsid w:val="006B3041"/>
    <w:rsid w:val="006B307C"/>
    <w:rsid w:val="006B31C5"/>
    <w:rsid w:val="006B444A"/>
    <w:rsid w:val="006B4E3A"/>
    <w:rsid w:val="006B5274"/>
    <w:rsid w:val="006B59AA"/>
    <w:rsid w:val="006B631E"/>
    <w:rsid w:val="006B68D1"/>
    <w:rsid w:val="006B6D11"/>
    <w:rsid w:val="006C0280"/>
    <w:rsid w:val="006C0E46"/>
    <w:rsid w:val="006C1AE0"/>
    <w:rsid w:val="006C1CFD"/>
    <w:rsid w:val="006C3997"/>
    <w:rsid w:val="006C4293"/>
    <w:rsid w:val="006C537B"/>
    <w:rsid w:val="006C5E22"/>
    <w:rsid w:val="006C72C7"/>
    <w:rsid w:val="006C7350"/>
    <w:rsid w:val="006D0C9A"/>
    <w:rsid w:val="006D22E1"/>
    <w:rsid w:val="006D2702"/>
    <w:rsid w:val="006D283C"/>
    <w:rsid w:val="006D2B43"/>
    <w:rsid w:val="006D3207"/>
    <w:rsid w:val="006D3284"/>
    <w:rsid w:val="006D33F3"/>
    <w:rsid w:val="006D3C30"/>
    <w:rsid w:val="006D4629"/>
    <w:rsid w:val="006D5E22"/>
    <w:rsid w:val="006E0A4D"/>
    <w:rsid w:val="006E15B3"/>
    <w:rsid w:val="006E2270"/>
    <w:rsid w:val="006E2A3E"/>
    <w:rsid w:val="006E36E3"/>
    <w:rsid w:val="006E3B77"/>
    <w:rsid w:val="006E3F0C"/>
    <w:rsid w:val="006E4392"/>
    <w:rsid w:val="006E5452"/>
    <w:rsid w:val="006E6255"/>
    <w:rsid w:val="006E733D"/>
    <w:rsid w:val="006F08C6"/>
    <w:rsid w:val="006F0DFB"/>
    <w:rsid w:val="006F1A28"/>
    <w:rsid w:val="006F3213"/>
    <w:rsid w:val="006F3DA4"/>
    <w:rsid w:val="006F3FEA"/>
    <w:rsid w:val="006F5435"/>
    <w:rsid w:val="006F5764"/>
    <w:rsid w:val="006F675F"/>
    <w:rsid w:val="006F6C14"/>
    <w:rsid w:val="006F7DD0"/>
    <w:rsid w:val="007002D0"/>
    <w:rsid w:val="00701B25"/>
    <w:rsid w:val="00701C2D"/>
    <w:rsid w:val="00701ECD"/>
    <w:rsid w:val="00703CC1"/>
    <w:rsid w:val="007040FE"/>
    <w:rsid w:val="007045AA"/>
    <w:rsid w:val="0070485F"/>
    <w:rsid w:val="0070602A"/>
    <w:rsid w:val="00706262"/>
    <w:rsid w:val="00706B66"/>
    <w:rsid w:val="00706FC3"/>
    <w:rsid w:val="00707964"/>
    <w:rsid w:val="00707AB8"/>
    <w:rsid w:val="007118CA"/>
    <w:rsid w:val="007121C9"/>
    <w:rsid w:val="0071481E"/>
    <w:rsid w:val="00715307"/>
    <w:rsid w:val="007156A7"/>
    <w:rsid w:val="00715C32"/>
    <w:rsid w:val="007173DB"/>
    <w:rsid w:val="007176B1"/>
    <w:rsid w:val="00717EC2"/>
    <w:rsid w:val="00717FC4"/>
    <w:rsid w:val="00721728"/>
    <w:rsid w:val="00721C5C"/>
    <w:rsid w:val="00722BD7"/>
    <w:rsid w:val="0072408A"/>
    <w:rsid w:val="007243AD"/>
    <w:rsid w:val="007256FB"/>
    <w:rsid w:val="00725EC8"/>
    <w:rsid w:val="00726844"/>
    <w:rsid w:val="00726D3C"/>
    <w:rsid w:val="007276C8"/>
    <w:rsid w:val="00730563"/>
    <w:rsid w:val="00730892"/>
    <w:rsid w:val="007310EC"/>
    <w:rsid w:val="00732808"/>
    <w:rsid w:val="00734B68"/>
    <w:rsid w:val="00742692"/>
    <w:rsid w:val="007447D9"/>
    <w:rsid w:val="00744ACF"/>
    <w:rsid w:val="00744C59"/>
    <w:rsid w:val="00745761"/>
    <w:rsid w:val="00745EF7"/>
    <w:rsid w:val="00746B83"/>
    <w:rsid w:val="00747212"/>
    <w:rsid w:val="00751E6F"/>
    <w:rsid w:val="00753148"/>
    <w:rsid w:val="00753629"/>
    <w:rsid w:val="00753DDD"/>
    <w:rsid w:val="007545BC"/>
    <w:rsid w:val="007545E6"/>
    <w:rsid w:val="00756107"/>
    <w:rsid w:val="00760D41"/>
    <w:rsid w:val="00762727"/>
    <w:rsid w:val="00762C7D"/>
    <w:rsid w:val="007635CB"/>
    <w:rsid w:val="00763C6E"/>
    <w:rsid w:val="00763EB9"/>
    <w:rsid w:val="00764099"/>
    <w:rsid w:val="00764A12"/>
    <w:rsid w:val="00764BDF"/>
    <w:rsid w:val="00764D99"/>
    <w:rsid w:val="00764E5C"/>
    <w:rsid w:val="00767175"/>
    <w:rsid w:val="00767FD5"/>
    <w:rsid w:val="0077052E"/>
    <w:rsid w:val="0077153D"/>
    <w:rsid w:val="00772B03"/>
    <w:rsid w:val="00772B20"/>
    <w:rsid w:val="00772E9A"/>
    <w:rsid w:val="00774B6E"/>
    <w:rsid w:val="00775AFF"/>
    <w:rsid w:val="00775DA9"/>
    <w:rsid w:val="00777EAC"/>
    <w:rsid w:val="00780774"/>
    <w:rsid w:val="0078165F"/>
    <w:rsid w:val="00781FE2"/>
    <w:rsid w:val="00782845"/>
    <w:rsid w:val="007835F5"/>
    <w:rsid w:val="0078377B"/>
    <w:rsid w:val="00783D03"/>
    <w:rsid w:val="00784922"/>
    <w:rsid w:val="0078777C"/>
    <w:rsid w:val="0078786A"/>
    <w:rsid w:val="00787EE0"/>
    <w:rsid w:val="00790147"/>
    <w:rsid w:val="00790581"/>
    <w:rsid w:val="00791B2C"/>
    <w:rsid w:val="007920D3"/>
    <w:rsid w:val="00792F5A"/>
    <w:rsid w:val="007955C2"/>
    <w:rsid w:val="00795B37"/>
    <w:rsid w:val="00796012"/>
    <w:rsid w:val="00797789"/>
    <w:rsid w:val="00797793"/>
    <w:rsid w:val="0079788E"/>
    <w:rsid w:val="00797DD7"/>
    <w:rsid w:val="007A1E18"/>
    <w:rsid w:val="007A2C74"/>
    <w:rsid w:val="007A2DC8"/>
    <w:rsid w:val="007A35C1"/>
    <w:rsid w:val="007A387F"/>
    <w:rsid w:val="007A3BF3"/>
    <w:rsid w:val="007A3DBE"/>
    <w:rsid w:val="007A5385"/>
    <w:rsid w:val="007A5CD9"/>
    <w:rsid w:val="007B1433"/>
    <w:rsid w:val="007B2B21"/>
    <w:rsid w:val="007B2F11"/>
    <w:rsid w:val="007B3884"/>
    <w:rsid w:val="007B39F3"/>
    <w:rsid w:val="007B45F5"/>
    <w:rsid w:val="007B5166"/>
    <w:rsid w:val="007B5C99"/>
    <w:rsid w:val="007C10E6"/>
    <w:rsid w:val="007C4C27"/>
    <w:rsid w:val="007C4FA6"/>
    <w:rsid w:val="007C5823"/>
    <w:rsid w:val="007C65B1"/>
    <w:rsid w:val="007C7CF4"/>
    <w:rsid w:val="007D0676"/>
    <w:rsid w:val="007D13CE"/>
    <w:rsid w:val="007D1685"/>
    <w:rsid w:val="007D16C1"/>
    <w:rsid w:val="007D2593"/>
    <w:rsid w:val="007D2A18"/>
    <w:rsid w:val="007D34B0"/>
    <w:rsid w:val="007D45AE"/>
    <w:rsid w:val="007D4B2D"/>
    <w:rsid w:val="007D4DB5"/>
    <w:rsid w:val="007D5A66"/>
    <w:rsid w:val="007D6A94"/>
    <w:rsid w:val="007D796E"/>
    <w:rsid w:val="007D79BE"/>
    <w:rsid w:val="007E08AB"/>
    <w:rsid w:val="007E1160"/>
    <w:rsid w:val="007E1D2D"/>
    <w:rsid w:val="007E27CB"/>
    <w:rsid w:val="007E2C29"/>
    <w:rsid w:val="007E3892"/>
    <w:rsid w:val="007E3EFF"/>
    <w:rsid w:val="007E45DB"/>
    <w:rsid w:val="007E47BC"/>
    <w:rsid w:val="007E50C6"/>
    <w:rsid w:val="007E5CF2"/>
    <w:rsid w:val="007E7156"/>
    <w:rsid w:val="007E7F1D"/>
    <w:rsid w:val="007F1021"/>
    <w:rsid w:val="007F15FB"/>
    <w:rsid w:val="007F2549"/>
    <w:rsid w:val="007F2891"/>
    <w:rsid w:val="007F33AD"/>
    <w:rsid w:val="007F3552"/>
    <w:rsid w:val="007F3A52"/>
    <w:rsid w:val="007F4E98"/>
    <w:rsid w:val="007F5DE4"/>
    <w:rsid w:val="007F70EF"/>
    <w:rsid w:val="007F7340"/>
    <w:rsid w:val="007F7876"/>
    <w:rsid w:val="00800395"/>
    <w:rsid w:val="008017BD"/>
    <w:rsid w:val="008018C9"/>
    <w:rsid w:val="00803941"/>
    <w:rsid w:val="00804EE4"/>
    <w:rsid w:val="00804F09"/>
    <w:rsid w:val="00805748"/>
    <w:rsid w:val="0080596A"/>
    <w:rsid w:val="00807542"/>
    <w:rsid w:val="0081259E"/>
    <w:rsid w:val="00812E6E"/>
    <w:rsid w:val="00814C2D"/>
    <w:rsid w:val="00815546"/>
    <w:rsid w:val="00815AC7"/>
    <w:rsid w:val="008172DD"/>
    <w:rsid w:val="00817F11"/>
    <w:rsid w:val="00820D18"/>
    <w:rsid w:val="008210FA"/>
    <w:rsid w:val="008218E0"/>
    <w:rsid w:val="00822E0E"/>
    <w:rsid w:val="008248F2"/>
    <w:rsid w:val="0082523C"/>
    <w:rsid w:val="00826425"/>
    <w:rsid w:val="00826A45"/>
    <w:rsid w:val="00826DE9"/>
    <w:rsid w:val="008271FA"/>
    <w:rsid w:val="00827270"/>
    <w:rsid w:val="00827D57"/>
    <w:rsid w:val="00827DB2"/>
    <w:rsid w:val="00830535"/>
    <w:rsid w:val="008318BF"/>
    <w:rsid w:val="00831A57"/>
    <w:rsid w:val="0083273B"/>
    <w:rsid w:val="00834A5D"/>
    <w:rsid w:val="00834DF6"/>
    <w:rsid w:val="00835297"/>
    <w:rsid w:val="00844503"/>
    <w:rsid w:val="00844908"/>
    <w:rsid w:val="0084620B"/>
    <w:rsid w:val="008467E0"/>
    <w:rsid w:val="00847055"/>
    <w:rsid w:val="00850857"/>
    <w:rsid w:val="00855161"/>
    <w:rsid w:val="008551B6"/>
    <w:rsid w:val="0085539A"/>
    <w:rsid w:val="008564DB"/>
    <w:rsid w:val="00856FA8"/>
    <w:rsid w:val="008579FF"/>
    <w:rsid w:val="008604E5"/>
    <w:rsid w:val="00860D2C"/>
    <w:rsid w:val="00860F18"/>
    <w:rsid w:val="008627E3"/>
    <w:rsid w:val="00864190"/>
    <w:rsid w:val="0086447C"/>
    <w:rsid w:val="00864BC2"/>
    <w:rsid w:val="008652E6"/>
    <w:rsid w:val="008663B2"/>
    <w:rsid w:val="0086706C"/>
    <w:rsid w:val="0086748E"/>
    <w:rsid w:val="0086793E"/>
    <w:rsid w:val="00870FF2"/>
    <w:rsid w:val="00871030"/>
    <w:rsid w:val="0087161A"/>
    <w:rsid w:val="008720CB"/>
    <w:rsid w:val="00873F3E"/>
    <w:rsid w:val="00874470"/>
    <w:rsid w:val="00874724"/>
    <w:rsid w:val="008747E2"/>
    <w:rsid w:val="00874FDA"/>
    <w:rsid w:val="008778C4"/>
    <w:rsid w:val="008807DD"/>
    <w:rsid w:val="00880FAB"/>
    <w:rsid w:val="008816BF"/>
    <w:rsid w:val="00882EF3"/>
    <w:rsid w:val="0088408F"/>
    <w:rsid w:val="00886627"/>
    <w:rsid w:val="008874E4"/>
    <w:rsid w:val="00890F6A"/>
    <w:rsid w:val="00891C93"/>
    <w:rsid w:val="00891FF1"/>
    <w:rsid w:val="0089208F"/>
    <w:rsid w:val="00893AD3"/>
    <w:rsid w:val="00893F6B"/>
    <w:rsid w:val="008948D1"/>
    <w:rsid w:val="00894B01"/>
    <w:rsid w:val="0089598B"/>
    <w:rsid w:val="00896152"/>
    <w:rsid w:val="00896851"/>
    <w:rsid w:val="00896EA7"/>
    <w:rsid w:val="008A0508"/>
    <w:rsid w:val="008A070F"/>
    <w:rsid w:val="008A47C9"/>
    <w:rsid w:val="008A588C"/>
    <w:rsid w:val="008A5CD2"/>
    <w:rsid w:val="008A690E"/>
    <w:rsid w:val="008A6990"/>
    <w:rsid w:val="008A7D1B"/>
    <w:rsid w:val="008B023A"/>
    <w:rsid w:val="008B0334"/>
    <w:rsid w:val="008B0AD5"/>
    <w:rsid w:val="008B11A9"/>
    <w:rsid w:val="008B2FCF"/>
    <w:rsid w:val="008B359D"/>
    <w:rsid w:val="008B545D"/>
    <w:rsid w:val="008B7D6D"/>
    <w:rsid w:val="008C2C0C"/>
    <w:rsid w:val="008C2E17"/>
    <w:rsid w:val="008C376C"/>
    <w:rsid w:val="008C3848"/>
    <w:rsid w:val="008C3AD9"/>
    <w:rsid w:val="008C40AE"/>
    <w:rsid w:val="008C6C30"/>
    <w:rsid w:val="008C7F54"/>
    <w:rsid w:val="008D1957"/>
    <w:rsid w:val="008D1958"/>
    <w:rsid w:val="008D1F2B"/>
    <w:rsid w:val="008D21BD"/>
    <w:rsid w:val="008D254A"/>
    <w:rsid w:val="008D353B"/>
    <w:rsid w:val="008D36E1"/>
    <w:rsid w:val="008D3A2C"/>
    <w:rsid w:val="008D3FB5"/>
    <w:rsid w:val="008D4120"/>
    <w:rsid w:val="008D5104"/>
    <w:rsid w:val="008E056B"/>
    <w:rsid w:val="008E1A6E"/>
    <w:rsid w:val="008E32D7"/>
    <w:rsid w:val="008E3B7D"/>
    <w:rsid w:val="008E3F99"/>
    <w:rsid w:val="008E4F22"/>
    <w:rsid w:val="008E5E3B"/>
    <w:rsid w:val="008E6278"/>
    <w:rsid w:val="008E64CB"/>
    <w:rsid w:val="008E79DA"/>
    <w:rsid w:val="008F00B7"/>
    <w:rsid w:val="008F08FD"/>
    <w:rsid w:val="008F36AD"/>
    <w:rsid w:val="008F3D4A"/>
    <w:rsid w:val="008F4DE4"/>
    <w:rsid w:val="008F64BC"/>
    <w:rsid w:val="008F6BE9"/>
    <w:rsid w:val="008F6E99"/>
    <w:rsid w:val="008F6EEB"/>
    <w:rsid w:val="008F70DA"/>
    <w:rsid w:val="009007F6"/>
    <w:rsid w:val="00901254"/>
    <w:rsid w:val="00902126"/>
    <w:rsid w:val="00902151"/>
    <w:rsid w:val="00904861"/>
    <w:rsid w:val="00904E49"/>
    <w:rsid w:val="00905683"/>
    <w:rsid w:val="0090611D"/>
    <w:rsid w:val="009065B9"/>
    <w:rsid w:val="0090708D"/>
    <w:rsid w:val="00910A90"/>
    <w:rsid w:val="00911476"/>
    <w:rsid w:val="00911553"/>
    <w:rsid w:val="00913B16"/>
    <w:rsid w:val="00913C8E"/>
    <w:rsid w:val="0091470D"/>
    <w:rsid w:val="009147A2"/>
    <w:rsid w:val="00914EAA"/>
    <w:rsid w:val="009151D7"/>
    <w:rsid w:val="00915979"/>
    <w:rsid w:val="00916C63"/>
    <w:rsid w:val="00917391"/>
    <w:rsid w:val="0091788E"/>
    <w:rsid w:val="00917F2B"/>
    <w:rsid w:val="009200B1"/>
    <w:rsid w:val="009212EA"/>
    <w:rsid w:val="00921350"/>
    <w:rsid w:val="00921F06"/>
    <w:rsid w:val="0092262D"/>
    <w:rsid w:val="00923A6D"/>
    <w:rsid w:val="00924A77"/>
    <w:rsid w:val="00925203"/>
    <w:rsid w:val="00925E58"/>
    <w:rsid w:val="00927B18"/>
    <w:rsid w:val="00927C5F"/>
    <w:rsid w:val="009300D5"/>
    <w:rsid w:val="00930463"/>
    <w:rsid w:val="00931930"/>
    <w:rsid w:val="00931F24"/>
    <w:rsid w:val="00932C3F"/>
    <w:rsid w:val="009347F1"/>
    <w:rsid w:val="009348DF"/>
    <w:rsid w:val="00935944"/>
    <w:rsid w:val="00936414"/>
    <w:rsid w:val="0093688F"/>
    <w:rsid w:val="00936F31"/>
    <w:rsid w:val="00940784"/>
    <w:rsid w:val="00941F7A"/>
    <w:rsid w:val="00942E2C"/>
    <w:rsid w:val="00944714"/>
    <w:rsid w:val="00944BEA"/>
    <w:rsid w:val="00945B2B"/>
    <w:rsid w:val="00946357"/>
    <w:rsid w:val="00947A72"/>
    <w:rsid w:val="00950E87"/>
    <w:rsid w:val="00955494"/>
    <w:rsid w:val="00956184"/>
    <w:rsid w:val="009562EA"/>
    <w:rsid w:val="0095768A"/>
    <w:rsid w:val="0096013A"/>
    <w:rsid w:val="00960545"/>
    <w:rsid w:val="009605CE"/>
    <w:rsid w:val="009640A2"/>
    <w:rsid w:val="00964F61"/>
    <w:rsid w:val="00965217"/>
    <w:rsid w:val="009665D4"/>
    <w:rsid w:val="009670AA"/>
    <w:rsid w:val="0096776F"/>
    <w:rsid w:val="00967A66"/>
    <w:rsid w:val="00971251"/>
    <w:rsid w:val="0097190C"/>
    <w:rsid w:val="00972401"/>
    <w:rsid w:val="0097559B"/>
    <w:rsid w:val="009772D8"/>
    <w:rsid w:val="00977432"/>
    <w:rsid w:val="00977F6C"/>
    <w:rsid w:val="009824B6"/>
    <w:rsid w:val="00982E46"/>
    <w:rsid w:val="00982E5E"/>
    <w:rsid w:val="00983226"/>
    <w:rsid w:val="00983552"/>
    <w:rsid w:val="009839A3"/>
    <w:rsid w:val="00983A55"/>
    <w:rsid w:val="00985FB6"/>
    <w:rsid w:val="00987AC2"/>
    <w:rsid w:val="009908F3"/>
    <w:rsid w:val="00992C12"/>
    <w:rsid w:val="00993070"/>
    <w:rsid w:val="009A0D0D"/>
    <w:rsid w:val="009A0FF2"/>
    <w:rsid w:val="009A19BF"/>
    <w:rsid w:val="009A265D"/>
    <w:rsid w:val="009A2B03"/>
    <w:rsid w:val="009A304C"/>
    <w:rsid w:val="009A550B"/>
    <w:rsid w:val="009A7124"/>
    <w:rsid w:val="009A7446"/>
    <w:rsid w:val="009B051E"/>
    <w:rsid w:val="009B1C99"/>
    <w:rsid w:val="009B2415"/>
    <w:rsid w:val="009B2420"/>
    <w:rsid w:val="009B2C10"/>
    <w:rsid w:val="009B3AF9"/>
    <w:rsid w:val="009B3FF5"/>
    <w:rsid w:val="009B4318"/>
    <w:rsid w:val="009B46EF"/>
    <w:rsid w:val="009B5590"/>
    <w:rsid w:val="009B5765"/>
    <w:rsid w:val="009B5E98"/>
    <w:rsid w:val="009B63D5"/>
    <w:rsid w:val="009C0397"/>
    <w:rsid w:val="009C1691"/>
    <w:rsid w:val="009C1B47"/>
    <w:rsid w:val="009C1CD1"/>
    <w:rsid w:val="009C1D5C"/>
    <w:rsid w:val="009C46BA"/>
    <w:rsid w:val="009C56FD"/>
    <w:rsid w:val="009C6DC7"/>
    <w:rsid w:val="009C6F9F"/>
    <w:rsid w:val="009C7086"/>
    <w:rsid w:val="009D0ABD"/>
    <w:rsid w:val="009D1A98"/>
    <w:rsid w:val="009D1ACD"/>
    <w:rsid w:val="009D2633"/>
    <w:rsid w:val="009D2D8B"/>
    <w:rsid w:val="009D3230"/>
    <w:rsid w:val="009D43B9"/>
    <w:rsid w:val="009D46B3"/>
    <w:rsid w:val="009D4C13"/>
    <w:rsid w:val="009D50AA"/>
    <w:rsid w:val="009D5736"/>
    <w:rsid w:val="009D6051"/>
    <w:rsid w:val="009D6511"/>
    <w:rsid w:val="009D7822"/>
    <w:rsid w:val="009E0E1B"/>
    <w:rsid w:val="009E206E"/>
    <w:rsid w:val="009E2676"/>
    <w:rsid w:val="009E3348"/>
    <w:rsid w:val="009E43A8"/>
    <w:rsid w:val="009E47CB"/>
    <w:rsid w:val="009E49DD"/>
    <w:rsid w:val="009E5121"/>
    <w:rsid w:val="009E793E"/>
    <w:rsid w:val="009E7A3A"/>
    <w:rsid w:val="009F1D27"/>
    <w:rsid w:val="009F263E"/>
    <w:rsid w:val="009F2F11"/>
    <w:rsid w:val="009F3596"/>
    <w:rsid w:val="009F3BEB"/>
    <w:rsid w:val="00A004C0"/>
    <w:rsid w:val="00A0175D"/>
    <w:rsid w:val="00A01A88"/>
    <w:rsid w:val="00A033AC"/>
    <w:rsid w:val="00A04988"/>
    <w:rsid w:val="00A05BA3"/>
    <w:rsid w:val="00A06067"/>
    <w:rsid w:val="00A064B3"/>
    <w:rsid w:val="00A06B2A"/>
    <w:rsid w:val="00A06C22"/>
    <w:rsid w:val="00A1091E"/>
    <w:rsid w:val="00A13A3C"/>
    <w:rsid w:val="00A141A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2446"/>
    <w:rsid w:val="00A22D58"/>
    <w:rsid w:val="00A248B6"/>
    <w:rsid w:val="00A24CBD"/>
    <w:rsid w:val="00A24D20"/>
    <w:rsid w:val="00A26160"/>
    <w:rsid w:val="00A2639E"/>
    <w:rsid w:val="00A26818"/>
    <w:rsid w:val="00A26CB5"/>
    <w:rsid w:val="00A27A09"/>
    <w:rsid w:val="00A303B6"/>
    <w:rsid w:val="00A307FD"/>
    <w:rsid w:val="00A31562"/>
    <w:rsid w:val="00A33B3B"/>
    <w:rsid w:val="00A34830"/>
    <w:rsid w:val="00A35D3B"/>
    <w:rsid w:val="00A363FF"/>
    <w:rsid w:val="00A36AC5"/>
    <w:rsid w:val="00A37F67"/>
    <w:rsid w:val="00A40432"/>
    <w:rsid w:val="00A4080D"/>
    <w:rsid w:val="00A41390"/>
    <w:rsid w:val="00A4144B"/>
    <w:rsid w:val="00A46A0A"/>
    <w:rsid w:val="00A47721"/>
    <w:rsid w:val="00A50585"/>
    <w:rsid w:val="00A50736"/>
    <w:rsid w:val="00A5146E"/>
    <w:rsid w:val="00A51872"/>
    <w:rsid w:val="00A51E25"/>
    <w:rsid w:val="00A51E53"/>
    <w:rsid w:val="00A5405E"/>
    <w:rsid w:val="00A5420A"/>
    <w:rsid w:val="00A5480B"/>
    <w:rsid w:val="00A550FA"/>
    <w:rsid w:val="00A55A59"/>
    <w:rsid w:val="00A55D2E"/>
    <w:rsid w:val="00A56766"/>
    <w:rsid w:val="00A56A49"/>
    <w:rsid w:val="00A60E47"/>
    <w:rsid w:val="00A62DFC"/>
    <w:rsid w:val="00A63451"/>
    <w:rsid w:val="00A639E3"/>
    <w:rsid w:val="00A63C84"/>
    <w:rsid w:val="00A63EF0"/>
    <w:rsid w:val="00A64CBE"/>
    <w:rsid w:val="00A64D48"/>
    <w:rsid w:val="00A65E27"/>
    <w:rsid w:val="00A66FA0"/>
    <w:rsid w:val="00A674BA"/>
    <w:rsid w:val="00A67997"/>
    <w:rsid w:val="00A700CD"/>
    <w:rsid w:val="00A71243"/>
    <w:rsid w:val="00A716C6"/>
    <w:rsid w:val="00A71899"/>
    <w:rsid w:val="00A71AF0"/>
    <w:rsid w:val="00A7332E"/>
    <w:rsid w:val="00A7433D"/>
    <w:rsid w:val="00A74E43"/>
    <w:rsid w:val="00A75737"/>
    <w:rsid w:val="00A76307"/>
    <w:rsid w:val="00A80C96"/>
    <w:rsid w:val="00A815AF"/>
    <w:rsid w:val="00A82637"/>
    <w:rsid w:val="00A828DA"/>
    <w:rsid w:val="00A845A4"/>
    <w:rsid w:val="00A85B92"/>
    <w:rsid w:val="00A85E12"/>
    <w:rsid w:val="00A8611C"/>
    <w:rsid w:val="00A86B55"/>
    <w:rsid w:val="00A8789D"/>
    <w:rsid w:val="00A878E3"/>
    <w:rsid w:val="00A87B8C"/>
    <w:rsid w:val="00A90378"/>
    <w:rsid w:val="00A9116E"/>
    <w:rsid w:val="00A922B6"/>
    <w:rsid w:val="00A9357A"/>
    <w:rsid w:val="00A939FA"/>
    <w:rsid w:val="00A93DD5"/>
    <w:rsid w:val="00A94C27"/>
    <w:rsid w:val="00A95780"/>
    <w:rsid w:val="00A95D5B"/>
    <w:rsid w:val="00A96393"/>
    <w:rsid w:val="00A963DF"/>
    <w:rsid w:val="00A964EF"/>
    <w:rsid w:val="00A97506"/>
    <w:rsid w:val="00AA0500"/>
    <w:rsid w:val="00AA08D8"/>
    <w:rsid w:val="00AA2323"/>
    <w:rsid w:val="00AA2333"/>
    <w:rsid w:val="00AA45F9"/>
    <w:rsid w:val="00AA4D16"/>
    <w:rsid w:val="00AA5C93"/>
    <w:rsid w:val="00AA640F"/>
    <w:rsid w:val="00AA6672"/>
    <w:rsid w:val="00AB1933"/>
    <w:rsid w:val="00AB2391"/>
    <w:rsid w:val="00AB2A94"/>
    <w:rsid w:val="00AB31E6"/>
    <w:rsid w:val="00AB3D4D"/>
    <w:rsid w:val="00AB54CB"/>
    <w:rsid w:val="00AB64A2"/>
    <w:rsid w:val="00AB7288"/>
    <w:rsid w:val="00AB7508"/>
    <w:rsid w:val="00AB7931"/>
    <w:rsid w:val="00AB7B69"/>
    <w:rsid w:val="00AB7E46"/>
    <w:rsid w:val="00AC03A3"/>
    <w:rsid w:val="00AC14AC"/>
    <w:rsid w:val="00AC19D3"/>
    <w:rsid w:val="00AC22CA"/>
    <w:rsid w:val="00AC321B"/>
    <w:rsid w:val="00AC367A"/>
    <w:rsid w:val="00AC3C24"/>
    <w:rsid w:val="00AC4D9F"/>
    <w:rsid w:val="00AC5299"/>
    <w:rsid w:val="00AC5F1F"/>
    <w:rsid w:val="00AC63EC"/>
    <w:rsid w:val="00AD00AF"/>
    <w:rsid w:val="00AD021F"/>
    <w:rsid w:val="00AD31BB"/>
    <w:rsid w:val="00AD47C1"/>
    <w:rsid w:val="00AD5354"/>
    <w:rsid w:val="00AD5A26"/>
    <w:rsid w:val="00AD720C"/>
    <w:rsid w:val="00AD7B4F"/>
    <w:rsid w:val="00AE194C"/>
    <w:rsid w:val="00AE1AB5"/>
    <w:rsid w:val="00AE1AF2"/>
    <w:rsid w:val="00AE328C"/>
    <w:rsid w:val="00AE3AD2"/>
    <w:rsid w:val="00AE4946"/>
    <w:rsid w:val="00AE4AEE"/>
    <w:rsid w:val="00AE5A56"/>
    <w:rsid w:val="00AE6480"/>
    <w:rsid w:val="00AE6C80"/>
    <w:rsid w:val="00AE6DFD"/>
    <w:rsid w:val="00AE6E97"/>
    <w:rsid w:val="00AF01F3"/>
    <w:rsid w:val="00AF2845"/>
    <w:rsid w:val="00AF34FA"/>
    <w:rsid w:val="00AF4742"/>
    <w:rsid w:val="00AF522A"/>
    <w:rsid w:val="00AF61B5"/>
    <w:rsid w:val="00AF6DE5"/>
    <w:rsid w:val="00AF7836"/>
    <w:rsid w:val="00B00BF0"/>
    <w:rsid w:val="00B01382"/>
    <w:rsid w:val="00B01ED7"/>
    <w:rsid w:val="00B02087"/>
    <w:rsid w:val="00B021B1"/>
    <w:rsid w:val="00B029CC"/>
    <w:rsid w:val="00B02D6E"/>
    <w:rsid w:val="00B037F0"/>
    <w:rsid w:val="00B043AF"/>
    <w:rsid w:val="00B04447"/>
    <w:rsid w:val="00B0463A"/>
    <w:rsid w:val="00B05243"/>
    <w:rsid w:val="00B057D3"/>
    <w:rsid w:val="00B068F8"/>
    <w:rsid w:val="00B06B4F"/>
    <w:rsid w:val="00B10442"/>
    <w:rsid w:val="00B10717"/>
    <w:rsid w:val="00B10A9F"/>
    <w:rsid w:val="00B12772"/>
    <w:rsid w:val="00B12BEB"/>
    <w:rsid w:val="00B13636"/>
    <w:rsid w:val="00B13FCC"/>
    <w:rsid w:val="00B16CD3"/>
    <w:rsid w:val="00B16EB0"/>
    <w:rsid w:val="00B2088A"/>
    <w:rsid w:val="00B22D0D"/>
    <w:rsid w:val="00B23438"/>
    <w:rsid w:val="00B2394D"/>
    <w:rsid w:val="00B23AE5"/>
    <w:rsid w:val="00B23CE8"/>
    <w:rsid w:val="00B24B03"/>
    <w:rsid w:val="00B24EA6"/>
    <w:rsid w:val="00B25761"/>
    <w:rsid w:val="00B270CF"/>
    <w:rsid w:val="00B30DDF"/>
    <w:rsid w:val="00B30E5A"/>
    <w:rsid w:val="00B30EDB"/>
    <w:rsid w:val="00B31400"/>
    <w:rsid w:val="00B3282B"/>
    <w:rsid w:val="00B34B2C"/>
    <w:rsid w:val="00B364FE"/>
    <w:rsid w:val="00B366E4"/>
    <w:rsid w:val="00B37194"/>
    <w:rsid w:val="00B371E6"/>
    <w:rsid w:val="00B37212"/>
    <w:rsid w:val="00B3785E"/>
    <w:rsid w:val="00B406EB"/>
    <w:rsid w:val="00B40EA9"/>
    <w:rsid w:val="00B412E7"/>
    <w:rsid w:val="00B42F08"/>
    <w:rsid w:val="00B437D9"/>
    <w:rsid w:val="00B43B1F"/>
    <w:rsid w:val="00B45AB7"/>
    <w:rsid w:val="00B45C5C"/>
    <w:rsid w:val="00B46BF2"/>
    <w:rsid w:val="00B47493"/>
    <w:rsid w:val="00B4755B"/>
    <w:rsid w:val="00B52EF5"/>
    <w:rsid w:val="00B54621"/>
    <w:rsid w:val="00B54B8F"/>
    <w:rsid w:val="00B55004"/>
    <w:rsid w:val="00B55E22"/>
    <w:rsid w:val="00B563F3"/>
    <w:rsid w:val="00B567A1"/>
    <w:rsid w:val="00B5799E"/>
    <w:rsid w:val="00B618E2"/>
    <w:rsid w:val="00B61E23"/>
    <w:rsid w:val="00B628F4"/>
    <w:rsid w:val="00B62D29"/>
    <w:rsid w:val="00B632DF"/>
    <w:rsid w:val="00B63824"/>
    <w:rsid w:val="00B63BEB"/>
    <w:rsid w:val="00B641D2"/>
    <w:rsid w:val="00B651CE"/>
    <w:rsid w:val="00B65606"/>
    <w:rsid w:val="00B65A47"/>
    <w:rsid w:val="00B7000D"/>
    <w:rsid w:val="00B70432"/>
    <w:rsid w:val="00B70E96"/>
    <w:rsid w:val="00B72A61"/>
    <w:rsid w:val="00B72A9D"/>
    <w:rsid w:val="00B72B44"/>
    <w:rsid w:val="00B73776"/>
    <w:rsid w:val="00B74696"/>
    <w:rsid w:val="00B75500"/>
    <w:rsid w:val="00B773BB"/>
    <w:rsid w:val="00B7784C"/>
    <w:rsid w:val="00B77AAC"/>
    <w:rsid w:val="00B77D21"/>
    <w:rsid w:val="00B82266"/>
    <w:rsid w:val="00B829E8"/>
    <w:rsid w:val="00B838C3"/>
    <w:rsid w:val="00B839E3"/>
    <w:rsid w:val="00B83C8D"/>
    <w:rsid w:val="00B84414"/>
    <w:rsid w:val="00B8448D"/>
    <w:rsid w:val="00B84562"/>
    <w:rsid w:val="00B848B0"/>
    <w:rsid w:val="00B84CFE"/>
    <w:rsid w:val="00B84D59"/>
    <w:rsid w:val="00B8515A"/>
    <w:rsid w:val="00B85A02"/>
    <w:rsid w:val="00B85F1C"/>
    <w:rsid w:val="00B87664"/>
    <w:rsid w:val="00B922B4"/>
    <w:rsid w:val="00B924BD"/>
    <w:rsid w:val="00B931E2"/>
    <w:rsid w:val="00B93E9C"/>
    <w:rsid w:val="00B948E7"/>
    <w:rsid w:val="00B95583"/>
    <w:rsid w:val="00B9695B"/>
    <w:rsid w:val="00B97001"/>
    <w:rsid w:val="00BA007E"/>
    <w:rsid w:val="00BA106A"/>
    <w:rsid w:val="00BA26C6"/>
    <w:rsid w:val="00BA409F"/>
    <w:rsid w:val="00BA4C10"/>
    <w:rsid w:val="00BA748E"/>
    <w:rsid w:val="00BA7783"/>
    <w:rsid w:val="00BA7A85"/>
    <w:rsid w:val="00BB102C"/>
    <w:rsid w:val="00BB1206"/>
    <w:rsid w:val="00BB204D"/>
    <w:rsid w:val="00BB2BF1"/>
    <w:rsid w:val="00BB3DFB"/>
    <w:rsid w:val="00BB3ED8"/>
    <w:rsid w:val="00BB42A6"/>
    <w:rsid w:val="00BB4659"/>
    <w:rsid w:val="00BB4BF9"/>
    <w:rsid w:val="00BB5FB6"/>
    <w:rsid w:val="00BB61ED"/>
    <w:rsid w:val="00BC06F8"/>
    <w:rsid w:val="00BC1050"/>
    <w:rsid w:val="00BC16AA"/>
    <w:rsid w:val="00BC2953"/>
    <w:rsid w:val="00BC31FD"/>
    <w:rsid w:val="00BC3483"/>
    <w:rsid w:val="00BC40EB"/>
    <w:rsid w:val="00BC412E"/>
    <w:rsid w:val="00BC4AB1"/>
    <w:rsid w:val="00BC4DCC"/>
    <w:rsid w:val="00BC51C3"/>
    <w:rsid w:val="00BC57A7"/>
    <w:rsid w:val="00BC58C6"/>
    <w:rsid w:val="00BC6220"/>
    <w:rsid w:val="00BC7CEC"/>
    <w:rsid w:val="00BD0DFB"/>
    <w:rsid w:val="00BD278C"/>
    <w:rsid w:val="00BD55B5"/>
    <w:rsid w:val="00BD75BE"/>
    <w:rsid w:val="00BE0FD5"/>
    <w:rsid w:val="00BE1561"/>
    <w:rsid w:val="00BE2405"/>
    <w:rsid w:val="00BE2E04"/>
    <w:rsid w:val="00BE366F"/>
    <w:rsid w:val="00BE44B0"/>
    <w:rsid w:val="00BE493E"/>
    <w:rsid w:val="00BE506A"/>
    <w:rsid w:val="00BE52EB"/>
    <w:rsid w:val="00BE6B92"/>
    <w:rsid w:val="00BE713E"/>
    <w:rsid w:val="00BE746B"/>
    <w:rsid w:val="00BE76E7"/>
    <w:rsid w:val="00BF0ECC"/>
    <w:rsid w:val="00BF0F03"/>
    <w:rsid w:val="00BF0F29"/>
    <w:rsid w:val="00BF0F3E"/>
    <w:rsid w:val="00BF17AB"/>
    <w:rsid w:val="00BF27C9"/>
    <w:rsid w:val="00BF2FB6"/>
    <w:rsid w:val="00BF3BF7"/>
    <w:rsid w:val="00BF3F9D"/>
    <w:rsid w:val="00BF4D77"/>
    <w:rsid w:val="00BF53AE"/>
    <w:rsid w:val="00BF6618"/>
    <w:rsid w:val="00BF6872"/>
    <w:rsid w:val="00BF6A40"/>
    <w:rsid w:val="00BF7082"/>
    <w:rsid w:val="00BF716A"/>
    <w:rsid w:val="00C001E4"/>
    <w:rsid w:val="00C00C42"/>
    <w:rsid w:val="00C00C59"/>
    <w:rsid w:val="00C00C74"/>
    <w:rsid w:val="00C012BC"/>
    <w:rsid w:val="00C02707"/>
    <w:rsid w:val="00C0337D"/>
    <w:rsid w:val="00C03A9D"/>
    <w:rsid w:val="00C0464C"/>
    <w:rsid w:val="00C057D2"/>
    <w:rsid w:val="00C06B51"/>
    <w:rsid w:val="00C113DC"/>
    <w:rsid w:val="00C1288A"/>
    <w:rsid w:val="00C1361C"/>
    <w:rsid w:val="00C13729"/>
    <w:rsid w:val="00C13CFC"/>
    <w:rsid w:val="00C13E12"/>
    <w:rsid w:val="00C15D62"/>
    <w:rsid w:val="00C169FE"/>
    <w:rsid w:val="00C210D7"/>
    <w:rsid w:val="00C213D8"/>
    <w:rsid w:val="00C223AC"/>
    <w:rsid w:val="00C22B61"/>
    <w:rsid w:val="00C232CC"/>
    <w:rsid w:val="00C233E4"/>
    <w:rsid w:val="00C26439"/>
    <w:rsid w:val="00C26D4C"/>
    <w:rsid w:val="00C307DD"/>
    <w:rsid w:val="00C31268"/>
    <w:rsid w:val="00C31458"/>
    <w:rsid w:val="00C315D3"/>
    <w:rsid w:val="00C31D5B"/>
    <w:rsid w:val="00C33701"/>
    <w:rsid w:val="00C33E28"/>
    <w:rsid w:val="00C35413"/>
    <w:rsid w:val="00C35850"/>
    <w:rsid w:val="00C365F6"/>
    <w:rsid w:val="00C440AA"/>
    <w:rsid w:val="00C44127"/>
    <w:rsid w:val="00C4458A"/>
    <w:rsid w:val="00C4475C"/>
    <w:rsid w:val="00C44B4D"/>
    <w:rsid w:val="00C45B1B"/>
    <w:rsid w:val="00C47206"/>
    <w:rsid w:val="00C477A2"/>
    <w:rsid w:val="00C47B4C"/>
    <w:rsid w:val="00C47D29"/>
    <w:rsid w:val="00C504C8"/>
    <w:rsid w:val="00C513B1"/>
    <w:rsid w:val="00C51E48"/>
    <w:rsid w:val="00C51F0D"/>
    <w:rsid w:val="00C5400F"/>
    <w:rsid w:val="00C5418F"/>
    <w:rsid w:val="00C55A0D"/>
    <w:rsid w:val="00C60AD6"/>
    <w:rsid w:val="00C617FF"/>
    <w:rsid w:val="00C63D80"/>
    <w:rsid w:val="00C648B4"/>
    <w:rsid w:val="00C64ADA"/>
    <w:rsid w:val="00C651CC"/>
    <w:rsid w:val="00C65C8F"/>
    <w:rsid w:val="00C679DD"/>
    <w:rsid w:val="00C70176"/>
    <w:rsid w:val="00C70C0E"/>
    <w:rsid w:val="00C71A51"/>
    <w:rsid w:val="00C72A67"/>
    <w:rsid w:val="00C72CF9"/>
    <w:rsid w:val="00C7407C"/>
    <w:rsid w:val="00C741FD"/>
    <w:rsid w:val="00C7423F"/>
    <w:rsid w:val="00C7443A"/>
    <w:rsid w:val="00C76050"/>
    <w:rsid w:val="00C76198"/>
    <w:rsid w:val="00C77A62"/>
    <w:rsid w:val="00C809AA"/>
    <w:rsid w:val="00C81390"/>
    <w:rsid w:val="00C81EA9"/>
    <w:rsid w:val="00C83ADE"/>
    <w:rsid w:val="00C84C71"/>
    <w:rsid w:val="00C863E9"/>
    <w:rsid w:val="00C86A6C"/>
    <w:rsid w:val="00C86ADA"/>
    <w:rsid w:val="00C8792C"/>
    <w:rsid w:val="00C87FEF"/>
    <w:rsid w:val="00C9176F"/>
    <w:rsid w:val="00C91905"/>
    <w:rsid w:val="00C93209"/>
    <w:rsid w:val="00C94D22"/>
    <w:rsid w:val="00C9508C"/>
    <w:rsid w:val="00C95C70"/>
    <w:rsid w:val="00C970E8"/>
    <w:rsid w:val="00C979A9"/>
    <w:rsid w:val="00CA0BC7"/>
    <w:rsid w:val="00CA1CC8"/>
    <w:rsid w:val="00CA1F5D"/>
    <w:rsid w:val="00CA33D3"/>
    <w:rsid w:val="00CA36AF"/>
    <w:rsid w:val="00CA6110"/>
    <w:rsid w:val="00CA67BF"/>
    <w:rsid w:val="00CA68AC"/>
    <w:rsid w:val="00CA704C"/>
    <w:rsid w:val="00CB16B7"/>
    <w:rsid w:val="00CB2110"/>
    <w:rsid w:val="00CB2633"/>
    <w:rsid w:val="00CB3466"/>
    <w:rsid w:val="00CB3492"/>
    <w:rsid w:val="00CB352F"/>
    <w:rsid w:val="00CB3850"/>
    <w:rsid w:val="00CB4C75"/>
    <w:rsid w:val="00CB5B79"/>
    <w:rsid w:val="00CB67B0"/>
    <w:rsid w:val="00CB69BC"/>
    <w:rsid w:val="00CB7346"/>
    <w:rsid w:val="00CC0FEE"/>
    <w:rsid w:val="00CC1328"/>
    <w:rsid w:val="00CC1401"/>
    <w:rsid w:val="00CC1714"/>
    <w:rsid w:val="00CC1C2E"/>
    <w:rsid w:val="00CC396D"/>
    <w:rsid w:val="00CC3D92"/>
    <w:rsid w:val="00CC4C91"/>
    <w:rsid w:val="00CC522F"/>
    <w:rsid w:val="00CC6679"/>
    <w:rsid w:val="00CC792F"/>
    <w:rsid w:val="00CC7E99"/>
    <w:rsid w:val="00CD173D"/>
    <w:rsid w:val="00CD2C65"/>
    <w:rsid w:val="00CD2FF3"/>
    <w:rsid w:val="00CD413D"/>
    <w:rsid w:val="00CD42F0"/>
    <w:rsid w:val="00CD4B81"/>
    <w:rsid w:val="00CD50BA"/>
    <w:rsid w:val="00CD53FB"/>
    <w:rsid w:val="00CD5A53"/>
    <w:rsid w:val="00CD5D97"/>
    <w:rsid w:val="00CE0C15"/>
    <w:rsid w:val="00CE122C"/>
    <w:rsid w:val="00CE258C"/>
    <w:rsid w:val="00CE2DD2"/>
    <w:rsid w:val="00CE4798"/>
    <w:rsid w:val="00CE519A"/>
    <w:rsid w:val="00CE5867"/>
    <w:rsid w:val="00CE6DBF"/>
    <w:rsid w:val="00CE775D"/>
    <w:rsid w:val="00CF0036"/>
    <w:rsid w:val="00CF02E2"/>
    <w:rsid w:val="00CF0720"/>
    <w:rsid w:val="00CF0D5C"/>
    <w:rsid w:val="00CF10F1"/>
    <w:rsid w:val="00CF158E"/>
    <w:rsid w:val="00CF38FD"/>
    <w:rsid w:val="00CF3D21"/>
    <w:rsid w:val="00CF60BE"/>
    <w:rsid w:val="00CF7505"/>
    <w:rsid w:val="00CF7A0E"/>
    <w:rsid w:val="00CF7FAA"/>
    <w:rsid w:val="00D00C45"/>
    <w:rsid w:val="00D010E6"/>
    <w:rsid w:val="00D013BB"/>
    <w:rsid w:val="00D02617"/>
    <w:rsid w:val="00D02AAE"/>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F5E"/>
    <w:rsid w:val="00D2147D"/>
    <w:rsid w:val="00D22FEC"/>
    <w:rsid w:val="00D23978"/>
    <w:rsid w:val="00D23FAD"/>
    <w:rsid w:val="00D24679"/>
    <w:rsid w:val="00D24A2B"/>
    <w:rsid w:val="00D26213"/>
    <w:rsid w:val="00D267E1"/>
    <w:rsid w:val="00D2682B"/>
    <w:rsid w:val="00D27A43"/>
    <w:rsid w:val="00D31B33"/>
    <w:rsid w:val="00D343AD"/>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D9F"/>
    <w:rsid w:val="00D50C24"/>
    <w:rsid w:val="00D51508"/>
    <w:rsid w:val="00D526D6"/>
    <w:rsid w:val="00D52BCF"/>
    <w:rsid w:val="00D53AC9"/>
    <w:rsid w:val="00D53FA7"/>
    <w:rsid w:val="00D54732"/>
    <w:rsid w:val="00D56807"/>
    <w:rsid w:val="00D569F9"/>
    <w:rsid w:val="00D56BEC"/>
    <w:rsid w:val="00D60331"/>
    <w:rsid w:val="00D60A6B"/>
    <w:rsid w:val="00D61B31"/>
    <w:rsid w:val="00D61BA5"/>
    <w:rsid w:val="00D6202C"/>
    <w:rsid w:val="00D62C71"/>
    <w:rsid w:val="00D6310C"/>
    <w:rsid w:val="00D633E5"/>
    <w:rsid w:val="00D63AF6"/>
    <w:rsid w:val="00D64B9B"/>
    <w:rsid w:val="00D670C9"/>
    <w:rsid w:val="00D70024"/>
    <w:rsid w:val="00D713E3"/>
    <w:rsid w:val="00D7228C"/>
    <w:rsid w:val="00D73CB5"/>
    <w:rsid w:val="00D73E2A"/>
    <w:rsid w:val="00D74936"/>
    <w:rsid w:val="00D74CC8"/>
    <w:rsid w:val="00D75645"/>
    <w:rsid w:val="00D80859"/>
    <w:rsid w:val="00D80B10"/>
    <w:rsid w:val="00D8246D"/>
    <w:rsid w:val="00D83490"/>
    <w:rsid w:val="00D83793"/>
    <w:rsid w:val="00D83807"/>
    <w:rsid w:val="00D83985"/>
    <w:rsid w:val="00D8454B"/>
    <w:rsid w:val="00D85CBF"/>
    <w:rsid w:val="00D86547"/>
    <w:rsid w:val="00D92002"/>
    <w:rsid w:val="00D96C0B"/>
    <w:rsid w:val="00D96E63"/>
    <w:rsid w:val="00DA2772"/>
    <w:rsid w:val="00DA31D3"/>
    <w:rsid w:val="00DA48E6"/>
    <w:rsid w:val="00DA4A30"/>
    <w:rsid w:val="00DA58EB"/>
    <w:rsid w:val="00DA5AAA"/>
    <w:rsid w:val="00DA60E2"/>
    <w:rsid w:val="00DA63C0"/>
    <w:rsid w:val="00DA7888"/>
    <w:rsid w:val="00DB020D"/>
    <w:rsid w:val="00DB0A7D"/>
    <w:rsid w:val="00DB0B80"/>
    <w:rsid w:val="00DB2DA3"/>
    <w:rsid w:val="00DB3390"/>
    <w:rsid w:val="00DB4B21"/>
    <w:rsid w:val="00DB654F"/>
    <w:rsid w:val="00DB6FF4"/>
    <w:rsid w:val="00DB782A"/>
    <w:rsid w:val="00DC2C6B"/>
    <w:rsid w:val="00DC3F4E"/>
    <w:rsid w:val="00DC582B"/>
    <w:rsid w:val="00DC5EAD"/>
    <w:rsid w:val="00DC77D1"/>
    <w:rsid w:val="00DC786E"/>
    <w:rsid w:val="00DC7F29"/>
    <w:rsid w:val="00DD0023"/>
    <w:rsid w:val="00DD0AC1"/>
    <w:rsid w:val="00DD1AF8"/>
    <w:rsid w:val="00DD31F8"/>
    <w:rsid w:val="00DD450A"/>
    <w:rsid w:val="00DD48F2"/>
    <w:rsid w:val="00DD5330"/>
    <w:rsid w:val="00DD5C73"/>
    <w:rsid w:val="00DD61F2"/>
    <w:rsid w:val="00DE52F7"/>
    <w:rsid w:val="00DE7679"/>
    <w:rsid w:val="00DF049E"/>
    <w:rsid w:val="00DF04B5"/>
    <w:rsid w:val="00DF0869"/>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467F"/>
    <w:rsid w:val="00E04693"/>
    <w:rsid w:val="00E049B0"/>
    <w:rsid w:val="00E06A38"/>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CEB"/>
    <w:rsid w:val="00E2390C"/>
    <w:rsid w:val="00E241B7"/>
    <w:rsid w:val="00E24968"/>
    <w:rsid w:val="00E264A5"/>
    <w:rsid w:val="00E267AB"/>
    <w:rsid w:val="00E26C2E"/>
    <w:rsid w:val="00E26C45"/>
    <w:rsid w:val="00E27555"/>
    <w:rsid w:val="00E309DE"/>
    <w:rsid w:val="00E30E54"/>
    <w:rsid w:val="00E33160"/>
    <w:rsid w:val="00E344CF"/>
    <w:rsid w:val="00E36E89"/>
    <w:rsid w:val="00E40FB9"/>
    <w:rsid w:val="00E4103C"/>
    <w:rsid w:val="00E41A44"/>
    <w:rsid w:val="00E426A8"/>
    <w:rsid w:val="00E43226"/>
    <w:rsid w:val="00E436B0"/>
    <w:rsid w:val="00E43916"/>
    <w:rsid w:val="00E44421"/>
    <w:rsid w:val="00E44950"/>
    <w:rsid w:val="00E45EED"/>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D3B"/>
    <w:rsid w:val="00E639F8"/>
    <w:rsid w:val="00E6405C"/>
    <w:rsid w:val="00E65DFE"/>
    <w:rsid w:val="00E66AA7"/>
    <w:rsid w:val="00E672EB"/>
    <w:rsid w:val="00E67D5D"/>
    <w:rsid w:val="00E67F86"/>
    <w:rsid w:val="00E70181"/>
    <w:rsid w:val="00E70EBE"/>
    <w:rsid w:val="00E71024"/>
    <w:rsid w:val="00E72207"/>
    <w:rsid w:val="00E72393"/>
    <w:rsid w:val="00E76ADD"/>
    <w:rsid w:val="00E77135"/>
    <w:rsid w:val="00E80587"/>
    <w:rsid w:val="00E8137D"/>
    <w:rsid w:val="00E815F6"/>
    <w:rsid w:val="00E835BC"/>
    <w:rsid w:val="00E85E71"/>
    <w:rsid w:val="00E86890"/>
    <w:rsid w:val="00E878B1"/>
    <w:rsid w:val="00E87BB8"/>
    <w:rsid w:val="00E91683"/>
    <w:rsid w:val="00E93F08"/>
    <w:rsid w:val="00E942A8"/>
    <w:rsid w:val="00E94729"/>
    <w:rsid w:val="00E94EA0"/>
    <w:rsid w:val="00E95438"/>
    <w:rsid w:val="00E96529"/>
    <w:rsid w:val="00E96CE6"/>
    <w:rsid w:val="00E96CFF"/>
    <w:rsid w:val="00E9758A"/>
    <w:rsid w:val="00E97B47"/>
    <w:rsid w:val="00E97B4A"/>
    <w:rsid w:val="00EA1069"/>
    <w:rsid w:val="00EA10E9"/>
    <w:rsid w:val="00EA1927"/>
    <w:rsid w:val="00EA1CC8"/>
    <w:rsid w:val="00EA3F86"/>
    <w:rsid w:val="00EA42AB"/>
    <w:rsid w:val="00EA5981"/>
    <w:rsid w:val="00EB0BDF"/>
    <w:rsid w:val="00EB2772"/>
    <w:rsid w:val="00EC0992"/>
    <w:rsid w:val="00EC2D48"/>
    <w:rsid w:val="00EC4117"/>
    <w:rsid w:val="00EC48A6"/>
    <w:rsid w:val="00EC4902"/>
    <w:rsid w:val="00EC5D6B"/>
    <w:rsid w:val="00EC5E31"/>
    <w:rsid w:val="00EC6551"/>
    <w:rsid w:val="00EC6DF3"/>
    <w:rsid w:val="00EC782C"/>
    <w:rsid w:val="00EC7F39"/>
    <w:rsid w:val="00ED07DB"/>
    <w:rsid w:val="00ED0964"/>
    <w:rsid w:val="00ED0C7E"/>
    <w:rsid w:val="00ED0FE5"/>
    <w:rsid w:val="00ED163F"/>
    <w:rsid w:val="00ED1694"/>
    <w:rsid w:val="00ED1BFC"/>
    <w:rsid w:val="00ED464B"/>
    <w:rsid w:val="00ED4FAF"/>
    <w:rsid w:val="00ED4FCE"/>
    <w:rsid w:val="00ED6940"/>
    <w:rsid w:val="00EE0BBA"/>
    <w:rsid w:val="00EE11E7"/>
    <w:rsid w:val="00EE2771"/>
    <w:rsid w:val="00EE2C19"/>
    <w:rsid w:val="00EE3A4F"/>
    <w:rsid w:val="00EE3D00"/>
    <w:rsid w:val="00EE477D"/>
    <w:rsid w:val="00EE6A9F"/>
    <w:rsid w:val="00EE73C9"/>
    <w:rsid w:val="00EE7B23"/>
    <w:rsid w:val="00EE7D3A"/>
    <w:rsid w:val="00EF0DDB"/>
    <w:rsid w:val="00EF17B5"/>
    <w:rsid w:val="00EF1D1A"/>
    <w:rsid w:val="00EF2B8E"/>
    <w:rsid w:val="00EF32EE"/>
    <w:rsid w:val="00EF4911"/>
    <w:rsid w:val="00F003E5"/>
    <w:rsid w:val="00F009E1"/>
    <w:rsid w:val="00F011A2"/>
    <w:rsid w:val="00F013E9"/>
    <w:rsid w:val="00F03F94"/>
    <w:rsid w:val="00F053B8"/>
    <w:rsid w:val="00F0625E"/>
    <w:rsid w:val="00F0698E"/>
    <w:rsid w:val="00F06AE8"/>
    <w:rsid w:val="00F075E1"/>
    <w:rsid w:val="00F0785E"/>
    <w:rsid w:val="00F123DD"/>
    <w:rsid w:val="00F12FD0"/>
    <w:rsid w:val="00F13568"/>
    <w:rsid w:val="00F136B8"/>
    <w:rsid w:val="00F14B7C"/>
    <w:rsid w:val="00F150BD"/>
    <w:rsid w:val="00F1586B"/>
    <w:rsid w:val="00F16164"/>
    <w:rsid w:val="00F16278"/>
    <w:rsid w:val="00F16480"/>
    <w:rsid w:val="00F16A21"/>
    <w:rsid w:val="00F16F8D"/>
    <w:rsid w:val="00F1726A"/>
    <w:rsid w:val="00F175B7"/>
    <w:rsid w:val="00F2090B"/>
    <w:rsid w:val="00F20E4F"/>
    <w:rsid w:val="00F21743"/>
    <w:rsid w:val="00F2291F"/>
    <w:rsid w:val="00F23099"/>
    <w:rsid w:val="00F23A52"/>
    <w:rsid w:val="00F25042"/>
    <w:rsid w:val="00F25931"/>
    <w:rsid w:val="00F25F64"/>
    <w:rsid w:val="00F25FBB"/>
    <w:rsid w:val="00F264DB"/>
    <w:rsid w:val="00F26961"/>
    <w:rsid w:val="00F270E3"/>
    <w:rsid w:val="00F276DB"/>
    <w:rsid w:val="00F27831"/>
    <w:rsid w:val="00F30C6E"/>
    <w:rsid w:val="00F33A76"/>
    <w:rsid w:val="00F34899"/>
    <w:rsid w:val="00F34F23"/>
    <w:rsid w:val="00F357AE"/>
    <w:rsid w:val="00F41572"/>
    <w:rsid w:val="00F4174F"/>
    <w:rsid w:val="00F42258"/>
    <w:rsid w:val="00F43B42"/>
    <w:rsid w:val="00F43F4D"/>
    <w:rsid w:val="00F455A9"/>
    <w:rsid w:val="00F4664E"/>
    <w:rsid w:val="00F47DB8"/>
    <w:rsid w:val="00F50B4B"/>
    <w:rsid w:val="00F51370"/>
    <w:rsid w:val="00F51ABB"/>
    <w:rsid w:val="00F51EBE"/>
    <w:rsid w:val="00F5305B"/>
    <w:rsid w:val="00F53540"/>
    <w:rsid w:val="00F54E2A"/>
    <w:rsid w:val="00F54EBF"/>
    <w:rsid w:val="00F55340"/>
    <w:rsid w:val="00F55683"/>
    <w:rsid w:val="00F56411"/>
    <w:rsid w:val="00F566AF"/>
    <w:rsid w:val="00F60269"/>
    <w:rsid w:val="00F60DF1"/>
    <w:rsid w:val="00F6123A"/>
    <w:rsid w:val="00F6279B"/>
    <w:rsid w:val="00F62826"/>
    <w:rsid w:val="00F63AE5"/>
    <w:rsid w:val="00F63BC4"/>
    <w:rsid w:val="00F6417D"/>
    <w:rsid w:val="00F6449B"/>
    <w:rsid w:val="00F645D0"/>
    <w:rsid w:val="00F64B75"/>
    <w:rsid w:val="00F64F8F"/>
    <w:rsid w:val="00F65146"/>
    <w:rsid w:val="00F656EB"/>
    <w:rsid w:val="00F67A17"/>
    <w:rsid w:val="00F67DC6"/>
    <w:rsid w:val="00F7066C"/>
    <w:rsid w:val="00F71B35"/>
    <w:rsid w:val="00F73B57"/>
    <w:rsid w:val="00F75643"/>
    <w:rsid w:val="00F7687D"/>
    <w:rsid w:val="00F7700C"/>
    <w:rsid w:val="00F82E35"/>
    <w:rsid w:val="00F83264"/>
    <w:rsid w:val="00F8372E"/>
    <w:rsid w:val="00F83933"/>
    <w:rsid w:val="00F83961"/>
    <w:rsid w:val="00F83B9E"/>
    <w:rsid w:val="00F846DA"/>
    <w:rsid w:val="00F84E9A"/>
    <w:rsid w:val="00F84F84"/>
    <w:rsid w:val="00F858BA"/>
    <w:rsid w:val="00F85B1E"/>
    <w:rsid w:val="00F85F81"/>
    <w:rsid w:val="00F86527"/>
    <w:rsid w:val="00F86C83"/>
    <w:rsid w:val="00F9055F"/>
    <w:rsid w:val="00F91249"/>
    <w:rsid w:val="00F919BC"/>
    <w:rsid w:val="00F91B1E"/>
    <w:rsid w:val="00F92B3B"/>
    <w:rsid w:val="00F92C72"/>
    <w:rsid w:val="00F939E2"/>
    <w:rsid w:val="00F94447"/>
    <w:rsid w:val="00F958D6"/>
    <w:rsid w:val="00F97BFD"/>
    <w:rsid w:val="00FA0569"/>
    <w:rsid w:val="00FA186C"/>
    <w:rsid w:val="00FA1993"/>
    <w:rsid w:val="00FA2781"/>
    <w:rsid w:val="00FA2D91"/>
    <w:rsid w:val="00FA32D5"/>
    <w:rsid w:val="00FA3F16"/>
    <w:rsid w:val="00FA3F3C"/>
    <w:rsid w:val="00FA4302"/>
    <w:rsid w:val="00FA621A"/>
    <w:rsid w:val="00FA69C2"/>
    <w:rsid w:val="00FB0A6B"/>
    <w:rsid w:val="00FB22F4"/>
    <w:rsid w:val="00FB35E2"/>
    <w:rsid w:val="00FB3790"/>
    <w:rsid w:val="00FB422C"/>
    <w:rsid w:val="00FB4AAA"/>
    <w:rsid w:val="00FB56EC"/>
    <w:rsid w:val="00FB6118"/>
    <w:rsid w:val="00FB7C24"/>
    <w:rsid w:val="00FC0EC4"/>
    <w:rsid w:val="00FC165F"/>
    <w:rsid w:val="00FC236B"/>
    <w:rsid w:val="00FC60DF"/>
    <w:rsid w:val="00FC7BCC"/>
    <w:rsid w:val="00FD14C3"/>
    <w:rsid w:val="00FD157B"/>
    <w:rsid w:val="00FD3E15"/>
    <w:rsid w:val="00FD4876"/>
    <w:rsid w:val="00FD4FAA"/>
    <w:rsid w:val="00FD6FA8"/>
    <w:rsid w:val="00FD7991"/>
    <w:rsid w:val="00FE107B"/>
    <w:rsid w:val="00FE265D"/>
    <w:rsid w:val="00FE2F36"/>
    <w:rsid w:val="00FE30BB"/>
    <w:rsid w:val="00FE3363"/>
    <w:rsid w:val="00FE34B4"/>
    <w:rsid w:val="00FE4808"/>
    <w:rsid w:val="00FE4CAF"/>
    <w:rsid w:val="00FE5332"/>
    <w:rsid w:val="00FE7C36"/>
    <w:rsid w:val="00FF18D5"/>
    <w:rsid w:val="00FF3DD9"/>
    <w:rsid w:val="00FF4C33"/>
    <w:rsid w:val="00FF5BF4"/>
    <w:rsid w:val="00FF6C20"/>
    <w:rsid w:val="00FF6D1B"/>
    <w:rsid w:val="00FF6D4B"/>
    <w:rsid w:val="03D92099"/>
    <w:rsid w:val="058E5C21"/>
    <w:rsid w:val="06F27191"/>
    <w:rsid w:val="089263E8"/>
    <w:rsid w:val="095D7E94"/>
    <w:rsid w:val="0BFC5A62"/>
    <w:rsid w:val="0FD1126B"/>
    <w:rsid w:val="11447DF6"/>
    <w:rsid w:val="16780A07"/>
    <w:rsid w:val="1D5A137A"/>
    <w:rsid w:val="202171B4"/>
    <w:rsid w:val="223D2E0A"/>
    <w:rsid w:val="24EF4017"/>
    <w:rsid w:val="252F4421"/>
    <w:rsid w:val="25640643"/>
    <w:rsid w:val="260942D1"/>
    <w:rsid w:val="26D64EA0"/>
    <w:rsid w:val="26E71201"/>
    <w:rsid w:val="28378824"/>
    <w:rsid w:val="285D6D9D"/>
    <w:rsid w:val="2B341424"/>
    <w:rsid w:val="2C0A237D"/>
    <w:rsid w:val="2C7C2F35"/>
    <w:rsid w:val="2CFD5A71"/>
    <w:rsid w:val="2F5137A0"/>
    <w:rsid w:val="31F51FFD"/>
    <w:rsid w:val="33FE7B3A"/>
    <w:rsid w:val="34EC331F"/>
    <w:rsid w:val="369F1CBC"/>
    <w:rsid w:val="36FDC548"/>
    <w:rsid w:val="382E7C4C"/>
    <w:rsid w:val="3B16799B"/>
    <w:rsid w:val="3C090419"/>
    <w:rsid w:val="3CF41381"/>
    <w:rsid w:val="410968CD"/>
    <w:rsid w:val="45D706C6"/>
    <w:rsid w:val="48B30A10"/>
    <w:rsid w:val="4A110C46"/>
    <w:rsid w:val="4B326175"/>
    <w:rsid w:val="4E3E6BCE"/>
    <w:rsid w:val="4FDA743C"/>
    <w:rsid w:val="52CB68A9"/>
    <w:rsid w:val="54374D47"/>
    <w:rsid w:val="550E1ED9"/>
    <w:rsid w:val="55441426"/>
    <w:rsid w:val="5699587F"/>
    <w:rsid w:val="59BE665C"/>
    <w:rsid w:val="5AB1072F"/>
    <w:rsid w:val="5ACC15D8"/>
    <w:rsid w:val="5BE14EFC"/>
    <w:rsid w:val="5D7116B9"/>
    <w:rsid w:val="5DCD264D"/>
    <w:rsid w:val="5F5A70A2"/>
    <w:rsid w:val="5F871771"/>
    <w:rsid w:val="65931809"/>
    <w:rsid w:val="65942AD9"/>
    <w:rsid w:val="667667F7"/>
    <w:rsid w:val="669C271E"/>
    <w:rsid w:val="67725897"/>
    <w:rsid w:val="690E3810"/>
    <w:rsid w:val="69C10824"/>
    <w:rsid w:val="6A520F40"/>
    <w:rsid w:val="6AC54C2C"/>
    <w:rsid w:val="6AD26BE1"/>
    <w:rsid w:val="6B3E150E"/>
    <w:rsid w:val="6BB74B4A"/>
    <w:rsid w:val="6E966F64"/>
    <w:rsid w:val="70B36058"/>
    <w:rsid w:val="71564E4E"/>
    <w:rsid w:val="74910BA5"/>
    <w:rsid w:val="76BA00E3"/>
    <w:rsid w:val="79C55961"/>
    <w:rsid w:val="7A104338"/>
    <w:rsid w:val="7BA65D83"/>
    <w:rsid w:val="7E1F7DB5"/>
    <w:rsid w:val="7E974220"/>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6"/>
    <w:qFormat/>
    <w:uiPriority w:val="0"/>
    <w:pPr>
      <w:adjustRightInd w:val="0"/>
      <w:spacing w:before="60" w:after="60" w:line="312" w:lineRule="atLeast"/>
      <w:ind w:firstLine="420"/>
      <w:textAlignment w:val="baseline"/>
    </w:pPr>
    <w:rPr>
      <w:szCs w:val="20"/>
    </w:rPr>
  </w:style>
  <w:style w:type="paragraph" w:styleId="7">
    <w:name w:val="annotation text"/>
    <w:basedOn w:val="1"/>
    <w:link w:val="27"/>
    <w:qFormat/>
    <w:uiPriority w:val="0"/>
  </w:style>
  <w:style w:type="paragraph" w:styleId="8">
    <w:name w:val="Body Text"/>
    <w:basedOn w:val="1"/>
    <w:link w:val="28"/>
    <w:qFormat/>
    <w:uiPriority w:val="0"/>
    <w:pPr>
      <w:spacing w:after="120"/>
    </w:pPr>
  </w:style>
  <w:style w:type="paragraph" w:styleId="9">
    <w:name w:val="Block Text"/>
    <w:basedOn w:val="1"/>
    <w:next w:val="8"/>
    <w:qFormat/>
    <w:uiPriority w:val="0"/>
    <w:pPr>
      <w:spacing w:after="120" w:line="240" w:lineRule="atLeast"/>
      <w:ind w:left="1134"/>
    </w:pPr>
    <w:rPr>
      <w:rFonts w:eastAsia="楷体_GB2312"/>
    </w:rPr>
  </w:style>
  <w:style w:type="paragraph" w:styleId="10">
    <w:name w:val="Balloon Text"/>
    <w:basedOn w:val="1"/>
    <w:link w:val="29"/>
    <w:qFormat/>
    <w:uiPriority w:val="0"/>
    <w:rPr>
      <w:sz w:val="18"/>
      <w:szCs w:val="18"/>
    </w:rPr>
  </w:style>
  <w:style w:type="paragraph" w:styleId="11">
    <w:name w:val="footer"/>
    <w:basedOn w:val="1"/>
    <w:link w:val="30"/>
    <w:qFormat/>
    <w:uiPriority w:val="99"/>
    <w:pPr>
      <w:tabs>
        <w:tab w:val="center" w:pos="4153"/>
        <w:tab w:val="right" w:pos="8306"/>
      </w:tabs>
      <w:snapToGrid w:val="0"/>
    </w:pPr>
    <w:rPr>
      <w:sz w:val="18"/>
      <w:szCs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0"/>
    <w:pPr>
      <w:snapToGrid w:val="0"/>
    </w:pPr>
    <w:rPr>
      <w:sz w:val="18"/>
    </w:rPr>
  </w:style>
  <w:style w:type="paragraph" w:styleId="14">
    <w:name w:val="Normal (Web)"/>
    <w:basedOn w:val="1"/>
    <w:qFormat/>
    <w:uiPriority w:val="0"/>
  </w:style>
  <w:style w:type="paragraph" w:styleId="15">
    <w:name w:val="annotation subject"/>
    <w:basedOn w:val="7"/>
    <w:next w:val="7"/>
    <w:link w:val="32"/>
    <w:qFormat/>
    <w:uiPriority w:val="0"/>
    <w:rPr>
      <w:b/>
      <w:bCs/>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annotation reference"/>
    <w:qFormat/>
    <w:uiPriority w:val="0"/>
    <w:rPr>
      <w:sz w:val="21"/>
      <w:szCs w:val="21"/>
    </w:rPr>
  </w:style>
  <w:style w:type="character" w:styleId="22">
    <w:name w:val="footnote reference"/>
    <w:basedOn w:val="18"/>
    <w:semiHidden/>
    <w:unhideWhenUsed/>
    <w:qFormat/>
    <w:uiPriority w:val="0"/>
    <w:rPr>
      <w:vertAlign w:val="superscript"/>
    </w:rPr>
  </w:style>
  <w:style w:type="character" w:customStyle="1" w:styleId="23">
    <w:name w:val="标题 1 字符"/>
    <w:link w:val="2"/>
    <w:qFormat/>
    <w:uiPriority w:val="0"/>
    <w:rPr>
      <w:rFonts w:eastAsia="宋体"/>
      <w:b/>
      <w:bCs/>
      <w:kern w:val="44"/>
      <w:sz w:val="44"/>
      <w:szCs w:val="44"/>
      <w:lang w:val="en-US" w:eastAsia="zh-CN" w:bidi="ar-SA"/>
    </w:rPr>
  </w:style>
  <w:style w:type="character" w:customStyle="1" w:styleId="24">
    <w:name w:val="标题 2 字符"/>
    <w:link w:val="3"/>
    <w:semiHidden/>
    <w:qFormat/>
    <w:uiPriority w:val="0"/>
    <w:rPr>
      <w:rFonts w:ascii="等线 Light" w:hAnsi="等线 Light" w:eastAsia="等线 Light" w:cs="Times New Roman"/>
      <w:b/>
      <w:bCs/>
      <w:kern w:val="2"/>
      <w:sz w:val="32"/>
      <w:szCs w:val="32"/>
    </w:rPr>
  </w:style>
  <w:style w:type="character" w:customStyle="1" w:styleId="25">
    <w:name w:val="标题 3 字符"/>
    <w:link w:val="4"/>
    <w:semiHidden/>
    <w:qFormat/>
    <w:uiPriority w:val="0"/>
    <w:rPr>
      <w:b/>
      <w:bCs/>
      <w:kern w:val="2"/>
      <w:sz w:val="32"/>
      <w:szCs w:val="32"/>
    </w:rPr>
  </w:style>
  <w:style w:type="character" w:customStyle="1" w:styleId="26">
    <w:name w:val="正文缩进 字符2"/>
    <w:link w:val="6"/>
    <w:qFormat/>
    <w:uiPriority w:val="99"/>
    <w:rPr>
      <w:sz w:val="24"/>
    </w:rPr>
  </w:style>
  <w:style w:type="character" w:customStyle="1" w:styleId="27">
    <w:name w:val="批注文字 字符"/>
    <w:link w:val="7"/>
    <w:qFormat/>
    <w:uiPriority w:val="0"/>
    <w:rPr>
      <w:kern w:val="2"/>
      <w:sz w:val="21"/>
      <w:szCs w:val="24"/>
    </w:rPr>
  </w:style>
  <w:style w:type="character" w:customStyle="1" w:styleId="28">
    <w:name w:val="正文文本 字符"/>
    <w:link w:val="8"/>
    <w:qFormat/>
    <w:uiPriority w:val="0"/>
    <w:rPr>
      <w:kern w:val="2"/>
      <w:sz w:val="21"/>
      <w:szCs w:val="24"/>
    </w:rPr>
  </w:style>
  <w:style w:type="character" w:customStyle="1" w:styleId="29">
    <w:name w:val="批注框文本 字符"/>
    <w:link w:val="10"/>
    <w:qFormat/>
    <w:uiPriority w:val="0"/>
    <w:rPr>
      <w:kern w:val="2"/>
      <w:sz w:val="18"/>
      <w:szCs w:val="18"/>
    </w:rPr>
  </w:style>
  <w:style w:type="character" w:customStyle="1" w:styleId="30">
    <w:name w:val="页脚 字符1"/>
    <w:link w:val="11"/>
    <w:qFormat/>
    <w:uiPriority w:val="99"/>
    <w:rPr>
      <w:kern w:val="2"/>
      <w:sz w:val="18"/>
      <w:szCs w:val="18"/>
    </w:rPr>
  </w:style>
  <w:style w:type="character" w:customStyle="1" w:styleId="31">
    <w:name w:val="页眉 字符"/>
    <w:link w:val="12"/>
    <w:qFormat/>
    <w:uiPriority w:val="0"/>
    <w:rPr>
      <w:kern w:val="2"/>
      <w:sz w:val="18"/>
      <w:szCs w:val="18"/>
    </w:rPr>
  </w:style>
  <w:style w:type="character" w:customStyle="1" w:styleId="32">
    <w:name w:val="批注主题 字符"/>
    <w:basedOn w:val="27"/>
    <w:link w:val="15"/>
    <w:qFormat/>
    <w:uiPriority w:val="0"/>
    <w:rPr>
      <w:kern w:val="2"/>
      <w:sz w:val="21"/>
      <w:szCs w:val="24"/>
    </w:rPr>
  </w:style>
  <w:style w:type="paragraph" w:customStyle="1" w:styleId="33">
    <w:name w:val="_Style 28"/>
    <w:unhideWhenUsed/>
    <w:qFormat/>
    <w:uiPriority w:val="99"/>
    <w:rPr>
      <w:rFonts w:ascii="Times New Roman" w:hAnsi="Times New Roman" w:eastAsia="宋体" w:cs="Times New Roman"/>
      <w:kern w:val="2"/>
      <w:sz w:val="21"/>
      <w:szCs w:val="24"/>
      <w:lang w:val="en-US" w:eastAsia="zh-CN" w:bidi="ar-SA"/>
    </w:rPr>
  </w:style>
  <w:style w:type="character" w:customStyle="1" w:styleId="34">
    <w:name w:val="页脚 字符"/>
    <w:qFormat/>
    <w:uiPriority w:val="99"/>
  </w:style>
  <w:style w:type="paragraph" w:customStyle="1" w:styleId="35">
    <w:name w:val="默认段落字体 Para Char Char Char Char Char Char Char"/>
    <w:basedOn w:val="1"/>
    <w:qFormat/>
    <w:uiPriority w:val="0"/>
    <w:rPr>
      <w:rFonts w:ascii="Tahoma" w:hAnsi="Tahoma"/>
      <w:szCs w:val="20"/>
    </w:rPr>
  </w:style>
  <w:style w:type="character" w:customStyle="1" w:styleId="36">
    <w:name w:val="正文缩进 字符1"/>
    <w:qFormat/>
    <w:uiPriority w:val="0"/>
    <w:rPr>
      <w:sz w:val="24"/>
    </w:rPr>
  </w:style>
  <w:style w:type="table" w:customStyle="1" w:styleId="37">
    <w:name w:val="网格型1"/>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2"/>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3"/>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4"/>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5"/>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表格"/>
    <w:basedOn w:val="1"/>
    <w:link w:val="43"/>
    <w:qFormat/>
    <w:uiPriority w:val="0"/>
    <w:pPr>
      <w:adjustRightInd w:val="0"/>
      <w:snapToGrid w:val="0"/>
    </w:pPr>
    <w:rPr>
      <w:szCs w:val="21"/>
    </w:rPr>
  </w:style>
  <w:style w:type="character" w:customStyle="1" w:styleId="43">
    <w:name w:val="表格 字符"/>
    <w:link w:val="42"/>
    <w:qFormat/>
    <w:uiPriority w:val="0"/>
    <w:rPr>
      <w:kern w:val="2"/>
      <w:sz w:val="21"/>
      <w:szCs w:val="21"/>
    </w:rPr>
  </w:style>
  <w:style w:type="paragraph" w:customStyle="1" w:styleId="44">
    <w:name w:val="正文（公告）"/>
    <w:basedOn w:val="1"/>
    <w:link w:val="45"/>
    <w:qFormat/>
    <w:uiPriority w:val="0"/>
    <w:pPr>
      <w:adjustRightInd w:val="0"/>
      <w:snapToGrid w:val="0"/>
      <w:spacing w:line="300" w:lineRule="auto"/>
      <w:ind w:firstLine="560" w:firstLineChars="200"/>
    </w:pPr>
    <w:rPr>
      <w:sz w:val="28"/>
      <w:szCs w:val="28"/>
    </w:rPr>
  </w:style>
  <w:style w:type="character" w:customStyle="1" w:styleId="45">
    <w:name w:val="正文（公告） 字符"/>
    <w:link w:val="44"/>
    <w:qFormat/>
    <w:uiPriority w:val="0"/>
    <w:rPr>
      <w:kern w:val="2"/>
      <w:sz w:val="28"/>
      <w:szCs w:val="28"/>
    </w:rPr>
  </w:style>
  <w:style w:type="paragraph" w:customStyle="1" w:styleId="46">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7">
    <w:name w:val="正文缩进 字符"/>
    <w:qFormat/>
    <w:uiPriority w:val="99"/>
    <w:rPr>
      <w:rFonts w:ascii="Times New Roman" w:hAnsi="Times New Roman" w:eastAsia="宋体" w:cs="Times New Roman"/>
      <w:kern w:val="0"/>
      <w:sz w:val="24"/>
      <w:szCs w:val="20"/>
    </w:rPr>
  </w:style>
  <w:style w:type="paragraph" w:customStyle="1" w:styleId="48">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9">
    <w:name w:val="KWMCN-大标题"/>
    <w:next w:val="48"/>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50">
    <w:name w:val="修订1"/>
    <w:hidden/>
    <w:semiHidden/>
    <w:qFormat/>
    <w:uiPriority w:val="99"/>
    <w:rPr>
      <w:rFonts w:ascii="宋体" w:hAnsi="宋体" w:eastAsia="宋体" w:cs="宋体"/>
      <w:sz w:val="24"/>
      <w:szCs w:val="24"/>
      <w:lang w:val="en-US" w:eastAsia="zh-CN" w:bidi="ar-SA"/>
    </w:rPr>
  </w:style>
  <w:style w:type="table" w:customStyle="1" w:styleId="51">
    <w:name w:val="网格型31"/>
    <w:basedOn w:val="16"/>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2"/>
    <w:hidden/>
    <w:semiHidden/>
    <w:qFormat/>
    <w:uiPriority w:val="99"/>
    <w:rPr>
      <w:rFonts w:ascii="宋体" w:hAnsi="宋体" w:eastAsia="宋体" w:cs="宋体"/>
      <w:sz w:val="24"/>
      <w:szCs w:val="24"/>
      <w:lang w:val="en-US" w:eastAsia="zh-CN" w:bidi="ar-SA"/>
    </w:rPr>
  </w:style>
  <w:style w:type="table" w:customStyle="1" w:styleId="53">
    <w:name w:val="网格型11"/>
    <w:basedOn w:val="16"/>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修订3"/>
    <w:hidden/>
    <w:semiHidden/>
    <w:qFormat/>
    <w:uiPriority w:val="99"/>
    <w:rPr>
      <w:rFonts w:ascii="宋体" w:hAnsi="宋体" w:eastAsia="宋体" w:cs="宋体"/>
      <w:sz w:val="24"/>
      <w:szCs w:val="24"/>
      <w:lang w:val="en-US" w:eastAsia="zh-CN" w:bidi="ar-SA"/>
    </w:rPr>
  </w:style>
  <w:style w:type="character" w:customStyle="1" w:styleId="55">
    <w:name w:val="font31"/>
    <w:basedOn w:val="18"/>
    <w:qFormat/>
    <w:uiPriority w:val="0"/>
    <w:rPr>
      <w:rFonts w:ascii="楷体_GB2312" w:eastAsia="楷体_GB2312" w:cs="楷体_GB2312"/>
      <w:color w:val="000000"/>
      <w:sz w:val="20"/>
      <w:szCs w:val="20"/>
      <w:u w:val="none"/>
    </w:rPr>
  </w:style>
  <w:style w:type="character" w:customStyle="1" w:styleId="56">
    <w:name w:val="font01"/>
    <w:basedOn w:val="18"/>
    <w:qFormat/>
    <w:uiPriority w:val="0"/>
    <w:rPr>
      <w:rFonts w:hint="default" w:ascii="Times New Roman" w:hAnsi="Times New Roman" w:cs="Times New Roman"/>
      <w:color w:val="000000"/>
      <w:sz w:val="20"/>
      <w:szCs w:val="20"/>
      <w:u w:val="none"/>
    </w:rPr>
  </w:style>
  <w:style w:type="paragraph" w:styleId="57">
    <w:name w:val="List Paragraph"/>
    <w:basedOn w:val="1"/>
    <w:qFormat/>
    <w:uiPriority w:val="99"/>
    <w:pPr>
      <w:ind w:firstLine="420" w:firstLineChars="200"/>
    </w:pPr>
  </w:style>
  <w:style w:type="paragraph" w:customStyle="1" w:styleId="58">
    <w:name w:val="修订4"/>
    <w:hidden/>
    <w:semiHidden/>
    <w:qFormat/>
    <w:uiPriority w:val="99"/>
    <w:rPr>
      <w:rFonts w:ascii="宋体" w:hAnsi="宋体" w:eastAsia="宋体" w:cs="宋体"/>
      <w:sz w:val="24"/>
      <w:szCs w:val="24"/>
      <w:lang w:val="en-US" w:eastAsia="zh-CN" w:bidi="ar-SA"/>
    </w:rPr>
  </w:style>
  <w:style w:type="paragraph" w:customStyle="1" w:styleId="59">
    <w:name w:val="修订5"/>
    <w:hidden/>
    <w:semiHidden/>
    <w:qFormat/>
    <w:uiPriority w:val="99"/>
    <w:rPr>
      <w:rFonts w:ascii="宋体" w:hAnsi="宋体" w:eastAsia="宋体" w:cs="宋体"/>
      <w:sz w:val="24"/>
      <w:szCs w:val="24"/>
      <w:lang w:val="en-US" w:eastAsia="zh-CN" w:bidi="ar-SA"/>
    </w:rPr>
  </w:style>
  <w:style w:type="paragraph" w:customStyle="1" w:styleId="60">
    <w:name w:val="修订6"/>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5038-6E20-41A9-A5EB-BA9234E3ED78}">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3</Pages>
  <Words>1204</Words>
  <Characters>1302</Characters>
  <Lines>12</Lines>
  <Paragraphs>3</Paragraphs>
  <TotalTime>1</TotalTime>
  <ScaleCrop>false</ScaleCrop>
  <LinksUpToDate>false</LinksUpToDate>
  <CharactersWithSpaces>1329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2023-11-29T05:23:00Z</dcterms:created>
  <dc:creator>sse</dc:creator>
  <cp:lastModifiedBy>许玉崑</cp:lastModifiedBy>
  <cp:lastPrinted>2023-12-08T10:11:00Z</cp:lastPrinted>
  <dcterms:modified xsi:type="dcterms:W3CDTF">2023-12-08T10:28:05Z</dcterms:modified>
  <dc:title>第十号 上市公司关联交易公告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1881C44B8DBD465CA0C703087EDA20D8_13</vt:lpwstr>
  </property>
</Properties>
</file>