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ascii="黑体" w:hAnsi="黑体" w:eastAsia="黑体" w:cs="Times New Roman"/>
          <w:sz w:val="21"/>
          <w:szCs w:val="21"/>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编号：临2023-</w:t>
      </w:r>
      <w:r>
        <w:rPr>
          <w:rFonts w:hint="eastAsia" w:ascii="黑体" w:hAnsi="黑体" w:eastAsia="黑体" w:cs="黑体"/>
          <w:sz w:val="21"/>
          <w:szCs w:val="21"/>
        </w:rPr>
        <w:t>029</w:t>
      </w:r>
    </w:p>
    <w:p>
      <w:pPr>
        <w:adjustRightInd w:val="0"/>
        <w:snapToGrid w:val="0"/>
        <w:spacing w:line="300" w:lineRule="auto"/>
        <w:rPr>
          <w:rFonts w:ascii="Times New Roman" w:hAnsi="Times New Roman" w:cs="Times New Roman"/>
          <w:sz w:val="30"/>
          <w:szCs w:val="30"/>
        </w:rPr>
      </w:pP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兖矿能源集团股份有限公司关联交易公告</w:t>
      </w:r>
    </w:p>
    <w:p>
      <w:pPr>
        <w:adjustRightInd w:val="0"/>
        <w:snapToGrid w:val="0"/>
        <w:spacing w:line="300" w:lineRule="auto"/>
        <w:rPr>
          <w:rFonts w:ascii="Times New Roman" w:hAnsi="Times New Roman" w:cs="Times New Roman"/>
        </w:rPr>
      </w:pPr>
    </w:p>
    <w:p>
      <w:pPr>
        <w:pBdr>
          <w:top w:val="single" w:color="auto" w:sz="4" w:space="1"/>
          <w:left w:val="single" w:color="auto" w:sz="4" w:space="4"/>
          <w:bottom w:val="single" w:color="auto" w:sz="4" w:space="2"/>
          <w:right w:val="single" w:color="auto" w:sz="4" w:space="4"/>
        </w:pBdr>
        <w:adjustRightInd w:val="0"/>
        <w:spacing w:line="52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    本公司董事会及全体董事保证本公告内容不存在任何虚假记载、误导性陈述或者重大遗漏，并对其内容的真实性、准确性和完整性承担法律责任。</w:t>
      </w:r>
    </w:p>
    <w:p>
      <w:pPr>
        <w:adjustRightInd w:val="0"/>
        <w:snapToGrid w:val="0"/>
        <w:spacing w:line="300" w:lineRule="auto"/>
        <w:rPr>
          <w:rFonts w:cs="Times New Roman" w:asciiTheme="minorEastAsia" w:hAnsiTheme="minorEastAsia" w:eastAsiaTheme="minorEastAsia"/>
          <w:color w:val="000000"/>
        </w:rPr>
      </w:pPr>
    </w:p>
    <w:p>
      <w:pPr>
        <w:adjustRightInd w:val="0"/>
        <w:snapToGrid w:val="0"/>
        <w:spacing w:line="300" w:lineRule="auto"/>
        <w:ind w:firstLine="562" w:firstLineChars="200"/>
        <w:rPr>
          <w:rFonts w:cs="Times New Roman" w:asciiTheme="minorEastAsia" w:hAnsiTheme="minorEastAsia" w:eastAsiaTheme="minorEastAsia"/>
          <w:b/>
          <w:bCs/>
          <w:color w:val="000000"/>
          <w:sz w:val="28"/>
          <w:szCs w:val="28"/>
        </w:rPr>
      </w:pPr>
      <w:r>
        <w:rPr>
          <w:rFonts w:cs="Times New Roman" w:asciiTheme="minorEastAsia" w:hAnsiTheme="minorEastAsia" w:eastAsiaTheme="minorEastAsia"/>
          <w:b/>
          <w:bCs/>
          <w:color w:val="000000"/>
          <w:sz w:val="28"/>
          <w:szCs w:val="28"/>
        </w:rPr>
        <w:t>重要内容提示：</w:t>
      </w:r>
    </w:p>
    <w:p>
      <w:pPr>
        <w:numPr>
          <w:ilvl w:val="0"/>
          <w:numId w:val="1"/>
        </w:numPr>
        <w:adjustRightInd w:val="0"/>
        <w:snapToGrid w:val="0"/>
        <w:spacing w:line="300" w:lineRule="auto"/>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交易内容：</w:t>
      </w:r>
      <w:r>
        <w:rPr>
          <w:rFonts w:hint="eastAsia" w:cs="Times New Roman" w:asciiTheme="minorEastAsia" w:hAnsiTheme="minorEastAsia" w:eastAsiaTheme="minorEastAsia"/>
          <w:sz w:val="28"/>
          <w:szCs w:val="28"/>
        </w:rPr>
        <w:t>兖矿能源集团股份有限公司（“兖矿能源”、“公司”或“上市公司”）拟现金</w:t>
      </w:r>
      <w:r>
        <w:rPr>
          <w:rFonts w:cs="Times New Roman" w:asciiTheme="minorEastAsia" w:hAnsiTheme="minorEastAsia" w:eastAsiaTheme="minorEastAsia"/>
          <w:sz w:val="28"/>
          <w:szCs w:val="28"/>
        </w:rPr>
        <w:t>收购控股股东山东能源集团有限公司（</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山能集团</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）两家权属公司</w:t>
      </w:r>
      <w:r>
        <w:rPr>
          <w:rFonts w:hint="eastAsia" w:cs="Times New Roman" w:asciiTheme="minorEastAsia" w:hAnsiTheme="minorEastAsia" w:eastAsiaTheme="minorEastAsia"/>
          <w:sz w:val="28"/>
          <w:szCs w:val="28"/>
        </w:rPr>
        <w:t>的</w:t>
      </w:r>
      <w:r>
        <w:rPr>
          <w:rFonts w:cs="Times New Roman" w:asciiTheme="minorEastAsia" w:hAnsiTheme="minorEastAsia" w:eastAsiaTheme="minorEastAsia"/>
          <w:sz w:val="28"/>
          <w:szCs w:val="28"/>
        </w:rPr>
        <w:t>控股权，即山东能源集团鲁西矿业有限公司（“鲁西矿业”）51%股权及兖矿新疆能化有限公司（“新疆能化”）51%股权（“本次交易”）</w:t>
      </w:r>
      <w:r>
        <w:rPr>
          <w:rFonts w:hint="eastAsia" w:cs="Times New Roman" w:asciiTheme="minorEastAsia" w:hAnsiTheme="minorEastAsia" w:eastAsiaTheme="minorEastAsia"/>
          <w:sz w:val="28"/>
          <w:szCs w:val="28"/>
        </w:rPr>
        <w:t>。公司实际支付的转让价款为</w:t>
      </w:r>
      <w:r>
        <w:rPr>
          <w:rFonts w:cs="Times New Roman" w:asciiTheme="minorEastAsia" w:hAnsiTheme="minorEastAsia" w:eastAsiaTheme="minorEastAsia"/>
          <w:sz w:val="28"/>
          <w:szCs w:val="28"/>
        </w:rPr>
        <w:t>2,643,123.12万元。</w:t>
      </w:r>
    </w:p>
    <w:p>
      <w:pPr>
        <w:numPr>
          <w:ilvl w:val="0"/>
          <w:numId w:val="1"/>
        </w:numPr>
        <w:adjustRightInd w:val="0"/>
        <w:snapToGrid w:val="0"/>
        <w:spacing w:line="300" w:lineRule="auto"/>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本次交易构成关联交易，但不构成重大资产重组事项，亦不构成重组上市。</w:t>
      </w:r>
    </w:p>
    <w:p>
      <w:pPr>
        <w:numPr>
          <w:ilvl w:val="0"/>
          <w:numId w:val="1"/>
        </w:numPr>
        <w:adjustRightInd w:val="0"/>
        <w:snapToGrid w:val="0"/>
        <w:spacing w:line="300" w:lineRule="auto"/>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本次交易已经公司第八届董事会第二十</w:t>
      </w:r>
      <w:r>
        <w:rPr>
          <w:rFonts w:hint="eastAsia" w:cs="Times New Roman" w:asciiTheme="minorEastAsia" w:hAnsiTheme="minorEastAsia" w:eastAsiaTheme="minorEastAsia"/>
          <w:sz w:val="28"/>
          <w:szCs w:val="28"/>
        </w:rPr>
        <w:t>九</w:t>
      </w:r>
      <w:r>
        <w:rPr>
          <w:rFonts w:cs="Times New Roman" w:asciiTheme="minorEastAsia" w:hAnsiTheme="minorEastAsia" w:eastAsiaTheme="minorEastAsia"/>
          <w:sz w:val="28"/>
          <w:szCs w:val="28"/>
        </w:rPr>
        <w:t>次会议审议批准，尚需提交</w:t>
      </w:r>
      <w:r>
        <w:rPr>
          <w:rFonts w:hint="eastAsia" w:cs="Times New Roman" w:asciiTheme="minorEastAsia" w:hAnsiTheme="minorEastAsia" w:eastAsiaTheme="minorEastAsia"/>
          <w:sz w:val="28"/>
          <w:szCs w:val="28"/>
        </w:rPr>
        <w:t>公司</w:t>
      </w:r>
      <w:r>
        <w:rPr>
          <w:rFonts w:cs="Times New Roman" w:asciiTheme="minorEastAsia" w:hAnsiTheme="minorEastAsia" w:eastAsiaTheme="minorEastAsia"/>
          <w:sz w:val="28"/>
          <w:szCs w:val="28"/>
        </w:rPr>
        <w:t>股东大会审议。</w:t>
      </w:r>
    </w:p>
    <w:p>
      <w:pPr>
        <w:numPr>
          <w:ilvl w:val="0"/>
          <w:numId w:val="1"/>
        </w:numPr>
        <w:adjustRightInd w:val="0"/>
        <w:snapToGrid w:val="0"/>
        <w:spacing w:line="300" w:lineRule="auto"/>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与同一关联人的交易情况：过去</w:t>
      </w:r>
      <w:r>
        <w:rPr>
          <w:rFonts w:cs="Times New Roman" w:asciiTheme="minorEastAsia" w:hAnsiTheme="minorEastAsia" w:eastAsiaTheme="minorEastAsia"/>
          <w:sz w:val="28"/>
          <w:szCs w:val="28"/>
        </w:rPr>
        <w:t>12个月内，公司与控股股东</w:t>
      </w:r>
      <w:r>
        <w:rPr>
          <w:rFonts w:hint="eastAsia" w:cs="Times New Roman" w:asciiTheme="minorEastAsia" w:hAnsiTheme="minorEastAsia" w:eastAsiaTheme="minorEastAsia"/>
          <w:sz w:val="28"/>
          <w:szCs w:val="28"/>
        </w:rPr>
        <w:t>及关联方累计发生临时关联交易3次，累计金额为</w:t>
      </w:r>
      <w:r>
        <w:rPr>
          <w:rFonts w:cs="Times New Roman" w:asciiTheme="minorEastAsia" w:hAnsiTheme="minorEastAsia" w:eastAsiaTheme="minorEastAsia"/>
          <w:sz w:val="28"/>
          <w:szCs w:val="28"/>
        </w:rPr>
        <w:t>567,290.95万元。</w:t>
      </w:r>
    </w:p>
    <w:p>
      <w:pPr>
        <w:numPr>
          <w:ilvl w:val="0"/>
          <w:numId w:val="1"/>
        </w:numPr>
        <w:adjustRightInd w:val="0"/>
        <w:snapToGrid w:val="0"/>
        <w:spacing w:line="300" w:lineRule="auto"/>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本次交易的风险提示详见本公告之“十、风险提示及应对措施”相关内容。</w:t>
      </w:r>
    </w:p>
    <w:p>
      <w:pPr>
        <w:autoSpaceDE w:val="0"/>
        <w:autoSpaceDN w:val="0"/>
        <w:adjustRightInd w:val="0"/>
        <w:snapToGrid w:val="0"/>
        <w:spacing w:line="300" w:lineRule="auto"/>
        <w:ind w:firstLine="562" w:firstLineChars="200"/>
        <w:jc w:val="both"/>
        <w:rPr>
          <w:rFonts w:cs="Times New Roman" w:asciiTheme="minorEastAsia" w:hAnsiTheme="minorEastAsia" w:eastAsiaTheme="minorEastAsia"/>
          <w:b/>
          <w:color w:val="000000"/>
          <w:sz w:val="28"/>
          <w:szCs w:val="28"/>
        </w:rPr>
      </w:pP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一、本次交易概述</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（一）本次交易基本情况</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为整合优质煤炭资源，做大做强主业，并有效解决同业竞争，公司拟</w:t>
      </w:r>
      <w:r>
        <w:rPr>
          <w:rFonts w:cs="Times New Roman" w:asciiTheme="minorEastAsia" w:hAnsiTheme="minorEastAsia" w:eastAsiaTheme="minorEastAsia"/>
        </w:rPr>
        <w:t>收购鲁西矿业</w:t>
      </w:r>
      <w:r>
        <w:rPr>
          <w:rFonts w:hint="eastAsia" w:cs="Times New Roman" w:asciiTheme="minorEastAsia" w:hAnsiTheme="minorEastAsia" w:eastAsiaTheme="minorEastAsia"/>
        </w:rPr>
        <w:t>及</w:t>
      </w:r>
      <w:r>
        <w:rPr>
          <w:rFonts w:cs="Times New Roman" w:asciiTheme="minorEastAsia" w:hAnsiTheme="minorEastAsia" w:eastAsiaTheme="minorEastAsia"/>
        </w:rPr>
        <w:t>新疆能化</w:t>
      </w:r>
      <w:r>
        <w:rPr>
          <w:rFonts w:hint="eastAsia" w:cs="Times New Roman" w:asciiTheme="minorEastAsia" w:hAnsiTheme="minorEastAsia" w:eastAsiaTheme="minorEastAsia"/>
        </w:rPr>
        <w:t>（合称“目标公司”）各自</w:t>
      </w:r>
      <w:r>
        <w:rPr>
          <w:rFonts w:cs="Times New Roman" w:asciiTheme="minorEastAsia" w:hAnsiTheme="minorEastAsia" w:eastAsiaTheme="minorEastAsia"/>
        </w:rPr>
        <w:t>51%股权</w:t>
      </w:r>
      <w:r>
        <w:rPr>
          <w:rFonts w:hint="eastAsia" w:cs="Times New Roman" w:asciiTheme="minorEastAsia" w:hAnsiTheme="minorEastAsia" w:eastAsiaTheme="minorEastAsia"/>
        </w:rPr>
        <w:t>（“标的股权”），合计支付转让价款</w:t>
      </w:r>
      <w:r>
        <w:rPr>
          <w:rFonts w:cs="Times New Roman" w:asciiTheme="minorEastAsia" w:hAnsiTheme="minorEastAsia" w:eastAsiaTheme="minorEastAsia"/>
        </w:rPr>
        <w:t>2,643,123.12万元</w:t>
      </w:r>
      <w:r>
        <w:rPr>
          <w:rFonts w:hint="eastAsia" w:cs="Times New Roman" w:asciiTheme="minorEastAsia" w:hAnsiTheme="minorEastAsia" w:eastAsiaTheme="minorEastAsia"/>
        </w:rPr>
        <w:t>。具体如下：</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1、</w:t>
      </w:r>
      <w:r>
        <w:rPr>
          <w:rFonts w:hint="eastAsia" w:cs="Times New Roman" w:asciiTheme="minorEastAsia" w:hAnsiTheme="minorEastAsia" w:eastAsiaTheme="minorEastAsia"/>
          <w:b/>
        </w:rPr>
        <w:t>收购鲁西矿业</w:t>
      </w:r>
      <w:r>
        <w:rPr>
          <w:rFonts w:cs="Times New Roman" w:asciiTheme="minorEastAsia" w:hAnsiTheme="minorEastAsia" w:eastAsiaTheme="minorEastAsia"/>
          <w:b/>
        </w:rPr>
        <w:t>51%</w:t>
      </w:r>
      <w:r>
        <w:rPr>
          <w:rFonts w:hint="eastAsia" w:cs="Times New Roman" w:asciiTheme="minorEastAsia" w:hAnsiTheme="minorEastAsia" w:eastAsiaTheme="minorEastAsia"/>
          <w:b/>
        </w:rPr>
        <w:t>股权。</w:t>
      </w:r>
      <w:r>
        <w:rPr>
          <w:rFonts w:cs="Times New Roman" w:asciiTheme="minorEastAsia" w:hAnsiTheme="minorEastAsia" w:eastAsiaTheme="minorEastAsia"/>
        </w:rPr>
        <w:t>公司拟现金收购鲁西矿业合计51%股权</w:t>
      </w:r>
      <w:r>
        <w:rPr>
          <w:rFonts w:hint="eastAsia" w:cs="Times New Roman" w:asciiTheme="minorEastAsia" w:hAnsiTheme="minorEastAsia" w:eastAsiaTheme="minorEastAsia"/>
        </w:rPr>
        <w:t>。</w:t>
      </w:r>
      <w:r>
        <w:rPr>
          <w:rFonts w:cs="Times New Roman" w:asciiTheme="minorEastAsia" w:hAnsiTheme="minorEastAsia" w:eastAsiaTheme="minorEastAsia"/>
        </w:rPr>
        <w:t>其中：公司拟收购新汶矿业集团有限责任公司（“新矿集团”）所持鲁西矿业13.01%股权、龙口矿业集团有限公司（“龙矿集团”）所持鲁西矿业15.93%股权、淄博矿业集团有限责任公司（“淄矿集团”）所持鲁西矿业</w:t>
      </w:r>
      <w:r>
        <w:rPr>
          <w:rFonts w:hint="eastAsia" w:cs="Times New Roman" w:asciiTheme="minorEastAsia" w:hAnsiTheme="minorEastAsia" w:eastAsiaTheme="minorEastAsia"/>
        </w:rPr>
        <w:t>1</w:t>
      </w:r>
      <w:r>
        <w:rPr>
          <w:rFonts w:cs="Times New Roman" w:asciiTheme="minorEastAsia" w:hAnsiTheme="minorEastAsia" w:eastAsiaTheme="minorEastAsia"/>
        </w:rPr>
        <w:t>0.00%股权、</w:t>
      </w:r>
      <w:r>
        <w:rPr>
          <w:rFonts w:hint="eastAsia" w:cs="Times New Roman" w:asciiTheme="minorEastAsia" w:hAnsiTheme="minorEastAsia" w:eastAsiaTheme="minorEastAsia"/>
        </w:rPr>
        <w:t>肥城</w:t>
      </w:r>
      <w:r>
        <w:rPr>
          <w:rFonts w:cs="Times New Roman" w:asciiTheme="minorEastAsia" w:hAnsiTheme="minorEastAsia" w:eastAsiaTheme="minorEastAsia"/>
        </w:rPr>
        <w:t>肥矿煤业有限公司（“肥城煤业”）所持鲁西矿业2.70%股权、临沂矿业集团有限责任公司（“临矿集团”）所持鲁西矿业9.36%股权</w:t>
      </w:r>
      <w:r>
        <w:rPr>
          <w:rFonts w:hint="eastAsia" w:cs="Times New Roman" w:asciiTheme="minorEastAsia" w:hAnsiTheme="minorEastAsia" w:eastAsiaTheme="minorEastAsia"/>
        </w:rPr>
        <w:t>。</w:t>
      </w:r>
      <w:r>
        <w:rPr>
          <w:rFonts w:cs="Times New Roman" w:asciiTheme="minorEastAsia" w:hAnsiTheme="minorEastAsia" w:eastAsiaTheme="minorEastAsia"/>
        </w:rPr>
        <w:t>公司实际支付的转让价款为1,831,937.89万元。具体情况如下</w:t>
      </w:r>
      <w:r>
        <w:rPr>
          <w:rFonts w:hint="eastAsia" w:cs="Times New Roman" w:asciiTheme="minorEastAsia" w:hAnsiTheme="minorEastAsia" w:eastAsiaTheme="minorEastAsia"/>
        </w:rPr>
        <w:t>：</w:t>
      </w:r>
    </w:p>
    <w:p>
      <w:pPr>
        <w:keepNext/>
        <w:adjustRightInd w:val="0"/>
        <w:snapToGrid w:val="0"/>
        <w:ind w:firstLine="420" w:firstLineChars="200"/>
        <w:jc w:val="right"/>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309"/>
        <w:gridCol w:w="1241"/>
        <w:gridCol w:w="1559"/>
        <w:gridCol w:w="1559"/>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7"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标的</w:t>
            </w:r>
            <w:r>
              <w:rPr>
                <w:rFonts w:hint="eastAsia" w:asciiTheme="minorEastAsia" w:hAnsiTheme="minorEastAsia" w:eastAsiaTheme="minorEastAsia"/>
                <w:b/>
                <w:sz w:val="21"/>
                <w:szCs w:val="21"/>
              </w:rPr>
              <w:br w:type="textWrapping"/>
            </w:r>
            <w:r>
              <w:rPr>
                <w:rFonts w:asciiTheme="minorEastAsia" w:hAnsiTheme="minorEastAsia" w:eastAsiaTheme="minorEastAsia"/>
                <w:b/>
                <w:sz w:val="21"/>
                <w:szCs w:val="21"/>
              </w:rPr>
              <w:t>股权</w:t>
            </w:r>
          </w:p>
        </w:tc>
        <w:tc>
          <w:tcPr>
            <w:tcW w:w="768"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交易对方</w:t>
            </w:r>
          </w:p>
        </w:tc>
        <w:tc>
          <w:tcPr>
            <w:tcW w:w="728"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转让比例</w:t>
            </w:r>
          </w:p>
        </w:tc>
        <w:tc>
          <w:tcPr>
            <w:tcW w:w="915"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持股比例</w:t>
            </w:r>
          </w:p>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（交易前）</w:t>
            </w:r>
          </w:p>
        </w:tc>
        <w:tc>
          <w:tcPr>
            <w:tcW w:w="915"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持股比例</w:t>
            </w:r>
          </w:p>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（交易后）</w:t>
            </w:r>
          </w:p>
        </w:tc>
        <w:tc>
          <w:tcPr>
            <w:tcW w:w="1027"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实际支付的</w:t>
            </w:r>
          </w:p>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转让</w:t>
            </w:r>
            <w:r>
              <w:rPr>
                <w:rFonts w:asciiTheme="minorEastAsia" w:hAnsiTheme="minorEastAsia" w:eastAsiaTheme="minorEastAsia"/>
                <w:b/>
                <w:sz w:val="21"/>
                <w:szCs w:val="21"/>
              </w:rPr>
              <w:t>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pct"/>
            <w:vMerge w:val="restar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鲁西矿业51%股权</w:t>
            </w:r>
          </w:p>
        </w:tc>
        <w:tc>
          <w:tcPr>
            <w:tcW w:w="768" w:type="pc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新矿集团</w:t>
            </w:r>
          </w:p>
        </w:tc>
        <w:tc>
          <w:tcPr>
            <w:tcW w:w="728"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13.01%</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40.01%</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27.00%</w:t>
            </w:r>
          </w:p>
        </w:tc>
        <w:tc>
          <w:tcPr>
            <w:tcW w:w="1027"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467,323.76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pct"/>
            <w:vMerge w:val="continue"/>
            <w:vAlign w:val="center"/>
          </w:tcPr>
          <w:p>
            <w:pPr>
              <w:pStyle w:val="44"/>
              <w:widowControl w:val="0"/>
              <w:spacing w:after="0" w:line="240" w:lineRule="auto"/>
              <w:jc w:val="center"/>
              <w:rPr>
                <w:rFonts w:asciiTheme="minorEastAsia" w:hAnsiTheme="minorEastAsia" w:eastAsiaTheme="minorEastAsia"/>
                <w:sz w:val="21"/>
                <w:szCs w:val="21"/>
              </w:rPr>
            </w:pPr>
          </w:p>
        </w:tc>
        <w:tc>
          <w:tcPr>
            <w:tcW w:w="768" w:type="pc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龙矿集团</w:t>
            </w:r>
          </w:p>
        </w:tc>
        <w:tc>
          <w:tcPr>
            <w:tcW w:w="728"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15.93%</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20.93%</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5.00%</w:t>
            </w:r>
          </w:p>
        </w:tc>
        <w:tc>
          <w:tcPr>
            <w:tcW w:w="1027"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572,211.19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pct"/>
            <w:vMerge w:val="continue"/>
            <w:vAlign w:val="center"/>
          </w:tcPr>
          <w:p>
            <w:pPr>
              <w:pStyle w:val="44"/>
              <w:widowControl w:val="0"/>
              <w:spacing w:after="0" w:line="240" w:lineRule="auto"/>
              <w:jc w:val="center"/>
              <w:rPr>
                <w:rFonts w:asciiTheme="minorEastAsia" w:hAnsiTheme="minorEastAsia" w:eastAsiaTheme="minorEastAsia"/>
                <w:sz w:val="21"/>
                <w:szCs w:val="21"/>
              </w:rPr>
            </w:pPr>
          </w:p>
        </w:tc>
        <w:tc>
          <w:tcPr>
            <w:tcW w:w="768" w:type="pc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淄矿集团</w:t>
            </w:r>
          </w:p>
        </w:tc>
        <w:tc>
          <w:tcPr>
            <w:tcW w:w="728"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10.00%</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17.00%</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7.00%</w:t>
            </w:r>
          </w:p>
        </w:tc>
        <w:tc>
          <w:tcPr>
            <w:tcW w:w="1027"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359,203.51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pct"/>
            <w:vMerge w:val="continue"/>
            <w:vAlign w:val="center"/>
          </w:tcPr>
          <w:p>
            <w:pPr>
              <w:pStyle w:val="44"/>
              <w:widowControl w:val="0"/>
              <w:spacing w:after="0" w:line="240" w:lineRule="auto"/>
              <w:jc w:val="center"/>
              <w:rPr>
                <w:rFonts w:asciiTheme="minorEastAsia" w:hAnsiTheme="minorEastAsia" w:eastAsiaTheme="minorEastAsia"/>
                <w:sz w:val="21"/>
                <w:szCs w:val="21"/>
              </w:rPr>
            </w:pPr>
          </w:p>
        </w:tc>
        <w:tc>
          <w:tcPr>
            <w:tcW w:w="768" w:type="pc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肥城煤业</w:t>
            </w:r>
          </w:p>
        </w:tc>
        <w:tc>
          <w:tcPr>
            <w:tcW w:w="728"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2.70%</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12.70%</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10.00%</w:t>
            </w:r>
          </w:p>
        </w:tc>
        <w:tc>
          <w:tcPr>
            <w:tcW w:w="1027"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96,984.95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pct"/>
            <w:vMerge w:val="continue"/>
            <w:vAlign w:val="center"/>
          </w:tcPr>
          <w:p>
            <w:pPr>
              <w:pStyle w:val="44"/>
              <w:widowControl w:val="0"/>
              <w:spacing w:after="0" w:line="240" w:lineRule="auto"/>
              <w:jc w:val="center"/>
              <w:rPr>
                <w:rFonts w:asciiTheme="minorEastAsia" w:hAnsiTheme="minorEastAsia" w:eastAsiaTheme="minorEastAsia"/>
                <w:sz w:val="21"/>
                <w:szCs w:val="21"/>
              </w:rPr>
            </w:pPr>
          </w:p>
        </w:tc>
        <w:tc>
          <w:tcPr>
            <w:tcW w:w="768" w:type="pc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临矿集团</w:t>
            </w:r>
          </w:p>
        </w:tc>
        <w:tc>
          <w:tcPr>
            <w:tcW w:w="728"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9.36%</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9.36%</w:t>
            </w:r>
          </w:p>
        </w:tc>
        <w:tc>
          <w:tcPr>
            <w:tcW w:w="915"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0.00%</w:t>
            </w:r>
          </w:p>
        </w:tc>
        <w:tc>
          <w:tcPr>
            <w:tcW w:w="1027"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336,214.48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pct"/>
            <w:vMerge w:val="continue"/>
            <w:vAlign w:val="center"/>
          </w:tcPr>
          <w:p>
            <w:pPr>
              <w:pStyle w:val="44"/>
              <w:widowControl w:val="0"/>
              <w:spacing w:after="0" w:line="240" w:lineRule="auto"/>
              <w:jc w:val="center"/>
              <w:rPr>
                <w:rFonts w:asciiTheme="minorEastAsia" w:hAnsiTheme="minorEastAsia" w:eastAsiaTheme="minorEastAsia"/>
                <w:b/>
                <w:sz w:val="21"/>
                <w:szCs w:val="21"/>
              </w:rPr>
            </w:pPr>
          </w:p>
        </w:tc>
        <w:tc>
          <w:tcPr>
            <w:tcW w:w="768" w:type="pct"/>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合计</w:t>
            </w:r>
          </w:p>
        </w:tc>
        <w:tc>
          <w:tcPr>
            <w:tcW w:w="728" w:type="pct"/>
            <w:vAlign w:val="center"/>
          </w:tcPr>
          <w:p>
            <w:pPr>
              <w:pStyle w:val="44"/>
              <w:widowControl w:val="0"/>
              <w:spacing w:after="0" w:line="240" w:lineRule="auto"/>
              <w:jc w:val="right"/>
              <w:rPr>
                <w:rFonts w:asciiTheme="minorEastAsia" w:hAnsiTheme="minorEastAsia" w:eastAsiaTheme="minorEastAsia"/>
                <w:b/>
                <w:sz w:val="21"/>
                <w:szCs w:val="21"/>
              </w:rPr>
            </w:pPr>
            <w:r>
              <w:rPr>
                <w:rFonts w:hint="eastAsia" w:asciiTheme="minorEastAsia" w:hAnsiTheme="minorEastAsia" w:eastAsiaTheme="minorEastAsia"/>
                <w:b/>
                <w:sz w:val="21"/>
                <w:szCs w:val="21"/>
              </w:rPr>
              <w:t>51.00%</w:t>
            </w:r>
          </w:p>
        </w:tc>
        <w:tc>
          <w:tcPr>
            <w:tcW w:w="915" w:type="pct"/>
            <w:vAlign w:val="center"/>
          </w:tcPr>
          <w:p>
            <w:pPr>
              <w:pStyle w:val="44"/>
              <w:widowControl w:val="0"/>
              <w:spacing w:after="0" w:line="240" w:lineRule="auto"/>
              <w:jc w:val="right"/>
              <w:rPr>
                <w:rFonts w:asciiTheme="minorEastAsia" w:hAnsiTheme="minorEastAsia" w:eastAsiaTheme="minorEastAsia"/>
                <w:b/>
                <w:sz w:val="21"/>
                <w:szCs w:val="21"/>
              </w:rPr>
            </w:pPr>
            <w:r>
              <w:rPr>
                <w:rFonts w:hint="eastAsia" w:asciiTheme="minorEastAsia" w:hAnsiTheme="minorEastAsia" w:eastAsiaTheme="minorEastAsia"/>
                <w:b/>
                <w:sz w:val="21"/>
                <w:szCs w:val="21"/>
              </w:rPr>
              <w:t>100</w:t>
            </w:r>
            <w:r>
              <w:rPr>
                <w:rFonts w:asciiTheme="minorEastAsia" w:hAnsiTheme="minorEastAsia" w:eastAsiaTheme="minorEastAsia"/>
                <w:b/>
                <w:sz w:val="21"/>
                <w:szCs w:val="21"/>
              </w:rPr>
              <w:t>.00%</w:t>
            </w:r>
          </w:p>
        </w:tc>
        <w:tc>
          <w:tcPr>
            <w:tcW w:w="915" w:type="pct"/>
            <w:vAlign w:val="center"/>
          </w:tcPr>
          <w:p>
            <w:pPr>
              <w:pStyle w:val="44"/>
              <w:widowControl w:val="0"/>
              <w:spacing w:after="0" w:line="240" w:lineRule="auto"/>
              <w:jc w:val="right"/>
              <w:rPr>
                <w:rFonts w:asciiTheme="minorEastAsia" w:hAnsiTheme="minorEastAsia" w:eastAsiaTheme="minorEastAsia"/>
                <w:b/>
                <w:bCs/>
                <w:color w:val="000000"/>
                <w:sz w:val="21"/>
                <w:szCs w:val="21"/>
              </w:rPr>
            </w:pPr>
            <w:r>
              <w:rPr>
                <w:rFonts w:asciiTheme="minorEastAsia" w:hAnsiTheme="minorEastAsia" w:eastAsiaTheme="minorEastAsia"/>
                <w:b/>
                <w:bCs/>
                <w:color w:val="000000"/>
                <w:sz w:val="21"/>
                <w:szCs w:val="21"/>
              </w:rPr>
              <w:t>49.00%</w:t>
            </w:r>
          </w:p>
        </w:tc>
        <w:tc>
          <w:tcPr>
            <w:tcW w:w="1027" w:type="pct"/>
            <w:vAlign w:val="center"/>
          </w:tcPr>
          <w:p>
            <w:pPr>
              <w:jc w:val="right"/>
              <w:rPr>
                <w:rFonts w:asciiTheme="minorEastAsia" w:hAnsiTheme="minorEastAsia" w:eastAsiaTheme="minorEastAsia"/>
                <w:b/>
                <w:sz w:val="21"/>
                <w:szCs w:val="21"/>
              </w:rPr>
            </w:pPr>
            <w:r>
              <w:rPr>
                <w:rFonts w:cs="Times New Roman" w:asciiTheme="minorEastAsia" w:hAnsiTheme="minorEastAsia" w:eastAsiaTheme="minorEastAsia"/>
                <w:b/>
                <w:bCs/>
                <w:color w:val="000000"/>
                <w:sz w:val="21"/>
                <w:szCs w:val="21"/>
              </w:rPr>
              <w:t xml:space="preserve">1,831,937.89 </w:t>
            </w:r>
          </w:p>
        </w:tc>
      </w:tr>
    </w:tbl>
    <w:p>
      <w:pPr>
        <w:pStyle w:val="42"/>
        <w:jc w:val="both"/>
        <w:rPr>
          <w:rFonts w:cs="Times New Roman" w:asciiTheme="minorEastAsia" w:hAnsiTheme="minorEastAsia" w:eastAsiaTheme="minorEastAsia"/>
        </w:rPr>
      </w:pP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2、</w:t>
      </w:r>
      <w:r>
        <w:rPr>
          <w:rFonts w:hint="eastAsia" w:cs="Times New Roman" w:asciiTheme="minorEastAsia" w:hAnsiTheme="minorEastAsia" w:eastAsiaTheme="minorEastAsia"/>
          <w:b/>
        </w:rPr>
        <w:t>收购新疆能化</w:t>
      </w:r>
      <w:r>
        <w:rPr>
          <w:rFonts w:cs="Times New Roman" w:asciiTheme="minorEastAsia" w:hAnsiTheme="minorEastAsia" w:eastAsiaTheme="minorEastAsia"/>
          <w:b/>
        </w:rPr>
        <w:t>51%</w:t>
      </w:r>
      <w:r>
        <w:rPr>
          <w:rFonts w:hint="eastAsia" w:cs="Times New Roman" w:asciiTheme="minorEastAsia" w:hAnsiTheme="minorEastAsia" w:eastAsiaTheme="minorEastAsia"/>
          <w:b/>
        </w:rPr>
        <w:t>股权。</w:t>
      </w:r>
      <w:r>
        <w:rPr>
          <w:rFonts w:hint="eastAsia" w:cs="Times New Roman" w:asciiTheme="minorEastAsia" w:hAnsiTheme="minorEastAsia" w:eastAsiaTheme="minorEastAsia"/>
        </w:rPr>
        <w:t>公司</w:t>
      </w:r>
      <w:r>
        <w:rPr>
          <w:rFonts w:cs="Times New Roman" w:asciiTheme="minorEastAsia" w:hAnsiTheme="minorEastAsia" w:eastAsiaTheme="minorEastAsia"/>
        </w:rPr>
        <w:t>拟现金收购新疆能化合计51%股权，</w:t>
      </w:r>
      <w:r>
        <w:rPr>
          <w:rFonts w:hint="eastAsia" w:cs="Times New Roman" w:asciiTheme="minorEastAsia" w:hAnsiTheme="minorEastAsia" w:eastAsiaTheme="minorEastAsia"/>
        </w:rPr>
        <w:t>转让价格合计为</w:t>
      </w:r>
      <w:r>
        <w:rPr>
          <w:rFonts w:cs="Times New Roman" w:asciiTheme="minorEastAsia" w:hAnsiTheme="minorEastAsia" w:eastAsiaTheme="minorEastAsia"/>
        </w:rPr>
        <w:t>811,185.23万元</w:t>
      </w:r>
      <w:r>
        <w:rPr>
          <w:rFonts w:hint="eastAsia" w:cs="Times New Roman" w:asciiTheme="minorEastAsia" w:hAnsiTheme="minorEastAsia" w:eastAsiaTheme="minorEastAsia"/>
        </w:rPr>
        <w:t>。</w:t>
      </w:r>
      <w:r>
        <w:rPr>
          <w:rFonts w:cs="Times New Roman" w:asciiTheme="minorEastAsia" w:hAnsiTheme="minorEastAsia" w:eastAsiaTheme="minorEastAsia"/>
        </w:rPr>
        <w:t>其中：收购山能集团所持新疆能化43.16%股权、收购新矿集团所持新疆能化7.84%股权。</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公司在本次交易中取得标的股权</w:t>
      </w:r>
      <w:r>
        <w:rPr>
          <w:rFonts w:hint="eastAsia" w:cs="Times New Roman" w:asciiTheme="minorEastAsia" w:hAnsiTheme="minorEastAsia" w:eastAsiaTheme="minorEastAsia"/>
          <w:bCs/>
        </w:rPr>
        <w:t>实际支付的转让</w:t>
      </w:r>
      <w:r>
        <w:rPr>
          <w:rFonts w:cs="Times New Roman" w:asciiTheme="minorEastAsia" w:hAnsiTheme="minorEastAsia" w:eastAsiaTheme="minorEastAsia"/>
        </w:rPr>
        <w:t>价款情况具体如下：</w:t>
      </w:r>
    </w:p>
    <w:p>
      <w:pPr>
        <w:keepNext/>
        <w:adjustRightInd w:val="0"/>
        <w:snapToGrid w:val="0"/>
        <w:ind w:firstLine="420" w:firstLineChars="200"/>
        <w:jc w:val="right"/>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325"/>
        <w:gridCol w:w="1468"/>
        <w:gridCol w:w="1468"/>
        <w:gridCol w:w="146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78"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标的股权</w:t>
            </w:r>
          </w:p>
        </w:tc>
        <w:tc>
          <w:tcPr>
            <w:tcW w:w="778"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交易对方</w:t>
            </w:r>
          </w:p>
        </w:tc>
        <w:tc>
          <w:tcPr>
            <w:tcW w:w="861"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转让比例</w:t>
            </w:r>
          </w:p>
        </w:tc>
        <w:tc>
          <w:tcPr>
            <w:tcW w:w="861"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持股比例</w:t>
            </w:r>
          </w:p>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（交易前）</w:t>
            </w:r>
          </w:p>
        </w:tc>
        <w:tc>
          <w:tcPr>
            <w:tcW w:w="861"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持股比例</w:t>
            </w:r>
          </w:p>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（交易后）</w:t>
            </w:r>
          </w:p>
        </w:tc>
        <w:tc>
          <w:tcPr>
            <w:tcW w:w="861" w:type="pct"/>
            <w:shd w:val="clear" w:color="auto" w:fill="FFFFFF"/>
            <w:vAlign w:val="center"/>
          </w:tcPr>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实际支付的</w:t>
            </w:r>
          </w:p>
          <w:p>
            <w:pPr>
              <w:pStyle w:val="44"/>
              <w:widowControl w:val="0"/>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转让</w:t>
            </w:r>
            <w:r>
              <w:rPr>
                <w:rFonts w:asciiTheme="minorEastAsia" w:hAnsiTheme="minorEastAsia" w:eastAsiaTheme="minorEastAsia"/>
                <w:b/>
                <w:sz w:val="21"/>
                <w:szCs w:val="21"/>
              </w:rPr>
              <w:t>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pct"/>
            <w:vMerge w:val="restar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新疆能化51%股权</w:t>
            </w:r>
          </w:p>
        </w:tc>
        <w:tc>
          <w:tcPr>
            <w:tcW w:w="778" w:type="pc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山能集团</w:t>
            </w:r>
          </w:p>
        </w:tc>
        <w:tc>
          <w:tcPr>
            <w:tcW w:w="861" w:type="pct"/>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43.16%</w:t>
            </w:r>
          </w:p>
        </w:tc>
        <w:tc>
          <w:tcPr>
            <w:tcW w:w="861" w:type="pct"/>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color w:val="000000"/>
                <w:sz w:val="21"/>
                <w:szCs w:val="21"/>
              </w:rPr>
              <w:t>43.16%</w:t>
            </w:r>
          </w:p>
        </w:tc>
        <w:tc>
          <w:tcPr>
            <w:tcW w:w="861"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0.00%</w:t>
            </w:r>
          </w:p>
        </w:tc>
        <w:tc>
          <w:tcPr>
            <w:tcW w:w="861"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686,485.38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pct"/>
            <w:vMerge w:val="continue"/>
            <w:vAlign w:val="center"/>
          </w:tcPr>
          <w:p>
            <w:pPr>
              <w:pStyle w:val="44"/>
              <w:widowControl w:val="0"/>
              <w:spacing w:after="0" w:line="240" w:lineRule="auto"/>
              <w:jc w:val="center"/>
              <w:rPr>
                <w:rFonts w:asciiTheme="minorEastAsia" w:hAnsiTheme="minorEastAsia" w:eastAsiaTheme="minorEastAsia"/>
                <w:sz w:val="21"/>
                <w:szCs w:val="21"/>
              </w:rPr>
            </w:pPr>
          </w:p>
        </w:tc>
        <w:tc>
          <w:tcPr>
            <w:tcW w:w="778" w:type="pct"/>
            <w:vAlign w:val="center"/>
          </w:tcPr>
          <w:p>
            <w:pPr>
              <w:pStyle w:val="44"/>
              <w:widowControl w:val="0"/>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新矿集团</w:t>
            </w:r>
          </w:p>
        </w:tc>
        <w:tc>
          <w:tcPr>
            <w:tcW w:w="861" w:type="pct"/>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7.84%</w:t>
            </w:r>
          </w:p>
        </w:tc>
        <w:tc>
          <w:tcPr>
            <w:tcW w:w="861" w:type="pct"/>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color w:val="000000"/>
                <w:sz w:val="21"/>
                <w:szCs w:val="21"/>
              </w:rPr>
              <w:t>56.84%</w:t>
            </w:r>
          </w:p>
        </w:tc>
        <w:tc>
          <w:tcPr>
            <w:tcW w:w="861"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49.00%</w:t>
            </w:r>
          </w:p>
        </w:tc>
        <w:tc>
          <w:tcPr>
            <w:tcW w:w="861" w:type="pct"/>
            <w:vAlign w:val="center"/>
          </w:tcPr>
          <w:p>
            <w:pPr>
              <w:pStyle w:val="44"/>
              <w:widowControl w:val="0"/>
              <w:spacing w:after="0" w:line="240" w:lineRule="auto"/>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xml:space="preserve">124,699.85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8" w:type="pct"/>
            <w:vMerge w:val="continue"/>
            <w:vAlign w:val="center"/>
          </w:tcPr>
          <w:p>
            <w:pPr>
              <w:pStyle w:val="44"/>
              <w:widowControl w:val="0"/>
              <w:spacing w:after="0" w:line="240" w:lineRule="auto"/>
              <w:jc w:val="center"/>
              <w:rPr>
                <w:rFonts w:asciiTheme="minorEastAsia" w:hAnsiTheme="minorEastAsia" w:eastAsiaTheme="minorEastAsia"/>
                <w:b/>
                <w:sz w:val="21"/>
                <w:szCs w:val="21"/>
              </w:rPr>
            </w:pPr>
          </w:p>
        </w:tc>
        <w:tc>
          <w:tcPr>
            <w:tcW w:w="778" w:type="pct"/>
            <w:vAlign w:val="center"/>
          </w:tcPr>
          <w:p>
            <w:pPr>
              <w:pStyle w:val="44"/>
              <w:widowControl w:val="0"/>
              <w:spacing w:after="0" w:line="240" w:lineRule="auto"/>
              <w:jc w:val="center"/>
              <w:rPr>
                <w:rFonts w:asciiTheme="minorEastAsia" w:hAnsiTheme="minorEastAsia" w:eastAsiaTheme="minorEastAsia"/>
                <w:b/>
                <w:sz w:val="21"/>
                <w:szCs w:val="21"/>
              </w:rPr>
            </w:pPr>
            <w:r>
              <w:rPr>
                <w:rFonts w:asciiTheme="minorEastAsia" w:hAnsiTheme="minorEastAsia" w:eastAsiaTheme="minorEastAsia"/>
                <w:b/>
                <w:sz w:val="21"/>
                <w:szCs w:val="21"/>
              </w:rPr>
              <w:t>合计</w:t>
            </w:r>
          </w:p>
        </w:tc>
        <w:tc>
          <w:tcPr>
            <w:tcW w:w="861" w:type="pct"/>
            <w:vAlign w:val="center"/>
          </w:tcPr>
          <w:p>
            <w:pPr>
              <w:pStyle w:val="44"/>
              <w:widowControl w:val="0"/>
              <w:spacing w:after="0" w:line="240" w:lineRule="auto"/>
              <w:jc w:val="right"/>
              <w:rPr>
                <w:rFonts w:asciiTheme="minorEastAsia" w:hAnsiTheme="minorEastAsia" w:eastAsiaTheme="minorEastAsia"/>
                <w:b/>
                <w:sz w:val="21"/>
                <w:szCs w:val="21"/>
              </w:rPr>
            </w:pPr>
            <w:r>
              <w:rPr>
                <w:rFonts w:asciiTheme="minorEastAsia" w:hAnsiTheme="minorEastAsia" w:eastAsiaTheme="minorEastAsia"/>
                <w:b/>
                <w:sz w:val="21"/>
                <w:szCs w:val="21"/>
              </w:rPr>
              <w:t>51.00%</w:t>
            </w:r>
          </w:p>
        </w:tc>
        <w:tc>
          <w:tcPr>
            <w:tcW w:w="861" w:type="pct"/>
            <w:vAlign w:val="center"/>
          </w:tcPr>
          <w:p>
            <w:pPr>
              <w:pStyle w:val="44"/>
              <w:widowControl w:val="0"/>
              <w:spacing w:after="0" w:line="240" w:lineRule="auto"/>
              <w:jc w:val="right"/>
              <w:rPr>
                <w:rFonts w:asciiTheme="minorEastAsia" w:hAnsiTheme="minorEastAsia" w:eastAsiaTheme="minorEastAsia"/>
                <w:b/>
                <w:sz w:val="21"/>
                <w:szCs w:val="21"/>
              </w:rPr>
            </w:pPr>
            <w:r>
              <w:rPr>
                <w:rFonts w:asciiTheme="minorEastAsia" w:hAnsiTheme="minorEastAsia" w:eastAsiaTheme="minorEastAsia"/>
                <w:b/>
                <w:bCs/>
                <w:color w:val="000000"/>
                <w:sz w:val="21"/>
                <w:szCs w:val="21"/>
              </w:rPr>
              <w:t>100.00%</w:t>
            </w:r>
          </w:p>
        </w:tc>
        <w:tc>
          <w:tcPr>
            <w:tcW w:w="861" w:type="pct"/>
            <w:vAlign w:val="center"/>
          </w:tcPr>
          <w:p>
            <w:pPr>
              <w:pStyle w:val="44"/>
              <w:widowControl w:val="0"/>
              <w:spacing w:after="0" w:line="240" w:lineRule="auto"/>
              <w:jc w:val="right"/>
              <w:rPr>
                <w:rFonts w:asciiTheme="minorEastAsia" w:hAnsiTheme="minorEastAsia" w:eastAsiaTheme="minorEastAsia"/>
                <w:b/>
                <w:bCs/>
                <w:color w:val="000000"/>
                <w:sz w:val="21"/>
                <w:szCs w:val="21"/>
              </w:rPr>
            </w:pPr>
            <w:r>
              <w:rPr>
                <w:rFonts w:asciiTheme="minorEastAsia" w:hAnsiTheme="minorEastAsia" w:eastAsiaTheme="minorEastAsia"/>
                <w:b/>
                <w:bCs/>
                <w:color w:val="000000"/>
                <w:sz w:val="21"/>
                <w:szCs w:val="21"/>
              </w:rPr>
              <w:t>49.00%</w:t>
            </w:r>
          </w:p>
        </w:tc>
        <w:tc>
          <w:tcPr>
            <w:tcW w:w="861" w:type="pct"/>
            <w:vAlign w:val="center"/>
          </w:tcPr>
          <w:p>
            <w:pPr>
              <w:pStyle w:val="44"/>
              <w:widowControl w:val="0"/>
              <w:spacing w:after="0" w:line="240" w:lineRule="auto"/>
              <w:jc w:val="right"/>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811,185.23</w:t>
            </w:r>
          </w:p>
        </w:tc>
      </w:tr>
    </w:tbl>
    <w:p>
      <w:pPr>
        <w:pStyle w:val="42"/>
        <w:ind w:firstLine="420"/>
        <w:jc w:val="both"/>
        <w:rPr>
          <w:rFonts w:cs="Times New Roman" w:asciiTheme="minorEastAsia" w:hAnsiTheme="minorEastAsia" w:eastAsiaTheme="minorEastAsia"/>
          <w:bCs/>
          <w:sz w:val="21"/>
        </w:rPr>
      </w:pPr>
      <w:r>
        <w:rPr>
          <w:rFonts w:hint="eastAsia" w:cs="Times New Roman" w:asciiTheme="minorEastAsia" w:hAnsiTheme="minorEastAsia" w:eastAsiaTheme="minorEastAsia"/>
          <w:bCs/>
          <w:sz w:val="21"/>
        </w:rPr>
        <w:t>注：上表中部分合计数与各明细数相加之和在尾数上如有差异，系四舍五入所致。</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（二）本次交易构成关联交易</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截至202</w:t>
      </w:r>
      <w:r>
        <w:rPr>
          <w:rFonts w:hint="eastAsia" w:cs="Times New Roman" w:asciiTheme="minorEastAsia" w:hAnsiTheme="minorEastAsia" w:eastAsiaTheme="minorEastAsia"/>
        </w:rPr>
        <w:t>2</w:t>
      </w:r>
      <w:r>
        <w:rPr>
          <w:rFonts w:cs="Times New Roman" w:asciiTheme="minorEastAsia" w:hAnsiTheme="minorEastAsia" w:eastAsiaTheme="minorEastAsia"/>
        </w:rPr>
        <w:t>年</w:t>
      </w:r>
      <w:r>
        <w:rPr>
          <w:rFonts w:hint="eastAsia" w:cs="Times New Roman" w:asciiTheme="minorEastAsia" w:hAnsiTheme="minorEastAsia" w:eastAsiaTheme="minorEastAsia"/>
        </w:rPr>
        <w:t>12</w:t>
      </w:r>
      <w:r>
        <w:rPr>
          <w:rFonts w:cs="Times New Roman" w:asciiTheme="minorEastAsia" w:hAnsiTheme="minorEastAsia" w:eastAsiaTheme="minorEastAsia"/>
        </w:rPr>
        <w:t>月</w:t>
      </w:r>
      <w:r>
        <w:rPr>
          <w:rFonts w:hint="eastAsia" w:cs="Times New Roman" w:asciiTheme="minorEastAsia" w:hAnsiTheme="minorEastAsia" w:eastAsiaTheme="minorEastAsia"/>
        </w:rPr>
        <w:t>31</w:t>
      </w:r>
      <w:r>
        <w:rPr>
          <w:rFonts w:cs="Times New Roman" w:asciiTheme="minorEastAsia" w:hAnsiTheme="minorEastAsia" w:eastAsiaTheme="minorEastAsia"/>
        </w:rPr>
        <w:t>日，本次交易的交易对方之一山能集团直接和间接持有公司54.81%股份，为公司的控股股东</w:t>
      </w:r>
      <w:r>
        <w:rPr>
          <w:rFonts w:hint="eastAsia" w:cs="Times New Roman" w:asciiTheme="minorEastAsia" w:hAnsiTheme="minorEastAsia" w:eastAsiaTheme="minorEastAsia"/>
        </w:rPr>
        <w:t>。</w:t>
      </w:r>
      <w:r>
        <w:rPr>
          <w:rFonts w:cs="Times New Roman" w:asciiTheme="minorEastAsia" w:hAnsiTheme="minorEastAsia" w:eastAsiaTheme="minorEastAsia"/>
        </w:rPr>
        <w:t>同时，山能集团直接持有其他交易对方新矿集团、龙矿集团、淄矿集团、肥城煤业、临矿集团100%股权。依据公司上市地监管规定，山能集团、新矿集团、龙矿集团、淄矿集团、肥城煤业、临矿集团是公司的关联方，本次交易构成关联交易。</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（三）本次交易不构成重大资产重组</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本次交易不构成《上市公司重大资产重组管理办法》规定的重大资产重组事项。</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（四）本次交易涉及的相关审批程序</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公司于</w:t>
      </w:r>
      <w:r>
        <w:rPr>
          <w:rFonts w:cs="Times New Roman" w:asciiTheme="minorEastAsia" w:hAnsiTheme="minorEastAsia" w:eastAsiaTheme="minorEastAsia"/>
          <w:sz w:val="28"/>
          <w:szCs w:val="28"/>
        </w:rPr>
        <w:t>2023年</w:t>
      </w:r>
      <w:r>
        <w:rPr>
          <w:rFonts w:hint="eastAsia" w:cs="Times New Roman" w:asciiTheme="minorEastAsia" w:hAnsiTheme="minorEastAsia" w:eastAsiaTheme="minorEastAsia"/>
          <w:sz w:val="28"/>
          <w:szCs w:val="28"/>
        </w:rPr>
        <w:t>4</w:t>
      </w:r>
      <w:r>
        <w:rPr>
          <w:rFonts w:cs="Times New Roman" w:asciiTheme="minorEastAsia" w:hAnsiTheme="minorEastAsia" w:eastAsiaTheme="minorEastAsia"/>
          <w:sz w:val="28"/>
          <w:szCs w:val="28"/>
        </w:rPr>
        <w:t>月</w:t>
      </w:r>
      <w:r>
        <w:rPr>
          <w:rFonts w:hint="eastAsia" w:cs="Times New Roman" w:asciiTheme="minorEastAsia" w:hAnsiTheme="minorEastAsia" w:eastAsiaTheme="minorEastAsia"/>
          <w:sz w:val="28"/>
          <w:szCs w:val="28"/>
        </w:rPr>
        <w:t>28</w:t>
      </w:r>
      <w:r>
        <w:rPr>
          <w:rFonts w:cs="Times New Roman" w:asciiTheme="minorEastAsia" w:hAnsiTheme="minorEastAsia" w:eastAsiaTheme="minorEastAsia"/>
          <w:sz w:val="28"/>
          <w:szCs w:val="28"/>
        </w:rPr>
        <w:t>日召开第八届董事会第</w:t>
      </w:r>
      <w:r>
        <w:rPr>
          <w:rFonts w:hint="eastAsia" w:cs="Times New Roman" w:asciiTheme="minorEastAsia" w:hAnsiTheme="minorEastAsia" w:eastAsiaTheme="minorEastAsia"/>
          <w:sz w:val="28"/>
          <w:szCs w:val="28"/>
        </w:rPr>
        <w:t>二十九</w:t>
      </w:r>
      <w:r>
        <w:rPr>
          <w:rFonts w:cs="Times New Roman" w:asciiTheme="minorEastAsia" w:hAnsiTheme="minorEastAsia" w:eastAsiaTheme="minorEastAsia"/>
          <w:sz w:val="28"/>
          <w:szCs w:val="28"/>
        </w:rPr>
        <w:t>次会议，审议批准了《关于收购鲁西矿业51%股权和新疆能化51%股权的议案》，</w:t>
      </w:r>
      <w:r>
        <w:rPr>
          <w:rFonts w:hint="eastAsia" w:cs="Times New Roman" w:asciiTheme="minorEastAsia" w:hAnsiTheme="minorEastAsia" w:eastAsiaTheme="minorEastAsia"/>
          <w:sz w:val="28"/>
          <w:szCs w:val="28"/>
        </w:rPr>
        <w:t>关联董事李伟、刘健、祝庆瑞3位董事已回避表决。本次交易提交董事会讨论审议前，公司4名独立董事发表了事前认可意见及独立意见。</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同日，本次交易各方签署了股权转让协议。</w:t>
      </w:r>
    </w:p>
    <w:p>
      <w:pPr>
        <w:adjustRightInd w:val="0"/>
        <w:snapToGrid w:val="0"/>
        <w:spacing w:line="300" w:lineRule="auto"/>
        <w:ind w:firstLine="560" w:firstLineChars="200"/>
        <w:jc w:val="both"/>
        <w:rPr>
          <w:rFonts w:ascii="楷体" w:hAnsi="楷体" w:eastAsia="楷体" w:cs="Times New Roman"/>
          <w:sz w:val="28"/>
          <w:szCs w:val="28"/>
        </w:rPr>
      </w:pPr>
      <w:r>
        <w:rPr>
          <w:rFonts w:hint="eastAsia" w:cs="Times New Roman" w:asciiTheme="minorEastAsia" w:hAnsiTheme="minorEastAsia" w:eastAsiaTheme="minorEastAsia"/>
          <w:sz w:val="28"/>
          <w:szCs w:val="28"/>
        </w:rPr>
        <w:t>根据公司上市地监管规则和《公司章程》规定，本次交易属于公司股东大会审批权限，</w:t>
      </w:r>
      <w:r>
        <w:rPr>
          <w:rFonts w:cs="Times New Roman" w:asciiTheme="minorEastAsia" w:hAnsiTheme="minorEastAsia" w:eastAsiaTheme="minorEastAsia"/>
          <w:sz w:val="28"/>
          <w:szCs w:val="28"/>
        </w:rPr>
        <w:t>尚需提交</w:t>
      </w:r>
      <w:r>
        <w:rPr>
          <w:rFonts w:hint="eastAsia" w:cs="Times New Roman" w:asciiTheme="minorEastAsia" w:hAnsiTheme="minorEastAsia" w:eastAsiaTheme="minorEastAsia"/>
          <w:sz w:val="28"/>
          <w:szCs w:val="28"/>
        </w:rPr>
        <w:t>公司</w:t>
      </w:r>
      <w:r>
        <w:rPr>
          <w:rFonts w:cs="Times New Roman" w:asciiTheme="minorEastAsia" w:hAnsiTheme="minorEastAsia" w:eastAsiaTheme="minorEastAsia"/>
          <w:sz w:val="28"/>
          <w:szCs w:val="28"/>
        </w:rPr>
        <w:t>股东大会审议</w:t>
      </w:r>
      <w:r>
        <w:rPr>
          <w:rFonts w:ascii="楷体" w:hAnsi="楷体" w:eastAsia="楷体" w:cs="Times New Roman"/>
          <w:sz w:val="28"/>
          <w:szCs w:val="28"/>
        </w:rPr>
        <w:t>。</w:t>
      </w:r>
    </w:p>
    <w:p>
      <w:pPr>
        <w:adjustRightInd w:val="0"/>
        <w:snapToGrid w:val="0"/>
        <w:spacing w:line="300" w:lineRule="auto"/>
        <w:ind w:firstLine="562" w:firstLineChars="200"/>
        <w:jc w:val="both"/>
        <w:outlineLvl w:val="1"/>
        <w:rPr>
          <w:rFonts w:cs="Times New Roman" w:asciiTheme="minorEastAsia" w:hAnsiTheme="minorEastAsia" w:eastAsiaTheme="minorEastAsia"/>
          <w:b/>
          <w:bCs/>
          <w:sz w:val="28"/>
          <w:szCs w:val="28"/>
        </w:rPr>
      </w:pPr>
      <w:r>
        <w:rPr>
          <w:rFonts w:ascii="楷体" w:hAnsi="楷体" w:eastAsia="楷体" w:cs="Times New Roman"/>
          <w:b/>
          <w:bCs/>
          <w:sz w:val="28"/>
          <w:szCs w:val="28"/>
        </w:rPr>
        <w:t>（五）</w:t>
      </w:r>
      <w:r>
        <w:rPr>
          <w:rFonts w:hint="eastAsia" w:ascii="楷体" w:hAnsi="楷体" w:eastAsia="楷体" w:cs="Times New Roman"/>
          <w:b/>
          <w:bCs/>
          <w:sz w:val="28"/>
          <w:szCs w:val="28"/>
        </w:rPr>
        <w:t>过往12个月内与同一关联人之间的关联交易</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截至本公告日，公司与山能集团、新矿集团、龙矿集团、淄矿集团、肥城煤业、临矿集团过去</w:t>
      </w:r>
      <w:r>
        <w:rPr>
          <w:rFonts w:cs="Times New Roman" w:asciiTheme="minorEastAsia" w:hAnsiTheme="minorEastAsia" w:eastAsiaTheme="minorEastAsia"/>
          <w:sz w:val="28"/>
          <w:szCs w:val="28"/>
        </w:rPr>
        <w:t>12个月内累计发生的临时性关联交易3次（不含本次董事会审议的关联交易事项），涉及金额共计567,290.95万元，约占公司202</w:t>
      </w:r>
      <w:r>
        <w:rPr>
          <w:rFonts w:hint="eastAsia" w:cs="Times New Roman" w:asciiTheme="minorEastAsia" w:hAnsiTheme="minorEastAsia" w:eastAsiaTheme="minorEastAsia"/>
          <w:sz w:val="28"/>
          <w:szCs w:val="28"/>
        </w:rPr>
        <w:t>2</w:t>
      </w:r>
      <w:r>
        <w:rPr>
          <w:rFonts w:cs="Times New Roman" w:asciiTheme="minorEastAsia" w:hAnsiTheme="minorEastAsia" w:eastAsiaTheme="minorEastAsia"/>
          <w:sz w:val="28"/>
          <w:szCs w:val="28"/>
        </w:rPr>
        <w:t>年度经审计</w:t>
      </w:r>
      <w:r>
        <w:rPr>
          <w:rFonts w:hint="eastAsia" w:cs="Times New Roman" w:asciiTheme="minorEastAsia" w:hAnsiTheme="minorEastAsia" w:eastAsiaTheme="minorEastAsia"/>
          <w:sz w:val="28"/>
          <w:szCs w:val="28"/>
        </w:rPr>
        <w:t>归母</w:t>
      </w:r>
      <w:r>
        <w:rPr>
          <w:rFonts w:cs="Times New Roman" w:asciiTheme="minorEastAsia" w:hAnsiTheme="minorEastAsia" w:eastAsiaTheme="minorEastAsia"/>
          <w:sz w:val="28"/>
          <w:szCs w:val="28"/>
        </w:rPr>
        <w:t>净资产的5.99%。具体参见本公告之</w:t>
      </w:r>
      <w:r>
        <w:rPr>
          <w:rFonts w:hint="eastAsia" w:cs="Times New Roman" w:asciiTheme="minorEastAsia" w:hAnsiTheme="minorEastAsia" w:eastAsiaTheme="minorEastAsia"/>
          <w:sz w:val="28"/>
          <w:szCs w:val="28"/>
        </w:rPr>
        <w:t xml:space="preserve">“八、需要特别说明的历史关联交易”。 </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二、关联方介绍</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（一）关联关系介绍</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参见本公告之“一、本次交易概述”之“（二）本次交易构成关联交易”相关内容。</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（二）关联方基本情况</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1、山能集团</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名称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山东能源集团有限公司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统一社会信用代码</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91370000166120002R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成立时间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1996-03-12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hint="eastAsia" w:cs="Times New Roman" w:asciiTheme="minorEastAsia" w:hAnsiTheme="minorEastAsia" w:eastAsiaTheme="minorEastAsia"/>
                <w:sz w:val="21"/>
                <w:szCs w:val="18"/>
              </w:rPr>
              <w:t>山东省济南市高新区舜华路</w:t>
            </w:r>
            <w:r>
              <w:rPr>
                <w:rFonts w:cs="Times New Roman" w:asciiTheme="minorEastAsia" w:hAnsiTheme="minorEastAsia" w:eastAsiaTheme="minorEastAsia"/>
                <w:sz w:val="21"/>
                <w:szCs w:val="18"/>
              </w:rPr>
              <w:t>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法定代表人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注册资本</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020</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经营范围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hint="eastAsia" w:cs="Times New Roman" w:asciiTheme="minorEastAsia" w:hAnsiTheme="minorEastAsia" w:eastAsiaTheme="minorEastAsia"/>
                <w:sz w:val="21"/>
                <w:szCs w:val="18"/>
              </w:rPr>
              <w:t>授权范围内的国有资产经营；开展煤炭等资源性产品、煤电、煤化工、高端装备制造、新能源新材料、现代物流贸易、油气、工程和技术研究及管理咨询、高科技、金融等行业领域的投资、管理；规划、组织、协调集团所属企业在上述行业领域内的生产经营活动。投资咨询；期刊出版，有线广播及电视的安装、开通、维护和器材销售；许可证批准范围内的增值电信业务；对外承包工程资质证书批准范围内的承包与实力、规模、业绩相适应的国外工程项目及对外派遣实施上述境外工程所需的劳务人员。（以下仅限分支机构经营）：热电、供热及发电余热综合利用；公路运输；木材加工；水、暖管道安装、维修；餐饮、旅馆；水的开采及销售；黄金、贵金属、有色金属的地质探矿、开采、选冶、加工、销售及技术服务。广告业务；机电产品、服装、纺织及橡胶制品的销售；备案范围内的进出口业务；园林绿化；房屋、土地、设备的租赁；煤炭、煤化工及煤电铝技术开发服务；建筑材料、硫酸铵（白色结晶粉末）生产、销售；矿用设备、机电设备、成套设备及零配件的制造、安装、维修、销售；装饰装修；电器设备安装、维修、销售；通用零部件、机械配件、加工及销售；污水处理及中水的销售；房地产开发、物业管理；日用百货、工艺品、金属材料、燃气设备销售；铁路货物（区内自备）运输。（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股权结构</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实际控制人及控股股东山东省人民政府国有资产监督管理委员会持股70%，山东国惠投资控股集团有限公司持股20%，山东省财欣资产运营有限公司持股10%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是否为失信被执行人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否</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2484"/>
        <w:gridCol w:w="2484"/>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069"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sz w:val="21"/>
                <w:szCs w:val="18"/>
              </w:rPr>
              <w:br w:type="page"/>
            </w:r>
            <w:r>
              <w:rPr>
                <w:rFonts w:cs="Times New Roman" w:asciiTheme="minorEastAsia" w:hAnsiTheme="minorEastAsia" w:eastAsiaTheme="minorEastAsia"/>
                <w:b/>
                <w:bCs/>
                <w:sz w:val="21"/>
                <w:szCs w:val="18"/>
              </w:rPr>
              <w:t>项目</w:t>
            </w:r>
          </w:p>
        </w:tc>
        <w:tc>
          <w:tcPr>
            <w:tcW w:w="2484"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截至202</w:t>
            </w:r>
            <w:r>
              <w:rPr>
                <w:rFonts w:hint="eastAsia" w:cs="Times New Roman" w:asciiTheme="minorEastAsia" w:hAnsiTheme="minorEastAsia" w:eastAsiaTheme="minorEastAsia"/>
                <w:b/>
                <w:bCs/>
                <w:sz w:val="21"/>
                <w:szCs w:val="18"/>
              </w:rPr>
              <w:t>3</w:t>
            </w:r>
            <w:r>
              <w:rPr>
                <w:rFonts w:cs="Times New Roman" w:asciiTheme="minorEastAsia" w:hAnsiTheme="minorEastAsia" w:eastAsiaTheme="minorEastAsia"/>
                <w:b/>
                <w:bCs/>
                <w:sz w:val="21"/>
                <w:szCs w:val="18"/>
              </w:rPr>
              <w:t>年</w:t>
            </w:r>
            <w:r>
              <w:rPr>
                <w:rFonts w:hint="eastAsia" w:cs="Times New Roman" w:asciiTheme="minorEastAsia" w:hAnsiTheme="minorEastAsia" w:eastAsiaTheme="minorEastAsia"/>
                <w:b/>
                <w:bCs/>
                <w:sz w:val="21"/>
                <w:szCs w:val="18"/>
              </w:rPr>
              <w:t>3</w:t>
            </w:r>
            <w:r>
              <w:rPr>
                <w:rFonts w:cs="Times New Roman" w:asciiTheme="minorEastAsia" w:hAnsiTheme="minorEastAsia" w:eastAsiaTheme="minorEastAsia"/>
                <w:b/>
                <w:bCs/>
                <w:sz w:val="21"/>
                <w:szCs w:val="18"/>
              </w:rPr>
              <w:t>月31日</w:t>
            </w:r>
          </w:p>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（未经审计）</w:t>
            </w:r>
          </w:p>
        </w:tc>
        <w:tc>
          <w:tcPr>
            <w:tcW w:w="2484"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截至2022年</w:t>
            </w:r>
            <w:r>
              <w:rPr>
                <w:rFonts w:hint="eastAsia" w:cs="Times New Roman" w:asciiTheme="minorEastAsia" w:hAnsiTheme="minorEastAsia" w:eastAsiaTheme="minorEastAsia"/>
                <w:b/>
                <w:bCs/>
                <w:sz w:val="21"/>
                <w:szCs w:val="18"/>
              </w:rPr>
              <w:t>12</w:t>
            </w:r>
            <w:r>
              <w:rPr>
                <w:rFonts w:cs="Times New Roman" w:asciiTheme="minorEastAsia" w:hAnsiTheme="minorEastAsia" w:eastAsiaTheme="minorEastAsia"/>
                <w:b/>
                <w:bCs/>
                <w:sz w:val="21"/>
                <w:szCs w:val="18"/>
              </w:rPr>
              <w:t>月31日</w:t>
            </w:r>
          </w:p>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（经审计）</w:t>
            </w:r>
          </w:p>
        </w:tc>
        <w:tc>
          <w:tcPr>
            <w:tcW w:w="2485"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截至2021年12月31日</w:t>
            </w:r>
          </w:p>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资产总额</w:t>
            </w:r>
          </w:p>
        </w:tc>
        <w:tc>
          <w:tcPr>
            <w:tcW w:w="2484" w:type="dxa"/>
            <w:vAlign w:val="center"/>
          </w:tcPr>
          <w:p>
            <w:pPr>
              <w:adjustRightInd w:val="0"/>
              <w:snapToGrid w:val="0"/>
              <w:jc w:val="right"/>
              <w:rPr>
                <w:rFonts w:cs="Times New Roman"/>
                <w:sz w:val="21"/>
                <w:szCs w:val="21"/>
              </w:rPr>
            </w:pPr>
            <w:r>
              <w:rPr>
                <w:rFonts w:cs="Times New Roman"/>
                <w:color w:val="000000"/>
                <w:sz w:val="21"/>
                <w:szCs w:val="21"/>
              </w:rPr>
              <w:t>95,919,872.46</w:t>
            </w:r>
          </w:p>
        </w:tc>
        <w:tc>
          <w:tcPr>
            <w:tcW w:w="248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18"/>
              </w:rPr>
              <w:t>95</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112</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016</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64</w:t>
            </w:r>
          </w:p>
        </w:tc>
        <w:tc>
          <w:tcPr>
            <w:tcW w:w="2485"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75,140,248.39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资产净额</w:t>
            </w:r>
          </w:p>
        </w:tc>
        <w:tc>
          <w:tcPr>
            <w:tcW w:w="2484" w:type="dxa"/>
            <w:vAlign w:val="center"/>
          </w:tcPr>
          <w:p>
            <w:pPr>
              <w:adjustRightInd w:val="0"/>
              <w:snapToGrid w:val="0"/>
              <w:jc w:val="right"/>
              <w:rPr>
                <w:rFonts w:cs="Times New Roman"/>
                <w:sz w:val="21"/>
                <w:szCs w:val="21"/>
              </w:rPr>
            </w:pPr>
            <w:r>
              <w:rPr>
                <w:rFonts w:cs="Times New Roman"/>
                <w:color w:val="000000"/>
                <w:sz w:val="21"/>
                <w:szCs w:val="21"/>
              </w:rPr>
              <w:t>29,168,092.76</w:t>
            </w:r>
          </w:p>
        </w:tc>
        <w:tc>
          <w:tcPr>
            <w:tcW w:w="2484" w:type="dxa"/>
            <w:vAlign w:val="center"/>
          </w:tcPr>
          <w:p>
            <w:pPr>
              <w:adjustRightInd w:val="0"/>
              <w:snapToGrid w:val="0"/>
              <w:jc w:val="right"/>
              <w:rPr>
                <w:rFonts w:cs="Times New Roman" w:asciiTheme="minorEastAsia" w:hAnsiTheme="minorEastAsia" w:eastAsiaTheme="minorEastAsia"/>
                <w:color w:val="000000"/>
                <w:sz w:val="21"/>
                <w:szCs w:val="18"/>
              </w:rPr>
            </w:pPr>
            <w:r>
              <w:rPr>
                <w:rFonts w:cs="Times New Roman" w:asciiTheme="minorEastAsia" w:hAnsiTheme="minorEastAsia" w:eastAsiaTheme="minorEastAsia"/>
                <w:sz w:val="21"/>
                <w:szCs w:val="18"/>
              </w:rPr>
              <w:t>28</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549</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778</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01</w:t>
            </w:r>
          </w:p>
        </w:tc>
        <w:tc>
          <w:tcPr>
            <w:tcW w:w="2485" w:type="dxa"/>
            <w:vAlign w:val="center"/>
          </w:tcPr>
          <w:p>
            <w:pPr>
              <w:adjustRightInd w:val="0"/>
              <w:snapToGrid w:val="0"/>
              <w:jc w:val="right"/>
              <w:rPr>
                <w:rFonts w:cs="Times New Roman" w:asciiTheme="minorEastAsia" w:hAnsiTheme="minorEastAsia" w:eastAsiaTheme="minorEastAsia"/>
                <w:color w:val="000000"/>
                <w:sz w:val="21"/>
                <w:szCs w:val="18"/>
              </w:rPr>
            </w:pPr>
            <w:r>
              <w:rPr>
                <w:rFonts w:cs="Times New Roman" w:asciiTheme="minorEastAsia" w:hAnsiTheme="minorEastAsia" w:eastAsiaTheme="minorEastAsia"/>
                <w:color w:val="000000"/>
                <w:sz w:val="21"/>
                <w:szCs w:val="18"/>
              </w:rPr>
              <w:t>24,073,543.79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9"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项目</w:t>
            </w:r>
          </w:p>
        </w:tc>
        <w:tc>
          <w:tcPr>
            <w:tcW w:w="2484" w:type="dxa"/>
            <w:vAlign w:val="center"/>
          </w:tcPr>
          <w:p>
            <w:pPr>
              <w:adjustRightInd w:val="0"/>
              <w:snapToGrid w:val="0"/>
              <w:jc w:val="center"/>
              <w:rPr>
                <w:rFonts w:cs="Times New Roman"/>
                <w:b/>
                <w:bCs/>
                <w:sz w:val="21"/>
                <w:szCs w:val="21"/>
              </w:rPr>
            </w:pPr>
            <w:r>
              <w:rPr>
                <w:rFonts w:cs="Times New Roman"/>
                <w:b/>
                <w:bCs/>
                <w:sz w:val="21"/>
                <w:szCs w:val="21"/>
              </w:rPr>
              <w:t>202</w:t>
            </w:r>
            <w:r>
              <w:rPr>
                <w:rFonts w:hint="eastAsia" w:cs="Times New Roman"/>
                <w:b/>
                <w:bCs/>
                <w:sz w:val="21"/>
                <w:szCs w:val="21"/>
              </w:rPr>
              <w:t>3</w:t>
            </w:r>
            <w:r>
              <w:rPr>
                <w:rFonts w:cs="Times New Roman"/>
                <w:b/>
                <w:bCs/>
                <w:sz w:val="21"/>
                <w:szCs w:val="21"/>
              </w:rPr>
              <w:t>年</w:t>
            </w:r>
            <w:r>
              <w:rPr>
                <w:rFonts w:hint="eastAsia" w:cs="Times New Roman"/>
                <w:b/>
                <w:bCs/>
                <w:sz w:val="21"/>
                <w:szCs w:val="21"/>
              </w:rPr>
              <w:t>1-3月</w:t>
            </w:r>
          </w:p>
          <w:p>
            <w:pPr>
              <w:adjustRightInd w:val="0"/>
              <w:snapToGrid w:val="0"/>
              <w:jc w:val="center"/>
              <w:rPr>
                <w:rFonts w:cs="Times New Roman"/>
                <w:b/>
                <w:bCs/>
                <w:sz w:val="21"/>
                <w:szCs w:val="21"/>
              </w:rPr>
            </w:pPr>
            <w:r>
              <w:rPr>
                <w:rFonts w:cs="Times New Roman"/>
                <w:b/>
                <w:bCs/>
                <w:sz w:val="21"/>
                <w:szCs w:val="21"/>
              </w:rPr>
              <w:t>（未经审计）</w:t>
            </w:r>
          </w:p>
        </w:tc>
        <w:tc>
          <w:tcPr>
            <w:tcW w:w="2484"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2022年</w:t>
            </w:r>
            <w:r>
              <w:rPr>
                <w:rFonts w:hint="eastAsia" w:cs="Times New Roman" w:asciiTheme="minorEastAsia" w:hAnsiTheme="minorEastAsia" w:eastAsiaTheme="minorEastAsia"/>
                <w:b/>
                <w:bCs/>
                <w:sz w:val="21"/>
                <w:szCs w:val="18"/>
              </w:rPr>
              <w:t>度</w:t>
            </w:r>
          </w:p>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（经审计）</w:t>
            </w:r>
          </w:p>
        </w:tc>
        <w:tc>
          <w:tcPr>
            <w:tcW w:w="2485"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2021年度</w:t>
            </w:r>
          </w:p>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营业收入</w:t>
            </w:r>
          </w:p>
        </w:tc>
        <w:tc>
          <w:tcPr>
            <w:tcW w:w="2484" w:type="dxa"/>
            <w:vAlign w:val="center"/>
          </w:tcPr>
          <w:p>
            <w:pPr>
              <w:adjustRightInd w:val="0"/>
              <w:snapToGrid w:val="0"/>
              <w:jc w:val="right"/>
              <w:rPr>
                <w:rFonts w:cs="Times New Roman"/>
                <w:sz w:val="21"/>
                <w:szCs w:val="21"/>
              </w:rPr>
            </w:pPr>
            <w:r>
              <w:rPr>
                <w:rFonts w:cs="Times New Roman"/>
                <w:color w:val="000000"/>
                <w:sz w:val="21"/>
                <w:szCs w:val="21"/>
              </w:rPr>
              <w:t>19,253,967.34</w:t>
            </w:r>
          </w:p>
        </w:tc>
        <w:tc>
          <w:tcPr>
            <w:tcW w:w="2484" w:type="dxa"/>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83</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471</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545</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21</w:t>
            </w:r>
          </w:p>
        </w:tc>
        <w:tc>
          <w:tcPr>
            <w:tcW w:w="2485" w:type="dxa"/>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77,411,900.41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净利润</w:t>
            </w:r>
          </w:p>
        </w:tc>
        <w:tc>
          <w:tcPr>
            <w:tcW w:w="2484" w:type="dxa"/>
            <w:vAlign w:val="center"/>
          </w:tcPr>
          <w:p>
            <w:pPr>
              <w:adjustRightInd w:val="0"/>
              <w:snapToGrid w:val="0"/>
              <w:jc w:val="right"/>
              <w:rPr>
                <w:rFonts w:cs="Times New Roman"/>
                <w:sz w:val="21"/>
                <w:szCs w:val="21"/>
              </w:rPr>
            </w:pPr>
            <w:r>
              <w:rPr>
                <w:rFonts w:cs="Times New Roman"/>
                <w:color w:val="000000"/>
                <w:sz w:val="21"/>
                <w:szCs w:val="21"/>
              </w:rPr>
              <w:t>859,485.31</w:t>
            </w:r>
          </w:p>
        </w:tc>
        <w:tc>
          <w:tcPr>
            <w:tcW w:w="2484" w:type="dxa"/>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404</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059</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73</w:t>
            </w:r>
          </w:p>
        </w:tc>
        <w:tc>
          <w:tcPr>
            <w:tcW w:w="2485" w:type="dxa"/>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1,444,529.20</w:t>
            </w:r>
          </w:p>
        </w:tc>
      </w:tr>
    </w:tbl>
    <w:p>
      <w:pPr>
        <w:adjustRightInd w:val="0"/>
        <w:snapToGrid w:val="0"/>
        <w:spacing w:line="300" w:lineRule="auto"/>
        <w:ind w:firstLine="562" w:firstLineChars="200"/>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2、新矿集团</w:t>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名称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新汶矿业集团有限责任公司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统一社会信用代码</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91370000169595636J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成立时间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1998-03-12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山东新泰市新汶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法定代表人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hint="eastAsia" w:cs="Times New Roman" w:asciiTheme="minorEastAsia" w:hAnsiTheme="minorEastAsia" w:eastAsiaTheme="minorEastAsia"/>
                <w:sz w:val="21"/>
                <w:szCs w:val="18"/>
              </w:rPr>
              <w:t>王乃国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注册资本</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357,936.01万元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经营范围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炭开采、洗选；电厂受托管理运营服务；道路运输；燃气生产、经营；化工产品（不含化学危险品）销售；石膏开采及石膏制品、许可范围内烧碱、液氯、盐酸、次氯酸纳、聚氯乙烯、三氯氢硅、四氯化硅、液体消毒剂的生产、销售；饮食服务；社区服务；计量授权证书范围内部强制检定；（以上经营仅限分支机构）。因特网接入服务业务；对外提供经济技术合作业务；矿山工程施工；地质钻探；钻井服务；地质灾害治理工程；地质钻探技术咨询；地质钻探技术开发；矿山设备（不含特种设备）制造、销售、安装、撤除、维修及技术咨询服务；液压支架安装、维修、租赁、撤除；采矿设备制造、煤炭、建筑材料的销售；电力设备、配件的销售；电力设备维修维护（特种设备除外）;电力、热力技术咨询服务；设备租赁；农牧养殖；塑料制品、橡胶制品、纺织品、服装、工艺品（不含金饰品）、计量器具、仪器仪表及配件的生产、销售；对所属企业的管理；煤炭开采技术咨询、服务；批准范围内的进出口业务；房屋租赁；教育咨询；企业管理及商务信息咨询；煤矿安全培训；文化艺术及职业技能培训；环境监测；计量检测；环保技术咨询、服务及培训；文化艺术交流策划；企业形象及市场营销策划；舞美设计；广告业务；会议及展览服务；婚庆礼仪服务；摄影服务；市场调研；网站建设与维护；动漫制作；电子产品、办公用品、文化用品、工艺品（象牙及其制品除外）的销售。（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股权结构</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控股股东山能集团持股100%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是否为失信被执行人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否</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3"/>
        <w:gridCol w:w="247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01" w:type="dxa"/>
            <w:shd w:val="clear" w:color="auto" w:fill="auto"/>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项目</w:t>
            </w:r>
          </w:p>
        </w:tc>
        <w:tc>
          <w:tcPr>
            <w:tcW w:w="2473" w:type="dxa"/>
            <w:shd w:val="clear" w:color="auto" w:fill="auto"/>
            <w:vAlign w:val="center"/>
          </w:tcPr>
          <w:p>
            <w:pPr>
              <w:adjustRightInd w:val="0"/>
              <w:snapToGrid w:val="0"/>
              <w:jc w:val="center"/>
              <w:rPr>
                <w:rFonts w:cs="Times New Roman"/>
                <w:b/>
                <w:bCs/>
                <w:sz w:val="21"/>
                <w:szCs w:val="21"/>
              </w:rPr>
            </w:pPr>
            <w:r>
              <w:rPr>
                <w:rFonts w:cs="Times New Roman"/>
                <w:b/>
                <w:bCs/>
                <w:sz w:val="21"/>
                <w:szCs w:val="21"/>
              </w:rPr>
              <w:t>截至202</w:t>
            </w:r>
            <w:r>
              <w:rPr>
                <w:rFonts w:hint="eastAsia" w:cs="Times New Roman"/>
                <w:b/>
                <w:bCs/>
                <w:sz w:val="21"/>
                <w:szCs w:val="21"/>
              </w:rPr>
              <w:t>3</w:t>
            </w:r>
            <w:r>
              <w:rPr>
                <w:rFonts w:cs="Times New Roman"/>
                <w:b/>
                <w:bCs/>
                <w:sz w:val="21"/>
                <w:szCs w:val="21"/>
              </w:rPr>
              <w:t>年</w:t>
            </w:r>
            <w:r>
              <w:rPr>
                <w:rFonts w:hint="eastAsia" w:cs="Times New Roman"/>
                <w:b/>
                <w:bCs/>
                <w:sz w:val="21"/>
                <w:szCs w:val="21"/>
              </w:rPr>
              <w:t>3</w:t>
            </w:r>
            <w:r>
              <w:rPr>
                <w:rFonts w:cs="Times New Roman"/>
                <w:b/>
                <w:bCs/>
                <w:sz w:val="21"/>
                <w:szCs w:val="21"/>
              </w:rPr>
              <w:t>月31日</w:t>
            </w:r>
          </w:p>
          <w:p>
            <w:pPr>
              <w:adjustRightInd w:val="0"/>
              <w:snapToGrid w:val="0"/>
              <w:jc w:val="center"/>
              <w:rPr>
                <w:rFonts w:cs="Times New Roman"/>
                <w:b/>
                <w:bCs/>
                <w:sz w:val="21"/>
                <w:szCs w:val="21"/>
              </w:rPr>
            </w:pPr>
            <w:r>
              <w:rPr>
                <w:rFonts w:cs="Times New Roman"/>
                <w:b/>
                <w:bCs/>
                <w:sz w:val="21"/>
                <w:szCs w:val="21"/>
              </w:rPr>
              <w:t>（未经审计）</w:t>
            </w:r>
          </w:p>
        </w:tc>
        <w:tc>
          <w:tcPr>
            <w:tcW w:w="2474"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截至2022年</w:t>
            </w:r>
            <w:r>
              <w:rPr>
                <w:rFonts w:hint="eastAsia" w:cs="Times New Roman" w:asciiTheme="minorEastAsia" w:hAnsiTheme="minorEastAsia" w:eastAsiaTheme="minorEastAsia"/>
                <w:b/>
                <w:bCs/>
                <w:sz w:val="21"/>
                <w:szCs w:val="21"/>
              </w:rPr>
              <w:t>12</w:t>
            </w:r>
            <w:r>
              <w:rPr>
                <w:rFonts w:cs="Times New Roman" w:asciiTheme="minorEastAsia" w:hAnsiTheme="minorEastAsia" w:eastAsiaTheme="minorEastAsia"/>
                <w:b/>
                <w:bCs/>
                <w:sz w:val="21"/>
                <w:szCs w:val="21"/>
              </w:rPr>
              <w:t>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c>
          <w:tcPr>
            <w:tcW w:w="2474"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截至2021年12月31日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shd w:val="clear" w:color="auto" w:fill="auto"/>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资产总额</w:t>
            </w:r>
          </w:p>
        </w:tc>
        <w:tc>
          <w:tcPr>
            <w:tcW w:w="2473" w:type="dxa"/>
            <w:shd w:val="clear" w:color="auto" w:fill="auto"/>
            <w:vAlign w:val="center"/>
          </w:tcPr>
          <w:p>
            <w:pPr>
              <w:adjustRightInd w:val="0"/>
              <w:snapToGrid w:val="0"/>
              <w:jc w:val="right"/>
              <w:rPr>
                <w:rFonts w:cs="Times New Roman"/>
                <w:sz w:val="21"/>
                <w:szCs w:val="21"/>
              </w:rPr>
            </w:pPr>
            <w:r>
              <w:rPr>
                <w:rFonts w:cs="Times New Roman"/>
                <w:color w:val="000000"/>
                <w:sz w:val="21"/>
                <w:szCs w:val="21"/>
              </w:rPr>
              <w:t>8,615,089.08</w:t>
            </w:r>
          </w:p>
        </w:tc>
        <w:tc>
          <w:tcPr>
            <w:tcW w:w="2474" w:type="dxa"/>
            <w:vAlign w:val="center"/>
          </w:tcPr>
          <w:p>
            <w:pPr>
              <w:adjustRightInd w:val="0"/>
              <w:snapToGrid w:val="0"/>
              <w:jc w:val="right"/>
              <w:rPr>
                <w:rFonts w:cs="Times New Roman"/>
                <w:sz w:val="21"/>
                <w:szCs w:val="21"/>
              </w:rPr>
            </w:pPr>
            <w:r>
              <w:rPr>
                <w:rFonts w:cs="Times New Roman"/>
                <w:color w:val="000000"/>
                <w:sz w:val="21"/>
                <w:szCs w:val="21"/>
              </w:rPr>
              <w:t>9,074,870.09</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8,471,137.17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shd w:val="clear" w:color="auto" w:fill="auto"/>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资产净额</w:t>
            </w:r>
          </w:p>
        </w:tc>
        <w:tc>
          <w:tcPr>
            <w:tcW w:w="2473" w:type="dxa"/>
            <w:shd w:val="clear" w:color="auto" w:fill="auto"/>
            <w:vAlign w:val="center"/>
          </w:tcPr>
          <w:p>
            <w:pPr>
              <w:adjustRightInd w:val="0"/>
              <w:snapToGrid w:val="0"/>
              <w:jc w:val="right"/>
              <w:rPr>
                <w:rFonts w:cs="Times New Roman"/>
                <w:sz w:val="21"/>
                <w:szCs w:val="21"/>
              </w:rPr>
            </w:pPr>
            <w:r>
              <w:rPr>
                <w:rFonts w:cs="Times New Roman"/>
                <w:color w:val="000000"/>
                <w:sz w:val="21"/>
                <w:szCs w:val="21"/>
              </w:rPr>
              <w:t>2,619,708.11</w:t>
            </w:r>
          </w:p>
        </w:tc>
        <w:tc>
          <w:tcPr>
            <w:tcW w:w="2474" w:type="dxa"/>
            <w:vAlign w:val="center"/>
          </w:tcPr>
          <w:p>
            <w:pPr>
              <w:adjustRightInd w:val="0"/>
              <w:snapToGrid w:val="0"/>
              <w:jc w:val="right"/>
              <w:rPr>
                <w:rFonts w:cs="Times New Roman"/>
                <w:sz w:val="21"/>
                <w:szCs w:val="21"/>
              </w:rPr>
            </w:pPr>
            <w:r>
              <w:rPr>
                <w:rFonts w:cs="Times New Roman"/>
                <w:color w:val="000000"/>
                <w:sz w:val="21"/>
                <w:szCs w:val="21"/>
              </w:rPr>
              <w:t>2,772,564.23</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2,553,261.35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shd w:val="clear" w:color="auto" w:fill="auto"/>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项目</w:t>
            </w:r>
          </w:p>
        </w:tc>
        <w:tc>
          <w:tcPr>
            <w:tcW w:w="2473" w:type="dxa"/>
            <w:shd w:val="clear" w:color="auto" w:fill="auto"/>
            <w:vAlign w:val="center"/>
          </w:tcPr>
          <w:p>
            <w:pPr>
              <w:adjustRightInd w:val="0"/>
              <w:snapToGrid w:val="0"/>
              <w:jc w:val="center"/>
              <w:rPr>
                <w:rFonts w:cs="Times New Roman"/>
                <w:b/>
                <w:bCs/>
                <w:sz w:val="21"/>
                <w:szCs w:val="21"/>
              </w:rPr>
            </w:pPr>
            <w:r>
              <w:rPr>
                <w:rFonts w:cs="Times New Roman"/>
                <w:b/>
                <w:bCs/>
                <w:sz w:val="21"/>
                <w:szCs w:val="21"/>
              </w:rPr>
              <w:t>202</w:t>
            </w:r>
            <w:r>
              <w:rPr>
                <w:rFonts w:hint="eastAsia" w:cs="Times New Roman"/>
                <w:b/>
                <w:bCs/>
                <w:sz w:val="21"/>
                <w:szCs w:val="21"/>
              </w:rPr>
              <w:t>3</w:t>
            </w:r>
            <w:r>
              <w:rPr>
                <w:rFonts w:cs="Times New Roman"/>
                <w:b/>
                <w:bCs/>
                <w:sz w:val="21"/>
                <w:szCs w:val="21"/>
              </w:rPr>
              <w:t>年</w:t>
            </w:r>
            <w:r>
              <w:rPr>
                <w:rFonts w:hint="eastAsia" w:cs="Times New Roman"/>
                <w:b/>
                <w:bCs/>
                <w:sz w:val="21"/>
                <w:szCs w:val="21"/>
              </w:rPr>
              <w:t>1-3月</w:t>
            </w:r>
          </w:p>
          <w:p>
            <w:pPr>
              <w:adjustRightInd w:val="0"/>
              <w:snapToGrid w:val="0"/>
              <w:jc w:val="center"/>
              <w:rPr>
                <w:rFonts w:cs="Times New Roman"/>
                <w:b/>
                <w:bCs/>
                <w:sz w:val="21"/>
                <w:szCs w:val="21"/>
              </w:rPr>
            </w:pPr>
            <w:r>
              <w:rPr>
                <w:rFonts w:cs="Times New Roman"/>
                <w:b/>
                <w:bCs/>
                <w:sz w:val="21"/>
                <w:szCs w:val="21"/>
              </w:rPr>
              <w:t>（未经审计）</w:t>
            </w:r>
          </w:p>
        </w:tc>
        <w:tc>
          <w:tcPr>
            <w:tcW w:w="2474" w:type="dxa"/>
            <w:vAlign w:val="center"/>
          </w:tcPr>
          <w:p>
            <w:pPr>
              <w:adjustRightInd w:val="0"/>
              <w:snapToGrid w:val="0"/>
              <w:jc w:val="center"/>
              <w:rPr>
                <w:rFonts w:cs="Times New Roman"/>
                <w:b/>
                <w:bCs/>
                <w:sz w:val="21"/>
                <w:szCs w:val="21"/>
              </w:rPr>
            </w:pPr>
            <w:r>
              <w:rPr>
                <w:rFonts w:cs="Times New Roman"/>
                <w:b/>
                <w:bCs/>
                <w:sz w:val="21"/>
                <w:szCs w:val="21"/>
              </w:rPr>
              <w:t>2022年</w:t>
            </w:r>
            <w:r>
              <w:rPr>
                <w:rFonts w:hint="eastAsia" w:cs="Times New Roman"/>
                <w:b/>
                <w:bCs/>
                <w:sz w:val="21"/>
                <w:szCs w:val="21"/>
              </w:rPr>
              <w:t>度</w:t>
            </w:r>
          </w:p>
          <w:p>
            <w:pPr>
              <w:adjustRightInd w:val="0"/>
              <w:snapToGrid w:val="0"/>
              <w:jc w:val="center"/>
              <w:rPr>
                <w:rFonts w:cs="Times New Roman"/>
                <w:b/>
                <w:bCs/>
                <w:sz w:val="21"/>
                <w:szCs w:val="21"/>
              </w:rPr>
            </w:pPr>
            <w:r>
              <w:rPr>
                <w:rFonts w:cs="Times New Roman"/>
                <w:b/>
                <w:bCs/>
                <w:sz w:val="21"/>
                <w:szCs w:val="21"/>
              </w:rPr>
              <w:t>（经审计）</w:t>
            </w:r>
          </w:p>
        </w:tc>
        <w:tc>
          <w:tcPr>
            <w:tcW w:w="2474"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2021年度</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shd w:val="clear" w:color="auto" w:fill="auto"/>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营业收入</w:t>
            </w:r>
          </w:p>
        </w:tc>
        <w:tc>
          <w:tcPr>
            <w:tcW w:w="2473" w:type="dxa"/>
            <w:shd w:val="clear" w:color="auto" w:fill="auto"/>
            <w:vAlign w:val="center"/>
          </w:tcPr>
          <w:p>
            <w:pPr>
              <w:adjustRightInd w:val="0"/>
              <w:snapToGrid w:val="0"/>
              <w:jc w:val="right"/>
              <w:rPr>
                <w:rFonts w:cs="Times New Roman"/>
                <w:sz w:val="21"/>
                <w:szCs w:val="21"/>
              </w:rPr>
            </w:pPr>
            <w:r>
              <w:rPr>
                <w:rFonts w:cs="Times New Roman"/>
                <w:color w:val="000000"/>
                <w:sz w:val="21"/>
                <w:szCs w:val="21"/>
              </w:rPr>
              <w:t>2,898,700.61</w:t>
            </w:r>
          </w:p>
        </w:tc>
        <w:tc>
          <w:tcPr>
            <w:tcW w:w="2474" w:type="dxa"/>
            <w:vAlign w:val="center"/>
          </w:tcPr>
          <w:p>
            <w:pPr>
              <w:adjustRightInd w:val="0"/>
              <w:snapToGrid w:val="0"/>
              <w:jc w:val="right"/>
              <w:rPr>
                <w:rFonts w:cs="Times New Roman"/>
                <w:sz w:val="21"/>
                <w:szCs w:val="21"/>
              </w:rPr>
            </w:pPr>
            <w:r>
              <w:rPr>
                <w:rFonts w:cs="Times New Roman"/>
                <w:color w:val="000000"/>
                <w:sz w:val="21"/>
                <w:szCs w:val="21"/>
              </w:rPr>
              <w:t>11,272,862.76</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10,673,383.37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shd w:val="clear" w:color="auto" w:fill="auto"/>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净利润</w:t>
            </w:r>
          </w:p>
        </w:tc>
        <w:tc>
          <w:tcPr>
            <w:tcW w:w="2473" w:type="dxa"/>
            <w:shd w:val="clear" w:color="auto" w:fill="auto"/>
            <w:vAlign w:val="center"/>
          </w:tcPr>
          <w:p>
            <w:pPr>
              <w:adjustRightInd w:val="0"/>
              <w:snapToGrid w:val="0"/>
              <w:jc w:val="right"/>
              <w:rPr>
                <w:rFonts w:cs="Times New Roman"/>
                <w:sz w:val="21"/>
                <w:szCs w:val="21"/>
              </w:rPr>
            </w:pPr>
            <w:r>
              <w:rPr>
                <w:rFonts w:cs="Times New Roman"/>
                <w:color w:val="000000"/>
                <w:sz w:val="21"/>
                <w:szCs w:val="21"/>
              </w:rPr>
              <w:t>98,455.51</w:t>
            </w:r>
          </w:p>
        </w:tc>
        <w:tc>
          <w:tcPr>
            <w:tcW w:w="2474" w:type="dxa"/>
            <w:vAlign w:val="center"/>
          </w:tcPr>
          <w:p>
            <w:pPr>
              <w:adjustRightInd w:val="0"/>
              <w:snapToGrid w:val="0"/>
              <w:jc w:val="right"/>
              <w:rPr>
                <w:rFonts w:cs="Times New Roman"/>
                <w:sz w:val="21"/>
                <w:szCs w:val="21"/>
              </w:rPr>
            </w:pPr>
            <w:r>
              <w:rPr>
                <w:rFonts w:cs="Times New Roman"/>
                <w:color w:val="000000"/>
                <w:sz w:val="21"/>
                <w:szCs w:val="21"/>
              </w:rPr>
              <w:t>56,256.55</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252,243.20</w:t>
            </w:r>
          </w:p>
        </w:tc>
      </w:tr>
    </w:tbl>
    <w:p>
      <w:pPr>
        <w:adjustRightInd w:val="0"/>
        <w:snapToGrid w:val="0"/>
        <w:spacing w:line="300" w:lineRule="auto"/>
        <w:ind w:firstLine="562" w:firstLineChars="200"/>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3、龙矿集团</w:t>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名称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龙口矿业集团有限公司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统一社会信用代码</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9137000016942321XR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成立时间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1989-09-13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山东省龙口市振兴南路369号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法定代表人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王立宝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注册资本</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270,378.1万元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经营范围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炭开采、销售（限分支机构经营）。（有效期限以许可证为准）。在法律法规规定的范围内对外投资及管理（未经金融监管部门批准，不得从事吸收存款、发放贷款、融资担保、代客理财等金融业务）；企业管理咨询服务；碳纤维复合材料制品、汽车配件、建筑材料、不锈钢管件、船用配件、集装箱配件的销售；铸铁件、砂型铸件、机械设备、仪器仪表及配件的销售；机械设备租赁、房屋租赁；会议服务；备案范围进出口业务（凭备案证经营）；工程测量：控制测量、地形测量、矿山测量、建筑工程测量、固体矿产勘查；建筑施工工程、矿山工程、机电设备安装工程、修缮服务；电力工程施工、安装；电力设施设备安装、维修、试验；电力技术服务、运行及维护。（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股权结构</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控股股东山能集团持股100%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是否为失信被执行人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否</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3"/>
        <w:gridCol w:w="247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01"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项目</w:t>
            </w:r>
          </w:p>
        </w:tc>
        <w:tc>
          <w:tcPr>
            <w:tcW w:w="2473"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w:t>
            </w:r>
            <w:r>
              <w:rPr>
                <w:rFonts w:hint="eastAsia" w:cs="Times New Roman" w:asciiTheme="minorEastAsia" w:hAnsiTheme="minorEastAsia" w:eastAsiaTheme="minorEastAsia"/>
                <w:b/>
                <w:bCs/>
                <w:sz w:val="21"/>
                <w:szCs w:val="21"/>
              </w:rPr>
              <w:t>3</w:t>
            </w:r>
            <w:r>
              <w:rPr>
                <w:rFonts w:cs="Times New Roman" w:asciiTheme="minorEastAsia" w:hAnsiTheme="minorEastAsia" w:eastAsiaTheme="minorEastAsia"/>
                <w:b/>
                <w:bCs/>
                <w:sz w:val="21"/>
                <w:szCs w:val="21"/>
              </w:rPr>
              <w:t>年</w:t>
            </w:r>
            <w:r>
              <w:rPr>
                <w:rFonts w:hint="eastAsia" w:cs="Times New Roman" w:asciiTheme="minorEastAsia" w:hAnsiTheme="minorEastAsia" w:eastAsiaTheme="minorEastAsia"/>
                <w:b/>
                <w:bCs/>
                <w:sz w:val="21"/>
                <w:szCs w:val="21"/>
              </w:rPr>
              <w:t>3</w:t>
            </w:r>
            <w:r>
              <w:rPr>
                <w:rFonts w:cs="Times New Roman" w:asciiTheme="minorEastAsia" w:hAnsiTheme="minorEastAsia" w:eastAsiaTheme="minorEastAsia"/>
                <w:b/>
                <w:bCs/>
                <w:sz w:val="21"/>
                <w:szCs w:val="21"/>
              </w:rPr>
              <w:t>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（未经审计）</w:t>
            </w:r>
          </w:p>
        </w:tc>
        <w:tc>
          <w:tcPr>
            <w:tcW w:w="2474"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截至2022年</w:t>
            </w:r>
            <w:r>
              <w:rPr>
                <w:rFonts w:hint="eastAsia" w:cs="Times New Roman" w:asciiTheme="minorEastAsia" w:hAnsiTheme="minorEastAsia" w:eastAsiaTheme="minorEastAsia"/>
                <w:b/>
                <w:bCs/>
                <w:sz w:val="21"/>
                <w:szCs w:val="21"/>
              </w:rPr>
              <w:t>12</w:t>
            </w:r>
            <w:r>
              <w:rPr>
                <w:rFonts w:cs="Times New Roman" w:asciiTheme="minorEastAsia" w:hAnsiTheme="minorEastAsia" w:eastAsiaTheme="minorEastAsia"/>
                <w:b/>
                <w:bCs/>
                <w:sz w:val="21"/>
                <w:szCs w:val="21"/>
              </w:rPr>
              <w:t>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c>
          <w:tcPr>
            <w:tcW w:w="2474"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截至2021年12月31日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资产总额</w:t>
            </w:r>
          </w:p>
        </w:tc>
        <w:tc>
          <w:tcPr>
            <w:tcW w:w="2473"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1,349,485.86</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1,347,800.27</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1,896,908.29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资产净额</w:t>
            </w:r>
          </w:p>
        </w:tc>
        <w:tc>
          <w:tcPr>
            <w:tcW w:w="2473"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91,280.72</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111,073.01</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310,477.58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项目</w:t>
            </w:r>
          </w:p>
        </w:tc>
        <w:tc>
          <w:tcPr>
            <w:tcW w:w="2473"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w:t>
            </w:r>
            <w:r>
              <w:rPr>
                <w:rFonts w:hint="eastAsia" w:cs="Times New Roman" w:asciiTheme="minorEastAsia" w:hAnsiTheme="minorEastAsia" w:eastAsiaTheme="minorEastAsia"/>
                <w:b/>
                <w:bCs/>
                <w:sz w:val="21"/>
                <w:szCs w:val="21"/>
              </w:rPr>
              <w:t>3</w:t>
            </w:r>
            <w:r>
              <w:rPr>
                <w:rFonts w:cs="Times New Roman" w:asciiTheme="minorEastAsia" w:hAnsiTheme="minorEastAsia" w:eastAsiaTheme="minorEastAsia"/>
                <w:b/>
                <w:bCs/>
                <w:sz w:val="21"/>
                <w:szCs w:val="21"/>
              </w:rPr>
              <w:t>年</w:t>
            </w:r>
            <w:r>
              <w:rPr>
                <w:rFonts w:hint="eastAsia" w:cs="Times New Roman" w:asciiTheme="minorEastAsia" w:hAnsiTheme="minorEastAsia" w:eastAsiaTheme="minorEastAsia"/>
                <w:b/>
                <w:bCs/>
                <w:sz w:val="21"/>
                <w:szCs w:val="21"/>
              </w:rPr>
              <w:t>1-3月</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（未经审计）</w:t>
            </w:r>
          </w:p>
        </w:tc>
        <w:tc>
          <w:tcPr>
            <w:tcW w:w="2474"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2022年</w:t>
            </w:r>
            <w:r>
              <w:rPr>
                <w:rFonts w:hint="eastAsia" w:cs="Times New Roman" w:asciiTheme="minorEastAsia" w:hAnsiTheme="minorEastAsia" w:eastAsiaTheme="minorEastAsia"/>
                <w:b/>
                <w:bCs/>
                <w:sz w:val="21"/>
                <w:szCs w:val="21"/>
              </w:rPr>
              <w:t>度</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c>
          <w:tcPr>
            <w:tcW w:w="2474"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2021年度</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营业收入</w:t>
            </w:r>
          </w:p>
        </w:tc>
        <w:tc>
          <w:tcPr>
            <w:tcW w:w="2473"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42,766.88</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564,743.24</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1,077,477.25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净利润</w:t>
            </w:r>
          </w:p>
        </w:tc>
        <w:tc>
          <w:tcPr>
            <w:tcW w:w="2473"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-19,272.99</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-1,786.44</w:t>
            </w:r>
          </w:p>
        </w:tc>
        <w:tc>
          <w:tcPr>
            <w:tcW w:w="2474"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-119,956.99</w:t>
            </w:r>
          </w:p>
        </w:tc>
      </w:tr>
    </w:tbl>
    <w:p>
      <w:pPr>
        <w:adjustRightInd w:val="0"/>
        <w:snapToGrid w:val="0"/>
        <w:spacing w:line="300" w:lineRule="auto"/>
        <w:ind w:firstLine="562" w:firstLineChars="200"/>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4、淄矿集团</w:t>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名称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淄博矿业集团有限责任公司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统一社会信用代码</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91370000164108130A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成立时间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1992-01-25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注册地</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淄博市淄川区淄矿路133号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法定代表人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黄书翔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注册资本</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63,197.2万元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经营范围</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煤炭销售；以下限分支机构经营：煤炭开采</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发电</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汽油、柴油零售。（有效期限以许可证为准）。进出口业务，房屋租赁；煤泥、硫化铁、水泥制品、煤化工产品（不含危险化学品）、计算机设备及配件、通信器材（不含无线电发射设备）、粉煤灰砖的销售，计算机软硬件的开发、系统集成，受托开展广播电视网络维修、管理，矿山机电设备维修，自备铁路运输，煤炭洗选、加工；工程测量，供热、供水，仓储服务（不含危险化学品），搬运装卸（不含道路运输），焦炭、钢材、铝材、建材、铁矿石、铁矿粉销售；设备租赁、销售；选煤厂托管运营。（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股权结构</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控股股东山能集团持股100%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是否为失信被执行人</w:t>
            </w:r>
          </w:p>
        </w:tc>
        <w:tc>
          <w:tcPr>
            <w:tcW w:w="3702"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否</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457"/>
        <w:gridCol w:w="2458"/>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项目</w:t>
            </w:r>
          </w:p>
        </w:tc>
        <w:tc>
          <w:tcPr>
            <w:tcW w:w="2457" w:type="dxa"/>
            <w:vAlign w:val="center"/>
          </w:tcPr>
          <w:p>
            <w:pPr>
              <w:adjustRightInd w:val="0"/>
              <w:snapToGrid w:val="0"/>
              <w:jc w:val="center"/>
              <w:rPr>
                <w:rFonts w:cs="Times New Roman"/>
                <w:b/>
                <w:bCs/>
                <w:sz w:val="21"/>
                <w:szCs w:val="21"/>
              </w:rPr>
            </w:pPr>
            <w:r>
              <w:rPr>
                <w:rFonts w:cs="Times New Roman"/>
                <w:b/>
                <w:bCs/>
                <w:sz w:val="21"/>
                <w:szCs w:val="21"/>
              </w:rPr>
              <w:t>截至202</w:t>
            </w:r>
            <w:r>
              <w:rPr>
                <w:rFonts w:hint="eastAsia" w:cs="Times New Roman"/>
                <w:b/>
                <w:bCs/>
                <w:sz w:val="21"/>
                <w:szCs w:val="21"/>
              </w:rPr>
              <w:t>3</w:t>
            </w:r>
            <w:r>
              <w:rPr>
                <w:rFonts w:cs="Times New Roman"/>
                <w:b/>
                <w:bCs/>
                <w:sz w:val="21"/>
                <w:szCs w:val="21"/>
              </w:rPr>
              <w:t>年</w:t>
            </w:r>
            <w:r>
              <w:rPr>
                <w:rFonts w:hint="eastAsia" w:cs="Times New Roman"/>
                <w:b/>
                <w:bCs/>
                <w:sz w:val="21"/>
                <w:szCs w:val="21"/>
              </w:rPr>
              <w:t>3</w:t>
            </w:r>
            <w:r>
              <w:rPr>
                <w:rFonts w:cs="Times New Roman"/>
                <w:b/>
                <w:bCs/>
                <w:sz w:val="21"/>
                <w:szCs w:val="21"/>
              </w:rPr>
              <w:t>月31日</w:t>
            </w:r>
          </w:p>
          <w:p>
            <w:pPr>
              <w:adjustRightInd w:val="0"/>
              <w:snapToGrid w:val="0"/>
              <w:jc w:val="center"/>
              <w:rPr>
                <w:rFonts w:cs="Times New Roman"/>
                <w:b/>
                <w:bCs/>
                <w:sz w:val="21"/>
                <w:szCs w:val="21"/>
              </w:rPr>
            </w:pPr>
            <w:r>
              <w:rPr>
                <w:rFonts w:cs="Times New Roman"/>
                <w:b/>
                <w:bCs/>
                <w:sz w:val="21"/>
                <w:szCs w:val="21"/>
              </w:rPr>
              <w:t>（未经审计）</w:t>
            </w:r>
          </w:p>
        </w:tc>
        <w:tc>
          <w:tcPr>
            <w:tcW w:w="2458" w:type="dxa"/>
            <w:vAlign w:val="center"/>
          </w:tcPr>
          <w:p>
            <w:pPr>
              <w:adjustRightInd w:val="0"/>
              <w:snapToGrid w:val="0"/>
              <w:jc w:val="center"/>
              <w:rPr>
                <w:rFonts w:cs="Times New Roman"/>
                <w:b/>
                <w:bCs/>
                <w:sz w:val="21"/>
                <w:szCs w:val="21"/>
              </w:rPr>
            </w:pPr>
            <w:r>
              <w:rPr>
                <w:rFonts w:cs="Times New Roman"/>
                <w:b/>
                <w:bCs/>
                <w:sz w:val="21"/>
                <w:szCs w:val="21"/>
              </w:rPr>
              <w:t>截至2022年</w:t>
            </w:r>
            <w:r>
              <w:rPr>
                <w:rFonts w:hint="eastAsia" w:cs="Times New Roman"/>
                <w:b/>
                <w:bCs/>
                <w:sz w:val="21"/>
                <w:szCs w:val="21"/>
              </w:rPr>
              <w:t>12</w:t>
            </w:r>
            <w:r>
              <w:rPr>
                <w:rFonts w:cs="Times New Roman"/>
                <w:b/>
                <w:bCs/>
                <w:sz w:val="21"/>
                <w:szCs w:val="21"/>
              </w:rPr>
              <w:t>月31日</w:t>
            </w:r>
          </w:p>
          <w:p>
            <w:pPr>
              <w:adjustRightInd w:val="0"/>
              <w:snapToGrid w:val="0"/>
              <w:jc w:val="center"/>
              <w:rPr>
                <w:rFonts w:cs="Times New Roman"/>
                <w:b/>
                <w:bCs/>
                <w:sz w:val="21"/>
                <w:szCs w:val="21"/>
              </w:rPr>
            </w:pPr>
            <w:r>
              <w:rPr>
                <w:rFonts w:cs="Times New Roman"/>
                <w:b/>
                <w:bCs/>
                <w:sz w:val="21"/>
                <w:szCs w:val="21"/>
              </w:rPr>
              <w:t>（经审计）</w:t>
            </w:r>
          </w:p>
        </w:tc>
        <w:tc>
          <w:tcPr>
            <w:tcW w:w="2458" w:type="dxa"/>
            <w:vAlign w:val="center"/>
          </w:tcPr>
          <w:p>
            <w:pPr>
              <w:adjustRightInd w:val="0"/>
              <w:snapToGrid w:val="0"/>
              <w:jc w:val="center"/>
              <w:rPr>
                <w:rFonts w:cs="Times New Roman"/>
                <w:b/>
                <w:bCs/>
                <w:sz w:val="21"/>
                <w:szCs w:val="21"/>
              </w:rPr>
            </w:pPr>
            <w:r>
              <w:rPr>
                <w:rFonts w:cs="Times New Roman"/>
                <w:b/>
                <w:bCs/>
                <w:sz w:val="21"/>
                <w:szCs w:val="21"/>
              </w:rPr>
              <w:t>截至2021年12月31日</w:t>
            </w:r>
          </w:p>
          <w:p>
            <w:pPr>
              <w:adjustRightInd w:val="0"/>
              <w:snapToGrid w:val="0"/>
              <w:jc w:val="center"/>
              <w:rPr>
                <w:rFonts w:cs="Times New Roman"/>
                <w:b/>
                <w:bCs/>
                <w:sz w:val="21"/>
                <w:szCs w:val="21"/>
              </w:rPr>
            </w:pPr>
            <w:r>
              <w:rPr>
                <w:rFonts w:cs="Times New Roman"/>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资产总额</w:t>
            </w:r>
          </w:p>
        </w:tc>
        <w:tc>
          <w:tcPr>
            <w:tcW w:w="2457" w:type="dxa"/>
            <w:vAlign w:val="center"/>
          </w:tcPr>
          <w:p>
            <w:pPr>
              <w:adjustRightInd w:val="0"/>
              <w:snapToGrid w:val="0"/>
              <w:jc w:val="right"/>
              <w:rPr>
                <w:rFonts w:cs="Times New Roman"/>
                <w:sz w:val="21"/>
                <w:szCs w:val="21"/>
              </w:rPr>
            </w:pPr>
            <w:r>
              <w:rPr>
                <w:rFonts w:cs="Times New Roman"/>
                <w:color w:val="000000"/>
                <w:sz w:val="21"/>
                <w:szCs w:val="21"/>
              </w:rPr>
              <w:t>6,250,553.83</w:t>
            </w:r>
          </w:p>
        </w:tc>
        <w:tc>
          <w:tcPr>
            <w:tcW w:w="2458" w:type="dxa"/>
            <w:vAlign w:val="center"/>
          </w:tcPr>
          <w:p>
            <w:pPr>
              <w:adjustRightInd w:val="0"/>
              <w:snapToGrid w:val="0"/>
              <w:jc w:val="right"/>
              <w:rPr>
                <w:rFonts w:cs="Times New Roman"/>
                <w:sz w:val="21"/>
                <w:szCs w:val="21"/>
              </w:rPr>
            </w:pPr>
            <w:r>
              <w:rPr>
                <w:rFonts w:cs="Times New Roman"/>
                <w:color w:val="000000"/>
                <w:sz w:val="21"/>
                <w:szCs w:val="21"/>
              </w:rPr>
              <w:t>6,418,530.90</w:t>
            </w:r>
          </w:p>
        </w:tc>
        <w:tc>
          <w:tcPr>
            <w:tcW w:w="2458" w:type="dxa"/>
            <w:vAlign w:val="center"/>
          </w:tcPr>
          <w:p>
            <w:pPr>
              <w:adjustRightInd w:val="0"/>
              <w:snapToGrid w:val="0"/>
              <w:jc w:val="right"/>
              <w:rPr>
                <w:rFonts w:cs="Times New Roman"/>
                <w:sz w:val="21"/>
                <w:szCs w:val="21"/>
              </w:rPr>
            </w:pPr>
            <w:r>
              <w:rPr>
                <w:rFonts w:cs="Times New Roman"/>
                <w:sz w:val="21"/>
                <w:szCs w:val="21"/>
              </w:rPr>
              <w:t>5,293,307.95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资产净额</w:t>
            </w:r>
          </w:p>
        </w:tc>
        <w:tc>
          <w:tcPr>
            <w:tcW w:w="2457" w:type="dxa"/>
            <w:vAlign w:val="center"/>
          </w:tcPr>
          <w:p>
            <w:pPr>
              <w:adjustRightInd w:val="0"/>
              <w:snapToGrid w:val="0"/>
              <w:jc w:val="right"/>
              <w:rPr>
                <w:rFonts w:cs="Times New Roman"/>
                <w:sz w:val="21"/>
                <w:szCs w:val="21"/>
              </w:rPr>
            </w:pPr>
            <w:r>
              <w:rPr>
                <w:rFonts w:cs="Times New Roman"/>
                <w:color w:val="000000"/>
                <w:sz w:val="21"/>
                <w:szCs w:val="21"/>
              </w:rPr>
              <w:t>3,014,990.46</w:t>
            </w:r>
          </w:p>
        </w:tc>
        <w:tc>
          <w:tcPr>
            <w:tcW w:w="2458" w:type="dxa"/>
            <w:vAlign w:val="center"/>
          </w:tcPr>
          <w:p>
            <w:pPr>
              <w:adjustRightInd w:val="0"/>
              <w:snapToGrid w:val="0"/>
              <w:jc w:val="right"/>
              <w:rPr>
                <w:rFonts w:cs="Times New Roman"/>
                <w:sz w:val="21"/>
                <w:szCs w:val="21"/>
              </w:rPr>
            </w:pPr>
            <w:r>
              <w:rPr>
                <w:rFonts w:cs="Times New Roman"/>
                <w:color w:val="000000"/>
                <w:sz w:val="21"/>
                <w:szCs w:val="21"/>
              </w:rPr>
              <w:t>3,035,980.22</w:t>
            </w:r>
          </w:p>
        </w:tc>
        <w:tc>
          <w:tcPr>
            <w:tcW w:w="2458" w:type="dxa"/>
            <w:vAlign w:val="center"/>
          </w:tcPr>
          <w:p>
            <w:pPr>
              <w:adjustRightInd w:val="0"/>
              <w:snapToGrid w:val="0"/>
              <w:jc w:val="right"/>
              <w:rPr>
                <w:rFonts w:cs="Times New Roman"/>
                <w:sz w:val="21"/>
                <w:szCs w:val="21"/>
              </w:rPr>
            </w:pPr>
            <w:r>
              <w:rPr>
                <w:rFonts w:cs="Times New Roman"/>
                <w:sz w:val="21"/>
                <w:szCs w:val="21"/>
              </w:rPr>
              <w:t>2,717,487.11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项目</w:t>
            </w:r>
          </w:p>
        </w:tc>
        <w:tc>
          <w:tcPr>
            <w:tcW w:w="2457" w:type="dxa"/>
            <w:vAlign w:val="center"/>
          </w:tcPr>
          <w:p>
            <w:pPr>
              <w:adjustRightInd w:val="0"/>
              <w:snapToGrid w:val="0"/>
              <w:jc w:val="center"/>
              <w:rPr>
                <w:rFonts w:cs="Times New Roman"/>
                <w:b/>
                <w:bCs/>
                <w:sz w:val="21"/>
                <w:szCs w:val="21"/>
              </w:rPr>
            </w:pPr>
            <w:r>
              <w:rPr>
                <w:rFonts w:cs="Times New Roman"/>
                <w:b/>
                <w:bCs/>
                <w:sz w:val="21"/>
                <w:szCs w:val="21"/>
              </w:rPr>
              <w:t>2023年</w:t>
            </w:r>
            <w:r>
              <w:rPr>
                <w:rFonts w:hint="eastAsia" w:cs="Times New Roman"/>
                <w:b/>
                <w:bCs/>
                <w:sz w:val="21"/>
                <w:szCs w:val="21"/>
              </w:rPr>
              <w:t>1-3月</w:t>
            </w:r>
          </w:p>
          <w:p>
            <w:pPr>
              <w:adjustRightInd w:val="0"/>
              <w:snapToGrid w:val="0"/>
              <w:jc w:val="center"/>
              <w:rPr>
                <w:rFonts w:cs="Times New Roman"/>
                <w:b/>
                <w:bCs/>
                <w:sz w:val="21"/>
                <w:szCs w:val="21"/>
              </w:rPr>
            </w:pPr>
            <w:r>
              <w:rPr>
                <w:rFonts w:cs="Times New Roman"/>
                <w:b/>
                <w:bCs/>
                <w:sz w:val="21"/>
                <w:szCs w:val="21"/>
              </w:rPr>
              <w:t>（未经审计）</w:t>
            </w:r>
          </w:p>
        </w:tc>
        <w:tc>
          <w:tcPr>
            <w:tcW w:w="2458" w:type="dxa"/>
            <w:vAlign w:val="center"/>
          </w:tcPr>
          <w:p>
            <w:pPr>
              <w:adjustRightInd w:val="0"/>
              <w:snapToGrid w:val="0"/>
              <w:jc w:val="center"/>
              <w:rPr>
                <w:rFonts w:cs="Times New Roman"/>
                <w:b/>
                <w:bCs/>
                <w:sz w:val="21"/>
                <w:szCs w:val="21"/>
              </w:rPr>
            </w:pPr>
            <w:r>
              <w:rPr>
                <w:rFonts w:cs="Times New Roman"/>
                <w:b/>
                <w:bCs/>
                <w:sz w:val="21"/>
                <w:szCs w:val="21"/>
              </w:rPr>
              <w:t>2022年</w:t>
            </w:r>
            <w:r>
              <w:rPr>
                <w:rFonts w:hint="eastAsia" w:cs="Times New Roman"/>
                <w:b/>
                <w:bCs/>
                <w:sz w:val="21"/>
                <w:szCs w:val="21"/>
              </w:rPr>
              <w:t>度</w:t>
            </w:r>
          </w:p>
          <w:p>
            <w:pPr>
              <w:adjustRightInd w:val="0"/>
              <w:snapToGrid w:val="0"/>
              <w:jc w:val="center"/>
              <w:rPr>
                <w:rFonts w:cs="Times New Roman"/>
                <w:b/>
                <w:bCs/>
                <w:sz w:val="21"/>
                <w:szCs w:val="21"/>
              </w:rPr>
            </w:pPr>
            <w:r>
              <w:rPr>
                <w:rFonts w:cs="Times New Roman"/>
                <w:b/>
                <w:bCs/>
                <w:sz w:val="21"/>
                <w:szCs w:val="21"/>
              </w:rPr>
              <w:t>（经审计）</w:t>
            </w:r>
          </w:p>
        </w:tc>
        <w:tc>
          <w:tcPr>
            <w:tcW w:w="2458" w:type="dxa"/>
            <w:vAlign w:val="center"/>
          </w:tcPr>
          <w:p>
            <w:pPr>
              <w:adjustRightInd w:val="0"/>
              <w:snapToGrid w:val="0"/>
              <w:jc w:val="center"/>
              <w:rPr>
                <w:rFonts w:cs="Times New Roman"/>
                <w:b/>
                <w:bCs/>
                <w:sz w:val="21"/>
                <w:szCs w:val="21"/>
              </w:rPr>
            </w:pPr>
            <w:r>
              <w:rPr>
                <w:rFonts w:cs="Times New Roman"/>
                <w:b/>
                <w:bCs/>
                <w:sz w:val="21"/>
                <w:szCs w:val="21"/>
              </w:rPr>
              <w:t>2021年度</w:t>
            </w:r>
          </w:p>
          <w:p>
            <w:pPr>
              <w:adjustRightInd w:val="0"/>
              <w:snapToGrid w:val="0"/>
              <w:jc w:val="center"/>
              <w:rPr>
                <w:rFonts w:cs="Times New Roman"/>
                <w:b/>
                <w:bCs/>
                <w:sz w:val="21"/>
                <w:szCs w:val="21"/>
              </w:rPr>
            </w:pPr>
            <w:r>
              <w:rPr>
                <w:rFonts w:cs="Times New Roman"/>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营业收入</w:t>
            </w:r>
          </w:p>
        </w:tc>
        <w:tc>
          <w:tcPr>
            <w:tcW w:w="2457" w:type="dxa"/>
            <w:vAlign w:val="center"/>
          </w:tcPr>
          <w:p>
            <w:pPr>
              <w:adjustRightInd w:val="0"/>
              <w:snapToGrid w:val="0"/>
              <w:jc w:val="right"/>
              <w:rPr>
                <w:rFonts w:cs="Times New Roman"/>
                <w:sz w:val="21"/>
                <w:szCs w:val="21"/>
              </w:rPr>
            </w:pPr>
            <w:r>
              <w:rPr>
                <w:rFonts w:cs="Times New Roman"/>
                <w:color w:val="000000"/>
                <w:sz w:val="21"/>
                <w:szCs w:val="21"/>
              </w:rPr>
              <w:t>1,279,630.37</w:t>
            </w:r>
          </w:p>
        </w:tc>
        <w:tc>
          <w:tcPr>
            <w:tcW w:w="2458" w:type="dxa"/>
            <w:vAlign w:val="center"/>
          </w:tcPr>
          <w:p>
            <w:pPr>
              <w:adjustRightInd w:val="0"/>
              <w:snapToGrid w:val="0"/>
              <w:jc w:val="right"/>
              <w:rPr>
                <w:rFonts w:cs="Times New Roman"/>
                <w:sz w:val="21"/>
                <w:szCs w:val="21"/>
              </w:rPr>
            </w:pPr>
            <w:r>
              <w:rPr>
                <w:rFonts w:cs="Times New Roman"/>
                <w:color w:val="000000"/>
                <w:sz w:val="21"/>
                <w:szCs w:val="21"/>
              </w:rPr>
              <w:t>7,685,710.43</w:t>
            </w:r>
          </w:p>
        </w:tc>
        <w:tc>
          <w:tcPr>
            <w:tcW w:w="2458" w:type="dxa"/>
            <w:vAlign w:val="center"/>
          </w:tcPr>
          <w:p>
            <w:pPr>
              <w:adjustRightInd w:val="0"/>
              <w:snapToGrid w:val="0"/>
              <w:jc w:val="right"/>
              <w:rPr>
                <w:rFonts w:cs="Times New Roman"/>
                <w:sz w:val="21"/>
                <w:szCs w:val="21"/>
              </w:rPr>
            </w:pPr>
            <w:r>
              <w:rPr>
                <w:rFonts w:cs="Times New Roman"/>
                <w:sz w:val="21"/>
                <w:szCs w:val="21"/>
              </w:rPr>
              <w:t>6,677,440.57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净利润</w:t>
            </w:r>
          </w:p>
        </w:tc>
        <w:tc>
          <w:tcPr>
            <w:tcW w:w="2457" w:type="dxa"/>
            <w:vAlign w:val="center"/>
          </w:tcPr>
          <w:p>
            <w:pPr>
              <w:adjustRightInd w:val="0"/>
              <w:snapToGrid w:val="0"/>
              <w:jc w:val="right"/>
              <w:rPr>
                <w:rFonts w:cs="Times New Roman"/>
                <w:sz w:val="21"/>
                <w:szCs w:val="21"/>
              </w:rPr>
            </w:pPr>
            <w:r>
              <w:rPr>
                <w:rFonts w:cs="Times New Roman"/>
                <w:color w:val="000000"/>
                <w:sz w:val="21"/>
                <w:szCs w:val="21"/>
              </w:rPr>
              <w:t>103,784.17</w:t>
            </w:r>
          </w:p>
        </w:tc>
        <w:tc>
          <w:tcPr>
            <w:tcW w:w="2458" w:type="dxa"/>
            <w:vAlign w:val="center"/>
          </w:tcPr>
          <w:p>
            <w:pPr>
              <w:adjustRightInd w:val="0"/>
              <w:snapToGrid w:val="0"/>
              <w:jc w:val="right"/>
              <w:rPr>
                <w:rFonts w:cs="Times New Roman"/>
                <w:sz w:val="21"/>
                <w:szCs w:val="21"/>
              </w:rPr>
            </w:pPr>
            <w:r>
              <w:rPr>
                <w:rFonts w:cs="Times New Roman"/>
                <w:color w:val="000000"/>
                <w:sz w:val="21"/>
                <w:szCs w:val="21"/>
              </w:rPr>
              <w:t>416,436.53</w:t>
            </w:r>
          </w:p>
        </w:tc>
        <w:tc>
          <w:tcPr>
            <w:tcW w:w="2458" w:type="dxa"/>
            <w:vAlign w:val="center"/>
          </w:tcPr>
          <w:p>
            <w:pPr>
              <w:adjustRightInd w:val="0"/>
              <w:snapToGrid w:val="0"/>
              <w:jc w:val="right"/>
              <w:rPr>
                <w:rFonts w:cs="Times New Roman"/>
                <w:sz w:val="21"/>
                <w:szCs w:val="21"/>
              </w:rPr>
            </w:pPr>
            <w:r>
              <w:rPr>
                <w:rFonts w:cs="Times New Roman"/>
                <w:sz w:val="21"/>
                <w:szCs w:val="21"/>
              </w:rPr>
              <w:t>480,624.74</w:t>
            </w:r>
          </w:p>
        </w:tc>
      </w:tr>
    </w:tbl>
    <w:p>
      <w:pPr>
        <w:adjustRightInd w:val="0"/>
        <w:snapToGrid w:val="0"/>
        <w:spacing w:line="300" w:lineRule="auto"/>
        <w:ind w:firstLine="562" w:firstLineChars="200"/>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5、肥城煤业</w:t>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名称</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肥城肥矿煤业有限公司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统一社会信用代码</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91370983MA3CH6RW6B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成立时间</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2016-09-21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注册地</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山东省泰安市肥城市王瓜店街道办事处创业路287号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法定代表人</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薛峰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注册资本</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50,000万元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经营范围</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炭开采、销售，木材、电子产品、橡胶制品、矿山机械、五金、建材、钢材、日用百货、铁矿石、焦炭、石油焦、劳保用品、水泥、建筑材料、家具、煤矸石、高岭土、炉渣、酒水销售，电器配件生产、销售、维修，铝材的压延加工、销售，自来水及热气供应，纯净水生产、销售，供电，工矿工程建筑施工，煤矿安全及技术咨询服务，机械设备租赁，普通货运，住宿，餐饮服务，烟零售，房屋维修、广告设计、制作、发布、代理，煤炭行业（矿井）主导工艺工程设计，国家法律、法规、政策允许范围内的进出口贸易，互联网信息服务，有限广播电视传输服务（卫星电视广播地面接收设施安装除外），基础软件服务，矿山救援技术服务，房屋租赁、销售。（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股权结构</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控股股东山能集团持股100%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9"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是否为失信被执行人</w:t>
            </w:r>
          </w:p>
        </w:tc>
        <w:tc>
          <w:tcPr>
            <w:tcW w:w="3701"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否</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473"/>
        <w:gridCol w:w="2475"/>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6" w:type="pct"/>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项目</w:t>
            </w:r>
          </w:p>
        </w:tc>
        <w:tc>
          <w:tcPr>
            <w:tcW w:w="1451" w:type="pct"/>
            <w:vAlign w:val="center"/>
          </w:tcPr>
          <w:p>
            <w:pPr>
              <w:adjustRightInd w:val="0"/>
              <w:snapToGrid w:val="0"/>
              <w:jc w:val="center"/>
              <w:rPr>
                <w:rFonts w:cs="Times New Roman"/>
                <w:b/>
                <w:bCs/>
                <w:sz w:val="21"/>
                <w:szCs w:val="21"/>
              </w:rPr>
            </w:pPr>
            <w:r>
              <w:rPr>
                <w:rFonts w:cs="Times New Roman"/>
                <w:b/>
                <w:bCs/>
                <w:sz w:val="21"/>
                <w:szCs w:val="21"/>
              </w:rPr>
              <w:t>截至202</w:t>
            </w:r>
            <w:r>
              <w:rPr>
                <w:rFonts w:hint="eastAsia" w:cs="Times New Roman"/>
                <w:b/>
                <w:bCs/>
                <w:sz w:val="21"/>
                <w:szCs w:val="21"/>
              </w:rPr>
              <w:t>3</w:t>
            </w:r>
            <w:r>
              <w:rPr>
                <w:rFonts w:cs="Times New Roman"/>
                <w:b/>
                <w:bCs/>
                <w:sz w:val="21"/>
                <w:szCs w:val="21"/>
              </w:rPr>
              <w:t>年</w:t>
            </w:r>
            <w:r>
              <w:rPr>
                <w:rFonts w:hint="eastAsia" w:cs="Times New Roman"/>
                <w:b/>
                <w:bCs/>
                <w:sz w:val="21"/>
                <w:szCs w:val="21"/>
              </w:rPr>
              <w:t>3</w:t>
            </w:r>
            <w:r>
              <w:rPr>
                <w:rFonts w:cs="Times New Roman"/>
                <w:b/>
                <w:bCs/>
                <w:sz w:val="21"/>
                <w:szCs w:val="21"/>
              </w:rPr>
              <w:t>月31日</w:t>
            </w:r>
          </w:p>
          <w:p>
            <w:pPr>
              <w:adjustRightInd w:val="0"/>
              <w:snapToGrid w:val="0"/>
              <w:jc w:val="center"/>
              <w:rPr>
                <w:rFonts w:cs="Times New Roman" w:asciiTheme="minorEastAsia" w:hAnsiTheme="minorEastAsia" w:eastAsiaTheme="minorEastAsia"/>
                <w:b/>
                <w:bCs/>
                <w:sz w:val="21"/>
                <w:szCs w:val="18"/>
              </w:rPr>
            </w:pPr>
            <w:r>
              <w:rPr>
                <w:rFonts w:cs="Times New Roman"/>
                <w:b/>
                <w:bCs/>
                <w:sz w:val="21"/>
                <w:szCs w:val="21"/>
              </w:rPr>
              <w:t>（未经审计）</w:t>
            </w:r>
          </w:p>
        </w:tc>
        <w:tc>
          <w:tcPr>
            <w:tcW w:w="1452" w:type="pct"/>
            <w:vAlign w:val="center"/>
          </w:tcPr>
          <w:p>
            <w:pPr>
              <w:adjustRightInd w:val="0"/>
              <w:snapToGrid w:val="0"/>
              <w:jc w:val="center"/>
              <w:rPr>
                <w:rFonts w:cs="Times New Roman"/>
                <w:b/>
                <w:bCs/>
                <w:sz w:val="21"/>
                <w:szCs w:val="21"/>
              </w:rPr>
            </w:pPr>
            <w:r>
              <w:rPr>
                <w:rFonts w:cs="Times New Roman"/>
                <w:b/>
                <w:bCs/>
                <w:sz w:val="21"/>
                <w:szCs w:val="21"/>
              </w:rPr>
              <w:t>截至2022年</w:t>
            </w:r>
            <w:r>
              <w:rPr>
                <w:rFonts w:hint="eastAsia" w:cs="Times New Roman"/>
                <w:b/>
                <w:bCs/>
                <w:sz w:val="21"/>
                <w:szCs w:val="21"/>
              </w:rPr>
              <w:t>12</w:t>
            </w:r>
            <w:r>
              <w:rPr>
                <w:rFonts w:cs="Times New Roman"/>
                <w:b/>
                <w:bCs/>
                <w:sz w:val="21"/>
                <w:szCs w:val="21"/>
              </w:rPr>
              <w:t>月31日</w:t>
            </w:r>
          </w:p>
          <w:p>
            <w:pPr>
              <w:adjustRightInd w:val="0"/>
              <w:snapToGrid w:val="0"/>
              <w:jc w:val="center"/>
              <w:rPr>
                <w:rFonts w:cs="Times New Roman" w:asciiTheme="minorEastAsia" w:hAnsiTheme="minorEastAsia" w:eastAsiaTheme="minorEastAsia"/>
                <w:b/>
                <w:bCs/>
                <w:sz w:val="21"/>
                <w:szCs w:val="18"/>
              </w:rPr>
            </w:pPr>
            <w:r>
              <w:rPr>
                <w:rFonts w:cs="Times New Roman"/>
                <w:b/>
                <w:bCs/>
                <w:sz w:val="21"/>
                <w:szCs w:val="21"/>
              </w:rPr>
              <w:t>（经审计）</w:t>
            </w:r>
          </w:p>
        </w:tc>
        <w:tc>
          <w:tcPr>
            <w:tcW w:w="1452" w:type="pct"/>
            <w:vAlign w:val="center"/>
          </w:tcPr>
          <w:p>
            <w:pPr>
              <w:adjustRightInd w:val="0"/>
              <w:snapToGrid w:val="0"/>
              <w:jc w:val="center"/>
              <w:rPr>
                <w:rFonts w:cs="Times New Roman"/>
                <w:b/>
                <w:bCs/>
                <w:sz w:val="21"/>
                <w:szCs w:val="21"/>
              </w:rPr>
            </w:pPr>
            <w:r>
              <w:rPr>
                <w:rFonts w:cs="Times New Roman"/>
                <w:b/>
                <w:bCs/>
                <w:sz w:val="21"/>
                <w:szCs w:val="21"/>
              </w:rPr>
              <w:t>截至2021年12月31日</w:t>
            </w:r>
          </w:p>
          <w:p>
            <w:pPr>
              <w:adjustRightInd w:val="0"/>
              <w:snapToGrid w:val="0"/>
              <w:jc w:val="center"/>
              <w:rPr>
                <w:rFonts w:cs="Times New Roman" w:asciiTheme="minorEastAsia" w:hAnsiTheme="minorEastAsia" w:eastAsiaTheme="minorEastAsia"/>
                <w:b/>
                <w:bCs/>
                <w:sz w:val="21"/>
                <w:szCs w:val="18"/>
              </w:rPr>
            </w:pPr>
            <w:r>
              <w:rPr>
                <w:rFonts w:cs="Times New Roman"/>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6" w:type="pct"/>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资产总额</w:t>
            </w:r>
          </w:p>
        </w:tc>
        <w:tc>
          <w:tcPr>
            <w:tcW w:w="1451" w:type="pct"/>
            <w:vAlign w:val="center"/>
          </w:tcPr>
          <w:p>
            <w:pPr>
              <w:adjustRightInd w:val="0"/>
              <w:snapToGrid w:val="0"/>
              <w:jc w:val="right"/>
              <w:rPr>
                <w:rFonts w:cs="Times New Roman"/>
                <w:sz w:val="21"/>
                <w:szCs w:val="21"/>
              </w:rPr>
            </w:pPr>
            <w:r>
              <w:rPr>
                <w:rFonts w:cs="Times New Roman"/>
                <w:color w:val="000000"/>
                <w:sz w:val="21"/>
                <w:szCs w:val="21"/>
              </w:rPr>
              <w:t>880,298.28</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892,021.73</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1,474,973.10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6" w:type="pct"/>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资产净额</w:t>
            </w:r>
          </w:p>
        </w:tc>
        <w:tc>
          <w:tcPr>
            <w:tcW w:w="1451" w:type="pct"/>
            <w:vAlign w:val="center"/>
          </w:tcPr>
          <w:p>
            <w:pPr>
              <w:adjustRightInd w:val="0"/>
              <w:snapToGrid w:val="0"/>
              <w:jc w:val="right"/>
              <w:rPr>
                <w:rFonts w:cs="Times New Roman"/>
                <w:sz w:val="21"/>
                <w:szCs w:val="21"/>
              </w:rPr>
            </w:pPr>
            <w:r>
              <w:rPr>
                <w:rFonts w:cs="Times New Roman"/>
                <w:color w:val="000000"/>
                <w:sz w:val="21"/>
                <w:szCs w:val="21"/>
              </w:rPr>
              <w:t>237,916.73</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238,541.06</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399,607.04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6" w:type="pct"/>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项目</w:t>
            </w:r>
          </w:p>
        </w:tc>
        <w:tc>
          <w:tcPr>
            <w:tcW w:w="1451" w:type="pct"/>
            <w:vAlign w:val="center"/>
          </w:tcPr>
          <w:p>
            <w:pPr>
              <w:adjustRightInd w:val="0"/>
              <w:snapToGrid w:val="0"/>
              <w:jc w:val="center"/>
              <w:rPr>
                <w:rFonts w:cs="Times New Roman"/>
                <w:b/>
                <w:bCs/>
                <w:sz w:val="21"/>
                <w:szCs w:val="21"/>
              </w:rPr>
            </w:pPr>
            <w:r>
              <w:rPr>
                <w:rFonts w:cs="Times New Roman"/>
                <w:b/>
                <w:bCs/>
                <w:sz w:val="21"/>
                <w:szCs w:val="21"/>
              </w:rPr>
              <w:t>202</w:t>
            </w:r>
            <w:r>
              <w:rPr>
                <w:rFonts w:hint="eastAsia" w:cs="Times New Roman"/>
                <w:b/>
                <w:bCs/>
                <w:sz w:val="21"/>
                <w:szCs w:val="21"/>
              </w:rPr>
              <w:t>3</w:t>
            </w:r>
            <w:r>
              <w:rPr>
                <w:rFonts w:cs="Times New Roman"/>
                <w:b/>
                <w:bCs/>
                <w:sz w:val="21"/>
                <w:szCs w:val="21"/>
              </w:rPr>
              <w:t>年</w:t>
            </w:r>
            <w:r>
              <w:rPr>
                <w:rFonts w:hint="eastAsia" w:cs="Times New Roman"/>
                <w:b/>
                <w:bCs/>
                <w:sz w:val="21"/>
                <w:szCs w:val="21"/>
              </w:rPr>
              <w:t>1-3月</w:t>
            </w:r>
          </w:p>
          <w:p>
            <w:pPr>
              <w:adjustRightInd w:val="0"/>
              <w:snapToGrid w:val="0"/>
              <w:jc w:val="center"/>
              <w:rPr>
                <w:rFonts w:cs="Times New Roman"/>
                <w:b/>
                <w:bCs/>
                <w:sz w:val="21"/>
                <w:szCs w:val="21"/>
              </w:rPr>
            </w:pPr>
            <w:r>
              <w:rPr>
                <w:rFonts w:cs="Times New Roman"/>
                <w:b/>
                <w:bCs/>
                <w:sz w:val="21"/>
                <w:szCs w:val="21"/>
              </w:rPr>
              <w:t>（未经审计）</w:t>
            </w:r>
          </w:p>
        </w:tc>
        <w:tc>
          <w:tcPr>
            <w:tcW w:w="1452" w:type="pct"/>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2022年</w:t>
            </w:r>
            <w:r>
              <w:rPr>
                <w:rFonts w:hint="eastAsia" w:cs="Times New Roman" w:asciiTheme="minorEastAsia" w:hAnsiTheme="minorEastAsia" w:eastAsiaTheme="minorEastAsia"/>
                <w:b/>
                <w:bCs/>
                <w:sz w:val="21"/>
                <w:szCs w:val="18"/>
              </w:rPr>
              <w:t>度</w:t>
            </w:r>
          </w:p>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（经审计）</w:t>
            </w:r>
          </w:p>
        </w:tc>
        <w:tc>
          <w:tcPr>
            <w:tcW w:w="1452" w:type="pct"/>
            <w:vAlign w:val="center"/>
          </w:tcPr>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2021年度</w:t>
            </w:r>
          </w:p>
          <w:p>
            <w:pPr>
              <w:adjustRightInd w:val="0"/>
              <w:snapToGrid w:val="0"/>
              <w:jc w:val="cente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6" w:type="pct"/>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营业收入</w:t>
            </w:r>
          </w:p>
        </w:tc>
        <w:tc>
          <w:tcPr>
            <w:tcW w:w="1451" w:type="pct"/>
            <w:vAlign w:val="center"/>
          </w:tcPr>
          <w:p>
            <w:pPr>
              <w:adjustRightInd w:val="0"/>
              <w:snapToGrid w:val="0"/>
              <w:jc w:val="right"/>
              <w:rPr>
                <w:rFonts w:cs="Times New Roman"/>
                <w:sz w:val="21"/>
                <w:szCs w:val="21"/>
              </w:rPr>
            </w:pPr>
            <w:r>
              <w:rPr>
                <w:rFonts w:cs="Times New Roman"/>
                <w:color w:val="000000"/>
                <w:sz w:val="21"/>
                <w:szCs w:val="21"/>
              </w:rPr>
              <w:t>4,628.71</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48,913.97</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101,521.92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6" w:type="pct"/>
            <w:vAlign w:val="center"/>
          </w:tcPr>
          <w:p>
            <w:pPr>
              <w:adjustRightInd w:val="0"/>
              <w:snapToGrid w:val="0"/>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净利润</w:t>
            </w:r>
          </w:p>
        </w:tc>
        <w:tc>
          <w:tcPr>
            <w:tcW w:w="1451" w:type="pct"/>
            <w:vAlign w:val="center"/>
          </w:tcPr>
          <w:p>
            <w:pPr>
              <w:adjustRightInd w:val="0"/>
              <w:snapToGrid w:val="0"/>
              <w:jc w:val="right"/>
              <w:rPr>
                <w:rFonts w:cs="Times New Roman"/>
                <w:sz w:val="21"/>
                <w:szCs w:val="21"/>
              </w:rPr>
            </w:pPr>
            <w:r>
              <w:rPr>
                <w:rFonts w:cs="Times New Roman"/>
                <w:color w:val="000000"/>
                <w:sz w:val="21"/>
                <w:szCs w:val="21"/>
              </w:rPr>
              <w:t>-9,775.16</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-95,979.97</w:t>
            </w:r>
          </w:p>
        </w:tc>
        <w:tc>
          <w:tcPr>
            <w:tcW w:w="1452" w:type="pct"/>
            <w:vAlign w:val="center"/>
          </w:tcPr>
          <w:p>
            <w:pPr>
              <w:adjustRightInd w:val="0"/>
              <w:snapToGrid w:val="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-88,625.25</w:t>
            </w:r>
          </w:p>
        </w:tc>
      </w:tr>
    </w:tbl>
    <w:p>
      <w:pPr>
        <w:adjustRightInd w:val="0"/>
        <w:snapToGrid w:val="0"/>
        <w:spacing w:line="300" w:lineRule="auto"/>
        <w:ind w:firstLine="562" w:firstLineChars="200"/>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6、临矿集团</w:t>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名称</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临沂矿业集团有限责任公司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统一社会信用代码</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91370000168263576D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成立时间</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1992-04-15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注册地</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山东省临沂市罗庄区商业街路69号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法定代表人</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张圣国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注册资本</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经营范围</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许可项目：煤炭开采；矿产资源（非煤矿山）开采；代理记账；专利代理；检验检测服务；安全生产检验检测；雷电防护装置检测；输电、供电、受电电力设施的安装、维修和试验；污水处理及其再生利用；发电业务、输电业务、供（配）电业务；水路普通货物运输；道路货物运输（不含危险货物）；餐饮服务；住宿服务。（依法须经批准的项目，经相关部门批准后方可开展经营活动，具体经营项目以相关部门批准文件或许可证件为准）一般项目：煤炭及制品销售；金属矿石销售；非金属矿及制品销售；煤炭洗选；矿物洗选加工；技术服务、技术开发、技术咨询、技术交流、技术转让、技术推广；环境保护监测；矿山机械销售；住房租赁；建筑材料销售；木材销售；业务培训（不含教育培训、职业技能培训等需取得许可的培训）；安全咨询服务；特种作业人员安全技术培训；计量技术服务；环保咨询服务；信息咨询服务（不含许可类信息咨询服务）；会议及展览服务；生产线管理服务；国内货物运输代理；工程管理服务；工程造价咨询业务；工程技术服务（规划管理、勘察、设计、监理除外）；招投标代理服务；信息技术咨询服务；信息系统集成服务；信息系统运行维护服务；数据处理和存储支持服务；软件开发；工业互联网数据服务；计算机系统服务；云计算装备技术服务；人工智能应用软件开发；可穿戴智能设备销售；科技中介服务；创业空间服务；知识产权服务（专利代理服务除外）；认证咨询；工程和技术研究和试验发展；人力资源服务（不含职业中介活动、劳务派遣服务）；单位后勤管理服务；商务代理代办服务；采购代理服务；企业总部管理；企业管理；企业管理咨询；装卸搬运；普通货物仓储服务（不含危险化学品等需许可审批的项目）；化工产品销售（不含许可类化工产品）；自有资金投资的资产管理服务；矿山机械制造；专用设备修理；机械设备租赁；对外承包工程；教育咨询服务（不含涉许可审批的教育培训活动）；货物进出口；物业管理；园林绿化工程施工；非居住房地产租赁；土地整治服务；金属材料销售；机械电气设备销售；机械零件、零部件加工；塑料制品制造；塑料制品销售；橡胶制品制造；橡胶制品销售；家用纺织制成品制造；针纺织品销售；工艺美术品及礼仪用品制造（象牙及其制品除外）；工艺美术品及礼仪用品销售（象牙及其制品除外）；终端计量设备制造；终端计量设备销售；仪器仪表制造；仪器仪表销售。（除依法须经批准的项目外，凭营业执照依法自主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股权结构</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控股股东山能集团持股100%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pct"/>
            <w:vAlign w:val="center"/>
          </w:tcPr>
          <w:p>
            <w:pPr>
              <w:pStyle w:val="4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是否为失信被执行人</w:t>
            </w:r>
          </w:p>
        </w:tc>
        <w:tc>
          <w:tcPr>
            <w:tcW w:w="3703" w:type="pct"/>
            <w:vAlign w:val="center"/>
          </w:tcPr>
          <w:p>
            <w:pPr>
              <w:pStyle w:val="4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否</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（2）主要财务指标</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481"/>
        <w:gridCol w:w="2482"/>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077"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sz w:val="21"/>
                <w:szCs w:val="21"/>
              </w:rPr>
              <w:br w:type="page"/>
            </w:r>
            <w:r>
              <w:rPr>
                <w:rFonts w:cs="Times New Roman" w:asciiTheme="minorEastAsia" w:hAnsiTheme="minorEastAsia" w:eastAsiaTheme="minorEastAsia"/>
                <w:b/>
                <w:bCs/>
                <w:sz w:val="21"/>
                <w:szCs w:val="21"/>
              </w:rPr>
              <w:t>项目</w:t>
            </w:r>
          </w:p>
        </w:tc>
        <w:tc>
          <w:tcPr>
            <w:tcW w:w="2481"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w:t>
            </w:r>
            <w:r>
              <w:rPr>
                <w:rFonts w:hint="eastAsia" w:cs="Times New Roman" w:asciiTheme="minorEastAsia" w:hAnsiTheme="minorEastAsia" w:eastAsiaTheme="minorEastAsia"/>
                <w:b/>
                <w:bCs/>
                <w:sz w:val="21"/>
                <w:szCs w:val="21"/>
              </w:rPr>
              <w:t>3</w:t>
            </w:r>
            <w:r>
              <w:rPr>
                <w:rFonts w:cs="Times New Roman" w:asciiTheme="minorEastAsia" w:hAnsiTheme="minorEastAsia" w:eastAsiaTheme="minorEastAsia"/>
                <w:b/>
                <w:bCs/>
                <w:sz w:val="21"/>
                <w:szCs w:val="21"/>
              </w:rPr>
              <w:t>年</w:t>
            </w:r>
            <w:r>
              <w:rPr>
                <w:rFonts w:hint="eastAsia" w:cs="Times New Roman" w:asciiTheme="minorEastAsia" w:hAnsiTheme="minorEastAsia" w:eastAsiaTheme="minorEastAsia"/>
                <w:b/>
                <w:bCs/>
                <w:sz w:val="21"/>
                <w:szCs w:val="21"/>
              </w:rPr>
              <w:t>3</w:t>
            </w:r>
            <w:r>
              <w:rPr>
                <w:rFonts w:cs="Times New Roman" w:asciiTheme="minorEastAsia" w:hAnsiTheme="minorEastAsia" w:eastAsiaTheme="minorEastAsia"/>
                <w:b/>
                <w:bCs/>
                <w:sz w:val="21"/>
                <w:szCs w:val="21"/>
              </w:rPr>
              <w:t>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（未经审计）</w:t>
            </w:r>
          </w:p>
        </w:tc>
        <w:tc>
          <w:tcPr>
            <w:tcW w:w="2482"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截至2022年</w:t>
            </w:r>
            <w:r>
              <w:rPr>
                <w:rFonts w:hint="eastAsia" w:cs="Times New Roman" w:asciiTheme="minorEastAsia" w:hAnsiTheme="minorEastAsia" w:eastAsiaTheme="minorEastAsia"/>
                <w:b/>
                <w:bCs/>
                <w:sz w:val="21"/>
                <w:szCs w:val="21"/>
              </w:rPr>
              <w:t>12</w:t>
            </w:r>
            <w:r>
              <w:rPr>
                <w:rFonts w:cs="Times New Roman" w:asciiTheme="minorEastAsia" w:hAnsiTheme="minorEastAsia" w:eastAsiaTheme="minorEastAsia"/>
                <w:b/>
                <w:bCs/>
                <w:sz w:val="21"/>
                <w:szCs w:val="21"/>
              </w:rPr>
              <w:t>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c>
          <w:tcPr>
            <w:tcW w:w="2482"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截至2021年12月31日</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7"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资产总额</w:t>
            </w:r>
          </w:p>
        </w:tc>
        <w:tc>
          <w:tcPr>
            <w:tcW w:w="2481"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7,042,877.81</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8,104,093.31</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3,928,119.40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7"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资产净额</w:t>
            </w:r>
          </w:p>
        </w:tc>
        <w:tc>
          <w:tcPr>
            <w:tcW w:w="2481"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2,838,754.79</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2,161,352.41</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1,405,475.50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7"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项目</w:t>
            </w:r>
          </w:p>
        </w:tc>
        <w:tc>
          <w:tcPr>
            <w:tcW w:w="2481"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2023年</w:t>
            </w:r>
            <w:r>
              <w:rPr>
                <w:rFonts w:hint="eastAsia" w:cs="Times New Roman" w:asciiTheme="minorEastAsia" w:hAnsiTheme="minorEastAsia" w:eastAsiaTheme="minorEastAsia"/>
                <w:b/>
                <w:bCs/>
                <w:sz w:val="21"/>
                <w:szCs w:val="21"/>
              </w:rPr>
              <w:t>1-</w:t>
            </w:r>
            <w:r>
              <w:rPr>
                <w:rFonts w:cs="Times New Roman" w:asciiTheme="minorEastAsia" w:hAnsiTheme="minorEastAsia" w:eastAsiaTheme="minorEastAsia"/>
                <w:b/>
                <w:bCs/>
                <w:sz w:val="21"/>
                <w:szCs w:val="21"/>
              </w:rPr>
              <w:t>3</w:t>
            </w:r>
            <w:r>
              <w:rPr>
                <w:rFonts w:hint="eastAsia" w:cs="Times New Roman" w:asciiTheme="minorEastAsia" w:hAnsiTheme="minorEastAsia" w:eastAsiaTheme="minorEastAsia"/>
                <w:b/>
                <w:bCs/>
                <w:sz w:val="21"/>
                <w:szCs w:val="21"/>
              </w:rPr>
              <w:t>月</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（未经审计）</w:t>
            </w:r>
          </w:p>
        </w:tc>
        <w:tc>
          <w:tcPr>
            <w:tcW w:w="2482"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2022年</w:t>
            </w:r>
            <w:r>
              <w:rPr>
                <w:rFonts w:hint="eastAsia" w:cs="Times New Roman" w:asciiTheme="minorEastAsia" w:hAnsiTheme="minorEastAsia" w:eastAsiaTheme="minorEastAsia"/>
                <w:b/>
                <w:bCs/>
                <w:sz w:val="21"/>
                <w:szCs w:val="21"/>
              </w:rPr>
              <w:t>度</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c>
          <w:tcPr>
            <w:tcW w:w="2482"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2021年度</w:t>
            </w:r>
          </w:p>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7"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营业收入</w:t>
            </w:r>
          </w:p>
        </w:tc>
        <w:tc>
          <w:tcPr>
            <w:tcW w:w="2481"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1,467,528.79</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5,778,842.74</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4,101,850.42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7"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净利润</w:t>
            </w:r>
          </w:p>
        </w:tc>
        <w:tc>
          <w:tcPr>
            <w:tcW w:w="2481"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color w:val="000000"/>
                <w:sz w:val="21"/>
                <w:szCs w:val="21"/>
              </w:rPr>
              <w:t>121,632.47</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9,234.31</w:t>
            </w:r>
          </w:p>
        </w:tc>
        <w:tc>
          <w:tcPr>
            <w:tcW w:w="2482" w:type="dxa"/>
            <w:vAlign w:val="center"/>
          </w:tcPr>
          <w:p>
            <w:pPr>
              <w:adjustRightInd w:val="0"/>
              <w:snapToGrid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131,234.83</w:t>
            </w:r>
          </w:p>
        </w:tc>
      </w:tr>
    </w:tbl>
    <w:p>
      <w:pPr>
        <w:adjustRightInd w:val="0"/>
        <w:snapToGrid w:val="0"/>
        <w:spacing w:line="300" w:lineRule="auto"/>
        <w:ind w:firstLine="560" w:firstLineChars="200"/>
        <w:rPr>
          <w:rFonts w:cs="Times New Roman" w:asciiTheme="minorEastAsia" w:hAnsiTheme="minorEastAsia" w:eastAsiaTheme="minorEastAsia"/>
          <w:bCs/>
          <w:color w:val="000000"/>
          <w:sz w:val="28"/>
          <w:szCs w:val="28"/>
        </w:rPr>
      </w:pP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三、关联交易标的基本情况</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（一）交易类别</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本次交易的交易标的为鲁西矿业51%股权及新疆能化51%股权。本次交易的交易类别为</w:t>
      </w:r>
      <w:r>
        <w:rPr>
          <w:rFonts w:hint="eastAsia" w:cs="Times New Roman" w:asciiTheme="minorEastAsia" w:hAnsiTheme="minorEastAsia" w:eastAsiaTheme="minorEastAsia"/>
          <w:sz w:val="28"/>
          <w:szCs w:val="28"/>
        </w:rPr>
        <w:t>购买资产</w:t>
      </w:r>
      <w:r>
        <w:rPr>
          <w:rFonts w:cs="Times New Roman" w:asciiTheme="minorEastAsia" w:hAnsiTheme="minorEastAsia" w:eastAsiaTheme="minorEastAsia"/>
          <w:sz w:val="28"/>
          <w:szCs w:val="28"/>
        </w:rPr>
        <w:t>。</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（二）标的权属状况说明</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截至本公告日，</w:t>
      </w:r>
      <w:r>
        <w:rPr>
          <w:rFonts w:cs="Times New Roman" w:asciiTheme="minorEastAsia" w:hAnsiTheme="minorEastAsia" w:eastAsiaTheme="minorEastAsia"/>
          <w:sz w:val="28"/>
          <w:szCs w:val="28"/>
        </w:rPr>
        <w:t>标的股权权属清晰，不存在抵押、质押及其他任何限制转让的情况，不涉及诉讼、仲裁事项或查封、冻结等司法措施，不存在妨碍权属转移的其他情况。</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（三）交易标的概况</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1、鲁西矿业</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鲁西矿业于2021年12月成立，法定代表人为张圣国，注册资本500,000万元，住所为山东省菏泽市郓城县经济开发区东溪路中段，</w:t>
      </w:r>
      <w:r>
        <w:rPr>
          <w:rFonts w:hint="eastAsia" w:cs="Times New Roman" w:asciiTheme="minorEastAsia" w:hAnsiTheme="minorEastAsia" w:eastAsiaTheme="minorEastAsia"/>
        </w:rPr>
        <w:t>主要从事煤炭开采、洗选与销售，煤炭运输与仓储，矿用设备及配件制造等煤炭产业链上下游业务。</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本次交易完成前</w:t>
      </w:r>
      <w:r>
        <w:rPr>
          <w:rFonts w:cs="Times New Roman" w:asciiTheme="minorEastAsia" w:hAnsiTheme="minorEastAsia" w:eastAsiaTheme="minorEastAsia"/>
          <w:sz w:val="28"/>
          <w:szCs w:val="28"/>
        </w:rPr>
        <w:t>，鲁西矿业的股权结构如下：</w:t>
      </w:r>
    </w:p>
    <w:p>
      <w:pPr>
        <w:jc w:val="center"/>
        <w:rPr>
          <w:rFonts w:cs="Times New Roman" w:asciiTheme="minorEastAsia" w:hAnsiTheme="minorEastAsia" w:eastAsiaTheme="minorEastAsia"/>
          <w:sz w:val="30"/>
          <w:szCs w:val="30"/>
        </w:rPr>
      </w:pPr>
      <w:r>
        <w:drawing>
          <wp:inline distT="0" distB="0" distL="0" distR="0">
            <wp:extent cx="5219700" cy="21209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a:extLst>
                        <a:ext uri="{28A0092B-C50C-407E-A947-70E740481C1C}">
                          <a14:useLocalDpi xmlns:a14="http://schemas.microsoft.com/office/drawing/2010/main" val="0"/>
                        </a:ext>
                      </a:extLst>
                    </a:blip>
                    <a:srcRect l="-1155" r="2163"/>
                    <a:stretch>
                      <a:fillRect/>
                    </a:stretch>
                  </pic:blipFill>
                  <pic:spPr>
                    <a:xfrm>
                      <a:off x="0" y="0"/>
                      <a:ext cx="5221202" cy="2121510"/>
                    </a:xfrm>
                    <a:prstGeom prst="rect">
                      <a:avLst/>
                    </a:prstGeom>
                    <a:noFill/>
                    <a:ln>
                      <a:noFill/>
                    </a:ln>
                  </pic:spPr>
                </pic:pic>
              </a:graphicData>
            </a:graphic>
          </wp:inline>
        </w:drawing>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本次交易完成后</w:t>
      </w:r>
      <w:r>
        <w:rPr>
          <w:rFonts w:cs="Times New Roman" w:asciiTheme="minorEastAsia" w:hAnsiTheme="minorEastAsia" w:eastAsiaTheme="minorEastAsia"/>
          <w:sz w:val="28"/>
          <w:szCs w:val="28"/>
        </w:rPr>
        <w:t>，鲁西矿业的股权结构如下：</w:t>
      </w:r>
    </w:p>
    <w:p>
      <w:pPr>
        <w:jc w:val="center"/>
        <w:rPr>
          <w:rFonts w:cs="Times New Roman" w:asciiTheme="minorEastAsia" w:hAnsiTheme="minorEastAsia" w:eastAsiaTheme="minorEastAsia"/>
          <w:sz w:val="30"/>
          <w:szCs w:val="30"/>
        </w:rPr>
      </w:pPr>
      <w:r>
        <w:drawing>
          <wp:inline distT="0" distB="0" distL="0" distR="0">
            <wp:extent cx="5143500" cy="2186940"/>
            <wp:effectExtent l="0" t="0" r="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a:extLst>
                        <a:ext uri="{28A0092B-C50C-407E-A947-70E740481C1C}">
                          <a14:useLocalDpi xmlns:a14="http://schemas.microsoft.com/office/drawing/2010/main" val="0"/>
                        </a:ext>
                      </a:extLst>
                    </a:blip>
                    <a:srcRect l="-887" r="888"/>
                    <a:stretch>
                      <a:fillRect/>
                    </a:stretch>
                  </pic:blipFill>
                  <pic:spPr>
                    <a:xfrm>
                      <a:off x="0" y="0"/>
                      <a:ext cx="5143500" cy="2186940"/>
                    </a:xfrm>
                    <a:prstGeom prst="rect">
                      <a:avLst/>
                    </a:prstGeom>
                    <a:noFill/>
                    <a:ln>
                      <a:noFill/>
                    </a:ln>
                  </pic:spPr>
                </pic:pic>
              </a:graphicData>
            </a:graphic>
          </wp:inline>
        </w:drawing>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（2）控股子公司</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截至本公告日，鲁西矿业共有11家直接及间接控股子公司，具体情况如下：</w:t>
      </w:r>
    </w:p>
    <w:tbl>
      <w:tblPr>
        <w:tblStyle w:val="15"/>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404"/>
        <w:gridCol w:w="741"/>
        <w:gridCol w:w="1220"/>
        <w:gridCol w:w="1311"/>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566"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序号</w:t>
            </w:r>
          </w:p>
        </w:tc>
        <w:tc>
          <w:tcPr>
            <w:tcW w:w="2340"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公司名称</w:t>
            </w:r>
          </w:p>
        </w:tc>
        <w:tc>
          <w:tcPr>
            <w:tcW w:w="721"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持股类型</w:t>
            </w:r>
          </w:p>
        </w:tc>
        <w:tc>
          <w:tcPr>
            <w:tcW w:w="1188"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持股比例</w:t>
            </w:r>
            <w:r>
              <w:rPr>
                <w:rFonts w:cs="Times New Roman" w:asciiTheme="minorEastAsia" w:hAnsiTheme="minorEastAsia" w:eastAsiaTheme="minorEastAsia"/>
                <w:b/>
                <w:bCs/>
                <w:sz w:val="21"/>
                <w:szCs w:val="21"/>
                <w:vertAlign w:val="superscript"/>
              </w:rPr>
              <w:t>1</w:t>
            </w:r>
          </w:p>
        </w:tc>
        <w:tc>
          <w:tcPr>
            <w:tcW w:w="1276"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注册资本（万元）</w:t>
            </w:r>
          </w:p>
        </w:tc>
        <w:tc>
          <w:tcPr>
            <w:tcW w:w="2551"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肥城矿业集团单县能源有限责任公司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70,000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煤炭开采、洗选、加工、销售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山东李楼煤业有限公司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64,352.60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煤炭开采及销售、煤炭批发经营、煤炭洗选加工等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山东唐口煤业有限公司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51,382.85</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煤炭生产、洗煤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4</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肥城矿业集团梁宝寺能源有限责任公司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85.00%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50,000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煤炭开采、加工、销售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临沂矿业集团菏泽煤电有限公司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83.59%</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85,000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煤炭洗选、矿物洗选加工、煤制活性炭及其他煤炭加工、煤制品制造、煤炭及制品销售等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山东新巨龙能源有限责任公司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煤炭开采、洗选、加工，采煤技术的咨询服务等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6-1</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菏泽龙港煤炭储运有限公司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煤炭转港运输、转港装卸服务、煤副产品购销以及储煤场地租赁等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山东淄矿铁路运输有限公司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10,656</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铁路货物运输，普通货物仓储（不含危险化学品），搬运、装卸服务，煤炭贸易等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山东盟鲁采矿工程有限公司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矿用全系列支护产品生产、综机设备维修、带式输送机及附件生产、刮板输送机及附件生产、高压胶管加工、专业化队伍运营等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9</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新矿巨野选煤有限公司</w:t>
            </w:r>
          </w:p>
        </w:tc>
        <w:tc>
          <w:tcPr>
            <w:tcW w:w="721"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255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煤炭产品的洗选加工；市场调研和新产品开发；选煤工艺设计、改造；选煤设备的加工、销售、维修和安装；选煤技术服务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w:t>
            </w:r>
          </w:p>
        </w:tc>
        <w:tc>
          <w:tcPr>
            <w:tcW w:w="234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卡松科技股份有限公司</w:t>
            </w:r>
          </w:p>
        </w:tc>
        <w:tc>
          <w:tcPr>
            <w:tcW w:w="721"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直接</w:t>
            </w:r>
          </w:p>
        </w:tc>
        <w:tc>
          <w:tcPr>
            <w:tcW w:w="1188"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51.00%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7,639.31</w:t>
            </w:r>
          </w:p>
        </w:tc>
        <w:tc>
          <w:tcPr>
            <w:tcW w:w="2551" w:type="dxa"/>
            <w:vAlign w:val="center"/>
          </w:tcPr>
          <w:p>
            <w:pPr>
              <w:jc w:val="both"/>
              <w:rPr>
                <w:rFonts w:cs="Times New Roman" w:asciiTheme="minorEastAsia" w:hAnsiTheme="minorEastAsia" w:eastAsiaTheme="minorEastAsia"/>
                <w:sz w:val="21"/>
                <w:szCs w:val="21"/>
                <w:highlight w:val="yellow"/>
              </w:rPr>
            </w:pPr>
            <w:r>
              <w:rPr>
                <w:rFonts w:cs="Times New Roman" w:asciiTheme="minorEastAsia" w:hAnsiTheme="minorEastAsia" w:eastAsiaTheme="minorEastAsia"/>
                <w:sz w:val="21"/>
                <w:szCs w:val="21"/>
              </w:rPr>
              <w:t>各类中高端工业润滑油、特种润滑油的研发、生产与销售</w:t>
            </w:r>
          </w:p>
        </w:tc>
      </w:tr>
    </w:tbl>
    <w:p>
      <w:pPr>
        <w:adjustRightInd w:val="0"/>
        <w:snapToGrid w:val="0"/>
        <w:spacing w:line="300"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注</w:t>
      </w:r>
      <w:r>
        <w:rPr>
          <w:rFonts w:cs="Times New Roman" w:asciiTheme="minorEastAsia" w:hAnsiTheme="minorEastAsia" w:eastAsiaTheme="minorEastAsia"/>
          <w:sz w:val="21"/>
          <w:szCs w:val="21"/>
        </w:rPr>
        <w:t>1</w:t>
      </w:r>
      <w:r>
        <w:rPr>
          <w:rFonts w:hint="eastAsia" w:cs="Times New Roman" w:asciiTheme="minorEastAsia" w:hAnsiTheme="minorEastAsia" w:eastAsiaTheme="minorEastAsia"/>
          <w:sz w:val="21"/>
          <w:szCs w:val="21"/>
        </w:rPr>
        <w:t>：持股比例为穿透至鲁西矿业层面对各下属公司的持股比例，</w:t>
      </w:r>
      <w:bookmarkStart w:id="0" w:name="_Hlk132189304"/>
      <w:r>
        <w:rPr>
          <w:rFonts w:hint="eastAsia" w:cs="Times New Roman" w:asciiTheme="minorEastAsia" w:hAnsiTheme="minorEastAsia" w:eastAsiaTheme="minorEastAsia"/>
          <w:sz w:val="21"/>
          <w:szCs w:val="21"/>
        </w:rPr>
        <w:t>其中鲁西矿业对临沂矿业集团菏泽煤电有限公司的持股比例为以四舍五入方式保留两位小数后的结果。</w:t>
      </w:r>
      <w:bookmarkEnd w:id="0"/>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（3）所持有矿业权情况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截至本公告日，鲁西矿业本部及其控股子公司中，共有</w:t>
      </w:r>
      <w:r>
        <w:rPr>
          <w:rFonts w:cs="Times New Roman" w:asciiTheme="minorEastAsia" w:hAnsiTheme="minorEastAsia" w:eastAsiaTheme="minorEastAsia"/>
          <w:sz w:val="28"/>
          <w:szCs w:val="28"/>
        </w:rPr>
        <w:t>6家煤炭企业，涉及7宗采矿权。</w:t>
      </w:r>
      <w:r>
        <w:rPr>
          <w:rFonts w:hint="eastAsia" w:cs="Times New Roman" w:asciiTheme="minorEastAsia" w:hAnsiTheme="minorEastAsia" w:eastAsiaTheme="minorEastAsia"/>
          <w:sz w:val="28"/>
          <w:szCs w:val="28"/>
        </w:rPr>
        <w:t>矿业权具体情况如下：</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p>
    <w:p>
      <w:pPr>
        <w:rPr>
          <w:rFonts w:cs="Times New Roman" w:asciiTheme="minorEastAsia" w:hAnsiTheme="minorEastAsia" w:eastAsiaTheme="minorEastAsia"/>
          <w:sz w:val="28"/>
          <w:szCs w:val="28"/>
        </w:rPr>
      </w:pPr>
    </w:p>
    <w:p>
      <w:pPr>
        <w:adjustRightInd w:val="0"/>
        <w:snapToGrid w:val="0"/>
        <w:spacing w:line="300" w:lineRule="auto"/>
        <w:ind w:firstLine="560" w:firstLineChars="200"/>
        <w:jc w:val="both"/>
        <w:rPr>
          <w:rFonts w:cs="Times New Roman" w:asciiTheme="minorEastAsia" w:hAnsiTheme="minorEastAsia" w:eastAsiaTheme="minorEastAsia"/>
          <w:sz w:val="28"/>
          <w:szCs w:val="28"/>
        </w:rPr>
        <w:sectPr>
          <w:footerReference r:id="rId5" w:type="default"/>
          <w:pgSz w:w="11906" w:h="16838"/>
          <w:pgMar w:top="1440" w:right="1800" w:bottom="1440" w:left="1800" w:header="851" w:footer="992" w:gutter="0"/>
          <w:cols w:space="720" w:num="1"/>
          <w:docGrid w:type="lines" w:linePitch="312" w:charSpace="0"/>
        </w:sect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52"/>
        <w:gridCol w:w="3395"/>
        <w:gridCol w:w="2689"/>
        <w:gridCol w:w="1276"/>
        <w:gridCol w:w="1135"/>
        <w:gridCol w:w="1276"/>
        <w:gridCol w:w="1064"/>
        <w:gridCol w:w="1064"/>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534"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rFonts w:hint="eastAsia"/>
                <w:b/>
                <w:bCs/>
                <w:color w:val="000000"/>
                <w:sz w:val="21"/>
                <w:szCs w:val="21"/>
              </w:rPr>
              <w:t>序号</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rFonts w:hint="eastAsia"/>
                <w:b/>
                <w:bCs/>
                <w:color w:val="000000"/>
                <w:sz w:val="21"/>
                <w:szCs w:val="21"/>
              </w:rPr>
              <w:t>矿业权类型</w:t>
            </w:r>
          </w:p>
        </w:tc>
        <w:tc>
          <w:tcPr>
            <w:tcW w:w="3402"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rFonts w:hint="eastAsia"/>
                <w:b/>
                <w:bCs/>
                <w:color w:val="000000"/>
                <w:sz w:val="21"/>
                <w:szCs w:val="21"/>
              </w:rPr>
              <w:t>所属单位及矿山名称</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rFonts w:hint="eastAsia"/>
                <w:b/>
                <w:bCs/>
                <w:color w:val="000000"/>
                <w:sz w:val="21"/>
                <w:szCs w:val="21"/>
              </w:rPr>
              <w:t>煤类</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rFonts w:hint="eastAsia"/>
                <w:b/>
                <w:bCs/>
                <w:color w:val="000000"/>
                <w:kern w:val="24"/>
                <w:sz w:val="21"/>
                <w:szCs w:val="21"/>
              </w:rPr>
              <w:t>评估利用口径</w:t>
            </w:r>
            <w:r>
              <w:rPr>
                <w:rFonts w:hint="eastAsia"/>
                <w:b/>
                <w:bCs/>
                <w:color w:val="000000"/>
                <w:kern w:val="24"/>
                <w:sz w:val="21"/>
                <w:szCs w:val="21"/>
                <w:vertAlign w:val="superscript"/>
              </w:rPr>
              <w:t>1</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rFonts w:hint="eastAsia"/>
                <w:b/>
                <w:bCs/>
                <w:color w:val="000000"/>
                <w:sz w:val="21"/>
                <w:szCs w:val="21"/>
              </w:rPr>
              <w:t>核定产能</w:t>
            </w:r>
            <w:r>
              <w:rPr>
                <w:rFonts w:hint="eastAsia"/>
                <w:b/>
                <w:bCs/>
                <w:color w:val="000000"/>
                <w:sz w:val="21"/>
                <w:szCs w:val="21"/>
                <w:vertAlign w:val="superscript"/>
              </w:rPr>
              <w:t>2</w:t>
            </w:r>
          </w:p>
          <w:p>
            <w:pPr>
              <w:jc w:val="center"/>
              <w:rPr>
                <w:b/>
                <w:bCs/>
                <w:color w:val="000000"/>
                <w:kern w:val="24"/>
                <w:sz w:val="21"/>
                <w:szCs w:val="21"/>
              </w:rPr>
            </w:pPr>
            <w:r>
              <w:rPr>
                <w:rFonts w:hint="eastAsia"/>
                <w:b/>
                <w:bCs/>
                <w:color w:val="000000"/>
                <w:sz w:val="21"/>
                <w:szCs w:val="21"/>
              </w:rPr>
              <w:t>（</w:t>
            </w:r>
            <w:r>
              <w:rPr>
                <w:b/>
                <w:bCs/>
                <w:color w:val="000000"/>
                <w:sz w:val="21"/>
                <w:szCs w:val="21"/>
              </w:rPr>
              <w:t>万吨/年</w:t>
            </w:r>
            <w:r>
              <w:rPr>
                <w:rFonts w:hint="eastAsia"/>
                <w:b/>
                <w:bCs/>
                <w:color w:val="000000"/>
                <w:sz w:val="21"/>
                <w:szCs w:val="21"/>
              </w:rPr>
              <w:t>）</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kern w:val="24"/>
                <w:sz w:val="21"/>
                <w:szCs w:val="21"/>
              </w:rPr>
            </w:pPr>
            <w:r>
              <w:rPr>
                <w:rFonts w:hint="eastAsia"/>
                <w:b/>
                <w:bCs/>
                <w:color w:val="000000"/>
                <w:kern w:val="24"/>
                <w:sz w:val="21"/>
                <w:szCs w:val="21"/>
              </w:rPr>
              <w:t>商品煤产量</w:t>
            </w:r>
          </w:p>
          <w:p>
            <w:pPr>
              <w:jc w:val="center"/>
              <w:rPr>
                <w:b/>
                <w:bCs/>
                <w:color w:val="000000"/>
                <w:kern w:val="24"/>
                <w:sz w:val="21"/>
                <w:szCs w:val="21"/>
              </w:rPr>
            </w:pPr>
            <w:r>
              <w:rPr>
                <w:rFonts w:hint="eastAsia"/>
                <w:b/>
                <w:bCs/>
                <w:color w:val="000000"/>
                <w:kern w:val="24"/>
                <w:sz w:val="21"/>
                <w:szCs w:val="21"/>
              </w:rPr>
              <w:t>（万吨）</w:t>
            </w:r>
          </w:p>
        </w:tc>
        <w:tc>
          <w:tcPr>
            <w:tcW w:w="883"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kern w:val="24"/>
                <w:sz w:val="21"/>
                <w:szCs w:val="21"/>
              </w:rPr>
            </w:pPr>
            <w:r>
              <w:rPr>
                <w:rFonts w:hint="eastAsia"/>
                <w:b/>
                <w:bCs/>
                <w:color w:val="000000"/>
                <w:kern w:val="24"/>
                <w:sz w:val="21"/>
                <w:szCs w:val="21"/>
              </w:rPr>
              <w:t>剩余服务年限</w:t>
            </w:r>
          </w:p>
          <w:p>
            <w:pPr>
              <w:jc w:val="center"/>
              <w:rPr>
                <w:b/>
                <w:bCs/>
                <w:color w:val="000000"/>
                <w:kern w:val="24"/>
                <w:sz w:val="21"/>
                <w:szCs w:val="21"/>
              </w:rPr>
            </w:pPr>
            <w:r>
              <w:rPr>
                <w:rFonts w:hint="eastAsia"/>
                <w:b/>
                <w:bCs/>
                <w:color w:val="000000"/>
                <w:kern w:val="24"/>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p>
        </w:tc>
        <w:tc>
          <w:tcPr>
            <w:tcW w:w="3402"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p>
        </w:tc>
        <w:tc>
          <w:tcPr>
            <w:tcW w:w="2693"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3"/>
              <w:jc w:val="center"/>
              <w:textAlignment w:val="center"/>
              <w:rPr>
                <w:color w:val="000000"/>
                <w:sz w:val="21"/>
                <w:szCs w:val="21"/>
              </w:rPr>
            </w:pPr>
            <w:r>
              <w:rPr>
                <w:rFonts w:hint="eastAsia"/>
                <w:b/>
                <w:bCs/>
                <w:color w:val="000000"/>
                <w:kern w:val="24"/>
                <w:sz w:val="21"/>
                <w:szCs w:val="21"/>
              </w:rPr>
              <w:t>资源量</w:t>
            </w:r>
          </w:p>
          <w:p>
            <w:pPr>
              <w:jc w:val="center"/>
              <w:rPr>
                <w:b/>
                <w:bCs/>
                <w:color w:val="000000"/>
                <w:kern w:val="24"/>
                <w:sz w:val="21"/>
                <w:szCs w:val="21"/>
              </w:rPr>
            </w:pPr>
            <w:r>
              <w:rPr>
                <w:rFonts w:hint="eastAsia"/>
                <w:b/>
                <w:bCs/>
                <w:color w:val="000000"/>
                <w:kern w:val="24"/>
                <w:sz w:val="21"/>
                <w:szCs w:val="21"/>
              </w:rPr>
              <w:t>（亿吨）</w:t>
            </w: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textAlignment w:val="center"/>
              <w:rPr>
                <w:color w:val="000000"/>
                <w:sz w:val="21"/>
                <w:szCs w:val="21"/>
              </w:rPr>
            </w:pPr>
            <w:r>
              <w:rPr>
                <w:rFonts w:hint="eastAsia"/>
                <w:b/>
                <w:bCs/>
                <w:color w:val="000000"/>
                <w:kern w:val="24"/>
                <w:sz w:val="21"/>
                <w:szCs w:val="21"/>
              </w:rPr>
              <w:t>可采储量</w:t>
            </w:r>
          </w:p>
          <w:p>
            <w:pPr>
              <w:jc w:val="center"/>
              <w:rPr>
                <w:b/>
                <w:bCs/>
                <w:color w:val="000000"/>
                <w:kern w:val="24"/>
                <w:sz w:val="21"/>
                <w:szCs w:val="21"/>
              </w:rPr>
            </w:pPr>
            <w:r>
              <w:rPr>
                <w:rFonts w:hint="eastAsia"/>
                <w:b/>
                <w:bCs/>
                <w:color w:val="000000"/>
                <w:kern w:val="24"/>
                <w:sz w:val="21"/>
                <w:szCs w:val="21"/>
              </w:rPr>
              <w:t>(亿吨）</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kern w:val="24"/>
                <w:sz w:val="21"/>
                <w:szCs w:val="21"/>
              </w:rPr>
            </w:pP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24"/>
                <w:sz w:val="21"/>
                <w:szCs w:val="21"/>
              </w:rPr>
            </w:pPr>
            <w:r>
              <w:rPr>
                <w:rFonts w:hint="eastAsia"/>
                <w:b/>
                <w:bCs/>
                <w:color w:val="000000"/>
                <w:kern w:val="24"/>
                <w:sz w:val="21"/>
                <w:szCs w:val="21"/>
              </w:rPr>
              <w:t>2021年</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24"/>
                <w:sz w:val="21"/>
                <w:szCs w:val="21"/>
              </w:rPr>
            </w:pPr>
            <w:r>
              <w:rPr>
                <w:rFonts w:hint="eastAsia"/>
                <w:b/>
                <w:bCs/>
                <w:color w:val="000000"/>
                <w:kern w:val="24"/>
                <w:sz w:val="21"/>
                <w:szCs w:val="21"/>
              </w:rPr>
              <w:t>2022年</w:t>
            </w:r>
          </w:p>
        </w:tc>
        <w:tc>
          <w:tcPr>
            <w:tcW w:w="883"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采矿权</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单县能源（陈蛮庄煤矿）</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color w:val="000000"/>
                <w:sz w:val="21"/>
                <w:szCs w:val="21"/>
              </w:rPr>
            </w:pPr>
            <w:r>
              <w:rPr>
                <w:rStyle w:val="53"/>
                <w:rFonts w:hint="eastAsia" w:ascii="宋体" w:eastAsia="宋体" w:cs="宋体"/>
                <w:sz w:val="21"/>
                <w:szCs w:val="21"/>
                <w:lang w:bidi="ar"/>
              </w:rPr>
              <w:t>焦煤</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0.64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0.41</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color w:val="000000"/>
                <w:sz w:val="21"/>
                <w:szCs w:val="21"/>
              </w:rPr>
              <w:t>70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70.31</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41.77</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41.84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采矿权</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李楼煤业（李楼煤业煤矿）</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color w:val="000000"/>
                <w:sz w:val="21"/>
                <w:szCs w:val="21"/>
              </w:rPr>
            </w:pPr>
            <w:r>
              <w:rPr>
                <w:rStyle w:val="53"/>
                <w:rFonts w:hint="eastAsia" w:ascii="宋体" w:eastAsia="宋体" w:cs="宋体"/>
                <w:sz w:val="21"/>
                <w:szCs w:val="21"/>
                <w:lang w:bidi="ar"/>
              </w:rPr>
              <w:t>气煤、</w:t>
            </w:r>
            <w:r>
              <w:rPr>
                <w:rStyle w:val="54"/>
                <w:rFonts w:ascii="宋体" w:hAnsi="宋体" w:cs="宋体"/>
                <w:sz w:val="21"/>
                <w:szCs w:val="21"/>
                <w:lang w:bidi="ar"/>
              </w:rPr>
              <w:t>1/3</w:t>
            </w:r>
            <w:r>
              <w:rPr>
                <w:rStyle w:val="53"/>
                <w:rFonts w:hint="eastAsia" w:ascii="宋体" w:eastAsia="宋体" w:cs="宋体"/>
                <w:sz w:val="21"/>
                <w:szCs w:val="21"/>
                <w:lang w:bidi="ar"/>
              </w:rPr>
              <w:t>焦煤</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5.56</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2.88</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color w:val="000000"/>
                <w:sz w:val="21"/>
                <w:szCs w:val="21"/>
              </w:rPr>
              <w:t>190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177.36</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181.83</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108.24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3</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采矿权</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sz w:val="21"/>
                <w:szCs w:val="21"/>
              </w:rPr>
              <w:t>唐口煤业（唐口煤业煤矿）</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color w:val="000000"/>
                <w:sz w:val="21"/>
                <w:szCs w:val="21"/>
              </w:rPr>
            </w:pPr>
            <w:r>
              <w:rPr>
                <w:rStyle w:val="53"/>
                <w:rFonts w:hint="eastAsia" w:ascii="宋体" w:eastAsia="宋体" w:cs="宋体"/>
                <w:sz w:val="21"/>
                <w:szCs w:val="21"/>
                <w:lang w:bidi="ar"/>
              </w:rPr>
              <w:t>气煤</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4.07</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0.82</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color w:val="000000"/>
                <w:sz w:val="21"/>
                <w:szCs w:val="21"/>
              </w:rPr>
              <w:t>390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275.91</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296.52</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4</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采矿权</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sz w:val="21"/>
                <w:szCs w:val="21"/>
              </w:rPr>
              <w:t>梁宝寺能源（梁宝寺煤矿）</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color w:val="000000"/>
                <w:sz w:val="21"/>
                <w:szCs w:val="21"/>
              </w:rPr>
            </w:pPr>
            <w:r>
              <w:rPr>
                <w:rStyle w:val="53"/>
                <w:rFonts w:hint="eastAsia" w:ascii="宋体" w:eastAsia="宋体" w:cs="宋体"/>
                <w:sz w:val="21"/>
                <w:szCs w:val="21"/>
                <w:lang w:bidi="ar"/>
              </w:rPr>
              <w:t>气煤、混合煤（</w:t>
            </w:r>
            <w:r>
              <w:rPr>
                <w:rStyle w:val="54"/>
                <w:rFonts w:ascii="宋体" w:hAnsi="宋体" w:cs="宋体"/>
                <w:sz w:val="21"/>
                <w:szCs w:val="21"/>
                <w:lang w:bidi="ar"/>
              </w:rPr>
              <w:t>1/2</w:t>
            </w:r>
            <w:r>
              <w:rPr>
                <w:rStyle w:val="53"/>
                <w:rFonts w:hint="eastAsia" w:ascii="宋体" w:eastAsia="宋体" w:cs="宋体"/>
                <w:sz w:val="21"/>
                <w:szCs w:val="21"/>
                <w:lang w:bidi="ar"/>
              </w:rPr>
              <w:t>中粘煤、弱粘煤、</w:t>
            </w:r>
            <w:r>
              <w:rPr>
                <w:rStyle w:val="54"/>
                <w:rFonts w:ascii="宋体" w:hAnsi="宋体" w:cs="宋体"/>
                <w:sz w:val="21"/>
                <w:szCs w:val="21"/>
                <w:lang w:bidi="ar"/>
              </w:rPr>
              <w:t>1/3</w:t>
            </w:r>
            <w:r>
              <w:rPr>
                <w:rStyle w:val="53"/>
                <w:rFonts w:hint="eastAsia" w:ascii="宋体" w:eastAsia="宋体" w:cs="宋体"/>
                <w:sz w:val="21"/>
                <w:szCs w:val="21"/>
                <w:lang w:bidi="ar"/>
              </w:rPr>
              <w:t>焦煤）</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3.24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1.28</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color w:val="000000"/>
                <w:sz w:val="21"/>
                <w:szCs w:val="21"/>
              </w:rPr>
              <w:t>330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vertAlign w:val="superscript"/>
              </w:rPr>
            </w:pPr>
            <w:r>
              <w:rPr>
                <w:sz w:val="21"/>
                <w:szCs w:val="21"/>
              </w:rPr>
              <w:t>-</w:t>
            </w:r>
            <w:r>
              <w:rPr>
                <w:sz w:val="21"/>
                <w:szCs w:val="21"/>
                <w:vertAlign w:val="superscript"/>
              </w:rPr>
              <w:t>3</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vertAlign w:val="superscript"/>
              </w:rPr>
            </w:pPr>
            <w:r>
              <w:rPr>
                <w:sz w:val="21"/>
                <w:szCs w:val="21"/>
              </w:rPr>
              <w:t>27.53</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21.16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5</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采矿权</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sz w:val="21"/>
                <w:szCs w:val="21"/>
              </w:rPr>
              <w:t>菏泽煤电（郭屯煤矿）</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color w:val="000000"/>
                <w:sz w:val="21"/>
                <w:szCs w:val="21"/>
              </w:rPr>
            </w:pPr>
            <w:r>
              <w:rPr>
                <w:rStyle w:val="53"/>
                <w:rFonts w:hint="eastAsia" w:ascii="宋体" w:eastAsia="宋体" w:cs="宋体"/>
                <w:sz w:val="21"/>
                <w:szCs w:val="21"/>
                <w:lang w:bidi="ar"/>
              </w:rPr>
              <w:t>气煤、</w:t>
            </w:r>
            <w:r>
              <w:rPr>
                <w:rStyle w:val="54"/>
                <w:rFonts w:ascii="宋体" w:hAnsi="宋体" w:cs="宋体"/>
                <w:sz w:val="21"/>
                <w:szCs w:val="21"/>
                <w:lang w:bidi="ar"/>
              </w:rPr>
              <w:t>1/3</w:t>
            </w:r>
            <w:r>
              <w:rPr>
                <w:rStyle w:val="53"/>
                <w:rFonts w:hint="eastAsia" w:ascii="宋体" w:eastAsia="宋体" w:cs="宋体"/>
                <w:sz w:val="21"/>
                <w:szCs w:val="21"/>
                <w:lang w:bidi="ar"/>
              </w:rPr>
              <w:t>焦煤</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2.68</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1.32</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color w:val="000000"/>
                <w:sz w:val="21"/>
                <w:szCs w:val="21"/>
              </w:rPr>
              <w:t>240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192.67</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182.41</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39.38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6</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采矿权</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sz w:val="21"/>
                <w:szCs w:val="21"/>
              </w:rPr>
              <w:t>菏泽煤电（彭庄煤矿）</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color w:val="000000"/>
                <w:sz w:val="21"/>
                <w:szCs w:val="21"/>
              </w:rPr>
            </w:pPr>
            <w:r>
              <w:rPr>
                <w:rStyle w:val="53"/>
                <w:rFonts w:hint="eastAsia" w:ascii="宋体" w:eastAsia="宋体" w:cs="宋体"/>
                <w:sz w:val="21"/>
                <w:szCs w:val="21"/>
                <w:lang w:bidi="ar"/>
              </w:rPr>
              <w:t>气煤</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0.48</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0.20</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color w:val="000000"/>
                <w:sz w:val="21"/>
                <w:szCs w:val="21"/>
              </w:rPr>
              <w:t>80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60.87</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55.86</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17.90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7</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采矿权</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sz w:val="21"/>
                <w:szCs w:val="21"/>
              </w:rPr>
              <w:t>新巨龙能源（新巨龙能源煤矿）</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color w:val="000000"/>
                <w:sz w:val="21"/>
                <w:szCs w:val="21"/>
              </w:rPr>
            </w:pPr>
            <w:r>
              <w:rPr>
                <w:rStyle w:val="53"/>
                <w:rFonts w:hint="eastAsia" w:ascii="宋体" w:eastAsia="宋体" w:cs="宋体"/>
                <w:sz w:val="21"/>
                <w:szCs w:val="21"/>
                <w:lang w:bidi="ar"/>
              </w:rPr>
              <w:t>肥煤、</w:t>
            </w:r>
            <w:r>
              <w:rPr>
                <w:rStyle w:val="54"/>
                <w:rFonts w:ascii="宋体" w:hAnsi="宋体" w:cs="宋体"/>
                <w:sz w:val="21"/>
                <w:szCs w:val="21"/>
                <w:lang w:bidi="ar"/>
              </w:rPr>
              <w:t>1/3</w:t>
            </w:r>
            <w:r>
              <w:rPr>
                <w:rStyle w:val="53"/>
                <w:rFonts w:hint="eastAsia" w:ascii="宋体" w:eastAsia="宋体" w:cs="宋体"/>
                <w:sz w:val="21"/>
                <w:szCs w:val="21"/>
                <w:lang w:bidi="ar"/>
              </w:rPr>
              <w:t>焦煤、气煤、气肥煤、无烟煤</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9.21</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5.36</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color w:val="000000"/>
                <w:sz w:val="21"/>
                <w:szCs w:val="21"/>
              </w:rPr>
              <w:t>600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427.77</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sz w:val="21"/>
                <w:szCs w:val="21"/>
              </w:rPr>
              <w:t>348.48</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sz w:val="21"/>
                <w:szCs w:val="21"/>
              </w:rPr>
              <w:t>63.83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79" w:type="dxa"/>
            <w:gridSpan w:val="4"/>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rFonts w:hint="eastAsia"/>
                <w:b/>
                <w:bCs/>
                <w:color w:val="000000"/>
                <w:sz w:val="21"/>
                <w:szCs w:val="21"/>
              </w:rPr>
              <w:t>合计</w:t>
            </w:r>
            <w:r>
              <w:rPr>
                <w:b/>
                <w:bCs/>
                <w:color w:val="000000"/>
                <w:sz w:val="21"/>
                <w:szCs w:val="21"/>
                <w:vertAlign w:val="superscript"/>
              </w:rPr>
              <w:t>4</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b/>
                <w:sz w:val="21"/>
                <w:szCs w:val="21"/>
              </w:rPr>
            </w:pPr>
            <w:r>
              <w:rPr>
                <w:b/>
                <w:sz w:val="21"/>
                <w:szCs w:val="21"/>
              </w:rPr>
              <w:t>25.89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b/>
                <w:sz w:val="21"/>
                <w:szCs w:val="21"/>
              </w:rPr>
            </w:pPr>
            <w:r>
              <w:rPr>
                <w:b/>
                <w:sz w:val="21"/>
                <w:szCs w:val="21"/>
              </w:rPr>
              <w:t>12.28</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b/>
                <w:sz w:val="21"/>
                <w:szCs w:val="21"/>
              </w:rPr>
            </w:pPr>
            <w:r>
              <w:rPr>
                <w:b/>
                <w:sz w:val="21"/>
                <w:szCs w:val="21"/>
              </w:rPr>
              <w:t>1,900</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b/>
                <w:sz w:val="21"/>
                <w:szCs w:val="21"/>
              </w:rPr>
              <w:t>1,204.88</w:t>
            </w:r>
          </w:p>
        </w:tc>
        <w:tc>
          <w:tcPr>
            <w:tcW w:w="1063" w:type="dxa"/>
            <w:tcBorders>
              <w:top w:val="single" w:color="auto" w:sz="4" w:space="0"/>
              <w:left w:val="single" w:color="auto" w:sz="4" w:space="0"/>
              <w:bottom w:val="single" w:color="auto" w:sz="4" w:space="0"/>
              <w:right w:val="single" w:color="auto" w:sz="4" w:space="0"/>
            </w:tcBorders>
            <w:vAlign w:val="center"/>
          </w:tcPr>
          <w:p>
            <w:pPr>
              <w:rPr>
                <w:b/>
                <w:bCs/>
                <w:color w:val="000000"/>
                <w:sz w:val="21"/>
                <w:szCs w:val="21"/>
              </w:rPr>
            </w:pPr>
            <w:r>
              <w:rPr>
                <w:b/>
                <w:sz w:val="21"/>
                <w:szCs w:val="21"/>
              </w:rPr>
              <w:t>1,134.38</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b/>
                <w:bCs/>
                <w:color w:val="000000"/>
                <w:sz w:val="21"/>
                <w:szCs w:val="21"/>
              </w:rPr>
            </w:pPr>
            <w:r>
              <w:rPr>
                <w:b/>
                <w:sz w:val="21"/>
                <w:szCs w:val="21"/>
              </w:rPr>
              <w:t>-</w:t>
            </w:r>
          </w:p>
        </w:tc>
      </w:tr>
    </w:tbl>
    <w:p>
      <w:pPr>
        <w:adjustRightInd w:val="0"/>
        <w:snapToGrid w:val="0"/>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评估利用口径数据来源于北京矿通资源开发咨询有限责任公司出具的《矿权评估报告》中截至2022年12月31日的评估利用资源量及可采储量。根据《固体矿产资源储量分类》（中华人民共和国国家标准GB/T17766-2020），截至2022年底，鲁西矿业合计资源量38.65亿吨，储量8.65亿吨，数据来源于各矿井2</w:t>
      </w:r>
      <w:r>
        <w:rPr>
          <w:rFonts w:asciiTheme="minorEastAsia" w:hAnsiTheme="minorEastAsia" w:eastAsiaTheme="minorEastAsia" w:cstheme="minorEastAsia"/>
          <w:sz w:val="21"/>
          <w:szCs w:val="21"/>
        </w:rPr>
        <w:t>022</w:t>
      </w:r>
      <w:r>
        <w:rPr>
          <w:rFonts w:hint="eastAsia" w:asciiTheme="minorEastAsia" w:hAnsiTheme="minorEastAsia" w:eastAsiaTheme="minorEastAsia" w:cstheme="minorEastAsia"/>
          <w:sz w:val="21"/>
          <w:szCs w:val="21"/>
        </w:rPr>
        <w:t>年储量年度报告</w:t>
      </w:r>
      <w:r>
        <w:rPr>
          <w:rFonts w:hint="eastAsia" w:cs="Times New Roman" w:asciiTheme="minorEastAsia" w:hAnsiTheme="minorEastAsia" w:eastAsiaTheme="minorEastAsia"/>
          <w:sz w:val="21"/>
          <w:szCs w:val="18"/>
        </w:rPr>
        <w:t>（部分矿井尚未完成备案）</w:t>
      </w:r>
      <w:r>
        <w:rPr>
          <w:rFonts w:hint="eastAsia" w:asciiTheme="minorEastAsia" w:hAnsiTheme="minorEastAsia" w:eastAsiaTheme="minorEastAsia" w:cstheme="minorEastAsia"/>
          <w:sz w:val="21"/>
          <w:szCs w:val="21"/>
        </w:rPr>
        <w:t>。评估利用资源量指上述合计资源量中，用于作为评估计算可采储量的基础数据，即参与评估计算的（探明的+控制的）资源量和按可信度系数折算后的推断的资源量合计数。评估利用可采储量是指评估利用资源量扣除各种损失后可采出的储量。</w:t>
      </w:r>
    </w:p>
    <w:p>
      <w:pPr>
        <w:adjustRightInd w:val="0"/>
        <w:snapToGrid w:val="0"/>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：数据为截至</w:t>
      </w:r>
      <w:r>
        <w:rPr>
          <w:rFonts w:asciiTheme="minorEastAsia" w:hAnsiTheme="minorEastAsia" w:eastAsiaTheme="minorEastAsia" w:cstheme="minorEastAsia"/>
          <w:sz w:val="21"/>
          <w:szCs w:val="21"/>
        </w:rPr>
        <w:t>2022年12月31日的核定产能。</w:t>
      </w:r>
    </w:p>
    <w:p>
      <w:pPr>
        <w:adjustRightInd w:val="0"/>
        <w:snapToGrid w:val="0"/>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r>
        <w:rPr>
          <w:rFonts w:asciiTheme="minorEastAsia" w:hAnsiTheme="minorEastAsia" w:eastAsiaTheme="minorEastAsia" w:cstheme="minorEastAsia"/>
          <w:sz w:val="21"/>
          <w:szCs w:val="21"/>
        </w:rPr>
        <w:t>3：因安全生产事故，梁宝寺</w:t>
      </w:r>
      <w:r>
        <w:rPr>
          <w:rFonts w:hint="eastAsia" w:asciiTheme="minorEastAsia" w:hAnsiTheme="minorEastAsia" w:eastAsiaTheme="minorEastAsia" w:cstheme="minorEastAsia"/>
          <w:sz w:val="21"/>
          <w:szCs w:val="21"/>
        </w:rPr>
        <w:t>煤矿</w:t>
      </w:r>
      <w:r>
        <w:rPr>
          <w:rFonts w:asciiTheme="minorEastAsia" w:hAnsiTheme="minorEastAsia" w:eastAsiaTheme="minorEastAsia" w:cstheme="minorEastAsia"/>
          <w:sz w:val="21"/>
          <w:szCs w:val="21"/>
        </w:rPr>
        <w:t>于2020年8月20日起停产，后根据济宁市能源局出具的相关恢复生产的批复，同意其于2021年10月19日恢复生产，梁宝寺</w:t>
      </w:r>
      <w:r>
        <w:rPr>
          <w:rFonts w:hint="eastAsia" w:asciiTheme="minorEastAsia" w:hAnsiTheme="minorEastAsia" w:eastAsiaTheme="minorEastAsia" w:cstheme="minorEastAsia"/>
          <w:sz w:val="21"/>
          <w:szCs w:val="21"/>
        </w:rPr>
        <w:t>煤矿</w:t>
      </w:r>
      <w:r>
        <w:rPr>
          <w:rFonts w:asciiTheme="minorEastAsia" w:hAnsiTheme="minorEastAsia" w:eastAsiaTheme="minorEastAsia" w:cstheme="minorEastAsia"/>
          <w:sz w:val="21"/>
          <w:szCs w:val="21"/>
        </w:rPr>
        <w:t>实际恢复生产日期为2022年6月23日。</w:t>
      </w:r>
    </w:p>
    <w:p>
      <w:pPr>
        <w:adjustRightInd w:val="0"/>
        <w:snapToGrid w:val="0"/>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r>
        <w:rPr>
          <w:rFonts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：上表中部分合计数与各明细数相加之和在尾数上如有差异，系四舍五入所致。</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bookmarkStart w:id="1" w:name="_Hlk123174548"/>
      <w:r>
        <w:rPr>
          <w:rFonts w:hint="eastAsia" w:cs="Times New Roman" w:asciiTheme="minorEastAsia" w:hAnsiTheme="minorEastAsia" w:eastAsiaTheme="minorEastAsia"/>
          <w:sz w:val="28"/>
          <w:szCs w:val="28"/>
        </w:rPr>
        <w:t>鲁西矿业下属各矿业权详细情况如下：</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）肥城矿业集团单县能源有限责任公司陈蛮庄煤矿</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肥城矿业集团单县能源有限责任公司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C1000002012111110127768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肥城矿业集团单县能源有限责任公司陈蛮庄煤矿</w:t>
            </w:r>
            <w:r>
              <w:rPr>
                <w:rFonts w:hint="eastAsia" w:cs="Times New Roman" w:asciiTheme="minorEastAsia" w:hAnsiTheme="minorEastAsia" w:eastAsiaTheme="minorEastAsia"/>
                <w:sz w:val="21"/>
                <w:szCs w:val="18"/>
              </w:rPr>
              <w:t>（“陈蛮庄煤矿”）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焦煤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70万吨/年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highlight w:val="yellow"/>
              </w:rPr>
            </w:pPr>
            <w:r>
              <w:rPr>
                <w:rFonts w:hint="eastAsia" w:cs="Times New Roman" w:asciiTheme="minorEastAsia" w:hAnsiTheme="minorEastAsia" w:eastAsiaTheme="minorEastAsia"/>
                <w:b/>
                <w:sz w:val="21"/>
                <w:szCs w:val="18"/>
              </w:rPr>
              <w:t>商品煤</w:t>
            </w:r>
            <w:r>
              <w:rPr>
                <w:rFonts w:hint="eastAsia"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2021年70</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31万吨、2022</w:t>
            </w:r>
            <w:r>
              <w:rPr>
                <w:rFonts w:hint="eastAsia" w:cs="Times New Roman" w:asciiTheme="minorEastAsia" w:hAnsiTheme="minorEastAsia" w:eastAsiaTheme="minorEastAsia"/>
                <w:sz w:val="21"/>
                <w:szCs w:val="18"/>
              </w:rPr>
              <w:t>年</w:t>
            </w:r>
            <w:r>
              <w:rPr>
                <w:rFonts w:cs="Times New Roman" w:asciiTheme="minorEastAsia" w:hAnsiTheme="minorEastAsia" w:eastAsiaTheme="minorEastAsia"/>
                <w:sz w:val="21"/>
                <w:szCs w:val="18"/>
              </w:rPr>
              <w:t>41.77</w:t>
            </w:r>
            <w:r>
              <w:rPr>
                <w:rFonts w:hint="eastAsia"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22.8371平方公里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2012年11月20日至2032年11月20日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由-580米至-1,460米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9"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800"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41.84年</w:t>
            </w:r>
          </w:p>
        </w:tc>
      </w:tr>
    </w:tbl>
    <w:p>
      <w:pPr>
        <w:keepNext/>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2）山东李楼煤业有限公司</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6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山东李楼煤业有限公司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C1000002011011110107893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山东李楼煤业有限公司</w:t>
            </w:r>
            <w:r>
              <w:rPr>
                <w:rFonts w:hint="eastAsia" w:cs="Times New Roman" w:asciiTheme="minorEastAsia" w:hAnsiTheme="minorEastAsia" w:eastAsiaTheme="minorEastAsia"/>
                <w:sz w:val="21"/>
                <w:szCs w:val="18"/>
              </w:rPr>
              <w:t>（“李楼煤业煤矿”）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气煤、</w:t>
            </w:r>
            <w:r>
              <w:rPr>
                <w:rFonts w:hint="eastAsia" w:cs="Times New Roman" w:asciiTheme="minorEastAsia" w:hAnsiTheme="minorEastAsia" w:eastAsiaTheme="minorEastAsia"/>
                <w:sz w:val="21"/>
                <w:szCs w:val="18"/>
              </w:rPr>
              <w:t>1/</w:t>
            </w:r>
            <w:r>
              <w:rPr>
                <w:rFonts w:cs="Times New Roman" w:asciiTheme="minorEastAsia" w:hAnsiTheme="minorEastAsia" w:eastAsiaTheme="minorEastAsia"/>
                <w:sz w:val="21"/>
                <w:szCs w:val="18"/>
              </w:rPr>
              <w:t>3焦煤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190万吨/年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hint="eastAsia"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2021年177.36万吨、2022</w:t>
            </w:r>
            <w:r>
              <w:rPr>
                <w:rFonts w:hint="eastAsia" w:cs="Times New Roman" w:asciiTheme="minorEastAsia" w:hAnsiTheme="minorEastAsia" w:eastAsiaTheme="minorEastAsia"/>
                <w:sz w:val="21"/>
                <w:szCs w:val="18"/>
              </w:rPr>
              <w:t>年</w:t>
            </w:r>
            <w:r>
              <w:rPr>
                <w:rFonts w:cs="Times New Roman" w:asciiTheme="minorEastAsia" w:hAnsiTheme="minorEastAsia" w:eastAsiaTheme="minorEastAsia"/>
                <w:sz w:val="21"/>
                <w:szCs w:val="18"/>
              </w:rPr>
              <w:t>181.83</w:t>
            </w:r>
            <w:r>
              <w:rPr>
                <w:rFonts w:hint="eastAsia"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198.284平方公里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1月</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5日至2036年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1月</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由-450米至-1,750米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5"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81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108.24年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3）山东唐口煤业有限公司</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山东唐口煤业有限公司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C1000002011011120107090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山东唐口煤业有限公司</w:t>
            </w:r>
            <w:r>
              <w:rPr>
                <w:rFonts w:hint="eastAsia" w:cs="Times New Roman" w:asciiTheme="minorEastAsia" w:hAnsiTheme="minorEastAsia" w:eastAsiaTheme="minorEastAsia"/>
                <w:sz w:val="21"/>
                <w:szCs w:val="18"/>
              </w:rPr>
              <w:t>（“唐口煤业煤矿”）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气煤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390万吨/年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w:t>
            </w:r>
            <w:r>
              <w:rPr>
                <w:rFonts w:hint="eastAsia" w:cs="Times New Roman" w:asciiTheme="minorEastAsia" w:hAnsiTheme="minorEastAsia" w:eastAsiaTheme="minorEastAsia"/>
                <w:sz w:val="21"/>
                <w:szCs w:val="18"/>
              </w:rPr>
              <w:t>2</w:t>
            </w:r>
            <w:r>
              <w:rPr>
                <w:rFonts w:cs="Times New Roman" w:asciiTheme="minorEastAsia" w:hAnsiTheme="minorEastAsia" w:eastAsiaTheme="minorEastAsia"/>
                <w:sz w:val="21"/>
                <w:szCs w:val="18"/>
              </w:rPr>
              <w:t>75</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91万吨、2022</w:t>
            </w:r>
            <w:r>
              <w:rPr>
                <w:rFonts w:hint="eastAsia" w:cs="Times New Roman" w:asciiTheme="minorEastAsia" w:hAnsiTheme="minorEastAsia" w:eastAsiaTheme="minorEastAsia"/>
                <w:sz w:val="21"/>
                <w:szCs w:val="18"/>
              </w:rPr>
              <w:t>年</w:t>
            </w:r>
            <w:r>
              <w:rPr>
                <w:rFonts w:cs="Times New Roman" w:asciiTheme="minorEastAsia" w:hAnsiTheme="minorEastAsia" w:eastAsiaTheme="minorEastAsia"/>
                <w:sz w:val="21"/>
                <w:szCs w:val="18"/>
              </w:rPr>
              <w:t>296.52</w:t>
            </w:r>
            <w:r>
              <w:rPr>
                <w:rFonts w:hint="eastAsia"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72.2189平方公里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2012年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3月23日至2030年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由-650米至-1,300米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15.09年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4）肥城矿业集团梁宝寺能源有限责任公司梁宝寺煤矿</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肥城矿业集团梁宝寺能源有限责任公司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C1000002010061110070549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肥城矿业集团梁宝寺能源有限责任公司梁宝寺煤矿</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梁宝寺</w:t>
            </w:r>
            <w:r>
              <w:rPr>
                <w:rFonts w:hint="eastAsia" w:cs="Times New Roman" w:asciiTheme="minorEastAsia" w:hAnsiTheme="minorEastAsia" w:eastAsiaTheme="minorEastAsia"/>
                <w:sz w:val="21"/>
                <w:szCs w:val="18"/>
              </w:rPr>
              <w:t>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气煤、混合煤（</w:t>
            </w:r>
            <w:r>
              <w:rPr>
                <w:rStyle w:val="54"/>
                <w:rFonts w:ascii="宋体" w:hAnsi="宋体" w:cs="宋体"/>
                <w:sz w:val="21"/>
                <w:szCs w:val="21"/>
                <w:lang w:bidi="ar"/>
              </w:rPr>
              <w:t>1/2</w:t>
            </w:r>
            <w:r>
              <w:rPr>
                <w:rStyle w:val="53"/>
                <w:rFonts w:hint="eastAsia" w:ascii="宋体" w:eastAsia="宋体" w:cs="宋体"/>
                <w:sz w:val="21"/>
                <w:szCs w:val="21"/>
                <w:lang w:bidi="ar"/>
              </w:rPr>
              <w:t>中粘煤、弱粘煤、</w:t>
            </w:r>
            <w:r>
              <w:rPr>
                <w:rStyle w:val="54"/>
                <w:rFonts w:ascii="宋体" w:hAnsi="宋体" w:cs="宋体"/>
                <w:sz w:val="21"/>
                <w:szCs w:val="21"/>
                <w:lang w:bidi="ar"/>
              </w:rPr>
              <w:t>1/3</w:t>
            </w:r>
            <w:r>
              <w:rPr>
                <w:rStyle w:val="53"/>
                <w:rFonts w:hint="eastAsia" w:ascii="宋体" w:eastAsia="宋体" w:cs="宋体"/>
                <w:sz w:val="21"/>
                <w:szCs w:val="21"/>
                <w:lang w:bidi="ar"/>
              </w:rPr>
              <w:t>焦煤</w:t>
            </w:r>
            <w:r>
              <w:rPr>
                <w:rFonts w:cs="Times New Roman" w:asciiTheme="minorEastAsia" w:hAnsiTheme="minorEastAsia" w:eastAsiaTheme="minorEastAsia"/>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330万吨/年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w:t>
            </w:r>
            <w:r>
              <w:rPr>
                <w:rFonts w:hint="eastAsia" w:cs="Times New Roman" w:asciiTheme="minorEastAsia" w:hAnsiTheme="minorEastAsia" w:eastAsiaTheme="minorEastAsia"/>
                <w:sz w:val="21"/>
                <w:szCs w:val="18"/>
              </w:rPr>
              <w:t>未生产，</w:t>
            </w:r>
            <w:r>
              <w:rPr>
                <w:rFonts w:cs="Times New Roman" w:asciiTheme="minorEastAsia" w:hAnsiTheme="minorEastAsia" w:eastAsiaTheme="minorEastAsia"/>
                <w:sz w:val="21"/>
                <w:szCs w:val="18"/>
              </w:rPr>
              <w:t>2022年27.53</w:t>
            </w:r>
            <w:r>
              <w:rPr>
                <w:rFonts w:hint="eastAsia"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95.2866平方公里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2010年06月18日至2030年04月04日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由+40米至-1,200米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21.16年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5）临沂矿业集团菏泽煤电有限公司郭屯煤矿</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临沂矿业集团菏泽煤电有限公司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C1000002011071110116460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临沂矿业集团菏泽煤电有限公司郭屯煤矿</w:t>
            </w:r>
            <w:r>
              <w:rPr>
                <w:rFonts w:hint="eastAsia" w:cs="Times New Roman" w:asciiTheme="minorEastAsia" w:hAnsiTheme="minorEastAsia" w:eastAsiaTheme="minorEastAsia"/>
                <w:sz w:val="21"/>
                <w:szCs w:val="18"/>
              </w:rPr>
              <w:t>（“郭屯</w:t>
            </w:r>
            <w:r>
              <w:rPr>
                <w:rFonts w:cs="Times New Roman" w:asciiTheme="minorEastAsia" w:hAnsiTheme="minorEastAsia" w:eastAsiaTheme="minorEastAsia"/>
                <w:sz w:val="21"/>
                <w:szCs w:val="18"/>
              </w:rPr>
              <w:t>煤矿</w:t>
            </w:r>
            <w:r>
              <w:rPr>
                <w:rFonts w:hint="eastAsia" w:cs="Times New Roman" w:asciiTheme="minorEastAsia" w:hAnsiTheme="minorEastAsia" w:eastAsiaTheme="minorEastAsia"/>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气煤、</w:t>
            </w:r>
            <w:r>
              <w:rPr>
                <w:rFonts w:hint="eastAsia" w:cs="Times New Roman" w:asciiTheme="minorEastAsia" w:hAnsiTheme="minorEastAsia" w:eastAsiaTheme="minorEastAsia"/>
                <w:sz w:val="21"/>
                <w:szCs w:val="18"/>
              </w:rPr>
              <w:t>1/</w:t>
            </w:r>
            <w:r>
              <w:rPr>
                <w:rFonts w:cs="Times New Roman" w:asciiTheme="minorEastAsia" w:hAnsiTheme="minorEastAsia" w:eastAsiaTheme="minorEastAsia"/>
                <w:sz w:val="21"/>
                <w:szCs w:val="18"/>
              </w:rPr>
              <w:t>3焦煤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240万吨/年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w:t>
            </w:r>
            <w:r>
              <w:rPr>
                <w:rFonts w:hint="eastAsia" w:cs="Times New Roman" w:asciiTheme="minorEastAsia" w:hAnsiTheme="minorEastAsia" w:eastAsiaTheme="minorEastAsia"/>
                <w:sz w:val="21"/>
                <w:szCs w:val="18"/>
              </w:rPr>
              <w:t>192.67</w:t>
            </w:r>
            <w:r>
              <w:rPr>
                <w:rFonts w:cs="Times New Roman" w:asciiTheme="minorEastAsia" w:hAnsiTheme="minorEastAsia" w:eastAsiaTheme="minorEastAsia"/>
                <w:sz w:val="21"/>
                <w:szCs w:val="18"/>
              </w:rPr>
              <w:t>万吨、2022</w:t>
            </w:r>
            <w:r>
              <w:rPr>
                <w:rFonts w:hint="eastAsia" w:cs="Times New Roman" w:asciiTheme="minorEastAsia" w:hAnsiTheme="minorEastAsia" w:eastAsiaTheme="minorEastAsia"/>
                <w:sz w:val="21"/>
                <w:szCs w:val="18"/>
              </w:rPr>
              <w:t>年</w:t>
            </w:r>
            <w:r>
              <w:rPr>
                <w:rFonts w:cs="Times New Roman" w:asciiTheme="minorEastAsia" w:hAnsiTheme="minorEastAsia" w:eastAsiaTheme="minorEastAsia"/>
                <w:sz w:val="21"/>
                <w:szCs w:val="18"/>
              </w:rPr>
              <w:t>182.41</w:t>
            </w:r>
            <w:r>
              <w:rPr>
                <w:rFonts w:hint="eastAsia"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69.3293平方公里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2004年12月16日至2034年12月16日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由-600米至-1,200米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39.38年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6）临沂矿业集团菏泽煤电有限公司彭庄煤矿</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6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临沂矿业集团菏泽煤电有限公司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C1000002011071110116461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临沂矿业集团菏泽煤电有限公司彭庄煤矿</w:t>
            </w:r>
            <w:r>
              <w:rPr>
                <w:rFonts w:hint="eastAsia" w:cs="Times New Roman" w:asciiTheme="minorEastAsia" w:hAnsiTheme="minorEastAsia" w:eastAsiaTheme="minorEastAsia"/>
                <w:sz w:val="21"/>
                <w:szCs w:val="18"/>
              </w:rPr>
              <w:t>（“彭庄</w:t>
            </w:r>
            <w:r>
              <w:rPr>
                <w:rFonts w:cs="Times New Roman" w:asciiTheme="minorEastAsia" w:hAnsiTheme="minorEastAsia" w:eastAsiaTheme="minorEastAsia"/>
                <w:sz w:val="21"/>
                <w:szCs w:val="18"/>
              </w:rPr>
              <w:t>煤矿</w:t>
            </w:r>
            <w:r>
              <w:rPr>
                <w:rFonts w:hint="eastAsia" w:cs="Times New Roman" w:asciiTheme="minorEastAsia" w:hAnsiTheme="minorEastAsia" w:eastAsiaTheme="minorEastAsia"/>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气煤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80万吨/年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highlight w:val="yellow"/>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2" w:type="pct"/>
            <w:vAlign w:val="center"/>
          </w:tcPr>
          <w:p>
            <w:pPr>
              <w:jc w:val="both"/>
              <w:rPr>
                <w:rFonts w:cs="Times New Roman" w:asciiTheme="minorEastAsia" w:hAnsiTheme="minorEastAsia" w:eastAsiaTheme="minorEastAsia"/>
                <w:sz w:val="21"/>
                <w:szCs w:val="18"/>
                <w:highlight w:val="yellow"/>
              </w:rPr>
            </w:pPr>
            <w:r>
              <w:rPr>
                <w:rFonts w:cs="Times New Roman" w:asciiTheme="minorEastAsia" w:hAnsiTheme="minorEastAsia" w:eastAsiaTheme="minorEastAsia"/>
                <w:sz w:val="21"/>
                <w:szCs w:val="18"/>
              </w:rPr>
              <w:t>2021年</w:t>
            </w:r>
            <w:r>
              <w:rPr>
                <w:rFonts w:hint="eastAsia" w:cs="Times New Roman" w:asciiTheme="minorEastAsia" w:hAnsiTheme="minorEastAsia" w:eastAsiaTheme="minorEastAsia"/>
                <w:sz w:val="21"/>
                <w:szCs w:val="18"/>
              </w:rPr>
              <w:t>60.87</w:t>
            </w:r>
            <w:r>
              <w:rPr>
                <w:rFonts w:cs="Times New Roman" w:asciiTheme="minorEastAsia" w:hAnsiTheme="minorEastAsia" w:eastAsiaTheme="minorEastAsia"/>
                <w:sz w:val="21"/>
                <w:szCs w:val="18"/>
              </w:rPr>
              <w:t>万吨</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2022</w:t>
            </w:r>
            <w:r>
              <w:rPr>
                <w:rFonts w:hint="eastAsia" w:cs="Times New Roman" w:asciiTheme="minorEastAsia" w:hAnsiTheme="minorEastAsia" w:eastAsiaTheme="minorEastAsia"/>
                <w:sz w:val="21"/>
                <w:szCs w:val="18"/>
              </w:rPr>
              <w:t>年</w:t>
            </w:r>
            <w:r>
              <w:rPr>
                <w:rFonts w:cs="Times New Roman" w:asciiTheme="minorEastAsia" w:hAnsiTheme="minorEastAsia" w:eastAsiaTheme="minorEastAsia"/>
                <w:sz w:val="21"/>
                <w:szCs w:val="18"/>
              </w:rPr>
              <w:t>55.86</w:t>
            </w:r>
            <w:r>
              <w:rPr>
                <w:rFonts w:hint="eastAsia"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67.1928平方公里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2018年02月05日至2034年07月07日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由-450米至-1,200米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17.90年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7）山东新巨龙能源有限责任公司</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山东新巨龙能源有限责任公司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C1000002008061110000037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山东新巨龙能源有限责任公司</w:t>
            </w:r>
            <w:r>
              <w:rPr>
                <w:rFonts w:hint="eastAsia" w:cs="Times New Roman" w:asciiTheme="minorEastAsia" w:hAnsiTheme="minorEastAsia" w:eastAsiaTheme="minorEastAsia"/>
                <w:sz w:val="21"/>
                <w:szCs w:val="18"/>
              </w:rPr>
              <w:t>（“新巨龙能源煤矿”）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肥煤、</w:t>
            </w:r>
            <w:r>
              <w:rPr>
                <w:rFonts w:hint="eastAsia" w:cs="Times New Roman" w:asciiTheme="minorEastAsia" w:hAnsiTheme="minorEastAsia" w:eastAsiaTheme="minorEastAsia"/>
                <w:sz w:val="21"/>
                <w:szCs w:val="18"/>
              </w:rPr>
              <w:t>1/</w:t>
            </w:r>
            <w:r>
              <w:rPr>
                <w:rFonts w:cs="Times New Roman" w:asciiTheme="minorEastAsia" w:hAnsiTheme="minorEastAsia" w:eastAsiaTheme="minorEastAsia"/>
                <w:sz w:val="21"/>
                <w:szCs w:val="18"/>
              </w:rPr>
              <w:t>3焦煤、气煤、气肥煤、无烟煤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600万吨/年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highlight w:val="yellow"/>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2" w:type="pct"/>
            <w:vAlign w:val="center"/>
          </w:tcPr>
          <w:p>
            <w:pPr>
              <w:jc w:val="both"/>
              <w:rPr>
                <w:rFonts w:cs="Times New Roman" w:asciiTheme="minorEastAsia" w:hAnsiTheme="minorEastAsia" w:eastAsiaTheme="minorEastAsia"/>
                <w:sz w:val="21"/>
                <w:szCs w:val="18"/>
                <w:highlight w:val="yellow"/>
              </w:rPr>
            </w:pPr>
            <w:r>
              <w:rPr>
                <w:rFonts w:cs="Times New Roman" w:asciiTheme="minorEastAsia" w:hAnsiTheme="minorEastAsia" w:eastAsiaTheme="minorEastAsia"/>
                <w:sz w:val="21"/>
                <w:szCs w:val="18"/>
              </w:rPr>
              <w:t>2021年427.77万吨</w:t>
            </w:r>
            <w:r>
              <w:rPr>
                <w:rFonts w:hint="eastAsia" w:cs="Times New Roman" w:asciiTheme="minorEastAsia" w:hAnsiTheme="minorEastAsia" w:eastAsiaTheme="minorEastAsia"/>
                <w:sz w:val="21"/>
                <w:szCs w:val="18"/>
              </w:rPr>
              <w:t>、</w:t>
            </w:r>
            <w:r>
              <w:rPr>
                <w:rFonts w:cs="Times New Roman" w:asciiTheme="minorEastAsia" w:hAnsiTheme="minorEastAsia" w:eastAsiaTheme="minorEastAsia"/>
                <w:sz w:val="21"/>
                <w:szCs w:val="18"/>
              </w:rPr>
              <w:t>2022</w:t>
            </w:r>
            <w:r>
              <w:rPr>
                <w:rFonts w:hint="eastAsia" w:cs="Times New Roman" w:asciiTheme="minorEastAsia" w:hAnsiTheme="minorEastAsia" w:eastAsiaTheme="minorEastAsia"/>
                <w:sz w:val="21"/>
                <w:szCs w:val="18"/>
              </w:rPr>
              <w:t>年</w:t>
            </w:r>
            <w:r>
              <w:rPr>
                <w:rFonts w:cs="Times New Roman" w:asciiTheme="minorEastAsia" w:hAnsiTheme="minorEastAsia" w:eastAsiaTheme="minorEastAsia"/>
                <w:sz w:val="21"/>
                <w:szCs w:val="18"/>
              </w:rPr>
              <w:t>348.48</w:t>
            </w:r>
            <w:r>
              <w:rPr>
                <w:rFonts w:hint="eastAsia"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142.2894平方公里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2008年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6月21日至2033年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9月18日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由+40米至-1,200米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2"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63.83年</w:t>
            </w:r>
          </w:p>
        </w:tc>
      </w:tr>
    </w:tbl>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（4）标的</w:t>
      </w:r>
      <w:r>
        <w:rPr>
          <w:rFonts w:hint="eastAsia" w:cs="Times New Roman" w:asciiTheme="minorEastAsia" w:hAnsiTheme="minorEastAsia" w:eastAsiaTheme="minorEastAsia"/>
          <w:sz w:val="28"/>
          <w:szCs w:val="28"/>
        </w:rPr>
        <w:t>股权</w:t>
      </w:r>
      <w:r>
        <w:rPr>
          <w:rFonts w:cs="Times New Roman" w:asciiTheme="minorEastAsia" w:hAnsiTheme="minorEastAsia" w:eastAsiaTheme="minorEastAsia"/>
          <w:sz w:val="28"/>
          <w:szCs w:val="28"/>
        </w:rPr>
        <w:t>的优先购买权</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截至本公告日，鲁西矿业各股东已就本次交易放弃优先购买权。</w:t>
      </w:r>
      <w:bookmarkEnd w:id="1"/>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（5）资信情况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截至本公告日，鲁西矿业资信状况良好，未被列为失信被执行人。</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2、新疆能化</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（1）基本情况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新疆能化于</w:t>
      </w:r>
      <w:r>
        <w:rPr>
          <w:rFonts w:cs="Times New Roman" w:asciiTheme="minorEastAsia" w:hAnsiTheme="minorEastAsia" w:eastAsiaTheme="minorEastAsia"/>
          <w:sz w:val="28"/>
          <w:szCs w:val="28"/>
        </w:rPr>
        <w:t>2007年8月成立，</w:t>
      </w:r>
      <w:r>
        <w:rPr>
          <w:rFonts w:hint="eastAsia" w:cs="Times New Roman" w:asciiTheme="minorEastAsia" w:hAnsiTheme="minorEastAsia" w:eastAsiaTheme="minorEastAsia"/>
          <w:sz w:val="28"/>
          <w:szCs w:val="28"/>
        </w:rPr>
        <w:t>法定代表人为王绪友，</w:t>
      </w:r>
      <w:r>
        <w:rPr>
          <w:rFonts w:cs="Times New Roman" w:asciiTheme="minorEastAsia" w:hAnsiTheme="minorEastAsia" w:eastAsiaTheme="minorEastAsia"/>
          <w:sz w:val="28"/>
          <w:szCs w:val="28"/>
        </w:rPr>
        <w:t>注册资本300,000万元，住所为新疆乌鲁木齐高新区(新市区)宁泰巷97号兖矿大厦7层，主要从事煤炭开采、洗选与销售，煤化工等煤炭产业链上下游业务。</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本次交易完成前</w:t>
      </w:r>
      <w:r>
        <w:rPr>
          <w:rFonts w:cs="Times New Roman" w:asciiTheme="minorEastAsia" w:hAnsiTheme="minorEastAsia" w:eastAsiaTheme="minorEastAsia"/>
          <w:sz w:val="28"/>
          <w:szCs w:val="28"/>
        </w:rPr>
        <w:t>，新疆能化的股权结构如下：</w:t>
      </w:r>
    </w:p>
    <w:p>
      <w:pPr>
        <w:jc w:val="center"/>
        <w:rPr>
          <w:rFonts w:cs="Times New Roman" w:asciiTheme="minorEastAsia" w:hAnsiTheme="minorEastAsia" w:eastAsiaTheme="minorEastAsia"/>
          <w:sz w:val="30"/>
          <w:szCs w:val="30"/>
        </w:rPr>
      </w:pPr>
      <w:r>
        <w:drawing>
          <wp:inline distT="0" distB="0" distL="0" distR="0">
            <wp:extent cx="1912620" cy="20040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extLst>
                        <a:ext uri="{28A0092B-C50C-407E-A947-70E740481C1C}">
                          <a14:useLocalDpi xmlns:a14="http://schemas.microsoft.com/office/drawing/2010/main" val="0"/>
                        </a:ext>
                      </a:extLst>
                    </a:blip>
                    <a:srcRect r="1569"/>
                    <a:stretch>
                      <a:fillRect/>
                    </a:stretch>
                  </pic:blipFill>
                  <pic:spPr>
                    <a:xfrm>
                      <a:off x="0" y="0"/>
                      <a:ext cx="1912620" cy="2004060"/>
                    </a:xfrm>
                    <a:prstGeom prst="rect">
                      <a:avLst/>
                    </a:prstGeom>
                    <a:noFill/>
                    <a:ln>
                      <a:noFill/>
                    </a:ln>
                  </pic:spPr>
                </pic:pic>
              </a:graphicData>
            </a:graphic>
          </wp:inline>
        </w:drawing>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本次交易完成后</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新疆能化</w:t>
      </w:r>
      <w:r>
        <w:rPr>
          <w:rFonts w:cs="Times New Roman" w:asciiTheme="minorEastAsia" w:hAnsiTheme="minorEastAsia" w:eastAsiaTheme="minorEastAsia"/>
          <w:sz w:val="28"/>
          <w:szCs w:val="28"/>
        </w:rPr>
        <w:t>的股权结构如下：</w:t>
      </w:r>
    </w:p>
    <w:p>
      <w:pPr>
        <w:jc w:val="center"/>
        <w:rPr>
          <w:rFonts w:cs="Times New Roman" w:asciiTheme="minorEastAsia" w:hAnsiTheme="minorEastAsia" w:eastAsiaTheme="minorEastAsia"/>
          <w:sz w:val="30"/>
          <w:szCs w:val="30"/>
        </w:rPr>
      </w:pPr>
      <w:r>
        <w:drawing>
          <wp:inline distT="0" distB="0" distL="0" distR="0">
            <wp:extent cx="2773680" cy="215646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r="2151"/>
                    <a:stretch>
                      <a:fillRect/>
                    </a:stretch>
                  </pic:blipFill>
                  <pic:spPr>
                    <a:xfrm>
                      <a:off x="0" y="0"/>
                      <a:ext cx="2773680" cy="2156460"/>
                    </a:xfrm>
                    <a:prstGeom prst="rect">
                      <a:avLst/>
                    </a:prstGeom>
                    <a:noFill/>
                    <a:ln>
                      <a:noFill/>
                    </a:ln>
                  </pic:spPr>
                </pic:pic>
              </a:graphicData>
            </a:graphic>
          </wp:inline>
        </w:drawing>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（2）控股子公司</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截至本公告日，新疆能化共有8家直接及间接控股子公司，具体情况如下：</w:t>
      </w:r>
    </w:p>
    <w:tbl>
      <w:tblPr>
        <w:tblStyle w:val="15"/>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2410"/>
        <w:gridCol w:w="833"/>
        <w:gridCol w:w="1267"/>
        <w:gridCol w:w="1276"/>
        <w:gridCol w:w="3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99"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序号</w:t>
            </w:r>
          </w:p>
        </w:tc>
        <w:tc>
          <w:tcPr>
            <w:tcW w:w="2410"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公司名称</w:t>
            </w:r>
          </w:p>
        </w:tc>
        <w:tc>
          <w:tcPr>
            <w:tcW w:w="833"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持股类型</w:t>
            </w:r>
          </w:p>
        </w:tc>
        <w:tc>
          <w:tcPr>
            <w:tcW w:w="1267"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持股比例</w:t>
            </w:r>
            <w:r>
              <w:rPr>
                <w:rFonts w:cs="Times New Roman" w:asciiTheme="minorEastAsia" w:hAnsiTheme="minorEastAsia" w:eastAsiaTheme="minorEastAsia"/>
                <w:b/>
                <w:bCs/>
                <w:sz w:val="21"/>
                <w:szCs w:val="21"/>
                <w:vertAlign w:val="superscript"/>
              </w:rPr>
              <w:t>1</w:t>
            </w:r>
          </w:p>
        </w:tc>
        <w:tc>
          <w:tcPr>
            <w:tcW w:w="1276"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注册资本</w:t>
            </w:r>
          </w:p>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（万元）</w:t>
            </w:r>
          </w:p>
        </w:tc>
        <w:tc>
          <w:tcPr>
            <w:tcW w:w="3391" w:type="dxa"/>
            <w:vAlign w:val="center"/>
          </w:tcPr>
          <w:p>
            <w:pPr>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w:t>
            </w:r>
          </w:p>
        </w:tc>
        <w:tc>
          <w:tcPr>
            <w:tcW w:w="241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兖矿新疆矿业有限公司</w:t>
            </w:r>
          </w:p>
        </w:tc>
        <w:tc>
          <w:tcPr>
            <w:tcW w:w="833"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51.00%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38,333</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煤炭生产与销售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w:t>
            </w:r>
          </w:p>
        </w:tc>
        <w:tc>
          <w:tcPr>
            <w:tcW w:w="241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新汶矿业集团（伊犁）能源开发有限责任公司</w:t>
            </w:r>
          </w:p>
        </w:tc>
        <w:tc>
          <w:tcPr>
            <w:tcW w:w="833"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煤炭开采技术的研究和咨询、服务；煤炭的洗选加工；煤炭销售；矿山救护服务等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w:t>
            </w:r>
            <w:r>
              <w:rPr>
                <w:rFonts w:cs="Times New Roman" w:asciiTheme="minorEastAsia" w:hAnsiTheme="minorEastAsia" w:eastAsiaTheme="minorEastAsia"/>
                <w:sz w:val="21"/>
                <w:szCs w:val="21"/>
              </w:rPr>
              <w:t>-1</w:t>
            </w:r>
          </w:p>
        </w:tc>
        <w:tc>
          <w:tcPr>
            <w:tcW w:w="2410" w:type="dxa"/>
            <w:vAlign w:val="center"/>
          </w:tcPr>
          <w:p>
            <w:pPr>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新汶矿业集团（新疆）能源有限公司</w:t>
            </w:r>
          </w:p>
        </w:tc>
        <w:tc>
          <w:tcPr>
            <w:tcW w:w="833"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煤炭销售业务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w:t>
            </w:r>
            <w:r>
              <w:rPr>
                <w:rFonts w:cs="Times New Roman" w:asciiTheme="minorEastAsia" w:hAnsiTheme="minorEastAsia" w:eastAsiaTheme="minorEastAsia"/>
                <w:sz w:val="21"/>
                <w:szCs w:val="21"/>
              </w:rPr>
              <w:t>2</w:t>
            </w:r>
          </w:p>
        </w:tc>
        <w:tc>
          <w:tcPr>
            <w:tcW w:w="241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伊犁新矿煤业有限责任公司</w:t>
            </w:r>
          </w:p>
        </w:tc>
        <w:tc>
          <w:tcPr>
            <w:tcW w:w="833"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55.00%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138,600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煤矿开采与销售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w:t>
            </w:r>
          </w:p>
        </w:tc>
        <w:tc>
          <w:tcPr>
            <w:tcW w:w="241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新疆兖矿其能煤业有限公司</w:t>
            </w:r>
          </w:p>
        </w:tc>
        <w:tc>
          <w:tcPr>
            <w:tcW w:w="833"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76.00%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煤炭生产与销售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4</w:t>
            </w:r>
          </w:p>
        </w:tc>
        <w:tc>
          <w:tcPr>
            <w:tcW w:w="241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新疆山能化工有限公司</w:t>
            </w:r>
          </w:p>
        </w:tc>
        <w:tc>
          <w:tcPr>
            <w:tcW w:w="833"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500,000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煤制烯烃项目及配套煤矿的开发建设运营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5</w:t>
            </w:r>
          </w:p>
        </w:tc>
        <w:tc>
          <w:tcPr>
            <w:tcW w:w="2410"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兖矿新疆煤化工有限公司</w:t>
            </w:r>
          </w:p>
        </w:tc>
        <w:tc>
          <w:tcPr>
            <w:tcW w:w="833"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313,000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甲醇、尿素、合成氨及硫酸、液氧、液氮、液氩等副产品的生产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6</w:t>
            </w:r>
          </w:p>
        </w:tc>
        <w:tc>
          <w:tcPr>
            <w:tcW w:w="2410" w:type="dxa"/>
            <w:vAlign w:val="center"/>
          </w:tcPr>
          <w:p>
            <w:pPr>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中垠新疆房地产开发有限公司</w:t>
            </w:r>
          </w:p>
        </w:tc>
        <w:tc>
          <w:tcPr>
            <w:tcW w:w="833" w:type="dxa"/>
            <w:vAlign w:val="center"/>
          </w:tcPr>
          <w:p>
            <w:pPr>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直接</w:t>
            </w:r>
          </w:p>
        </w:tc>
        <w:tc>
          <w:tcPr>
            <w:tcW w:w="1267"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100.00%</w:t>
            </w:r>
          </w:p>
        </w:tc>
        <w:tc>
          <w:tcPr>
            <w:tcW w:w="1276" w:type="dxa"/>
            <w:vAlign w:val="center"/>
          </w:tcPr>
          <w:p>
            <w:pPr>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15,000</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p>
        </w:tc>
        <w:tc>
          <w:tcPr>
            <w:tcW w:w="3391"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房地产开发经营、房屋租赁、房地产中介服务、物业管理等业务</w:t>
            </w:r>
            <w:r>
              <w:rPr>
                <w:rFonts w:cs="Times New Roman" w:asciiTheme="minorEastAsia" w:hAnsiTheme="minorEastAsia" w:eastAsiaTheme="minorEastAsia"/>
                <w:b/>
                <w:bCs/>
                <w:sz w:val="21"/>
                <w:szCs w:val="21"/>
                <w:vertAlign w:val="superscript"/>
              </w:rPr>
              <w:t>2</w:t>
            </w:r>
          </w:p>
        </w:tc>
      </w:tr>
    </w:tbl>
    <w:p>
      <w:pPr>
        <w:adjustRightInd w:val="0"/>
        <w:snapToGrid w:val="0"/>
        <w:spacing w:line="300" w:lineRule="auto"/>
        <w:ind w:firstLine="420" w:firstLineChars="200"/>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注</w:t>
      </w:r>
      <w:r>
        <w:rPr>
          <w:rFonts w:cs="Times New Roman" w:asciiTheme="minorEastAsia" w:hAnsiTheme="minorEastAsia" w:eastAsiaTheme="minorEastAsia"/>
          <w:sz w:val="21"/>
          <w:szCs w:val="21"/>
        </w:rPr>
        <w:t>1</w:t>
      </w:r>
      <w:r>
        <w:rPr>
          <w:rFonts w:hint="eastAsia" w:cs="Times New Roman" w:asciiTheme="minorEastAsia" w:hAnsiTheme="minorEastAsia" w:eastAsiaTheme="minorEastAsia"/>
          <w:sz w:val="21"/>
          <w:szCs w:val="21"/>
        </w:rPr>
        <w:t>：持股比例为穿透至新疆能化层面对各下属公司的持股比例，其中新疆能化对兖矿新疆矿业有限公司的持股比例为以四舍五入方式保留两位小数后的结果。</w:t>
      </w:r>
    </w:p>
    <w:p>
      <w:pPr>
        <w:adjustRightInd w:val="0"/>
        <w:snapToGrid w:val="0"/>
        <w:spacing w:line="300" w:lineRule="auto"/>
        <w:ind w:firstLine="420" w:firstLineChars="200"/>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注</w:t>
      </w:r>
      <w:r>
        <w:rPr>
          <w:rFonts w:cs="Times New Roman" w:asciiTheme="minorEastAsia" w:hAnsiTheme="minorEastAsia" w:eastAsiaTheme="minorEastAsia"/>
          <w:sz w:val="21"/>
          <w:szCs w:val="21"/>
        </w:rPr>
        <w:t>2</w:t>
      </w:r>
      <w:r>
        <w:rPr>
          <w:rFonts w:hint="eastAsia" w:cs="Times New Roman" w:asciiTheme="minorEastAsia" w:hAnsiTheme="minorEastAsia" w:eastAsiaTheme="minorEastAsia"/>
          <w:sz w:val="21"/>
          <w:szCs w:val="21"/>
        </w:rPr>
        <w:t>：截至目前，中垠新疆房地产开发有限公司自2021年11月《房地产开发企业资质证书》到期后，除少量对外出租房产外，未再实际开展房地产经营业务（即商品房销售）。新疆能化已出具承诺，中垠新疆房地产开发有限公司不再续签房地产开发资质，该公司无未来继续从事房地产开发业务的计划。</w:t>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（3）所持有矿业权情况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sectPr>
          <w:pgSz w:w="11906" w:h="16838"/>
          <w:pgMar w:top="1440" w:right="1800" w:bottom="1440" w:left="1800" w:header="851" w:footer="992" w:gutter="0"/>
          <w:cols w:space="720" w:num="1"/>
          <w:docGrid w:type="lines" w:linePitch="312" w:charSpace="0"/>
        </w:sectPr>
      </w:pPr>
      <w:bookmarkStart w:id="2" w:name="_Hlk123452779"/>
      <w:r>
        <w:rPr>
          <w:rFonts w:cs="Times New Roman" w:asciiTheme="minorEastAsia" w:hAnsiTheme="minorEastAsia" w:eastAsiaTheme="minorEastAsia"/>
          <w:sz w:val="28"/>
          <w:szCs w:val="28"/>
        </w:rPr>
        <w:t>截至本公告日，新疆能化及其控股子公司共持有17宗矿业权（其中</w:t>
      </w:r>
      <w:r>
        <w:rPr>
          <w:rFonts w:hint="eastAsia" w:cs="Times New Roman" w:asciiTheme="minorEastAsia" w:hAnsiTheme="minorEastAsia" w:eastAsiaTheme="minorEastAsia"/>
          <w:sz w:val="28"/>
          <w:szCs w:val="28"/>
        </w:rPr>
        <w:t>采矿权</w:t>
      </w:r>
      <w:r>
        <w:rPr>
          <w:rFonts w:cs="Times New Roman" w:asciiTheme="minorEastAsia" w:hAnsiTheme="minorEastAsia" w:eastAsiaTheme="minorEastAsia"/>
          <w:sz w:val="28"/>
          <w:szCs w:val="28"/>
        </w:rPr>
        <w:t>5</w:t>
      </w:r>
      <w:r>
        <w:rPr>
          <w:rFonts w:hint="eastAsia" w:cs="Times New Roman" w:asciiTheme="minorEastAsia" w:hAnsiTheme="minorEastAsia" w:eastAsiaTheme="minorEastAsia"/>
          <w:sz w:val="28"/>
          <w:szCs w:val="28"/>
        </w:rPr>
        <w:t>宗，探矿权</w:t>
      </w:r>
      <w:r>
        <w:rPr>
          <w:rFonts w:cs="Times New Roman" w:asciiTheme="minorEastAsia" w:hAnsiTheme="minorEastAsia" w:eastAsiaTheme="minorEastAsia"/>
          <w:sz w:val="28"/>
          <w:szCs w:val="28"/>
        </w:rPr>
        <w:t>12</w:t>
      </w:r>
      <w:r>
        <w:rPr>
          <w:rFonts w:hint="eastAsia" w:cs="Times New Roman" w:asciiTheme="minorEastAsia" w:hAnsiTheme="minorEastAsia" w:eastAsiaTheme="minorEastAsia"/>
          <w:sz w:val="28"/>
          <w:szCs w:val="28"/>
        </w:rPr>
        <w:t>宗）。矿业权具体情况如下：</w:t>
      </w:r>
    </w:p>
    <w:tbl>
      <w:tblPr>
        <w:tblStyle w:val="15"/>
        <w:tblW w:w="12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992"/>
        <w:gridCol w:w="2939"/>
        <w:gridCol w:w="1701"/>
        <w:gridCol w:w="1134"/>
        <w:gridCol w:w="1134"/>
        <w:gridCol w:w="1275"/>
        <w:gridCol w:w="1134"/>
        <w:gridCol w:w="1134"/>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4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矿业权类型</w:t>
            </w:r>
          </w:p>
        </w:tc>
        <w:tc>
          <w:tcPr>
            <w:tcW w:w="29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所属单位及矿山名称</w:t>
            </w:r>
            <w:r>
              <w:rPr>
                <w:rFonts w:asciiTheme="minorEastAsia" w:hAnsiTheme="minorEastAsia" w:eastAsiaTheme="minorEastAsia" w:cstheme="minorEastAsia"/>
                <w:b/>
                <w:bCs/>
                <w:color w:val="000000"/>
                <w:sz w:val="21"/>
                <w:szCs w:val="21"/>
              </w:rPr>
              <w:t>/勘察项目名称</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煤类</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24"/>
                <w:sz w:val="21"/>
                <w:szCs w:val="21"/>
              </w:rPr>
              <w:t>评估利用口径</w:t>
            </w:r>
            <w:r>
              <w:rPr>
                <w:rFonts w:asciiTheme="minorEastAsia" w:hAnsiTheme="minorEastAsia" w:eastAsiaTheme="minorEastAsia" w:cstheme="minorEastAsia"/>
                <w:b/>
                <w:bCs/>
                <w:color w:val="000000"/>
                <w:kern w:val="24"/>
                <w:sz w:val="21"/>
                <w:szCs w:val="21"/>
                <w:vertAlign w:val="superscript"/>
              </w:rPr>
              <w:t>1</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核定产能</w:t>
            </w:r>
            <w:r>
              <w:rPr>
                <w:rFonts w:hint="eastAsia" w:asciiTheme="minorEastAsia" w:hAnsiTheme="minorEastAsia" w:eastAsiaTheme="minorEastAsia" w:cstheme="minorEastAsia"/>
                <w:b/>
                <w:bCs/>
                <w:color w:val="000000"/>
                <w:sz w:val="21"/>
                <w:szCs w:val="21"/>
                <w:vertAlign w:val="superscript"/>
              </w:rPr>
              <w:t>2</w:t>
            </w:r>
          </w:p>
          <w:p>
            <w:pPr>
              <w:jc w:val="center"/>
              <w:rPr>
                <w:rFonts w:asciiTheme="minorEastAsia" w:hAnsiTheme="minorEastAsia" w:eastAsiaTheme="minorEastAsia" w:cstheme="minorEastAsia"/>
                <w:b/>
                <w:bCs/>
                <w:color w:val="000000"/>
                <w:kern w:val="24"/>
                <w:sz w:val="21"/>
                <w:szCs w:val="21"/>
              </w:rPr>
            </w:pPr>
            <w:r>
              <w:rPr>
                <w:rFonts w:asciiTheme="minorEastAsia" w:hAnsiTheme="minorEastAsia" w:eastAsiaTheme="minorEastAsia" w:cstheme="minorEastAsia"/>
                <w:b/>
                <w:bCs/>
                <w:color w:val="000000"/>
                <w:sz w:val="21"/>
                <w:szCs w:val="21"/>
              </w:rPr>
              <w:t>(万吨/年</w:t>
            </w:r>
            <w:r>
              <w:rPr>
                <w:rFonts w:hint="eastAsia" w:asciiTheme="minorEastAsia" w:hAnsiTheme="minorEastAsia" w:eastAsiaTheme="minorEastAsia" w:cstheme="minorEastAsia"/>
                <w:b/>
                <w:bCs/>
                <w:color w:val="000000"/>
                <w:sz w:val="21"/>
                <w:szCs w:val="21"/>
              </w:rPr>
              <w:t>）</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kern w:val="24"/>
                <w:sz w:val="21"/>
                <w:szCs w:val="21"/>
              </w:rPr>
            </w:pPr>
            <w:r>
              <w:rPr>
                <w:rFonts w:hint="eastAsia" w:asciiTheme="minorEastAsia" w:hAnsiTheme="minorEastAsia" w:eastAsiaTheme="minorEastAsia" w:cstheme="minorEastAsia"/>
                <w:b/>
                <w:bCs/>
                <w:color w:val="000000"/>
                <w:kern w:val="24"/>
                <w:sz w:val="21"/>
                <w:szCs w:val="21"/>
              </w:rPr>
              <w:t>商品煤产量</w:t>
            </w:r>
          </w:p>
          <w:p>
            <w:pPr>
              <w:jc w:val="center"/>
              <w:rPr>
                <w:rFonts w:asciiTheme="minorEastAsia" w:hAnsiTheme="minorEastAsia" w:eastAsiaTheme="minorEastAsia" w:cstheme="minorEastAsia"/>
                <w:b/>
                <w:bCs/>
                <w:color w:val="000000"/>
                <w:kern w:val="24"/>
                <w:sz w:val="21"/>
                <w:szCs w:val="21"/>
              </w:rPr>
            </w:pPr>
            <w:r>
              <w:rPr>
                <w:rFonts w:hint="eastAsia" w:asciiTheme="minorEastAsia" w:hAnsiTheme="minorEastAsia" w:eastAsiaTheme="minorEastAsia" w:cstheme="minorEastAsia"/>
                <w:b/>
                <w:bCs/>
                <w:color w:val="000000"/>
                <w:kern w:val="24"/>
                <w:sz w:val="21"/>
                <w:szCs w:val="21"/>
              </w:rPr>
              <w:t>（万吨）</w:t>
            </w:r>
          </w:p>
        </w:tc>
        <w:tc>
          <w:tcPr>
            <w:tcW w:w="988"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kern w:val="24"/>
                <w:sz w:val="21"/>
                <w:szCs w:val="21"/>
              </w:rPr>
            </w:pPr>
            <w:r>
              <w:rPr>
                <w:rFonts w:hint="eastAsia"/>
                <w:b/>
                <w:bCs/>
                <w:color w:val="000000"/>
                <w:kern w:val="24"/>
                <w:sz w:val="21"/>
                <w:szCs w:val="21"/>
              </w:rPr>
              <w:t>剩余服务年限</w:t>
            </w:r>
          </w:p>
          <w:p>
            <w:pPr>
              <w:jc w:val="center"/>
              <w:rPr>
                <w:rFonts w:asciiTheme="minorEastAsia" w:hAnsiTheme="minorEastAsia" w:eastAsiaTheme="minorEastAsia" w:cstheme="minorEastAsia"/>
                <w:b/>
                <w:bCs/>
                <w:color w:val="000000"/>
                <w:kern w:val="24"/>
                <w:sz w:val="21"/>
                <w:szCs w:val="21"/>
              </w:rPr>
            </w:pPr>
            <w:r>
              <w:rPr>
                <w:rFonts w:hint="eastAsia" w:asciiTheme="minorEastAsia" w:hAnsiTheme="minorEastAsia" w:eastAsiaTheme="minorEastAsia" w:cstheme="minorEastAsia"/>
                <w:b/>
                <w:bCs/>
                <w:color w:val="000000"/>
                <w:kern w:val="24"/>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color w:val="000000"/>
                <w:sz w:val="21"/>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color w:val="000000"/>
                <w:sz w:val="21"/>
                <w:szCs w:val="21"/>
              </w:rPr>
            </w:pPr>
          </w:p>
        </w:tc>
        <w:tc>
          <w:tcPr>
            <w:tcW w:w="293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color w:val="000000"/>
                <w:sz w:val="21"/>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24"/>
                <w:sz w:val="21"/>
                <w:szCs w:val="21"/>
              </w:rPr>
              <w:t>资源量</w:t>
            </w:r>
          </w:p>
          <w:p>
            <w:pPr>
              <w:jc w:val="center"/>
              <w:rPr>
                <w:rFonts w:asciiTheme="minorEastAsia" w:hAnsiTheme="minorEastAsia" w:eastAsiaTheme="minorEastAsia" w:cstheme="minorEastAsia"/>
                <w:b/>
                <w:bCs/>
                <w:color w:val="000000"/>
                <w:kern w:val="24"/>
                <w:sz w:val="21"/>
                <w:szCs w:val="21"/>
              </w:rPr>
            </w:pPr>
            <w:r>
              <w:rPr>
                <w:rFonts w:cs="Times New Roman" w:asciiTheme="minorEastAsia" w:hAnsiTheme="minorEastAsia" w:eastAsiaTheme="minorEastAsia"/>
                <w:b/>
                <w:bCs/>
                <w:sz w:val="21"/>
                <w:szCs w:val="21"/>
              </w:rPr>
              <w:t>（</w:t>
            </w:r>
            <w:r>
              <w:rPr>
                <w:rFonts w:hint="eastAsia" w:asciiTheme="minorEastAsia" w:hAnsiTheme="minorEastAsia" w:eastAsiaTheme="minorEastAsia" w:cstheme="minorEastAsia"/>
                <w:b/>
                <w:bCs/>
                <w:color w:val="000000"/>
                <w:kern w:val="24"/>
                <w:sz w:val="21"/>
                <w:szCs w:val="21"/>
              </w:rPr>
              <w:t>亿吨）</w:t>
            </w: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24"/>
                <w:sz w:val="21"/>
                <w:szCs w:val="21"/>
              </w:rPr>
              <w:t>可采储量</w:t>
            </w:r>
          </w:p>
          <w:p>
            <w:pPr>
              <w:jc w:val="center"/>
              <w:rPr>
                <w:rFonts w:asciiTheme="minorEastAsia" w:hAnsiTheme="minorEastAsia" w:eastAsiaTheme="minorEastAsia" w:cstheme="minorEastAsia"/>
                <w:b/>
                <w:bCs/>
                <w:color w:val="000000"/>
                <w:kern w:val="24"/>
                <w:sz w:val="21"/>
                <w:szCs w:val="21"/>
              </w:rPr>
            </w:pPr>
            <w:r>
              <w:rPr>
                <w:rFonts w:cs="Times New Roman" w:asciiTheme="minorEastAsia" w:hAnsiTheme="minorEastAsia" w:eastAsiaTheme="minorEastAsia"/>
                <w:b/>
                <w:bCs/>
                <w:sz w:val="21"/>
                <w:szCs w:val="21"/>
              </w:rPr>
              <w:t>（</w:t>
            </w:r>
            <w:r>
              <w:rPr>
                <w:rFonts w:hint="eastAsia" w:asciiTheme="minorEastAsia" w:hAnsiTheme="minorEastAsia" w:eastAsiaTheme="minorEastAsia" w:cstheme="minorEastAsia"/>
                <w:b/>
                <w:bCs/>
                <w:color w:val="000000"/>
                <w:kern w:val="24"/>
                <w:sz w:val="21"/>
                <w:szCs w:val="21"/>
              </w:rPr>
              <w:t>亿吨）</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color w:val="000000"/>
                <w:kern w:val="24"/>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kern w:val="24"/>
                <w:sz w:val="21"/>
                <w:szCs w:val="21"/>
              </w:rPr>
            </w:pPr>
            <w:r>
              <w:rPr>
                <w:rFonts w:hint="eastAsia" w:asciiTheme="minorEastAsia" w:hAnsiTheme="minorEastAsia" w:eastAsiaTheme="minorEastAsia" w:cstheme="minorEastAsia"/>
                <w:b/>
                <w:bCs/>
                <w:color w:val="000000"/>
                <w:kern w:val="24"/>
                <w:sz w:val="21"/>
                <w:szCs w:val="21"/>
              </w:rPr>
              <w:t>2021年</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kern w:val="24"/>
                <w:sz w:val="21"/>
                <w:szCs w:val="21"/>
              </w:rPr>
            </w:pPr>
            <w:r>
              <w:rPr>
                <w:rFonts w:hint="eastAsia" w:asciiTheme="minorEastAsia" w:hAnsiTheme="minorEastAsia" w:eastAsiaTheme="minorEastAsia" w:cstheme="minorEastAsia"/>
                <w:b/>
                <w:bCs/>
                <w:color w:val="000000"/>
                <w:kern w:val="24"/>
                <w:sz w:val="21"/>
                <w:szCs w:val="21"/>
              </w:rPr>
              <w:t>2022年</w:t>
            </w:r>
          </w:p>
        </w:tc>
        <w:tc>
          <w:tcPr>
            <w:tcW w:w="98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color w:val="00000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采矿权</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伊犁能源（伊犁一号煤矿）</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不粘煤、长焰煤</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39.20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19.71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1,000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811.03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sz w:val="21"/>
                <w:szCs w:val="21"/>
              </w:rPr>
              <w:t>1,003.56</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140.80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采矿权</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伊新煤业（伊犁四号矿井）</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不粘煤、长焰煤</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14.44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9.83</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900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731.50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sz w:val="21"/>
                <w:szCs w:val="21"/>
              </w:rPr>
              <w:t>782.32</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77.99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采矿权</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新疆矿业（硫磺沟煤矿）</w:t>
            </w:r>
            <w:r>
              <w:rPr>
                <w:rFonts w:hint="eastAsia" w:asciiTheme="minorEastAsia" w:hAnsiTheme="minorEastAsia" w:eastAsiaTheme="minorEastAsia" w:cstheme="minorEastAsia"/>
                <w:color w:val="000000"/>
                <w:sz w:val="21"/>
                <w:szCs w:val="21"/>
                <w:vertAlign w:val="superscript"/>
              </w:rPr>
              <w:t>3</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长焰煤、不粘煤</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2.13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1.42</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150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138.54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sz w:val="21"/>
                <w:szCs w:val="21"/>
              </w:rPr>
              <w:t>260.70</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67.61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采矿权</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新疆矿业（保盛煤矿）</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长焰煤</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0.07</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0.04</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24"/>
                <w:sz w:val="21"/>
                <w:szCs w:val="21"/>
              </w:rPr>
              <w:t>29.71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采矿权</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新疆矿业（红山洼煤矿）</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长焰煤、气煤、不粘煤</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0.32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0.16</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30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39.22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9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采矿权小计</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56.1</w:t>
            </w:r>
            <w:r>
              <w:rPr>
                <w:rFonts w:asciiTheme="minorEastAsia" w:hAnsiTheme="minorEastAsia" w:eastAsiaTheme="minorEastAsia" w:cstheme="minorEastAsia"/>
                <w:color w:val="000000"/>
                <w:kern w:val="24"/>
                <w:sz w:val="21"/>
                <w:szCs w:val="21"/>
              </w:rPr>
              <w:t>7</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31.16</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2,089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1,681.07</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2,046.58</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6-16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探矿权</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新疆能化（黄草湖一至十一勘查区勘探）</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不粘煤、长焰煤</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136.12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92.84</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color w:val="000000"/>
                <w:kern w:val="24"/>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探矿权</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其能煤业（准东五彩湾四号露天矿田勘探）</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不粘煤、长焰煤</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37.85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28.66</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color w:val="000000"/>
                <w:kern w:val="24"/>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asciiTheme="minorEastAsia" w:hAnsiTheme="minorEastAsia" w:eastAsiaTheme="minorEastAsia" w:cstheme="minorEastAsia"/>
                <w:color w:val="000000"/>
                <w:ker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9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探矿权小计</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173.9</w:t>
            </w:r>
            <w:r>
              <w:rPr>
                <w:rFonts w:asciiTheme="minorEastAsia" w:hAnsiTheme="minorEastAsia" w:eastAsiaTheme="minorEastAsia" w:cstheme="minorEastAsia"/>
                <w:color w:val="000000"/>
                <w:kern w:val="24"/>
                <w:sz w:val="21"/>
                <w:szCs w:val="21"/>
              </w:rPr>
              <w:t>8</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121.5</w:t>
            </w:r>
            <w:r>
              <w:rPr>
                <w:rFonts w:asciiTheme="minorEastAsia" w:hAnsiTheme="minorEastAsia" w:eastAsiaTheme="minorEastAsia" w:cstheme="minorEastAsia"/>
                <w:color w:val="000000"/>
                <w:kern w:val="24"/>
                <w:sz w:val="21"/>
                <w:szCs w:val="21"/>
              </w:rPr>
              <w:t>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kern w:val="24"/>
                <w:sz w:val="21"/>
                <w:szCs w:val="21"/>
              </w:rPr>
            </w:pPr>
            <w:r>
              <w:rPr>
                <w:rFonts w:hint="eastAsia" w:asciiTheme="minorEastAsia" w:hAnsiTheme="minorEastAsia" w:eastAsiaTheme="minorEastAsia" w:cstheme="minorEastAsia"/>
                <w:color w:val="000000"/>
                <w:ker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9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vertAlign w:val="superscript"/>
              </w:rPr>
            </w:pPr>
            <w:r>
              <w:rPr>
                <w:rFonts w:hint="eastAsia" w:asciiTheme="minorEastAsia" w:hAnsiTheme="minorEastAsia" w:eastAsiaTheme="minorEastAsia" w:cstheme="minorEastAsia"/>
                <w:b/>
                <w:bCs/>
                <w:color w:val="000000"/>
                <w:sz w:val="21"/>
                <w:szCs w:val="21"/>
              </w:rPr>
              <w:t>合计</w:t>
            </w:r>
            <w:r>
              <w:rPr>
                <w:rFonts w:hint="eastAsia" w:asciiTheme="minorEastAsia" w:hAnsiTheme="minorEastAsia" w:eastAsiaTheme="minorEastAsia" w:cstheme="minorEastAsia"/>
                <w:b/>
                <w:bCs/>
                <w:color w:val="000000"/>
                <w:sz w:val="21"/>
                <w:szCs w:val="21"/>
                <w:vertAlign w:val="superscript"/>
              </w:rPr>
              <w:t>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color w:val="000000"/>
                <w:kern w:val="24"/>
                <w:sz w:val="21"/>
                <w:szCs w:val="21"/>
              </w:rPr>
            </w:pPr>
            <w:r>
              <w:rPr>
                <w:rFonts w:asciiTheme="minorEastAsia" w:hAnsiTheme="minorEastAsia" w:eastAsiaTheme="minorEastAsia" w:cstheme="minorEastAsia"/>
                <w:b/>
                <w:color w:val="000000"/>
                <w:kern w:val="24"/>
                <w:sz w:val="21"/>
                <w:szCs w:val="21"/>
              </w:rPr>
              <w:t>230.15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color w:val="000000"/>
                <w:kern w:val="24"/>
                <w:sz w:val="21"/>
                <w:szCs w:val="21"/>
              </w:rPr>
            </w:pPr>
            <w:r>
              <w:rPr>
                <w:rFonts w:asciiTheme="minorEastAsia" w:hAnsiTheme="minorEastAsia" w:eastAsiaTheme="minorEastAsia" w:cstheme="minorEastAsia"/>
                <w:b/>
                <w:color w:val="000000"/>
                <w:kern w:val="24"/>
                <w:sz w:val="21"/>
                <w:szCs w:val="21"/>
              </w:rPr>
              <w:t>152.66</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b/>
                <w:bCs/>
                <w:color w:val="000000"/>
                <w:kern w:val="24"/>
                <w:sz w:val="21"/>
                <w:szCs w:val="21"/>
              </w:rPr>
            </w:pPr>
            <w:r>
              <w:rPr>
                <w:rFonts w:asciiTheme="minorEastAsia" w:hAnsiTheme="minorEastAsia" w:eastAsiaTheme="minorEastAsia" w:cstheme="minorEastAsia"/>
                <w:b/>
                <w:bCs/>
                <w:color w:val="000000"/>
                <w:kern w:val="24"/>
                <w:sz w:val="21"/>
                <w:szCs w:val="21"/>
              </w:rPr>
              <w:t>2,089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b/>
                <w:bCs/>
                <w:color w:val="000000"/>
                <w:kern w:val="24"/>
                <w:sz w:val="21"/>
                <w:szCs w:val="21"/>
              </w:rPr>
              <w:t>1,681.07</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b/>
                <w:bCs/>
                <w:color w:val="000000"/>
                <w:kern w:val="24"/>
                <w:sz w:val="21"/>
                <w:szCs w:val="21"/>
              </w:rPr>
              <w:t>2,046.58</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b/>
                <w:bCs/>
                <w:color w:val="000000"/>
                <w:kern w:val="24"/>
                <w:sz w:val="21"/>
                <w:szCs w:val="21"/>
              </w:rPr>
              <w:t>-</w:t>
            </w:r>
          </w:p>
        </w:tc>
      </w:tr>
    </w:tbl>
    <w:tbl>
      <w:tblPr>
        <w:tblStyle w:val="16"/>
        <w:tblpPr w:leftFromText="180" w:rightFromText="180" w:vertAnchor="text" w:tblpX="15506" w:tblpY="-4936"/>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adjustRightInd w:val="0"/>
              <w:snapToGrid w:val="0"/>
              <w:jc w:val="both"/>
              <w:rPr>
                <w:rFonts w:asciiTheme="minorEastAsia" w:hAnsiTheme="minorEastAsia" w:eastAsiaTheme="minorEastAsia" w:cstheme="minorEastAsia"/>
                <w:sz w:val="21"/>
                <w:szCs w:val="21"/>
              </w:rPr>
            </w:pPr>
          </w:p>
        </w:tc>
      </w:tr>
    </w:tbl>
    <w:p>
      <w:pPr>
        <w:adjustRightInd w:val="0"/>
        <w:snapToGrid w:val="0"/>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评估利用口径数据来源于北京矿通资源开发咨询有限责任公司出具的《矿权评估报告》中截至2022年12月31日的评估利用资源量及可采储量。根据《固体矿产资源储量分类》（中华人民共和国国家标准GB/T17766-2020），截至2022年底，新疆能化合计资源量273.12亿吨，储量23.8</w:t>
      </w: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亿吨（数据来源于经评审备案的储量报告及勘探报告等）。评估利用资源量指上述合计资源量中，用于作为评估计算可采储量的基础数据，即参与评估计算的（探明的+控制的）资源量和按可信度系数折算后的推断的资源量合计数。评估利用可采储量是指评估利用资源量扣除各种损失后可采出的储量。</w:t>
      </w:r>
    </w:p>
    <w:p>
      <w:pPr>
        <w:adjustRightInd w:val="0"/>
        <w:snapToGrid w:val="0"/>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注2：数据为截至2022年12月31日的核定产能。</w:t>
      </w:r>
    </w:p>
    <w:p>
      <w:pPr>
        <w:ind w:firstLine="420" w:firstLineChars="200"/>
      </w:pPr>
      <w:r>
        <w:rPr>
          <w:rFonts w:hint="eastAsia" w:asciiTheme="minorEastAsia" w:hAnsiTheme="minorEastAsia" w:eastAsiaTheme="minorEastAsia" w:cstheme="minorEastAsia"/>
          <w:sz w:val="21"/>
          <w:szCs w:val="21"/>
        </w:rPr>
        <w:t>注3：上表中部分合计数与各明细数相加之和在尾数上如有差异，系四舍五入所致。</w:t>
      </w:r>
    </w:p>
    <w:p>
      <w:pPr>
        <w:adjustRightInd w:val="0"/>
        <w:snapToGrid w:val="0"/>
        <w:ind w:firstLine="420" w:firstLineChars="200"/>
        <w:jc w:val="both"/>
        <w:rPr>
          <w:rFonts w:asciiTheme="minorEastAsia" w:hAnsiTheme="minorEastAsia" w:eastAsiaTheme="minorEastAsia" w:cstheme="minorEastAsia"/>
          <w:sz w:val="21"/>
          <w:szCs w:val="21"/>
        </w:rPr>
        <w:sectPr>
          <w:pgSz w:w="16838" w:h="11906" w:orient="landscape"/>
          <w:pgMar w:top="1800" w:right="1440" w:bottom="1800" w:left="1440" w:header="851" w:footer="992" w:gutter="0"/>
          <w:cols w:space="720" w:num="1"/>
          <w:docGrid w:type="lines" w:linePitch="312" w:charSpace="0"/>
        </w:sectPr>
      </w:pPr>
    </w:p>
    <w:bookmarkEnd w:id="2"/>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新疆能化下属各矿业权详细情况如下：</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）采矿权</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①</w:t>
      </w:r>
      <w:r>
        <w:rPr>
          <w:rFonts w:hint="eastAsia" w:cs="Times New Roman" w:asciiTheme="minorEastAsia" w:hAnsiTheme="minorEastAsia" w:eastAsiaTheme="minorEastAsia"/>
          <w:sz w:val="28"/>
          <w:szCs w:val="28"/>
        </w:rPr>
        <w:t>新汶矿业集团（伊犁）能源开发有限责任公司伊犁一号煤矿</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新汶矿业集团（伊犁）能源开发有限责任公司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C1000002010111110084121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新汶矿业集团（伊犁）能源开发有限责任公司伊犁一号煤矿（“伊犁一号煤矿”）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不粘煤、长焰煤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1,000万吨/年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2021年811.03万吨、2022年</w:t>
            </w:r>
            <w:r>
              <w:rPr>
                <w:rFonts w:hint="eastAsia" w:cs="Times New Roman" w:asciiTheme="minorEastAsia" w:hAnsiTheme="minorEastAsia" w:eastAsiaTheme="minorEastAsia"/>
                <w:sz w:val="21"/>
                <w:szCs w:val="18"/>
              </w:rPr>
              <w:t>1,003.56</w:t>
            </w:r>
            <w:r>
              <w:rPr>
                <w:rFonts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118.5151平方公里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2010年11月24日至2040年11月24日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由+1,360米至-20米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140.80年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②</w:t>
      </w:r>
      <w:r>
        <w:rPr>
          <w:rFonts w:cs="Times New Roman" w:asciiTheme="minorEastAsia" w:hAnsiTheme="minorEastAsia" w:eastAsiaTheme="minorEastAsia"/>
          <w:sz w:val="28"/>
          <w:szCs w:val="28"/>
        </w:rPr>
        <w:t>伊犁新矿煤业有限责任公司伊犁四号矿井</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伊犁新矿煤业有限责任公司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C6500002018011110145845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伊犁新矿煤业有限责任公司伊犁四号矿井（“伊犁四矿”）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不粘煤、长焰煤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900万吨/年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2021年731.50万吨、2022年</w:t>
            </w:r>
            <w:r>
              <w:rPr>
                <w:rFonts w:hint="eastAsia" w:cs="Times New Roman" w:asciiTheme="minorEastAsia" w:hAnsiTheme="minorEastAsia" w:eastAsiaTheme="minorEastAsia"/>
                <w:sz w:val="21"/>
                <w:szCs w:val="18"/>
              </w:rPr>
              <w:t>782.32</w:t>
            </w:r>
            <w:r>
              <w:rPr>
                <w:rFonts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76.646平方公里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2022年12月22日至2037年12月22日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由+1,075m至-550m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77.99年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③</w:t>
      </w:r>
      <w:r>
        <w:rPr>
          <w:rFonts w:cs="Times New Roman" w:asciiTheme="minorEastAsia" w:hAnsiTheme="minorEastAsia" w:eastAsiaTheme="minorEastAsia"/>
          <w:sz w:val="28"/>
          <w:szCs w:val="28"/>
        </w:rPr>
        <w:t>兖矿新疆矿业有限公司硫磺沟煤矿</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兖矿新疆矿业有限公司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C6500002009111120047758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兖矿新疆矿业有限公司硫磺沟煤矿</w:t>
            </w:r>
            <w:r>
              <w:rPr>
                <w:rFonts w:hint="eastAsia" w:cs="Times New Roman" w:asciiTheme="minorEastAsia" w:hAnsiTheme="minorEastAsia" w:eastAsiaTheme="minorEastAsia"/>
                <w:sz w:val="21"/>
                <w:szCs w:val="18"/>
              </w:rPr>
              <w:t>（“硫磺沟煤矿”）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长焰煤、不粘煤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150万吨/年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2021年138.54万吨、2022年</w:t>
            </w:r>
            <w:r>
              <w:rPr>
                <w:rFonts w:hint="eastAsia" w:cs="Times New Roman" w:asciiTheme="minorEastAsia" w:hAnsiTheme="minorEastAsia" w:eastAsiaTheme="minorEastAsia"/>
                <w:sz w:val="21"/>
                <w:szCs w:val="18"/>
              </w:rPr>
              <w:t>260.70</w:t>
            </w:r>
            <w:r>
              <w:rPr>
                <w:rFonts w:cs="Times New Roman" w:asciiTheme="minorEastAsia" w:hAnsiTheme="minorEastAsia" w:eastAsiaTheme="minorEastAsia"/>
                <w:sz w:val="21"/>
                <w:szCs w:val="1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5.873平方公里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2021年9月26日~2023年8月9日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由+978m至+300m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3"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67.61年</w:t>
            </w:r>
          </w:p>
        </w:tc>
      </w:tr>
    </w:tbl>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④</w:t>
      </w:r>
      <w:r>
        <w:rPr>
          <w:rFonts w:cs="Times New Roman" w:asciiTheme="minorEastAsia" w:hAnsiTheme="minorEastAsia" w:eastAsiaTheme="minorEastAsia"/>
          <w:sz w:val="28"/>
          <w:szCs w:val="28"/>
        </w:rPr>
        <w:t>兖矿新疆矿业有限公司吉木萨尔水西沟矿区保盛煤矿</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兖矿新疆矿业有限公司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C6500002010101120105936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兖矿新疆矿业有限公司吉木萨尔水西沟矿区保盛煤矿（“保盛煤矿”）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长焰煤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2021年、2022年未生产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1.0855平方千米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2019年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3月20日至2019年12月20日</w:t>
            </w:r>
            <w:r>
              <w:rPr>
                <w:rFonts w:cs="Times New Roman" w:asciiTheme="minorEastAsia" w:hAnsiTheme="minorEastAsia" w:eastAsiaTheme="minorEastAsia"/>
                <w:sz w:val="21"/>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由+1,060米至+900米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29.71年</w:t>
            </w:r>
          </w:p>
        </w:tc>
      </w:tr>
    </w:tbl>
    <w:p>
      <w:pPr>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注：保盛煤矿自取得采矿权证后未实际进行开采，已于</w:t>
      </w:r>
      <w:r>
        <w:rPr>
          <w:rFonts w:cs="Times New Roman" w:asciiTheme="minorEastAsia" w:hAnsiTheme="minorEastAsia" w:eastAsiaTheme="minorEastAsia"/>
          <w:sz w:val="21"/>
          <w:szCs w:val="21"/>
        </w:rPr>
        <w:t>2019</w:t>
      </w:r>
      <w:r>
        <w:rPr>
          <w:rFonts w:hint="eastAsia" w:cs="Times New Roman" w:asciiTheme="minorEastAsia" w:hAnsiTheme="minorEastAsia" w:eastAsiaTheme="minorEastAsia"/>
          <w:sz w:val="21"/>
          <w:szCs w:val="21"/>
        </w:rPr>
        <w:t>年</w:t>
      </w:r>
      <w:r>
        <w:rPr>
          <w:rFonts w:cs="Times New Roman" w:asciiTheme="minorEastAsia" w:hAnsiTheme="minorEastAsia" w:eastAsiaTheme="minorEastAsia"/>
          <w:sz w:val="21"/>
          <w:szCs w:val="21"/>
        </w:rPr>
        <w:t>12</w:t>
      </w:r>
      <w:r>
        <w:rPr>
          <w:rFonts w:hint="eastAsia" w:cs="Times New Roman" w:asciiTheme="minorEastAsia" w:hAnsiTheme="minorEastAsia" w:eastAsiaTheme="minorEastAsia"/>
          <w:sz w:val="21"/>
          <w:szCs w:val="21"/>
        </w:rPr>
        <w:t>月</w:t>
      </w:r>
      <w:r>
        <w:rPr>
          <w:rFonts w:cs="Times New Roman" w:asciiTheme="minorEastAsia" w:hAnsiTheme="minorEastAsia" w:eastAsiaTheme="minorEastAsia"/>
          <w:sz w:val="21"/>
          <w:szCs w:val="21"/>
        </w:rPr>
        <w:t>20</w:t>
      </w:r>
      <w:r>
        <w:rPr>
          <w:rFonts w:hint="eastAsia" w:cs="Times New Roman" w:asciiTheme="minorEastAsia" w:hAnsiTheme="minorEastAsia" w:eastAsiaTheme="minorEastAsia"/>
          <w:sz w:val="21"/>
          <w:szCs w:val="21"/>
        </w:rPr>
        <w:t>日到期且未办理续期。截至本公告日，新疆吉通矿业有限责任公司已与兖矿新疆矿业有限公司（“新疆矿业”）签署框架协议，就整合保盛煤矿事宜成了初步意向，待该处矿区规划确定后签署正式转让协议并依法履行对外转让程序。</w:t>
      </w: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⑤</w:t>
      </w:r>
      <w:r>
        <w:rPr>
          <w:rFonts w:cs="Times New Roman" w:asciiTheme="minorEastAsia" w:hAnsiTheme="minorEastAsia" w:eastAsiaTheme="minorEastAsia"/>
          <w:sz w:val="28"/>
          <w:szCs w:val="28"/>
        </w:rPr>
        <w:t>兖矿新疆矿业有限公司吉木萨尔水西沟矿区红山洼煤矿</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采矿权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兖矿新疆矿业有限公司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采矿许可证号</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C6500002009111120046732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矿山名称</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兖矿新疆矿业有限公司吉木萨尔水西沟矿区红山洼煤矿（“红山洼煤矿”）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开采矿种</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长焰煤</w:t>
            </w:r>
            <w:r>
              <w:rPr>
                <w:rFonts w:hint="eastAsia" w:cs="Times New Roman" w:asciiTheme="minorEastAsia" w:hAnsiTheme="minorEastAsia" w:eastAsiaTheme="minorEastAsia"/>
                <w:sz w:val="21"/>
                <w:szCs w:val="18"/>
              </w:rPr>
              <w:t>、气煤</w:t>
            </w:r>
            <w:r>
              <w:rPr>
                <w:rFonts w:cs="Times New Roman" w:asciiTheme="minorEastAsia" w:hAnsiTheme="minorEastAsia" w:eastAsiaTheme="minorEastAsia"/>
                <w:sz w:val="21"/>
                <w:szCs w:val="18"/>
              </w:rPr>
              <w:t>、不</w:t>
            </w:r>
            <w:r>
              <w:rPr>
                <w:rFonts w:hint="eastAsia" w:cs="Times New Roman" w:asciiTheme="minorEastAsia" w:hAnsiTheme="minorEastAsia" w:eastAsiaTheme="minorEastAsia"/>
                <w:sz w:val="21"/>
                <w:szCs w:val="18"/>
              </w:rPr>
              <w:t>粘煤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开采方式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地下开采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核定生产能力</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30万吨/年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hint="eastAsia" w:cs="Times New Roman" w:asciiTheme="minorEastAsia" w:hAnsiTheme="minorEastAsia" w:eastAsiaTheme="minorEastAsia"/>
                <w:b/>
                <w:sz w:val="21"/>
                <w:szCs w:val="18"/>
              </w:rPr>
              <w:t>商品煤</w:t>
            </w:r>
            <w:r>
              <w:rPr>
                <w:rFonts w:cs="Times New Roman" w:asciiTheme="minorEastAsia" w:hAnsiTheme="minorEastAsia" w:eastAsiaTheme="minorEastAsia"/>
                <w:b/>
                <w:bCs/>
                <w:sz w:val="21"/>
                <w:szCs w:val="18"/>
              </w:rPr>
              <w:t>实际</w:t>
            </w:r>
            <w:r>
              <w:rPr>
                <w:rFonts w:hint="eastAsia" w:cs="Times New Roman" w:asciiTheme="minorEastAsia" w:hAnsiTheme="minorEastAsia" w:eastAsiaTheme="minorEastAsia"/>
                <w:b/>
                <w:sz w:val="21"/>
                <w:szCs w:val="18"/>
              </w:rPr>
              <w:t>产量</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2021年、2022年未生产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矿区面积</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1.7978平方公里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2009年11月24日至2019年11月24日</w:t>
            </w:r>
            <w:r>
              <w:rPr>
                <w:rFonts w:cs="Times New Roman" w:asciiTheme="minorEastAsia" w:hAnsiTheme="minorEastAsia" w:eastAsiaTheme="minorEastAsia"/>
                <w:sz w:val="21"/>
                <w:szCs w:val="1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开采标高</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由+1,130米至+760米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矿山剩余服务年限</w:t>
            </w:r>
          </w:p>
        </w:tc>
        <w:tc>
          <w:tcPr>
            <w:tcW w:w="3703" w:type="pct"/>
            <w:vAlign w:val="center"/>
          </w:tcPr>
          <w:p>
            <w:pPr>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39.22年</w:t>
            </w:r>
          </w:p>
        </w:tc>
      </w:tr>
    </w:tbl>
    <w:p>
      <w:pPr>
        <w:adjustRightInd w:val="0"/>
        <w:snapToGrid w:val="0"/>
        <w:spacing w:line="300" w:lineRule="auto"/>
        <w:ind w:firstLine="42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1"/>
          <w:szCs w:val="21"/>
        </w:rPr>
        <w:t>注：红山洼煤矿自取得采矿权证后未实际进行开采，已于</w:t>
      </w:r>
      <w:r>
        <w:rPr>
          <w:rFonts w:cs="Times New Roman" w:asciiTheme="minorEastAsia" w:hAnsiTheme="minorEastAsia" w:eastAsiaTheme="minorEastAsia"/>
          <w:sz w:val="21"/>
          <w:szCs w:val="21"/>
        </w:rPr>
        <w:t>2019</w:t>
      </w:r>
      <w:r>
        <w:rPr>
          <w:rFonts w:hint="eastAsia" w:cs="Times New Roman" w:asciiTheme="minorEastAsia" w:hAnsiTheme="minorEastAsia" w:eastAsiaTheme="minorEastAsia"/>
          <w:sz w:val="21"/>
          <w:szCs w:val="21"/>
        </w:rPr>
        <w:t>年</w:t>
      </w:r>
      <w:r>
        <w:rPr>
          <w:rFonts w:cs="Times New Roman" w:asciiTheme="minorEastAsia" w:hAnsiTheme="minorEastAsia" w:eastAsiaTheme="minorEastAsia"/>
          <w:sz w:val="21"/>
          <w:szCs w:val="21"/>
        </w:rPr>
        <w:t>11</w:t>
      </w:r>
      <w:r>
        <w:rPr>
          <w:rFonts w:hint="eastAsia" w:cs="Times New Roman" w:asciiTheme="minorEastAsia" w:hAnsiTheme="minorEastAsia" w:eastAsiaTheme="minorEastAsia"/>
          <w:sz w:val="21"/>
          <w:szCs w:val="21"/>
        </w:rPr>
        <w:t>月</w:t>
      </w:r>
      <w:r>
        <w:rPr>
          <w:rFonts w:cs="Times New Roman" w:asciiTheme="minorEastAsia" w:hAnsiTheme="minorEastAsia" w:eastAsiaTheme="minorEastAsia"/>
          <w:sz w:val="21"/>
          <w:szCs w:val="21"/>
        </w:rPr>
        <w:t>24</w:t>
      </w:r>
      <w:r>
        <w:rPr>
          <w:rFonts w:hint="eastAsia" w:cs="Times New Roman" w:asciiTheme="minorEastAsia" w:hAnsiTheme="minorEastAsia" w:eastAsiaTheme="minorEastAsia"/>
          <w:sz w:val="21"/>
          <w:szCs w:val="21"/>
        </w:rPr>
        <w:t>日到期且未办理续期。截至本公告日，吉木萨尔县维维能源开发有限公司已与新疆矿业签署框架协议，就整合红山洼煤矿事宜成了初步意向，待该处矿区规划确定后签署正式转让协议并依法履行相对外转让程序。</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2）探矿权</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①</w:t>
      </w:r>
      <w:r>
        <w:rPr>
          <w:rFonts w:cs="Times New Roman" w:asciiTheme="minorEastAsia" w:hAnsiTheme="minorEastAsia" w:eastAsiaTheme="minorEastAsia"/>
          <w:sz w:val="28"/>
          <w:szCs w:val="28"/>
        </w:rPr>
        <w:t>新疆能化新疆准东煤田奇台县黄草湖一至十一勘查区勘探探矿权</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新疆能化新疆准东煤田奇台县黄草湖一至十一勘查区勘探探矿权</w:t>
      </w:r>
      <w:r>
        <w:rPr>
          <w:rFonts w:hint="eastAsia" w:cs="Times New Roman" w:asciiTheme="minorEastAsia" w:hAnsiTheme="minorEastAsia" w:eastAsiaTheme="minorEastAsia"/>
          <w:sz w:val="28"/>
          <w:szCs w:val="28"/>
        </w:rPr>
        <w:t>（“黄草湖1</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宗探矿权”）</w:t>
      </w:r>
      <w:r>
        <w:rPr>
          <w:rFonts w:cs="Times New Roman" w:asciiTheme="minorEastAsia" w:hAnsiTheme="minorEastAsia" w:eastAsiaTheme="minorEastAsia"/>
          <w:sz w:val="28"/>
          <w:szCs w:val="28"/>
        </w:rPr>
        <w:t>的煤类</w:t>
      </w:r>
      <w:r>
        <w:rPr>
          <w:rFonts w:hint="eastAsia" w:cs="Times New Roman" w:asciiTheme="minorEastAsia" w:hAnsiTheme="minorEastAsia" w:eastAsiaTheme="minorEastAsia"/>
          <w:sz w:val="28"/>
          <w:szCs w:val="28"/>
        </w:rPr>
        <w:t>为不粘煤、长焰煤</w:t>
      </w:r>
      <w:r>
        <w:rPr>
          <w:rFonts w:cs="Times New Roman" w:asciiTheme="minorEastAsia" w:hAnsiTheme="minorEastAsia" w:eastAsiaTheme="minorEastAsia"/>
          <w:sz w:val="28"/>
          <w:szCs w:val="28"/>
        </w:rPr>
        <w:t>，其探矿权基本情况如下：</w:t>
      </w:r>
    </w:p>
    <w:tbl>
      <w:tblPr>
        <w:tblStyle w:val="15"/>
        <w:tblW w:w="8478" w:type="dxa"/>
        <w:jc w:val="center"/>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Layout w:type="fixed"/>
        <w:tblCellMar>
          <w:top w:w="0" w:type="dxa"/>
          <w:left w:w="28" w:type="dxa"/>
          <w:bottom w:w="0" w:type="dxa"/>
          <w:right w:w="28" w:type="dxa"/>
        </w:tblCellMar>
      </w:tblPr>
      <w:tblGrid>
        <w:gridCol w:w="376"/>
        <w:gridCol w:w="731"/>
        <w:gridCol w:w="567"/>
        <w:gridCol w:w="1417"/>
        <w:gridCol w:w="2268"/>
        <w:gridCol w:w="1134"/>
        <w:gridCol w:w="1985"/>
      </w:tblGrid>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tblHeader/>
          <w:jc w:val="center"/>
        </w:trPr>
        <w:tc>
          <w:tcPr>
            <w:tcW w:w="376" w:type="dxa"/>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序号</w:t>
            </w:r>
          </w:p>
        </w:tc>
        <w:tc>
          <w:tcPr>
            <w:tcW w:w="731" w:type="dxa"/>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矿业权类型</w:t>
            </w:r>
          </w:p>
        </w:tc>
        <w:tc>
          <w:tcPr>
            <w:tcW w:w="567" w:type="dxa"/>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矿业权人</w:t>
            </w:r>
          </w:p>
        </w:tc>
        <w:tc>
          <w:tcPr>
            <w:tcW w:w="1417" w:type="dxa"/>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勘查许可证号</w:t>
            </w:r>
          </w:p>
        </w:tc>
        <w:tc>
          <w:tcPr>
            <w:tcW w:w="2268" w:type="dxa"/>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勘查项目名称</w:t>
            </w:r>
          </w:p>
        </w:tc>
        <w:tc>
          <w:tcPr>
            <w:tcW w:w="1134" w:type="dxa"/>
            <w:vAlign w:val="center"/>
          </w:tcPr>
          <w:p>
            <w:pPr>
              <w:keepNext/>
              <w:wordWrap w:val="0"/>
              <w:adjustRightInd w:val="0"/>
              <w:snapToGrid w:val="0"/>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勘查面积</w:t>
            </w:r>
          </w:p>
          <w:p>
            <w:pPr>
              <w:keepNext/>
              <w:wordWrap w:val="0"/>
              <w:adjustRightInd w:val="0"/>
              <w:snapToGrid w:val="0"/>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（km</w:t>
            </w:r>
            <w:r>
              <w:rPr>
                <w:rFonts w:cs="Times New Roman" w:asciiTheme="minorEastAsia" w:hAnsiTheme="minorEastAsia" w:eastAsiaTheme="minorEastAsia"/>
                <w:b/>
                <w:sz w:val="21"/>
                <w:szCs w:val="21"/>
                <w:vertAlign w:val="superscript"/>
              </w:rPr>
              <w:t>2</w:t>
            </w:r>
            <w:r>
              <w:rPr>
                <w:rFonts w:cs="Times New Roman" w:asciiTheme="minorEastAsia" w:hAnsiTheme="minorEastAsia" w:eastAsiaTheme="minorEastAsia"/>
                <w:b/>
                <w:sz w:val="21"/>
                <w:szCs w:val="21"/>
              </w:rPr>
              <w:t>）</w:t>
            </w:r>
          </w:p>
        </w:tc>
        <w:tc>
          <w:tcPr>
            <w:tcW w:w="1985" w:type="dxa"/>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有效期限</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w:t>
            </w:r>
          </w:p>
        </w:tc>
        <w:tc>
          <w:tcPr>
            <w:tcW w:w="731" w:type="dxa"/>
            <w:vMerge w:val="restart"/>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567" w:type="dxa"/>
            <w:vMerge w:val="restart"/>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新疆能化</w:t>
            </w:r>
          </w:p>
        </w:tc>
        <w:tc>
          <w:tcPr>
            <w:tcW w:w="1417"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T6500002008041010005403</w:t>
            </w:r>
          </w:p>
        </w:tc>
        <w:tc>
          <w:tcPr>
            <w:tcW w:w="2268"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新疆准东煤田奇台县黄草湖一勘查区勘探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27.20</w:t>
            </w:r>
          </w:p>
        </w:tc>
        <w:tc>
          <w:tcPr>
            <w:tcW w:w="1985" w:type="dxa"/>
            <w:vAlign w:val="center"/>
          </w:tcPr>
          <w:p>
            <w:pPr>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2021年3月8日至2023年3月8日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T6500002008041010005406</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新疆准东煤田奇台县黄草湖二勘查区勘探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26.71</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2021年3月8日至2023年3月8日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T6500002008041010005394</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新疆准东煤田奇台县黄草湖三勘查区勘探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26.57</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2021年3月8日至2023年3月8日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4</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T6500002008041010005395</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新疆准东煤田奇台县黄草湖四勘查区勘探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26.89</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2021年3月8日至2023年3月8日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T6500002008041010005408</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新疆准东煤田奇台县黄草湖五勘查区勘探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25.56</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2021年3月29日至2023年3月29日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T6500002008041010005405</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新疆准东煤田奇台县黄草湖六勘查区勘探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20.97</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2021年3月29日至2023年3月29日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T6500002008041010005411</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新疆准东煤田奇台县黄草湖七勘查区勘探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25.40</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2021年3月29日至2023年3月29日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T6500002008041010005401</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新疆准东煤田奇台县黄草湖八勘查区勘探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29.37</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2021年3月29日至2023年3月29日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9</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T6500002008041010005909</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新疆准东煤田奇台县黄草湖九勘查区勘探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26.67</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2021年3月29日至2023年3月29日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T6500002008041010005404</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新疆准东煤田奇台县黄草湖十勘查区勘探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23.95</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2021年3月8日至2023年3月8日</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cantSplit/>
          <w:trHeight w:val="397" w:hRule="atLeast"/>
          <w:jc w:val="center"/>
        </w:trPr>
        <w:tc>
          <w:tcPr>
            <w:tcW w:w="376" w:type="dxa"/>
            <w:vAlign w:val="center"/>
          </w:tcPr>
          <w:p>
            <w:pPr>
              <w:wordWrap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11</w:t>
            </w:r>
          </w:p>
        </w:tc>
        <w:tc>
          <w:tcPr>
            <w:tcW w:w="731" w:type="dxa"/>
            <w:vMerge w:val="continue"/>
            <w:vAlign w:val="center"/>
          </w:tcPr>
          <w:p>
            <w:pPr>
              <w:wordWrap w:val="0"/>
              <w:jc w:val="center"/>
              <w:rPr>
                <w:rFonts w:cs="Times New Roman" w:asciiTheme="minorEastAsia" w:hAnsiTheme="minorEastAsia" w:eastAsiaTheme="minorEastAsia"/>
                <w:sz w:val="21"/>
                <w:szCs w:val="21"/>
              </w:rPr>
            </w:pPr>
          </w:p>
        </w:tc>
        <w:tc>
          <w:tcPr>
            <w:tcW w:w="567" w:type="dxa"/>
            <w:vMerge w:val="continue"/>
            <w:vAlign w:val="center"/>
          </w:tcPr>
          <w:p>
            <w:pPr>
              <w:wordWrap w:val="0"/>
              <w:jc w:val="center"/>
              <w:rPr>
                <w:rFonts w:cs="Times New Roman" w:asciiTheme="minorEastAsia" w:hAnsiTheme="minorEastAsia" w:eastAsiaTheme="minorEastAsia"/>
                <w:sz w:val="21"/>
                <w:szCs w:val="21"/>
              </w:rPr>
            </w:pPr>
          </w:p>
        </w:tc>
        <w:tc>
          <w:tcPr>
            <w:tcW w:w="1417"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T6500002008041010005393</w:t>
            </w:r>
          </w:p>
        </w:tc>
        <w:tc>
          <w:tcPr>
            <w:tcW w:w="2268"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新疆准东煤田奇台县黄草湖十一勘查区勘探</w:t>
            </w:r>
          </w:p>
        </w:tc>
        <w:tc>
          <w:tcPr>
            <w:tcW w:w="1134" w:type="dxa"/>
            <w:vAlign w:val="center"/>
          </w:tcPr>
          <w:p>
            <w:pPr>
              <w:wordWrap w:val="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22.43</w:t>
            </w:r>
          </w:p>
        </w:tc>
        <w:tc>
          <w:tcPr>
            <w:tcW w:w="1985" w:type="dxa"/>
            <w:vAlign w:val="center"/>
          </w:tcPr>
          <w:p>
            <w:pPr>
              <w:wordWrap w:val="0"/>
              <w:jc w:val="both"/>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2021年3月29日至2023年3月29日</w:t>
            </w:r>
          </w:p>
        </w:tc>
      </w:tr>
    </w:tbl>
    <w:p>
      <w:pPr>
        <w:ind w:firstLine="420" w:firstLineChars="200"/>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注</w:t>
      </w:r>
      <w:r>
        <w:rPr>
          <w:rFonts w:cs="Times New Roman" w:asciiTheme="minorEastAsia" w:hAnsiTheme="minorEastAsia" w:eastAsiaTheme="minorEastAsia"/>
          <w:sz w:val="21"/>
          <w:szCs w:val="21"/>
        </w:rPr>
        <w:t>1</w:t>
      </w:r>
      <w:r>
        <w:rPr>
          <w:rFonts w:hint="eastAsia" w:cs="Times New Roman" w:asciiTheme="minorEastAsia" w:hAnsiTheme="minorEastAsia" w:eastAsiaTheme="minorEastAsia"/>
          <w:sz w:val="21"/>
          <w:szCs w:val="21"/>
        </w:rPr>
        <w:t>：新疆能化已于</w:t>
      </w:r>
      <w:r>
        <w:rPr>
          <w:rFonts w:cs="Times New Roman" w:asciiTheme="minorEastAsia" w:hAnsiTheme="minorEastAsia" w:eastAsiaTheme="minorEastAsia"/>
          <w:sz w:val="21"/>
          <w:szCs w:val="21"/>
        </w:rPr>
        <w:t>2023年2月提交</w:t>
      </w:r>
      <w:r>
        <w:rPr>
          <w:rFonts w:hint="eastAsia" w:cs="Times New Roman" w:asciiTheme="minorEastAsia" w:hAnsiTheme="minorEastAsia" w:eastAsiaTheme="minorEastAsia"/>
          <w:sz w:val="21"/>
          <w:szCs w:val="21"/>
        </w:rPr>
        <w:t>黄草湖</w:t>
      </w:r>
      <w:r>
        <w:rPr>
          <w:rFonts w:cs="Times New Roman" w:asciiTheme="minorEastAsia" w:hAnsiTheme="minorEastAsia" w:eastAsiaTheme="minorEastAsia"/>
          <w:sz w:val="21"/>
          <w:szCs w:val="21"/>
        </w:rPr>
        <w:t>11宗探矿权</w:t>
      </w:r>
      <w:r>
        <w:rPr>
          <w:rFonts w:hint="eastAsia" w:cs="Times New Roman" w:asciiTheme="minorEastAsia" w:hAnsiTheme="minorEastAsia" w:eastAsiaTheme="minorEastAsia"/>
          <w:sz w:val="21"/>
          <w:szCs w:val="21"/>
        </w:rPr>
        <w:t>续期</w:t>
      </w:r>
      <w:r>
        <w:rPr>
          <w:rFonts w:cs="Times New Roman" w:asciiTheme="minorEastAsia" w:hAnsiTheme="minorEastAsia" w:eastAsiaTheme="minorEastAsia"/>
          <w:sz w:val="21"/>
          <w:szCs w:val="21"/>
        </w:rPr>
        <w:t>申请</w:t>
      </w:r>
      <w:r>
        <w:rPr>
          <w:rFonts w:hint="eastAsia" w:cs="Times New Roman" w:asciiTheme="minorEastAsia" w:hAnsiTheme="minorEastAsia" w:eastAsiaTheme="minorEastAsia"/>
          <w:sz w:val="21"/>
          <w:szCs w:val="21"/>
        </w:rPr>
        <w:t>材料</w:t>
      </w:r>
      <w:r>
        <w:rPr>
          <w:rFonts w:cs="Times New Roman" w:asciiTheme="minorEastAsia" w:hAnsiTheme="minorEastAsia" w:eastAsiaTheme="minorEastAsia"/>
          <w:sz w:val="21"/>
          <w:szCs w:val="21"/>
        </w:rPr>
        <w:t>，2023年3月</w:t>
      </w:r>
      <w:r>
        <w:rPr>
          <w:rFonts w:hint="eastAsia" w:cs="Times New Roman" w:asciiTheme="minorEastAsia" w:hAnsiTheme="minorEastAsia" w:eastAsiaTheme="minorEastAsia"/>
          <w:sz w:val="21"/>
          <w:szCs w:val="21"/>
        </w:rPr>
        <w:t>，新疆维吾尔</w:t>
      </w:r>
      <w:r>
        <w:rPr>
          <w:rFonts w:cs="Times New Roman" w:asciiTheme="minorEastAsia" w:hAnsiTheme="minorEastAsia" w:eastAsiaTheme="minorEastAsia"/>
          <w:sz w:val="21"/>
          <w:szCs w:val="21"/>
        </w:rPr>
        <w:t>自治区自然资源厅</w:t>
      </w:r>
      <w:r>
        <w:rPr>
          <w:rFonts w:hint="eastAsia" w:cs="Times New Roman" w:asciiTheme="minorEastAsia" w:hAnsiTheme="minorEastAsia" w:eastAsiaTheme="minorEastAsia"/>
          <w:sz w:val="21"/>
          <w:szCs w:val="21"/>
        </w:rPr>
        <w:t>（“自治区自然资源厅”）</w:t>
      </w:r>
      <w:r>
        <w:rPr>
          <w:rFonts w:cs="Times New Roman" w:asciiTheme="minorEastAsia" w:hAnsiTheme="minorEastAsia" w:eastAsiaTheme="minorEastAsia"/>
          <w:sz w:val="21"/>
          <w:szCs w:val="21"/>
        </w:rPr>
        <w:t>出具</w:t>
      </w:r>
      <w:r>
        <w:rPr>
          <w:rFonts w:hint="eastAsia" w:cs="Times New Roman" w:asciiTheme="minorEastAsia" w:hAnsiTheme="minorEastAsia" w:eastAsiaTheme="minorEastAsia"/>
          <w:sz w:val="21"/>
          <w:szCs w:val="21"/>
        </w:rPr>
        <w:t>的</w:t>
      </w:r>
      <w:r>
        <w:rPr>
          <w:rFonts w:cs="Times New Roman" w:asciiTheme="minorEastAsia" w:hAnsiTheme="minorEastAsia" w:eastAsiaTheme="minorEastAsia"/>
          <w:sz w:val="21"/>
          <w:szCs w:val="21"/>
        </w:rPr>
        <w:t>《探矿权申请资料退回通知书</w:t>
      </w:r>
      <w:r>
        <w:rPr>
          <w:rFonts w:hint="eastAsia" w:cs="Times New Roman" w:asciiTheme="minorEastAsia" w:hAnsiTheme="minorEastAsia" w:eastAsiaTheme="minorEastAsia"/>
          <w:sz w:val="21"/>
          <w:szCs w:val="21"/>
        </w:rPr>
        <w:t>（退件）</w:t>
      </w:r>
      <w:r>
        <w:rPr>
          <w:rFonts w:cs="Times New Roman" w:asciiTheme="minorEastAsia" w:hAnsiTheme="minorEastAsia" w:eastAsiaTheme="minorEastAsia"/>
          <w:sz w:val="21"/>
          <w:szCs w:val="21"/>
        </w:rPr>
        <w:t>》载明</w:t>
      </w:r>
      <w:r>
        <w:rPr>
          <w:rFonts w:hint="eastAsia" w:cs="Times New Roman" w:asciiTheme="minorEastAsia" w:hAnsiTheme="minorEastAsia" w:eastAsiaTheme="minorEastAsia"/>
          <w:sz w:val="21"/>
          <w:szCs w:val="21"/>
        </w:rPr>
        <w:t>要求新疆能化将该等</w:t>
      </w:r>
      <w:r>
        <w:rPr>
          <w:rFonts w:cs="Times New Roman" w:asciiTheme="minorEastAsia" w:hAnsiTheme="minorEastAsia" w:eastAsiaTheme="minorEastAsia"/>
          <w:sz w:val="21"/>
          <w:szCs w:val="21"/>
        </w:rPr>
        <w:t>11</w:t>
      </w:r>
      <w:r>
        <w:rPr>
          <w:rFonts w:hint="eastAsia" w:cs="Times New Roman" w:asciiTheme="minorEastAsia" w:hAnsiTheme="minorEastAsia" w:eastAsiaTheme="minorEastAsia"/>
          <w:sz w:val="21"/>
          <w:szCs w:val="21"/>
        </w:rPr>
        <w:t>处探矿权进行整合。截至本公告日，新疆能化已再次提交变更申请，并获自治区自然资源厅受理。</w:t>
      </w:r>
    </w:p>
    <w:p>
      <w:pPr>
        <w:ind w:firstLine="420" w:firstLineChars="200"/>
        <w:jc w:val="both"/>
        <w:rPr>
          <w:rFonts w:cs="Times New Roman" w:asciiTheme="minorEastAsia" w:hAnsiTheme="minorEastAsia" w:eastAsiaTheme="minorEastAsia"/>
          <w:sz w:val="21"/>
          <w:szCs w:val="21"/>
        </w:rPr>
      </w:pP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②</w:t>
      </w:r>
      <w:r>
        <w:rPr>
          <w:rFonts w:cs="Times New Roman" w:asciiTheme="minorEastAsia" w:hAnsiTheme="minorEastAsia" w:eastAsiaTheme="minorEastAsia"/>
          <w:sz w:val="28"/>
          <w:szCs w:val="28"/>
        </w:rPr>
        <w:t>新疆准东煤田吉木萨尔县五彩湾矿区四号露天矿田勘探</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矿业权类型</w:t>
            </w:r>
          </w:p>
        </w:tc>
        <w:tc>
          <w:tcPr>
            <w:tcW w:w="370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探矿权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矿业权人</w:t>
            </w:r>
          </w:p>
        </w:tc>
        <w:tc>
          <w:tcPr>
            <w:tcW w:w="370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新疆兖矿其能煤业有限公司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sz w:val="21"/>
                <w:szCs w:val="18"/>
              </w:rPr>
              <w:t>勘查许可</w:t>
            </w:r>
            <w:r>
              <w:rPr>
                <w:rFonts w:cs="Times New Roman" w:asciiTheme="minorEastAsia" w:hAnsiTheme="minorEastAsia" w:eastAsiaTheme="minorEastAsia"/>
                <w:b/>
                <w:bCs/>
                <w:sz w:val="21"/>
                <w:szCs w:val="18"/>
              </w:rPr>
              <w:t>证号</w:t>
            </w:r>
          </w:p>
        </w:tc>
        <w:tc>
          <w:tcPr>
            <w:tcW w:w="370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T65120081001016890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勘查项目名称</w:t>
            </w:r>
          </w:p>
        </w:tc>
        <w:tc>
          <w:tcPr>
            <w:tcW w:w="370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新疆准东煤田吉木萨尔县五彩湾矿区四号露天矿田勘探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有效期限</w:t>
            </w:r>
          </w:p>
        </w:tc>
        <w:tc>
          <w:tcPr>
            <w:tcW w:w="370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2023年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2月10日至2025年</w:t>
            </w:r>
            <w:r>
              <w:rPr>
                <w:rFonts w:hint="eastAsia" w:cs="Times New Roman" w:asciiTheme="minorEastAsia" w:hAnsiTheme="minorEastAsia" w:eastAsiaTheme="minorEastAsia"/>
                <w:sz w:val="21"/>
                <w:szCs w:val="18"/>
              </w:rPr>
              <w:t>0</w:t>
            </w:r>
            <w:r>
              <w:rPr>
                <w:rFonts w:cs="Times New Roman" w:asciiTheme="minorEastAsia" w:hAnsiTheme="minorEastAsia" w:eastAsiaTheme="minorEastAsia"/>
                <w:sz w:val="21"/>
                <w:szCs w:val="18"/>
              </w:rPr>
              <w:t>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勘查面积</w:t>
            </w:r>
          </w:p>
        </w:tc>
        <w:tc>
          <w:tcPr>
            <w:tcW w:w="3704" w:type="pct"/>
            <w:vAlign w:val="center"/>
          </w:tcPr>
          <w:p>
            <w:pPr>
              <w:adjustRightInd w:val="0"/>
              <w:snapToGrid w:val="0"/>
              <w:jc w:val="both"/>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96.67平方公里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6" w:type="pct"/>
            <w:vAlign w:val="center"/>
          </w:tcPr>
          <w:p>
            <w:pPr>
              <w:adjustRightInd w:val="0"/>
              <w:snapToGrid w:val="0"/>
              <w:rPr>
                <w:rFonts w:cs="Times New Roman" w:asciiTheme="minorEastAsia" w:hAnsiTheme="minorEastAsia" w:eastAsiaTheme="minorEastAsia"/>
                <w:b/>
                <w:bCs/>
                <w:sz w:val="21"/>
                <w:szCs w:val="18"/>
              </w:rPr>
            </w:pPr>
            <w:r>
              <w:rPr>
                <w:rFonts w:cs="Times New Roman" w:asciiTheme="minorEastAsia" w:hAnsiTheme="minorEastAsia" w:eastAsiaTheme="minorEastAsia"/>
                <w:b/>
                <w:bCs/>
                <w:sz w:val="21"/>
                <w:szCs w:val="18"/>
              </w:rPr>
              <w:t>煤类</w:t>
            </w:r>
          </w:p>
        </w:tc>
        <w:tc>
          <w:tcPr>
            <w:tcW w:w="3704" w:type="pct"/>
            <w:vAlign w:val="center"/>
          </w:tcPr>
          <w:p>
            <w:pPr>
              <w:adjustRightInd w:val="0"/>
              <w:snapToGrid w:val="0"/>
              <w:jc w:val="both"/>
              <w:rPr>
                <w:rFonts w:cs="Times New Roman" w:asciiTheme="minorEastAsia" w:hAnsiTheme="minorEastAsia"/>
                <w:sz w:val="21"/>
                <w:szCs w:val="18"/>
              </w:rPr>
            </w:pPr>
            <w:r>
              <w:rPr>
                <w:rFonts w:hint="eastAsia" w:cs="Times New Roman" w:asciiTheme="minorEastAsia" w:hAnsiTheme="minorEastAsia" w:eastAsiaTheme="minorEastAsia"/>
                <w:sz w:val="21"/>
                <w:szCs w:val="18"/>
              </w:rPr>
              <w:t>不粘煤、长焰煤</w:t>
            </w:r>
          </w:p>
        </w:tc>
      </w:tr>
    </w:tbl>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（4）标的</w:t>
      </w:r>
      <w:r>
        <w:rPr>
          <w:rFonts w:hint="eastAsia" w:cs="Times New Roman" w:asciiTheme="minorEastAsia" w:hAnsiTheme="minorEastAsia" w:eastAsiaTheme="minorEastAsia"/>
          <w:sz w:val="28"/>
          <w:szCs w:val="28"/>
        </w:rPr>
        <w:t>股权</w:t>
      </w:r>
      <w:r>
        <w:rPr>
          <w:rFonts w:cs="Times New Roman" w:asciiTheme="minorEastAsia" w:hAnsiTheme="minorEastAsia" w:eastAsiaTheme="minorEastAsia"/>
          <w:sz w:val="28"/>
          <w:szCs w:val="28"/>
        </w:rPr>
        <w:t>的优先购买权</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截至本公告日，新疆能化各股东已就本次交易放弃优先购买权。</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（5）资信情况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截至本公告日，新疆能化资信状况良好，未被列为失信被执行人。</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（四）交易标的主要财务信息</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1、鲁西矿业</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鲁西矿业最近</w:t>
      </w:r>
      <w:r>
        <w:rPr>
          <w:rFonts w:hint="eastAsia" w:cs="Times New Roman" w:asciiTheme="minorEastAsia" w:hAnsiTheme="minorEastAsia" w:eastAsiaTheme="minorEastAsia"/>
          <w:sz w:val="28"/>
          <w:szCs w:val="28"/>
        </w:rPr>
        <w:t>两年及一期的</w:t>
      </w:r>
      <w:r>
        <w:rPr>
          <w:rFonts w:cs="Times New Roman" w:asciiTheme="minorEastAsia" w:hAnsiTheme="minorEastAsia" w:eastAsiaTheme="minorEastAsia"/>
          <w:sz w:val="28"/>
          <w:szCs w:val="28"/>
        </w:rPr>
        <w:t>主要财务信息如下：</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Layout w:type="fixed"/>
        <w:tblCellMar>
          <w:top w:w="0" w:type="dxa"/>
          <w:left w:w="108" w:type="dxa"/>
          <w:bottom w:w="0" w:type="dxa"/>
          <w:right w:w="108" w:type="dxa"/>
        </w:tblCellMar>
      </w:tblPr>
      <w:tblGrid>
        <w:gridCol w:w="1806"/>
        <w:gridCol w:w="2238"/>
        <w:gridCol w:w="2238"/>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tblHeader/>
          <w:jc w:val="center"/>
        </w:trPr>
        <w:tc>
          <w:tcPr>
            <w:tcW w:w="1060" w:type="pct"/>
            <w:vMerge w:val="restart"/>
            <w:shd w:val="clear" w:color="auto" w:fill="auto"/>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项目</w:t>
            </w:r>
          </w:p>
        </w:tc>
        <w:tc>
          <w:tcPr>
            <w:tcW w:w="3940" w:type="pct"/>
            <w:gridSpan w:val="3"/>
            <w:shd w:val="clear" w:color="auto" w:fill="auto"/>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合并口径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vMerge w:val="continue"/>
            <w:shd w:val="solid" w:color="FFFFFF" w:fill="FFFFFF"/>
            <w:vAlign w:val="center"/>
          </w:tcPr>
          <w:p>
            <w:pPr>
              <w:rPr>
                <w:rFonts w:cs="Times New Roman" w:asciiTheme="minorEastAsia" w:hAnsiTheme="minorEastAsia" w:eastAsiaTheme="minorEastAsia"/>
                <w:color w:val="000000"/>
                <w:sz w:val="21"/>
                <w:szCs w:val="21"/>
              </w:rPr>
            </w:pPr>
          </w:p>
        </w:tc>
        <w:tc>
          <w:tcPr>
            <w:tcW w:w="1313"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截至</w:t>
            </w:r>
          </w:p>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2023年3月31日</w:t>
            </w:r>
          </w:p>
        </w:tc>
        <w:tc>
          <w:tcPr>
            <w:tcW w:w="1313"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截至</w:t>
            </w:r>
          </w:p>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2022年12月31日</w:t>
            </w:r>
          </w:p>
        </w:tc>
        <w:tc>
          <w:tcPr>
            <w:tcW w:w="1313"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截至</w:t>
            </w:r>
          </w:p>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资产总额</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 xml:space="preserve"> 4,711,800.31 </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4,826,615.58</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4,911,355.37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adjustRightInd w:val="0"/>
              <w:snapToGrid w:val="0"/>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负债总额</w:t>
            </w:r>
          </w:p>
        </w:tc>
        <w:tc>
          <w:tcPr>
            <w:tcW w:w="1313" w:type="pct"/>
            <w:shd w:val="solid" w:color="FFFFFF" w:fill="FFFFFF"/>
            <w:noWrap/>
            <w:vAlign w:val="center"/>
          </w:tcPr>
          <w:p>
            <w:pPr>
              <w:adjustRightInd w:val="0"/>
              <w:snapToGrid w:val="0"/>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 xml:space="preserve"> 3,515,487.61 </w:t>
            </w:r>
          </w:p>
        </w:tc>
        <w:tc>
          <w:tcPr>
            <w:tcW w:w="1313" w:type="pct"/>
            <w:shd w:val="solid" w:color="FFFFFF" w:fill="FFFFFF"/>
            <w:noWrap/>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3,841,176.86</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3,866,446.45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所有者权益</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 xml:space="preserve"> 1,196,312.69 </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985,438.72</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1,044,908.92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归属于母公司股东的所有者权益</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 xml:space="preserve">1,104,801.90 </w:t>
            </w:r>
          </w:p>
        </w:tc>
        <w:tc>
          <w:tcPr>
            <w:tcW w:w="1313" w:type="pct"/>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940,758.15</w:t>
            </w:r>
          </w:p>
        </w:tc>
        <w:tc>
          <w:tcPr>
            <w:tcW w:w="1313" w:type="pct"/>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929,068.81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项目</w:t>
            </w:r>
          </w:p>
        </w:tc>
        <w:tc>
          <w:tcPr>
            <w:tcW w:w="1313"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2023年1-3月</w:t>
            </w:r>
          </w:p>
        </w:tc>
        <w:tc>
          <w:tcPr>
            <w:tcW w:w="1313"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2022</w:t>
            </w:r>
            <w:r>
              <w:rPr>
                <w:rFonts w:hint="eastAsia" w:cs="Times New Roman" w:asciiTheme="minorEastAsia" w:hAnsiTheme="minorEastAsia" w:eastAsiaTheme="minorEastAsia"/>
                <w:b/>
                <w:sz w:val="21"/>
                <w:szCs w:val="21"/>
              </w:rPr>
              <w:t>年度</w:t>
            </w:r>
          </w:p>
        </w:tc>
        <w:tc>
          <w:tcPr>
            <w:tcW w:w="1313"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2021</w:t>
            </w:r>
            <w:r>
              <w:rPr>
                <w:rFonts w:hint="eastAsia" w:cs="Times New Roman" w:asciiTheme="minorEastAsia" w:hAnsiTheme="minorEastAsia" w:eastAsiaTheme="minorEastAsia"/>
                <w:b/>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营业收入</w:t>
            </w:r>
          </w:p>
        </w:tc>
        <w:tc>
          <w:tcPr>
            <w:tcW w:w="1313" w:type="pct"/>
            <w:shd w:val="solid" w:color="FFFFFF" w:fill="FFFFFF"/>
            <w:vAlign w:val="center"/>
          </w:tcPr>
          <w:p>
            <w:pPr>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473,091.93</w:t>
            </w:r>
          </w:p>
        </w:tc>
        <w:tc>
          <w:tcPr>
            <w:tcW w:w="1313" w:type="pct"/>
            <w:shd w:val="solid" w:color="FFFFFF" w:fill="FFFFFF"/>
            <w:vAlign w:val="center"/>
          </w:tcPr>
          <w:p>
            <w:pPr>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1,771,315.19</w:t>
            </w:r>
          </w:p>
        </w:tc>
        <w:tc>
          <w:tcPr>
            <w:tcW w:w="1313" w:type="pct"/>
            <w:shd w:val="solid" w:color="FFFFFF" w:fill="FFFFFF"/>
            <w:vAlign w:val="center"/>
          </w:tcPr>
          <w:p>
            <w:pPr>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1,497,971.02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营业利润</w:t>
            </w:r>
          </w:p>
        </w:tc>
        <w:tc>
          <w:tcPr>
            <w:tcW w:w="1313" w:type="pct"/>
            <w:shd w:val="solid" w:color="FFFFFF" w:fill="FFFFFF"/>
            <w:noWrap/>
            <w:vAlign w:val="center"/>
          </w:tcPr>
          <w:p>
            <w:pPr>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155,240.36</w:t>
            </w:r>
          </w:p>
        </w:tc>
        <w:tc>
          <w:tcPr>
            <w:tcW w:w="1313" w:type="pct"/>
            <w:shd w:val="solid" w:color="FFFFFF" w:fill="FFFFFF"/>
            <w:noWrap/>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573,124.59</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343,280.77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净利润</w:t>
            </w:r>
          </w:p>
        </w:tc>
        <w:tc>
          <w:tcPr>
            <w:tcW w:w="1313" w:type="pct"/>
            <w:shd w:val="solid" w:color="FFFFFF" w:fill="FFFFFF"/>
            <w:vAlign w:val="center"/>
          </w:tcPr>
          <w:p>
            <w:pPr>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115,284.98</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420,084.36</w:t>
            </w:r>
          </w:p>
        </w:tc>
        <w:tc>
          <w:tcPr>
            <w:tcW w:w="1313" w:type="pct"/>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rFonts w:hint="eastAsia"/>
                <w:color w:val="000000"/>
                <w:sz w:val="21"/>
                <w:szCs w:val="21"/>
              </w:rPr>
              <w:t>223,381.40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60" w:type="pct"/>
            <w:shd w:val="solid" w:color="FFFFFF" w:fill="FFFFFF"/>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归属于母公司股东的净利润</w:t>
            </w:r>
          </w:p>
        </w:tc>
        <w:tc>
          <w:tcPr>
            <w:tcW w:w="1313" w:type="pct"/>
            <w:shd w:val="solid" w:color="FFFFFF" w:fill="FFFFFF"/>
            <w:vAlign w:val="center"/>
          </w:tcPr>
          <w:p>
            <w:pPr>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89,589.71</w:t>
            </w:r>
          </w:p>
        </w:tc>
        <w:tc>
          <w:tcPr>
            <w:tcW w:w="1313" w:type="pct"/>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324,615.71</w:t>
            </w:r>
          </w:p>
        </w:tc>
        <w:tc>
          <w:tcPr>
            <w:tcW w:w="1313" w:type="pct"/>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181,049.63</w:t>
            </w:r>
          </w:p>
        </w:tc>
      </w:tr>
    </w:tbl>
    <w:p>
      <w:pPr>
        <w:adjustRightInd w:val="0"/>
        <w:snapToGrid w:val="0"/>
        <w:spacing w:line="300" w:lineRule="auto"/>
        <w:ind w:firstLine="440" w:firstLineChars="200"/>
        <w:jc w:val="both"/>
        <w:rPr>
          <w:rFonts w:cs="Times New Roman" w:asciiTheme="minorEastAsia" w:hAnsiTheme="minorEastAsia" w:eastAsiaTheme="minorEastAsia"/>
          <w:sz w:val="22"/>
          <w:szCs w:val="28"/>
        </w:rPr>
      </w:pPr>
      <w:r>
        <w:rPr>
          <w:rFonts w:hint="eastAsia" w:cs="Times New Roman" w:asciiTheme="minorEastAsia" w:hAnsiTheme="minorEastAsia" w:eastAsiaTheme="minorEastAsia"/>
          <w:sz w:val="22"/>
          <w:szCs w:val="28"/>
        </w:rPr>
        <w:t>注：2021年/</w:t>
      </w:r>
      <w:r>
        <w:rPr>
          <w:rFonts w:cs="Times New Roman" w:asciiTheme="minorEastAsia" w:hAnsiTheme="minorEastAsia" w:eastAsiaTheme="minorEastAsia"/>
          <w:sz w:val="22"/>
          <w:szCs w:val="28"/>
        </w:rPr>
        <w:t>2021</w:t>
      </w:r>
      <w:r>
        <w:rPr>
          <w:rFonts w:hint="eastAsia" w:cs="Times New Roman" w:asciiTheme="minorEastAsia" w:hAnsiTheme="minorEastAsia" w:eastAsiaTheme="minorEastAsia"/>
          <w:sz w:val="22"/>
          <w:szCs w:val="28"/>
        </w:rPr>
        <w:t>年1</w:t>
      </w:r>
      <w:r>
        <w:rPr>
          <w:rFonts w:cs="Times New Roman" w:asciiTheme="minorEastAsia" w:hAnsiTheme="minorEastAsia" w:eastAsiaTheme="minorEastAsia"/>
          <w:sz w:val="22"/>
          <w:szCs w:val="28"/>
        </w:rPr>
        <w:t>2</w:t>
      </w:r>
      <w:r>
        <w:rPr>
          <w:rFonts w:hint="eastAsia" w:cs="Times New Roman" w:asciiTheme="minorEastAsia" w:hAnsiTheme="minorEastAsia" w:eastAsiaTheme="minorEastAsia"/>
          <w:sz w:val="22"/>
          <w:szCs w:val="28"/>
        </w:rPr>
        <w:t>月3</w:t>
      </w:r>
      <w:r>
        <w:rPr>
          <w:rFonts w:cs="Times New Roman" w:asciiTheme="minorEastAsia" w:hAnsiTheme="minorEastAsia" w:eastAsiaTheme="minorEastAsia"/>
          <w:sz w:val="22"/>
          <w:szCs w:val="28"/>
        </w:rPr>
        <w:t>1</w:t>
      </w:r>
      <w:r>
        <w:rPr>
          <w:rFonts w:hint="eastAsia" w:cs="Times New Roman" w:asciiTheme="minorEastAsia" w:hAnsiTheme="minorEastAsia" w:eastAsiaTheme="minorEastAsia"/>
          <w:sz w:val="22"/>
          <w:szCs w:val="28"/>
        </w:rPr>
        <w:t>日、2022年/</w:t>
      </w:r>
      <w:r>
        <w:rPr>
          <w:rFonts w:cs="Times New Roman" w:asciiTheme="minorEastAsia" w:hAnsiTheme="minorEastAsia" w:eastAsiaTheme="minorEastAsia"/>
          <w:sz w:val="22"/>
          <w:szCs w:val="28"/>
        </w:rPr>
        <w:t>2022</w:t>
      </w:r>
      <w:r>
        <w:rPr>
          <w:rFonts w:hint="eastAsia" w:cs="Times New Roman" w:asciiTheme="minorEastAsia" w:hAnsiTheme="minorEastAsia" w:eastAsiaTheme="minorEastAsia"/>
          <w:sz w:val="22"/>
          <w:szCs w:val="28"/>
        </w:rPr>
        <w:t>年1</w:t>
      </w:r>
      <w:r>
        <w:rPr>
          <w:rFonts w:cs="Times New Roman" w:asciiTheme="minorEastAsia" w:hAnsiTheme="minorEastAsia" w:eastAsiaTheme="minorEastAsia"/>
          <w:sz w:val="22"/>
          <w:szCs w:val="28"/>
        </w:rPr>
        <w:t>2</w:t>
      </w:r>
      <w:r>
        <w:rPr>
          <w:rFonts w:hint="eastAsia" w:cs="Times New Roman" w:asciiTheme="minorEastAsia" w:hAnsiTheme="minorEastAsia" w:eastAsiaTheme="minorEastAsia"/>
          <w:sz w:val="22"/>
          <w:szCs w:val="28"/>
        </w:rPr>
        <w:t>月3</w:t>
      </w:r>
      <w:r>
        <w:rPr>
          <w:rFonts w:cs="Times New Roman" w:asciiTheme="minorEastAsia" w:hAnsiTheme="minorEastAsia" w:eastAsiaTheme="minorEastAsia"/>
          <w:sz w:val="22"/>
          <w:szCs w:val="28"/>
        </w:rPr>
        <w:t>1</w:t>
      </w:r>
      <w:r>
        <w:rPr>
          <w:rFonts w:hint="eastAsia" w:cs="Times New Roman" w:asciiTheme="minorEastAsia" w:hAnsiTheme="minorEastAsia" w:eastAsiaTheme="minorEastAsia"/>
          <w:sz w:val="22"/>
          <w:szCs w:val="28"/>
        </w:rPr>
        <w:t>日的主要财务数据已由本次交易的审计机构信永中和会计师事务所（特殊普通合伙）（“信永中和”）进行审计；2023年1-3月/</w:t>
      </w:r>
      <w:r>
        <w:rPr>
          <w:rFonts w:cs="Times New Roman" w:asciiTheme="minorEastAsia" w:hAnsiTheme="minorEastAsia" w:eastAsiaTheme="minorEastAsia"/>
          <w:sz w:val="22"/>
          <w:szCs w:val="28"/>
        </w:rPr>
        <w:t>2023</w:t>
      </w:r>
      <w:r>
        <w:rPr>
          <w:rFonts w:hint="eastAsia" w:cs="Times New Roman" w:asciiTheme="minorEastAsia" w:hAnsiTheme="minorEastAsia" w:eastAsiaTheme="minorEastAsia"/>
          <w:sz w:val="22"/>
          <w:szCs w:val="28"/>
        </w:rPr>
        <w:t>年</w:t>
      </w:r>
      <w:r>
        <w:rPr>
          <w:rFonts w:cs="Times New Roman" w:asciiTheme="minorEastAsia" w:hAnsiTheme="minorEastAsia" w:eastAsiaTheme="minorEastAsia"/>
          <w:sz w:val="22"/>
          <w:szCs w:val="28"/>
        </w:rPr>
        <w:t>3</w:t>
      </w:r>
      <w:r>
        <w:rPr>
          <w:rFonts w:hint="eastAsia" w:cs="Times New Roman" w:asciiTheme="minorEastAsia" w:hAnsiTheme="minorEastAsia" w:eastAsiaTheme="minorEastAsia"/>
          <w:sz w:val="22"/>
          <w:szCs w:val="28"/>
        </w:rPr>
        <w:t>月3</w:t>
      </w:r>
      <w:r>
        <w:rPr>
          <w:rFonts w:cs="Times New Roman" w:asciiTheme="minorEastAsia" w:hAnsiTheme="minorEastAsia" w:eastAsiaTheme="minorEastAsia"/>
          <w:sz w:val="22"/>
          <w:szCs w:val="28"/>
        </w:rPr>
        <w:t>1</w:t>
      </w:r>
      <w:r>
        <w:rPr>
          <w:rFonts w:hint="eastAsia" w:cs="Times New Roman" w:asciiTheme="minorEastAsia" w:hAnsiTheme="minorEastAsia" w:eastAsiaTheme="minorEastAsia"/>
          <w:sz w:val="22"/>
          <w:szCs w:val="28"/>
        </w:rPr>
        <w:t>日的主要财务数据未经审计。</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2、新疆能化</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新疆能化最近</w:t>
      </w:r>
      <w:r>
        <w:rPr>
          <w:rFonts w:hint="eastAsia" w:cs="Times New Roman" w:asciiTheme="minorEastAsia" w:hAnsiTheme="minorEastAsia" w:eastAsiaTheme="minorEastAsia"/>
          <w:sz w:val="28"/>
          <w:szCs w:val="28"/>
        </w:rPr>
        <w:t>两年及一期的</w:t>
      </w:r>
      <w:r>
        <w:rPr>
          <w:rFonts w:cs="Times New Roman" w:asciiTheme="minorEastAsia" w:hAnsiTheme="minorEastAsia" w:eastAsiaTheme="minorEastAsia"/>
          <w:sz w:val="28"/>
          <w:szCs w:val="28"/>
        </w:rPr>
        <w:t>主要财务信息如下：</w:t>
      </w:r>
    </w:p>
    <w:p>
      <w:pPr>
        <w:keepNext/>
        <w:adjustRightInd w:val="0"/>
        <w:snapToGrid w:val="0"/>
        <w:ind w:firstLine="420" w:firstLineChars="200"/>
        <w:jc w:val="right"/>
        <w:rPr>
          <w:rFonts w:cs="Times New Roman" w:asciiTheme="minorEastAsia" w:hAnsiTheme="minorEastAsia" w:eastAsiaTheme="minorEastAsia"/>
          <w:sz w:val="21"/>
          <w:szCs w:val="18"/>
        </w:rPr>
      </w:pPr>
      <w:r>
        <w:rPr>
          <w:rFonts w:cs="Times New Roman" w:asciiTheme="minorEastAsia" w:hAnsiTheme="minorEastAsia" w:eastAsiaTheme="minorEastAsia"/>
          <w:sz w:val="21"/>
          <w:szCs w:val="18"/>
        </w:rPr>
        <w:t>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Layout w:type="fixed"/>
        <w:tblCellMar>
          <w:top w:w="0" w:type="dxa"/>
          <w:left w:w="108" w:type="dxa"/>
          <w:bottom w:w="0" w:type="dxa"/>
          <w:right w:w="108" w:type="dxa"/>
        </w:tblCellMar>
      </w:tblPr>
      <w:tblGrid>
        <w:gridCol w:w="1767"/>
        <w:gridCol w:w="2252"/>
        <w:gridCol w:w="2252"/>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tblHeader/>
          <w:jc w:val="center"/>
        </w:trPr>
        <w:tc>
          <w:tcPr>
            <w:tcW w:w="1036" w:type="pct"/>
            <w:vMerge w:val="restart"/>
            <w:shd w:val="clear" w:color="auto" w:fill="auto"/>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项目</w:t>
            </w:r>
          </w:p>
        </w:tc>
        <w:tc>
          <w:tcPr>
            <w:tcW w:w="3963" w:type="pct"/>
            <w:gridSpan w:val="3"/>
            <w:shd w:val="clear" w:color="auto" w:fill="auto"/>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合并口径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vMerge w:val="continue"/>
            <w:shd w:val="solid" w:color="FFFFFF" w:fill="FFFFFF"/>
            <w:vAlign w:val="center"/>
          </w:tcPr>
          <w:p>
            <w:pPr>
              <w:rPr>
                <w:rFonts w:cs="Times New Roman" w:asciiTheme="minorEastAsia" w:hAnsiTheme="minorEastAsia" w:eastAsiaTheme="minorEastAsia"/>
                <w:color w:val="000000"/>
                <w:sz w:val="21"/>
                <w:szCs w:val="21"/>
              </w:rPr>
            </w:pP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截至</w:t>
            </w:r>
          </w:p>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w:t>
            </w:r>
            <w:r>
              <w:rPr>
                <w:rFonts w:hint="eastAsia" w:cs="Times New Roman" w:asciiTheme="minorEastAsia" w:hAnsiTheme="minorEastAsia" w:eastAsiaTheme="minorEastAsia"/>
                <w:b/>
                <w:sz w:val="21"/>
                <w:szCs w:val="21"/>
              </w:rPr>
              <w:t>3</w:t>
            </w:r>
            <w:r>
              <w:rPr>
                <w:rFonts w:cs="Times New Roman" w:asciiTheme="minorEastAsia" w:hAnsiTheme="minorEastAsia" w:eastAsiaTheme="minorEastAsia"/>
                <w:b/>
                <w:sz w:val="21"/>
                <w:szCs w:val="21"/>
              </w:rPr>
              <w:t>年</w:t>
            </w:r>
            <w:r>
              <w:rPr>
                <w:rFonts w:hint="eastAsia" w:cs="Times New Roman" w:asciiTheme="minorEastAsia" w:hAnsiTheme="minorEastAsia" w:eastAsiaTheme="minorEastAsia"/>
                <w:b/>
                <w:sz w:val="21"/>
                <w:szCs w:val="21"/>
              </w:rPr>
              <w:t>3</w:t>
            </w:r>
            <w:r>
              <w:rPr>
                <w:rFonts w:cs="Times New Roman" w:asciiTheme="minorEastAsia" w:hAnsiTheme="minorEastAsia" w:eastAsiaTheme="minorEastAsia"/>
                <w:b/>
                <w:sz w:val="21"/>
                <w:szCs w:val="21"/>
              </w:rPr>
              <w:t>月31日</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截至</w:t>
            </w:r>
          </w:p>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2022年12月31日</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截至</w:t>
            </w:r>
          </w:p>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资产总额</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1,876,726.09</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color w:val="000000"/>
                <w:sz w:val="21"/>
                <w:szCs w:val="21"/>
              </w:rPr>
              <w:t>1,811,096.78</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1,902,704.18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adjustRightInd w:val="0"/>
              <w:snapToGrid w:val="0"/>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负债总额</w:t>
            </w:r>
          </w:p>
        </w:tc>
        <w:tc>
          <w:tcPr>
            <w:tcW w:w="1321" w:type="pct"/>
            <w:shd w:val="solid" w:color="FFFFFF" w:fill="FFFFFF"/>
            <w:noWrap/>
            <w:vAlign w:val="center"/>
          </w:tcPr>
          <w:p>
            <w:pPr>
              <w:jc w:val="right"/>
              <w:textAlignment w:val="center"/>
              <w:rPr>
                <w:color w:val="000000"/>
                <w:sz w:val="21"/>
                <w:szCs w:val="21"/>
              </w:rPr>
            </w:pPr>
            <w:r>
              <w:rPr>
                <w:color w:val="000000"/>
                <w:sz w:val="21"/>
                <w:szCs w:val="21"/>
                <w:lang w:bidi="ar"/>
              </w:rPr>
              <w:t>1,706,288.09</w:t>
            </w:r>
          </w:p>
        </w:tc>
        <w:tc>
          <w:tcPr>
            <w:tcW w:w="2252" w:type="dxa"/>
            <w:shd w:val="solid" w:color="FFFFFF" w:fill="FFFFFF"/>
            <w:noWrap/>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1,669,472.67</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1,976,699.80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所有者权益</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170,438.00</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color w:val="000000"/>
                <w:sz w:val="21"/>
                <w:szCs w:val="21"/>
              </w:rPr>
              <w:t>141,624.11</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-73,995.62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归属于母公司股东的所有者权益</w:t>
            </w:r>
          </w:p>
        </w:tc>
        <w:tc>
          <w:tcPr>
            <w:tcW w:w="1321" w:type="pct"/>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159,693.33</w:t>
            </w:r>
          </w:p>
        </w:tc>
        <w:tc>
          <w:tcPr>
            <w:tcW w:w="2252" w:type="dxa"/>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131,213.90</w:t>
            </w:r>
          </w:p>
        </w:tc>
        <w:tc>
          <w:tcPr>
            <w:tcW w:w="2252" w:type="dxa"/>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-62,483.98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项目</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2023年1-3月</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2022</w:t>
            </w:r>
            <w:r>
              <w:rPr>
                <w:rFonts w:hint="eastAsia" w:cs="Times New Roman" w:asciiTheme="minorEastAsia" w:hAnsiTheme="minorEastAsia" w:eastAsiaTheme="minorEastAsia"/>
                <w:b/>
                <w:sz w:val="21"/>
                <w:szCs w:val="21"/>
              </w:rPr>
              <w:t>年度</w:t>
            </w:r>
          </w:p>
        </w:tc>
        <w:tc>
          <w:tcPr>
            <w:tcW w:w="1321" w:type="pct"/>
            <w:shd w:val="solid" w:color="FFFFFF" w:fill="FFFFFF"/>
            <w:vAlign w:val="center"/>
          </w:tcPr>
          <w:p>
            <w:pPr>
              <w:keepNext/>
              <w:jc w:val="center"/>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2021</w:t>
            </w:r>
            <w:r>
              <w:rPr>
                <w:rFonts w:hint="eastAsia" w:cs="Times New Roman" w:asciiTheme="minorEastAsia" w:hAnsiTheme="minorEastAsia" w:eastAsiaTheme="minorEastAsia"/>
                <w:b/>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营业收入</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128,991.78</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color w:val="000000"/>
                <w:sz w:val="21"/>
                <w:szCs w:val="21"/>
              </w:rPr>
              <w:t>432,968.71</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448,612.59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营业利润</w:t>
            </w:r>
          </w:p>
        </w:tc>
        <w:tc>
          <w:tcPr>
            <w:tcW w:w="1321" w:type="pct"/>
            <w:shd w:val="solid" w:color="FFFFFF" w:fill="FFFFFF"/>
            <w:noWrap/>
            <w:vAlign w:val="center"/>
          </w:tcPr>
          <w:p>
            <w:pPr>
              <w:jc w:val="right"/>
              <w:textAlignment w:val="center"/>
              <w:rPr>
                <w:color w:val="000000"/>
                <w:sz w:val="21"/>
                <w:szCs w:val="21"/>
              </w:rPr>
            </w:pPr>
            <w:r>
              <w:rPr>
                <w:color w:val="000000"/>
                <w:sz w:val="21"/>
                <w:szCs w:val="21"/>
                <w:lang w:bidi="ar"/>
              </w:rPr>
              <w:t>34,426.10</w:t>
            </w:r>
          </w:p>
        </w:tc>
        <w:tc>
          <w:tcPr>
            <w:tcW w:w="2252" w:type="dxa"/>
            <w:shd w:val="solid" w:color="FFFFFF" w:fill="FFFFFF"/>
            <w:noWrap/>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237,575.12</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35,280.09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净利润</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34,157.84</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color w:val="000000"/>
                <w:sz w:val="21"/>
                <w:szCs w:val="21"/>
              </w:rPr>
            </w:pPr>
            <w:r>
              <w:rPr>
                <w:color w:val="000000"/>
                <w:sz w:val="21"/>
                <w:szCs w:val="21"/>
              </w:rPr>
              <w:t>216,833.26</w:t>
            </w:r>
          </w:p>
        </w:tc>
        <w:tc>
          <w:tcPr>
            <w:tcW w:w="2252" w:type="dxa"/>
            <w:shd w:val="solid" w:color="FFFFFF" w:fill="FFFFFF"/>
            <w:vAlign w:val="center"/>
          </w:tcPr>
          <w:p>
            <w:pPr>
              <w:adjustRightInd w:val="0"/>
              <w:snapToGrid w:val="0"/>
              <w:jc w:val="right"/>
              <w:rPr>
                <w:rFonts w:cs="Times New Roman" w:asciiTheme="minorEastAsia" w:hAnsiTheme="minorEastAsia" w:eastAsiaTheme="minorEastAsia"/>
                <w:sz w:val="21"/>
                <w:szCs w:val="21"/>
              </w:rPr>
            </w:pPr>
            <w:r>
              <w:rPr>
                <w:color w:val="000000"/>
                <w:sz w:val="21"/>
                <w:szCs w:val="21"/>
              </w:rPr>
              <w:t>27,828.52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7" w:hRule="atLeast"/>
          <w:jc w:val="center"/>
        </w:trPr>
        <w:tc>
          <w:tcPr>
            <w:tcW w:w="1036" w:type="pct"/>
            <w:shd w:val="solid" w:color="FFFFFF" w:fill="FFFFFF"/>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归属于母公司股东的净利润</w:t>
            </w:r>
          </w:p>
        </w:tc>
        <w:tc>
          <w:tcPr>
            <w:tcW w:w="1321" w:type="pct"/>
            <w:shd w:val="solid" w:color="FFFFFF" w:fill="FFFFFF"/>
            <w:vAlign w:val="center"/>
          </w:tcPr>
          <w:p>
            <w:pPr>
              <w:jc w:val="right"/>
              <w:textAlignment w:val="center"/>
              <w:rPr>
                <w:color w:val="000000"/>
                <w:sz w:val="21"/>
                <w:szCs w:val="21"/>
              </w:rPr>
            </w:pPr>
            <w:r>
              <w:rPr>
                <w:color w:val="000000"/>
                <w:sz w:val="21"/>
                <w:szCs w:val="21"/>
                <w:lang w:bidi="ar"/>
              </w:rPr>
              <w:t>35,545.92</w:t>
            </w:r>
          </w:p>
        </w:tc>
        <w:tc>
          <w:tcPr>
            <w:tcW w:w="2252" w:type="dxa"/>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194,002.22</w:t>
            </w:r>
          </w:p>
        </w:tc>
        <w:tc>
          <w:tcPr>
            <w:tcW w:w="2252" w:type="dxa"/>
            <w:shd w:val="solid" w:color="FFFFFF" w:fill="FFFFFF"/>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34,505.68</w:t>
            </w:r>
          </w:p>
        </w:tc>
      </w:tr>
    </w:tbl>
    <w:p>
      <w:pPr>
        <w:adjustRightInd w:val="0"/>
        <w:snapToGrid w:val="0"/>
        <w:spacing w:line="300" w:lineRule="auto"/>
        <w:ind w:firstLine="440" w:firstLineChars="200"/>
        <w:jc w:val="both"/>
        <w:rPr>
          <w:rFonts w:cs="Times New Roman" w:asciiTheme="minorEastAsia" w:hAnsiTheme="minorEastAsia" w:eastAsiaTheme="minorEastAsia"/>
          <w:sz w:val="22"/>
          <w:szCs w:val="28"/>
        </w:rPr>
      </w:pPr>
      <w:r>
        <w:rPr>
          <w:rFonts w:hint="eastAsia" w:cs="Times New Roman" w:asciiTheme="minorEastAsia" w:hAnsiTheme="minorEastAsia" w:eastAsiaTheme="minorEastAsia"/>
          <w:sz w:val="22"/>
          <w:szCs w:val="28"/>
        </w:rPr>
        <w:t>注：2021年/</w:t>
      </w:r>
      <w:r>
        <w:rPr>
          <w:rFonts w:cs="Times New Roman" w:asciiTheme="minorEastAsia" w:hAnsiTheme="minorEastAsia" w:eastAsiaTheme="minorEastAsia"/>
          <w:sz w:val="22"/>
          <w:szCs w:val="28"/>
        </w:rPr>
        <w:t>2021</w:t>
      </w:r>
      <w:r>
        <w:rPr>
          <w:rFonts w:hint="eastAsia" w:cs="Times New Roman" w:asciiTheme="minorEastAsia" w:hAnsiTheme="minorEastAsia" w:eastAsiaTheme="minorEastAsia"/>
          <w:sz w:val="22"/>
          <w:szCs w:val="28"/>
        </w:rPr>
        <w:t>年1</w:t>
      </w:r>
      <w:r>
        <w:rPr>
          <w:rFonts w:cs="Times New Roman" w:asciiTheme="minorEastAsia" w:hAnsiTheme="minorEastAsia" w:eastAsiaTheme="minorEastAsia"/>
          <w:sz w:val="22"/>
          <w:szCs w:val="28"/>
        </w:rPr>
        <w:t>2</w:t>
      </w:r>
      <w:r>
        <w:rPr>
          <w:rFonts w:hint="eastAsia" w:cs="Times New Roman" w:asciiTheme="minorEastAsia" w:hAnsiTheme="minorEastAsia" w:eastAsiaTheme="minorEastAsia"/>
          <w:sz w:val="22"/>
          <w:szCs w:val="28"/>
        </w:rPr>
        <w:t>月3</w:t>
      </w:r>
      <w:r>
        <w:rPr>
          <w:rFonts w:cs="Times New Roman" w:asciiTheme="minorEastAsia" w:hAnsiTheme="minorEastAsia" w:eastAsiaTheme="minorEastAsia"/>
          <w:sz w:val="22"/>
          <w:szCs w:val="28"/>
        </w:rPr>
        <w:t>1</w:t>
      </w:r>
      <w:r>
        <w:rPr>
          <w:rFonts w:hint="eastAsia" w:cs="Times New Roman" w:asciiTheme="minorEastAsia" w:hAnsiTheme="minorEastAsia" w:eastAsiaTheme="minorEastAsia"/>
          <w:sz w:val="22"/>
          <w:szCs w:val="28"/>
        </w:rPr>
        <w:t>日、2022年/</w:t>
      </w:r>
      <w:r>
        <w:rPr>
          <w:rFonts w:cs="Times New Roman" w:asciiTheme="minorEastAsia" w:hAnsiTheme="minorEastAsia" w:eastAsiaTheme="minorEastAsia"/>
          <w:sz w:val="22"/>
          <w:szCs w:val="28"/>
        </w:rPr>
        <w:t>2022</w:t>
      </w:r>
      <w:r>
        <w:rPr>
          <w:rFonts w:hint="eastAsia" w:cs="Times New Roman" w:asciiTheme="minorEastAsia" w:hAnsiTheme="minorEastAsia" w:eastAsiaTheme="minorEastAsia"/>
          <w:sz w:val="22"/>
          <w:szCs w:val="28"/>
        </w:rPr>
        <w:t>年1</w:t>
      </w:r>
      <w:r>
        <w:rPr>
          <w:rFonts w:cs="Times New Roman" w:asciiTheme="minorEastAsia" w:hAnsiTheme="minorEastAsia" w:eastAsiaTheme="minorEastAsia"/>
          <w:sz w:val="22"/>
          <w:szCs w:val="28"/>
        </w:rPr>
        <w:t>2</w:t>
      </w:r>
      <w:r>
        <w:rPr>
          <w:rFonts w:hint="eastAsia" w:cs="Times New Roman" w:asciiTheme="minorEastAsia" w:hAnsiTheme="minorEastAsia" w:eastAsiaTheme="minorEastAsia"/>
          <w:sz w:val="22"/>
          <w:szCs w:val="28"/>
        </w:rPr>
        <w:t>月3</w:t>
      </w:r>
      <w:r>
        <w:rPr>
          <w:rFonts w:cs="Times New Roman" w:asciiTheme="minorEastAsia" w:hAnsiTheme="minorEastAsia" w:eastAsiaTheme="minorEastAsia"/>
          <w:sz w:val="22"/>
          <w:szCs w:val="28"/>
        </w:rPr>
        <w:t>1</w:t>
      </w:r>
      <w:r>
        <w:rPr>
          <w:rFonts w:hint="eastAsia" w:cs="Times New Roman" w:asciiTheme="minorEastAsia" w:hAnsiTheme="minorEastAsia" w:eastAsiaTheme="minorEastAsia"/>
          <w:sz w:val="22"/>
          <w:szCs w:val="28"/>
        </w:rPr>
        <w:t>日的主要财务数据已由本次交易的审计机构信永中和进行审计；2023年1-3月/</w:t>
      </w:r>
      <w:r>
        <w:rPr>
          <w:rFonts w:cs="Times New Roman" w:asciiTheme="minorEastAsia" w:hAnsiTheme="minorEastAsia" w:eastAsiaTheme="minorEastAsia"/>
          <w:sz w:val="22"/>
          <w:szCs w:val="28"/>
        </w:rPr>
        <w:t>2023</w:t>
      </w:r>
      <w:r>
        <w:rPr>
          <w:rFonts w:hint="eastAsia" w:cs="Times New Roman" w:asciiTheme="minorEastAsia" w:hAnsiTheme="minorEastAsia" w:eastAsiaTheme="minorEastAsia"/>
          <w:sz w:val="22"/>
          <w:szCs w:val="28"/>
        </w:rPr>
        <w:t>年</w:t>
      </w:r>
      <w:r>
        <w:rPr>
          <w:rFonts w:cs="Times New Roman" w:asciiTheme="minorEastAsia" w:hAnsiTheme="minorEastAsia" w:eastAsiaTheme="minorEastAsia"/>
          <w:sz w:val="22"/>
          <w:szCs w:val="28"/>
        </w:rPr>
        <w:t>3</w:t>
      </w:r>
      <w:r>
        <w:rPr>
          <w:rFonts w:hint="eastAsia" w:cs="Times New Roman" w:asciiTheme="minorEastAsia" w:hAnsiTheme="minorEastAsia" w:eastAsiaTheme="minorEastAsia"/>
          <w:sz w:val="22"/>
          <w:szCs w:val="28"/>
        </w:rPr>
        <w:t>月3</w:t>
      </w:r>
      <w:r>
        <w:rPr>
          <w:rFonts w:cs="Times New Roman" w:asciiTheme="minorEastAsia" w:hAnsiTheme="minorEastAsia" w:eastAsiaTheme="minorEastAsia"/>
          <w:sz w:val="22"/>
          <w:szCs w:val="28"/>
        </w:rPr>
        <w:t>1</w:t>
      </w:r>
      <w:r>
        <w:rPr>
          <w:rFonts w:hint="eastAsia" w:cs="Times New Roman" w:asciiTheme="minorEastAsia" w:hAnsiTheme="minorEastAsia" w:eastAsiaTheme="minorEastAsia"/>
          <w:sz w:val="22"/>
          <w:szCs w:val="28"/>
        </w:rPr>
        <w:t>日的主要财务数据未经审计。</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（五）交易标的最近12个月内的资产评估、增资、减资或改制情况</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1、鲁西矿业</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2022年6月28日，新矿集团、龙矿集团、淄矿集团、肥城煤业、临矿集团分别以其持有的部分子公司股权作价出资，以获得鲁西矿业新增注册资本。其中，新矿集团以其所持山东新巨龙能源有限责任公司60%股权、新矿巨野选煤有限公司100%股权出资，获得鲁西矿业200,050万元新增注册资本（对应股权比例40.01%）；龙矿集团以其所持山东李楼煤业有限公司100%股权出资，获得鲁西矿业104,650万元新增注册资本（对应股权比例20.93%）；淄矿集团以其所持山东唐口煤业有限公司100%股权、山东淄矿铁路运输有限公司100%股权出资，获得鲁西矿业85,000万元新增注册资本（对应股权比例17%）；肥城煤业以其所持肥城矿业集团梁宝寺能源有限责任公司83.69%股权、肥城矿业集团单县能源有限责任公司100%股权出资，获得鲁西矿业63,500万元新增注册资本（对应股权比例12.7%）；临矿集团以其所持临沂矿业集团菏泽煤电有限公司83.59%股权出资，获得鲁西矿业36,800万元新增注册资本（对应股权比例7.36%）。</w:t>
      </w:r>
      <w:r>
        <w:rPr>
          <w:rFonts w:hint="eastAsia" w:cs="Times New Roman" w:asciiTheme="minorEastAsia" w:hAnsiTheme="minorEastAsia" w:eastAsiaTheme="minorEastAsia"/>
          <w:sz w:val="28"/>
          <w:szCs w:val="28"/>
        </w:rPr>
        <w:t>上述事项已经有权国有资产监管机构批准。</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除本次交易对标的公司进行评估及上述事项外，鲁西矿业最近12个月内不存在其他资产评估、增资、减资或改制情况。</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2、新疆能化</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除本次交易对标的公司进行评估外，</w:t>
      </w:r>
      <w:r>
        <w:rPr>
          <w:rFonts w:cs="Times New Roman" w:asciiTheme="minorEastAsia" w:hAnsiTheme="minorEastAsia" w:eastAsiaTheme="minorEastAsia"/>
          <w:sz w:val="28"/>
          <w:szCs w:val="28"/>
        </w:rPr>
        <w:t>新疆能化最近</w:t>
      </w:r>
      <w:r>
        <w:rPr>
          <w:rFonts w:hint="eastAsia" w:cs="Times New Roman" w:asciiTheme="minorEastAsia" w:hAnsiTheme="minorEastAsia" w:eastAsiaTheme="minorEastAsia"/>
          <w:sz w:val="28"/>
          <w:szCs w:val="28"/>
        </w:rPr>
        <w:t>12个月内</w:t>
      </w:r>
      <w:r>
        <w:rPr>
          <w:rFonts w:cs="Times New Roman" w:asciiTheme="minorEastAsia" w:hAnsiTheme="minorEastAsia" w:eastAsiaTheme="minorEastAsia"/>
          <w:sz w:val="28"/>
          <w:szCs w:val="28"/>
        </w:rPr>
        <w:t>不存在资产评估、增资、减资或改制情况。</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四、交易标的的评估、定价情况</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（一）鲁西矿业</w:t>
      </w:r>
    </w:p>
    <w:p>
      <w:pPr>
        <w:adjustRightInd w:val="0"/>
        <w:snapToGrid w:val="0"/>
        <w:spacing w:line="300" w:lineRule="auto"/>
        <w:ind w:firstLine="562" w:firstLineChars="200"/>
        <w:jc w:val="both"/>
        <w:rPr>
          <w:rFonts w:cs="Times New Roman" w:asciiTheme="minorEastAsia" w:hAnsiTheme="minorEastAsia" w:eastAsiaTheme="minorEastAsia"/>
          <w:b/>
          <w:bCs/>
          <w:sz w:val="28"/>
          <w:szCs w:val="28"/>
        </w:rPr>
      </w:pPr>
      <w:r>
        <w:rPr>
          <w:rFonts w:cs="Times New Roman" w:asciiTheme="minorEastAsia" w:hAnsiTheme="minorEastAsia" w:eastAsiaTheme="minorEastAsia"/>
          <w:b/>
          <w:sz w:val="28"/>
          <w:szCs w:val="28"/>
        </w:rPr>
        <w:t>1、资产评估总体情况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本次交易的资产评估机构山东中评恒信资产评估有限公司（“中评恒信”）以</w:t>
      </w:r>
      <w:r>
        <w:rPr>
          <w:rFonts w:cs="Times New Roman" w:asciiTheme="minorEastAsia" w:hAnsiTheme="minorEastAsia" w:eastAsiaTheme="minorEastAsia"/>
          <w:sz w:val="28"/>
          <w:szCs w:val="28"/>
        </w:rPr>
        <w:t>2022年12月31日为基准日，采用资产基础法对鲁西矿业股东全部权益进行评估，并出具了《兖矿能源集团股份有限公司拟收购山东能源集团鲁西矿业有限公司股权项目涉及之山东能源集团鲁西矿业有限公司股东全部权益价值资产评估报告》（中恒鲁评报字（2023）第028号）。</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根据评估结果，鲁西矿业总资产账面价值为</w:t>
      </w:r>
      <w:r>
        <w:rPr>
          <w:rFonts w:cs="Times New Roman" w:asciiTheme="minorEastAsia" w:hAnsiTheme="minorEastAsia" w:eastAsiaTheme="minorEastAsia"/>
          <w:sz w:val="28"/>
          <w:szCs w:val="28"/>
        </w:rPr>
        <w:t>1,382,123.19万元，评估价值为4,185,438.25万元，增值额为2,803,315.06万元，增值率为202.83%；总负债账面价值为472,407.15万元，评估价值为472,407.15万元，评估无增减值；净资产账面价值为909,716.04万元，评估价值为3,713,031.10万元，增值额为2,803,315.06万元，增值率为308.15%。</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评估汇总情况详见下表：</w:t>
      </w:r>
    </w:p>
    <w:p>
      <w:pPr>
        <w:adjustRightInd w:val="0"/>
        <w:snapToGrid w:val="0"/>
        <w:ind w:left="206" w:leftChars="86"/>
        <w:jc w:val="right"/>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单位：万元</w:t>
      </w:r>
    </w:p>
    <w:tbl>
      <w:tblPr>
        <w:tblStyle w:val="15"/>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1523"/>
        <w:gridCol w:w="1534"/>
        <w:gridCol w:w="1603"/>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77" w:type="pct"/>
            <w:vAlign w:val="center"/>
          </w:tcPr>
          <w:p>
            <w:pPr>
              <w:adjustRightInd w:val="0"/>
              <w:snapToGrid w:val="0"/>
              <w:spacing w:before="60" w:after="60"/>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项目名称</w:t>
            </w:r>
          </w:p>
        </w:tc>
        <w:tc>
          <w:tcPr>
            <w:tcW w:w="892" w:type="pct"/>
            <w:vAlign w:val="center"/>
          </w:tcPr>
          <w:p>
            <w:pPr>
              <w:adjustRightInd w:val="0"/>
              <w:snapToGrid w:val="0"/>
              <w:spacing w:before="60" w:after="60"/>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账面价值</w:t>
            </w:r>
          </w:p>
        </w:tc>
        <w:tc>
          <w:tcPr>
            <w:tcW w:w="898" w:type="pct"/>
            <w:vAlign w:val="center"/>
          </w:tcPr>
          <w:p>
            <w:pPr>
              <w:adjustRightInd w:val="0"/>
              <w:snapToGrid w:val="0"/>
              <w:spacing w:before="60" w:after="60"/>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评估价值</w:t>
            </w:r>
          </w:p>
        </w:tc>
        <w:tc>
          <w:tcPr>
            <w:tcW w:w="938" w:type="pct"/>
            <w:vAlign w:val="center"/>
          </w:tcPr>
          <w:p>
            <w:pPr>
              <w:adjustRightInd w:val="0"/>
              <w:snapToGrid w:val="0"/>
              <w:spacing w:before="60" w:after="60"/>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评估增值</w:t>
            </w:r>
          </w:p>
        </w:tc>
        <w:tc>
          <w:tcPr>
            <w:tcW w:w="995" w:type="pct"/>
            <w:vAlign w:val="center"/>
          </w:tcPr>
          <w:p>
            <w:pPr>
              <w:adjustRightInd w:val="0"/>
              <w:snapToGrid w:val="0"/>
              <w:spacing w:before="60" w:after="60"/>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评估增值率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流动资产</w:t>
            </w:r>
          </w:p>
        </w:tc>
        <w:tc>
          <w:tcPr>
            <w:tcW w:w="1483" w:type="dxa"/>
            <w:tcBorders>
              <w:top w:val="single" w:color="auto" w:sz="4" w:space="0"/>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503,349.32 </w:t>
            </w:r>
          </w:p>
        </w:tc>
        <w:tc>
          <w:tcPr>
            <w:tcW w:w="1493" w:type="dxa"/>
            <w:tcBorders>
              <w:top w:val="single" w:color="auto" w:sz="4" w:space="0"/>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503,349.32 </w:t>
            </w:r>
          </w:p>
        </w:tc>
        <w:tc>
          <w:tcPr>
            <w:tcW w:w="1560" w:type="dxa"/>
            <w:tcBorders>
              <w:top w:val="single" w:color="auto" w:sz="4" w:space="0"/>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654" w:type="dxa"/>
            <w:tcBorders>
              <w:top w:val="single" w:color="auto" w:sz="4" w:space="0"/>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非流动资产</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color w:val="FF0000"/>
                <w:sz w:val="21"/>
                <w:szCs w:val="21"/>
              </w:rPr>
            </w:pPr>
            <w:r>
              <w:rPr>
                <w:sz w:val="21"/>
                <w:szCs w:val="21"/>
              </w:rPr>
              <w:t xml:space="preserve">878,773.87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3,682,088.93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2,803,315.06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319.00</w:t>
            </w:r>
            <w:r>
              <w:rPr>
                <w:rFonts w:hint="eastAsia"/>
                <w:sz w:val="21"/>
                <w:szCs w:val="21"/>
              </w:rPr>
              <w:t>%</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其中：长期股权投资</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color w:val="FF0000"/>
                <w:sz w:val="21"/>
                <w:szCs w:val="21"/>
              </w:rPr>
            </w:pPr>
            <w:r>
              <w:rPr>
                <w:sz w:val="21"/>
                <w:szCs w:val="21"/>
              </w:rPr>
              <w:t xml:space="preserve">874,583.61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 xml:space="preserve">3,677,146.69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 xml:space="preserve">2,802,563.08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320.45</w:t>
            </w:r>
            <w:r>
              <w:rPr>
                <w:rFonts w:hint="eastAsia"/>
                <w:sz w:val="21"/>
                <w:szCs w:val="21"/>
              </w:rPr>
              <w:t>%</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      投资性房地产</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color w:val="FF0000"/>
                <w:sz w:val="21"/>
                <w:szCs w:val="21"/>
              </w:rPr>
            </w:pPr>
            <w:r>
              <w:rPr>
                <w:sz w:val="21"/>
                <w:szCs w:val="21"/>
              </w:rPr>
              <w:t xml:space="preserve">-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bCs/>
                <w:sz w:val="21"/>
                <w:szCs w:val="21"/>
              </w:rPr>
            </w:pPr>
            <w:r>
              <w:rPr>
                <w:rFonts w:cs="Times New Roman" w:asciiTheme="minorEastAsia" w:hAnsiTheme="minorEastAsia" w:eastAsiaTheme="minorEastAsia"/>
                <w:bCs/>
                <w:sz w:val="21"/>
                <w:szCs w:val="21"/>
              </w:rPr>
              <w:t xml:space="preserve">      </w:t>
            </w:r>
            <w:r>
              <w:rPr>
                <w:rFonts w:hint="eastAsia" w:cs="Times New Roman" w:asciiTheme="minorEastAsia" w:hAnsiTheme="minorEastAsia" w:eastAsiaTheme="minorEastAsia"/>
                <w:bCs/>
                <w:sz w:val="21"/>
                <w:szCs w:val="21"/>
              </w:rPr>
              <w:t>固定资产</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color w:val="FF0000"/>
                <w:sz w:val="21"/>
                <w:szCs w:val="21"/>
              </w:rPr>
            </w:pPr>
            <w:r>
              <w:rPr>
                <w:sz w:val="21"/>
                <w:szCs w:val="21"/>
              </w:rPr>
              <w:t xml:space="preserve">3,391.33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 xml:space="preserve">3,897.99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 xml:space="preserve">506.66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14.94</w:t>
            </w:r>
            <w:r>
              <w:rPr>
                <w:rFonts w:hint="eastAsia"/>
                <w:sz w:val="21"/>
                <w:szCs w:val="21"/>
              </w:rPr>
              <w:t>%</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      在建工程</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color w:val="FF0000"/>
                <w:sz w:val="21"/>
                <w:szCs w:val="21"/>
              </w:rPr>
            </w:pPr>
            <w:r>
              <w:rPr>
                <w:sz w:val="21"/>
                <w:szCs w:val="21"/>
              </w:rPr>
              <w:t xml:space="preserve">-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bCs/>
                <w:sz w:val="21"/>
                <w:szCs w:val="21"/>
              </w:rPr>
            </w:pPr>
            <w:r>
              <w:rPr>
                <w:rFonts w:cs="Times New Roman" w:asciiTheme="minorEastAsia" w:hAnsiTheme="minorEastAsia" w:eastAsiaTheme="minorEastAsia"/>
                <w:bCs/>
                <w:sz w:val="21"/>
                <w:szCs w:val="21"/>
              </w:rPr>
              <w:t xml:space="preserve">      </w:t>
            </w:r>
            <w:r>
              <w:rPr>
                <w:rFonts w:hint="eastAsia" w:cs="Times New Roman" w:asciiTheme="minorEastAsia" w:hAnsiTheme="minorEastAsia" w:eastAsiaTheme="minorEastAsia"/>
                <w:bCs/>
                <w:sz w:val="21"/>
                <w:szCs w:val="21"/>
              </w:rPr>
              <w:t>无形资产</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color w:val="FF0000"/>
                <w:sz w:val="21"/>
                <w:szCs w:val="21"/>
              </w:rPr>
            </w:pPr>
            <w:r>
              <w:rPr>
                <w:sz w:val="21"/>
                <w:szCs w:val="21"/>
              </w:rPr>
              <w:t xml:space="preserve">-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 xml:space="preserve">250.43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sz w:val="21"/>
                <w:szCs w:val="21"/>
              </w:rPr>
              <w:t xml:space="preserve">250.43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      土地使用权</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color w:val="FF0000"/>
                <w:sz w:val="21"/>
                <w:szCs w:val="21"/>
              </w:rPr>
            </w:pPr>
            <w:r>
              <w:rPr>
                <w:sz w:val="21"/>
                <w:szCs w:val="21"/>
              </w:rPr>
              <w:t xml:space="preserve">-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 xml:space="preserve">      其他</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color w:val="FF0000"/>
                <w:sz w:val="21"/>
                <w:szCs w:val="21"/>
              </w:rPr>
            </w:pPr>
            <w:r>
              <w:rPr>
                <w:sz w:val="21"/>
                <w:szCs w:val="21"/>
              </w:rPr>
              <w:t xml:space="preserve">798.93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793.83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-5.10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-0.64</w:t>
            </w:r>
            <w:r>
              <w:rPr>
                <w:rFonts w:hint="eastAsia"/>
                <w:sz w:val="21"/>
                <w:szCs w:val="21"/>
              </w:rPr>
              <w:t>%</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b/>
                <w:bCs/>
                <w:sz w:val="21"/>
                <w:szCs w:val="21"/>
              </w:rPr>
            </w:pPr>
            <w:r>
              <w:fldChar w:fldCharType="begin"/>
            </w:r>
            <w:r>
              <w:instrText xml:space="preserve"> HYPERLINK "file:///E:\\1资产评估\\1天健兴业\\0评估程序\\3评估报告模板\\1评估模板-feng\\2成本法评估明细表\\资产评估明细表（工贸企业）.xls" \l "分类汇总!B38" </w:instrText>
            </w:r>
            <w:r>
              <w:fldChar w:fldCharType="separate"/>
            </w:r>
            <w:r>
              <w:rPr>
                <w:rFonts w:hint="eastAsia" w:cs="Times New Roman" w:asciiTheme="minorEastAsia" w:hAnsiTheme="minorEastAsia" w:eastAsiaTheme="minorEastAsia"/>
                <w:b/>
                <w:bCs/>
                <w:sz w:val="21"/>
                <w:szCs w:val="21"/>
              </w:rPr>
              <w:t>资产总计</w:t>
            </w:r>
            <w:r>
              <w:rPr>
                <w:rFonts w:hint="eastAsia" w:cs="Times New Roman" w:asciiTheme="minorEastAsia" w:hAnsiTheme="minorEastAsia" w:eastAsiaTheme="minorEastAsia"/>
                <w:b/>
                <w:bCs/>
                <w:sz w:val="21"/>
                <w:szCs w:val="21"/>
              </w:rPr>
              <w:fldChar w:fldCharType="end"/>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color w:val="FF0000"/>
                <w:sz w:val="21"/>
                <w:szCs w:val="21"/>
              </w:rPr>
            </w:pPr>
            <w:r>
              <w:rPr>
                <w:b/>
                <w:bCs/>
                <w:sz w:val="21"/>
                <w:szCs w:val="21"/>
              </w:rPr>
              <w:t xml:space="preserve">1,382,123.19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b/>
                <w:bCs/>
                <w:sz w:val="21"/>
                <w:szCs w:val="21"/>
              </w:rPr>
              <w:t xml:space="preserve">4,185,438.25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b/>
                <w:bCs/>
                <w:sz w:val="21"/>
                <w:szCs w:val="21"/>
              </w:rPr>
              <w:t xml:space="preserve">2,803,315.06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bCs/>
                <w:sz w:val="21"/>
                <w:szCs w:val="21"/>
              </w:rPr>
            </w:pPr>
            <w:r>
              <w:rPr>
                <w:b/>
                <w:bCs/>
                <w:sz w:val="21"/>
                <w:szCs w:val="21"/>
              </w:rPr>
              <w:t>202.83</w:t>
            </w:r>
            <w:r>
              <w:rPr>
                <w:rFonts w:hint="eastAsia"/>
                <w:b/>
                <w:bCs/>
                <w:sz w:val="21"/>
                <w:szCs w:val="21"/>
              </w:rPr>
              <w:t>%</w:t>
            </w:r>
            <w:r>
              <w:rPr>
                <w:b/>
                <w:bCs/>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流动负债</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color w:val="FF0000"/>
                <w:sz w:val="21"/>
                <w:szCs w:val="21"/>
              </w:rPr>
            </w:pPr>
            <w:r>
              <w:rPr>
                <w:sz w:val="21"/>
                <w:szCs w:val="21"/>
              </w:rPr>
              <w:t xml:space="preserve">470,207.15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470,207.15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非流动负债</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2,200.00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2,200.00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sz w:val="21"/>
                <w:szCs w:val="21"/>
              </w:rPr>
            </w:pP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负债总计</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color w:val="FF0000"/>
                <w:sz w:val="21"/>
                <w:szCs w:val="21"/>
              </w:rPr>
            </w:pPr>
            <w:r>
              <w:rPr>
                <w:b/>
                <w:sz w:val="21"/>
                <w:szCs w:val="21"/>
              </w:rPr>
              <w:t xml:space="preserve">472,407.15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sz w:val="21"/>
                <w:szCs w:val="21"/>
              </w:rPr>
            </w:pPr>
            <w:r>
              <w:rPr>
                <w:b/>
                <w:sz w:val="21"/>
                <w:szCs w:val="21"/>
              </w:rPr>
              <w:t xml:space="preserve">472,407.15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sz w:val="21"/>
                <w:szCs w:val="21"/>
              </w:rPr>
            </w:pPr>
            <w:r>
              <w:rPr>
                <w:b/>
                <w:sz w:val="21"/>
                <w:szCs w:val="21"/>
              </w:rPr>
              <w:t xml:space="preserve">-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sz w:val="21"/>
                <w:szCs w:val="21"/>
              </w:rPr>
            </w:pPr>
            <w:r>
              <w:rPr>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7" w:type="pct"/>
            <w:vAlign w:val="center"/>
          </w:tcPr>
          <w:p>
            <w:pPr>
              <w:adjustRightInd w:val="0"/>
              <w:snapToGrid w:val="0"/>
              <w:spacing w:before="60" w:after="60"/>
              <w:textAlignment w:val="baseline"/>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净资产</w:t>
            </w:r>
          </w:p>
        </w:tc>
        <w:tc>
          <w:tcPr>
            <w:tcW w:w="1483" w:type="dxa"/>
            <w:tcBorders>
              <w:top w:val="nil"/>
              <w:left w:val="single" w:color="auto" w:sz="4" w:space="0"/>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sz w:val="21"/>
                <w:szCs w:val="21"/>
              </w:rPr>
            </w:pPr>
            <w:r>
              <w:rPr>
                <w:b/>
                <w:sz w:val="21"/>
                <w:szCs w:val="21"/>
              </w:rPr>
              <w:t xml:space="preserve">909,716.04 </w:t>
            </w:r>
          </w:p>
        </w:tc>
        <w:tc>
          <w:tcPr>
            <w:tcW w:w="1493"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sz w:val="21"/>
                <w:szCs w:val="21"/>
              </w:rPr>
            </w:pPr>
            <w:r>
              <w:rPr>
                <w:b/>
                <w:sz w:val="21"/>
                <w:szCs w:val="21"/>
              </w:rPr>
              <w:t xml:space="preserve">3,713,031.10 </w:t>
            </w:r>
          </w:p>
        </w:tc>
        <w:tc>
          <w:tcPr>
            <w:tcW w:w="1560"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sz w:val="21"/>
                <w:szCs w:val="21"/>
              </w:rPr>
            </w:pPr>
            <w:r>
              <w:rPr>
                <w:b/>
                <w:sz w:val="21"/>
                <w:szCs w:val="21"/>
              </w:rPr>
              <w:t xml:space="preserve">2,803,315.06 </w:t>
            </w:r>
          </w:p>
        </w:tc>
        <w:tc>
          <w:tcPr>
            <w:tcW w:w="1654" w:type="dxa"/>
            <w:tcBorders>
              <w:top w:val="nil"/>
              <w:left w:val="nil"/>
              <w:bottom w:val="single" w:color="auto" w:sz="4" w:space="0"/>
              <w:right w:val="single" w:color="auto" w:sz="4" w:space="0"/>
            </w:tcBorders>
            <w:vAlign w:val="center"/>
          </w:tcPr>
          <w:p>
            <w:pPr>
              <w:pStyle w:val="5"/>
              <w:snapToGrid w:val="0"/>
              <w:spacing w:line="240" w:lineRule="auto"/>
              <w:ind w:firstLine="0"/>
              <w:jc w:val="right"/>
              <w:rPr>
                <w:rFonts w:cs="Times New Roman" w:asciiTheme="minorEastAsia" w:hAnsiTheme="minorEastAsia" w:eastAsiaTheme="minorEastAsia"/>
                <w:b/>
                <w:sz w:val="21"/>
                <w:szCs w:val="21"/>
              </w:rPr>
            </w:pPr>
            <w:r>
              <w:rPr>
                <w:b/>
                <w:sz w:val="21"/>
                <w:szCs w:val="21"/>
              </w:rPr>
              <w:t>308.15</w:t>
            </w:r>
            <w:r>
              <w:rPr>
                <w:rFonts w:hint="eastAsia"/>
                <w:b/>
                <w:sz w:val="21"/>
                <w:szCs w:val="21"/>
              </w:rPr>
              <w:t>%</w:t>
            </w:r>
            <w:r>
              <w:rPr>
                <w:b/>
                <w:sz w:val="21"/>
                <w:szCs w:val="21"/>
              </w:rPr>
              <w:t xml:space="preserve"> </w:t>
            </w:r>
          </w:p>
        </w:tc>
      </w:tr>
    </w:tbl>
    <w:p>
      <w:pPr>
        <w:keepNext/>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2</w:t>
      </w:r>
      <w:r>
        <w:rPr>
          <w:rFonts w:hint="eastAsia" w:cs="Times New Roman" w:asciiTheme="minorEastAsia" w:hAnsiTheme="minorEastAsia" w:eastAsiaTheme="minorEastAsia"/>
          <w:b/>
          <w:sz w:val="28"/>
          <w:szCs w:val="28"/>
        </w:rPr>
        <w:t>、评估合理性分析</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根据上表，鲁西矿业的评估增值主要源于长期股权投资项目（即下属子公司），而下属子公司的评估增值主要源于矿业权评估增值。</w:t>
      </w:r>
      <w:r>
        <w:rPr>
          <w:rFonts w:hint="eastAsia" w:asciiTheme="minorEastAsia" w:hAnsiTheme="minorEastAsia" w:eastAsiaTheme="minorEastAsia"/>
          <w:sz w:val="28"/>
          <w:szCs w:val="28"/>
        </w:rPr>
        <w:t>2023年4月14日，财政部等三部门印发《矿业权出让收益征收办法》（</w:t>
      </w:r>
      <w:r>
        <w:rPr>
          <w:rFonts w:asciiTheme="minorEastAsia" w:hAnsiTheme="minorEastAsia" w:eastAsiaTheme="minorEastAsia"/>
          <w:sz w:val="28"/>
          <w:szCs w:val="28"/>
        </w:rPr>
        <w:t>财综〔2023〕10号</w:t>
      </w:r>
      <w:r>
        <w:rPr>
          <w:rFonts w:hint="eastAsia" w:asciiTheme="minorEastAsia" w:hAnsiTheme="minorEastAsia" w:eastAsiaTheme="minorEastAsia"/>
          <w:sz w:val="28"/>
          <w:szCs w:val="28"/>
        </w:rPr>
        <w:t>），改变了对煤矿矿业权出让收益的征收方式。为合理反应鲁西矿业股权的整体价值，本次交易中，鲁西矿业下属各矿业权按照《矿业权出让收益征收办法》对预计出让收益金额进行了预估测算，并作为资产基础法评估中的矿业权评估值抵减项。</w:t>
      </w:r>
      <w:r>
        <w:rPr>
          <w:rFonts w:hint="eastAsia" w:cs="Times New Roman" w:asciiTheme="minorEastAsia" w:hAnsiTheme="minorEastAsia" w:eastAsiaTheme="minorEastAsia"/>
          <w:sz w:val="28"/>
          <w:szCs w:val="28"/>
        </w:rPr>
        <w:t>鲁西矿业评估增值的具体构成如下：</w:t>
      </w:r>
    </w:p>
    <w:p>
      <w:pPr>
        <w:adjustRightInd w:val="0"/>
        <w:snapToGrid w:val="0"/>
        <w:ind w:left="206" w:leftChars="86"/>
        <w:jc w:val="right"/>
        <w:textAlignment w:val="baseline"/>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单位：万元</w:t>
      </w:r>
    </w:p>
    <w:tbl>
      <w:tblPr>
        <w:tblStyle w:val="15"/>
        <w:tblW w:w="5000" w:type="pct"/>
        <w:tblInd w:w="0" w:type="dxa"/>
        <w:tblLayout w:type="fixed"/>
        <w:tblCellMar>
          <w:top w:w="0" w:type="dxa"/>
          <w:left w:w="108" w:type="dxa"/>
          <w:bottom w:w="0" w:type="dxa"/>
          <w:right w:w="108" w:type="dxa"/>
        </w:tblCellMar>
      </w:tblPr>
      <w:tblGrid>
        <w:gridCol w:w="487"/>
        <w:gridCol w:w="1828"/>
        <w:gridCol w:w="1573"/>
        <w:gridCol w:w="1585"/>
        <w:gridCol w:w="1585"/>
        <w:gridCol w:w="1464"/>
      </w:tblGrid>
      <w:tr>
        <w:tblPrEx>
          <w:tblCellMar>
            <w:top w:w="0" w:type="dxa"/>
            <w:left w:w="108" w:type="dxa"/>
            <w:bottom w:w="0" w:type="dxa"/>
            <w:right w:w="108" w:type="dxa"/>
          </w:tblCellMar>
        </w:tblPrEx>
        <w:trPr>
          <w:trHeight w:val="397" w:hRule="atLeast"/>
          <w:tblHeader/>
        </w:trPr>
        <w:tc>
          <w:tcPr>
            <w:tcW w:w="1358"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项目</w:t>
            </w:r>
          </w:p>
        </w:tc>
        <w:tc>
          <w:tcPr>
            <w:tcW w:w="922" w:type="pct"/>
            <w:tcBorders>
              <w:top w:val="single" w:color="000000" w:sz="4" w:space="0"/>
              <w:left w:val="nil"/>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账面价值</w:t>
            </w:r>
          </w:p>
        </w:tc>
        <w:tc>
          <w:tcPr>
            <w:tcW w:w="929" w:type="pct"/>
            <w:tcBorders>
              <w:top w:val="single" w:color="000000" w:sz="4" w:space="0"/>
              <w:left w:val="nil"/>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评估价值</w:t>
            </w:r>
          </w:p>
        </w:tc>
        <w:tc>
          <w:tcPr>
            <w:tcW w:w="929" w:type="pct"/>
            <w:tcBorders>
              <w:top w:val="single" w:color="000000" w:sz="4" w:space="0"/>
              <w:left w:val="nil"/>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评估增值</w:t>
            </w:r>
          </w:p>
        </w:tc>
        <w:tc>
          <w:tcPr>
            <w:tcW w:w="858" w:type="pct"/>
            <w:tcBorders>
              <w:top w:val="single" w:color="000000" w:sz="4" w:space="0"/>
              <w:left w:val="nil"/>
              <w:bottom w:val="single" w:color="auto"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评估增值率</w:t>
            </w:r>
          </w:p>
        </w:tc>
      </w:tr>
      <w:tr>
        <w:tblPrEx>
          <w:tblCellMar>
            <w:top w:w="0" w:type="dxa"/>
            <w:left w:w="108" w:type="dxa"/>
            <w:bottom w:w="0" w:type="dxa"/>
            <w:right w:w="108" w:type="dxa"/>
          </w:tblCellMar>
        </w:tblPrEx>
        <w:trPr>
          <w:trHeight w:val="397" w:hRule="atLeast"/>
        </w:trPr>
        <w:tc>
          <w:tcPr>
            <w:tcW w:w="1358" w:type="pct"/>
            <w:gridSpan w:val="2"/>
            <w:tcBorders>
              <w:top w:val="single" w:color="000000" w:sz="4" w:space="0"/>
              <w:left w:val="single" w:color="000000" w:sz="4" w:space="0"/>
              <w:bottom w:val="single" w:color="000000" w:sz="4" w:space="0"/>
              <w:right w:val="single" w:color="000000" w:sz="4" w:space="0"/>
            </w:tcBorders>
            <w:vAlign w:val="center"/>
          </w:tcPr>
          <w:p>
            <w:pP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股东全部权益</w:t>
            </w:r>
          </w:p>
        </w:tc>
        <w:tc>
          <w:tcPr>
            <w:tcW w:w="1531" w:type="dxa"/>
            <w:tcBorders>
              <w:top w:val="nil"/>
              <w:left w:val="nil"/>
              <w:bottom w:val="single" w:color="000000" w:sz="4" w:space="0"/>
              <w:right w:val="single" w:color="000000" w:sz="4" w:space="0"/>
            </w:tcBorders>
            <w:vAlign w:val="center"/>
          </w:tcPr>
          <w:p>
            <w:pPr>
              <w:jc w:val="right"/>
              <w:textAlignment w:val="center"/>
              <w:rPr>
                <w:rFonts w:cs="Times New Roman"/>
                <w:b/>
                <w:bCs/>
                <w:color w:val="000000"/>
                <w:sz w:val="21"/>
                <w:szCs w:val="21"/>
              </w:rPr>
            </w:pPr>
            <w:r>
              <w:rPr>
                <w:b/>
                <w:bCs/>
                <w:color w:val="000000"/>
                <w:sz w:val="21"/>
                <w:szCs w:val="21"/>
                <w:lang w:bidi="ar"/>
              </w:rPr>
              <w:t>909,716.04</w:t>
            </w:r>
          </w:p>
        </w:tc>
        <w:tc>
          <w:tcPr>
            <w:tcW w:w="1543" w:type="dxa"/>
            <w:tcBorders>
              <w:top w:val="nil"/>
              <w:left w:val="nil"/>
              <w:bottom w:val="single" w:color="000000" w:sz="4" w:space="0"/>
              <w:right w:val="single" w:color="000000" w:sz="4" w:space="0"/>
            </w:tcBorders>
            <w:vAlign w:val="center"/>
          </w:tcPr>
          <w:p>
            <w:pPr>
              <w:jc w:val="right"/>
              <w:textAlignment w:val="center"/>
              <w:rPr>
                <w:rFonts w:cs="Times New Roman"/>
                <w:b/>
                <w:color w:val="000000"/>
                <w:sz w:val="21"/>
                <w:szCs w:val="21"/>
              </w:rPr>
            </w:pPr>
            <w:r>
              <w:rPr>
                <w:b/>
                <w:bCs/>
                <w:color w:val="000000"/>
                <w:sz w:val="21"/>
                <w:szCs w:val="21"/>
                <w:lang w:bidi="ar"/>
              </w:rPr>
              <w:t>3,713,031.10</w:t>
            </w:r>
          </w:p>
        </w:tc>
        <w:tc>
          <w:tcPr>
            <w:tcW w:w="1543" w:type="dxa"/>
            <w:tcBorders>
              <w:top w:val="nil"/>
              <w:left w:val="nil"/>
              <w:bottom w:val="single" w:color="000000" w:sz="4" w:space="0"/>
              <w:right w:val="single" w:color="000000" w:sz="4" w:space="0"/>
            </w:tcBorders>
            <w:vAlign w:val="center"/>
          </w:tcPr>
          <w:p>
            <w:pPr>
              <w:jc w:val="right"/>
              <w:textAlignment w:val="center"/>
              <w:rPr>
                <w:rFonts w:cs="Times New Roman"/>
                <w:b/>
                <w:color w:val="000000"/>
                <w:sz w:val="21"/>
                <w:szCs w:val="21"/>
              </w:rPr>
            </w:pPr>
            <w:r>
              <w:rPr>
                <w:b/>
                <w:bCs/>
                <w:color w:val="000000"/>
                <w:sz w:val="21"/>
                <w:szCs w:val="21"/>
                <w:lang w:bidi="ar"/>
              </w:rPr>
              <w:t>2,803,315.06</w:t>
            </w:r>
          </w:p>
        </w:tc>
        <w:tc>
          <w:tcPr>
            <w:tcW w:w="1425" w:type="dxa"/>
            <w:tcBorders>
              <w:top w:val="single" w:color="auto" w:sz="4" w:space="0"/>
              <w:left w:val="nil"/>
              <w:bottom w:val="single" w:color="000000" w:sz="4" w:space="0"/>
              <w:right w:val="single" w:color="000000" w:sz="4" w:space="0"/>
            </w:tcBorders>
            <w:vAlign w:val="center"/>
          </w:tcPr>
          <w:p>
            <w:pPr>
              <w:jc w:val="right"/>
              <w:textAlignment w:val="center"/>
              <w:rPr>
                <w:rFonts w:cs="Times New Roman"/>
                <w:b/>
                <w:color w:val="000000"/>
                <w:sz w:val="21"/>
                <w:szCs w:val="21"/>
              </w:rPr>
            </w:pPr>
            <w:r>
              <w:rPr>
                <w:b/>
                <w:bCs/>
                <w:color w:val="000000"/>
                <w:sz w:val="21"/>
                <w:szCs w:val="21"/>
                <w:lang w:bidi="ar"/>
              </w:rPr>
              <w:t>308.15%</w:t>
            </w:r>
          </w:p>
        </w:tc>
      </w:tr>
      <w:tr>
        <w:tblPrEx>
          <w:tblCellMar>
            <w:top w:w="0" w:type="dxa"/>
            <w:left w:w="108" w:type="dxa"/>
            <w:bottom w:w="0" w:type="dxa"/>
            <w:right w:w="108" w:type="dxa"/>
          </w:tblCellMar>
        </w:tblPrEx>
        <w:trPr>
          <w:trHeight w:val="397" w:hRule="atLeast"/>
        </w:trPr>
        <w:tc>
          <w:tcPr>
            <w:tcW w:w="286" w:type="pct"/>
            <w:vMerge w:val="restart"/>
            <w:tcBorders>
              <w:top w:val="nil"/>
              <w:left w:val="single" w:color="000000" w:sz="4" w:space="0"/>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其中</w:t>
            </w:r>
          </w:p>
        </w:tc>
        <w:tc>
          <w:tcPr>
            <w:tcW w:w="1071" w:type="pct"/>
            <w:tcBorders>
              <w:top w:val="nil"/>
              <w:left w:val="nil"/>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矿业权权益价值</w:t>
            </w:r>
            <w:r>
              <w:rPr>
                <w:rFonts w:hint="eastAsia" w:cs="Times New Roman" w:asciiTheme="minorEastAsia" w:hAnsiTheme="minorEastAsia" w:eastAsiaTheme="minorEastAsia"/>
                <w:color w:val="000000"/>
                <w:sz w:val="21"/>
                <w:szCs w:val="21"/>
                <w:vertAlign w:val="superscript"/>
              </w:rPr>
              <w:t>1</w:t>
            </w:r>
          </w:p>
        </w:tc>
        <w:tc>
          <w:tcPr>
            <w:tcW w:w="1531"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bCs/>
                <w:color w:val="000000"/>
                <w:sz w:val="21"/>
                <w:szCs w:val="21"/>
                <w:highlight w:val="yellow"/>
              </w:rPr>
            </w:pPr>
            <w:r>
              <w:rPr>
                <w:color w:val="000000"/>
                <w:sz w:val="21"/>
                <w:szCs w:val="21"/>
                <w:lang w:bidi="ar"/>
              </w:rPr>
              <w:t>509,386.41</w:t>
            </w:r>
          </w:p>
        </w:tc>
        <w:tc>
          <w:tcPr>
            <w:tcW w:w="1543"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highlight w:val="yellow"/>
              </w:rPr>
            </w:pPr>
            <w:r>
              <w:rPr>
                <w:color w:val="000000"/>
                <w:sz w:val="21"/>
                <w:szCs w:val="21"/>
                <w:lang w:bidi="ar"/>
              </w:rPr>
              <w:t>2,854,117.39</w:t>
            </w:r>
          </w:p>
        </w:tc>
        <w:tc>
          <w:tcPr>
            <w:tcW w:w="1543"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highlight w:val="yellow"/>
              </w:rPr>
            </w:pPr>
            <w:r>
              <w:rPr>
                <w:color w:val="000000"/>
                <w:sz w:val="21"/>
                <w:szCs w:val="21"/>
                <w:lang w:bidi="ar"/>
              </w:rPr>
              <w:t>2,344,730.98</w:t>
            </w:r>
          </w:p>
        </w:tc>
        <w:tc>
          <w:tcPr>
            <w:tcW w:w="1425"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460.30%</w:t>
            </w:r>
          </w:p>
        </w:tc>
      </w:tr>
      <w:tr>
        <w:tblPrEx>
          <w:tblCellMar>
            <w:top w:w="0" w:type="dxa"/>
            <w:left w:w="108" w:type="dxa"/>
            <w:bottom w:w="0" w:type="dxa"/>
            <w:right w:w="108" w:type="dxa"/>
          </w:tblCellMar>
        </w:tblPrEx>
        <w:trPr>
          <w:trHeight w:val="397" w:hRule="atLeast"/>
        </w:trPr>
        <w:tc>
          <w:tcPr>
            <w:tcW w:w="286" w:type="pct"/>
            <w:vMerge w:val="continue"/>
            <w:tcBorders>
              <w:top w:val="nil"/>
              <w:left w:val="single" w:color="000000" w:sz="4" w:space="0"/>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p>
        </w:tc>
        <w:tc>
          <w:tcPr>
            <w:tcW w:w="1071" w:type="pct"/>
            <w:tcBorders>
              <w:top w:val="nil"/>
              <w:left w:val="nil"/>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固定资产</w:t>
            </w:r>
          </w:p>
        </w:tc>
        <w:tc>
          <w:tcPr>
            <w:tcW w:w="1531"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bCs/>
                <w:color w:val="000000"/>
                <w:sz w:val="21"/>
                <w:szCs w:val="21"/>
                <w:highlight w:val="yellow"/>
              </w:rPr>
            </w:pPr>
            <w:r>
              <w:rPr>
                <w:color w:val="000000"/>
                <w:sz w:val="21"/>
                <w:szCs w:val="21"/>
                <w:lang w:bidi="ar"/>
              </w:rPr>
              <w:t>1,580,590.58</w:t>
            </w:r>
          </w:p>
        </w:tc>
        <w:tc>
          <w:tcPr>
            <w:tcW w:w="1543"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highlight w:val="yellow"/>
              </w:rPr>
            </w:pPr>
            <w:r>
              <w:rPr>
                <w:color w:val="000000"/>
                <w:sz w:val="21"/>
                <w:szCs w:val="21"/>
                <w:lang w:bidi="ar"/>
              </w:rPr>
              <w:t>1,958,237.88</w:t>
            </w:r>
          </w:p>
        </w:tc>
        <w:tc>
          <w:tcPr>
            <w:tcW w:w="1543"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highlight w:val="yellow"/>
              </w:rPr>
            </w:pPr>
            <w:r>
              <w:rPr>
                <w:color w:val="000000"/>
                <w:sz w:val="21"/>
                <w:szCs w:val="21"/>
                <w:lang w:bidi="ar"/>
              </w:rPr>
              <w:t>377,647.30</w:t>
            </w:r>
          </w:p>
        </w:tc>
        <w:tc>
          <w:tcPr>
            <w:tcW w:w="1425"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23.89%</w:t>
            </w:r>
          </w:p>
        </w:tc>
      </w:tr>
      <w:tr>
        <w:tblPrEx>
          <w:tblCellMar>
            <w:top w:w="0" w:type="dxa"/>
            <w:left w:w="108" w:type="dxa"/>
            <w:bottom w:w="0" w:type="dxa"/>
            <w:right w:w="108" w:type="dxa"/>
          </w:tblCellMar>
        </w:tblPrEx>
        <w:trPr>
          <w:trHeight w:val="397" w:hRule="atLeast"/>
        </w:trPr>
        <w:tc>
          <w:tcPr>
            <w:tcW w:w="286" w:type="pct"/>
            <w:vMerge w:val="continue"/>
            <w:tcBorders>
              <w:top w:val="nil"/>
              <w:left w:val="single" w:color="000000" w:sz="4" w:space="0"/>
              <w:bottom w:val="single" w:color="auto" w:sz="4" w:space="0"/>
              <w:right w:val="single" w:color="000000" w:sz="4" w:space="0"/>
            </w:tcBorders>
            <w:vAlign w:val="center"/>
          </w:tcPr>
          <w:p>
            <w:pPr>
              <w:rPr>
                <w:rFonts w:cs="Times New Roman" w:asciiTheme="minorEastAsia" w:hAnsiTheme="minorEastAsia" w:eastAsiaTheme="minorEastAsia"/>
                <w:color w:val="000000"/>
                <w:sz w:val="21"/>
                <w:szCs w:val="21"/>
              </w:rPr>
            </w:pPr>
          </w:p>
        </w:tc>
        <w:tc>
          <w:tcPr>
            <w:tcW w:w="1071" w:type="pct"/>
            <w:tcBorders>
              <w:top w:val="nil"/>
              <w:left w:val="nil"/>
              <w:bottom w:val="single" w:color="auto"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土地</w:t>
            </w:r>
          </w:p>
        </w:tc>
        <w:tc>
          <w:tcPr>
            <w:tcW w:w="1531"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bCs/>
                <w:color w:val="000000"/>
                <w:sz w:val="21"/>
                <w:szCs w:val="21"/>
                <w:highlight w:val="yellow"/>
              </w:rPr>
            </w:pPr>
            <w:r>
              <w:rPr>
                <w:color w:val="000000"/>
                <w:sz w:val="21"/>
                <w:szCs w:val="21"/>
                <w:lang w:bidi="ar"/>
              </w:rPr>
              <w:t>85,637.27</w:t>
            </w:r>
          </w:p>
        </w:tc>
        <w:tc>
          <w:tcPr>
            <w:tcW w:w="1543"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highlight w:val="yellow"/>
              </w:rPr>
            </w:pPr>
            <w:r>
              <w:rPr>
                <w:color w:val="000000"/>
                <w:sz w:val="21"/>
                <w:szCs w:val="21"/>
                <w:lang w:bidi="ar"/>
              </w:rPr>
              <w:t>133,019.50</w:t>
            </w:r>
          </w:p>
        </w:tc>
        <w:tc>
          <w:tcPr>
            <w:tcW w:w="1543"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highlight w:val="yellow"/>
              </w:rPr>
            </w:pPr>
            <w:r>
              <w:rPr>
                <w:color w:val="000000"/>
                <w:sz w:val="21"/>
                <w:szCs w:val="21"/>
                <w:lang w:bidi="ar"/>
              </w:rPr>
              <w:t>47,382.23</w:t>
            </w:r>
          </w:p>
        </w:tc>
        <w:tc>
          <w:tcPr>
            <w:tcW w:w="1425"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55.33%</w:t>
            </w:r>
          </w:p>
        </w:tc>
      </w:tr>
    </w:tbl>
    <w:p>
      <w:pPr>
        <w:adjustRightInd w:val="0"/>
        <w:snapToGrid w:val="0"/>
        <w:spacing w:line="300" w:lineRule="auto"/>
        <w:ind w:firstLine="420" w:firstLineChars="200"/>
        <w:jc w:val="both"/>
        <w:rPr>
          <w:rFonts w:cs="Times New Roman" w:asciiTheme="minorEastAsia" w:hAnsiTheme="minorEastAsia" w:eastAsiaTheme="minorEastAsia"/>
          <w:color w:val="000000"/>
          <w:sz w:val="21"/>
          <w:szCs w:val="28"/>
        </w:rPr>
      </w:pPr>
      <w:r>
        <w:rPr>
          <w:rFonts w:hint="eastAsia" w:cs="Times New Roman" w:asciiTheme="minorEastAsia" w:hAnsiTheme="minorEastAsia" w:eastAsiaTheme="minorEastAsia"/>
          <w:sz w:val="21"/>
          <w:szCs w:val="28"/>
        </w:rPr>
        <w:t>注：上表中</w:t>
      </w:r>
      <w:r>
        <w:rPr>
          <w:rFonts w:hint="eastAsia" w:cs="Times New Roman" w:asciiTheme="minorEastAsia" w:hAnsiTheme="minorEastAsia" w:eastAsiaTheme="minorEastAsia"/>
          <w:color w:val="000000"/>
          <w:sz w:val="21"/>
          <w:szCs w:val="28"/>
        </w:rPr>
        <w:t>矿业权权益价值、固定资产、土地为鲁西矿业归母口径数据，即鲁西矿业母公司相关科目金额与各资产基础法定价子公司相关科目金额乘以鲁西矿业持股比例的合计数。</w:t>
      </w:r>
    </w:p>
    <w:p>
      <w:pPr>
        <w:adjustRightInd w:val="0"/>
        <w:snapToGrid w:val="0"/>
        <w:spacing w:line="300" w:lineRule="auto"/>
        <w:ind w:firstLine="420" w:firstLineChars="200"/>
        <w:jc w:val="both"/>
        <w:rPr>
          <w:rFonts w:cs="Times New Roman" w:asciiTheme="minorEastAsia" w:hAnsiTheme="minorEastAsia" w:eastAsiaTheme="minorEastAsia"/>
          <w:sz w:val="21"/>
          <w:szCs w:val="28"/>
        </w:rPr>
      </w:pPr>
      <w:r>
        <w:rPr>
          <w:rFonts w:hint="eastAsia" w:cs="Times New Roman" w:asciiTheme="minorEastAsia" w:hAnsiTheme="minorEastAsia" w:eastAsiaTheme="minorEastAsia"/>
          <w:sz w:val="21"/>
          <w:szCs w:val="28"/>
        </w:rPr>
        <w:t>注</w:t>
      </w:r>
      <w:r>
        <w:rPr>
          <w:rFonts w:cs="Times New Roman" w:asciiTheme="minorEastAsia" w:hAnsiTheme="minorEastAsia" w:eastAsiaTheme="minorEastAsia"/>
          <w:sz w:val="21"/>
          <w:szCs w:val="28"/>
        </w:rPr>
        <w:t>1</w:t>
      </w:r>
      <w:r>
        <w:rPr>
          <w:rFonts w:hint="eastAsia" w:cs="Times New Roman" w:asciiTheme="minorEastAsia" w:hAnsiTheme="minorEastAsia" w:eastAsiaTheme="minorEastAsia"/>
          <w:sz w:val="21"/>
          <w:szCs w:val="28"/>
        </w:rPr>
        <w:t>：</w:t>
      </w:r>
      <w:r>
        <w:rPr>
          <w:rFonts w:hint="eastAsia" w:cs="Times New Roman" w:asciiTheme="minorEastAsia" w:hAnsiTheme="minorEastAsia" w:eastAsiaTheme="minorEastAsia"/>
          <w:color w:val="000000"/>
          <w:sz w:val="21"/>
          <w:szCs w:val="28"/>
        </w:rPr>
        <w:t>矿业权权益价值按照矿业权评估值扣减预计矿业权出让收益金额确定。矿业权权益价值</w:t>
      </w:r>
      <w:r>
        <w:rPr>
          <w:rFonts w:cs="Times New Roman" w:asciiTheme="minorEastAsia" w:hAnsiTheme="minorEastAsia" w:eastAsiaTheme="minorEastAsia"/>
          <w:color w:val="000000"/>
          <w:sz w:val="21"/>
          <w:szCs w:val="28"/>
        </w:rPr>
        <w:t>=矿业权评估价值-预计矿业权出让收益金额</w:t>
      </w:r>
      <w:r>
        <w:rPr>
          <w:rFonts w:hint="eastAsia" w:cs="Times New Roman" w:asciiTheme="minorEastAsia" w:hAnsiTheme="minorEastAsia" w:eastAsiaTheme="minorEastAsia"/>
          <w:color w:val="000000"/>
          <w:sz w:val="21"/>
          <w:szCs w:val="28"/>
        </w:rPr>
        <w:t>。</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）矿业权增值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根据本次交易的矿权评估机构北京矿通资源开发咨询有限责任公司（“北京矿通”）出具的矿通评报字</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第</w:t>
      </w:r>
      <w:r>
        <w:rPr>
          <w:rFonts w:cs="Times New Roman" w:asciiTheme="minorEastAsia" w:hAnsiTheme="minorEastAsia" w:eastAsiaTheme="minorEastAsia"/>
          <w:sz w:val="28"/>
          <w:szCs w:val="28"/>
        </w:rPr>
        <w:t>015</w:t>
      </w:r>
      <w:r>
        <w:rPr>
          <w:rFonts w:hint="eastAsia" w:cs="Times New Roman" w:asciiTheme="minorEastAsia" w:hAnsiTheme="minorEastAsia" w:eastAsiaTheme="minorEastAsia"/>
          <w:sz w:val="28"/>
          <w:szCs w:val="28"/>
        </w:rPr>
        <w:t>号至第</w:t>
      </w:r>
      <w:r>
        <w:rPr>
          <w:rFonts w:cs="Times New Roman" w:asciiTheme="minorEastAsia" w:hAnsiTheme="minorEastAsia" w:eastAsiaTheme="minorEastAsia"/>
          <w:sz w:val="28"/>
          <w:szCs w:val="28"/>
        </w:rPr>
        <w:t>021</w:t>
      </w:r>
      <w:r>
        <w:rPr>
          <w:rFonts w:hint="eastAsia" w:cs="Times New Roman" w:asciiTheme="minorEastAsia" w:hAnsiTheme="minorEastAsia" w:eastAsiaTheme="minorEastAsia"/>
          <w:sz w:val="28"/>
          <w:szCs w:val="28"/>
        </w:rPr>
        <w:t>号矿业权评估报告</w:t>
      </w:r>
      <w:r>
        <w:rPr>
          <w:rFonts w:cs="Times New Roman" w:asciiTheme="minorEastAsia" w:hAnsiTheme="minorEastAsia" w:eastAsiaTheme="minorEastAsia"/>
          <w:sz w:val="28"/>
          <w:szCs w:val="28"/>
        </w:rPr>
        <w:t>，截至2022年12月31日，鲁西矿业</w:t>
      </w:r>
      <w:r>
        <w:rPr>
          <w:rFonts w:hint="eastAsia" w:cs="Times New Roman" w:asciiTheme="minorEastAsia" w:hAnsiTheme="minorEastAsia" w:eastAsiaTheme="minorEastAsia"/>
          <w:sz w:val="28"/>
          <w:szCs w:val="28"/>
        </w:rPr>
        <w:t>及其子公司</w:t>
      </w:r>
      <w:r>
        <w:rPr>
          <w:rFonts w:cs="Times New Roman" w:asciiTheme="minorEastAsia" w:hAnsiTheme="minorEastAsia" w:eastAsiaTheme="minorEastAsia"/>
          <w:sz w:val="28"/>
          <w:szCs w:val="28"/>
        </w:rPr>
        <w:t>相关矿业权账面价值</w:t>
      </w:r>
      <w:r>
        <w:rPr>
          <w:rFonts w:hint="eastAsia" w:cs="Times New Roman" w:asciiTheme="minorEastAsia" w:hAnsiTheme="minorEastAsia" w:eastAsiaTheme="minorEastAsia"/>
          <w:sz w:val="28"/>
          <w:szCs w:val="28"/>
        </w:rPr>
        <w:t>合计</w:t>
      </w:r>
      <w:r>
        <w:rPr>
          <w:rFonts w:cs="Times New Roman" w:asciiTheme="minorEastAsia" w:hAnsiTheme="minorEastAsia" w:eastAsiaTheme="minorEastAsia"/>
          <w:sz w:val="28"/>
          <w:szCs w:val="28"/>
        </w:rPr>
        <w:t>527,642.44万元，矿业权评估价值</w:t>
      </w:r>
      <w:r>
        <w:rPr>
          <w:rFonts w:hint="eastAsia" w:cs="Times New Roman" w:asciiTheme="minorEastAsia" w:hAnsiTheme="minorEastAsia" w:eastAsiaTheme="minorEastAsia"/>
          <w:sz w:val="28"/>
          <w:szCs w:val="28"/>
        </w:rPr>
        <w:t>合计</w:t>
      </w:r>
      <w:r>
        <w:rPr>
          <w:rFonts w:cs="Times New Roman" w:asciiTheme="minorEastAsia" w:hAnsiTheme="minorEastAsia" w:eastAsiaTheme="minorEastAsia"/>
          <w:sz w:val="28"/>
          <w:szCs w:val="28"/>
        </w:rPr>
        <w:t>4,256,344.84万元，评估增值3,728,702.40万元，评估增值率706.67%。</w:t>
      </w:r>
      <w:r>
        <w:rPr>
          <w:rFonts w:hint="eastAsia" w:cs="Times New Roman" w:asciiTheme="minorEastAsia" w:hAnsiTheme="minorEastAsia" w:eastAsiaTheme="minorEastAsia"/>
          <w:sz w:val="28"/>
          <w:szCs w:val="28"/>
        </w:rPr>
        <w:t>鲁西矿业及其子公司矿业权权益价值（矿业权权益价值</w:t>
      </w:r>
      <w:r>
        <w:rPr>
          <w:rFonts w:cs="Times New Roman" w:asciiTheme="minorEastAsia" w:hAnsiTheme="minorEastAsia" w:eastAsiaTheme="minorEastAsia"/>
          <w:sz w:val="28"/>
          <w:szCs w:val="28"/>
        </w:rPr>
        <w:t>=矿业权评估价值-预计矿业权出让收益金额</w:t>
      </w:r>
      <w:r>
        <w:rPr>
          <w:rFonts w:hint="eastAsia" w:cs="Times New Roman" w:asciiTheme="minorEastAsia" w:hAnsiTheme="minorEastAsia" w:eastAsiaTheme="minorEastAsia"/>
          <w:sz w:val="28"/>
          <w:szCs w:val="28"/>
        </w:rPr>
        <w:t>，下同）合计</w:t>
      </w:r>
      <w:r>
        <w:rPr>
          <w:rFonts w:cs="Times New Roman" w:asciiTheme="minorEastAsia" w:hAnsiTheme="minorEastAsia" w:eastAsiaTheme="minorEastAsia"/>
          <w:sz w:val="28"/>
          <w:szCs w:val="28"/>
        </w:rPr>
        <w:t>3,956,767.51</w:t>
      </w:r>
      <w:r>
        <w:rPr>
          <w:rFonts w:hint="eastAsia" w:cs="Times New Roman" w:asciiTheme="minorEastAsia" w:hAnsiTheme="minorEastAsia" w:eastAsiaTheme="minorEastAsia"/>
          <w:sz w:val="28"/>
          <w:szCs w:val="28"/>
        </w:rPr>
        <w:t>万元，矿业权权益价值增值</w:t>
      </w:r>
      <w:r>
        <w:rPr>
          <w:rFonts w:cs="Times New Roman" w:asciiTheme="minorEastAsia" w:hAnsiTheme="minorEastAsia" w:eastAsiaTheme="minorEastAsia"/>
          <w:sz w:val="28"/>
          <w:szCs w:val="28"/>
        </w:rPr>
        <w:t>3,429,125.07</w:t>
      </w:r>
      <w:r>
        <w:rPr>
          <w:rFonts w:hint="eastAsia" w:cs="Times New Roman" w:asciiTheme="minorEastAsia" w:hAnsiTheme="minorEastAsia" w:eastAsiaTheme="minorEastAsia"/>
          <w:sz w:val="28"/>
          <w:szCs w:val="28"/>
        </w:rPr>
        <w:t>万元，矿业权权益价值增值率</w:t>
      </w:r>
      <w:r>
        <w:rPr>
          <w:rFonts w:cs="Times New Roman" w:asciiTheme="minorEastAsia" w:hAnsiTheme="minorEastAsia" w:eastAsiaTheme="minorEastAsia"/>
          <w:sz w:val="28"/>
          <w:szCs w:val="28"/>
        </w:rPr>
        <w:t>649.90%</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其中，归属于鲁西矿业的矿业权</w:t>
      </w:r>
      <w:r>
        <w:rPr>
          <w:rFonts w:hint="eastAsia" w:cs="Times New Roman" w:asciiTheme="minorEastAsia" w:hAnsiTheme="minorEastAsia" w:eastAsiaTheme="minorEastAsia"/>
          <w:sz w:val="28"/>
          <w:szCs w:val="28"/>
        </w:rPr>
        <w:t>账面价值合计509,386.41万元，矿业权权益价值合计2,854,117.39万元，</w:t>
      </w:r>
      <w:r>
        <w:rPr>
          <w:rFonts w:cs="Times New Roman" w:asciiTheme="minorEastAsia" w:hAnsiTheme="minorEastAsia" w:eastAsiaTheme="minorEastAsia"/>
          <w:sz w:val="28"/>
          <w:szCs w:val="28"/>
        </w:rPr>
        <w:t>矿业权</w:t>
      </w:r>
      <w:r>
        <w:rPr>
          <w:rFonts w:hint="eastAsia" w:cs="Times New Roman" w:asciiTheme="minorEastAsia" w:hAnsiTheme="minorEastAsia" w:eastAsiaTheme="minorEastAsia"/>
          <w:sz w:val="28"/>
          <w:szCs w:val="28"/>
        </w:rPr>
        <w:t>权益价值</w:t>
      </w:r>
      <w:r>
        <w:rPr>
          <w:rFonts w:cs="Times New Roman" w:asciiTheme="minorEastAsia" w:hAnsiTheme="minorEastAsia" w:eastAsiaTheme="minorEastAsia"/>
          <w:sz w:val="28"/>
          <w:szCs w:val="28"/>
        </w:rPr>
        <w:t>增值2,344,730.98万元</w:t>
      </w:r>
      <w:r>
        <w:rPr>
          <w:rFonts w:hint="eastAsia" w:cs="Times New Roman" w:asciiTheme="minorEastAsia" w:hAnsiTheme="minorEastAsia" w:eastAsiaTheme="minorEastAsia"/>
          <w:sz w:val="28"/>
          <w:szCs w:val="28"/>
        </w:rPr>
        <w:t>，矿业权权益价值增值率</w:t>
      </w:r>
      <w:r>
        <w:rPr>
          <w:rFonts w:cs="Times New Roman" w:asciiTheme="minorEastAsia" w:hAnsiTheme="minorEastAsia" w:eastAsiaTheme="minorEastAsia"/>
          <w:sz w:val="28"/>
          <w:szCs w:val="28"/>
        </w:rPr>
        <w:t>460.30%</w:t>
      </w:r>
      <w:r>
        <w:rPr>
          <w:rFonts w:hint="eastAsia" w:cs="Times New Roman" w:asciiTheme="minorEastAsia" w:hAnsiTheme="minorEastAsia" w:eastAsiaTheme="minorEastAsia"/>
          <w:sz w:val="28"/>
          <w:szCs w:val="28"/>
        </w:rPr>
        <w:t>。主要</w:t>
      </w:r>
      <w:r>
        <w:rPr>
          <w:rFonts w:cs="Times New Roman" w:asciiTheme="minorEastAsia" w:hAnsiTheme="minorEastAsia" w:eastAsiaTheme="minorEastAsia"/>
          <w:sz w:val="28"/>
          <w:szCs w:val="28"/>
        </w:rPr>
        <w:t>增值原因如下</w:t>
      </w:r>
      <w:r>
        <w:rPr>
          <w:rFonts w:hint="eastAsia" w:cs="Times New Roman" w:asciiTheme="minorEastAsia" w:hAnsiTheme="minorEastAsia" w:eastAsiaTheme="minorEastAsia"/>
          <w:sz w:val="28"/>
          <w:szCs w:val="28"/>
        </w:rPr>
        <w:t>：</w:t>
      </w:r>
    </w:p>
    <w:p>
      <w:pPr>
        <w:adjustRightInd w:val="0"/>
        <w:snapToGrid w:val="0"/>
        <w:spacing w:line="300" w:lineRule="auto"/>
        <w:ind w:firstLine="560" w:firstLineChars="200"/>
        <w:jc w:val="both"/>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）郭屯煤矿采矿权、彭庄煤矿采矿权分别于1999年、2002年取得（取得时为探矿权，分别于2004年、2007年转为采矿权），</w:t>
      </w:r>
      <w:r>
        <w:rPr>
          <w:rFonts w:hint="eastAsia" w:cs="Times New Roman" w:asciiTheme="minorEastAsia" w:hAnsiTheme="minorEastAsia" w:eastAsiaTheme="minorEastAsia"/>
          <w:color w:val="000000"/>
          <w:sz w:val="28"/>
          <w:szCs w:val="28"/>
        </w:rPr>
        <w:t>取得时</w:t>
      </w:r>
      <w:r>
        <w:rPr>
          <w:rFonts w:hint="eastAsia" w:cs="Times New Roman" w:asciiTheme="minorEastAsia" w:hAnsiTheme="minorEastAsia" w:eastAsiaTheme="minorEastAsia"/>
          <w:sz w:val="28"/>
          <w:szCs w:val="28"/>
        </w:rPr>
        <w:t>以经评估的出让收益金额作为原始入账成本，其评估基准日的</w:t>
      </w:r>
      <w:r>
        <w:rPr>
          <w:rFonts w:hint="eastAsia" w:asciiTheme="minorEastAsia" w:hAnsiTheme="minorEastAsia" w:eastAsiaTheme="minorEastAsia"/>
          <w:sz w:val="28"/>
          <w:szCs w:val="28"/>
        </w:rPr>
        <w:t>矿业权账面值为原始入账成本摊销后价值，而矿业权评估值则是根据评估基准日资源量、生产规模、现有的采选技术水平和预计的产品市场价格采用折现现金流量法测算得出的净收益现值，因此较会计账面价值存在较大的增值。</w:t>
      </w:r>
    </w:p>
    <w:p>
      <w:pPr>
        <w:adjustRightInd w:val="0"/>
        <w:snapToGrid w:val="0"/>
        <w:spacing w:line="300" w:lineRule="auto"/>
        <w:ind w:firstLine="560" w:firstLineChars="200"/>
        <w:jc w:val="both"/>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）陈蛮庄煤矿采矿权、梁宝寺煤矿采矿权、唐口煤业煤矿采矿权、新巨龙能源煤矿采矿权分别于2008年、2005年、2007年、2004年取得（陈蛮庄煤矿取得时为探矿权，于2012年转为采矿权），</w:t>
      </w:r>
      <w:r>
        <w:rPr>
          <w:rFonts w:hint="eastAsia" w:cs="Times New Roman" w:asciiTheme="minorEastAsia" w:hAnsiTheme="minorEastAsia" w:eastAsiaTheme="minorEastAsia"/>
          <w:color w:val="000000"/>
          <w:sz w:val="28"/>
          <w:szCs w:val="28"/>
        </w:rPr>
        <w:t>以取得时转让合同规定的价款或评估价值为基础作为原始入账成本，其</w:t>
      </w:r>
      <w:r>
        <w:rPr>
          <w:rFonts w:hint="eastAsia" w:asciiTheme="minorEastAsia" w:hAnsiTheme="minorEastAsia" w:eastAsiaTheme="minorEastAsia"/>
          <w:sz w:val="28"/>
          <w:szCs w:val="28"/>
        </w:rPr>
        <w:t>矿业权取得时点与本次评估基准日时间间隔较长。</w:t>
      </w:r>
      <w:r>
        <w:rPr>
          <w:rFonts w:hint="eastAsia" w:cs="Times New Roman" w:asciiTheme="minorEastAsia" w:hAnsiTheme="minorEastAsia" w:eastAsiaTheme="minorEastAsia"/>
          <w:color w:val="000000"/>
          <w:sz w:val="28"/>
          <w:szCs w:val="28"/>
        </w:rPr>
        <w:t>取得时转让合同规定的价款或评估价值考虑了</w:t>
      </w:r>
      <w:r>
        <w:rPr>
          <w:rFonts w:hint="eastAsia" w:asciiTheme="minorEastAsia" w:hAnsiTheme="minorEastAsia" w:eastAsiaTheme="minorEastAsia"/>
          <w:sz w:val="28"/>
          <w:szCs w:val="28"/>
        </w:rPr>
        <w:t>煤炭产品销售价格，本次评估基准日煤炭产品销售价格较矿业权取得时点的销售价格有大幅提高，导致最终矿业权评估价值较账面值有大幅增加。</w:t>
      </w:r>
    </w:p>
    <w:p>
      <w:pPr>
        <w:adjustRightInd w:val="0"/>
        <w:snapToGrid w:val="0"/>
        <w:spacing w:line="300" w:lineRule="auto"/>
        <w:ind w:firstLine="560" w:firstLineChars="200"/>
        <w:jc w:val="both"/>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）国家对矿山企业减税降负政策的影响和矿业企业自身管理水平的提高，使鲁西矿业</w:t>
      </w:r>
      <w:r>
        <w:rPr>
          <w:rFonts w:hint="eastAsia" w:cs="Times New Roman" w:asciiTheme="minorEastAsia" w:hAnsiTheme="minorEastAsia" w:eastAsiaTheme="minorEastAsia"/>
          <w:sz w:val="28"/>
          <w:szCs w:val="28"/>
        </w:rPr>
        <w:t>下属涉矿企业</w:t>
      </w:r>
      <w:r>
        <w:rPr>
          <w:rFonts w:hint="eastAsia" w:asciiTheme="minorEastAsia" w:hAnsiTheme="minorEastAsia" w:eastAsiaTheme="minorEastAsia"/>
          <w:sz w:val="28"/>
          <w:szCs w:val="28"/>
        </w:rPr>
        <w:t>经营成本降低，导致矿业权评估增值。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2</w:t>
      </w:r>
      <w:r>
        <w:rPr>
          <w:rFonts w:hint="eastAsia" w:cs="Times New Roman" w:asciiTheme="minorEastAsia" w:hAnsiTheme="minorEastAsia" w:eastAsiaTheme="minorEastAsia"/>
          <w:sz w:val="28"/>
          <w:szCs w:val="28"/>
        </w:rPr>
        <w:t>）固定资产增值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截至评估基准日，鲁西矿业固定资产账面价值（鲁西矿业归母口径）</w:t>
      </w:r>
      <w:r>
        <w:rPr>
          <w:rFonts w:cs="Times New Roman" w:asciiTheme="minorEastAsia" w:hAnsiTheme="minorEastAsia" w:eastAsiaTheme="minorEastAsia"/>
          <w:sz w:val="28"/>
          <w:szCs w:val="28"/>
        </w:rPr>
        <w:t>1,580,590.58</w:t>
      </w:r>
      <w:r>
        <w:rPr>
          <w:rFonts w:hint="eastAsia" w:cs="Times New Roman" w:asciiTheme="minorEastAsia" w:hAnsiTheme="minorEastAsia" w:eastAsiaTheme="minorEastAsia"/>
          <w:sz w:val="28"/>
          <w:szCs w:val="28"/>
        </w:rPr>
        <w:t>万元，评估价值</w:t>
      </w:r>
      <w:r>
        <w:rPr>
          <w:rFonts w:cs="Times New Roman" w:asciiTheme="minorEastAsia" w:hAnsiTheme="minorEastAsia" w:eastAsiaTheme="minorEastAsia"/>
          <w:sz w:val="28"/>
          <w:szCs w:val="28"/>
        </w:rPr>
        <w:t>1,958,237.88</w:t>
      </w:r>
      <w:r>
        <w:rPr>
          <w:rFonts w:hint="eastAsia" w:cs="Times New Roman" w:asciiTheme="minorEastAsia" w:hAnsiTheme="minorEastAsia" w:eastAsiaTheme="minorEastAsia"/>
          <w:sz w:val="28"/>
          <w:szCs w:val="28"/>
        </w:rPr>
        <w:t>万元，评估增值</w:t>
      </w:r>
      <w:r>
        <w:rPr>
          <w:rFonts w:cs="Times New Roman" w:asciiTheme="minorEastAsia" w:hAnsiTheme="minorEastAsia" w:eastAsiaTheme="minorEastAsia"/>
          <w:sz w:val="28"/>
          <w:szCs w:val="28"/>
        </w:rPr>
        <w:t>377,647.30</w:t>
      </w:r>
      <w:r>
        <w:rPr>
          <w:rFonts w:hint="eastAsia" w:cs="Times New Roman" w:asciiTheme="minorEastAsia" w:hAnsiTheme="minorEastAsia" w:eastAsiaTheme="minorEastAsia"/>
          <w:sz w:val="28"/>
          <w:szCs w:val="28"/>
        </w:rPr>
        <w:t>万元，评估增值率</w:t>
      </w:r>
      <w:r>
        <w:rPr>
          <w:rFonts w:cs="Times New Roman" w:asciiTheme="minorEastAsia" w:hAnsiTheme="minorEastAsia" w:eastAsiaTheme="minorEastAsia"/>
          <w:sz w:val="28"/>
          <w:szCs w:val="28"/>
        </w:rPr>
        <w:t>23.89%</w:t>
      </w:r>
      <w:r>
        <w:rPr>
          <w:rFonts w:hint="eastAsia" w:cs="Times New Roman" w:asciiTheme="minorEastAsia" w:hAnsiTheme="minorEastAsia" w:eastAsiaTheme="minorEastAsia"/>
          <w:sz w:val="28"/>
          <w:szCs w:val="28"/>
        </w:rPr>
        <w:t>，占鲁西矿业全部评估增值的</w:t>
      </w:r>
      <w:r>
        <w:rPr>
          <w:rFonts w:cs="Times New Roman" w:asciiTheme="minorEastAsia" w:hAnsiTheme="minorEastAsia" w:eastAsiaTheme="minorEastAsia"/>
          <w:sz w:val="28"/>
          <w:szCs w:val="28"/>
        </w:rPr>
        <w:t>13.47%</w:t>
      </w:r>
      <w:r>
        <w:rPr>
          <w:rFonts w:hint="eastAsia" w:cs="Times New Roman" w:asciiTheme="minorEastAsia" w:hAnsiTheme="minorEastAsia" w:eastAsiaTheme="minorEastAsia"/>
          <w:sz w:val="28"/>
          <w:szCs w:val="28"/>
        </w:rPr>
        <w:t>。具体增值原因如下：</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asciiTheme="minorEastAsia" w:hAnsiTheme="minorEastAsia" w:eastAsiaTheme="minorEastAsia"/>
          <w:sz w:val="28"/>
          <w:szCs w:val="28"/>
        </w:rPr>
        <w:t>1）</w:t>
      </w:r>
      <w:r>
        <w:rPr>
          <w:rFonts w:hint="eastAsia" w:cs="Times New Roman" w:asciiTheme="minorEastAsia" w:hAnsiTheme="minorEastAsia" w:eastAsiaTheme="minorEastAsia"/>
          <w:sz w:val="28"/>
          <w:szCs w:val="28"/>
        </w:rPr>
        <w:t>固定资产估值时使用重置成本法，由于鲁西矿业固定资产建成时间较早、成本较低，评估基准日的人工费、材料费、机械费、建材成本已大幅上涨，造成评估增值。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asciiTheme="minorEastAsia" w:hAnsiTheme="minorEastAsia" w:eastAsiaTheme="minorEastAsia"/>
          <w:sz w:val="28"/>
          <w:szCs w:val="28"/>
        </w:rPr>
        <w:t>2）</w:t>
      </w:r>
      <w:r>
        <w:rPr>
          <w:rFonts w:hint="eastAsia" w:cs="Times New Roman" w:asciiTheme="minorEastAsia" w:hAnsiTheme="minorEastAsia" w:eastAsiaTheme="minorEastAsia"/>
          <w:sz w:val="28"/>
          <w:szCs w:val="28"/>
        </w:rPr>
        <w:t>企业计提折旧年限短于评估采用经济寿命年限，造成评估增值。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3</w:t>
      </w:r>
      <w:r>
        <w:rPr>
          <w:rFonts w:hint="eastAsia" w:cs="Times New Roman" w:asciiTheme="minorEastAsia" w:hAnsiTheme="minorEastAsia" w:eastAsiaTheme="minorEastAsia"/>
          <w:sz w:val="28"/>
          <w:szCs w:val="28"/>
        </w:rPr>
        <w:t>）土地增值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截至评估基准日，鲁西矿业土地账面价值（鲁西矿业归母口径）</w:t>
      </w:r>
      <w:r>
        <w:rPr>
          <w:rFonts w:cs="Times New Roman" w:asciiTheme="minorEastAsia" w:hAnsiTheme="minorEastAsia" w:eastAsiaTheme="minorEastAsia"/>
          <w:sz w:val="28"/>
          <w:szCs w:val="28"/>
        </w:rPr>
        <w:t>85,637.27</w:t>
      </w:r>
      <w:r>
        <w:rPr>
          <w:rFonts w:hint="eastAsia" w:cs="Times New Roman" w:asciiTheme="minorEastAsia" w:hAnsiTheme="minorEastAsia" w:eastAsiaTheme="minorEastAsia"/>
          <w:sz w:val="28"/>
          <w:szCs w:val="28"/>
        </w:rPr>
        <w:t>万元，评估价值</w:t>
      </w:r>
      <w:r>
        <w:rPr>
          <w:rFonts w:cs="Times New Roman" w:asciiTheme="minorEastAsia" w:hAnsiTheme="minorEastAsia" w:eastAsiaTheme="minorEastAsia"/>
          <w:sz w:val="28"/>
          <w:szCs w:val="28"/>
        </w:rPr>
        <w:t>133,019.50</w:t>
      </w:r>
      <w:r>
        <w:rPr>
          <w:rFonts w:hint="eastAsia" w:cs="Times New Roman" w:asciiTheme="minorEastAsia" w:hAnsiTheme="minorEastAsia" w:eastAsiaTheme="minorEastAsia"/>
          <w:sz w:val="28"/>
          <w:szCs w:val="28"/>
        </w:rPr>
        <w:t>万元，评估增值</w:t>
      </w:r>
      <w:r>
        <w:rPr>
          <w:rFonts w:cs="Times New Roman" w:asciiTheme="minorEastAsia" w:hAnsiTheme="minorEastAsia" w:eastAsiaTheme="minorEastAsia"/>
          <w:sz w:val="28"/>
          <w:szCs w:val="28"/>
        </w:rPr>
        <w:t>47,382.23</w:t>
      </w:r>
      <w:r>
        <w:rPr>
          <w:rFonts w:hint="eastAsia" w:cs="Times New Roman" w:asciiTheme="minorEastAsia" w:hAnsiTheme="minorEastAsia" w:eastAsiaTheme="minorEastAsia"/>
          <w:sz w:val="28"/>
          <w:szCs w:val="28"/>
        </w:rPr>
        <w:t>万元，评估增值率</w:t>
      </w:r>
      <w:r>
        <w:rPr>
          <w:rFonts w:cs="Times New Roman" w:asciiTheme="minorEastAsia" w:hAnsiTheme="minorEastAsia" w:eastAsiaTheme="minorEastAsia"/>
          <w:sz w:val="28"/>
          <w:szCs w:val="28"/>
        </w:rPr>
        <w:t>55.33%</w:t>
      </w:r>
      <w:r>
        <w:rPr>
          <w:rFonts w:hint="eastAsia" w:cs="Times New Roman" w:asciiTheme="minorEastAsia" w:hAnsiTheme="minorEastAsia" w:eastAsiaTheme="minorEastAsia"/>
          <w:sz w:val="28"/>
          <w:szCs w:val="28"/>
        </w:rPr>
        <w:t>，占鲁西矿业全部评估增值的</w:t>
      </w:r>
      <w:r>
        <w:rPr>
          <w:rFonts w:cs="Times New Roman" w:asciiTheme="minorEastAsia" w:hAnsiTheme="minorEastAsia" w:eastAsiaTheme="minorEastAsia"/>
          <w:sz w:val="28"/>
          <w:szCs w:val="28"/>
        </w:rPr>
        <w:t>1.69%</w:t>
      </w:r>
      <w:r>
        <w:rPr>
          <w:rFonts w:hint="eastAsia" w:cs="Times New Roman" w:asciiTheme="minorEastAsia" w:hAnsiTheme="minorEastAsia" w:eastAsiaTheme="minorEastAsia"/>
          <w:sz w:val="28"/>
          <w:szCs w:val="28"/>
        </w:rPr>
        <w:t>。主要原因为鲁西矿业土地使用权取得时间较早，土地取得成本较低，而近年来山东省土地价格上涨较大，导致评估增值。</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3</w:t>
      </w:r>
      <w:r>
        <w:rPr>
          <w:rFonts w:hint="eastAsia" w:cs="Times New Roman" w:asciiTheme="minorEastAsia" w:hAnsiTheme="minorEastAsia" w:eastAsiaTheme="minorEastAsia"/>
          <w:b/>
          <w:sz w:val="28"/>
          <w:szCs w:val="28"/>
        </w:rPr>
        <w:t>、交易定价情况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highlight w:val="yellow"/>
        </w:rPr>
      </w:pPr>
      <w:r>
        <w:rPr>
          <w:rFonts w:hint="eastAsia" w:cs="Times New Roman" w:asciiTheme="minorEastAsia" w:hAnsiTheme="minorEastAsia" w:eastAsiaTheme="minorEastAsia"/>
          <w:sz w:val="28"/>
          <w:szCs w:val="28"/>
        </w:rPr>
        <w:t>根据中评恒信出具的</w:t>
      </w:r>
      <w:r>
        <w:rPr>
          <w:rFonts w:cs="Times New Roman" w:asciiTheme="minorEastAsia" w:hAnsiTheme="minorEastAsia" w:eastAsiaTheme="minorEastAsia"/>
          <w:sz w:val="28"/>
          <w:szCs w:val="28"/>
        </w:rPr>
        <w:t>《兖矿能源集团股份有限公司拟收购山东能源集团鲁西矿业有限公司股权项目涉及</w:t>
      </w:r>
      <w:r>
        <w:rPr>
          <w:rFonts w:hint="eastAsia" w:cs="Times New Roman" w:asciiTheme="minorEastAsia" w:hAnsiTheme="minorEastAsia" w:eastAsiaTheme="minorEastAsia"/>
          <w:sz w:val="28"/>
          <w:szCs w:val="28"/>
        </w:rPr>
        <w:t>之</w:t>
      </w:r>
      <w:r>
        <w:rPr>
          <w:rFonts w:cs="Times New Roman" w:asciiTheme="minorEastAsia" w:hAnsiTheme="minorEastAsia" w:eastAsiaTheme="minorEastAsia"/>
          <w:sz w:val="28"/>
          <w:szCs w:val="28"/>
        </w:rPr>
        <w:t>山东能源集团鲁西矿业有限公司股东全部权益价值资产评估报告》（</w:t>
      </w:r>
      <w:r>
        <w:rPr>
          <w:rFonts w:hint="eastAsia" w:cs="Times New Roman" w:asciiTheme="minorEastAsia" w:hAnsiTheme="minorEastAsia" w:eastAsiaTheme="minorEastAsia"/>
          <w:sz w:val="28"/>
          <w:szCs w:val="28"/>
        </w:rPr>
        <w:t>中恒鲁评报字（</w:t>
      </w:r>
      <w:r>
        <w:rPr>
          <w:rFonts w:cs="Times New Roman" w:asciiTheme="minorEastAsia" w:hAnsiTheme="minorEastAsia" w:eastAsiaTheme="minorEastAsia"/>
          <w:sz w:val="28"/>
          <w:szCs w:val="28"/>
        </w:rPr>
        <w:t>2023）第028号）</w:t>
      </w:r>
      <w:r>
        <w:rPr>
          <w:rFonts w:hint="eastAsia" w:cs="Times New Roman" w:asciiTheme="minorEastAsia" w:hAnsiTheme="minorEastAsia" w:eastAsiaTheme="minorEastAsia"/>
          <w:sz w:val="28"/>
          <w:szCs w:val="28"/>
        </w:rPr>
        <w:t>，截至2</w:t>
      </w:r>
      <w:r>
        <w:rPr>
          <w:rFonts w:cs="Times New Roman" w:asciiTheme="minorEastAsia" w:hAnsiTheme="minorEastAsia" w:eastAsiaTheme="minorEastAsia"/>
          <w:sz w:val="28"/>
          <w:szCs w:val="28"/>
        </w:rPr>
        <w:t>022</w:t>
      </w:r>
      <w:r>
        <w:rPr>
          <w:rFonts w:hint="eastAsia" w:cs="Times New Roman" w:asciiTheme="minorEastAsia" w:hAnsiTheme="minorEastAsia" w:eastAsiaTheme="minorEastAsia"/>
          <w:sz w:val="28"/>
          <w:szCs w:val="28"/>
        </w:rPr>
        <w:t>年</w:t>
      </w:r>
      <w:r>
        <w:rPr>
          <w:rFonts w:cs="Times New Roman" w:asciiTheme="minorEastAsia" w:hAnsiTheme="minorEastAsia" w:eastAsiaTheme="minorEastAsia"/>
          <w:sz w:val="28"/>
          <w:szCs w:val="28"/>
        </w:rPr>
        <w:t>12</w:t>
      </w:r>
      <w:r>
        <w:rPr>
          <w:rFonts w:hint="eastAsia" w:cs="Times New Roman" w:asciiTheme="minorEastAsia" w:hAnsiTheme="minorEastAsia" w:eastAsiaTheme="minorEastAsia"/>
          <w:sz w:val="28"/>
          <w:szCs w:val="28"/>
        </w:rPr>
        <w:t>月3</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日，采用资产基础法评估的鲁西矿业之股东全部权益价值为</w:t>
      </w:r>
      <w:r>
        <w:rPr>
          <w:rFonts w:cs="Times New Roman" w:asciiTheme="minorEastAsia" w:hAnsiTheme="minorEastAsia" w:eastAsiaTheme="minorEastAsia"/>
          <w:sz w:val="28"/>
          <w:szCs w:val="28"/>
        </w:rPr>
        <w:t>3,713,031.10</w:t>
      </w:r>
      <w:r>
        <w:rPr>
          <w:rFonts w:hint="eastAsia" w:cs="Times New Roman" w:asciiTheme="minorEastAsia" w:hAnsiTheme="minorEastAsia" w:eastAsiaTheme="minorEastAsia"/>
          <w:sz w:val="28"/>
          <w:szCs w:val="28"/>
        </w:rPr>
        <w:t>万元。基于上述评估价值，经交易各方协商确定，鲁西矿业</w:t>
      </w:r>
      <w:r>
        <w:rPr>
          <w:rFonts w:cs="Times New Roman" w:asciiTheme="minorEastAsia" w:hAnsiTheme="minorEastAsia" w:eastAsiaTheme="minorEastAsia"/>
          <w:sz w:val="28"/>
          <w:szCs w:val="28"/>
        </w:rPr>
        <w:t>51%</w:t>
      </w:r>
      <w:r>
        <w:rPr>
          <w:rFonts w:hint="eastAsia" w:cs="Times New Roman" w:asciiTheme="minorEastAsia" w:hAnsiTheme="minorEastAsia" w:eastAsiaTheme="minorEastAsia"/>
          <w:sz w:val="28"/>
          <w:szCs w:val="28"/>
        </w:rPr>
        <w:t>股权的转让价格为</w:t>
      </w:r>
      <w:r>
        <w:rPr>
          <w:rFonts w:cs="Times New Roman" w:asciiTheme="minorEastAsia" w:hAnsiTheme="minorEastAsia" w:eastAsiaTheme="minorEastAsia"/>
          <w:sz w:val="28"/>
          <w:szCs w:val="28"/>
        </w:rPr>
        <w:t>1,893,645.86</w:t>
      </w:r>
      <w:r>
        <w:rPr>
          <w:rFonts w:hint="eastAsia" w:cs="Times New Roman" w:asciiTheme="minorEastAsia" w:hAnsiTheme="minorEastAsia" w:eastAsiaTheme="minorEastAsia"/>
          <w:sz w:val="28"/>
          <w:szCs w:val="28"/>
        </w:rPr>
        <w:t>万元（含截至评估基准日标的股权滚存未分配利润）。</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年</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月</w:t>
      </w:r>
      <w:r>
        <w:rPr>
          <w:rFonts w:cs="Times New Roman" w:asciiTheme="minorEastAsia" w:hAnsiTheme="minorEastAsia" w:eastAsiaTheme="minorEastAsia"/>
          <w:sz w:val="28"/>
          <w:szCs w:val="28"/>
        </w:rPr>
        <w:t>16</w:t>
      </w:r>
      <w:r>
        <w:rPr>
          <w:rFonts w:hint="eastAsia" w:cs="Times New Roman" w:asciiTheme="minorEastAsia" w:hAnsiTheme="minorEastAsia" w:eastAsiaTheme="minorEastAsia"/>
          <w:sz w:val="28"/>
          <w:szCs w:val="28"/>
        </w:rPr>
        <w:t>日，鲁西矿业召开股东会，同意将可分配利润以鲁西矿业注册资本为基础向全体股东合计分配</w:t>
      </w:r>
      <w:r>
        <w:rPr>
          <w:rFonts w:cs="Times New Roman" w:asciiTheme="minorEastAsia" w:hAnsiTheme="minorEastAsia" w:eastAsiaTheme="minorEastAsia"/>
          <w:sz w:val="28"/>
          <w:szCs w:val="28"/>
        </w:rPr>
        <w:t>120,996.02</w:t>
      </w:r>
      <w:r>
        <w:rPr>
          <w:rFonts w:hint="eastAsia" w:cs="Times New Roman" w:asciiTheme="minorEastAsia" w:hAnsiTheme="minorEastAsia" w:eastAsiaTheme="minorEastAsia"/>
          <w:sz w:val="28"/>
          <w:szCs w:val="28"/>
        </w:rPr>
        <w:t>万元。鉴于转让价款中已经包含截至评估基准日标的股权滚存未分配利润，即鲁西矿业股权转让方已经取得了标的股权所对应的利润分配款合计</w:t>
      </w:r>
      <w:r>
        <w:rPr>
          <w:rFonts w:cs="Times New Roman" w:asciiTheme="minorEastAsia" w:hAnsiTheme="minorEastAsia" w:eastAsiaTheme="minorEastAsia"/>
          <w:sz w:val="28"/>
          <w:szCs w:val="28"/>
        </w:rPr>
        <w:t>61,707.97</w:t>
      </w:r>
      <w:r>
        <w:rPr>
          <w:rFonts w:hint="eastAsia" w:cs="Times New Roman" w:asciiTheme="minorEastAsia" w:hAnsiTheme="minorEastAsia" w:eastAsiaTheme="minorEastAsia"/>
          <w:sz w:val="28"/>
          <w:szCs w:val="28"/>
        </w:rPr>
        <w:t>万元，因此各方同意在实际支付的转让价款中予以扣除。最终公司实际支付的转让价款为</w:t>
      </w:r>
      <w:r>
        <w:rPr>
          <w:rFonts w:cs="Times New Roman" w:asciiTheme="minorEastAsia" w:hAnsiTheme="minorEastAsia" w:eastAsiaTheme="minorEastAsia"/>
          <w:sz w:val="28"/>
          <w:szCs w:val="28"/>
        </w:rPr>
        <w:t>1,831,937.89</w:t>
      </w:r>
      <w:r>
        <w:rPr>
          <w:rFonts w:hint="eastAsia" w:cs="Times New Roman" w:asciiTheme="minorEastAsia" w:hAnsiTheme="minorEastAsia" w:eastAsiaTheme="minorEastAsia"/>
          <w:sz w:val="28"/>
          <w:szCs w:val="28"/>
        </w:rPr>
        <w:t>万元。</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hint="eastAsia" w:ascii="楷体" w:hAnsi="楷体" w:eastAsia="楷体" w:cs="Times New Roman"/>
          <w:b/>
          <w:bCs/>
          <w:sz w:val="28"/>
          <w:szCs w:val="28"/>
        </w:rPr>
        <w:t>（二）新疆能化</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1、资产评估总体情况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本次交易的资产评估机构中评恒信以</w:t>
      </w:r>
      <w:r>
        <w:rPr>
          <w:rFonts w:cs="Times New Roman" w:asciiTheme="minorEastAsia" w:hAnsiTheme="minorEastAsia" w:eastAsiaTheme="minorEastAsia"/>
          <w:sz w:val="28"/>
          <w:szCs w:val="28"/>
        </w:rPr>
        <w:t>2022年12月31日为基准日，采用资产基础法对新疆能化股东全部权益进行评估，并出具了《兖矿能源集团股份有限公司拟收购兖矿新疆能化有限公司股权项目涉及之兖矿新疆能化有限公司股东全部权益价值资产评估报告》（中恒鲁评报字（2023）第027号）。</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根据评估结果，新疆能化总资产账面价值为</w:t>
      </w:r>
      <w:r>
        <w:rPr>
          <w:rFonts w:cs="Times New Roman" w:asciiTheme="minorEastAsia" w:hAnsiTheme="minorEastAsia" w:eastAsiaTheme="minorEastAsia"/>
          <w:sz w:val="28"/>
          <w:szCs w:val="28"/>
        </w:rPr>
        <w:t>528,717.30万元，评估价值为1,867,599.72万元，增值额为1,338,882.42万元，增值率为253.23%；总负债账面价值为277,040.45万元，评估价值为277,040.45万元，评估无增减值；净资产账面价值为251,676.85万元，评估价值为1,590,559.27万元，增值额为1,338,882.42万元，增值率为531.98%</w:t>
      </w:r>
      <w:r>
        <w:rPr>
          <w:rFonts w:hint="eastAsia" w:cs="Times New Roman" w:asciiTheme="minorEastAsia" w:hAnsiTheme="minorEastAsia" w:eastAsiaTheme="minorEastAsia"/>
          <w:sz w:val="28"/>
          <w:szCs w:val="28"/>
        </w:rPr>
        <w:t>。</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评估汇总情况详见下表：</w:t>
      </w:r>
    </w:p>
    <w:p>
      <w:pPr>
        <w:adjustRightInd w:val="0"/>
        <w:snapToGrid w:val="0"/>
        <w:ind w:left="206" w:leftChars="86"/>
        <w:jc w:val="right"/>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单位：万元</w:t>
      </w:r>
    </w:p>
    <w:tbl>
      <w:tblPr>
        <w:tblStyle w:val="15"/>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1724"/>
        <w:gridCol w:w="1752"/>
        <w:gridCol w:w="1546"/>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项目名称</w:t>
            </w:r>
          </w:p>
        </w:tc>
        <w:tc>
          <w:tcPr>
            <w:tcW w:w="1724" w:type="dxa"/>
            <w:tcBorders>
              <w:top w:val="single" w:color="auto" w:sz="4" w:space="0"/>
              <w:left w:val="nil"/>
              <w:bottom w:val="single" w:color="auto" w:sz="4" w:space="0"/>
              <w:right w:val="single" w:color="auto" w:sz="4" w:space="0"/>
            </w:tcBorders>
            <w:vAlign w:val="center"/>
          </w:tcPr>
          <w:p>
            <w:pPr>
              <w:adjustRightInd w:val="0"/>
              <w:spacing w:before="60" w:after="60" w:line="312" w:lineRule="atLeast"/>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账面价值</w:t>
            </w:r>
          </w:p>
        </w:tc>
        <w:tc>
          <w:tcPr>
            <w:tcW w:w="1752" w:type="dxa"/>
            <w:tcBorders>
              <w:top w:val="single" w:color="auto" w:sz="4" w:space="0"/>
              <w:left w:val="nil"/>
              <w:bottom w:val="single" w:color="auto" w:sz="4" w:space="0"/>
              <w:right w:val="single" w:color="auto" w:sz="4" w:space="0"/>
            </w:tcBorders>
            <w:vAlign w:val="center"/>
          </w:tcPr>
          <w:p>
            <w:pPr>
              <w:adjustRightInd w:val="0"/>
              <w:spacing w:before="60" w:after="60" w:line="312" w:lineRule="atLeast"/>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评估价值</w:t>
            </w:r>
          </w:p>
        </w:tc>
        <w:tc>
          <w:tcPr>
            <w:tcW w:w="1545" w:type="dxa"/>
            <w:tcBorders>
              <w:top w:val="single" w:color="auto" w:sz="4" w:space="0"/>
              <w:left w:val="nil"/>
              <w:bottom w:val="single" w:color="auto" w:sz="4" w:space="0"/>
              <w:right w:val="single" w:color="auto" w:sz="4" w:space="0"/>
            </w:tcBorders>
            <w:vAlign w:val="center"/>
          </w:tcPr>
          <w:p>
            <w:pPr>
              <w:adjustRightInd w:val="0"/>
              <w:spacing w:before="60" w:after="60" w:line="312" w:lineRule="atLeast"/>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评估增值</w:t>
            </w:r>
          </w:p>
        </w:tc>
        <w:tc>
          <w:tcPr>
            <w:tcW w:w="1530" w:type="dxa"/>
            <w:tcBorders>
              <w:top w:val="single" w:color="auto" w:sz="4" w:space="0"/>
              <w:left w:val="nil"/>
              <w:bottom w:val="single" w:color="auto" w:sz="4" w:space="0"/>
              <w:right w:val="single" w:color="auto" w:sz="4" w:space="0"/>
            </w:tcBorders>
            <w:vAlign w:val="center"/>
          </w:tcPr>
          <w:p>
            <w:pPr>
              <w:adjustRightInd w:val="0"/>
              <w:spacing w:before="60" w:after="60" w:line="312" w:lineRule="atLeast"/>
              <w:jc w:val="center"/>
              <w:textAlignment w:val="baseline"/>
              <w:rPr>
                <w:rFonts w:cs="Times New Roman" w:asciiTheme="minorEastAsia" w:hAnsiTheme="minorEastAsia" w:eastAsiaTheme="minorEastAsia"/>
                <w:b/>
                <w:sz w:val="21"/>
                <w:szCs w:val="21"/>
              </w:rPr>
            </w:pPr>
            <w:r>
              <w:rPr>
                <w:rFonts w:cs="Times New Roman" w:asciiTheme="minorEastAsia" w:hAnsiTheme="minorEastAsia" w:eastAsiaTheme="minorEastAsia"/>
                <w:b/>
                <w:sz w:val="21"/>
                <w:szCs w:val="21"/>
              </w:rPr>
              <w:t>评估增值率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流动资产</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139,398.64</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139,398.64</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非流动资产</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389,318.66</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1,728,201.08</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1,338,882.42</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343.90</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其中：长期股权投资</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369,040.15</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1,051,695.75</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682,655.60</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184.98</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ind w:firstLine="630" w:firstLineChars="30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投资性房地产</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ind w:firstLine="630" w:firstLineChars="300"/>
              <w:textAlignment w:val="baseline"/>
              <w:rPr>
                <w:rFonts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固定资产</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796.65</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921.29</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124.64</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15.65</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ind w:firstLine="630" w:firstLineChars="30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在建工程</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19,481.86</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340.29</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-19,141.57</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-98.25</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ind w:firstLine="630" w:firstLineChars="300"/>
              <w:textAlignment w:val="baseline"/>
              <w:rPr>
                <w:rFonts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无形资产</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675,243.76</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sz w:val="21"/>
                <w:szCs w:val="21"/>
              </w:rPr>
              <w:t>675,243.76</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ind w:firstLine="840" w:firstLineChars="40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土地使用权</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ind w:firstLine="630" w:firstLineChars="300"/>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其他</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资产总计</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528,717.30</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1,867,599.72</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1,338,882.42</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253.23</w:t>
            </w:r>
            <w:r>
              <w:rPr>
                <w:rFonts w:hint="eastAsia"/>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流动负债</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275,419.45</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275,419.45</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非流动负债</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1,621.00</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1,621.00</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负债总计</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277,040.45</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277,040.45</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sz w:val="21"/>
                <w:szCs w:val="21"/>
              </w:rPr>
            </w:pPr>
            <w:r>
              <w:rPr>
                <w:sz w:val="21"/>
                <w:szCs w:val="21"/>
              </w:rPr>
              <w:t>-</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pPr>
              <w:adjustRightInd w:val="0"/>
              <w:spacing w:before="60" w:after="60" w:line="312" w:lineRule="atLeast"/>
              <w:textAlignment w:val="baseline"/>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净资产</w:t>
            </w:r>
          </w:p>
        </w:tc>
        <w:tc>
          <w:tcPr>
            <w:tcW w:w="1724"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251,676.85</w:t>
            </w:r>
          </w:p>
        </w:tc>
        <w:tc>
          <w:tcPr>
            <w:tcW w:w="1752"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1,590,559.27</w:t>
            </w:r>
          </w:p>
        </w:tc>
        <w:tc>
          <w:tcPr>
            <w:tcW w:w="1545"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1,338,882.42</w:t>
            </w:r>
          </w:p>
        </w:tc>
        <w:tc>
          <w:tcPr>
            <w:tcW w:w="1530" w:type="dxa"/>
            <w:tcBorders>
              <w:top w:val="single" w:color="auto" w:sz="4" w:space="0"/>
              <w:left w:val="nil"/>
              <w:bottom w:val="single" w:color="auto" w:sz="4" w:space="0"/>
              <w:right w:val="single" w:color="auto" w:sz="4" w:space="0"/>
            </w:tcBorders>
            <w:vAlign w:val="center"/>
          </w:tcPr>
          <w:p>
            <w:pPr>
              <w:jc w:val="right"/>
              <w:rPr>
                <w:rFonts w:cs="Times New Roman" w:asciiTheme="minorEastAsia" w:hAnsiTheme="minorEastAsia" w:eastAsiaTheme="minorEastAsia"/>
                <w:b/>
                <w:bCs/>
                <w:sz w:val="21"/>
                <w:szCs w:val="21"/>
              </w:rPr>
            </w:pPr>
            <w:r>
              <w:rPr>
                <w:b/>
                <w:bCs/>
                <w:sz w:val="21"/>
                <w:szCs w:val="21"/>
              </w:rPr>
              <w:t>531.98</w:t>
            </w:r>
            <w:r>
              <w:rPr>
                <w:rFonts w:hint="eastAsia"/>
                <w:b/>
                <w:bCs/>
                <w:sz w:val="21"/>
                <w:szCs w:val="21"/>
              </w:rPr>
              <w:t>%</w:t>
            </w:r>
          </w:p>
        </w:tc>
      </w:tr>
    </w:tbl>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2</w:t>
      </w:r>
      <w:r>
        <w:rPr>
          <w:rFonts w:hint="eastAsia" w:cs="Times New Roman" w:asciiTheme="minorEastAsia" w:hAnsiTheme="minorEastAsia" w:eastAsiaTheme="minorEastAsia"/>
          <w:b/>
          <w:sz w:val="28"/>
          <w:szCs w:val="28"/>
        </w:rPr>
        <w:t>、评估合理性分析</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根据上表，新疆能化的评估增值主要源于长期股权投资项目（即下属子公司）及无形资产，而下属子公司及无形资产的评估增值主要源于矿业权评估增值。</w:t>
      </w:r>
      <w:r>
        <w:rPr>
          <w:rFonts w:hint="eastAsia" w:asciiTheme="minorEastAsia" w:hAnsiTheme="minorEastAsia" w:eastAsiaTheme="minorEastAsia"/>
          <w:sz w:val="28"/>
          <w:szCs w:val="28"/>
        </w:rPr>
        <w:t>2023年4月14日，财政部等三部门印发《矿业权出让收益征收办法》（财综〔</w:t>
      </w:r>
      <w:r>
        <w:rPr>
          <w:rFonts w:asciiTheme="minorEastAsia" w:hAnsiTheme="minorEastAsia" w:eastAsiaTheme="minorEastAsia"/>
          <w:sz w:val="28"/>
          <w:szCs w:val="28"/>
        </w:rPr>
        <w:t>2023〕10号）</w:t>
      </w:r>
      <w:r>
        <w:rPr>
          <w:rFonts w:hint="eastAsia" w:asciiTheme="minorEastAsia" w:hAnsiTheme="minorEastAsia" w:eastAsiaTheme="minorEastAsia"/>
          <w:sz w:val="28"/>
          <w:szCs w:val="28"/>
        </w:rPr>
        <w:t>，改变了矿业权出让收益的征收方式。为合理反应</w:t>
      </w:r>
      <w:r>
        <w:rPr>
          <w:rFonts w:hint="eastAsia" w:cs="Times New Roman" w:asciiTheme="minorEastAsia" w:hAnsiTheme="minorEastAsia" w:eastAsiaTheme="minorEastAsia"/>
          <w:sz w:val="28"/>
          <w:szCs w:val="28"/>
        </w:rPr>
        <w:t>新疆能化</w:t>
      </w:r>
      <w:r>
        <w:rPr>
          <w:rFonts w:hint="eastAsia" w:asciiTheme="minorEastAsia" w:hAnsiTheme="minorEastAsia" w:eastAsiaTheme="minorEastAsia"/>
          <w:sz w:val="28"/>
          <w:szCs w:val="28"/>
        </w:rPr>
        <w:t>股权的整体价值，本次交易中，</w:t>
      </w:r>
      <w:r>
        <w:rPr>
          <w:rFonts w:hint="eastAsia" w:cs="Times New Roman" w:asciiTheme="minorEastAsia" w:hAnsiTheme="minorEastAsia" w:eastAsiaTheme="minorEastAsia"/>
          <w:sz w:val="28"/>
          <w:szCs w:val="28"/>
        </w:rPr>
        <w:t>新疆能化</w:t>
      </w:r>
      <w:r>
        <w:rPr>
          <w:rFonts w:hint="eastAsia" w:asciiTheme="minorEastAsia" w:hAnsiTheme="minorEastAsia" w:eastAsiaTheme="minorEastAsia"/>
          <w:sz w:val="28"/>
          <w:szCs w:val="28"/>
        </w:rPr>
        <w:t>下属各矿业权按照《矿业权出让收益征收办法》对预计出让收益金额进行了预估测算，并作为资产基础法评估中的矿业权评估值抵减项。</w:t>
      </w:r>
      <w:r>
        <w:rPr>
          <w:rFonts w:hint="eastAsia" w:cs="Times New Roman" w:asciiTheme="minorEastAsia" w:hAnsiTheme="minorEastAsia" w:eastAsiaTheme="minorEastAsia"/>
          <w:sz w:val="28"/>
          <w:szCs w:val="28"/>
        </w:rPr>
        <w:t>新疆能化评估增值的具体构成如下：</w:t>
      </w:r>
    </w:p>
    <w:p>
      <w:pPr>
        <w:keepNext/>
        <w:adjustRightInd w:val="0"/>
        <w:snapToGrid w:val="0"/>
        <w:ind w:left="206" w:leftChars="86"/>
        <w:jc w:val="right"/>
        <w:textAlignment w:val="baseline"/>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单位：万元</w:t>
      </w:r>
    </w:p>
    <w:tbl>
      <w:tblPr>
        <w:tblStyle w:val="15"/>
        <w:tblW w:w="5000" w:type="pct"/>
        <w:tblInd w:w="0" w:type="dxa"/>
        <w:tblLayout w:type="fixed"/>
        <w:tblCellMar>
          <w:top w:w="0" w:type="dxa"/>
          <w:left w:w="108" w:type="dxa"/>
          <w:bottom w:w="0" w:type="dxa"/>
          <w:right w:w="108" w:type="dxa"/>
        </w:tblCellMar>
      </w:tblPr>
      <w:tblGrid>
        <w:gridCol w:w="668"/>
        <w:gridCol w:w="1902"/>
        <w:gridCol w:w="1360"/>
        <w:gridCol w:w="1593"/>
        <w:gridCol w:w="1595"/>
        <w:gridCol w:w="1403"/>
      </w:tblGrid>
      <w:tr>
        <w:tblPrEx>
          <w:tblCellMar>
            <w:top w:w="0" w:type="dxa"/>
            <w:left w:w="108" w:type="dxa"/>
            <w:bottom w:w="0" w:type="dxa"/>
            <w:right w:w="108" w:type="dxa"/>
          </w:tblCellMar>
        </w:tblPrEx>
        <w:trPr>
          <w:trHeight w:val="397" w:hRule="atLeast"/>
          <w:tblHeader/>
        </w:trPr>
        <w:tc>
          <w:tcPr>
            <w:tcW w:w="1508"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项目</w:t>
            </w:r>
          </w:p>
        </w:tc>
        <w:tc>
          <w:tcPr>
            <w:tcW w:w="798" w:type="pct"/>
            <w:tcBorders>
              <w:top w:val="single" w:color="000000" w:sz="4" w:space="0"/>
              <w:left w:val="nil"/>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账面价值</w:t>
            </w:r>
          </w:p>
        </w:tc>
        <w:tc>
          <w:tcPr>
            <w:tcW w:w="935" w:type="pct"/>
            <w:tcBorders>
              <w:top w:val="single" w:color="000000" w:sz="4" w:space="0"/>
              <w:left w:val="nil"/>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评估价值</w:t>
            </w:r>
          </w:p>
        </w:tc>
        <w:tc>
          <w:tcPr>
            <w:tcW w:w="936" w:type="pct"/>
            <w:tcBorders>
              <w:top w:val="single" w:color="000000" w:sz="4" w:space="0"/>
              <w:left w:val="nil"/>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评估增值</w:t>
            </w:r>
          </w:p>
        </w:tc>
        <w:tc>
          <w:tcPr>
            <w:tcW w:w="823" w:type="pct"/>
            <w:tcBorders>
              <w:top w:val="single" w:color="000000" w:sz="4" w:space="0"/>
              <w:left w:val="nil"/>
              <w:bottom w:val="single" w:color="000000" w:sz="4" w:space="0"/>
              <w:right w:val="single" w:color="000000" w:sz="4" w:space="0"/>
            </w:tcBorders>
            <w:vAlign w:val="center"/>
          </w:tcPr>
          <w:p>
            <w:pPr>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评估增值率</w:t>
            </w:r>
          </w:p>
        </w:tc>
      </w:tr>
      <w:tr>
        <w:tblPrEx>
          <w:tblCellMar>
            <w:top w:w="0" w:type="dxa"/>
            <w:left w:w="108" w:type="dxa"/>
            <w:bottom w:w="0" w:type="dxa"/>
            <w:right w:w="108" w:type="dxa"/>
          </w:tblCellMar>
        </w:tblPrEx>
        <w:trPr>
          <w:trHeight w:val="397" w:hRule="atLeast"/>
        </w:trPr>
        <w:tc>
          <w:tcPr>
            <w:tcW w:w="1508" w:type="pct"/>
            <w:gridSpan w:val="2"/>
            <w:tcBorders>
              <w:top w:val="single" w:color="000000" w:sz="4" w:space="0"/>
              <w:left w:val="single" w:color="000000" w:sz="4" w:space="0"/>
              <w:bottom w:val="single" w:color="000000" w:sz="4" w:space="0"/>
              <w:right w:val="single" w:color="000000" w:sz="4" w:space="0"/>
            </w:tcBorders>
            <w:vAlign w:val="center"/>
          </w:tcPr>
          <w:p>
            <w:pP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股东全部权益</w:t>
            </w:r>
          </w:p>
        </w:tc>
        <w:tc>
          <w:tcPr>
            <w:tcW w:w="1324"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b/>
                <w:bCs/>
                <w:sz w:val="21"/>
                <w:szCs w:val="21"/>
              </w:rPr>
            </w:pPr>
            <w:r>
              <w:rPr>
                <w:b/>
                <w:bCs/>
                <w:color w:val="000000"/>
                <w:sz w:val="21"/>
                <w:szCs w:val="21"/>
                <w:lang w:bidi="ar"/>
              </w:rPr>
              <w:t xml:space="preserve">251,676.85 </w:t>
            </w:r>
          </w:p>
        </w:tc>
        <w:tc>
          <w:tcPr>
            <w:tcW w:w="1551"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b/>
                <w:bCs/>
                <w:sz w:val="21"/>
                <w:szCs w:val="21"/>
              </w:rPr>
            </w:pPr>
            <w:r>
              <w:rPr>
                <w:b/>
                <w:bCs/>
                <w:color w:val="000000"/>
                <w:sz w:val="21"/>
                <w:szCs w:val="21"/>
                <w:lang w:bidi="ar"/>
              </w:rPr>
              <w:t xml:space="preserve">1,590,559.27 </w:t>
            </w:r>
          </w:p>
        </w:tc>
        <w:tc>
          <w:tcPr>
            <w:tcW w:w="1553"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b/>
                <w:bCs/>
                <w:sz w:val="21"/>
                <w:szCs w:val="21"/>
              </w:rPr>
            </w:pPr>
            <w:r>
              <w:rPr>
                <w:b/>
                <w:bCs/>
                <w:color w:val="000000"/>
                <w:sz w:val="21"/>
                <w:szCs w:val="21"/>
                <w:lang w:bidi="ar"/>
              </w:rPr>
              <w:t xml:space="preserve">1,338,882.41 </w:t>
            </w:r>
          </w:p>
        </w:tc>
        <w:tc>
          <w:tcPr>
            <w:tcW w:w="1366"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b/>
                <w:bCs/>
                <w:sz w:val="21"/>
                <w:szCs w:val="21"/>
              </w:rPr>
            </w:pPr>
            <w:r>
              <w:rPr>
                <w:b/>
                <w:bCs/>
                <w:color w:val="000000"/>
                <w:sz w:val="21"/>
                <w:szCs w:val="21"/>
                <w:lang w:bidi="ar"/>
              </w:rPr>
              <w:t>531.98%</w:t>
            </w:r>
          </w:p>
        </w:tc>
      </w:tr>
      <w:tr>
        <w:tblPrEx>
          <w:tblCellMar>
            <w:top w:w="0" w:type="dxa"/>
            <w:left w:w="108" w:type="dxa"/>
            <w:bottom w:w="0" w:type="dxa"/>
            <w:right w:w="108" w:type="dxa"/>
          </w:tblCellMar>
        </w:tblPrEx>
        <w:trPr>
          <w:trHeight w:val="397" w:hRule="atLeast"/>
        </w:trPr>
        <w:tc>
          <w:tcPr>
            <w:tcW w:w="392" w:type="pct"/>
            <w:vMerge w:val="restart"/>
            <w:tcBorders>
              <w:top w:val="nil"/>
              <w:left w:val="single" w:color="000000" w:sz="4" w:space="0"/>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其中</w:t>
            </w:r>
          </w:p>
        </w:tc>
        <w:tc>
          <w:tcPr>
            <w:tcW w:w="1116" w:type="pct"/>
            <w:tcBorders>
              <w:top w:val="nil"/>
              <w:left w:val="nil"/>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矿业权权益价值</w:t>
            </w:r>
          </w:p>
        </w:tc>
        <w:tc>
          <w:tcPr>
            <w:tcW w:w="1324"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125,412.31 </w:t>
            </w:r>
          </w:p>
        </w:tc>
        <w:tc>
          <w:tcPr>
            <w:tcW w:w="1551"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1,471,344.70 </w:t>
            </w:r>
          </w:p>
        </w:tc>
        <w:tc>
          <w:tcPr>
            <w:tcW w:w="1553"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1,345,932.39 </w:t>
            </w:r>
          </w:p>
        </w:tc>
        <w:tc>
          <w:tcPr>
            <w:tcW w:w="1366"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1,073.21%</w:t>
            </w:r>
          </w:p>
        </w:tc>
      </w:tr>
      <w:tr>
        <w:tblPrEx>
          <w:tblCellMar>
            <w:top w:w="0" w:type="dxa"/>
            <w:left w:w="108" w:type="dxa"/>
            <w:bottom w:w="0" w:type="dxa"/>
            <w:right w:w="108" w:type="dxa"/>
          </w:tblCellMar>
        </w:tblPrEx>
        <w:trPr>
          <w:trHeight w:val="397" w:hRule="atLeast"/>
        </w:trPr>
        <w:tc>
          <w:tcPr>
            <w:tcW w:w="392" w:type="pct"/>
            <w:vMerge w:val="continue"/>
            <w:tcBorders>
              <w:top w:val="nil"/>
              <w:left w:val="single" w:color="000000" w:sz="4" w:space="0"/>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p>
        </w:tc>
        <w:tc>
          <w:tcPr>
            <w:tcW w:w="1116" w:type="pct"/>
            <w:tcBorders>
              <w:top w:val="nil"/>
              <w:left w:val="nil"/>
              <w:bottom w:val="single" w:color="000000"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固定资产</w:t>
            </w:r>
          </w:p>
        </w:tc>
        <w:tc>
          <w:tcPr>
            <w:tcW w:w="1324"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597,577.90 </w:t>
            </w:r>
          </w:p>
        </w:tc>
        <w:tc>
          <w:tcPr>
            <w:tcW w:w="1551"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 572,940.51 </w:t>
            </w:r>
          </w:p>
        </w:tc>
        <w:tc>
          <w:tcPr>
            <w:tcW w:w="1553"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 -24,637.39 </w:t>
            </w:r>
          </w:p>
        </w:tc>
        <w:tc>
          <w:tcPr>
            <w:tcW w:w="1366" w:type="dxa"/>
            <w:tcBorders>
              <w:top w:val="nil"/>
              <w:left w:val="nil"/>
              <w:bottom w:val="single" w:color="000000"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-4.12%</w:t>
            </w:r>
          </w:p>
        </w:tc>
      </w:tr>
      <w:tr>
        <w:tblPrEx>
          <w:tblCellMar>
            <w:top w:w="0" w:type="dxa"/>
            <w:left w:w="108" w:type="dxa"/>
            <w:bottom w:w="0" w:type="dxa"/>
            <w:right w:w="108" w:type="dxa"/>
          </w:tblCellMar>
        </w:tblPrEx>
        <w:trPr>
          <w:trHeight w:val="397" w:hRule="atLeast"/>
        </w:trPr>
        <w:tc>
          <w:tcPr>
            <w:tcW w:w="392" w:type="pct"/>
            <w:vMerge w:val="continue"/>
            <w:tcBorders>
              <w:top w:val="nil"/>
              <w:left w:val="single" w:color="000000" w:sz="4" w:space="0"/>
              <w:bottom w:val="single" w:color="auto" w:sz="4" w:space="0"/>
              <w:right w:val="single" w:color="000000" w:sz="4" w:space="0"/>
            </w:tcBorders>
            <w:vAlign w:val="center"/>
          </w:tcPr>
          <w:p>
            <w:pPr>
              <w:rPr>
                <w:rFonts w:cs="Times New Roman" w:asciiTheme="minorEastAsia" w:hAnsiTheme="minorEastAsia" w:eastAsiaTheme="minorEastAsia"/>
                <w:color w:val="000000"/>
                <w:sz w:val="21"/>
                <w:szCs w:val="21"/>
              </w:rPr>
            </w:pPr>
          </w:p>
        </w:tc>
        <w:tc>
          <w:tcPr>
            <w:tcW w:w="1116" w:type="pct"/>
            <w:tcBorders>
              <w:top w:val="nil"/>
              <w:left w:val="nil"/>
              <w:bottom w:val="single" w:color="auto" w:sz="4" w:space="0"/>
              <w:right w:val="single" w:color="000000" w:sz="4" w:space="0"/>
            </w:tcBorders>
            <w:vAlign w:val="center"/>
          </w:tcPr>
          <w:p>
            <w:pP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土地</w:t>
            </w:r>
          </w:p>
        </w:tc>
        <w:tc>
          <w:tcPr>
            <w:tcW w:w="1324"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 26,149.66 </w:t>
            </w:r>
          </w:p>
        </w:tc>
        <w:tc>
          <w:tcPr>
            <w:tcW w:w="1551"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 36,123.45 </w:t>
            </w:r>
          </w:p>
        </w:tc>
        <w:tc>
          <w:tcPr>
            <w:tcW w:w="1553"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 xml:space="preserve"> 9,973.79 </w:t>
            </w:r>
          </w:p>
        </w:tc>
        <w:tc>
          <w:tcPr>
            <w:tcW w:w="1366" w:type="dxa"/>
            <w:tcBorders>
              <w:top w:val="nil"/>
              <w:left w:val="nil"/>
              <w:bottom w:val="single" w:color="auto" w:sz="4" w:space="0"/>
              <w:right w:val="single" w:color="000000" w:sz="4" w:space="0"/>
            </w:tcBorders>
            <w:vAlign w:val="center"/>
          </w:tcPr>
          <w:p>
            <w:pPr>
              <w:jc w:val="right"/>
              <w:textAlignment w:val="center"/>
              <w:rPr>
                <w:rFonts w:cs="Times New Roman" w:asciiTheme="minorEastAsia" w:hAnsiTheme="minorEastAsia" w:eastAsiaTheme="minorEastAsia"/>
                <w:color w:val="000000"/>
                <w:sz w:val="21"/>
                <w:szCs w:val="21"/>
              </w:rPr>
            </w:pPr>
            <w:r>
              <w:rPr>
                <w:color w:val="000000"/>
                <w:sz w:val="21"/>
                <w:szCs w:val="21"/>
                <w:lang w:bidi="ar"/>
              </w:rPr>
              <w:t>38.14%</w:t>
            </w:r>
          </w:p>
        </w:tc>
      </w:tr>
    </w:tbl>
    <w:p>
      <w:pPr>
        <w:adjustRightInd w:val="0"/>
        <w:snapToGrid w:val="0"/>
        <w:spacing w:line="300" w:lineRule="auto"/>
        <w:ind w:firstLine="420" w:firstLineChars="200"/>
        <w:jc w:val="both"/>
        <w:rPr>
          <w:rFonts w:cs="Times New Roman" w:asciiTheme="minorEastAsia" w:hAnsiTheme="minorEastAsia" w:eastAsiaTheme="minorEastAsia"/>
          <w:sz w:val="21"/>
          <w:szCs w:val="28"/>
        </w:rPr>
      </w:pPr>
      <w:r>
        <w:rPr>
          <w:rFonts w:hint="eastAsia" w:cs="Times New Roman" w:asciiTheme="minorEastAsia" w:hAnsiTheme="minorEastAsia" w:eastAsiaTheme="minorEastAsia"/>
          <w:sz w:val="21"/>
          <w:szCs w:val="28"/>
        </w:rPr>
        <w:t>注</w:t>
      </w:r>
      <w:r>
        <w:rPr>
          <w:rFonts w:cs="Times New Roman" w:asciiTheme="minorEastAsia" w:hAnsiTheme="minorEastAsia" w:eastAsiaTheme="minorEastAsia"/>
          <w:sz w:val="21"/>
          <w:szCs w:val="28"/>
        </w:rPr>
        <w:t>1：上表中矿业权权益价值、固定资产、土地为新疆能化归母口径数据，即新疆能化母公司相关科目金额与各资产基础法定价子公司相关科目金额乘以新疆能化持股比例的合计数。</w:t>
      </w:r>
    </w:p>
    <w:p>
      <w:pPr>
        <w:adjustRightInd w:val="0"/>
        <w:snapToGrid w:val="0"/>
        <w:spacing w:line="300" w:lineRule="auto"/>
        <w:ind w:firstLine="420" w:firstLineChars="200"/>
        <w:jc w:val="both"/>
        <w:rPr>
          <w:rFonts w:cs="Times New Roman" w:asciiTheme="minorEastAsia" w:hAnsiTheme="minorEastAsia" w:eastAsiaTheme="minorEastAsia"/>
          <w:sz w:val="21"/>
          <w:szCs w:val="28"/>
        </w:rPr>
      </w:pPr>
      <w:r>
        <w:rPr>
          <w:rFonts w:hint="eastAsia" w:cs="Times New Roman" w:asciiTheme="minorEastAsia" w:hAnsiTheme="minorEastAsia" w:eastAsiaTheme="minorEastAsia"/>
          <w:sz w:val="21"/>
          <w:szCs w:val="28"/>
        </w:rPr>
        <w:t>注</w:t>
      </w:r>
      <w:r>
        <w:rPr>
          <w:rFonts w:cs="Times New Roman" w:asciiTheme="minorEastAsia" w:hAnsiTheme="minorEastAsia" w:eastAsiaTheme="minorEastAsia"/>
          <w:sz w:val="21"/>
          <w:szCs w:val="28"/>
        </w:rPr>
        <w:t>2：矿业权权益价值按照矿业权评估值扣减预计矿业权出让收益金额确定。矿业权权益价值=矿业权评估价值-预计矿业权出让收益金额</w:t>
      </w:r>
      <w:r>
        <w:rPr>
          <w:rFonts w:cs="Times New Roman" w:asciiTheme="minorEastAsia" w:hAnsiTheme="minorEastAsia" w:eastAsiaTheme="minorEastAsia"/>
          <w:color w:val="000000"/>
          <w:sz w:val="21"/>
          <w:szCs w:val="28"/>
        </w:rPr>
        <w:t>。</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）矿业权增值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根据本次交易的矿权评估机构北京矿通出具的矿通评报字</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第</w:t>
      </w:r>
      <w:r>
        <w:rPr>
          <w:rFonts w:cs="Times New Roman" w:asciiTheme="minorEastAsia" w:hAnsiTheme="minorEastAsia" w:eastAsiaTheme="minorEastAsia"/>
          <w:sz w:val="28"/>
          <w:szCs w:val="28"/>
        </w:rPr>
        <w:t>022</w:t>
      </w:r>
      <w:r>
        <w:rPr>
          <w:rFonts w:hint="eastAsia" w:cs="Times New Roman" w:asciiTheme="minorEastAsia" w:hAnsiTheme="minorEastAsia" w:eastAsiaTheme="minorEastAsia"/>
          <w:sz w:val="28"/>
          <w:szCs w:val="28"/>
        </w:rPr>
        <w:t>号至第</w:t>
      </w:r>
      <w:r>
        <w:rPr>
          <w:rFonts w:cs="Times New Roman" w:asciiTheme="minorEastAsia" w:hAnsiTheme="minorEastAsia" w:eastAsiaTheme="minorEastAsia"/>
          <w:sz w:val="28"/>
          <w:szCs w:val="28"/>
        </w:rPr>
        <w:t>029</w:t>
      </w:r>
      <w:r>
        <w:rPr>
          <w:rFonts w:hint="eastAsia" w:cs="Times New Roman" w:asciiTheme="minorEastAsia" w:hAnsiTheme="minorEastAsia" w:eastAsiaTheme="minorEastAsia"/>
          <w:sz w:val="28"/>
          <w:szCs w:val="28"/>
        </w:rPr>
        <w:t>号矿业权评估报告</w:t>
      </w:r>
      <w:r>
        <w:rPr>
          <w:rFonts w:cs="Times New Roman" w:asciiTheme="minorEastAsia" w:hAnsiTheme="minorEastAsia" w:eastAsiaTheme="minorEastAsia"/>
          <w:sz w:val="28"/>
          <w:szCs w:val="28"/>
        </w:rPr>
        <w:t>，截至2022年12月31日，</w:t>
      </w:r>
      <w:r>
        <w:rPr>
          <w:rFonts w:hint="eastAsia" w:cs="Times New Roman" w:asciiTheme="minorEastAsia" w:hAnsiTheme="minorEastAsia" w:eastAsiaTheme="minorEastAsia"/>
          <w:sz w:val="28"/>
          <w:szCs w:val="28"/>
        </w:rPr>
        <w:t>新疆能化及其子公司</w:t>
      </w:r>
      <w:r>
        <w:rPr>
          <w:rFonts w:cs="Times New Roman" w:asciiTheme="minorEastAsia" w:hAnsiTheme="minorEastAsia" w:eastAsiaTheme="minorEastAsia"/>
          <w:sz w:val="28"/>
          <w:szCs w:val="28"/>
        </w:rPr>
        <w:t>相关矿业权账面价值</w:t>
      </w:r>
      <w:r>
        <w:rPr>
          <w:rFonts w:hint="eastAsia" w:cs="Times New Roman" w:asciiTheme="minorEastAsia" w:hAnsiTheme="minorEastAsia" w:eastAsiaTheme="minorEastAsia"/>
          <w:sz w:val="28"/>
          <w:szCs w:val="28"/>
        </w:rPr>
        <w:t>合计</w:t>
      </w:r>
      <w:r>
        <w:rPr>
          <w:rFonts w:cs="Times New Roman" w:asciiTheme="minorEastAsia" w:hAnsiTheme="minorEastAsia" w:eastAsiaTheme="minorEastAsia"/>
          <w:sz w:val="28"/>
          <w:szCs w:val="28"/>
        </w:rPr>
        <w:t>192,333.12万元，矿业权评估价值</w:t>
      </w:r>
      <w:r>
        <w:rPr>
          <w:rFonts w:hint="eastAsia" w:cs="Times New Roman" w:asciiTheme="minorEastAsia" w:hAnsiTheme="minorEastAsia" w:eastAsiaTheme="minorEastAsia"/>
          <w:sz w:val="28"/>
          <w:szCs w:val="28"/>
        </w:rPr>
        <w:t>合计</w:t>
      </w:r>
      <w:r>
        <w:rPr>
          <w:rFonts w:cs="Times New Roman" w:asciiTheme="minorEastAsia" w:hAnsiTheme="minorEastAsia" w:eastAsiaTheme="minorEastAsia"/>
          <w:sz w:val="28"/>
          <w:szCs w:val="28"/>
        </w:rPr>
        <w:t>1,861,053.72万元，评估增值1,668,720.60万元，评估增值率867.62%。</w:t>
      </w:r>
      <w:r>
        <w:rPr>
          <w:rFonts w:hint="eastAsia" w:cs="Times New Roman" w:asciiTheme="minorEastAsia" w:hAnsiTheme="minorEastAsia" w:eastAsiaTheme="minorEastAsia"/>
          <w:sz w:val="28"/>
          <w:szCs w:val="28"/>
        </w:rPr>
        <w:t>新疆能化及其子公司矿业权权益价值合计</w:t>
      </w:r>
      <w:r>
        <w:rPr>
          <w:rFonts w:cs="Times New Roman" w:asciiTheme="minorEastAsia" w:hAnsiTheme="minorEastAsia" w:eastAsiaTheme="minorEastAsia"/>
          <w:sz w:val="28"/>
          <w:szCs w:val="28"/>
        </w:rPr>
        <w:t>1,683,377.94</w:t>
      </w:r>
      <w:r>
        <w:rPr>
          <w:rFonts w:hint="eastAsia" w:cs="Times New Roman" w:asciiTheme="minorEastAsia" w:hAnsiTheme="minorEastAsia" w:eastAsiaTheme="minorEastAsia"/>
          <w:sz w:val="28"/>
          <w:szCs w:val="28"/>
        </w:rPr>
        <w:t>万元，矿业权权益价值增值</w:t>
      </w:r>
      <w:r>
        <w:rPr>
          <w:rFonts w:cs="Times New Roman" w:asciiTheme="minorEastAsia" w:hAnsiTheme="minorEastAsia" w:eastAsiaTheme="minorEastAsia"/>
          <w:sz w:val="28"/>
          <w:szCs w:val="28"/>
        </w:rPr>
        <w:t>1,491,044.82</w:t>
      </w:r>
      <w:r>
        <w:rPr>
          <w:rFonts w:hint="eastAsia" w:cs="Times New Roman" w:asciiTheme="minorEastAsia" w:hAnsiTheme="minorEastAsia" w:eastAsiaTheme="minorEastAsia"/>
          <w:sz w:val="28"/>
          <w:szCs w:val="28"/>
        </w:rPr>
        <w:t>万元，矿业权权益价值增值率</w:t>
      </w:r>
      <w:r>
        <w:rPr>
          <w:rFonts w:cs="Times New Roman" w:asciiTheme="minorEastAsia" w:hAnsiTheme="minorEastAsia" w:eastAsiaTheme="minorEastAsia"/>
          <w:sz w:val="28"/>
          <w:szCs w:val="28"/>
        </w:rPr>
        <w:t>775.24%</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其中，</w:t>
      </w:r>
      <w:r>
        <w:rPr>
          <w:rFonts w:hint="eastAsia" w:cs="Times New Roman" w:asciiTheme="minorEastAsia" w:hAnsiTheme="minorEastAsia" w:eastAsiaTheme="minorEastAsia"/>
          <w:sz w:val="28"/>
          <w:szCs w:val="28"/>
        </w:rPr>
        <w:t>归属于新疆能化的矿业权账面价值合计</w:t>
      </w:r>
      <w:r>
        <w:rPr>
          <w:rFonts w:cs="Times New Roman" w:asciiTheme="minorEastAsia" w:hAnsiTheme="minorEastAsia" w:eastAsiaTheme="minorEastAsia"/>
          <w:sz w:val="28"/>
          <w:szCs w:val="28"/>
        </w:rPr>
        <w:t>125,412.31万元，矿业权权益价值合计1,471,344.70万元，矿业权权益价值增值1,345,932.39万元</w:t>
      </w:r>
      <w:r>
        <w:rPr>
          <w:rFonts w:hint="eastAsia" w:cs="Times New Roman" w:asciiTheme="minorEastAsia" w:hAnsiTheme="minorEastAsia" w:eastAsiaTheme="minorEastAsia"/>
          <w:sz w:val="28"/>
          <w:szCs w:val="28"/>
        </w:rPr>
        <w:t>，矿业权权益价值增值率</w:t>
      </w:r>
      <w:r>
        <w:rPr>
          <w:rFonts w:cs="Times New Roman" w:asciiTheme="minorEastAsia" w:hAnsiTheme="minorEastAsia" w:eastAsiaTheme="minorEastAsia"/>
          <w:sz w:val="28"/>
          <w:szCs w:val="28"/>
        </w:rPr>
        <w:t>1,073.21%</w:t>
      </w:r>
      <w:r>
        <w:rPr>
          <w:rFonts w:hint="eastAsia" w:cs="Times New Roman" w:asciiTheme="minorEastAsia" w:hAnsiTheme="minorEastAsia" w:eastAsiaTheme="minorEastAsia"/>
          <w:sz w:val="28"/>
          <w:szCs w:val="28"/>
        </w:rPr>
        <w:t>。主要</w:t>
      </w:r>
      <w:r>
        <w:rPr>
          <w:rFonts w:cs="Times New Roman" w:asciiTheme="minorEastAsia" w:hAnsiTheme="minorEastAsia" w:eastAsiaTheme="minorEastAsia"/>
          <w:sz w:val="28"/>
          <w:szCs w:val="28"/>
        </w:rPr>
        <w:t>增值原因如下</w:t>
      </w:r>
      <w:r>
        <w:rPr>
          <w:rFonts w:hint="eastAsia" w:cs="Times New Roman" w:asciiTheme="minorEastAsia" w:hAnsiTheme="minorEastAsia" w:eastAsiaTheme="minorEastAsia"/>
          <w:sz w:val="28"/>
          <w:szCs w:val="28"/>
        </w:rPr>
        <w:t>：</w:t>
      </w:r>
    </w:p>
    <w:p>
      <w:pPr>
        <w:numPr>
          <w:ilvl w:val="0"/>
          <w:numId w:val="2"/>
        </w:num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Style w:val="19"/>
          <w:rFonts w:hint="eastAsia"/>
          <w:sz w:val="28"/>
          <w:szCs w:val="28"/>
        </w:rPr>
        <w:t>伊犁一号煤矿采矿权、硫磺沟煤矿采矿权、伊犁四号矿井采矿权分别于2010年、2007年、2010年取得（伊犁四号矿井取得时为探矿权，于2018年转为采矿权），</w:t>
      </w:r>
      <w:r>
        <w:rPr>
          <w:rFonts w:hint="eastAsia" w:cs="Times New Roman" w:asciiTheme="minorEastAsia" w:hAnsiTheme="minorEastAsia" w:eastAsiaTheme="minorEastAsia"/>
          <w:sz w:val="28"/>
          <w:szCs w:val="28"/>
        </w:rPr>
        <w:t xml:space="preserve">取得时以经评估的出让收益金额作为原始入账成本，其评估基准日的矿业权账面值为原始入账成本摊销后价值，而矿业权评估值则是根据评估基准日资源量、生产规模、现有的采选技术水平和预计的产品市场价格采用折现现金流量法测算得出的净收益现值，因此较会计账面价值存在较大的增值。      </w:t>
      </w:r>
    </w:p>
    <w:p>
      <w:pPr>
        <w:numPr>
          <w:ilvl w:val="0"/>
          <w:numId w:val="2"/>
        </w:num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吉木萨尔水西沟矿区保盛煤矿采矿权、吉木萨尔水西沟矿区红山洼煤矿采矿权于2007年取得，</w:t>
      </w:r>
      <w:r>
        <w:rPr>
          <w:rFonts w:hint="eastAsia" w:cs="Times New Roman" w:asciiTheme="minorEastAsia" w:hAnsiTheme="minorEastAsia" w:eastAsiaTheme="minorEastAsia"/>
          <w:color w:val="000000"/>
          <w:sz w:val="28"/>
          <w:szCs w:val="28"/>
        </w:rPr>
        <w:t>以取得时转让合同规定的价款或评估价值为基础作为原始入账成本，其</w:t>
      </w:r>
      <w:r>
        <w:rPr>
          <w:rFonts w:hint="eastAsia" w:asciiTheme="minorEastAsia" w:hAnsiTheme="minorEastAsia" w:eastAsiaTheme="minorEastAsia"/>
          <w:sz w:val="28"/>
          <w:szCs w:val="28"/>
        </w:rPr>
        <w:t>矿业权取得时点与本次评估基准日时间间隔较长。</w:t>
      </w:r>
      <w:r>
        <w:rPr>
          <w:rFonts w:hint="eastAsia" w:cs="Times New Roman" w:asciiTheme="minorEastAsia" w:hAnsiTheme="minorEastAsia" w:eastAsiaTheme="minorEastAsia"/>
          <w:color w:val="000000"/>
          <w:sz w:val="28"/>
          <w:szCs w:val="28"/>
        </w:rPr>
        <w:t>取得时转让合同规定的价款或评估价值考虑了</w:t>
      </w:r>
      <w:r>
        <w:rPr>
          <w:rFonts w:hint="eastAsia" w:asciiTheme="minorEastAsia" w:hAnsiTheme="minorEastAsia" w:eastAsiaTheme="minorEastAsia"/>
          <w:sz w:val="28"/>
          <w:szCs w:val="28"/>
        </w:rPr>
        <w:t>煤炭产品销售价格，本次评估基准日煤炭产品销售价格较矿业权取得时点的销售价格有大幅提高，导致最终矿业权评估价值较账面值有大幅增加。</w:t>
      </w:r>
    </w:p>
    <w:p>
      <w:pPr>
        <w:numPr>
          <w:ilvl w:val="0"/>
          <w:numId w:val="3"/>
        </w:num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Style w:val="19"/>
          <w:sz w:val="28"/>
          <w:szCs w:val="28"/>
        </w:rPr>
        <w:t>准东煤田奇台县黄草湖一至十一勘查区勘探探矿权、准东煤田吉木萨尔县五彩湾矿区四号露天矿田勘探探矿权分别于2007年、2013年取得，</w:t>
      </w:r>
      <w:r>
        <w:rPr>
          <w:rStyle w:val="19"/>
          <w:rFonts w:hint="eastAsia" w:eastAsiaTheme="minorEastAsia"/>
          <w:sz w:val="28"/>
          <w:szCs w:val="28"/>
        </w:rPr>
        <w:t>矿业权</w:t>
      </w:r>
      <w:r>
        <w:rPr>
          <w:rFonts w:hint="eastAsia" w:cs="Times New Roman" w:asciiTheme="minorEastAsia" w:hAnsiTheme="minorEastAsia" w:eastAsiaTheme="minorEastAsia"/>
          <w:sz w:val="28"/>
          <w:szCs w:val="28"/>
        </w:rPr>
        <w:t>评估增值较大，主要原因为新疆能化探矿权取得时，投入勘查工作量较少，入账成本较低。本次评估对矿山进行了进一步勘查工作，基本地质条件已经查明，探明了资源储量为大型规模，具有潜在的投资开采价值，矿山未来的收益可以测算，导致探矿权的评估增值较大。</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4）国家对矿山企业减税降负政策的影响和矿业企业自身管理水平的提高，使新疆能化下属涉矿企业经营成本降低，导致矿业权评估增值。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（2）土地增值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截至评估基准日，新疆能化土地账面价值（新疆能化归母口径）</w:t>
      </w:r>
      <w:r>
        <w:rPr>
          <w:rFonts w:cs="Times New Roman" w:asciiTheme="minorEastAsia" w:hAnsiTheme="minorEastAsia" w:eastAsiaTheme="minorEastAsia"/>
          <w:sz w:val="28"/>
          <w:szCs w:val="28"/>
        </w:rPr>
        <w:t>26,149.66</w:t>
      </w:r>
      <w:r>
        <w:rPr>
          <w:rFonts w:hint="eastAsia" w:cs="Times New Roman" w:asciiTheme="minorEastAsia" w:hAnsiTheme="minorEastAsia" w:eastAsiaTheme="minorEastAsia"/>
          <w:sz w:val="28"/>
          <w:szCs w:val="28"/>
        </w:rPr>
        <w:t>万元，评估价值</w:t>
      </w:r>
      <w:r>
        <w:rPr>
          <w:rFonts w:cs="Times New Roman" w:asciiTheme="minorEastAsia" w:hAnsiTheme="minorEastAsia" w:eastAsiaTheme="minorEastAsia"/>
          <w:sz w:val="28"/>
          <w:szCs w:val="28"/>
        </w:rPr>
        <w:t>36,123.45</w:t>
      </w:r>
      <w:r>
        <w:rPr>
          <w:rFonts w:hint="eastAsia" w:cs="Times New Roman" w:asciiTheme="minorEastAsia" w:hAnsiTheme="minorEastAsia" w:eastAsiaTheme="minorEastAsia"/>
          <w:sz w:val="28"/>
          <w:szCs w:val="28"/>
        </w:rPr>
        <w:t>万元，评估增值</w:t>
      </w:r>
      <w:r>
        <w:rPr>
          <w:rFonts w:cs="Times New Roman" w:asciiTheme="minorEastAsia" w:hAnsiTheme="minorEastAsia" w:eastAsiaTheme="minorEastAsia"/>
          <w:sz w:val="28"/>
          <w:szCs w:val="28"/>
        </w:rPr>
        <w:t>9,973.79</w:t>
      </w:r>
      <w:r>
        <w:rPr>
          <w:rFonts w:hint="eastAsia" w:cs="Times New Roman" w:asciiTheme="minorEastAsia" w:hAnsiTheme="minorEastAsia" w:eastAsiaTheme="minorEastAsia"/>
          <w:sz w:val="28"/>
          <w:szCs w:val="28"/>
        </w:rPr>
        <w:t>万元，评估增值率为</w:t>
      </w:r>
      <w:r>
        <w:rPr>
          <w:rFonts w:cs="Times New Roman" w:asciiTheme="minorEastAsia" w:hAnsiTheme="minorEastAsia" w:eastAsiaTheme="minorEastAsia"/>
          <w:sz w:val="28"/>
          <w:szCs w:val="28"/>
        </w:rPr>
        <w:t>38.14%</w:t>
      </w:r>
      <w:r>
        <w:rPr>
          <w:rFonts w:hint="eastAsia" w:cs="Times New Roman" w:asciiTheme="minorEastAsia" w:hAnsiTheme="minorEastAsia" w:eastAsiaTheme="minorEastAsia"/>
          <w:sz w:val="28"/>
          <w:szCs w:val="28"/>
        </w:rPr>
        <w:t>，占新疆能化全部评估增值的</w:t>
      </w:r>
      <w:r>
        <w:rPr>
          <w:rFonts w:cs="Times New Roman" w:asciiTheme="minorEastAsia" w:hAnsiTheme="minorEastAsia" w:eastAsiaTheme="minorEastAsia"/>
          <w:sz w:val="28"/>
          <w:szCs w:val="28"/>
        </w:rPr>
        <w:t>0.74%</w:t>
      </w:r>
      <w:r>
        <w:rPr>
          <w:rFonts w:hint="eastAsia" w:cs="Times New Roman" w:asciiTheme="minorEastAsia" w:hAnsiTheme="minorEastAsia" w:eastAsiaTheme="minorEastAsia"/>
          <w:sz w:val="28"/>
          <w:szCs w:val="28"/>
        </w:rPr>
        <w:t>。主要原因为新疆能化土地使用权取得时间较早，土地取得成本较低，而近年来土地价格上涨，导致评估增值。</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3</w:t>
      </w:r>
      <w:r>
        <w:rPr>
          <w:rFonts w:hint="eastAsia" w:cs="Times New Roman" w:asciiTheme="minorEastAsia" w:hAnsiTheme="minorEastAsia" w:eastAsiaTheme="minorEastAsia"/>
          <w:b/>
          <w:sz w:val="28"/>
          <w:szCs w:val="28"/>
        </w:rPr>
        <w:t>、交易定价情况</w:t>
      </w:r>
    </w:p>
    <w:p>
      <w:pPr>
        <w:adjustRightInd w:val="0"/>
        <w:snapToGrid w:val="0"/>
        <w:spacing w:line="300" w:lineRule="auto"/>
        <w:ind w:firstLine="56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sz w:val="28"/>
          <w:szCs w:val="28"/>
        </w:rPr>
        <w:t>根据中评恒信出具的</w:t>
      </w:r>
      <w:r>
        <w:rPr>
          <w:rFonts w:cs="Times New Roman" w:asciiTheme="minorEastAsia" w:hAnsiTheme="minorEastAsia" w:eastAsiaTheme="minorEastAsia"/>
          <w:sz w:val="28"/>
          <w:szCs w:val="28"/>
        </w:rPr>
        <w:t>《兖矿能源集团股份有限公司拟</w:t>
      </w:r>
      <w:r>
        <w:rPr>
          <w:rFonts w:hint="eastAsia" w:cs="Times New Roman" w:asciiTheme="minorEastAsia" w:hAnsiTheme="minorEastAsia" w:eastAsiaTheme="minorEastAsia"/>
          <w:sz w:val="28"/>
          <w:szCs w:val="28"/>
        </w:rPr>
        <w:t>收购</w:t>
      </w:r>
      <w:r>
        <w:rPr>
          <w:rFonts w:cs="Times New Roman" w:asciiTheme="minorEastAsia" w:hAnsiTheme="minorEastAsia" w:eastAsiaTheme="minorEastAsia"/>
          <w:sz w:val="28"/>
          <w:szCs w:val="28"/>
        </w:rPr>
        <w:t>兖矿新疆能化有限公司股权项目涉及</w:t>
      </w:r>
      <w:r>
        <w:rPr>
          <w:rFonts w:hint="eastAsia" w:cs="Times New Roman" w:asciiTheme="minorEastAsia" w:hAnsiTheme="minorEastAsia" w:eastAsiaTheme="minorEastAsia"/>
          <w:sz w:val="28"/>
          <w:szCs w:val="28"/>
        </w:rPr>
        <w:t>之</w:t>
      </w:r>
      <w:r>
        <w:rPr>
          <w:rFonts w:cs="Times New Roman" w:asciiTheme="minorEastAsia" w:hAnsiTheme="minorEastAsia" w:eastAsiaTheme="minorEastAsia"/>
          <w:sz w:val="28"/>
          <w:szCs w:val="28"/>
        </w:rPr>
        <w:t>兖矿新疆能化有限公司股东全部权益价值资产评估报告》（</w:t>
      </w:r>
      <w:r>
        <w:rPr>
          <w:rFonts w:hint="eastAsia" w:cs="Times New Roman" w:asciiTheme="minorEastAsia" w:hAnsiTheme="minorEastAsia" w:eastAsiaTheme="minorEastAsia"/>
          <w:sz w:val="28"/>
          <w:szCs w:val="28"/>
        </w:rPr>
        <w:t>中恒鲁评报字（</w:t>
      </w:r>
      <w:r>
        <w:rPr>
          <w:rFonts w:cs="Times New Roman" w:asciiTheme="minorEastAsia" w:hAnsiTheme="minorEastAsia" w:eastAsiaTheme="minorEastAsia"/>
          <w:sz w:val="28"/>
          <w:szCs w:val="28"/>
        </w:rPr>
        <w:t>2023）第027号）</w:t>
      </w:r>
      <w:r>
        <w:rPr>
          <w:rFonts w:hint="eastAsia" w:cs="Times New Roman" w:asciiTheme="minorEastAsia" w:hAnsiTheme="minorEastAsia" w:eastAsiaTheme="minorEastAsia"/>
          <w:sz w:val="28"/>
          <w:szCs w:val="28"/>
        </w:rPr>
        <w:t>，截至2</w:t>
      </w:r>
      <w:r>
        <w:rPr>
          <w:rFonts w:cs="Times New Roman" w:asciiTheme="minorEastAsia" w:hAnsiTheme="minorEastAsia" w:eastAsiaTheme="minorEastAsia"/>
          <w:sz w:val="28"/>
          <w:szCs w:val="28"/>
        </w:rPr>
        <w:t>022</w:t>
      </w:r>
      <w:r>
        <w:rPr>
          <w:rFonts w:hint="eastAsia" w:cs="Times New Roman" w:asciiTheme="minorEastAsia" w:hAnsiTheme="minorEastAsia" w:eastAsiaTheme="minorEastAsia"/>
          <w:sz w:val="28"/>
          <w:szCs w:val="28"/>
        </w:rPr>
        <w:t>年</w:t>
      </w:r>
      <w:r>
        <w:rPr>
          <w:rFonts w:cs="Times New Roman" w:asciiTheme="minorEastAsia" w:hAnsiTheme="minorEastAsia" w:eastAsiaTheme="minorEastAsia"/>
          <w:sz w:val="28"/>
          <w:szCs w:val="28"/>
        </w:rPr>
        <w:t>12</w:t>
      </w:r>
      <w:r>
        <w:rPr>
          <w:rFonts w:hint="eastAsia" w:cs="Times New Roman" w:asciiTheme="minorEastAsia" w:hAnsiTheme="minorEastAsia" w:eastAsiaTheme="minorEastAsia"/>
          <w:sz w:val="28"/>
          <w:szCs w:val="28"/>
        </w:rPr>
        <w:t>月3</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日，采用资产基础法评估的新疆能化之股东全部权益价值为</w:t>
      </w:r>
      <w:r>
        <w:rPr>
          <w:rFonts w:cs="Times New Roman" w:asciiTheme="minorEastAsia" w:hAnsiTheme="minorEastAsia" w:eastAsiaTheme="minorEastAsia"/>
          <w:sz w:val="28"/>
          <w:szCs w:val="28"/>
        </w:rPr>
        <w:t>1,590,559.27</w:t>
      </w:r>
      <w:r>
        <w:rPr>
          <w:rFonts w:hint="eastAsia" w:cs="Times New Roman" w:asciiTheme="minorEastAsia" w:hAnsiTheme="minorEastAsia" w:eastAsiaTheme="minorEastAsia"/>
          <w:sz w:val="28"/>
          <w:szCs w:val="28"/>
        </w:rPr>
        <w:t>万元。基于上述评估价值，经交易各方协商确定，新疆能化</w:t>
      </w:r>
      <w:r>
        <w:rPr>
          <w:rFonts w:cs="Times New Roman" w:asciiTheme="minorEastAsia" w:hAnsiTheme="minorEastAsia" w:eastAsiaTheme="minorEastAsia"/>
          <w:sz w:val="28"/>
          <w:szCs w:val="28"/>
        </w:rPr>
        <w:t>51%</w:t>
      </w:r>
      <w:r>
        <w:rPr>
          <w:rFonts w:hint="eastAsia" w:cs="Times New Roman" w:asciiTheme="minorEastAsia" w:hAnsiTheme="minorEastAsia" w:eastAsiaTheme="minorEastAsia"/>
          <w:sz w:val="28"/>
          <w:szCs w:val="28"/>
        </w:rPr>
        <w:t>股权的转让价格为</w:t>
      </w:r>
      <w:r>
        <w:rPr>
          <w:rFonts w:cs="Times New Roman" w:asciiTheme="minorEastAsia" w:hAnsiTheme="minorEastAsia" w:eastAsiaTheme="minorEastAsia"/>
          <w:sz w:val="28"/>
          <w:szCs w:val="28"/>
        </w:rPr>
        <w:t>811,185.23</w:t>
      </w:r>
      <w:r>
        <w:rPr>
          <w:rFonts w:hint="eastAsia" w:cs="Times New Roman" w:asciiTheme="minorEastAsia" w:hAnsiTheme="minorEastAsia" w:eastAsiaTheme="minorEastAsia"/>
          <w:sz w:val="28"/>
          <w:szCs w:val="28"/>
        </w:rPr>
        <w:t>万元。</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五、本次交易协议及履约安排</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（一）《关于山东能源集团鲁西矿业有限公司之股权转让协议》</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1</w:t>
      </w:r>
      <w:r>
        <w:rPr>
          <w:rFonts w:hint="eastAsia" w:cs="Times New Roman" w:asciiTheme="minorEastAsia" w:hAnsiTheme="minorEastAsia" w:eastAsiaTheme="minorEastAsia"/>
          <w:b/>
        </w:rPr>
        <w:t>、协议主体</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转让方：新矿集团、龙矿集团、淄矿集团、肥城煤业、临矿集团</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受让方：兖矿能源</w:t>
      </w:r>
    </w:p>
    <w:p>
      <w:pPr>
        <w:pStyle w:val="42"/>
        <w:tabs>
          <w:tab w:val="left" w:pos="5355"/>
        </w:tabs>
        <w:jc w:val="both"/>
        <w:rPr>
          <w:rFonts w:cs="Times New Roman" w:asciiTheme="minorEastAsia" w:hAnsiTheme="minorEastAsia" w:eastAsiaTheme="minorEastAsia"/>
        </w:rPr>
      </w:pPr>
      <w:r>
        <w:rPr>
          <w:rFonts w:hint="eastAsia" w:cs="Times New Roman" w:asciiTheme="minorEastAsia" w:hAnsiTheme="minorEastAsia" w:eastAsiaTheme="minorEastAsia"/>
        </w:rPr>
        <w:t>目标公司：鲁西矿业</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2</w:t>
      </w:r>
      <w:r>
        <w:rPr>
          <w:rFonts w:hint="eastAsia" w:cs="Times New Roman" w:asciiTheme="minorEastAsia" w:hAnsiTheme="minorEastAsia" w:eastAsiaTheme="minorEastAsia"/>
          <w:b/>
        </w:rPr>
        <w:t>、标的股权转让价格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各方同意并确认，经有权国资监管机构或其授权单位备案的《资产评估报告》所载鲁西矿业</w:t>
      </w:r>
      <w:r>
        <w:rPr>
          <w:rFonts w:cs="Times New Roman" w:asciiTheme="minorEastAsia" w:hAnsiTheme="minorEastAsia" w:eastAsiaTheme="minorEastAsia"/>
          <w:sz w:val="28"/>
          <w:szCs w:val="28"/>
        </w:rPr>
        <w:t>100%</w:t>
      </w:r>
      <w:r>
        <w:rPr>
          <w:rFonts w:hint="eastAsia" w:cs="Times New Roman" w:asciiTheme="minorEastAsia" w:hAnsiTheme="minorEastAsia" w:eastAsiaTheme="minorEastAsia"/>
          <w:sz w:val="28"/>
          <w:szCs w:val="28"/>
        </w:rPr>
        <w:t>股权于评估基准日的评估价值为</w:t>
      </w:r>
      <w:r>
        <w:rPr>
          <w:rFonts w:cs="Times New Roman" w:asciiTheme="minorEastAsia" w:hAnsiTheme="minorEastAsia" w:eastAsiaTheme="minorEastAsia"/>
          <w:sz w:val="28"/>
          <w:szCs w:val="28"/>
        </w:rPr>
        <w:t>37,130,311,000.00</w:t>
      </w:r>
      <w:r>
        <w:rPr>
          <w:rFonts w:hint="eastAsia" w:cs="Times New Roman" w:asciiTheme="minorEastAsia" w:hAnsiTheme="minorEastAsia" w:eastAsiaTheme="minorEastAsia"/>
          <w:sz w:val="28"/>
          <w:szCs w:val="28"/>
        </w:rPr>
        <w:t>元。基于上述目标公司全部股东权益评估价值，经各方协商确定，本次交易的转让价格为</w:t>
      </w:r>
      <w:r>
        <w:rPr>
          <w:rFonts w:cs="Times New Roman" w:asciiTheme="minorEastAsia" w:hAnsiTheme="minorEastAsia" w:eastAsiaTheme="minorEastAsia"/>
          <w:sz w:val="28"/>
          <w:szCs w:val="28"/>
        </w:rPr>
        <w:t>18,936,458,610.00</w:t>
      </w:r>
      <w:r>
        <w:rPr>
          <w:rFonts w:hint="eastAsia" w:cs="Times New Roman" w:asciiTheme="minorEastAsia" w:hAnsiTheme="minorEastAsia" w:eastAsiaTheme="minorEastAsia"/>
          <w:sz w:val="28"/>
          <w:szCs w:val="28"/>
        </w:rPr>
        <w:t>元（含截至评估基准日标的股权滚存未分配利润）。</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鲁西矿业于</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年</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月</w:t>
      </w:r>
      <w:r>
        <w:rPr>
          <w:rFonts w:cs="Times New Roman" w:asciiTheme="minorEastAsia" w:hAnsiTheme="minorEastAsia" w:eastAsiaTheme="minorEastAsia"/>
          <w:sz w:val="28"/>
          <w:szCs w:val="28"/>
        </w:rPr>
        <w:t>16</w:t>
      </w:r>
      <w:r>
        <w:rPr>
          <w:rFonts w:hint="eastAsia" w:cs="Times New Roman" w:asciiTheme="minorEastAsia" w:hAnsiTheme="minorEastAsia" w:eastAsiaTheme="minorEastAsia"/>
          <w:sz w:val="28"/>
          <w:szCs w:val="28"/>
        </w:rPr>
        <w:t>日召开股东会，同意将截至2</w:t>
      </w:r>
      <w:r>
        <w:rPr>
          <w:rFonts w:cs="Times New Roman" w:asciiTheme="minorEastAsia" w:hAnsiTheme="minorEastAsia" w:eastAsiaTheme="minorEastAsia"/>
          <w:sz w:val="28"/>
          <w:szCs w:val="28"/>
        </w:rPr>
        <w:t>022</w:t>
      </w:r>
      <w:r>
        <w:rPr>
          <w:rFonts w:hint="eastAsia" w:cs="Times New Roman" w:asciiTheme="minorEastAsia" w:hAnsiTheme="minorEastAsia" w:eastAsiaTheme="minorEastAsia"/>
          <w:sz w:val="28"/>
          <w:szCs w:val="28"/>
        </w:rPr>
        <w:t>年8月3</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日可分配利润以鲁西矿业注册资本为基础向全体股东合计分配</w:t>
      </w:r>
      <w:r>
        <w:rPr>
          <w:rFonts w:cs="Times New Roman" w:asciiTheme="minorEastAsia" w:hAnsiTheme="minorEastAsia" w:eastAsiaTheme="minorEastAsia"/>
          <w:sz w:val="28"/>
          <w:szCs w:val="28"/>
        </w:rPr>
        <w:t>1,209,960,200.00</w:t>
      </w:r>
      <w:r>
        <w:rPr>
          <w:rFonts w:hint="eastAsia" w:cs="Times New Roman" w:asciiTheme="minorEastAsia" w:hAnsiTheme="minorEastAsia" w:eastAsiaTheme="minorEastAsia"/>
          <w:sz w:val="28"/>
          <w:szCs w:val="28"/>
        </w:rPr>
        <w:t>元（“利润分配事项”）。鉴于转让价款已经包含截至评估基准日标的股权滚存未分配利润，即转让方已经取得了标的股权所对应的利润分配款合计</w:t>
      </w:r>
      <w:r>
        <w:rPr>
          <w:rFonts w:cs="Times New Roman" w:asciiTheme="minorEastAsia" w:hAnsiTheme="minorEastAsia" w:eastAsiaTheme="minorEastAsia"/>
          <w:sz w:val="28"/>
          <w:szCs w:val="28"/>
        </w:rPr>
        <w:t>617,079,702.00</w:t>
      </w:r>
      <w:r>
        <w:rPr>
          <w:rFonts w:hint="eastAsia" w:cs="Times New Roman" w:asciiTheme="minorEastAsia" w:hAnsiTheme="minorEastAsia" w:eastAsiaTheme="minorEastAsia"/>
          <w:sz w:val="28"/>
          <w:szCs w:val="28"/>
        </w:rPr>
        <w:t>元，因此各方同意在实际支付的转让价款中予以扣除。最终受让方实际支付的价款为</w:t>
      </w:r>
      <w:r>
        <w:rPr>
          <w:rFonts w:cs="Times New Roman" w:asciiTheme="minorEastAsia" w:hAnsiTheme="minorEastAsia" w:eastAsiaTheme="minorEastAsia"/>
          <w:sz w:val="28"/>
          <w:szCs w:val="28"/>
        </w:rPr>
        <w:t>18,319,378,908.00</w:t>
      </w:r>
      <w:r>
        <w:rPr>
          <w:rFonts w:hint="eastAsia" w:cs="Times New Roman" w:asciiTheme="minorEastAsia" w:hAnsiTheme="minorEastAsia" w:eastAsiaTheme="minorEastAsia"/>
          <w:sz w:val="28"/>
          <w:szCs w:val="28"/>
        </w:rPr>
        <w:t>元，具体如下：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71"/>
        <w:gridCol w:w="1989"/>
        <w:gridCol w:w="2243"/>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auto" w:fill="FFFFFF" w:themeFill="background1"/>
            <w:vAlign w:val="center"/>
          </w:tcPr>
          <w:p>
            <w:pPr>
              <w:pStyle w:val="44"/>
              <w:widowControl/>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序号</w:t>
            </w:r>
          </w:p>
        </w:tc>
        <w:tc>
          <w:tcPr>
            <w:tcW w:w="1237" w:type="dxa"/>
            <w:shd w:val="clear" w:color="auto" w:fill="FFFFFF" w:themeFill="background1"/>
            <w:vAlign w:val="center"/>
          </w:tcPr>
          <w:p>
            <w:pPr>
              <w:pStyle w:val="44"/>
              <w:widowControl/>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转让方</w:t>
            </w:r>
          </w:p>
        </w:tc>
        <w:tc>
          <w:tcPr>
            <w:tcW w:w="1936" w:type="dxa"/>
            <w:shd w:val="clear" w:color="auto" w:fill="FFFFFF" w:themeFill="background1"/>
            <w:vAlign w:val="center"/>
          </w:tcPr>
          <w:p>
            <w:pPr>
              <w:pStyle w:val="44"/>
              <w:widowControl/>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转让所持目标公司股权比例（</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w:t>
            </w:r>
          </w:p>
        </w:tc>
        <w:tc>
          <w:tcPr>
            <w:tcW w:w="2184" w:type="dxa"/>
            <w:shd w:val="clear" w:color="auto" w:fill="FFFFFF" w:themeFill="background1"/>
            <w:vAlign w:val="center"/>
          </w:tcPr>
          <w:p>
            <w:pPr>
              <w:pStyle w:val="44"/>
              <w:widowControl/>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对应认缴出资额（元）</w:t>
            </w:r>
          </w:p>
        </w:tc>
        <w:tc>
          <w:tcPr>
            <w:tcW w:w="2232" w:type="dxa"/>
            <w:shd w:val="clear" w:color="auto" w:fill="FFFFFF" w:themeFill="background1"/>
            <w:vAlign w:val="center"/>
          </w:tcPr>
          <w:p>
            <w:pPr>
              <w:pStyle w:val="44"/>
              <w:widowControl/>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实际支付的转让价款</w:t>
            </w:r>
          </w:p>
          <w:p>
            <w:pPr>
              <w:pStyle w:val="44"/>
              <w:widowControl/>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123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新矿集团</w:t>
            </w:r>
          </w:p>
        </w:tc>
        <w:tc>
          <w:tcPr>
            <w:tcW w:w="1936"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13.01</w:t>
            </w:r>
          </w:p>
        </w:tc>
        <w:tc>
          <w:tcPr>
            <w:tcW w:w="2184" w:type="dxa"/>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650,500,000.00</w:t>
            </w:r>
          </w:p>
        </w:tc>
        <w:tc>
          <w:tcPr>
            <w:tcW w:w="2232"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4,673,237,639.08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23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龙矿集团</w:t>
            </w:r>
          </w:p>
        </w:tc>
        <w:tc>
          <w:tcPr>
            <w:tcW w:w="1936"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15.93</w:t>
            </w:r>
          </w:p>
        </w:tc>
        <w:tc>
          <w:tcPr>
            <w:tcW w:w="2184" w:type="dxa"/>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796,500,000.00</w:t>
            </w:r>
          </w:p>
        </w:tc>
        <w:tc>
          <w:tcPr>
            <w:tcW w:w="2232"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5,722,111,882.44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3</w:t>
            </w:r>
          </w:p>
        </w:tc>
        <w:tc>
          <w:tcPr>
            <w:tcW w:w="123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淄矿集团</w:t>
            </w:r>
          </w:p>
        </w:tc>
        <w:tc>
          <w:tcPr>
            <w:tcW w:w="1936"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10.00</w:t>
            </w:r>
          </w:p>
        </w:tc>
        <w:tc>
          <w:tcPr>
            <w:tcW w:w="2184" w:type="dxa"/>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500,000,000.00</w:t>
            </w:r>
          </w:p>
        </w:tc>
        <w:tc>
          <w:tcPr>
            <w:tcW w:w="2232"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3,592,035,080.00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4</w:t>
            </w:r>
          </w:p>
        </w:tc>
        <w:tc>
          <w:tcPr>
            <w:tcW w:w="123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肥城煤业</w:t>
            </w:r>
          </w:p>
        </w:tc>
        <w:tc>
          <w:tcPr>
            <w:tcW w:w="1936"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2.70</w:t>
            </w:r>
          </w:p>
        </w:tc>
        <w:tc>
          <w:tcPr>
            <w:tcW w:w="2184" w:type="dxa"/>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135,000,000.00</w:t>
            </w:r>
          </w:p>
        </w:tc>
        <w:tc>
          <w:tcPr>
            <w:tcW w:w="2232"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969,849,471.60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5</w:t>
            </w:r>
          </w:p>
        </w:tc>
        <w:tc>
          <w:tcPr>
            <w:tcW w:w="1237" w:type="dxa"/>
            <w:shd w:val="clear" w:color="auto" w:fill="auto"/>
            <w:vAlign w:val="center"/>
          </w:tcPr>
          <w:p>
            <w:pPr>
              <w:pStyle w:val="44"/>
              <w:widowControl/>
              <w:spacing w:after="0"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临矿集团</w:t>
            </w:r>
          </w:p>
        </w:tc>
        <w:tc>
          <w:tcPr>
            <w:tcW w:w="1936"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9.36</w:t>
            </w:r>
          </w:p>
        </w:tc>
        <w:tc>
          <w:tcPr>
            <w:tcW w:w="2184" w:type="dxa"/>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468,000,000.00</w:t>
            </w:r>
          </w:p>
        </w:tc>
        <w:tc>
          <w:tcPr>
            <w:tcW w:w="2232" w:type="dxa"/>
            <w:shd w:val="clear" w:color="auto" w:fill="auto"/>
            <w:vAlign w:val="center"/>
          </w:tcPr>
          <w:p>
            <w:pPr>
              <w:pStyle w:val="44"/>
              <w:widowControl w:val="0"/>
              <w:spacing w:after="0" w:line="240" w:lineRule="auto"/>
              <w:jc w:val="right"/>
              <w:rPr>
                <w:rFonts w:asciiTheme="minorEastAsia" w:hAnsiTheme="minorEastAsia" w:eastAsiaTheme="minorEastAsia"/>
                <w:sz w:val="21"/>
                <w:szCs w:val="21"/>
              </w:rPr>
            </w:pPr>
            <w:r>
              <w:rPr>
                <w:rFonts w:asciiTheme="minorEastAsia" w:hAnsiTheme="minorEastAsia" w:eastAsiaTheme="minorEastAsia"/>
                <w:sz w:val="21"/>
                <w:szCs w:val="21"/>
              </w:rPr>
              <w:t>3,362,144,834.88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44" w:type="dxa"/>
            <w:gridSpan w:val="2"/>
            <w:shd w:val="clear" w:color="auto" w:fill="auto"/>
            <w:vAlign w:val="center"/>
          </w:tcPr>
          <w:p>
            <w:pPr>
              <w:pStyle w:val="44"/>
              <w:widowControl/>
              <w:spacing w:after="0" w:line="240"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合</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计</w:t>
            </w:r>
          </w:p>
        </w:tc>
        <w:tc>
          <w:tcPr>
            <w:tcW w:w="1936" w:type="dxa"/>
            <w:shd w:val="clear" w:color="auto" w:fill="auto"/>
            <w:vAlign w:val="center"/>
          </w:tcPr>
          <w:p>
            <w:pPr>
              <w:pStyle w:val="44"/>
              <w:widowControl w:val="0"/>
              <w:spacing w:after="0" w:line="240" w:lineRule="auto"/>
              <w:jc w:val="right"/>
              <w:rPr>
                <w:rFonts w:asciiTheme="minorEastAsia" w:hAnsiTheme="minorEastAsia" w:eastAsiaTheme="minorEastAsia"/>
                <w:b/>
                <w:sz w:val="21"/>
                <w:szCs w:val="21"/>
              </w:rPr>
            </w:pPr>
            <w:r>
              <w:rPr>
                <w:rFonts w:asciiTheme="minorEastAsia" w:hAnsiTheme="minorEastAsia" w:eastAsiaTheme="minorEastAsia"/>
                <w:b/>
                <w:sz w:val="21"/>
                <w:szCs w:val="21"/>
              </w:rPr>
              <w:t>51.00</w:t>
            </w:r>
          </w:p>
        </w:tc>
        <w:tc>
          <w:tcPr>
            <w:tcW w:w="2184" w:type="dxa"/>
            <w:vAlign w:val="center"/>
          </w:tcPr>
          <w:p>
            <w:pPr>
              <w:pStyle w:val="44"/>
              <w:widowControl w:val="0"/>
              <w:spacing w:after="0" w:line="240" w:lineRule="auto"/>
              <w:jc w:val="right"/>
              <w:rPr>
                <w:rFonts w:asciiTheme="minorEastAsia" w:hAnsiTheme="minorEastAsia" w:eastAsiaTheme="minorEastAsia"/>
                <w:b/>
                <w:sz w:val="21"/>
                <w:szCs w:val="21"/>
              </w:rPr>
            </w:pPr>
            <w:r>
              <w:rPr>
                <w:rFonts w:asciiTheme="minorEastAsia" w:hAnsiTheme="minorEastAsia" w:eastAsiaTheme="minorEastAsia"/>
                <w:b/>
                <w:sz w:val="21"/>
                <w:szCs w:val="21"/>
              </w:rPr>
              <w:t>2,550,000,000.00</w:t>
            </w:r>
          </w:p>
        </w:tc>
        <w:tc>
          <w:tcPr>
            <w:tcW w:w="2232" w:type="dxa"/>
            <w:shd w:val="clear" w:color="auto" w:fill="auto"/>
            <w:vAlign w:val="center"/>
          </w:tcPr>
          <w:p>
            <w:pPr>
              <w:pStyle w:val="44"/>
              <w:widowControl w:val="0"/>
              <w:spacing w:after="0" w:line="240" w:lineRule="auto"/>
              <w:jc w:val="right"/>
              <w:rPr>
                <w:rFonts w:asciiTheme="minorEastAsia" w:hAnsiTheme="minorEastAsia" w:eastAsiaTheme="minorEastAsia"/>
                <w:b/>
                <w:sz w:val="21"/>
                <w:szCs w:val="21"/>
              </w:rPr>
            </w:pPr>
            <w:r>
              <w:rPr>
                <w:rFonts w:asciiTheme="minorEastAsia" w:hAnsiTheme="minorEastAsia" w:eastAsiaTheme="minorEastAsia"/>
                <w:b/>
                <w:sz w:val="21"/>
                <w:szCs w:val="21"/>
              </w:rPr>
              <w:t>18,319,378,908.00</w:t>
            </w:r>
          </w:p>
        </w:tc>
      </w:tr>
    </w:tbl>
    <w:p>
      <w:pPr>
        <w:keepNext/>
        <w:adjustRightInd w:val="0"/>
        <w:snapToGrid w:val="0"/>
        <w:ind w:firstLine="420" w:firstLineChars="200"/>
        <w:jc w:val="right"/>
        <w:rPr>
          <w:rFonts w:cs="Times New Roman" w:asciiTheme="minorEastAsia" w:hAnsiTheme="minorEastAsia" w:eastAsiaTheme="minorEastAsia"/>
          <w:color w:val="000000"/>
          <w:sz w:val="21"/>
          <w:szCs w:val="18"/>
        </w:rPr>
      </w:pP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3</w:t>
      </w:r>
      <w:r>
        <w:rPr>
          <w:rFonts w:hint="eastAsia" w:cs="Times New Roman" w:asciiTheme="minorEastAsia" w:hAnsiTheme="minorEastAsia" w:eastAsiaTheme="minorEastAsia"/>
          <w:b/>
          <w:sz w:val="28"/>
          <w:szCs w:val="28"/>
        </w:rPr>
        <w:t>、转让价款支付安排</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各方同意并确认，受让方按照如下方式向各转让方支付标的股权的转让价款：</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受让方于本协议生效之日起</w:t>
      </w:r>
      <w:r>
        <w:rPr>
          <w:rFonts w:cs="Times New Roman" w:asciiTheme="minorEastAsia" w:hAnsiTheme="minorEastAsia" w:eastAsiaTheme="minorEastAsia"/>
          <w:sz w:val="28"/>
          <w:szCs w:val="28"/>
        </w:rPr>
        <w:t>5</w:t>
      </w:r>
      <w:r>
        <w:rPr>
          <w:rFonts w:hint="eastAsia" w:cs="Times New Roman" w:asciiTheme="minorEastAsia" w:hAnsiTheme="minorEastAsia" w:eastAsiaTheme="minorEastAsia"/>
          <w:sz w:val="28"/>
          <w:szCs w:val="28"/>
        </w:rPr>
        <w:t>个工作日内一次性（</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首批转让价款支付日</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）向转让方支付转让价款的</w:t>
      </w:r>
      <w:r>
        <w:rPr>
          <w:rFonts w:cs="Times New Roman" w:asciiTheme="minorEastAsia" w:hAnsiTheme="minorEastAsia" w:eastAsiaTheme="minorEastAsia"/>
          <w:sz w:val="28"/>
          <w:szCs w:val="28"/>
        </w:rPr>
        <w:t>30%</w:t>
      </w:r>
      <w:r>
        <w:rPr>
          <w:rFonts w:hint="eastAsia" w:cs="Times New Roman" w:asciiTheme="minorEastAsia" w:hAnsiTheme="minorEastAsia" w:eastAsiaTheme="minorEastAsia"/>
          <w:sz w:val="28"/>
          <w:szCs w:val="28"/>
        </w:rPr>
        <w:t>（即分别支付新矿集团</w:t>
      </w:r>
      <w:r>
        <w:rPr>
          <w:rFonts w:cs="Times New Roman" w:asciiTheme="minorEastAsia" w:hAnsiTheme="minorEastAsia" w:eastAsiaTheme="minorEastAsia"/>
          <w:sz w:val="28"/>
          <w:szCs w:val="28"/>
        </w:rPr>
        <w:t>1,401,971,291.72元、龙矿集团1,716,633,564.73元、淄矿集团1,077,610,524.00元、肥城煤业290,954,841.48元、临矿集团1,008,643,450.46元，价款本金共计5,495,813,672.39元）</w:t>
      </w:r>
      <w:r>
        <w:rPr>
          <w:rFonts w:hint="eastAsia" w:cs="Times New Roman" w:asciiTheme="minorEastAsia" w:hAnsiTheme="minorEastAsia" w:eastAsiaTheme="minorEastAsia"/>
          <w:sz w:val="28"/>
          <w:szCs w:val="28"/>
        </w:rPr>
        <w:t>。</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受让方于交割日和</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年</w:t>
      </w:r>
      <w:r>
        <w:rPr>
          <w:rFonts w:cs="Times New Roman" w:asciiTheme="minorEastAsia" w:hAnsiTheme="minorEastAsia" w:eastAsiaTheme="minorEastAsia"/>
          <w:sz w:val="28"/>
          <w:szCs w:val="28"/>
        </w:rPr>
        <w:t>7</w:t>
      </w:r>
      <w:r>
        <w:rPr>
          <w:rFonts w:hint="eastAsia" w:cs="Times New Roman" w:asciiTheme="minorEastAsia" w:hAnsiTheme="minorEastAsia" w:eastAsiaTheme="minorEastAsia"/>
          <w:sz w:val="28"/>
          <w:szCs w:val="28"/>
        </w:rPr>
        <w:t>月</w:t>
      </w:r>
      <w:r>
        <w:rPr>
          <w:rFonts w:cs="Times New Roman" w:asciiTheme="minorEastAsia" w:hAnsiTheme="minorEastAsia" w:eastAsiaTheme="minorEastAsia"/>
          <w:sz w:val="28"/>
          <w:szCs w:val="28"/>
        </w:rPr>
        <w:t>31</w:t>
      </w:r>
      <w:r>
        <w:rPr>
          <w:rFonts w:hint="eastAsia" w:cs="Times New Roman" w:asciiTheme="minorEastAsia" w:hAnsiTheme="minorEastAsia" w:eastAsiaTheme="minorEastAsia"/>
          <w:sz w:val="28"/>
          <w:szCs w:val="28"/>
        </w:rPr>
        <w:t>日两者孰晚之日起</w:t>
      </w:r>
      <w:r>
        <w:rPr>
          <w:rFonts w:cs="Times New Roman" w:asciiTheme="minorEastAsia" w:hAnsiTheme="minorEastAsia" w:eastAsiaTheme="minorEastAsia"/>
          <w:sz w:val="28"/>
          <w:szCs w:val="28"/>
        </w:rPr>
        <w:t>5</w:t>
      </w:r>
      <w:r>
        <w:rPr>
          <w:rFonts w:hint="eastAsia" w:cs="Times New Roman" w:asciiTheme="minorEastAsia" w:hAnsiTheme="minorEastAsia" w:eastAsiaTheme="minorEastAsia"/>
          <w:sz w:val="28"/>
          <w:szCs w:val="28"/>
        </w:rPr>
        <w:t>个工作日内一次性向转让方支付转让价款的</w:t>
      </w:r>
      <w:r>
        <w:rPr>
          <w:rFonts w:cs="Times New Roman" w:asciiTheme="minorEastAsia" w:hAnsiTheme="minorEastAsia" w:eastAsiaTheme="minorEastAsia"/>
          <w:sz w:val="28"/>
          <w:szCs w:val="28"/>
        </w:rPr>
        <w:t>30%</w:t>
      </w:r>
      <w:r>
        <w:rPr>
          <w:rFonts w:hint="eastAsia" w:cs="Times New Roman" w:asciiTheme="minorEastAsia" w:hAnsiTheme="minorEastAsia" w:eastAsiaTheme="minorEastAsia"/>
          <w:sz w:val="28"/>
          <w:szCs w:val="28"/>
        </w:rPr>
        <w:t>（即分别支付新矿集团</w:t>
      </w:r>
      <w:r>
        <w:rPr>
          <w:rFonts w:cs="Times New Roman" w:asciiTheme="minorEastAsia" w:hAnsiTheme="minorEastAsia" w:eastAsiaTheme="minorEastAsia"/>
          <w:sz w:val="28"/>
          <w:szCs w:val="28"/>
        </w:rPr>
        <w:t>1,401,971,291.72元、龙矿集团1,716,633,564.73元、淄矿集团1,077,610,524.00元、肥城煤业290,954,841.48元、临矿集团1,008,643,450.46元，价款本金共计5,495,813,672.39元，以下称“第二批转让价款”）及对应利息。</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受让方于本协议生效之日起</w:t>
      </w:r>
      <w:r>
        <w:rPr>
          <w:rFonts w:cs="Times New Roman" w:asciiTheme="minorEastAsia" w:hAnsiTheme="minorEastAsia" w:eastAsiaTheme="minorEastAsia"/>
          <w:sz w:val="28"/>
          <w:szCs w:val="28"/>
        </w:rPr>
        <w:t>12</w:t>
      </w:r>
      <w:r>
        <w:rPr>
          <w:rFonts w:hint="eastAsia" w:cs="Times New Roman" w:asciiTheme="minorEastAsia" w:hAnsiTheme="minorEastAsia" w:eastAsiaTheme="minorEastAsia"/>
          <w:sz w:val="28"/>
          <w:szCs w:val="28"/>
        </w:rPr>
        <w:t>个月内向转让方支付转让价款的</w:t>
      </w:r>
      <w:r>
        <w:rPr>
          <w:rFonts w:cs="Times New Roman" w:asciiTheme="minorEastAsia" w:hAnsiTheme="minorEastAsia" w:eastAsiaTheme="minorEastAsia"/>
          <w:sz w:val="28"/>
          <w:szCs w:val="28"/>
        </w:rPr>
        <w:t>40%</w:t>
      </w:r>
      <w:r>
        <w:rPr>
          <w:rFonts w:hint="eastAsia" w:cs="Times New Roman" w:asciiTheme="minorEastAsia" w:hAnsiTheme="minorEastAsia" w:eastAsiaTheme="minorEastAsia"/>
          <w:sz w:val="28"/>
          <w:szCs w:val="28"/>
        </w:rPr>
        <w:t>（即分别支付新矿集团</w:t>
      </w:r>
      <w:r>
        <w:rPr>
          <w:rFonts w:cs="Times New Roman" w:asciiTheme="minorEastAsia" w:hAnsiTheme="minorEastAsia" w:eastAsiaTheme="minorEastAsia"/>
          <w:sz w:val="28"/>
          <w:szCs w:val="28"/>
        </w:rPr>
        <w:t>1,869,295,055.64元、龙矿集团2,288,844,752.98元、淄矿集团1,436,814,032.00元、肥城煤业387,939,788.64元、临矿集团1,344,857,933.96元，价款本金共计7,327,751,563.22元，以下称“第三批转让价款”）及对应利息。</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各方确认，除本协议另有约定外，上述转让价款的对应利息按照后续每笔转让价款实际支付日上月</w:t>
      </w:r>
      <w:r>
        <w:rPr>
          <w:rFonts w:cs="Times New Roman" w:asciiTheme="minorEastAsia" w:hAnsiTheme="minorEastAsia" w:eastAsiaTheme="minorEastAsia"/>
          <w:sz w:val="28"/>
          <w:szCs w:val="28"/>
        </w:rPr>
        <w:t>LPR</w:t>
      </w:r>
      <w:r>
        <w:rPr>
          <w:rFonts w:hint="eastAsia" w:cs="Times New Roman" w:asciiTheme="minorEastAsia" w:hAnsiTheme="minorEastAsia" w:eastAsiaTheme="minorEastAsia"/>
          <w:sz w:val="28"/>
          <w:szCs w:val="28"/>
        </w:rPr>
        <w:t>一年期利率计算，计算期间为首批转让价款支付日（不含该日）至后续各批转让价款实际支付日，计算期间内按照一年</w:t>
      </w:r>
      <w:r>
        <w:rPr>
          <w:rFonts w:cs="Times New Roman" w:asciiTheme="minorEastAsia" w:hAnsiTheme="minorEastAsia" w:eastAsiaTheme="minorEastAsia"/>
          <w:sz w:val="28"/>
          <w:szCs w:val="28"/>
        </w:rPr>
        <w:t>365</w:t>
      </w:r>
      <w:r>
        <w:rPr>
          <w:rFonts w:hint="eastAsia" w:cs="Times New Roman" w:asciiTheme="minorEastAsia" w:hAnsiTheme="minorEastAsia" w:eastAsiaTheme="minorEastAsia"/>
          <w:sz w:val="28"/>
          <w:szCs w:val="28"/>
        </w:rPr>
        <w:t>天计算。</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如因任一转让方的原因导致其所持标的股权未能按照本协议的约定完成公司登记机关登记（备案）手续，则受让方有权不予支付</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年</w:t>
      </w:r>
      <w:r>
        <w:rPr>
          <w:rFonts w:cs="Times New Roman" w:asciiTheme="minorEastAsia" w:hAnsiTheme="minorEastAsia" w:eastAsiaTheme="minorEastAsia"/>
          <w:sz w:val="28"/>
          <w:szCs w:val="28"/>
        </w:rPr>
        <w:t>8</w:t>
      </w:r>
      <w:r>
        <w:rPr>
          <w:rFonts w:hint="eastAsia" w:cs="Times New Roman" w:asciiTheme="minorEastAsia" w:hAnsiTheme="minorEastAsia" w:eastAsiaTheme="minorEastAsia"/>
          <w:sz w:val="28"/>
          <w:szCs w:val="28"/>
        </w:rPr>
        <w:t>月</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日（含该日）至本次转让完成公司登记机关登记（备案）手续之日期间所产生的第二批转让价款对应利息。</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除经各方书面协商一致，如（</w:t>
      </w:r>
      <w:r>
        <w:rPr>
          <w:rFonts w:cs="Times New Roman" w:asciiTheme="minorEastAsia" w:hAnsiTheme="minorEastAsia" w:eastAsiaTheme="minorEastAsia"/>
          <w:sz w:val="28"/>
          <w:szCs w:val="28"/>
        </w:rPr>
        <w:t>1</w:t>
      </w:r>
      <w:r>
        <w:rPr>
          <w:rFonts w:hint="eastAsia" w:cs="Times New Roman" w:asciiTheme="minorEastAsia" w:hAnsiTheme="minorEastAsia" w:eastAsiaTheme="minorEastAsia"/>
          <w:sz w:val="28"/>
          <w:szCs w:val="28"/>
        </w:rPr>
        <w:t>）本协议约定的情形出现且在协议生效之日起</w:t>
      </w:r>
      <w:r>
        <w:rPr>
          <w:rFonts w:cs="Times New Roman" w:asciiTheme="minorEastAsia" w:hAnsiTheme="minorEastAsia" w:eastAsiaTheme="minorEastAsia"/>
          <w:sz w:val="28"/>
          <w:szCs w:val="28"/>
        </w:rPr>
        <w:t>12</w:t>
      </w:r>
      <w:r>
        <w:rPr>
          <w:rFonts w:hint="eastAsia" w:cs="Times New Roman" w:asciiTheme="minorEastAsia" w:hAnsiTheme="minorEastAsia" w:eastAsiaTheme="minorEastAsia"/>
          <w:sz w:val="28"/>
          <w:szCs w:val="28"/>
        </w:rPr>
        <w:t>个月内仍未能完成标的股权转让涉及的公司登记机关登记（备案）手续；或（</w:t>
      </w:r>
      <w:r>
        <w:rPr>
          <w:rFonts w:cs="Times New Roman" w:asciiTheme="minorEastAsia" w:hAnsiTheme="minorEastAsia" w:eastAsiaTheme="minorEastAsia"/>
          <w:sz w:val="28"/>
          <w:szCs w:val="28"/>
        </w:rPr>
        <w:t>2</w:t>
      </w:r>
      <w:r>
        <w:rPr>
          <w:rFonts w:hint="eastAsia" w:cs="Times New Roman" w:asciiTheme="minorEastAsia" w:hAnsiTheme="minorEastAsia" w:eastAsiaTheme="minorEastAsia"/>
          <w:sz w:val="28"/>
          <w:szCs w:val="28"/>
        </w:rPr>
        <w:t>）转让方未按照本协议约定的情形完成或怠于完成目标公司的整改工作，则受让方有权延迟支付第三批转让价款并有权另行与转让方协商第三批转让价款的实际支付时间，同时受让方有权不予支付自本协议生效之日起</w:t>
      </w:r>
      <w:r>
        <w:rPr>
          <w:rFonts w:cs="Times New Roman" w:asciiTheme="minorEastAsia" w:hAnsiTheme="minorEastAsia" w:eastAsiaTheme="minorEastAsia"/>
          <w:sz w:val="28"/>
          <w:szCs w:val="28"/>
        </w:rPr>
        <w:t>12</w:t>
      </w:r>
      <w:r>
        <w:rPr>
          <w:rFonts w:hint="eastAsia" w:cs="Times New Roman" w:asciiTheme="minorEastAsia" w:hAnsiTheme="minorEastAsia" w:eastAsiaTheme="minorEastAsia"/>
          <w:sz w:val="28"/>
          <w:szCs w:val="28"/>
        </w:rPr>
        <w:t>个月后的首日（含该日）至上述情形全部消除之日（含该日）期间所产生的第三批转让价款对应利息。</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4</w:t>
      </w:r>
      <w:r>
        <w:rPr>
          <w:rFonts w:hint="eastAsia" w:cs="Times New Roman" w:asciiTheme="minorEastAsia" w:hAnsiTheme="minorEastAsia" w:eastAsiaTheme="minorEastAsia"/>
          <w:b/>
        </w:rPr>
        <w:t>、标的股权交割</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各方同意并确认，除各方另有书面约定外，</w:t>
      </w:r>
      <w:r>
        <w:rPr>
          <w:rFonts w:cs="Times New Roman" w:asciiTheme="minorEastAsia" w:hAnsiTheme="minorEastAsia" w:eastAsiaTheme="minorEastAsia"/>
        </w:rPr>
        <w:t>2023</w:t>
      </w:r>
      <w:r>
        <w:rPr>
          <w:rFonts w:hint="eastAsia" w:cs="Times New Roman" w:asciiTheme="minorEastAsia" w:hAnsiTheme="minorEastAsia" w:eastAsiaTheme="minorEastAsia"/>
        </w:rPr>
        <w:t>年</w:t>
      </w:r>
      <w:r>
        <w:rPr>
          <w:rFonts w:cs="Times New Roman" w:asciiTheme="minorEastAsia" w:hAnsiTheme="minorEastAsia" w:eastAsiaTheme="minorEastAsia"/>
        </w:rPr>
        <w:t>7</w:t>
      </w:r>
      <w:r>
        <w:rPr>
          <w:rFonts w:hint="eastAsia" w:cs="Times New Roman" w:asciiTheme="minorEastAsia" w:hAnsiTheme="minorEastAsia" w:eastAsiaTheme="minorEastAsia"/>
        </w:rPr>
        <w:t>月</w:t>
      </w:r>
      <w:r>
        <w:rPr>
          <w:rFonts w:cs="Times New Roman" w:asciiTheme="minorEastAsia" w:hAnsiTheme="minorEastAsia" w:eastAsiaTheme="minorEastAsia"/>
        </w:rPr>
        <w:t>31</w:t>
      </w:r>
      <w:r>
        <w:rPr>
          <w:rFonts w:hint="eastAsia" w:cs="Times New Roman" w:asciiTheme="minorEastAsia" w:hAnsiTheme="minorEastAsia" w:eastAsiaTheme="minorEastAsia"/>
        </w:rPr>
        <w:t>日前鲁西矿业应召开股东会对公司章程中涉及的本次转让及相关公司治理等内容进行修改，并完成标的股权转让涉及的公司登记机关登记（备案）手续。</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各方同意并确认，完成标的股权转让涉及的公司登记机关登记（备案）手续之日为本次转让的交割日，标的股权对应的权利和义务自交割日起转移至受让方。</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各方同意并确认，目标公司设董事会，由</w:t>
      </w:r>
      <w:r>
        <w:rPr>
          <w:rFonts w:cs="Times New Roman" w:asciiTheme="minorEastAsia" w:hAnsiTheme="minorEastAsia" w:eastAsiaTheme="minorEastAsia"/>
        </w:rPr>
        <w:t>7</w:t>
      </w:r>
      <w:r>
        <w:rPr>
          <w:rFonts w:hint="eastAsia" w:cs="Times New Roman" w:asciiTheme="minorEastAsia" w:hAnsiTheme="minorEastAsia" w:eastAsiaTheme="minorEastAsia"/>
        </w:rPr>
        <w:t>名董事组成，除一名职工代表董事应由民主选举产生外，转让方有权提名</w:t>
      </w:r>
      <w:r>
        <w:rPr>
          <w:rFonts w:cs="Times New Roman" w:asciiTheme="minorEastAsia" w:hAnsiTheme="minorEastAsia" w:eastAsiaTheme="minorEastAsia"/>
        </w:rPr>
        <w:t>2</w:t>
      </w:r>
      <w:r>
        <w:rPr>
          <w:rFonts w:hint="eastAsia" w:cs="Times New Roman" w:asciiTheme="minorEastAsia" w:hAnsiTheme="minorEastAsia" w:eastAsiaTheme="minorEastAsia"/>
        </w:rPr>
        <w:t>名董事候选人，受让方有权提名</w:t>
      </w:r>
      <w:r>
        <w:rPr>
          <w:rFonts w:cs="Times New Roman" w:asciiTheme="minorEastAsia" w:hAnsiTheme="minorEastAsia" w:eastAsiaTheme="minorEastAsia"/>
        </w:rPr>
        <w:t>4</w:t>
      </w:r>
      <w:r>
        <w:rPr>
          <w:rFonts w:hint="eastAsia" w:cs="Times New Roman" w:asciiTheme="minorEastAsia" w:hAnsiTheme="minorEastAsia" w:eastAsiaTheme="minorEastAsia"/>
        </w:rPr>
        <w:t>名董事候选人，并通过股东会选举产生。董事长应由受让方提名的董事担任，并通过董事会选举产生；目标公司设监事会，由</w:t>
      </w:r>
      <w:r>
        <w:rPr>
          <w:rFonts w:cs="Times New Roman" w:asciiTheme="minorEastAsia" w:hAnsiTheme="minorEastAsia" w:eastAsiaTheme="minorEastAsia"/>
        </w:rPr>
        <w:t>3</w:t>
      </w:r>
      <w:r>
        <w:rPr>
          <w:rFonts w:hint="eastAsia" w:cs="Times New Roman" w:asciiTheme="minorEastAsia" w:hAnsiTheme="minorEastAsia" w:eastAsiaTheme="minorEastAsia"/>
        </w:rPr>
        <w:t>名监事组成，除一名职工代表监事应由民主选举产生外，转让方有权提名</w:t>
      </w:r>
      <w:r>
        <w:rPr>
          <w:rFonts w:cs="Times New Roman" w:asciiTheme="minorEastAsia" w:hAnsiTheme="minorEastAsia" w:eastAsiaTheme="minorEastAsia"/>
        </w:rPr>
        <w:t>1</w:t>
      </w:r>
      <w:r>
        <w:rPr>
          <w:rFonts w:hint="eastAsia" w:cs="Times New Roman" w:asciiTheme="minorEastAsia" w:hAnsiTheme="minorEastAsia" w:eastAsiaTheme="minorEastAsia"/>
        </w:rPr>
        <w:t>名监事候选人，受让方有权提名</w:t>
      </w:r>
      <w:r>
        <w:rPr>
          <w:rFonts w:cs="Times New Roman" w:asciiTheme="minorEastAsia" w:hAnsiTheme="minorEastAsia" w:eastAsiaTheme="minorEastAsia"/>
        </w:rPr>
        <w:t>1</w:t>
      </w:r>
      <w:r>
        <w:rPr>
          <w:rFonts w:hint="eastAsia" w:cs="Times New Roman" w:asciiTheme="minorEastAsia" w:hAnsiTheme="minorEastAsia" w:eastAsiaTheme="minorEastAsia"/>
        </w:rPr>
        <w:t>名监事候选人，并通过股东会选举产生，监事会主席应由受让方提名的监事担任；目标公司总经理、财务总监应由受让方推荐的人员担任，并由董事会聘任。</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各方同意并确认，各方应自本协议生效日起即开始办理以下标的股权交割的有关手续，包括但不限于：</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）转让方向受让方移交其保有和掌管的关于目标公司资产的有关文件、资料、印鉴等；</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）转让方督促目标公司根据本协议召开相关会议，修改目标公司股东名册、公司章程；</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w:t>
      </w:r>
      <w:r>
        <w:rPr>
          <w:rFonts w:hint="eastAsia" w:cs="Times New Roman" w:asciiTheme="minorEastAsia" w:hAnsiTheme="minorEastAsia" w:eastAsiaTheme="minorEastAsia"/>
        </w:rPr>
        <w:t>）转让方督促其委派的目标公司董事会及管理层向受让方指派的目标公司董事会及管理层移交职务及相关文件、资料、印鉴等；</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4</w:t>
      </w:r>
      <w:r>
        <w:rPr>
          <w:rFonts w:hint="eastAsia" w:cs="Times New Roman" w:asciiTheme="minorEastAsia" w:hAnsiTheme="minorEastAsia" w:eastAsiaTheme="minorEastAsia"/>
        </w:rPr>
        <w:t>）转让方督促目标公司办理标的股权转让涉及的公司登记机关登记（备案）手续。</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5</w:t>
      </w:r>
      <w:r>
        <w:rPr>
          <w:rFonts w:hint="eastAsia" w:cs="Times New Roman" w:asciiTheme="minorEastAsia" w:hAnsiTheme="minorEastAsia" w:eastAsiaTheme="minorEastAsia"/>
          <w:b/>
        </w:rPr>
        <w:t>、过渡期间损益安排</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各方同意并确认，除各方另有约定外，标的股权对应的过渡期间损益（过渡期间为评估基准日至交割日（不含交割日）的期间）由转让方按照各自向受让方转让的目标公司股权比例享有或承担。</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各方同意并确认，由各方认可的审计机构对标的股权过渡期间损益进行审计，并在过渡期间结束后的</w:t>
      </w:r>
      <w:r>
        <w:rPr>
          <w:rFonts w:cs="Times New Roman" w:asciiTheme="minorEastAsia" w:hAnsiTheme="minorEastAsia" w:eastAsiaTheme="minorEastAsia"/>
        </w:rPr>
        <w:t>30</w:t>
      </w:r>
      <w:r>
        <w:rPr>
          <w:rFonts w:hint="eastAsia" w:cs="Times New Roman" w:asciiTheme="minorEastAsia" w:hAnsiTheme="minorEastAsia" w:eastAsiaTheme="minorEastAsia"/>
        </w:rPr>
        <w:t>个工作日内出具过渡期间损益审计报告。其中对于交割审计基准日的选择，如交割日为当月</w:t>
      </w:r>
      <w:r>
        <w:rPr>
          <w:rFonts w:cs="Times New Roman" w:asciiTheme="minorEastAsia" w:hAnsiTheme="minorEastAsia" w:eastAsiaTheme="minorEastAsia"/>
        </w:rPr>
        <w:t>15</w:t>
      </w:r>
      <w:r>
        <w:rPr>
          <w:rFonts w:hint="eastAsia" w:cs="Times New Roman" w:asciiTheme="minorEastAsia" w:hAnsiTheme="minorEastAsia" w:eastAsiaTheme="minorEastAsia"/>
        </w:rPr>
        <w:t>日（包括</w:t>
      </w:r>
      <w:r>
        <w:rPr>
          <w:rFonts w:cs="Times New Roman" w:asciiTheme="minorEastAsia" w:hAnsiTheme="minorEastAsia" w:eastAsiaTheme="minorEastAsia"/>
        </w:rPr>
        <w:t>15</w:t>
      </w:r>
      <w:r>
        <w:rPr>
          <w:rFonts w:hint="eastAsia" w:cs="Times New Roman" w:asciiTheme="minorEastAsia" w:hAnsiTheme="minorEastAsia" w:eastAsiaTheme="minorEastAsia"/>
        </w:rPr>
        <w:t>日）之前，则以上月最后一日为交割审计基准日；如交割日为当月</w:t>
      </w:r>
      <w:r>
        <w:rPr>
          <w:rFonts w:cs="Times New Roman" w:asciiTheme="minorEastAsia" w:hAnsiTheme="minorEastAsia" w:eastAsiaTheme="minorEastAsia"/>
        </w:rPr>
        <w:t>15</w:t>
      </w:r>
      <w:r>
        <w:rPr>
          <w:rFonts w:hint="eastAsia" w:cs="Times New Roman" w:asciiTheme="minorEastAsia" w:hAnsiTheme="minorEastAsia" w:eastAsiaTheme="minorEastAsia"/>
        </w:rPr>
        <w:t>日之后，则以当月最后一日为交割审计基准日。各方在审计机构出具标的股权过渡期间损益审计报告后</w:t>
      </w:r>
      <w:r>
        <w:rPr>
          <w:rFonts w:cs="Times New Roman" w:asciiTheme="minorEastAsia" w:hAnsiTheme="minorEastAsia" w:eastAsiaTheme="minorEastAsia"/>
        </w:rPr>
        <w:t>20</w:t>
      </w:r>
      <w:r>
        <w:rPr>
          <w:rFonts w:hint="eastAsia" w:cs="Times New Roman" w:asciiTheme="minorEastAsia" w:hAnsiTheme="minorEastAsia" w:eastAsiaTheme="minorEastAsia"/>
        </w:rPr>
        <w:t>个工作日内以现金方式一次性结算。</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各方同意并确认，除各方另有约定外，目标公司截至评估基准日的滚存未分配利润扣除利润分配事项导致减少的滚存未分配利润后，由转让方及受让方按照本次转让完成后持有目标公司的股权比例享有。</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6</w:t>
      </w:r>
      <w:r>
        <w:rPr>
          <w:rFonts w:hint="eastAsia" w:cs="Times New Roman" w:asciiTheme="minorEastAsia" w:hAnsiTheme="minorEastAsia" w:eastAsiaTheme="minorEastAsia"/>
          <w:b/>
        </w:rPr>
        <w:t>、</w:t>
      </w:r>
      <w:r>
        <w:rPr>
          <w:rFonts w:cs="Times New Roman" w:asciiTheme="minorEastAsia" w:hAnsiTheme="minorEastAsia" w:eastAsiaTheme="minorEastAsia"/>
          <w:b/>
        </w:rPr>
        <w:t>交割前行为</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各方同意并确认，在受让方于本次转让交割日之前，由转让方完成对目标公司及其控股子公司非经营资金占用的清理。</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各方确认，截至本协议签署日，目标公司及其控股子公司仍存在一笔对外担保事项，即肥城矿业集团梁宝寺能源有限责任公司和肥城矿业集团单县能源有限责任公司为肥城煤业提供的债务余额为</w:t>
      </w:r>
      <w:r>
        <w:rPr>
          <w:rFonts w:cs="Times New Roman" w:asciiTheme="minorEastAsia" w:hAnsiTheme="minorEastAsia" w:eastAsiaTheme="minorEastAsia"/>
        </w:rPr>
        <w:t>49.75亿元的担保（“</w:t>
      </w:r>
      <w:r>
        <w:rPr>
          <w:rFonts w:hint="eastAsia" w:cs="Times New Roman" w:asciiTheme="minorEastAsia" w:hAnsiTheme="minorEastAsia" w:eastAsiaTheme="minorEastAsia"/>
        </w:rPr>
        <w:t>担保事项</w:t>
      </w:r>
      <w:r>
        <w:rPr>
          <w:rFonts w:cs="Times New Roman" w:asciiTheme="minorEastAsia" w:hAnsiTheme="minorEastAsia" w:eastAsiaTheme="minorEastAsia"/>
        </w:rPr>
        <w:t>”）。</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除前述事项外，各方同意并确认，转让方应当持续协助并敦促目标公司及其控股子公司，配合受让方对尽职调查过程中发现的不合规问题、可能影响上市公司独立性的事项及其他可能对目标公司及其控股子公司正常生产经营带来重大不利影响的事项，按照受让方的要求至迟在本协议生效之日起</w:t>
      </w:r>
      <w:r>
        <w:rPr>
          <w:rFonts w:cs="Times New Roman" w:asciiTheme="minorEastAsia" w:hAnsiTheme="minorEastAsia" w:eastAsiaTheme="minorEastAsia"/>
        </w:rPr>
        <w:t>12</w:t>
      </w:r>
      <w:r>
        <w:rPr>
          <w:rFonts w:hint="eastAsia" w:cs="Times New Roman" w:asciiTheme="minorEastAsia" w:hAnsiTheme="minorEastAsia" w:eastAsiaTheme="minorEastAsia"/>
        </w:rPr>
        <w:t>个月（或各方协商一致以书面方式确定的合理期限）内完成整改工作。</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各方同意并确认，自本协议签署日至交割日，非经各方明确书面同意，目标公司及其控股子公司与转让方集团成员之间不再新增借款、担保及其他非经营性资金往来。</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自本协议签署日至交割日，目标公司及其控股子公司应保持正常经营和管理，且转让方保证目标公司及其控股子公司在此期间不会对业务、资产和人员进行重大调整和处置，除本协议签署日前已作出分红的股东会决议事项外，不进行分红。如发生正常经营活动以外的重大变化，转让方应立即以书面形式告知受让方上述变化的情况。</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7</w:t>
      </w:r>
      <w:r>
        <w:rPr>
          <w:rFonts w:hint="eastAsia" w:cs="Times New Roman" w:asciiTheme="minorEastAsia" w:hAnsiTheme="minorEastAsia" w:eastAsiaTheme="minorEastAsia"/>
          <w:b/>
        </w:rPr>
        <w:t>、各方的声明、保证与承诺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转让方向受让方作出如下各项声明、保证与承诺：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）转让方为依据中国境内法律合法设立并有效存续的有限责任公司，依照中国境内法律具有独立的法人资格；</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）转让方具有签署及履行本协议的权力和权限；</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w:t>
      </w:r>
      <w:r>
        <w:rPr>
          <w:rFonts w:hint="eastAsia" w:cs="Times New Roman" w:asciiTheme="minorEastAsia" w:hAnsiTheme="minorEastAsia" w:eastAsiaTheme="minorEastAsia"/>
        </w:rPr>
        <w:t>）本协议的签署和履行不会：</w:t>
      </w:r>
      <w:r>
        <w:rPr>
          <w:rFonts w:cs="Times New Roman" w:asciiTheme="minorEastAsia" w:hAnsiTheme="minorEastAsia" w:eastAsiaTheme="minorEastAsia"/>
        </w:rPr>
        <w:t>(a)</w:t>
      </w:r>
      <w:r>
        <w:rPr>
          <w:rFonts w:hint="eastAsia" w:cs="Times New Roman" w:asciiTheme="minorEastAsia" w:hAnsiTheme="minorEastAsia" w:eastAsiaTheme="minorEastAsia"/>
        </w:rPr>
        <w:t>违反转让方或目标公司现行有效的组织性文件，或</w:t>
      </w:r>
      <w:r>
        <w:rPr>
          <w:rFonts w:cs="Times New Roman" w:asciiTheme="minorEastAsia" w:hAnsiTheme="minorEastAsia" w:eastAsiaTheme="minorEastAsia"/>
        </w:rPr>
        <w:t>(b)</w:t>
      </w:r>
      <w:r>
        <w:rPr>
          <w:rFonts w:hint="eastAsia" w:cs="Times New Roman" w:asciiTheme="minorEastAsia" w:hAnsiTheme="minorEastAsia" w:eastAsiaTheme="minorEastAsia"/>
        </w:rPr>
        <w:t>违反任何中国境内法律，或</w:t>
      </w:r>
      <w:r>
        <w:rPr>
          <w:rFonts w:cs="Times New Roman" w:asciiTheme="minorEastAsia" w:hAnsiTheme="minorEastAsia" w:eastAsiaTheme="minorEastAsia"/>
        </w:rPr>
        <w:t>(c)</w:t>
      </w:r>
      <w:r>
        <w:rPr>
          <w:rFonts w:hint="eastAsia" w:cs="Times New Roman" w:asciiTheme="minorEastAsia" w:hAnsiTheme="minorEastAsia" w:eastAsiaTheme="minorEastAsia"/>
        </w:rPr>
        <w:t>违反转让方或目标公司为一方的有法律约束力的合同或协议，或</w:t>
      </w:r>
      <w:r>
        <w:rPr>
          <w:rFonts w:cs="Times New Roman" w:asciiTheme="minorEastAsia" w:hAnsiTheme="minorEastAsia" w:eastAsiaTheme="minorEastAsia"/>
        </w:rPr>
        <w:t>(d)</w:t>
      </w:r>
      <w:r>
        <w:rPr>
          <w:rFonts w:hint="eastAsia" w:cs="Times New Roman" w:asciiTheme="minorEastAsia" w:hAnsiTheme="minorEastAsia" w:eastAsiaTheme="minorEastAsia"/>
        </w:rPr>
        <w:t>导致转让方或目标公司已经签署的协议或安排下的合同对方可以主张解除其义务或获得其它权利主张；</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4</w:t>
      </w:r>
      <w:r>
        <w:rPr>
          <w:rFonts w:hint="eastAsia" w:cs="Times New Roman" w:asciiTheme="minorEastAsia" w:hAnsiTheme="minorEastAsia" w:eastAsiaTheme="minorEastAsia"/>
        </w:rPr>
        <w:t>）自本协议签署日至交割日，转让方为目标公司的合法股东或所有权人，合法有效并不附带任何权利负担地持有目标公司股权，标的股权权属清晰，且标的股权上未设置质押、抵押、其他担保、司法查封、冻结、拍卖等任何权利负担，不会出现任何第三方以任何方式就转让方所持标的股权提出任何权利主张；</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5</w:t>
      </w:r>
      <w:r>
        <w:rPr>
          <w:rFonts w:hint="eastAsia" w:cs="Times New Roman" w:asciiTheme="minorEastAsia" w:hAnsiTheme="minorEastAsia" w:eastAsiaTheme="minorEastAsia"/>
        </w:rPr>
        <w:t>）转让方已经依法足额履行对目标公司的全部出资义务，出资资产均为转让方合法拥有的自有资产，不存在任何虚假出资、延期出资、抽逃出资等违反作为股东应承担的义务及责任的行为，出资行为均已履行内外部必要的审批程序；</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6</w:t>
      </w:r>
      <w:r>
        <w:rPr>
          <w:rFonts w:hint="eastAsia" w:cs="Times New Roman" w:asciiTheme="minorEastAsia" w:hAnsiTheme="minorEastAsia" w:eastAsiaTheme="minorEastAsia"/>
        </w:rPr>
        <w:t>）</w:t>
      </w:r>
      <w:r>
        <w:rPr>
          <w:rFonts w:cs="Times New Roman" w:asciiTheme="minorEastAsia" w:hAnsiTheme="minorEastAsia" w:eastAsiaTheme="minorEastAsia"/>
        </w:rPr>
        <w:t>除</w:t>
      </w:r>
      <w:r>
        <w:rPr>
          <w:rFonts w:hint="eastAsia" w:cs="Times New Roman" w:asciiTheme="minorEastAsia" w:hAnsiTheme="minorEastAsia" w:eastAsiaTheme="minorEastAsia"/>
        </w:rPr>
        <w:t>上文</w:t>
      </w:r>
      <w:r>
        <w:rPr>
          <w:rFonts w:cs="Times New Roman" w:asciiTheme="minorEastAsia" w:hAnsiTheme="minorEastAsia" w:eastAsiaTheme="minorEastAsia"/>
        </w:rPr>
        <w:t>所述担保事项所涉及资产外，</w:t>
      </w:r>
      <w:r>
        <w:rPr>
          <w:rFonts w:hint="eastAsia" w:cs="Times New Roman" w:asciiTheme="minorEastAsia" w:hAnsiTheme="minorEastAsia" w:eastAsiaTheme="minorEastAsia"/>
        </w:rPr>
        <w:t>目标公司及其控股子公司合法拥有对其生产经营有重大影响的财产及权益，权属清晰，没有受任何抵押、质押、留置、优先购买权或第三者的权利所限制；</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7</w:t>
      </w:r>
      <w:r>
        <w:rPr>
          <w:rFonts w:hint="eastAsia" w:cs="Times New Roman" w:asciiTheme="minorEastAsia" w:hAnsiTheme="minorEastAsia" w:eastAsiaTheme="minorEastAsia"/>
        </w:rPr>
        <w:t>）除本协议另有约定或转让方另行书面承诺外，对于因本次交易交割日前的事项导致的、在交割日后产生的目标公司及其控股子公司的负债、损失及责任，包括但不限于目标公司及其控股子公司应缴但未缴的税费、因违反相关行政法规而产生的行政处罚、因交割日前行为而引发的诉讼纠纷所产生的支出或赔偿等，转让方将承担该等损失的金额并对受让方予以补偿，但前述负债、损失及责任已在目标公司或其控股子公司的财务报表或审计报告中足额计提的除外。</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受让方向转让方作出如下声明、保证与承诺：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）受让方是依据中国境内法律合法设立并有效存续的股份有限公司，依照中国境内法律具有独立的法人资格；</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）受让方具有签署及履行本协议的权力和权限；</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w:t>
      </w:r>
      <w:r>
        <w:rPr>
          <w:rFonts w:hint="eastAsia" w:cs="Times New Roman" w:asciiTheme="minorEastAsia" w:hAnsiTheme="minorEastAsia" w:eastAsiaTheme="minorEastAsia"/>
        </w:rPr>
        <w:t>）本协议的签署和履行不会：</w:t>
      </w:r>
      <w:r>
        <w:rPr>
          <w:rFonts w:cs="Times New Roman" w:asciiTheme="minorEastAsia" w:hAnsiTheme="minorEastAsia" w:eastAsiaTheme="minorEastAsia"/>
        </w:rPr>
        <w:t>(a)</w:t>
      </w:r>
      <w:r>
        <w:rPr>
          <w:rFonts w:hint="eastAsia" w:cs="Times New Roman" w:asciiTheme="minorEastAsia" w:hAnsiTheme="minorEastAsia" w:eastAsiaTheme="minorEastAsia"/>
        </w:rPr>
        <w:t>违反受让方现行有效的组织性文件，或</w:t>
      </w:r>
      <w:r>
        <w:rPr>
          <w:rFonts w:cs="Times New Roman" w:asciiTheme="minorEastAsia" w:hAnsiTheme="minorEastAsia" w:eastAsiaTheme="minorEastAsia"/>
        </w:rPr>
        <w:t>(b)</w:t>
      </w:r>
      <w:r>
        <w:rPr>
          <w:rFonts w:hint="eastAsia" w:cs="Times New Roman" w:asciiTheme="minorEastAsia" w:hAnsiTheme="minorEastAsia" w:eastAsiaTheme="minorEastAsia"/>
        </w:rPr>
        <w:t>违反任何中国境内法律，或</w:t>
      </w:r>
      <w:r>
        <w:rPr>
          <w:rFonts w:cs="Times New Roman" w:asciiTheme="minorEastAsia" w:hAnsiTheme="minorEastAsia" w:eastAsiaTheme="minorEastAsia"/>
        </w:rPr>
        <w:t>(c)</w:t>
      </w:r>
      <w:r>
        <w:rPr>
          <w:rFonts w:hint="eastAsia" w:cs="Times New Roman" w:asciiTheme="minorEastAsia" w:hAnsiTheme="minorEastAsia" w:eastAsiaTheme="minorEastAsia"/>
        </w:rPr>
        <w:t>违反受让方为一方的有法律约束力的合同或协议，或</w:t>
      </w:r>
      <w:r>
        <w:rPr>
          <w:rFonts w:cs="Times New Roman" w:asciiTheme="minorEastAsia" w:hAnsiTheme="minorEastAsia" w:eastAsiaTheme="minorEastAsia"/>
        </w:rPr>
        <w:t>(d)</w:t>
      </w:r>
      <w:r>
        <w:rPr>
          <w:rFonts w:hint="eastAsia" w:cs="Times New Roman" w:asciiTheme="minorEastAsia" w:hAnsiTheme="minorEastAsia" w:eastAsiaTheme="minorEastAsia"/>
        </w:rPr>
        <w:t>导致受让方已经签署的协议或安排下的合同对方可以主张解除其义务或获得其它权利主张。</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本协议另有约定或转让方另行书面承诺外，因转让方向受让方作出的各项声明、保证与承诺中任一项情况导致目标公司承担任何责任并由此产生任何款项支出或导致目标公司实际直接遭受任何合理损失的，在综合考虑目标公司由此产生的税费损失的基础上，任一转让方对受让方进行补偿的金额具体计算公式为：任一转让方应向受让方补偿的金额＝（目标公司因本协议第</w:t>
      </w:r>
      <w:r>
        <w:rPr>
          <w:rFonts w:cs="Times New Roman" w:asciiTheme="minorEastAsia" w:hAnsiTheme="minorEastAsia" w:eastAsiaTheme="minorEastAsia"/>
        </w:rPr>
        <w:t>9.1条项下损失补偿触发事件所支出的全部款项及遭受的实际损失×51%）×（任一转让方在本次转让中向受让方转让的目标公司股权比例÷51%）÷（1－适用税率）。</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本协议另有约定或转让方另行书面承诺外，因转让方向受让方作出的各项声明、保证与承诺中任一项情况导致目标公司控股子公司承担任何责任并由此产生任何款项支出或导致目标公司控股子公司实际直接遭受任何合理损失的，在综合考虑目标公司由此产生的税费损失和目标公司对控股子公司持股比例的基础上，任一转让方向受让方进行补偿的金额具体计算公式为：任一转让方应向受让方补偿的金额＝（目标公司控股子公司因本协议第</w:t>
      </w:r>
      <w:r>
        <w:rPr>
          <w:rFonts w:cs="Times New Roman" w:asciiTheme="minorEastAsia" w:hAnsiTheme="minorEastAsia" w:eastAsiaTheme="minorEastAsia"/>
        </w:rPr>
        <w:t>9.1条项下损失补偿触发事件所支出的全部款项及遭受的实际损失×51%）×（任一转让方在本次转让中向受让方转让的目标公司股权比例÷51%）÷</w:t>
      </w: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－适用税率）×目标公司对控股子公司的持股比例。</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转让方就上述赔偿或补偿事项向受让方承担连带责任，如任一转让方未向受让方支付相关赔偿或补偿的，受让方可以要求其他转让方向受让方支付，其他转让方支付后，可向未支付的转让方追偿。</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8</w:t>
      </w:r>
      <w:r>
        <w:rPr>
          <w:rFonts w:hint="eastAsia" w:cs="Times New Roman" w:asciiTheme="minorEastAsia" w:hAnsiTheme="minorEastAsia" w:eastAsiaTheme="minorEastAsia"/>
          <w:b/>
        </w:rPr>
        <w:t>、人员安置</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各方同意，交割日后，目标公司员工的劳动合同关系不因本次转让发生变动。</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各方同意并确认，本次转让已对目标公司及其控股子公司需承担的相关离退休人员、遗属等各类人员统筹外费用进行精算，并根据相关会计准则进行计提。</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9</w:t>
      </w:r>
      <w:r>
        <w:rPr>
          <w:rFonts w:hint="eastAsia" w:cs="Times New Roman" w:asciiTheme="minorEastAsia" w:hAnsiTheme="minorEastAsia" w:eastAsiaTheme="minorEastAsia"/>
          <w:b/>
        </w:rPr>
        <w:t>、生效条件</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各方同意并确认，本协议在以下条件全部成就之日起生效，并以最后取得本条所列示的同意或批准之日为生效日：</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）本协议经各方法定代表人或其授权代表签字或盖章并加盖各方公章；</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）标的股权的转让取得所有必要的同意或批准，包括但不限于：</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1</w:t>
      </w:r>
      <w:r>
        <w:rPr>
          <w:rFonts w:hint="eastAsia" w:cs="Times New Roman" w:asciiTheme="minorEastAsia" w:hAnsiTheme="minorEastAsia" w:eastAsiaTheme="minorEastAsia"/>
        </w:rPr>
        <w:t>）有权国资监管机构或其授权单位对目标公司全部股东权益评估结果的备案；</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2</w:t>
      </w:r>
      <w:r>
        <w:rPr>
          <w:rFonts w:hint="eastAsia" w:cs="Times New Roman" w:asciiTheme="minorEastAsia" w:hAnsiTheme="minorEastAsia" w:eastAsiaTheme="minorEastAsia"/>
        </w:rPr>
        <w:t>）有权国资监管机构或其授权单位审议批准本次转让；</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3</w:t>
      </w:r>
      <w:r>
        <w:rPr>
          <w:rFonts w:hint="eastAsia" w:cs="Times New Roman" w:asciiTheme="minorEastAsia" w:hAnsiTheme="minorEastAsia" w:eastAsiaTheme="minorEastAsia"/>
        </w:rPr>
        <w:t>）各转让方履行内部程序批准本次转让；</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4</w:t>
      </w:r>
      <w:r>
        <w:rPr>
          <w:rFonts w:hint="eastAsia" w:cs="Times New Roman" w:asciiTheme="minorEastAsia" w:hAnsiTheme="minorEastAsia" w:eastAsiaTheme="minorEastAsia"/>
        </w:rPr>
        <w:t>）兖矿能源董事会、股东大会等有权决策机构审议批准本次转让。</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3）债权人同意解除</w:t>
      </w:r>
      <w:r>
        <w:rPr>
          <w:rFonts w:hint="eastAsia" w:cs="Times New Roman" w:asciiTheme="minorEastAsia" w:hAnsiTheme="minorEastAsia" w:eastAsiaTheme="minorEastAsia"/>
        </w:rPr>
        <w:t>上文</w:t>
      </w:r>
      <w:r>
        <w:rPr>
          <w:rFonts w:cs="Times New Roman" w:asciiTheme="minorEastAsia" w:hAnsiTheme="minorEastAsia" w:eastAsiaTheme="minorEastAsia"/>
        </w:rPr>
        <w:t>所述的担保事项，并完成相关抵押权注销登记手续。</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10</w:t>
      </w:r>
      <w:r>
        <w:rPr>
          <w:rFonts w:hint="eastAsia" w:cs="Times New Roman" w:asciiTheme="minorEastAsia" w:hAnsiTheme="minorEastAsia" w:eastAsiaTheme="minorEastAsia"/>
          <w:b/>
        </w:rPr>
        <w:t>、违约责任</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协议生效后，任何一方未能按本协议的规定履行其在本协议项下的义务，或所作出任何声明、保证或承诺是虚假的，均被视为违约。违约方应赔偿因其上述违约行为给守约方造成的损失。</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在不排除相关方根据本协议的约定解除本协议的前提下，除协议另有明确约定外，如一方因对方违约遭受任何合理的开支、费用、责任或损失，则违约方应就任何该等开支、费用、责任或损失进行赔偿并使非违约方不受损害。对于由于非违约方自身过错、过失或不作为等原因造成的损失，以及由于未采取措施造成损失或其扩大部分，就该等损失，违约方不承担责任。</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hint="eastAsia" w:ascii="楷体" w:hAnsi="楷体" w:eastAsia="楷体" w:cs="Times New Roman"/>
          <w:b/>
          <w:bCs/>
          <w:sz w:val="28"/>
          <w:szCs w:val="28"/>
        </w:rPr>
        <w:t>（二）鲁西矿业股权转让方承诺事项</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1</w:t>
      </w:r>
      <w:r>
        <w:rPr>
          <w:rFonts w:hint="eastAsia" w:cs="Times New Roman" w:asciiTheme="minorEastAsia" w:hAnsiTheme="minorEastAsia" w:eastAsiaTheme="minorEastAsia"/>
          <w:b/>
        </w:rPr>
        <w:t>、关于采深超千米冲击地压煤矿的承诺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就鲁西矿业下属子公司矿业权采深超千米相关事项，鲁西矿业股权转让方同意向受让方做出如下承诺：</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w:t>
      </w:r>
      <w:r>
        <w:rPr>
          <w:rFonts w:hint="eastAsia" w:cs="Times New Roman" w:asciiTheme="minorEastAsia" w:hAnsiTheme="minorEastAsia" w:eastAsiaTheme="minorEastAsia"/>
        </w:rPr>
        <w:t>截至本承诺函出具日，鲁西矿业下属煤矿为正常、合法生产煤矿。如本次交易交割日后相关政府主管部门依据《全省落实“三个坚决”行动方案（</w:t>
      </w:r>
      <w:r>
        <w:rPr>
          <w:rFonts w:cs="Times New Roman" w:asciiTheme="minorEastAsia" w:hAnsiTheme="minorEastAsia" w:eastAsiaTheme="minorEastAsia"/>
        </w:rPr>
        <w:t>2021-2022）年》（鲁动能〔2021〕3号）和《山东省能源发展“十四五”规划》（鲁政字〔2021〕143号）文件或依据前述文件出台的具体实施细则对鲁西矿业下属子公司煤矿采取限产、停产、关闭退出等处置措施的，转让方承诺：</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（1）由转让方对受让方给予相应补偿，具体补偿金额应由转让方及受让方基于届时适用的相关法律法规、政策文件或具体实施细则，以各方认可的、由兖矿能源聘请的中介机构出具</w:t>
      </w:r>
      <w:r>
        <w:rPr>
          <w:rFonts w:hint="eastAsia" w:cs="Times New Roman" w:asciiTheme="minorEastAsia" w:hAnsiTheme="minorEastAsia" w:eastAsiaTheme="minorEastAsia"/>
        </w:rPr>
        <w:t>的专项报告为基础予以测算，并在前述处置措施采取之日起</w:t>
      </w:r>
      <w:r>
        <w:rPr>
          <w:rFonts w:cs="Times New Roman" w:asciiTheme="minorEastAsia" w:hAnsiTheme="minorEastAsia" w:eastAsiaTheme="minorEastAsia"/>
        </w:rPr>
        <w:t>3个月（或各方协商确定的合理期限）内友好协商以书面方式确定。但该等补偿金额应以鲁西矿业或其下属子公司在本次交易中的评估价值×51%为限，如该等下属子公司为控股子公司，则前述补偿金额上限应再乘以鲁西矿业持有该等下属子公司的股权比例；</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2）如转让方及受让方在前述处置措施采取之日3个月内（或各方协商确定的合理期限内），仍无法就前述具体赔偿金额协商一致的，则受让方可以向转让方书面通知解除《股权转让协议》，自受让方发出书面解除通知之日起30日内，转让方向受让方返还本</w:t>
      </w:r>
      <w:r>
        <w:rPr>
          <w:rFonts w:hint="eastAsia" w:cs="Times New Roman" w:asciiTheme="minorEastAsia" w:hAnsiTheme="minorEastAsia" w:eastAsiaTheme="minorEastAsia"/>
        </w:rPr>
        <w:t>次转让标的股权全部转让价款、资金占用费，受让方向转让方返还标的股权及自交割日起受让方从鲁西矿业取得的分红（如涉及）。前述资金占用费按照本次转让标的股权全部转让价款返还日上月</w:t>
      </w:r>
      <w:r>
        <w:rPr>
          <w:rFonts w:cs="Times New Roman" w:asciiTheme="minorEastAsia" w:hAnsiTheme="minorEastAsia" w:eastAsiaTheme="minorEastAsia"/>
        </w:rPr>
        <w:t>LPR一年期利率计算，计算期间为《股权转让协议》项下交割审计基准日至本次转让标的股权全部转让价款返还日，计算期间内按照一年365天计算。”</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2</w:t>
      </w:r>
      <w:r>
        <w:rPr>
          <w:rFonts w:hint="eastAsia" w:cs="Times New Roman" w:asciiTheme="minorEastAsia" w:hAnsiTheme="minorEastAsia" w:eastAsiaTheme="minorEastAsia"/>
          <w:b/>
        </w:rPr>
        <w:t>、关于矿业权出让收益的承诺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就鲁西矿业下属子公司矿业权出让收益相关事项，鲁西矿业股权转让方同意向受让方做出如下承诺：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除已根据北京矿通资源开发咨询有限责任公司就本次交易出具的《山东能源集团鲁西矿业有限公司及兖矿新疆能化有限公司部分矿业权出让收益测算报告》（‘《矿业权出让收益测算报告》’）扣减矿业权出让收益的矿业权外，就郭屯煤矿、彭庄煤矿、梁宝寺煤矿以及陈蛮庄煤矿四宗以现金、转增国家资本金等方式有偿处置过的矿业权，在本次交易交割日后，如被相关主管部门基于《矿业权出让收益征收办法》（‘《</w:t>
      </w:r>
      <w:r>
        <w:rPr>
          <w:rFonts w:cs="Times New Roman" w:asciiTheme="minorEastAsia" w:hAnsiTheme="minorEastAsia" w:eastAsiaTheme="minorEastAsia"/>
        </w:rPr>
        <w:t>10号文》</w:t>
      </w:r>
      <w:r>
        <w:rPr>
          <w:rFonts w:hint="eastAsia" w:cs="Times New Roman" w:asciiTheme="minorEastAsia" w:hAnsiTheme="minorEastAsia" w:eastAsiaTheme="minorEastAsia"/>
        </w:rPr>
        <w:t>’</w:t>
      </w:r>
      <w:r>
        <w:rPr>
          <w:rFonts w:cs="Times New Roman" w:asciiTheme="minorEastAsia" w:hAnsiTheme="minorEastAsia" w:eastAsiaTheme="minorEastAsia"/>
        </w:rPr>
        <w:t>）对本次交易评估基准日前已动用的资源储量及本次交易对应资源储量（即在本次交易中相关采矿权评估范围内的资源储量，下同）征收矿业权出让</w:t>
      </w:r>
      <w:r>
        <w:rPr>
          <w:rFonts w:hint="eastAsia" w:cs="Times New Roman" w:asciiTheme="minorEastAsia" w:hAnsiTheme="minorEastAsia" w:eastAsiaTheme="minorEastAsia"/>
        </w:rPr>
        <w:t>收益（‘被征收出让收益金额’），且前述出让收益亦未在本次交易相关审计报告中体现，则：</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1）转让方将按照该等下属子公司被征收出让收益金额，在明确缴纳义务后的30日内向受让方现金补偿（补偿金额为被征收出让收益金额×51%×鲁西矿业持有该等下属子公司的股权比例）；</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除前述被征收出让收益金额，就届时本次交易对应资源储量中剩余的尚未按矿产品销售时的矿业权出让收益率计算征收的部分（如涉及），应当基于《矿业权出让收益测算报告》中载明的测算方法及相关参数，按照《10号文》及后续颁布实施的配套政策折现至前述明确缴纳义务之日计算剩余需缴纳金额，由转让方一并向受让方现金补偿；</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3）转让方向受让方补偿的金额应以（《股权转让协议》依据的评估报告引用的矿业权评估报告所载金额×51%×鲁西矿业持有该等下属子公司的股权比例）为限。</w:t>
      </w:r>
      <w:r>
        <w:rPr>
          <w:rFonts w:hint="eastAsia" w:cs="Times New Roman" w:asciiTheme="minorEastAsia" w:hAnsiTheme="minorEastAsia" w:eastAsiaTheme="minorEastAsia"/>
        </w:rPr>
        <w:t>”</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hint="eastAsia" w:ascii="楷体" w:hAnsi="楷体" w:eastAsia="楷体" w:cs="Times New Roman"/>
          <w:b/>
          <w:bCs/>
          <w:sz w:val="28"/>
          <w:szCs w:val="28"/>
        </w:rPr>
        <w:t>（三）《关于兖矿新疆能化有限公司之股权转让协议》</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1</w:t>
      </w:r>
      <w:r>
        <w:rPr>
          <w:rFonts w:hint="eastAsia" w:cs="Times New Roman" w:asciiTheme="minorEastAsia" w:hAnsiTheme="minorEastAsia" w:eastAsiaTheme="minorEastAsia"/>
          <w:b/>
        </w:rPr>
        <w:t>、协议主体</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转让方：新矿集团、山能集团</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受让方：兖矿能源</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目标公司：新疆能化</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2</w:t>
      </w:r>
      <w:r>
        <w:rPr>
          <w:rFonts w:hint="eastAsia" w:cs="Times New Roman" w:asciiTheme="minorEastAsia" w:hAnsiTheme="minorEastAsia" w:eastAsiaTheme="minorEastAsia"/>
          <w:b/>
        </w:rPr>
        <w:t>、标的股权转让价格</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bCs/>
        </w:rPr>
        <w:t>各方同意并确认，经有权国资监管机构或其授权单位备案的《资产评估报告》所载新疆能化于评估基准日的全部股东权益评估价值为</w:t>
      </w:r>
      <w:r>
        <w:rPr>
          <w:rFonts w:cs="Times New Roman" w:asciiTheme="minorEastAsia" w:hAnsiTheme="minorEastAsia" w:eastAsiaTheme="minorEastAsia"/>
          <w:bCs/>
        </w:rPr>
        <w:t>15,905,592,700.00</w:t>
      </w:r>
      <w:r>
        <w:rPr>
          <w:rFonts w:hint="eastAsia" w:cs="Times New Roman" w:asciiTheme="minorEastAsia" w:hAnsiTheme="minorEastAsia" w:eastAsiaTheme="minorEastAsia"/>
        </w:rPr>
        <w:t>元</w:t>
      </w:r>
      <w:r>
        <w:rPr>
          <w:rFonts w:hint="eastAsia" w:cs="Times New Roman" w:asciiTheme="minorEastAsia" w:hAnsiTheme="minorEastAsia" w:eastAsiaTheme="minorEastAsia"/>
          <w:bCs/>
        </w:rPr>
        <w:t>。</w:t>
      </w:r>
      <w:r>
        <w:rPr>
          <w:rFonts w:hint="eastAsia" w:cs="Times New Roman" w:asciiTheme="minorEastAsia" w:hAnsiTheme="minorEastAsia" w:eastAsiaTheme="minorEastAsia"/>
        </w:rPr>
        <w:t>基于上述新疆能化全部股东权益评估价值，经各方协商确定，本次交易的转让价格为</w:t>
      </w:r>
      <w:r>
        <w:rPr>
          <w:rFonts w:cs="Times New Roman" w:asciiTheme="minorEastAsia" w:hAnsiTheme="minorEastAsia" w:eastAsiaTheme="minorEastAsia"/>
        </w:rPr>
        <w:t>8,111,852,277.00</w:t>
      </w:r>
      <w:r>
        <w:rPr>
          <w:rFonts w:hint="eastAsia" w:cs="Times New Roman" w:asciiTheme="minorEastAsia" w:hAnsiTheme="minorEastAsia" w:eastAsiaTheme="minorEastAsia"/>
        </w:rPr>
        <w:t>元，具体如下：</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23"/>
        <w:gridCol w:w="2134"/>
        <w:gridCol w:w="1989"/>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shd w:val="clear" w:color="auto" w:fill="FFFFFF"/>
            <w:vAlign w:val="center"/>
          </w:tcPr>
          <w:p>
            <w:pPr>
              <w:adjustRightInd w:val="0"/>
              <w:snapToGrid w:val="0"/>
              <w:jc w:val="center"/>
              <w:rPr>
                <w:rFonts w:cs="Times New Roman" w:asciiTheme="minorEastAsia" w:hAnsiTheme="minorEastAsia" w:eastAsiaTheme="minorEastAsia"/>
                <w:b/>
                <w:kern w:val="2"/>
                <w:sz w:val="21"/>
              </w:rPr>
            </w:pPr>
            <w:r>
              <w:rPr>
                <w:rFonts w:hint="eastAsia" w:cs="Times New Roman" w:asciiTheme="minorEastAsia" w:hAnsiTheme="minorEastAsia" w:eastAsiaTheme="minorEastAsia"/>
                <w:b/>
                <w:kern w:val="2"/>
                <w:sz w:val="21"/>
              </w:rPr>
              <w:t>序号</w:t>
            </w:r>
          </w:p>
        </w:tc>
        <w:tc>
          <w:tcPr>
            <w:tcW w:w="835" w:type="pct"/>
            <w:shd w:val="clear" w:color="auto" w:fill="FFFFFF"/>
            <w:vAlign w:val="center"/>
          </w:tcPr>
          <w:p>
            <w:pPr>
              <w:adjustRightInd w:val="0"/>
              <w:snapToGrid w:val="0"/>
              <w:jc w:val="center"/>
              <w:rPr>
                <w:rFonts w:cs="Times New Roman" w:asciiTheme="minorEastAsia" w:hAnsiTheme="minorEastAsia" w:eastAsiaTheme="minorEastAsia"/>
                <w:b/>
                <w:kern w:val="2"/>
                <w:sz w:val="21"/>
              </w:rPr>
            </w:pPr>
            <w:r>
              <w:rPr>
                <w:rFonts w:hint="eastAsia" w:cs="Times New Roman" w:asciiTheme="minorEastAsia" w:hAnsiTheme="minorEastAsia" w:eastAsiaTheme="minorEastAsia"/>
                <w:b/>
                <w:kern w:val="2"/>
                <w:sz w:val="21"/>
              </w:rPr>
              <w:t>转让方</w:t>
            </w:r>
          </w:p>
        </w:tc>
        <w:tc>
          <w:tcPr>
            <w:tcW w:w="1252" w:type="pct"/>
            <w:shd w:val="clear" w:color="auto" w:fill="FFFFFF"/>
            <w:vAlign w:val="center"/>
          </w:tcPr>
          <w:p>
            <w:pPr>
              <w:adjustRightInd w:val="0"/>
              <w:snapToGrid w:val="0"/>
              <w:jc w:val="center"/>
              <w:rPr>
                <w:rFonts w:cs="Times New Roman" w:asciiTheme="minorEastAsia" w:hAnsiTheme="minorEastAsia" w:eastAsiaTheme="minorEastAsia"/>
                <w:b/>
                <w:kern w:val="2"/>
                <w:sz w:val="21"/>
              </w:rPr>
            </w:pPr>
            <w:r>
              <w:rPr>
                <w:rFonts w:hint="eastAsia" w:cs="Times New Roman" w:asciiTheme="minorEastAsia" w:hAnsiTheme="minorEastAsia" w:eastAsiaTheme="minorEastAsia"/>
                <w:b/>
                <w:kern w:val="2"/>
                <w:sz w:val="21"/>
              </w:rPr>
              <w:t>转让所持目标公司股权比例（</w:t>
            </w:r>
            <w:r>
              <w:rPr>
                <w:rFonts w:cs="Times New Roman" w:asciiTheme="minorEastAsia" w:hAnsiTheme="minorEastAsia" w:eastAsiaTheme="minorEastAsia"/>
                <w:b/>
                <w:kern w:val="2"/>
                <w:sz w:val="21"/>
              </w:rPr>
              <w:t>%</w:t>
            </w:r>
            <w:r>
              <w:rPr>
                <w:rFonts w:hint="eastAsia" w:cs="Times New Roman" w:asciiTheme="minorEastAsia" w:hAnsiTheme="minorEastAsia" w:eastAsiaTheme="minorEastAsia"/>
                <w:b/>
                <w:kern w:val="2"/>
                <w:sz w:val="21"/>
              </w:rPr>
              <w:t>）</w:t>
            </w:r>
          </w:p>
        </w:tc>
        <w:tc>
          <w:tcPr>
            <w:tcW w:w="1167" w:type="pct"/>
            <w:shd w:val="clear" w:color="auto" w:fill="FFFFFF"/>
            <w:vAlign w:val="center"/>
          </w:tcPr>
          <w:p>
            <w:pPr>
              <w:adjustRightInd w:val="0"/>
              <w:snapToGrid w:val="0"/>
              <w:jc w:val="center"/>
              <w:rPr>
                <w:rFonts w:cs="Times New Roman" w:asciiTheme="minorEastAsia" w:hAnsiTheme="minorEastAsia" w:eastAsiaTheme="minorEastAsia"/>
                <w:b/>
                <w:kern w:val="2"/>
                <w:sz w:val="21"/>
              </w:rPr>
            </w:pPr>
            <w:r>
              <w:rPr>
                <w:rFonts w:hint="eastAsia" w:cs="Times New Roman" w:asciiTheme="minorEastAsia" w:hAnsiTheme="minorEastAsia" w:eastAsiaTheme="minorEastAsia"/>
                <w:b/>
                <w:kern w:val="2"/>
                <w:sz w:val="21"/>
              </w:rPr>
              <w:t>对应认缴出资额（元）</w:t>
            </w:r>
          </w:p>
        </w:tc>
        <w:tc>
          <w:tcPr>
            <w:tcW w:w="1330" w:type="pct"/>
            <w:shd w:val="clear" w:color="auto" w:fill="FFFFFF"/>
            <w:vAlign w:val="center"/>
          </w:tcPr>
          <w:p>
            <w:pPr>
              <w:adjustRightInd w:val="0"/>
              <w:snapToGrid w:val="0"/>
              <w:jc w:val="center"/>
              <w:rPr>
                <w:rFonts w:cs="Times New Roman" w:asciiTheme="minorEastAsia" w:hAnsiTheme="minorEastAsia" w:eastAsiaTheme="minorEastAsia"/>
                <w:b/>
                <w:kern w:val="2"/>
                <w:sz w:val="21"/>
              </w:rPr>
            </w:pPr>
            <w:r>
              <w:rPr>
                <w:rFonts w:hint="eastAsia" w:cs="Times New Roman" w:asciiTheme="minorEastAsia" w:hAnsiTheme="minorEastAsia" w:eastAsiaTheme="minorEastAsia"/>
                <w:b/>
                <w:kern w:val="2"/>
                <w:sz w:val="21"/>
              </w:rPr>
              <w:t>实际支付的转让价款（元）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shd w:val="clear" w:color="auto" w:fill="auto"/>
            <w:vAlign w:val="center"/>
          </w:tcPr>
          <w:p>
            <w:pPr>
              <w:adjustRightInd w:val="0"/>
              <w:snapToGrid w:val="0"/>
              <w:jc w:val="center"/>
              <w:rPr>
                <w:rFonts w:cs="Times New Roman" w:asciiTheme="minorEastAsia" w:hAnsiTheme="minorEastAsia" w:eastAsiaTheme="minorEastAsia"/>
                <w:kern w:val="2"/>
                <w:sz w:val="21"/>
              </w:rPr>
            </w:pPr>
            <w:r>
              <w:rPr>
                <w:rFonts w:cs="Times New Roman" w:asciiTheme="minorEastAsia" w:hAnsiTheme="minorEastAsia" w:eastAsiaTheme="minorEastAsia"/>
                <w:kern w:val="2"/>
                <w:sz w:val="21"/>
              </w:rPr>
              <w:t>1</w:t>
            </w:r>
          </w:p>
        </w:tc>
        <w:tc>
          <w:tcPr>
            <w:tcW w:w="835" w:type="pct"/>
            <w:shd w:val="clear" w:color="auto" w:fill="auto"/>
            <w:vAlign w:val="center"/>
          </w:tcPr>
          <w:p>
            <w:pPr>
              <w:adjustRightInd w:val="0"/>
              <w:snapToGrid w:val="0"/>
              <w:jc w:val="center"/>
              <w:rPr>
                <w:rFonts w:cs="Times New Roman" w:asciiTheme="minorEastAsia" w:hAnsiTheme="minorEastAsia" w:eastAsiaTheme="minorEastAsia"/>
                <w:kern w:val="2"/>
                <w:sz w:val="21"/>
              </w:rPr>
            </w:pPr>
            <w:r>
              <w:rPr>
                <w:rFonts w:hint="eastAsia" w:cs="Times New Roman" w:asciiTheme="minorEastAsia" w:hAnsiTheme="minorEastAsia" w:eastAsiaTheme="minorEastAsia"/>
                <w:kern w:val="2"/>
                <w:sz w:val="21"/>
              </w:rPr>
              <w:t>新矿集团</w:t>
            </w:r>
          </w:p>
        </w:tc>
        <w:tc>
          <w:tcPr>
            <w:tcW w:w="1252" w:type="pct"/>
            <w:shd w:val="clear" w:color="auto" w:fill="auto"/>
            <w:vAlign w:val="center"/>
          </w:tcPr>
          <w:p>
            <w:pPr>
              <w:adjustRightInd w:val="0"/>
              <w:snapToGrid w:val="0"/>
              <w:jc w:val="right"/>
              <w:rPr>
                <w:rFonts w:cs="Times New Roman" w:asciiTheme="minorEastAsia" w:hAnsiTheme="minorEastAsia" w:eastAsiaTheme="minorEastAsia"/>
                <w:kern w:val="2"/>
                <w:sz w:val="21"/>
                <w:szCs w:val="21"/>
              </w:rPr>
            </w:pPr>
            <w:r>
              <w:rPr>
                <w:rFonts w:cs="Times New Roman" w:asciiTheme="minorEastAsia" w:hAnsiTheme="minorEastAsia" w:eastAsiaTheme="minorEastAsia"/>
                <w:kern w:val="2"/>
                <w:sz w:val="21"/>
                <w:szCs w:val="21"/>
              </w:rPr>
              <w:t>7.84</w:t>
            </w:r>
          </w:p>
        </w:tc>
        <w:tc>
          <w:tcPr>
            <w:tcW w:w="1167" w:type="pct"/>
            <w:vAlign w:val="center"/>
          </w:tcPr>
          <w:p>
            <w:pPr>
              <w:adjustRightInd w:val="0"/>
              <w:snapToGrid w:val="0"/>
              <w:jc w:val="right"/>
              <w:rPr>
                <w:rFonts w:cs="Times New Roman" w:asciiTheme="minorEastAsia" w:hAnsiTheme="minorEastAsia" w:eastAsiaTheme="minorEastAsia"/>
                <w:kern w:val="2"/>
                <w:sz w:val="21"/>
                <w:szCs w:val="21"/>
              </w:rPr>
            </w:pPr>
            <w:r>
              <w:rPr>
                <w:rFonts w:cs="Times New Roman" w:asciiTheme="minorEastAsia" w:hAnsiTheme="minorEastAsia" w:eastAsiaTheme="minorEastAsia"/>
                <w:kern w:val="2"/>
                <w:sz w:val="21"/>
                <w:szCs w:val="21"/>
              </w:rPr>
              <w:t>235,200,000.00</w:t>
            </w:r>
          </w:p>
        </w:tc>
        <w:tc>
          <w:tcPr>
            <w:tcW w:w="1330" w:type="pct"/>
            <w:shd w:val="clear" w:color="auto" w:fill="auto"/>
            <w:vAlign w:val="center"/>
          </w:tcPr>
          <w:p>
            <w:pPr>
              <w:adjustRightInd w:val="0"/>
              <w:snapToGrid w:val="0"/>
              <w:jc w:val="right"/>
              <w:rPr>
                <w:rFonts w:cs="Times New Roman" w:asciiTheme="minorEastAsia" w:hAnsiTheme="minorEastAsia" w:eastAsiaTheme="minorEastAsia"/>
                <w:kern w:val="2"/>
                <w:sz w:val="21"/>
                <w:szCs w:val="21"/>
              </w:rPr>
            </w:pPr>
            <w:r>
              <w:rPr>
                <w:rFonts w:eastAsia="楷体_GB2312"/>
                <w:kern w:val="2"/>
                <w:sz w:val="21"/>
                <w:szCs w:val="21"/>
              </w:rPr>
              <w:t>1,246,998,467.68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shd w:val="clear" w:color="auto" w:fill="auto"/>
            <w:vAlign w:val="center"/>
          </w:tcPr>
          <w:p>
            <w:pPr>
              <w:adjustRightInd w:val="0"/>
              <w:snapToGrid w:val="0"/>
              <w:jc w:val="center"/>
              <w:rPr>
                <w:rFonts w:cs="Times New Roman" w:asciiTheme="minorEastAsia" w:hAnsiTheme="minorEastAsia" w:eastAsiaTheme="minorEastAsia"/>
                <w:kern w:val="2"/>
                <w:sz w:val="21"/>
              </w:rPr>
            </w:pPr>
            <w:r>
              <w:rPr>
                <w:rFonts w:cs="Times New Roman" w:asciiTheme="minorEastAsia" w:hAnsiTheme="minorEastAsia" w:eastAsiaTheme="minorEastAsia"/>
                <w:kern w:val="2"/>
                <w:sz w:val="21"/>
              </w:rPr>
              <w:t>2</w:t>
            </w:r>
          </w:p>
        </w:tc>
        <w:tc>
          <w:tcPr>
            <w:tcW w:w="835" w:type="pct"/>
            <w:shd w:val="clear" w:color="auto" w:fill="auto"/>
            <w:vAlign w:val="center"/>
          </w:tcPr>
          <w:p>
            <w:pPr>
              <w:adjustRightInd w:val="0"/>
              <w:snapToGrid w:val="0"/>
              <w:jc w:val="center"/>
              <w:rPr>
                <w:rFonts w:cs="Times New Roman" w:asciiTheme="minorEastAsia" w:hAnsiTheme="minorEastAsia" w:eastAsiaTheme="minorEastAsia"/>
                <w:kern w:val="2"/>
                <w:sz w:val="21"/>
              </w:rPr>
            </w:pPr>
            <w:r>
              <w:rPr>
                <w:rFonts w:hint="eastAsia" w:cs="Times New Roman" w:asciiTheme="minorEastAsia" w:hAnsiTheme="minorEastAsia" w:eastAsiaTheme="minorEastAsia"/>
                <w:kern w:val="2"/>
                <w:sz w:val="21"/>
              </w:rPr>
              <w:t>山能集团</w:t>
            </w:r>
          </w:p>
        </w:tc>
        <w:tc>
          <w:tcPr>
            <w:tcW w:w="1252" w:type="pct"/>
            <w:shd w:val="clear" w:color="auto" w:fill="auto"/>
            <w:vAlign w:val="center"/>
          </w:tcPr>
          <w:p>
            <w:pPr>
              <w:adjustRightInd w:val="0"/>
              <w:snapToGrid w:val="0"/>
              <w:jc w:val="right"/>
              <w:rPr>
                <w:rFonts w:cs="Times New Roman" w:asciiTheme="minorEastAsia" w:hAnsiTheme="minorEastAsia" w:eastAsiaTheme="minorEastAsia"/>
                <w:kern w:val="2"/>
                <w:sz w:val="21"/>
                <w:szCs w:val="21"/>
              </w:rPr>
            </w:pPr>
            <w:r>
              <w:rPr>
                <w:rFonts w:cs="Times New Roman" w:asciiTheme="minorEastAsia" w:hAnsiTheme="minorEastAsia" w:eastAsiaTheme="minorEastAsia"/>
                <w:kern w:val="2"/>
                <w:sz w:val="21"/>
                <w:szCs w:val="21"/>
              </w:rPr>
              <w:t>43.16</w:t>
            </w:r>
          </w:p>
        </w:tc>
        <w:tc>
          <w:tcPr>
            <w:tcW w:w="1167" w:type="pct"/>
            <w:vAlign w:val="center"/>
          </w:tcPr>
          <w:p>
            <w:pPr>
              <w:adjustRightInd w:val="0"/>
              <w:snapToGrid w:val="0"/>
              <w:jc w:val="right"/>
              <w:rPr>
                <w:rFonts w:cs="Times New Roman" w:asciiTheme="minorEastAsia" w:hAnsiTheme="minorEastAsia" w:eastAsiaTheme="minorEastAsia"/>
                <w:kern w:val="2"/>
                <w:sz w:val="21"/>
                <w:szCs w:val="21"/>
              </w:rPr>
            </w:pPr>
            <w:r>
              <w:rPr>
                <w:rFonts w:cs="Times New Roman" w:asciiTheme="minorEastAsia" w:hAnsiTheme="minorEastAsia" w:eastAsiaTheme="minorEastAsia"/>
                <w:kern w:val="2"/>
                <w:sz w:val="21"/>
                <w:szCs w:val="21"/>
              </w:rPr>
              <w:t>1,294,800,000.00</w:t>
            </w:r>
          </w:p>
        </w:tc>
        <w:tc>
          <w:tcPr>
            <w:tcW w:w="1330" w:type="pct"/>
            <w:shd w:val="clear" w:color="auto" w:fill="auto"/>
            <w:vAlign w:val="center"/>
          </w:tcPr>
          <w:p>
            <w:pPr>
              <w:adjustRightInd w:val="0"/>
              <w:snapToGrid w:val="0"/>
              <w:jc w:val="right"/>
              <w:rPr>
                <w:rFonts w:cs="Times New Roman" w:asciiTheme="minorEastAsia" w:hAnsiTheme="minorEastAsia" w:eastAsiaTheme="minorEastAsia"/>
                <w:kern w:val="2"/>
                <w:sz w:val="21"/>
                <w:szCs w:val="21"/>
              </w:rPr>
            </w:pPr>
            <w:r>
              <w:rPr>
                <w:rFonts w:eastAsia="楷体_GB2312"/>
                <w:kern w:val="2"/>
                <w:sz w:val="21"/>
                <w:szCs w:val="21"/>
              </w:rPr>
              <w:t>6,864,853,809.32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1" w:type="pct"/>
            <w:gridSpan w:val="2"/>
            <w:shd w:val="clear" w:color="auto" w:fill="auto"/>
            <w:vAlign w:val="center"/>
          </w:tcPr>
          <w:p>
            <w:pPr>
              <w:adjustRightInd w:val="0"/>
              <w:snapToGrid w:val="0"/>
              <w:jc w:val="center"/>
              <w:rPr>
                <w:rFonts w:cs="Times New Roman" w:asciiTheme="minorEastAsia" w:hAnsiTheme="minorEastAsia" w:eastAsiaTheme="minorEastAsia"/>
                <w:b/>
                <w:kern w:val="2"/>
                <w:sz w:val="21"/>
              </w:rPr>
            </w:pPr>
            <w:r>
              <w:rPr>
                <w:rFonts w:hint="eastAsia" w:cs="Times New Roman" w:asciiTheme="minorEastAsia" w:hAnsiTheme="minorEastAsia" w:eastAsiaTheme="minorEastAsia"/>
                <w:b/>
                <w:kern w:val="2"/>
                <w:sz w:val="21"/>
              </w:rPr>
              <w:t>合</w:t>
            </w:r>
            <w:r>
              <w:rPr>
                <w:rFonts w:cs="Times New Roman" w:asciiTheme="minorEastAsia" w:hAnsiTheme="minorEastAsia" w:eastAsiaTheme="minorEastAsia"/>
                <w:b/>
                <w:kern w:val="2"/>
                <w:sz w:val="21"/>
              </w:rPr>
              <w:t xml:space="preserve">  </w:t>
            </w:r>
            <w:r>
              <w:rPr>
                <w:rFonts w:hint="eastAsia" w:cs="Times New Roman" w:asciiTheme="minorEastAsia" w:hAnsiTheme="minorEastAsia" w:eastAsiaTheme="minorEastAsia"/>
                <w:b/>
                <w:kern w:val="2"/>
                <w:sz w:val="21"/>
              </w:rPr>
              <w:t>计</w:t>
            </w:r>
          </w:p>
        </w:tc>
        <w:tc>
          <w:tcPr>
            <w:tcW w:w="1252" w:type="pct"/>
            <w:shd w:val="clear" w:color="auto" w:fill="auto"/>
            <w:vAlign w:val="center"/>
          </w:tcPr>
          <w:p>
            <w:pPr>
              <w:adjustRightInd w:val="0"/>
              <w:snapToGrid w:val="0"/>
              <w:jc w:val="right"/>
              <w:rPr>
                <w:rFonts w:cs="Times New Roman" w:asciiTheme="minorEastAsia" w:hAnsiTheme="minorEastAsia" w:eastAsiaTheme="minorEastAsia"/>
                <w:b/>
                <w:kern w:val="2"/>
                <w:sz w:val="21"/>
                <w:szCs w:val="21"/>
              </w:rPr>
            </w:pPr>
            <w:r>
              <w:rPr>
                <w:rFonts w:cs="Times New Roman" w:asciiTheme="minorEastAsia" w:hAnsiTheme="minorEastAsia" w:eastAsiaTheme="minorEastAsia"/>
                <w:b/>
                <w:kern w:val="2"/>
                <w:sz w:val="21"/>
                <w:szCs w:val="21"/>
              </w:rPr>
              <w:t>51.00</w:t>
            </w:r>
          </w:p>
        </w:tc>
        <w:tc>
          <w:tcPr>
            <w:tcW w:w="1167" w:type="pct"/>
            <w:vAlign w:val="center"/>
          </w:tcPr>
          <w:p>
            <w:pPr>
              <w:adjustRightInd w:val="0"/>
              <w:snapToGrid w:val="0"/>
              <w:jc w:val="right"/>
              <w:rPr>
                <w:rFonts w:cs="Times New Roman" w:asciiTheme="minorEastAsia" w:hAnsiTheme="minorEastAsia" w:eastAsiaTheme="minorEastAsia"/>
                <w:b/>
                <w:kern w:val="2"/>
                <w:sz w:val="21"/>
                <w:szCs w:val="21"/>
              </w:rPr>
            </w:pPr>
            <w:r>
              <w:rPr>
                <w:rFonts w:cs="Times New Roman" w:asciiTheme="minorEastAsia" w:hAnsiTheme="minorEastAsia" w:eastAsiaTheme="minorEastAsia"/>
                <w:b/>
                <w:kern w:val="2"/>
                <w:sz w:val="21"/>
                <w:szCs w:val="21"/>
              </w:rPr>
              <w:t>1,530,000,000.00</w:t>
            </w:r>
          </w:p>
        </w:tc>
        <w:tc>
          <w:tcPr>
            <w:tcW w:w="1330" w:type="pct"/>
            <w:shd w:val="clear" w:color="auto" w:fill="auto"/>
            <w:vAlign w:val="center"/>
          </w:tcPr>
          <w:p>
            <w:pPr>
              <w:adjustRightInd w:val="0"/>
              <w:snapToGrid w:val="0"/>
              <w:jc w:val="right"/>
              <w:rPr>
                <w:rFonts w:cs="Times New Roman" w:asciiTheme="minorEastAsia" w:hAnsiTheme="minorEastAsia" w:eastAsiaTheme="minorEastAsia"/>
                <w:b/>
                <w:kern w:val="2"/>
                <w:sz w:val="21"/>
                <w:szCs w:val="21"/>
              </w:rPr>
            </w:pPr>
            <w:r>
              <w:rPr>
                <w:rFonts w:eastAsia="楷体_GB2312"/>
                <w:b/>
                <w:bCs/>
                <w:kern w:val="2"/>
                <w:sz w:val="21"/>
                <w:szCs w:val="21"/>
              </w:rPr>
              <w:t>8,111,852,277.00</w:t>
            </w:r>
          </w:p>
        </w:tc>
      </w:tr>
    </w:tbl>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3</w:t>
      </w:r>
      <w:r>
        <w:rPr>
          <w:rFonts w:hint="eastAsia" w:cs="Times New Roman" w:asciiTheme="minorEastAsia" w:hAnsiTheme="minorEastAsia" w:eastAsiaTheme="minorEastAsia"/>
          <w:b/>
        </w:rPr>
        <w:t>、转让价款支付安排</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各方同意并确认，受让方按照如下方式向各转让方支付标的股权的转让价款：</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受让方于本协议生效之日起</w:t>
      </w:r>
      <w:r>
        <w:rPr>
          <w:rFonts w:cs="Times New Roman" w:asciiTheme="minorEastAsia" w:hAnsiTheme="minorEastAsia" w:eastAsiaTheme="minorEastAsia"/>
        </w:rPr>
        <w:t>5</w:t>
      </w:r>
      <w:r>
        <w:rPr>
          <w:rFonts w:hint="eastAsia" w:cs="Times New Roman" w:asciiTheme="minorEastAsia" w:hAnsiTheme="minorEastAsia" w:eastAsiaTheme="minorEastAsia"/>
        </w:rPr>
        <w:t>个工作日内一次性向转让方支付标的股权的转让价款的</w:t>
      </w:r>
      <w:r>
        <w:rPr>
          <w:rFonts w:cs="Times New Roman" w:asciiTheme="minorEastAsia" w:hAnsiTheme="minorEastAsia" w:eastAsiaTheme="minorEastAsia"/>
        </w:rPr>
        <w:t>30%</w:t>
      </w:r>
      <w:r>
        <w:rPr>
          <w:rFonts w:hint="eastAsia" w:cs="Times New Roman" w:asciiTheme="minorEastAsia" w:hAnsiTheme="minorEastAsia" w:eastAsiaTheme="minorEastAsia"/>
        </w:rPr>
        <w:t>（即分别支付新矿集团</w:t>
      </w:r>
      <w:r>
        <w:rPr>
          <w:rFonts w:cs="Times New Roman" w:asciiTheme="minorEastAsia" w:hAnsiTheme="minorEastAsia" w:eastAsiaTheme="minorEastAsia"/>
        </w:rPr>
        <w:t>374,099,540.30元、山能集团2,059,456,142.80元，价款本金共计2,433,555,683.10元）</w:t>
      </w:r>
      <w:r>
        <w:rPr>
          <w:rFonts w:hint="eastAsia" w:cs="Times New Roman" w:asciiTheme="minorEastAsia" w:hAnsiTheme="minorEastAsia" w:eastAsiaTheme="minorEastAsia"/>
        </w:rPr>
        <w:t>。</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受让方于</w:t>
      </w:r>
      <w:r>
        <w:rPr>
          <w:rFonts w:hint="eastAsia" w:cs="Arial" w:asciiTheme="minorEastAsia" w:hAnsiTheme="minorEastAsia" w:eastAsiaTheme="minorEastAsia"/>
          <w:bCs/>
        </w:rPr>
        <w:t>交割日</w:t>
      </w:r>
      <w:r>
        <w:rPr>
          <w:rFonts w:hint="eastAsia" w:cs="Times New Roman" w:asciiTheme="minorEastAsia" w:hAnsiTheme="minorEastAsia" w:eastAsiaTheme="minorEastAsia"/>
        </w:rPr>
        <w:t>和</w:t>
      </w:r>
      <w:r>
        <w:rPr>
          <w:rFonts w:cs="Times New Roman" w:asciiTheme="minorEastAsia" w:hAnsiTheme="minorEastAsia" w:eastAsiaTheme="minorEastAsia"/>
        </w:rPr>
        <w:t>2023</w:t>
      </w:r>
      <w:r>
        <w:rPr>
          <w:rFonts w:hint="eastAsia" w:cs="Times New Roman" w:asciiTheme="minorEastAsia" w:hAnsiTheme="minorEastAsia" w:eastAsiaTheme="minorEastAsia"/>
        </w:rPr>
        <w:t>年</w:t>
      </w:r>
      <w:r>
        <w:rPr>
          <w:rFonts w:cs="Times New Roman" w:asciiTheme="minorEastAsia" w:hAnsiTheme="minorEastAsia" w:eastAsiaTheme="minorEastAsia"/>
        </w:rPr>
        <w:t>7</w:t>
      </w:r>
      <w:r>
        <w:rPr>
          <w:rFonts w:hint="eastAsia" w:cs="Times New Roman" w:asciiTheme="minorEastAsia" w:hAnsiTheme="minorEastAsia" w:eastAsiaTheme="minorEastAsia"/>
        </w:rPr>
        <w:t>月</w:t>
      </w:r>
      <w:r>
        <w:rPr>
          <w:rFonts w:cs="Times New Roman" w:asciiTheme="minorEastAsia" w:hAnsiTheme="minorEastAsia" w:eastAsiaTheme="minorEastAsia"/>
        </w:rPr>
        <w:t>31</w:t>
      </w:r>
      <w:r>
        <w:rPr>
          <w:rFonts w:hint="eastAsia" w:cs="Times New Roman" w:asciiTheme="minorEastAsia" w:hAnsiTheme="minorEastAsia" w:eastAsiaTheme="minorEastAsia"/>
        </w:rPr>
        <w:t>日两者孰晚之日起</w:t>
      </w:r>
      <w:r>
        <w:rPr>
          <w:rFonts w:cs="Times New Roman" w:asciiTheme="minorEastAsia" w:hAnsiTheme="minorEastAsia" w:eastAsiaTheme="minorEastAsia"/>
        </w:rPr>
        <w:t>5</w:t>
      </w:r>
      <w:r>
        <w:rPr>
          <w:rFonts w:hint="eastAsia" w:cs="Times New Roman" w:asciiTheme="minorEastAsia" w:hAnsiTheme="minorEastAsia" w:eastAsiaTheme="minorEastAsia"/>
        </w:rPr>
        <w:t>个工作日内一次性向转让方支付标的股权的转让价款的</w:t>
      </w:r>
      <w:r>
        <w:rPr>
          <w:rFonts w:cs="Times New Roman" w:asciiTheme="minorEastAsia" w:hAnsiTheme="minorEastAsia" w:eastAsiaTheme="minorEastAsia"/>
        </w:rPr>
        <w:t>30%</w:t>
      </w:r>
      <w:r>
        <w:rPr>
          <w:rFonts w:hint="eastAsia" w:cs="Times New Roman" w:asciiTheme="minorEastAsia" w:hAnsiTheme="minorEastAsia" w:eastAsiaTheme="minorEastAsia"/>
        </w:rPr>
        <w:t>（即分别支付新矿集团</w:t>
      </w:r>
      <w:r>
        <w:rPr>
          <w:rFonts w:cs="Times New Roman" w:asciiTheme="minorEastAsia" w:hAnsiTheme="minorEastAsia" w:eastAsiaTheme="minorEastAsia"/>
        </w:rPr>
        <w:t>374,099,540.30元、山能集团2,059,456,142.80元，价款本金共计2,433,555,683.10元，以下称“第二批转让价款”）及对应利息</w:t>
      </w:r>
      <w:r>
        <w:rPr>
          <w:rFonts w:hint="eastAsia" w:cs="Times New Roman" w:asciiTheme="minorEastAsia" w:hAnsiTheme="minorEastAsia" w:eastAsiaTheme="minorEastAsia"/>
        </w:rPr>
        <w:t>。</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受让方于本协议生效之日起</w:t>
      </w:r>
      <w:r>
        <w:rPr>
          <w:rFonts w:cs="Times New Roman" w:asciiTheme="minorEastAsia" w:hAnsiTheme="minorEastAsia" w:eastAsiaTheme="minorEastAsia"/>
        </w:rPr>
        <w:t>12</w:t>
      </w:r>
      <w:r>
        <w:rPr>
          <w:rFonts w:hint="eastAsia" w:cs="Times New Roman" w:asciiTheme="minorEastAsia" w:hAnsiTheme="minorEastAsia" w:eastAsiaTheme="minorEastAsia"/>
        </w:rPr>
        <w:t>个月内向转让方支付除新疆矿业转让价款外（定义见下）的标的股权的剩余转让价款（即分别支付新矿集团</w:t>
      </w:r>
      <w:r>
        <w:rPr>
          <w:rFonts w:cs="Times New Roman" w:asciiTheme="minorEastAsia" w:hAnsiTheme="minorEastAsia" w:eastAsiaTheme="minorEastAsia"/>
        </w:rPr>
        <w:t>498,494,914.27元、山能集团2,744,265,369.83元，价款本金共计3,242,760,284.10元，以下称“第三批转让价款”）及对应利息。</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各方基于《资产评估报告》确认本次交易中新疆矿业</w:t>
      </w:r>
      <w:r>
        <w:rPr>
          <w:rFonts w:cs="Times New Roman" w:asciiTheme="minorEastAsia" w:hAnsiTheme="minorEastAsia" w:eastAsiaTheme="minorEastAsia"/>
        </w:rPr>
        <w:t>100%</w:t>
      </w:r>
      <w:r>
        <w:rPr>
          <w:rFonts w:hint="eastAsia" w:cs="Times New Roman" w:asciiTheme="minorEastAsia" w:hAnsiTheme="minorEastAsia" w:eastAsiaTheme="minorEastAsia"/>
        </w:rPr>
        <w:t>股权的评估价值为</w:t>
      </w:r>
      <w:r>
        <w:rPr>
          <w:rFonts w:cs="Times New Roman" w:asciiTheme="minorEastAsia" w:hAnsiTheme="minorEastAsia" w:eastAsiaTheme="minorEastAsia"/>
        </w:rPr>
        <w:t>7,614,800.00</w:t>
      </w:r>
      <w:r>
        <w:rPr>
          <w:rFonts w:hint="eastAsia" w:cs="Times New Roman" w:asciiTheme="minorEastAsia" w:hAnsiTheme="minorEastAsia" w:eastAsiaTheme="minorEastAsia"/>
        </w:rPr>
        <w:t>元，除经各方书面协商一致，在下列条件全部成就之日起</w:t>
      </w:r>
      <w:r>
        <w:rPr>
          <w:rFonts w:cs="Times New Roman" w:asciiTheme="minorEastAsia" w:hAnsiTheme="minorEastAsia" w:eastAsiaTheme="minorEastAsia"/>
        </w:rPr>
        <w:t>5</w:t>
      </w:r>
      <w:r>
        <w:rPr>
          <w:rFonts w:hint="eastAsia" w:cs="Times New Roman" w:asciiTheme="minorEastAsia" w:hAnsiTheme="minorEastAsia" w:eastAsiaTheme="minorEastAsia"/>
        </w:rPr>
        <w:t>个工作日内，受让方一次性向转让方支付新疆矿业</w:t>
      </w:r>
      <w:r>
        <w:rPr>
          <w:rFonts w:cs="Times New Roman" w:asciiTheme="minorEastAsia" w:hAnsiTheme="minorEastAsia" w:eastAsiaTheme="minorEastAsia"/>
        </w:rPr>
        <w:t>51%</w:t>
      </w:r>
      <w:r>
        <w:rPr>
          <w:rFonts w:hint="eastAsia" w:cs="Times New Roman" w:asciiTheme="minorEastAsia" w:hAnsiTheme="minorEastAsia" w:eastAsiaTheme="minorEastAsia"/>
        </w:rPr>
        <w:t>股权评估价值对应的转让价款</w:t>
      </w:r>
      <w:r>
        <w:rPr>
          <w:rFonts w:cs="Times New Roman" w:asciiTheme="minorEastAsia" w:hAnsiTheme="minorEastAsia" w:eastAsiaTheme="minorEastAsia"/>
        </w:rPr>
        <w:t>1,980,626.70</w:t>
      </w:r>
      <w:r>
        <w:rPr>
          <w:rFonts w:hint="eastAsia" w:cs="Times New Roman" w:asciiTheme="minorEastAsia" w:hAnsiTheme="minorEastAsia" w:eastAsiaTheme="minorEastAsia"/>
        </w:rPr>
        <w:t>元（</w:t>
      </w:r>
      <w:r>
        <w:rPr>
          <w:rFonts w:cs="Times New Roman" w:asciiTheme="minorEastAsia" w:hAnsiTheme="minorEastAsia" w:eastAsiaTheme="minorEastAsia"/>
        </w:rPr>
        <w:t>“</w:t>
      </w:r>
      <w:r>
        <w:rPr>
          <w:rFonts w:hint="eastAsia" w:cs="Times New Roman" w:asciiTheme="minorEastAsia" w:hAnsiTheme="minorEastAsia" w:eastAsiaTheme="minorEastAsia"/>
        </w:rPr>
        <w:t>新疆矿业转让价款</w:t>
      </w:r>
      <w:r>
        <w:rPr>
          <w:rFonts w:cs="Times New Roman" w:asciiTheme="minorEastAsia" w:hAnsiTheme="minorEastAsia" w:eastAsiaTheme="minorEastAsia"/>
        </w:rPr>
        <w:t>”</w:t>
      </w:r>
      <w:r>
        <w:rPr>
          <w:rFonts w:hint="eastAsia" w:cs="Times New Roman" w:asciiTheme="minorEastAsia" w:hAnsiTheme="minorEastAsia" w:eastAsiaTheme="minorEastAsia"/>
        </w:rPr>
        <w:t>，即分别支付新矿集团</w:t>
      </w:r>
      <w:r>
        <w:rPr>
          <w:rFonts w:cs="Times New Roman" w:asciiTheme="minorEastAsia" w:hAnsiTheme="minorEastAsia" w:eastAsiaTheme="minorEastAsia"/>
        </w:rPr>
        <w:t>304,472.81元、山能集团1,676,153.89元</w:t>
      </w:r>
      <w:r>
        <w:rPr>
          <w:rFonts w:hint="eastAsia" w:cs="Times New Roman" w:asciiTheme="minorEastAsia" w:hAnsiTheme="minorEastAsia" w:eastAsiaTheme="minorEastAsia"/>
        </w:rPr>
        <w:t>）：</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新疆矿业就保盛红山洼采矿权与整合方签署采矿权转让合同并完成矿业权转让手续之日或新疆相关政府主管部门或整合方确认保盛红山洼采矿权资源整合工作终止（或不再实施）并完成保盛红山洼采矿权续期手续；</w:t>
      </w:r>
    </w:p>
    <w:p>
      <w:pPr>
        <w:pStyle w:val="42"/>
        <w:jc w:val="both"/>
        <w:rPr>
          <w:rFonts w:cs="Times New Roman" w:asciiTheme="minorEastAsia" w:hAnsiTheme="minorEastAsia" w:eastAsiaTheme="minorEastAsia"/>
          <w:bCs/>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）新疆矿业硫磺沟煤矿取得相关主管部门复产复工通知。</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各方确认，除本协议另有约定外，对应利息按照后续每笔转让价款实际支付日上月</w:t>
      </w:r>
      <w:r>
        <w:rPr>
          <w:rFonts w:cs="Times New Roman" w:asciiTheme="minorEastAsia" w:hAnsiTheme="minorEastAsia" w:eastAsiaTheme="minorEastAsia"/>
        </w:rPr>
        <w:t>LPR</w:t>
      </w:r>
      <w:r>
        <w:rPr>
          <w:rFonts w:hint="eastAsia" w:cs="Times New Roman" w:asciiTheme="minorEastAsia" w:hAnsiTheme="minorEastAsia" w:eastAsiaTheme="minorEastAsia"/>
        </w:rPr>
        <w:t>一年期利率计算，计算期间为首批转让价款支付日（不含该日）至后续各批转让价款实际支付日，计算期间内按照一年</w:t>
      </w:r>
      <w:r>
        <w:rPr>
          <w:rFonts w:cs="Times New Roman" w:asciiTheme="minorEastAsia" w:hAnsiTheme="minorEastAsia" w:eastAsiaTheme="minorEastAsia"/>
        </w:rPr>
        <w:t>365</w:t>
      </w:r>
      <w:r>
        <w:rPr>
          <w:rFonts w:hint="eastAsia" w:cs="Times New Roman" w:asciiTheme="minorEastAsia" w:hAnsiTheme="minorEastAsia" w:eastAsiaTheme="minorEastAsia"/>
        </w:rPr>
        <w:t>天计算。</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除经各方书面协商一致，如因任一转让方的原因导致其所持标的股权未能按照本协议的约定完成公司登记机关登记（备案）手续，则受让方有权不予支付</w:t>
      </w:r>
      <w:r>
        <w:rPr>
          <w:rFonts w:cs="Times New Roman" w:asciiTheme="minorEastAsia" w:hAnsiTheme="minorEastAsia" w:eastAsiaTheme="minorEastAsia"/>
        </w:rPr>
        <w:t>2023</w:t>
      </w:r>
      <w:r>
        <w:rPr>
          <w:rFonts w:hint="eastAsia" w:cs="Times New Roman" w:asciiTheme="minorEastAsia" w:hAnsiTheme="minorEastAsia" w:eastAsiaTheme="minorEastAsia"/>
        </w:rPr>
        <w:t>年</w:t>
      </w:r>
      <w:r>
        <w:rPr>
          <w:rFonts w:cs="Times New Roman" w:asciiTheme="minorEastAsia" w:hAnsiTheme="minorEastAsia" w:eastAsiaTheme="minorEastAsia"/>
        </w:rPr>
        <w:t>8</w:t>
      </w:r>
      <w:r>
        <w:rPr>
          <w:rFonts w:hint="eastAsia" w:cs="Times New Roman" w:asciiTheme="minorEastAsia" w:hAnsiTheme="minorEastAsia" w:eastAsiaTheme="minorEastAsia"/>
        </w:rPr>
        <w:t>月</w:t>
      </w:r>
      <w:r>
        <w:rPr>
          <w:rFonts w:cs="Times New Roman" w:asciiTheme="minorEastAsia" w:hAnsiTheme="minorEastAsia" w:eastAsiaTheme="minorEastAsia"/>
        </w:rPr>
        <w:t>1</w:t>
      </w:r>
      <w:r>
        <w:rPr>
          <w:rFonts w:hint="eastAsia" w:cs="Times New Roman" w:asciiTheme="minorEastAsia" w:hAnsiTheme="minorEastAsia" w:eastAsiaTheme="minorEastAsia"/>
        </w:rPr>
        <w:t>日（含该日）至本次转让完成公司登记机关登记（备案）手续之日期间所产生的第二批转让价款对应利息。</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除经各方书面协商一致，如（</w:t>
      </w:r>
      <w:r>
        <w:rPr>
          <w:rFonts w:cs="Times New Roman" w:asciiTheme="minorEastAsia" w:hAnsiTheme="minorEastAsia" w:eastAsiaTheme="minorEastAsia"/>
        </w:rPr>
        <w:t>1</w:t>
      </w:r>
      <w:r>
        <w:rPr>
          <w:rFonts w:hint="eastAsia" w:cs="Times New Roman" w:asciiTheme="minorEastAsia" w:hAnsiTheme="minorEastAsia" w:eastAsiaTheme="minorEastAsia"/>
        </w:rPr>
        <w:t>）本协议约定的情形出现且在协议生效之日起</w:t>
      </w:r>
      <w:r>
        <w:rPr>
          <w:rFonts w:cs="Times New Roman" w:asciiTheme="minorEastAsia" w:hAnsiTheme="minorEastAsia" w:eastAsiaTheme="minorEastAsia"/>
        </w:rPr>
        <w:t>12</w:t>
      </w:r>
      <w:r>
        <w:rPr>
          <w:rFonts w:hint="eastAsia" w:cs="Times New Roman" w:asciiTheme="minorEastAsia" w:hAnsiTheme="minorEastAsia" w:eastAsiaTheme="minorEastAsia"/>
        </w:rPr>
        <w:t>个月内仍未能完成标的股权转让涉及的公司登记机关登记（备案）手续；或（</w:t>
      </w:r>
      <w:r>
        <w:rPr>
          <w:rFonts w:cs="Times New Roman" w:asciiTheme="minorEastAsia" w:hAnsiTheme="minorEastAsia" w:eastAsiaTheme="minorEastAsia"/>
        </w:rPr>
        <w:t>2</w:t>
      </w:r>
      <w:r>
        <w:rPr>
          <w:rFonts w:hint="eastAsia" w:cs="Times New Roman" w:asciiTheme="minorEastAsia" w:hAnsiTheme="minorEastAsia" w:eastAsiaTheme="minorEastAsia"/>
        </w:rPr>
        <w:t>）转让方未按照本协议约定的情形完成或怠于完成目标公司的整改工作，则受让方有权延迟支付第三批转让价款并有权另行与转让方协商第三批转让价款的实际支付时间，同时受让方有权不予支付自本协议生效之日起</w:t>
      </w:r>
      <w:r>
        <w:rPr>
          <w:rFonts w:cs="Times New Roman" w:asciiTheme="minorEastAsia" w:hAnsiTheme="minorEastAsia" w:eastAsiaTheme="minorEastAsia"/>
        </w:rPr>
        <w:t>12</w:t>
      </w:r>
      <w:r>
        <w:rPr>
          <w:rFonts w:hint="eastAsia" w:cs="Times New Roman" w:asciiTheme="minorEastAsia" w:hAnsiTheme="minorEastAsia" w:eastAsiaTheme="minorEastAsia"/>
        </w:rPr>
        <w:t>个月后的首日（含该日）至上述情形全部消除之日（含该日）期间所产生的第三批转让价款对应利息。</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各方确认，受让方在依照本条约定履行完毕转让价款支付义务后，即完成其取得本协议项下标的股权所需的全部对价的支付。</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各方确认，如</w:t>
      </w:r>
      <w:r>
        <w:rPr>
          <w:rFonts w:hint="eastAsia" w:cs="Arial" w:asciiTheme="minorEastAsia" w:hAnsiTheme="minorEastAsia" w:eastAsiaTheme="minorEastAsia"/>
          <w:bCs/>
        </w:rPr>
        <w:t>交割日</w:t>
      </w:r>
      <w:r>
        <w:rPr>
          <w:rFonts w:hint="eastAsia" w:cs="Times New Roman" w:asciiTheme="minorEastAsia" w:hAnsiTheme="minorEastAsia" w:eastAsiaTheme="minorEastAsia"/>
        </w:rPr>
        <w:t>后，新疆相关政府主管部门或整合方确认保盛红山洼采矿权资源整合工作终止或仍无法完成保盛红山洼采矿权资源整合工作，则受让方应敦促新疆矿业积极与新疆相关主管部门协调沟通保盛红山洼采矿权证续期事项，以保护新疆矿业持有的保盛红山洼采矿权权益。</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4</w:t>
      </w:r>
      <w:r>
        <w:rPr>
          <w:rFonts w:hint="eastAsia" w:cs="Times New Roman" w:asciiTheme="minorEastAsia" w:hAnsiTheme="minorEastAsia" w:eastAsiaTheme="minorEastAsia"/>
          <w:b/>
        </w:rPr>
        <w:t>、标的股权交割</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各方同意并确认，除各方另有书面约定外，</w:t>
      </w:r>
      <w:r>
        <w:rPr>
          <w:rFonts w:cs="Times New Roman" w:asciiTheme="minorEastAsia" w:hAnsiTheme="minorEastAsia" w:eastAsiaTheme="minorEastAsia"/>
        </w:rPr>
        <w:t>2023</w:t>
      </w:r>
      <w:r>
        <w:rPr>
          <w:rFonts w:hint="eastAsia" w:cs="Times New Roman" w:asciiTheme="minorEastAsia" w:hAnsiTheme="minorEastAsia" w:eastAsiaTheme="minorEastAsia"/>
        </w:rPr>
        <w:t>年</w:t>
      </w:r>
      <w:r>
        <w:rPr>
          <w:rFonts w:cs="Times New Roman" w:asciiTheme="minorEastAsia" w:hAnsiTheme="minorEastAsia" w:eastAsiaTheme="minorEastAsia"/>
        </w:rPr>
        <w:t>7</w:t>
      </w:r>
      <w:r>
        <w:rPr>
          <w:rFonts w:hint="eastAsia" w:cs="Times New Roman" w:asciiTheme="minorEastAsia" w:hAnsiTheme="minorEastAsia" w:eastAsiaTheme="minorEastAsia"/>
        </w:rPr>
        <w:t>月</w:t>
      </w:r>
      <w:r>
        <w:rPr>
          <w:rFonts w:cs="Times New Roman" w:asciiTheme="minorEastAsia" w:hAnsiTheme="minorEastAsia" w:eastAsiaTheme="minorEastAsia"/>
        </w:rPr>
        <w:t>31</w:t>
      </w:r>
      <w:r>
        <w:rPr>
          <w:rFonts w:hint="eastAsia" w:cs="Times New Roman" w:asciiTheme="minorEastAsia" w:hAnsiTheme="minorEastAsia" w:eastAsiaTheme="minorEastAsia"/>
        </w:rPr>
        <w:t>日前目标公司应召开股东会对公司章程中涉及的本次转让及相关公司治理等内容进行修改，并完成标的股权转让涉及的公司登记机关登记（备案）手续</w:t>
      </w:r>
      <w:r>
        <w:rPr>
          <w:rFonts w:hint="eastAsia" w:cs="Times New Roman" w:asciiTheme="minorEastAsia" w:hAnsiTheme="minorEastAsia" w:eastAsiaTheme="minorEastAsia"/>
          <w:bCs/>
        </w:rPr>
        <w:t>。</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bCs/>
        </w:rPr>
        <w:t>各方同意并确认，</w:t>
      </w:r>
      <w:r>
        <w:rPr>
          <w:rFonts w:hint="eastAsia" w:cs="Arial" w:asciiTheme="minorEastAsia" w:hAnsiTheme="minorEastAsia" w:eastAsiaTheme="minorEastAsia"/>
          <w:bCs/>
        </w:rPr>
        <w:t>完成标的股权转让涉及的公司登记机关登记（备案）手续之日</w:t>
      </w:r>
      <w:r>
        <w:rPr>
          <w:rFonts w:hint="eastAsia" w:cs="Times New Roman" w:asciiTheme="minorEastAsia" w:hAnsiTheme="minorEastAsia" w:eastAsiaTheme="minorEastAsia"/>
        </w:rPr>
        <w:t>为本次转让的交割日，标的股权对应的权利和义务自交割日起转移至受让方。</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各方同意并确认，目标公司设董事会，由</w:t>
      </w:r>
      <w:r>
        <w:rPr>
          <w:rFonts w:cs="Times New Roman" w:asciiTheme="minorEastAsia" w:hAnsiTheme="minorEastAsia" w:eastAsiaTheme="minorEastAsia"/>
        </w:rPr>
        <w:t>7</w:t>
      </w:r>
      <w:r>
        <w:rPr>
          <w:rFonts w:hint="eastAsia" w:cs="Times New Roman" w:asciiTheme="minorEastAsia" w:hAnsiTheme="minorEastAsia" w:eastAsiaTheme="minorEastAsia"/>
        </w:rPr>
        <w:t>名董事组成，除一名职工代表董事应由民主选举产生外，转让方有权提名</w:t>
      </w:r>
      <w:r>
        <w:rPr>
          <w:rFonts w:cs="Times New Roman" w:asciiTheme="minorEastAsia" w:hAnsiTheme="minorEastAsia" w:eastAsiaTheme="minorEastAsia"/>
        </w:rPr>
        <w:t>2</w:t>
      </w:r>
      <w:r>
        <w:rPr>
          <w:rFonts w:hint="eastAsia" w:cs="Times New Roman" w:asciiTheme="minorEastAsia" w:hAnsiTheme="minorEastAsia" w:eastAsiaTheme="minorEastAsia"/>
        </w:rPr>
        <w:t>名董事候选人，受让方有权提名</w:t>
      </w:r>
      <w:r>
        <w:rPr>
          <w:rFonts w:cs="Times New Roman" w:asciiTheme="minorEastAsia" w:hAnsiTheme="minorEastAsia" w:eastAsiaTheme="minorEastAsia"/>
        </w:rPr>
        <w:t>4</w:t>
      </w:r>
      <w:r>
        <w:rPr>
          <w:rFonts w:hint="eastAsia" w:cs="Times New Roman" w:asciiTheme="minorEastAsia" w:hAnsiTheme="minorEastAsia" w:eastAsiaTheme="minorEastAsia"/>
        </w:rPr>
        <w:t>名董事候选人，并通过股东会选举产生。董事长应由受让方提名的董事担任，并通过董事会选举产生；目标公司设监事会，由</w:t>
      </w:r>
      <w:r>
        <w:rPr>
          <w:rFonts w:cs="Times New Roman" w:asciiTheme="minorEastAsia" w:hAnsiTheme="minorEastAsia" w:eastAsiaTheme="minorEastAsia"/>
        </w:rPr>
        <w:t>3</w:t>
      </w:r>
      <w:r>
        <w:rPr>
          <w:rFonts w:hint="eastAsia" w:cs="Times New Roman" w:asciiTheme="minorEastAsia" w:hAnsiTheme="minorEastAsia" w:eastAsiaTheme="minorEastAsia"/>
        </w:rPr>
        <w:t>名监事组成，除一名职工代表监事应由民主选举产生外，转让方有权提名</w:t>
      </w:r>
      <w:r>
        <w:rPr>
          <w:rFonts w:cs="Times New Roman" w:asciiTheme="minorEastAsia" w:hAnsiTheme="minorEastAsia" w:eastAsiaTheme="minorEastAsia"/>
        </w:rPr>
        <w:t>1</w:t>
      </w:r>
      <w:r>
        <w:rPr>
          <w:rFonts w:hint="eastAsia" w:cs="Times New Roman" w:asciiTheme="minorEastAsia" w:hAnsiTheme="minorEastAsia" w:eastAsiaTheme="minorEastAsia"/>
        </w:rPr>
        <w:t>名监事候选人，受让方有权提名</w:t>
      </w:r>
      <w:r>
        <w:rPr>
          <w:rFonts w:cs="Times New Roman" w:asciiTheme="minorEastAsia" w:hAnsiTheme="minorEastAsia" w:eastAsiaTheme="minorEastAsia"/>
        </w:rPr>
        <w:t>1</w:t>
      </w:r>
      <w:r>
        <w:rPr>
          <w:rFonts w:hint="eastAsia" w:cs="Times New Roman" w:asciiTheme="minorEastAsia" w:hAnsiTheme="minorEastAsia" w:eastAsiaTheme="minorEastAsia"/>
        </w:rPr>
        <w:t>名监事候选人，并通过股东会选举产生，监事会主席应由受让方提名的监事担任；目标公司总经理、财务总监应由受让方推荐的人员担任，并由董事会聘任。</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各方同意并确认，各方应自本协议生效日起即开始办理以下标的股权交割的有关手续，包括但不限于：</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）转让方向受让方移交其保有和掌管的关于目标公司资产的有关文件、资料、印鉴等；</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）转让方督促目标公司根据本协议召开相关会议，修改目标公司股东名册、公司章程；</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w:t>
      </w:r>
      <w:r>
        <w:rPr>
          <w:rFonts w:hint="eastAsia" w:cs="Times New Roman" w:asciiTheme="minorEastAsia" w:hAnsiTheme="minorEastAsia" w:eastAsiaTheme="minorEastAsia"/>
        </w:rPr>
        <w:t>）转让方督促其委派的目标公司董事会及管理层向受让方指派的目标公司董事会及管理层移交职务及相关文件、资料、印鉴等；</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4</w:t>
      </w:r>
      <w:r>
        <w:rPr>
          <w:rFonts w:hint="eastAsia" w:cs="Times New Roman" w:asciiTheme="minorEastAsia" w:hAnsiTheme="minorEastAsia" w:eastAsiaTheme="minorEastAsia"/>
        </w:rPr>
        <w:t>）转让方督促目标公司办理标的股权转让涉及的公司登记机关登记（备案）手续。</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5</w:t>
      </w:r>
      <w:r>
        <w:rPr>
          <w:rFonts w:hint="eastAsia" w:cs="Times New Roman" w:asciiTheme="minorEastAsia" w:hAnsiTheme="minorEastAsia" w:eastAsiaTheme="minorEastAsia"/>
          <w:b/>
        </w:rPr>
        <w:t>、过渡期间损益安排</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各方同意并确认，除各方另有约定外，标的股权对应的过渡期间损益由转让方按照各自向受让方转让的目标公司股权比例享有或承担。</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各方同意并确认，由各方认可的审计机构对标的股权过渡期间损益进行审计，并在过渡期间结束后的</w:t>
      </w:r>
      <w:r>
        <w:rPr>
          <w:rFonts w:cs="Times New Roman" w:asciiTheme="minorEastAsia" w:hAnsiTheme="minorEastAsia" w:eastAsiaTheme="minorEastAsia"/>
        </w:rPr>
        <w:t>30</w:t>
      </w:r>
      <w:r>
        <w:rPr>
          <w:rFonts w:hint="eastAsia" w:cs="Times New Roman" w:asciiTheme="minorEastAsia" w:hAnsiTheme="minorEastAsia" w:eastAsiaTheme="minorEastAsia"/>
        </w:rPr>
        <w:t>个工作日内出具过渡期间损益审计报告。其中对于交割审计基准日的选择，如交割日为当月</w:t>
      </w:r>
      <w:r>
        <w:rPr>
          <w:rFonts w:cs="Times New Roman" w:asciiTheme="minorEastAsia" w:hAnsiTheme="minorEastAsia" w:eastAsiaTheme="minorEastAsia"/>
        </w:rPr>
        <w:t>15</w:t>
      </w:r>
      <w:r>
        <w:rPr>
          <w:rFonts w:hint="eastAsia" w:cs="Times New Roman" w:asciiTheme="minorEastAsia" w:hAnsiTheme="minorEastAsia" w:eastAsiaTheme="minorEastAsia"/>
        </w:rPr>
        <w:t>日（包括</w:t>
      </w:r>
      <w:r>
        <w:rPr>
          <w:rFonts w:cs="Times New Roman" w:asciiTheme="minorEastAsia" w:hAnsiTheme="minorEastAsia" w:eastAsiaTheme="minorEastAsia"/>
        </w:rPr>
        <w:t>15</w:t>
      </w:r>
      <w:r>
        <w:rPr>
          <w:rFonts w:hint="eastAsia" w:cs="Times New Roman" w:asciiTheme="minorEastAsia" w:hAnsiTheme="minorEastAsia" w:eastAsiaTheme="minorEastAsia"/>
        </w:rPr>
        <w:t>日）之前，则以上月最后一日为交割审计基准日；如交割日为当月</w:t>
      </w:r>
      <w:r>
        <w:rPr>
          <w:rFonts w:cs="Times New Roman" w:asciiTheme="minorEastAsia" w:hAnsiTheme="minorEastAsia" w:eastAsiaTheme="minorEastAsia"/>
        </w:rPr>
        <w:t>15</w:t>
      </w:r>
      <w:r>
        <w:rPr>
          <w:rFonts w:hint="eastAsia" w:cs="Times New Roman" w:asciiTheme="minorEastAsia" w:hAnsiTheme="minorEastAsia" w:eastAsiaTheme="minorEastAsia"/>
        </w:rPr>
        <w:t>日之后，则以当月最后一日为交割审计基准日。各方在审计机构出具标的股权过渡期间损益审计报告后</w:t>
      </w:r>
      <w:r>
        <w:rPr>
          <w:rFonts w:cs="Times New Roman" w:asciiTheme="minorEastAsia" w:hAnsiTheme="minorEastAsia" w:eastAsiaTheme="minorEastAsia"/>
        </w:rPr>
        <w:t>20</w:t>
      </w:r>
      <w:r>
        <w:rPr>
          <w:rFonts w:hint="eastAsia" w:cs="Times New Roman" w:asciiTheme="minorEastAsia" w:hAnsiTheme="minorEastAsia" w:eastAsiaTheme="minorEastAsia"/>
        </w:rPr>
        <w:t>个工作日内以现金方式一次性结算。</w:t>
      </w:r>
    </w:p>
    <w:p>
      <w:pPr>
        <w:pStyle w:val="42"/>
        <w:jc w:val="both"/>
        <w:rPr>
          <w:rFonts w:cs="Times New Roman" w:asciiTheme="minorEastAsia" w:hAnsiTheme="minorEastAsia" w:eastAsiaTheme="minorEastAsia"/>
          <w:bCs/>
        </w:rPr>
      </w:pPr>
      <w:r>
        <w:rPr>
          <w:rFonts w:hint="eastAsia" w:cs="Times New Roman" w:asciiTheme="minorEastAsia" w:hAnsiTheme="minorEastAsia" w:eastAsiaTheme="minorEastAsia"/>
          <w:bCs/>
        </w:rPr>
        <w:t>各方同意并确认，除各方另有约定外，目标公司截至评估基准日的滚存未分配利润由转让方及受让方按照本次转让完成后持有目标公司的股权比例享有。</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6</w:t>
      </w:r>
      <w:r>
        <w:rPr>
          <w:rFonts w:hint="eastAsia" w:cs="Times New Roman" w:asciiTheme="minorEastAsia" w:hAnsiTheme="minorEastAsia" w:eastAsiaTheme="minorEastAsia"/>
          <w:b/>
        </w:rPr>
        <w:t>、</w:t>
      </w:r>
      <w:r>
        <w:rPr>
          <w:rFonts w:cs="Times New Roman" w:asciiTheme="minorEastAsia" w:hAnsiTheme="minorEastAsia" w:eastAsiaTheme="minorEastAsia"/>
          <w:b/>
        </w:rPr>
        <w:t>交割前行为</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各方同意并确认，在受让方于本次转让交割日之前，由转让方完成对目标公司及其控股子公司非经营资金占用的清理，并完成经受让方同意的目标公司及其控股子公司对外担保的合规性处理。</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除前述事项外，各方同意并确认，转让方应当持续协助并敦促目标公司及其控股子公司，配合受让方对尽职调查过程中发现的不合规问题、可能影响上市公司独立性的事项及其他可能对目标公司及其控股子公司正常生产经营带来重大不利影响的事项，按照受让方的要求至迟在本协议生效之日起12</w:t>
      </w:r>
      <w:r>
        <w:rPr>
          <w:rFonts w:hint="eastAsia" w:cs="Times New Roman" w:asciiTheme="minorEastAsia" w:hAnsiTheme="minorEastAsia" w:eastAsiaTheme="minorEastAsia"/>
        </w:rPr>
        <w:t>个月（或各方协商一致以书面方式确定的合理期限）内完成整改工作。</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各方同意并确认，自本协议签署日至交割日，非经各方明确书面同意，目标公司及其控股子公司与转让方集团成员之间不再新增借款、担保及其他非经营性资金往来。</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自本协议签署日至交割日，目标公司及其控股子公司应保持正常经营和管理，且转让方保证目标公司及其控股子公司在此期间不会对业务、资产和人员进行重大调整和处置，除本协议签署日前已作出分红的股东会决议事项外，不进行分红。如发生正常经营活动以外的重大变化，转让方应立即以书面形式告知受让方上述变化的情况。</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7</w:t>
      </w:r>
      <w:r>
        <w:rPr>
          <w:rFonts w:hint="eastAsia" w:cs="Times New Roman" w:asciiTheme="minorEastAsia" w:hAnsiTheme="minorEastAsia" w:eastAsiaTheme="minorEastAsia"/>
          <w:b/>
        </w:rPr>
        <w:t>、各方的声明、保证与承诺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转让方向受让方作出如下各项声明、保证与承诺：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）转让方为依据中国境内法律合法设立并有效存续的有限责任公司，依照中国境内法律具有独立的法人资格；</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）转让方具有签署及履行本协议的权力和权限；</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w:t>
      </w:r>
      <w:r>
        <w:rPr>
          <w:rFonts w:hint="eastAsia" w:cs="Times New Roman" w:asciiTheme="minorEastAsia" w:hAnsiTheme="minorEastAsia" w:eastAsiaTheme="minorEastAsia"/>
        </w:rPr>
        <w:t>）本协议的签署和履行不会：</w:t>
      </w:r>
      <w:r>
        <w:rPr>
          <w:rFonts w:cs="Times New Roman" w:asciiTheme="minorEastAsia" w:hAnsiTheme="minorEastAsia" w:eastAsiaTheme="minorEastAsia"/>
        </w:rPr>
        <w:t>(a)</w:t>
      </w:r>
      <w:r>
        <w:rPr>
          <w:rFonts w:hint="eastAsia" w:cs="Times New Roman" w:asciiTheme="minorEastAsia" w:hAnsiTheme="minorEastAsia" w:eastAsiaTheme="minorEastAsia"/>
        </w:rPr>
        <w:t>违反转让方或目标公司现行有效的组织性文件，或</w:t>
      </w:r>
      <w:r>
        <w:rPr>
          <w:rFonts w:cs="Times New Roman" w:asciiTheme="minorEastAsia" w:hAnsiTheme="minorEastAsia" w:eastAsiaTheme="minorEastAsia"/>
        </w:rPr>
        <w:t>(b)</w:t>
      </w:r>
      <w:r>
        <w:rPr>
          <w:rFonts w:hint="eastAsia" w:cs="Times New Roman" w:asciiTheme="minorEastAsia" w:hAnsiTheme="minorEastAsia" w:eastAsiaTheme="minorEastAsia"/>
        </w:rPr>
        <w:t>违反任何中国境内法律，或</w:t>
      </w:r>
      <w:r>
        <w:rPr>
          <w:rFonts w:cs="Times New Roman" w:asciiTheme="minorEastAsia" w:hAnsiTheme="minorEastAsia" w:eastAsiaTheme="minorEastAsia"/>
        </w:rPr>
        <w:t>(c)</w:t>
      </w:r>
      <w:r>
        <w:rPr>
          <w:rFonts w:hint="eastAsia" w:cs="Times New Roman" w:asciiTheme="minorEastAsia" w:hAnsiTheme="minorEastAsia" w:eastAsiaTheme="minorEastAsia"/>
        </w:rPr>
        <w:t>违反转让方或目标公司为一方的有法律约束力的合同或协议，或</w:t>
      </w:r>
      <w:r>
        <w:rPr>
          <w:rFonts w:cs="Times New Roman" w:asciiTheme="minorEastAsia" w:hAnsiTheme="minorEastAsia" w:eastAsiaTheme="minorEastAsia"/>
        </w:rPr>
        <w:t>(d)</w:t>
      </w:r>
      <w:r>
        <w:rPr>
          <w:rFonts w:hint="eastAsia" w:cs="Times New Roman" w:asciiTheme="minorEastAsia" w:hAnsiTheme="minorEastAsia" w:eastAsiaTheme="minorEastAsia"/>
        </w:rPr>
        <w:t>导致转让方或目标公司已经签署的协议或安排下的合同对方可以主张解除其义务或获得其它权利主张；</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4</w:t>
      </w:r>
      <w:r>
        <w:rPr>
          <w:rFonts w:hint="eastAsia" w:cs="Times New Roman" w:asciiTheme="minorEastAsia" w:hAnsiTheme="minorEastAsia" w:eastAsiaTheme="minorEastAsia"/>
        </w:rPr>
        <w:t>）自本协议签署日至交割日，转让方为目标公司的合法股东或所有权人，合法有效并不附带任何权利负担地持有目标公司股权，标的股权权属清晰，且标的股权上未设置质押、抵押、其他担保、司法查封、冻结、拍卖等任何权利负担，不会出现任何第三方以任何方式就转让方所持标的股权提出任何权利主张；</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5</w:t>
      </w:r>
      <w:r>
        <w:rPr>
          <w:rFonts w:hint="eastAsia" w:cs="Times New Roman" w:asciiTheme="minorEastAsia" w:hAnsiTheme="minorEastAsia" w:eastAsiaTheme="minorEastAsia"/>
        </w:rPr>
        <w:t>）转让方已经依法足额履行对目标公司的全部出资义务，出资资产均为转让方合法拥有的自有资产，不存在任何虚假出资、延期出资、抽逃出资等违反作为股东应承担的义务及责任的行为，出资行为均已履行内外部必要的审批程序；</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6</w:t>
      </w:r>
      <w:r>
        <w:rPr>
          <w:rFonts w:hint="eastAsia" w:cs="Times New Roman" w:asciiTheme="minorEastAsia" w:hAnsiTheme="minorEastAsia" w:eastAsiaTheme="minorEastAsia"/>
        </w:rPr>
        <w:t>）目标公司及其控股子公司合法拥有对其生产经营有重大影响的财产及权益，权属清晰，没有受任何抵押、质押、留置、优先购买权或第三者的权利所限制；</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7</w:t>
      </w:r>
      <w:r>
        <w:rPr>
          <w:rFonts w:hint="eastAsia" w:cs="Times New Roman" w:asciiTheme="minorEastAsia" w:hAnsiTheme="minorEastAsia" w:eastAsiaTheme="minorEastAsia"/>
        </w:rPr>
        <w:t>）除本协议另有约定或转让方另行书面承诺外，对于因本次交易交割日前的事项导致的、在交割日后产生的目标公司及其控股子公司的负债、损失及责任，包括但不限于目标公司及其控股子公司应缴但未缴的税费、因违反相关行政法规而产生的行政处罚、因交割日前行为而引发的诉讼纠纷所产生的支出或赔偿等，转让方将承担该等损失的金额并对受让方予以补偿，但前述负债、损失及责任已在目标公司或其控股子公司的财务报表或审计报告中足额计提的除外。</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受让方向转让方作出如下声明、保证与承诺：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）受让方是依据中国境内法律合法设立并有效存续的股份有限公司，依照中国境内法律具有独立的法人资格；</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）受让方具有签署及履行本协议的权力和权限；</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w:t>
      </w:r>
      <w:r>
        <w:rPr>
          <w:rFonts w:hint="eastAsia" w:cs="Times New Roman" w:asciiTheme="minorEastAsia" w:hAnsiTheme="minorEastAsia" w:eastAsiaTheme="minorEastAsia"/>
        </w:rPr>
        <w:t>）本协议的签署和履行不会：</w:t>
      </w:r>
      <w:r>
        <w:rPr>
          <w:rFonts w:cs="Times New Roman" w:asciiTheme="minorEastAsia" w:hAnsiTheme="minorEastAsia" w:eastAsiaTheme="minorEastAsia"/>
        </w:rPr>
        <w:t>(a)</w:t>
      </w:r>
      <w:r>
        <w:rPr>
          <w:rFonts w:hint="eastAsia" w:cs="Times New Roman" w:asciiTheme="minorEastAsia" w:hAnsiTheme="minorEastAsia" w:eastAsiaTheme="minorEastAsia"/>
        </w:rPr>
        <w:t>违反受让方现行有效的组织性文件，或</w:t>
      </w:r>
      <w:r>
        <w:rPr>
          <w:rFonts w:cs="Times New Roman" w:asciiTheme="minorEastAsia" w:hAnsiTheme="minorEastAsia" w:eastAsiaTheme="minorEastAsia"/>
        </w:rPr>
        <w:t>(b)</w:t>
      </w:r>
      <w:r>
        <w:rPr>
          <w:rFonts w:hint="eastAsia" w:cs="Times New Roman" w:asciiTheme="minorEastAsia" w:hAnsiTheme="minorEastAsia" w:eastAsiaTheme="minorEastAsia"/>
        </w:rPr>
        <w:t>违反任何中国境内法律，或</w:t>
      </w:r>
      <w:r>
        <w:rPr>
          <w:rFonts w:cs="Times New Roman" w:asciiTheme="minorEastAsia" w:hAnsiTheme="minorEastAsia" w:eastAsiaTheme="minorEastAsia"/>
        </w:rPr>
        <w:t>(c)</w:t>
      </w:r>
      <w:r>
        <w:rPr>
          <w:rFonts w:hint="eastAsia" w:cs="Times New Roman" w:asciiTheme="minorEastAsia" w:hAnsiTheme="minorEastAsia" w:eastAsiaTheme="minorEastAsia"/>
        </w:rPr>
        <w:t>违反受让方为一方的有法律约束力的合同或协议，或</w:t>
      </w:r>
      <w:r>
        <w:rPr>
          <w:rFonts w:cs="Times New Roman" w:asciiTheme="minorEastAsia" w:hAnsiTheme="minorEastAsia" w:eastAsiaTheme="minorEastAsia"/>
        </w:rPr>
        <w:t>(d)</w:t>
      </w:r>
      <w:r>
        <w:rPr>
          <w:rFonts w:hint="eastAsia" w:cs="Times New Roman" w:asciiTheme="minorEastAsia" w:hAnsiTheme="minorEastAsia" w:eastAsiaTheme="minorEastAsia"/>
        </w:rPr>
        <w:t>导致受让方已经签署的协议或安排下的合同对方可以主张解除其义务或获得其它权利主张。</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各方同意并确认，除本协议另有约定或</w:t>
      </w:r>
      <w:r>
        <w:rPr>
          <w:rFonts w:hint="eastAsia" w:cs="Times New Roman" w:asciiTheme="minorEastAsia" w:hAnsiTheme="minorEastAsia" w:eastAsiaTheme="minorEastAsia"/>
          <w:bCs/>
        </w:rPr>
        <w:t>转让方</w:t>
      </w:r>
      <w:r>
        <w:rPr>
          <w:rFonts w:hint="eastAsia" w:cs="Times New Roman" w:asciiTheme="minorEastAsia" w:hAnsiTheme="minorEastAsia" w:eastAsiaTheme="minorEastAsia"/>
        </w:rPr>
        <w:t>另行书面承诺外，因</w:t>
      </w:r>
      <w:r>
        <w:rPr>
          <w:rFonts w:hint="eastAsia" w:asciiTheme="minorEastAsia" w:hAnsiTheme="minorEastAsia" w:eastAsiaTheme="minorEastAsia"/>
        </w:rPr>
        <w:t>转让方</w:t>
      </w:r>
      <w:r>
        <w:rPr>
          <w:rFonts w:asciiTheme="minorEastAsia" w:hAnsiTheme="minorEastAsia" w:eastAsiaTheme="minorEastAsia"/>
        </w:rPr>
        <w:t>向</w:t>
      </w:r>
      <w:r>
        <w:rPr>
          <w:rFonts w:hint="eastAsia" w:asciiTheme="minorEastAsia" w:hAnsiTheme="minorEastAsia" w:eastAsiaTheme="minorEastAsia"/>
        </w:rPr>
        <w:t>受让方</w:t>
      </w:r>
      <w:r>
        <w:rPr>
          <w:rFonts w:asciiTheme="minorEastAsia" w:hAnsiTheme="minorEastAsia" w:eastAsiaTheme="minorEastAsia"/>
        </w:rPr>
        <w:t>作出</w:t>
      </w:r>
      <w:r>
        <w:rPr>
          <w:rFonts w:hint="eastAsia" w:asciiTheme="minorEastAsia" w:hAnsiTheme="minorEastAsia" w:eastAsiaTheme="minorEastAsia"/>
        </w:rPr>
        <w:t>的</w:t>
      </w:r>
      <w:r>
        <w:rPr>
          <w:rFonts w:asciiTheme="minorEastAsia" w:hAnsiTheme="minorEastAsia" w:eastAsiaTheme="minorEastAsia"/>
        </w:rPr>
        <w:t>各项声明、保证与承诺</w:t>
      </w:r>
      <w:r>
        <w:rPr>
          <w:rFonts w:hint="eastAsia" w:cs="Times New Roman" w:asciiTheme="minorEastAsia" w:hAnsiTheme="minorEastAsia" w:eastAsiaTheme="minorEastAsia"/>
        </w:rPr>
        <w:t>中任一项情况导致目标公司承担任何责任并由此产生任何款项支出或导致目标公司实际直接遭受任何合理损失的，在综合考虑目标公司由此产生的税费损失的基础上，任一转让方对</w:t>
      </w:r>
      <w:r>
        <w:rPr>
          <w:rFonts w:hint="eastAsia" w:cs="Times New Roman" w:asciiTheme="minorEastAsia" w:hAnsiTheme="minorEastAsia" w:eastAsiaTheme="minorEastAsia"/>
          <w:bCs/>
        </w:rPr>
        <w:t>受让方</w:t>
      </w:r>
      <w:r>
        <w:rPr>
          <w:rFonts w:hint="eastAsia" w:cs="Times New Roman" w:asciiTheme="minorEastAsia" w:hAnsiTheme="minorEastAsia" w:eastAsiaTheme="minorEastAsia"/>
        </w:rPr>
        <w:t>进行补偿的金额具体计算公式为：任一转让方应向</w:t>
      </w:r>
      <w:r>
        <w:rPr>
          <w:rFonts w:hint="eastAsia" w:cs="Times New Roman" w:asciiTheme="minorEastAsia" w:hAnsiTheme="minorEastAsia" w:eastAsiaTheme="minorEastAsia"/>
          <w:bCs/>
        </w:rPr>
        <w:t>受让方</w:t>
      </w:r>
      <w:r>
        <w:rPr>
          <w:rFonts w:hint="eastAsia" w:cs="Times New Roman" w:asciiTheme="minorEastAsia" w:hAnsiTheme="minorEastAsia" w:eastAsiaTheme="minorEastAsia"/>
        </w:rPr>
        <w:t>补偿的金额＝（目标公司因本协议第</w:t>
      </w:r>
      <w:r>
        <w:rPr>
          <w:rFonts w:cs="Times New Roman" w:asciiTheme="minorEastAsia" w:hAnsiTheme="minorEastAsia" w:eastAsiaTheme="minorEastAsia"/>
        </w:rPr>
        <w:t>9.1条项下损失补偿触发事件所支出的全部款项及遭受的实际损失×51%</w:t>
      </w:r>
      <w:r>
        <w:rPr>
          <w:rFonts w:hint="eastAsia" w:cs="Times New Roman" w:asciiTheme="minorEastAsia" w:hAnsiTheme="minorEastAsia" w:eastAsiaTheme="minorEastAsia"/>
        </w:rPr>
        <w:t>）</w:t>
      </w:r>
      <w:r>
        <w:rPr>
          <w:rFonts w:cs="Times New Roman" w:asciiTheme="minorEastAsia" w:hAnsiTheme="minorEastAsia" w:eastAsiaTheme="minorEastAsia"/>
        </w:rPr>
        <w:t>×</w:t>
      </w:r>
      <w:r>
        <w:rPr>
          <w:rFonts w:hint="eastAsia" w:cs="Times New Roman" w:asciiTheme="minorEastAsia" w:hAnsiTheme="minorEastAsia" w:eastAsiaTheme="minorEastAsia"/>
        </w:rPr>
        <w:t>（任一转让方在本次转让中向受让方转让的目标公司股权比例</w:t>
      </w:r>
      <w:r>
        <w:rPr>
          <w:rFonts w:cs="Times New Roman" w:asciiTheme="minorEastAsia" w:hAnsiTheme="minorEastAsia" w:eastAsiaTheme="minorEastAsia"/>
        </w:rPr>
        <w:t>÷</w:t>
      </w:r>
      <w:r>
        <w:rPr>
          <w:rFonts w:cs="Times New Roman" w:asciiTheme="minorEastAsia" w:hAnsiTheme="minorEastAsia" w:eastAsiaTheme="minorEastAsia"/>
          <w:bCs/>
        </w:rPr>
        <w:t>51%</w:t>
      </w:r>
      <w:r>
        <w:rPr>
          <w:rFonts w:hint="eastAsia" w:cs="Times New Roman" w:asciiTheme="minorEastAsia" w:hAnsiTheme="minorEastAsia" w:eastAsiaTheme="minorEastAsia"/>
        </w:rPr>
        <w:t>）</w:t>
      </w:r>
      <w:r>
        <w:rPr>
          <w:rFonts w:cs="Times New Roman" w:asciiTheme="minorEastAsia" w:hAnsiTheme="minorEastAsia" w:eastAsiaTheme="minorEastAsia"/>
        </w:rPr>
        <w:t>÷</w:t>
      </w: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－适用税率）。</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各方同意并确认，除本协议另有约定或转让方另行书面承诺外，因</w:t>
      </w:r>
      <w:r>
        <w:rPr>
          <w:rFonts w:hint="eastAsia" w:asciiTheme="minorEastAsia" w:hAnsiTheme="minorEastAsia" w:eastAsiaTheme="minorEastAsia"/>
        </w:rPr>
        <w:t>转让方</w:t>
      </w:r>
      <w:r>
        <w:rPr>
          <w:rFonts w:asciiTheme="minorEastAsia" w:hAnsiTheme="minorEastAsia" w:eastAsiaTheme="minorEastAsia"/>
        </w:rPr>
        <w:t>向</w:t>
      </w:r>
      <w:r>
        <w:rPr>
          <w:rFonts w:hint="eastAsia" w:asciiTheme="minorEastAsia" w:hAnsiTheme="minorEastAsia" w:eastAsiaTheme="minorEastAsia"/>
        </w:rPr>
        <w:t>受让方</w:t>
      </w:r>
      <w:r>
        <w:rPr>
          <w:rFonts w:asciiTheme="minorEastAsia" w:hAnsiTheme="minorEastAsia" w:eastAsiaTheme="minorEastAsia"/>
        </w:rPr>
        <w:t>作出</w:t>
      </w:r>
      <w:r>
        <w:rPr>
          <w:rFonts w:hint="eastAsia" w:asciiTheme="minorEastAsia" w:hAnsiTheme="minorEastAsia" w:eastAsiaTheme="minorEastAsia"/>
        </w:rPr>
        <w:t>的</w:t>
      </w:r>
      <w:r>
        <w:rPr>
          <w:rFonts w:asciiTheme="minorEastAsia" w:hAnsiTheme="minorEastAsia" w:eastAsiaTheme="minorEastAsia"/>
        </w:rPr>
        <w:t>各项声明、保证与承诺</w:t>
      </w:r>
      <w:r>
        <w:rPr>
          <w:rFonts w:hint="eastAsia" w:cs="Times New Roman" w:asciiTheme="minorEastAsia" w:hAnsiTheme="minorEastAsia" w:eastAsiaTheme="minorEastAsia"/>
        </w:rPr>
        <w:t>中任一项情况导致目标公司控股子公司承担任何责任并由此产生任何款项支出或导致目标公司控股子公司实际直接遭受任何合理损失的，在综合考虑目标公司由此产生的税费损失和目标公司对控股子公司持股比例的基础上，任一转让方</w:t>
      </w:r>
      <w:r>
        <w:rPr>
          <w:rFonts w:hint="eastAsia" w:cs="Times New Roman" w:asciiTheme="minorEastAsia" w:hAnsiTheme="minorEastAsia" w:eastAsiaTheme="minorEastAsia"/>
          <w:bCs/>
        </w:rPr>
        <w:t>向受让方</w:t>
      </w:r>
      <w:r>
        <w:rPr>
          <w:rFonts w:hint="eastAsia" w:cs="Times New Roman" w:asciiTheme="minorEastAsia" w:hAnsiTheme="minorEastAsia" w:eastAsiaTheme="minorEastAsia"/>
        </w:rPr>
        <w:t>进行补偿的金额具体计算公式为：任一转让方应向受让方补偿的金额＝（目标公司控股子公司因本协议第</w:t>
      </w:r>
      <w:r>
        <w:rPr>
          <w:rFonts w:cs="Times New Roman" w:asciiTheme="minorEastAsia" w:hAnsiTheme="minorEastAsia" w:eastAsiaTheme="minorEastAsia"/>
        </w:rPr>
        <w:t>9.1条项下损失补偿触发事件所支出的全部款项及遭受的实际损失×51%）×（任一转让方在本次转让中向受让方转让的目标公司股权比例÷51%）÷（1－适用税率）×目标公司对控股子公司的持股比例。</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各方同意并确认，转让方就上述赔偿或补偿事项向受让方承担连带责任，如任一转让方未向</w:t>
      </w:r>
      <w:r>
        <w:rPr>
          <w:rFonts w:hint="eastAsia" w:cs="Times New Roman" w:asciiTheme="minorEastAsia" w:hAnsiTheme="minorEastAsia" w:eastAsiaTheme="minorEastAsia"/>
          <w:bCs/>
        </w:rPr>
        <w:t>受让方</w:t>
      </w:r>
      <w:r>
        <w:rPr>
          <w:rFonts w:hint="eastAsia" w:cs="Times New Roman" w:asciiTheme="minorEastAsia" w:hAnsiTheme="minorEastAsia" w:eastAsiaTheme="minorEastAsia"/>
        </w:rPr>
        <w:t>支付相关赔偿或补偿的，受让方可以要求其他转让方向</w:t>
      </w:r>
      <w:r>
        <w:rPr>
          <w:rFonts w:hint="eastAsia" w:cs="Times New Roman" w:asciiTheme="minorEastAsia" w:hAnsiTheme="minorEastAsia" w:eastAsiaTheme="minorEastAsia"/>
          <w:bCs/>
        </w:rPr>
        <w:t>受让方</w:t>
      </w:r>
      <w:r>
        <w:rPr>
          <w:rFonts w:hint="eastAsia" w:cs="Times New Roman" w:asciiTheme="minorEastAsia" w:hAnsiTheme="minorEastAsia" w:eastAsiaTheme="minorEastAsia"/>
        </w:rPr>
        <w:t>支付，其他转让方支付后，可向未支付的转让方追偿。</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8</w:t>
      </w:r>
      <w:r>
        <w:rPr>
          <w:rFonts w:hint="eastAsia" w:cs="Times New Roman" w:asciiTheme="minorEastAsia" w:hAnsiTheme="minorEastAsia" w:eastAsiaTheme="minorEastAsia"/>
          <w:b/>
        </w:rPr>
        <w:t>、人员安置</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各方同意，交割日后，目标公司员工的劳动合同关系不因本次转让发生变动。</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各方同意并确认，本次转让已对目标公司及其控股子公司需承担的相关离退休人员、遗属等各类人员统筹外费用进行精算，并根据相关会计准则进行计提。</w:t>
      </w:r>
    </w:p>
    <w:p>
      <w:pPr>
        <w:pStyle w:val="42"/>
        <w:ind w:firstLine="562"/>
        <w:jc w:val="both"/>
        <w:rPr>
          <w:rFonts w:cs="Times New Roman" w:asciiTheme="minorEastAsia" w:hAnsiTheme="minorEastAsia" w:eastAsiaTheme="minorEastAsia"/>
        </w:rPr>
      </w:pPr>
      <w:r>
        <w:rPr>
          <w:rFonts w:cs="Times New Roman" w:asciiTheme="minorEastAsia" w:hAnsiTheme="minorEastAsia" w:eastAsiaTheme="minorEastAsia"/>
          <w:b/>
        </w:rPr>
        <w:t>9</w:t>
      </w:r>
      <w:r>
        <w:rPr>
          <w:rFonts w:hint="eastAsia" w:cs="Times New Roman" w:asciiTheme="minorEastAsia" w:hAnsiTheme="minorEastAsia" w:eastAsiaTheme="minorEastAsia"/>
          <w:b/>
        </w:rPr>
        <w:t>、生效条件</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各方同意并确认，本协议在以下条件全部成就之日起生效，并以最后取得本条所列示的同意或批准之日为生效日：</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）本协议经各方法定代表人或其授权代表</w:t>
      </w:r>
      <w:r>
        <w:rPr>
          <w:rFonts w:hint="eastAsia" w:cs="Times New Roman" w:asciiTheme="minorEastAsia" w:hAnsiTheme="minorEastAsia" w:eastAsiaTheme="minorEastAsia"/>
          <w:bCs/>
        </w:rPr>
        <w:t>签字或盖章并加盖各方公章</w:t>
      </w:r>
      <w:r>
        <w:rPr>
          <w:rFonts w:hint="eastAsia" w:cs="Times New Roman" w:asciiTheme="minorEastAsia" w:hAnsiTheme="minorEastAsia" w:eastAsiaTheme="minorEastAsia"/>
        </w:rPr>
        <w:t>；</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w:t>
      </w:r>
      <w:r>
        <w:rPr>
          <w:rFonts w:hint="eastAsia" w:cs="Times New Roman" w:asciiTheme="minorEastAsia" w:hAnsiTheme="minorEastAsia" w:eastAsiaTheme="minorEastAsia"/>
        </w:rPr>
        <w:t>）标的股权的转让取得所有必要的同意或批准，包括但不限于：</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1</w:t>
      </w:r>
      <w:r>
        <w:rPr>
          <w:rFonts w:hint="eastAsia" w:cs="Times New Roman" w:asciiTheme="minorEastAsia" w:hAnsiTheme="minorEastAsia" w:eastAsiaTheme="minorEastAsia"/>
        </w:rPr>
        <w:t>）</w:t>
      </w:r>
      <w:r>
        <w:rPr>
          <w:rFonts w:hint="eastAsia" w:cs="Times New Roman" w:asciiTheme="minorEastAsia" w:hAnsiTheme="minorEastAsia" w:eastAsiaTheme="minorEastAsia"/>
          <w:bCs/>
        </w:rPr>
        <w:t>有权国资监管机构或其授权单位对</w:t>
      </w:r>
      <w:r>
        <w:rPr>
          <w:rFonts w:hint="eastAsia" w:cs="Times New Roman" w:asciiTheme="minorEastAsia" w:hAnsiTheme="minorEastAsia" w:eastAsiaTheme="minorEastAsia"/>
        </w:rPr>
        <w:t>目标公司全部股东权益评估结果的备案；</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2</w:t>
      </w:r>
      <w:r>
        <w:rPr>
          <w:rFonts w:hint="eastAsia" w:cs="Times New Roman" w:asciiTheme="minorEastAsia" w:hAnsiTheme="minorEastAsia" w:eastAsiaTheme="minorEastAsia"/>
        </w:rPr>
        <w:t>）</w:t>
      </w:r>
      <w:r>
        <w:rPr>
          <w:rFonts w:hint="eastAsia" w:cs="Times New Roman" w:asciiTheme="minorEastAsia" w:hAnsiTheme="minorEastAsia" w:eastAsiaTheme="minorEastAsia"/>
          <w:bCs/>
        </w:rPr>
        <w:t>有权国资监管机构或其授权单位审议批准本次</w:t>
      </w:r>
      <w:r>
        <w:rPr>
          <w:rFonts w:hint="eastAsia" w:cs="Times New Roman" w:asciiTheme="minorEastAsia" w:hAnsiTheme="minorEastAsia" w:eastAsiaTheme="minorEastAsia"/>
        </w:rPr>
        <w:t>转让；</w:t>
      </w:r>
    </w:p>
    <w:p>
      <w:pPr>
        <w:pStyle w:val="42"/>
        <w:jc w:val="both"/>
        <w:rPr>
          <w:rFonts w:cs="Times New Roman" w:asciiTheme="minorEastAsia" w:hAnsiTheme="minorEastAsia" w:eastAsiaTheme="minorEastAsia"/>
          <w:bCs/>
        </w:rPr>
      </w:pPr>
      <w:r>
        <w:rPr>
          <w:rFonts w:cs="Times New Roman" w:asciiTheme="minorEastAsia" w:hAnsiTheme="minorEastAsia" w:eastAsiaTheme="minorEastAsia"/>
        </w:rPr>
        <w:t>3</w:t>
      </w:r>
      <w:r>
        <w:rPr>
          <w:rFonts w:hint="eastAsia" w:cs="Times New Roman" w:asciiTheme="minorEastAsia" w:hAnsiTheme="minorEastAsia" w:eastAsiaTheme="minorEastAsia"/>
        </w:rPr>
        <w:t>）</w:t>
      </w:r>
      <w:r>
        <w:rPr>
          <w:rFonts w:hint="eastAsia" w:cs="Times New Roman" w:asciiTheme="minorEastAsia" w:hAnsiTheme="minorEastAsia" w:eastAsiaTheme="minorEastAsia"/>
          <w:bCs/>
        </w:rPr>
        <w:t>各转让方履行内部程序批准本次转让；</w:t>
      </w:r>
    </w:p>
    <w:p>
      <w:pPr>
        <w:pStyle w:val="42"/>
        <w:jc w:val="both"/>
        <w:rPr>
          <w:rFonts w:cs="Times New Roman" w:asciiTheme="minorEastAsia" w:hAnsiTheme="minorEastAsia" w:eastAsiaTheme="minorEastAsia"/>
          <w:bCs/>
        </w:rPr>
      </w:pPr>
      <w:r>
        <w:rPr>
          <w:rFonts w:cs="Times New Roman" w:asciiTheme="minorEastAsia" w:hAnsiTheme="minorEastAsia" w:eastAsiaTheme="minorEastAsia"/>
          <w:bCs/>
        </w:rPr>
        <w:t>4</w:t>
      </w:r>
      <w:r>
        <w:rPr>
          <w:rFonts w:hint="eastAsia" w:cs="Times New Roman" w:asciiTheme="minorEastAsia" w:hAnsiTheme="minorEastAsia" w:eastAsiaTheme="minorEastAsia"/>
          <w:bCs/>
        </w:rPr>
        <w:t>）兖矿能源董事会、股东大会等有权决策机构审议批准本次转让</w:t>
      </w:r>
      <w:r>
        <w:rPr>
          <w:rFonts w:hint="eastAsia" w:cs="Times New Roman" w:asciiTheme="minorEastAsia" w:hAnsiTheme="minorEastAsia" w:eastAsiaTheme="minorEastAsia"/>
        </w:rPr>
        <w:t>。</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10</w:t>
      </w:r>
      <w:r>
        <w:rPr>
          <w:rFonts w:hint="eastAsia" w:cs="Times New Roman" w:asciiTheme="minorEastAsia" w:hAnsiTheme="minorEastAsia" w:eastAsiaTheme="minorEastAsia"/>
          <w:b/>
        </w:rPr>
        <w:t>、违约责任</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协议生效后，任何一方未能按本协议的规定履行其在本协议项下的义务，或所作出任何声明、保证或承诺是虚假的，均被视为违约。违约方应赔偿因其上述违约行为给守约方造成的损失。</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在不排除相关方根据本协议的约定解除本协议的前提下，除本协议另有明确约定外，如一方因对方违约遭受任何合理的开支、费用、责任或损失，则违约方应就任何该等开支、费用、责任或损失进行赔偿并使非违约方不受损害。对于由于非违约方自身过错、过失或不作为等原因造成的损失，以及由于未采取措施造成损失或其扩大部分，就该等损失，违约方不承担责任。</w:t>
      </w:r>
    </w:p>
    <w:p>
      <w:pPr>
        <w:adjustRightInd w:val="0"/>
        <w:snapToGrid w:val="0"/>
        <w:spacing w:line="300" w:lineRule="auto"/>
        <w:ind w:firstLine="562" w:firstLineChars="200"/>
        <w:jc w:val="both"/>
        <w:outlineLvl w:val="1"/>
        <w:rPr>
          <w:rFonts w:ascii="楷体" w:hAnsi="楷体" w:eastAsia="楷体" w:cs="Times New Roman"/>
          <w:b/>
          <w:bCs/>
          <w:i/>
          <w:sz w:val="28"/>
          <w:szCs w:val="28"/>
        </w:rPr>
      </w:pPr>
      <w:r>
        <w:rPr>
          <w:rFonts w:hint="eastAsia" w:ascii="楷体" w:hAnsi="楷体" w:eastAsia="楷体" w:cs="Times New Roman"/>
          <w:b/>
          <w:bCs/>
          <w:sz w:val="28"/>
          <w:szCs w:val="28"/>
        </w:rPr>
        <w:t>（四）新疆能化股权转让方承诺事项</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就新疆能化及其下属子公司矿业权相关事项，新疆能化股权转让方同意向受让方做出如下承诺：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截至本承诺函出具日，新疆能化所持有的新疆准东煤田奇台县黄草湖一至十一勘查区勘探探矿权有效期已经届满。新疆能化已根据相关政府主管部门的要求提交了探矿权变更申请登记，申请将十一个勘查区合并为一个勘查区，申请续期期限为</w:t>
      </w:r>
      <w:r>
        <w:rPr>
          <w:rFonts w:cs="Times New Roman" w:asciiTheme="minorEastAsia" w:hAnsiTheme="minorEastAsia" w:eastAsiaTheme="minorEastAsia"/>
        </w:rPr>
        <w:t>2023年3月28日至2025年3月28日。转让方承诺将积极敦促并协助新疆能化尽快完成探矿权变更登记手续，如新疆能化在本次交易交割日后因无法完成或无法按时完成上述探矿权变更登记手续受到损失，则届时由转让方向受让方予以补偿。</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除已根据北京矿通资源开发咨询有限责任公司就本次交易出具的《山东能源集团鲁西矿业有限公司及兖矿新疆能化有限公司部分矿业权出让收益测算报告》（‘《矿业权出让收益测算报告》</w:t>
      </w:r>
      <w:bookmarkStart w:id="3" w:name="_Hlk133340702"/>
      <w:r>
        <w:rPr>
          <w:rFonts w:hint="eastAsia" w:cs="Times New Roman" w:asciiTheme="minorEastAsia" w:hAnsiTheme="minorEastAsia" w:eastAsiaTheme="minorEastAsia"/>
        </w:rPr>
        <w:t>’</w:t>
      </w:r>
      <w:bookmarkEnd w:id="3"/>
      <w:r>
        <w:rPr>
          <w:rFonts w:hint="eastAsia" w:cs="Times New Roman" w:asciiTheme="minorEastAsia" w:hAnsiTheme="minorEastAsia" w:eastAsiaTheme="minorEastAsia"/>
        </w:rPr>
        <w:t>）扣减矿业权出让收益的矿业权外，就保盛煤矿、红山洼煤矿两宗有偿处置过的矿业权，在本次交易交割日后，如被相关主管部门基于 《</w:t>
      </w:r>
      <w:r>
        <w:rPr>
          <w:rFonts w:cs="Times New Roman" w:asciiTheme="minorEastAsia" w:hAnsiTheme="minorEastAsia" w:eastAsiaTheme="minorEastAsia"/>
        </w:rPr>
        <w:t>10号文》对本次交易评估基准日前已动用的资源储量及本次交易对应资源储量（即在本次交易中相关采矿权评估范围内的资源储量，下同）向兖矿新疆矿业有限公司（</w:t>
      </w:r>
      <w:r>
        <w:rPr>
          <w:rFonts w:hint="eastAsia" w:cs="Times New Roman" w:asciiTheme="minorEastAsia" w:hAnsiTheme="minorEastAsia" w:eastAsiaTheme="minorEastAsia"/>
        </w:rPr>
        <w:t>‘</w:t>
      </w:r>
      <w:r>
        <w:rPr>
          <w:rFonts w:cs="Times New Roman" w:asciiTheme="minorEastAsia" w:hAnsiTheme="minorEastAsia" w:eastAsiaTheme="minorEastAsia"/>
        </w:rPr>
        <w:t>新疆矿业</w:t>
      </w:r>
      <w:r>
        <w:rPr>
          <w:rFonts w:hint="eastAsia" w:cs="Times New Roman" w:asciiTheme="minorEastAsia" w:hAnsiTheme="minorEastAsia" w:eastAsiaTheme="minorEastAsia"/>
        </w:rPr>
        <w:t>’</w:t>
      </w:r>
      <w:r>
        <w:rPr>
          <w:rFonts w:cs="Times New Roman" w:asciiTheme="minorEastAsia" w:hAnsiTheme="minorEastAsia" w:eastAsiaTheme="minorEastAsia"/>
        </w:rPr>
        <w:t>）征收矿业权出让收益（</w:t>
      </w:r>
      <w:r>
        <w:rPr>
          <w:rFonts w:hint="eastAsia" w:cs="Times New Roman" w:asciiTheme="minorEastAsia" w:hAnsiTheme="minorEastAsia" w:eastAsiaTheme="minorEastAsia"/>
        </w:rPr>
        <w:t>‘</w:t>
      </w:r>
      <w:r>
        <w:rPr>
          <w:rFonts w:cs="Times New Roman" w:asciiTheme="minorEastAsia" w:hAnsiTheme="minorEastAsia" w:eastAsiaTheme="minorEastAsia"/>
        </w:rPr>
        <w:t>被征收</w:t>
      </w:r>
      <w:r>
        <w:rPr>
          <w:rFonts w:hint="eastAsia" w:cs="Times New Roman" w:asciiTheme="minorEastAsia" w:hAnsiTheme="minorEastAsia" w:eastAsiaTheme="minorEastAsia"/>
        </w:rPr>
        <w:t>出让收益金额’），且前述出让收益亦未在本次交易相关审计报告中体现，则：</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1）转让方将按照该等下属子公司被征收出让收益金额，在明确缴纳义务后的30日内向受让方现金补偿（补偿金额为被征收出让收益金额×51%×新疆能化持有新疆矿业的股权比例）；</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2）除前述被征收出让收益金额，就届时本次交易对应资源储量中剩余的尚未按矿产品销售时的矿业权出让收益率计算征收的部分（如涉及），应当基于《矿业权出让收益测算报告》中载明的测算方法及相关参数，按照《10号文》及后续颁布实施的配套政策折现至前述明确缴纳义务之日计算剩余需缴纳金额，由转让方一并向受让方现金补偿；</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3）转让方向受让方补偿的金额应以（《股权转让协议》依据的评估报告引用的矿业权评估报告所载金额×51%×新疆能化持有新疆矿业的股权比例）为限。</w:t>
      </w:r>
      <w:r>
        <w:rPr>
          <w:rFonts w:hint="eastAsia" w:cs="Times New Roman" w:asciiTheme="minorEastAsia" w:hAnsiTheme="minorEastAsia" w:eastAsiaTheme="minorEastAsia"/>
        </w:rPr>
        <w:t>”</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bookmarkStart w:id="4" w:name="_Toc118198281"/>
      <w:bookmarkEnd w:id="4"/>
      <w:bookmarkStart w:id="5" w:name="_Toc118198278"/>
      <w:bookmarkEnd w:id="5"/>
      <w:bookmarkStart w:id="6" w:name="_Toc118198276"/>
      <w:bookmarkEnd w:id="6"/>
      <w:bookmarkStart w:id="7" w:name="_Toc118198282"/>
      <w:bookmarkEnd w:id="7"/>
      <w:bookmarkStart w:id="8" w:name="_Toc118198275"/>
      <w:bookmarkEnd w:id="8"/>
      <w:bookmarkStart w:id="9" w:name="_Toc118198280"/>
      <w:bookmarkEnd w:id="9"/>
      <w:bookmarkStart w:id="10" w:name="_Toc118198277"/>
      <w:bookmarkEnd w:id="10"/>
      <w:bookmarkStart w:id="11" w:name="_Toc118198279"/>
      <w:bookmarkEnd w:id="11"/>
      <w:r>
        <w:rPr>
          <w:rFonts w:ascii="黑体" w:hAnsi="黑体" w:eastAsia="黑体" w:cs="Times New Roman"/>
          <w:bCs/>
          <w:color w:val="000000"/>
          <w:sz w:val="28"/>
          <w:szCs w:val="28"/>
        </w:rPr>
        <w:t>六、关联交易对公司的影响</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（一）关联交易的必要性</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1</w:t>
      </w:r>
      <w:r>
        <w:rPr>
          <w:rFonts w:hint="eastAsia" w:cs="Times New Roman" w:asciiTheme="minorEastAsia" w:hAnsiTheme="minorEastAsia" w:eastAsiaTheme="minorEastAsia"/>
          <w:b/>
        </w:rPr>
        <w:t>、</w:t>
      </w:r>
      <w:r>
        <w:rPr>
          <w:rFonts w:cs="Times New Roman" w:asciiTheme="minorEastAsia" w:hAnsiTheme="minorEastAsia" w:eastAsiaTheme="minorEastAsia"/>
          <w:b/>
        </w:rPr>
        <w:t>减少同业竞争，促进规范运营</w:t>
      </w:r>
    </w:p>
    <w:p>
      <w:pPr>
        <w:pStyle w:val="42"/>
        <w:jc w:val="both"/>
        <w:rPr>
          <w:rFonts w:cs="Times New Roman" w:asciiTheme="minorEastAsia" w:hAnsiTheme="minorEastAsia" w:eastAsiaTheme="minorEastAsia"/>
          <w:bCs/>
        </w:rPr>
      </w:pPr>
      <w:r>
        <w:rPr>
          <w:rFonts w:cs="Times New Roman" w:asciiTheme="minorEastAsia" w:hAnsiTheme="minorEastAsia" w:eastAsiaTheme="minorEastAsia"/>
          <w:bCs/>
        </w:rPr>
        <w:t>2020</w:t>
      </w:r>
      <w:r>
        <w:rPr>
          <w:rFonts w:hint="eastAsia" w:cs="Times New Roman" w:asciiTheme="minorEastAsia" w:hAnsiTheme="minorEastAsia" w:eastAsiaTheme="minorEastAsia"/>
          <w:bCs/>
        </w:rPr>
        <w:t>年</w:t>
      </w:r>
      <w:r>
        <w:rPr>
          <w:rFonts w:cs="Times New Roman" w:asciiTheme="minorEastAsia" w:hAnsiTheme="minorEastAsia" w:eastAsiaTheme="minorEastAsia"/>
          <w:bCs/>
        </w:rPr>
        <w:t>7</w:t>
      </w:r>
      <w:r>
        <w:rPr>
          <w:rFonts w:hint="eastAsia" w:cs="Times New Roman" w:asciiTheme="minorEastAsia" w:hAnsiTheme="minorEastAsia" w:eastAsiaTheme="minorEastAsia"/>
          <w:bCs/>
        </w:rPr>
        <w:t>月，原兖矿集团和原山能集团联合重组为新山能集团后，山能集团下属鲁西南、新疆、陕甘、内蒙四大区域的存量煤炭及煤化工业务与兖矿能源主业存在一定程度的同业竞争。通过本次交易进行分区域、分批次的资产注入，有利于减少公司与山能集团之间的同业竞争，促进规范运营。</w:t>
      </w:r>
    </w:p>
    <w:p>
      <w:pPr>
        <w:pStyle w:val="42"/>
        <w:ind w:firstLine="562"/>
        <w:jc w:val="both"/>
        <w:rPr>
          <w:rFonts w:cs="Times New Roman" w:asciiTheme="minorEastAsia" w:hAnsiTheme="minorEastAsia" w:eastAsiaTheme="minorEastAsia"/>
          <w:b/>
          <w:i/>
        </w:rPr>
      </w:pPr>
      <w:r>
        <w:rPr>
          <w:rFonts w:cs="Times New Roman" w:asciiTheme="minorEastAsia" w:hAnsiTheme="minorEastAsia" w:eastAsiaTheme="minorEastAsia"/>
          <w:b/>
        </w:rPr>
        <w:t>2</w:t>
      </w:r>
      <w:r>
        <w:rPr>
          <w:rFonts w:hint="eastAsia" w:cs="Times New Roman" w:asciiTheme="minorEastAsia" w:hAnsiTheme="minorEastAsia" w:eastAsiaTheme="minorEastAsia"/>
          <w:b/>
        </w:rPr>
        <w:t>、</w:t>
      </w:r>
      <w:r>
        <w:rPr>
          <w:rFonts w:cs="Times New Roman" w:asciiTheme="minorEastAsia" w:hAnsiTheme="minorEastAsia" w:eastAsiaTheme="minorEastAsia"/>
          <w:b/>
        </w:rPr>
        <w:t>增强盈利能力，提升股东回报</w:t>
      </w:r>
    </w:p>
    <w:p>
      <w:pPr>
        <w:pStyle w:val="42"/>
        <w:jc w:val="both"/>
        <w:rPr>
          <w:rFonts w:cs="Times New Roman" w:asciiTheme="minorEastAsia" w:hAnsiTheme="minorEastAsia" w:eastAsiaTheme="minorEastAsia"/>
          <w:bCs/>
        </w:rPr>
      </w:pPr>
      <w:r>
        <w:rPr>
          <w:rFonts w:hint="eastAsia" w:cs="Times New Roman" w:asciiTheme="minorEastAsia" w:hAnsiTheme="minorEastAsia" w:eastAsiaTheme="minorEastAsia"/>
          <w:bCs/>
        </w:rPr>
        <w:t>本次交易拟注入资产均为山能集团下属优质资产，交易完成后，公司的盈利能力将得到显著增强，有利于进一步提升股东长期回报。</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3</w:t>
      </w:r>
      <w:r>
        <w:rPr>
          <w:rFonts w:hint="eastAsia" w:cs="Times New Roman" w:asciiTheme="minorEastAsia" w:hAnsiTheme="minorEastAsia" w:eastAsiaTheme="minorEastAsia"/>
          <w:b/>
        </w:rPr>
        <w:t>、</w:t>
      </w:r>
      <w:r>
        <w:rPr>
          <w:rFonts w:cs="Times New Roman" w:asciiTheme="minorEastAsia" w:hAnsiTheme="minorEastAsia" w:eastAsiaTheme="minorEastAsia"/>
          <w:b/>
        </w:rPr>
        <w:t>增厚资源储备，践行发展战略</w:t>
      </w:r>
    </w:p>
    <w:p>
      <w:pPr>
        <w:pStyle w:val="42"/>
        <w:jc w:val="both"/>
        <w:rPr>
          <w:rFonts w:cs="Times New Roman" w:asciiTheme="minorEastAsia" w:hAnsiTheme="minorEastAsia" w:eastAsiaTheme="minorEastAsia"/>
          <w:bCs/>
        </w:rPr>
      </w:pPr>
      <w:r>
        <w:rPr>
          <w:rFonts w:hint="eastAsia" w:cs="Times New Roman" w:asciiTheme="minorEastAsia" w:hAnsiTheme="minorEastAsia" w:eastAsiaTheme="minorEastAsia"/>
          <w:bCs/>
        </w:rPr>
        <w:t>本次交易是落实公司发展战略的重要举措。通过对山能集团优质煤炭资源的整合，有利于进一步增厚公司的煤炭资源储备，做大做强矿业板块，增强核心竞争力。</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4</w:t>
      </w:r>
      <w:r>
        <w:rPr>
          <w:rFonts w:hint="eastAsia" w:cs="Times New Roman" w:asciiTheme="minorEastAsia" w:hAnsiTheme="minorEastAsia" w:eastAsiaTheme="minorEastAsia"/>
          <w:b/>
        </w:rPr>
        <w:t>、</w:t>
      </w:r>
      <w:r>
        <w:rPr>
          <w:rFonts w:cs="Times New Roman" w:asciiTheme="minorEastAsia" w:hAnsiTheme="minorEastAsia" w:eastAsiaTheme="minorEastAsia"/>
          <w:b/>
        </w:rPr>
        <w:t>优化产业布局，分散经营风险</w:t>
      </w:r>
    </w:p>
    <w:p>
      <w:pPr>
        <w:pStyle w:val="42"/>
        <w:jc w:val="both"/>
        <w:rPr>
          <w:rFonts w:cs="Times New Roman" w:asciiTheme="minorEastAsia" w:hAnsiTheme="minorEastAsia" w:eastAsiaTheme="minorEastAsia"/>
          <w:bCs/>
        </w:rPr>
      </w:pPr>
      <w:r>
        <w:rPr>
          <w:rFonts w:hint="eastAsia" w:cs="Times New Roman" w:asciiTheme="minorEastAsia" w:hAnsiTheme="minorEastAsia" w:eastAsiaTheme="minorEastAsia"/>
          <w:bCs/>
        </w:rPr>
        <w:t>除煤炭生产业务外，本次交易拟收购的业务及资产范围还包括部分煤化工、煤炭洗选与销售、煤炭运输与仓储、矿用设备及配件制造等煤炭产业链上下游业务。通过本次交易，有利于公司围绕煤炭主业，进一步优化产业布局，发挥协同效应，分散经营风险，增强抗风险能力。</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（二）本次交易对公司的财务状况和经营成果的影响</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本次交易完成后，公司将取得鲁西矿业和新疆能化51%股权，按照《企业会计准则第20号——企业合并》的相关规定，鲁西矿业、新疆能化将纳入上市公司合并财务报表范围，且为同一控制下的企业合并。本次交易对上市公司的财务状况和业务情况的影响如下：</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1、对上市公司财务状况的影响</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本次交易完成后，上市公司的盈利能力将得到显著增强。目标公司2</w:t>
      </w:r>
      <w:r>
        <w:rPr>
          <w:rFonts w:cs="Times New Roman" w:asciiTheme="minorEastAsia" w:hAnsiTheme="minorEastAsia" w:eastAsiaTheme="minorEastAsia"/>
        </w:rPr>
        <w:t>022</w:t>
      </w:r>
      <w:r>
        <w:rPr>
          <w:rFonts w:hint="eastAsia" w:cs="Times New Roman" w:asciiTheme="minorEastAsia" w:hAnsiTheme="minorEastAsia" w:eastAsiaTheme="minorEastAsia"/>
        </w:rPr>
        <w:t>年度营业收入、合并口径净利润和归属于母公司股东的净利润分别</w:t>
      </w:r>
      <w:r>
        <w:rPr>
          <w:rFonts w:cs="Times New Roman" w:asciiTheme="minorEastAsia" w:hAnsiTheme="minorEastAsia" w:eastAsiaTheme="minorEastAsia"/>
        </w:rPr>
        <w:t>占上市公司2022年度煤炭</w:t>
      </w:r>
      <w:r>
        <w:rPr>
          <w:rFonts w:hint="eastAsia" w:cs="Times New Roman" w:asciiTheme="minorEastAsia" w:hAnsiTheme="minorEastAsia" w:eastAsiaTheme="minorEastAsia"/>
        </w:rPr>
        <w:t>及</w:t>
      </w:r>
      <w:r>
        <w:rPr>
          <w:rFonts w:cs="Times New Roman" w:asciiTheme="minorEastAsia" w:hAnsiTheme="minorEastAsia" w:eastAsiaTheme="minorEastAsia"/>
        </w:rPr>
        <w:t>煤化工相关业务收入</w:t>
      </w:r>
      <w:r>
        <w:rPr>
          <w:rFonts w:hint="eastAsia" w:cs="Times New Roman" w:asciiTheme="minorEastAsia" w:hAnsiTheme="minorEastAsia" w:eastAsiaTheme="minorEastAsia"/>
        </w:rPr>
        <w:t>、合并口径净利润和归属于母公司股东的</w:t>
      </w:r>
      <w:r>
        <w:rPr>
          <w:rFonts w:cs="Times New Roman" w:asciiTheme="minorEastAsia" w:hAnsiTheme="minorEastAsia" w:eastAsiaTheme="minorEastAsia"/>
        </w:rPr>
        <w:t>净利润的比例分别为14.68%</w:t>
      </w:r>
      <w:r>
        <w:rPr>
          <w:rFonts w:hint="eastAsia" w:cs="Times New Roman" w:asciiTheme="minorEastAsia" w:hAnsiTheme="minorEastAsia" w:eastAsiaTheme="minorEastAsia"/>
        </w:rPr>
        <w:t>、1</w:t>
      </w:r>
      <w:r>
        <w:rPr>
          <w:rFonts w:cs="Times New Roman" w:asciiTheme="minorEastAsia" w:hAnsiTheme="minorEastAsia" w:eastAsiaTheme="minorEastAsia"/>
        </w:rPr>
        <w:t>6.15%</w:t>
      </w:r>
      <w:r>
        <w:rPr>
          <w:rFonts w:hint="eastAsia" w:cs="Times New Roman" w:asciiTheme="minorEastAsia" w:hAnsiTheme="minorEastAsia" w:eastAsiaTheme="minorEastAsia"/>
        </w:rPr>
        <w:t>和</w:t>
      </w:r>
      <w:r>
        <w:rPr>
          <w:rFonts w:cs="Times New Roman" w:asciiTheme="minorEastAsia" w:hAnsiTheme="minorEastAsia" w:eastAsiaTheme="minorEastAsia"/>
        </w:rPr>
        <w:t>8.59%。</w:t>
      </w:r>
    </w:p>
    <w:tbl>
      <w:tblPr>
        <w:tblStyle w:val="15"/>
        <w:tblW w:w="5000" w:type="pct"/>
        <w:jc w:val="center"/>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Layout w:type="fixed"/>
        <w:tblCellMar>
          <w:top w:w="0" w:type="dxa"/>
          <w:left w:w="28" w:type="dxa"/>
          <w:bottom w:w="0" w:type="dxa"/>
          <w:right w:w="28" w:type="dxa"/>
        </w:tblCellMar>
      </w:tblPr>
      <w:tblGrid>
        <w:gridCol w:w="2452"/>
        <w:gridCol w:w="1735"/>
        <w:gridCol w:w="2107"/>
        <w:gridCol w:w="2167"/>
      </w:tblGrid>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09" w:hRule="atLeast"/>
          <w:tblHeader/>
          <w:jc w:val="center"/>
        </w:trPr>
        <w:tc>
          <w:tcPr>
            <w:tcW w:w="1449" w:type="pct"/>
            <w:vMerge w:val="restart"/>
            <w:shd w:val="clear" w:color="auto" w:fill="auto"/>
            <w:tcMar>
              <w:top w:w="72" w:type="dxa"/>
              <w:left w:w="144" w:type="dxa"/>
              <w:bottom w:w="72" w:type="dxa"/>
              <w:right w:w="144" w:type="dxa"/>
            </w:tcMar>
            <w:vAlign w:val="center"/>
          </w:tcPr>
          <w:p>
            <w:pPr>
              <w:pStyle w:val="42"/>
              <w:keepNext/>
              <w:widowControl w:val="0"/>
              <w:spacing w:line="240" w:lineRule="auto"/>
              <w:ind w:firstLine="0" w:firstLineChars="0"/>
              <w:jc w:val="center"/>
              <w:rPr>
                <w:rFonts w:cs="Times New Roman" w:asciiTheme="minorEastAsia" w:hAnsiTheme="minorEastAsia" w:eastAsiaTheme="minorEastAsia"/>
                <w:b/>
                <w:bCs/>
                <w:sz w:val="21"/>
              </w:rPr>
            </w:pPr>
            <w:r>
              <w:rPr>
                <w:rFonts w:hint="eastAsia" w:cs="Times New Roman" w:asciiTheme="minorEastAsia" w:hAnsiTheme="minorEastAsia" w:eastAsiaTheme="minorEastAsia"/>
                <w:b/>
                <w:bCs/>
                <w:sz w:val="21"/>
              </w:rPr>
              <w:t>项目</w:t>
            </w:r>
          </w:p>
        </w:tc>
        <w:tc>
          <w:tcPr>
            <w:tcW w:w="3551" w:type="pct"/>
            <w:gridSpan w:val="3"/>
            <w:shd w:val="clear" w:color="auto" w:fill="auto"/>
            <w:tcMar>
              <w:top w:w="10" w:type="dxa"/>
              <w:left w:w="10" w:type="dxa"/>
              <w:bottom w:w="0" w:type="dxa"/>
              <w:right w:w="10" w:type="dxa"/>
            </w:tcMar>
            <w:vAlign w:val="center"/>
          </w:tcPr>
          <w:p>
            <w:pPr>
              <w:pStyle w:val="42"/>
              <w:keepNext/>
              <w:widowControl w:val="0"/>
              <w:spacing w:line="240" w:lineRule="auto"/>
              <w:ind w:firstLine="0" w:firstLineChars="0"/>
              <w:jc w:val="center"/>
              <w:rPr>
                <w:rFonts w:cs="Times New Roman" w:asciiTheme="minorEastAsia" w:hAnsiTheme="minorEastAsia" w:eastAsiaTheme="minorEastAsia"/>
                <w:b/>
                <w:bCs/>
                <w:sz w:val="21"/>
              </w:rPr>
            </w:pPr>
            <w:r>
              <w:rPr>
                <w:rFonts w:hint="eastAsia" w:cs="Times New Roman" w:asciiTheme="minorEastAsia" w:hAnsiTheme="minorEastAsia" w:eastAsiaTheme="minorEastAsia"/>
                <w:b/>
                <w:bCs/>
                <w:sz w:val="21"/>
              </w:rPr>
              <w:t>2</w:t>
            </w:r>
            <w:r>
              <w:rPr>
                <w:rFonts w:cs="Times New Roman" w:asciiTheme="minorEastAsia" w:hAnsiTheme="minorEastAsia" w:eastAsiaTheme="minorEastAsia"/>
                <w:b/>
                <w:bCs/>
                <w:sz w:val="21"/>
              </w:rPr>
              <w:t>022</w:t>
            </w:r>
            <w:r>
              <w:rPr>
                <w:rFonts w:hint="eastAsia" w:cs="Times New Roman" w:asciiTheme="minorEastAsia" w:hAnsiTheme="minorEastAsia" w:eastAsiaTheme="minorEastAsia"/>
                <w:b/>
                <w:bCs/>
                <w:sz w:val="21"/>
              </w:rPr>
              <w:t>年度（万元）</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273" w:hRule="atLeast"/>
          <w:tblHeader/>
          <w:jc w:val="center"/>
        </w:trPr>
        <w:tc>
          <w:tcPr>
            <w:tcW w:w="1449" w:type="pct"/>
            <w:vMerge w:val="continue"/>
            <w:shd w:val="clear" w:color="auto" w:fill="auto"/>
            <w:tcMar>
              <w:top w:w="72" w:type="dxa"/>
              <w:left w:w="144" w:type="dxa"/>
              <w:bottom w:w="72" w:type="dxa"/>
              <w:right w:w="144" w:type="dxa"/>
            </w:tcMar>
            <w:vAlign w:val="center"/>
          </w:tcPr>
          <w:p>
            <w:pPr>
              <w:pStyle w:val="42"/>
              <w:keepNext/>
              <w:widowControl w:val="0"/>
              <w:spacing w:line="240" w:lineRule="auto"/>
              <w:ind w:firstLine="0" w:firstLineChars="0"/>
              <w:jc w:val="center"/>
              <w:rPr>
                <w:rFonts w:cs="Times New Roman" w:asciiTheme="minorEastAsia" w:hAnsiTheme="minorEastAsia" w:eastAsiaTheme="minorEastAsia"/>
                <w:b/>
                <w:sz w:val="21"/>
              </w:rPr>
            </w:pPr>
          </w:p>
        </w:tc>
        <w:tc>
          <w:tcPr>
            <w:tcW w:w="1025" w:type="pct"/>
            <w:shd w:val="clear" w:color="auto" w:fill="auto"/>
            <w:tcMar>
              <w:top w:w="10" w:type="dxa"/>
              <w:left w:w="10" w:type="dxa"/>
              <w:bottom w:w="0" w:type="dxa"/>
              <w:right w:w="10" w:type="dxa"/>
            </w:tcMar>
            <w:vAlign w:val="center"/>
          </w:tcPr>
          <w:p>
            <w:pPr>
              <w:pStyle w:val="42"/>
              <w:keepNext/>
              <w:widowControl w:val="0"/>
              <w:spacing w:line="240" w:lineRule="auto"/>
              <w:ind w:firstLine="0" w:firstLineChars="0"/>
              <w:jc w:val="center"/>
              <w:rPr>
                <w:rFonts w:cs="Times New Roman" w:asciiTheme="minorEastAsia" w:hAnsiTheme="minorEastAsia" w:eastAsiaTheme="minorEastAsia"/>
                <w:b/>
                <w:sz w:val="21"/>
              </w:rPr>
            </w:pPr>
            <w:r>
              <w:rPr>
                <w:rFonts w:hint="eastAsia" w:cs="Times New Roman" w:asciiTheme="minorEastAsia" w:hAnsiTheme="minorEastAsia" w:eastAsiaTheme="minorEastAsia"/>
                <w:b/>
                <w:bCs/>
                <w:sz w:val="21"/>
              </w:rPr>
              <w:t>营业收入</w:t>
            </w:r>
          </w:p>
        </w:tc>
        <w:tc>
          <w:tcPr>
            <w:tcW w:w="1245" w:type="pct"/>
            <w:shd w:val="clear" w:color="auto" w:fill="auto"/>
            <w:tcMar>
              <w:top w:w="10" w:type="dxa"/>
              <w:left w:w="10" w:type="dxa"/>
              <w:bottom w:w="0" w:type="dxa"/>
              <w:right w:w="10" w:type="dxa"/>
            </w:tcMar>
            <w:vAlign w:val="center"/>
          </w:tcPr>
          <w:p>
            <w:pPr>
              <w:pStyle w:val="42"/>
              <w:keepNext/>
              <w:widowControl w:val="0"/>
              <w:spacing w:line="240" w:lineRule="auto"/>
              <w:ind w:firstLine="0" w:firstLineChars="0"/>
              <w:jc w:val="center"/>
              <w:rPr>
                <w:rFonts w:cs="Times New Roman" w:asciiTheme="minorEastAsia" w:hAnsiTheme="minorEastAsia" w:eastAsiaTheme="minorEastAsia"/>
                <w:b/>
                <w:sz w:val="21"/>
              </w:rPr>
            </w:pPr>
            <w:r>
              <w:rPr>
                <w:rFonts w:hint="eastAsia" w:cs="Times New Roman" w:asciiTheme="minorEastAsia" w:hAnsiTheme="minorEastAsia" w:eastAsiaTheme="minorEastAsia"/>
                <w:b/>
                <w:bCs/>
                <w:sz w:val="21"/>
              </w:rPr>
              <w:t>净利润</w:t>
            </w:r>
          </w:p>
        </w:tc>
        <w:tc>
          <w:tcPr>
            <w:tcW w:w="1280" w:type="pct"/>
            <w:shd w:val="clear" w:color="auto" w:fill="auto"/>
            <w:tcMar>
              <w:top w:w="72" w:type="dxa"/>
              <w:left w:w="144" w:type="dxa"/>
              <w:bottom w:w="72" w:type="dxa"/>
              <w:right w:w="144" w:type="dxa"/>
            </w:tcMar>
            <w:vAlign w:val="center"/>
          </w:tcPr>
          <w:p>
            <w:pPr>
              <w:pStyle w:val="42"/>
              <w:keepNext/>
              <w:widowControl w:val="0"/>
              <w:spacing w:line="240" w:lineRule="auto"/>
              <w:ind w:firstLine="0" w:firstLineChars="0"/>
              <w:jc w:val="center"/>
              <w:rPr>
                <w:rFonts w:cs="Times New Roman" w:asciiTheme="minorEastAsia" w:hAnsiTheme="minorEastAsia" w:eastAsiaTheme="minorEastAsia"/>
                <w:b/>
                <w:sz w:val="21"/>
              </w:rPr>
            </w:pPr>
            <w:r>
              <w:rPr>
                <w:rFonts w:hint="eastAsia" w:cs="Times New Roman" w:asciiTheme="minorEastAsia" w:hAnsiTheme="minorEastAsia" w:eastAsiaTheme="minorEastAsia"/>
                <w:b/>
                <w:bCs/>
                <w:sz w:val="21"/>
              </w:rPr>
              <w:t>归属于母公司股东的净利润</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pStyle w:val="42"/>
              <w:widowControl w:val="0"/>
              <w:spacing w:line="240" w:lineRule="auto"/>
              <w:ind w:firstLine="0" w:firstLineChars="0"/>
              <w:jc w:val="center"/>
              <w:rPr>
                <w:rFonts w:cs="Times New Roman" w:asciiTheme="minorEastAsia" w:hAnsiTheme="minorEastAsia" w:eastAsiaTheme="minorEastAsia"/>
                <w:sz w:val="21"/>
              </w:rPr>
            </w:pPr>
            <w:r>
              <w:rPr>
                <w:rFonts w:hint="eastAsia" w:cs="Times New Roman" w:asciiTheme="minorEastAsia" w:hAnsiTheme="minorEastAsia" w:eastAsiaTheme="minorEastAsia"/>
                <w:sz w:val="21"/>
              </w:rPr>
              <w:t>鲁西矿业</w:t>
            </w:r>
          </w:p>
        </w:tc>
        <w:tc>
          <w:tcPr>
            <w:tcW w:w="102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 xml:space="preserve">1,771,315.19 </w:t>
            </w:r>
          </w:p>
        </w:tc>
        <w:tc>
          <w:tcPr>
            <w:tcW w:w="124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 xml:space="preserve">420,084.36 </w:t>
            </w:r>
          </w:p>
        </w:tc>
        <w:tc>
          <w:tcPr>
            <w:tcW w:w="1280"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 xml:space="preserve">324,615.71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pStyle w:val="42"/>
              <w:widowControl w:val="0"/>
              <w:spacing w:line="240" w:lineRule="auto"/>
              <w:ind w:firstLine="0" w:firstLineChars="0"/>
              <w:jc w:val="center"/>
              <w:rPr>
                <w:rFonts w:cs="Times New Roman" w:asciiTheme="minorEastAsia" w:hAnsiTheme="minorEastAsia" w:eastAsiaTheme="minorEastAsia"/>
                <w:sz w:val="21"/>
              </w:rPr>
            </w:pPr>
            <w:r>
              <w:rPr>
                <w:rFonts w:hint="eastAsia" w:cs="Times New Roman" w:asciiTheme="minorEastAsia" w:hAnsiTheme="minorEastAsia" w:eastAsiaTheme="minorEastAsia"/>
                <w:sz w:val="21"/>
              </w:rPr>
              <w:t>新疆能化</w:t>
            </w:r>
          </w:p>
        </w:tc>
        <w:tc>
          <w:tcPr>
            <w:tcW w:w="102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432,968.71</w:t>
            </w:r>
          </w:p>
        </w:tc>
        <w:tc>
          <w:tcPr>
            <w:tcW w:w="124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 xml:space="preserve">216,833.26 </w:t>
            </w:r>
          </w:p>
        </w:tc>
        <w:tc>
          <w:tcPr>
            <w:tcW w:w="1280"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 xml:space="preserve">194,002.22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pStyle w:val="42"/>
              <w:widowControl w:val="0"/>
              <w:spacing w:line="240" w:lineRule="auto"/>
              <w:ind w:firstLine="0" w:firstLineChars="0"/>
              <w:jc w:val="center"/>
              <w:rPr>
                <w:rFonts w:hint="eastAsia" w:cs="Times New Roman" w:asciiTheme="minorEastAsia" w:hAnsiTheme="minorEastAsia" w:eastAsiaTheme="minorEastAsia"/>
                <w:sz w:val="21"/>
                <w:lang w:eastAsia="zh-CN"/>
              </w:rPr>
            </w:pPr>
            <w:r>
              <w:rPr>
                <w:rFonts w:hint="eastAsia" w:cs="Times New Roman" w:asciiTheme="minorEastAsia" w:hAnsiTheme="minorEastAsia" w:eastAsiaTheme="minorEastAsia"/>
                <w:b/>
                <w:bCs/>
                <w:sz w:val="21"/>
              </w:rPr>
              <w:t>目标公司合计</w:t>
            </w:r>
            <w:r>
              <w:rPr>
                <w:rFonts w:hint="eastAsia" w:cs="Times New Roman" w:asciiTheme="minorEastAsia" w:hAnsiTheme="minorEastAsia" w:eastAsiaTheme="minorEastAsia"/>
                <w:b/>
                <w:bCs/>
                <w:sz w:val="21"/>
                <w:vertAlign w:val="superscript"/>
                <w:lang w:val="en-US" w:eastAsia="zh-CN"/>
              </w:rPr>
              <w:t>1</w:t>
            </w:r>
          </w:p>
        </w:tc>
        <w:tc>
          <w:tcPr>
            <w:tcW w:w="102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b/>
                <w:bCs/>
                <w:color w:val="000000"/>
                <w:sz w:val="21"/>
                <w:szCs w:val="21"/>
              </w:rPr>
              <w:t xml:space="preserve">2,204,283.90 </w:t>
            </w:r>
          </w:p>
        </w:tc>
        <w:tc>
          <w:tcPr>
            <w:tcW w:w="124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b/>
                <w:bCs/>
                <w:color w:val="000000"/>
                <w:sz w:val="21"/>
                <w:szCs w:val="21"/>
              </w:rPr>
              <w:t xml:space="preserve">636,917.61 </w:t>
            </w:r>
          </w:p>
        </w:tc>
        <w:tc>
          <w:tcPr>
            <w:tcW w:w="1280"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b/>
                <w:bCs/>
                <w:color w:val="000000"/>
                <w:sz w:val="21"/>
                <w:szCs w:val="21"/>
              </w:rPr>
              <w:t xml:space="preserve">518,617.93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pStyle w:val="42"/>
              <w:widowControl w:val="0"/>
              <w:spacing w:line="240" w:lineRule="auto"/>
              <w:ind w:firstLine="0" w:firstLineChars="0"/>
              <w:jc w:val="center"/>
              <w:rPr>
                <w:rFonts w:cs="Times New Roman" w:asciiTheme="minorEastAsia" w:hAnsiTheme="minorEastAsia" w:eastAsiaTheme="minorEastAsia"/>
                <w:sz w:val="21"/>
              </w:rPr>
            </w:pPr>
            <w:r>
              <w:rPr>
                <w:rFonts w:hint="eastAsia" w:cs="Times New Roman" w:asciiTheme="minorEastAsia" w:hAnsiTheme="minorEastAsia" w:eastAsiaTheme="minorEastAsia"/>
                <w:sz w:val="21"/>
              </w:rPr>
              <w:t>上市公司</w:t>
            </w:r>
            <w:r>
              <w:rPr>
                <w:rFonts w:hint="eastAsia" w:cs="Times New Roman" w:asciiTheme="minorEastAsia" w:hAnsiTheme="minorEastAsia" w:eastAsiaTheme="minorEastAsia"/>
                <w:b/>
                <w:bCs/>
                <w:sz w:val="21"/>
                <w:vertAlign w:val="superscript"/>
                <w:lang w:val="en-US" w:eastAsia="zh-CN"/>
              </w:rPr>
              <w:t>2</w:t>
            </w:r>
          </w:p>
        </w:tc>
        <w:tc>
          <w:tcPr>
            <w:tcW w:w="102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15,011,700.00</w:t>
            </w:r>
          </w:p>
        </w:tc>
        <w:tc>
          <w:tcPr>
            <w:tcW w:w="124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 xml:space="preserve">3,943,834.60 </w:t>
            </w:r>
          </w:p>
        </w:tc>
        <w:tc>
          <w:tcPr>
            <w:tcW w:w="1280"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color w:val="000000"/>
                <w:sz w:val="21"/>
                <w:szCs w:val="21"/>
              </w:rPr>
              <w:t xml:space="preserve">3,077,361.00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397" w:hRule="atLeast"/>
          <w:jc w:val="center"/>
        </w:trPr>
        <w:tc>
          <w:tcPr>
            <w:tcW w:w="1449" w:type="pct"/>
            <w:shd w:val="clear" w:color="auto" w:fill="auto"/>
            <w:tcMar>
              <w:top w:w="10" w:type="dxa"/>
              <w:left w:w="10" w:type="dxa"/>
              <w:bottom w:w="0" w:type="dxa"/>
              <w:right w:w="10" w:type="dxa"/>
            </w:tcMar>
            <w:vAlign w:val="center"/>
          </w:tcPr>
          <w:p>
            <w:pPr>
              <w:pStyle w:val="42"/>
              <w:widowControl w:val="0"/>
              <w:spacing w:line="240" w:lineRule="auto"/>
              <w:ind w:firstLine="0" w:firstLineChars="0"/>
              <w:jc w:val="center"/>
              <w:rPr>
                <w:rFonts w:cs="Times New Roman" w:asciiTheme="minorEastAsia" w:hAnsiTheme="minorEastAsia" w:eastAsiaTheme="minorEastAsia"/>
                <w:sz w:val="21"/>
              </w:rPr>
            </w:pPr>
            <w:r>
              <w:rPr>
                <w:rFonts w:hint="eastAsia" w:cs="Times New Roman" w:asciiTheme="minorEastAsia" w:hAnsiTheme="minorEastAsia" w:eastAsiaTheme="minorEastAsia"/>
                <w:b/>
                <w:bCs/>
                <w:sz w:val="21"/>
              </w:rPr>
              <w:t>目标公司占比上市公司</w:t>
            </w:r>
          </w:p>
        </w:tc>
        <w:tc>
          <w:tcPr>
            <w:tcW w:w="102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b/>
                <w:bCs/>
                <w:color w:val="000000"/>
                <w:sz w:val="21"/>
                <w:szCs w:val="21"/>
              </w:rPr>
              <w:t>14.68%</w:t>
            </w:r>
          </w:p>
        </w:tc>
        <w:tc>
          <w:tcPr>
            <w:tcW w:w="1245"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b/>
                <w:bCs/>
                <w:color w:val="000000"/>
                <w:sz w:val="21"/>
                <w:szCs w:val="21"/>
              </w:rPr>
              <w:t>16.15%</w:t>
            </w:r>
          </w:p>
        </w:tc>
        <w:tc>
          <w:tcPr>
            <w:tcW w:w="1280" w:type="pct"/>
            <w:shd w:val="clear" w:color="auto" w:fill="auto"/>
            <w:tcMar>
              <w:top w:w="15" w:type="dxa"/>
              <w:left w:w="108" w:type="dxa"/>
              <w:bottom w:w="0" w:type="dxa"/>
              <w:right w:w="108" w:type="dxa"/>
            </w:tcMar>
            <w:vAlign w:val="center"/>
          </w:tcPr>
          <w:p>
            <w:pPr>
              <w:pStyle w:val="42"/>
              <w:widowControl w:val="0"/>
              <w:spacing w:line="240" w:lineRule="auto"/>
              <w:ind w:firstLine="0" w:firstLineChars="0"/>
              <w:jc w:val="right"/>
              <w:rPr>
                <w:rFonts w:cs="Times New Roman" w:asciiTheme="minorEastAsia" w:hAnsiTheme="minorEastAsia" w:eastAsiaTheme="minorEastAsia"/>
                <w:sz w:val="21"/>
              </w:rPr>
            </w:pPr>
            <w:r>
              <w:rPr>
                <w:rFonts w:hint="eastAsia"/>
                <w:b/>
                <w:bCs/>
                <w:color w:val="000000"/>
                <w:sz w:val="21"/>
                <w:szCs w:val="21"/>
              </w:rPr>
              <w:t>8.59%</w:t>
            </w:r>
            <w:r>
              <w:rPr>
                <w:b/>
                <w:bCs/>
                <w:color w:val="000000"/>
                <w:sz w:val="21"/>
                <w:szCs w:val="21"/>
                <w:vertAlign w:val="superscript"/>
              </w:rPr>
              <w:t>3</w:t>
            </w:r>
          </w:p>
        </w:tc>
      </w:tr>
    </w:tbl>
    <w:p>
      <w:pPr>
        <w:pStyle w:val="42"/>
        <w:ind w:firstLine="420"/>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注</w:t>
      </w:r>
      <w:r>
        <w:rPr>
          <w:rFonts w:cs="Times New Roman" w:asciiTheme="minorEastAsia" w:hAnsiTheme="minorEastAsia" w:eastAsiaTheme="minorEastAsia"/>
          <w:sz w:val="21"/>
          <w:szCs w:val="21"/>
        </w:rPr>
        <w:t>1</w:t>
      </w:r>
      <w:r>
        <w:rPr>
          <w:rFonts w:hint="eastAsia" w:cs="Times New Roman" w:asciiTheme="minorEastAsia" w:hAnsiTheme="minorEastAsia" w:eastAsiaTheme="minorEastAsia"/>
          <w:sz w:val="21"/>
          <w:szCs w:val="21"/>
        </w:rPr>
        <w:t>：目标公司数据来源于信永中和出具的《审计报告》。上表中部分合计数与各明细数相加之和在尾数上如有差异，系四舍五入所致。</w:t>
      </w:r>
    </w:p>
    <w:p>
      <w:pPr>
        <w:pStyle w:val="42"/>
        <w:ind w:firstLine="420"/>
        <w:jc w:val="both"/>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注</w:t>
      </w:r>
      <w:r>
        <w:rPr>
          <w:rFonts w:cs="Times New Roman" w:asciiTheme="minorEastAsia" w:hAnsiTheme="minorEastAsia" w:eastAsiaTheme="minorEastAsia"/>
          <w:sz w:val="21"/>
          <w:szCs w:val="21"/>
        </w:rPr>
        <w:t>2：</w:t>
      </w:r>
      <w:r>
        <w:rPr>
          <w:rFonts w:hint="eastAsia" w:cs="Times New Roman" w:asciiTheme="minorEastAsia" w:hAnsiTheme="minorEastAsia" w:eastAsiaTheme="minorEastAsia"/>
          <w:sz w:val="21"/>
          <w:szCs w:val="21"/>
        </w:rPr>
        <w:t>上市公司数据来源于</w:t>
      </w:r>
      <w:r>
        <w:rPr>
          <w:rFonts w:cs="Times New Roman" w:asciiTheme="minorEastAsia" w:hAnsiTheme="minorEastAsia" w:eastAsiaTheme="minorEastAsia"/>
          <w:sz w:val="21"/>
          <w:szCs w:val="21"/>
        </w:rPr>
        <w:t>2022</w:t>
      </w:r>
      <w:r>
        <w:rPr>
          <w:rFonts w:hint="eastAsia" w:cs="Times New Roman" w:asciiTheme="minorEastAsia" w:hAnsiTheme="minorEastAsia" w:eastAsiaTheme="minorEastAsia"/>
          <w:sz w:val="21"/>
          <w:szCs w:val="21"/>
        </w:rPr>
        <w:t>年年度报告，其中2</w:t>
      </w:r>
      <w:r>
        <w:rPr>
          <w:rFonts w:cs="Times New Roman" w:asciiTheme="minorEastAsia" w:hAnsiTheme="minorEastAsia" w:eastAsiaTheme="minorEastAsia"/>
          <w:sz w:val="21"/>
          <w:szCs w:val="21"/>
        </w:rPr>
        <w:t>022</w:t>
      </w:r>
      <w:r>
        <w:rPr>
          <w:rFonts w:hint="eastAsia" w:cs="Times New Roman" w:asciiTheme="minorEastAsia" w:hAnsiTheme="minorEastAsia" w:eastAsiaTheme="minorEastAsia"/>
          <w:sz w:val="21"/>
          <w:szCs w:val="21"/>
        </w:rPr>
        <w:t>年度营业收入为煤炭及煤化工相关业务收入。</w:t>
      </w:r>
    </w:p>
    <w:p>
      <w:pPr>
        <w:pStyle w:val="42"/>
        <w:ind w:firstLine="420"/>
        <w:jc w:val="both"/>
        <w:rPr>
          <w:rFonts w:cs="Times New Roman" w:asciiTheme="minorEastAsia" w:hAnsiTheme="minorEastAsia" w:eastAsiaTheme="minorEastAsia"/>
        </w:rPr>
      </w:pPr>
      <w:r>
        <w:rPr>
          <w:rFonts w:hint="eastAsia" w:cs="Times New Roman" w:asciiTheme="minorEastAsia" w:hAnsiTheme="minorEastAsia" w:eastAsiaTheme="minorEastAsia"/>
          <w:sz w:val="21"/>
          <w:szCs w:val="21"/>
        </w:rPr>
        <w:t>注3：由于本次交易中上市公司仅收购目标公司</w:t>
      </w:r>
      <w:r>
        <w:rPr>
          <w:rFonts w:cs="Times New Roman" w:asciiTheme="minorEastAsia" w:hAnsiTheme="minorEastAsia" w:eastAsiaTheme="minorEastAsia"/>
          <w:sz w:val="21"/>
          <w:szCs w:val="21"/>
        </w:rPr>
        <w:t>51%股权，因此在计算目标公司占比上市公司归属于母公司股东的净利润比例的过程中，已在目标公司相关财务数据基础上乘以上述股权比例</w:t>
      </w:r>
      <w:r>
        <w:rPr>
          <w:rFonts w:hint="eastAsia" w:cs="Times New Roman" w:asciiTheme="minorEastAsia" w:hAnsiTheme="minorEastAsia" w:eastAsiaTheme="minorEastAsia"/>
          <w:sz w:val="21"/>
          <w:szCs w:val="21"/>
        </w:rPr>
        <w:t>。</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2、对上市公司业务情况的影响</w:t>
      </w:r>
    </w:p>
    <w:p>
      <w:pPr>
        <w:pStyle w:val="42"/>
        <w:jc w:val="both"/>
        <w:rPr>
          <w:rFonts w:cs="Times New Roman" w:asciiTheme="minorEastAsia" w:hAnsiTheme="minorEastAsia" w:eastAsiaTheme="minorEastAsia"/>
          <w:b/>
          <w:bCs/>
        </w:rPr>
      </w:pPr>
      <w:r>
        <w:rPr>
          <w:rFonts w:hint="eastAsia" w:cs="Times New Roman" w:asciiTheme="minorEastAsia" w:hAnsiTheme="minorEastAsia" w:eastAsiaTheme="minorEastAsia"/>
          <w:color w:val="000000"/>
        </w:rPr>
        <w:t>从业务角度看，本次交易完成后，</w:t>
      </w:r>
      <w:bookmarkStart w:id="15" w:name="_GoBack"/>
      <w:bookmarkEnd w:id="15"/>
      <w:r>
        <w:rPr>
          <w:rFonts w:hint="eastAsia" w:cs="Times New Roman" w:asciiTheme="minorEastAsia" w:hAnsiTheme="minorEastAsia" w:eastAsiaTheme="minorEastAsia"/>
          <w:color w:val="000000"/>
          <w:lang w:val="en-US" w:eastAsia="zh-CN"/>
        </w:rPr>
        <w:t>公司</w:t>
      </w:r>
      <w:r>
        <w:rPr>
          <w:rFonts w:hint="eastAsia" w:cs="Times New Roman" w:asciiTheme="minorEastAsia" w:hAnsiTheme="minorEastAsia" w:eastAsiaTheme="minorEastAsia"/>
          <w:color w:val="000000"/>
        </w:rPr>
        <w:t>煤炭资源量、煤炭储量和商品煤产量均得到大幅提升，经营能力将持续增强。根据北京矿通出具的相关矿业权评估报告，本次交易完成后，公司评估利用口径资源量</w:t>
      </w:r>
      <w:r>
        <w:rPr>
          <w:rFonts w:cs="Times New Roman" w:asciiTheme="minorEastAsia" w:hAnsiTheme="minorEastAsia" w:eastAsiaTheme="minorEastAsia"/>
          <w:color w:val="000000"/>
        </w:rPr>
        <w:t>增加</w:t>
      </w:r>
      <w:r>
        <w:rPr>
          <w:rFonts w:hint="eastAsia" w:cs="Times New Roman" w:asciiTheme="minorEastAsia" w:hAnsiTheme="minorEastAsia" w:eastAsiaTheme="minorEastAsia"/>
          <w:color w:val="000000"/>
        </w:rPr>
        <w:t>约</w:t>
      </w:r>
      <w:r>
        <w:rPr>
          <w:rFonts w:cs="Times New Roman" w:asciiTheme="minorEastAsia" w:hAnsiTheme="minorEastAsia" w:eastAsiaTheme="minorEastAsia"/>
          <w:color w:val="000000"/>
        </w:rPr>
        <w:t>256.03亿吨，可采储量</w:t>
      </w:r>
      <w:r>
        <w:rPr>
          <w:rFonts w:hint="eastAsia" w:cs="Times New Roman" w:asciiTheme="minorEastAsia" w:hAnsiTheme="minorEastAsia" w:eastAsiaTheme="minorEastAsia"/>
          <w:color w:val="000000"/>
        </w:rPr>
        <w:t>增加约</w:t>
      </w:r>
      <w:r>
        <w:rPr>
          <w:rFonts w:cs="Times New Roman" w:asciiTheme="minorEastAsia" w:hAnsiTheme="minorEastAsia" w:eastAsiaTheme="minorEastAsia"/>
          <w:color w:val="000000"/>
        </w:rPr>
        <w:t>164.95亿吨，商品煤产量</w:t>
      </w:r>
      <w:r>
        <w:rPr>
          <w:rFonts w:hint="eastAsia" w:cs="Times New Roman" w:asciiTheme="minorEastAsia" w:hAnsiTheme="minorEastAsia" w:eastAsiaTheme="minorEastAsia"/>
          <w:color w:val="000000"/>
        </w:rPr>
        <w:t>增加约3,</w:t>
      </w:r>
      <w:r>
        <w:rPr>
          <w:rFonts w:cs="Times New Roman" w:asciiTheme="minorEastAsia" w:hAnsiTheme="minorEastAsia" w:eastAsiaTheme="minorEastAsia"/>
          <w:color w:val="000000"/>
        </w:rPr>
        <w:t>000万吨。</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（三）本次交易所涉及的管理层变动、人员安置、土地租赁等情况的说明</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本次交易后各方将根据相关协议安排，依法履行部分管理层人员变动调整程序。本次交易不涉及人员安置、土地租赁情况。</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截至评估基准日，目标公司下属公司存在土地租赁情况，具体如下：</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鲁西矿业下属公司承租土地共计</w:t>
      </w:r>
      <w:r>
        <w:rPr>
          <w:rFonts w:cs="Times New Roman" w:asciiTheme="minorEastAsia" w:hAnsiTheme="minorEastAsia" w:eastAsiaTheme="minorEastAsia"/>
          <w:color w:val="000000"/>
          <w:sz w:val="28"/>
          <w:szCs w:val="28"/>
        </w:rPr>
        <w:t>18宗，面积共计14,039,568.63㎡，</w:t>
      </w:r>
      <w:r>
        <w:rPr>
          <w:rFonts w:hint="eastAsia" w:cs="Times New Roman" w:asciiTheme="minorEastAsia" w:hAnsiTheme="minorEastAsia" w:eastAsiaTheme="minorEastAsia"/>
          <w:color w:val="000000"/>
          <w:sz w:val="28"/>
          <w:szCs w:val="28"/>
        </w:rPr>
        <w:t>其中3宗共计1</w:t>
      </w:r>
      <w:r>
        <w:rPr>
          <w:rFonts w:cs="Times New Roman" w:asciiTheme="minorEastAsia" w:hAnsiTheme="minorEastAsia" w:eastAsiaTheme="minorEastAsia"/>
          <w:color w:val="000000"/>
          <w:sz w:val="28"/>
          <w:szCs w:val="28"/>
        </w:rPr>
        <w:t>3</w:t>
      </w:r>
      <w:r>
        <w:rPr>
          <w:rFonts w:hint="eastAsia" w:cs="Times New Roman" w:asciiTheme="minorEastAsia" w:hAnsiTheme="minorEastAsia" w:eastAsiaTheme="minorEastAsia"/>
          <w:color w:val="000000"/>
          <w:sz w:val="28"/>
          <w:szCs w:val="28"/>
        </w:rPr>
        <w:t>,0</w:t>
      </w:r>
      <w:r>
        <w:rPr>
          <w:rFonts w:cs="Times New Roman" w:asciiTheme="minorEastAsia" w:hAnsiTheme="minorEastAsia" w:eastAsiaTheme="minorEastAsia"/>
          <w:color w:val="000000"/>
          <w:sz w:val="28"/>
          <w:szCs w:val="28"/>
        </w:rPr>
        <w:t>30</w:t>
      </w:r>
      <w:r>
        <w:rPr>
          <w:rFonts w:hint="eastAsia" w:cs="Times New Roman" w:asciiTheme="minorEastAsia" w:hAnsiTheme="minorEastAsia" w:eastAsiaTheme="minorEastAsia"/>
          <w:color w:val="000000"/>
          <w:sz w:val="28"/>
          <w:szCs w:val="28"/>
        </w:rPr>
        <w:t>,0</w:t>
      </w:r>
      <w:r>
        <w:rPr>
          <w:rFonts w:cs="Times New Roman" w:asciiTheme="minorEastAsia" w:hAnsiTheme="minorEastAsia" w:eastAsiaTheme="minorEastAsia"/>
          <w:color w:val="000000"/>
          <w:sz w:val="28"/>
          <w:szCs w:val="28"/>
        </w:rPr>
        <w:t>00.00㎡</w:t>
      </w:r>
      <w:r>
        <w:rPr>
          <w:rFonts w:hint="eastAsia" w:cs="Times New Roman" w:asciiTheme="minorEastAsia" w:hAnsiTheme="minorEastAsia" w:eastAsiaTheme="minorEastAsia"/>
          <w:color w:val="000000"/>
          <w:sz w:val="28"/>
          <w:szCs w:val="28"/>
        </w:rPr>
        <w:t>土地用于采煤塌陷地治理用途，其余1</w:t>
      </w:r>
      <w:r>
        <w:rPr>
          <w:rFonts w:cs="Times New Roman" w:asciiTheme="minorEastAsia" w:hAnsiTheme="minorEastAsia" w:eastAsiaTheme="minorEastAsia"/>
          <w:color w:val="000000"/>
          <w:sz w:val="28"/>
          <w:szCs w:val="28"/>
        </w:rPr>
        <w:t>5</w:t>
      </w:r>
      <w:r>
        <w:rPr>
          <w:rFonts w:hint="eastAsia" w:cs="Times New Roman" w:asciiTheme="minorEastAsia" w:hAnsiTheme="minorEastAsia" w:eastAsiaTheme="minorEastAsia"/>
          <w:color w:val="000000"/>
          <w:sz w:val="28"/>
          <w:szCs w:val="28"/>
        </w:rPr>
        <w:t>宗共计9</w:t>
      </w:r>
      <w:r>
        <w:rPr>
          <w:rFonts w:cs="Times New Roman" w:asciiTheme="minorEastAsia" w:hAnsiTheme="minorEastAsia" w:eastAsiaTheme="minorEastAsia"/>
          <w:color w:val="000000"/>
          <w:sz w:val="28"/>
          <w:szCs w:val="28"/>
        </w:rPr>
        <w:t>84</w:t>
      </w:r>
      <w:r>
        <w:rPr>
          <w:rFonts w:hint="eastAsia" w:cs="Times New Roman" w:asciiTheme="minorEastAsia" w:hAnsiTheme="minorEastAsia" w:eastAsiaTheme="minorEastAsia"/>
          <w:color w:val="000000"/>
          <w:sz w:val="28"/>
          <w:szCs w:val="28"/>
        </w:rPr>
        <w:t>,7</w:t>
      </w:r>
      <w:r>
        <w:rPr>
          <w:rFonts w:cs="Times New Roman" w:asciiTheme="minorEastAsia" w:hAnsiTheme="minorEastAsia" w:eastAsiaTheme="minorEastAsia"/>
          <w:color w:val="000000"/>
          <w:sz w:val="28"/>
          <w:szCs w:val="28"/>
        </w:rPr>
        <w:t>68.63㎡</w:t>
      </w:r>
      <w:r>
        <w:rPr>
          <w:rFonts w:hint="eastAsia" w:cs="Times New Roman" w:asciiTheme="minorEastAsia" w:hAnsiTheme="minorEastAsia" w:eastAsiaTheme="minorEastAsia"/>
          <w:color w:val="000000"/>
          <w:sz w:val="28"/>
          <w:szCs w:val="28"/>
        </w:rPr>
        <w:t>土地用于存放设备、工业广场、运煤公路建设等生产辅助用途。</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本次交易后，上述土地租赁由目标公司下属公司按原签订的合同继续执行。</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除上述情况外，山东李楼煤业有限公司拟租赁山能集团1宗面积为</w:t>
      </w:r>
      <w:r>
        <w:rPr>
          <w:rFonts w:cs="Times New Roman" w:asciiTheme="minorEastAsia" w:hAnsiTheme="minorEastAsia" w:eastAsiaTheme="minorEastAsia"/>
          <w:color w:val="000000"/>
          <w:sz w:val="28"/>
          <w:szCs w:val="28"/>
        </w:rPr>
        <w:t>28,960.14㎡的土地，</w:t>
      </w:r>
      <w:r>
        <w:rPr>
          <w:rFonts w:hint="eastAsia" w:cs="Times New Roman" w:asciiTheme="minorEastAsia" w:hAnsiTheme="minorEastAsia" w:eastAsiaTheme="minorEastAsia"/>
          <w:color w:val="000000"/>
          <w:sz w:val="28"/>
          <w:szCs w:val="28"/>
        </w:rPr>
        <w:t>该土地已</w:t>
      </w:r>
      <w:r>
        <w:rPr>
          <w:rFonts w:cs="Times New Roman" w:asciiTheme="minorEastAsia" w:hAnsiTheme="minorEastAsia" w:eastAsiaTheme="minorEastAsia"/>
          <w:color w:val="000000"/>
          <w:sz w:val="28"/>
          <w:szCs w:val="28"/>
        </w:rPr>
        <w:t>用于山东</w:t>
      </w:r>
      <w:r>
        <w:rPr>
          <w:rFonts w:hint="eastAsia" w:cs="Times New Roman" w:asciiTheme="minorEastAsia" w:hAnsiTheme="minorEastAsia" w:eastAsiaTheme="minorEastAsia"/>
          <w:color w:val="000000"/>
          <w:sz w:val="28"/>
          <w:szCs w:val="28"/>
        </w:rPr>
        <w:t>李楼煤业有限公司</w:t>
      </w:r>
      <w:r>
        <w:rPr>
          <w:rFonts w:cs="Times New Roman" w:asciiTheme="minorEastAsia" w:hAnsiTheme="minorEastAsia" w:eastAsiaTheme="minorEastAsia"/>
          <w:color w:val="000000"/>
          <w:sz w:val="28"/>
          <w:szCs w:val="28"/>
        </w:rPr>
        <w:t>煤泥大棚、压滤车间等设施建设</w:t>
      </w:r>
      <w:r>
        <w:rPr>
          <w:rFonts w:hint="eastAsia" w:cs="Times New Roman" w:asciiTheme="minorEastAsia" w:hAnsiTheme="minorEastAsia" w:eastAsiaTheme="minorEastAsia"/>
          <w:color w:val="000000"/>
          <w:sz w:val="28"/>
          <w:szCs w:val="28"/>
        </w:rPr>
        <w:t>。</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（四）交易完成后新增关联交易情况的说明</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本次交易完成后，目标公司将成为公司的控股子公司，同时山能集团依然间接参股目标公司，根据公司上市地监管规则，目标公司与公司（包括附属公司）、山能集团（包括除上市公司以外的附属公司）发生的交易将构成公司的关联交易。</w:t>
      </w:r>
      <w:r>
        <w:rPr>
          <w:rFonts w:cs="Times New Roman" w:asciiTheme="minorEastAsia" w:hAnsiTheme="minorEastAsia" w:eastAsiaTheme="minorEastAsia"/>
          <w:color w:val="000000"/>
          <w:sz w:val="28"/>
          <w:szCs w:val="28"/>
        </w:rPr>
        <w:t>公司已经根据上市地监管规则履行审议程序并签署</w:t>
      </w:r>
      <w:r>
        <w:rPr>
          <w:rFonts w:hint="eastAsia" w:cs="Times New Roman" w:asciiTheme="minorEastAsia" w:hAnsiTheme="minorEastAsia" w:eastAsiaTheme="minorEastAsia"/>
          <w:color w:val="000000"/>
          <w:sz w:val="28"/>
          <w:szCs w:val="28"/>
        </w:rPr>
        <w:t>有关</w:t>
      </w:r>
      <w:r>
        <w:rPr>
          <w:rFonts w:cs="Times New Roman" w:asciiTheme="minorEastAsia" w:hAnsiTheme="minorEastAsia" w:eastAsiaTheme="minorEastAsia"/>
          <w:color w:val="000000"/>
          <w:sz w:val="28"/>
          <w:szCs w:val="28"/>
        </w:rPr>
        <w:t>持续性关联交易协议，具体</w:t>
      </w:r>
      <w:r>
        <w:rPr>
          <w:rFonts w:hint="eastAsia" w:cs="Times New Roman" w:asciiTheme="minorEastAsia" w:hAnsiTheme="minorEastAsia" w:eastAsiaTheme="minorEastAsia"/>
          <w:color w:val="000000"/>
          <w:sz w:val="28"/>
          <w:szCs w:val="28"/>
        </w:rPr>
        <w:t>请</w:t>
      </w:r>
      <w:r>
        <w:rPr>
          <w:rFonts w:cs="Times New Roman" w:asciiTheme="minorEastAsia" w:hAnsiTheme="minorEastAsia" w:eastAsiaTheme="minorEastAsia"/>
          <w:color w:val="000000"/>
          <w:sz w:val="28"/>
          <w:szCs w:val="28"/>
        </w:rPr>
        <w:t>见公司于同日披露的《关于调整与山能集团持续性关联交易内容及上限的公告》。</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（五）新增控股子公司对外担保、委托理财情况的说明</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截至本公告日，鲁西矿业、新疆能化及其下属子公司中，肥城矿业集团梁宝寺能源有限责任公司、肥城矿业集团单县能源有限责任公司存在正在履行的为肥城煤业提供的担保，具体情况如下：</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164"/>
        <w:gridCol w:w="2622"/>
        <w:gridCol w:w="1603"/>
        <w:gridCol w:w="728"/>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80" w:type="pct"/>
            <w:vAlign w:val="center"/>
          </w:tcPr>
          <w:p>
            <w:pPr>
              <w:adjustRightInd w:val="0"/>
              <w:snapToGrid w:val="0"/>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担保方</w:t>
            </w:r>
          </w:p>
        </w:tc>
        <w:tc>
          <w:tcPr>
            <w:tcW w:w="683" w:type="pct"/>
            <w:shd w:val="clear" w:color="auto" w:fill="auto"/>
            <w:vAlign w:val="center"/>
          </w:tcPr>
          <w:p>
            <w:pPr>
              <w:adjustRightInd w:val="0"/>
              <w:snapToGrid w:val="0"/>
              <w:jc w:val="center"/>
              <w:rPr>
                <w:rFonts w:cs="Times New Roman" w:asciiTheme="minorEastAsia" w:hAnsiTheme="minorEastAsia" w:eastAsiaTheme="minorEastAsia"/>
                <w:b/>
                <w:bCs/>
                <w:color w:val="000000"/>
                <w:sz w:val="21"/>
                <w:szCs w:val="21"/>
              </w:rPr>
            </w:pPr>
            <w:r>
              <w:rPr>
                <w:rFonts w:cs="Times New Roman" w:asciiTheme="minorEastAsia" w:hAnsiTheme="minorEastAsia" w:eastAsiaTheme="minorEastAsia"/>
                <w:b/>
                <w:bCs/>
                <w:color w:val="000000"/>
                <w:sz w:val="21"/>
                <w:szCs w:val="21"/>
              </w:rPr>
              <w:t>被担保方</w:t>
            </w:r>
          </w:p>
        </w:tc>
        <w:tc>
          <w:tcPr>
            <w:tcW w:w="1538" w:type="pct"/>
            <w:vAlign w:val="center"/>
          </w:tcPr>
          <w:p>
            <w:pPr>
              <w:adjustRightInd w:val="0"/>
              <w:snapToGrid w:val="0"/>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担保权人</w:t>
            </w:r>
          </w:p>
        </w:tc>
        <w:tc>
          <w:tcPr>
            <w:tcW w:w="940" w:type="pct"/>
            <w:shd w:val="clear" w:color="auto" w:fill="auto"/>
            <w:vAlign w:val="center"/>
          </w:tcPr>
          <w:p>
            <w:pPr>
              <w:adjustRightInd w:val="0"/>
              <w:snapToGrid w:val="0"/>
              <w:jc w:val="center"/>
              <w:rPr>
                <w:rFonts w:cs="Times New Roman" w:asciiTheme="minorEastAsia" w:hAnsiTheme="minorEastAsia" w:eastAsiaTheme="minorEastAsia"/>
                <w:b/>
                <w:bCs/>
                <w:color w:val="000000"/>
                <w:sz w:val="21"/>
                <w:szCs w:val="21"/>
              </w:rPr>
            </w:pPr>
            <w:r>
              <w:rPr>
                <w:rFonts w:cs="Times New Roman" w:asciiTheme="minorEastAsia" w:hAnsiTheme="minorEastAsia" w:eastAsiaTheme="minorEastAsia"/>
                <w:b/>
                <w:bCs/>
                <w:color w:val="000000"/>
                <w:sz w:val="21"/>
                <w:szCs w:val="21"/>
              </w:rPr>
              <w:t>担保债务余额</w:t>
            </w:r>
          </w:p>
          <w:p>
            <w:pPr>
              <w:adjustRightInd w:val="0"/>
              <w:snapToGrid w:val="0"/>
              <w:jc w:val="center"/>
              <w:rPr>
                <w:rFonts w:cs="Times New Roman" w:asciiTheme="minorEastAsia" w:hAnsiTheme="minorEastAsia" w:eastAsiaTheme="minorEastAsia"/>
                <w:b/>
                <w:bCs/>
                <w:color w:val="000000"/>
                <w:sz w:val="21"/>
                <w:szCs w:val="21"/>
              </w:rPr>
            </w:pPr>
            <w:r>
              <w:rPr>
                <w:rFonts w:cs="Times New Roman" w:asciiTheme="minorEastAsia" w:hAnsiTheme="minorEastAsia" w:eastAsiaTheme="minorEastAsia"/>
                <w:b/>
                <w:bCs/>
                <w:color w:val="000000"/>
                <w:sz w:val="21"/>
                <w:szCs w:val="21"/>
              </w:rPr>
              <w:t>（万元）</w:t>
            </w:r>
          </w:p>
        </w:tc>
        <w:tc>
          <w:tcPr>
            <w:tcW w:w="427" w:type="pct"/>
            <w:vAlign w:val="center"/>
          </w:tcPr>
          <w:p>
            <w:pPr>
              <w:adjustRightInd w:val="0"/>
              <w:snapToGrid w:val="0"/>
              <w:jc w:val="center"/>
              <w:rPr>
                <w:rFonts w:cs="Times New Roman" w:asciiTheme="minorEastAsia" w:hAnsiTheme="minorEastAsia" w:eastAsiaTheme="minorEastAsia"/>
                <w:b/>
                <w:bCs/>
                <w:color w:val="000000"/>
                <w:sz w:val="21"/>
                <w:szCs w:val="21"/>
              </w:rPr>
            </w:pPr>
            <w:r>
              <w:rPr>
                <w:rFonts w:cs="Times New Roman" w:asciiTheme="minorEastAsia" w:hAnsiTheme="minorEastAsia" w:eastAsiaTheme="minorEastAsia"/>
                <w:b/>
                <w:bCs/>
                <w:color w:val="000000"/>
                <w:sz w:val="21"/>
                <w:szCs w:val="21"/>
              </w:rPr>
              <w:t>担保方式</w:t>
            </w:r>
          </w:p>
        </w:tc>
        <w:tc>
          <w:tcPr>
            <w:tcW w:w="731" w:type="pct"/>
            <w:vAlign w:val="center"/>
          </w:tcPr>
          <w:p>
            <w:pPr>
              <w:adjustRightInd w:val="0"/>
              <w:snapToGrid w:val="0"/>
              <w:jc w:val="center"/>
              <w:rPr>
                <w:rFonts w:cs="Times New Roman" w:asciiTheme="minorEastAsia" w:hAnsiTheme="minorEastAsia" w:eastAsiaTheme="minorEastAsia"/>
                <w:b/>
                <w:bCs/>
                <w:color w:val="000000"/>
                <w:sz w:val="21"/>
                <w:szCs w:val="21"/>
              </w:rPr>
            </w:pPr>
            <w:r>
              <w:rPr>
                <w:rFonts w:hint="eastAsia" w:cs="Times New Roman" w:asciiTheme="minorEastAsia" w:hAnsiTheme="minorEastAsia" w:eastAsiaTheme="minorEastAsia"/>
                <w:b/>
                <w:bCs/>
                <w:color w:val="000000"/>
                <w:sz w:val="21"/>
                <w:szCs w:val="21"/>
              </w:rPr>
              <w:t>债务期限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0" w:type="pct"/>
            <w:vAlign w:val="center"/>
          </w:tcPr>
          <w:p>
            <w:pPr>
              <w:adjustRightInd w:val="0"/>
              <w:snapToGrid w:val="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肥城矿业集团梁宝寺能源有限责任公司、肥城矿业集团单县能源有限责任公司</w:t>
            </w:r>
          </w:p>
        </w:tc>
        <w:tc>
          <w:tcPr>
            <w:tcW w:w="683" w:type="pct"/>
            <w:shd w:val="clear" w:color="auto" w:fill="auto"/>
            <w:vAlign w:val="center"/>
          </w:tcPr>
          <w:p>
            <w:pPr>
              <w:adjustRightInd w:val="0"/>
              <w:snapToGrid w:val="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肥城煤业</w:t>
            </w:r>
          </w:p>
        </w:tc>
        <w:tc>
          <w:tcPr>
            <w:tcW w:w="1538" w:type="pct"/>
          </w:tcPr>
          <w:p>
            <w:pPr>
              <w:adjustRightInd w:val="0"/>
              <w:snapToGrid w:val="0"/>
              <w:jc w:val="center"/>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中国农业银行股份有限公司山东省分行、中国建设银行股份有限公司山东省分行、中国银行股份有限公司山东省分行、中国工商银行股份有限公司山东省分行、交通银行股份有限公司山东省分行、中国光大银行股份有限公司济南分行、泰安银行股份有限公司、兴业银行股份有限公司济南分行、济宁银行股份有限公司、招商银行股份有限公司济南分行</w:t>
            </w:r>
          </w:p>
        </w:tc>
        <w:tc>
          <w:tcPr>
            <w:tcW w:w="940" w:type="pct"/>
            <w:shd w:val="clear" w:color="auto" w:fill="auto"/>
            <w:vAlign w:val="center"/>
          </w:tcPr>
          <w:p>
            <w:pPr>
              <w:adjustRightInd w:val="0"/>
              <w:snapToGrid w:val="0"/>
              <w:jc w:val="right"/>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497,531.50</w:t>
            </w:r>
          </w:p>
        </w:tc>
        <w:tc>
          <w:tcPr>
            <w:tcW w:w="427" w:type="pct"/>
            <w:vAlign w:val="center"/>
          </w:tcPr>
          <w:p>
            <w:pPr>
              <w:adjustRightInd w:val="0"/>
              <w:snapToGrid w:val="0"/>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抵押担保</w:t>
            </w:r>
          </w:p>
        </w:tc>
        <w:tc>
          <w:tcPr>
            <w:tcW w:w="731" w:type="pct"/>
            <w:vAlign w:val="center"/>
          </w:tcPr>
          <w:p>
            <w:pPr>
              <w:adjustRightInd w:val="0"/>
              <w:snapToGrid w:val="0"/>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2016</w:t>
            </w:r>
            <w:r>
              <w:rPr>
                <w:rFonts w:hint="eastAsia" w:cs="Times New Roman" w:asciiTheme="minorEastAsia" w:hAnsiTheme="minorEastAsia" w:eastAsiaTheme="minorEastAsia"/>
                <w:color w:val="000000"/>
                <w:sz w:val="21"/>
                <w:szCs w:val="21"/>
              </w:rPr>
              <w:t>年1</w:t>
            </w:r>
            <w:r>
              <w:rPr>
                <w:rFonts w:cs="Times New Roman" w:asciiTheme="minorEastAsia" w:hAnsiTheme="minorEastAsia" w:eastAsiaTheme="minorEastAsia"/>
                <w:color w:val="000000"/>
                <w:sz w:val="21"/>
                <w:szCs w:val="21"/>
              </w:rPr>
              <w:t>2</w:t>
            </w:r>
            <w:r>
              <w:rPr>
                <w:rFonts w:hint="eastAsia" w:cs="Times New Roman" w:asciiTheme="minorEastAsia" w:hAnsiTheme="minorEastAsia" w:eastAsiaTheme="minorEastAsia"/>
                <w:color w:val="000000"/>
                <w:sz w:val="21"/>
                <w:szCs w:val="21"/>
              </w:rPr>
              <w:t>月1</w:t>
            </w:r>
            <w:r>
              <w:rPr>
                <w:rFonts w:cs="Times New Roman" w:asciiTheme="minorEastAsia" w:hAnsiTheme="minorEastAsia" w:eastAsiaTheme="minorEastAsia"/>
                <w:color w:val="000000"/>
                <w:sz w:val="21"/>
                <w:szCs w:val="21"/>
              </w:rPr>
              <w:t>5</w:t>
            </w:r>
            <w:r>
              <w:rPr>
                <w:rFonts w:hint="eastAsia" w:cs="Times New Roman" w:asciiTheme="minorEastAsia" w:hAnsiTheme="minorEastAsia" w:eastAsiaTheme="minorEastAsia"/>
                <w:color w:val="000000"/>
                <w:sz w:val="21"/>
                <w:szCs w:val="21"/>
              </w:rPr>
              <w:t>日至</w:t>
            </w:r>
            <w:r>
              <w:rPr>
                <w:rFonts w:cs="Times New Roman" w:asciiTheme="minorEastAsia" w:hAnsiTheme="minorEastAsia" w:eastAsiaTheme="minorEastAsia"/>
                <w:color w:val="000000"/>
                <w:sz w:val="21"/>
                <w:szCs w:val="21"/>
              </w:rPr>
              <w:t>2025</w:t>
            </w:r>
            <w:r>
              <w:rPr>
                <w:rFonts w:hint="eastAsia" w:cs="Times New Roman" w:asciiTheme="minorEastAsia" w:hAnsiTheme="minorEastAsia" w:eastAsiaTheme="minorEastAsia"/>
                <w:color w:val="000000"/>
                <w:sz w:val="21"/>
                <w:szCs w:val="21"/>
              </w:rPr>
              <w:t>年</w:t>
            </w:r>
            <w:r>
              <w:rPr>
                <w:rFonts w:cs="Times New Roman" w:asciiTheme="minorEastAsia" w:hAnsiTheme="minorEastAsia" w:eastAsiaTheme="minorEastAsia"/>
                <w:color w:val="000000"/>
                <w:sz w:val="21"/>
                <w:szCs w:val="21"/>
              </w:rPr>
              <w:t>3</w:t>
            </w:r>
            <w:r>
              <w:rPr>
                <w:rFonts w:hint="eastAsia" w:cs="Times New Roman" w:asciiTheme="minorEastAsia" w:hAnsiTheme="minorEastAsia" w:eastAsiaTheme="minorEastAsia"/>
                <w:color w:val="000000"/>
                <w:sz w:val="21"/>
                <w:szCs w:val="21"/>
              </w:rPr>
              <w:t>月</w:t>
            </w:r>
            <w:r>
              <w:rPr>
                <w:rFonts w:cs="Times New Roman" w:asciiTheme="minorEastAsia" w:hAnsiTheme="minorEastAsia" w:eastAsiaTheme="minorEastAsia"/>
                <w:color w:val="000000"/>
                <w:sz w:val="21"/>
                <w:szCs w:val="21"/>
              </w:rPr>
              <w:t>13</w:t>
            </w:r>
            <w:r>
              <w:rPr>
                <w:rFonts w:hint="eastAsia" w:cs="Times New Roman" w:asciiTheme="minorEastAsia" w:hAnsiTheme="minorEastAsia" w:eastAsiaTheme="minorEastAsia"/>
                <w:color w:val="000000"/>
                <w:sz w:val="21"/>
                <w:szCs w:val="21"/>
              </w:rPr>
              <w:t>日</w:t>
            </w:r>
          </w:p>
        </w:tc>
      </w:tr>
    </w:tbl>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截至本公告日，山能集团已履行相关内部决策程序，拟以山能集团提供债权人认可的替代性增信措施的方式解除前述担保。目前被担保方正在与债权人就解除上述担保进行积极磋商沟通，10家银行债权人正在就上述方案推进内部审批程序。</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根据本次交易协议的约定，上述关联担保的解除为相关交易协议的生效条件之一。上市公司股东大会审议通过本次交易且上述关联担保解除为上市公司支付首笔交易价款的前置条件。</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除上述担保外，截至本公告日，鲁西矿业、新疆能化及其下属子公司不存在对外担保的情形；鲁西矿业、新疆能化及其下属子公司不存在委托理财的情形。</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（六）本次交易导致的控股股东、实际控制人及其关联方对公司形成非经营性资金占用的情况说明</w:t>
      </w:r>
    </w:p>
    <w:p>
      <w:pPr>
        <w:pStyle w:val="42"/>
        <w:jc w:val="both"/>
        <w:rPr>
          <w:rFonts w:cs="Times New Roman" w:asciiTheme="minorEastAsia" w:hAnsiTheme="minorEastAsia" w:eastAsiaTheme="minorEastAsia"/>
          <w:color w:val="000000"/>
        </w:rPr>
      </w:pPr>
      <w:r>
        <w:rPr>
          <w:rFonts w:cs="Times New Roman" w:asciiTheme="minorEastAsia" w:hAnsiTheme="minorEastAsia" w:eastAsiaTheme="minorEastAsia"/>
        </w:rPr>
        <w:t>本次交易完成后，不会导致公司控股股东、实际控制人及其关联</w:t>
      </w:r>
      <w:r>
        <w:rPr>
          <w:rFonts w:hint="eastAsia" w:cs="Times New Roman" w:asciiTheme="minorEastAsia" w:hAnsiTheme="minorEastAsia" w:eastAsiaTheme="minorEastAsia"/>
        </w:rPr>
        <w:t>方</w:t>
      </w:r>
      <w:r>
        <w:rPr>
          <w:rFonts w:cs="Times New Roman" w:asciiTheme="minorEastAsia" w:hAnsiTheme="minorEastAsia" w:eastAsiaTheme="minorEastAsia"/>
        </w:rPr>
        <w:t>对公司形成非经营性资金占用情况。</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七、关联交易履行的程序</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（一）董事会审议情况</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2023年</w:t>
      </w:r>
      <w:r>
        <w:rPr>
          <w:rFonts w:hint="eastAsia" w:cs="Times New Roman" w:asciiTheme="minorEastAsia" w:hAnsiTheme="minorEastAsia" w:eastAsiaTheme="minorEastAsia"/>
        </w:rPr>
        <w:t>4</w:t>
      </w:r>
      <w:r>
        <w:rPr>
          <w:rFonts w:cs="Times New Roman" w:asciiTheme="minorEastAsia" w:hAnsiTheme="minorEastAsia" w:eastAsiaTheme="minorEastAsia"/>
        </w:rPr>
        <w:t>月</w:t>
      </w:r>
      <w:r>
        <w:rPr>
          <w:rFonts w:hint="eastAsia" w:cs="Times New Roman" w:asciiTheme="minorEastAsia" w:hAnsiTheme="minorEastAsia" w:eastAsiaTheme="minorEastAsia"/>
        </w:rPr>
        <w:t>28</w:t>
      </w:r>
      <w:r>
        <w:rPr>
          <w:rFonts w:cs="Times New Roman" w:asciiTheme="minorEastAsia" w:hAnsiTheme="minorEastAsia" w:eastAsiaTheme="minorEastAsia"/>
        </w:rPr>
        <w:t>日，</w:t>
      </w:r>
      <w:r>
        <w:rPr>
          <w:rFonts w:hint="eastAsia" w:cs="Times New Roman" w:asciiTheme="minorEastAsia" w:hAnsiTheme="minorEastAsia" w:eastAsiaTheme="minorEastAsia"/>
        </w:rPr>
        <w:t>公司召开第八届董事会第二十九次会议审议</w:t>
      </w:r>
      <w:r>
        <w:rPr>
          <w:rFonts w:cs="Times New Roman" w:asciiTheme="minorEastAsia" w:hAnsiTheme="minorEastAsia" w:eastAsiaTheme="minorEastAsia"/>
        </w:rPr>
        <w:t>通过《</w:t>
      </w:r>
      <w:r>
        <w:rPr>
          <w:rFonts w:hint="eastAsia" w:cs="Times New Roman" w:asciiTheme="minorEastAsia" w:hAnsiTheme="minorEastAsia" w:eastAsiaTheme="minorEastAsia"/>
        </w:rPr>
        <w:t>关于收购鲁西矿业</w:t>
      </w:r>
      <w:r>
        <w:rPr>
          <w:rFonts w:cs="Times New Roman" w:asciiTheme="minorEastAsia" w:hAnsiTheme="minorEastAsia" w:eastAsiaTheme="minorEastAsia"/>
        </w:rPr>
        <w:t>51%股权和新疆能化51%股权的议案》。</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公司董事会成员共</w:t>
      </w:r>
      <w:r>
        <w:rPr>
          <w:rFonts w:cs="Times New Roman" w:asciiTheme="minorEastAsia" w:hAnsiTheme="minorEastAsia" w:eastAsiaTheme="minorEastAsia"/>
        </w:rPr>
        <w:t>10人，出席董事会会议的董事10人，3名关联董事回避表决，其他7名非关联董事（包括4名独立董事）一致同意该议案。参加表决的董事人数符合法定比例，会议的召开及表决合法有效。</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（二）</w:t>
      </w:r>
      <w:r>
        <w:rPr>
          <w:rFonts w:hint="eastAsia" w:ascii="楷体" w:hAnsi="楷体" w:eastAsia="楷体" w:cs="Times New Roman"/>
          <w:b/>
          <w:bCs/>
          <w:sz w:val="28"/>
          <w:szCs w:val="28"/>
        </w:rPr>
        <w:t>独立董事事前认可意见及独立意见</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公司</w:t>
      </w:r>
      <w:r>
        <w:rPr>
          <w:rFonts w:cs="Times New Roman" w:asciiTheme="minorEastAsia" w:hAnsiTheme="minorEastAsia" w:eastAsiaTheme="minorEastAsia"/>
        </w:rPr>
        <w:t>4名独立董事于本次交易提交董事会前发表了事前认可意见，同意将《</w:t>
      </w:r>
      <w:r>
        <w:rPr>
          <w:rFonts w:hint="eastAsia" w:cs="Times New Roman" w:asciiTheme="minorEastAsia" w:hAnsiTheme="minorEastAsia" w:eastAsiaTheme="minorEastAsia"/>
          <w:color w:val="000000"/>
        </w:rPr>
        <w:t>关于收购鲁西矿业</w:t>
      </w:r>
      <w:r>
        <w:rPr>
          <w:rFonts w:cs="Times New Roman" w:asciiTheme="minorEastAsia" w:hAnsiTheme="minorEastAsia" w:eastAsiaTheme="minorEastAsia"/>
          <w:color w:val="000000"/>
        </w:rPr>
        <w:t>51%股权和新疆能化51%股权的议案</w:t>
      </w:r>
      <w:r>
        <w:rPr>
          <w:rFonts w:cs="Times New Roman" w:asciiTheme="minorEastAsia" w:hAnsiTheme="minorEastAsia" w:eastAsiaTheme="minorEastAsia"/>
        </w:rPr>
        <w:t>》提交董事会讨论审议。</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公司独立董事参考公司提供的相关资料后，在董事会上发表独立意见如下：</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“1.公司董事会对《</w:t>
      </w:r>
      <w:r>
        <w:rPr>
          <w:rFonts w:hint="eastAsia" w:cs="Times New Roman" w:asciiTheme="minorEastAsia" w:hAnsiTheme="minorEastAsia" w:eastAsiaTheme="minorEastAsia"/>
          <w:color w:val="000000"/>
          <w:sz w:val="28"/>
          <w:szCs w:val="28"/>
        </w:rPr>
        <w:t>关于收购鲁西矿业</w:t>
      </w:r>
      <w:r>
        <w:rPr>
          <w:rFonts w:cs="Times New Roman" w:asciiTheme="minorEastAsia" w:hAnsiTheme="minorEastAsia" w:eastAsiaTheme="minorEastAsia"/>
          <w:color w:val="000000"/>
          <w:sz w:val="28"/>
          <w:szCs w:val="28"/>
        </w:rPr>
        <w:t>51%股权和新疆能化51%股权的议案》的审议、表决程序符合法律、法规、上市地监管规则及《公司章程》规定；</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2.公司拟与新汶矿业集团有限责任公司、龙口矿业集团有限公司、淄博矿业集团有限责任公司、肥城肥矿煤业有限公司和临沂矿业集团有限责任公司签署股权转让协议，收购山东能源集团鲁西矿业有限公司51%股权；同时公司拟与新汶矿业集团有限责任公司、山东能源集团有限公司签署股权转让协议，收购兖矿新疆能化有限公司51%股权，该等关联交易有利于公司进一步扩大煤炭、煤化工主营业务的资产规模，加大优质资源储备，增强公司持续盈利能力及核心竞争力；</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3.公司拟签订的关联交易协议按一般商业条款订立，以资产评估价值为交易价格的依据</w:t>
      </w:r>
      <w:bookmarkStart w:id="12" w:name="_Hlk123231537"/>
      <w:r>
        <w:rPr>
          <w:rFonts w:cs="Times New Roman" w:asciiTheme="minorEastAsia" w:hAnsiTheme="minorEastAsia" w:eastAsiaTheme="minorEastAsia"/>
          <w:color w:val="000000"/>
          <w:sz w:val="28"/>
          <w:szCs w:val="28"/>
        </w:rPr>
        <w:t>，交易价格</w:t>
      </w:r>
      <w:bookmarkEnd w:id="12"/>
      <w:r>
        <w:rPr>
          <w:rFonts w:cs="Times New Roman" w:asciiTheme="minorEastAsia" w:hAnsiTheme="minorEastAsia" w:eastAsiaTheme="minorEastAsia"/>
          <w:color w:val="000000"/>
          <w:sz w:val="28"/>
          <w:szCs w:val="28"/>
        </w:rPr>
        <w:t>公允，有利于减少同业竞争，符合公司及全体股东利益，不会对公司现在及将来的财务状况、经营成果产生不利影响，就本次关联交易所涉及的相关风险，相关方已在相关协议、承诺文件中做出补偿性承诺；</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4.同意公司以现金方式收购山东能源集团鲁西矿业有限公司51%股权和兖矿新疆能化有限公司51%股权，同意本议案；</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5.关联董事回避了对本议案的表决，符合相关法律法规、《公司章程》和上市地监管规定要求。”</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公司独立董事就本次交易评估相关事项在董事会上发表独立意见如下：</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w:t>
      </w:r>
      <w:r>
        <w:rPr>
          <w:rFonts w:cs="Times New Roman" w:asciiTheme="minorEastAsia" w:hAnsiTheme="minorEastAsia" w:eastAsiaTheme="minorEastAsia"/>
          <w:color w:val="000000"/>
          <w:sz w:val="28"/>
          <w:szCs w:val="28"/>
        </w:rPr>
        <w:t>1.评估机构的选聘：本次交易，公司从资质条件、执业质量及信誉等多方面综合考察，聘请山东中评恒信资产评估有限公司（“中评恒信”）为本次交易的资产评估机构、北京矿通资源开发咨询有限责任公司（“北京矿通”）为本次交易的矿业权评估机构（“评估机构”）。</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2.评估机构的独立性：为公司本次交易出具评估报告的评估机构符合相关法律法规的要求。评估机构及其经办评估师与公司、交易对方之间，除业务关系外，无关联关系，亦不存在现实的利益冲突，评估机构具有独立性。</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3.评估假设的合理性：评估机构及其经办评估师就标的资产所设定的评估假设前提和限制条件按照国家有关法律法规的规定执行，遵循了市场通用的行业惯例及评估准则，符合评估对象的实际情况，评估假设合理。</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4.评估结论的公允性：在本次评估工作过程中，评估机构根据有关法律法规、行业惯例及评估规则，本着独立、客观、公正、科学的原则、实施了必要的评估程序、选取的评估方法恰当，评估结果客观、公正地反映了标的资产截至评估基准日的市场价值情况，由评估机构出具的资产评估报告已经有权国资监管机构及其授权单位备案，评估结论公允。</w:t>
      </w:r>
      <w:r>
        <w:rPr>
          <w:rFonts w:hint="eastAsia" w:cs="Times New Roman" w:asciiTheme="minorEastAsia" w:hAnsiTheme="minorEastAsia" w:eastAsiaTheme="minorEastAsia"/>
          <w:color w:val="000000"/>
          <w:sz w:val="28"/>
          <w:szCs w:val="28"/>
        </w:rPr>
        <w:t>”</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（三）独立董事委员会意见</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依据《</w:t>
      </w:r>
      <w:r>
        <w:rPr>
          <w:rFonts w:hint="eastAsia" w:cs="Times New Roman" w:asciiTheme="minorEastAsia" w:hAnsiTheme="minorEastAsia" w:eastAsiaTheme="minorEastAsia"/>
          <w:sz w:val="28"/>
          <w:szCs w:val="28"/>
        </w:rPr>
        <w:t>香港联合交易所有限公司证券上市规则》</w:t>
      </w:r>
      <w:r>
        <w:rPr>
          <w:rFonts w:cs="Times New Roman" w:asciiTheme="minorEastAsia" w:hAnsiTheme="minorEastAsia" w:eastAsiaTheme="minorEastAsia"/>
          <w:sz w:val="28"/>
          <w:szCs w:val="28"/>
        </w:rPr>
        <w:t>规定，公司已就本次交易成立独立董事委员会，依据独立财务顾问提供的专业建议，对本次交易事项向股东提供投票建议：</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“1.公司董事会对《</w:t>
      </w:r>
      <w:r>
        <w:rPr>
          <w:rFonts w:hint="eastAsia" w:cs="Times New Roman" w:asciiTheme="minorEastAsia" w:hAnsiTheme="minorEastAsia" w:eastAsiaTheme="minorEastAsia"/>
          <w:color w:val="000000"/>
          <w:sz w:val="28"/>
          <w:szCs w:val="28"/>
        </w:rPr>
        <w:t>关于收购鲁西矿业</w:t>
      </w:r>
      <w:r>
        <w:rPr>
          <w:rFonts w:cs="Times New Roman" w:asciiTheme="minorEastAsia" w:hAnsiTheme="minorEastAsia" w:eastAsiaTheme="minorEastAsia"/>
          <w:color w:val="000000"/>
          <w:sz w:val="28"/>
          <w:szCs w:val="28"/>
        </w:rPr>
        <w:t>51%股权和新疆能化51%股权的议案》的审议、表决程序符合法律、法规、上市地监管规则及《公司章程》规定；</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2.本次关联交易有利于公司进一步扩大煤炭、煤化工主营业务的资产规模，加大优质资源储备，增强公司持续盈利能力及核心竞争力；</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3.本次关联交易协议按一般商业条款订立，以资产评估价值为交易价格的依据，交易价格公允，有利于减少同业竞争，符合公司及全体股东利益，建议公司独立股东于公司股东大会上投票赞成公司本次关联交易及相关事项。”</w:t>
      </w:r>
    </w:p>
    <w:p>
      <w:pPr>
        <w:pStyle w:val="42"/>
        <w:jc w:val="both"/>
        <w:rPr>
          <w:rFonts w:cs="Times New Roman" w:asciiTheme="minorEastAsia" w:hAnsiTheme="minorEastAsia" w:eastAsiaTheme="minorEastAsia"/>
          <w:color w:val="000000"/>
        </w:rPr>
      </w:pPr>
      <w:r>
        <w:rPr>
          <w:rFonts w:cs="Times New Roman" w:asciiTheme="minorEastAsia" w:hAnsiTheme="minorEastAsia" w:eastAsiaTheme="minorEastAsia"/>
        </w:rPr>
        <w:t>本次交易尚须获得股东大会的批准，与本次交易有利害关系的关联股东将放弃行使在股东大会上对该议案的投票权。</w:t>
      </w:r>
    </w:p>
    <w:p>
      <w:pPr>
        <w:autoSpaceDE w:val="0"/>
        <w:autoSpaceDN w:val="0"/>
        <w:adjustRightInd w:val="0"/>
        <w:snapToGrid w:val="0"/>
        <w:spacing w:line="300" w:lineRule="auto"/>
        <w:ind w:firstLine="560" w:firstLineChars="200"/>
        <w:jc w:val="both"/>
        <w:outlineLvl w:val="0"/>
        <w:rPr>
          <w:rFonts w:cs="Times New Roman" w:asciiTheme="minorEastAsia" w:hAnsiTheme="minorEastAsia" w:eastAsiaTheme="minorEastAsia"/>
          <w:b/>
          <w:bCs/>
          <w:color w:val="000000"/>
          <w:sz w:val="28"/>
          <w:szCs w:val="28"/>
        </w:rPr>
      </w:pPr>
      <w:r>
        <w:rPr>
          <w:rFonts w:ascii="黑体" w:hAnsi="黑体" w:eastAsia="黑体" w:cs="Times New Roman"/>
          <w:bCs/>
          <w:color w:val="000000"/>
          <w:sz w:val="28"/>
          <w:szCs w:val="28"/>
        </w:rPr>
        <w:t>八、需要特别说明的历史关联交易（日常关联交易除外）情况</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公司与山能集团、新矿集团、龙矿集团、淄矿集团、肥城煤业、临矿集团过去</w:t>
      </w:r>
      <w:r>
        <w:rPr>
          <w:rFonts w:cs="Times New Roman" w:asciiTheme="minorEastAsia" w:hAnsiTheme="minorEastAsia" w:eastAsiaTheme="minorEastAsia"/>
        </w:rPr>
        <w:t>12</w:t>
      </w:r>
      <w:r>
        <w:rPr>
          <w:rFonts w:hint="eastAsia" w:cs="Times New Roman" w:asciiTheme="minorEastAsia" w:hAnsiTheme="minorEastAsia" w:eastAsiaTheme="minorEastAsia"/>
        </w:rPr>
        <w:t>个月内累计发生的临时性关联交易</w:t>
      </w:r>
      <w:r>
        <w:rPr>
          <w:rFonts w:cs="Times New Roman" w:asciiTheme="minorEastAsia" w:hAnsiTheme="minorEastAsia" w:eastAsiaTheme="minorEastAsia"/>
        </w:rPr>
        <w:t>3</w:t>
      </w:r>
      <w:r>
        <w:rPr>
          <w:rFonts w:hint="eastAsia" w:cs="Times New Roman" w:asciiTheme="minorEastAsia" w:hAnsiTheme="minorEastAsia" w:eastAsiaTheme="minorEastAsia"/>
        </w:rPr>
        <w:t>次（不含本次董事会审议的关联交易事项），涉及金额共计</w:t>
      </w:r>
      <w:r>
        <w:rPr>
          <w:rFonts w:cs="Times New Roman" w:asciiTheme="minorEastAsia" w:hAnsiTheme="minorEastAsia" w:eastAsiaTheme="minorEastAsia"/>
        </w:rPr>
        <w:t>567,290.95</w:t>
      </w:r>
      <w:r>
        <w:rPr>
          <w:rFonts w:hint="eastAsia" w:cs="Times New Roman" w:asciiTheme="minorEastAsia" w:hAnsiTheme="minorEastAsia" w:eastAsiaTheme="minorEastAsia"/>
        </w:rPr>
        <w:t>万元，约占公司</w:t>
      </w:r>
      <w:r>
        <w:rPr>
          <w:rFonts w:cs="Times New Roman" w:asciiTheme="minorEastAsia" w:hAnsiTheme="minorEastAsia" w:eastAsiaTheme="minorEastAsia"/>
        </w:rPr>
        <w:t>202</w:t>
      </w:r>
      <w:r>
        <w:rPr>
          <w:rFonts w:hint="eastAsia" w:cs="Times New Roman" w:asciiTheme="minorEastAsia" w:hAnsiTheme="minorEastAsia" w:eastAsiaTheme="minorEastAsia"/>
        </w:rPr>
        <w:t>2年度经审计归母净资产的</w:t>
      </w:r>
      <w:r>
        <w:rPr>
          <w:rFonts w:cs="Times New Roman" w:asciiTheme="minorEastAsia" w:hAnsiTheme="minorEastAsia" w:eastAsiaTheme="minorEastAsia"/>
        </w:rPr>
        <w:t>5.99%</w:t>
      </w:r>
      <w:r>
        <w:rPr>
          <w:rFonts w:hint="eastAsia" w:cs="Times New Roman" w:asciiTheme="minorEastAsia" w:hAnsiTheme="minorEastAsia" w:eastAsiaTheme="minorEastAsia"/>
        </w:rPr>
        <w:t>。</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（一）经公司</w:t>
      </w:r>
      <w:r>
        <w:rPr>
          <w:rFonts w:cs="Times New Roman" w:asciiTheme="minorEastAsia" w:hAnsiTheme="minorEastAsia" w:eastAsiaTheme="minorEastAsia"/>
        </w:rPr>
        <w:t>2022</w:t>
      </w:r>
      <w:r>
        <w:rPr>
          <w:rFonts w:hint="eastAsia" w:cs="Times New Roman" w:asciiTheme="minorEastAsia" w:hAnsiTheme="minorEastAsia" w:eastAsiaTheme="minorEastAsia"/>
        </w:rPr>
        <w:t>年</w:t>
      </w:r>
      <w:r>
        <w:rPr>
          <w:rFonts w:cs="Times New Roman" w:asciiTheme="minorEastAsia" w:hAnsiTheme="minorEastAsia" w:eastAsiaTheme="minorEastAsia"/>
        </w:rPr>
        <w:t>6</w:t>
      </w:r>
      <w:r>
        <w:rPr>
          <w:rFonts w:hint="eastAsia" w:cs="Times New Roman" w:asciiTheme="minorEastAsia" w:hAnsiTheme="minorEastAsia" w:eastAsiaTheme="minorEastAsia"/>
        </w:rPr>
        <w:t>月</w:t>
      </w:r>
      <w:r>
        <w:rPr>
          <w:rFonts w:cs="Times New Roman" w:asciiTheme="minorEastAsia" w:hAnsiTheme="minorEastAsia" w:eastAsiaTheme="minorEastAsia"/>
        </w:rPr>
        <w:t>30</w:t>
      </w:r>
      <w:r>
        <w:rPr>
          <w:rFonts w:hint="eastAsia" w:cs="Times New Roman" w:asciiTheme="minorEastAsia" w:hAnsiTheme="minorEastAsia" w:eastAsiaTheme="minorEastAsia"/>
        </w:rPr>
        <w:t>日召开的第八届董事会第二十三次会议讨论审议，批准公司以</w:t>
      </w:r>
      <w:r>
        <w:rPr>
          <w:rFonts w:cs="Times New Roman" w:asciiTheme="minorEastAsia" w:hAnsiTheme="minorEastAsia" w:eastAsiaTheme="minorEastAsia"/>
        </w:rPr>
        <w:t>2.87</w:t>
      </w:r>
      <w:r>
        <w:rPr>
          <w:rFonts w:hint="eastAsia" w:cs="Times New Roman" w:asciiTheme="minorEastAsia" w:hAnsiTheme="minorEastAsia" w:eastAsiaTheme="minorEastAsia"/>
        </w:rPr>
        <w:t>元</w:t>
      </w:r>
      <w:r>
        <w:rPr>
          <w:rFonts w:cs="Times New Roman" w:asciiTheme="minorEastAsia" w:hAnsiTheme="minorEastAsia" w:eastAsiaTheme="minorEastAsia"/>
        </w:rPr>
        <w:t>/</w:t>
      </w:r>
      <w:r>
        <w:rPr>
          <w:rFonts w:hint="eastAsia" w:cs="Times New Roman" w:asciiTheme="minorEastAsia" w:hAnsiTheme="minorEastAsia" w:eastAsiaTheme="minorEastAsia"/>
        </w:rPr>
        <w:t>股的价格出资</w:t>
      </w:r>
      <w:r>
        <w:rPr>
          <w:rFonts w:cs="Times New Roman" w:asciiTheme="minorEastAsia" w:hAnsiTheme="minorEastAsia" w:eastAsiaTheme="minorEastAsia"/>
        </w:rPr>
        <w:t>86</w:t>
      </w: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00.00万元，对山东能源大厦上海有限公司增资，增资后公司持有其</w:t>
      </w:r>
      <w:r>
        <w:rPr>
          <w:rFonts w:cs="Times New Roman" w:asciiTheme="minorEastAsia" w:hAnsiTheme="minorEastAsia" w:eastAsiaTheme="minorEastAsia"/>
        </w:rPr>
        <w:t>75%</w:t>
      </w:r>
      <w:r>
        <w:rPr>
          <w:rFonts w:hint="eastAsia" w:cs="Times New Roman" w:asciiTheme="minorEastAsia" w:hAnsiTheme="minorEastAsia" w:eastAsiaTheme="minorEastAsia"/>
        </w:rPr>
        <w:t>股权，山能集团持有其</w:t>
      </w:r>
      <w:r>
        <w:rPr>
          <w:rFonts w:cs="Times New Roman" w:asciiTheme="minorEastAsia" w:hAnsiTheme="minorEastAsia" w:eastAsiaTheme="minorEastAsia"/>
        </w:rPr>
        <w:t>25%</w:t>
      </w:r>
      <w:r>
        <w:rPr>
          <w:rFonts w:hint="eastAsia" w:cs="Times New Roman" w:asciiTheme="minorEastAsia" w:hAnsiTheme="minorEastAsia" w:eastAsiaTheme="minorEastAsia"/>
        </w:rPr>
        <w:t>股权。截至本公告日，本次增资对应的工商变更登记等手续已经履行完毕。</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（二）经公司</w:t>
      </w:r>
      <w:r>
        <w:rPr>
          <w:rFonts w:cs="Times New Roman" w:asciiTheme="minorEastAsia" w:hAnsiTheme="minorEastAsia" w:eastAsiaTheme="minorEastAsia"/>
        </w:rPr>
        <w:t>2022</w:t>
      </w:r>
      <w:r>
        <w:rPr>
          <w:rFonts w:hint="eastAsia" w:cs="Times New Roman" w:asciiTheme="minorEastAsia" w:hAnsiTheme="minorEastAsia" w:eastAsiaTheme="minorEastAsia"/>
        </w:rPr>
        <w:t>年</w:t>
      </w:r>
      <w:r>
        <w:rPr>
          <w:rFonts w:cs="Times New Roman" w:asciiTheme="minorEastAsia" w:hAnsiTheme="minorEastAsia" w:eastAsiaTheme="minorEastAsia"/>
        </w:rPr>
        <w:t>10</w:t>
      </w:r>
      <w:r>
        <w:rPr>
          <w:rFonts w:hint="eastAsia" w:cs="Times New Roman" w:asciiTheme="minorEastAsia" w:hAnsiTheme="minorEastAsia" w:eastAsiaTheme="minorEastAsia"/>
        </w:rPr>
        <w:t>月</w:t>
      </w:r>
      <w:r>
        <w:rPr>
          <w:rFonts w:cs="Times New Roman" w:asciiTheme="minorEastAsia" w:hAnsiTheme="minorEastAsia" w:eastAsiaTheme="minorEastAsia"/>
        </w:rPr>
        <w:t>28</w:t>
      </w:r>
      <w:r>
        <w:rPr>
          <w:rFonts w:hint="eastAsia" w:cs="Times New Roman" w:asciiTheme="minorEastAsia" w:hAnsiTheme="minorEastAsia" w:eastAsiaTheme="minorEastAsia"/>
        </w:rPr>
        <w:t>日召开的</w:t>
      </w:r>
      <w:r>
        <w:rPr>
          <w:rFonts w:cs="Times New Roman" w:asciiTheme="minorEastAsia" w:hAnsiTheme="minorEastAsia" w:eastAsiaTheme="minorEastAsia"/>
        </w:rPr>
        <w:t>2022</w:t>
      </w:r>
      <w:r>
        <w:rPr>
          <w:rFonts w:hint="eastAsia" w:cs="Times New Roman" w:asciiTheme="minorEastAsia" w:hAnsiTheme="minorEastAsia" w:eastAsiaTheme="minorEastAsia"/>
        </w:rPr>
        <w:t>年度第二次临时股东大会批准，公司控股子公司兖矿集团财务有限公司与山能集团控股子公司山东能源集团财务有限公司合并重组，其中山东能源集团财务有限公司的经评估净资产金额为</w:t>
      </w:r>
      <w:r>
        <w:rPr>
          <w:rFonts w:cs="Times New Roman" w:asciiTheme="minorEastAsia" w:hAnsiTheme="minorEastAsia" w:eastAsiaTheme="minorEastAsia"/>
        </w:rPr>
        <w:t>464,183.10</w:t>
      </w:r>
      <w:r>
        <w:rPr>
          <w:rFonts w:hint="eastAsia" w:cs="Times New Roman" w:asciiTheme="minorEastAsia" w:hAnsiTheme="minorEastAsia" w:eastAsiaTheme="minorEastAsia"/>
        </w:rPr>
        <w:t>万元，合并重组后，兖矿集团财务有限公司注销，山东能源集团财务有限公司存续。公司将成为合并后山东能源集团财务有限公司的控股股东。截至本公告日，公司正在履行有关金融监管机构审核、工商登记变更等手续。</w:t>
      </w:r>
    </w:p>
    <w:p>
      <w:pPr>
        <w:pStyle w:val="42"/>
        <w:jc w:val="both"/>
        <w:rPr>
          <w:rFonts w:cs="Times New Roman" w:asciiTheme="minorEastAsia" w:hAnsiTheme="minorEastAsia" w:eastAsiaTheme="minorEastAsia"/>
          <w:color w:val="000000"/>
        </w:rPr>
      </w:pPr>
      <w:r>
        <w:rPr>
          <w:rFonts w:hint="eastAsia" w:cs="Times New Roman" w:asciiTheme="minorEastAsia" w:hAnsiTheme="minorEastAsia" w:eastAsiaTheme="minorEastAsia"/>
        </w:rPr>
        <w:t>（三）经公司</w:t>
      </w:r>
      <w:r>
        <w:rPr>
          <w:rFonts w:cs="Times New Roman" w:asciiTheme="minorEastAsia" w:hAnsiTheme="minorEastAsia" w:eastAsiaTheme="minorEastAsia"/>
        </w:rPr>
        <w:t>2022</w:t>
      </w:r>
      <w:r>
        <w:rPr>
          <w:rFonts w:hint="eastAsia" w:cs="Times New Roman" w:asciiTheme="minorEastAsia" w:hAnsiTheme="minorEastAsia" w:eastAsiaTheme="minorEastAsia"/>
        </w:rPr>
        <w:t>年</w:t>
      </w:r>
      <w:r>
        <w:rPr>
          <w:rFonts w:cs="Times New Roman" w:asciiTheme="minorEastAsia" w:hAnsiTheme="minorEastAsia" w:eastAsiaTheme="minorEastAsia"/>
        </w:rPr>
        <w:t>11</w:t>
      </w:r>
      <w:r>
        <w:rPr>
          <w:rFonts w:hint="eastAsia" w:cs="Times New Roman" w:asciiTheme="minorEastAsia" w:hAnsiTheme="minorEastAsia" w:eastAsiaTheme="minorEastAsia"/>
        </w:rPr>
        <w:t>月</w:t>
      </w:r>
      <w:r>
        <w:rPr>
          <w:rFonts w:cs="Times New Roman" w:asciiTheme="minorEastAsia" w:hAnsiTheme="minorEastAsia" w:eastAsiaTheme="minorEastAsia"/>
        </w:rPr>
        <w:t>14</w:t>
      </w:r>
      <w:r>
        <w:rPr>
          <w:rFonts w:hint="eastAsia" w:cs="Times New Roman" w:asciiTheme="minorEastAsia" w:hAnsiTheme="minorEastAsia" w:eastAsiaTheme="minorEastAsia"/>
        </w:rPr>
        <w:t>日召开的总经理办公会会议讨论审议，批准公司园区建设管理中心采取协议方式购置山东鲁西发电有限公司三栋厂房及附属设施，购置价格以经审核备案的评估价格为依据签订《协议转让合同》，拟购买资产评估价值为</w:t>
      </w:r>
      <w:r>
        <w:rPr>
          <w:rFonts w:cs="Times New Roman" w:asciiTheme="minorEastAsia" w:hAnsiTheme="minorEastAsia" w:eastAsiaTheme="minorEastAsia"/>
        </w:rPr>
        <w:t>17,007.85</w:t>
      </w:r>
      <w:r>
        <w:rPr>
          <w:rFonts w:hint="eastAsia" w:cs="Times New Roman" w:asciiTheme="minorEastAsia" w:hAnsiTheme="minorEastAsia" w:eastAsiaTheme="minorEastAsia"/>
        </w:rPr>
        <w:t>万元（含税）。</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九、关联方补偿承诺函</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hint="eastAsia" w:ascii="楷体" w:hAnsi="楷体" w:eastAsia="楷体" w:cs="Times New Roman"/>
          <w:b/>
          <w:bCs/>
          <w:sz w:val="28"/>
          <w:szCs w:val="28"/>
        </w:rPr>
        <w:t>（一）关于鲁西矿业的业绩承诺</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sz w:val="28"/>
          <w:szCs w:val="28"/>
        </w:rPr>
        <w:t>新矿集团、龙矿集团、淄矿集团、肥城煤业、临矿集团已出具《关于兖矿能源集团股份有限公司收购山东能源集团鲁西矿业有限公司</w:t>
      </w:r>
      <w:r>
        <w:rPr>
          <w:rFonts w:cs="Times New Roman" w:asciiTheme="minorEastAsia" w:hAnsiTheme="minorEastAsia" w:eastAsiaTheme="minorEastAsia"/>
          <w:sz w:val="28"/>
          <w:szCs w:val="28"/>
        </w:rPr>
        <w:t>51%</w:t>
      </w:r>
      <w:r>
        <w:rPr>
          <w:rFonts w:hint="eastAsia" w:cs="Times New Roman" w:asciiTheme="minorEastAsia" w:hAnsiTheme="minorEastAsia" w:eastAsiaTheme="minorEastAsia"/>
          <w:sz w:val="28"/>
          <w:szCs w:val="28"/>
        </w:rPr>
        <w:t>股权之业绩补偿承诺函》</w:t>
      </w:r>
      <w:r>
        <w:rPr>
          <w:rFonts w:hint="eastAsia" w:cs="Times New Roman" w:asciiTheme="minorEastAsia" w:hAnsiTheme="minorEastAsia" w:eastAsiaTheme="minorEastAsia"/>
          <w:color w:val="000000"/>
          <w:sz w:val="28"/>
          <w:szCs w:val="28"/>
        </w:rPr>
        <w:t>，具体如下：</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2023年度、2024年度、2025年度（“承诺期”），按中国会计准则计算，目标公司对应的经审计的扣除非经常性损益后归属于母公司股东的净利润（“净利润”）承诺期累计不低于人民币1,142,480.14万元（“承诺期累计承诺净利润”）。承诺期累计承诺净利润参考经有权国资监管部门备案的资产评估报告确定。</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2．若目标公司在承诺期内累计实现净利润未达到承诺期累计承诺净利润，转让方将以现金方式向兖矿能源进行补偿，具体补偿金额按照以下方式计算：</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承诺期业绩补偿金额</w:t>
      </w:r>
      <w:r>
        <w:rPr>
          <w:rFonts w:cs="Times New Roman" w:asciiTheme="minorEastAsia" w:hAnsiTheme="minorEastAsia" w:eastAsiaTheme="minorEastAsia"/>
          <w:sz w:val="28"/>
          <w:szCs w:val="28"/>
        </w:rPr>
        <w:t>=（承诺期累计承诺净利润-承诺期累计实现净利润）÷承诺期累计承诺净利润×标的股权交易作价-其他已补偿金额（承诺期应补偿金额小于0时，按0取值）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其中：</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1）承诺期累计实现净利润=目标公司承诺期内各年度扣除非经常性损益后归属于母公司股东的净利润的合计数。前述净利润数额应根据转让方与兖矿能源等各方认可的、兖矿能源聘请的具有证券期货业务资格的会计师事务所出具的承诺期专项审核报告中确认的扣除非经常性损益后归属于母公司股东的净利润确定。</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2）各转让方就上述业绩补偿应支付的金额=（各转让方向兖矿能源转让目标公司的股权比例÷51%）×承诺期应补偿金额。</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3．如承诺期内目标公司或其控股子公司下属煤矿因采深超千米冲击地压矿井被采取限产、停产、关闭退出等措施造成的损失，由转让方根据《承诺函》的相关约定计算相关补偿金额（“超千米冲击地压矿井补偿”）并进行补偿。为避免重复计算，转让方向兖矿能源支付的承诺期业绩补偿金额应当扣除前述超千米冲击地压矿井补偿（扣减后应补偿金额小于0时，按0取值）。如承诺期内《股权转让协议》被解除，则转让方无需继续履行本承诺函，如承诺期届满后《股权转让协议》被解除，则受让方应当在《股权转让协议》解除之日起30日内向转让方</w:t>
      </w:r>
      <w:r>
        <w:rPr>
          <w:rFonts w:hint="eastAsia" w:cs="Times New Roman" w:asciiTheme="minorEastAsia" w:hAnsiTheme="minorEastAsia" w:eastAsiaTheme="minorEastAsia"/>
          <w:sz w:val="28"/>
          <w:szCs w:val="28"/>
        </w:rPr>
        <w:t>返还已经支付的承诺期业绩补偿款项。</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4．转让方承诺将于目标公司的专项审计报告出具后且在接到兖矿能源通知明确承诺期需补偿的具体金额之后的30日内履行全部补偿义务。</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5．如承诺期内由于股权转让、增资或其他原因，导致（1）目标公司不再由兖矿能源实际控制或合并报表或（2）目标公司截至本承诺函出具日合并报表子公司范围发生变化，则自该年度起（含该年度）承诺净利润数和实现净利润数在转让方与兖矿能源协商一致后可以予以调整。</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6．如承诺期内因不可抗力（“不可抗力”是指签署《股权转让协议》时不能预见、不能避免并不能克服的客观情况或自身无法控制的客观原因，包括但不限于：（1）自然灾害，如地震、海啸、台风、火山爆发、山体滑坡、雪崩、泥石流等；（2）社会异常事件，如战争、武装冲突、罢工、骚乱、暴动等；（3）法律法规或政策变化、政府管制命令或决定等）致使目标公司及其合并报表范围子公司正常生产经营受到重大不利影响或目标公司及其合并报表范围子公司不再由兖矿能源实际控制的，则自前述情形发生的该年度起（含该年度），转让方可根据前述情形的影响</w:t>
      </w:r>
      <w:r>
        <w:rPr>
          <w:rFonts w:hint="eastAsia" w:cs="Times New Roman" w:asciiTheme="minorEastAsia" w:hAnsiTheme="minorEastAsia" w:eastAsiaTheme="minorEastAsia"/>
          <w:sz w:val="28"/>
          <w:szCs w:val="28"/>
        </w:rPr>
        <w:t>程度，与受让方协商调整本承诺函下的承诺净利润数额等内容。</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前述不可抗力不包括鲁西矿业下属煤矿因《全省落实“三个坚决”行动方案（</w:t>
      </w:r>
      <w:r>
        <w:rPr>
          <w:rFonts w:cs="Times New Roman" w:asciiTheme="minorEastAsia" w:hAnsiTheme="minorEastAsia" w:eastAsiaTheme="minorEastAsia"/>
          <w:sz w:val="28"/>
          <w:szCs w:val="28"/>
        </w:rPr>
        <w:t>2021-2022）年》（鲁动能〔2021〕3号）和《山东省能源发展“十四五”规划》（鲁政字〔2021〕143号）文件或依据前述文件出台的具体实施细则、配套政策、会议纪要等文件，被采取限产、停产、关闭退出等处置措施等的情况。</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7．</w:t>
      </w:r>
      <w:r>
        <w:rPr>
          <w:rFonts w:hint="eastAsia" w:cs="Times New Roman" w:asciiTheme="minorEastAsia" w:hAnsiTheme="minorEastAsia" w:eastAsiaTheme="minorEastAsia"/>
          <w:sz w:val="28"/>
          <w:szCs w:val="28"/>
        </w:rPr>
        <w:t>各转让方之间就上述承诺事项参照《股权转让协议》第</w:t>
      </w:r>
      <w:r>
        <w:rPr>
          <w:rFonts w:cs="Times New Roman" w:asciiTheme="minorEastAsia" w:hAnsiTheme="minorEastAsia" w:eastAsiaTheme="minorEastAsia"/>
          <w:sz w:val="28"/>
          <w:szCs w:val="28"/>
        </w:rPr>
        <w:t>9条的相关约定向受让方承担声明、保证与承诺义务；各转让方违反本承诺函约定的相关事项，视同构成《股权转让协议》第18条的违约并应承担相应的违约责任。如转让方违反本承诺函约定的相关事项，且转让方与受让方未能以协商方式解决争议，则受让方有权适用《股权转让协议》第19.2条提起仲裁。”</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hint="eastAsia" w:ascii="楷体" w:hAnsi="楷体" w:eastAsia="楷体" w:cs="Times New Roman"/>
          <w:b/>
          <w:bCs/>
          <w:sz w:val="28"/>
          <w:szCs w:val="28"/>
        </w:rPr>
        <w:t>（二）关于新疆能化的业绩承诺</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山能集团、新矿集团已出具《关于兖矿能源集团股份有限公司收购兖矿新疆能化有限公司</w:t>
      </w:r>
      <w:r>
        <w:rPr>
          <w:rFonts w:cs="Times New Roman" w:asciiTheme="minorEastAsia" w:hAnsiTheme="minorEastAsia" w:eastAsiaTheme="minorEastAsia"/>
          <w:sz w:val="28"/>
          <w:szCs w:val="28"/>
        </w:rPr>
        <w:t>51%</w:t>
      </w:r>
      <w:r>
        <w:rPr>
          <w:rFonts w:hint="eastAsia" w:cs="Times New Roman" w:asciiTheme="minorEastAsia" w:hAnsiTheme="minorEastAsia" w:eastAsiaTheme="minorEastAsia"/>
          <w:sz w:val="28"/>
          <w:szCs w:val="28"/>
        </w:rPr>
        <w:t>股权之业绩补偿承诺函》，具体如下：</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2023年度、2024年度、2025年度（“承诺期”），按中国会计准则计算，目标公司对应的经审计的扣除非经常性损益后归属于母公司股东的净利润（“净利润”）承诺期累计不低于人民币401,345.61万元（“承诺期累计承诺净利润”）。承诺期累计承诺净利润参考经有权国资监管部门备案的资产评估报告确定。</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2．若目标公司在承诺期内累计实现净利润未达到承诺期累计承诺净利润，转让方将以现金方式向兖矿能源进行补偿，具体补偿金额按照以下方式计算：</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承诺期业绩补偿金额</w:t>
      </w:r>
      <w:r>
        <w:rPr>
          <w:rFonts w:cs="Times New Roman" w:asciiTheme="minorEastAsia" w:hAnsiTheme="minorEastAsia" w:eastAsiaTheme="minorEastAsia"/>
          <w:sz w:val="28"/>
          <w:szCs w:val="28"/>
        </w:rPr>
        <w:t>=（承诺期累计承诺净利润-承诺期累计实现净利润）÷承诺期累计承诺净利润×标的股权交易作价-其他已补偿金额（承诺期应补偿金额小于0时，按0取值）</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其中：</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1）承诺期累计实现净利润=目标公司承诺期内各年度扣除非经常性损益后归属于母公司股东的净利润的合计数。前述净利润数额应根据转让方与兖矿能源等各方认可的、兖矿能源聘请的具有证券期货业务资格的会计师事务所出具的承诺期专项审核报告中确认的扣除非经常性损益后归属于母公司股东的净利润确定。</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2）各转让方就上述业绩补偿应支付的金额=（各转让方向兖矿能源转让目标公司的股权比例÷51%）×承诺期应补偿金额。</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3．如承诺期内《股权转让协议》被解除，则转让方无需继续履行本承诺函，如承诺期届满后《股权转让协议》被解除，则受让方应当在《股权转让协议》解除之日起30日内向转让方返还已经支付的承诺期业绩补偿款项。</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4．转让方承诺将于目标公司的专项审计报告出具后且在接到兖矿能源通知明确承诺期需补偿的具体金额之后的30日内履行全部补偿义务。</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5．如承诺期内由于股权转让、增资或其他原因，导致（1）目标公司不再由兖矿能源实际控制或合并报表或（2）目标公司截至本承诺函出具日合并报表子公司范围发生变化，则自该年度起（含该年度）承诺净利润数和实现净利润数在转让方与兖矿能源协商一致后可以予以调整。</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6．如承诺期内因不可抗力（“不可抗力”是指签署《股权转让协议》时不能预见、不能避免并不能克服的客观情况或自身无法控制的客观原因，包括但不限于：（1）自然灾害，如地震、海啸、台风、火山爆发、山体滑坡、雪崩、泥石流等；（2）社会异常事件，如战争、武装冲突、罢工、骚乱、暴动等；（3）法律法规或政策变化、政府管制命令或决定等）致使目标公司及其合并报表范围子公司正常生产经营受到重大不利影响或目标公司及其合并报表范围子公司不再由兖矿能源实际控制的，则自前述情形发生的该年度起（含该年度），转让方可根据前述情形的影响</w:t>
      </w:r>
      <w:r>
        <w:rPr>
          <w:rFonts w:hint="eastAsia" w:cs="Times New Roman" w:asciiTheme="minorEastAsia" w:hAnsiTheme="minorEastAsia" w:eastAsiaTheme="minorEastAsia"/>
          <w:sz w:val="28"/>
          <w:szCs w:val="28"/>
        </w:rPr>
        <w:t>程度，与受让方协商调整本承诺函下的承诺净利润数额等内容。</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7．</w:t>
      </w:r>
      <w:r>
        <w:rPr>
          <w:rFonts w:hint="eastAsia" w:cs="Times New Roman" w:asciiTheme="minorEastAsia" w:hAnsiTheme="minorEastAsia" w:eastAsiaTheme="minorEastAsia"/>
          <w:sz w:val="28"/>
          <w:szCs w:val="28"/>
        </w:rPr>
        <w:t>各转让方之间就上述承诺事项参照《股权转让协议》第</w:t>
      </w:r>
      <w:r>
        <w:rPr>
          <w:rFonts w:cs="Times New Roman" w:asciiTheme="minorEastAsia" w:hAnsiTheme="minorEastAsia" w:eastAsiaTheme="minorEastAsia"/>
          <w:sz w:val="28"/>
          <w:szCs w:val="28"/>
        </w:rPr>
        <w:t>9条的相关约定向受让方承担声明、保证与承诺义务；各转让方违反本承诺函约定的相关事项，视为构成《股权转让协议》第18条约定的违约责任。如转让方违反本承诺函约定的相关事项，且转让方与受让方未能以协商方式解决争议，则受让方有权适用《股权转让协议》第19.2条提起仲裁</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十、风险提示及应对措施</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（一）宏观经济及行业波动风险</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bookmarkStart w:id="13" w:name="_Hlk126145049"/>
      <w:r>
        <w:rPr>
          <w:rFonts w:cs="Times New Roman" w:asciiTheme="minorEastAsia" w:hAnsiTheme="minorEastAsia" w:eastAsiaTheme="minorEastAsia"/>
          <w:b/>
          <w:sz w:val="28"/>
          <w:szCs w:val="28"/>
        </w:rPr>
        <w:t>1、风险提示</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受国际能源供需形势错综复杂、安全环保约束增强等因素影响，煤炭供需呈紧平衡态势，价格维持在中高位，但作为大宗商品价格波动明显。煤化工行业受益于宏观经济稳增长政策等因素影响，行业整体走势向好。但受原材料上涨以及下游需求走弱等影响，产品价格波动态势明显。</w:t>
      </w:r>
    </w:p>
    <w:p>
      <w:pPr>
        <w:pStyle w:val="42"/>
        <w:ind w:firstLine="562"/>
        <w:jc w:val="both"/>
        <w:rPr>
          <w:rFonts w:cs="Times New Roman" w:asciiTheme="minorEastAsia" w:hAnsiTheme="minorEastAsia" w:eastAsiaTheme="minorEastAsia"/>
          <w:b/>
        </w:rPr>
      </w:pPr>
      <w:bookmarkStart w:id="14" w:name="_Hlk126145545"/>
      <w:r>
        <w:rPr>
          <w:rFonts w:cs="Times New Roman" w:asciiTheme="minorEastAsia" w:hAnsiTheme="minorEastAsia" w:eastAsiaTheme="minorEastAsia"/>
          <w:b/>
        </w:rPr>
        <w:t>2、应对措施</w:t>
      </w:r>
    </w:p>
    <w:bookmarkEnd w:id="14"/>
    <w:p>
      <w:pPr>
        <w:pStyle w:val="42"/>
        <w:jc w:val="both"/>
        <w:rPr>
          <w:rFonts w:cs="Times New Roman" w:asciiTheme="minorEastAsia" w:hAnsiTheme="minorEastAsia" w:eastAsiaTheme="minorEastAsia"/>
        </w:rPr>
      </w:pPr>
      <w:r>
        <w:rPr>
          <w:rFonts w:cs="Times New Roman" w:asciiTheme="minorEastAsia" w:hAnsiTheme="minorEastAsia" w:eastAsiaTheme="minorEastAsia"/>
        </w:rPr>
        <w:t>公司将密切关注国家政策与宏观经济走势及行业政策变化与波动情况，把握宏观调控政策导向，积极主动调整经营计划、产品结构和市场结构，提升鲁西矿业、新疆能化整体抗风险能力和市场竞争能力；同时与交易对方就可能存在影响的行业政策变化事项及时进行协商并商榷方案。</w:t>
      </w:r>
    </w:p>
    <w:bookmarkEnd w:id="13"/>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hint="eastAsia" w:ascii="楷体" w:hAnsi="楷体" w:eastAsia="楷体" w:cs="Times New Roman"/>
          <w:b/>
          <w:bCs/>
          <w:sz w:val="28"/>
          <w:szCs w:val="28"/>
        </w:rPr>
        <w:t>（二）新疆能化下属部分资产存在暂时停产或矿业权许可证到期情形</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w:t>
      </w:r>
      <w:r>
        <w:rPr>
          <w:rFonts w:hint="eastAsia" w:cs="Times New Roman" w:asciiTheme="minorEastAsia" w:hAnsiTheme="minorEastAsia" w:eastAsiaTheme="minorEastAsia"/>
          <w:b/>
          <w:sz w:val="28"/>
          <w:szCs w:val="28"/>
        </w:rPr>
        <w:t>、</w:t>
      </w:r>
      <w:r>
        <w:rPr>
          <w:rFonts w:cs="Times New Roman" w:asciiTheme="minorEastAsia" w:hAnsiTheme="minorEastAsia" w:eastAsiaTheme="minorEastAsia"/>
          <w:b/>
          <w:sz w:val="28"/>
          <w:szCs w:val="28"/>
        </w:rPr>
        <w:t>基本情况</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截至本公告日，新疆能化持有的黄草湖1</w:t>
      </w:r>
      <w:r>
        <w:rPr>
          <w:rFonts w:cs="Times New Roman" w:asciiTheme="minorEastAsia" w:hAnsiTheme="minorEastAsia" w:eastAsiaTheme="minorEastAsia"/>
          <w:bCs/>
          <w:sz w:val="28"/>
          <w:szCs w:val="28"/>
        </w:rPr>
        <w:t>1</w:t>
      </w:r>
      <w:r>
        <w:rPr>
          <w:rFonts w:hint="eastAsia" w:cs="Times New Roman" w:asciiTheme="minorEastAsia" w:hAnsiTheme="minorEastAsia" w:eastAsiaTheme="minorEastAsia"/>
          <w:bCs/>
          <w:sz w:val="28"/>
          <w:szCs w:val="28"/>
        </w:rPr>
        <w:t>宗探矿权对应《矿产资源勘查许可证》及新疆矿业下属保盛煤矿及红山洼煤矿对应《采矿许可证》有效期已届满且暂未完成续期；新疆矿业下属硫磺沟煤矿因安全生产事故处于停产状态</w:t>
      </w:r>
      <w:r>
        <w:rPr>
          <w:rFonts w:cs="Times New Roman" w:asciiTheme="minorEastAsia" w:hAnsiTheme="minorEastAsia" w:eastAsiaTheme="minorEastAsia"/>
          <w:bCs/>
          <w:sz w:val="28"/>
          <w:szCs w:val="28"/>
        </w:rPr>
        <w:t>。</w:t>
      </w:r>
      <w:r>
        <w:rPr>
          <w:rFonts w:hint="eastAsia" w:cs="Times New Roman" w:asciiTheme="minorEastAsia" w:hAnsiTheme="minorEastAsia" w:eastAsiaTheme="minorEastAsia"/>
          <w:bCs/>
          <w:sz w:val="28"/>
          <w:szCs w:val="28"/>
        </w:rPr>
        <w:t>具体如下：</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w:t>
      </w:r>
      <w:r>
        <w:rPr>
          <w:rFonts w:cs="Times New Roman" w:asciiTheme="minorEastAsia" w:hAnsiTheme="minorEastAsia" w:eastAsiaTheme="minorEastAsia"/>
          <w:bCs/>
          <w:sz w:val="28"/>
          <w:szCs w:val="28"/>
        </w:rPr>
        <w:t>1）硫磺沟煤矿</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cs="Times New Roman" w:asciiTheme="minorEastAsia" w:hAnsiTheme="minorEastAsia" w:eastAsiaTheme="minorEastAsia"/>
          <w:bCs/>
          <w:sz w:val="28"/>
          <w:szCs w:val="28"/>
        </w:rPr>
        <w:t>2023</w:t>
      </w:r>
      <w:r>
        <w:rPr>
          <w:rFonts w:hint="eastAsia" w:cs="Times New Roman" w:asciiTheme="minorEastAsia" w:hAnsiTheme="minorEastAsia" w:eastAsiaTheme="minorEastAsia"/>
          <w:bCs/>
          <w:sz w:val="28"/>
          <w:szCs w:val="28"/>
        </w:rPr>
        <w:t>年</w:t>
      </w:r>
      <w:r>
        <w:rPr>
          <w:rFonts w:cs="Times New Roman" w:asciiTheme="minorEastAsia" w:hAnsiTheme="minorEastAsia" w:eastAsiaTheme="minorEastAsia"/>
          <w:bCs/>
          <w:sz w:val="28"/>
          <w:szCs w:val="28"/>
        </w:rPr>
        <w:t>1</w:t>
      </w:r>
      <w:r>
        <w:rPr>
          <w:rFonts w:hint="eastAsia" w:cs="Times New Roman" w:asciiTheme="minorEastAsia" w:hAnsiTheme="minorEastAsia" w:eastAsiaTheme="minorEastAsia"/>
          <w:bCs/>
          <w:sz w:val="28"/>
          <w:szCs w:val="28"/>
        </w:rPr>
        <w:t>月</w:t>
      </w:r>
      <w:r>
        <w:rPr>
          <w:rFonts w:cs="Times New Roman" w:asciiTheme="minorEastAsia" w:hAnsiTheme="minorEastAsia" w:eastAsiaTheme="minorEastAsia"/>
          <w:bCs/>
          <w:sz w:val="28"/>
          <w:szCs w:val="28"/>
        </w:rPr>
        <w:t>1</w:t>
      </w:r>
      <w:r>
        <w:rPr>
          <w:rFonts w:hint="eastAsia" w:cs="Times New Roman" w:asciiTheme="minorEastAsia" w:hAnsiTheme="minorEastAsia" w:eastAsiaTheme="minorEastAsia"/>
          <w:bCs/>
          <w:sz w:val="28"/>
          <w:szCs w:val="28"/>
        </w:rPr>
        <w:t>日，硫磺沟煤矿发生一起生产事故，</w:t>
      </w:r>
      <w:r>
        <w:rPr>
          <w:rFonts w:cs="Times New Roman" w:asciiTheme="minorEastAsia" w:hAnsiTheme="minorEastAsia" w:eastAsiaTheme="minorEastAsia"/>
          <w:bCs/>
          <w:sz w:val="28"/>
          <w:szCs w:val="28"/>
        </w:rPr>
        <w:t>根据相关法律法规属于一般事故</w:t>
      </w:r>
      <w:r>
        <w:rPr>
          <w:rFonts w:hint="eastAsia" w:cs="Times New Roman" w:asciiTheme="minorEastAsia" w:hAnsiTheme="minorEastAsia" w:eastAsiaTheme="minorEastAsia"/>
          <w:bCs/>
          <w:sz w:val="28"/>
          <w:szCs w:val="28"/>
        </w:rPr>
        <w:t>。根据国家矿山安全监察局新疆局公布的《</w:t>
      </w:r>
      <w:r>
        <w:rPr>
          <w:rFonts w:cs="Times New Roman" w:asciiTheme="minorEastAsia" w:hAnsiTheme="minorEastAsia" w:eastAsiaTheme="minorEastAsia"/>
          <w:bCs/>
          <w:sz w:val="28"/>
          <w:szCs w:val="28"/>
        </w:rPr>
        <w:t>兖矿新疆矿业有限公司硫磺沟煤矿“1·1”冲击地压事故调查报告</w:t>
      </w:r>
      <w:r>
        <w:rPr>
          <w:rFonts w:hint="eastAsia" w:cs="Times New Roman" w:asciiTheme="minorEastAsia" w:hAnsiTheme="minorEastAsia" w:eastAsiaTheme="minorEastAsia"/>
          <w:bCs/>
          <w:sz w:val="28"/>
          <w:szCs w:val="28"/>
        </w:rPr>
        <w:t>》，事故调查组认定本次事件为生产安全责任事故，并建议</w:t>
      </w:r>
      <w:r>
        <w:rPr>
          <w:rFonts w:cs="Times New Roman" w:asciiTheme="minorEastAsia" w:hAnsiTheme="minorEastAsia" w:eastAsiaTheme="minorEastAsia"/>
          <w:bCs/>
          <w:sz w:val="28"/>
          <w:szCs w:val="28"/>
        </w:rPr>
        <w:t>由煤矿安全监察机构依法给予其罚款</w:t>
      </w:r>
      <w:r>
        <w:rPr>
          <w:rFonts w:hint="eastAsia" w:cs="Times New Roman" w:asciiTheme="minorEastAsia" w:hAnsiTheme="minorEastAsia" w:eastAsiaTheme="minorEastAsia"/>
          <w:bCs/>
          <w:sz w:val="28"/>
          <w:szCs w:val="28"/>
        </w:rPr>
        <w:t>8</w:t>
      </w:r>
      <w:r>
        <w:rPr>
          <w:rFonts w:cs="Times New Roman" w:asciiTheme="minorEastAsia" w:hAnsiTheme="minorEastAsia" w:eastAsiaTheme="minorEastAsia"/>
          <w:bCs/>
          <w:sz w:val="28"/>
          <w:szCs w:val="28"/>
        </w:rPr>
        <w:t>0</w:t>
      </w:r>
      <w:r>
        <w:rPr>
          <w:rFonts w:hint="eastAsia" w:cs="Times New Roman" w:asciiTheme="minorEastAsia" w:hAnsiTheme="minorEastAsia" w:eastAsiaTheme="minorEastAsia"/>
          <w:bCs/>
          <w:sz w:val="28"/>
          <w:szCs w:val="28"/>
        </w:rPr>
        <w:t>万元</w:t>
      </w:r>
      <w:r>
        <w:rPr>
          <w:rFonts w:cs="Times New Roman" w:asciiTheme="minorEastAsia" w:hAnsiTheme="minorEastAsia" w:eastAsiaTheme="minorEastAsia"/>
          <w:bCs/>
          <w:sz w:val="28"/>
          <w:szCs w:val="28"/>
        </w:rPr>
        <w:t>的行政处罚</w:t>
      </w:r>
      <w:r>
        <w:rPr>
          <w:rFonts w:hint="eastAsia" w:cs="Times New Roman" w:asciiTheme="minorEastAsia" w:hAnsiTheme="minorEastAsia" w:eastAsiaTheme="minorEastAsia"/>
          <w:bCs/>
          <w:sz w:val="28"/>
          <w:szCs w:val="28"/>
        </w:rPr>
        <w:t>。受该事件影响，硫磺沟煤矿暂处于停产状态，根据新疆能化的说明，结合目前综合整改情况和复产审批流程判断，硫磺沟煤矿预计可于</w:t>
      </w:r>
      <w:r>
        <w:rPr>
          <w:rFonts w:cs="Times New Roman" w:asciiTheme="minorEastAsia" w:hAnsiTheme="minorEastAsia" w:eastAsiaTheme="minorEastAsia"/>
          <w:bCs/>
          <w:sz w:val="28"/>
          <w:szCs w:val="28"/>
        </w:rPr>
        <w:t>2023年6月恢复正常生产。</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w:t>
      </w:r>
      <w:r>
        <w:rPr>
          <w:rFonts w:cs="Times New Roman" w:asciiTheme="minorEastAsia" w:hAnsiTheme="minorEastAsia" w:eastAsiaTheme="minorEastAsia"/>
          <w:bCs/>
          <w:sz w:val="28"/>
          <w:szCs w:val="28"/>
        </w:rPr>
        <w:t>2）保盛</w:t>
      </w:r>
      <w:r>
        <w:rPr>
          <w:rFonts w:hint="eastAsia" w:cs="Times New Roman" w:asciiTheme="minorEastAsia" w:hAnsiTheme="minorEastAsia" w:eastAsiaTheme="minorEastAsia"/>
          <w:bCs/>
          <w:sz w:val="28"/>
          <w:szCs w:val="28"/>
        </w:rPr>
        <w:t>煤矿</w:t>
      </w:r>
      <w:r>
        <w:rPr>
          <w:rFonts w:cs="Times New Roman" w:asciiTheme="minorEastAsia" w:hAnsiTheme="minorEastAsia" w:eastAsiaTheme="minorEastAsia"/>
          <w:bCs/>
          <w:sz w:val="28"/>
          <w:szCs w:val="28"/>
        </w:rPr>
        <w:t>及红山洼煤矿</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保盛煤矿及红山洼煤矿自取得采矿许可证后未实际进行开采，其采矿许可证已分别于</w:t>
      </w:r>
      <w:r>
        <w:rPr>
          <w:rFonts w:cs="Times New Roman" w:asciiTheme="minorEastAsia" w:hAnsiTheme="minorEastAsia" w:eastAsiaTheme="minorEastAsia"/>
          <w:bCs/>
          <w:sz w:val="28"/>
          <w:szCs w:val="28"/>
        </w:rPr>
        <w:t>2019年12月20日和2019年11月24日到期。根据当地的产业整合政策文件，保盛</w:t>
      </w:r>
      <w:r>
        <w:rPr>
          <w:rFonts w:hint="eastAsia" w:cs="Times New Roman" w:asciiTheme="minorEastAsia" w:hAnsiTheme="minorEastAsia" w:eastAsiaTheme="minorEastAsia"/>
          <w:bCs/>
          <w:sz w:val="28"/>
          <w:szCs w:val="28"/>
        </w:rPr>
        <w:t>煤矿</w:t>
      </w:r>
      <w:r>
        <w:rPr>
          <w:rFonts w:cs="Times New Roman" w:asciiTheme="minorEastAsia" w:hAnsiTheme="minorEastAsia" w:eastAsiaTheme="minorEastAsia"/>
          <w:bCs/>
          <w:sz w:val="28"/>
          <w:szCs w:val="28"/>
        </w:rPr>
        <w:t>及红山洼煤矿处于待整合状态，未来拟对外转让。截至</w:t>
      </w:r>
      <w:r>
        <w:rPr>
          <w:rFonts w:hint="eastAsia" w:cs="Times New Roman" w:asciiTheme="minorEastAsia" w:hAnsiTheme="minorEastAsia" w:eastAsiaTheme="minorEastAsia"/>
          <w:bCs/>
          <w:sz w:val="28"/>
          <w:szCs w:val="28"/>
        </w:rPr>
        <w:t>本公告出具日</w:t>
      </w:r>
      <w:r>
        <w:rPr>
          <w:rFonts w:cs="Times New Roman" w:asciiTheme="minorEastAsia" w:hAnsiTheme="minorEastAsia" w:eastAsiaTheme="minorEastAsia"/>
          <w:bCs/>
          <w:sz w:val="28"/>
          <w:szCs w:val="28"/>
        </w:rPr>
        <w:t>，新疆吉通矿业有限责任公司、吉木萨尔县维维能源开发有限公司已分别与新疆矿业签署框架协议，就整合保盛</w:t>
      </w:r>
      <w:r>
        <w:rPr>
          <w:rFonts w:hint="eastAsia" w:cs="Times New Roman" w:asciiTheme="minorEastAsia" w:hAnsiTheme="minorEastAsia" w:eastAsiaTheme="minorEastAsia"/>
          <w:bCs/>
          <w:sz w:val="28"/>
          <w:szCs w:val="28"/>
        </w:rPr>
        <w:t>煤矿</w:t>
      </w:r>
      <w:r>
        <w:rPr>
          <w:rFonts w:cs="Times New Roman" w:asciiTheme="minorEastAsia" w:hAnsiTheme="minorEastAsia" w:eastAsiaTheme="minorEastAsia"/>
          <w:bCs/>
          <w:sz w:val="28"/>
          <w:szCs w:val="28"/>
        </w:rPr>
        <w:t>及红山洼煤矿事宜达成了初步意向，</w:t>
      </w:r>
      <w:r>
        <w:rPr>
          <w:rFonts w:hint="eastAsia" w:cs="Times New Roman" w:asciiTheme="minorEastAsia" w:hAnsiTheme="minorEastAsia" w:eastAsiaTheme="minorEastAsia"/>
          <w:bCs/>
          <w:sz w:val="28"/>
          <w:szCs w:val="28"/>
        </w:rPr>
        <w:t>正在履行评估流程，待评估报告出具后正式签订转让合同</w:t>
      </w:r>
      <w:r>
        <w:rPr>
          <w:rFonts w:cs="Times New Roman" w:asciiTheme="minorEastAsia" w:hAnsiTheme="minorEastAsia" w:eastAsiaTheme="minorEastAsia"/>
          <w:bCs/>
          <w:sz w:val="28"/>
          <w:szCs w:val="28"/>
        </w:rPr>
        <w:t>。</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w:t>
      </w:r>
      <w:r>
        <w:rPr>
          <w:rFonts w:cs="Times New Roman" w:asciiTheme="minorEastAsia" w:hAnsiTheme="minorEastAsia" w:eastAsiaTheme="minorEastAsia"/>
          <w:bCs/>
          <w:sz w:val="28"/>
          <w:szCs w:val="28"/>
        </w:rPr>
        <w:t>3）黄草湖</w:t>
      </w:r>
      <w:r>
        <w:rPr>
          <w:rFonts w:hint="eastAsia" w:cs="Times New Roman" w:asciiTheme="minorEastAsia" w:hAnsiTheme="minorEastAsia" w:eastAsiaTheme="minorEastAsia"/>
          <w:bCs/>
          <w:sz w:val="28"/>
          <w:szCs w:val="28"/>
        </w:rPr>
        <w:t>1</w:t>
      </w:r>
      <w:r>
        <w:rPr>
          <w:rFonts w:cs="Times New Roman" w:asciiTheme="minorEastAsia" w:hAnsiTheme="minorEastAsia" w:eastAsiaTheme="minorEastAsia"/>
          <w:bCs/>
          <w:sz w:val="28"/>
          <w:szCs w:val="28"/>
        </w:rPr>
        <w:t>1</w:t>
      </w:r>
      <w:r>
        <w:rPr>
          <w:rFonts w:hint="eastAsia" w:cs="Times New Roman" w:asciiTheme="minorEastAsia" w:hAnsiTheme="minorEastAsia" w:eastAsiaTheme="minorEastAsia"/>
          <w:bCs/>
          <w:sz w:val="28"/>
          <w:szCs w:val="28"/>
        </w:rPr>
        <w:t>宗</w:t>
      </w:r>
      <w:r>
        <w:rPr>
          <w:rFonts w:cs="Times New Roman" w:asciiTheme="minorEastAsia" w:hAnsiTheme="minorEastAsia" w:eastAsiaTheme="minorEastAsia"/>
          <w:bCs/>
          <w:sz w:val="28"/>
          <w:szCs w:val="28"/>
        </w:rPr>
        <w:t>探矿权</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新疆能化持有的黄草湖</w:t>
      </w:r>
      <w:r>
        <w:rPr>
          <w:rFonts w:cs="Times New Roman" w:asciiTheme="minorEastAsia" w:hAnsiTheme="minorEastAsia" w:eastAsiaTheme="minorEastAsia"/>
          <w:bCs/>
          <w:sz w:val="28"/>
          <w:szCs w:val="28"/>
        </w:rPr>
        <w:t>11</w:t>
      </w:r>
      <w:r>
        <w:rPr>
          <w:rFonts w:hint="eastAsia" w:cs="Times New Roman" w:asciiTheme="minorEastAsia" w:hAnsiTheme="minorEastAsia" w:eastAsiaTheme="minorEastAsia"/>
          <w:bCs/>
          <w:sz w:val="28"/>
          <w:szCs w:val="28"/>
        </w:rPr>
        <w:t>宗</w:t>
      </w:r>
      <w:r>
        <w:rPr>
          <w:rFonts w:cs="Times New Roman" w:asciiTheme="minorEastAsia" w:hAnsiTheme="minorEastAsia" w:eastAsiaTheme="minorEastAsia"/>
          <w:bCs/>
          <w:sz w:val="28"/>
          <w:szCs w:val="28"/>
        </w:rPr>
        <w:t>探矿权</w:t>
      </w:r>
      <w:r>
        <w:rPr>
          <w:rFonts w:hint="eastAsia" w:cs="Times New Roman" w:asciiTheme="minorEastAsia" w:hAnsiTheme="minorEastAsia" w:eastAsiaTheme="minorEastAsia"/>
          <w:bCs/>
          <w:sz w:val="28"/>
          <w:szCs w:val="28"/>
        </w:rPr>
        <w:t>对应</w:t>
      </w:r>
      <w:r>
        <w:rPr>
          <w:rFonts w:cs="Times New Roman" w:asciiTheme="minorEastAsia" w:hAnsiTheme="minorEastAsia" w:eastAsiaTheme="minorEastAsia"/>
          <w:bCs/>
          <w:sz w:val="28"/>
          <w:szCs w:val="28"/>
        </w:rPr>
        <w:t>《矿产资源勘查许可证》，有效期为2021年3月至2023年3月，截至本公告日，</w:t>
      </w:r>
      <w:r>
        <w:rPr>
          <w:rFonts w:hint="eastAsia" w:cs="Times New Roman" w:asciiTheme="minorEastAsia" w:hAnsiTheme="minorEastAsia" w:eastAsiaTheme="minorEastAsia"/>
          <w:bCs/>
          <w:sz w:val="28"/>
          <w:szCs w:val="28"/>
        </w:rPr>
        <w:t>前</w:t>
      </w:r>
      <w:r>
        <w:rPr>
          <w:rFonts w:cs="Times New Roman" w:asciiTheme="minorEastAsia" w:hAnsiTheme="minorEastAsia" w:eastAsiaTheme="minorEastAsia"/>
          <w:bCs/>
          <w:sz w:val="28"/>
          <w:szCs w:val="28"/>
        </w:rPr>
        <w:t>述《矿产资源勘查许可证》</w:t>
      </w:r>
      <w:r>
        <w:rPr>
          <w:rFonts w:hint="eastAsia" w:cs="Times New Roman" w:asciiTheme="minorEastAsia" w:hAnsiTheme="minorEastAsia" w:eastAsiaTheme="minorEastAsia"/>
          <w:bCs/>
          <w:sz w:val="28"/>
          <w:szCs w:val="28"/>
        </w:rPr>
        <w:t>有</w:t>
      </w:r>
      <w:r>
        <w:rPr>
          <w:rFonts w:cs="Times New Roman" w:asciiTheme="minorEastAsia" w:hAnsiTheme="minorEastAsia" w:eastAsiaTheme="minorEastAsia"/>
          <w:bCs/>
          <w:sz w:val="28"/>
          <w:szCs w:val="28"/>
        </w:rPr>
        <w:t>效期均已届满。新疆能化已于2023年2月提交续期申请，并于2023年3月取得</w:t>
      </w:r>
      <w:r>
        <w:rPr>
          <w:rFonts w:hint="eastAsia" w:cs="Times New Roman" w:asciiTheme="minorEastAsia" w:hAnsiTheme="minorEastAsia" w:eastAsiaTheme="minorEastAsia"/>
          <w:bCs/>
          <w:sz w:val="28"/>
          <w:szCs w:val="28"/>
        </w:rPr>
        <w:t>自治区自然资源厅</w:t>
      </w:r>
      <w:r>
        <w:rPr>
          <w:rFonts w:cs="Times New Roman" w:asciiTheme="minorEastAsia" w:hAnsiTheme="minorEastAsia" w:eastAsiaTheme="minorEastAsia"/>
          <w:bCs/>
          <w:sz w:val="28"/>
          <w:szCs w:val="28"/>
        </w:rPr>
        <w:t>出具的《探矿权申请资料退回通知书》，要求新疆能化就该等11处探矿权提交整合申请。</w:t>
      </w:r>
      <w:r>
        <w:rPr>
          <w:rFonts w:hint="eastAsia" w:cs="Times New Roman" w:asciiTheme="minorEastAsia" w:hAnsiTheme="minorEastAsia" w:eastAsiaTheme="minorEastAsia"/>
          <w:bCs/>
          <w:sz w:val="28"/>
          <w:szCs w:val="28"/>
        </w:rPr>
        <w:t>截至本公告日</w:t>
      </w:r>
      <w:r>
        <w:rPr>
          <w:rFonts w:cs="Times New Roman" w:asciiTheme="minorEastAsia" w:hAnsiTheme="minorEastAsia" w:eastAsiaTheme="minorEastAsia"/>
          <w:bCs/>
          <w:sz w:val="28"/>
          <w:szCs w:val="28"/>
        </w:rPr>
        <w:t>，新疆能化已编制《非油气探矿权变更申请登记书》并再</w:t>
      </w:r>
      <w:r>
        <w:rPr>
          <w:rFonts w:hint="eastAsia" w:cs="Times New Roman" w:asciiTheme="minorEastAsia" w:hAnsiTheme="minorEastAsia" w:eastAsiaTheme="minorEastAsia"/>
          <w:bCs/>
          <w:sz w:val="28"/>
          <w:szCs w:val="28"/>
        </w:rPr>
        <w:t>次</w:t>
      </w:r>
      <w:r>
        <w:rPr>
          <w:rFonts w:cs="Times New Roman" w:asciiTheme="minorEastAsia" w:hAnsiTheme="minorEastAsia" w:eastAsiaTheme="minorEastAsia"/>
          <w:bCs/>
          <w:sz w:val="28"/>
          <w:szCs w:val="28"/>
        </w:rPr>
        <w:t>提交</w:t>
      </w:r>
      <w:r>
        <w:rPr>
          <w:rFonts w:hint="eastAsia" w:cs="Times New Roman" w:asciiTheme="minorEastAsia" w:hAnsiTheme="minorEastAsia" w:eastAsiaTheme="minorEastAsia"/>
          <w:bCs/>
          <w:sz w:val="28"/>
          <w:szCs w:val="28"/>
        </w:rPr>
        <w:t>变更申</w:t>
      </w:r>
      <w:r>
        <w:rPr>
          <w:rFonts w:cs="Times New Roman" w:asciiTheme="minorEastAsia" w:hAnsiTheme="minorEastAsia" w:eastAsiaTheme="minorEastAsia"/>
          <w:bCs/>
          <w:sz w:val="28"/>
          <w:szCs w:val="28"/>
        </w:rPr>
        <w:t>请，</w:t>
      </w:r>
      <w:r>
        <w:rPr>
          <w:rFonts w:hint="eastAsia" w:cs="Times New Roman" w:asciiTheme="minorEastAsia" w:hAnsiTheme="minorEastAsia" w:eastAsiaTheme="minorEastAsia"/>
          <w:bCs/>
          <w:sz w:val="28"/>
          <w:szCs w:val="28"/>
        </w:rPr>
        <w:t>已获自治区自然资源厅受理</w:t>
      </w:r>
      <w:r>
        <w:rPr>
          <w:rFonts w:cs="Times New Roman" w:asciiTheme="minorEastAsia" w:hAnsiTheme="minorEastAsia" w:eastAsiaTheme="minorEastAsia"/>
          <w:bCs/>
          <w:sz w:val="28"/>
          <w:szCs w:val="28"/>
        </w:rPr>
        <w:t>。</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2</w:t>
      </w:r>
      <w:r>
        <w:rPr>
          <w:rFonts w:hint="eastAsia" w:cs="Times New Roman" w:asciiTheme="minorEastAsia" w:hAnsiTheme="minorEastAsia" w:eastAsiaTheme="minorEastAsia"/>
          <w:b/>
          <w:sz w:val="28"/>
          <w:szCs w:val="28"/>
        </w:rPr>
        <w:t>、应对措施</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鉴于硫磺沟煤矿事件发生于评估基准日后，保盛煤矿及红山洼煤矿处于待整合状态，无法单独进行剥离等因素，本次交易将上述煤矿及矿业权纳入资产范围。新疆能化及其下属控股子公司将持续推动硫磺沟煤矿复产、保盛煤矿及红山洼煤矿整合、黄草湖探矿权续期等事项相关工作的开展。在硫磺沟煤矿复产、保盛煤矿及红山洼煤矿完成整合前，根据《新疆能化股权转让协议》，上市公司无需支付新疆矿业对应的股权转让价款。新疆能化股权转让方已承诺将积极敦促并协助新疆能化尽快完成黄草湖</w:t>
      </w:r>
      <w:r>
        <w:rPr>
          <w:rFonts w:cs="Times New Roman" w:asciiTheme="minorEastAsia" w:hAnsiTheme="minorEastAsia" w:eastAsiaTheme="minorEastAsia"/>
          <w:bCs/>
          <w:sz w:val="28"/>
          <w:szCs w:val="28"/>
        </w:rPr>
        <w:t>11</w:t>
      </w:r>
      <w:r>
        <w:rPr>
          <w:rFonts w:hint="eastAsia" w:cs="Times New Roman" w:asciiTheme="minorEastAsia" w:hAnsiTheme="minorEastAsia" w:eastAsiaTheme="minorEastAsia"/>
          <w:bCs/>
          <w:sz w:val="28"/>
          <w:szCs w:val="28"/>
        </w:rPr>
        <w:t>宗</w:t>
      </w:r>
      <w:r>
        <w:rPr>
          <w:rFonts w:cs="Times New Roman" w:asciiTheme="minorEastAsia" w:hAnsiTheme="minorEastAsia" w:eastAsiaTheme="minorEastAsia"/>
          <w:bCs/>
          <w:sz w:val="28"/>
          <w:szCs w:val="28"/>
        </w:rPr>
        <w:t>探矿权</w:t>
      </w:r>
      <w:r>
        <w:rPr>
          <w:rFonts w:hint="eastAsia" w:cs="Times New Roman" w:asciiTheme="minorEastAsia" w:hAnsiTheme="minorEastAsia" w:eastAsiaTheme="minorEastAsia"/>
          <w:bCs/>
          <w:sz w:val="28"/>
          <w:szCs w:val="28"/>
        </w:rPr>
        <w:t>变更登记手续。</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如因上述事项导致新疆能化无法完成</w:t>
      </w:r>
      <w:r>
        <w:rPr>
          <w:rFonts w:cs="Times New Roman" w:asciiTheme="minorEastAsia" w:hAnsiTheme="minorEastAsia" w:eastAsiaTheme="minorEastAsia"/>
          <w:bCs/>
          <w:sz w:val="28"/>
          <w:szCs w:val="28"/>
        </w:rPr>
        <w:t>2023年至2025年的业绩承诺，则</w:t>
      </w:r>
      <w:r>
        <w:rPr>
          <w:rFonts w:hint="eastAsia" w:cs="Times New Roman" w:asciiTheme="minorEastAsia" w:hAnsiTheme="minorEastAsia" w:eastAsiaTheme="minorEastAsia"/>
          <w:bCs/>
          <w:sz w:val="28"/>
          <w:szCs w:val="28"/>
        </w:rPr>
        <w:t>上市公司</w:t>
      </w:r>
      <w:r>
        <w:rPr>
          <w:rFonts w:cs="Times New Roman" w:asciiTheme="minorEastAsia" w:hAnsiTheme="minorEastAsia" w:eastAsiaTheme="minorEastAsia"/>
          <w:bCs/>
          <w:sz w:val="28"/>
          <w:szCs w:val="28"/>
        </w:rPr>
        <w:t>可依据业绩补偿承诺要求新疆能化股权转让方按承诺约定承担补偿责任；如因上述事项导致新疆能化遭受除无法完成经营业绩之外的其他损失，</w:t>
      </w:r>
      <w:r>
        <w:rPr>
          <w:rFonts w:hint="eastAsia" w:cs="Times New Roman" w:asciiTheme="minorEastAsia" w:hAnsiTheme="minorEastAsia" w:eastAsiaTheme="minorEastAsia"/>
          <w:bCs/>
          <w:sz w:val="28"/>
          <w:szCs w:val="28"/>
        </w:rPr>
        <w:t>则上市公司可依据</w:t>
      </w:r>
      <w:r>
        <w:rPr>
          <w:rFonts w:cs="Times New Roman" w:asciiTheme="minorEastAsia" w:hAnsiTheme="minorEastAsia" w:eastAsiaTheme="minorEastAsia"/>
          <w:bCs/>
          <w:sz w:val="28"/>
          <w:szCs w:val="28"/>
        </w:rPr>
        <w:t>《新疆能化股权转让协议》“双方的声明、保证与承诺”相关条款的约定</w:t>
      </w:r>
      <w:r>
        <w:rPr>
          <w:rFonts w:hint="eastAsia" w:cs="Times New Roman" w:asciiTheme="minorEastAsia" w:hAnsiTheme="minorEastAsia" w:eastAsiaTheme="minorEastAsia"/>
          <w:bCs/>
          <w:sz w:val="28"/>
          <w:szCs w:val="28"/>
        </w:rPr>
        <w:t>及新疆能化股权转让方就矿业权相关事项出具的承诺函</w:t>
      </w:r>
      <w:r>
        <w:rPr>
          <w:rFonts w:cs="Times New Roman" w:asciiTheme="minorEastAsia" w:hAnsiTheme="minorEastAsia" w:eastAsiaTheme="minorEastAsia"/>
          <w:bCs/>
          <w:sz w:val="28"/>
          <w:szCs w:val="28"/>
        </w:rPr>
        <w:t>要求新疆能化股权转让方承担补偿责任。</w:t>
      </w:r>
    </w:p>
    <w:p>
      <w:pPr>
        <w:adjustRightInd w:val="0"/>
        <w:snapToGrid w:val="0"/>
        <w:spacing w:line="300" w:lineRule="auto"/>
        <w:ind w:firstLine="560" w:firstLineChars="200"/>
        <w:jc w:val="both"/>
        <w:rPr>
          <w:rFonts w:cs="Times New Roman" w:asciiTheme="minorEastAsia" w:hAnsiTheme="minorEastAsia" w:eastAsiaTheme="minorEastAsia"/>
          <w:bCs/>
          <w:sz w:val="28"/>
          <w:szCs w:val="28"/>
        </w:rPr>
      </w:pPr>
      <w:r>
        <w:rPr>
          <w:rFonts w:hint="eastAsia" w:cs="Times New Roman" w:asciiTheme="minorEastAsia" w:hAnsiTheme="minorEastAsia" w:eastAsiaTheme="minorEastAsia"/>
          <w:bCs/>
          <w:sz w:val="28"/>
          <w:szCs w:val="28"/>
        </w:rPr>
        <w:t>具体内容参见本公告“五、本次交易协议及履约安排”之“（三）《关于兖矿新疆能化有限公司之股权转让协议》”之“</w:t>
      </w:r>
      <w:r>
        <w:rPr>
          <w:rFonts w:cs="Times New Roman" w:asciiTheme="minorEastAsia" w:hAnsiTheme="minorEastAsia" w:eastAsiaTheme="minorEastAsia"/>
          <w:bCs/>
          <w:sz w:val="28"/>
          <w:szCs w:val="28"/>
        </w:rPr>
        <w:t>7、各方的声明、保证与承诺”</w:t>
      </w:r>
      <w:r>
        <w:rPr>
          <w:rFonts w:hint="eastAsia" w:cs="Times New Roman" w:asciiTheme="minorEastAsia" w:hAnsiTheme="minorEastAsia" w:eastAsiaTheme="minorEastAsia"/>
          <w:bCs/>
          <w:sz w:val="28"/>
          <w:szCs w:val="28"/>
        </w:rPr>
        <w:t>、“五、本次交易协议及履约安排”之“（四）新疆能化股权转让方承诺事项”</w:t>
      </w:r>
      <w:r>
        <w:rPr>
          <w:rFonts w:cs="Times New Roman" w:asciiTheme="minorEastAsia" w:hAnsiTheme="minorEastAsia" w:eastAsiaTheme="minorEastAsia"/>
          <w:bCs/>
          <w:sz w:val="28"/>
          <w:szCs w:val="28"/>
        </w:rPr>
        <w:t>相关内容。</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w:t>
      </w:r>
      <w:r>
        <w:rPr>
          <w:rFonts w:hint="eastAsia" w:ascii="楷体" w:hAnsi="楷体" w:eastAsia="楷体" w:cs="Times New Roman"/>
          <w:b/>
          <w:bCs/>
          <w:sz w:val="28"/>
          <w:szCs w:val="28"/>
        </w:rPr>
        <w:t>三</w:t>
      </w:r>
      <w:r>
        <w:rPr>
          <w:rFonts w:ascii="楷体" w:hAnsi="楷体" w:eastAsia="楷体" w:cs="Times New Roman"/>
          <w:b/>
          <w:bCs/>
          <w:sz w:val="28"/>
          <w:szCs w:val="28"/>
        </w:rPr>
        <w:t>）采深超千米冲击地压</w:t>
      </w:r>
      <w:r>
        <w:rPr>
          <w:rFonts w:hint="eastAsia" w:ascii="楷体" w:hAnsi="楷体" w:eastAsia="楷体" w:cs="Times New Roman"/>
          <w:b/>
          <w:bCs/>
          <w:sz w:val="28"/>
          <w:szCs w:val="28"/>
        </w:rPr>
        <w:t>煤矿</w:t>
      </w:r>
      <w:r>
        <w:rPr>
          <w:rFonts w:ascii="楷体" w:hAnsi="楷体" w:eastAsia="楷体" w:cs="Times New Roman"/>
          <w:b/>
          <w:bCs/>
          <w:sz w:val="28"/>
          <w:szCs w:val="28"/>
        </w:rPr>
        <w:t>存在限产风险</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1、风险提示</w:t>
      </w:r>
    </w:p>
    <w:p>
      <w:pPr>
        <w:adjustRightInd w:val="0"/>
        <w:snapToGrid w:val="0"/>
        <w:spacing w:line="300" w:lineRule="auto"/>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w:t>
      </w:r>
      <w:r>
        <w:rPr>
          <w:rFonts w:cs="Times New Roman" w:asciiTheme="minorEastAsia" w:hAnsiTheme="minorEastAsia" w:eastAsiaTheme="minorEastAsia"/>
          <w:sz w:val="28"/>
          <w:szCs w:val="28"/>
        </w:rPr>
        <w:t>2021年4月山东省新旧动能转换综合试验区建设领导小组印发的《全省落实“三个坚决”行动方案（2021—2022年）》（鲁动能〔2021〕3号），“到2021年，……关闭退出19处采深超千米冲击地压煤矿，合计产能3,160万吨”</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反映出现有政策对于存在冲击地压自然现象的矿井开采千米以深资源的关注度有所增强。</w:t>
      </w:r>
    </w:p>
    <w:p>
      <w:pPr>
        <w:pStyle w:val="42"/>
        <w:ind w:firstLine="0" w:firstLineChars="0"/>
        <w:jc w:val="both"/>
        <w:rPr>
          <w:rFonts w:cs="Times New Roman" w:asciiTheme="minorEastAsia" w:hAnsiTheme="minorEastAsia" w:eastAsiaTheme="minorEastAsia"/>
        </w:rPr>
      </w:pPr>
      <w:r>
        <w:rPr>
          <w:rFonts w:hint="eastAsia" w:cs="Times New Roman" w:asciiTheme="minorEastAsia" w:hAnsiTheme="minorEastAsia" w:eastAsiaTheme="minorEastAsia"/>
        </w:rPr>
        <w:t>鲁西矿业下属</w:t>
      </w:r>
      <w:r>
        <w:rPr>
          <w:rFonts w:cs="Times New Roman" w:asciiTheme="minorEastAsia" w:hAnsiTheme="minorEastAsia" w:eastAsiaTheme="minorEastAsia"/>
        </w:rPr>
        <w:t>6对矿井（即唐口煤业煤矿、李楼煤业煤矿、新巨龙能源煤矿、陈蛮庄煤矿、</w:t>
      </w:r>
      <w:r>
        <w:rPr>
          <w:rFonts w:hint="eastAsia" w:cs="Times New Roman" w:asciiTheme="minorEastAsia" w:hAnsiTheme="minorEastAsia" w:eastAsiaTheme="minorEastAsia"/>
        </w:rPr>
        <w:t>梁宝寺煤矿</w:t>
      </w:r>
      <w:r>
        <w:rPr>
          <w:rFonts w:cs="Times New Roman" w:asciiTheme="minorEastAsia" w:hAnsiTheme="minorEastAsia" w:eastAsiaTheme="minorEastAsia"/>
        </w:rPr>
        <w:t>、彭庄煤矿）存在千米以深的未开采资源</w:t>
      </w:r>
      <w:r>
        <w:rPr>
          <w:rFonts w:hint="eastAsia" w:cs="Times New Roman" w:asciiTheme="minorEastAsia" w:hAnsiTheme="minorEastAsia" w:eastAsiaTheme="minorEastAsia"/>
        </w:rPr>
        <w:t>，</w:t>
      </w:r>
      <w:r>
        <w:rPr>
          <w:rFonts w:cs="Times New Roman" w:asciiTheme="minorEastAsia" w:hAnsiTheme="minorEastAsia" w:eastAsiaTheme="minorEastAsia"/>
        </w:rPr>
        <w:t>在未来开采时，</w:t>
      </w:r>
      <w:r>
        <w:rPr>
          <w:rFonts w:hint="eastAsia" w:cs="Times New Roman" w:asciiTheme="minorEastAsia" w:hAnsiTheme="minorEastAsia" w:eastAsiaTheme="minorEastAsia"/>
        </w:rPr>
        <w:t>存在</w:t>
      </w:r>
      <w:r>
        <w:rPr>
          <w:rFonts w:cs="Times New Roman" w:asciiTheme="minorEastAsia" w:hAnsiTheme="minorEastAsia" w:eastAsiaTheme="minorEastAsia"/>
        </w:rPr>
        <w:t>因受届时政策影响被采取限产</w:t>
      </w:r>
      <w:r>
        <w:rPr>
          <w:rFonts w:hint="eastAsia" w:cs="Times New Roman" w:asciiTheme="minorEastAsia" w:hAnsiTheme="minorEastAsia" w:eastAsiaTheme="minorEastAsia"/>
        </w:rPr>
        <w:t>、</w:t>
      </w:r>
      <w:r>
        <w:rPr>
          <w:rFonts w:cs="Times New Roman" w:asciiTheme="minorEastAsia" w:hAnsiTheme="minorEastAsia" w:eastAsiaTheme="minorEastAsia"/>
        </w:rPr>
        <w:t>停产等处置措施的风险。</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为贯彻党的二十大和习近平总书记给山东省地矿局第六地质大队全体地质工作者重要回信精神，落实《国务院关于支持山东深化新旧动能转换推动绿色低碳高质量发展的意见》（国发〔</w:t>
      </w:r>
      <w:r>
        <w:rPr>
          <w:rFonts w:cs="Times New Roman" w:asciiTheme="minorEastAsia" w:hAnsiTheme="minorEastAsia" w:eastAsiaTheme="minorEastAsia"/>
        </w:rPr>
        <w:t>2022〕18号），</w:t>
      </w:r>
      <w:r>
        <w:rPr>
          <w:rFonts w:hint="eastAsia" w:cs="Times New Roman" w:asciiTheme="minorEastAsia" w:hAnsiTheme="minorEastAsia" w:eastAsiaTheme="minorEastAsia"/>
        </w:rPr>
        <w:t>保障山东省能源资源安全，</w:t>
      </w:r>
      <w:r>
        <w:rPr>
          <w:rFonts w:cs="Times New Roman" w:asciiTheme="minorEastAsia" w:hAnsiTheme="minorEastAsia" w:eastAsiaTheme="minorEastAsia"/>
        </w:rPr>
        <w:t>山东省自然资源厅等13部门于2022年12月30日联合下发的《关于加强矿产资源勘查开发促进矿业绿色高质量发展的若干意见》（鲁自然资字〔2022〕174号）进一步提出，“有效释放合法产能。加大政策扶持力度，依法依规开展监督检查，推动合法守法矿山保持长期稳定生产；杜绝‘一刀切’式停产、限产，积极支持帮助长期停产合法持证矿山安全有序复</w:t>
      </w:r>
      <w:r>
        <w:rPr>
          <w:rFonts w:hint="eastAsia" w:cs="Times New Roman" w:asciiTheme="minorEastAsia" w:hAnsiTheme="minorEastAsia" w:eastAsiaTheme="minorEastAsia"/>
        </w:rPr>
        <w:t>工复产，有效释放现有持证矿山合法产能。”鲁西矿业上述煤矿千米以深资源未来被采取限产、停产等处置措施的风险有限。</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2、应对措施</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（1）</w:t>
      </w:r>
      <w:r>
        <w:rPr>
          <w:rFonts w:hint="eastAsia" w:cs="Times New Roman" w:asciiTheme="minorEastAsia" w:hAnsiTheme="minorEastAsia" w:eastAsiaTheme="minorEastAsia"/>
        </w:rPr>
        <w:t>本次交易已就采深超千米冲击地压煤矿生产合规性取得政府主管部门的确认</w:t>
      </w:r>
      <w:r>
        <w:rPr>
          <w:rFonts w:cs="Times New Roman" w:asciiTheme="minorEastAsia" w:hAnsiTheme="minorEastAsia" w:eastAsiaTheme="minorEastAsia"/>
        </w:rPr>
        <w:t>。根据山东省能源局就本次交易出具的相关文件，截至2022年6月30日，鲁西矿业</w:t>
      </w:r>
      <w:r>
        <w:rPr>
          <w:rFonts w:hint="eastAsia" w:cs="Times New Roman" w:asciiTheme="minorEastAsia" w:hAnsiTheme="minorEastAsia" w:eastAsiaTheme="minorEastAsia"/>
        </w:rPr>
        <w:t>采深超千米冲击地压煤矿</w:t>
      </w:r>
      <w:r>
        <w:rPr>
          <w:rFonts w:cs="Times New Roman" w:asciiTheme="minorEastAsia" w:hAnsiTheme="minorEastAsia" w:eastAsiaTheme="minorEastAsia"/>
        </w:rPr>
        <w:t>为依法生产建设矿井，其核定生产能力以山东省能源局公告的《全省煤炭产能公告》（2022年第23号）为准。此外，国家矿山安全监察局山东局于2022年10月18日亦出具证明文件，证明鲁西矿业</w:t>
      </w:r>
      <w:r>
        <w:rPr>
          <w:rFonts w:hint="eastAsia" w:cs="Times New Roman" w:asciiTheme="minorEastAsia" w:hAnsiTheme="minorEastAsia" w:eastAsiaTheme="minorEastAsia"/>
        </w:rPr>
        <w:t>采深超千米冲击地压煤矿</w:t>
      </w:r>
      <w:r>
        <w:rPr>
          <w:rFonts w:cs="Times New Roman" w:asciiTheme="minorEastAsia" w:hAnsiTheme="minorEastAsia" w:eastAsiaTheme="minorEastAsia"/>
        </w:rPr>
        <w:t>目前未采取限产、停产、关闭等处置措施，属于正常、合法生产矿井。</w:t>
      </w:r>
      <w:r>
        <w:rPr>
          <w:rFonts w:hint="eastAsia" w:cs="Times New Roman" w:asciiTheme="minorEastAsia" w:hAnsiTheme="minorEastAsia" w:eastAsiaTheme="minorEastAsia"/>
        </w:rPr>
        <w:t>2</w:t>
      </w:r>
      <w:r>
        <w:rPr>
          <w:rFonts w:cs="Times New Roman" w:asciiTheme="minorEastAsia" w:hAnsiTheme="minorEastAsia" w:eastAsiaTheme="minorEastAsia"/>
        </w:rPr>
        <w:t>023</w:t>
      </w:r>
      <w:r>
        <w:rPr>
          <w:rFonts w:hint="eastAsia" w:cs="Times New Roman" w:asciiTheme="minorEastAsia" w:hAnsiTheme="minorEastAsia" w:eastAsiaTheme="minorEastAsia"/>
        </w:rPr>
        <w:t>年1月3日，山东省能源局发布“鲁能源公告〔</w:t>
      </w:r>
      <w:r>
        <w:rPr>
          <w:rFonts w:cs="Times New Roman" w:asciiTheme="minorEastAsia" w:hAnsiTheme="minorEastAsia" w:eastAsiaTheme="minorEastAsia"/>
        </w:rPr>
        <w:t>2023〕第1号</w:t>
      </w:r>
      <w:r>
        <w:rPr>
          <w:rFonts w:hint="eastAsia" w:cs="Times New Roman" w:asciiTheme="minorEastAsia" w:hAnsiTheme="minorEastAsia" w:eastAsiaTheme="minorEastAsia"/>
        </w:rPr>
        <w:t>”</w:t>
      </w:r>
      <w:r>
        <w:rPr>
          <w:rFonts w:cs="Times New Roman" w:asciiTheme="minorEastAsia" w:hAnsiTheme="minorEastAsia" w:eastAsiaTheme="minorEastAsia"/>
        </w:rPr>
        <w:t>《公告》，上述煤矿的核定生产能力如下：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8"/>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98" w:type="dxa"/>
            <w:vAlign w:val="center"/>
          </w:tcPr>
          <w:p>
            <w:pPr>
              <w:pStyle w:val="42"/>
              <w:ind w:firstLine="0" w:firstLineChars="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b/>
                <w:sz w:val="24"/>
                <w:szCs w:val="24"/>
              </w:rPr>
              <w:t>煤矿名称</w:t>
            </w:r>
          </w:p>
        </w:tc>
        <w:tc>
          <w:tcPr>
            <w:tcW w:w="3198" w:type="dxa"/>
            <w:vAlign w:val="center"/>
          </w:tcPr>
          <w:p>
            <w:pPr>
              <w:pStyle w:val="42"/>
              <w:ind w:firstLine="0" w:firstLineChars="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b/>
                <w:sz w:val="24"/>
                <w:szCs w:val="24"/>
              </w:rPr>
              <w:t>生产能力（万吨/年）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pStyle w:val="42"/>
              <w:ind w:firstLine="0"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山东新巨龙能源有限责任公司</w:t>
            </w:r>
          </w:p>
        </w:tc>
        <w:tc>
          <w:tcPr>
            <w:tcW w:w="3198" w:type="dxa"/>
            <w:vAlign w:val="center"/>
          </w:tcPr>
          <w:p>
            <w:pPr>
              <w:pStyle w:val="42"/>
              <w:ind w:firstLine="0" w:firstLineChars="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pStyle w:val="42"/>
              <w:ind w:firstLine="0"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山东唐口煤业有限公司</w:t>
            </w:r>
          </w:p>
        </w:tc>
        <w:tc>
          <w:tcPr>
            <w:tcW w:w="3198" w:type="dxa"/>
            <w:vAlign w:val="center"/>
          </w:tcPr>
          <w:p>
            <w:pPr>
              <w:pStyle w:val="42"/>
              <w:ind w:firstLine="0" w:firstLineChars="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pStyle w:val="42"/>
              <w:ind w:firstLine="0"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临沂矿业集团菏泽煤电有限公司彭庄煤矿</w:t>
            </w:r>
          </w:p>
        </w:tc>
        <w:tc>
          <w:tcPr>
            <w:tcW w:w="3198" w:type="dxa"/>
            <w:vAlign w:val="center"/>
          </w:tcPr>
          <w:p>
            <w:pPr>
              <w:pStyle w:val="42"/>
              <w:ind w:firstLine="0" w:firstLineChars="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w:t>
            </w:r>
            <w:r>
              <w:rPr>
                <w:rFonts w:cs="Times New Roman"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pStyle w:val="42"/>
              <w:ind w:firstLine="0"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肥城矿业集团梁宝寺能源有限责任公司</w:t>
            </w:r>
          </w:p>
        </w:tc>
        <w:tc>
          <w:tcPr>
            <w:tcW w:w="3198" w:type="dxa"/>
            <w:vAlign w:val="center"/>
          </w:tcPr>
          <w:p>
            <w:pPr>
              <w:pStyle w:val="42"/>
              <w:ind w:firstLine="0" w:firstLineChars="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pStyle w:val="42"/>
              <w:ind w:firstLine="0"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肥城矿业集团单县能源有限责任公司</w:t>
            </w:r>
          </w:p>
        </w:tc>
        <w:tc>
          <w:tcPr>
            <w:tcW w:w="3198" w:type="dxa"/>
            <w:vAlign w:val="center"/>
          </w:tcPr>
          <w:p>
            <w:pPr>
              <w:pStyle w:val="42"/>
              <w:ind w:firstLine="0" w:firstLineChars="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w:t>
            </w:r>
            <w:r>
              <w:rPr>
                <w:rFonts w:cs="Times New Roman"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pStyle w:val="42"/>
              <w:ind w:firstLine="0"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山东李楼煤业有限公司</w:t>
            </w:r>
          </w:p>
        </w:tc>
        <w:tc>
          <w:tcPr>
            <w:tcW w:w="3198" w:type="dxa"/>
            <w:vAlign w:val="center"/>
          </w:tcPr>
          <w:p>
            <w:pPr>
              <w:pStyle w:val="42"/>
              <w:ind w:firstLine="0" w:firstLineChars="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90</w:t>
            </w:r>
          </w:p>
        </w:tc>
      </w:tr>
    </w:tbl>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上述煤矿未因属于采深超千米冲击地压煤矿被相关政府部门采取限产、停产或关闭等处置措施。</w:t>
      </w:r>
    </w:p>
    <w:p>
      <w:pPr>
        <w:pStyle w:val="42"/>
        <w:jc w:val="both"/>
        <w:rPr>
          <w:rFonts w:cs="Times New Roman" w:asciiTheme="minorEastAsia" w:hAnsiTheme="minorEastAsia" w:eastAsiaTheme="minorEastAsia"/>
        </w:rPr>
      </w:pPr>
      <w:r>
        <w:rPr>
          <w:rFonts w:cs="Times New Roman" w:asciiTheme="minorEastAsia" w:hAnsiTheme="minorEastAsia" w:eastAsiaTheme="minorEastAsia"/>
        </w:rPr>
        <w:t>（2）鲁西矿业股权转让方已出具承诺函。本次交易中，鲁西矿业股权转让方就鲁西矿业超千米冲压煤矿出具承诺，承诺具体内容参见本公告之“五、本次交易协议及履约安排”之“（二）鲁西矿业股权转让方承诺事项”之“1、关于采深超千米冲击地压煤矿的承诺”相关内容。</w:t>
      </w:r>
    </w:p>
    <w:p>
      <w:pPr>
        <w:adjustRightInd w:val="0"/>
        <w:snapToGrid w:val="0"/>
        <w:spacing w:line="300" w:lineRule="auto"/>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w:t>
      </w:r>
      <w:r>
        <w:rPr>
          <w:rFonts w:hint="eastAsia" w:ascii="楷体" w:hAnsi="楷体" w:eastAsia="楷体" w:cs="Times New Roman"/>
          <w:b/>
          <w:bCs/>
          <w:sz w:val="28"/>
          <w:szCs w:val="28"/>
        </w:rPr>
        <w:t>四</w:t>
      </w:r>
      <w:r>
        <w:rPr>
          <w:rFonts w:ascii="楷体" w:hAnsi="楷体" w:eastAsia="楷体" w:cs="Times New Roman"/>
          <w:b/>
          <w:bCs/>
          <w:sz w:val="28"/>
          <w:szCs w:val="28"/>
        </w:rPr>
        <w:t>）部分矿业权存在需缴纳或补缴出让收益风险</w:t>
      </w:r>
    </w:p>
    <w:p>
      <w:pPr>
        <w:adjustRightInd w:val="0"/>
        <w:snapToGrid w:val="0"/>
        <w:spacing w:line="300" w:lineRule="auto"/>
        <w:ind w:firstLine="562" w:firstLineChars="200"/>
        <w:jc w:val="both"/>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1、风险提示</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鲁西矿业及新疆能化下属的部分矿业权存在需缴纳或补缴出让收益的风险。本次交易中，已对部分</w:t>
      </w:r>
      <w:r>
        <w:rPr>
          <w:rFonts w:cs="Times New Roman" w:asciiTheme="minorEastAsia" w:hAnsiTheme="minorEastAsia" w:eastAsiaTheme="minorEastAsia"/>
        </w:rPr>
        <w:t>矿业权可能缴纳的出让收益进行了测算，并在相关无形资产的评估值中进行了扣减</w:t>
      </w:r>
      <w:r>
        <w:rPr>
          <w:rFonts w:hint="eastAsia" w:cs="Times New Roman" w:asciiTheme="minorEastAsia" w:hAnsiTheme="minorEastAsia" w:eastAsiaTheme="minorEastAsia"/>
        </w:rPr>
        <w:t>，具体如下：</w:t>
      </w:r>
      <w:r>
        <w:rPr>
          <w:rFonts w:cs="Times New Roman" w:asciiTheme="minorEastAsia" w:hAnsiTheme="minorEastAsia" w:eastAsiaTheme="minorEastAsia"/>
        </w:rPr>
        <w:t xml:space="preserve"> </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4328"/>
        <w:gridCol w:w="850"/>
        <w:gridCol w:w="1560"/>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19"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序号</w:t>
            </w:r>
          </w:p>
        </w:tc>
        <w:tc>
          <w:tcPr>
            <w:tcW w:w="4328"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矿山名称/勘查项目名称</w:t>
            </w:r>
          </w:p>
        </w:tc>
        <w:tc>
          <w:tcPr>
            <w:tcW w:w="850" w:type="dxa"/>
            <w:vAlign w:val="center"/>
          </w:tcPr>
          <w:p>
            <w:pPr>
              <w:adjustRightInd w:val="0"/>
              <w:snapToGrid w:val="0"/>
              <w:jc w:val="center"/>
              <w:rPr>
                <w:rFonts w:cs="Times New Roman" w:asciiTheme="minorEastAsia" w:hAnsiTheme="minorEastAsia" w:eastAsiaTheme="minorEastAsia"/>
                <w:b/>
                <w:bCs/>
                <w:sz w:val="21"/>
                <w:szCs w:val="21"/>
              </w:rPr>
            </w:pPr>
            <w:r>
              <w:rPr>
                <w:rFonts w:cs="Times New Roman" w:asciiTheme="minorEastAsia" w:hAnsiTheme="minorEastAsia" w:eastAsiaTheme="minorEastAsia"/>
                <w:b/>
                <w:bCs/>
                <w:sz w:val="21"/>
                <w:szCs w:val="21"/>
              </w:rPr>
              <w:t>类型</w:t>
            </w:r>
          </w:p>
        </w:tc>
        <w:tc>
          <w:tcPr>
            <w:tcW w:w="1560" w:type="dxa"/>
          </w:tcPr>
          <w:p>
            <w:pPr>
              <w:adjustRightInd w:val="0"/>
              <w:snapToGrid w:val="0"/>
              <w:jc w:val="center"/>
              <w:rPr>
                <w:rFonts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预估出让收益</w:t>
            </w:r>
          </w:p>
          <w:p>
            <w:pPr>
              <w:adjustRightInd w:val="0"/>
              <w:snapToGrid w:val="0"/>
              <w:jc w:val="center"/>
              <w:rPr>
                <w:rFonts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（万元）</w:t>
            </w:r>
            <w:r>
              <w:rPr>
                <w:rFonts w:cs="Times New Roman" w:asciiTheme="minorEastAsia" w:hAnsiTheme="minorEastAsia" w:eastAsiaTheme="minorEastAsia"/>
                <w:b/>
                <w:bCs/>
                <w:sz w:val="21"/>
                <w:szCs w:val="21"/>
                <w:vertAlign w:val="superscript"/>
              </w:rPr>
              <w:t>1</w:t>
            </w:r>
          </w:p>
        </w:tc>
        <w:tc>
          <w:tcPr>
            <w:tcW w:w="1102" w:type="dxa"/>
            <w:vAlign w:val="center"/>
          </w:tcPr>
          <w:p>
            <w:pPr>
              <w:adjustRightInd w:val="0"/>
              <w:snapToGrid w:val="0"/>
              <w:jc w:val="center"/>
              <w:rPr>
                <w:rFonts w:cs="Times New Roman" w:asciiTheme="minorEastAsia" w:hAnsiTheme="minorEastAsia" w:eastAsiaTheme="minorEastAsia"/>
                <w:b/>
                <w:bCs/>
                <w:sz w:val="21"/>
                <w:szCs w:val="21"/>
              </w:rPr>
            </w:pPr>
            <w:r>
              <w:rPr>
                <w:rFonts w:hint="eastAsia" w:cs="Times New Roman" w:asciiTheme="minorEastAsia" w:hAnsiTheme="minorEastAsia" w:eastAsiaTheme="minorEastAsia"/>
                <w:b/>
                <w:bCs/>
                <w:sz w:val="21"/>
                <w:szCs w:val="21"/>
              </w:rPr>
              <w:t>所属目标公司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山东唐口煤业有限公司</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采矿权</w:t>
            </w:r>
          </w:p>
        </w:tc>
        <w:tc>
          <w:tcPr>
            <w:tcW w:w="156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59,380.89</w:t>
            </w:r>
          </w:p>
        </w:tc>
        <w:tc>
          <w:tcPr>
            <w:tcW w:w="1102" w:type="dxa"/>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鲁西矿业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2</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山东李楼煤业有限公司</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采矿权</w:t>
            </w:r>
          </w:p>
        </w:tc>
        <w:tc>
          <w:tcPr>
            <w:tcW w:w="156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53,214.65</w:t>
            </w:r>
          </w:p>
        </w:tc>
        <w:tc>
          <w:tcPr>
            <w:tcW w:w="1102" w:type="dxa"/>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鲁西矿业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山东新巨龙能源有限责任公司</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采矿权</w:t>
            </w:r>
          </w:p>
        </w:tc>
        <w:tc>
          <w:tcPr>
            <w:tcW w:w="156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186,981.79</w:t>
            </w:r>
          </w:p>
        </w:tc>
        <w:tc>
          <w:tcPr>
            <w:tcW w:w="1102" w:type="dxa"/>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鲁西矿业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4</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兖矿新疆矿业有限公司硫磺沟煤矿</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采矿权</w:t>
            </w:r>
          </w:p>
        </w:tc>
        <w:tc>
          <w:tcPr>
            <w:tcW w:w="156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3,892.06</w:t>
            </w:r>
          </w:p>
        </w:tc>
        <w:tc>
          <w:tcPr>
            <w:tcW w:w="1102" w:type="dxa"/>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新疆能化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伊犁新矿煤业有限责任公司伊犁四号矿井</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采矿权</w:t>
            </w:r>
          </w:p>
        </w:tc>
        <w:tc>
          <w:tcPr>
            <w:tcW w:w="156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8,681.37</w:t>
            </w:r>
          </w:p>
        </w:tc>
        <w:tc>
          <w:tcPr>
            <w:tcW w:w="1102" w:type="dxa"/>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新疆能化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新汶矿业集团（伊犁）能源开发有限责任公司伊犁一号煤矿</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采矿权</w:t>
            </w:r>
          </w:p>
        </w:tc>
        <w:tc>
          <w:tcPr>
            <w:tcW w:w="156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52,786.15</w:t>
            </w:r>
          </w:p>
        </w:tc>
        <w:tc>
          <w:tcPr>
            <w:tcW w:w="1102" w:type="dxa"/>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新疆能化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新疆准东煤田奇台县黄草湖一勘查区勘探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restart"/>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77,028.97</w:t>
            </w:r>
          </w:p>
        </w:tc>
        <w:tc>
          <w:tcPr>
            <w:tcW w:w="1102" w:type="dxa"/>
            <w:vMerge w:val="restart"/>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新疆能化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8</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新疆准东煤田奇台县黄草湖二勘查区勘探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9</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新疆准东煤田奇台县黄草湖三勘查区勘探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10</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新疆准东煤田奇台县黄草湖四勘查区勘探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11</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新疆准东煤田奇台县黄草湖五勘查区勘探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12</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新疆准东煤田奇台县黄草湖六勘查区勘探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13</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新疆准东煤田奇台县黄草湖七勘查区勘探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14</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新疆准东煤田奇台县黄草湖八勘查区勘探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15</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新疆准东煤田奇台县黄草湖九勘查区勘探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16</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新疆准东煤田奇台县黄草湖十勘查区勘探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17</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新疆准东煤田奇台县黄草湖十一勘查区勘探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Merge w:val="continue"/>
            <w:vAlign w:val="center"/>
          </w:tcPr>
          <w:p>
            <w:pPr>
              <w:adjustRightInd w:val="0"/>
              <w:snapToGrid w:val="0"/>
              <w:jc w:val="center"/>
              <w:rPr>
                <w:rFonts w:cs="Times New Roman" w:asciiTheme="minorEastAsia" w:hAnsiTheme="minorEastAsia" w:eastAsiaTheme="minorEastAsia"/>
                <w:sz w:val="21"/>
                <w:szCs w:val="21"/>
              </w:rPr>
            </w:pPr>
          </w:p>
        </w:tc>
        <w:tc>
          <w:tcPr>
            <w:tcW w:w="1102" w:type="dxa"/>
            <w:vMerge w:val="continue"/>
            <w:vAlign w:val="center"/>
          </w:tcPr>
          <w:p>
            <w:pPr>
              <w:adjustRightInd w:val="0"/>
              <w:snapToGrid w:val="0"/>
              <w:jc w:val="center"/>
              <w:rPr>
                <w:rFonts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9"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18</w:t>
            </w:r>
          </w:p>
        </w:tc>
        <w:tc>
          <w:tcPr>
            <w:tcW w:w="4328" w:type="dxa"/>
            <w:vAlign w:val="center"/>
          </w:tcPr>
          <w:p>
            <w:pPr>
              <w:adjustRightInd w:val="0"/>
              <w:snapToGrid w:val="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新疆准东煤田吉木萨尔县五彩湾矿区四号露天矿田勘探</w:t>
            </w:r>
          </w:p>
        </w:tc>
        <w:tc>
          <w:tcPr>
            <w:tcW w:w="85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探矿权</w:t>
            </w:r>
          </w:p>
        </w:tc>
        <w:tc>
          <w:tcPr>
            <w:tcW w:w="1560" w:type="dxa"/>
            <w:vAlign w:val="center"/>
          </w:tcPr>
          <w:p>
            <w:pPr>
              <w:adjustRightInd w:val="0"/>
              <w:snapToGrid w:val="0"/>
              <w:jc w:val="cente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35,287.23</w:t>
            </w:r>
          </w:p>
        </w:tc>
        <w:tc>
          <w:tcPr>
            <w:tcW w:w="1102" w:type="dxa"/>
            <w:vAlign w:val="center"/>
          </w:tcPr>
          <w:p>
            <w:pPr>
              <w:adjustRightInd w:val="0"/>
              <w:snapToGrid w:val="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新疆能化</w:t>
            </w:r>
          </w:p>
        </w:tc>
      </w:tr>
    </w:tbl>
    <w:p>
      <w:pPr>
        <w:pStyle w:val="42"/>
        <w:ind w:firstLine="420"/>
        <w:jc w:val="both"/>
        <w:rPr>
          <w:rFonts w:cs="Times New Roman" w:asciiTheme="minorEastAsia" w:hAnsiTheme="minorEastAsia" w:eastAsiaTheme="minorEastAsia"/>
        </w:rPr>
      </w:pPr>
      <w:r>
        <w:rPr>
          <w:rFonts w:hint="eastAsia" w:cs="Times New Roman" w:asciiTheme="minorEastAsia" w:hAnsiTheme="minorEastAsia" w:eastAsiaTheme="minorEastAsia"/>
          <w:sz w:val="21"/>
        </w:rPr>
        <w:t>注</w:t>
      </w:r>
      <w:r>
        <w:rPr>
          <w:rFonts w:cs="Times New Roman" w:asciiTheme="minorEastAsia" w:hAnsiTheme="minorEastAsia" w:eastAsiaTheme="minorEastAsia"/>
          <w:sz w:val="21"/>
        </w:rPr>
        <w:t>1</w:t>
      </w:r>
      <w:r>
        <w:rPr>
          <w:rFonts w:hint="eastAsia" w:cs="Times New Roman" w:asciiTheme="minorEastAsia" w:hAnsiTheme="minorEastAsia" w:eastAsiaTheme="minorEastAsia"/>
          <w:sz w:val="21"/>
        </w:rPr>
        <w:t>：预估值不包含已在相关公司财务报表或审计报告中体现的出让收益。</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截至本公告日，上表第1项至第3项唐口煤业煤矿、李楼煤业煤矿、新巨龙能源煤矿尚未与政府主管部门签署出让收益相关协议。</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上表第</w:t>
      </w:r>
      <w:r>
        <w:rPr>
          <w:rFonts w:cs="Times New Roman" w:asciiTheme="minorEastAsia" w:hAnsiTheme="minorEastAsia" w:eastAsiaTheme="minorEastAsia"/>
        </w:rPr>
        <w:t>4</w:t>
      </w:r>
      <w:r>
        <w:rPr>
          <w:rFonts w:hint="eastAsia" w:cs="Times New Roman" w:asciiTheme="minorEastAsia" w:hAnsiTheme="minorEastAsia" w:eastAsiaTheme="minorEastAsia"/>
        </w:rPr>
        <w:t>项</w:t>
      </w:r>
      <w:r>
        <w:rPr>
          <w:rFonts w:cs="Times New Roman" w:asciiTheme="minorEastAsia" w:hAnsiTheme="minorEastAsia" w:eastAsiaTheme="minorEastAsia"/>
        </w:rPr>
        <w:t>硫磺沟煤矿、</w:t>
      </w:r>
      <w:r>
        <w:rPr>
          <w:rFonts w:hint="eastAsia" w:cs="Times New Roman" w:asciiTheme="minorEastAsia" w:hAnsiTheme="minorEastAsia" w:eastAsiaTheme="minorEastAsia"/>
        </w:rPr>
        <w:t>第</w:t>
      </w:r>
      <w:r>
        <w:rPr>
          <w:rFonts w:cs="Times New Roman" w:asciiTheme="minorEastAsia" w:hAnsiTheme="minorEastAsia" w:eastAsiaTheme="minorEastAsia"/>
        </w:rPr>
        <w:t>5</w:t>
      </w:r>
      <w:r>
        <w:rPr>
          <w:rFonts w:hint="eastAsia" w:cs="Times New Roman" w:asciiTheme="minorEastAsia" w:hAnsiTheme="minorEastAsia" w:eastAsiaTheme="minorEastAsia"/>
        </w:rPr>
        <w:t>项伊犁四号矿井已根据出让收益评估报告中未来</w:t>
      </w:r>
      <w:r>
        <w:rPr>
          <w:rFonts w:cs="Times New Roman" w:asciiTheme="minorEastAsia" w:hAnsiTheme="minorEastAsia" w:eastAsiaTheme="minorEastAsia"/>
        </w:rPr>
        <w:t>30年拟动用的资源储量与</w:t>
      </w:r>
      <w:r>
        <w:rPr>
          <w:rFonts w:hint="eastAsia" w:cs="Times New Roman" w:asciiTheme="minorEastAsia" w:hAnsiTheme="minorEastAsia" w:eastAsiaTheme="minorEastAsia"/>
        </w:rPr>
        <w:t>政府主管部门</w:t>
      </w:r>
      <w:r>
        <w:rPr>
          <w:rFonts w:cs="Times New Roman" w:asciiTheme="minorEastAsia" w:hAnsiTheme="minorEastAsia" w:eastAsiaTheme="minorEastAsia"/>
        </w:rPr>
        <w:t>签订了出让收益相关协议；</w:t>
      </w:r>
      <w:r>
        <w:rPr>
          <w:rFonts w:hint="eastAsia" w:cs="Times New Roman" w:asciiTheme="minorEastAsia" w:hAnsiTheme="minorEastAsia" w:eastAsiaTheme="minorEastAsia"/>
        </w:rPr>
        <w:t>上表第</w:t>
      </w:r>
      <w:r>
        <w:rPr>
          <w:rFonts w:cs="Times New Roman" w:asciiTheme="minorEastAsia" w:hAnsiTheme="minorEastAsia" w:eastAsiaTheme="minorEastAsia"/>
        </w:rPr>
        <w:t>6</w:t>
      </w:r>
      <w:r>
        <w:rPr>
          <w:rFonts w:hint="eastAsia" w:cs="Times New Roman" w:asciiTheme="minorEastAsia" w:hAnsiTheme="minorEastAsia" w:eastAsiaTheme="minorEastAsia"/>
        </w:rPr>
        <w:t>项伊犁一矿，相关政府主管部门已根据预评估结果征收了部分出让收益。</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上表第</w:t>
      </w:r>
      <w:r>
        <w:rPr>
          <w:rFonts w:cs="Times New Roman" w:asciiTheme="minorEastAsia" w:hAnsiTheme="minorEastAsia" w:eastAsiaTheme="minorEastAsia"/>
        </w:rPr>
        <w:t>7</w:t>
      </w:r>
      <w:r>
        <w:rPr>
          <w:rFonts w:hint="eastAsia" w:cs="Times New Roman" w:asciiTheme="minorEastAsia" w:hAnsiTheme="minorEastAsia" w:eastAsiaTheme="minorEastAsia"/>
        </w:rPr>
        <w:t>-</w:t>
      </w:r>
      <w:r>
        <w:rPr>
          <w:rFonts w:cs="Times New Roman" w:asciiTheme="minorEastAsia" w:hAnsiTheme="minorEastAsia" w:eastAsiaTheme="minorEastAsia"/>
        </w:rPr>
        <w:t>18项黄草湖11宗探矿权</w:t>
      </w:r>
      <w:r>
        <w:rPr>
          <w:rFonts w:hint="eastAsia" w:cs="Times New Roman" w:asciiTheme="minorEastAsia" w:hAnsiTheme="minorEastAsia" w:eastAsiaTheme="minorEastAsia"/>
        </w:rPr>
        <w:t>及</w:t>
      </w:r>
      <w:r>
        <w:rPr>
          <w:rFonts w:cs="Times New Roman" w:asciiTheme="minorEastAsia" w:hAnsiTheme="minorEastAsia" w:eastAsiaTheme="minorEastAsia"/>
        </w:rPr>
        <w:t>四号露天矿探矿权</w:t>
      </w:r>
      <w:r>
        <w:rPr>
          <w:rFonts w:hint="eastAsia" w:cs="Times New Roman" w:asciiTheme="minorEastAsia" w:hAnsiTheme="minorEastAsia" w:eastAsiaTheme="minorEastAsia"/>
        </w:rPr>
        <w:t>尚未转为采矿权。</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根据《矿业权出让收益征收办法》（财综〔</w:t>
      </w:r>
      <w:r>
        <w:rPr>
          <w:rFonts w:cs="Times New Roman" w:asciiTheme="minorEastAsia" w:hAnsiTheme="minorEastAsia" w:eastAsiaTheme="minorEastAsia"/>
        </w:rPr>
        <w:t>2023〕10号，“10号文”），煤炭属于按矿业权出让收益率形式征收矿业权出让收益的矿种，按协议方式出让探矿权、采矿权的</w:t>
      </w:r>
      <w:r>
        <w:rPr>
          <w:rFonts w:hint="eastAsia" w:cs="Times New Roman" w:asciiTheme="minorEastAsia" w:hAnsiTheme="minorEastAsia" w:eastAsiaTheme="minorEastAsia"/>
        </w:rPr>
        <w:t>，</w:t>
      </w:r>
      <w:r>
        <w:rPr>
          <w:rFonts w:cs="Times New Roman" w:asciiTheme="minorEastAsia" w:hAnsiTheme="minorEastAsia" w:eastAsiaTheme="minorEastAsia"/>
        </w:rPr>
        <w:t>在矿山开采时，按矿产品销售时的矿业权出让收益率逐年征收采矿权出让收益；以申请在先方式取得，未进行有偿处置且不涉及国家出资探明矿产地的探矿权、采矿权，探矿权在转为采矿权后按矿产品销售时的矿业权出让收益率逐年征收采矿权出让收益。</w:t>
      </w:r>
      <w:r>
        <w:rPr>
          <w:rFonts w:hint="eastAsia" w:cs="Times New Roman" w:asciiTheme="minorEastAsia" w:hAnsiTheme="minorEastAsia" w:eastAsiaTheme="minorEastAsia"/>
        </w:rPr>
        <w:t>因此，鲁西矿业及新疆能化下属的部分矿业权存在需缴纳或补缴出让收益的风险。</w:t>
      </w:r>
    </w:p>
    <w:p>
      <w:pPr>
        <w:pStyle w:val="42"/>
        <w:ind w:firstLine="562"/>
        <w:jc w:val="both"/>
        <w:rPr>
          <w:rFonts w:cs="Times New Roman" w:asciiTheme="minorEastAsia" w:hAnsiTheme="minorEastAsia" w:eastAsiaTheme="minorEastAsia"/>
          <w:b/>
        </w:rPr>
      </w:pPr>
      <w:r>
        <w:rPr>
          <w:rFonts w:cs="Times New Roman" w:asciiTheme="minorEastAsia" w:hAnsiTheme="minorEastAsia" w:eastAsiaTheme="minorEastAsia"/>
          <w:b/>
        </w:rPr>
        <w:t>2、应对措施</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（1）本次交易中，已根据1</w:t>
      </w:r>
      <w:r>
        <w:rPr>
          <w:rFonts w:cs="Times New Roman" w:asciiTheme="minorEastAsia" w:hAnsiTheme="minorEastAsia" w:eastAsiaTheme="minorEastAsia"/>
        </w:rPr>
        <w:t>0</w:t>
      </w:r>
      <w:r>
        <w:rPr>
          <w:rFonts w:hint="eastAsia" w:cs="Times New Roman" w:asciiTheme="minorEastAsia" w:hAnsiTheme="minorEastAsia" w:eastAsiaTheme="minorEastAsia"/>
        </w:rPr>
        <w:t>号文的有关规定对上述1</w:t>
      </w:r>
      <w:r>
        <w:rPr>
          <w:rFonts w:cs="Times New Roman" w:asciiTheme="minorEastAsia" w:hAnsiTheme="minorEastAsia" w:eastAsiaTheme="minorEastAsia"/>
        </w:rPr>
        <w:t>8</w:t>
      </w:r>
      <w:r>
        <w:rPr>
          <w:rFonts w:hint="eastAsia" w:cs="Times New Roman" w:asciiTheme="minorEastAsia" w:hAnsiTheme="minorEastAsia" w:eastAsiaTheme="minorEastAsia"/>
        </w:rPr>
        <w:t>宗矿业权可能缴纳的出让收益进行了测算，并在相关无形资产的评估值中进行了扣减（具体扣减金额详见上表“预估出让收益”）。</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2）就其余6宗已经进行了有偿处置的矿业权，为保障上市公司权益，避免因政策调整导致上市公司产生损失，鲁西矿业股权转让方及新疆能化股权转让方已出具承诺，如本次交易交割日后就其余6宗矿业权评估基准日前已动用的及本次交易中相关采矿权评估范围内的资源储量需缴纳出让收益，则由鲁西矿业股权转让方及新疆能化股权转让方予以补偿。</w:t>
      </w:r>
    </w:p>
    <w:p>
      <w:pPr>
        <w:pStyle w:val="42"/>
        <w:jc w:val="both"/>
        <w:rPr>
          <w:rFonts w:cs="Times New Roman" w:asciiTheme="minorEastAsia" w:hAnsiTheme="minorEastAsia" w:eastAsiaTheme="minorEastAsia"/>
        </w:rPr>
      </w:pPr>
      <w:r>
        <w:rPr>
          <w:rFonts w:hint="eastAsia" w:cs="Times New Roman" w:asciiTheme="minorEastAsia" w:hAnsiTheme="minorEastAsia" w:eastAsiaTheme="minorEastAsia"/>
        </w:rPr>
        <w:t>（3）上述</w:t>
      </w:r>
      <w:r>
        <w:rPr>
          <w:rFonts w:cs="Times New Roman" w:asciiTheme="minorEastAsia" w:hAnsiTheme="minorEastAsia" w:eastAsiaTheme="minorEastAsia"/>
        </w:rPr>
        <w:t>承诺具体内容参见本公告之“五、本次交易协议及履约安排”之“（二）鲁西矿业股权转让方承诺事项”之“2、关于出让收益的承诺”</w:t>
      </w:r>
      <w:r>
        <w:rPr>
          <w:rFonts w:hint="eastAsia" w:cs="Times New Roman" w:asciiTheme="minorEastAsia" w:hAnsiTheme="minorEastAsia" w:eastAsiaTheme="minorEastAsia"/>
        </w:rPr>
        <w:t>及“五、本次交易协议及履约安排”之“（四）新疆能化股权转让方承诺事项”。</w:t>
      </w:r>
    </w:p>
    <w:p>
      <w:pPr>
        <w:autoSpaceDE w:val="0"/>
        <w:autoSpaceDN w:val="0"/>
        <w:adjustRightInd w:val="0"/>
        <w:snapToGrid w:val="0"/>
        <w:spacing w:line="300" w:lineRule="auto"/>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十一、备查文件</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（一）公司第八届董事会第二十九次会议决议</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（二）独立董事关于本次关联交易的事前认可意见、独立意见，及独立董事委员会的意见</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（三）《关于山东能源集团鲁西矿业有限公司之股权转让协议》《关于兖矿新疆能化有限公司之股权转让协议》</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（四）《关于兖矿能源集团股份有限公司收购山东能源集团鲁西矿业有限公司</w:t>
      </w:r>
      <w:r>
        <w:rPr>
          <w:rFonts w:cs="Times New Roman" w:asciiTheme="minorEastAsia" w:hAnsiTheme="minorEastAsia" w:eastAsiaTheme="minorEastAsia"/>
          <w:color w:val="000000"/>
          <w:sz w:val="28"/>
          <w:szCs w:val="28"/>
        </w:rPr>
        <w:t>51%</w:t>
      </w:r>
      <w:r>
        <w:rPr>
          <w:rFonts w:hint="eastAsia" w:cs="Times New Roman" w:asciiTheme="minorEastAsia" w:hAnsiTheme="minorEastAsia" w:eastAsiaTheme="minorEastAsia"/>
          <w:color w:val="000000"/>
          <w:sz w:val="28"/>
          <w:szCs w:val="28"/>
        </w:rPr>
        <w:t>股权之业绩补偿承诺函》《关于兖矿能源集团股份有限公司收购兖矿新疆能化有限公司</w:t>
      </w:r>
      <w:r>
        <w:rPr>
          <w:rFonts w:cs="Times New Roman" w:asciiTheme="minorEastAsia" w:hAnsiTheme="minorEastAsia" w:eastAsiaTheme="minorEastAsia"/>
          <w:color w:val="000000"/>
          <w:sz w:val="28"/>
          <w:szCs w:val="28"/>
        </w:rPr>
        <w:t>51%</w:t>
      </w:r>
      <w:r>
        <w:rPr>
          <w:rFonts w:hint="eastAsia" w:cs="Times New Roman" w:asciiTheme="minorEastAsia" w:hAnsiTheme="minorEastAsia" w:eastAsiaTheme="minorEastAsia"/>
          <w:color w:val="000000"/>
          <w:sz w:val="28"/>
          <w:szCs w:val="28"/>
        </w:rPr>
        <w:t>股权之业绩补偿承诺函》、鲁西矿业股权转让方与受让方就矿业权相关事项签订的《承诺函》、新疆能化股权转让方与受让方就矿业权相关事项签订的《承诺函》</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（五）标的股权之审计报告</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（六）标的股权之评估报告</w:t>
      </w:r>
    </w:p>
    <w:p>
      <w:pPr>
        <w:adjustRightInd w:val="0"/>
        <w:snapToGrid w:val="0"/>
        <w:spacing w:line="300" w:lineRule="auto"/>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（七）目标公司之</w:t>
      </w:r>
      <w:r>
        <w:rPr>
          <w:rFonts w:hint="eastAsia" w:cs="Times New Roman" w:asciiTheme="minorEastAsia" w:hAnsiTheme="minorEastAsia" w:eastAsiaTheme="minorEastAsia"/>
          <w:sz w:val="28"/>
          <w:szCs w:val="28"/>
        </w:rPr>
        <w:t>矿业权评估报告</w:t>
      </w:r>
    </w:p>
    <w:p>
      <w:pPr>
        <w:adjustRightInd w:val="0"/>
        <w:snapToGrid w:val="0"/>
        <w:spacing w:line="300" w:lineRule="auto"/>
        <w:ind w:firstLine="560" w:firstLineChars="200"/>
        <w:rPr>
          <w:rFonts w:cs="Times New Roman" w:asciiTheme="minorEastAsia" w:hAnsiTheme="minorEastAsia" w:eastAsiaTheme="minorEastAsia"/>
          <w:color w:val="000000"/>
          <w:sz w:val="28"/>
          <w:szCs w:val="28"/>
        </w:rPr>
      </w:pPr>
    </w:p>
    <w:p>
      <w:pPr>
        <w:adjustRightInd w:val="0"/>
        <w:snapToGrid w:val="0"/>
        <w:spacing w:line="300" w:lineRule="auto"/>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特此公告。</w:t>
      </w:r>
    </w:p>
    <w:p>
      <w:pPr>
        <w:adjustRightInd w:val="0"/>
        <w:snapToGrid w:val="0"/>
        <w:spacing w:line="300" w:lineRule="auto"/>
        <w:ind w:firstLine="560" w:firstLineChars="200"/>
        <w:rPr>
          <w:rFonts w:cs="Times New Roman" w:asciiTheme="minorEastAsia" w:hAnsiTheme="minorEastAsia" w:eastAsiaTheme="minorEastAsia"/>
          <w:color w:val="000000"/>
          <w:sz w:val="28"/>
          <w:szCs w:val="28"/>
        </w:rPr>
      </w:pPr>
    </w:p>
    <w:p>
      <w:pPr>
        <w:adjustRightInd w:val="0"/>
        <w:snapToGrid w:val="0"/>
        <w:spacing w:line="300" w:lineRule="auto"/>
        <w:ind w:firstLine="560" w:firstLineChars="200"/>
        <w:jc w:val="right"/>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兖矿能源集团股份有限公司董事会</w:t>
      </w:r>
    </w:p>
    <w:p>
      <w:pPr>
        <w:adjustRightInd w:val="0"/>
        <w:snapToGrid w:val="0"/>
        <w:spacing w:line="300" w:lineRule="auto"/>
        <w:ind w:firstLine="560" w:firstLineChars="200"/>
        <w:jc w:val="right"/>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2023年</w:t>
      </w:r>
      <w:r>
        <w:rPr>
          <w:rFonts w:hint="eastAsia" w:cs="Times New Roman" w:asciiTheme="minorEastAsia" w:hAnsiTheme="minorEastAsia" w:eastAsiaTheme="minorEastAsia"/>
          <w:color w:val="000000"/>
          <w:sz w:val="28"/>
          <w:szCs w:val="28"/>
        </w:rPr>
        <w:t>4</w:t>
      </w:r>
      <w:r>
        <w:rPr>
          <w:rFonts w:cs="Times New Roman" w:asciiTheme="minorEastAsia" w:hAnsiTheme="minorEastAsia" w:eastAsiaTheme="minorEastAsia"/>
          <w:color w:val="000000"/>
          <w:sz w:val="28"/>
          <w:szCs w:val="28"/>
        </w:rPr>
        <w:t>月</w:t>
      </w:r>
      <w:r>
        <w:rPr>
          <w:rFonts w:hint="eastAsia" w:cs="Times New Roman" w:asciiTheme="minorEastAsia" w:hAnsiTheme="minorEastAsia" w:eastAsiaTheme="minorEastAsia"/>
          <w:color w:val="000000"/>
          <w:sz w:val="28"/>
          <w:szCs w:val="28"/>
        </w:rPr>
        <w:t>28</w:t>
      </w:r>
      <w:r>
        <w:rPr>
          <w:rFonts w:cs="Times New Roman" w:asciiTheme="minorEastAsia" w:hAnsiTheme="minorEastAsia" w:eastAsiaTheme="minorEastAsia"/>
          <w:color w:val="000000"/>
          <w:sz w:val="28"/>
          <w:szCs w:val="28"/>
        </w:rPr>
        <w:t>日</w:t>
      </w:r>
    </w:p>
    <w:p/>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CC477"/>
    <w:multiLevelType w:val="singleLevel"/>
    <w:tmpl w:val="A69CC477"/>
    <w:lvl w:ilvl="0" w:tentative="0">
      <w:start w:val="1"/>
      <w:numFmt w:val="decimal"/>
      <w:suff w:val="nothing"/>
      <w:lvlText w:val="%1）"/>
      <w:lvlJc w:val="left"/>
    </w:lvl>
  </w:abstractNum>
  <w:abstractNum w:abstractNumId="1">
    <w:nsid w:val="04CB0647"/>
    <w:multiLevelType w:val="multilevel"/>
    <w:tmpl w:val="04CB0647"/>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
    <w:nsid w:val="3721D65F"/>
    <w:multiLevelType w:val="singleLevel"/>
    <w:tmpl w:val="3721D65F"/>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M2FlMjVjNzYyMDU0Yzg2MzZkNWJlYTEzMTViODUifQ=="/>
  </w:docVars>
  <w:rsids>
    <w:rsidRoot w:val="00172A27"/>
    <w:rsid w:val="00001ABF"/>
    <w:rsid w:val="00001C9E"/>
    <w:rsid w:val="000029E1"/>
    <w:rsid w:val="00002B34"/>
    <w:rsid w:val="00004158"/>
    <w:rsid w:val="000044E0"/>
    <w:rsid w:val="00004BFD"/>
    <w:rsid w:val="00004E87"/>
    <w:rsid w:val="00006EC6"/>
    <w:rsid w:val="00006F62"/>
    <w:rsid w:val="00007472"/>
    <w:rsid w:val="00010A1E"/>
    <w:rsid w:val="00010AC8"/>
    <w:rsid w:val="00011F62"/>
    <w:rsid w:val="00014220"/>
    <w:rsid w:val="00014BF5"/>
    <w:rsid w:val="000155C1"/>
    <w:rsid w:val="00015651"/>
    <w:rsid w:val="00015838"/>
    <w:rsid w:val="000159CB"/>
    <w:rsid w:val="000166AE"/>
    <w:rsid w:val="00017326"/>
    <w:rsid w:val="00017A06"/>
    <w:rsid w:val="00017DE0"/>
    <w:rsid w:val="00017EFB"/>
    <w:rsid w:val="00021061"/>
    <w:rsid w:val="00022689"/>
    <w:rsid w:val="00022FB5"/>
    <w:rsid w:val="00023282"/>
    <w:rsid w:val="0002350B"/>
    <w:rsid w:val="00024B29"/>
    <w:rsid w:val="00025866"/>
    <w:rsid w:val="00026781"/>
    <w:rsid w:val="00027B61"/>
    <w:rsid w:val="0003096C"/>
    <w:rsid w:val="00030C35"/>
    <w:rsid w:val="00031983"/>
    <w:rsid w:val="0003254A"/>
    <w:rsid w:val="0003264D"/>
    <w:rsid w:val="00033724"/>
    <w:rsid w:val="00033805"/>
    <w:rsid w:val="00035789"/>
    <w:rsid w:val="00036055"/>
    <w:rsid w:val="0003736E"/>
    <w:rsid w:val="00037A95"/>
    <w:rsid w:val="0004117B"/>
    <w:rsid w:val="000417CF"/>
    <w:rsid w:val="00042351"/>
    <w:rsid w:val="000437DC"/>
    <w:rsid w:val="00047143"/>
    <w:rsid w:val="000475FF"/>
    <w:rsid w:val="00047B32"/>
    <w:rsid w:val="00050025"/>
    <w:rsid w:val="000510D7"/>
    <w:rsid w:val="00051E7A"/>
    <w:rsid w:val="00052EC2"/>
    <w:rsid w:val="000534F8"/>
    <w:rsid w:val="00053BDC"/>
    <w:rsid w:val="000544AD"/>
    <w:rsid w:val="00054622"/>
    <w:rsid w:val="0005523E"/>
    <w:rsid w:val="00055C95"/>
    <w:rsid w:val="000568C3"/>
    <w:rsid w:val="00056E67"/>
    <w:rsid w:val="00060351"/>
    <w:rsid w:val="0006039A"/>
    <w:rsid w:val="00060F6F"/>
    <w:rsid w:val="00063788"/>
    <w:rsid w:val="0006593B"/>
    <w:rsid w:val="00065FFE"/>
    <w:rsid w:val="000661EB"/>
    <w:rsid w:val="00066815"/>
    <w:rsid w:val="00067AF4"/>
    <w:rsid w:val="0007069D"/>
    <w:rsid w:val="00070A1F"/>
    <w:rsid w:val="0007165E"/>
    <w:rsid w:val="00071870"/>
    <w:rsid w:val="00072117"/>
    <w:rsid w:val="00072FCC"/>
    <w:rsid w:val="00074BFD"/>
    <w:rsid w:val="00075479"/>
    <w:rsid w:val="00077020"/>
    <w:rsid w:val="00080278"/>
    <w:rsid w:val="0008027E"/>
    <w:rsid w:val="0008057C"/>
    <w:rsid w:val="000805DB"/>
    <w:rsid w:val="00080B34"/>
    <w:rsid w:val="00081183"/>
    <w:rsid w:val="000816E4"/>
    <w:rsid w:val="00081F80"/>
    <w:rsid w:val="0008354F"/>
    <w:rsid w:val="000845C4"/>
    <w:rsid w:val="00085A5F"/>
    <w:rsid w:val="00085EBB"/>
    <w:rsid w:val="00086712"/>
    <w:rsid w:val="00086A97"/>
    <w:rsid w:val="00086D76"/>
    <w:rsid w:val="00086DB7"/>
    <w:rsid w:val="0008773B"/>
    <w:rsid w:val="00087806"/>
    <w:rsid w:val="00090476"/>
    <w:rsid w:val="000907EC"/>
    <w:rsid w:val="00091270"/>
    <w:rsid w:val="000938AF"/>
    <w:rsid w:val="00096B5A"/>
    <w:rsid w:val="00096C09"/>
    <w:rsid w:val="00097908"/>
    <w:rsid w:val="000A0D2D"/>
    <w:rsid w:val="000A113A"/>
    <w:rsid w:val="000A3200"/>
    <w:rsid w:val="000A4005"/>
    <w:rsid w:val="000A424A"/>
    <w:rsid w:val="000A4790"/>
    <w:rsid w:val="000A50D2"/>
    <w:rsid w:val="000A5E9E"/>
    <w:rsid w:val="000A67C2"/>
    <w:rsid w:val="000A7336"/>
    <w:rsid w:val="000B0746"/>
    <w:rsid w:val="000B110E"/>
    <w:rsid w:val="000B1361"/>
    <w:rsid w:val="000B3379"/>
    <w:rsid w:val="000B3927"/>
    <w:rsid w:val="000B53BC"/>
    <w:rsid w:val="000B66B3"/>
    <w:rsid w:val="000B670E"/>
    <w:rsid w:val="000C1B1B"/>
    <w:rsid w:val="000C1BB6"/>
    <w:rsid w:val="000C326F"/>
    <w:rsid w:val="000C362D"/>
    <w:rsid w:val="000C3CEE"/>
    <w:rsid w:val="000C3D8C"/>
    <w:rsid w:val="000C4AF9"/>
    <w:rsid w:val="000C4D31"/>
    <w:rsid w:val="000C4FE8"/>
    <w:rsid w:val="000C5969"/>
    <w:rsid w:val="000D0AAE"/>
    <w:rsid w:val="000D146B"/>
    <w:rsid w:val="000D18D1"/>
    <w:rsid w:val="000D37E6"/>
    <w:rsid w:val="000D39E5"/>
    <w:rsid w:val="000D53BB"/>
    <w:rsid w:val="000D5BCD"/>
    <w:rsid w:val="000D6777"/>
    <w:rsid w:val="000D6835"/>
    <w:rsid w:val="000E087C"/>
    <w:rsid w:val="000E1DF2"/>
    <w:rsid w:val="000E264C"/>
    <w:rsid w:val="000E3217"/>
    <w:rsid w:val="000E41E0"/>
    <w:rsid w:val="000E548E"/>
    <w:rsid w:val="000E58E5"/>
    <w:rsid w:val="000E62E7"/>
    <w:rsid w:val="000E6DE3"/>
    <w:rsid w:val="000E7481"/>
    <w:rsid w:val="000E7CE4"/>
    <w:rsid w:val="000F04B7"/>
    <w:rsid w:val="000F0DD3"/>
    <w:rsid w:val="000F1049"/>
    <w:rsid w:val="000F13FF"/>
    <w:rsid w:val="000F1526"/>
    <w:rsid w:val="000F2F97"/>
    <w:rsid w:val="000F59DE"/>
    <w:rsid w:val="000F6AD6"/>
    <w:rsid w:val="000F72F0"/>
    <w:rsid w:val="00100A4A"/>
    <w:rsid w:val="00100E42"/>
    <w:rsid w:val="00100E7F"/>
    <w:rsid w:val="00102875"/>
    <w:rsid w:val="00102FC3"/>
    <w:rsid w:val="00105369"/>
    <w:rsid w:val="001056F9"/>
    <w:rsid w:val="001057AA"/>
    <w:rsid w:val="00106884"/>
    <w:rsid w:val="00107048"/>
    <w:rsid w:val="00112E6F"/>
    <w:rsid w:val="0011527E"/>
    <w:rsid w:val="001152B0"/>
    <w:rsid w:val="00115338"/>
    <w:rsid w:val="0011654D"/>
    <w:rsid w:val="00116B56"/>
    <w:rsid w:val="00117634"/>
    <w:rsid w:val="00121E3F"/>
    <w:rsid w:val="00123712"/>
    <w:rsid w:val="00123C6A"/>
    <w:rsid w:val="00123D2D"/>
    <w:rsid w:val="00124873"/>
    <w:rsid w:val="00124A31"/>
    <w:rsid w:val="00124B63"/>
    <w:rsid w:val="00125DA1"/>
    <w:rsid w:val="001261E5"/>
    <w:rsid w:val="001262E2"/>
    <w:rsid w:val="00126DC0"/>
    <w:rsid w:val="0012757E"/>
    <w:rsid w:val="0013058A"/>
    <w:rsid w:val="00130E77"/>
    <w:rsid w:val="00134070"/>
    <w:rsid w:val="00134CF9"/>
    <w:rsid w:val="00136FEF"/>
    <w:rsid w:val="00137017"/>
    <w:rsid w:val="001373CC"/>
    <w:rsid w:val="0013773B"/>
    <w:rsid w:val="001378BA"/>
    <w:rsid w:val="00140DE5"/>
    <w:rsid w:val="00142029"/>
    <w:rsid w:val="00142E21"/>
    <w:rsid w:val="001433D8"/>
    <w:rsid w:val="00144BE0"/>
    <w:rsid w:val="00145F63"/>
    <w:rsid w:val="001473DC"/>
    <w:rsid w:val="001507DA"/>
    <w:rsid w:val="00151063"/>
    <w:rsid w:val="001529A2"/>
    <w:rsid w:val="00153C24"/>
    <w:rsid w:val="00154003"/>
    <w:rsid w:val="0015487C"/>
    <w:rsid w:val="00154A6F"/>
    <w:rsid w:val="00154FD3"/>
    <w:rsid w:val="0015580D"/>
    <w:rsid w:val="00157892"/>
    <w:rsid w:val="001602BE"/>
    <w:rsid w:val="00162885"/>
    <w:rsid w:val="00162F74"/>
    <w:rsid w:val="00163C7D"/>
    <w:rsid w:val="00165526"/>
    <w:rsid w:val="00165D1B"/>
    <w:rsid w:val="001661B3"/>
    <w:rsid w:val="0017030B"/>
    <w:rsid w:val="0017246E"/>
    <w:rsid w:val="00172A27"/>
    <w:rsid w:val="00173866"/>
    <w:rsid w:val="001747F9"/>
    <w:rsid w:val="00174844"/>
    <w:rsid w:val="00175231"/>
    <w:rsid w:val="00175B3B"/>
    <w:rsid w:val="001769D7"/>
    <w:rsid w:val="00176FEF"/>
    <w:rsid w:val="00177A9C"/>
    <w:rsid w:val="001800FE"/>
    <w:rsid w:val="00180C1D"/>
    <w:rsid w:val="0018163F"/>
    <w:rsid w:val="00181919"/>
    <w:rsid w:val="00182983"/>
    <w:rsid w:val="00182C13"/>
    <w:rsid w:val="00182C38"/>
    <w:rsid w:val="00182E97"/>
    <w:rsid w:val="0018394A"/>
    <w:rsid w:val="00184A66"/>
    <w:rsid w:val="00184BE2"/>
    <w:rsid w:val="00185DF1"/>
    <w:rsid w:val="00186268"/>
    <w:rsid w:val="001863C7"/>
    <w:rsid w:val="001865B7"/>
    <w:rsid w:val="00187696"/>
    <w:rsid w:val="00187C15"/>
    <w:rsid w:val="001917BE"/>
    <w:rsid w:val="00192358"/>
    <w:rsid w:val="00194486"/>
    <w:rsid w:val="001945D6"/>
    <w:rsid w:val="001950D9"/>
    <w:rsid w:val="001966E8"/>
    <w:rsid w:val="001A0838"/>
    <w:rsid w:val="001A112F"/>
    <w:rsid w:val="001A286E"/>
    <w:rsid w:val="001A2A65"/>
    <w:rsid w:val="001A3CA4"/>
    <w:rsid w:val="001A48C8"/>
    <w:rsid w:val="001A496C"/>
    <w:rsid w:val="001A4B55"/>
    <w:rsid w:val="001A4FD3"/>
    <w:rsid w:val="001A50E1"/>
    <w:rsid w:val="001A5902"/>
    <w:rsid w:val="001A6390"/>
    <w:rsid w:val="001A67B7"/>
    <w:rsid w:val="001A6AAC"/>
    <w:rsid w:val="001A7383"/>
    <w:rsid w:val="001B01B4"/>
    <w:rsid w:val="001B1063"/>
    <w:rsid w:val="001B31D9"/>
    <w:rsid w:val="001B3703"/>
    <w:rsid w:val="001B3E07"/>
    <w:rsid w:val="001B5A77"/>
    <w:rsid w:val="001B5ECF"/>
    <w:rsid w:val="001B7805"/>
    <w:rsid w:val="001C3004"/>
    <w:rsid w:val="001C36F1"/>
    <w:rsid w:val="001C4833"/>
    <w:rsid w:val="001C5CC5"/>
    <w:rsid w:val="001C6988"/>
    <w:rsid w:val="001D00F4"/>
    <w:rsid w:val="001D0EA1"/>
    <w:rsid w:val="001D106B"/>
    <w:rsid w:val="001D1815"/>
    <w:rsid w:val="001D283C"/>
    <w:rsid w:val="001D2E4D"/>
    <w:rsid w:val="001D7847"/>
    <w:rsid w:val="001E0435"/>
    <w:rsid w:val="001E04F7"/>
    <w:rsid w:val="001E1394"/>
    <w:rsid w:val="001E1482"/>
    <w:rsid w:val="001E16D4"/>
    <w:rsid w:val="001E1B03"/>
    <w:rsid w:val="001E214B"/>
    <w:rsid w:val="001E2A4C"/>
    <w:rsid w:val="001E2B42"/>
    <w:rsid w:val="001E4C00"/>
    <w:rsid w:val="001E536B"/>
    <w:rsid w:val="001E6538"/>
    <w:rsid w:val="001E78BC"/>
    <w:rsid w:val="001E7911"/>
    <w:rsid w:val="001F08D0"/>
    <w:rsid w:val="001F094A"/>
    <w:rsid w:val="001F0ABF"/>
    <w:rsid w:val="001F0AD0"/>
    <w:rsid w:val="001F0EA0"/>
    <w:rsid w:val="001F2233"/>
    <w:rsid w:val="001F2A4D"/>
    <w:rsid w:val="001F38AA"/>
    <w:rsid w:val="001F3A71"/>
    <w:rsid w:val="001F48E3"/>
    <w:rsid w:val="001F6E37"/>
    <w:rsid w:val="00200C11"/>
    <w:rsid w:val="00201337"/>
    <w:rsid w:val="002014F3"/>
    <w:rsid w:val="00201D0B"/>
    <w:rsid w:val="00201E89"/>
    <w:rsid w:val="00201F64"/>
    <w:rsid w:val="002032C7"/>
    <w:rsid w:val="002059BA"/>
    <w:rsid w:val="00205A6B"/>
    <w:rsid w:val="00205C3E"/>
    <w:rsid w:val="00206779"/>
    <w:rsid w:val="00207CC9"/>
    <w:rsid w:val="00207D5A"/>
    <w:rsid w:val="00207F37"/>
    <w:rsid w:val="00210C62"/>
    <w:rsid w:val="00211C75"/>
    <w:rsid w:val="00213411"/>
    <w:rsid w:val="00213BAA"/>
    <w:rsid w:val="00214DF3"/>
    <w:rsid w:val="002163EA"/>
    <w:rsid w:val="00216AD5"/>
    <w:rsid w:val="00217C9A"/>
    <w:rsid w:val="00220B99"/>
    <w:rsid w:val="00224168"/>
    <w:rsid w:val="002247F1"/>
    <w:rsid w:val="00225CB0"/>
    <w:rsid w:val="0023072A"/>
    <w:rsid w:val="0023079E"/>
    <w:rsid w:val="002307B4"/>
    <w:rsid w:val="002311B2"/>
    <w:rsid w:val="00231D1E"/>
    <w:rsid w:val="00232870"/>
    <w:rsid w:val="002328CB"/>
    <w:rsid w:val="00233C70"/>
    <w:rsid w:val="00233E1D"/>
    <w:rsid w:val="00235B0A"/>
    <w:rsid w:val="00237576"/>
    <w:rsid w:val="002423B6"/>
    <w:rsid w:val="0024310F"/>
    <w:rsid w:val="002452BA"/>
    <w:rsid w:val="00245CB9"/>
    <w:rsid w:val="00245F95"/>
    <w:rsid w:val="00246154"/>
    <w:rsid w:val="002462BC"/>
    <w:rsid w:val="00246F85"/>
    <w:rsid w:val="00247A57"/>
    <w:rsid w:val="002508D1"/>
    <w:rsid w:val="002516A6"/>
    <w:rsid w:val="00251C22"/>
    <w:rsid w:val="00251DC4"/>
    <w:rsid w:val="0025230E"/>
    <w:rsid w:val="00252CF4"/>
    <w:rsid w:val="00253372"/>
    <w:rsid w:val="00253918"/>
    <w:rsid w:val="00253A92"/>
    <w:rsid w:val="00253C19"/>
    <w:rsid w:val="00254236"/>
    <w:rsid w:val="002544F0"/>
    <w:rsid w:val="00254E83"/>
    <w:rsid w:val="002550ED"/>
    <w:rsid w:val="002556C1"/>
    <w:rsid w:val="00256581"/>
    <w:rsid w:val="002610D1"/>
    <w:rsid w:val="0026124D"/>
    <w:rsid w:val="002618B6"/>
    <w:rsid w:val="00261CCA"/>
    <w:rsid w:val="00262648"/>
    <w:rsid w:val="00264819"/>
    <w:rsid w:val="0026485D"/>
    <w:rsid w:val="00264B4A"/>
    <w:rsid w:val="00264E5A"/>
    <w:rsid w:val="00265563"/>
    <w:rsid w:val="00266644"/>
    <w:rsid w:val="002677B0"/>
    <w:rsid w:val="0027005A"/>
    <w:rsid w:val="002700AC"/>
    <w:rsid w:val="002708B1"/>
    <w:rsid w:val="00272A0B"/>
    <w:rsid w:val="00274423"/>
    <w:rsid w:val="00274674"/>
    <w:rsid w:val="00275773"/>
    <w:rsid w:val="00275E74"/>
    <w:rsid w:val="0027735E"/>
    <w:rsid w:val="00277C57"/>
    <w:rsid w:val="00280BD6"/>
    <w:rsid w:val="002815B1"/>
    <w:rsid w:val="0028190D"/>
    <w:rsid w:val="00282265"/>
    <w:rsid w:val="0028282D"/>
    <w:rsid w:val="002832D0"/>
    <w:rsid w:val="002833DC"/>
    <w:rsid w:val="0028393E"/>
    <w:rsid w:val="002839F5"/>
    <w:rsid w:val="00283C0B"/>
    <w:rsid w:val="00284095"/>
    <w:rsid w:val="00286334"/>
    <w:rsid w:val="00287036"/>
    <w:rsid w:val="00290D4C"/>
    <w:rsid w:val="00291122"/>
    <w:rsid w:val="002919A0"/>
    <w:rsid w:val="00291E07"/>
    <w:rsid w:val="00291EF2"/>
    <w:rsid w:val="00291F76"/>
    <w:rsid w:val="002928C9"/>
    <w:rsid w:val="00293040"/>
    <w:rsid w:val="0029435C"/>
    <w:rsid w:val="002946A0"/>
    <w:rsid w:val="00294BC2"/>
    <w:rsid w:val="00295061"/>
    <w:rsid w:val="0029526D"/>
    <w:rsid w:val="00296734"/>
    <w:rsid w:val="00296825"/>
    <w:rsid w:val="002974CD"/>
    <w:rsid w:val="00297859"/>
    <w:rsid w:val="002A0E2C"/>
    <w:rsid w:val="002A14B5"/>
    <w:rsid w:val="002A1677"/>
    <w:rsid w:val="002A185E"/>
    <w:rsid w:val="002A1ABF"/>
    <w:rsid w:val="002A213C"/>
    <w:rsid w:val="002A22A1"/>
    <w:rsid w:val="002A30AB"/>
    <w:rsid w:val="002A3A55"/>
    <w:rsid w:val="002A5E33"/>
    <w:rsid w:val="002A5FDE"/>
    <w:rsid w:val="002A6213"/>
    <w:rsid w:val="002A7E3D"/>
    <w:rsid w:val="002B0144"/>
    <w:rsid w:val="002B0668"/>
    <w:rsid w:val="002B0D64"/>
    <w:rsid w:val="002B1055"/>
    <w:rsid w:val="002B1240"/>
    <w:rsid w:val="002B1C9A"/>
    <w:rsid w:val="002B34B5"/>
    <w:rsid w:val="002B4EEA"/>
    <w:rsid w:val="002B5590"/>
    <w:rsid w:val="002C0DF7"/>
    <w:rsid w:val="002C11F7"/>
    <w:rsid w:val="002C1AB1"/>
    <w:rsid w:val="002C1D34"/>
    <w:rsid w:val="002C2D17"/>
    <w:rsid w:val="002C36F5"/>
    <w:rsid w:val="002C3781"/>
    <w:rsid w:val="002C381F"/>
    <w:rsid w:val="002C3DB5"/>
    <w:rsid w:val="002C44A4"/>
    <w:rsid w:val="002C5EC7"/>
    <w:rsid w:val="002C6E20"/>
    <w:rsid w:val="002C79DB"/>
    <w:rsid w:val="002D155D"/>
    <w:rsid w:val="002D36D9"/>
    <w:rsid w:val="002D528C"/>
    <w:rsid w:val="002D53D3"/>
    <w:rsid w:val="002D5C6B"/>
    <w:rsid w:val="002D63C0"/>
    <w:rsid w:val="002D675F"/>
    <w:rsid w:val="002D7BA2"/>
    <w:rsid w:val="002E0893"/>
    <w:rsid w:val="002E1006"/>
    <w:rsid w:val="002E1C9C"/>
    <w:rsid w:val="002E2FE7"/>
    <w:rsid w:val="002E39B8"/>
    <w:rsid w:val="002E414F"/>
    <w:rsid w:val="002E4BD3"/>
    <w:rsid w:val="002E56CA"/>
    <w:rsid w:val="002E66B8"/>
    <w:rsid w:val="002F03D2"/>
    <w:rsid w:val="002F1FCD"/>
    <w:rsid w:val="002F39E9"/>
    <w:rsid w:val="002F4D08"/>
    <w:rsid w:val="002F520B"/>
    <w:rsid w:val="002F6BB9"/>
    <w:rsid w:val="002F7183"/>
    <w:rsid w:val="002F781F"/>
    <w:rsid w:val="002F7BAC"/>
    <w:rsid w:val="002F7EF2"/>
    <w:rsid w:val="00300906"/>
    <w:rsid w:val="00300AF3"/>
    <w:rsid w:val="00301006"/>
    <w:rsid w:val="00304C60"/>
    <w:rsid w:val="00305D68"/>
    <w:rsid w:val="00307E75"/>
    <w:rsid w:val="003118F9"/>
    <w:rsid w:val="00311B88"/>
    <w:rsid w:val="00312370"/>
    <w:rsid w:val="0031362A"/>
    <w:rsid w:val="00313C6E"/>
    <w:rsid w:val="00313DA3"/>
    <w:rsid w:val="0031625F"/>
    <w:rsid w:val="00317C42"/>
    <w:rsid w:val="003234FA"/>
    <w:rsid w:val="003235B8"/>
    <w:rsid w:val="00323C8E"/>
    <w:rsid w:val="00323DCA"/>
    <w:rsid w:val="0032506A"/>
    <w:rsid w:val="00325D8B"/>
    <w:rsid w:val="00326479"/>
    <w:rsid w:val="00327509"/>
    <w:rsid w:val="0032759C"/>
    <w:rsid w:val="00327752"/>
    <w:rsid w:val="00327987"/>
    <w:rsid w:val="003302B8"/>
    <w:rsid w:val="00330506"/>
    <w:rsid w:val="00332DE8"/>
    <w:rsid w:val="00332F27"/>
    <w:rsid w:val="00334D43"/>
    <w:rsid w:val="00334D71"/>
    <w:rsid w:val="003355BA"/>
    <w:rsid w:val="00335834"/>
    <w:rsid w:val="00336314"/>
    <w:rsid w:val="00336745"/>
    <w:rsid w:val="00336A1D"/>
    <w:rsid w:val="00336FEB"/>
    <w:rsid w:val="00340215"/>
    <w:rsid w:val="00340B32"/>
    <w:rsid w:val="003415D9"/>
    <w:rsid w:val="003432B7"/>
    <w:rsid w:val="00343E8A"/>
    <w:rsid w:val="00343F4D"/>
    <w:rsid w:val="00344A4E"/>
    <w:rsid w:val="00347229"/>
    <w:rsid w:val="003472CA"/>
    <w:rsid w:val="00347E43"/>
    <w:rsid w:val="0035049F"/>
    <w:rsid w:val="00352B8D"/>
    <w:rsid w:val="00352D2F"/>
    <w:rsid w:val="00352E98"/>
    <w:rsid w:val="00354658"/>
    <w:rsid w:val="003546BE"/>
    <w:rsid w:val="00356759"/>
    <w:rsid w:val="003579B5"/>
    <w:rsid w:val="003601B2"/>
    <w:rsid w:val="00360AE4"/>
    <w:rsid w:val="00361012"/>
    <w:rsid w:val="00363AA0"/>
    <w:rsid w:val="00363CB1"/>
    <w:rsid w:val="003641C5"/>
    <w:rsid w:val="003642BB"/>
    <w:rsid w:val="003642E6"/>
    <w:rsid w:val="003643C2"/>
    <w:rsid w:val="00364AE8"/>
    <w:rsid w:val="0036613F"/>
    <w:rsid w:val="0037010C"/>
    <w:rsid w:val="003708A6"/>
    <w:rsid w:val="00371938"/>
    <w:rsid w:val="0037289C"/>
    <w:rsid w:val="00372A97"/>
    <w:rsid w:val="00373447"/>
    <w:rsid w:val="003736CF"/>
    <w:rsid w:val="00373743"/>
    <w:rsid w:val="00373750"/>
    <w:rsid w:val="00375ACF"/>
    <w:rsid w:val="003769C0"/>
    <w:rsid w:val="00377168"/>
    <w:rsid w:val="00377A33"/>
    <w:rsid w:val="00377E59"/>
    <w:rsid w:val="00380BCC"/>
    <w:rsid w:val="00381B60"/>
    <w:rsid w:val="0038412A"/>
    <w:rsid w:val="00387536"/>
    <w:rsid w:val="0039118E"/>
    <w:rsid w:val="00391E9E"/>
    <w:rsid w:val="003922CB"/>
    <w:rsid w:val="00392AAF"/>
    <w:rsid w:val="003931A2"/>
    <w:rsid w:val="0039376A"/>
    <w:rsid w:val="003939EA"/>
    <w:rsid w:val="0039564A"/>
    <w:rsid w:val="00395AA2"/>
    <w:rsid w:val="00395D77"/>
    <w:rsid w:val="0039727C"/>
    <w:rsid w:val="00397D90"/>
    <w:rsid w:val="003A0044"/>
    <w:rsid w:val="003A0AE4"/>
    <w:rsid w:val="003A0BED"/>
    <w:rsid w:val="003A397A"/>
    <w:rsid w:val="003A3D15"/>
    <w:rsid w:val="003A5A99"/>
    <w:rsid w:val="003A6DA2"/>
    <w:rsid w:val="003B113B"/>
    <w:rsid w:val="003B1483"/>
    <w:rsid w:val="003B2064"/>
    <w:rsid w:val="003B37A6"/>
    <w:rsid w:val="003B4256"/>
    <w:rsid w:val="003B4AE2"/>
    <w:rsid w:val="003B5517"/>
    <w:rsid w:val="003B5876"/>
    <w:rsid w:val="003B5C8D"/>
    <w:rsid w:val="003B7660"/>
    <w:rsid w:val="003B7DF5"/>
    <w:rsid w:val="003C017D"/>
    <w:rsid w:val="003C02E6"/>
    <w:rsid w:val="003C0804"/>
    <w:rsid w:val="003C1167"/>
    <w:rsid w:val="003C3608"/>
    <w:rsid w:val="003C6078"/>
    <w:rsid w:val="003C65BD"/>
    <w:rsid w:val="003C69A3"/>
    <w:rsid w:val="003C6A6B"/>
    <w:rsid w:val="003C73A0"/>
    <w:rsid w:val="003C796E"/>
    <w:rsid w:val="003D298A"/>
    <w:rsid w:val="003D50AC"/>
    <w:rsid w:val="003D5AA9"/>
    <w:rsid w:val="003D5B80"/>
    <w:rsid w:val="003D7A83"/>
    <w:rsid w:val="003E25D1"/>
    <w:rsid w:val="003E268B"/>
    <w:rsid w:val="003E28FF"/>
    <w:rsid w:val="003E3A34"/>
    <w:rsid w:val="003E502F"/>
    <w:rsid w:val="003E54D3"/>
    <w:rsid w:val="003E622F"/>
    <w:rsid w:val="003E73C6"/>
    <w:rsid w:val="003E7D71"/>
    <w:rsid w:val="003F037A"/>
    <w:rsid w:val="003F2F24"/>
    <w:rsid w:val="003F3D71"/>
    <w:rsid w:val="003F3EF7"/>
    <w:rsid w:val="003F5AD8"/>
    <w:rsid w:val="003F5B9A"/>
    <w:rsid w:val="003F736D"/>
    <w:rsid w:val="003F798D"/>
    <w:rsid w:val="003F7F75"/>
    <w:rsid w:val="004001AF"/>
    <w:rsid w:val="004021E4"/>
    <w:rsid w:val="0040268F"/>
    <w:rsid w:val="00402818"/>
    <w:rsid w:val="00404FF9"/>
    <w:rsid w:val="0040742B"/>
    <w:rsid w:val="00407A6F"/>
    <w:rsid w:val="004109C6"/>
    <w:rsid w:val="00411C0F"/>
    <w:rsid w:val="00413426"/>
    <w:rsid w:val="00414CCE"/>
    <w:rsid w:val="00416040"/>
    <w:rsid w:val="00417802"/>
    <w:rsid w:val="00421007"/>
    <w:rsid w:val="0042242C"/>
    <w:rsid w:val="0042465D"/>
    <w:rsid w:val="00424B9F"/>
    <w:rsid w:val="00424C02"/>
    <w:rsid w:val="00425640"/>
    <w:rsid w:val="00425649"/>
    <w:rsid w:val="00425EB1"/>
    <w:rsid w:val="004265E3"/>
    <w:rsid w:val="00426FFC"/>
    <w:rsid w:val="0042737A"/>
    <w:rsid w:val="00427859"/>
    <w:rsid w:val="00427BEC"/>
    <w:rsid w:val="004301E4"/>
    <w:rsid w:val="00430A27"/>
    <w:rsid w:val="00430BB4"/>
    <w:rsid w:val="00432321"/>
    <w:rsid w:val="0043378C"/>
    <w:rsid w:val="00433D88"/>
    <w:rsid w:val="00433FA0"/>
    <w:rsid w:val="00436054"/>
    <w:rsid w:val="0043658C"/>
    <w:rsid w:val="0043770D"/>
    <w:rsid w:val="00437AC1"/>
    <w:rsid w:val="00440762"/>
    <w:rsid w:val="00442179"/>
    <w:rsid w:val="004455A8"/>
    <w:rsid w:val="00445997"/>
    <w:rsid w:val="004467E5"/>
    <w:rsid w:val="00447D64"/>
    <w:rsid w:val="004500B3"/>
    <w:rsid w:val="004521F7"/>
    <w:rsid w:val="004550AB"/>
    <w:rsid w:val="00455383"/>
    <w:rsid w:val="004565C0"/>
    <w:rsid w:val="0045737E"/>
    <w:rsid w:val="004579D5"/>
    <w:rsid w:val="00457E44"/>
    <w:rsid w:val="00460CFF"/>
    <w:rsid w:val="00462B8C"/>
    <w:rsid w:val="00462CF4"/>
    <w:rsid w:val="0046440C"/>
    <w:rsid w:val="00466D3F"/>
    <w:rsid w:val="00467221"/>
    <w:rsid w:val="00467B5B"/>
    <w:rsid w:val="004708F2"/>
    <w:rsid w:val="00470918"/>
    <w:rsid w:val="004724C4"/>
    <w:rsid w:val="00473CA1"/>
    <w:rsid w:val="004766CD"/>
    <w:rsid w:val="004768E4"/>
    <w:rsid w:val="00476D12"/>
    <w:rsid w:val="00477632"/>
    <w:rsid w:val="00477F60"/>
    <w:rsid w:val="0048035D"/>
    <w:rsid w:val="00481EA8"/>
    <w:rsid w:val="0048206F"/>
    <w:rsid w:val="0048227D"/>
    <w:rsid w:val="004822F4"/>
    <w:rsid w:val="00485099"/>
    <w:rsid w:val="004874B6"/>
    <w:rsid w:val="00487957"/>
    <w:rsid w:val="0049004D"/>
    <w:rsid w:val="0049116B"/>
    <w:rsid w:val="004918F4"/>
    <w:rsid w:val="0049272D"/>
    <w:rsid w:val="0049636F"/>
    <w:rsid w:val="00496BD8"/>
    <w:rsid w:val="00496EEB"/>
    <w:rsid w:val="004970D6"/>
    <w:rsid w:val="004A242D"/>
    <w:rsid w:val="004A2A29"/>
    <w:rsid w:val="004A3BF8"/>
    <w:rsid w:val="004A4E8B"/>
    <w:rsid w:val="004A50FB"/>
    <w:rsid w:val="004A54C0"/>
    <w:rsid w:val="004A5D53"/>
    <w:rsid w:val="004A6314"/>
    <w:rsid w:val="004A7BB2"/>
    <w:rsid w:val="004A7C4D"/>
    <w:rsid w:val="004B07A4"/>
    <w:rsid w:val="004B1E08"/>
    <w:rsid w:val="004B1E8E"/>
    <w:rsid w:val="004B2B27"/>
    <w:rsid w:val="004B476A"/>
    <w:rsid w:val="004B5553"/>
    <w:rsid w:val="004B60DF"/>
    <w:rsid w:val="004B63F7"/>
    <w:rsid w:val="004B7819"/>
    <w:rsid w:val="004C01A7"/>
    <w:rsid w:val="004C221D"/>
    <w:rsid w:val="004C2B82"/>
    <w:rsid w:val="004C3148"/>
    <w:rsid w:val="004C3A1F"/>
    <w:rsid w:val="004C3DF6"/>
    <w:rsid w:val="004C4393"/>
    <w:rsid w:val="004C4ED9"/>
    <w:rsid w:val="004C5B6B"/>
    <w:rsid w:val="004C71B7"/>
    <w:rsid w:val="004D0B1C"/>
    <w:rsid w:val="004D138D"/>
    <w:rsid w:val="004D1A13"/>
    <w:rsid w:val="004D1D44"/>
    <w:rsid w:val="004D2ADA"/>
    <w:rsid w:val="004D2AF5"/>
    <w:rsid w:val="004D3C9F"/>
    <w:rsid w:val="004D4363"/>
    <w:rsid w:val="004D45B5"/>
    <w:rsid w:val="004D4650"/>
    <w:rsid w:val="004D52D0"/>
    <w:rsid w:val="004D596D"/>
    <w:rsid w:val="004D5A10"/>
    <w:rsid w:val="004D6D71"/>
    <w:rsid w:val="004D71DA"/>
    <w:rsid w:val="004E059D"/>
    <w:rsid w:val="004E10C6"/>
    <w:rsid w:val="004E25AD"/>
    <w:rsid w:val="004E299F"/>
    <w:rsid w:val="004E4688"/>
    <w:rsid w:val="004E5BCE"/>
    <w:rsid w:val="004E5F05"/>
    <w:rsid w:val="004E64CA"/>
    <w:rsid w:val="004E6FD7"/>
    <w:rsid w:val="004F05BA"/>
    <w:rsid w:val="004F0E08"/>
    <w:rsid w:val="004F126E"/>
    <w:rsid w:val="004F1B94"/>
    <w:rsid w:val="004F1E97"/>
    <w:rsid w:val="004F3ECF"/>
    <w:rsid w:val="004F4893"/>
    <w:rsid w:val="004F48A7"/>
    <w:rsid w:val="004F4CDE"/>
    <w:rsid w:val="004F5D6B"/>
    <w:rsid w:val="004F6C9F"/>
    <w:rsid w:val="005000A5"/>
    <w:rsid w:val="00500A0C"/>
    <w:rsid w:val="005018A3"/>
    <w:rsid w:val="0050207D"/>
    <w:rsid w:val="0050245A"/>
    <w:rsid w:val="005028AB"/>
    <w:rsid w:val="00503673"/>
    <w:rsid w:val="00503928"/>
    <w:rsid w:val="0050421B"/>
    <w:rsid w:val="00504D64"/>
    <w:rsid w:val="00505A1C"/>
    <w:rsid w:val="00506D6E"/>
    <w:rsid w:val="005109C7"/>
    <w:rsid w:val="00510F41"/>
    <w:rsid w:val="00514383"/>
    <w:rsid w:val="005148AA"/>
    <w:rsid w:val="0051494A"/>
    <w:rsid w:val="00514D10"/>
    <w:rsid w:val="00515181"/>
    <w:rsid w:val="00516543"/>
    <w:rsid w:val="005166FD"/>
    <w:rsid w:val="00516C74"/>
    <w:rsid w:val="00521002"/>
    <w:rsid w:val="00522B46"/>
    <w:rsid w:val="00522D5A"/>
    <w:rsid w:val="00523194"/>
    <w:rsid w:val="005231C9"/>
    <w:rsid w:val="00523D10"/>
    <w:rsid w:val="005246E6"/>
    <w:rsid w:val="005247F4"/>
    <w:rsid w:val="00524D24"/>
    <w:rsid w:val="005267EE"/>
    <w:rsid w:val="00526D91"/>
    <w:rsid w:val="005274F0"/>
    <w:rsid w:val="005275B9"/>
    <w:rsid w:val="00530EBA"/>
    <w:rsid w:val="005345C6"/>
    <w:rsid w:val="005348FF"/>
    <w:rsid w:val="00536E2D"/>
    <w:rsid w:val="0053703B"/>
    <w:rsid w:val="00537156"/>
    <w:rsid w:val="00540411"/>
    <w:rsid w:val="00542665"/>
    <w:rsid w:val="0054374B"/>
    <w:rsid w:val="00543F89"/>
    <w:rsid w:val="0054439C"/>
    <w:rsid w:val="005458DF"/>
    <w:rsid w:val="00545C04"/>
    <w:rsid w:val="0054704D"/>
    <w:rsid w:val="00547B6C"/>
    <w:rsid w:val="005504E2"/>
    <w:rsid w:val="0055059F"/>
    <w:rsid w:val="00550A64"/>
    <w:rsid w:val="00550A81"/>
    <w:rsid w:val="00551DF0"/>
    <w:rsid w:val="00552171"/>
    <w:rsid w:val="00552458"/>
    <w:rsid w:val="00553A50"/>
    <w:rsid w:val="00554CB6"/>
    <w:rsid w:val="00555ADF"/>
    <w:rsid w:val="00556179"/>
    <w:rsid w:val="005571C2"/>
    <w:rsid w:val="00563614"/>
    <w:rsid w:val="005639A6"/>
    <w:rsid w:val="00564D85"/>
    <w:rsid w:val="00565208"/>
    <w:rsid w:val="005653E8"/>
    <w:rsid w:val="00565A64"/>
    <w:rsid w:val="00566CC2"/>
    <w:rsid w:val="00570293"/>
    <w:rsid w:val="005714FD"/>
    <w:rsid w:val="0057268E"/>
    <w:rsid w:val="00573186"/>
    <w:rsid w:val="00573475"/>
    <w:rsid w:val="0057396F"/>
    <w:rsid w:val="00577A87"/>
    <w:rsid w:val="00577F4F"/>
    <w:rsid w:val="005813B1"/>
    <w:rsid w:val="00581BAC"/>
    <w:rsid w:val="00581E5E"/>
    <w:rsid w:val="00582636"/>
    <w:rsid w:val="005842BF"/>
    <w:rsid w:val="0058459F"/>
    <w:rsid w:val="00585803"/>
    <w:rsid w:val="00585F24"/>
    <w:rsid w:val="00587C16"/>
    <w:rsid w:val="00590E2E"/>
    <w:rsid w:val="00590F7A"/>
    <w:rsid w:val="0059191F"/>
    <w:rsid w:val="00591DBD"/>
    <w:rsid w:val="005928F5"/>
    <w:rsid w:val="00593DF4"/>
    <w:rsid w:val="005956B0"/>
    <w:rsid w:val="00596872"/>
    <w:rsid w:val="00596B1A"/>
    <w:rsid w:val="00597253"/>
    <w:rsid w:val="005973DB"/>
    <w:rsid w:val="00597FAD"/>
    <w:rsid w:val="005A50E3"/>
    <w:rsid w:val="005A51DB"/>
    <w:rsid w:val="005A53CB"/>
    <w:rsid w:val="005A598A"/>
    <w:rsid w:val="005B016B"/>
    <w:rsid w:val="005B07DB"/>
    <w:rsid w:val="005B111A"/>
    <w:rsid w:val="005B1B68"/>
    <w:rsid w:val="005B1B76"/>
    <w:rsid w:val="005B36E2"/>
    <w:rsid w:val="005B391E"/>
    <w:rsid w:val="005B400F"/>
    <w:rsid w:val="005B410D"/>
    <w:rsid w:val="005B4197"/>
    <w:rsid w:val="005B4CD2"/>
    <w:rsid w:val="005B65A4"/>
    <w:rsid w:val="005C0EC2"/>
    <w:rsid w:val="005C209D"/>
    <w:rsid w:val="005C46F7"/>
    <w:rsid w:val="005C51DD"/>
    <w:rsid w:val="005C60C1"/>
    <w:rsid w:val="005C61D5"/>
    <w:rsid w:val="005C7464"/>
    <w:rsid w:val="005C7E2E"/>
    <w:rsid w:val="005D0CBC"/>
    <w:rsid w:val="005D222D"/>
    <w:rsid w:val="005D3161"/>
    <w:rsid w:val="005D59AB"/>
    <w:rsid w:val="005D6B38"/>
    <w:rsid w:val="005E0458"/>
    <w:rsid w:val="005E1302"/>
    <w:rsid w:val="005E1A61"/>
    <w:rsid w:val="005E1F27"/>
    <w:rsid w:val="005E1F32"/>
    <w:rsid w:val="005E201A"/>
    <w:rsid w:val="005E22FA"/>
    <w:rsid w:val="005E26F7"/>
    <w:rsid w:val="005E4013"/>
    <w:rsid w:val="005E59BF"/>
    <w:rsid w:val="005E5BCF"/>
    <w:rsid w:val="005E708C"/>
    <w:rsid w:val="005E7AA4"/>
    <w:rsid w:val="005F0050"/>
    <w:rsid w:val="005F0610"/>
    <w:rsid w:val="005F2113"/>
    <w:rsid w:val="005F341B"/>
    <w:rsid w:val="005F435E"/>
    <w:rsid w:val="005F44E2"/>
    <w:rsid w:val="005F4D25"/>
    <w:rsid w:val="005F7111"/>
    <w:rsid w:val="006004C2"/>
    <w:rsid w:val="00600E2A"/>
    <w:rsid w:val="00600F77"/>
    <w:rsid w:val="00601B31"/>
    <w:rsid w:val="00601EE8"/>
    <w:rsid w:val="00602360"/>
    <w:rsid w:val="0060253D"/>
    <w:rsid w:val="00605844"/>
    <w:rsid w:val="0060623E"/>
    <w:rsid w:val="006101CB"/>
    <w:rsid w:val="00611703"/>
    <w:rsid w:val="00612038"/>
    <w:rsid w:val="006131C2"/>
    <w:rsid w:val="006137FB"/>
    <w:rsid w:val="00614B43"/>
    <w:rsid w:val="00614F8D"/>
    <w:rsid w:val="006151F8"/>
    <w:rsid w:val="00615731"/>
    <w:rsid w:val="006166D9"/>
    <w:rsid w:val="00616C69"/>
    <w:rsid w:val="00617D47"/>
    <w:rsid w:val="00620294"/>
    <w:rsid w:val="006205DF"/>
    <w:rsid w:val="00620966"/>
    <w:rsid w:val="00621414"/>
    <w:rsid w:val="0062571C"/>
    <w:rsid w:val="00626176"/>
    <w:rsid w:val="00627DB2"/>
    <w:rsid w:val="006314F6"/>
    <w:rsid w:val="00631C7D"/>
    <w:rsid w:val="00631E7C"/>
    <w:rsid w:val="006320EB"/>
    <w:rsid w:val="00632140"/>
    <w:rsid w:val="0063360B"/>
    <w:rsid w:val="006336CA"/>
    <w:rsid w:val="00633E21"/>
    <w:rsid w:val="006348B1"/>
    <w:rsid w:val="00634B73"/>
    <w:rsid w:val="00635AB4"/>
    <w:rsid w:val="00636FC0"/>
    <w:rsid w:val="006376ED"/>
    <w:rsid w:val="00640D11"/>
    <w:rsid w:val="006421DD"/>
    <w:rsid w:val="00642AD4"/>
    <w:rsid w:val="00643D59"/>
    <w:rsid w:val="00643E72"/>
    <w:rsid w:val="006443AC"/>
    <w:rsid w:val="006444E0"/>
    <w:rsid w:val="006452E2"/>
    <w:rsid w:val="00645310"/>
    <w:rsid w:val="00645912"/>
    <w:rsid w:val="00646519"/>
    <w:rsid w:val="00646F9A"/>
    <w:rsid w:val="00650FCE"/>
    <w:rsid w:val="006513B5"/>
    <w:rsid w:val="00651668"/>
    <w:rsid w:val="00652614"/>
    <w:rsid w:val="0065330B"/>
    <w:rsid w:val="00653437"/>
    <w:rsid w:val="00654A91"/>
    <w:rsid w:val="00654DFD"/>
    <w:rsid w:val="00656ACA"/>
    <w:rsid w:val="00656B13"/>
    <w:rsid w:val="00660408"/>
    <w:rsid w:val="00660E54"/>
    <w:rsid w:val="006628CE"/>
    <w:rsid w:val="00662A9C"/>
    <w:rsid w:val="00663AD8"/>
    <w:rsid w:val="006642D8"/>
    <w:rsid w:val="00664DED"/>
    <w:rsid w:val="00665347"/>
    <w:rsid w:val="00666687"/>
    <w:rsid w:val="006669FF"/>
    <w:rsid w:val="006673C3"/>
    <w:rsid w:val="006710A8"/>
    <w:rsid w:val="00671836"/>
    <w:rsid w:val="006725DB"/>
    <w:rsid w:val="00672AF9"/>
    <w:rsid w:val="006747AB"/>
    <w:rsid w:val="00674A56"/>
    <w:rsid w:val="00674AC8"/>
    <w:rsid w:val="00680035"/>
    <w:rsid w:val="006802BA"/>
    <w:rsid w:val="00680409"/>
    <w:rsid w:val="0068157B"/>
    <w:rsid w:val="00681A9A"/>
    <w:rsid w:val="00681E29"/>
    <w:rsid w:val="0068227B"/>
    <w:rsid w:val="00682A48"/>
    <w:rsid w:val="00682AB9"/>
    <w:rsid w:val="0068319A"/>
    <w:rsid w:val="00683EE6"/>
    <w:rsid w:val="00683F27"/>
    <w:rsid w:val="006872DE"/>
    <w:rsid w:val="006900EA"/>
    <w:rsid w:val="00692493"/>
    <w:rsid w:val="00693AE6"/>
    <w:rsid w:val="006950E5"/>
    <w:rsid w:val="00696430"/>
    <w:rsid w:val="00697098"/>
    <w:rsid w:val="006A003A"/>
    <w:rsid w:val="006A0715"/>
    <w:rsid w:val="006A1325"/>
    <w:rsid w:val="006A1544"/>
    <w:rsid w:val="006A1956"/>
    <w:rsid w:val="006A23A9"/>
    <w:rsid w:val="006A28A2"/>
    <w:rsid w:val="006A2F97"/>
    <w:rsid w:val="006A3B42"/>
    <w:rsid w:val="006A430C"/>
    <w:rsid w:val="006A46FD"/>
    <w:rsid w:val="006A60DF"/>
    <w:rsid w:val="006A7294"/>
    <w:rsid w:val="006B07BF"/>
    <w:rsid w:val="006B12C7"/>
    <w:rsid w:val="006B188C"/>
    <w:rsid w:val="006B21B7"/>
    <w:rsid w:val="006B23C1"/>
    <w:rsid w:val="006B3041"/>
    <w:rsid w:val="006B307C"/>
    <w:rsid w:val="006B31C5"/>
    <w:rsid w:val="006B444A"/>
    <w:rsid w:val="006B4E3A"/>
    <w:rsid w:val="006B5274"/>
    <w:rsid w:val="006B59AA"/>
    <w:rsid w:val="006B631E"/>
    <w:rsid w:val="006B68D1"/>
    <w:rsid w:val="006B6D11"/>
    <w:rsid w:val="006C0280"/>
    <w:rsid w:val="006C0E46"/>
    <w:rsid w:val="006C1AE0"/>
    <w:rsid w:val="006C1CFD"/>
    <w:rsid w:val="006C3997"/>
    <w:rsid w:val="006C4293"/>
    <w:rsid w:val="006C537B"/>
    <w:rsid w:val="006C5E22"/>
    <w:rsid w:val="006C72C7"/>
    <w:rsid w:val="006C7350"/>
    <w:rsid w:val="006D0C9A"/>
    <w:rsid w:val="006D22E1"/>
    <w:rsid w:val="006D2702"/>
    <w:rsid w:val="006D283C"/>
    <w:rsid w:val="006D2B43"/>
    <w:rsid w:val="006D3207"/>
    <w:rsid w:val="006D3284"/>
    <w:rsid w:val="006D33F3"/>
    <w:rsid w:val="006D4629"/>
    <w:rsid w:val="006D5E22"/>
    <w:rsid w:val="006E0A4D"/>
    <w:rsid w:val="006E15B3"/>
    <w:rsid w:val="006E2270"/>
    <w:rsid w:val="006E2A3E"/>
    <w:rsid w:val="006E36E3"/>
    <w:rsid w:val="006E3B77"/>
    <w:rsid w:val="006E3F0C"/>
    <w:rsid w:val="006E4392"/>
    <w:rsid w:val="006E5452"/>
    <w:rsid w:val="006E6255"/>
    <w:rsid w:val="006E733D"/>
    <w:rsid w:val="006F08C6"/>
    <w:rsid w:val="006F0DFB"/>
    <w:rsid w:val="006F1A28"/>
    <w:rsid w:val="006F3213"/>
    <w:rsid w:val="006F3DA4"/>
    <w:rsid w:val="006F3FEA"/>
    <w:rsid w:val="006F5435"/>
    <w:rsid w:val="006F5764"/>
    <w:rsid w:val="006F675F"/>
    <w:rsid w:val="006F6C14"/>
    <w:rsid w:val="006F7DD0"/>
    <w:rsid w:val="007002D0"/>
    <w:rsid w:val="00701B25"/>
    <w:rsid w:val="00701C2D"/>
    <w:rsid w:val="00701ECD"/>
    <w:rsid w:val="00703CC1"/>
    <w:rsid w:val="007045AA"/>
    <w:rsid w:val="0070485F"/>
    <w:rsid w:val="0070602A"/>
    <w:rsid w:val="00706262"/>
    <w:rsid w:val="00706B66"/>
    <w:rsid w:val="00706FC3"/>
    <w:rsid w:val="00707964"/>
    <w:rsid w:val="00707AB8"/>
    <w:rsid w:val="007118CA"/>
    <w:rsid w:val="007121C9"/>
    <w:rsid w:val="0071481E"/>
    <w:rsid w:val="00715307"/>
    <w:rsid w:val="007156A7"/>
    <w:rsid w:val="00715C32"/>
    <w:rsid w:val="007173DB"/>
    <w:rsid w:val="007176B1"/>
    <w:rsid w:val="00717EC2"/>
    <w:rsid w:val="00717FC4"/>
    <w:rsid w:val="00721728"/>
    <w:rsid w:val="00721C5C"/>
    <w:rsid w:val="00722BD7"/>
    <w:rsid w:val="0072408A"/>
    <w:rsid w:val="007243AD"/>
    <w:rsid w:val="007256FB"/>
    <w:rsid w:val="00725EC8"/>
    <w:rsid w:val="00726844"/>
    <w:rsid w:val="00726D3C"/>
    <w:rsid w:val="007276C8"/>
    <w:rsid w:val="00730563"/>
    <w:rsid w:val="00730892"/>
    <w:rsid w:val="007310EC"/>
    <w:rsid w:val="00732808"/>
    <w:rsid w:val="00734B68"/>
    <w:rsid w:val="00742692"/>
    <w:rsid w:val="007447D9"/>
    <w:rsid w:val="00744ACF"/>
    <w:rsid w:val="00744C59"/>
    <w:rsid w:val="00745761"/>
    <w:rsid w:val="00745EF7"/>
    <w:rsid w:val="00746B83"/>
    <w:rsid w:val="00747212"/>
    <w:rsid w:val="00751E6F"/>
    <w:rsid w:val="00753148"/>
    <w:rsid w:val="00753629"/>
    <w:rsid w:val="00753DDD"/>
    <w:rsid w:val="007545BC"/>
    <w:rsid w:val="007545E6"/>
    <w:rsid w:val="00756107"/>
    <w:rsid w:val="00760D41"/>
    <w:rsid w:val="00762727"/>
    <w:rsid w:val="00762C7D"/>
    <w:rsid w:val="007635CB"/>
    <w:rsid w:val="00763C6E"/>
    <w:rsid w:val="00763EB9"/>
    <w:rsid w:val="00764099"/>
    <w:rsid w:val="00764A12"/>
    <w:rsid w:val="00764BDF"/>
    <w:rsid w:val="00764D99"/>
    <w:rsid w:val="00764E5C"/>
    <w:rsid w:val="00767175"/>
    <w:rsid w:val="00767FD5"/>
    <w:rsid w:val="0077052E"/>
    <w:rsid w:val="0077153D"/>
    <w:rsid w:val="00772B03"/>
    <w:rsid w:val="00772B20"/>
    <w:rsid w:val="00772E9A"/>
    <w:rsid w:val="00774B6E"/>
    <w:rsid w:val="00775AFF"/>
    <w:rsid w:val="00775DA9"/>
    <w:rsid w:val="00777EAC"/>
    <w:rsid w:val="00780774"/>
    <w:rsid w:val="0078165F"/>
    <w:rsid w:val="00781FE2"/>
    <w:rsid w:val="00782845"/>
    <w:rsid w:val="007835F5"/>
    <w:rsid w:val="0078377B"/>
    <w:rsid w:val="00783D03"/>
    <w:rsid w:val="00784922"/>
    <w:rsid w:val="0078777C"/>
    <w:rsid w:val="00787EE0"/>
    <w:rsid w:val="00790147"/>
    <w:rsid w:val="00790581"/>
    <w:rsid w:val="00791B2C"/>
    <w:rsid w:val="007920D3"/>
    <w:rsid w:val="00792F5A"/>
    <w:rsid w:val="007955C2"/>
    <w:rsid w:val="00795B37"/>
    <w:rsid w:val="00796012"/>
    <w:rsid w:val="00797789"/>
    <w:rsid w:val="00797793"/>
    <w:rsid w:val="0079788E"/>
    <w:rsid w:val="00797DD7"/>
    <w:rsid w:val="007A1E18"/>
    <w:rsid w:val="007A2C74"/>
    <w:rsid w:val="007A2DC8"/>
    <w:rsid w:val="007A35C1"/>
    <w:rsid w:val="007A387F"/>
    <w:rsid w:val="007A3BF3"/>
    <w:rsid w:val="007A3DBE"/>
    <w:rsid w:val="007A5385"/>
    <w:rsid w:val="007A5CD9"/>
    <w:rsid w:val="007B1433"/>
    <w:rsid w:val="007B2B21"/>
    <w:rsid w:val="007B2F11"/>
    <w:rsid w:val="007B3884"/>
    <w:rsid w:val="007B39F3"/>
    <w:rsid w:val="007B45F5"/>
    <w:rsid w:val="007B5166"/>
    <w:rsid w:val="007B5C99"/>
    <w:rsid w:val="007C10E6"/>
    <w:rsid w:val="007C4C27"/>
    <w:rsid w:val="007C4FA6"/>
    <w:rsid w:val="007C5823"/>
    <w:rsid w:val="007C65B1"/>
    <w:rsid w:val="007C7CF4"/>
    <w:rsid w:val="007D0676"/>
    <w:rsid w:val="007D13CE"/>
    <w:rsid w:val="007D1685"/>
    <w:rsid w:val="007D16C1"/>
    <w:rsid w:val="007D2593"/>
    <w:rsid w:val="007D2A18"/>
    <w:rsid w:val="007D34B0"/>
    <w:rsid w:val="007D45AE"/>
    <w:rsid w:val="007D4B2D"/>
    <w:rsid w:val="007D4DB5"/>
    <w:rsid w:val="007D5A66"/>
    <w:rsid w:val="007D6A94"/>
    <w:rsid w:val="007D796E"/>
    <w:rsid w:val="007D79BE"/>
    <w:rsid w:val="007E08AB"/>
    <w:rsid w:val="007E1D2D"/>
    <w:rsid w:val="007E27CB"/>
    <w:rsid w:val="007E2C29"/>
    <w:rsid w:val="007E3892"/>
    <w:rsid w:val="007E3EFF"/>
    <w:rsid w:val="007E45DB"/>
    <w:rsid w:val="007E47BC"/>
    <w:rsid w:val="007E50C6"/>
    <w:rsid w:val="007E5CF2"/>
    <w:rsid w:val="007E7156"/>
    <w:rsid w:val="007E7F1D"/>
    <w:rsid w:val="007F1021"/>
    <w:rsid w:val="007F15FB"/>
    <w:rsid w:val="007F2549"/>
    <w:rsid w:val="007F2891"/>
    <w:rsid w:val="007F33AD"/>
    <w:rsid w:val="007F3552"/>
    <w:rsid w:val="007F3A52"/>
    <w:rsid w:val="007F4E98"/>
    <w:rsid w:val="007F5DE4"/>
    <w:rsid w:val="007F70EF"/>
    <w:rsid w:val="007F7340"/>
    <w:rsid w:val="007F7876"/>
    <w:rsid w:val="00800395"/>
    <w:rsid w:val="008017BD"/>
    <w:rsid w:val="008018C9"/>
    <w:rsid w:val="00803941"/>
    <w:rsid w:val="00804EE4"/>
    <w:rsid w:val="00804F09"/>
    <w:rsid w:val="00805748"/>
    <w:rsid w:val="0080596A"/>
    <w:rsid w:val="00807542"/>
    <w:rsid w:val="0081259E"/>
    <w:rsid w:val="00812E6E"/>
    <w:rsid w:val="00815546"/>
    <w:rsid w:val="00815AC7"/>
    <w:rsid w:val="008172DD"/>
    <w:rsid w:val="00817F11"/>
    <w:rsid w:val="00820D18"/>
    <w:rsid w:val="008210FA"/>
    <w:rsid w:val="008218E0"/>
    <w:rsid w:val="00822E0E"/>
    <w:rsid w:val="008248F2"/>
    <w:rsid w:val="0082523C"/>
    <w:rsid w:val="00826425"/>
    <w:rsid w:val="00826A45"/>
    <w:rsid w:val="00826DE9"/>
    <w:rsid w:val="008271FA"/>
    <w:rsid w:val="00827270"/>
    <w:rsid w:val="00827D57"/>
    <w:rsid w:val="00830535"/>
    <w:rsid w:val="008318BF"/>
    <w:rsid w:val="00831A57"/>
    <w:rsid w:val="0083273B"/>
    <w:rsid w:val="00834A5D"/>
    <w:rsid w:val="00834DF6"/>
    <w:rsid w:val="00835297"/>
    <w:rsid w:val="00844503"/>
    <w:rsid w:val="00844908"/>
    <w:rsid w:val="0084620B"/>
    <w:rsid w:val="008467E0"/>
    <w:rsid w:val="00847055"/>
    <w:rsid w:val="00850857"/>
    <w:rsid w:val="00855161"/>
    <w:rsid w:val="008551B6"/>
    <w:rsid w:val="0085539A"/>
    <w:rsid w:val="008564DB"/>
    <w:rsid w:val="00856FA8"/>
    <w:rsid w:val="008579FF"/>
    <w:rsid w:val="008604E5"/>
    <w:rsid w:val="00860D2C"/>
    <w:rsid w:val="00860F18"/>
    <w:rsid w:val="00864190"/>
    <w:rsid w:val="0086447C"/>
    <w:rsid w:val="00864BC2"/>
    <w:rsid w:val="008652E6"/>
    <w:rsid w:val="008663B2"/>
    <w:rsid w:val="0086706C"/>
    <w:rsid w:val="0086748E"/>
    <w:rsid w:val="0086793E"/>
    <w:rsid w:val="00870FF2"/>
    <w:rsid w:val="00871030"/>
    <w:rsid w:val="0087161A"/>
    <w:rsid w:val="008720CB"/>
    <w:rsid w:val="00873F3E"/>
    <w:rsid w:val="00874470"/>
    <w:rsid w:val="00874724"/>
    <w:rsid w:val="008747E2"/>
    <w:rsid w:val="00874FDA"/>
    <w:rsid w:val="008778C4"/>
    <w:rsid w:val="008807DD"/>
    <w:rsid w:val="00880FAB"/>
    <w:rsid w:val="008816BF"/>
    <w:rsid w:val="00882EF3"/>
    <w:rsid w:val="0088408F"/>
    <w:rsid w:val="00886627"/>
    <w:rsid w:val="008874E4"/>
    <w:rsid w:val="00890F6A"/>
    <w:rsid w:val="00891C93"/>
    <w:rsid w:val="00891FF1"/>
    <w:rsid w:val="0089208F"/>
    <w:rsid w:val="00893AD3"/>
    <w:rsid w:val="00893F6B"/>
    <w:rsid w:val="008948D1"/>
    <w:rsid w:val="00894B01"/>
    <w:rsid w:val="0089598B"/>
    <w:rsid w:val="00896851"/>
    <w:rsid w:val="00896EA7"/>
    <w:rsid w:val="008A070F"/>
    <w:rsid w:val="008A47C9"/>
    <w:rsid w:val="008A588C"/>
    <w:rsid w:val="008A5CD2"/>
    <w:rsid w:val="008A690E"/>
    <w:rsid w:val="008A6990"/>
    <w:rsid w:val="008A7D1B"/>
    <w:rsid w:val="008B023A"/>
    <w:rsid w:val="008B0334"/>
    <w:rsid w:val="008B0AD5"/>
    <w:rsid w:val="008B11A9"/>
    <w:rsid w:val="008B2FCF"/>
    <w:rsid w:val="008B359D"/>
    <w:rsid w:val="008B545D"/>
    <w:rsid w:val="008B7D6D"/>
    <w:rsid w:val="008C2C0C"/>
    <w:rsid w:val="008C2E17"/>
    <w:rsid w:val="008C376C"/>
    <w:rsid w:val="008C3848"/>
    <w:rsid w:val="008C3AD9"/>
    <w:rsid w:val="008C40AE"/>
    <w:rsid w:val="008C6C30"/>
    <w:rsid w:val="008C7F54"/>
    <w:rsid w:val="008D1957"/>
    <w:rsid w:val="008D1958"/>
    <w:rsid w:val="008D1F2B"/>
    <w:rsid w:val="008D21BD"/>
    <w:rsid w:val="008D254A"/>
    <w:rsid w:val="008D353B"/>
    <w:rsid w:val="008D36E1"/>
    <w:rsid w:val="008D3A2C"/>
    <w:rsid w:val="008D3FB5"/>
    <w:rsid w:val="008D4120"/>
    <w:rsid w:val="008D5104"/>
    <w:rsid w:val="008E056B"/>
    <w:rsid w:val="008E1A6E"/>
    <w:rsid w:val="008E32D7"/>
    <w:rsid w:val="008E3B7D"/>
    <w:rsid w:val="008E3F99"/>
    <w:rsid w:val="008E4F22"/>
    <w:rsid w:val="008E5E3B"/>
    <w:rsid w:val="008E6278"/>
    <w:rsid w:val="008E64CB"/>
    <w:rsid w:val="008E79DA"/>
    <w:rsid w:val="008F00B7"/>
    <w:rsid w:val="008F08FD"/>
    <w:rsid w:val="008F36AD"/>
    <w:rsid w:val="008F3D4A"/>
    <w:rsid w:val="008F4DE4"/>
    <w:rsid w:val="008F64BC"/>
    <w:rsid w:val="008F6BE9"/>
    <w:rsid w:val="008F6E99"/>
    <w:rsid w:val="008F6EEB"/>
    <w:rsid w:val="008F70DA"/>
    <w:rsid w:val="009007F6"/>
    <w:rsid w:val="00901254"/>
    <w:rsid w:val="00902126"/>
    <w:rsid w:val="00902151"/>
    <w:rsid w:val="00904861"/>
    <w:rsid w:val="00904E49"/>
    <w:rsid w:val="00905683"/>
    <w:rsid w:val="0090611D"/>
    <w:rsid w:val="009065B9"/>
    <w:rsid w:val="0090708D"/>
    <w:rsid w:val="00910A90"/>
    <w:rsid w:val="00911476"/>
    <w:rsid w:val="00911553"/>
    <w:rsid w:val="00913B16"/>
    <w:rsid w:val="00913C8E"/>
    <w:rsid w:val="0091470D"/>
    <w:rsid w:val="009147A2"/>
    <w:rsid w:val="00914EAA"/>
    <w:rsid w:val="009151D7"/>
    <w:rsid w:val="00915979"/>
    <w:rsid w:val="00916C63"/>
    <w:rsid w:val="00917391"/>
    <w:rsid w:val="0091788E"/>
    <w:rsid w:val="00917F2B"/>
    <w:rsid w:val="009200B1"/>
    <w:rsid w:val="009212EA"/>
    <w:rsid w:val="00921350"/>
    <w:rsid w:val="00921F06"/>
    <w:rsid w:val="0092262D"/>
    <w:rsid w:val="00923A6D"/>
    <w:rsid w:val="00924A77"/>
    <w:rsid w:val="00925203"/>
    <w:rsid w:val="00925E58"/>
    <w:rsid w:val="00927B18"/>
    <w:rsid w:val="00927C5F"/>
    <w:rsid w:val="00930463"/>
    <w:rsid w:val="00931930"/>
    <w:rsid w:val="00931F24"/>
    <w:rsid w:val="00932C3F"/>
    <w:rsid w:val="009347F1"/>
    <w:rsid w:val="009348DF"/>
    <w:rsid w:val="00935944"/>
    <w:rsid w:val="00936414"/>
    <w:rsid w:val="0093688F"/>
    <w:rsid w:val="00936F31"/>
    <w:rsid w:val="00940784"/>
    <w:rsid w:val="00941F7A"/>
    <w:rsid w:val="00942E2C"/>
    <w:rsid w:val="00944714"/>
    <w:rsid w:val="00944BEA"/>
    <w:rsid w:val="00945B2B"/>
    <w:rsid w:val="00946357"/>
    <w:rsid w:val="00947A72"/>
    <w:rsid w:val="00950E87"/>
    <w:rsid w:val="00955494"/>
    <w:rsid w:val="00956184"/>
    <w:rsid w:val="009562EA"/>
    <w:rsid w:val="0095768A"/>
    <w:rsid w:val="0096013A"/>
    <w:rsid w:val="00960545"/>
    <w:rsid w:val="009605CE"/>
    <w:rsid w:val="009640A2"/>
    <w:rsid w:val="00964F61"/>
    <w:rsid w:val="00965217"/>
    <w:rsid w:val="009665D4"/>
    <w:rsid w:val="009670AA"/>
    <w:rsid w:val="0096776F"/>
    <w:rsid w:val="00967A66"/>
    <w:rsid w:val="00971251"/>
    <w:rsid w:val="0097190C"/>
    <w:rsid w:val="00972401"/>
    <w:rsid w:val="0097559B"/>
    <w:rsid w:val="009772D8"/>
    <w:rsid w:val="00977432"/>
    <w:rsid w:val="00977F6C"/>
    <w:rsid w:val="009824B6"/>
    <w:rsid w:val="00982E46"/>
    <w:rsid w:val="00982E5E"/>
    <w:rsid w:val="00983226"/>
    <w:rsid w:val="00983552"/>
    <w:rsid w:val="009839A3"/>
    <w:rsid w:val="00983A55"/>
    <w:rsid w:val="00985FB6"/>
    <w:rsid w:val="00987AC2"/>
    <w:rsid w:val="009908F3"/>
    <w:rsid w:val="00992C12"/>
    <w:rsid w:val="00993070"/>
    <w:rsid w:val="009A0D0D"/>
    <w:rsid w:val="009A0FF2"/>
    <w:rsid w:val="009A19BF"/>
    <w:rsid w:val="009A265D"/>
    <w:rsid w:val="009A2B03"/>
    <w:rsid w:val="009A304C"/>
    <w:rsid w:val="009A550B"/>
    <w:rsid w:val="009A7124"/>
    <w:rsid w:val="009A7446"/>
    <w:rsid w:val="009B051E"/>
    <w:rsid w:val="009B1C99"/>
    <w:rsid w:val="009B2415"/>
    <w:rsid w:val="009B2420"/>
    <w:rsid w:val="009B2C10"/>
    <w:rsid w:val="009B3AF9"/>
    <w:rsid w:val="009B3FF5"/>
    <w:rsid w:val="009B4318"/>
    <w:rsid w:val="009B46EF"/>
    <w:rsid w:val="009B5590"/>
    <w:rsid w:val="009B5765"/>
    <w:rsid w:val="009B5E98"/>
    <w:rsid w:val="009B63D5"/>
    <w:rsid w:val="009C0397"/>
    <w:rsid w:val="009C1691"/>
    <w:rsid w:val="009C1B47"/>
    <w:rsid w:val="009C1CD1"/>
    <w:rsid w:val="009C1D5C"/>
    <w:rsid w:val="009C46BA"/>
    <w:rsid w:val="009C56FD"/>
    <w:rsid w:val="009C6DC7"/>
    <w:rsid w:val="009C6F9F"/>
    <w:rsid w:val="009C7086"/>
    <w:rsid w:val="009D0ABD"/>
    <w:rsid w:val="009D1A98"/>
    <w:rsid w:val="009D1ACD"/>
    <w:rsid w:val="009D2633"/>
    <w:rsid w:val="009D2D8B"/>
    <w:rsid w:val="009D3230"/>
    <w:rsid w:val="009D43B9"/>
    <w:rsid w:val="009D46B3"/>
    <w:rsid w:val="009D4C13"/>
    <w:rsid w:val="009D5736"/>
    <w:rsid w:val="009D6051"/>
    <w:rsid w:val="009D6511"/>
    <w:rsid w:val="009D7822"/>
    <w:rsid w:val="009E0E1B"/>
    <w:rsid w:val="009E206E"/>
    <w:rsid w:val="009E2676"/>
    <w:rsid w:val="009E3348"/>
    <w:rsid w:val="009E43A8"/>
    <w:rsid w:val="009E47CB"/>
    <w:rsid w:val="009E49DD"/>
    <w:rsid w:val="009E5121"/>
    <w:rsid w:val="009E793E"/>
    <w:rsid w:val="009E7A3A"/>
    <w:rsid w:val="009F1D27"/>
    <w:rsid w:val="009F263E"/>
    <w:rsid w:val="009F2F11"/>
    <w:rsid w:val="009F3596"/>
    <w:rsid w:val="009F3BEB"/>
    <w:rsid w:val="00A004C0"/>
    <w:rsid w:val="00A0175D"/>
    <w:rsid w:val="00A01A88"/>
    <w:rsid w:val="00A033AC"/>
    <w:rsid w:val="00A04988"/>
    <w:rsid w:val="00A05BA3"/>
    <w:rsid w:val="00A06067"/>
    <w:rsid w:val="00A064B3"/>
    <w:rsid w:val="00A06B2A"/>
    <w:rsid w:val="00A06C22"/>
    <w:rsid w:val="00A1091E"/>
    <w:rsid w:val="00A13A3C"/>
    <w:rsid w:val="00A141A9"/>
    <w:rsid w:val="00A142E8"/>
    <w:rsid w:val="00A1493E"/>
    <w:rsid w:val="00A14D23"/>
    <w:rsid w:val="00A14DCA"/>
    <w:rsid w:val="00A152D3"/>
    <w:rsid w:val="00A155EB"/>
    <w:rsid w:val="00A16ADD"/>
    <w:rsid w:val="00A17377"/>
    <w:rsid w:val="00A200A9"/>
    <w:rsid w:val="00A2044B"/>
    <w:rsid w:val="00A20952"/>
    <w:rsid w:val="00A20D2F"/>
    <w:rsid w:val="00A219BE"/>
    <w:rsid w:val="00A21B34"/>
    <w:rsid w:val="00A21C10"/>
    <w:rsid w:val="00A22446"/>
    <w:rsid w:val="00A22D58"/>
    <w:rsid w:val="00A248B6"/>
    <w:rsid w:val="00A24CBD"/>
    <w:rsid w:val="00A24D20"/>
    <w:rsid w:val="00A26160"/>
    <w:rsid w:val="00A2639E"/>
    <w:rsid w:val="00A26818"/>
    <w:rsid w:val="00A26CB5"/>
    <w:rsid w:val="00A27A09"/>
    <w:rsid w:val="00A303B6"/>
    <w:rsid w:val="00A307FD"/>
    <w:rsid w:val="00A31562"/>
    <w:rsid w:val="00A33B3B"/>
    <w:rsid w:val="00A34830"/>
    <w:rsid w:val="00A35D3B"/>
    <w:rsid w:val="00A363FF"/>
    <w:rsid w:val="00A36AC5"/>
    <w:rsid w:val="00A37F67"/>
    <w:rsid w:val="00A40432"/>
    <w:rsid w:val="00A4080D"/>
    <w:rsid w:val="00A41390"/>
    <w:rsid w:val="00A4144B"/>
    <w:rsid w:val="00A46A0A"/>
    <w:rsid w:val="00A47721"/>
    <w:rsid w:val="00A50585"/>
    <w:rsid w:val="00A50736"/>
    <w:rsid w:val="00A5146E"/>
    <w:rsid w:val="00A51872"/>
    <w:rsid w:val="00A51E25"/>
    <w:rsid w:val="00A51E53"/>
    <w:rsid w:val="00A5405E"/>
    <w:rsid w:val="00A5420A"/>
    <w:rsid w:val="00A5480B"/>
    <w:rsid w:val="00A550FA"/>
    <w:rsid w:val="00A55A59"/>
    <w:rsid w:val="00A55D2E"/>
    <w:rsid w:val="00A56766"/>
    <w:rsid w:val="00A56A49"/>
    <w:rsid w:val="00A60E47"/>
    <w:rsid w:val="00A62DFC"/>
    <w:rsid w:val="00A63451"/>
    <w:rsid w:val="00A639E3"/>
    <w:rsid w:val="00A63C84"/>
    <w:rsid w:val="00A63EF0"/>
    <w:rsid w:val="00A64CBE"/>
    <w:rsid w:val="00A64D48"/>
    <w:rsid w:val="00A65E27"/>
    <w:rsid w:val="00A66FA0"/>
    <w:rsid w:val="00A674BA"/>
    <w:rsid w:val="00A67997"/>
    <w:rsid w:val="00A700CD"/>
    <w:rsid w:val="00A71243"/>
    <w:rsid w:val="00A716C6"/>
    <w:rsid w:val="00A71899"/>
    <w:rsid w:val="00A71AF0"/>
    <w:rsid w:val="00A7332E"/>
    <w:rsid w:val="00A7433D"/>
    <w:rsid w:val="00A74E43"/>
    <w:rsid w:val="00A75737"/>
    <w:rsid w:val="00A76307"/>
    <w:rsid w:val="00A80C96"/>
    <w:rsid w:val="00A815AF"/>
    <w:rsid w:val="00A82637"/>
    <w:rsid w:val="00A828DA"/>
    <w:rsid w:val="00A845A4"/>
    <w:rsid w:val="00A85B92"/>
    <w:rsid w:val="00A85E12"/>
    <w:rsid w:val="00A8611C"/>
    <w:rsid w:val="00A86B55"/>
    <w:rsid w:val="00A8789D"/>
    <w:rsid w:val="00A878E3"/>
    <w:rsid w:val="00A87B8C"/>
    <w:rsid w:val="00A90378"/>
    <w:rsid w:val="00A9116E"/>
    <w:rsid w:val="00A922B6"/>
    <w:rsid w:val="00A9357A"/>
    <w:rsid w:val="00A939FA"/>
    <w:rsid w:val="00A93DD5"/>
    <w:rsid w:val="00A94C27"/>
    <w:rsid w:val="00A95780"/>
    <w:rsid w:val="00A95D5B"/>
    <w:rsid w:val="00A96393"/>
    <w:rsid w:val="00A963DF"/>
    <w:rsid w:val="00A964EF"/>
    <w:rsid w:val="00A97506"/>
    <w:rsid w:val="00AA0500"/>
    <w:rsid w:val="00AA08D8"/>
    <w:rsid w:val="00AA2323"/>
    <w:rsid w:val="00AA2333"/>
    <w:rsid w:val="00AA45F9"/>
    <w:rsid w:val="00AA4D16"/>
    <w:rsid w:val="00AA5C93"/>
    <w:rsid w:val="00AA640F"/>
    <w:rsid w:val="00AA6672"/>
    <w:rsid w:val="00AB1933"/>
    <w:rsid w:val="00AB2391"/>
    <w:rsid w:val="00AB2A94"/>
    <w:rsid w:val="00AB31E6"/>
    <w:rsid w:val="00AB3D4D"/>
    <w:rsid w:val="00AB54CB"/>
    <w:rsid w:val="00AB64A2"/>
    <w:rsid w:val="00AB7288"/>
    <w:rsid w:val="00AB7508"/>
    <w:rsid w:val="00AB7931"/>
    <w:rsid w:val="00AB7B69"/>
    <w:rsid w:val="00AB7E46"/>
    <w:rsid w:val="00AC03A3"/>
    <w:rsid w:val="00AC14AC"/>
    <w:rsid w:val="00AC19D3"/>
    <w:rsid w:val="00AC22CA"/>
    <w:rsid w:val="00AC321B"/>
    <w:rsid w:val="00AC367A"/>
    <w:rsid w:val="00AC3C24"/>
    <w:rsid w:val="00AC4D9F"/>
    <w:rsid w:val="00AC5299"/>
    <w:rsid w:val="00AC5F1F"/>
    <w:rsid w:val="00AC63EC"/>
    <w:rsid w:val="00AD00AF"/>
    <w:rsid w:val="00AD021F"/>
    <w:rsid w:val="00AD31BB"/>
    <w:rsid w:val="00AD47C1"/>
    <w:rsid w:val="00AD5354"/>
    <w:rsid w:val="00AD5A26"/>
    <w:rsid w:val="00AD720C"/>
    <w:rsid w:val="00AD7B4F"/>
    <w:rsid w:val="00AE194C"/>
    <w:rsid w:val="00AE1AB5"/>
    <w:rsid w:val="00AE1AF2"/>
    <w:rsid w:val="00AE328C"/>
    <w:rsid w:val="00AE3AD2"/>
    <w:rsid w:val="00AE4946"/>
    <w:rsid w:val="00AE4AEE"/>
    <w:rsid w:val="00AE5A56"/>
    <w:rsid w:val="00AE6480"/>
    <w:rsid w:val="00AE6C80"/>
    <w:rsid w:val="00AE6DFD"/>
    <w:rsid w:val="00AE6E97"/>
    <w:rsid w:val="00AF01F3"/>
    <w:rsid w:val="00AF2845"/>
    <w:rsid w:val="00AF34FA"/>
    <w:rsid w:val="00AF4742"/>
    <w:rsid w:val="00AF522A"/>
    <w:rsid w:val="00AF61B5"/>
    <w:rsid w:val="00AF6DE5"/>
    <w:rsid w:val="00AF7836"/>
    <w:rsid w:val="00B00BF0"/>
    <w:rsid w:val="00B01382"/>
    <w:rsid w:val="00B01ED7"/>
    <w:rsid w:val="00B02087"/>
    <w:rsid w:val="00B021B1"/>
    <w:rsid w:val="00B029CC"/>
    <w:rsid w:val="00B02D6E"/>
    <w:rsid w:val="00B037F0"/>
    <w:rsid w:val="00B043AF"/>
    <w:rsid w:val="00B04447"/>
    <w:rsid w:val="00B0463A"/>
    <w:rsid w:val="00B05243"/>
    <w:rsid w:val="00B057D3"/>
    <w:rsid w:val="00B068F8"/>
    <w:rsid w:val="00B06B4F"/>
    <w:rsid w:val="00B10442"/>
    <w:rsid w:val="00B10717"/>
    <w:rsid w:val="00B10A9F"/>
    <w:rsid w:val="00B12772"/>
    <w:rsid w:val="00B12BEB"/>
    <w:rsid w:val="00B13636"/>
    <w:rsid w:val="00B13FCC"/>
    <w:rsid w:val="00B16CD3"/>
    <w:rsid w:val="00B16EB0"/>
    <w:rsid w:val="00B2088A"/>
    <w:rsid w:val="00B23438"/>
    <w:rsid w:val="00B2394D"/>
    <w:rsid w:val="00B23AE5"/>
    <w:rsid w:val="00B23CE8"/>
    <w:rsid w:val="00B24B03"/>
    <w:rsid w:val="00B25761"/>
    <w:rsid w:val="00B270CF"/>
    <w:rsid w:val="00B30DDF"/>
    <w:rsid w:val="00B30E5A"/>
    <w:rsid w:val="00B30EDB"/>
    <w:rsid w:val="00B31400"/>
    <w:rsid w:val="00B3282B"/>
    <w:rsid w:val="00B34B2C"/>
    <w:rsid w:val="00B364FE"/>
    <w:rsid w:val="00B366E4"/>
    <w:rsid w:val="00B37194"/>
    <w:rsid w:val="00B371E6"/>
    <w:rsid w:val="00B37212"/>
    <w:rsid w:val="00B3785E"/>
    <w:rsid w:val="00B406EB"/>
    <w:rsid w:val="00B40EA9"/>
    <w:rsid w:val="00B412E7"/>
    <w:rsid w:val="00B42F08"/>
    <w:rsid w:val="00B437D9"/>
    <w:rsid w:val="00B43B1F"/>
    <w:rsid w:val="00B45C5C"/>
    <w:rsid w:val="00B46BF2"/>
    <w:rsid w:val="00B47493"/>
    <w:rsid w:val="00B4755B"/>
    <w:rsid w:val="00B52EF5"/>
    <w:rsid w:val="00B54621"/>
    <w:rsid w:val="00B54B8F"/>
    <w:rsid w:val="00B55004"/>
    <w:rsid w:val="00B55E22"/>
    <w:rsid w:val="00B563F3"/>
    <w:rsid w:val="00B567A1"/>
    <w:rsid w:val="00B5799E"/>
    <w:rsid w:val="00B618E2"/>
    <w:rsid w:val="00B61E23"/>
    <w:rsid w:val="00B628F4"/>
    <w:rsid w:val="00B62D29"/>
    <w:rsid w:val="00B632DF"/>
    <w:rsid w:val="00B63824"/>
    <w:rsid w:val="00B63BEB"/>
    <w:rsid w:val="00B641D2"/>
    <w:rsid w:val="00B651CE"/>
    <w:rsid w:val="00B65606"/>
    <w:rsid w:val="00B65A47"/>
    <w:rsid w:val="00B7000D"/>
    <w:rsid w:val="00B70432"/>
    <w:rsid w:val="00B70E96"/>
    <w:rsid w:val="00B72A61"/>
    <w:rsid w:val="00B72A9D"/>
    <w:rsid w:val="00B72B44"/>
    <w:rsid w:val="00B73776"/>
    <w:rsid w:val="00B74696"/>
    <w:rsid w:val="00B75500"/>
    <w:rsid w:val="00B773BB"/>
    <w:rsid w:val="00B7784C"/>
    <w:rsid w:val="00B77AAC"/>
    <w:rsid w:val="00B77D21"/>
    <w:rsid w:val="00B82266"/>
    <w:rsid w:val="00B829E8"/>
    <w:rsid w:val="00B838C3"/>
    <w:rsid w:val="00B839E3"/>
    <w:rsid w:val="00B83C8D"/>
    <w:rsid w:val="00B84414"/>
    <w:rsid w:val="00B8448D"/>
    <w:rsid w:val="00B84562"/>
    <w:rsid w:val="00B848B0"/>
    <w:rsid w:val="00B84CFE"/>
    <w:rsid w:val="00B84D59"/>
    <w:rsid w:val="00B8515A"/>
    <w:rsid w:val="00B85A02"/>
    <w:rsid w:val="00B85F1C"/>
    <w:rsid w:val="00B87664"/>
    <w:rsid w:val="00B922B4"/>
    <w:rsid w:val="00B924BD"/>
    <w:rsid w:val="00B931E2"/>
    <w:rsid w:val="00B93E9C"/>
    <w:rsid w:val="00B948E7"/>
    <w:rsid w:val="00B95583"/>
    <w:rsid w:val="00B9695B"/>
    <w:rsid w:val="00B97001"/>
    <w:rsid w:val="00BA007E"/>
    <w:rsid w:val="00BA106A"/>
    <w:rsid w:val="00BA26C6"/>
    <w:rsid w:val="00BA409F"/>
    <w:rsid w:val="00BA4C10"/>
    <w:rsid w:val="00BA748E"/>
    <w:rsid w:val="00BA7783"/>
    <w:rsid w:val="00BA7A85"/>
    <w:rsid w:val="00BB102C"/>
    <w:rsid w:val="00BB1206"/>
    <w:rsid w:val="00BB204D"/>
    <w:rsid w:val="00BB2BF1"/>
    <w:rsid w:val="00BB3DFB"/>
    <w:rsid w:val="00BB3ED8"/>
    <w:rsid w:val="00BB42A6"/>
    <w:rsid w:val="00BB4659"/>
    <w:rsid w:val="00BB4BF9"/>
    <w:rsid w:val="00BB5FB6"/>
    <w:rsid w:val="00BB61ED"/>
    <w:rsid w:val="00BC06F8"/>
    <w:rsid w:val="00BC1050"/>
    <w:rsid w:val="00BC16AA"/>
    <w:rsid w:val="00BC2953"/>
    <w:rsid w:val="00BC31FD"/>
    <w:rsid w:val="00BC3483"/>
    <w:rsid w:val="00BC40EB"/>
    <w:rsid w:val="00BC412E"/>
    <w:rsid w:val="00BC4AB1"/>
    <w:rsid w:val="00BC4DCC"/>
    <w:rsid w:val="00BC51C3"/>
    <w:rsid w:val="00BC57A7"/>
    <w:rsid w:val="00BC58C6"/>
    <w:rsid w:val="00BC6220"/>
    <w:rsid w:val="00BC7CEC"/>
    <w:rsid w:val="00BD0DFB"/>
    <w:rsid w:val="00BD278C"/>
    <w:rsid w:val="00BD55B5"/>
    <w:rsid w:val="00BD75BE"/>
    <w:rsid w:val="00BE0FD5"/>
    <w:rsid w:val="00BE1561"/>
    <w:rsid w:val="00BE2405"/>
    <w:rsid w:val="00BE2E04"/>
    <w:rsid w:val="00BE366F"/>
    <w:rsid w:val="00BE44B0"/>
    <w:rsid w:val="00BE493E"/>
    <w:rsid w:val="00BE506A"/>
    <w:rsid w:val="00BE52EB"/>
    <w:rsid w:val="00BE6B92"/>
    <w:rsid w:val="00BE713E"/>
    <w:rsid w:val="00BE746B"/>
    <w:rsid w:val="00BE76E7"/>
    <w:rsid w:val="00BF0ECC"/>
    <w:rsid w:val="00BF0F03"/>
    <w:rsid w:val="00BF0F29"/>
    <w:rsid w:val="00BF0F3E"/>
    <w:rsid w:val="00BF17AB"/>
    <w:rsid w:val="00BF27C9"/>
    <w:rsid w:val="00BF2FB6"/>
    <w:rsid w:val="00BF3BF7"/>
    <w:rsid w:val="00BF3F9D"/>
    <w:rsid w:val="00BF4D77"/>
    <w:rsid w:val="00BF53AE"/>
    <w:rsid w:val="00BF6618"/>
    <w:rsid w:val="00BF6872"/>
    <w:rsid w:val="00BF6A40"/>
    <w:rsid w:val="00BF7082"/>
    <w:rsid w:val="00BF716A"/>
    <w:rsid w:val="00C001E4"/>
    <w:rsid w:val="00C00C42"/>
    <w:rsid w:val="00C00C59"/>
    <w:rsid w:val="00C00C74"/>
    <w:rsid w:val="00C012BC"/>
    <w:rsid w:val="00C02707"/>
    <w:rsid w:val="00C0337D"/>
    <w:rsid w:val="00C03A9D"/>
    <w:rsid w:val="00C0464C"/>
    <w:rsid w:val="00C057D2"/>
    <w:rsid w:val="00C06B51"/>
    <w:rsid w:val="00C113DC"/>
    <w:rsid w:val="00C1288A"/>
    <w:rsid w:val="00C1361C"/>
    <w:rsid w:val="00C13729"/>
    <w:rsid w:val="00C13CFC"/>
    <w:rsid w:val="00C13E12"/>
    <w:rsid w:val="00C15D62"/>
    <w:rsid w:val="00C169FE"/>
    <w:rsid w:val="00C210D7"/>
    <w:rsid w:val="00C213D8"/>
    <w:rsid w:val="00C223AC"/>
    <w:rsid w:val="00C22B61"/>
    <w:rsid w:val="00C232CC"/>
    <w:rsid w:val="00C233E4"/>
    <w:rsid w:val="00C26439"/>
    <w:rsid w:val="00C26D4C"/>
    <w:rsid w:val="00C307DD"/>
    <w:rsid w:val="00C31268"/>
    <w:rsid w:val="00C31458"/>
    <w:rsid w:val="00C315D3"/>
    <w:rsid w:val="00C31D5B"/>
    <w:rsid w:val="00C33701"/>
    <w:rsid w:val="00C33E28"/>
    <w:rsid w:val="00C35413"/>
    <w:rsid w:val="00C35850"/>
    <w:rsid w:val="00C365F6"/>
    <w:rsid w:val="00C440AA"/>
    <w:rsid w:val="00C44127"/>
    <w:rsid w:val="00C4458A"/>
    <w:rsid w:val="00C4475C"/>
    <w:rsid w:val="00C44B4D"/>
    <w:rsid w:val="00C45B1B"/>
    <w:rsid w:val="00C47206"/>
    <w:rsid w:val="00C47B4C"/>
    <w:rsid w:val="00C47D29"/>
    <w:rsid w:val="00C504C8"/>
    <w:rsid w:val="00C513B1"/>
    <w:rsid w:val="00C51E48"/>
    <w:rsid w:val="00C51F0D"/>
    <w:rsid w:val="00C5400F"/>
    <w:rsid w:val="00C5418F"/>
    <w:rsid w:val="00C55A0D"/>
    <w:rsid w:val="00C60AD6"/>
    <w:rsid w:val="00C617FF"/>
    <w:rsid w:val="00C63D80"/>
    <w:rsid w:val="00C648B4"/>
    <w:rsid w:val="00C64ADA"/>
    <w:rsid w:val="00C651CC"/>
    <w:rsid w:val="00C65C8F"/>
    <w:rsid w:val="00C679DD"/>
    <w:rsid w:val="00C70176"/>
    <w:rsid w:val="00C70C0E"/>
    <w:rsid w:val="00C71A51"/>
    <w:rsid w:val="00C72A67"/>
    <w:rsid w:val="00C72CF9"/>
    <w:rsid w:val="00C7407C"/>
    <w:rsid w:val="00C741FD"/>
    <w:rsid w:val="00C7423F"/>
    <w:rsid w:val="00C7443A"/>
    <w:rsid w:val="00C76050"/>
    <w:rsid w:val="00C76198"/>
    <w:rsid w:val="00C77A62"/>
    <w:rsid w:val="00C809AA"/>
    <w:rsid w:val="00C81390"/>
    <w:rsid w:val="00C81EA9"/>
    <w:rsid w:val="00C84C71"/>
    <w:rsid w:val="00C863E9"/>
    <w:rsid w:val="00C86A6C"/>
    <w:rsid w:val="00C8792C"/>
    <w:rsid w:val="00C87FEF"/>
    <w:rsid w:val="00C9176F"/>
    <w:rsid w:val="00C91905"/>
    <w:rsid w:val="00C93209"/>
    <w:rsid w:val="00C94D22"/>
    <w:rsid w:val="00C9508C"/>
    <w:rsid w:val="00C95C70"/>
    <w:rsid w:val="00C970E8"/>
    <w:rsid w:val="00C979A9"/>
    <w:rsid w:val="00CA0BC7"/>
    <w:rsid w:val="00CA1CC8"/>
    <w:rsid w:val="00CA1F5D"/>
    <w:rsid w:val="00CA33D3"/>
    <w:rsid w:val="00CA36AF"/>
    <w:rsid w:val="00CA6110"/>
    <w:rsid w:val="00CA67BF"/>
    <w:rsid w:val="00CA68AC"/>
    <w:rsid w:val="00CA704C"/>
    <w:rsid w:val="00CB16B7"/>
    <w:rsid w:val="00CB2110"/>
    <w:rsid w:val="00CB2633"/>
    <w:rsid w:val="00CB3466"/>
    <w:rsid w:val="00CB3492"/>
    <w:rsid w:val="00CB352F"/>
    <w:rsid w:val="00CB3850"/>
    <w:rsid w:val="00CB4C75"/>
    <w:rsid w:val="00CB5B79"/>
    <w:rsid w:val="00CB67B0"/>
    <w:rsid w:val="00CB69BC"/>
    <w:rsid w:val="00CB7346"/>
    <w:rsid w:val="00CC0FEE"/>
    <w:rsid w:val="00CC1328"/>
    <w:rsid w:val="00CC1401"/>
    <w:rsid w:val="00CC1714"/>
    <w:rsid w:val="00CC1C2E"/>
    <w:rsid w:val="00CC396D"/>
    <w:rsid w:val="00CC3D92"/>
    <w:rsid w:val="00CC4C91"/>
    <w:rsid w:val="00CC522F"/>
    <w:rsid w:val="00CC6679"/>
    <w:rsid w:val="00CC792F"/>
    <w:rsid w:val="00CC7E99"/>
    <w:rsid w:val="00CD173D"/>
    <w:rsid w:val="00CD2C65"/>
    <w:rsid w:val="00CD2FF3"/>
    <w:rsid w:val="00CD413D"/>
    <w:rsid w:val="00CD42F0"/>
    <w:rsid w:val="00CD4B81"/>
    <w:rsid w:val="00CD50BA"/>
    <w:rsid w:val="00CD53FB"/>
    <w:rsid w:val="00CD5A53"/>
    <w:rsid w:val="00CD5D97"/>
    <w:rsid w:val="00CE0C15"/>
    <w:rsid w:val="00CE122C"/>
    <w:rsid w:val="00CE258C"/>
    <w:rsid w:val="00CE2DD2"/>
    <w:rsid w:val="00CE4798"/>
    <w:rsid w:val="00CE519A"/>
    <w:rsid w:val="00CE5867"/>
    <w:rsid w:val="00CE6DBF"/>
    <w:rsid w:val="00CE775D"/>
    <w:rsid w:val="00CF0036"/>
    <w:rsid w:val="00CF02E2"/>
    <w:rsid w:val="00CF0720"/>
    <w:rsid w:val="00CF0D5C"/>
    <w:rsid w:val="00CF10F1"/>
    <w:rsid w:val="00CF158E"/>
    <w:rsid w:val="00CF38FD"/>
    <w:rsid w:val="00CF3D21"/>
    <w:rsid w:val="00CF60BE"/>
    <w:rsid w:val="00CF7505"/>
    <w:rsid w:val="00CF7A0E"/>
    <w:rsid w:val="00CF7FAA"/>
    <w:rsid w:val="00D00C45"/>
    <w:rsid w:val="00D010E6"/>
    <w:rsid w:val="00D013BB"/>
    <w:rsid w:val="00D02617"/>
    <w:rsid w:val="00D02AAE"/>
    <w:rsid w:val="00D05E9E"/>
    <w:rsid w:val="00D068DC"/>
    <w:rsid w:val="00D07E4B"/>
    <w:rsid w:val="00D104FD"/>
    <w:rsid w:val="00D105F0"/>
    <w:rsid w:val="00D109A8"/>
    <w:rsid w:val="00D109FA"/>
    <w:rsid w:val="00D11BC4"/>
    <w:rsid w:val="00D12451"/>
    <w:rsid w:val="00D1263C"/>
    <w:rsid w:val="00D12B45"/>
    <w:rsid w:val="00D12B62"/>
    <w:rsid w:val="00D13297"/>
    <w:rsid w:val="00D14D9C"/>
    <w:rsid w:val="00D14DB7"/>
    <w:rsid w:val="00D15ABE"/>
    <w:rsid w:val="00D16B81"/>
    <w:rsid w:val="00D1700B"/>
    <w:rsid w:val="00D2040A"/>
    <w:rsid w:val="00D20F5E"/>
    <w:rsid w:val="00D2147D"/>
    <w:rsid w:val="00D22FEC"/>
    <w:rsid w:val="00D23978"/>
    <w:rsid w:val="00D23FAD"/>
    <w:rsid w:val="00D24679"/>
    <w:rsid w:val="00D24A2B"/>
    <w:rsid w:val="00D26213"/>
    <w:rsid w:val="00D267E1"/>
    <w:rsid w:val="00D2682B"/>
    <w:rsid w:val="00D27A43"/>
    <w:rsid w:val="00D31B33"/>
    <w:rsid w:val="00D343AD"/>
    <w:rsid w:val="00D357A0"/>
    <w:rsid w:val="00D357FD"/>
    <w:rsid w:val="00D358F3"/>
    <w:rsid w:val="00D3742E"/>
    <w:rsid w:val="00D41153"/>
    <w:rsid w:val="00D4155E"/>
    <w:rsid w:val="00D41719"/>
    <w:rsid w:val="00D418BF"/>
    <w:rsid w:val="00D42936"/>
    <w:rsid w:val="00D43431"/>
    <w:rsid w:val="00D43870"/>
    <w:rsid w:val="00D43D7D"/>
    <w:rsid w:val="00D46218"/>
    <w:rsid w:val="00D47018"/>
    <w:rsid w:val="00D47D9F"/>
    <w:rsid w:val="00D50C24"/>
    <w:rsid w:val="00D51508"/>
    <w:rsid w:val="00D526D6"/>
    <w:rsid w:val="00D52BCF"/>
    <w:rsid w:val="00D53AC9"/>
    <w:rsid w:val="00D53FA7"/>
    <w:rsid w:val="00D54732"/>
    <w:rsid w:val="00D56807"/>
    <w:rsid w:val="00D569F9"/>
    <w:rsid w:val="00D56BEC"/>
    <w:rsid w:val="00D60331"/>
    <w:rsid w:val="00D60A6B"/>
    <w:rsid w:val="00D61B31"/>
    <w:rsid w:val="00D61BA5"/>
    <w:rsid w:val="00D6202C"/>
    <w:rsid w:val="00D62C71"/>
    <w:rsid w:val="00D6310C"/>
    <w:rsid w:val="00D633E5"/>
    <w:rsid w:val="00D63AF6"/>
    <w:rsid w:val="00D64B9B"/>
    <w:rsid w:val="00D670C9"/>
    <w:rsid w:val="00D70024"/>
    <w:rsid w:val="00D713E3"/>
    <w:rsid w:val="00D7228C"/>
    <w:rsid w:val="00D73CB5"/>
    <w:rsid w:val="00D73E2A"/>
    <w:rsid w:val="00D74936"/>
    <w:rsid w:val="00D74CC8"/>
    <w:rsid w:val="00D75645"/>
    <w:rsid w:val="00D80859"/>
    <w:rsid w:val="00D80B10"/>
    <w:rsid w:val="00D8246D"/>
    <w:rsid w:val="00D83490"/>
    <w:rsid w:val="00D83793"/>
    <w:rsid w:val="00D83807"/>
    <w:rsid w:val="00D83985"/>
    <w:rsid w:val="00D8454B"/>
    <w:rsid w:val="00D85CBF"/>
    <w:rsid w:val="00D86547"/>
    <w:rsid w:val="00D92002"/>
    <w:rsid w:val="00D96C0B"/>
    <w:rsid w:val="00D96E63"/>
    <w:rsid w:val="00DA2772"/>
    <w:rsid w:val="00DA31D3"/>
    <w:rsid w:val="00DA48E6"/>
    <w:rsid w:val="00DA4A30"/>
    <w:rsid w:val="00DA58EB"/>
    <w:rsid w:val="00DA5AAA"/>
    <w:rsid w:val="00DA60E2"/>
    <w:rsid w:val="00DA63C0"/>
    <w:rsid w:val="00DA7888"/>
    <w:rsid w:val="00DB020D"/>
    <w:rsid w:val="00DB0A7D"/>
    <w:rsid w:val="00DB0B80"/>
    <w:rsid w:val="00DB2DA3"/>
    <w:rsid w:val="00DB3390"/>
    <w:rsid w:val="00DB4B21"/>
    <w:rsid w:val="00DB654F"/>
    <w:rsid w:val="00DB6FF4"/>
    <w:rsid w:val="00DB782A"/>
    <w:rsid w:val="00DC2C6B"/>
    <w:rsid w:val="00DC3F4E"/>
    <w:rsid w:val="00DC582B"/>
    <w:rsid w:val="00DC5EAD"/>
    <w:rsid w:val="00DC77D1"/>
    <w:rsid w:val="00DC786E"/>
    <w:rsid w:val="00DC7F29"/>
    <w:rsid w:val="00DD0023"/>
    <w:rsid w:val="00DD0AC1"/>
    <w:rsid w:val="00DD1AF8"/>
    <w:rsid w:val="00DD31F8"/>
    <w:rsid w:val="00DD450A"/>
    <w:rsid w:val="00DD48F2"/>
    <w:rsid w:val="00DD5330"/>
    <w:rsid w:val="00DD5C73"/>
    <w:rsid w:val="00DD61F2"/>
    <w:rsid w:val="00DE52F7"/>
    <w:rsid w:val="00DE7679"/>
    <w:rsid w:val="00DF049E"/>
    <w:rsid w:val="00DF04B5"/>
    <w:rsid w:val="00DF0869"/>
    <w:rsid w:val="00DF1AE9"/>
    <w:rsid w:val="00DF2167"/>
    <w:rsid w:val="00DF2F5F"/>
    <w:rsid w:val="00DF35B8"/>
    <w:rsid w:val="00DF3ADA"/>
    <w:rsid w:val="00DF4884"/>
    <w:rsid w:val="00DF4B5C"/>
    <w:rsid w:val="00DF5EA0"/>
    <w:rsid w:val="00DF677E"/>
    <w:rsid w:val="00DF76D4"/>
    <w:rsid w:val="00DF78D7"/>
    <w:rsid w:val="00E00342"/>
    <w:rsid w:val="00E006E5"/>
    <w:rsid w:val="00E013AC"/>
    <w:rsid w:val="00E01B4C"/>
    <w:rsid w:val="00E01CE0"/>
    <w:rsid w:val="00E02906"/>
    <w:rsid w:val="00E0467F"/>
    <w:rsid w:val="00E04693"/>
    <w:rsid w:val="00E049B0"/>
    <w:rsid w:val="00E06A38"/>
    <w:rsid w:val="00E11426"/>
    <w:rsid w:val="00E11C20"/>
    <w:rsid w:val="00E1262A"/>
    <w:rsid w:val="00E12BA2"/>
    <w:rsid w:val="00E12C08"/>
    <w:rsid w:val="00E1541F"/>
    <w:rsid w:val="00E16F90"/>
    <w:rsid w:val="00E17630"/>
    <w:rsid w:val="00E17E57"/>
    <w:rsid w:val="00E2072F"/>
    <w:rsid w:val="00E2093C"/>
    <w:rsid w:val="00E20CA8"/>
    <w:rsid w:val="00E20D26"/>
    <w:rsid w:val="00E21E85"/>
    <w:rsid w:val="00E22CEB"/>
    <w:rsid w:val="00E2390C"/>
    <w:rsid w:val="00E241B7"/>
    <w:rsid w:val="00E24968"/>
    <w:rsid w:val="00E264A5"/>
    <w:rsid w:val="00E267AB"/>
    <w:rsid w:val="00E26C2E"/>
    <w:rsid w:val="00E26C45"/>
    <w:rsid w:val="00E27555"/>
    <w:rsid w:val="00E309DE"/>
    <w:rsid w:val="00E30E54"/>
    <w:rsid w:val="00E33160"/>
    <w:rsid w:val="00E344CF"/>
    <w:rsid w:val="00E36E89"/>
    <w:rsid w:val="00E40FB9"/>
    <w:rsid w:val="00E4103C"/>
    <w:rsid w:val="00E41A44"/>
    <w:rsid w:val="00E426A8"/>
    <w:rsid w:val="00E43226"/>
    <w:rsid w:val="00E436B0"/>
    <w:rsid w:val="00E43916"/>
    <w:rsid w:val="00E44421"/>
    <w:rsid w:val="00E44950"/>
    <w:rsid w:val="00E45EED"/>
    <w:rsid w:val="00E47681"/>
    <w:rsid w:val="00E5201F"/>
    <w:rsid w:val="00E5282C"/>
    <w:rsid w:val="00E533B9"/>
    <w:rsid w:val="00E53943"/>
    <w:rsid w:val="00E53E0B"/>
    <w:rsid w:val="00E556D8"/>
    <w:rsid w:val="00E56071"/>
    <w:rsid w:val="00E561EC"/>
    <w:rsid w:val="00E5663D"/>
    <w:rsid w:val="00E572A2"/>
    <w:rsid w:val="00E57E6A"/>
    <w:rsid w:val="00E609A3"/>
    <w:rsid w:val="00E6167E"/>
    <w:rsid w:val="00E62D3B"/>
    <w:rsid w:val="00E639F8"/>
    <w:rsid w:val="00E6405C"/>
    <w:rsid w:val="00E65DFE"/>
    <w:rsid w:val="00E66AA7"/>
    <w:rsid w:val="00E672EB"/>
    <w:rsid w:val="00E67D5D"/>
    <w:rsid w:val="00E67F86"/>
    <w:rsid w:val="00E70181"/>
    <w:rsid w:val="00E70EBE"/>
    <w:rsid w:val="00E71024"/>
    <w:rsid w:val="00E72207"/>
    <w:rsid w:val="00E72393"/>
    <w:rsid w:val="00E76ADD"/>
    <w:rsid w:val="00E77135"/>
    <w:rsid w:val="00E80587"/>
    <w:rsid w:val="00E8137D"/>
    <w:rsid w:val="00E815F6"/>
    <w:rsid w:val="00E835BC"/>
    <w:rsid w:val="00E85E71"/>
    <w:rsid w:val="00E86890"/>
    <w:rsid w:val="00E878B1"/>
    <w:rsid w:val="00E87BB8"/>
    <w:rsid w:val="00E91683"/>
    <w:rsid w:val="00E93F08"/>
    <w:rsid w:val="00E942A8"/>
    <w:rsid w:val="00E94729"/>
    <w:rsid w:val="00E94EA0"/>
    <w:rsid w:val="00E95438"/>
    <w:rsid w:val="00E96529"/>
    <w:rsid w:val="00E96CE6"/>
    <w:rsid w:val="00E96CFF"/>
    <w:rsid w:val="00E9758A"/>
    <w:rsid w:val="00E97B47"/>
    <w:rsid w:val="00E97B4A"/>
    <w:rsid w:val="00EA1069"/>
    <w:rsid w:val="00EA10E9"/>
    <w:rsid w:val="00EA1927"/>
    <w:rsid w:val="00EA1CC8"/>
    <w:rsid w:val="00EA3F86"/>
    <w:rsid w:val="00EA42AB"/>
    <w:rsid w:val="00EA5981"/>
    <w:rsid w:val="00EB0BDF"/>
    <w:rsid w:val="00EB2772"/>
    <w:rsid w:val="00EC0992"/>
    <w:rsid w:val="00EC2D48"/>
    <w:rsid w:val="00EC4117"/>
    <w:rsid w:val="00EC48A6"/>
    <w:rsid w:val="00EC4902"/>
    <w:rsid w:val="00EC5D6B"/>
    <w:rsid w:val="00EC5E31"/>
    <w:rsid w:val="00EC6551"/>
    <w:rsid w:val="00EC6DF3"/>
    <w:rsid w:val="00EC782C"/>
    <w:rsid w:val="00EC7F39"/>
    <w:rsid w:val="00ED07DB"/>
    <w:rsid w:val="00ED0964"/>
    <w:rsid w:val="00ED0C7E"/>
    <w:rsid w:val="00ED0FE5"/>
    <w:rsid w:val="00ED163F"/>
    <w:rsid w:val="00ED1694"/>
    <w:rsid w:val="00ED1BFC"/>
    <w:rsid w:val="00ED464B"/>
    <w:rsid w:val="00ED4FAF"/>
    <w:rsid w:val="00ED4FCE"/>
    <w:rsid w:val="00EE0BBA"/>
    <w:rsid w:val="00EE11E7"/>
    <w:rsid w:val="00EE2771"/>
    <w:rsid w:val="00EE2C19"/>
    <w:rsid w:val="00EE3A4F"/>
    <w:rsid w:val="00EE3D00"/>
    <w:rsid w:val="00EE477D"/>
    <w:rsid w:val="00EE6A9F"/>
    <w:rsid w:val="00EE73C9"/>
    <w:rsid w:val="00EE7B23"/>
    <w:rsid w:val="00EE7D3A"/>
    <w:rsid w:val="00EF0DDB"/>
    <w:rsid w:val="00EF17B5"/>
    <w:rsid w:val="00EF1D1A"/>
    <w:rsid w:val="00EF2B8E"/>
    <w:rsid w:val="00EF32EE"/>
    <w:rsid w:val="00EF4911"/>
    <w:rsid w:val="00F003E5"/>
    <w:rsid w:val="00F009E1"/>
    <w:rsid w:val="00F011A2"/>
    <w:rsid w:val="00F013E9"/>
    <w:rsid w:val="00F03F94"/>
    <w:rsid w:val="00F053B8"/>
    <w:rsid w:val="00F0625E"/>
    <w:rsid w:val="00F0698E"/>
    <w:rsid w:val="00F06AE8"/>
    <w:rsid w:val="00F075E1"/>
    <w:rsid w:val="00F0785E"/>
    <w:rsid w:val="00F123DD"/>
    <w:rsid w:val="00F12FD0"/>
    <w:rsid w:val="00F13568"/>
    <w:rsid w:val="00F136B8"/>
    <w:rsid w:val="00F14B7C"/>
    <w:rsid w:val="00F150BD"/>
    <w:rsid w:val="00F1586B"/>
    <w:rsid w:val="00F16164"/>
    <w:rsid w:val="00F16278"/>
    <w:rsid w:val="00F16A21"/>
    <w:rsid w:val="00F16F8D"/>
    <w:rsid w:val="00F1726A"/>
    <w:rsid w:val="00F175B7"/>
    <w:rsid w:val="00F2090B"/>
    <w:rsid w:val="00F20E4F"/>
    <w:rsid w:val="00F21743"/>
    <w:rsid w:val="00F2291F"/>
    <w:rsid w:val="00F23099"/>
    <w:rsid w:val="00F23A52"/>
    <w:rsid w:val="00F25042"/>
    <w:rsid w:val="00F25931"/>
    <w:rsid w:val="00F25F64"/>
    <w:rsid w:val="00F25FBB"/>
    <w:rsid w:val="00F264DB"/>
    <w:rsid w:val="00F26961"/>
    <w:rsid w:val="00F270E3"/>
    <w:rsid w:val="00F276DB"/>
    <w:rsid w:val="00F27831"/>
    <w:rsid w:val="00F30C6E"/>
    <w:rsid w:val="00F33A76"/>
    <w:rsid w:val="00F34899"/>
    <w:rsid w:val="00F34F23"/>
    <w:rsid w:val="00F357AE"/>
    <w:rsid w:val="00F41572"/>
    <w:rsid w:val="00F4174F"/>
    <w:rsid w:val="00F42258"/>
    <w:rsid w:val="00F43B42"/>
    <w:rsid w:val="00F43F4D"/>
    <w:rsid w:val="00F455A9"/>
    <w:rsid w:val="00F4664E"/>
    <w:rsid w:val="00F47DB8"/>
    <w:rsid w:val="00F50B4B"/>
    <w:rsid w:val="00F51370"/>
    <w:rsid w:val="00F51ABB"/>
    <w:rsid w:val="00F51EBE"/>
    <w:rsid w:val="00F5305B"/>
    <w:rsid w:val="00F53540"/>
    <w:rsid w:val="00F54E2A"/>
    <w:rsid w:val="00F54EBF"/>
    <w:rsid w:val="00F55340"/>
    <w:rsid w:val="00F55683"/>
    <w:rsid w:val="00F56411"/>
    <w:rsid w:val="00F566AF"/>
    <w:rsid w:val="00F60269"/>
    <w:rsid w:val="00F60DF1"/>
    <w:rsid w:val="00F6279B"/>
    <w:rsid w:val="00F62826"/>
    <w:rsid w:val="00F63AE5"/>
    <w:rsid w:val="00F63BC4"/>
    <w:rsid w:val="00F6417D"/>
    <w:rsid w:val="00F6449B"/>
    <w:rsid w:val="00F645D0"/>
    <w:rsid w:val="00F64B75"/>
    <w:rsid w:val="00F64F8F"/>
    <w:rsid w:val="00F65146"/>
    <w:rsid w:val="00F656EB"/>
    <w:rsid w:val="00F67A17"/>
    <w:rsid w:val="00F67DC6"/>
    <w:rsid w:val="00F7066C"/>
    <w:rsid w:val="00F71B35"/>
    <w:rsid w:val="00F73B57"/>
    <w:rsid w:val="00F75643"/>
    <w:rsid w:val="00F7687D"/>
    <w:rsid w:val="00F7700C"/>
    <w:rsid w:val="00F82E35"/>
    <w:rsid w:val="00F83264"/>
    <w:rsid w:val="00F8372E"/>
    <w:rsid w:val="00F83933"/>
    <w:rsid w:val="00F83961"/>
    <w:rsid w:val="00F83B9E"/>
    <w:rsid w:val="00F846DA"/>
    <w:rsid w:val="00F84E9A"/>
    <w:rsid w:val="00F84F84"/>
    <w:rsid w:val="00F858BA"/>
    <w:rsid w:val="00F85B1E"/>
    <w:rsid w:val="00F85F81"/>
    <w:rsid w:val="00F86527"/>
    <w:rsid w:val="00F86C83"/>
    <w:rsid w:val="00F9055F"/>
    <w:rsid w:val="00F91249"/>
    <w:rsid w:val="00F919BC"/>
    <w:rsid w:val="00F92B3B"/>
    <w:rsid w:val="00F92C72"/>
    <w:rsid w:val="00F939E2"/>
    <w:rsid w:val="00F94447"/>
    <w:rsid w:val="00F958D6"/>
    <w:rsid w:val="00F97BFD"/>
    <w:rsid w:val="00FA0569"/>
    <w:rsid w:val="00FA186C"/>
    <w:rsid w:val="00FA1993"/>
    <w:rsid w:val="00FA2781"/>
    <w:rsid w:val="00FA2D91"/>
    <w:rsid w:val="00FA32D5"/>
    <w:rsid w:val="00FA3F16"/>
    <w:rsid w:val="00FA3F3C"/>
    <w:rsid w:val="00FA4302"/>
    <w:rsid w:val="00FA621A"/>
    <w:rsid w:val="00FA69C2"/>
    <w:rsid w:val="00FB0A6B"/>
    <w:rsid w:val="00FB22F4"/>
    <w:rsid w:val="00FB35E2"/>
    <w:rsid w:val="00FB3790"/>
    <w:rsid w:val="00FB422C"/>
    <w:rsid w:val="00FB4AAA"/>
    <w:rsid w:val="00FB56EC"/>
    <w:rsid w:val="00FB6118"/>
    <w:rsid w:val="00FB7C24"/>
    <w:rsid w:val="00FC0EC4"/>
    <w:rsid w:val="00FC165F"/>
    <w:rsid w:val="00FC236B"/>
    <w:rsid w:val="00FC60DF"/>
    <w:rsid w:val="00FC7BCC"/>
    <w:rsid w:val="00FD14C3"/>
    <w:rsid w:val="00FD157B"/>
    <w:rsid w:val="00FD3E15"/>
    <w:rsid w:val="00FD4876"/>
    <w:rsid w:val="00FD4FAA"/>
    <w:rsid w:val="00FD6FA8"/>
    <w:rsid w:val="00FD7991"/>
    <w:rsid w:val="00FE107B"/>
    <w:rsid w:val="00FE265D"/>
    <w:rsid w:val="00FE2F36"/>
    <w:rsid w:val="00FE30BB"/>
    <w:rsid w:val="00FE3363"/>
    <w:rsid w:val="00FE34B4"/>
    <w:rsid w:val="00FE4808"/>
    <w:rsid w:val="00FE4CAF"/>
    <w:rsid w:val="00FE5332"/>
    <w:rsid w:val="00FE7C36"/>
    <w:rsid w:val="00FF18D5"/>
    <w:rsid w:val="00FF3DD9"/>
    <w:rsid w:val="00FF4C33"/>
    <w:rsid w:val="00FF5BF4"/>
    <w:rsid w:val="00FF6C20"/>
    <w:rsid w:val="00FF6D1B"/>
    <w:rsid w:val="00FF6D4B"/>
    <w:rsid w:val="03D92099"/>
    <w:rsid w:val="058E5C21"/>
    <w:rsid w:val="06F27191"/>
    <w:rsid w:val="089263E8"/>
    <w:rsid w:val="0BFC5A62"/>
    <w:rsid w:val="16780A07"/>
    <w:rsid w:val="202171B4"/>
    <w:rsid w:val="223D2E0A"/>
    <w:rsid w:val="24EF4017"/>
    <w:rsid w:val="252F4421"/>
    <w:rsid w:val="260942D1"/>
    <w:rsid w:val="26D64EA0"/>
    <w:rsid w:val="26E71201"/>
    <w:rsid w:val="28378824"/>
    <w:rsid w:val="285D6D9D"/>
    <w:rsid w:val="2C0A237D"/>
    <w:rsid w:val="2CFD5A71"/>
    <w:rsid w:val="2F5137A0"/>
    <w:rsid w:val="31F51FFD"/>
    <w:rsid w:val="34EC331F"/>
    <w:rsid w:val="369F1CBC"/>
    <w:rsid w:val="36FDC548"/>
    <w:rsid w:val="410968CD"/>
    <w:rsid w:val="45D706C6"/>
    <w:rsid w:val="48B30A10"/>
    <w:rsid w:val="4A110C46"/>
    <w:rsid w:val="4B326175"/>
    <w:rsid w:val="4E3E6BCE"/>
    <w:rsid w:val="4FDA743C"/>
    <w:rsid w:val="52CB68A9"/>
    <w:rsid w:val="54374D47"/>
    <w:rsid w:val="5699587F"/>
    <w:rsid w:val="59BE665C"/>
    <w:rsid w:val="5AB1072F"/>
    <w:rsid w:val="5ACC15D8"/>
    <w:rsid w:val="5DCD264D"/>
    <w:rsid w:val="5F5A70A2"/>
    <w:rsid w:val="5F871771"/>
    <w:rsid w:val="65931809"/>
    <w:rsid w:val="65942AD9"/>
    <w:rsid w:val="667667F7"/>
    <w:rsid w:val="67725897"/>
    <w:rsid w:val="690E3810"/>
    <w:rsid w:val="6AC54C2C"/>
    <w:rsid w:val="6AD26BE1"/>
    <w:rsid w:val="6BB74B4A"/>
    <w:rsid w:val="71564E4E"/>
    <w:rsid w:val="76BA00E3"/>
    <w:rsid w:val="79C55961"/>
    <w:rsid w:val="7E1F7DB5"/>
    <w:rsid w:val="7E974220"/>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4"/>
    <w:qFormat/>
    <w:uiPriority w:val="0"/>
    <w:pPr>
      <w:adjustRightInd w:val="0"/>
      <w:spacing w:before="60" w:after="60" w:line="312" w:lineRule="atLeast"/>
      <w:ind w:firstLine="420"/>
      <w:textAlignment w:val="baseline"/>
    </w:pPr>
    <w:rPr>
      <w:szCs w:val="20"/>
    </w:rPr>
  </w:style>
  <w:style w:type="paragraph" w:styleId="6">
    <w:name w:val="annotation text"/>
    <w:basedOn w:val="1"/>
    <w:link w:val="25"/>
    <w:qFormat/>
    <w:uiPriority w:val="0"/>
  </w:style>
  <w:style w:type="paragraph" w:styleId="7">
    <w:name w:val="Body Text"/>
    <w:basedOn w:val="1"/>
    <w:link w:val="26"/>
    <w:qFormat/>
    <w:uiPriority w:val="0"/>
    <w:pPr>
      <w:spacing w:after="120"/>
    </w:pPr>
  </w:style>
  <w:style w:type="paragraph" w:styleId="8">
    <w:name w:val="Block Text"/>
    <w:basedOn w:val="1"/>
    <w:next w:val="7"/>
    <w:qFormat/>
    <w:uiPriority w:val="0"/>
    <w:pPr>
      <w:spacing w:after="120" w:line="240" w:lineRule="atLeast"/>
      <w:ind w:left="1134"/>
    </w:pPr>
    <w:rPr>
      <w:rFonts w:eastAsia="楷体_GB2312"/>
    </w:r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unhideWhenUsed/>
    <w:qFormat/>
    <w:uiPriority w:val="0"/>
    <w:pPr>
      <w:snapToGrid w:val="0"/>
    </w:pPr>
    <w:rPr>
      <w:sz w:val="18"/>
    </w:rPr>
  </w:style>
  <w:style w:type="paragraph" w:styleId="13">
    <w:name w:val="Normal (Web)"/>
    <w:basedOn w:val="1"/>
    <w:qFormat/>
    <w:uiPriority w:val="0"/>
  </w:style>
  <w:style w:type="paragraph" w:styleId="14">
    <w:name w:val="annotation subject"/>
    <w:basedOn w:val="6"/>
    <w:next w:val="6"/>
    <w:link w:val="30"/>
    <w:qFormat/>
    <w:uiPriority w:val="0"/>
    <w:rPr>
      <w:b/>
      <w:bCs/>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qFormat/>
    <w:uiPriority w:val="0"/>
    <w:rPr>
      <w:sz w:val="21"/>
      <w:szCs w:val="21"/>
    </w:rPr>
  </w:style>
  <w:style w:type="character" w:styleId="20">
    <w:name w:val="footnote reference"/>
    <w:basedOn w:val="17"/>
    <w:semiHidden/>
    <w:unhideWhenUsed/>
    <w:qFormat/>
    <w:uiPriority w:val="0"/>
    <w:rPr>
      <w:vertAlign w:val="superscript"/>
    </w:rPr>
  </w:style>
  <w:style w:type="character" w:customStyle="1" w:styleId="21">
    <w:name w:val="标题 1 字符"/>
    <w:link w:val="2"/>
    <w:qFormat/>
    <w:uiPriority w:val="0"/>
    <w:rPr>
      <w:rFonts w:eastAsia="宋体"/>
      <w:b/>
      <w:bCs/>
      <w:kern w:val="44"/>
      <w:sz w:val="44"/>
      <w:szCs w:val="44"/>
      <w:lang w:val="en-US" w:eastAsia="zh-CN" w:bidi="ar-SA"/>
    </w:rPr>
  </w:style>
  <w:style w:type="character" w:customStyle="1" w:styleId="22">
    <w:name w:val="标题 2 字符"/>
    <w:link w:val="3"/>
    <w:semiHidden/>
    <w:qFormat/>
    <w:uiPriority w:val="0"/>
    <w:rPr>
      <w:rFonts w:ascii="等线 Light" w:hAnsi="等线 Light" w:eastAsia="等线 Light" w:cs="Times New Roman"/>
      <w:b/>
      <w:bCs/>
      <w:kern w:val="2"/>
      <w:sz w:val="32"/>
      <w:szCs w:val="32"/>
    </w:rPr>
  </w:style>
  <w:style w:type="character" w:customStyle="1" w:styleId="23">
    <w:name w:val="标题 3 字符"/>
    <w:link w:val="4"/>
    <w:semiHidden/>
    <w:qFormat/>
    <w:uiPriority w:val="0"/>
    <w:rPr>
      <w:b/>
      <w:bCs/>
      <w:kern w:val="2"/>
      <w:sz w:val="32"/>
      <w:szCs w:val="32"/>
    </w:rPr>
  </w:style>
  <w:style w:type="character" w:customStyle="1" w:styleId="24">
    <w:name w:val="正文缩进 字符2"/>
    <w:link w:val="5"/>
    <w:qFormat/>
    <w:uiPriority w:val="99"/>
    <w:rPr>
      <w:sz w:val="24"/>
    </w:rPr>
  </w:style>
  <w:style w:type="character" w:customStyle="1" w:styleId="25">
    <w:name w:val="批注文字 字符"/>
    <w:link w:val="6"/>
    <w:qFormat/>
    <w:uiPriority w:val="0"/>
    <w:rPr>
      <w:kern w:val="2"/>
      <w:sz w:val="21"/>
      <w:szCs w:val="24"/>
    </w:rPr>
  </w:style>
  <w:style w:type="character" w:customStyle="1" w:styleId="26">
    <w:name w:val="正文文本 字符"/>
    <w:link w:val="7"/>
    <w:qFormat/>
    <w:uiPriority w:val="0"/>
    <w:rPr>
      <w:kern w:val="2"/>
      <w:sz w:val="21"/>
      <w:szCs w:val="24"/>
    </w:rPr>
  </w:style>
  <w:style w:type="character" w:customStyle="1" w:styleId="27">
    <w:name w:val="批注框文本 字符"/>
    <w:link w:val="9"/>
    <w:qFormat/>
    <w:uiPriority w:val="0"/>
    <w:rPr>
      <w:kern w:val="2"/>
      <w:sz w:val="18"/>
      <w:szCs w:val="18"/>
    </w:rPr>
  </w:style>
  <w:style w:type="character" w:customStyle="1" w:styleId="28">
    <w:name w:val="页脚 字符1"/>
    <w:link w:val="10"/>
    <w:qFormat/>
    <w:uiPriority w:val="99"/>
    <w:rPr>
      <w:kern w:val="2"/>
      <w:sz w:val="18"/>
      <w:szCs w:val="18"/>
    </w:rPr>
  </w:style>
  <w:style w:type="character" w:customStyle="1" w:styleId="29">
    <w:name w:val="页眉 字符"/>
    <w:link w:val="11"/>
    <w:qFormat/>
    <w:uiPriority w:val="0"/>
    <w:rPr>
      <w:kern w:val="2"/>
      <w:sz w:val="18"/>
      <w:szCs w:val="18"/>
    </w:rPr>
  </w:style>
  <w:style w:type="character" w:customStyle="1" w:styleId="30">
    <w:name w:val="批注主题 字符"/>
    <w:basedOn w:val="25"/>
    <w:link w:val="14"/>
    <w:qFormat/>
    <w:uiPriority w:val="0"/>
    <w:rPr>
      <w:kern w:val="2"/>
      <w:sz w:val="21"/>
      <w:szCs w:val="24"/>
    </w:rPr>
  </w:style>
  <w:style w:type="paragraph" w:customStyle="1" w:styleId="31">
    <w:name w:val="_Style 28"/>
    <w:unhideWhenUsed/>
    <w:qFormat/>
    <w:uiPriority w:val="99"/>
    <w:pPr>
      <w:pPrChange w:id="0" w:author="金建德" w:date="2023-04-28T08:47:00Z">
        <w:pPr/>
      </w:pPrChange>
    </w:pPr>
    <w:rPr>
      <w:rFonts w:ascii="Times New Roman" w:hAnsi="Times New Roman" w:eastAsia="宋体" w:cs="Times New Roman"/>
      <w:kern w:val="2"/>
      <w:sz w:val="21"/>
      <w:szCs w:val="24"/>
      <w:lang w:val="en-US" w:eastAsia="zh-CN" w:bidi="ar-SA"/>
      <w:rPrChange w:id="1" w:author="金建德" w:date="2023-04-28T08:47:00Z">
        <w:rPr>
          <w:rFonts w:eastAsia="宋体"/>
          <w:kern w:val="2"/>
          <w:sz w:val="21"/>
          <w:szCs w:val="24"/>
          <w:lang w:val="en-US" w:eastAsia="zh-CN" w:bidi="ar-SA"/>
        </w:rPr>
      </w:rPrChange>
    </w:rPr>
  </w:style>
  <w:style w:type="character" w:customStyle="1" w:styleId="32">
    <w:name w:val="页脚 字符"/>
    <w:qFormat/>
    <w:uiPriority w:val="99"/>
  </w:style>
  <w:style w:type="paragraph" w:customStyle="1" w:styleId="33">
    <w:name w:val="默认段落字体 Para Char Char Char Char Char Char Char"/>
    <w:basedOn w:val="1"/>
    <w:qFormat/>
    <w:uiPriority w:val="0"/>
    <w:rPr>
      <w:rFonts w:ascii="Tahoma" w:hAnsi="Tahoma"/>
      <w:szCs w:val="20"/>
    </w:rPr>
  </w:style>
  <w:style w:type="character" w:customStyle="1" w:styleId="34">
    <w:name w:val="正文缩进 字符1"/>
    <w:qFormat/>
    <w:uiPriority w:val="0"/>
    <w:rPr>
      <w:sz w:val="24"/>
    </w:rPr>
  </w:style>
  <w:style w:type="table" w:customStyle="1" w:styleId="35">
    <w:name w:val="网格型1"/>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3"/>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4"/>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5"/>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表格"/>
    <w:basedOn w:val="1"/>
    <w:link w:val="41"/>
    <w:qFormat/>
    <w:uiPriority w:val="0"/>
    <w:pPr>
      <w:adjustRightInd w:val="0"/>
      <w:snapToGrid w:val="0"/>
    </w:pPr>
    <w:rPr>
      <w:szCs w:val="21"/>
    </w:rPr>
  </w:style>
  <w:style w:type="character" w:customStyle="1" w:styleId="41">
    <w:name w:val="表格 字符"/>
    <w:link w:val="40"/>
    <w:qFormat/>
    <w:uiPriority w:val="0"/>
    <w:rPr>
      <w:kern w:val="2"/>
      <w:sz w:val="21"/>
      <w:szCs w:val="21"/>
    </w:rPr>
  </w:style>
  <w:style w:type="paragraph" w:customStyle="1" w:styleId="42">
    <w:name w:val="正文（公告）"/>
    <w:basedOn w:val="1"/>
    <w:link w:val="43"/>
    <w:qFormat/>
    <w:uiPriority w:val="0"/>
    <w:pPr>
      <w:adjustRightInd w:val="0"/>
      <w:snapToGrid w:val="0"/>
      <w:spacing w:line="300" w:lineRule="auto"/>
      <w:ind w:firstLine="560" w:firstLineChars="200"/>
    </w:pPr>
    <w:rPr>
      <w:sz w:val="28"/>
      <w:szCs w:val="28"/>
    </w:rPr>
  </w:style>
  <w:style w:type="character" w:customStyle="1" w:styleId="43">
    <w:name w:val="正文（公告） 字符"/>
    <w:link w:val="42"/>
    <w:qFormat/>
    <w:uiPriority w:val="0"/>
    <w:rPr>
      <w:kern w:val="2"/>
      <w:sz w:val="28"/>
      <w:szCs w:val="28"/>
    </w:rPr>
  </w:style>
  <w:style w:type="paragraph" w:customStyle="1" w:styleId="44">
    <w:name w:val="KWMCN-标准"/>
    <w:qFormat/>
    <w:uiPriority w:val="0"/>
    <w:pPr>
      <w:adjustRightInd w:val="0"/>
      <w:snapToGrid w:val="0"/>
      <w:spacing w:after="360" w:line="320" w:lineRule="atLeast"/>
      <w:jc w:val="both"/>
    </w:pPr>
    <w:rPr>
      <w:rFonts w:ascii="Arial" w:hAnsi="Arial" w:eastAsia="楷体_GB2312" w:cs="Times New Roman"/>
      <w:kern w:val="2"/>
      <w:sz w:val="24"/>
      <w:szCs w:val="24"/>
      <w:lang w:val="en-US" w:eastAsia="zh-CN" w:bidi="ar-SA"/>
    </w:rPr>
  </w:style>
  <w:style w:type="character" w:customStyle="1" w:styleId="45">
    <w:name w:val="正文缩进 字符"/>
    <w:qFormat/>
    <w:uiPriority w:val="99"/>
    <w:rPr>
      <w:rFonts w:ascii="Times New Roman" w:hAnsi="Times New Roman" w:eastAsia="宋体" w:cs="Times New Roman"/>
      <w:kern w:val="0"/>
      <w:sz w:val="24"/>
      <w:szCs w:val="20"/>
    </w:rPr>
  </w:style>
  <w:style w:type="paragraph" w:customStyle="1" w:styleId="46">
    <w:name w:val="KWMCN-金杜正文"/>
    <w:qFormat/>
    <w:uiPriority w:val="0"/>
    <w:pPr>
      <w:adjustRightInd w:val="0"/>
      <w:snapToGrid w:val="0"/>
      <w:spacing w:after="320" w:line="360" w:lineRule="exact"/>
      <w:ind w:left="851" w:hanging="851"/>
      <w:jc w:val="both"/>
    </w:pPr>
    <w:rPr>
      <w:rFonts w:ascii="Arial" w:hAnsi="Arial" w:eastAsia="楷体_GB2312" w:cs="Times New Roman"/>
      <w:kern w:val="2"/>
      <w:sz w:val="24"/>
      <w:szCs w:val="24"/>
      <w:lang w:val="en-US" w:eastAsia="zh-CN" w:bidi="ar-SA"/>
    </w:rPr>
  </w:style>
  <w:style w:type="paragraph" w:customStyle="1" w:styleId="47">
    <w:name w:val="KWMCN-大标题"/>
    <w:next w:val="46"/>
    <w:qFormat/>
    <w:uiPriority w:val="0"/>
    <w:pPr>
      <w:adjustRightInd w:val="0"/>
      <w:snapToGrid w:val="0"/>
      <w:spacing w:after="320" w:line="360" w:lineRule="exact"/>
      <w:outlineLvl w:val="0"/>
    </w:pPr>
    <w:rPr>
      <w:rFonts w:ascii="Arial" w:hAnsi="Arial" w:eastAsia="楷体_GB2312" w:cs="Times New Roman"/>
      <w:b/>
      <w:kern w:val="2"/>
      <w:sz w:val="24"/>
      <w:szCs w:val="24"/>
      <w:lang w:val="en-US" w:eastAsia="zh-CN" w:bidi="ar-SA"/>
    </w:rPr>
  </w:style>
  <w:style w:type="paragraph" w:customStyle="1" w:styleId="48">
    <w:name w:val="修订1"/>
    <w:hidden/>
    <w:semiHidden/>
    <w:qFormat/>
    <w:uiPriority w:val="99"/>
    <w:rPr>
      <w:rFonts w:ascii="宋体" w:hAnsi="宋体" w:eastAsia="宋体" w:cs="宋体"/>
      <w:sz w:val="24"/>
      <w:szCs w:val="24"/>
      <w:lang w:val="en-US" w:eastAsia="zh-CN" w:bidi="ar-SA"/>
    </w:rPr>
  </w:style>
  <w:style w:type="table" w:customStyle="1" w:styleId="49">
    <w:name w:val="网格型31"/>
    <w:basedOn w:val="15"/>
    <w:qFormat/>
    <w:uiPriority w:val="0"/>
    <w:rPr>
      <w:rFonts w:eastAsia="楷体_GB2312"/>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修订2"/>
    <w:hidden/>
    <w:semiHidden/>
    <w:qFormat/>
    <w:uiPriority w:val="99"/>
    <w:rPr>
      <w:rFonts w:ascii="宋体" w:hAnsi="宋体" w:eastAsia="宋体" w:cs="宋体"/>
      <w:sz w:val="24"/>
      <w:szCs w:val="24"/>
      <w:lang w:val="en-US" w:eastAsia="zh-CN" w:bidi="ar-SA"/>
    </w:rPr>
  </w:style>
  <w:style w:type="table" w:customStyle="1" w:styleId="51">
    <w:name w:val="网格型11"/>
    <w:basedOn w:val="15"/>
    <w:qFormat/>
    <w:uiPriority w:val="0"/>
    <w:rPr>
      <w:rFonts w:ascii="Calibri" w:hAnsi="Calibri" w:cs="宋体"/>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修订3"/>
    <w:hidden/>
    <w:semiHidden/>
    <w:qFormat/>
    <w:uiPriority w:val="99"/>
    <w:rPr>
      <w:rFonts w:ascii="宋体" w:hAnsi="宋体" w:eastAsia="宋体" w:cs="宋体"/>
      <w:sz w:val="24"/>
      <w:szCs w:val="24"/>
      <w:lang w:val="en-US" w:eastAsia="zh-CN" w:bidi="ar-SA"/>
    </w:rPr>
  </w:style>
  <w:style w:type="character" w:customStyle="1" w:styleId="53">
    <w:name w:val="font31"/>
    <w:basedOn w:val="17"/>
    <w:qFormat/>
    <w:uiPriority w:val="0"/>
    <w:rPr>
      <w:rFonts w:ascii="楷体_GB2312" w:eastAsia="楷体_GB2312" w:cs="楷体_GB2312"/>
      <w:color w:val="000000"/>
      <w:sz w:val="20"/>
      <w:szCs w:val="20"/>
      <w:u w:val="none"/>
    </w:rPr>
  </w:style>
  <w:style w:type="character" w:customStyle="1" w:styleId="54">
    <w:name w:val="font01"/>
    <w:basedOn w:val="17"/>
    <w:qFormat/>
    <w:uiPriority w:val="0"/>
    <w:rPr>
      <w:rFonts w:hint="default" w:ascii="Times New Roman" w:hAnsi="Times New Roman" w:cs="Times New Roman"/>
      <w:color w:val="000000"/>
      <w:sz w:val="20"/>
      <w:szCs w:val="20"/>
      <w:u w:val="none"/>
    </w:rPr>
  </w:style>
  <w:style w:type="paragraph" w:styleId="55">
    <w:name w:val="List Paragraph"/>
    <w:basedOn w:val="1"/>
    <w:qFormat/>
    <w:uiPriority w:val="99"/>
    <w:pPr>
      <w:ind w:firstLine="420" w:firstLineChars="200"/>
    </w:pPr>
  </w:style>
  <w:style w:type="paragraph" w:customStyle="1" w:styleId="56">
    <w:name w:val="修订4"/>
    <w:hidden/>
    <w:semiHidden/>
    <w:qFormat/>
    <w:uiPriority w:val="99"/>
    <w:rPr>
      <w:rFonts w:ascii="宋体" w:hAnsi="宋体" w:eastAsia="宋体" w:cs="宋体"/>
      <w:sz w:val="24"/>
      <w:szCs w:val="24"/>
      <w:lang w:val="en-US" w:eastAsia="zh-CN" w:bidi="ar-SA"/>
    </w:rPr>
  </w:style>
  <w:style w:type="paragraph" w:customStyle="1" w:styleId="57">
    <w:name w:val="修订5"/>
    <w:hidden/>
    <w:semiHidden/>
    <w:qFormat/>
    <w:uiPriority w:val="99"/>
    <w:pPr>
      <w:pPrChange w:id="2" w:author="金建德" w:date="2023-04-28T08:47:00Z">
        <w:pPr/>
      </w:pPrChange>
    </w:pPr>
    <w:rPr>
      <w:rFonts w:ascii="宋体" w:hAnsi="宋体" w:eastAsia="宋体" w:cs="宋体"/>
      <w:sz w:val="24"/>
      <w:szCs w:val="24"/>
      <w:lang w:val="en-US" w:eastAsia="zh-CN" w:bidi="ar-SA"/>
      <w:rPrChange w:id="3" w:author="金建德" w:date="2023-04-28T08:47:00Z">
        <w:rPr>
          <w:rFonts w:ascii="宋体" w:hAnsi="宋体" w:eastAsia="宋体" w:cs="宋体"/>
          <w:sz w:val="24"/>
          <w:szCs w:val="24"/>
          <w:lang w:val="en-US" w:eastAsia="zh-CN" w:bidi="ar-SA"/>
        </w:rPr>
      </w:rPrChange>
    </w:rPr>
  </w:style>
  <w:style w:type="paragraph" w:customStyle="1" w:styleId="58">
    <w:name w:val="Revision"/>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3D9BA-64F8-4E33-84C1-F9196ECA0914}">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65</Pages>
  <Words>41724</Words>
  <Characters>48983</Characters>
  <Lines>369</Lines>
  <Paragraphs>104</Paragraphs>
  <TotalTime>0</TotalTime>
  <ScaleCrop>false</ScaleCrop>
  <LinksUpToDate>false</LinksUpToDate>
  <CharactersWithSpaces>49186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2023-04-27T09:25:00Z</dcterms:created>
  <dc:creator>sse</dc:creator>
  <cp:lastModifiedBy>金建德</cp:lastModifiedBy>
  <cp:lastPrinted>2023-04-03T05:58:00Z</cp:lastPrinted>
  <dcterms:modified xsi:type="dcterms:W3CDTF">2023-04-28T06:05:16Z</dcterms:modified>
  <dc:title>第十号 上市公司关联交易公告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4C08CC9D6B91466287FAF71EC30E960B</vt:lpwstr>
  </property>
</Properties>
</file>