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74B2" w14:textId="77777777" w:rsidR="00A64541" w:rsidRDefault="0021526B" w:rsidP="00D6113F">
      <w:pPr>
        <w:spacing w:beforeLines="50" w:before="156" w:afterLines="50" w:after="156"/>
        <w:rPr>
          <w:bCs/>
          <w:color w:val="auto"/>
          <w:szCs w:val="21"/>
        </w:rPr>
      </w:pPr>
      <w:r>
        <w:rPr>
          <w:rFonts w:hint="eastAsia"/>
          <w:bCs/>
          <w:color w:val="auto"/>
          <w:sz w:val="24"/>
          <w:szCs w:val="24"/>
        </w:rPr>
        <w:t>股票</w:t>
      </w:r>
      <w:r w:rsidR="00D742EB" w:rsidRPr="005F4B27">
        <w:rPr>
          <w:rFonts w:hint="eastAsia"/>
          <w:bCs/>
          <w:color w:val="auto"/>
          <w:sz w:val="24"/>
          <w:szCs w:val="24"/>
        </w:rPr>
        <w:t>代码：</w:t>
      </w:r>
      <w:sdt>
        <w:sdtPr>
          <w:rPr>
            <w:rFonts w:hint="eastAsia"/>
            <w:bCs/>
            <w:sz w:val="24"/>
            <w:szCs w:val="24"/>
          </w:rPr>
          <w:alias w:val="公司代码"/>
          <w:tag w:val="_GBC_6d88426d7e994aa6a9c5cf842ccf9371"/>
          <w:id w:val="-795983342"/>
          <w:lock w:val="sdtLocked"/>
          <w:placeholder>
            <w:docPart w:val="GBC22222222222222222222222222222"/>
          </w:placeholder>
        </w:sdtPr>
        <w:sdtEndPr/>
        <w:sdtContent>
          <w:r w:rsidR="00D742EB" w:rsidRPr="005F4B27">
            <w:rPr>
              <w:rFonts w:hint="eastAsia"/>
              <w:bCs/>
              <w:sz w:val="24"/>
              <w:szCs w:val="24"/>
            </w:rPr>
            <w:t>600188</w:t>
          </w:r>
        </w:sdtContent>
      </w:sdt>
      <w:r w:rsidR="00D742EB" w:rsidRPr="005F4B27">
        <w:rPr>
          <w:rFonts w:hint="eastAsia"/>
          <w:bCs/>
          <w:color w:val="auto"/>
          <w:sz w:val="24"/>
          <w:szCs w:val="24"/>
        </w:rPr>
        <w:t xml:space="preserve">                       </w:t>
      </w:r>
      <w:r w:rsidR="00B95F0E" w:rsidRPr="005F4B27">
        <w:rPr>
          <w:bCs/>
          <w:color w:val="auto"/>
          <w:sz w:val="24"/>
          <w:szCs w:val="24"/>
        </w:rPr>
        <w:t xml:space="preserve">     </w:t>
      </w:r>
      <w:r w:rsidR="00332870">
        <w:rPr>
          <w:rFonts w:hint="eastAsia"/>
          <w:bCs/>
          <w:color w:val="auto"/>
          <w:sz w:val="24"/>
          <w:szCs w:val="24"/>
        </w:rPr>
        <w:t xml:space="preserve">   </w:t>
      </w:r>
      <w:r w:rsidR="00B95F0E" w:rsidRPr="005F4B27">
        <w:rPr>
          <w:bCs/>
          <w:color w:val="auto"/>
          <w:sz w:val="24"/>
          <w:szCs w:val="24"/>
        </w:rPr>
        <w:t xml:space="preserve"> </w:t>
      </w:r>
      <w:r w:rsidR="00332870">
        <w:rPr>
          <w:bCs/>
          <w:color w:val="auto"/>
          <w:sz w:val="24"/>
          <w:szCs w:val="24"/>
        </w:rPr>
        <w:t xml:space="preserve"> </w:t>
      </w:r>
      <w:r w:rsidR="00B95F0E" w:rsidRPr="005F4B27">
        <w:rPr>
          <w:bCs/>
          <w:color w:val="auto"/>
          <w:sz w:val="24"/>
          <w:szCs w:val="24"/>
        </w:rPr>
        <w:t xml:space="preserve">      </w:t>
      </w:r>
      <w:r>
        <w:rPr>
          <w:rFonts w:hint="eastAsia"/>
          <w:bCs/>
          <w:color w:val="auto"/>
          <w:sz w:val="24"/>
          <w:szCs w:val="24"/>
        </w:rPr>
        <w:t>股票</w:t>
      </w:r>
      <w:r w:rsidR="00D742EB" w:rsidRPr="005F4B27">
        <w:rPr>
          <w:rFonts w:hint="eastAsia"/>
          <w:bCs/>
          <w:color w:val="auto"/>
          <w:sz w:val="24"/>
          <w:szCs w:val="24"/>
        </w:rPr>
        <w:t>简称：</w:t>
      </w:r>
      <w:sdt>
        <w:sdtPr>
          <w:rPr>
            <w:rFonts w:hint="eastAsia"/>
            <w:bCs/>
            <w:sz w:val="24"/>
            <w:szCs w:val="24"/>
          </w:rPr>
          <w:alias w:val="公司简称"/>
          <w:tag w:val="_GBC_ab659901e3594314a9898cee6b0b41bc"/>
          <w:id w:val="185788908"/>
          <w:lock w:val="sdtLocked"/>
          <w:placeholder>
            <w:docPart w:val="GBC22222222222222222222222222222"/>
          </w:placeholder>
        </w:sdtPr>
        <w:sdtEndPr>
          <w:rPr>
            <w:sz w:val="21"/>
            <w:szCs w:val="21"/>
          </w:rPr>
        </w:sdtEndPr>
        <w:sdtContent>
          <w:r w:rsidR="00D742EB" w:rsidRPr="005F4B27">
            <w:rPr>
              <w:rFonts w:hint="eastAsia"/>
              <w:bCs/>
              <w:sz w:val="24"/>
              <w:szCs w:val="24"/>
            </w:rPr>
            <w:t>兖州煤业</w:t>
          </w:r>
        </w:sdtContent>
      </w:sdt>
    </w:p>
    <w:p w14:paraId="3C7E9BE5" w14:textId="77777777" w:rsidR="00A64541" w:rsidRPr="005F4B27" w:rsidRDefault="00A64541" w:rsidP="00D6113F">
      <w:pPr>
        <w:spacing w:beforeLines="50" w:before="156" w:afterLines="50" w:after="156"/>
        <w:rPr>
          <w:bCs/>
          <w:sz w:val="24"/>
          <w:szCs w:val="24"/>
        </w:rPr>
      </w:pPr>
    </w:p>
    <w:p w14:paraId="602F61C1" w14:textId="77777777" w:rsidR="00A64541" w:rsidRDefault="00A64541">
      <w:pPr>
        <w:jc w:val="center"/>
        <w:rPr>
          <w:rFonts w:ascii="黑体" w:eastAsia="黑体" w:hAnsi="黑体"/>
          <w:b/>
          <w:bCs/>
          <w:color w:val="auto"/>
          <w:sz w:val="44"/>
          <w:szCs w:val="44"/>
        </w:rPr>
      </w:pPr>
    </w:p>
    <w:p w14:paraId="14C6007C" w14:textId="77777777" w:rsidR="00A64541" w:rsidRDefault="00A64541">
      <w:pPr>
        <w:jc w:val="center"/>
        <w:rPr>
          <w:rFonts w:ascii="黑体" w:eastAsia="黑体" w:hAnsi="黑体"/>
          <w:b/>
          <w:bCs/>
          <w:color w:val="FF0000"/>
          <w:sz w:val="44"/>
          <w:szCs w:val="44"/>
        </w:rPr>
      </w:pPr>
    </w:p>
    <w:p w14:paraId="0B0D4095" w14:textId="77777777" w:rsidR="00A64541" w:rsidRDefault="00A64541">
      <w:pPr>
        <w:jc w:val="center"/>
        <w:rPr>
          <w:rFonts w:ascii="黑体" w:eastAsia="黑体" w:hAnsi="黑体"/>
          <w:b/>
          <w:bCs/>
          <w:color w:val="FF0000"/>
          <w:sz w:val="44"/>
          <w:szCs w:val="44"/>
        </w:rPr>
      </w:pPr>
    </w:p>
    <w:p w14:paraId="16735C10" w14:textId="77777777" w:rsidR="00A64541" w:rsidRPr="00450833" w:rsidRDefault="00A64541">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964851412"/>
        <w:lock w:val="sdtLocked"/>
        <w:placeholder>
          <w:docPart w:val="GBC22222222222222222222222222222"/>
        </w:placeholder>
      </w:sdtPr>
      <w:sdtEndPr/>
      <w:sdtContent>
        <w:p w14:paraId="629F93AC" w14:textId="77777777" w:rsidR="00A64541" w:rsidRDefault="00D742EB">
          <w:pPr>
            <w:jc w:val="center"/>
            <w:rPr>
              <w:rFonts w:ascii="黑体" w:eastAsia="黑体" w:hAnsi="黑体"/>
              <w:b/>
              <w:bCs/>
              <w:color w:val="FF0000"/>
              <w:sz w:val="44"/>
              <w:szCs w:val="44"/>
            </w:rPr>
          </w:pPr>
          <w:r>
            <w:rPr>
              <w:rFonts w:ascii="黑体" w:eastAsia="黑体" w:hAnsi="黑体"/>
              <w:b/>
              <w:bCs/>
              <w:color w:val="FF0000"/>
              <w:sz w:val="44"/>
              <w:szCs w:val="44"/>
            </w:rPr>
            <w:t>兖州煤业股份有限公司</w:t>
          </w:r>
        </w:p>
      </w:sdtContent>
    </w:sdt>
    <w:p w14:paraId="1EF120BA" w14:textId="77777777" w:rsidR="00A64541" w:rsidRDefault="00D742EB">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238140FC" w14:textId="77777777" w:rsidR="00A64541" w:rsidRDefault="00A64541">
      <w:pPr>
        <w:rPr>
          <w:rFonts w:ascii="Times New Roman" w:hAnsi="Times New Roman"/>
          <w:b/>
          <w:bCs/>
        </w:rPr>
        <w:sectPr w:rsidR="00A64541" w:rsidSect="00667FCF">
          <w:headerReference w:type="default" r:id="rId12"/>
          <w:footerReference w:type="default" r:id="rId13"/>
          <w:pgSz w:w="11906" w:h="16838" w:code="9"/>
          <w:pgMar w:top="1525" w:right="1276" w:bottom="1440" w:left="1797" w:header="851" w:footer="992" w:gutter="0"/>
          <w:cols w:space="425"/>
          <w:docGrid w:type="lines" w:linePitch="312"/>
        </w:sectPr>
      </w:pPr>
    </w:p>
    <w:p w14:paraId="30A6CCFA" w14:textId="77777777" w:rsidR="00A64541" w:rsidRPr="005F4B27" w:rsidRDefault="00D742EB">
      <w:pPr>
        <w:jc w:val="center"/>
        <w:rPr>
          <w:noProof/>
        </w:rPr>
      </w:pPr>
      <w:r>
        <w:rPr>
          <w:rFonts w:asciiTheme="minorEastAsia" w:eastAsiaTheme="minorEastAsia" w:hAnsiTheme="minorEastAsia" w:hint="eastAsia"/>
          <w:b/>
          <w:bCs/>
          <w:color w:val="auto"/>
          <w:sz w:val="32"/>
          <w:szCs w:val="32"/>
        </w:rPr>
        <w:lastRenderedPageBreak/>
        <w:t>目录</w:t>
      </w:r>
      <w:r w:rsidR="00B005D0">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B005D0">
        <w:rPr>
          <w:rFonts w:asciiTheme="minorEastAsia" w:eastAsiaTheme="minorEastAsia" w:hAnsiTheme="minorEastAsia"/>
          <w:b/>
          <w:bCs/>
          <w:color w:val="auto"/>
          <w:sz w:val="32"/>
          <w:szCs w:val="32"/>
        </w:rPr>
        <w:fldChar w:fldCharType="separate"/>
      </w:r>
    </w:p>
    <w:p w14:paraId="0A126CF6" w14:textId="3C0735FB" w:rsidR="00A64541" w:rsidRPr="005F4B27" w:rsidRDefault="00CF6CA2" w:rsidP="00D61675">
      <w:pPr>
        <w:pStyle w:val="TOC1"/>
        <w:tabs>
          <w:tab w:val="right" w:leader="dot" w:pos="8823"/>
        </w:tabs>
        <w:spacing w:line="360" w:lineRule="auto"/>
        <w:rPr>
          <w:rFonts w:asciiTheme="minorHAnsi" w:eastAsiaTheme="minorEastAsia" w:hAnsiTheme="minorHAnsi" w:cstheme="minorBidi"/>
          <w:noProof/>
          <w:color w:val="auto"/>
          <w:kern w:val="2"/>
          <w:szCs w:val="22"/>
        </w:rPr>
      </w:pPr>
      <w:hyperlink w:anchor="_Toc477954533" w:history="1">
        <w:r w:rsidR="00D742EB" w:rsidRPr="005F4B27">
          <w:rPr>
            <w:rStyle w:val="af8"/>
            <w:rFonts w:hint="eastAsia"/>
            <w:noProof/>
          </w:rPr>
          <w:t>一、重要提示</w:t>
        </w:r>
        <w:r w:rsidR="00D742EB" w:rsidRPr="005F4B27">
          <w:rPr>
            <w:noProof/>
            <w:webHidden/>
          </w:rPr>
          <w:tab/>
        </w:r>
        <w:r w:rsidR="00B005D0" w:rsidRPr="005F4B27">
          <w:rPr>
            <w:noProof/>
            <w:webHidden/>
          </w:rPr>
          <w:fldChar w:fldCharType="begin"/>
        </w:r>
        <w:r w:rsidR="00D742EB" w:rsidRPr="005F4B27">
          <w:rPr>
            <w:noProof/>
            <w:webHidden/>
          </w:rPr>
          <w:instrText xml:space="preserve"> PAGEREF _Toc477954533 \h </w:instrText>
        </w:r>
        <w:r w:rsidR="00B005D0" w:rsidRPr="005F4B27">
          <w:rPr>
            <w:noProof/>
            <w:webHidden/>
          </w:rPr>
        </w:r>
        <w:r w:rsidR="00B005D0" w:rsidRPr="005F4B27">
          <w:rPr>
            <w:noProof/>
            <w:webHidden/>
          </w:rPr>
          <w:fldChar w:fldCharType="separate"/>
        </w:r>
        <w:r w:rsidR="00110F9A">
          <w:rPr>
            <w:noProof/>
            <w:webHidden/>
          </w:rPr>
          <w:t>3</w:t>
        </w:r>
        <w:r w:rsidR="00B005D0" w:rsidRPr="005F4B27">
          <w:rPr>
            <w:noProof/>
            <w:webHidden/>
          </w:rPr>
          <w:fldChar w:fldCharType="end"/>
        </w:r>
      </w:hyperlink>
    </w:p>
    <w:p w14:paraId="7FEAE08C" w14:textId="74F570D5" w:rsidR="00A64541" w:rsidRPr="005F4B27" w:rsidRDefault="00CF6CA2">
      <w:pPr>
        <w:pStyle w:val="TOC1"/>
        <w:tabs>
          <w:tab w:val="left" w:pos="1260"/>
          <w:tab w:val="right" w:leader="dot" w:pos="8823"/>
        </w:tabs>
        <w:spacing w:line="360" w:lineRule="auto"/>
        <w:rPr>
          <w:rFonts w:asciiTheme="minorHAnsi" w:eastAsiaTheme="minorEastAsia" w:hAnsiTheme="minorHAnsi" w:cstheme="minorBidi"/>
          <w:noProof/>
          <w:color w:val="auto"/>
          <w:kern w:val="2"/>
          <w:szCs w:val="22"/>
        </w:rPr>
      </w:pPr>
      <w:hyperlink w:anchor="_Toc477954534" w:history="1">
        <w:r w:rsidR="00D742EB" w:rsidRPr="005F4B27">
          <w:rPr>
            <w:rStyle w:val="af8"/>
            <w:rFonts w:hint="eastAsia"/>
            <w:noProof/>
          </w:rPr>
          <w:t>二、公司基本情况</w:t>
        </w:r>
        <w:r w:rsidR="00D742EB" w:rsidRPr="005F4B27">
          <w:rPr>
            <w:noProof/>
            <w:webHidden/>
          </w:rPr>
          <w:tab/>
        </w:r>
        <w:r w:rsidR="00B005D0" w:rsidRPr="005F4B27">
          <w:rPr>
            <w:noProof/>
            <w:webHidden/>
          </w:rPr>
          <w:fldChar w:fldCharType="begin"/>
        </w:r>
        <w:r w:rsidR="00D742EB" w:rsidRPr="005F4B27">
          <w:rPr>
            <w:noProof/>
            <w:webHidden/>
          </w:rPr>
          <w:instrText xml:space="preserve"> PAGEREF _Toc477954534 \h </w:instrText>
        </w:r>
        <w:r w:rsidR="00B005D0" w:rsidRPr="005F4B27">
          <w:rPr>
            <w:noProof/>
            <w:webHidden/>
          </w:rPr>
        </w:r>
        <w:r w:rsidR="00B005D0" w:rsidRPr="005F4B27">
          <w:rPr>
            <w:noProof/>
            <w:webHidden/>
          </w:rPr>
          <w:fldChar w:fldCharType="separate"/>
        </w:r>
        <w:r w:rsidR="00110F9A">
          <w:rPr>
            <w:noProof/>
            <w:webHidden/>
          </w:rPr>
          <w:t>4</w:t>
        </w:r>
        <w:r w:rsidR="00B005D0" w:rsidRPr="005F4B27">
          <w:rPr>
            <w:noProof/>
            <w:webHidden/>
          </w:rPr>
          <w:fldChar w:fldCharType="end"/>
        </w:r>
      </w:hyperlink>
    </w:p>
    <w:p w14:paraId="70B54A20" w14:textId="3A6B7AF4" w:rsidR="00A64541" w:rsidRPr="005F4B27" w:rsidRDefault="00CF6CA2">
      <w:pPr>
        <w:pStyle w:val="TOC1"/>
        <w:tabs>
          <w:tab w:val="left" w:pos="1260"/>
          <w:tab w:val="right" w:leader="dot" w:pos="8823"/>
        </w:tabs>
        <w:spacing w:line="360" w:lineRule="auto"/>
        <w:rPr>
          <w:rFonts w:asciiTheme="minorHAnsi" w:eastAsiaTheme="minorEastAsia" w:hAnsiTheme="minorHAnsi" w:cstheme="minorBidi"/>
          <w:noProof/>
          <w:color w:val="auto"/>
          <w:kern w:val="2"/>
          <w:szCs w:val="22"/>
        </w:rPr>
      </w:pPr>
      <w:hyperlink w:anchor="_Toc477954535" w:history="1">
        <w:r w:rsidR="00D742EB" w:rsidRPr="005F4B27">
          <w:rPr>
            <w:rStyle w:val="af8"/>
            <w:rFonts w:hint="eastAsia"/>
            <w:noProof/>
          </w:rPr>
          <w:t>三、重要事项</w:t>
        </w:r>
        <w:r w:rsidR="00D742EB" w:rsidRPr="005F4B27">
          <w:rPr>
            <w:noProof/>
            <w:webHidden/>
          </w:rPr>
          <w:tab/>
        </w:r>
        <w:r w:rsidR="00B005D0" w:rsidRPr="005F4B27">
          <w:rPr>
            <w:noProof/>
            <w:webHidden/>
          </w:rPr>
          <w:fldChar w:fldCharType="begin"/>
        </w:r>
        <w:r w:rsidR="00D742EB" w:rsidRPr="005F4B27">
          <w:rPr>
            <w:noProof/>
            <w:webHidden/>
          </w:rPr>
          <w:instrText xml:space="preserve"> PAGEREF _Toc477954535 \h </w:instrText>
        </w:r>
        <w:r w:rsidR="00B005D0" w:rsidRPr="005F4B27">
          <w:rPr>
            <w:noProof/>
            <w:webHidden/>
          </w:rPr>
        </w:r>
        <w:r w:rsidR="00B005D0" w:rsidRPr="005F4B27">
          <w:rPr>
            <w:noProof/>
            <w:webHidden/>
          </w:rPr>
          <w:fldChar w:fldCharType="separate"/>
        </w:r>
        <w:r w:rsidR="00110F9A">
          <w:rPr>
            <w:noProof/>
            <w:webHidden/>
          </w:rPr>
          <w:t>9</w:t>
        </w:r>
        <w:r w:rsidR="00B005D0" w:rsidRPr="005F4B27">
          <w:rPr>
            <w:noProof/>
            <w:webHidden/>
          </w:rPr>
          <w:fldChar w:fldCharType="end"/>
        </w:r>
      </w:hyperlink>
    </w:p>
    <w:p w14:paraId="75E9A3C9" w14:textId="0D6941B3" w:rsidR="00A64541" w:rsidRDefault="00CF6CA2" w:rsidP="00D61675">
      <w:pPr>
        <w:pStyle w:val="TOC1"/>
        <w:tabs>
          <w:tab w:val="right" w:leader="dot" w:pos="8823"/>
        </w:tabs>
        <w:spacing w:line="360" w:lineRule="auto"/>
        <w:rPr>
          <w:rFonts w:asciiTheme="minorHAnsi" w:eastAsiaTheme="minorEastAsia" w:hAnsiTheme="minorHAnsi" w:cstheme="minorBidi"/>
          <w:b/>
          <w:noProof/>
          <w:color w:val="auto"/>
          <w:kern w:val="2"/>
          <w:szCs w:val="22"/>
        </w:rPr>
      </w:pPr>
      <w:hyperlink w:anchor="_Toc477954536" w:history="1">
        <w:r w:rsidR="00D742EB" w:rsidRPr="005F4B27">
          <w:rPr>
            <w:rStyle w:val="af8"/>
            <w:rFonts w:hint="eastAsia"/>
            <w:noProof/>
          </w:rPr>
          <w:t>四、附录</w:t>
        </w:r>
        <w:r w:rsidR="00D61675" w:rsidRPr="005F4B27">
          <w:rPr>
            <w:rStyle w:val="af8"/>
            <w:noProof/>
            <w:webHidden/>
          </w:rPr>
          <w:tab/>
        </w:r>
        <w:r w:rsidR="00B005D0" w:rsidRPr="005F4B27">
          <w:rPr>
            <w:noProof/>
            <w:webHidden/>
          </w:rPr>
          <w:fldChar w:fldCharType="begin"/>
        </w:r>
        <w:r w:rsidR="00D742EB" w:rsidRPr="005F4B27">
          <w:rPr>
            <w:noProof/>
            <w:webHidden/>
          </w:rPr>
          <w:instrText xml:space="preserve"> PAGEREF _Toc477954536 \h </w:instrText>
        </w:r>
        <w:r w:rsidR="00B005D0" w:rsidRPr="005F4B27">
          <w:rPr>
            <w:noProof/>
            <w:webHidden/>
          </w:rPr>
        </w:r>
        <w:r w:rsidR="00B005D0" w:rsidRPr="005F4B27">
          <w:rPr>
            <w:noProof/>
            <w:webHidden/>
          </w:rPr>
          <w:fldChar w:fldCharType="separate"/>
        </w:r>
        <w:r w:rsidR="00110F9A">
          <w:rPr>
            <w:noProof/>
            <w:webHidden/>
          </w:rPr>
          <w:t>20</w:t>
        </w:r>
        <w:r w:rsidR="00B005D0" w:rsidRPr="005F4B27">
          <w:rPr>
            <w:noProof/>
            <w:webHidden/>
          </w:rPr>
          <w:fldChar w:fldCharType="end"/>
        </w:r>
      </w:hyperlink>
    </w:p>
    <w:p w14:paraId="1F3D4118" w14:textId="77777777" w:rsidR="00A64541" w:rsidRDefault="00B005D0">
      <w:pPr>
        <w:jc w:val="center"/>
        <w:rPr>
          <w:rFonts w:asciiTheme="minorEastAsia" w:eastAsiaTheme="minorEastAsia" w:hAnsiTheme="minorEastAsia"/>
          <w:b/>
          <w:bCs/>
          <w:color w:val="auto"/>
          <w:sz w:val="52"/>
          <w:szCs w:val="52"/>
        </w:rPr>
        <w:sectPr w:rsidR="00A64541"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14:paraId="0BF6FEED" w14:textId="77777777" w:rsidR="00A64541" w:rsidRPr="005F4B27" w:rsidRDefault="00D742EB" w:rsidP="005F4B27">
      <w:pPr>
        <w:pStyle w:val="10"/>
        <w:numPr>
          <w:ilvl w:val="0"/>
          <w:numId w:val="2"/>
        </w:numPr>
        <w:tabs>
          <w:tab w:val="left" w:pos="434"/>
          <w:tab w:val="left" w:pos="882"/>
        </w:tabs>
        <w:spacing w:before="120" w:after="120" w:line="240" w:lineRule="auto"/>
        <w:rPr>
          <w:sz w:val="24"/>
          <w:szCs w:val="24"/>
        </w:rPr>
      </w:pPr>
      <w:bookmarkStart w:id="0" w:name="_Toc395718055"/>
      <w:bookmarkStart w:id="1" w:name="_Toc413833243"/>
      <w:bookmarkStart w:id="2" w:name="_Toc477954533"/>
      <w:r w:rsidRPr="005F4B27">
        <w:rPr>
          <w:sz w:val="24"/>
          <w:szCs w:val="24"/>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942208888"/>
        <w:lock w:val="sdtLocked"/>
        <w:placeholder>
          <w:docPart w:val="GBC22222222222222222222222222222"/>
        </w:placeholder>
      </w:sdtPr>
      <w:sdtEndPr>
        <w:rPr>
          <w:rFonts w:hint="default"/>
          <w:szCs w:val="24"/>
        </w:rPr>
      </w:sdtEndPr>
      <w:sdtContent>
        <w:sdt>
          <w:sdtPr>
            <w:rPr>
              <w:rFonts w:hint="eastAsia"/>
            </w:rPr>
            <w:alias w:val="董事会及董事声明"/>
            <w:tag w:val="_GBC_6d463ad54e74449ba2e0f18f0ec2f3bb"/>
            <w:id w:val="785086388"/>
            <w:lock w:val="sdtLocked"/>
            <w:placeholder>
              <w:docPart w:val="GBC22222222222222222222222222222"/>
            </w:placeholder>
          </w:sdtPr>
          <w:sdtEndPr>
            <w:rPr>
              <w:b/>
            </w:rPr>
          </w:sdtEndPr>
          <w:sdtContent>
            <w:p w14:paraId="1D9E8F55" w14:textId="77777777" w:rsidR="00A64541" w:rsidRPr="005F4B27" w:rsidRDefault="005F4B27" w:rsidP="00D742EB">
              <w:pPr>
                <w:pStyle w:val="2"/>
                <w:rPr>
                  <w:b/>
                </w:rPr>
              </w:pPr>
              <w:r w:rsidRPr="005F4B27">
                <w:rPr>
                  <w:rFonts w:hint="eastAsia"/>
                </w:rPr>
                <w:t>兖州煤业股份有限公司（“兖州煤业”“公司”“本公司”）</w:t>
              </w:r>
              <w:r w:rsidR="00D742EB" w:rsidRPr="005F4B27">
                <w:t>董事会、监事会及董事、监事、高级管理人员保证季度报告内容的真实、准确、完整，不存在虚假记载、误导性陈述或者重大遗漏，并承担个别和连带的法律责任。</w:t>
              </w:r>
            </w:p>
          </w:sdtContent>
        </w:sdt>
      </w:sdtContent>
    </w:sdt>
    <w:p w14:paraId="66ED836C" w14:textId="77777777" w:rsidR="00A64541" w:rsidRDefault="00CF6CA2" w:rsidP="00D742EB">
      <w:pPr>
        <w:pStyle w:val="2"/>
      </w:pPr>
      <w:sdt>
        <w:sdtPr>
          <w:rPr>
            <w:rFonts w:hint="eastAsia"/>
            <w:szCs w:val="20"/>
          </w:rPr>
          <w:alias w:val="选项模块:公司全体董事出席董事会会议"/>
          <w:tag w:val="_GBC_f33738a27d3e4696a60c3e2b571c72d6"/>
          <w:id w:val="1286697506"/>
          <w:lock w:val="sdtLocked"/>
          <w:placeholder>
            <w:docPart w:val="GBC22222222222222222222222222222"/>
          </w:placeholder>
        </w:sdtPr>
        <w:sdtEndPr>
          <w:rPr>
            <w:szCs w:val="24"/>
          </w:rPr>
        </w:sdtEndPr>
        <w:sdtContent>
          <w:r w:rsidR="00D742EB" w:rsidRPr="005F4B27">
            <w:rPr>
              <w:rFonts w:hint="eastAsia"/>
            </w:rPr>
            <w:t>公司全体董事出席董事会审议季度报告。</w:t>
          </w:r>
        </w:sdtContent>
      </w:sdt>
      <w:r w:rsidR="00AD27F3">
        <w:t xml:space="preserve"> </w:t>
      </w:r>
    </w:p>
    <w:sdt>
      <w:sdtPr>
        <w:rPr>
          <w:rFonts w:hint="eastAsia"/>
        </w:rPr>
        <w:alias w:val="模块:公司负责人姓名主管会计工作负责人姓名会计..."/>
        <w:tag w:val="_GBC_502a62383c1b47cfbaad52629a7732b7"/>
        <w:id w:val="956139730"/>
        <w:lock w:val="sdtLocked"/>
        <w:placeholder>
          <w:docPart w:val="GBC22222222222222222222222222222"/>
        </w:placeholder>
      </w:sdtPr>
      <w:sdtEndPr>
        <w:rPr>
          <w:rFonts w:hint="default"/>
        </w:rPr>
      </w:sdtEndPr>
      <w:sdtContent>
        <w:p w14:paraId="2E2FC787" w14:textId="7948F387" w:rsidR="00A64541" w:rsidRPr="005F4B27" w:rsidRDefault="00D742EB" w:rsidP="006C21BA">
          <w:pPr>
            <w:pStyle w:val="2"/>
          </w:pPr>
          <w:r w:rsidRPr="005F4B27">
            <w:t>公司</w:t>
          </w:r>
          <w:r w:rsidR="00E23F99">
            <w:rPr>
              <w:rFonts w:hint="eastAsia"/>
            </w:rPr>
            <w:t>负责人</w:t>
          </w:r>
          <w:sdt>
            <w:sdtPr>
              <w:rPr>
                <w:rFonts w:hint="eastAsia"/>
              </w:rPr>
              <w:alias w:val="公司负责人姓名"/>
              <w:tag w:val="_GBC_73f78a03a0594594b6bc36bc611a95b7"/>
              <w:id w:val="-865292489"/>
              <w:lock w:val="sdtLocked"/>
              <w:placeholder>
                <w:docPart w:val="GBC22222222222222222222222222222"/>
              </w:placeholder>
              <w:dataBinding w:prefixMappings="xmlns:clcid-mr='clcid-mr'" w:xpath="/*/clcid-mr:GongSiFuZeRenXingMing[not(@periodRef)]" w:storeItemID="{42DEBF9A-6816-48AE-BADD-E3125C474CD9}"/>
              <w:text/>
            </w:sdtPr>
            <w:sdtEndPr/>
            <w:sdtContent>
              <w:r w:rsidR="00DA6552">
                <w:rPr>
                  <w:rFonts w:hint="eastAsia"/>
                </w:rPr>
                <w:t>肖耀猛</w:t>
              </w:r>
            </w:sdtContent>
          </w:sdt>
          <w:r w:rsidR="009665BA">
            <w:rPr>
              <w:rFonts w:hint="eastAsia"/>
            </w:rPr>
            <w:t>先生</w:t>
          </w:r>
          <w:r w:rsidR="005F4B27">
            <w:t>、</w:t>
          </w:r>
          <w:r w:rsidR="005F4B27">
            <w:rPr>
              <w:rFonts w:hint="eastAsia"/>
            </w:rPr>
            <w:t>财务总监</w:t>
          </w:r>
          <w:sdt>
            <w:sdtPr>
              <w:alias w:val="主管会计工作负责人姓名"/>
              <w:tag w:val="_GBC_5f1b2319438548f8809614301f5bd23b"/>
              <w:id w:val="841827258"/>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A6552">
                <w:t>赵青春</w:t>
              </w:r>
            </w:sdtContent>
          </w:sdt>
          <w:r w:rsidR="005F4B27">
            <w:rPr>
              <w:rFonts w:hint="eastAsia"/>
            </w:rPr>
            <w:t>先生及财务管理部</w:t>
          </w:r>
          <w:r w:rsidR="005F4B27">
            <w:t>部长</w:t>
          </w:r>
          <w:sdt>
            <w:sdtPr>
              <w:alias w:val="会计机构负责人姓名"/>
              <w:tag w:val="_GBC_95a9a0bb48874e81b27338809f3d5bcf"/>
              <w:id w:val="-1752117126"/>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A6552">
                <w:t>徐健</w:t>
              </w:r>
            </w:sdtContent>
          </w:sdt>
          <w:r w:rsidR="005F4B27">
            <w:rPr>
              <w:rFonts w:hint="eastAsia"/>
            </w:rPr>
            <w:t>先生保</w:t>
          </w:r>
          <w:r w:rsidRPr="005F4B27">
            <w:t>证季度报告中财务报</w:t>
          </w:r>
          <w:r w:rsidRPr="005F4B27">
            <w:rPr>
              <w:rFonts w:hint="eastAsia"/>
            </w:rPr>
            <w:t>表</w:t>
          </w:r>
          <w:r w:rsidRPr="005F4B27">
            <w:t>的真实、</w:t>
          </w:r>
          <w:r w:rsidRPr="005F4B27">
            <w:rPr>
              <w:rFonts w:hint="eastAsia"/>
            </w:rPr>
            <w:t>准确、</w:t>
          </w:r>
          <w:r w:rsidRPr="005F4B27">
            <w:t>完整。</w:t>
          </w:r>
        </w:p>
      </w:sdtContent>
    </w:sdt>
    <w:sdt>
      <w:sdtPr>
        <w:rPr>
          <w:rFonts w:hint="eastAsia"/>
          <w:szCs w:val="20"/>
        </w:rPr>
        <w:alias w:val="选项模块:本季度报告未经审计"/>
        <w:tag w:val="_GBC_491fbdc876e14a0db9e29dd890667c84"/>
        <w:id w:val="1050422875"/>
        <w:lock w:val="sdtLocked"/>
        <w:placeholder>
          <w:docPart w:val="GBC22222222222222222222222222222"/>
        </w:placeholder>
      </w:sdtPr>
      <w:sdtEndPr>
        <w:rPr>
          <w:szCs w:val="24"/>
        </w:rPr>
      </w:sdtEndPr>
      <w:sdtContent>
        <w:p w14:paraId="7A065B29" w14:textId="77777777" w:rsidR="00A64541" w:rsidRPr="00D742EB" w:rsidRDefault="00D742EB" w:rsidP="00D742EB">
          <w:pPr>
            <w:pStyle w:val="2"/>
          </w:pPr>
          <w:r w:rsidRPr="00AC5A9C">
            <w:rPr>
              <w:rFonts w:hint="eastAsia"/>
            </w:rPr>
            <w:t>本公司</w:t>
          </w:r>
          <w:r w:rsidR="00AC5A9C" w:rsidRPr="00AC5A9C">
            <w:rPr>
              <w:rFonts w:hint="eastAsia"/>
            </w:rPr>
            <w:t>2021年</w:t>
          </w:r>
          <w:r w:rsidRPr="00AC5A9C">
            <w:rPr>
              <w:rFonts w:hint="eastAsia"/>
            </w:rPr>
            <w:t>第一季度报告未经审计。</w:t>
          </w:r>
        </w:p>
      </w:sdtContent>
    </w:sdt>
    <w:p w14:paraId="60E41AEB" w14:textId="77777777" w:rsidR="00D742EB" w:rsidRPr="00D742EB" w:rsidRDefault="00D742EB" w:rsidP="00D742EB">
      <w:pPr>
        <w:pStyle w:val="2"/>
      </w:pPr>
      <w:r w:rsidRPr="00D742EB">
        <w:t>“报告期”是指20</w:t>
      </w:r>
      <w:r w:rsidRPr="00D742EB">
        <w:rPr>
          <w:rFonts w:hint="eastAsia"/>
        </w:rPr>
        <w:t>2</w:t>
      </w:r>
      <w:r>
        <w:t>1</w:t>
      </w:r>
      <w:r w:rsidRPr="00D742EB">
        <w:t>年</w:t>
      </w:r>
      <w:r>
        <w:t>1</w:t>
      </w:r>
      <w:r w:rsidRPr="00D742EB">
        <w:t>月1日-</w:t>
      </w:r>
      <w:r>
        <w:t>3</w:t>
      </w:r>
      <w:r w:rsidRPr="00D742EB">
        <w:t>月3</w:t>
      </w:r>
      <w:r>
        <w:t>1</w:t>
      </w:r>
      <w:r w:rsidRPr="00D742EB">
        <w:t>日。</w:t>
      </w:r>
    </w:p>
    <w:p w14:paraId="29E9A049" w14:textId="77777777" w:rsidR="00D742EB" w:rsidRPr="00D742EB" w:rsidRDefault="00D742EB" w:rsidP="00D742EB">
      <w:pPr>
        <w:pStyle w:val="2"/>
      </w:pPr>
      <w:r w:rsidRPr="00D742EB">
        <w:t>“本集团”是指本公司及其附属公司。</w:t>
      </w:r>
    </w:p>
    <w:p w14:paraId="02B6CE1D" w14:textId="77777777" w:rsidR="00D742EB" w:rsidRPr="00852A88" w:rsidRDefault="00D742EB" w:rsidP="00D742EB">
      <w:pPr>
        <w:pStyle w:val="2"/>
      </w:pPr>
      <w:r w:rsidRPr="00D742EB">
        <w:t>除非文义另有所指，本季度报告中“元”为人</w:t>
      </w:r>
      <w:r w:rsidRPr="00852A88">
        <w:t>民币元，中国法定货币。</w:t>
      </w:r>
    </w:p>
    <w:p w14:paraId="3A0DEDDA" w14:textId="77777777" w:rsidR="00A64541" w:rsidRPr="00D742EB" w:rsidRDefault="00D742EB" w:rsidP="00D742EB">
      <w:pPr>
        <w:rPr>
          <w:color w:val="auto"/>
          <w:szCs w:val="21"/>
        </w:rPr>
      </w:pPr>
      <w:r>
        <w:rPr>
          <w:color w:val="auto"/>
          <w:szCs w:val="21"/>
        </w:rPr>
        <w:br w:type="page"/>
      </w:r>
    </w:p>
    <w:p w14:paraId="436A8A55" w14:textId="77777777" w:rsidR="00A64541" w:rsidRPr="00D742EB" w:rsidRDefault="00D742EB">
      <w:pPr>
        <w:pStyle w:val="10"/>
        <w:numPr>
          <w:ilvl w:val="0"/>
          <w:numId w:val="2"/>
        </w:numPr>
        <w:tabs>
          <w:tab w:val="left" w:pos="434"/>
          <w:tab w:val="left" w:pos="882"/>
        </w:tabs>
        <w:spacing w:before="120" w:after="120" w:line="240" w:lineRule="auto"/>
        <w:rPr>
          <w:sz w:val="24"/>
          <w:szCs w:val="24"/>
        </w:rPr>
      </w:pPr>
      <w:bookmarkStart w:id="3" w:name="_Toc477954534"/>
      <w:r w:rsidRPr="00D742EB">
        <w:rPr>
          <w:rFonts w:hint="eastAsia"/>
          <w:sz w:val="24"/>
          <w:szCs w:val="24"/>
        </w:rPr>
        <w:lastRenderedPageBreak/>
        <w:t>公司基本情况</w:t>
      </w:r>
      <w:bookmarkEnd w:id="3"/>
    </w:p>
    <w:p w14:paraId="6949A9F4" w14:textId="77777777" w:rsidR="00A64541" w:rsidRDefault="00D742EB" w:rsidP="00D742EB">
      <w:pPr>
        <w:pStyle w:val="2"/>
        <w:numPr>
          <w:ilvl w:val="0"/>
          <w:numId w:val="3"/>
        </w:numPr>
        <w:rPr>
          <w:b/>
        </w:rPr>
      </w:pPr>
      <w:r>
        <w:t>主要财务数据</w:t>
      </w:r>
    </w:p>
    <w:bookmarkStart w:id="4" w:name="_Hlk34999401" w:displacedByCustomXml="next"/>
    <w:sdt>
      <w:sdtPr>
        <w:rPr>
          <w:rFonts w:hint="eastAsia"/>
          <w:szCs w:val="21"/>
        </w:rPr>
        <w:alias w:val=""/>
        <w:tag w:val="_GBC_c7810b260c6242ed9f99f7913a4523f8"/>
        <w:id w:val="-429579457"/>
        <w:lock w:val="sdtLocked"/>
        <w:placeholder>
          <w:docPart w:val="GBC22222222222222222222222222222"/>
        </w:placeholder>
      </w:sdtPr>
      <w:sdtEndPr>
        <w:rPr>
          <w:rFonts w:hint="default"/>
          <w:color w:val="auto"/>
          <w:sz w:val="24"/>
          <w:szCs w:val="24"/>
        </w:rPr>
      </w:sdtEndPr>
      <w:sdtContent>
        <w:p w14:paraId="4A09F5FE" w14:textId="35998F25" w:rsidR="00D742EB" w:rsidRPr="00D742EB" w:rsidRDefault="00D742EB" w:rsidP="00D742EB">
          <w:pPr>
            <w:jc w:val="right"/>
            <w:rPr>
              <w:sz w:val="24"/>
              <w:szCs w:val="24"/>
            </w:rPr>
          </w:pPr>
          <w:r w:rsidRPr="00D742EB">
            <w:rPr>
              <w:rFonts w:hint="eastAsia"/>
              <w:sz w:val="24"/>
              <w:szCs w:val="24"/>
            </w:rPr>
            <w:t>单位：</w:t>
          </w:r>
          <w:sdt>
            <w:sdtPr>
              <w:rPr>
                <w:rFonts w:hint="eastAsia"/>
                <w:sz w:val="24"/>
                <w:szCs w:val="24"/>
              </w:rPr>
              <w:alias w:val="单位_主要财务数据"/>
              <w:tag w:val="_GBC_b0f058f1db1d447d883c023a045a6b4a"/>
              <w:id w:val="-13545693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A6552">
                <w:rPr>
                  <w:rFonts w:hint="eastAsia"/>
                  <w:sz w:val="24"/>
                  <w:szCs w:val="24"/>
                </w:rPr>
                <w:t>千元</w:t>
              </w:r>
            </w:sdtContent>
          </w:sdt>
          <w:r w:rsidRPr="00D742EB">
            <w:rPr>
              <w:sz w:val="24"/>
              <w:szCs w:val="24"/>
            </w:rPr>
            <w:t xml:space="preserve">  币种</w:t>
          </w:r>
          <w:r w:rsidRPr="00D742EB">
            <w:rPr>
              <w:rFonts w:hint="eastAsia"/>
              <w:sz w:val="24"/>
              <w:szCs w:val="24"/>
            </w:rPr>
            <w:t>：</w:t>
          </w:r>
          <w:sdt>
            <w:sdtPr>
              <w:rPr>
                <w:rFonts w:hint="eastAsia"/>
                <w:sz w:val="24"/>
                <w:szCs w:val="24"/>
              </w:rPr>
              <w:alias w:val="币种_主要会计数据和财务指标"/>
              <w:tag w:val="_GBC_f23bf62104d04891bac868a57084bcfe"/>
              <w:id w:val="10654574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A6552">
                <w:rPr>
                  <w:rFonts w:hint="eastAsia"/>
                  <w:sz w:val="24"/>
                  <w:szCs w:val="24"/>
                </w:rPr>
                <w:t>人民币</w:t>
              </w:r>
            </w:sdtContent>
          </w:sdt>
        </w:p>
        <w:bookmarkEnd w:id="4"/>
        <w:tbl>
          <w:tblPr>
            <w:tblStyle w:val="g1"/>
            <w:tblW w:w="570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4"/>
            <w:gridCol w:w="1558"/>
            <w:gridCol w:w="1701"/>
            <w:gridCol w:w="1844"/>
            <w:gridCol w:w="1558"/>
          </w:tblGrid>
          <w:tr w:rsidR="00260F2C" w14:paraId="029D14A4" w14:textId="77777777" w:rsidTr="003D1A25">
            <w:trPr>
              <w:trHeight w:val="315"/>
            </w:trPr>
            <w:tc>
              <w:tcPr>
                <w:tcW w:w="1691" w:type="pct"/>
                <w:vMerge w:val="restart"/>
                <w:shd w:val="clear" w:color="auto" w:fill="auto"/>
                <w:vAlign w:val="center"/>
              </w:tcPr>
              <w:p w14:paraId="71C4501B" w14:textId="77777777" w:rsidR="00260F2C" w:rsidRPr="00D742EB" w:rsidRDefault="00260F2C" w:rsidP="003D1A25">
                <w:pPr>
                  <w:jc w:val="center"/>
                  <w:rPr>
                    <w:sz w:val="24"/>
                    <w:szCs w:val="24"/>
                  </w:rPr>
                </w:pPr>
              </w:p>
            </w:tc>
            <w:sdt>
              <w:sdtPr>
                <w:rPr>
                  <w:sz w:val="24"/>
                  <w:szCs w:val="24"/>
                </w:rPr>
                <w:tag w:val="_PLD_33a89f41c6a34e33a32e87a361755984"/>
                <w:id w:val="263277203"/>
                <w:lock w:val="sdtLocked"/>
              </w:sdtPr>
              <w:sdtEndPr/>
              <w:sdtContent>
                <w:tc>
                  <w:tcPr>
                    <w:tcW w:w="774" w:type="pct"/>
                    <w:vMerge w:val="restart"/>
                    <w:vAlign w:val="center"/>
                  </w:tcPr>
                  <w:p w14:paraId="1342168B" w14:textId="77777777" w:rsidR="00260F2C" w:rsidRPr="00D742EB" w:rsidRDefault="00260F2C" w:rsidP="003D1A25">
                    <w:pPr>
                      <w:jc w:val="center"/>
                      <w:rPr>
                        <w:sz w:val="24"/>
                        <w:szCs w:val="24"/>
                      </w:rPr>
                    </w:pPr>
                    <w:r w:rsidRPr="00D742EB">
                      <w:rPr>
                        <w:sz w:val="24"/>
                        <w:szCs w:val="24"/>
                      </w:rPr>
                      <w:t>本报告期末</w:t>
                    </w:r>
                  </w:p>
                </w:tc>
              </w:sdtContent>
            </w:sdt>
            <w:sdt>
              <w:sdtPr>
                <w:rPr>
                  <w:sz w:val="24"/>
                  <w:szCs w:val="24"/>
                </w:rPr>
                <w:tag w:val="_PLD_6e3b7c27118e40e188d2d47976efc7fd"/>
                <w:id w:val="745773269"/>
                <w:lock w:val="sdtLocked"/>
              </w:sdtPr>
              <w:sdtEndPr/>
              <w:sdtContent>
                <w:tc>
                  <w:tcPr>
                    <w:tcW w:w="1761" w:type="pct"/>
                    <w:gridSpan w:val="2"/>
                    <w:shd w:val="clear" w:color="auto" w:fill="auto"/>
                    <w:vAlign w:val="center"/>
                  </w:tcPr>
                  <w:p w14:paraId="69679A5A" w14:textId="77777777" w:rsidR="00260F2C" w:rsidRPr="00D742EB" w:rsidRDefault="00260F2C" w:rsidP="003D1A25">
                    <w:pPr>
                      <w:jc w:val="center"/>
                      <w:rPr>
                        <w:sz w:val="24"/>
                        <w:szCs w:val="24"/>
                      </w:rPr>
                    </w:pPr>
                    <w:r w:rsidRPr="00D742EB">
                      <w:rPr>
                        <w:sz w:val="24"/>
                        <w:szCs w:val="24"/>
                      </w:rPr>
                      <w:t>上年度末</w:t>
                    </w:r>
                  </w:p>
                </w:tc>
              </w:sdtContent>
            </w:sdt>
            <w:sdt>
              <w:sdtPr>
                <w:rPr>
                  <w:sz w:val="24"/>
                  <w:szCs w:val="24"/>
                </w:rPr>
                <w:tag w:val="_PLD_b9f26436d4dc4fc28c13ff28e3127bde"/>
                <w:id w:val="-2089223615"/>
                <w:lock w:val="sdtLocked"/>
              </w:sdtPr>
              <w:sdtEndPr/>
              <w:sdtContent>
                <w:tc>
                  <w:tcPr>
                    <w:tcW w:w="774" w:type="pct"/>
                    <w:vMerge w:val="restart"/>
                    <w:shd w:val="clear" w:color="auto" w:fill="auto"/>
                    <w:vAlign w:val="center"/>
                  </w:tcPr>
                  <w:p w14:paraId="46994FF4" w14:textId="77777777" w:rsidR="00260F2C" w:rsidRPr="00D742EB" w:rsidRDefault="00260F2C" w:rsidP="003D1A25">
                    <w:pPr>
                      <w:jc w:val="center"/>
                      <w:rPr>
                        <w:sz w:val="24"/>
                        <w:szCs w:val="24"/>
                      </w:rPr>
                    </w:pPr>
                    <w:r w:rsidRPr="00D742EB">
                      <w:rPr>
                        <w:sz w:val="24"/>
                        <w:szCs w:val="24"/>
                      </w:rPr>
                      <w:t>本报告期末比上年度末增减(%)</w:t>
                    </w:r>
                  </w:p>
                </w:tc>
              </w:sdtContent>
            </w:sdt>
          </w:tr>
          <w:tr w:rsidR="00260F2C" w14:paraId="113FDF2D" w14:textId="77777777" w:rsidTr="003D1A25">
            <w:trPr>
              <w:trHeight w:val="315"/>
            </w:trPr>
            <w:tc>
              <w:tcPr>
                <w:tcW w:w="1691" w:type="pct"/>
                <w:vMerge/>
                <w:shd w:val="clear" w:color="auto" w:fill="auto"/>
              </w:tcPr>
              <w:p w14:paraId="5F2D989D" w14:textId="77777777" w:rsidR="00260F2C" w:rsidRPr="00D742EB" w:rsidRDefault="00260F2C" w:rsidP="003D1A25">
                <w:pPr>
                  <w:jc w:val="center"/>
                  <w:rPr>
                    <w:sz w:val="24"/>
                    <w:szCs w:val="24"/>
                  </w:rPr>
                </w:pPr>
              </w:p>
            </w:tc>
            <w:tc>
              <w:tcPr>
                <w:tcW w:w="774" w:type="pct"/>
                <w:vMerge/>
              </w:tcPr>
              <w:p w14:paraId="7344B259" w14:textId="77777777" w:rsidR="00260F2C" w:rsidRPr="00D742EB" w:rsidRDefault="00260F2C" w:rsidP="003D1A25">
                <w:pPr>
                  <w:jc w:val="center"/>
                  <w:rPr>
                    <w:sz w:val="24"/>
                    <w:szCs w:val="24"/>
                  </w:rPr>
                </w:pPr>
              </w:p>
            </w:tc>
            <w:sdt>
              <w:sdtPr>
                <w:rPr>
                  <w:rFonts w:ascii="宋体" w:eastAsia="宋体" w:hAnsi="宋体"/>
                  <w:sz w:val="24"/>
                  <w:szCs w:val="24"/>
                </w:rPr>
                <w:tag w:val="_PLD_720f68d09e7f404ca7748fd344ddf1d0"/>
                <w:id w:val="1865589"/>
                <w:lock w:val="sdtLocked"/>
              </w:sdtPr>
              <w:sdtEndPr/>
              <w:sdtContent>
                <w:tc>
                  <w:tcPr>
                    <w:tcW w:w="845" w:type="pct"/>
                    <w:shd w:val="clear" w:color="auto" w:fill="auto"/>
                    <w:vAlign w:val="center"/>
                  </w:tcPr>
                  <w:p w14:paraId="2D7B0615" w14:textId="77777777" w:rsidR="00260F2C" w:rsidRPr="00D742EB" w:rsidRDefault="00260F2C" w:rsidP="003D1A25">
                    <w:pPr>
                      <w:pStyle w:val="xl61"/>
                      <w:widowControl w:val="0"/>
                      <w:kinsoku w:val="0"/>
                      <w:overflowPunct w:val="0"/>
                      <w:autoSpaceDE w:val="0"/>
                      <w:autoSpaceDN w:val="0"/>
                      <w:adjustRightInd w:val="0"/>
                      <w:snapToGrid w:val="0"/>
                      <w:spacing w:before="0" w:after="0"/>
                      <w:jc w:val="center"/>
                      <w:rPr>
                        <w:rFonts w:ascii="宋体" w:eastAsia="宋体" w:hAnsi="宋体"/>
                        <w:kern w:val="2"/>
                        <w:sz w:val="24"/>
                        <w:szCs w:val="24"/>
                      </w:rPr>
                    </w:pPr>
                    <w:r w:rsidRPr="00D742EB">
                      <w:rPr>
                        <w:rFonts w:ascii="宋体" w:eastAsia="宋体" w:hAnsi="宋体" w:hint="eastAsia"/>
                        <w:sz w:val="24"/>
                        <w:szCs w:val="24"/>
                      </w:rPr>
                      <w:t>调整后</w:t>
                    </w:r>
                  </w:p>
                </w:tc>
              </w:sdtContent>
            </w:sdt>
            <w:sdt>
              <w:sdtPr>
                <w:rPr>
                  <w:sz w:val="24"/>
                  <w:szCs w:val="24"/>
                </w:rPr>
                <w:tag w:val="_PLD_fc1051eb2eff432a94eb687e59f12bab"/>
                <w:id w:val="786322104"/>
                <w:lock w:val="sdtLocked"/>
              </w:sdtPr>
              <w:sdtEndPr/>
              <w:sdtContent>
                <w:tc>
                  <w:tcPr>
                    <w:tcW w:w="916" w:type="pct"/>
                    <w:shd w:val="clear" w:color="auto" w:fill="auto"/>
                    <w:vAlign w:val="center"/>
                  </w:tcPr>
                  <w:p w14:paraId="63A50FF2" w14:textId="77777777" w:rsidR="00260F2C" w:rsidRPr="00D742EB" w:rsidRDefault="00260F2C" w:rsidP="003D1A25">
                    <w:pPr>
                      <w:kinsoku w:val="0"/>
                      <w:overflowPunct w:val="0"/>
                      <w:autoSpaceDE w:val="0"/>
                      <w:autoSpaceDN w:val="0"/>
                      <w:adjustRightInd w:val="0"/>
                      <w:snapToGrid w:val="0"/>
                      <w:jc w:val="center"/>
                      <w:rPr>
                        <w:sz w:val="24"/>
                        <w:szCs w:val="24"/>
                      </w:rPr>
                    </w:pPr>
                    <w:r w:rsidRPr="00D742EB">
                      <w:rPr>
                        <w:rFonts w:hint="eastAsia"/>
                        <w:sz w:val="24"/>
                        <w:szCs w:val="24"/>
                      </w:rPr>
                      <w:t>调整前</w:t>
                    </w:r>
                  </w:p>
                </w:tc>
              </w:sdtContent>
            </w:sdt>
            <w:tc>
              <w:tcPr>
                <w:tcW w:w="774" w:type="pct"/>
                <w:vMerge/>
                <w:shd w:val="clear" w:color="auto" w:fill="auto"/>
              </w:tcPr>
              <w:p w14:paraId="4E619938" w14:textId="77777777" w:rsidR="00260F2C" w:rsidRPr="00D742EB" w:rsidRDefault="00260F2C" w:rsidP="003D1A25">
                <w:pPr>
                  <w:jc w:val="center"/>
                  <w:rPr>
                    <w:sz w:val="24"/>
                    <w:szCs w:val="24"/>
                  </w:rPr>
                </w:pPr>
              </w:p>
            </w:tc>
          </w:tr>
          <w:tr w:rsidR="00260F2C" w14:paraId="4F07F0B3" w14:textId="77777777" w:rsidTr="003D1A25">
            <w:sdt>
              <w:sdtPr>
                <w:rPr>
                  <w:sz w:val="24"/>
                  <w:szCs w:val="24"/>
                </w:rPr>
                <w:tag w:val="_PLD_194ba3ca91464b8e99b676e02c11fbc2"/>
                <w:id w:val="-1116680091"/>
                <w:lock w:val="sdtLocked"/>
              </w:sdtPr>
              <w:sdtEndPr/>
              <w:sdtContent>
                <w:tc>
                  <w:tcPr>
                    <w:tcW w:w="1691" w:type="pct"/>
                    <w:shd w:val="clear" w:color="auto" w:fill="auto"/>
                  </w:tcPr>
                  <w:p w14:paraId="5A616F0D" w14:textId="77777777" w:rsidR="00260F2C" w:rsidRPr="00D742EB" w:rsidRDefault="00260F2C" w:rsidP="003D1A25">
                    <w:pPr>
                      <w:rPr>
                        <w:sz w:val="24"/>
                        <w:szCs w:val="24"/>
                      </w:rPr>
                    </w:pPr>
                    <w:r w:rsidRPr="00D742EB">
                      <w:rPr>
                        <w:sz w:val="24"/>
                        <w:szCs w:val="24"/>
                      </w:rPr>
                      <w:t>总资产</w:t>
                    </w:r>
                  </w:p>
                </w:tc>
              </w:sdtContent>
            </w:sdt>
            <w:tc>
              <w:tcPr>
                <w:tcW w:w="774" w:type="pct"/>
              </w:tcPr>
              <w:p w14:paraId="66EE3E48" w14:textId="3C0B81F8" w:rsidR="00260F2C" w:rsidRPr="00E402E4" w:rsidRDefault="00260F2C" w:rsidP="003D1A25">
                <w:pPr>
                  <w:jc w:val="right"/>
                  <w:rPr>
                    <w:sz w:val="24"/>
                    <w:szCs w:val="24"/>
                  </w:rPr>
                </w:pPr>
                <w:r w:rsidRPr="00ED3333">
                  <w:rPr>
                    <w:sz w:val="24"/>
                    <w:szCs w:val="24"/>
                  </w:rPr>
                  <w:t>257,673,487</w:t>
                </w:r>
              </w:p>
            </w:tc>
            <w:tc>
              <w:tcPr>
                <w:tcW w:w="845" w:type="pct"/>
                <w:shd w:val="clear" w:color="auto" w:fill="auto"/>
                <w:vAlign w:val="center"/>
              </w:tcPr>
              <w:p w14:paraId="5CD833F6" w14:textId="77777777" w:rsidR="00260F2C" w:rsidRPr="00E402E4" w:rsidRDefault="00260F2C" w:rsidP="003D1A25">
                <w:pPr>
                  <w:jc w:val="right"/>
                  <w:rPr>
                    <w:sz w:val="24"/>
                    <w:szCs w:val="24"/>
                  </w:rPr>
                </w:pPr>
                <w:r w:rsidRPr="00E402E4">
                  <w:rPr>
                    <w:sz w:val="24"/>
                    <w:szCs w:val="24"/>
                  </w:rPr>
                  <w:t>258,910,041</w:t>
                </w:r>
              </w:p>
            </w:tc>
            <w:tc>
              <w:tcPr>
                <w:tcW w:w="916" w:type="pct"/>
                <w:shd w:val="clear" w:color="auto" w:fill="auto"/>
                <w:vAlign w:val="center"/>
              </w:tcPr>
              <w:p w14:paraId="6D4E3C1B" w14:textId="77777777" w:rsidR="00260F2C" w:rsidRPr="00E402E4" w:rsidRDefault="00260F2C" w:rsidP="003D1A25">
                <w:pPr>
                  <w:jc w:val="right"/>
                  <w:rPr>
                    <w:sz w:val="24"/>
                    <w:szCs w:val="24"/>
                  </w:rPr>
                </w:pPr>
                <w:r w:rsidRPr="00E402E4">
                  <w:rPr>
                    <w:sz w:val="24"/>
                    <w:szCs w:val="24"/>
                  </w:rPr>
                  <w:t>258,910,041</w:t>
                </w:r>
              </w:p>
            </w:tc>
            <w:tc>
              <w:tcPr>
                <w:tcW w:w="774" w:type="pct"/>
                <w:shd w:val="clear" w:color="auto" w:fill="auto"/>
              </w:tcPr>
              <w:p w14:paraId="6D64CC8B" w14:textId="77777777" w:rsidR="00260F2C" w:rsidRPr="00E402E4" w:rsidRDefault="00260F2C" w:rsidP="003D1A25">
                <w:pPr>
                  <w:jc w:val="right"/>
                  <w:rPr>
                    <w:sz w:val="24"/>
                    <w:szCs w:val="24"/>
                  </w:rPr>
                </w:pPr>
                <w:r>
                  <w:rPr>
                    <w:sz w:val="24"/>
                    <w:szCs w:val="24"/>
                  </w:rPr>
                  <w:t>-0.48</w:t>
                </w:r>
              </w:p>
            </w:tc>
          </w:tr>
          <w:tr w:rsidR="00260F2C" w14:paraId="5728DD09" w14:textId="77777777" w:rsidTr="003D1A25">
            <w:sdt>
              <w:sdtPr>
                <w:rPr>
                  <w:sz w:val="24"/>
                  <w:szCs w:val="24"/>
                </w:rPr>
                <w:tag w:val="_PLD_e67d2eca6b054f0aafc9a0569c03d036"/>
                <w:id w:val="429093263"/>
                <w:lock w:val="sdtLocked"/>
              </w:sdtPr>
              <w:sdtEndPr/>
              <w:sdtContent>
                <w:tc>
                  <w:tcPr>
                    <w:tcW w:w="1691" w:type="pct"/>
                    <w:shd w:val="clear" w:color="auto" w:fill="auto"/>
                  </w:tcPr>
                  <w:p w14:paraId="7EA9D4C5" w14:textId="77777777" w:rsidR="00260F2C" w:rsidRPr="00D742EB" w:rsidRDefault="00260F2C" w:rsidP="003D1A25">
                    <w:pPr>
                      <w:rPr>
                        <w:sz w:val="24"/>
                        <w:szCs w:val="24"/>
                      </w:rPr>
                    </w:pPr>
                    <w:r w:rsidRPr="00D742EB">
                      <w:rPr>
                        <w:rFonts w:hint="eastAsia"/>
                        <w:sz w:val="24"/>
                        <w:szCs w:val="24"/>
                      </w:rPr>
                      <w:t>归属于上市公司股东的净资产</w:t>
                    </w:r>
                  </w:p>
                </w:tc>
              </w:sdtContent>
            </w:sdt>
            <w:tc>
              <w:tcPr>
                <w:tcW w:w="774" w:type="pct"/>
              </w:tcPr>
              <w:p w14:paraId="54549049" w14:textId="77777777" w:rsidR="00260F2C" w:rsidRPr="00E402E4" w:rsidRDefault="00260F2C" w:rsidP="003D1A25">
                <w:pPr>
                  <w:jc w:val="right"/>
                  <w:rPr>
                    <w:sz w:val="24"/>
                    <w:szCs w:val="24"/>
                  </w:rPr>
                </w:pPr>
                <w:r w:rsidRPr="00ED3333">
                  <w:rPr>
                    <w:sz w:val="24"/>
                    <w:szCs w:val="24"/>
                  </w:rPr>
                  <w:t>51,507,364</w:t>
                </w:r>
              </w:p>
            </w:tc>
            <w:tc>
              <w:tcPr>
                <w:tcW w:w="845" w:type="pct"/>
                <w:shd w:val="clear" w:color="auto" w:fill="auto"/>
                <w:vAlign w:val="center"/>
              </w:tcPr>
              <w:p w14:paraId="4B303123" w14:textId="77777777" w:rsidR="00260F2C" w:rsidRPr="00E402E4" w:rsidRDefault="00260F2C" w:rsidP="003D1A25">
                <w:pPr>
                  <w:jc w:val="right"/>
                  <w:rPr>
                    <w:sz w:val="24"/>
                    <w:szCs w:val="24"/>
                  </w:rPr>
                </w:pPr>
                <w:r w:rsidRPr="00E402E4">
                  <w:rPr>
                    <w:sz w:val="24"/>
                    <w:szCs w:val="24"/>
                  </w:rPr>
                  <w:t>54,118,394</w:t>
                </w:r>
              </w:p>
            </w:tc>
            <w:tc>
              <w:tcPr>
                <w:tcW w:w="916" w:type="pct"/>
                <w:shd w:val="clear" w:color="auto" w:fill="auto"/>
                <w:vAlign w:val="center"/>
              </w:tcPr>
              <w:p w14:paraId="12D9E5C8" w14:textId="77777777" w:rsidR="00260F2C" w:rsidRPr="00E402E4" w:rsidRDefault="00260F2C" w:rsidP="003D1A25">
                <w:pPr>
                  <w:jc w:val="right"/>
                  <w:rPr>
                    <w:sz w:val="24"/>
                    <w:szCs w:val="24"/>
                  </w:rPr>
                </w:pPr>
                <w:r w:rsidRPr="00E402E4">
                  <w:rPr>
                    <w:sz w:val="24"/>
                    <w:szCs w:val="24"/>
                  </w:rPr>
                  <w:t>54,118,394</w:t>
                </w:r>
              </w:p>
            </w:tc>
            <w:tc>
              <w:tcPr>
                <w:tcW w:w="774" w:type="pct"/>
                <w:shd w:val="clear" w:color="auto" w:fill="auto"/>
              </w:tcPr>
              <w:p w14:paraId="4C50E9DF" w14:textId="77777777" w:rsidR="00260F2C" w:rsidRPr="00E402E4" w:rsidRDefault="00260F2C" w:rsidP="003D1A25">
                <w:pPr>
                  <w:jc w:val="right"/>
                  <w:rPr>
                    <w:sz w:val="24"/>
                    <w:szCs w:val="24"/>
                  </w:rPr>
                </w:pPr>
                <w:r>
                  <w:rPr>
                    <w:sz w:val="24"/>
                    <w:szCs w:val="24"/>
                  </w:rPr>
                  <w:t>-4.82</w:t>
                </w:r>
              </w:p>
            </w:tc>
          </w:tr>
          <w:tr w:rsidR="00260F2C" w14:paraId="09D5DAD4" w14:textId="77777777" w:rsidTr="003D1A25">
            <w:trPr>
              <w:trHeight w:val="273"/>
            </w:trPr>
            <w:tc>
              <w:tcPr>
                <w:tcW w:w="1691" w:type="pct"/>
                <w:vMerge w:val="restart"/>
                <w:shd w:val="clear" w:color="auto" w:fill="auto"/>
              </w:tcPr>
              <w:p w14:paraId="55B497FB" w14:textId="77777777" w:rsidR="00260F2C" w:rsidRPr="00D742EB" w:rsidRDefault="00260F2C" w:rsidP="003D1A25">
                <w:pPr>
                  <w:rPr>
                    <w:sz w:val="24"/>
                    <w:szCs w:val="24"/>
                  </w:rPr>
                </w:pPr>
              </w:p>
            </w:tc>
            <w:sdt>
              <w:sdtPr>
                <w:rPr>
                  <w:sz w:val="24"/>
                  <w:szCs w:val="24"/>
                </w:rPr>
                <w:tag w:val="_PLD_5d02238412e14c3b8450322b26996004"/>
                <w:id w:val="-456415944"/>
                <w:lock w:val="sdtLocked"/>
              </w:sdtPr>
              <w:sdtEndPr/>
              <w:sdtContent>
                <w:tc>
                  <w:tcPr>
                    <w:tcW w:w="774" w:type="pct"/>
                    <w:vMerge w:val="restart"/>
                    <w:shd w:val="clear" w:color="auto" w:fill="auto"/>
                  </w:tcPr>
                  <w:p w14:paraId="0C375FBD" w14:textId="77777777" w:rsidR="00260F2C" w:rsidRPr="00E402E4" w:rsidRDefault="00260F2C" w:rsidP="003D1A25">
                    <w:pPr>
                      <w:jc w:val="center"/>
                      <w:rPr>
                        <w:sz w:val="24"/>
                        <w:szCs w:val="24"/>
                      </w:rPr>
                    </w:pPr>
                    <w:r w:rsidRPr="00E402E4">
                      <w:rPr>
                        <w:sz w:val="24"/>
                        <w:szCs w:val="24"/>
                      </w:rPr>
                      <w:t>年初至报告期末</w:t>
                    </w:r>
                  </w:p>
                </w:tc>
              </w:sdtContent>
            </w:sdt>
            <w:sdt>
              <w:sdtPr>
                <w:rPr>
                  <w:sz w:val="24"/>
                  <w:szCs w:val="24"/>
                </w:rPr>
                <w:tag w:val="_PLD_6c6ac81d3a594ac2a234dcadf7a8cdb5"/>
                <w:id w:val="-1433893155"/>
                <w:lock w:val="sdtLocked"/>
              </w:sdtPr>
              <w:sdtEndPr/>
              <w:sdtContent>
                <w:tc>
                  <w:tcPr>
                    <w:tcW w:w="1761" w:type="pct"/>
                    <w:gridSpan w:val="2"/>
                    <w:shd w:val="clear" w:color="auto" w:fill="auto"/>
                  </w:tcPr>
                  <w:p w14:paraId="43608A2F" w14:textId="77777777" w:rsidR="00260F2C" w:rsidRPr="00E402E4" w:rsidRDefault="00260F2C" w:rsidP="003D1A25">
                    <w:pPr>
                      <w:jc w:val="center"/>
                      <w:rPr>
                        <w:sz w:val="24"/>
                        <w:szCs w:val="24"/>
                      </w:rPr>
                    </w:pPr>
                    <w:r w:rsidRPr="00E402E4">
                      <w:rPr>
                        <w:sz w:val="24"/>
                        <w:szCs w:val="24"/>
                      </w:rPr>
                      <w:t>上年初至上年报告期末</w:t>
                    </w:r>
                  </w:p>
                </w:tc>
              </w:sdtContent>
            </w:sdt>
            <w:sdt>
              <w:sdtPr>
                <w:rPr>
                  <w:sz w:val="24"/>
                  <w:szCs w:val="24"/>
                </w:rPr>
                <w:tag w:val="_PLD_124628fe362e40deb69222e91fb0a8b2"/>
                <w:id w:val="821616014"/>
                <w:lock w:val="sdtLocked"/>
              </w:sdtPr>
              <w:sdtEndPr/>
              <w:sdtContent>
                <w:tc>
                  <w:tcPr>
                    <w:tcW w:w="774" w:type="pct"/>
                    <w:vMerge w:val="restart"/>
                    <w:shd w:val="clear" w:color="auto" w:fill="auto"/>
                  </w:tcPr>
                  <w:p w14:paraId="69A21393" w14:textId="77777777" w:rsidR="00260F2C" w:rsidRPr="00E402E4" w:rsidRDefault="00260F2C" w:rsidP="003D1A25">
                    <w:pPr>
                      <w:jc w:val="center"/>
                      <w:rPr>
                        <w:sz w:val="24"/>
                        <w:szCs w:val="24"/>
                      </w:rPr>
                    </w:pPr>
                    <w:r w:rsidRPr="00E402E4">
                      <w:rPr>
                        <w:sz w:val="24"/>
                        <w:szCs w:val="24"/>
                      </w:rPr>
                      <w:t>比上年同期增减(%)</w:t>
                    </w:r>
                  </w:p>
                </w:tc>
              </w:sdtContent>
            </w:sdt>
          </w:tr>
          <w:tr w:rsidR="00260F2C" w14:paraId="04026CD0" w14:textId="77777777" w:rsidTr="003D1A25">
            <w:trPr>
              <w:trHeight w:val="270"/>
            </w:trPr>
            <w:tc>
              <w:tcPr>
                <w:tcW w:w="1691" w:type="pct"/>
                <w:vMerge/>
                <w:shd w:val="clear" w:color="auto" w:fill="auto"/>
              </w:tcPr>
              <w:p w14:paraId="6C38A41F" w14:textId="77777777" w:rsidR="00260F2C" w:rsidRPr="00D742EB" w:rsidRDefault="00260F2C" w:rsidP="003D1A25">
                <w:pPr>
                  <w:rPr>
                    <w:sz w:val="24"/>
                    <w:szCs w:val="24"/>
                  </w:rPr>
                </w:pPr>
              </w:p>
            </w:tc>
            <w:tc>
              <w:tcPr>
                <w:tcW w:w="774" w:type="pct"/>
                <w:vMerge/>
                <w:shd w:val="clear" w:color="auto" w:fill="auto"/>
              </w:tcPr>
              <w:p w14:paraId="53FD2070" w14:textId="77777777" w:rsidR="00260F2C" w:rsidRPr="00E402E4" w:rsidRDefault="00260F2C" w:rsidP="003D1A25">
                <w:pPr>
                  <w:jc w:val="center"/>
                  <w:rPr>
                    <w:sz w:val="24"/>
                    <w:szCs w:val="24"/>
                  </w:rPr>
                </w:pPr>
              </w:p>
            </w:tc>
            <w:sdt>
              <w:sdtPr>
                <w:rPr>
                  <w:rFonts w:ascii="宋体" w:eastAsia="宋体" w:hAnsi="宋体"/>
                  <w:sz w:val="24"/>
                  <w:szCs w:val="24"/>
                </w:rPr>
                <w:tag w:val="_PLD_ee3d6dc0fac14175b51ecc41a7ed014b"/>
                <w:id w:val="-234083677"/>
                <w:lock w:val="sdtLocked"/>
              </w:sdtPr>
              <w:sdtEndPr/>
              <w:sdtContent>
                <w:tc>
                  <w:tcPr>
                    <w:tcW w:w="845" w:type="pct"/>
                    <w:shd w:val="clear" w:color="auto" w:fill="auto"/>
                  </w:tcPr>
                  <w:p w14:paraId="30D2472C" w14:textId="77777777" w:rsidR="00260F2C" w:rsidRPr="00E402E4" w:rsidRDefault="00260F2C" w:rsidP="003D1A25">
                    <w:pPr>
                      <w:pStyle w:val="xl61"/>
                      <w:widowControl w:val="0"/>
                      <w:kinsoku w:val="0"/>
                      <w:overflowPunct w:val="0"/>
                      <w:autoSpaceDE w:val="0"/>
                      <w:autoSpaceDN w:val="0"/>
                      <w:adjustRightInd w:val="0"/>
                      <w:snapToGrid w:val="0"/>
                      <w:spacing w:before="0" w:after="0"/>
                      <w:jc w:val="center"/>
                      <w:rPr>
                        <w:rFonts w:ascii="宋体" w:eastAsia="宋体" w:hAnsi="宋体"/>
                        <w:kern w:val="2"/>
                        <w:sz w:val="24"/>
                        <w:szCs w:val="24"/>
                      </w:rPr>
                    </w:pPr>
                    <w:r w:rsidRPr="00E402E4">
                      <w:rPr>
                        <w:rFonts w:ascii="宋体" w:eastAsia="宋体" w:hAnsi="宋体" w:hint="eastAsia"/>
                        <w:sz w:val="24"/>
                        <w:szCs w:val="24"/>
                      </w:rPr>
                      <w:t>调整后</w:t>
                    </w:r>
                  </w:p>
                </w:tc>
              </w:sdtContent>
            </w:sdt>
            <w:sdt>
              <w:sdtPr>
                <w:rPr>
                  <w:sz w:val="24"/>
                  <w:szCs w:val="24"/>
                </w:rPr>
                <w:tag w:val="_PLD_6beb8b2df66e424b92bc9820cffe33c7"/>
                <w:id w:val="-202557707"/>
                <w:lock w:val="sdtLocked"/>
              </w:sdtPr>
              <w:sdtEndPr/>
              <w:sdtContent>
                <w:tc>
                  <w:tcPr>
                    <w:tcW w:w="916" w:type="pct"/>
                    <w:shd w:val="clear" w:color="auto" w:fill="auto"/>
                  </w:tcPr>
                  <w:p w14:paraId="0E013EB3" w14:textId="77777777" w:rsidR="00260F2C" w:rsidRPr="00E402E4" w:rsidRDefault="00260F2C" w:rsidP="003D1A25">
                    <w:pPr>
                      <w:kinsoku w:val="0"/>
                      <w:overflowPunct w:val="0"/>
                      <w:autoSpaceDE w:val="0"/>
                      <w:autoSpaceDN w:val="0"/>
                      <w:adjustRightInd w:val="0"/>
                      <w:snapToGrid w:val="0"/>
                      <w:jc w:val="center"/>
                      <w:rPr>
                        <w:sz w:val="24"/>
                        <w:szCs w:val="24"/>
                      </w:rPr>
                    </w:pPr>
                    <w:r w:rsidRPr="00E402E4">
                      <w:rPr>
                        <w:rFonts w:hint="eastAsia"/>
                        <w:sz w:val="24"/>
                        <w:szCs w:val="24"/>
                      </w:rPr>
                      <w:t>调整前</w:t>
                    </w:r>
                  </w:p>
                </w:tc>
              </w:sdtContent>
            </w:sdt>
            <w:tc>
              <w:tcPr>
                <w:tcW w:w="774" w:type="pct"/>
                <w:vMerge/>
                <w:shd w:val="clear" w:color="auto" w:fill="auto"/>
              </w:tcPr>
              <w:p w14:paraId="60CF1917" w14:textId="77777777" w:rsidR="00260F2C" w:rsidRPr="00E402E4" w:rsidRDefault="00260F2C" w:rsidP="003D1A25">
                <w:pPr>
                  <w:jc w:val="center"/>
                  <w:rPr>
                    <w:sz w:val="24"/>
                    <w:szCs w:val="24"/>
                  </w:rPr>
                </w:pPr>
              </w:p>
            </w:tc>
          </w:tr>
          <w:tr w:rsidR="004D7616" w14:paraId="5DB9653D" w14:textId="77777777" w:rsidTr="003D1A25">
            <w:sdt>
              <w:sdtPr>
                <w:rPr>
                  <w:sz w:val="24"/>
                  <w:szCs w:val="24"/>
                </w:rPr>
                <w:tag w:val="_PLD_76d60a95ba6b4132b36ec66c092eba79"/>
                <w:id w:val="-1263149430"/>
                <w:lock w:val="sdtLocked"/>
              </w:sdtPr>
              <w:sdtEndPr/>
              <w:sdtContent>
                <w:tc>
                  <w:tcPr>
                    <w:tcW w:w="1691" w:type="pct"/>
                    <w:shd w:val="clear" w:color="auto" w:fill="auto"/>
                  </w:tcPr>
                  <w:p w14:paraId="6C1518CA" w14:textId="77777777" w:rsidR="004D7616" w:rsidRPr="00D742EB" w:rsidRDefault="004D7616" w:rsidP="004D7616">
                    <w:pPr>
                      <w:rPr>
                        <w:sz w:val="24"/>
                        <w:szCs w:val="24"/>
                      </w:rPr>
                    </w:pPr>
                    <w:r w:rsidRPr="00D742EB">
                      <w:rPr>
                        <w:sz w:val="24"/>
                        <w:szCs w:val="24"/>
                      </w:rPr>
                      <w:t>经营活动产生的现金流量净额</w:t>
                    </w:r>
                  </w:p>
                </w:tc>
              </w:sdtContent>
            </w:sdt>
            <w:tc>
              <w:tcPr>
                <w:tcW w:w="774" w:type="pct"/>
                <w:shd w:val="clear" w:color="auto" w:fill="auto"/>
              </w:tcPr>
              <w:p w14:paraId="0064E430" w14:textId="159B2FE3" w:rsidR="004D7616" w:rsidRPr="004D7616" w:rsidRDefault="004D7616" w:rsidP="004D7616">
                <w:pPr>
                  <w:jc w:val="right"/>
                  <w:rPr>
                    <w:sz w:val="24"/>
                    <w:szCs w:val="24"/>
                  </w:rPr>
                </w:pPr>
                <w:r w:rsidRPr="004D7616">
                  <w:rPr>
                    <w:sz w:val="24"/>
                    <w:szCs w:val="24"/>
                  </w:rPr>
                  <w:t>3,158,823</w:t>
                </w:r>
              </w:p>
            </w:tc>
            <w:tc>
              <w:tcPr>
                <w:tcW w:w="845" w:type="pct"/>
                <w:shd w:val="clear" w:color="auto" w:fill="auto"/>
              </w:tcPr>
              <w:p w14:paraId="3992C102" w14:textId="51DDD479" w:rsidR="004D7616" w:rsidRPr="004D7616" w:rsidRDefault="004D7616" w:rsidP="009A6577">
                <w:pPr>
                  <w:jc w:val="right"/>
                  <w:rPr>
                    <w:sz w:val="24"/>
                    <w:szCs w:val="24"/>
                  </w:rPr>
                </w:pPr>
                <w:r w:rsidRPr="004D7616">
                  <w:rPr>
                    <w:sz w:val="24"/>
                    <w:szCs w:val="24"/>
                  </w:rPr>
                  <w:t>3,049,498</w:t>
                </w:r>
              </w:p>
            </w:tc>
            <w:tc>
              <w:tcPr>
                <w:tcW w:w="916" w:type="pct"/>
                <w:shd w:val="clear" w:color="auto" w:fill="auto"/>
                <w:vAlign w:val="center"/>
              </w:tcPr>
              <w:p w14:paraId="4E032CB7" w14:textId="77777777" w:rsidR="004D7616" w:rsidRPr="001757BB" w:rsidRDefault="004D7616" w:rsidP="004D7616">
                <w:pPr>
                  <w:jc w:val="right"/>
                  <w:rPr>
                    <w:sz w:val="24"/>
                    <w:szCs w:val="24"/>
                  </w:rPr>
                </w:pPr>
                <w:r w:rsidRPr="001757BB">
                  <w:rPr>
                    <w:sz w:val="24"/>
                    <w:szCs w:val="24"/>
                  </w:rPr>
                  <w:t>1,336,342</w:t>
                </w:r>
              </w:p>
            </w:tc>
            <w:tc>
              <w:tcPr>
                <w:tcW w:w="774" w:type="pct"/>
                <w:shd w:val="clear" w:color="auto" w:fill="auto"/>
                <w:vAlign w:val="center"/>
              </w:tcPr>
              <w:p w14:paraId="6AD7392D" w14:textId="16C9183D" w:rsidR="004D7616" w:rsidRPr="001757BB" w:rsidRDefault="004D7616" w:rsidP="004D7616">
                <w:pPr>
                  <w:jc w:val="right"/>
                  <w:rPr>
                    <w:sz w:val="24"/>
                    <w:szCs w:val="24"/>
                  </w:rPr>
                </w:pPr>
                <w:r>
                  <w:rPr>
                    <w:sz w:val="24"/>
                    <w:szCs w:val="24"/>
                  </w:rPr>
                  <w:t>3.59</w:t>
                </w:r>
              </w:p>
            </w:tc>
          </w:tr>
          <w:tr w:rsidR="00260F2C" w14:paraId="25718F69" w14:textId="77777777" w:rsidTr="003D1A25">
            <w:trPr>
              <w:trHeight w:val="316"/>
            </w:trPr>
            <w:tc>
              <w:tcPr>
                <w:tcW w:w="1691" w:type="pct"/>
                <w:vMerge w:val="restart"/>
                <w:shd w:val="clear" w:color="auto" w:fill="auto"/>
              </w:tcPr>
              <w:p w14:paraId="2C6DB299" w14:textId="77777777" w:rsidR="00260F2C" w:rsidRPr="00D742EB" w:rsidRDefault="00260F2C" w:rsidP="003D1A25">
                <w:pPr>
                  <w:rPr>
                    <w:sz w:val="24"/>
                    <w:szCs w:val="24"/>
                  </w:rPr>
                </w:pPr>
              </w:p>
            </w:tc>
            <w:sdt>
              <w:sdtPr>
                <w:rPr>
                  <w:sz w:val="24"/>
                  <w:szCs w:val="24"/>
                </w:rPr>
                <w:tag w:val="_PLD_41f1bbc191c749b49f0f590e9af00768"/>
                <w:id w:val="-865664554"/>
                <w:lock w:val="sdtLocked"/>
              </w:sdtPr>
              <w:sdtEndPr/>
              <w:sdtContent>
                <w:tc>
                  <w:tcPr>
                    <w:tcW w:w="774" w:type="pct"/>
                    <w:vMerge w:val="restart"/>
                    <w:shd w:val="clear" w:color="auto" w:fill="auto"/>
                  </w:tcPr>
                  <w:p w14:paraId="07695E78" w14:textId="77777777" w:rsidR="00260F2C" w:rsidRPr="00E402E4" w:rsidRDefault="00260F2C" w:rsidP="003D1A25">
                    <w:pPr>
                      <w:jc w:val="center"/>
                      <w:rPr>
                        <w:sz w:val="24"/>
                        <w:szCs w:val="24"/>
                      </w:rPr>
                    </w:pPr>
                    <w:r w:rsidRPr="00E402E4">
                      <w:rPr>
                        <w:sz w:val="24"/>
                        <w:szCs w:val="24"/>
                      </w:rPr>
                      <w:t>年初至报告期末</w:t>
                    </w:r>
                  </w:p>
                </w:tc>
              </w:sdtContent>
            </w:sdt>
            <w:sdt>
              <w:sdtPr>
                <w:rPr>
                  <w:sz w:val="24"/>
                  <w:szCs w:val="24"/>
                </w:rPr>
                <w:tag w:val="_PLD_ae9809d0b67a4e7480ae8550bb2595bc"/>
                <w:id w:val="-1401906124"/>
                <w:lock w:val="sdtLocked"/>
              </w:sdtPr>
              <w:sdtEndPr/>
              <w:sdtContent>
                <w:tc>
                  <w:tcPr>
                    <w:tcW w:w="1761" w:type="pct"/>
                    <w:gridSpan w:val="2"/>
                    <w:shd w:val="clear" w:color="auto" w:fill="auto"/>
                  </w:tcPr>
                  <w:p w14:paraId="7059CE9F" w14:textId="77777777" w:rsidR="00260F2C" w:rsidRPr="00E402E4" w:rsidRDefault="00260F2C" w:rsidP="003D1A25">
                    <w:pPr>
                      <w:jc w:val="center"/>
                      <w:rPr>
                        <w:sz w:val="24"/>
                        <w:szCs w:val="24"/>
                      </w:rPr>
                    </w:pPr>
                    <w:r w:rsidRPr="00E402E4">
                      <w:rPr>
                        <w:sz w:val="24"/>
                        <w:szCs w:val="24"/>
                      </w:rPr>
                      <w:t>上年初至上年报告期末</w:t>
                    </w:r>
                  </w:p>
                </w:tc>
              </w:sdtContent>
            </w:sdt>
            <w:sdt>
              <w:sdtPr>
                <w:rPr>
                  <w:sz w:val="24"/>
                  <w:szCs w:val="24"/>
                </w:rPr>
                <w:tag w:val="_PLD_ae84303899624194acc0caec6c06e131"/>
                <w:id w:val="-660623502"/>
                <w:lock w:val="sdtLocked"/>
              </w:sdtPr>
              <w:sdtEndPr/>
              <w:sdtContent>
                <w:tc>
                  <w:tcPr>
                    <w:tcW w:w="774" w:type="pct"/>
                    <w:vMerge w:val="restart"/>
                    <w:shd w:val="clear" w:color="auto" w:fill="auto"/>
                    <w:vAlign w:val="center"/>
                  </w:tcPr>
                  <w:p w14:paraId="4058B055" w14:textId="77777777" w:rsidR="00260F2C" w:rsidRPr="00E402E4" w:rsidRDefault="00260F2C" w:rsidP="003D1A25">
                    <w:pPr>
                      <w:jc w:val="center"/>
                      <w:rPr>
                        <w:sz w:val="24"/>
                        <w:szCs w:val="24"/>
                      </w:rPr>
                    </w:pPr>
                    <w:r w:rsidRPr="00E402E4">
                      <w:rPr>
                        <w:sz w:val="24"/>
                        <w:szCs w:val="24"/>
                      </w:rPr>
                      <w:t>比上年同期增减（</w:t>
                    </w:r>
                    <w:r w:rsidRPr="00E402E4">
                      <w:rPr>
                        <w:rFonts w:hint="eastAsia"/>
                        <w:sz w:val="24"/>
                        <w:szCs w:val="24"/>
                      </w:rPr>
                      <w:t>%</w:t>
                    </w:r>
                    <w:r w:rsidRPr="00E402E4">
                      <w:rPr>
                        <w:sz w:val="24"/>
                        <w:szCs w:val="24"/>
                      </w:rPr>
                      <w:t>）</w:t>
                    </w:r>
                  </w:p>
                </w:tc>
              </w:sdtContent>
            </w:sdt>
          </w:tr>
          <w:tr w:rsidR="00260F2C" w14:paraId="7460A200" w14:textId="77777777" w:rsidTr="003D1A25">
            <w:trPr>
              <w:trHeight w:val="315"/>
            </w:trPr>
            <w:tc>
              <w:tcPr>
                <w:tcW w:w="1691" w:type="pct"/>
                <w:vMerge/>
                <w:shd w:val="clear" w:color="auto" w:fill="auto"/>
              </w:tcPr>
              <w:p w14:paraId="10978384" w14:textId="77777777" w:rsidR="00260F2C" w:rsidRPr="00D742EB" w:rsidRDefault="00260F2C" w:rsidP="003D1A25">
                <w:pPr>
                  <w:rPr>
                    <w:sz w:val="24"/>
                    <w:szCs w:val="24"/>
                  </w:rPr>
                </w:pPr>
              </w:p>
            </w:tc>
            <w:tc>
              <w:tcPr>
                <w:tcW w:w="774" w:type="pct"/>
                <w:vMerge/>
                <w:shd w:val="clear" w:color="auto" w:fill="auto"/>
              </w:tcPr>
              <w:p w14:paraId="1F9D26A9" w14:textId="77777777" w:rsidR="00260F2C" w:rsidRPr="00E402E4" w:rsidRDefault="00260F2C" w:rsidP="003D1A25">
                <w:pPr>
                  <w:jc w:val="center"/>
                  <w:rPr>
                    <w:sz w:val="24"/>
                    <w:szCs w:val="24"/>
                  </w:rPr>
                </w:pPr>
              </w:p>
            </w:tc>
            <w:sdt>
              <w:sdtPr>
                <w:rPr>
                  <w:rFonts w:ascii="宋体" w:eastAsia="宋体" w:hAnsi="宋体"/>
                  <w:sz w:val="24"/>
                  <w:szCs w:val="24"/>
                </w:rPr>
                <w:tag w:val="_PLD_b490d584e2ad4dada7d55f2adc4d78e5"/>
                <w:id w:val="424995062"/>
                <w:lock w:val="sdtLocked"/>
              </w:sdtPr>
              <w:sdtEndPr/>
              <w:sdtContent>
                <w:tc>
                  <w:tcPr>
                    <w:tcW w:w="845" w:type="pct"/>
                    <w:shd w:val="clear" w:color="auto" w:fill="auto"/>
                  </w:tcPr>
                  <w:p w14:paraId="6AE0F4B6" w14:textId="77777777" w:rsidR="00260F2C" w:rsidRPr="00E402E4" w:rsidRDefault="00260F2C" w:rsidP="003D1A25">
                    <w:pPr>
                      <w:pStyle w:val="xl61"/>
                      <w:widowControl w:val="0"/>
                      <w:kinsoku w:val="0"/>
                      <w:overflowPunct w:val="0"/>
                      <w:autoSpaceDE w:val="0"/>
                      <w:autoSpaceDN w:val="0"/>
                      <w:adjustRightInd w:val="0"/>
                      <w:snapToGrid w:val="0"/>
                      <w:spacing w:before="0" w:after="0"/>
                      <w:jc w:val="center"/>
                      <w:rPr>
                        <w:rFonts w:ascii="宋体" w:eastAsia="宋体" w:hAnsi="宋体"/>
                        <w:kern w:val="2"/>
                        <w:sz w:val="24"/>
                        <w:szCs w:val="24"/>
                      </w:rPr>
                    </w:pPr>
                    <w:r w:rsidRPr="00E402E4">
                      <w:rPr>
                        <w:rFonts w:ascii="宋体" w:eastAsia="宋体" w:hAnsi="宋体"/>
                        <w:sz w:val="24"/>
                        <w:szCs w:val="24"/>
                      </w:rPr>
                      <w:t>调整后</w:t>
                    </w:r>
                  </w:p>
                </w:tc>
              </w:sdtContent>
            </w:sdt>
            <w:sdt>
              <w:sdtPr>
                <w:rPr>
                  <w:sz w:val="24"/>
                  <w:szCs w:val="24"/>
                </w:rPr>
                <w:tag w:val="_PLD_ac20d01d6e2541ad98e58ebf1c9afadb"/>
                <w:id w:val="-1917468054"/>
                <w:lock w:val="sdtLocked"/>
              </w:sdtPr>
              <w:sdtEndPr/>
              <w:sdtContent>
                <w:tc>
                  <w:tcPr>
                    <w:tcW w:w="916" w:type="pct"/>
                    <w:shd w:val="clear" w:color="auto" w:fill="auto"/>
                  </w:tcPr>
                  <w:p w14:paraId="5318E9B8" w14:textId="77777777" w:rsidR="00260F2C" w:rsidRPr="00E402E4" w:rsidRDefault="00260F2C" w:rsidP="003D1A25">
                    <w:pPr>
                      <w:kinsoku w:val="0"/>
                      <w:overflowPunct w:val="0"/>
                      <w:autoSpaceDE w:val="0"/>
                      <w:autoSpaceDN w:val="0"/>
                      <w:adjustRightInd w:val="0"/>
                      <w:snapToGrid w:val="0"/>
                      <w:jc w:val="center"/>
                      <w:rPr>
                        <w:sz w:val="24"/>
                        <w:szCs w:val="24"/>
                      </w:rPr>
                    </w:pPr>
                    <w:r w:rsidRPr="00E402E4">
                      <w:rPr>
                        <w:sz w:val="24"/>
                        <w:szCs w:val="24"/>
                      </w:rPr>
                      <w:t>调整前</w:t>
                    </w:r>
                  </w:p>
                </w:tc>
              </w:sdtContent>
            </w:sdt>
            <w:tc>
              <w:tcPr>
                <w:tcW w:w="774" w:type="pct"/>
                <w:vMerge/>
                <w:shd w:val="clear" w:color="auto" w:fill="auto"/>
              </w:tcPr>
              <w:p w14:paraId="7DCB1E91" w14:textId="77777777" w:rsidR="00260F2C" w:rsidRPr="00E402E4" w:rsidRDefault="00260F2C" w:rsidP="003D1A25">
                <w:pPr>
                  <w:jc w:val="center"/>
                  <w:rPr>
                    <w:sz w:val="24"/>
                    <w:szCs w:val="24"/>
                  </w:rPr>
                </w:pPr>
              </w:p>
            </w:tc>
          </w:tr>
          <w:tr w:rsidR="00260F2C" w14:paraId="17100181" w14:textId="77777777" w:rsidTr="003D1A25">
            <w:sdt>
              <w:sdtPr>
                <w:rPr>
                  <w:sz w:val="24"/>
                  <w:szCs w:val="24"/>
                </w:rPr>
                <w:tag w:val="_PLD_40e59e77f80c4b3e8f89bb5e8901b0bb"/>
                <w:id w:val="-946623438"/>
                <w:lock w:val="sdtLocked"/>
              </w:sdtPr>
              <w:sdtEndPr/>
              <w:sdtContent>
                <w:tc>
                  <w:tcPr>
                    <w:tcW w:w="1691" w:type="pct"/>
                    <w:shd w:val="clear" w:color="auto" w:fill="auto"/>
                  </w:tcPr>
                  <w:p w14:paraId="3A33C79F" w14:textId="77777777" w:rsidR="00260F2C" w:rsidRPr="00D742EB" w:rsidRDefault="00260F2C" w:rsidP="003D1A25">
                    <w:pPr>
                      <w:kinsoku w:val="0"/>
                      <w:overflowPunct w:val="0"/>
                      <w:autoSpaceDE w:val="0"/>
                      <w:autoSpaceDN w:val="0"/>
                      <w:adjustRightInd w:val="0"/>
                      <w:snapToGrid w:val="0"/>
                      <w:rPr>
                        <w:sz w:val="24"/>
                        <w:szCs w:val="24"/>
                      </w:rPr>
                    </w:pPr>
                    <w:r w:rsidRPr="00D742EB">
                      <w:rPr>
                        <w:sz w:val="24"/>
                        <w:szCs w:val="24"/>
                      </w:rPr>
                      <w:t>营业收入</w:t>
                    </w:r>
                  </w:p>
                </w:tc>
              </w:sdtContent>
            </w:sdt>
            <w:tc>
              <w:tcPr>
                <w:tcW w:w="774" w:type="pct"/>
                <w:shd w:val="clear" w:color="auto" w:fill="auto"/>
              </w:tcPr>
              <w:p w14:paraId="6F7DEEB5" w14:textId="77777777" w:rsidR="00260F2C" w:rsidRPr="00E402E4" w:rsidRDefault="00260F2C" w:rsidP="003D1A25">
                <w:pPr>
                  <w:jc w:val="right"/>
                  <w:rPr>
                    <w:sz w:val="24"/>
                    <w:szCs w:val="24"/>
                  </w:rPr>
                </w:pPr>
                <w:r w:rsidRPr="00ED3333">
                  <w:rPr>
                    <w:sz w:val="24"/>
                    <w:szCs w:val="24"/>
                  </w:rPr>
                  <w:t>31,055,994</w:t>
                </w:r>
              </w:p>
            </w:tc>
            <w:tc>
              <w:tcPr>
                <w:tcW w:w="845" w:type="pct"/>
                <w:shd w:val="clear" w:color="auto" w:fill="auto"/>
              </w:tcPr>
              <w:p w14:paraId="4D3B8EB0" w14:textId="599481DF" w:rsidR="00260F2C" w:rsidRPr="00E402E4" w:rsidRDefault="009A6577" w:rsidP="003D1A25">
                <w:pPr>
                  <w:jc w:val="right"/>
                  <w:rPr>
                    <w:sz w:val="24"/>
                    <w:szCs w:val="24"/>
                  </w:rPr>
                </w:pPr>
                <w:r w:rsidRPr="009A6577">
                  <w:rPr>
                    <w:sz w:val="24"/>
                    <w:szCs w:val="24"/>
                  </w:rPr>
                  <w:t>48,005,960</w:t>
                </w:r>
              </w:p>
            </w:tc>
            <w:tc>
              <w:tcPr>
                <w:tcW w:w="916" w:type="pct"/>
                <w:shd w:val="clear" w:color="auto" w:fill="auto"/>
                <w:vAlign w:val="center"/>
              </w:tcPr>
              <w:p w14:paraId="00DDD660" w14:textId="77777777" w:rsidR="00260F2C" w:rsidRPr="00E402E4" w:rsidRDefault="00260F2C" w:rsidP="003D1A25">
                <w:pPr>
                  <w:jc w:val="right"/>
                  <w:rPr>
                    <w:sz w:val="24"/>
                    <w:szCs w:val="24"/>
                  </w:rPr>
                </w:pPr>
                <w:r w:rsidRPr="00E402E4">
                  <w:rPr>
                    <w:sz w:val="24"/>
                    <w:szCs w:val="24"/>
                  </w:rPr>
                  <w:t>45,604,524</w:t>
                </w:r>
              </w:p>
            </w:tc>
            <w:tc>
              <w:tcPr>
                <w:tcW w:w="774" w:type="pct"/>
                <w:shd w:val="clear" w:color="auto" w:fill="auto"/>
              </w:tcPr>
              <w:p w14:paraId="5975CB95" w14:textId="77777777" w:rsidR="00260F2C" w:rsidRPr="00E402E4" w:rsidRDefault="00260F2C" w:rsidP="003D1A25">
                <w:pPr>
                  <w:jc w:val="right"/>
                  <w:rPr>
                    <w:sz w:val="24"/>
                    <w:szCs w:val="24"/>
                  </w:rPr>
                </w:pPr>
                <w:r>
                  <w:rPr>
                    <w:sz w:val="24"/>
                    <w:szCs w:val="24"/>
                  </w:rPr>
                  <w:t>-35.31</w:t>
                </w:r>
              </w:p>
            </w:tc>
          </w:tr>
          <w:tr w:rsidR="00260F2C" w14:paraId="1B165379" w14:textId="77777777" w:rsidTr="003D1A25">
            <w:sdt>
              <w:sdtPr>
                <w:rPr>
                  <w:sz w:val="24"/>
                  <w:szCs w:val="24"/>
                </w:rPr>
                <w:tag w:val="_PLD_7de3052b797d4d79b27ad67847234ad7"/>
                <w:id w:val="1839038022"/>
                <w:lock w:val="sdtLocked"/>
              </w:sdtPr>
              <w:sdtEndPr/>
              <w:sdtContent>
                <w:tc>
                  <w:tcPr>
                    <w:tcW w:w="1691" w:type="pct"/>
                    <w:shd w:val="clear" w:color="auto" w:fill="auto"/>
                  </w:tcPr>
                  <w:p w14:paraId="5C165FCB" w14:textId="77777777" w:rsidR="00260F2C" w:rsidRPr="00D742EB" w:rsidRDefault="00260F2C" w:rsidP="003D1A25">
                    <w:pPr>
                      <w:rPr>
                        <w:sz w:val="24"/>
                        <w:szCs w:val="24"/>
                      </w:rPr>
                    </w:pPr>
                    <w:r w:rsidRPr="00D742EB">
                      <w:rPr>
                        <w:sz w:val="24"/>
                        <w:szCs w:val="24"/>
                      </w:rPr>
                      <w:t>归属于上市公司股东的净利润</w:t>
                    </w:r>
                  </w:p>
                </w:tc>
              </w:sdtContent>
            </w:sdt>
            <w:tc>
              <w:tcPr>
                <w:tcW w:w="774" w:type="pct"/>
                <w:shd w:val="clear" w:color="auto" w:fill="auto"/>
              </w:tcPr>
              <w:p w14:paraId="6165D5D9" w14:textId="77777777" w:rsidR="00260F2C" w:rsidRPr="00E402E4" w:rsidRDefault="00260F2C" w:rsidP="003D1A25">
                <w:pPr>
                  <w:jc w:val="right"/>
                  <w:rPr>
                    <w:sz w:val="24"/>
                    <w:szCs w:val="24"/>
                  </w:rPr>
                </w:pPr>
                <w:r w:rsidRPr="00ED3333">
                  <w:rPr>
                    <w:sz w:val="24"/>
                    <w:szCs w:val="24"/>
                  </w:rPr>
                  <w:t>2,251,001</w:t>
                </w:r>
              </w:p>
            </w:tc>
            <w:tc>
              <w:tcPr>
                <w:tcW w:w="845" w:type="pct"/>
                <w:shd w:val="clear" w:color="auto" w:fill="auto"/>
              </w:tcPr>
              <w:p w14:paraId="1AC9BD47" w14:textId="669FA347" w:rsidR="00260F2C" w:rsidRPr="00E402E4" w:rsidRDefault="00260F2C" w:rsidP="003D1A25">
                <w:pPr>
                  <w:jc w:val="right"/>
                  <w:rPr>
                    <w:sz w:val="24"/>
                    <w:szCs w:val="24"/>
                  </w:rPr>
                </w:pPr>
                <w:r w:rsidRPr="00E402E4">
                  <w:rPr>
                    <w:sz w:val="24"/>
                    <w:szCs w:val="24"/>
                  </w:rPr>
                  <w:t>1,729,030</w:t>
                </w:r>
              </w:p>
            </w:tc>
            <w:tc>
              <w:tcPr>
                <w:tcW w:w="916" w:type="pct"/>
                <w:shd w:val="clear" w:color="auto" w:fill="auto"/>
                <w:vAlign w:val="center"/>
              </w:tcPr>
              <w:p w14:paraId="486EFF4B" w14:textId="77777777" w:rsidR="00260F2C" w:rsidRPr="00E402E4" w:rsidRDefault="00260F2C" w:rsidP="003D1A25">
                <w:pPr>
                  <w:jc w:val="right"/>
                  <w:rPr>
                    <w:sz w:val="24"/>
                    <w:szCs w:val="24"/>
                  </w:rPr>
                </w:pPr>
                <w:r w:rsidRPr="00E402E4">
                  <w:rPr>
                    <w:sz w:val="24"/>
                    <w:szCs w:val="24"/>
                  </w:rPr>
                  <w:t>1,527,504</w:t>
                </w:r>
              </w:p>
            </w:tc>
            <w:tc>
              <w:tcPr>
                <w:tcW w:w="774" w:type="pct"/>
                <w:shd w:val="clear" w:color="auto" w:fill="auto"/>
              </w:tcPr>
              <w:p w14:paraId="6544CA6B" w14:textId="77777777" w:rsidR="00260F2C" w:rsidRPr="00E402E4" w:rsidRDefault="00260F2C" w:rsidP="003D1A25">
                <w:pPr>
                  <w:jc w:val="right"/>
                  <w:rPr>
                    <w:sz w:val="24"/>
                    <w:szCs w:val="24"/>
                  </w:rPr>
                </w:pPr>
                <w:r>
                  <w:rPr>
                    <w:sz w:val="24"/>
                    <w:szCs w:val="24"/>
                  </w:rPr>
                  <w:t>30.19</w:t>
                </w:r>
              </w:p>
            </w:tc>
          </w:tr>
          <w:tr w:rsidR="00260F2C" w14:paraId="5A597C72" w14:textId="77777777" w:rsidTr="003D1A25">
            <w:sdt>
              <w:sdtPr>
                <w:rPr>
                  <w:sz w:val="24"/>
                  <w:szCs w:val="24"/>
                </w:rPr>
                <w:tag w:val="_PLD_401f35c4e28a4ec19f52658d2f39cd22"/>
                <w:id w:val="-1668163549"/>
                <w:lock w:val="sdtLocked"/>
              </w:sdtPr>
              <w:sdtEndPr/>
              <w:sdtContent>
                <w:tc>
                  <w:tcPr>
                    <w:tcW w:w="1691" w:type="pct"/>
                    <w:shd w:val="clear" w:color="auto" w:fill="auto"/>
                  </w:tcPr>
                  <w:p w14:paraId="428D1250" w14:textId="77777777" w:rsidR="00260F2C" w:rsidRPr="00D742EB" w:rsidRDefault="00260F2C" w:rsidP="003D1A25">
                    <w:pPr>
                      <w:kinsoku w:val="0"/>
                      <w:overflowPunct w:val="0"/>
                      <w:autoSpaceDE w:val="0"/>
                      <w:autoSpaceDN w:val="0"/>
                      <w:adjustRightInd w:val="0"/>
                      <w:snapToGrid w:val="0"/>
                      <w:rPr>
                        <w:sz w:val="24"/>
                        <w:szCs w:val="24"/>
                      </w:rPr>
                    </w:pPr>
                    <w:r w:rsidRPr="00D742EB">
                      <w:rPr>
                        <w:sz w:val="24"/>
                        <w:szCs w:val="24"/>
                      </w:rPr>
                      <w:t>归属于上市公司股东的扣除非经常性损益的净利润</w:t>
                    </w:r>
                  </w:p>
                </w:tc>
              </w:sdtContent>
            </w:sdt>
            <w:tc>
              <w:tcPr>
                <w:tcW w:w="774" w:type="pct"/>
                <w:shd w:val="clear" w:color="auto" w:fill="auto"/>
                <w:vAlign w:val="center"/>
              </w:tcPr>
              <w:p w14:paraId="39045A3C" w14:textId="77777777" w:rsidR="00260F2C" w:rsidRPr="00C77244" w:rsidRDefault="00260F2C" w:rsidP="003D1A25">
                <w:pPr>
                  <w:jc w:val="right"/>
                  <w:rPr>
                    <w:sz w:val="24"/>
                    <w:szCs w:val="24"/>
                  </w:rPr>
                </w:pPr>
                <w:r w:rsidRPr="00C77244">
                  <w:rPr>
                    <w:sz w:val="24"/>
                    <w:szCs w:val="24"/>
                  </w:rPr>
                  <w:t>2,218,000</w:t>
                </w:r>
              </w:p>
            </w:tc>
            <w:tc>
              <w:tcPr>
                <w:tcW w:w="845" w:type="pct"/>
                <w:shd w:val="clear" w:color="auto" w:fill="auto"/>
                <w:vAlign w:val="center"/>
              </w:tcPr>
              <w:p w14:paraId="77067B19" w14:textId="4D58D2BC" w:rsidR="00260F2C" w:rsidRPr="00C77244" w:rsidRDefault="0092349A" w:rsidP="003D1A25">
                <w:pPr>
                  <w:jc w:val="right"/>
                  <w:rPr>
                    <w:sz w:val="24"/>
                    <w:szCs w:val="24"/>
                  </w:rPr>
                </w:pPr>
                <w:r w:rsidRPr="0092349A">
                  <w:rPr>
                    <w:sz w:val="24"/>
                    <w:szCs w:val="24"/>
                  </w:rPr>
                  <w:t>1,449,615</w:t>
                </w:r>
              </w:p>
            </w:tc>
            <w:tc>
              <w:tcPr>
                <w:tcW w:w="916" w:type="pct"/>
                <w:shd w:val="clear" w:color="auto" w:fill="auto"/>
                <w:vAlign w:val="center"/>
              </w:tcPr>
              <w:p w14:paraId="4EAD5CFA" w14:textId="77777777" w:rsidR="00260F2C" w:rsidRPr="00E402E4" w:rsidRDefault="00260F2C" w:rsidP="003D1A25">
                <w:pPr>
                  <w:jc w:val="right"/>
                  <w:rPr>
                    <w:sz w:val="24"/>
                    <w:szCs w:val="24"/>
                  </w:rPr>
                </w:pPr>
                <w:r w:rsidRPr="00E402E4">
                  <w:rPr>
                    <w:sz w:val="24"/>
                    <w:szCs w:val="24"/>
                  </w:rPr>
                  <w:t>1,454,167</w:t>
                </w:r>
              </w:p>
            </w:tc>
            <w:tc>
              <w:tcPr>
                <w:tcW w:w="774" w:type="pct"/>
                <w:shd w:val="clear" w:color="auto" w:fill="auto"/>
                <w:vAlign w:val="center"/>
              </w:tcPr>
              <w:p w14:paraId="6BD4B610" w14:textId="1C1FC587" w:rsidR="00260F2C" w:rsidRPr="00E402E4" w:rsidRDefault="0092349A" w:rsidP="003D1A25">
                <w:pPr>
                  <w:jc w:val="right"/>
                  <w:rPr>
                    <w:sz w:val="24"/>
                    <w:szCs w:val="24"/>
                  </w:rPr>
                </w:pPr>
                <w:r w:rsidRPr="0092349A">
                  <w:rPr>
                    <w:sz w:val="24"/>
                    <w:szCs w:val="24"/>
                  </w:rPr>
                  <w:t>53.01</w:t>
                </w:r>
              </w:p>
            </w:tc>
          </w:tr>
          <w:tr w:rsidR="00260F2C" w14:paraId="6FCB4CBD" w14:textId="77777777" w:rsidTr="003D1A25">
            <w:sdt>
              <w:sdtPr>
                <w:rPr>
                  <w:sz w:val="24"/>
                  <w:szCs w:val="24"/>
                </w:rPr>
                <w:tag w:val="_PLD_9e20b076ea424074ad1574ffd8282743"/>
                <w:id w:val="227193219"/>
                <w:lock w:val="sdtLocked"/>
              </w:sdtPr>
              <w:sdtEndPr/>
              <w:sdtContent>
                <w:tc>
                  <w:tcPr>
                    <w:tcW w:w="1691" w:type="pct"/>
                    <w:shd w:val="clear" w:color="auto" w:fill="auto"/>
                    <w:vAlign w:val="center"/>
                  </w:tcPr>
                  <w:p w14:paraId="36080C56" w14:textId="77777777" w:rsidR="00260F2C" w:rsidRPr="00D742EB" w:rsidRDefault="00260F2C" w:rsidP="003D1A25">
                    <w:pPr>
                      <w:rPr>
                        <w:sz w:val="24"/>
                        <w:szCs w:val="24"/>
                      </w:rPr>
                    </w:pPr>
                    <w:r w:rsidRPr="00D742EB">
                      <w:rPr>
                        <w:sz w:val="24"/>
                        <w:szCs w:val="24"/>
                      </w:rPr>
                      <w:t>加权平均净资产收益率（</w:t>
                    </w:r>
                    <w:r w:rsidRPr="00D742EB">
                      <w:rPr>
                        <w:rFonts w:hint="eastAsia"/>
                        <w:sz w:val="24"/>
                        <w:szCs w:val="24"/>
                      </w:rPr>
                      <w:t>%</w:t>
                    </w:r>
                    <w:r w:rsidRPr="00D742EB">
                      <w:rPr>
                        <w:sz w:val="24"/>
                        <w:szCs w:val="24"/>
                      </w:rPr>
                      <w:t>）</w:t>
                    </w:r>
                  </w:p>
                </w:tc>
              </w:sdtContent>
            </w:sdt>
            <w:tc>
              <w:tcPr>
                <w:tcW w:w="774" w:type="pct"/>
                <w:shd w:val="clear" w:color="auto" w:fill="auto"/>
                <w:vAlign w:val="center"/>
              </w:tcPr>
              <w:p w14:paraId="6DCE20CC" w14:textId="77777777" w:rsidR="00260F2C" w:rsidRPr="00D742EB" w:rsidRDefault="00260F2C" w:rsidP="003D1A25">
                <w:pPr>
                  <w:jc w:val="right"/>
                  <w:rPr>
                    <w:sz w:val="24"/>
                    <w:szCs w:val="24"/>
                  </w:rPr>
                </w:pPr>
                <w:r>
                  <w:rPr>
                    <w:sz w:val="24"/>
                    <w:szCs w:val="24"/>
                  </w:rPr>
                  <w:t>4.06</w:t>
                </w:r>
              </w:p>
            </w:tc>
            <w:tc>
              <w:tcPr>
                <w:tcW w:w="845" w:type="pct"/>
                <w:shd w:val="clear" w:color="auto" w:fill="auto"/>
                <w:vAlign w:val="center"/>
              </w:tcPr>
              <w:p w14:paraId="17CD1EFC" w14:textId="6255AACC" w:rsidR="00260F2C" w:rsidRPr="00D742EB" w:rsidRDefault="00260F2C" w:rsidP="003D1A25">
                <w:pPr>
                  <w:jc w:val="right"/>
                  <w:rPr>
                    <w:sz w:val="24"/>
                    <w:szCs w:val="24"/>
                  </w:rPr>
                </w:pPr>
                <w:r>
                  <w:rPr>
                    <w:sz w:val="24"/>
                    <w:szCs w:val="24"/>
                  </w:rPr>
                  <w:t>2.7</w:t>
                </w:r>
                <w:r w:rsidR="00B01989">
                  <w:rPr>
                    <w:sz w:val="24"/>
                    <w:szCs w:val="24"/>
                  </w:rPr>
                  <w:t>4</w:t>
                </w:r>
              </w:p>
            </w:tc>
            <w:tc>
              <w:tcPr>
                <w:tcW w:w="916" w:type="pct"/>
                <w:shd w:val="clear" w:color="auto" w:fill="auto"/>
                <w:vAlign w:val="center"/>
              </w:tcPr>
              <w:p w14:paraId="332A5A2D" w14:textId="77777777" w:rsidR="00260F2C" w:rsidRPr="00D742EB" w:rsidRDefault="00260F2C" w:rsidP="003D1A25">
                <w:pPr>
                  <w:jc w:val="right"/>
                  <w:rPr>
                    <w:sz w:val="24"/>
                    <w:szCs w:val="24"/>
                  </w:rPr>
                </w:pPr>
                <w:r w:rsidRPr="001F1A48">
                  <w:rPr>
                    <w:sz w:val="24"/>
                    <w:szCs w:val="24"/>
                  </w:rPr>
                  <w:t>2.37</w:t>
                </w:r>
              </w:p>
            </w:tc>
            <w:tc>
              <w:tcPr>
                <w:tcW w:w="774" w:type="pct"/>
                <w:shd w:val="clear" w:color="auto" w:fill="auto"/>
                <w:vAlign w:val="center"/>
              </w:tcPr>
              <w:p w14:paraId="7AD245C3" w14:textId="42F785EB" w:rsidR="00260F2C" w:rsidRPr="00D742EB" w:rsidRDefault="00260F2C" w:rsidP="003D1A25">
                <w:pPr>
                  <w:jc w:val="right"/>
                  <w:rPr>
                    <w:sz w:val="24"/>
                    <w:szCs w:val="24"/>
                  </w:rPr>
                </w:pPr>
                <w:r>
                  <w:rPr>
                    <w:rFonts w:hint="eastAsia"/>
                    <w:sz w:val="24"/>
                    <w:szCs w:val="24"/>
                  </w:rPr>
                  <w:t>增加1.3</w:t>
                </w:r>
                <w:r w:rsidR="00B01989">
                  <w:rPr>
                    <w:sz w:val="24"/>
                    <w:szCs w:val="24"/>
                  </w:rPr>
                  <w:t>2</w:t>
                </w:r>
                <w:r>
                  <w:rPr>
                    <w:rFonts w:hint="eastAsia"/>
                    <w:sz w:val="24"/>
                    <w:szCs w:val="24"/>
                  </w:rPr>
                  <w:t>个</w:t>
                </w:r>
                <w:r>
                  <w:rPr>
                    <w:sz w:val="24"/>
                    <w:szCs w:val="24"/>
                  </w:rPr>
                  <w:t>百分点</w:t>
                </w:r>
              </w:p>
            </w:tc>
          </w:tr>
          <w:tr w:rsidR="00260F2C" w14:paraId="1C7F5328" w14:textId="77777777" w:rsidTr="003D1A25">
            <w:sdt>
              <w:sdtPr>
                <w:rPr>
                  <w:sz w:val="24"/>
                  <w:szCs w:val="24"/>
                </w:rPr>
                <w:tag w:val="_PLD_a0f9d2fc610349489c27f9670dded68c"/>
                <w:id w:val="1195963054"/>
                <w:lock w:val="sdtLocked"/>
              </w:sdtPr>
              <w:sdtEndPr/>
              <w:sdtContent>
                <w:tc>
                  <w:tcPr>
                    <w:tcW w:w="1691" w:type="pct"/>
                    <w:shd w:val="clear" w:color="auto" w:fill="auto"/>
                  </w:tcPr>
                  <w:p w14:paraId="654BD516" w14:textId="77777777" w:rsidR="00260F2C" w:rsidRPr="00D742EB" w:rsidRDefault="00260F2C" w:rsidP="003D1A25">
                    <w:pPr>
                      <w:rPr>
                        <w:sz w:val="24"/>
                        <w:szCs w:val="24"/>
                      </w:rPr>
                    </w:pPr>
                    <w:r w:rsidRPr="00D742EB">
                      <w:rPr>
                        <w:sz w:val="24"/>
                        <w:szCs w:val="24"/>
                      </w:rPr>
                      <w:t>基本每股收益（元/股）</w:t>
                    </w:r>
                  </w:p>
                </w:tc>
              </w:sdtContent>
            </w:sdt>
            <w:tc>
              <w:tcPr>
                <w:tcW w:w="774" w:type="pct"/>
                <w:shd w:val="clear" w:color="auto" w:fill="auto"/>
              </w:tcPr>
              <w:p w14:paraId="293A9286" w14:textId="77777777" w:rsidR="00260F2C" w:rsidRPr="00B55291" w:rsidRDefault="00260F2C" w:rsidP="003D1A25">
                <w:pPr>
                  <w:jc w:val="right"/>
                  <w:rPr>
                    <w:sz w:val="24"/>
                    <w:szCs w:val="24"/>
                  </w:rPr>
                </w:pPr>
                <w:r w:rsidRPr="00ED3333">
                  <w:rPr>
                    <w:sz w:val="24"/>
                    <w:szCs w:val="24"/>
                  </w:rPr>
                  <w:t>0.4628</w:t>
                </w:r>
              </w:p>
            </w:tc>
            <w:tc>
              <w:tcPr>
                <w:tcW w:w="845" w:type="pct"/>
                <w:shd w:val="clear" w:color="auto" w:fill="auto"/>
              </w:tcPr>
              <w:p w14:paraId="4713D6E0" w14:textId="2CB00D9D" w:rsidR="00260F2C" w:rsidRPr="005A675D" w:rsidRDefault="00260F2C" w:rsidP="003D1A25">
                <w:pPr>
                  <w:jc w:val="right"/>
                  <w:rPr>
                    <w:sz w:val="24"/>
                    <w:szCs w:val="24"/>
                  </w:rPr>
                </w:pPr>
                <w:r w:rsidRPr="005A675D">
                  <w:rPr>
                    <w:sz w:val="24"/>
                    <w:szCs w:val="24"/>
                  </w:rPr>
                  <w:t>0.3520</w:t>
                </w:r>
              </w:p>
            </w:tc>
            <w:tc>
              <w:tcPr>
                <w:tcW w:w="916" w:type="pct"/>
                <w:shd w:val="clear" w:color="auto" w:fill="auto"/>
                <w:vAlign w:val="center"/>
              </w:tcPr>
              <w:p w14:paraId="5F27320E" w14:textId="77777777" w:rsidR="00260F2C" w:rsidRPr="00B55291" w:rsidRDefault="00260F2C" w:rsidP="003D1A25">
                <w:pPr>
                  <w:jc w:val="right"/>
                  <w:rPr>
                    <w:sz w:val="24"/>
                    <w:szCs w:val="24"/>
                  </w:rPr>
                </w:pPr>
                <w:r w:rsidRPr="00B55291">
                  <w:rPr>
                    <w:sz w:val="24"/>
                    <w:szCs w:val="24"/>
                  </w:rPr>
                  <w:t>0.3110</w:t>
                </w:r>
              </w:p>
            </w:tc>
            <w:tc>
              <w:tcPr>
                <w:tcW w:w="774" w:type="pct"/>
                <w:shd w:val="clear" w:color="auto" w:fill="auto"/>
              </w:tcPr>
              <w:p w14:paraId="7DB82563" w14:textId="77777777" w:rsidR="00260F2C" w:rsidRPr="00ED3333" w:rsidRDefault="00260F2C" w:rsidP="003D1A25">
                <w:pPr>
                  <w:jc w:val="right"/>
                  <w:rPr>
                    <w:sz w:val="24"/>
                    <w:szCs w:val="24"/>
                  </w:rPr>
                </w:pPr>
                <w:r>
                  <w:rPr>
                    <w:sz w:val="24"/>
                    <w:szCs w:val="24"/>
                  </w:rPr>
                  <w:t>31.48</w:t>
                </w:r>
              </w:p>
            </w:tc>
          </w:tr>
          <w:tr w:rsidR="00260F2C" w14:paraId="50C94710" w14:textId="77777777" w:rsidTr="003D1A25">
            <w:sdt>
              <w:sdtPr>
                <w:rPr>
                  <w:sz w:val="24"/>
                  <w:szCs w:val="24"/>
                </w:rPr>
                <w:tag w:val="_PLD_3922560effed4f0e98881bd3e02de2ee"/>
                <w:id w:val="1513113803"/>
                <w:lock w:val="sdtLocked"/>
              </w:sdtPr>
              <w:sdtEndPr/>
              <w:sdtContent>
                <w:tc>
                  <w:tcPr>
                    <w:tcW w:w="1691" w:type="pct"/>
                    <w:shd w:val="clear" w:color="auto" w:fill="auto"/>
                  </w:tcPr>
                  <w:p w14:paraId="5BA5F9AD" w14:textId="77777777" w:rsidR="00260F2C" w:rsidRPr="00D742EB" w:rsidRDefault="00260F2C" w:rsidP="003D1A25">
                    <w:pPr>
                      <w:rPr>
                        <w:sz w:val="24"/>
                        <w:szCs w:val="24"/>
                      </w:rPr>
                    </w:pPr>
                    <w:r w:rsidRPr="00D742EB">
                      <w:rPr>
                        <w:sz w:val="24"/>
                        <w:szCs w:val="24"/>
                      </w:rPr>
                      <w:t>稀释每股收益（元/股）</w:t>
                    </w:r>
                  </w:p>
                </w:tc>
              </w:sdtContent>
            </w:sdt>
            <w:tc>
              <w:tcPr>
                <w:tcW w:w="774" w:type="pct"/>
                <w:shd w:val="clear" w:color="auto" w:fill="auto"/>
              </w:tcPr>
              <w:p w14:paraId="09683B04" w14:textId="7B5C879B" w:rsidR="00260F2C" w:rsidRPr="00B55291" w:rsidRDefault="00260F2C" w:rsidP="003D1A25">
                <w:pPr>
                  <w:jc w:val="right"/>
                  <w:rPr>
                    <w:sz w:val="24"/>
                    <w:szCs w:val="24"/>
                  </w:rPr>
                </w:pPr>
                <w:r w:rsidRPr="00ED3333">
                  <w:rPr>
                    <w:sz w:val="24"/>
                    <w:szCs w:val="24"/>
                  </w:rPr>
                  <w:t>0.4628</w:t>
                </w:r>
              </w:p>
            </w:tc>
            <w:tc>
              <w:tcPr>
                <w:tcW w:w="845" w:type="pct"/>
                <w:shd w:val="clear" w:color="auto" w:fill="auto"/>
              </w:tcPr>
              <w:p w14:paraId="7EACC1C5" w14:textId="2DC9C162" w:rsidR="00260F2C" w:rsidRPr="005A675D" w:rsidRDefault="00260F2C" w:rsidP="003D1A25">
                <w:pPr>
                  <w:jc w:val="right"/>
                  <w:rPr>
                    <w:sz w:val="24"/>
                    <w:szCs w:val="24"/>
                  </w:rPr>
                </w:pPr>
                <w:r w:rsidRPr="005A675D">
                  <w:rPr>
                    <w:sz w:val="24"/>
                    <w:szCs w:val="24"/>
                  </w:rPr>
                  <w:t>0.3520</w:t>
                </w:r>
              </w:p>
            </w:tc>
            <w:tc>
              <w:tcPr>
                <w:tcW w:w="916" w:type="pct"/>
                <w:shd w:val="clear" w:color="auto" w:fill="auto"/>
                <w:vAlign w:val="center"/>
              </w:tcPr>
              <w:p w14:paraId="4492A10C" w14:textId="77777777" w:rsidR="00260F2C" w:rsidRPr="00B55291" w:rsidRDefault="00260F2C" w:rsidP="003D1A25">
                <w:pPr>
                  <w:jc w:val="right"/>
                  <w:rPr>
                    <w:sz w:val="24"/>
                    <w:szCs w:val="24"/>
                  </w:rPr>
                </w:pPr>
                <w:r w:rsidRPr="00B55291">
                  <w:rPr>
                    <w:sz w:val="24"/>
                    <w:szCs w:val="24"/>
                  </w:rPr>
                  <w:t>0.3110</w:t>
                </w:r>
              </w:p>
            </w:tc>
            <w:tc>
              <w:tcPr>
                <w:tcW w:w="774" w:type="pct"/>
                <w:shd w:val="clear" w:color="auto" w:fill="auto"/>
              </w:tcPr>
              <w:p w14:paraId="48391436" w14:textId="77777777" w:rsidR="00260F2C" w:rsidRPr="00ED3333" w:rsidRDefault="00260F2C" w:rsidP="003D1A25">
                <w:pPr>
                  <w:jc w:val="right"/>
                  <w:rPr>
                    <w:sz w:val="24"/>
                    <w:szCs w:val="24"/>
                  </w:rPr>
                </w:pPr>
                <w:r>
                  <w:rPr>
                    <w:sz w:val="24"/>
                    <w:szCs w:val="24"/>
                  </w:rPr>
                  <w:t>31.48</w:t>
                </w:r>
              </w:p>
            </w:tc>
          </w:tr>
        </w:tbl>
        <w:p w14:paraId="54B81CC9" w14:textId="77777777" w:rsidR="00260F2C" w:rsidRDefault="00260F2C"/>
        <w:p w14:paraId="1D682654" w14:textId="77777777" w:rsidR="00E77C62" w:rsidRDefault="00DA3681" w:rsidP="00846D01">
          <w:pPr>
            <w:spacing w:line="400" w:lineRule="exact"/>
            <w:rPr>
              <w:sz w:val="24"/>
              <w:szCs w:val="24"/>
            </w:rPr>
          </w:pPr>
          <w:r w:rsidRPr="00DA3681">
            <w:rPr>
              <w:rFonts w:hint="eastAsia"/>
              <w:sz w:val="24"/>
              <w:szCs w:val="24"/>
            </w:rPr>
            <w:t>注</w:t>
          </w:r>
          <w:r w:rsidRPr="00DA3681">
            <w:rPr>
              <w:sz w:val="24"/>
              <w:szCs w:val="24"/>
            </w:rPr>
            <w:t>：</w:t>
          </w:r>
        </w:p>
        <w:p w14:paraId="62BD50F6" w14:textId="4A5D0E33" w:rsidR="00DA3681" w:rsidRPr="005E0E5B" w:rsidRDefault="00CE71F7" w:rsidP="00946333">
          <w:pPr>
            <w:spacing w:line="400" w:lineRule="exact"/>
            <w:jc w:val="both"/>
            <w:rPr>
              <w:sz w:val="24"/>
              <w:szCs w:val="24"/>
            </w:rPr>
          </w:pPr>
          <w:r w:rsidRPr="00A8620C">
            <w:rPr>
              <w:rFonts w:hint="eastAsia"/>
              <w:sz w:val="24"/>
              <w:szCs w:val="24"/>
            </w:rPr>
            <w:t>①</w:t>
          </w:r>
          <w:r w:rsidR="00DA3681" w:rsidRPr="005E0E5B">
            <w:rPr>
              <w:rFonts w:hint="eastAsia"/>
              <w:sz w:val="24"/>
              <w:szCs w:val="24"/>
            </w:rPr>
            <w:t>公司于</w:t>
          </w:r>
          <w:r w:rsidR="00DA3681" w:rsidRPr="005E0E5B">
            <w:rPr>
              <w:sz w:val="24"/>
              <w:szCs w:val="24"/>
            </w:rPr>
            <w:t>2020年完成了</w:t>
          </w:r>
          <w:r w:rsidR="006C21BA" w:rsidRPr="005E0E5B">
            <w:rPr>
              <w:sz w:val="24"/>
              <w:szCs w:val="24"/>
            </w:rPr>
            <w:t>对</w:t>
          </w:r>
          <w:r w:rsidR="00DA3681" w:rsidRPr="005E0E5B">
            <w:rPr>
              <w:rFonts w:hint="eastAsia"/>
              <w:sz w:val="24"/>
              <w:szCs w:val="24"/>
            </w:rPr>
            <w:t>陕西未来能源化工有限公司（“</w:t>
          </w:r>
          <w:r w:rsidR="00DA3681" w:rsidRPr="005E0E5B">
            <w:rPr>
              <w:sz w:val="24"/>
              <w:szCs w:val="24"/>
            </w:rPr>
            <w:t>未来能源</w:t>
          </w:r>
          <w:r w:rsidR="00DA3681" w:rsidRPr="005E0E5B">
            <w:rPr>
              <w:rFonts w:hint="eastAsia"/>
              <w:sz w:val="24"/>
              <w:szCs w:val="24"/>
            </w:rPr>
            <w:t>”）</w:t>
          </w:r>
          <w:r w:rsidR="00DA3681" w:rsidRPr="005E0E5B">
            <w:rPr>
              <w:sz w:val="24"/>
              <w:szCs w:val="24"/>
            </w:rPr>
            <w:t>49.315%股权、</w:t>
          </w:r>
          <w:r w:rsidR="00DA3681" w:rsidRPr="005E0E5B">
            <w:rPr>
              <w:rFonts w:hint="eastAsia"/>
              <w:sz w:val="24"/>
              <w:szCs w:val="24"/>
            </w:rPr>
            <w:t>兖矿榆林精细化工有限公司</w:t>
          </w:r>
          <w:r w:rsidR="00550CAE">
            <w:rPr>
              <w:rFonts w:hint="eastAsia"/>
              <w:sz w:val="24"/>
              <w:szCs w:val="24"/>
            </w:rPr>
            <w:t>（“精细化工”）</w:t>
          </w:r>
          <w:r w:rsidR="00DA3681" w:rsidRPr="005E0E5B">
            <w:rPr>
              <w:sz w:val="24"/>
              <w:szCs w:val="24"/>
            </w:rPr>
            <w:t>100%股权、</w:t>
          </w:r>
          <w:r w:rsidR="00DA3681" w:rsidRPr="005E0E5B">
            <w:rPr>
              <w:rFonts w:hint="eastAsia"/>
              <w:sz w:val="24"/>
              <w:szCs w:val="24"/>
            </w:rPr>
            <w:t>兖矿鲁南化工有限公司（“</w:t>
          </w:r>
          <w:r w:rsidR="00DA3681" w:rsidRPr="005E0E5B">
            <w:rPr>
              <w:sz w:val="24"/>
              <w:szCs w:val="24"/>
            </w:rPr>
            <w:t>鲁南化工</w:t>
          </w:r>
          <w:r w:rsidR="00DA3681" w:rsidRPr="005E0E5B">
            <w:rPr>
              <w:rFonts w:hint="eastAsia"/>
              <w:sz w:val="24"/>
              <w:szCs w:val="24"/>
            </w:rPr>
            <w:t>”）</w:t>
          </w:r>
          <w:r w:rsidR="00DA3681" w:rsidRPr="005E0E5B">
            <w:rPr>
              <w:sz w:val="24"/>
              <w:szCs w:val="24"/>
            </w:rPr>
            <w:t>100%股权、</w:t>
          </w:r>
          <w:r w:rsidR="00DA3681" w:rsidRPr="005E0E5B">
            <w:rPr>
              <w:rFonts w:hint="eastAsia"/>
              <w:sz w:val="24"/>
              <w:szCs w:val="24"/>
            </w:rPr>
            <w:t>兖矿济宁化工装备有限公司</w:t>
          </w:r>
          <w:r w:rsidR="00DA3681" w:rsidRPr="005E0E5B">
            <w:rPr>
              <w:sz w:val="24"/>
              <w:szCs w:val="24"/>
            </w:rPr>
            <w:t>100%股权、</w:t>
          </w:r>
          <w:r w:rsidR="00846D01" w:rsidRPr="005E0E5B">
            <w:rPr>
              <w:rFonts w:hint="eastAsia"/>
              <w:sz w:val="24"/>
              <w:szCs w:val="24"/>
            </w:rPr>
            <w:t>兖矿煤化供销有限公司</w:t>
          </w:r>
          <w:r w:rsidR="00377DE1">
            <w:rPr>
              <w:rFonts w:hint="eastAsia"/>
              <w:sz w:val="24"/>
              <w:szCs w:val="24"/>
            </w:rPr>
            <w:t>（</w:t>
          </w:r>
          <w:r w:rsidR="00BF4347">
            <w:rPr>
              <w:rFonts w:hint="eastAsia"/>
              <w:sz w:val="24"/>
              <w:szCs w:val="24"/>
            </w:rPr>
            <w:t>“煤化</w:t>
          </w:r>
          <w:r w:rsidR="00BF4347">
            <w:rPr>
              <w:sz w:val="24"/>
              <w:szCs w:val="24"/>
            </w:rPr>
            <w:t>供销</w:t>
          </w:r>
          <w:r w:rsidR="00BF4347">
            <w:rPr>
              <w:rFonts w:hint="eastAsia"/>
              <w:sz w:val="24"/>
              <w:szCs w:val="24"/>
            </w:rPr>
            <w:t>公司”</w:t>
          </w:r>
          <w:r w:rsidR="00377DE1">
            <w:rPr>
              <w:rFonts w:hint="eastAsia"/>
              <w:sz w:val="24"/>
              <w:szCs w:val="24"/>
            </w:rPr>
            <w:t>）</w:t>
          </w:r>
          <w:r w:rsidR="00DA3681" w:rsidRPr="005E0E5B">
            <w:rPr>
              <w:sz w:val="24"/>
              <w:szCs w:val="24"/>
            </w:rPr>
            <w:t>100%股权、</w:t>
          </w:r>
          <w:r w:rsidR="00846D01" w:rsidRPr="005E0E5B">
            <w:rPr>
              <w:rFonts w:hint="eastAsia"/>
              <w:sz w:val="24"/>
              <w:szCs w:val="24"/>
            </w:rPr>
            <w:t>山东兖矿济三电力有限公司（“</w:t>
          </w:r>
          <w:r w:rsidR="00846D01" w:rsidRPr="005E0E5B">
            <w:rPr>
              <w:sz w:val="24"/>
              <w:szCs w:val="24"/>
            </w:rPr>
            <w:t>济三电力</w:t>
          </w:r>
          <w:r w:rsidR="00846D01" w:rsidRPr="005E0E5B">
            <w:rPr>
              <w:rFonts w:hint="eastAsia"/>
              <w:sz w:val="24"/>
              <w:szCs w:val="24"/>
            </w:rPr>
            <w:t>”）</w:t>
          </w:r>
          <w:r w:rsidR="00DA3681" w:rsidRPr="005E0E5B">
            <w:rPr>
              <w:sz w:val="24"/>
              <w:szCs w:val="24"/>
            </w:rPr>
            <w:t>99%股权及</w:t>
          </w:r>
          <w:r w:rsidR="005E0E5B" w:rsidRPr="005E0E5B">
            <w:rPr>
              <w:rFonts w:hint="eastAsia"/>
              <w:sz w:val="24"/>
              <w:szCs w:val="24"/>
            </w:rPr>
            <w:t>兖矿集团</w:t>
          </w:r>
          <w:r w:rsidR="00DA3681" w:rsidRPr="005E0E5B">
            <w:rPr>
              <w:sz w:val="24"/>
              <w:szCs w:val="24"/>
            </w:rPr>
            <w:t>信息化中心相关资产的收购</w:t>
          </w:r>
          <w:r w:rsidR="00684013" w:rsidRPr="005E0E5B">
            <w:rPr>
              <w:rFonts w:hint="eastAsia"/>
              <w:sz w:val="24"/>
              <w:szCs w:val="24"/>
            </w:rPr>
            <w:t>（“</w:t>
          </w:r>
          <w:r w:rsidR="00EE7007" w:rsidRPr="005E0E5B">
            <w:rPr>
              <w:rFonts w:hint="eastAsia"/>
              <w:sz w:val="24"/>
              <w:szCs w:val="24"/>
            </w:rPr>
            <w:t>控股股东</w:t>
          </w:r>
          <w:r w:rsidR="00684013" w:rsidRPr="005E0E5B">
            <w:rPr>
              <w:rFonts w:hint="eastAsia"/>
              <w:sz w:val="24"/>
              <w:szCs w:val="24"/>
            </w:rPr>
            <w:t>相关资产收购”）</w:t>
          </w:r>
          <w:r w:rsidR="00DA3681" w:rsidRPr="005E0E5B">
            <w:rPr>
              <w:rFonts w:hint="eastAsia"/>
              <w:sz w:val="24"/>
              <w:szCs w:val="24"/>
            </w:rPr>
            <w:t>。根据中国会计准则，本次收购构成了同一控制下企业合并。本集团对</w:t>
          </w:r>
          <w:r w:rsidR="00DA3681" w:rsidRPr="005E0E5B">
            <w:rPr>
              <w:sz w:val="24"/>
              <w:szCs w:val="24"/>
            </w:rPr>
            <w:t>202</w:t>
          </w:r>
          <w:r w:rsidR="00686E31" w:rsidRPr="005E0E5B">
            <w:rPr>
              <w:sz w:val="24"/>
              <w:szCs w:val="24"/>
            </w:rPr>
            <w:t>1</w:t>
          </w:r>
          <w:r w:rsidR="00DA3681" w:rsidRPr="005E0E5B">
            <w:rPr>
              <w:sz w:val="24"/>
              <w:szCs w:val="24"/>
            </w:rPr>
            <w:t>年</w:t>
          </w:r>
          <w:r w:rsidR="005E0E5B" w:rsidRPr="005E0E5B">
            <w:rPr>
              <w:rFonts w:hint="eastAsia"/>
              <w:sz w:val="24"/>
              <w:szCs w:val="24"/>
            </w:rPr>
            <w:t>第</w:t>
          </w:r>
          <w:r w:rsidR="00846D01" w:rsidRPr="005E0E5B">
            <w:rPr>
              <w:rFonts w:hint="eastAsia"/>
              <w:sz w:val="24"/>
              <w:szCs w:val="24"/>
            </w:rPr>
            <w:t>一季</w:t>
          </w:r>
          <w:r w:rsidR="00DA3681" w:rsidRPr="005E0E5B">
            <w:rPr>
              <w:rFonts w:hint="eastAsia"/>
              <w:sz w:val="24"/>
              <w:szCs w:val="24"/>
            </w:rPr>
            <w:t>度比较财务报表相关科目进行了追溯调整。</w:t>
          </w:r>
        </w:p>
        <w:p w14:paraId="13D7C842" w14:textId="792DE4C7" w:rsidR="004F0F77" w:rsidRDefault="00CE71F7" w:rsidP="00946333">
          <w:pPr>
            <w:spacing w:line="400" w:lineRule="exact"/>
            <w:jc w:val="both"/>
            <w:rPr>
              <w:sz w:val="24"/>
              <w:szCs w:val="24"/>
            </w:rPr>
          </w:pPr>
          <w:r>
            <w:rPr>
              <w:rFonts w:hint="eastAsia"/>
              <w:sz w:val="24"/>
              <w:szCs w:val="24"/>
            </w:rPr>
            <w:t>②</w:t>
          </w:r>
          <w:r w:rsidR="004F0F77" w:rsidRPr="004F0F77">
            <w:rPr>
              <w:rFonts w:hint="eastAsia"/>
              <w:sz w:val="24"/>
              <w:szCs w:val="24"/>
            </w:rPr>
            <w:t>公司</w:t>
          </w:r>
          <w:r w:rsidR="004F0F77">
            <w:rPr>
              <w:rFonts w:hint="eastAsia"/>
              <w:sz w:val="24"/>
              <w:szCs w:val="24"/>
            </w:rPr>
            <w:t>报告期</w:t>
          </w:r>
          <w:r w:rsidR="004F0F77" w:rsidRPr="004F0F77">
            <w:rPr>
              <w:sz w:val="24"/>
              <w:szCs w:val="24"/>
            </w:rPr>
            <w:t>不再合并兖矿（海南）智慧物流科技有限公司</w:t>
          </w:r>
          <w:r w:rsidR="00E77C62">
            <w:rPr>
              <w:rFonts w:hint="eastAsia"/>
              <w:sz w:val="24"/>
              <w:szCs w:val="24"/>
            </w:rPr>
            <w:t>（“智慧物流”）</w:t>
          </w:r>
          <w:r w:rsidR="004F0F77" w:rsidRPr="004F0F77">
            <w:rPr>
              <w:sz w:val="24"/>
              <w:szCs w:val="24"/>
            </w:rPr>
            <w:t>的</w:t>
          </w:r>
          <w:r w:rsidR="004F0F77" w:rsidRPr="004F0F77">
            <w:rPr>
              <w:rFonts w:hint="eastAsia"/>
              <w:sz w:val="24"/>
              <w:szCs w:val="24"/>
            </w:rPr>
            <w:t>财务报表</w:t>
          </w:r>
          <w:r w:rsidR="004F0F77">
            <w:rPr>
              <w:rFonts w:hint="eastAsia"/>
              <w:sz w:val="24"/>
              <w:szCs w:val="24"/>
            </w:rPr>
            <w:t>。</w:t>
          </w:r>
        </w:p>
        <w:p w14:paraId="69B6E0F4" w14:textId="5412ED53" w:rsidR="00AE5438" w:rsidRDefault="00CE71F7" w:rsidP="00946333">
          <w:pPr>
            <w:spacing w:line="400" w:lineRule="exact"/>
            <w:jc w:val="both"/>
            <w:rPr>
              <w:sz w:val="24"/>
              <w:szCs w:val="24"/>
            </w:rPr>
          </w:pPr>
          <w:r>
            <w:rPr>
              <w:rFonts w:hint="eastAsia"/>
              <w:sz w:val="24"/>
              <w:szCs w:val="24"/>
            </w:rPr>
            <w:t>③</w:t>
          </w:r>
          <w:r w:rsidR="005E0E5B">
            <w:rPr>
              <w:rFonts w:hint="eastAsia"/>
              <w:sz w:val="24"/>
              <w:szCs w:val="24"/>
            </w:rPr>
            <w:t>截至报告期末</w:t>
          </w:r>
          <w:r w:rsidR="005E0E5B">
            <w:rPr>
              <w:sz w:val="24"/>
              <w:szCs w:val="24"/>
            </w:rPr>
            <w:t>，</w:t>
          </w:r>
          <w:r w:rsidR="005E0E5B">
            <w:rPr>
              <w:rFonts w:hint="eastAsia"/>
              <w:sz w:val="24"/>
              <w:szCs w:val="24"/>
            </w:rPr>
            <w:t>公司</w:t>
          </w:r>
          <w:r w:rsidR="005E0E5B">
            <w:rPr>
              <w:sz w:val="24"/>
              <w:szCs w:val="24"/>
            </w:rPr>
            <w:t>2018</w:t>
          </w:r>
          <w:r w:rsidR="005E0E5B" w:rsidRPr="005E0E5B">
            <w:rPr>
              <w:sz w:val="24"/>
              <w:szCs w:val="24"/>
            </w:rPr>
            <w:t>年</w:t>
          </w:r>
          <w:r w:rsidR="005E0E5B">
            <w:rPr>
              <w:sz w:val="24"/>
              <w:szCs w:val="24"/>
            </w:rPr>
            <w:t>A</w:t>
          </w:r>
          <w:r w:rsidR="005E0E5B" w:rsidRPr="005E0E5B">
            <w:rPr>
              <w:sz w:val="24"/>
              <w:szCs w:val="24"/>
            </w:rPr>
            <w:t>股股票期权激励计划</w:t>
          </w:r>
          <w:r w:rsidR="00305F16">
            <w:rPr>
              <w:rFonts w:hint="eastAsia"/>
              <w:sz w:val="24"/>
              <w:szCs w:val="24"/>
            </w:rPr>
            <w:t>（“</w:t>
          </w:r>
          <w:r w:rsidR="00305F16" w:rsidRPr="00305F16">
            <w:rPr>
              <w:rFonts w:hint="eastAsia"/>
              <w:sz w:val="24"/>
              <w:szCs w:val="24"/>
            </w:rPr>
            <w:t>股权激励计划</w:t>
          </w:r>
          <w:r w:rsidR="00305F16">
            <w:rPr>
              <w:rFonts w:hint="eastAsia"/>
              <w:sz w:val="24"/>
              <w:szCs w:val="24"/>
            </w:rPr>
            <w:t>”）</w:t>
          </w:r>
          <w:r w:rsidR="005E0E5B" w:rsidRPr="005E0E5B">
            <w:rPr>
              <w:sz w:val="24"/>
              <w:szCs w:val="24"/>
            </w:rPr>
            <w:t>共行权并完成股份</w:t>
          </w:r>
          <w:r w:rsidR="005E0E5B" w:rsidRPr="005E0E5B">
            <w:rPr>
              <w:rFonts w:hint="eastAsia"/>
              <w:sz w:val="24"/>
              <w:szCs w:val="24"/>
            </w:rPr>
            <w:t>过户登记</w:t>
          </w:r>
          <w:r w:rsidR="005E0E5B">
            <w:rPr>
              <w:sz w:val="24"/>
              <w:szCs w:val="24"/>
            </w:rPr>
            <w:t>13,041,592</w:t>
          </w:r>
          <w:r w:rsidR="005E0E5B" w:rsidRPr="005E0E5B">
            <w:rPr>
              <w:sz w:val="24"/>
              <w:szCs w:val="24"/>
            </w:rPr>
            <w:t>股</w:t>
          </w:r>
          <w:r w:rsidR="005E0E5B">
            <w:rPr>
              <w:rFonts w:hint="eastAsia"/>
              <w:sz w:val="24"/>
              <w:szCs w:val="24"/>
            </w:rPr>
            <w:t>，</w:t>
          </w:r>
          <w:r w:rsidR="005E0E5B">
            <w:rPr>
              <w:sz w:val="24"/>
              <w:szCs w:val="24"/>
            </w:rPr>
            <w:t>公司</w:t>
          </w:r>
          <w:r w:rsidR="005E0E5B">
            <w:rPr>
              <w:rFonts w:hint="eastAsia"/>
              <w:sz w:val="24"/>
              <w:szCs w:val="24"/>
            </w:rPr>
            <w:t>总股本</w:t>
          </w:r>
          <w:r w:rsidR="005E0E5B">
            <w:rPr>
              <w:sz w:val="24"/>
              <w:szCs w:val="24"/>
            </w:rPr>
            <w:t>增加13,041,592</w:t>
          </w:r>
          <w:r w:rsidR="005E0E5B" w:rsidRPr="005E0E5B">
            <w:rPr>
              <w:sz w:val="24"/>
              <w:szCs w:val="24"/>
            </w:rPr>
            <w:t>股</w:t>
          </w:r>
          <w:r w:rsidR="00AE5438">
            <w:rPr>
              <w:rFonts w:hint="eastAsia"/>
              <w:sz w:val="24"/>
              <w:szCs w:val="24"/>
            </w:rPr>
            <w:t>，</w:t>
          </w:r>
          <w:r w:rsidR="00AE5438" w:rsidRPr="00AE5438">
            <w:rPr>
              <w:rFonts w:hint="eastAsia"/>
              <w:sz w:val="24"/>
              <w:szCs w:val="24"/>
            </w:rPr>
            <w:t>每股收益等相关指标以</w:t>
          </w:r>
          <w:r w:rsidR="00021B87" w:rsidRPr="00021B87">
            <w:rPr>
              <w:rFonts w:hint="eastAsia"/>
              <w:sz w:val="24"/>
              <w:szCs w:val="24"/>
            </w:rPr>
            <w:t>发行在外的普通股加权平均数</w:t>
          </w:r>
          <w:r w:rsidR="00AE5438" w:rsidRPr="00AE5438">
            <w:rPr>
              <w:rFonts w:hint="eastAsia"/>
              <w:sz w:val="24"/>
              <w:szCs w:val="24"/>
            </w:rPr>
            <w:t>计算。</w:t>
          </w:r>
        </w:p>
        <w:p w14:paraId="27E0EA7A" w14:textId="77777777" w:rsidR="00A64541" w:rsidRPr="00DA3681" w:rsidRDefault="00CF6CA2" w:rsidP="005E0E5B">
          <w:pPr>
            <w:spacing w:line="400" w:lineRule="exact"/>
            <w:rPr>
              <w:sz w:val="24"/>
              <w:szCs w:val="24"/>
            </w:rPr>
          </w:pPr>
        </w:p>
      </w:sdtContent>
    </w:sdt>
    <w:bookmarkStart w:id="5" w:name="_Hlk3552414" w:displacedByCustomXml="next"/>
    <w:sdt>
      <w:sdtPr>
        <w:rPr>
          <w:rFonts w:hAnsi="Courier New" w:hint="eastAsia"/>
          <w:kern w:val="2"/>
          <w:sz w:val="28"/>
          <w:szCs w:val="21"/>
        </w:rPr>
        <w:alias w:val="模块:扣除非经常性损益项目和金额"/>
        <w:tag w:val="_GBC_6d4f449f410940dbb4415de83361ad8b"/>
        <w:id w:val="-1209804139"/>
        <w:lock w:val="sdtLocked"/>
        <w:placeholder>
          <w:docPart w:val="GBC22222222222222222222222222222"/>
        </w:placeholder>
      </w:sdtPr>
      <w:sdtEndPr>
        <w:rPr>
          <w:color w:val="auto"/>
          <w:sz w:val="21"/>
        </w:rPr>
      </w:sdtEndPr>
      <w:sdtContent>
        <w:p w14:paraId="7A900B21" w14:textId="77777777" w:rsidR="00A64541" w:rsidRPr="00FC5604" w:rsidRDefault="00D742EB">
          <w:pPr>
            <w:rPr>
              <w:sz w:val="24"/>
              <w:szCs w:val="24"/>
            </w:rPr>
          </w:pPr>
          <w:r w:rsidRPr="00FC5604">
            <w:rPr>
              <w:sz w:val="24"/>
              <w:szCs w:val="24"/>
            </w:rPr>
            <w:t>非经常性损益项目和金额</w:t>
          </w:r>
        </w:p>
        <w:sdt>
          <w:sdtPr>
            <w:rPr>
              <w:sz w:val="24"/>
              <w:szCs w:val="24"/>
            </w:rPr>
            <w:alias w:val="是否适用_非经常性损益项目和金额[双击切换]"/>
            <w:tag w:val="_GBC_e5ba993d7b8b4a1fb103117f314ce0b2"/>
            <w:id w:val="1694104936"/>
            <w:lock w:val="sdtLocked"/>
            <w:placeholder>
              <w:docPart w:val="GBC22222222222222222222222222222"/>
            </w:placeholder>
          </w:sdtPr>
          <w:sdtEndPr/>
          <w:sdtContent>
            <w:p w14:paraId="0307F5C4" w14:textId="77777777" w:rsidR="00A64541" w:rsidRPr="00FC5604" w:rsidRDefault="00B005D0">
              <w:pPr>
                <w:rPr>
                  <w:sz w:val="24"/>
                  <w:szCs w:val="24"/>
                </w:rPr>
              </w:pPr>
              <w:r w:rsidRPr="00FC5604">
                <w:rPr>
                  <w:sz w:val="24"/>
                  <w:szCs w:val="24"/>
                </w:rPr>
                <w:fldChar w:fldCharType="begin"/>
              </w:r>
              <w:r w:rsidR="00FC5604" w:rsidRPr="00FC5604">
                <w:rPr>
                  <w:sz w:val="24"/>
                  <w:szCs w:val="24"/>
                </w:rPr>
                <w:instrText xml:space="preserve"> MACROBUTTON  SnrToggleCheckbox √适用 </w:instrText>
              </w:r>
              <w:r w:rsidRPr="00FC5604">
                <w:rPr>
                  <w:sz w:val="24"/>
                  <w:szCs w:val="24"/>
                </w:rPr>
                <w:fldChar w:fldCharType="end"/>
              </w:r>
              <w:r w:rsidRPr="00FC5604">
                <w:rPr>
                  <w:sz w:val="24"/>
                  <w:szCs w:val="24"/>
                </w:rPr>
                <w:fldChar w:fldCharType="begin"/>
              </w:r>
              <w:r w:rsidR="00FC5604" w:rsidRPr="00FC5604">
                <w:rPr>
                  <w:sz w:val="24"/>
                  <w:szCs w:val="24"/>
                </w:rPr>
                <w:instrText xml:space="preserve"> MACROBUTTON  SnrToggleCheckbox □不适用 </w:instrText>
              </w:r>
              <w:r w:rsidRPr="00FC5604">
                <w:rPr>
                  <w:sz w:val="24"/>
                  <w:szCs w:val="24"/>
                </w:rPr>
                <w:fldChar w:fldCharType="end"/>
              </w:r>
            </w:p>
          </w:sdtContent>
        </w:sdt>
        <w:p w14:paraId="636C0E95" w14:textId="2A21C241" w:rsidR="00A64541" w:rsidRPr="00FC5604" w:rsidRDefault="00D742EB">
          <w:pPr>
            <w:wordWrap w:val="0"/>
            <w:snapToGrid w:val="0"/>
            <w:jc w:val="right"/>
            <w:rPr>
              <w:sz w:val="24"/>
              <w:szCs w:val="24"/>
            </w:rPr>
          </w:pPr>
          <w:r w:rsidRPr="00FC5604">
            <w:rPr>
              <w:sz w:val="24"/>
              <w:szCs w:val="24"/>
            </w:rPr>
            <w:lastRenderedPageBreak/>
            <w:t>单位</w:t>
          </w:r>
          <w:r w:rsidRPr="00FC5604">
            <w:rPr>
              <w:rFonts w:hint="eastAsia"/>
              <w:sz w:val="24"/>
              <w:szCs w:val="24"/>
            </w:rPr>
            <w:t>：</w:t>
          </w:r>
          <w:sdt>
            <w:sdtPr>
              <w:rPr>
                <w:rFonts w:hint="eastAsia"/>
                <w:sz w:val="24"/>
                <w:szCs w:val="24"/>
              </w:rPr>
              <w:alias w:val="单位：扣除非经常性损益项目和金额"/>
              <w:tag w:val="_GBC_1399646502cd4f0aa1031ee64c1e67b7"/>
              <w:id w:val="-566412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A6552">
                <w:rPr>
                  <w:rFonts w:hint="eastAsia"/>
                  <w:sz w:val="24"/>
                  <w:szCs w:val="24"/>
                </w:rPr>
                <w:t>千元</w:t>
              </w:r>
            </w:sdtContent>
          </w:sdt>
          <w:r w:rsidRPr="00FC5604">
            <w:rPr>
              <w:sz w:val="24"/>
              <w:szCs w:val="24"/>
            </w:rPr>
            <w:t xml:space="preserve">  币种</w:t>
          </w:r>
          <w:r w:rsidRPr="00FC5604">
            <w:rPr>
              <w:rFonts w:hint="eastAsia"/>
              <w:sz w:val="24"/>
              <w:szCs w:val="24"/>
            </w:rPr>
            <w:t>：</w:t>
          </w:r>
          <w:sdt>
            <w:sdtPr>
              <w:rPr>
                <w:rFonts w:hint="eastAsia"/>
                <w:sz w:val="24"/>
                <w:szCs w:val="24"/>
              </w:rPr>
              <w:alias w:val="币种：扣除非经常性损益项目和金额"/>
              <w:tag w:val="_GBC_b76cfd54d83e401cb3b21bc5b91a479f"/>
              <w:id w:val="-17195009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A6552">
                <w:rPr>
                  <w:rFonts w:hint="eastAsia"/>
                  <w:sz w:val="24"/>
                  <w:szCs w:val="24"/>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6"/>
            <w:gridCol w:w="3937"/>
          </w:tblGrid>
          <w:tr w:rsidR="00966E28" w:rsidRPr="00FC5604" w14:paraId="42607C0F" w14:textId="77777777" w:rsidTr="00966E28">
            <w:sdt>
              <w:sdtPr>
                <w:rPr>
                  <w:sz w:val="24"/>
                  <w:szCs w:val="24"/>
                </w:rPr>
                <w:tag w:val="_PLD_bd711c24c5684a6589d9826350fa4751"/>
                <w:id w:val="-1377469572"/>
                <w:lock w:val="sdtLocked"/>
              </w:sdtPr>
              <w:sdtEndPr/>
              <w:sdtContent>
                <w:tc>
                  <w:tcPr>
                    <w:tcW w:w="2769" w:type="pct"/>
                    <w:vAlign w:val="center"/>
                  </w:tcPr>
                  <w:p w14:paraId="5AE8C3D1" w14:textId="77777777" w:rsidR="00966E28" w:rsidRPr="00FC5604" w:rsidRDefault="00966E28" w:rsidP="00966E28">
                    <w:pPr>
                      <w:jc w:val="center"/>
                      <w:rPr>
                        <w:sz w:val="24"/>
                        <w:szCs w:val="24"/>
                      </w:rPr>
                    </w:pPr>
                    <w:r w:rsidRPr="00FC5604">
                      <w:rPr>
                        <w:sz w:val="24"/>
                        <w:szCs w:val="24"/>
                      </w:rPr>
                      <w:t>项目</w:t>
                    </w:r>
                  </w:p>
                </w:tc>
              </w:sdtContent>
            </w:sdt>
            <w:sdt>
              <w:sdtPr>
                <w:rPr>
                  <w:sz w:val="24"/>
                  <w:szCs w:val="24"/>
                </w:rPr>
                <w:tag w:val="_PLD_00d9a8de6daf4272b0b8a19bad3a60ee"/>
                <w:id w:val="-1361740801"/>
                <w:lock w:val="sdtLocked"/>
              </w:sdtPr>
              <w:sdtEndPr/>
              <w:sdtContent>
                <w:tc>
                  <w:tcPr>
                    <w:tcW w:w="2231" w:type="pct"/>
                    <w:vAlign w:val="center"/>
                  </w:tcPr>
                  <w:p w14:paraId="2EAD1DE4" w14:textId="77777777" w:rsidR="00966E28" w:rsidRPr="00FC5604" w:rsidRDefault="00966E28" w:rsidP="00966E28">
                    <w:pPr>
                      <w:jc w:val="center"/>
                      <w:rPr>
                        <w:sz w:val="24"/>
                        <w:szCs w:val="24"/>
                      </w:rPr>
                    </w:pPr>
                    <w:r w:rsidRPr="00FC5604">
                      <w:rPr>
                        <w:rFonts w:hint="eastAsia"/>
                        <w:sz w:val="24"/>
                        <w:szCs w:val="24"/>
                      </w:rPr>
                      <w:t>本期金额</w:t>
                    </w:r>
                  </w:p>
                </w:tc>
              </w:sdtContent>
            </w:sdt>
          </w:tr>
          <w:tr w:rsidR="00966E28" w:rsidRPr="00FC5604" w14:paraId="51A0F84A" w14:textId="77777777" w:rsidTr="00966E28">
            <w:sdt>
              <w:sdtPr>
                <w:rPr>
                  <w:sz w:val="24"/>
                  <w:szCs w:val="24"/>
                </w:rPr>
                <w:tag w:val="_PLD_7f8dcbd4e9ed4608baccdbb2f5e30d0f"/>
                <w:id w:val="1162973418"/>
                <w:lock w:val="sdtLocked"/>
              </w:sdtPr>
              <w:sdtEndPr/>
              <w:sdtContent>
                <w:tc>
                  <w:tcPr>
                    <w:tcW w:w="2769" w:type="pct"/>
                    <w:vAlign w:val="center"/>
                  </w:tcPr>
                  <w:p w14:paraId="0A842930" w14:textId="77777777" w:rsidR="00966E28" w:rsidRPr="00FC5604" w:rsidRDefault="00966E28" w:rsidP="00966E28">
                    <w:pPr>
                      <w:rPr>
                        <w:sz w:val="24"/>
                        <w:szCs w:val="24"/>
                      </w:rPr>
                    </w:pPr>
                    <w:r w:rsidRPr="00FC5604">
                      <w:rPr>
                        <w:sz w:val="24"/>
                        <w:szCs w:val="24"/>
                      </w:rPr>
                      <w:t>非流动资产处置损益</w:t>
                    </w:r>
                  </w:p>
                </w:tc>
              </w:sdtContent>
            </w:sdt>
            <w:tc>
              <w:tcPr>
                <w:tcW w:w="2231" w:type="pct"/>
                <w:vAlign w:val="center"/>
              </w:tcPr>
              <w:p w14:paraId="0B2CD2D5" w14:textId="77777777" w:rsidR="00966E28" w:rsidRPr="00452664" w:rsidRDefault="00966E28" w:rsidP="00966E28">
                <w:pPr>
                  <w:ind w:right="6"/>
                  <w:jc w:val="right"/>
                  <w:rPr>
                    <w:sz w:val="24"/>
                    <w:szCs w:val="24"/>
                  </w:rPr>
                </w:pPr>
                <w:r w:rsidRPr="00452664">
                  <w:rPr>
                    <w:sz w:val="24"/>
                    <w:szCs w:val="24"/>
                  </w:rPr>
                  <w:t>10,045</w:t>
                </w:r>
              </w:p>
            </w:tc>
          </w:tr>
          <w:tr w:rsidR="00966E28" w:rsidRPr="00FC5604" w14:paraId="7C2669A5" w14:textId="77777777" w:rsidTr="00966E28">
            <w:sdt>
              <w:sdtPr>
                <w:rPr>
                  <w:sz w:val="24"/>
                  <w:szCs w:val="24"/>
                </w:rPr>
                <w:tag w:val="_PLD_9b41fbfad1c54f5c8606d505a9cad3c4"/>
                <w:id w:val="-791593143"/>
                <w:lock w:val="sdtLocked"/>
              </w:sdtPr>
              <w:sdtEndPr/>
              <w:sdtContent>
                <w:tc>
                  <w:tcPr>
                    <w:tcW w:w="2769" w:type="pct"/>
                    <w:vAlign w:val="center"/>
                  </w:tcPr>
                  <w:p w14:paraId="27621097" w14:textId="77777777" w:rsidR="00966E28" w:rsidRPr="00FC5604" w:rsidRDefault="00966E28" w:rsidP="00966E28">
                    <w:pPr>
                      <w:rPr>
                        <w:sz w:val="24"/>
                        <w:szCs w:val="24"/>
                      </w:rPr>
                    </w:pPr>
                    <w:r w:rsidRPr="00FC5604">
                      <w:rPr>
                        <w:rFonts w:hint="eastAsia"/>
                        <w:sz w:val="24"/>
                        <w:szCs w:val="24"/>
                      </w:rPr>
                      <w:t>计入当期损益的政府补助，但与公司正常经营业务密切相关，符合国家政策规定、按照一定标准定额或定量持续享受的政府补助除外</w:t>
                    </w:r>
                  </w:p>
                </w:tc>
              </w:sdtContent>
            </w:sdt>
            <w:tc>
              <w:tcPr>
                <w:tcW w:w="2231" w:type="pct"/>
                <w:vAlign w:val="center"/>
              </w:tcPr>
              <w:p w14:paraId="7823454C" w14:textId="77777777" w:rsidR="00966E28" w:rsidRPr="00FC5604" w:rsidRDefault="00966E28" w:rsidP="00966E28">
                <w:pPr>
                  <w:ind w:right="6"/>
                  <w:jc w:val="right"/>
                  <w:rPr>
                    <w:sz w:val="24"/>
                    <w:szCs w:val="24"/>
                  </w:rPr>
                </w:pPr>
                <w:r w:rsidRPr="00452664">
                  <w:rPr>
                    <w:sz w:val="24"/>
                    <w:szCs w:val="24"/>
                  </w:rPr>
                  <w:t>18,911</w:t>
                </w:r>
              </w:p>
            </w:tc>
          </w:tr>
          <w:tr w:rsidR="00966E28" w:rsidRPr="00FC5604" w14:paraId="46C5091A" w14:textId="77777777" w:rsidTr="00966E28">
            <w:tc>
              <w:tcPr>
                <w:tcW w:w="2769" w:type="pct"/>
                <w:vAlign w:val="center"/>
              </w:tcPr>
              <w:sdt>
                <w:sdtPr>
                  <w:rPr>
                    <w:rFonts w:hint="eastAsia"/>
                    <w:sz w:val="24"/>
                    <w:szCs w:val="24"/>
                  </w:rPr>
                  <w:tag w:val="_PLD_207a8ad76bb04374a34d40aaf582d4ef"/>
                  <w:id w:val="374275443"/>
                  <w:lock w:val="sdtLocked"/>
                </w:sdtPr>
                <w:sdtEndPr/>
                <w:sdtContent>
                  <w:p w14:paraId="68AFD4A7" w14:textId="77777777" w:rsidR="00966E28" w:rsidRPr="00FC5604" w:rsidRDefault="00966E28" w:rsidP="00966E28">
                    <w:pPr>
                      <w:pStyle w:val="af7"/>
                      <w:ind w:firstLineChars="0" w:firstLine="0"/>
                      <w:rPr>
                        <w:sz w:val="24"/>
                        <w:szCs w:val="24"/>
                      </w:rPr>
                    </w:pPr>
                    <w:r w:rsidRPr="00FC5604">
                      <w:rPr>
                        <w:rFonts w:hint="eastAsia"/>
                        <w:sz w:val="24"/>
                        <w:szCs w:val="24"/>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2231" w:type="pct"/>
                <w:vAlign w:val="center"/>
              </w:tcPr>
              <w:p w14:paraId="3C7DF24B" w14:textId="77777777" w:rsidR="00966E28" w:rsidRPr="00FC5604" w:rsidRDefault="00966E28" w:rsidP="00966E28">
                <w:pPr>
                  <w:jc w:val="right"/>
                  <w:rPr>
                    <w:sz w:val="24"/>
                    <w:szCs w:val="24"/>
                  </w:rPr>
                </w:pPr>
                <w:r w:rsidRPr="00452664">
                  <w:rPr>
                    <w:sz w:val="24"/>
                    <w:szCs w:val="24"/>
                  </w:rPr>
                  <w:t>-15,364</w:t>
                </w:r>
              </w:p>
            </w:tc>
          </w:tr>
          <w:tr w:rsidR="00966E28" w:rsidRPr="00FC5604" w14:paraId="6EE6F6B9" w14:textId="77777777" w:rsidTr="00966E28">
            <w:tc>
              <w:tcPr>
                <w:tcW w:w="2769" w:type="pct"/>
                <w:vAlign w:val="center"/>
              </w:tcPr>
              <w:sdt>
                <w:sdtPr>
                  <w:rPr>
                    <w:rFonts w:hint="eastAsia"/>
                    <w:sz w:val="24"/>
                    <w:szCs w:val="24"/>
                  </w:rPr>
                  <w:tag w:val="_PLD_7ffb3042dca3419382e0b53f14c362aa"/>
                  <w:id w:val="-1937815529"/>
                  <w:lock w:val="sdtLocked"/>
                </w:sdtPr>
                <w:sdtEndPr/>
                <w:sdtContent>
                  <w:p w14:paraId="0FFB0CD4" w14:textId="77777777" w:rsidR="00966E28" w:rsidRPr="00FC5604" w:rsidRDefault="00966E28" w:rsidP="00966E28">
                    <w:pPr>
                      <w:pStyle w:val="af7"/>
                      <w:widowControl w:val="0"/>
                      <w:ind w:firstLineChars="0" w:firstLine="0"/>
                      <w:rPr>
                        <w:sz w:val="24"/>
                        <w:szCs w:val="24"/>
                      </w:rPr>
                    </w:pPr>
                    <w:r w:rsidRPr="00FC5604">
                      <w:rPr>
                        <w:rFonts w:hint="eastAsia"/>
                        <w:sz w:val="24"/>
                        <w:szCs w:val="24"/>
                      </w:rPr>
                      <w:t>单独进行减值测试的应收款项、合同资产减值准备转回</w:t>
                    </w:r>
                  </w:p>
                </w:sdtContent>
              </w:sdt>
            </w:tc>
            <w:sdt>
              <w:sdtPr>
                <w:rPr>
                  <w:sz w:val="24"/>
                  <w:szCs w:val="24"/>
                </w:rPr>
                <w:alias w:val="单独进行减值测试的应收款项、合同资产减值准备转回（非经常性损益项目） "/>
                <w:tag w:val="_GBC_021f34ff2d8b4cbdb786fd57fd7292d2"/>
                <w:id w:val="-430277984"/>
                <w:lock w:val="sdtLocked"/>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2231" w:type="pct"/>
                    <w:vAlign w:val="center"/>
                  </w:tcPr>
                  <w:p w14:paraId="2D27E773" w14:textId="23C1950E" w:rsidR="00966E28" w:rsidRPr="00FC5604" w:rsidRDefault="00DA6552" w:rsidP="00966E28">
                    <w:pPr>
                      <w:jc w:val="right"/>
                      <w:rPr>
                        <w:sz w:val="24"/>
                        <w:szCs w:val="24"/>
                      </w:rPr>
                    </w:pPr>
                    <w:r>
                      <w:rPr>
                        <w:sz w:val="24"/>
                        <w:szCs w:val="24"/>
                      </w:rPr>
                      <w:t>9,600</w:t>
                    </w:r>
                  </w:p>
                </w:tc>
              </w:sdtContent>
            </w:sdt>
          </w:tr>
          <w:tr w:rsidR="00966E28" w:rsidRPr="00FC5604" w14:paraId="301213AA" w14:textId="77777777" w:rsidTr="00966E28">
            <w:sdt>
              <w:sdtPr>
                <w:rPr>
                  <w:sz w:val="24"/>
                  <w:szCs w:val="24"/>
                </w:rPr>
                <w:tag w:val="_PLD_ecac13a62a15430eb50cc8c3cb9d100b"/>
                <w:id w:val="-1678804534"/>
                <w:lock w:val="sdtLocked"/>
              </w:sdtPr>
              <w:sdtEndPr/>
              <w:sdtContent>
                <w:tc>
                  <w:tcPr>
                    <w:tcW w:w="2769" w:type="pct"/>
                    <w:vAlign w:val="center"/>
                  </w:tcPr>
                  <w:p w14:paraId="2D941025" w14:textId="77777777" w:rsidR="00966E28" w:rsidRPr="00FC5604" w:rsidRDefault="00966E28" w:rsidP="00966E28">
                    <w:pPr>
                      <w:rPr>
                        <w:sz w:val="24"/>
                        <w:szCs w:val="24"/>
                      </w:rPr>
                    </w:pPr>
                    <w:r w:rsidRPr="00FC5604">
                      <w:rPr>
                        <w:sz w:val="24"/>
                        <w:szCs w:val="24"/>
                      </w:rPr>
                      <w:t>除上述各项之外的其他营业外收入和支出</w:t>
                    </w:r>
                  </w:p>
                </w:tc>
              </w:sdtContent>
            </w:sdt>
            <w:tc>
              <w:tcPr>
                <w:tcW w:w="2231" w:type="pct"/>
                <w:vAlign w:val="center"/>
              </w:tcPr>
              <w:p w14:paraId="243C1583" w14:textId="77777777" w:rsidR="00966E28" w:rsidRPr="00FC5604" w:rsidRDefault="00966E28" w:rsidP="00966E28">
                <w:pPr>
                  <w:ind w:right="6"/>
                  <w:jc w:val="right"/>
                  <w:rPr>
                    <w:sz w:val="24"/>
                    <w:szCs w:val="24"/>
                  </w:rPr>
                </w:pPr>
                <w:r w:rsidRPr="00966E28">
                  <w:rPr>
                    <w:sz w:val="24"/>
                    <w:szCs w:val="24"/>
                  </w:rPr>
                  <w:t>9,976</w:t>
                </w:r>
              </w:p>
            </w:tc>
          </w:tr>
          <w:tr w:rsidR="00966E28" w:rsidRPr="00FC5604" w14:paraId="01871207" w14:textId="77777777" w:rsidTr="00966E28">
            <w:sdt>
              <w:sdtPr>
                <w:rPr>
                  <w:sz w:val="24"/>
                  <w:szCs w:val="24"/>
                </w:rPr>
                <w:tag w:val="_PLD_4ae99cf8ca34418e9eb094506957fe11"/>
                <w:id w:val="-1547370911"/>
                <w:lock w:val="sdtLocked"/>
              </w:sdtPr>
              <w:sdtEndPr/>
              <w:sdtContent>
                <w:tc>
                  <w:tcPr>
                    <w:tcW w:w="2769" w:type="pct"/>
                    <w:vAlign w:val="center"/>
                  </w:tcPr>
                  <w:p w14:paraId="408928C4" w14:textId="77777777" w:rsidR="00966E28" w:rsidRPr="00FC5604" w:rsidRDefault="00966E28" w:rsidP="00966E28">
                    <w:pPr>
                      <w:rPr>
                        <w:sz w:val="24"/>
                        <w:szCs w:val="24"/>
                      </w:rPr>
                    </w:pPr>
                    <w:r w:rsidRPr="00FC5604">
                      <w:rPr>
                        <w:sz w:val="24"/>
                        <w:szCs w:val="24"/>
                      </w:rPr>
                      <w:t>少数股东权益影响额（税后）</w:t>
                    </w:r>
                  </w:p>
                </w:tc>
              </w:sdtContent>
            </w:sdt>
            <w:tc>
              <w:tcPr>
                <w:tcW w:w="2231" w:type="pct"/>
                <w:vAlign w:val="center"/>
              </w:tcPr>
              <w:p w14:paraId="68EDB008" w14:textId="249A6E7A" w:rsidR="00966E28" w:rsidRPr="00FC5604" w:rsidRDefault="00966E28" w:rsidP="00966E28">
                <w:pPr>
                  <w:jc w:val="right"/>
                  <w:rPr>
                    <w:sz w:val="24"/>
                    <w:szCs w:val="24"/>
                  </w:rPr>
                </w:pPr>
                <w:r w:rsidRPr="00966E28">
                  <w:rPr>
                    <w:sz w:val="24"/>
                    <w:szCs w:val="24"/>
                  </w:rPr>
                  <w:t>781</w:t>
                </w:r>
              </w:p>
            </w:tc>
          </w:tr>
          <w:tr w:rsidR="00966E28" w:rsidRPr="00FC5604" w14:paraId="415B6861" w14:textId="77777777" w:rsidTr="00966E28">
            <w:sdt>
              <w:sdtPr>
                <w:rPr>
                  <w:sz w:val="24"/>
                  <w:szCs w:val="24"/>
                </w:rPr>
                <w:tag w:val="_PLD_c3f014fad8f44039ac343777726f803d"/>
                <w:id w:val="801512612"/>
                <w:lock w:val="sdtLocked"/>
              </w:sdtPr>
              <w:sdtEndPr/>
              <w:sdtContent>
                <w:tc>
                  <w:tcPr>
                    <w:tcW w:w="2769" w:type="pct"/>
                    <w:vAlign w:val="center"/>
                  </w:tcPr>
                  <w:p w14:paraId="35CB5855" w14:textId="77777777" w:rsidR="00966E28" w:rsidRPr="00FC5604" w:rsidRDefault="00966E28" w:rsidP="00966E28">
                    <w:pPr>
                      <w:rPr>
                        <w:sz w:val="24"/>
                        <w:szCs w:val="24"/>
                      </w:rPr>
                    </w:pPr>
                    <w:r w:rsidRPr="00FC5604">
                      <w:rPr>
                        <w:sz w:val="24"/>
                        <w:szCs w:val="24"/>
                      </w:rPr>
                      <w:t>所得税影响额</w:t>
                    </w:r>
                  </w:p>
                </w:tc>
              </w:sdtContent>
            </w:sdt>
            <w:tc>
              <w:tcPr>
                <w:tcW w:w="2231" w:type="pct"/>
                <w:vAlign w:val="center"/>
              </w:tcPr>
              <w:p w14:paraId="55087ACA" w14:textId="626A83AC" w:rsidR="00966E28" w:rsidRPr="00FC5604" w:rsidRDefault="00966E28" w:rsidP="00966E28">
                <w:pPr>
                  <w:jc w:val="right"/>
                  <w:rPr>
                    <w:sz w:val="24"/>
                    <w:szCs w:val="24"/>
                  </w:rPr>
                </w:pPr>
                <w:r>
                  <w:rPr>
                    <w:sz w:val="24"/>
                    <w:szCs w:val="24"/>
                  </w:rPr>
                  <w:t>-</w:t>
                </w:r>
                <w:r w:rsidRPr="00966E28">
                  <w:rPr>
                    <w:sz w:val="24"/>
                    <w:szCs w:val="24"/>
                  </w:rPr>
                  <w:t>948</w:t>
                </w:r>
              </w:p>
            </w:tc>
          </w:tr>
          <w:tr w:rsidR="00966E28" w:rsidRPr="00FC5604" w14:paraId="063901CA" w14:textId="77777777" w:rsidTr="00966E28">
            <w:sdt>
              <w:sdtPr>
                <w:rPr>
                  <w:sz w:val="24"/>
                  <w:szCs w:val="24"/>
                </w:rPr>
                <w:tag w:val="_PLD_40fa2985df164fe39b2e9052b95072e0"/>
                <w:id w:val="121048138"/>
                <w:lock w:val="sdtLocked"/>
              </w:sdtPr>
              <w:sdtEndPr/>
              <w:sdtContent>
                <w:tc>
                  <w:tcPr>
                    <w:tcW w:w="2769" w:type="pct"/>
                    <w:vAlign w:val="center"/>
                  </w:tcPr>
                  <w:p w14:paraId="6AC038A3" w14:textId="77777777" w:rsidR="00966E28" w:rsidRPr="00FC5604" w:rsidRDefault="00966E28" w:rsidP="00966E28">
                    <w:pPr>
                      <w:jc w:val="center"/>
                      <w:rPr>
                        <w:sz w:val="24"/>
                        <w:szCs w:val="24"/>
                      </w:rPr>
                    </w:pPr>
                    <w:r w:rsidRPr="00FC5604">
                      <w:rPr>
                        <w:sz w:val="24"/>
                        <w:szCs w:val="24"/>
                      </w:rPr>
                      <w:t>合计</w:t>
                    </w:r>
                  </w:p>
                </w:tc>
              </w:sdtContent>
            </w:sdt>
            <w:tc>
              <w:tcPr>
                <w:tcW w:w="2231" w:type="pct"/>
                <w:vAlign w:val="center"/>
              </w:tcPr>
              <w:p w14:paraId="6B49B887" w14:textId="173F8CA5" w:rsidR="00966E28" w:rsidRPr="00FC5604" w:rsidRDefault="00966E28" w:rsidP="00966E28">
                <w:pPr>
                  <w:jc w:val="right"/>
                  <w:rPr>
                    <w:sz w:val="24"/>
                    <w:szCs w:val="24"/>
                  </w:rPr>
                </w:pPr>
                <w:r w:rsidRPr="00966E28">
                  <w:rPr>
                    <w:sz w:val="24"/>
                    <w:szCs w:val="24"/>
                  </w:rPr>
                  <w:t>33,001</w:t>
                </w:r>
              </w:p>
            </w:tc>
          </w:tr>
        </w:tbl>
        <w:p w14:paraId="540667D7" w14:textId="77777777" w:rsidR="00966E28" w:rsidRDefault="00966E28"/>
        <w:p w14:paraId="6589EF7B" w14:textId="77777777" w:rsidR="00A64541" w:rsidRDefault="00CF6CA2">
          <w:pPr>
            <w:rPr>
              <w:rFonts w:hAnsi="Courier New"/>
              <w:color w:val="auto"/>
              <w:kern w:val="2"/>
              <w:szCs w:val="21"/>
            </w:rPr>
          </w:pPr>
        </w:p>
      </w:sdtContent>
    </w:sdt>
    <w:bookmarkEnd w:id="5" w:displacedByCustomXml="prev"/>
    <w:bookmarkStart w:id="6" w:name="_Hlk35006947" w:displacedByCustomXml="next"/>
    <w:sdt>
      <w:sdtPr>
        <w:rPr>
          <w:sz w:val="21"/>
          <w:szCs w:val="20"/>
        </w:rPr>
        <w:alias w:val="选项模块:前十名股东持股情况（已完成或不涉及股改）"/>
        <w:tag w:val="_SEC_34485144c4954f6ab04be70dbead4c24"/>
        <w:id w:val="-1981069170"/>
        <w:lock w:val="sdtLocked"/>
        <w:placeholder>
          <w:docPart w:val="GBC22222222222222222222222222222"/>
        </w:placeholder>
      </w:sdtPr>
      <w:sdtEndPr>
        <w:rPr>
          <w:bCs/>
          <w:color w:val="auto"/>
        </w:rPr>
      </w:sdtEndPr>
      <w:sdtContent>
        <w:p w14:paraId="77B52A0E" w14:textId="77777777" w:rsidR="00A64541" w:rsidRPr="009155D8" w:rsidRDefault="00D742EB" w:rsidP="00D742EB">
          <w:pPr>
            <w:pStyle w:val="2"/>
            <w:numPr>
              <w:ilvl w:val="0"/>
              <w:numId w:val="3"/>
            </w:numPr>
          </w:pPr>
          <w:r>
            <w:t>截</w:t>
          </w:r>
          <w:r w:rsidR="00AE5438">
            <w:rPr>
              <w:rFonts w:hint="eastAsia"/>
            </w:rPr>
            <w:t>至</w:t>
          </w:r>
          <w:r>
            <w:t>报告期末的股东总数、前十名股东、前十名流通股东（或无限售条件股东）持股情况表</w:t>
          </w:r>
        </w:p>
        <w:p w14:paraId="7C1B5C42" w14:textId="027A1789" w:rsidR="00A64541" w:rsidRDefault="00D742EB">
          <w:pPr>
            <w:jc w:val="right"/>
            <w:rPr>
              <w:bCs/>
              <w:color w:val="auto"/>
              <w:szCs w:val="21"/>
            </w:rPr>
          </w:pPr>
          <w:r w:rsidRPr="009155D8">
            <w:rPr>
              <w:rFonts w:hint="eastAsia"/>
              <w:bCs/>
              <w:color w:val="auto"/>
              <w:sz w:val="24"/>
              <w:szCs w:val="24"/>
            </w:rPr>
            <w:t>单位：</w:t>
          </w:r>
          <w:sdt>
            <w:sdtPr>
              <w:rPr>
                <w:rFonts w:hint="eastAsia"/>
                <w:bCs/>
                <w:color w:val="auto"/>
                <w:sz w:val="24"/>
                <w:szCs w:val="24"/>
              </w:rPr>
              <w:alias w:val="单位_报告期末股东总人数及前十名流通股东（或无限售条件股东）持股情况"/>
              <w:tag w:val="_GBC_b867db16bd23462ead4f40d91a571473"/>
              <w:id w:val="-404532034"/>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DA6552">
                <w:rPr>
                  <w:rFonts w:hint="eastAsia"/>
                  <w:bCs/>
                  <w:color w:val="auto"/>
                  <w:sz w:val="24"/>
                  <w:szCs w:val="24"/>
                </w:rPr>
                <w:t>股</w:t>
              </w:r>
            </w:sdtContent>
          </w:sdt>
        </w:p>
        <w:tbl>
          <w:tblPr>
            <w:tblStyle w:val="g1"/>
            <w:tblW w:w="5864"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1844"/>
            <w:gridCol w:w="1136"/>
            <w:gridCol w:w="849"/>
            <w:gridCol w:w="428"/>
            <w:gridCol w:w="851"/>
            <w:gridCol w:w="1142"/>
            <w:gridCol w:w="1267"/>
          </w:tblGrid>
          <w:tr w:rsidR="00002655" w14:paraId="02E8C68E" w14:textId="77777777" w:rsidTr="00E45093">
            <w:trPr>
              <w:cantSplit/>
            </w:trPr>
            <w:sdt>
              <w:sdtPr>
                <w:rPr>
                  <w:rFonts w:ascii="宋体" w:hAnsi="宋体"/>
                  <w:sz w:val="24"/>
                  <w:szCs w:val="24"/>
                </w:rPr>
                <w:tag w:val="_PLD_48f6e0817acf4eb0b69a1690737d1a3b"/>
                <w:id w:val="1584713418"/>
                <w:lock w:val="sdtLocked"/>
              </w:sdtPr>
              <w:sdtEndPr/>
              <w:sdtContent>
                <w:tc>
                  <w:tcPr>
                    <w:tcW w:w="2808" w:type="pct"/>
                    <w:gridSpan w:val="3"/>
                    <w:shd w:val="clear" w:color="auto" w:fill="auto"/>
                  </w:tcPr>
                  <w:p w14:paraId="40AF55E0" w14:textId="77777777" w:rsidR="00A64541" w:rsidRPr="009155D8" w:rsidRDefault="00D742EB">
                    <w:pPr>
                      <w:pStyle w:val="afc"/>
                      <w:jc w:val="left"/>
                      <w:rPr>
                        <w:rFonts w:ascii="宋体" w:hAnsi="宋体"/>
                        <w:sz w:val="24"/>
                        <w:szCs w:val="24"/>
                      </w:rPr>
                    </w:pPr>
                    <w:r w:rsidRPr="009155D8">
                      <w:rPr>
                        <w:rFonts w:ascii="宋体" w:hAnsi="宋体" w:hint="eastAsia"/>
                        <w:sz w:val="24"/>
                        <w:szCs w:val="24"/>
                      </w:rPr>
                      <w:t>股东总数（户）</w:t>
                    </w:r>
                  </w:p>
                </w:tc>
              </w:sdtContent>
            </w:sdt>
            <w:sdt>
              <w:sdtPr>
                <w:rPr>
                  <w:rFonts w:ascii="宋体" w:hAnsi="宋体"/>
                  <w:sz w:val="24"/>
                  <w:szCs w:val="24"/>
                </w:rPr>
                <w:alias w:val="报告期末股东总数"/>
                <w:tag w:val="_GBC_82f089360cac4a49bb9a67a8e60339a3"/>
                <w:id w:val="-1807385226"/>
                <w:lock w:val="sdtLocked"/>
              </w:sdtPr>
              <w:sdtEndPr/>
              <w:sdtContent>
                <w:tc>
                  <w:tcPr>
                    <w:tcW w:w="2192" w:type="pct"/>
                    <w:gridSpan w:val="5"/>
                    <w:shd w:val="clear" w:color="auto" w:fill="auto"/>
                  </w:tcPr>
                  <w:p w14:paraId="217E3CA2" w14:textId="77777777" w:rsidR="00A64541" w:rsidRPr="009155D8" w:rsidRDefault="00342339" w:rsidP="00342339">
                    <w:pPr>
                      <w:pStyle w:val="afc"/>
                      <w:jc w:val="right"/>
                      <w:rPr>
                        <w:rFonts w:ascii="宋体" w:hAnsi="宋体"/>
                        <w:sz w:val="24"/>
                        <w:szCs w:val="24"/>
                      </w:rPr>
                    </w:pPr>
                    <w:r>
                      <w:rPr>
                        <w:rFonts w:ascii="宋体" w:hAnsi="宋体"/>
                        <w:sz w:val="24"/>
                        <w:szCs w:val="24"/>
                      </w:rPr>
                      <w:t>59,200</w:t>
                    </w:r>
                  </w:p>
                </w:tc>
              </w:sdtContent>
            </w:sdt>
          </w:tr>
          <w:tr w:rsidR="00A64541" w14:paraId="60838680" w14:textId="77777777" w:rsidTr="00E45093">
            <w:trPr>
              <w:cantSplit/>
            </w:trPr>
            <w:sdt>
              <w:sdtPr>
                <w:rPr>
                  <w:rFonts w:ascii="宋体" w:hAnsi="宋体"/>
                  <w:sz w:val="24"/>
                  <w:szCs w:val="24"/>
                </w:rPr>
                <w:tag w:val="_PLD_5412d7fb84254339a9961af755486bc7"/>
                <w:id w:val="-2091691781"/>
                <w:lock w:val="sdtLocked"/>
              </w:sdtPr>
              <w:sdtEndPr/>
              <w:sdtContent>
                <w:tc>
                  <w:tcPr>
                    <w:tcW w:w="5000" w:type="pct"/>
                    <w:gridSpan w:val="8"/>
                    <w:shd w:val="clear" w:color="auto" w:fill="auto"/>
                  </w:tcPr>
                  <w:p w14:paraId="3715F5CD" w14:textId="77777777" w:rsidR="00A64541" w:rsidRPr="009155D8" w:rsidRDefault="00D742EB">
                    <w:pPr>
                      <w:pStyle w:val="afc"/>
                      <w:jc w:val="center"/>
                      <w:rPr>
                        <w:rFonts w:ascii="宋体" w:hAnsi="宋体"/>
                        <w:sz w:val="24"/>
                        <w:szCs w:val="24"/>
                      </w:rPr>
                    </w:pPr>
                    <w:r w:rsidRPr="009155D8">
                      <w:rPr>
                        <w:rFonts w:ascii="宋体" w:hAnsi="宋体"/>
                        <w:sz w:val="24"/>
                        <w:szCs w:val="24"/>
                      </w:rPr>
                      <w:t>前十名股东持股情况</w:t>
                    </w:r>
                  </w:p>
                </w:tc>
              </w:sdtContent>
            </w:sdt>
          </w:tr>
          <w:tr w:rsidR="00002655" w14:paraId="4DA0A047" w14:textId="77777777" w:rsidTr="00E45093">
            <w:trPr>
              <w:cantSplit/>
            </w:trPr>
            <w:sdt>
              <w:sdtPr>
                <w:rPr>
                  <w:sz w:val="24"/>
                  <w:szCs w:val="24"/>
                </w:rPr>
                <w:tag w:val="_PLD_2902b25ca3894d9986530ad428bb7253"/>
                <w:id w:val="141320604"/>
                <w:lock w:val="sdtLocked"/>
              </w:sdtPr>
              <w:sdtEndPr/>
              <w:sdtContent>
                <w:tc>
                  <w:tcPr>
                    <w:tcW w:w="1368" w:type="pct"/>
                    <w:vMerge w:val="restart"/>
                    <w:shd w:val="clear" w:color="auto" w:fill="auto"/>
                    <w:vAlign w:val="center"/>
                  </w:tcPr>
                  <w:p w14:paraId="30CBC2DA" w14:textId="77777777" w:rsidR="00A64541" w:rsidRPr="009155D8" w:rsidRDefault="00D742EB">
                    <w:pPr>
                      <w:jc w:val="center"/>
                      <w:rPr>
                        <w:sz w:val="24"/>
                        <w:szCs w:val="24"/>
                      </w:rPr>
                    </w:pPr>
                    <w:r w:rsidRPr="009155D8">
                      <w:rPr>
                        <w:sz w:val="24"/>
                        <w:szCs w:val="24"/>
                      </w:rPr>
                      <w:t>股东名称</w:t>
                    </w:r>
                    <w:r w:rsidRPr="009155D8">
                      <w:rPr>
                        <w:rFonts w:hint="eastAsia"/>
                        <w:sz w:val="24"/>
                        <w:szCs w:val="24"/>
                      </w:rPr>
                      <w:t>（全称）</w:t>
                    </w:r>
                  </w:p>
                </w:tc>
              </w:sdtContent>
            </w:sdt>
            <w:sdt>
              <w:sdtPr>
                <w:rPr>
                  <w:sz w:val="24"/>
                  <w:szCs w:val="24"/>
                </w:rPr>
                <w:tag w:val="_PLD_09c69adb9fb84558ab4f7915b7e1c4ab"/>
                <w:id w:val="-242568387"/>
                <w:lock w:val="sdtLocked"/>
              </w:sdtPr>
              <w:sdtEndPr/>
              <w:sdtContent>
                <w:tc>
                  <w:tcPr>
                    <w:tcW w:w="891" w:type="pct"/>
                    <w:vMerge w:val="restart"/>
                    <w:shd w:val="clear" w:color="auto" w:fill="auto"/>
                    <w:vAlign w:val="center"/>
                  </w:tcPr>
                  <w:p w14:paraId="13FF03AF" w14:textId="77777777" w:rsidR="00A64541" w:rsidRPr="009155D8" w:rsidRDefault="00D742EB" w:rsidP="00F73B32">
                    <w:pPr>
                      <w:jc w:val="center"/>
                      <w:rPr>
                        <w:sz w:val="24"/>
                        <w:szCs w:val="24"/>
                      </w:rPr>
                    </w:pPr>
                    <w:r w:rsidRPr="009155D8">
                      <w:rPr>
                        <w:sz w:val="24"/>
                        <w:szCs w:val="24"/>
                      </w:rPr>
                      <w:t>期末持股数量</w:t>
                    </w:r>
                  </w:p>
                </w:tc>
              </w:sdtContent>
            </w:sdt>
            <w:sdt>
              <w:sdtPr>
                <w:rPr>
                  <w:sz w:val="24"/>
                  <w:szCs w:val="24"/>
                </w:rPr>
                <w:tag w:val="_PLD_4eb2cea58c8d4577a954b9667387e644"/>
                <w:id w:val="-1909067860"/>
                <w:lock w:val="sdtLocked"/>
              </w:sdtPr>
              <w:sdtEndPr/>
              <w:sdtContent>
                <w:tc>
                  <w:tcPr>
                    <w:tcW w:w="549" w:type="pct"/>
                    <w:vMerge w:val="restart"/>
                    <w:shd w:val="clear" w:color="auto" w:fill="auto"/>
                    <w:vAlign w:val="center"/>
                  </w:tcPr>
                  <w:p w14:paraId="393D05ED" w14:textId="77777777" w:rsidR="00A64541" w:rsidRPr="009155D8" w:rsidRDefault="00D742EB">
                    <w:pPr>
                      <w:jc w:val="center"/>
                      <w:rPr>
                        <w:sz w:val="24"/>
                        <w:szCs w:val="24"/>
                      </w:rPr>
                    </w:pPr>
                    <w:r w:rsidRPr="009155D8">
                      <w:rPr>
                        <w:sz w:val="24"/>
                        <w:szCs w:val="24"/>
                      </w:rPr>
                      <w:t>比例(%)</w:t>
                    </w:r>
                  </w:p>
                </w:tc>
              </w:sdtContent>
            </w:sdt>
            <w:sdt>
              <w:sdtPr>
                <w:rPr>
                  <w:rFonts w:ascii="宋体" w:hAnsi="宋体"/>
                  <w:sz w:val="24"/>
                  <w:szCs w:val="24"/>
                </w:rPr>
                <w:tag w:val="_PLD_23be8c5058474a0d93fddefcedfe68d6"/>
                <w:id w:val="255945019"/>
                <w:lock w:val="sdtLocked"/>
              </w:sdtPr>
              <w:sdtEndPr/>
              <w:sdtContent>
                <w:tc>
                  <w:tcPr>
                    <w:tcW w:w="617" w:type="pct"/>
                    <w:gridSpan w:val="2"/>
                    <w:vMerge w:val="restart"/>
                    <w:shd w:val="clear" w:color="auto" w:fill="auto"/>
                    <w:vAlign w:val="center"/>
                  </w:tcPr>
                  <w:p w14:paraId="75191529" w14:textId="77777777" w:rsidR="00A64541" w:rsidRPr="009155D8" w:rsidRDefault="00D742EB">
                    <w:pPr>
                      <w:pStyle w:val="a9"/>
                      <w:rPr>
                        <w:rFonts w:ascii="宋体" w:hAnsi="宋体"/>
                        <w:bCs/>
                        <w:color w:val="00B050"/>
                        <w:sz w:val="24"/>
                        <w:szCs w:val="24"/>
                      </w:rPr>
                    </w:pPr>
                    <w:r w:rsidRPr="009155D8">
                      <w:rPr>
                        <w:rFonts w:ascii="宋体" w:hAnsi="宋体"/>
                        <w:bCs/>
                        <w:sz w:val="24"/>
                        <w:szCs w:val="24"/>
                      </w:rPr>
                      <w:t>持有有限售条件股份数量</w:t>
                    </w:r>
                  </w:p>
                </w:tc>
              </w:sdtContent>
            </w:sdt>
            <w:sdt>
              <w:sdtPr>
                <w:rPr>
                  <w:sz w:val="24"/>
                  <w:szCs w:val="24"/>
                </w:rPr>
                <w:tag w:val="_PLD_fa6ecac0beb14880be4e8181deb7c1b0"/>
                <w:id w:val="1243916350"/>
                <w:lock w:val="sdtLocked"/>
              </w:sdtPr>
              <w:sdtEndPr/>
              <w:sdtContent>
                <w:tc>
                  <w:tcPr>
                    <w:tcW w:w="963" w:type="pct"/>
                    <w:gridSpan w:val="2"/>
                    <w:shd w:val="clear" w:color="auto" w:fill="auto"/>
                    <w:vAlign w:val="center"/>
                  </w:tcPr>
                  <w:p w14:paraId="5E4DAB59" w14:textId="77777777" w:rsidR="00A64541" w:rsidRPr="009155D8" w:rsidRDefault="00D742EB">
                    <w:pPr>
                      <w:jc w:val="center"/>
                      <w:rPr>
                        <w:sz w:val="24"/>
                        <w:szCs w:val="24"/>
                      </w:rPr>
                    </w:pPr>
                    <w:r w:rsidRPr="009155D8">
                      <w:rPr>
                        <w:sz w:val="24"/>
                        <w:szCs w:val="24"/>
                      </w:rPr>
                      <w:t>质押或冻结情况</w:t>
                    </w:r>
                  </w:p>
                </w:tc>
              </w:sdtContent>
            </w:sdt>
            <w:sdt>
              <w:sdtPr>
                <w:rPr>
                  <w:sz w:val="24"/>
                  <w:szCs w:val="24"/>
                </w:rPr>
                <w:tag w:val="_PLD_d42a8bdef97f4a3e9a37be8ac0c438c2"/>
                <w:id w:val="-1456707491"/>
                <w:lock w:val="sdtLocked"/>
              </w:sdtPr>
              <w:sdtEndPr/>
              <w:sdtContent>
                <w:tc>
                  <w:tcPr>
                    <w:tcW w:w="612" w:type="pct"/>
                    <w:vMerge w:val="restart"/>
                    <w:shd w:val="clear" w:color="auto" w:fill="auto"/>
                    <w:vAlign w:val="center"/>
                  </w:tcPr>
                  <w:p w14:paraId="64B34D12" w14:textId="77777777" w:rsidR="00A64541" w:rsidRPr="009155D8" w:rsidRDefault="00D742EB">
                    <w:pPr>
                      <w:jc w:val="center"/>
                      <w:rPr>
                        <w:sz w:val="24"/>
                        <w:szCs w:val="24"/>
                      </w:rPr>
                    </w:pPr>
                    <w:r w:rsidRPr="009155D8">
                      <w:rPr>
                        <w:sz w:val="24"/>
                        <w:szCs w:val="24"/>
                      </w:rPr>
                      <w:t>股东性质</w:t>
                    </w:r>
                  </w:p>
                </w:tc>
              </w:sdtContent>
            </w:sdt>
          </w:tr>
          <w:tr w:rsidR="00032E15" w14:paraId="7887BFD8" w14:textId="77777777" w:rsidTr="00E45093">
            <w:trPr>
              <w:cantSplit/>
            </w:trPr>
            <w:tc>
              <w:tcPr>
                <w:tcW w:w="1368" w:type="pct"/>
                <w:vMerge/>
                <w:tcBorders>
                  <w:bottom w:val="single" w:sz="4" w:space="0" w:color="auto"/>
                </w:tcBorders>
                <w:shd w:val="clear" w:color="auto" w:fill="auto"/>
                <w:vAlign w:val="center"/>
              </w:tcPr>
              <w:p w14:paraId="26319D7C" w14:textId="77777777" w:rsidR="00A64541" w:rsidRPr="009155D8" w:rsidRDefault="00A64541">
                <w:pPr>
                  <w:jc w:val="center"/>
                  <w:rPr>
                    <w:sz w:val="24"/>
                    <w:szCs w:val="24"/>
                  </w:rPr>
                </w:pPr>
              </w:p>
            </w:tc>
            <w:tc>
              <w:tcPr>
                <w:tcW w:w="891" w:type="pct"/>
                <w:vMerge/>
                <w:tcBorders>
                  <w:bottom w:val="single" w:sz="4" w:space="0" w:color="auto"/>
                </w:tcBorders>
                <w:shd w:val="clear" w:color="auto" w:fill="auto"/>
                <w:vAlign w:val="center"/>
              </w:tcPr>
              <w:p w14:paraId="587361C8" w14:textId="77777777" w:rsidR="00A64541" w:rsidRPr="009155D8" w:rsidRDefault="00A64541">
                <w:pPr>
                  <w:jc w:val="center"/>
                  <w:rPr>
                    <w:sz w:val="24"/>
                    <w:szCs w:val="24"/>
                  </w:rPr>
                </w:pPr>
              </w:p>
            </w:tc>
            <w:tc>
              <w:tcPr>
                <w:tcW w:w="549" w:type="pct"/>
                <w:vMerge/>
                <w:tcBorders>
                  <w:bottom w:val="single" w:sz="4" w:space="0" w:color="auto"/>
                </w:tcBorders>
                <w:shd w:val="clear" w:color="auto" w:fill="auto"/>
                <w:vAlign w:val="center"/>
              </w:tcPr>
              <w:p w14:paraId="5D7B1749" w14:textId="77777777" w:rsidR="00A64541" w:rsidRPr="009155D8" w:rsidRDefault="00A64541">
                <w:pPr>
                  <w:jc w:val="center"/>
                  <w:rPr>
                    <w:sz w:val="24"/>
                    <w:szCs w:val="24"/>
                  </w:rPr>
                </w:pPr>
              </w:p>
            </w:tc>
            <w:tc>
              <w:tcPr>
                <w:tcW w:w="617" w:type="pct"/>
                <w:gridSpan w:val="2"/>
                <w:vMerge/>
                <w:tcBorders>
                  <w:bottom w:val="single" w:sz="4" w:space="0" w:color="auto"/>
                </w:tcBorders>
                <w:shd w:val="clear" w:color="auto" w:fill="auto"/>
                <w:vAlign w:val="center"/>
              </w:tcPr>
              <w:p w14:paraId="56393F5C" w14:textId="77777777" w:rsidR="00A64541" w:rsidRPr="009155D8" w:rsidRDefault="00A64541">
                <w:pPr>
                  <w:jc w:val="center"/>
                  <w:rPr>
                    <w:sz w:val="24"/>
                    <w:szCs w:val="24"/>
                  </w:rPr>
                </w:pPr>
              </w:p>
            </w:tc>
            <w:sdt>
              <w:sdtPr>
                <w:rPr>
                  <w:sz w:val="24"/>
                  <w:szCs w:val="24"/>
                </w:rPr>
                <w:tag w:val="_PLD_0f4e08e833d549af98c877efc9850d0e"/>
                <w:id w:val="394795249"/>
                <w:lock w:val="sdtLocked"/>
              </w:sdtPr>
              <w:sdtEndPr/>
              <w:sdtContent>
                <w:tc>
                  <w:tcPr>
                    <w:tcW w:w="411" w:type="pct"/>
                    <w:tcBorders>
                      <w:bottom w:val="single" w:sz="4" w:space="0" w:color="auto"/>
                    </w:tcBorders>
                    <w:shd w:val="clear" w:color="auto" w:fill="auto"/>
                    <w:vAlign w:val="center"/>
                  </w:tcPr>
                  <w:p w14:paraId="6D407F37" w14:textId="77777777" w:rsidR="00A64541" w:rsidRPr="009155D8" w:rsidRDefault="00D742EB">
                    <w:pPr>
                      <w:jc w:val="center"/>
                      <w:rPr>
                        <w:sz w:val="24"/>
                        <w:szCs w:val="24"/>
                      </w:rPr>
                    </w:pPr>
                    <w:r w:rsidRPr="009155D8">
                      <w:rPr>
                        <w:sz w:val="24"/>
                        <w:szCs w:val="24"/>
                      </w:rPr>
                      <w:t>股份状态</w:t>
                    </w:r>
                  </w:p>
                </w:tc>
              </w:sdtContent>
            </w:sdt>
            <w:sdt>
              <w:sdtPr>
                <w:rPr>
                  <w:sz w:val="24"/>
                  <w:szCs w:val="24"/>
                </w:rPr>
                <w:tag w:val="_PLD_1fbdaf5b5dc5428ab46f5bf468ab9058"/>
                <w:id w:val="459693924"/>
                <w:lock w:val="sdtLocked"/>
              </w:sdtPr>
              <w:sdtEndPr/>
              <w:sdtContent>
                <w:tc>
                  <w:tcPr>
                    <w:tcW w:w="552" w:type="pct"/>
                    <w:tcBorders>
                      <w:bottom w:val="single" w:sz="4" w:space="0" w:color="auto"/>
                    </w:tcBorders>
                    <w:shd w:val="clear" w:color="auto" w:fill="auto"/>
                    <w:vAlign w:val="center"/>
                  </w:tcPr>
                  <w:p w14:paraId="5E5D562B" w14:textId="77777777" w:rsidR="00A64541" w:rsidRPr="009155D8" w:rsidRDefault="00D742EB">
                    <w:pPr>
                      <w:jc w:val="center"/>
                      <w:rPr>
                        <w:sz w:val="24"/>
                        <w:szCs w:val="24"/>
                      </w:rPr>
                    </w:pPr>
                    <w:r w:rsidRPr="009155D8">
                      <w:rPr>
                        <w:sz w:val="24"/>
                        <w:szCs w:val="24"/>
                      </w:rPr>
                      <w:t>数量</w:t>
                    </w:r>
                  </w:p>
                </w:tc>
              </w:sdtContent>
            </w:sdt>
            <w:tc>
              <w:tcPr>
                <w:tcW w:w="612" w:type="pct"/>
                <w:vMerge/>
                <w:shd w:val="clear" w:color="auto" w:fill="auto"/>
              </w:tcPr>
              <w:p w14:paraId="3DBF8CC2" w14:textId="77777777" w:rsidR="00A64541" w:rsidRPr="009155D8" w:rsidRDefault="00A64541">
                <w:pPr>
                  <w:jc w:val="center"/>
                  <w:rPr>
                    <w:sz w:val="24"/>
                    <w:szCs w:val="24"/>
                  </w:rPr>
                </w:pPr>
              </w:p>
            </w:tc>
          </w:tr>
          <w:sdt>
            <w:sdtPr>
              <w:rPr>
                <w:sz w:val="24"/>
                <w:szCs w:val="24"/>
              </w:rPr>
              <w:alias w:val="前十名股东持股情况"/>
              <w:tag w:val="_GBC_4605985219f3462eb0cbec8b22f53426"/>
              <w:id w:val="-484699325"/>
              <w:lock w:val="sdtLocked"/>
            </w:sdtPr>
            <w:sdtEndPr>
              <w:rPr>
                <w:color w:val="FF9900"/>
              </w:rPr>
            </w:sdtEndPr>
            <w:sdtContent>
              <w:tr w:rsidR="00032E15" w14:paraId="56401C04" w14:textId="77777777" w:rsidTr="00E45093">
                <w:trPr>
                  <w:cantSplit/>
                </w:trPr>
                <w:tc>
                  <w:tcPr>
                    <w:tcW w:w="1368" w:type="pct"/>
                    <w:shd w:val="clear" w:color="auto" w:fill="auto"/>
                    <w:vAlign w:val="center"/>
                  </w:tcPr>
                  <w:p w14:paraId="0AD7CBB7" w14:textId="77777777" w:rsidR="00A64541" w:rsidRPr="009155D8" w:rsidRDefault="00AE5438" w:rsidP="00AE5438">
                    <w:pPr>
                      <w:rPr>
                        <w:sz w:val="24"/>
                        <w:szCs w:val="24"/>
                      </w:rPr>
                    </w:pPr>
                    <w:r>
                      <w:rPr>
                        <w:rFonts w:hint="eastAsia"/>
                        <w:sz w:val="24"/>
                        <w:szCs w:val="24"/>
                      </w:rPr>
                      <w:t>山东能源</w:t>
                    </w:r>
                    <w:r>
                      <w:rPr>
                        <w:sz w:val="24"/>
                        <w:szCs w:val="24"/>
                      </w:rPr>
                      <w:t>集团</w:t>
                    </w:r>
                    <w:r w:rsidR="00A206BF">
                      <w:rPr>
                        <w:rFonts w:hint="eastAsia"/>
                        <w:sz w:val="24"/>
                        <w:szCs w:val="24"/>
                      </w:rPr>
                      <w:t>有限公司</w:t>
                    </w:r>
                    <w:r>
                      <w:rPr>
                        <w:rFonts w:hint="eastAsia"/>
                        <w:sz w:val="24"/>
                        <w:szCs w:val="24"/>
                        <w:vertAlign w:val="superscript"/>
                      </w:rPr>
                      <w:t>①</w:t>
                    </w:r>
                  </w:p>
                </w:tc>
                <w:tc>
                  <w:tcPr>
                    <w:tcW w:w="891" w:type="pct"/>
                    <w:shd w:val="clear" w:color="auto" w:fill="auto"/>
                    <w:vAlign w:val="center"/>
                  </w:tcPr>
                  <w:p w14:paraId="13AEE3E8" w14:textId="77777777" w:rsidR="00A64541" w:rsidRPr="009155D8" w:rsidRDefault="00A206BF">
                    <w:pPr>
                      <w:jc w:val="right"/>
                      <w:rPr>
                        <w:sz w:val="24"/>
                        <w:szCs w:val="24"/>
                      </w:rPr>
                    </w:pPr>
                    <w:r w:rsidRPr="00A206BF">
                      <w:rPr>
                        <w:sz w:val="24"/>
                        <w:szCs w:val="24"/>
                      </w:rPr>
                      <w:t>2,263,047,288</w:t>
                    </w:r>
                  </w:p>
                </w:tc>
                <w:tc>
                  <w:tcPr>
                    <w:tcW w:w="549" w:type="pct"/>
                    <w:shd w:val="clear" w:color="auto" w:fill="auto"/>
                    <w:vAlign w:val="center"/>
                  </w:tcPr>
                  <w:p w14:paraId="3769E624" w14:textId="77777777" w:rsidR="00A64541" w:rsidRPr="009155D8" w:rsidRDefault="00342339">
                    <w:pPr>
                      <w:jc w:val="right"/>
                      <w:rPr>
                        <w:sz w:val="24"/>
                        <w:szCs w:val="24"/>
                      </w:rPr>
                    </w:pPr>
                    <w:r w:rsidRPr="00342339">
                      <w:rPr>
                        <w:sz w:val="24"/>
                        <w:szCs w:val="24"/>
                      </w:rPr>
                      <w:t>46.44</w:t>
                    </w:r>
                  </w:p>
                </w:tc>
                <w:tc>
                  <w:tcPr>
                    <w:tcW w:w="617" w:type="pct"/>
                    <w:gridSpan w:val="2"/>
                    <w:shd w:val="clear" w:color="auto" w:fill="auto"/>
                    <w:vAlign w:val="center"/>
                  </w:tcPr>
                  <w:p w14:paraId="74AEC905" w14:textId="77777777" w:rsidR="00A64541" w:rsidRPr="009155D8" w:rsidRDefault="00342339">
                    <w:pPr>
                      <w:jc w:val="right"/>
                      <w:rPr>
                        <w:sz w:val="24"/>
                        <w:szCs w:val="24"/>
                      </w:rPr>
                    </w:pPr>
                    <w:r>
                      <w:rPr>
                        <w:sz w:val="24"/>
                        <w:szCs w:val="24"/>
                      </w:rPr>
                      <w:t>0</w:t>
                    </w:r>
                  </w:p>
                </w:tc>
                <w:sdt>
                  <w:sdtPr>
                    <w:rPr>
                      <w:sz w:val="24"/>
                      <w:szCs w:val="24"/>
                    </w:rPr>
                    <w:alias w:val="前十名股东持有股份状态"/>
                    <w:tag w:val="_GBC_136db04e65c54cda86f79cf03b28789e"/>
                    <w:id w:val="-47036683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411" w:type="pct"/>
                        <w:shd w:val="clear" w:color="auto" w:fill="auto"/>
                        <w:vAlign w:val="center"/>
                      </w:tcPr>
                      <w:p w14:paraId="7062ABC4" w14:textId="7EDA4D2A" w:rsidR="00A64541" w:rsidRPr="009155D8" w:rsidRDefault="00DA6552">
                        <w:pPr>
                          <w:jc w:val="center"/>
                          <w:rPr>
                            <w:color w:val="FF9900"/>
                            <w:sz w:val="24"/>
                            <w:szCs w:val="24"/>
                          </w:rPr>
                        </w:pPr>
                        <w:r>
                          <w:rPr>
                            <w:sz w:val="24"/>
                            <w:szCs w:val="24"/>
                          </w:rPr>
                          <w:t>无</w:t>
                        </w:r>
                      </w:p>
                    </w:tc>
                  </w:sdtContent>
                </w:sdt>
                <w:tc>
                  <w:tcPr>
                    <w:tcW w:w="552" w:type="pct"/>
                    <w:shd w:val="clear" w:color="auto" w:fill="auto"/>
                    <w:vAlign w:val="center"/>
                  </w:tcPr>
                  <w:p w14:paraId="14646E39" w14:textId="77777777" w:rsidR="00A64541" w:rsidRPr="009155D8" w:rsidRDefault="00342339">
                    <w:pPr>
                      <w:jc w:val="right"/>
                      <w:rPr>
                        <w:sz w:val="24"/>
                        <w:szCs w:val="24"/>
                      </w:rPr>
                    </w:pPr>
                    <w:r>
                      <w:rPr>
                        <w:sz w:val="24"/>
                        <w:szCs w:val="24"/>
                      </w:rPr>
                      <w:t>0</w:t>
                    </w:r>
                  </w:p>
                </w:tc>
                <w:sdt>
                  <w:sdtPr>
                    <w:rPr>
                      <w:sz w:val="24"/>
                      <w:szCs w:val="24"/>
                    </w:rPr>
                    <w:alias w:val="前十名股东的股东性质"/>
                    <w:tag w:val="_GBC_3f061011cc4c4a3a8bacb0560bb01a75"/>
                    <w:id w:val="-6629278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12" w:type="pct"/>
                        <w:shd w:val="clear" w:color="auto" w:fill="auto"/>
                        <w:vAlign w:val="center"/>
                      </w:tcPr>
                      <w:p w14:paraId="6BE54976" w14:textId="10E27B56" w:rsidR="00A64541" w:rsidRPr="009155D8" w:rsidRDefault="00DA6552" w:rsidP="00032E15">
                        <w:pPr>
                          <w:jc w:val="center"/>
                          <w:rPr>
                            <w:color w:val="FF9900"/>
                            <w:sz w:val="24"/>
                            <w:szCs w:val="24"/>
                          </w:rPr>
                        </w:pPr>
                        <w:r>
                          <w:rPr>
                            <w:sz w:val="24"/>
                            <w:szCs w:val="24"/>
                          </w:rPr>
                          <w:t>国有法人</w:t>
                        </w:r>
                      </w:p>
                    </w:tc>
                  </w:sdtContent>
                </w:sdt>
              </w:tr>
            </w:sdtContent>
          </w:sdt>
          <w:sdt>
            <w:sdtPr>
              <w:rPr>
                <w:sz w:val="24"/>
                <w:szCs w:val="24"/>
              </w:rPr>
              <w:alias w:val="前十名股东持股情况"/>
              <w:tag w:val="_GBC_4605985219f3462eb0cbec8b22f53426"/>
              <w:id w:val="-1030872944"/>
              <w:lock w:val="sdtLocked"/>
            </w:sdtPr>
            <w:sdtEndPr>
              <w:rPr>
                <w:color w:val="FF9900"/>
              </w:rPr>
            </w:sdtEndPr>
            <w:sdtContent>
              <w:tr w:rsidR="00032E15" w14:paraId="3B0C6E4D" w14:textId="77777777" w:rsidTr="00E45093">
                <w:trPr>
                  <w:cantSplit/>
                </w:trPr>
                <w:tc>
                  <w:tcPr>
                    <w:tcW w:w="1368" w:type="pct"/>
                    <w:shd w:val="clear" w:color="auto" w:fill="auto"/>
                    <w:vAlign w:val="center"/>
                  </w:tcPr>
                  <w:p w14:paraId="747FB1DF" w14:textId="77777777" w:rsidR="00A64541" w:rsidRPr="009155D8" w:rsidRDefault="00A206BF">
                    <w:pPr>
                      <w:rPr>
                        <w:sz w:val="24"/>
                        <w:szCs w:val="24"/>
                      </w:rPr>
                    </w:pPr>
                    <w:r w:rsidRPr="00A206BF">
                      <w:rPr>
                        <w:rFonts w:hint="eastAsia"/>
                        <w:sz w:val="24"/>
                        <w:szCs w:val="24"/>
                      </w:rPr>
                      <w:t>香港中央结算（代理人）有限公司</w:t>
                    </w:r>
                  </w:p>
                </w:tc>
                <w:tc>
                  <w:tcPr>
                    <w:tcW w:w="891" w:type="pct"/>
                    <w:shd w:val="clear" w:color="auto" w:fill="auto"/>
                    <w:vAlign w:val="center"/>
                  </w:tcPr>
                  <w:p w14:paraId="61D7B1D8" w14:textId="77777777" w:rsidR="00A64541" w:rsidRPr="009155D8" w:rsidRDefault="00342339">
                    <w:pPr>
                      <w:jc w:val="right"/>
                      <w:rPr>
                        <w:sz w:val="24"/>
                        <w:szCs w:val="24"/>
                      </w:rPr>
                    </w:pPr>
                    <w:r w:rsidRPr="00342339">
                      <w:rPr>
                        <w:sz w:val="24"/>
                        <w:szCs w:val="24"/>
                      </w:rPr>
                      <w:t>1,896,508,803</w:t>
                    </w:r>
                  </w:p>
                </w:tc>
                <w:tc>
                  <w:tcPr>
                    <w:tcW w:w="549" w:type="pct"/>
                    <w:shd w:val="clear" w:color="auto" w:fill="auto"/>
                    <w:vAlign w:val="center"/>
                  </w:tcPr>
                  <w:p w14:paraId="2ACE92CC" w14:textId="77777777" w:rsidR="00A64541" w:rsidRPr="009155D8" w:rsidRDefault="00342339">
                    <w:pPr>
                      <w:jc w:val="right"/>
                      <w:rPr>
                        <w:sz w:val="24"/>
                        <w:szCs w:val="24"/>
                      </w:rPr>
                    </w:pPr>
                    <w:r w:rsidRPr="00342339">
                      <w:rPr>
                        <w:sz w:val="24"/>
                        <w:szCs w:val="24"/>
                      </w:rPr>
                      <w:t>38.92</w:t>
                    </w:r>
                  </w:p>
                </w:tc>
                <w:tc>
                  <w:tcPr>
                    <w:tcW w:w="617" w:type="pct"/>
                    <w:gridSpan w:val="2"/>
                    <w:shd w:val="clear" w:color="auto" w:fill="auto"/>
                    <w:vAlign w:val="center"/>
                  </w:tcPr>
                  <w:p w14:paraId="51E26217" w14:textId="77777777" w:rsidR="00A64541" w:rsidRPr="009155D8" w:rsidRDefault="00342339">
                    <w:pPr>
                      <w:jc w:val="right"/>
                      <w:rPr>
                        <w:sz w:val="24"/>
                        <w:szCs w:val="24"/>
                      </w:rPr>
                    </w:pPr>
                    <w:r>
                      <w:rPr>
                        <w:rFonts w:hint="eastAsia"/>
                        <w:sz w:val="24"/>
                        <w:szCs w:val="24"/>
                      </w:rPr>
                      <w:t>0</w:t>
                    </w:r>
                  </w:p>
                </w:tc>
                <w:sdt>
                  <w:sdtPr>
                    <w:rPr>
                      <w:sz w:val="24"/>
                      <w:szCs w:val="24"/>
                    </w:rPr>
                    <w:alias w:val="前十名股东持有股份状态"/>
                    <w:tag w:val="_GBC_136db04e65c54cda86f79cf03b28789e"/>
                    <w:id w:val="73805962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411" w:type="pct"/>
                        <w:shd w:val="clear" w:color="auto" w:fill="auto"/>
                        <w:vAlign w:val="center"/>
                      </w:tcPr>
                      <w:p w14:paraId="74D9FF38" w14:textId="69E69FFD" w:rsidR="00A64541" w:rsidRPr="009155D8" w:rsidRDefault="00DA6552">
                        <w:pPr>
                          <w:jc w:val="center"/>
                          <w:rPr>
                            <w:color w:val="FF9900"/>
                            <w:sz w:val="24"/>
                            <w:szCs w:val="24"/>
                          </w:rPr>
                        </w:pPr>
                        <w:r>
                          <w:rPr>
                            <w:sz w:val="24"/>
                            <w:szCs w:val="24"/>
                          </w:rPr>
                          <w:t>未知</w:t>
                        </w:r>
                      </w:p>
                    </w:tc>
                  </w:sdtContent>
                </w:sdt>
                <w:tc>
                  <w:tcPr>
                    <w:tcW w:w="552" w:type="pct"/>
                    <w:shd w:val="clear" w:color="auto" w:fill="auto"/>
                    <w:vAlign w:val="center"/>
                  </w:tcPr>
                  <w:p w14:paraId="6A20F2A4" w14:textId="77777777" w:rsidR="00A64541" w:rsidRPr="009155D8" w:rsidRDefault="002B6FD9">
                    <w:pPr>
                      <w:jc w:val="right"/>
                      <w:rPr>
                        <w:sz w:val="24"/>
                        <w:szCs w:val="24"/>
                      </w:rPr>
                    </w:pPr>
                    <w:r>
                      <w:rPr>
                        <w:sz w:val="24"/>
                        <w:szCs w:val="24"/>
                      </w:rPr>
                      <w:t>-</w:t>
                    </w:r>
                  </w:p>
                </w:tc>
                <w:sdt>
                  <w:sdtPr>
                    <w:rPr>
                      <w:sz w:val="24"/>
                      <w:szCs w:val="24"/>
                    </w:rPr>
                    <w:alias w:val="前十名股东的股东性质"/>
                    <w:tag w:val="_GBC_3f061011cc4c4a3a8bacb0560bb01a75"/>
                    <w:id w:val="-16998469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12" w:type="pct"/>
                        <w:shd w:val="clear" w:color="auto" w:fill="auto"/>
                        <w:vAlign w:val="center"/>
                      </w:tcPr>
                      <w:p w14:paraId="0D095B9E" w14:textId="54B78552" w:rsidR="00A64541" w:rsidRPr="009155D8" w:rsidRDefault="00DA6552" w:rsidP="00032E15">
                        <w:pPr>
                          <w:jc w:val="center"/>
                          <w:rPr>
                            <w:color w:val="FF9900"/>
                            <w:sz w:val="24"/>
                            <w:szCs w:val="24"/>
                          </w:rPr>
                        </w:pPr>
                        <w:r>
                          <w:rPr>
                            <w:sz w:val="24"/>
                            <w:szCs w:val="24"/>
                          </w:rPr>
                          <w:t>境外法人</w:t>
                        </w:r>
                      </w:p>
                    </w:tc>
                  </w:sdtContent>
                </w:sdt>
              </w:tr>
            </w:sdtContent>
          </w:sdt>
          <w:sdt>
            <w:sdtPr>
              <w:rPr>
                <w:sz w:val="24"/>
                <w:szCs w:val="24"/>
              </w:rPr>
              <w:alias w:val="前十名股东持股情况"/>
              <w:tag w:val="_GBC_4605985219f3462eb0cbec8b22f53426"/>
              <w:id w:val="1094524327"/>
              <w:lock w:val="sdtLocked"/>
            </w:sdtPr>
            <w:sdtEndPr>
              <w:rPr>
                <w:color w:val="FF9900"/>
              </w:rPr>
            </w:sdtEndPr>
            <w:sdtContent>
              <w:tr w:rsidR="00032E15" w14:paraId="1483468C" w14:textId="77777777" w:rsidTr="00E45093">
                <w:trPr>
                  <w:cantSplit/>
                </w:trPr>
                <w:tc>
                  <w:tcPr>
                    <w:tcW w:w="1368" w:type="pct"/>
                    <w:shd w:val="clear" w:color="auto" w:fill="auto"/>
                    <w:vAlign w:val="center"/>
                  </w:tcPr>
                  <w:p w14:paraId="66F058C3" w14:textId="77777777" w:rsidR="00A64541" w:rsidRPr="009155D8" w:rsidRDefault="00A206BF">
                    <w:pPr>
                      <w:rPr>
                        <w:sz w:val="24"/>
                        <w:szCs w:val="24"/>
                      </w:rPr>
                    </w:pPr>
                    <w:r w:rsidRPr="00A206BF">
                      <w:rPr>
                        <w:rFonts w:hint="eastAsia"/>
                        <w:sz w:val="24"/>
                        <w:szCs w:val="24"/>
                      </w:rPr>
                      <w:t>香港中央结算有限公司</w:t>
                    </w:r>
                  </w:p>
                </w:tc>
                <w:tc>
                  <w:tcPr>
                    <w:tcW w:w="891" w:type="pct"/>
                    <w:shd w:val="clear" w:color="auto" w:fill="auto"/>
                    <w:vAlign w:val="center"/>
                  </w:tcPr>
                  <w:p w14:paraId="2D8A140C" w14:textId="77777777" w:rsidR="00A64541" w:rsidRPr="009155D8" w:rsidRDefault="009D1C59">
                    <w:pPr>
                      <w:jc w:val="right"/>
                      <w:rPr>
                        <w:sz w:val="24"/>
                        <w:szCs w:val="24"/>
                      </w:rPr>
                    </w:pPr>
                    <w:r w:rsidRPr="009D1C59">
                      <w:rPr>
                        <w:sz w:val="24"/>
                        <w:szCs w:val="24"/>
                      </w:rPr>
                      <w:t>76,941,043</w:t>
                    </w:r>
                  </w:p>
                </w:tc>
                <w:tc>
                  <w:tcPr>
                    <w:tcW w:w="549" w:type="pct"/>
                    <w:shd w:val="clear" w:color="auto" w:fill="auto"/>
                    <w:vAlign w:val="center"/>
                  </w:tcPr>
                  <w:p w14:paraId="252FD6B8" w14:textId="77777777" w:rsidR="00A64541" w:rsidRPr="009155D8" w:rsidRDefault="009D1C59">
                    <w:pPr>
                      <w:jc w:val="right"/>
                      <w:rPr>
                        <w:sz w:val="24"/>
                        <w:szCs w:val="24"/>
                      </w:rPr>
                    </w:pPr>
                    <w:r w:rsidRPr="009D1C59">
                      <w:rPr>
                        <w:sz w:val="24"/>
                        <w:szCs w:val="24"/>
                      </w:rPr>
                      <w:t>1.58</w:t>
                    </w:r>
                  </w:p>
                </w:tc>
                <w:tc>
                  <w:tcPr>
                    <w:tcW w:w="617" w:type="pct"/>
                    <w:gridSpan w:val="2"/>
                    <w:shd w:val="clear" w:color="auto" w:fill="auto"/>
                    <w:vAlign w:val="center"/>
                  </w:tcPr>
                  <w:p w14:paraId="374D19D3" w14:textId="77777777" w:rsidR="00A64541" w:rsidRPr="009155D8" w:rsidRDefault="009D1C59">
                    <w:pPr>
                      <w:jc w:val="right"/>
                      <w:rPr>
                        <w:sz w:val="24"/>
                        <w:szCs w:val="24"/>
                      </w:rPr>
                    </w:pPr>
                    <w:r>
                      <w:rPr>
                        <w:rFonts w:hint="eastAsia"/>
                        <w:sz w:val="24"/>
                        <w:szCs w:val="24"/>
                      </w:rPr>
                      <w:t>0</w:t>
                    </w:r>
                  </w:p>
                </w:tc>
                <w:sdt>
                  <w:sdtPr>
                    <w:rPr>
                      <w:sz w:val="24"/>
                      <w:szCs w:val="24"/>
                    </w:rPr>
                    <w:alias w:val="前十名股东持有股份状态"/>
                    <w:tag w:val="_GBC_136db04e65c54cda86f79cf03b28789e"/>
                    <w:id w:val="202859055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411" w:type="pct"/>
                        <w:shd w:val="clear" w:color="auto" w:fill="auto"/>
                        <w:vAlign w:val="center"/>
                      </w:tcPr>
                      <w:p w14:paraId="23E48A59" w14:textId="169D2D5F" w:rsidR="00A64541" w:rsidRPr="009155D8" w:rsidRDefault="00DA6552">
                        <w:pPr>
                          <w:jc w:val="center"/>
                          <w:rPr>
                            <w:color w:val="FF9900"/>
                            <w:sz w:val="24"/>
                            <w:szCs w:val="24"/>
                          </w:rPr>
                        </w:pPr>
                        <w:r>
                          <w:rPr>
                            <w:sz w:val="24"/>
                            <w:szCs w:val="24"/>
                          </w:rPr>
                          <w:t>无</w:t>
                        </w:r>
                      </w:p>
                    </w:tc>
                  </w:sdtContent>
                </w:sdt>
                <w:tc>
                  <w:tcPr>
                    <w:tcW w:w="552" w:type="pct"/>
                    <w:shd w:val="clear" w:color="auto" w:fill="auto"/>
                    <w:vAlign w:val="center"/>
                  </w:tcPr>
                  <w:p w14:paraId="119C31E1" w14:textId="77777777" w:rsidR="00A64541" w:rsidRPr="009155D8" w:rsidRDefault="009D1C59">
                    <w:pPr>
                      <w:jc w:val="right"/>
                      <w:rPr>
                        <w:sz w:val="24"/>
                        <w:szCs w:val="24"/>
                      </w:rPr>
                    </w:pPr>
                    <w:r>
                      <w:rPr>
                        <w:rFonts w:hint="eastAsia"/>
                        <w:sz w:val="24"/>
                        <w:szCs w:val="24"/>
                      </w:rPr>
                      <w:t>0</w:t>
                    </w:r>
                  </w:p>
                </w:tc>
                <w:sdt>
                  <w:sdtPr>
                    <w:rPr>
                      <w:sz w:val="24"/>
                      <w:szCs w:val="24"/>
                    </w:rPr>
                    <w:alias w:val="前十名股东的股东性质"/>
                    <w:tag w:val="_GBC_3f061011cc4c4a3a8bacb0560bb01a75"/>
                    <w:id w:val="-1763432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12" w:type="pct"/>
                        <w:shd w:val="clear" w:color="auto" w:fill="auto"/>
                        <w:vAlign w:val="center"/>
                      </w:tcPr>
                      <w:p w14:paraId="30324B66" w14:textId="60D9F837" w:rsidR="00A64541" w:rsidRPr="009155D8" w:rsidRDefault="00DA6552" w:rsidP="00032E15">
                        <w:pPr>
                          <w:jc w:val="center"/>
                          <w:rPr>
                            <w:color w:val="FF9900"/>
                            <w:sz w:val="24"/>
                            <w:szCs w:val="24"/>
                          </w:rPr>
                        </w:pPr>
                        <w:r>
                          <w:rPr>
                            <w:sz w:val="24"/>
                            <w:szCs w:val="24"/>
                          </w:rPr>
                          <w:t>境外法人</w:t>
                        </w:r>
                      </w:p>
                    </w:tc>
                  </w:sdtContent>
                </w:sdt>
              </w:tr>
            </w:sdtContent>
          </w:sdt>
          <w:sdt>
            <w:sdtPr>
              <w:rPr>
                <w:sz w:val="24"/>
                <w:szCs w:val="24"/>
              </w:rPr>
              <w:alias w:val="前十名股东持股情况"/>
              <w:tag w:val="_GBC_4605985219f3462eb0cbec8b22f53426"/>
              <w:id w:val="-1798911014"/>
              <w:lock w:val="sdtLocked"/>
            </w:sdtPr>
            <w:sdtEndPr>
              <w:rPr>
                <w:color w:val="FF9900"/>
              </w:rPr>
            </w:sdtEndPr>
            <w:sdtContent>
              <w:tr w:rsidR="00032E15" w14:paraId="24B45321" w14:textId="77777777" w:rsidTr="00E45093">
                <w:trPr>
                  <w:cantSplit/>
                </w:trPr>
                <w:tc>
                  <w:tcPr>
                    <w:tcW w:w="1368" w:type="pct"/>
                    <w:shd w:val="clear" w:color="auto" w:fill="auto"/>
                    <w:vAlign w:val="center"/>
                  </w:tcPr>
                  <w:p w14:paraId="0B362F12" w14:textId="77777777" w:rsidR="00A64541" w:rsidRPr="009155D8" w:rsidRDefault="00A206BF">
                    <w:pPr>
                      <w:rPr>
                        <w:sz w:val="24"/>
                        <w:szCs w:val="24"/>
                      </w:rPr>
                    </w:pPr>
                    <w:r w:rsidRPr="00A206BF">
                      <w:rPr>
                        <w:rFonts w:hint="eastAsia"/>
                        <w:sz w:val="24"/>
                        <w:szCs w:val="24"/>
                      </w:rPr>
                      <w:t>招商银行股份有限公司－上证红利交易型开放式指数证券投资基金</w:t>
                    </w:r>
                  </w:p>
                </w:tc>
                <w:tc>
                  <w:tcPr>
                    <w:tcW w:w="891" w:type="pct"/>
                    <w:shd w:val="clear" w:color="auto" w:fill="auto"/>
                    <w:vAlign w:val="center"/>
                  </w:tcPr>
                  <w:p w14:paraId="38B88095" w14:textId="77777777" w:rsidR="00A64541" w:rsidRPr="009155D8" w:rsidRDefault="009D1C59">
                    <w:pPr>
                      <w:jc w:val="right"/>
                      <w:rPr>
                        <w:sz w:val="24"/>
                        <w:szCs w:val="24"/>
                      </w:rPr>
                    </w:pPr>
                    <w:r w:rsidRPr="009D1C59">
                      <w:rPr>
                        <w:sz w:val="24"/>
                        <w:szCs w:val="24"/>
                      </w:rPr>
                      <w:t>47,103,875</w:t>
                    </w:r>
                  </w:p>
                </w:tc>
                <w:tc>
                  <w:tcPr>
                    <w:tcW w:w="549" w:type="pct"/>
                    <w:shd w:val="clear" w:color="auto" w:fill="auto"/>
                    <w:vAlign w:val="center"/>
                  </w:tcPr>
                  <w:p w14:paraId="1929B311" w14:textId="77777777" w:rsidR="00A64541" w:rsidRPr="009155D8" w:rsidRDefault="009D1C59">
                    <w:pPr>
                      <w:jc w:val="right"/>
                      <w:rPr>
                        <w:sz w:val="24"/>
                        <w:szCs w:val="24"/>
                      </w:rPr>
                    </w:pPr>
                    <w:r w:rsidRPr="009D1C59">
                      <w:rPr>
                        <w:sz w:val="24"/>
                        <w:szCs w:val="24"/>
                      </w:rPr>
                      <w:t>0.97</w:t>
                    </w:r>
                  </w:p>
                </w:tc>
                <w:tc>
                  <w:tcPr>
                    <w:tcW w:w="617" w:type="pct"/>
                    <w:gridSpan w:val="2"/>
                    <w:shd w:val="clear" w:color="auto" w:fill="auto"/>
                    <w:vAlign w:val="center"/>
                  </w:tcPr>
                  <w:p w14:paraId="6FC74BF8" w14:textId="77777777" w:rsidR="00A64541" w:rsidRPr="009155D8" w:rsidRDefault="009D1C59">
                    <w:pPr>
                      <w:jc w:val="right"/>
                      <w:rPr>
                        <w:sz w:val="24"/>
                        <w:szCs w:val="24"/>
                      </w:rPr>
                    </w:pPr>
                    <w:r>
                      <w:rPr>
                        <w:rFonts w:hint="eastAsia"/>
                        <w:sz w:val="24"/>
                        <w:szCs w:val="24"/>
                      </w:rPr>
                      <w:t>0</w:t>
                    </w:r>
                  </w:p>
                </w:tc>
                <w:sdt>
                  <w:sdtPr>
                    <w:rPr>
                      <w:sz w:val="24"/>
                      <w:szCs w:val="24"/>
                    </w:rPr>
                    <w:alias w:val="前十名股东持有股份状态"/>
                    <w:tag w:val="_GBC_136db04e65c54cda86f79cf03b28789e"/>
                    <w:id w:val="-58530897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411" w:type="pct"/>
                        <w:shd w:val="clear" w:color="auto" w:fill="auto"/>
                        <w:vAlign w:val="center"/>
                      </w:tcPr>
                      <w:p w14:paraId="4BBA5D28" w14:textId="5EF4D5C0" w:rsidR="00A64541" w:rsidRPr="009155D8" w:rsidRDefault="00DA6552">
                        <w:pPr>
                          <w:jc w:val="center"/>
                          <w:rPr>
                            <w:color w:val="FF9900"/>
                            <w:sz w:val="24"/>
                            <w:szCs w:val="24"/>
                          </w:rPr>
                        </w:pPr>
                        <w:r>
                          <w:rPr>
                            <w:sz w:val="24"/>
                            <w:szCs w:val="24"/>
                          </w:rPr>
                          <w:t>无</w:t>
                        </w:r>
                      </w:p>
                    </w:tc>
                  </w:sdtContent>
                </w:sdt>
                <w:tc>
                  <w:tcPr>
                    <w:tcW w:w="552" w:type="pct"/>
                    <w:shd w:val="clear" w:color="auto" w:fill="auto"/>
                    <w:vAlign w:val="center"/>
                  </w:tcPr>
                  <w:p w14:paraId="4794AF4F" w14:textId="77777777" w:rsidR="00A64541" w:rsidRPr="009155D8" w:rsidRDefault="009D1C59">
                    <w:pPr>
                      <w:jc w:val="right"/>
                      <w:rPr>
                        <w:sz w:val="24"/>
                        <w:szCs w:val="24"/>
                      </w:rPr>
                    </w:pPr>
                    <w:r>
                      <w:rPr>
                        <w:rFonts w:hint="eastAsia"/>
                        <w:sz w:val="24"/>
                        <w:szCs w:val="24"/>
                      </w:rPr>
                      <w:t>0</w:t>
                    </w:r>
                  </w:p>
                </w:tc>
                <w:sdt>
                  <w:sdtPr>
                    <w:rPr>
                      <w:sz w:val="24"/>
                      <w:szCs w:val="24"/>
                    </w:rPr>
                    <w:alias w:val="前十名股东的股东性质"/>
                    <w:tag w:val="_GBC_3f061011cc4c4a3a8bacb0560bb01a75"/>
                    <w:id w:val="12767556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12" w:type="pct"/>
                        <w:shd w:val="clear" w:color="auto" w:fill="auto"/>
                        <w:vAlign w:val="center"/>
                      </w:tcPr>
                      <w:p w14:paraId="2E163321" w14:textId="01782F05" w:rsidR="00A64541" w:rsidRPr="009155D8" w:rsidRDefault="00DA6552" w:rsidP="00032E15">
                        <w:pPr>
                          <w:jc w:val="center"/>
                          <w:rPr>
                            <w:color w:val="FF9900"/>
                            <w:sz w:val="24"/>
                            <w:szCs w:val="24"/>
                          </w:rPr>
                        </w:pPr>
                        <w:r>
                          <w:rPr>
                            <w:sz w:val="24"/>
                            <w:szCs w:val="24"/>
                          </w:rPr>
                          <w:t>其他</w:t>
                        </w:r>
                      </w:p>
                    </w:tc>
                  </w:sdtContent>
                </w:sdt>
              </w:tr>
            </w:sdtContent>
          </w:sdt>
          <w:sdt>
            <w:sdtPr>
              <w:rPr>
                <w:sz w:val="24"/>
                <w:szCs w:val="24"/>
              </w:rPr>
              <w:alias w:val="前十名股东持股情况"/>
              <w:tag w:val="_GBC_4605985219f3462eb0cbec8b22f53426"/>
              <w:id w:val="1482810871"/>
              <w:lock w:val="sdtLocked"/>
            </w:sdtPr>
            <w:sdtEndPr>
              <w:rPr>
                <w:color w:val="FF9900"/>
              </w:rPr>
            </w:sdtEndPr>
            <w:sdtContent>
              <w:tr w:rsidR="00032E15" w14:paraId="027D52F3" w14:textId="77777777" w:rsidTr="00E45093">
                <w:trPr>
                  <w:cantSplit/>
                </w:trPr>
                <w:tc>
                  <w:tcPr>
                    <w:tcW w:w="1368" w:type="pct"/>
                    <w:shd w:val="clear" w:color="auto" w:fill="auto"/>
                    <w:vAlign w:val="center"/>
                  </w:tcPr>
                  <w:p w14:paraId="34E5E02C" w14:textId="77777777" w:rsidR="009D1C59" w:rsidRPr="009155D8" w:rsidRDefault="009D1C59" w:rsidP="009D1C59">
                    <w:pPr>
                      <w:rPr>
                        <w:sz w:val="24"/>
                        <w:szCs w:val="24"/>
                      </w:rPr>
                    </w:pPr>
                    <w:r w:rsidRPr="00A206BF">
                      <w:rPr>
                        <w:rFonts w:hint="eastAsia"/>
                        <w:sz w:val="24"/>
                        <w:szCs w:val="24"/>
                      </w:rPr>
                      <w:t>中国农业银行股份有限公司－广发均衡优选混合型证券投资基金</w:t>
                    </w:r>
                  </w:p>
                </w:tc>
                <w:tc>
                  <w:tcPr>
                    <w:tcW w:w="891" w:type="pct"/>
                    <w:shd w:val="clear" w:color="auto" w:fill="auto"/>
                    <w:vAlign w:val="center"/>
                  </w:tcPr>
                  <w:p w14:paraId="71D5C0E3" w14:textId="77777777" w:rsidR="009D1C59" w:rsidRPr="009155D8" w:rsidRDefault="009D1C59" w:rsidP="009D1C59">
                    <w:pPr>
                      <w:jc w:val="right"/>
                      <w:rPr>
                        <w:sz w:val="24"/>
                        <w:szCs w:val="24"/>
                      </w:rPr>
                    </w:pPr>
                    <w:r w:rsidRPr="009D1C59">
                      <w:rPr>
                        <w:sz w:val="24"/>
                        <w:szCs w:val="24"/>
                      </w:rPr>
                      <w:t>40,393,713</w:t>
                    </w:r>
                  </w:p>
                </w:tc>
                <w:tc>
                  <w:tcPr>
                    <w:tcW w:w="549" w:type="pct"/>
                    <w:shd w:val="clear" w:color="auto" w:fill="auto"/>
                    <w:vAlign w:val="center"/>
                  </w:tcPr>
                  <w:p w14:paraId="3055BA8E" w14:textId="77777777" w:rsidR="009D1C59" w:rsidRPr="009155D8" w:rsidRDefault="009D1C59" w:rsidP="009D1C59">
                    <w:pPr>
                      <w:jc w:val="right"/>
                      <w:rPr>
                        <w:sz w:val="24"/>
                        <w:szCs w:val="24"/>
                      </w:rPr>
                    </w:pPr>
                    <w:r w:rsidRPr="009D1C59">
                      <w:rPr>
                        <w:sz w:val="24"/>
                        <w:szCs w:val="24"/>
                      </w:rPr>
                      <w:t>0.83</w:t>
                    </w:r>
                  </w:p>
                </w:tc>
                <w:tc>
                  <w:tcPr>
                    <w:tcW w:w="617" w:type="pct"/>
                    <w:gridSpan w:val="2"/>
                    <w:shd w:val="clear" w:color="auto" w:fill="auto"/>
                    <w:vAlign w:val="center"/>
                  </w:tcPr>
                  <w:p w14:paraId="63E29740" w14:textId="77777777" w:rsidR="009D1C59" w:rsidRPr="009155D8" w:rsidRDefault="009D1C59" w:rsidP="009D1C59">
                    <w:pPr>
                      <w:jc w:val="right"/>
                      <w:rPr>
                        <w:sz w:val="24"/>
                        <w:szCs w:val="24"/>
                      </w:rPr>
                    </w:pPr>
                    <w:r>
                      <w:rPr>
                        <w:rFonts w:hint="eastAsia"/>
                        <w:sz w:val="24"/>
                        <w:szCs w:val="24"/>
                      </w:rPr>
                      <w:t>0</w:t>
                    </w:r>
                  </w:p>
                </w:tc>
                <w:sdt>
                  <w:sdtPr>
                    <w:rPr>
                      <w:sz w:val="24"/>
                      <w:szCs w:val="24"/>
                    </w:rPr>
                    <w:alias w:val="前十名股东持有股份状态"/>
                    <w:tag w:val="_GBC_136db04e65c54cda86f79cf03b28789e"/>
                    <w:id w:val="-56795577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411" w:type="pct"/>
                        <w:shd w:val="clear" w:color="auto" w:fill="auto"/>
                        <w:vAlign w:val="center"/>
                      </w:tcPr>
                      <w:p w14:paraId="06D15EE6" w14:textId="364E4601" w:rsidR="009D1C59" w:rsidRPr="009155D8" w:rsidRDefault="00DA6552" w:rsidP="009D1C59">
                        <w:pPr>
                          <w:jc w:val="center"/>
                          <w:rPr>
                            <w:color w:val="FF9900"/>
                            <w:sz w:val="24"/>
                            <w:szCs w:val="24"/>
                          </w:rPr>
                        </w:pPr>
                        <w:r>
                          <w:rPr>
                            <w:sz w:val="24"/>
                            <w:szCs w:val="24"/>
                          </w:rPr>
                          <w:t>无</w:t>
                        </w:r>
                      </w:p>
                    </w:tc>
                  </w:sdtContent>
                </w:sdt>
                <w:tc>
                  <w:tcPr>
                    <w:tcW w:w="552" w:type="pct"/>
                    <w:shd w:val="clear" w:color="auto" w:fill="auto"/>
                    <w:vAlign w:val="center"/>
                  </w:tcPr>
                  <w:p w14:paraId="29325F91" w14:textId="77777777" w:rsidR="009D1C59" w:rsidRPr="009155D8" w:rsidRDefault="009D1C59" w:rsidP="009D1C59">
                    <w:pPr>
                      <w:jc w:val="right"/>
                      <w:rPr>
                        <w:sz w:val="24"/>
                        <w:szCs w:val="24"/>
                      </w:rPr>
                    </w:pPr>
                    <w:r w:rsidRPr="000A16C1">
                      <w:rPr>
                        <w:rFonts w:hint="eastAsia"/>
                        <w:sz w:val="24"/>
                        <w:szCs w:val="24"/>
                      </w:rPr>
                      <w:t>0</w:t>
                    </w:r>
                  </w:p>
                </w:tc>
                <w:sdt>
                  <w:sdtPr>
                    <w:rPr>
                      <w:sz w:val="24"/>
                      <w:szCs w:val="24"/>
                    </w:rPr>
                    <w:alias w:val="前十名股东的股东性质"/>
                    <w:tag w:val="_GBC_3f061011cc4c4a3a8bacb0560bb01a75"/>
                    <w:id w:val="15366275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12" w:type="pct"/>
                        <w:shd w:val="clear" w:color="auto" w:fill="auto"/>
                        <w:vAlign w:val="center"/>
                      </w:tcPr>
                      <w:p w14:paraId="0C89187E" w14:textId="13460194" w:rsidR="009D1C59" w:rsidRPr="009155D8" w:rsidRDefault="00DA6552" w:rsidP="00032E15">
                        <w:pPr>
                          <w:jc w:val="center"/>
                          <w:rPr>
                            <w:color w:val="FF9900"/>
                            <w:sz w:val="24"/>
                            <w:szCs w:val="24"/>
                          </w:rPr>
                        </w:pPr>
                        <w:r>
                          <w:rPr>
                            <w:sz w:val="24"/>
                            <w:szCs w:val="24"/>
                          </w:rPr>
                          <w:t>其他</w:t>
                        </w:r>
                      </w:p>
                    </w:tc>
                  </w:sdtContent>
                </w:sdt>
              </w:tr>
            </w:sdtContent>
          </w:sdt>
          <w:sdt>
            <w:sdtPr>
              <w:rPr>
                <w:sz w:val="24"/>
                <w:szCs w:val="24"/>
              </w:rPr>
              <w:alias w:val="前十名股东持股情况"/>
              <w:tag w:val="_GBC_4605985219f3462eb0cbec8b22f53426"/>
              <w:id w:val="-1682276048"/>
              <w:lock w:val="sdtLocked"/>
            </w:sdtPr>
            <w:sdtEndPr>
              <w:rPr>
                <w:color w:val="FF9900"/>
              </w:rPr>
            </w:sdtEndPr>
            <w:sdtContent>
              <w:tr w:rsidR="00032E15" w14:paraId="6B69F628" w14:textId="77777777" w:rsidTr="00E45093">
                <w:trPr>
                  <w:cantSplit/>
                </w:trPr>
                <w:tc>
                  <w:tcPr>
                    <w:tcW w:w="1368" w:type="pct"/>
                    <w:shd w:val="clear" w:color="auto" w:fill="auto"/>
                    <w:vAlign w:val="center"/>
                  </w:tcPr>
                  <w:p w14:paraId="1CE3D818" w14:textId="77777777" w:rsidR="009D1C59" w:rsidRPr="009155D8" w:rsidRDefault="009D1C59" w:rsidP="009D1C59">
                    <w:pPr>
                      <w:rPr>
                        <w:sz w:val="24"/>
                        <w:szCs w:val="24"/>
                      </w:rPr>
                    </w:pPr>
                    <w:r w:rsidRPr="00A206BF">
                      <w:rPr>
                        <w:rFonts w:hint="eastAsia"/>
                        <w:sz w:val="24"/>
                        <w:szCs w:val="24"/>
                      </w:rPr>
                      <w:t>中央汇金资产管理有限责任公司</w:t>
                    </w:r>
                  </w:p>
                </w:tc>
                <w:tc>
                  <w:tcPr>
                    <w:tcW w:w="891" w:type="pct"/>
                    <w:shd w:val="clear" w:color="auto" w:fill="auto"/>
                    <w:vAlign w:val="center"/>
                  </w:tcPr>
                  <w:p w14:paraId="6BE5E3D0" w14:textId="659D3819" w:rsidR="009D1C59" w:rsidRPr="009D1C59" w:rsidRDefault="009D1C59" w:rsidP="009D1C59">
                    <w:pPr>
                      <w:jc w:val="right"/>
                      <w:rPr>
                        <w:sz w:val="24"/>
                        <w:szCs w:val="24"/>
                      </w:rPr>
                    </w:pPr>
                    <w:r w:rsidRPr="009D1C59">
                      <w:rPr>
                        <w:sz w:val="24"/>
                        <w:szCs w:val="24"/>
                      </w:rPr>
                      <w:t>19,355,100</w:t>
                    </w:r>
                  </w:p>
                </w:tc>
                <w:tc>
                  <w:tcPr>
                    <w:tcW w:w="549" w:type="pct"/>
                    <w:shd w:val="clear" w:color="auto" w:fill="auto"/>
                    <w:vAlign w:val="center"/>
                  </w:tcPr>
                  <w:p w14:paraId="6D61A443" w14:textId="11332ABD" w:rsidR="009D1C59" w:rsidRPr="009D1C59" w:rsidRDefault="009D1C59" w:rsidP="009D1C59">
                    <w:pPr>
                      <w:jc w:val="right"/>
                      <w:rPr>
                        <w:sz w:val="24"/>
                        <w:szCs w:val="24"/>
                      </w:rPr>
                    </w:pPr>
                    <w:r w:rsidRPr="009D1C59">
                      <w:rPr>
                        <w:sz w:val="24"/>
                        <w:szCs w:val="24"/>
                      </w:rPr>
                      <w:t>0.40</w:t>
                    </w:r>
                  </w:p>
                </w:tc>
                <w:tc>
                  <w:tcPr>
                    <w:tcW w:w="617" w:type="pct"/>
                    <w:gridSpan w:val="2"/>
                    <w:shd w:val="clear" w:color="auto" w:fill="auto"/>
                    <w:vAlign w:val="center"/>
                  </w:tcPr>
                  <w:p w14:paraId="55E7885D" w14:textId="77777777" w:rsidR="009D1C59" w:rsidRPr="009155D8" w:rsidRDefault="009D1C59" w:rsidP="009D1C59">
                    <w:pPr>
                      <w:jc w:val="right"/>
                      <w:rPr>
                        <w:sz w:val="24"/>
                        <w:szCs w:val="24"/>
                      </w:rPr>
                    </w:pPr>
                    <w:r w:rsidRPr="00C86D23">
                      <w:rPr>
                        <w:rFonts w:hint="eastAsia"/>
                        <w:sz w:val="24"/>
                        <w:szCs w:val="24"/>
                      </w:rPr>
                      <w:t>0</w:t>
                    </w:r>
                  </w:p>
                </w:tc>
                <w:sdt>
                  <w:sdtPr>
                    <w:rPr>
                      <w:sz w:val="24"/>
                      <w:szCs w:val="24"/>
                    </w:rPr>
                    <w:alias w:val="前十名股东持有股份状态"/>
                    <w:tag w:val="_GBC_136db04e65c54cda86f79cf03b28789e"/>
                    <w:id w:val="-184825167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411" w:type="pct"/>
                        <w:shd w:val="clear" w:color="auto" w:fill="auto"/>
                        <w:vAlign w:val="center"/>
                      </w:tcPr>
                      <w:p w14:paraId="2E673286" w14:textId="2A7049E1" w:rsidR="009D1C59" w:rsidRPr="009155D8" w:rsidRDefault="00DA6552" w:rsidP="009D1C59">
                        <w:pPr>
                          <w:jc w:val="center"/>
                          <w:rPr>
                            <w:color w:val="FF9900"/>
                            <w:sz w:val="24"/>
                            <w:szCs w:val="24"/>
                          </w:rPr>
                        </w:pPr>
                        <w:r>
                          <w:rPr>
                            <w:sz w:val="24"/>
                            <w:szCs w:val="24"/>
                          </w:rPr>
                          <w:t>无</w:t>
                        </w:r>
                      </w:p>
                    </w:tc>
                  </w:sdtContent>
                </w:sdt>
                <w:tc>
                  <w:tcPr>
                    <w:tcW w:w="552" w:type="pct"/>
                    <w:shd w:val="clear" w:color="auto" w:fill="auto"/>
                    <w:vAlign w:val="center"/>
                  </w:tcPr>
                  <w:p w14:paraId="480A173F" w14:textId="77777777" w:rsidR="009D1C59" w:rsidRPr="009155D8" w:rsidRDefault="009D1C59" w:rsidP="009D1C59">
                    <w:pPr>
                      <w:jc w:val="right"/>
                      <w:rPr>
                        <w:sz w:val="24"/>
                        <w:szCs w:val="24"/>
                      </w:rPr>
                    </w:pPr>
                    <w:r w:rsidRPr="000A16C1">
                      <w:rPr>
                        <w:rFonts w:hint="eastAsia"/>
                        <w:sz w:val="24"/>
                        <w:szCs w:val="24"/>
                      </w:rPr>
                      <w:t>0</w:t>
                    </w:r>
                  </w:p>
                </w:tc>
                <w:sdt>
                  <w:sdtPr>
                    <w:rPr>
                      <w:sz w:val="24"/>
                      <w:szCs w:val="24"/>
                    </w:rPr>
                    <w:alias w:val="前十名股东的股东性质"/>
                    <w:tag w:val="_GBC_3f061011cc4c4a3a8bacb0560bb01a75"/>
                    <w:id w:val="-3115635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12" w:type="pct"/>
                        <w:shd w:val="clear" w:color="auto" w:fill="auto"/>
                        <w:vAlign w:val="center"/>
                      </w:tcPr>
                      <w:p w14:paraId="462A9A30" w14:textId="40C83948" w:rsidR="009D1C59" w:rsidRPr="009155D8" w:rsidRDefault="00DA6552" w:rsidP="00032E15">
                        <w:pPr>
                          <w:jc w:val="center"/>
                          <w:rPr>
                            <w:color w:val="FF9900"/>
                            <w:sz w:val="24"/>
                            <w:szCs w:val="24"/>
                          </w:rPr>
                        </w:pPr>
                        <w:r>
                          <w:rPr>
                            <w:sz w:val="24"/>
                            <w:szCs w:val="24"/>
                          </w:rPr>
                          <w:t>国有法人</w:t>
                        </w:r>
                      </w:p>
                    </w:tc>
                  </w:sdtContent>
                </w:sdt>
              </w:tr>
            </w:sdtContent>
          </w:sdt>
          <w:sdt>
            <w:sdtPr>
              <w:rPr>
                <w:sz w:val="24"/>
                <w:szCs w:val="24"/>
              </w:rPr>
              <w:alias w:val="前十名股东持股情况"/>
              <w:tag w:val="_GBC_4605985219f3462eb0cbec8b22f53426"/>
              <w:id w:val="-1762213566"/>
              <w:lock w:val="sdtLocked"/>
            </w:sdtPr>
            <w:sdtEndPr>
              <w:rPr>
                <w:color w:val="FF9900"/>
              </w:rPr>
            </w:sdtEndPr>
            <w:sdtContent>
              <w:tr w:rsidR="00032E15" w14:paraId="00B44F50" w14:textId="77777777" w:rsidTr="00E45093">
                <w:trPr>
                  <w:cantSplit/>
                </w:trPr>
                <w:tc>
                  <w:tcPr>
                    <w:tcW w:w="1368" w:type="pct"/>
                    <w:shd w:val="clear" w:color="auto" w:fill="auto"/>
                    <w:vAlign w:val="center"/>
                  </w:tcPr>
                  <w:p w14:paraId="5B154AC0" w14:textId="77777777" w:rsidR="009D1C59" w:rsidRPr="009155D8" w:rsidRDefault="009D1C59" w:rsidP="009D1C59">
                    <w:pPr>
                      <w:rPr>
                        <w:sz w:val="24"/>
                        <w:szCs w:val="24"/>
                      </w:rPr>
                    </w:pPr>
                    <w:r w:rsidRPr="00A206BF">
                      <w:rPr>
                        <w:rFonts w:hint="eastAsia"/>
                        <w:sz w:val="24"/>
                        <w:szCs w:val="24"/>
                      </w:rPr>
                      <w:t>兴业银行股份有限公司－广发稳健优选六个月持有期混合型证券投资基金</w:t>
                    </w:r>
                  </w:p>
                </w:tc>
                <w:tc>
                  <w:tcPr>
                    <w:tcW w:w="891" w:type="pct"/>
                    <w:shd w:val="clear" w:color="auto" w:fill="auto"/>
                    <w:vAlign w:val="center"/>
                  </w:tcPr>
                  <w:p w14:paraId="5AE18915" w14:textId="07C63EBD" w:rsidR="009D1C59" w:rsidRPr="009D1C59" w:rsidRDefault="009D1C59" w:rsidP="009D1C59">
                    <w:pPr>
                      <w:jc w:val="right"/>
                      <w:rPr>
                        <w:sz w:val="24"/>
                        <w:szCs w:val="24"/>
                      </w:rPr>
                    </w:pPr>
                    <w:r w:rsidRPr="009D1C59">
                      <w:rPr>
                        <w:sz w:val="24"/>
                        <w:szCs w:val="24"/>
                      </w:rPr>
                      <w:t>18,240,453</w:t>
                    </w:r>
                  </w:p>
                </w:tc>
                <w:tc>
                  <w:tcPr>
                    <w:tcW w:w="549" w:type="pct"/>
                    <w:shd w:val="clear" w:color="auto" w:fill="auto"/>
                    <w:vAlign w:val="center"/>
                  </w:tcPr>
                  <w:p w14:paraId="1954C299" w14:textId="34E125E3" w:rsidR="009D1C59" w:rsidRPr="009D1C59" w:rsidRDefault="009D1C59" w:rsidP="009D1C59">
                    <w:pPr>
                      <w:jc w:val="right"/>
                      <w:rPr>
                        <w:sz w:val="24"/>
                        <w:szCs w:val="24"/>
                      </w:rPr>
                    </w:pPr>
                    <w:r w:rsidRPr="009D1C59">
                      <w:rPr>
                        <w:sz w:val="24"/>
                        <w:szCs w:val="24"/>
                      </w:rPr>
                      <w:t>0.37</w:t>
                    </w:r>
                  </w:p>
                </w:tc>
                <w:tc>
                  <w:tcPr>
                    <w:tcW w:w="617" w:type="pct"/>
                    <w:gridSpan w:val="2"/>
                    <w:shd w:val="clear" w:color="auto" w:fill="auto"/>
                    <w:vAlign w:val="center"/>
                  </w:tcPr>
                  <w:p w14:paraId="63BA247F" w14:textId="77777777" w:rsidR="009D1C59" w:rsidRPr="009155D8" w:rsidRDefault="009D1C59" w:rsidP="009D1C59">
                    <w:pPr>
                      <w:jc w:val="right"/>
                      <w:rPr>
                        <w:sz w:val="24"/>
                        <w:szCs w:val="24"/>
                      </w:rPr>
                    </w:pPr>
                    <w:r w:rsidRPr="00C86D23">
                      <w:rPr>
                        <w:rFonts w:hint="eastAsia"/>
                        <w:sz w:val="24"/>
                        <w:szCs w:val="24"/>
                      </w:rPr>
                      <w:t>0</w:t>
                    </w:r>
                  </w:p>
                </w:tc>
                <w:sdt>
                  <w:sdtPr>
                    <w:rPr>
                      <w:sz w:val="24"/>
                      <w:szCs w:val="24"/>
                    </w:rPr>
                    <w:alias w:val="前十名股东持有股份状态"/>
                    <w:tag w:val="_GBC_136db04e65c54cda86f79cf03b28789e"/>
                    <w:id w:val="188512723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411" w:type="pct"/>
                        <w:shd w:val="clear" w:color="auto" w:fill="auto"/>
                        <w:vAlign w:val="center"/>
                      </w:tcPr>
                      <w:p w14:paraId="77170FD3" w14:textId="422C1F91" w:rsidR="009D1C59" w:rsidRPr="009155D8" w:rsidRDefault="00DA6552" w:rsidP="009D1C59">
                        <w:pPr>
                          <w:jc w:val="center"/>
                          <w:rPr>
                            <w:color w:val="FF9900"/>
                            <w:sz w:val="24"/>
                            <w:szCs w:val="24"/>
                          </w:rPr>
                        </w:pPr>
                        <w:r>
                          <w:rPr>
                            <w:sz w:val="24"/>
                            <w:szCs w:val="24"/>
                          </w:rPr>
                          <w:t>无</w:t>
                        </w:r>
                      </w:p>
                    </w:tc>
                  </w:sdtContent>
                </w:sdt>
                <w:tc>
                  <w:tcPr>
                    <w:tcW w:w="552" w:type="pct"/>
                    <w:shd w:val="clear" w:color="auto" w:fill="auto"/>
                    <w:vAlign w:val="center"/>
                  </w:tcPr>
                  <w:p w14:paraId="4AC6FCE0" w14:textId="77777777" w:rsidR="009D1C59" w:rsidRPr="009155D8" w:rsidRDefault="009D1C59" w:rsidP="009D1C59">
                    <w:pPr>
                      <w:jc w:val="right"/>
                      <w:rPr>
                        <w:sz w:val="24"/>
                        <w:szCs w:val="24"/>
                      </w:rPr>
                    </w:pPr>
                    <w:r w:rsidRPr="000A16C1">
                      <w:rPr>
                        <w:rFonts w:hint="eastAsia"/>
                        <w:sz w:val="24"/>
                        <w:szCs w:val="24"/>
                      </w:rPr>
                      <w:t>0</w:t>
                    </w:r>
                  </w:p>
                </w:tc>
                <w:sdt>
                  <w:sdtPr>
                    <w:rPr>
                      <w:sz w:val="24"/>
                      <w:szCs w:val="24"/>
                    </w:rPr>
                    <w:alias w:val="前十名股东的股东性质"/>
                    <w:tag w:val="_GBC_3f061011cc4c4a3a8bacb0560bb01a75"/>
                    <w:id w:val="-154204530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12" w:type="pct"/>
                        <w:shd w:val="clear" w:color="auto" w:fill="auto"/>
                        <w:vAlign w:val="center"/>
                      </w:tcPr>
                      <w:p w14:paraId="4EDFF484" w14:textId="43E0439F" w:rsidR="009D1C59" w:rsidRPr="009155D8" w:rsidRDefault="00DA6552" w:rsidP="00032E15">
                        <w:pPr>
                          <w:jc w:val="center"/>
                          <w:rPr>
                            <w:color w:val="FF9900"/>
                            <w:sz w:val="24"/>
                            <w:szCs w:val="24"/>
                          </w:rPr>
                        </w:pPr>
                        <w:r>
                          <w:rPr>
                            <w:sz w:val="24"/>
                            <w:szCs w:val="24"/>
                          </w:rPr>
                          <w:t>其他</w:t>
                        </w:r>
                      </w:p>
                    </w:tc>
                  </w:sdtContent>
                </w:sdt>
              </w:tr>
            </w:sdtContent>
          </w:sdt>
          <w:sdt>
            <w:sdtPr>
              <w:rPr>
                <w:sz w:val="24"/>
                <w:szCs w:val="24"/>
              </w:rPr>
              <w:alias w:val="前十名股东持股情况"/>
              <w:tag w:val="_GBC_4605985219f3462eb0cbec8b22f53426"/>
              <w:id w:val="341282838"/>
              <w:lock w:val="sdtLocked"/>
            </w:sdtPr>
            <w:sdtEndPr>
              <w:rPr>
                <w:color w:val="FF9900"/>
              </w:rPr>
            </w:sdtEndPr>
            <w:sdtContent>
              <w:tr w:rsidR="00032E15" w14:paraId="55987B3D" w14:textId="77777777" w:rsidTr="00E45093">
                <w:trPr>
                  <w:cantSplit/>
                </w:trPr>
                <w:tc>
                  <w:tcPr>
                    <w:tcW w:w="1368" w:type="pct"/>
                    <w:shd w:val="clear" w:color="auto" w:fill="auto"/>
                    <w:vAlign w:val="center"/>
                  </w:tcPr>
                  <w:p w14:paraId="20535DFF" w14:textId="77777777" w:rsidR="009D1C59" w:rsidRPr="009155D8" w:rsidRDefault="009D1C59" w:rsidP="009D1C59">
                    <w:pPr>
                      <w:rPr>
                        <w:sz w:val="24"/>
                        <w:szCs w:val="24"/>
                      </w:rPr>
                    </w:pPr>
                    <w:r w:rsidRPr="00A206BF">
                      <w:rPr>
                        <w:rFonts w:hint="eastAsia"/>
                        <w:sz w:val="24"/>
                        <w:szCs w:val="24"/>
                      </w:rPr>
                      <w:t>中国工商银行股份有限公司－广发价值优势混合型证券投资基金</w:t>
                    </w:r>
                  </w:p>
                </w:tc>
                <w:tc>
                  <w:tcPr>
                    <w:tcW w:w="891" w:type="pct"/>
                    <w:shd w:val="clear" w:color="auto" w:fill="auto"/>
                    <w:vAlign w:val="center"/>
                  </w:tcPr>
                  <w:p w14:paraId="3949C060" w14:textId="4FB1E549" w:rsidR="009D1C59" w:rsidRPr="009D1C59" w:rsidRDefault="009D1C59" w:rsidP="009D1C59">
                    <w:pPr>
                      <w:jc w:val="right"/>
                      <w:rPr>
                        <w:sz w:val="24"/>
                        <w:szCs w:val="24"/>
                      </w:rPr>
                    </w:pPr>
                    <w:r w:rsidRPr="009D1C59">
                      <w:rPr>
                        <w:sz w:val="24"/>
                        <w:szCs w:val="24"/>
                      </w:rPr>
                      <w:t>16,829,643</w:t>
                    </w:r>
                  </w:p>
                </w:tc>
                <w:tc>
                  <w:tcPr>
                    <w:tcW w:w="549" w:type="pct"/>
                    <w:shd w:val="clear" w:color="auto" w:fill="auto"/>
                    <w:vAlign w:val="center"/>
                  </w:tcPr>
                  <w:p w14:paraId="5D6605D1" w14:textId="2745F40A" w:rsidR="009D1C59" w:rsidRPr="009D1C59" w:rsidRDefault="009D1C59" w:rsidP="009D1C59">
                    <w:pPr>
                      <w:jc w:val="right"/>
                      <w:rPr>
                        <w:sz w:val="24"/>
                        <w:szCs w:val="24"/>
                      </w:rPr>
                    </w:pPr>
                    <w:r w:rsidRPr="009D1C59">
                      <w:rPr>
                        <w:sz w:val="24"/>
                        <w:szCs w:val="24"/>
                      </w:rPr>
                      <w:t>0.35</w:t>
                    </w:r>
                  </w:p>
                </w:tc>
                <w:tc>
                  <w:tcPr>
                    <w:tcW w:w="617" w:type="pct"/>
                    <w:gridSpan w:val="2"/>
                    <w:shd w:val="clear" w:color="auto" w:fill="auto"/>
                    <w:vAlign w:val="center"/>
                  </w:tcPr>
                  <w:p w14:paraId="2DFA0A7A" w14:textId="77777777" w:rsidR="009D1C59" w:rsidRPr="009155D8" w:rsidRDefault="009D1C59" w:rsidP="009D1C59">
                    <w:pPr>
                      <w:jc w:val="right"/>
                      <w:rPr>
                        <w:sz w:val="24"/>
                        <w:szCs w:val="24"/>
                      </w:rPr>
                    </w:pPr>
                    <w:r w:rsidRPr="00E03277">
                      <w:rPr>
                        <w:rFonts w:hint="eastAsia"/>
                        <w:sz w:val="24"/>
                        <w:szCs w:val="24"/>
                      </w:rPr>
                      <w:t>0</w:t>
                    </w:r>
                  </w:p>
                </w:tc>
                <w:sdt>
                  <w:sdtPr>
                    <w:rPr>
                      <w:sz w:val="24"/>
                      <w:szCs w:val="24"/>
                    </w:rPr>
                    <w:alias w:val="前十名股东持有股份状态"/>
                    <w:tag w:val="_GBC_136db04e65c54cda86f79cf03b28789e"/>
                    <w:id w:val="167615365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411" w:type="pct"/>
                        <w:shd w:val="clear" w:color="auto" w:fill="auto"/>
                        <w:vAlign w:val="center"/>
                      </w:tcPr>
                      <w:p w14:paraId="6C70C535" w14:textId="3ACAAF9F" w:rsidR="009D1C59" w:rsidRPr="009155D8" w:rsidRDefault="00DA6552" w:rsidP="009D1C59">
                        <w:pPr>
                          <w:jc w:val="center"/>
                          <w:rPr>
                            <w:color w:val="FF9900"/>
                            <w:sz w:val="24"/>
                            <w:szCs w:val="24"/>
                          </w:rPr>
                        </w:pPr>
                        <w:r>
                          <w:rPr>
                            <w:sz w:val="24"/>
                            <w:szCs w:val="24"/>
                          </w:rPr>
                          <w:t>无</w:t>
                        </w:r>
                      </w:p>
                    </w:tc>
                  </w:sdtContent>
                </w:sdt>
                <w:tc>
                  <w:tcPr>
                    <w:tcW w:w="552" w:type="pct"/>
                    <w:shd w:val="clear" w:color="auto" w:fill="auto"/>
                    <w:vAlign w:val="center"/>
                  </w:tcPr>
                  <w:p w14:paraId="3D4A68C2" w14:textId="77777777" w:rsidR="009D1C59" w:rsidRPr="009155D8" w:rsidRDefault="009D1C59" w:rsidP="009D1C59">
                    <w:pPr>
                      <w:jc w:val="right"/>
                      <w:rPr>
                        <w:sz w:val="24"/>
                        <w:szCs w:val="24"/>
                      </w:rPr>
                    </w:pPr>
                    <w:r w:rsidRPr="009128FD">
                      <w:rPr>
                        <w:rFonts w:hint="eastAsia"/>
                        <w:sz w:val="24"/>
                        <w:szCs w:val="24"/>
                      </w:rPr>
                      <w:t>0</w:t>
                    </w:r>
                  </w:p>
                </w:tc>
                <w:sdt>
                  <w:sdtPr>
                    <w:rPr>
                      <w:sz w:val="24"/>
                      <w:szCs w:val="24"/>
                    </w:rPr>
                    <w:alias w:val="前十名股东的股东性质"/>
                    <w:tag w:val="_GBC_3f061011cc4c4a3a8bacb0560bb01a75"/>
                    <w:id w:val="-15240099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12" w:type="pct"/>
                        <w:shd w:val="clear" w:color="auto" w:fill="auto"/>
                        <w:vAlign w:val="center"/>
                      </w:tcPr>
                      <w:p w14:paraId="6AA1A088" w14:textId="6C1B8462" w:rsidR="009D1C59" w:rsidRPr="009155D8" w:rsidRDefault="00DA6552" w:rsidP="00032E15">
                        <w:pPr>
                          <w:jc w:val="center"/>
                          <w:rPr>
                            <w:color w:val="FF9900"/>
                            <w:sz w:val="24"/>
                            <w:szCs w:val="24"/>
                          </w:rPr>
                        </w:pPr>
                        <w:r>
                          <w:rPr>
                            <w:sz w:val="24"/>
                            <w:szCs w:val="24"/>
                          </w:rPr>
                          <w:t>其他</w:t>
                        </w:r>
                      </w:p>
                    </w:tc>
                  </w:sdtContent>
                </w:sdt>
              </w:tr>
            </w:sdtContent>
          </w:sdt>
          <w:sdt>
            <w:sdtPr>
              <w:rPr>
                <w:sz w:val="24"/>
                <w:szCs w:val="24"/>
              </w:rPr>
              <w:alias w:val="前十名股东持股情况"/>
              <w:tag w:val="_GBC_4605985219f3462eb0cbec8b22f53426"/>
              <w:id w:val="1885292810"/>
              <w:lock w:val="sdtLocked"/>
            </w:sdtPr>
            <w:sdtEndPr>
              <w:rPr>
                <w:color w:val="FF9900"/>
              </w:rPr>
            </w:sdtEndPr>
            <w:sdtContent>
              <w:tr w:rsidR="00032E15" w14:paraId="4CB39AB8" w14:textId="77777777" w:rsidTr="00E45093">
                <w:trPr>
                  <w:cantSplit/>
                </w:trPr>
                <w:tc>
                  <w:tcPr>
                    <w:tcW w:w="1368" w:type="pct"/>
                    <w:shd w:val="clear" w:color="auto" w:fill="auto"/>
                    <w:vAlign w:val="center"/>
                  </w:tcPr>
                  <w:p w14:paraId="55BCBA56" w14:textId="77777777" w:rsidR="009D1C59" w:rsidRPr="009155D8" w:rsidRDefault="009D1C59" w:rsidP="009D1C59">
                    <w:pPr>
                      <w:rPr>
                        <w:sz w:val="24"/>
                        <w:szCs w:val="24"/>
                      </w:rPr>
                    </w:pPr>
                    <w:r w:rsidRPr="00A206BF">
                      <w:rPr>
                        <w:rFonts w:hint="eastAsia"/>
                        <w:sz w:val="24"/>
                        <w:szCs w:val="24"/>
                      </w:rPr>
                      <w:t>中国建设银行股份有限公司－广发价值领先混合型证券投资基金</w:t>
                    </w:r>
                  </w:p>
                </w:tc>
                <w:tc>
                  <w:tcPr>
                    <w:tcW w:w="891" w:type="pct"/>
                    <w:shd w:val="clear" w:color="auto" w:fill="auto"/>
                    <w:vAlign w:val="center"/>
                  </w:tcPr>
                  <w:p w14:paraId="444553A7" w14:textId="24A131A6" w:rsidR="009D1C59" w:rsidRPr="009D1C59" w:rsidRDefault="009D1C59" w:rsidP="009D1C59">
                    <w:pPr>
                      <w:jc w:val="right"/>
                      <w:rPr>
                        <w:sz w:val="24"/>
                        <w:szCs w:val="24"/>
                      </w:rPr>
                    </w:pPr>
                    <w:r w:rsidRPr="009D1C59">
                      <w:rPr>
                        <w:sz w:val="24"/>
                        <w:szCs w:val="24"/>
                      </w:rPr>
                      <w:t>13,751,100</w:t>
                    </w:r>
                  </w:p>
                </w:tc>
                <w:tc>
                  <w:tcPr>
                    <w:tcW w:w="549" w:type="pct"/>
                    <w:shd w:val="clear" w:color="auto" w:fill="auto"/>
                    <w:vAlign w:val="center"/>
                  </w:tcPr>
                  <w:p w14:paraId="32A7026A" w14:textId="311A8A8D" w:rsidR="009D1C59" w:rsidRPr="009D1C59" w:rsidRDefault="009D1C59" w:rsidP="009D1C59">
                    <w:pPr>
                      <w:jc w:val="right"/>
                      <w:rPr>
                        <w:sz w:val="24"/>
                        <w:szCs w:val="24"/>
                      </w:rPr>
                    </w:pPr>
                    <w:r w:rsidRPr="009D1C59">
                      <w:rPr>
                        <w:sz w:val="24"/>
                        <w:szCs w:val="24"/>
                      </w:rPr>
                      <w:t>0.28</w:t>
                    </w:r>
                  </w:p>
                </w:tc>
                <w:tc>
                  <w:tcPr>
                    <w:tcW w:w="617" w:type="pct"/>
                    <w:gridSpan w:val="2"/>
                    <w:shd w:val="clear" w:color="auto" w:fill="auto"/>
                    <w:vAlign w:val="center"/>
                  </w:tcPr>
                  <w:p w14:paraId="4C1460B1" w14:textId="77777777" w:rsidR="009D1C59" w:rsidRPr="009155D8" w:rsidRDefault="009D1C59" w:rsidP="009D1C59">
                    <w:pPr>
                      <w:jc w:val="right"/>
                      <w:rPr>
                        <w:sz w:val="24"/>
                        <w:szCs w:val="24"/>
                      </w:rPr>
                    </w:pPr>
                    <w:r w:rsidRPr="00E03277">
                      <w:rPr>
                        <w:rFonts w:hint="eastAsia"/>
                        <w:sz w:val="24"/>
                        <w:szCs w:val="24"/>
                      </w:rPr>
                      <w:t>0</w:t>
                    </w:r>
                  </w:p>
                </w:tc>
                <w:sdt>
                  <w:sdtPr>
                    <w:rPr>
                      <w:sz w:val="24"/>
                      <w:szCs w:val="24"/>
                    </w:rPr>
                    <w:alias w:val="前十名股东持有股份状态"/>
                    <w:tag w:val="_GBC_136db04e65c54cda86f79cf03b28789e"/>
                    <w:id w:val="-1994030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411" w:type="pct"/>
                        <w:shd w:val="clear" w:color="auto" w:fill="auto"/>
                        <w:vAlign w:val="center"/>
                      </w:tcPr>
                      <w:p w14:paraId="44CE4B61" w14:textId="4022A7CA" w:rsidR="009D1C59" w:rsidRPr="009155D8" w:rsidRDefault="00DA6552" w:rsidP="009D1C59">
                        <w:pPr>
                          <w:jc w:val="center"/>
                          <w:rPr>
                            <w:color w:val="FF9900"/>
                            <w:sz w:val="24"/>
                            <w:szCs w:val="24"/>
                          </w:rPr>
                        </w:pPr>
                        <w:r>
                          <w:rPr>
                            <w:sz w:val="24"/>
                            <w:szCs w:val="24"/>
                          </w:rPr>
                          <w:t>无</w:t>
                        </w:r>
                      </w:p>
                    </w:tc>
                  </w:sdtContent>
                </w:sdt>
                <w:tc>
                  <w:tcPr>
                    <w:tcW w:w="552" w:type="pct"/>
                    <w:shd w:val="clear" w:color="auto" w:fill="auto"/>
                    <w:vAlign w:val="center"/>
                  </w:tcPr>
                  <w:p w14:paraId="392EA35A" w14:textId="77777777" w:rsidR="009D1C59" w:rsidRPr="009155D8" w:rsidRDefault="009D1C59" w:rsidP="009D1C59">
                    <w:pPr>
                      <w:jc w:val="right"/>
                      <w:rPr>
                        <w:sz w:val="24"/>
                        <w:szCs w:val="24"/>
                      </w:rPr>
                    </w:pPr>
                    <w:r w:rsidRPr="009128FD">
                      <w:rPr>
                        <w:rFonts w:hint="eastAsia"/>
                        <w:sz w:val="24"/>
                        <w:szCs w:val="24"/>
                      </w:rPr>
                      <w:t>0</w:t>
                    </w:r>
                  </w:p>
                </w:tc>
                <w:sdt>
                  <w:sdtPr>
                    <w:rPr>
                      <w:sz w:val="24"/>
                      <w:szCs w:val="24"/>
                    </w:rPr>
                    <w:alias w:val="前十名股东的股东性质"/>
                    <w:tag w:val="_GBC_3f061011cc4c4a3a8bacb0560bb01a75"/>
                    <w:id w:val="6685224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12" w:type="pct"/>
                        <w:shd w:val="clear" w:color="auto" w:fill="auto"/>
                        <w:vAlign w:val="center"/>
                      </w:tcPr>
                      <w:p w14:paraId="4D3D88BD" w14:textId="4BEF2906" w:rsidR="009D1C59" w:rsidRPr="009155D8" w:rsidRDefault="00DA6552" w:rsidP="00032E15">
                        <w:pPr>
                          <w:jc w:val="center"/>
                          <w:rPr>
                            <w:color w:val="FF9900"/>
                            <w:sz w:val="24"/>
                            <w:szCs w:val="24"/>
                          </w:rPr>
                        </w:pPr>
                        <w:r>
                          <w:rPr>
                            <w:sz w:val="24"/>
                            <w:szCs w:val="24"/>
                          </w:rPr>
                          <w:t>其他</w:t>
                        </w:r>
                      </w:p>
                    </w:tc>
                  </w:sdtContent>
                </w:sdt>
              </w:tr>
            </w:sdtContent>
          </w:sdt>
          <w:sdt>
            <w:sdtPr>
              <w:rPr>
                <w:sz w:val="24"/>
                <w:szCs w:val="24"/>
              </w:rPr>
              <w:alias w:val="前十名股东持股情况"/>
              <w:tag w:val="_GBC_4605985219f3462eb0cbec8b22f53426"/>
              <w:id w:val="129454759"/>
              <w:lock w:val="sdtLocked"/>
            </w:sdtPr>
            <w:sdtEndPr>
              <w:rPr>
                <w:color w:val="FF9900"/>
              </w:rPr>
            </w:sdtEndPr>
            <w:sdtContent>
              <w:tr w:rsidR="00032E15" w14:paraId="252C1409" w14:textId="77777777" w:rsidTr="00E45093">
                <w:trPr>
                  <w:cantSplit/>
                </w:trPr>
                <w:tc>
                  <w:tcPr>
                    <w:tcW w:w="1368" w:type="pct"/>
                    <w:shd w:val="clear" w:color="auto" w:fill="auto"/>
                    <w:vAlign w:val="center"/>
                  </w:tcPr>
                  <w:p w14:paraId="21435971" w14:textId="77777777" w:rsidR="009D1C59" w:rsidRPr="009155D8" w:rsidRDefault="009D1C59" w:rsidP="009D1C59">
                    <w:pPr>
                      <w:rPr>
                        <w:sz w:val="24"/>
                        <w:szCs w:val="24"/>
                      </w:rPr>
                    </w:pPr>
                    <w:r w:rsidRPr="00A206BF">
                      <w:rPr>
                        <w:rFonts w:hint="eastAsia"/>
                        <w:sz w:val="24"/>
                        <w:szCs w:val="24"/>
                      </w:rPr>
                      <w:t>华夏人寿保险股份有限公司－自有资金</w:t>
                    </w:r>
                  </w:p>
                </w:tc>
                <w:tc>
                  <w:tcPr>
                    <w:tcW w:w="891" w:type="pct"/>
                    <w:shd w:val="clear" w:color="auto" w:fill="auto"/>
                    <w:vAlign w:val="center"/>
                  </w:tcPr>
                  <w:p w14:paraId="2FCAFA4D" w14:textId="74602617" w:rsidR="009D1C59" w:rsidRPr="009D1C59" w:rsidRDefault="009D1C59" w:rsidP="009D1C59">
                    <w:pPr>
                      <w:jc w:val="right"/>
                      <w:rPr>
                        <w:sz w:val="24"/>
                        <w:szCs w:val="24"/>
                      </w:rPr>
                    </w:pPr>
                    <w:r w:rsidRPr="009D1C59">
                      <w:rPr>
                        <w:sz w:val="24"/>
                        <w:szCs w:val="24"/>
                      </w:rPr>
                      <w:t>8,854,200</w:t>
                    </w:r>
                  </w:p>
                </w:tc>
                <w:tc>
                  <w:tcPr>
                    <w:tcW w:w="549" w:type="pct"/>
                    <w:shd w:val="clear" w:color="auto" w:fill="auto"/>
                    <w:vAlign w:val="center"/>
                  </w:tcPr>
                  <w:p w14:paraId="18F122EF" w14:textId="36687830" w:rsidR="009D1C59" w:rsidRPr="009D1C59" w:rsidRDefault="009D1C59" w:rsidP="009D1C59">
                    <w:pPr>
                      <w:jc w:val="right"/>
                      <w:rPr>
                        <w:sz w:val="24"/>
                        <w:szCs w:val="24"/>
                      </w:rPr>
                    </w:pPr>
                    <w:r w:rsidRPr="009D1C59">
                      <w:rPr>
                        <w:sz w:val="24"/>
                        <w:szCs w:val="24"/>
                      </w:rPr>
                      <w:t>0.18</w:t>
                    </w:r>
                  </w:p>
                </w:tc>
                <w:tc>
                  <w:tcPr>
                    <w:tcW w:w="617" w:type="pct"/>
                    <w:gridSpan w:val="2"/>
                    <w:shd w:val="clear" w:color="auto" w:fill="auto"/>
                    <w:vAlign w:val="center"/>
                  </w:tcPr>
                  <w:p w14:paraId="75D5DED2" w14:textId="77777777" w:rsidR="009D1C59" w:rsidRPr="009155D8" w:rsidRDefault="009D1C59" w:rsidP="009D1C59">
                    <w:pPr>
                      <w:jc w:val="right"/>
                      <w:rPr>
                        <w:sz w:val="24"/>
                        <w:szCs w:val="24"/>
                      </w:rPr>
                    </w:pPr>
                    <w:r w:rsidRPr="00E03277">
                      <w:rPr>
                        <w:rFonts w:hint="eastAsia"/>
                        <w:sz w:val="24"/>
                        <w:szCs w:val="24"/>
                      </w:rPr>
                      <w:t>0</w:t>
                    </w:r>
                  </w:p>
                </w:tc>
                <w:sdt>
                  <w:sdtPr>
                    <w:rPr>
                      <w:sz w:val="24"/>
                      <w:szCs w:val="24"/>
                    </w:rPr>
                    <w:alias w:val="前十名股东持有股份状态"/>
                    <w:tag w:val="_GBC_136db04e65c54cda86f79cf03b28789e"/>
                    <w:id w:val="176071228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411" w:type="pct"/>
                        <w:shd w:val="clear" w:color="auto" w:fill="auto"/>
                        <w:vAlign w:val="center"/>
                      </w:tcPr>
                      <w:p w14:paraId="28D220BE" w14:textId="1CB7D49D" w:rsidR="009D1C59" w:rsidRPr="009155D8" w:rsidRDefault="00DA6552" w:rsidP="009D1C59">
                        <w:pPr>
                          <w:jc w:val="center"/>
                          <w:rPr>
                            <w:color w:val="FF9900"/>
                            <w:sz w:val="24"/>
                            <w:szCs w:val="24"/>
                          </w:rPr>
                        </w:pPr>
                        <w:r>
                          <w:rPr>
                            <w:sz w:val="24"/>
                            <w:szCs w:val="24"/>
                          </w:rPr>
                          <w:t>无</w:t>
                        </w:r>
                      </w:p>
                    </w:tc>
                  </w:sdtContent>
                </w:sdt>
                <w:tc>
                  <w:tcPr>
                    <w:tcW w:w="552" w:type="pct"/>
                    <w:shd w:val="clear" w:color="auto" w:fill="auto"/>
                    <w:vAlign w:val="center"/>
                  </w:tcPr>
                  <w:p w14:paraId="203ED5A5" w14:textId="77777777" w:rsidR="009D1C59" w:rsidRPr="009155D8" w:rsidRDefault="009D1C59" w:rsidP="009D1C59">
                    <w:pPr>
                      <w:jc w:val="right"/>
                      <w:rPr>
                        <w:sz w:val="24"/>
                        <w:szCs w:val="24"/>
                      </w:rPr>
                    </w:pPr>
                    <w:r w:rsidRPr="009128FD">
                      <w:rPr>
                        <w:rFonts w:hint="eastAsia"/>
                        <w:sz w:val="24"/>
                        <w:szCs w:val="24"/>
                      </w:rPr>
                      <w:t>0</w:t>
                    </w:r>
                  </w:p>
                </w:tc>
                <w:sdt>
                  <w:sdtPr>
                    <w:rPr>
                      <w:sz w:val="24"/>
                      <w:szCs w:val="24"/>
                    </w:rPr>
                    <w:alias w:val="前十名股东的股东性质"/>
                    <w:tag w:val="_GBC_3f061011cc4c4a3a8bacb0560bb01a75"/>
                    <w:id w:val="-66569930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12" w:type="pct"/>
                        <w:shd w:val="clear" w:color="auto" w:fill="auto"/>
                        <w:vAlign w:val="center"/>
                      </w:tcPr>
                      <w:p w14:paraId="2596CC65" w14:textId="41F9FBB9" w:rsidR="009D1C59" w:rsidRPr="009155D8" w:rsidRDefault="00DA6552" w:rsidP="00032E15">
                        <w:pPr>
                          <w:jc w:val="center"/>
                          <w:rPr>
                            <w:color w:val="FF9900"/>
                            <w:sz w:val="24"/>
                            <w:szCs w:val="24"/>
                          </w:rPr>
                        </w:pPr>
                        <w:r>
                          <w:rPr>
                            <w:sz w:val="24"/>
                            <w:szCs w:val="24"/>
                          </w:rPr>
                          <w:t>其他</w:t>
                        </w:r>
                      </w:p>
                    </w:tc>
                  </w:sdtContent>
                </w:sdt>
              </w:tr>
            </w:sdtContent>
          </w:sdt>
          <w:tr w:rsidR="00A64541" w14:paraId="30876637" w14:textId="77777777" w:rsidTr="00E45093">
            <w:trPr>
              <w:cantSplit/>
            </w:trPr>
            <w:sdt>
              <w:sdtPr>
                <w:rPr>
                  <w:sz w:val="24"/>
                  <w:szCs w:val="24"/>
                </w:rPr>
                <w:tag w:val="_PLD_1898c049cbb842929d1a25b03164de05"/>
                <w:id w:val="638387488"/>
                <w:lock w:val="sdtLocked"/>
              </w:sdtPr>
              <w:sdtEndPr/>
              <w:sdtContent>
                <w:tc>
                  <w:tcPr>
                    <w:tcW w:w="5000" w:type="pct"/>
                    <w:gridSpan w:val="8"/>
                    <w:shd w:val="clear" w:color="auto" w:fill="auto"/>
                  </w:tcPr>
                  <w:p w14:paraId="270972D7" w14:textId="77777777" w:rsidR="00A64541" w:rsidRPr="008005CF" w:rsidRDefault="00D742EB" w:rsidP="008005CF">
                    <w:pPr>
                      <w:jc w:val="center"/>
                      <w:rPr>
                        <w:sz w:val="24"/>
                        <w:szCs w:val="24"/>
                      </w:rPr>
                    </w:pPr>
                    <w:r w:rsidRPr="009155D8">
                      <w:rPr>
                        <w:sz w:val="24"/>
                        <w:szCs w:val="24"/>
                      </w:rPr>
                      <w:t>前十名无限售条件股东持股情况</w:t>
                    </w:r>
                  </w:p>
                </w:tc>
              </w:sdtContent>
            </w:sdt>
          </w:tr>
          <w:tr w:rsidR="00002655" w14:paraId="66DAE442" w14:textId="77777777" w:rsidTr="00E45093">
            <w:trPr>
              <w:cantSplit/>
            </w:trPr>
            <w:sdt>
              <w:sdtPr>
                <w:rPr>
                  <w:sz w:val="24"/>
                  <w:szCs w:val="24"/>
                </w:rPr>
                <w:tag w:val="_PLD_cdb93ea8b8d84269906022d344b7ae81"/>
                <w:id w:val="-558935590"/>
                <w:lock w:val="sdtLocked"/>
              </w:sdtPr>
              <w:sdtEndPr/>
              <w:sdtContent>
                <w:tc>
                  <w:tcPr>
                    <w:tcW w:w="2259" w:type="pct"/>
                    <w:gridSpan w:val="2"/>
                    <w:vMerge w:val="restart"/>
                    <w:shd w:val="clear" w:color="auto" w:fill="auto"/>
                    <w:vAlign w:val="center"/>
                  </w:tcPr>
                  <w:p w14:paraId="55692A17" w14:textId="77777777" w:rsidR="00A64541" w:rsidRPr="009155D8" w:rsidRDefault="00D742EB" w:rsidP="00002655">
                    <w:pPr>
                      <w:jc w:val="center"/>
                      <w:rPr>
                        <w:color w:val="FF9900"/>
                        <w:sz w:val="24"/>
                        <w:szCs w:val="24"/>
                      </w:rPr>
                    </w:pPr>
                    <w:r w:rsidRPr="009155D8">
                      <w:rPr>
                        <w:sz w:val="24"/>
                        <w:szCs w:val="24"/>
                      </w:rPr>
                      <w:t>股东名称</w:t>
                    </w:r>
                  </w:p>
                </w:tc>
              </w:sdtContent>
            </w:sdt>
            <w:sdt>
              <w:sdtPr>
                <w:rPr>
                  <w:sz w:val="24"/>
                  <w:szCs w:val="24"/>
                </w:rPr>
                <w:tag w:val="_PLD_de00e53222bf435287ab2b08072e38a8"/>
                <w:id w:val="2115932152"/>
                <w:lock w:val="sdtLocked"/>
              </w:sdtPr>
              <w:sdtEndPr/>
              <w:sdtContent>
                <w:tc>
                  <w:tcPr>
                    <w:tcW w:w="959" w:type="pct"/>
                    <w:gridSpan w:val="2"/>
                    <w:vMerge w:val="restart"/>
                    <w:shd w:val="clear" w:color="auto" w:fill="auto"/>
                  </w:tcPr>
                  <w:p w14:paraId="3E809397" w14:textId="77777777" w:rsidR="00A64541" w:rsidRPr="009155D8" w:rsidRDefault="00D742EB">
                    <w:pPr>
                      <w:jc w:val="center"/>
                      <w:rPr>
                        <w:color w:val="FF9900"/>
                        <w:sz w:val="24"/>
                        <w:szCs w:val="24"/>
                      </w:rPr>
                    </w:pPr>
                    <w:r w:rsidRPr="009155D8">
                      <w:rPr>
                        <w:sz w:val="24"/>
                        <w:szCs w:val="24"/>
                      </w:rPr>
                      <w:t>持有无限售条件流通股的数量</w:t>
                    </w:r>
                  </w:p>
                </w:tc>
              </w:sdtContent>
            </w:sdt>
            <w:sdt>
              <w:sdtPr>
                <w:rPr>
                  <w:sz w:val="24"/>
                  <w:szCs w:val="24"/>
                </w:rPr>
                <w:tag w:val="_PLD_2a9d60d6261d4ec5bc6d40e7303e8e5e"/>
                <w:id w:val="2134357958"/>
                <w:lock w:val="sdtLocked"/>
              </w:sdtPr>
              <w:sdtEndPr/>
              <w:sdtContent>
                <w:tc>
                  <w:tcPr>
                    <w:tcW w:w="1782" w:type="pct"/>
                    <w:gridSpan w:val="4"/>
                    <w:tcBorders>
                      <w:bottom w:val="single" w:sz="4" w:space="0" w:color="auto"/>
                    </w:tcBorders>
                    <w:shd w:val="clear" w:color="auto" w:fill="auto"/>
                  </w:tcPr>
                  <w:p w14:paraId="65AADC86" w14:textId="77777777" w:rsidR="00A64541" w:rsidRPr="009155D8" w:rsidRDefault="00D742EB">
                    <w:pPr>
                      <w:jc w:val="center"/>
                      <w:rPr>
                        <w:color w:val="FF9900"/>
                        <w:sz w:val="24"/>
                        <w:szCs w:val="24"/>
                      </w:rPr>
                    </w:pPr>
                    <w:r w:rsidRPr="009155D8">
                      <w:rPr>
                        <w:sz w:val="24"/>
                        <w:szCs w:val="24"/>
                      </w:rPr>
                      <w:t>股份种类</w:t>
                    </w:r>
                    <w:r w:rsidRPr="009155D8">
                      <w:rPr>
                        <w:rFonts w:hint="eastAsia"/>
                        <w:sz w:val="24"/>
                        <w:szCs w:val="24"/>
                      </w:rPr>
                      <w:t>及数量</w:t>
                    </w:r>
                  </w:p>
                </w:tc>
              </w:sdtContent>
            </w:sdt>
          </w:tr>
          <w:tr w:rsidR="00032E15" w14:paraId="4C0C51DC" w14:textId="77777777" w:rsidTr="00E45093">
            <w:trPr>
              <w:cantSplit/>
            </w:trPr>
            <w:tc>
              <w:tcPr>
                <w:tcW w:w="2259" w:type="pct"/>
                <w:gridSpan w:val="2"/>
                <w:vMerge/>
                <w:shd w:val="clear" w:color="auto" w:fill="auto"/>
              </w:tcPr>
              <w:p w14:paraId="7673A12C" w14:textId="77777777" w:rsidR="00A64541" w:rsidRPr="009155D8" w:rsidRDefault="00A64541">
                <w:pPr>
                  <w:rPr>
                    <w:color w:val="FF9900"/>
                    <w:sz w:val="24"/>
                    <w:szCs w:val="24"/>
                  </w:rPr>
                </w:pPr>
              </w:p>
            </w:tc>
            <w:tc>
              <w:tcPr>
                <w:tcW w:w="959" w:type="pct"/>
                <w:gridSpan w:val="2"/>
                <w:vMerge/>
                <w:shd w:val="clear" w:color="auto" w:fill="auto"/>
              </w:tcPr>
              <w:p w14:paraId="4CFB1616" w14:textId="77777777" w:rsidR="00A64541" w:rsidRPr="009155D8" w:rsidRDefault="00A64541">
                <w:pPr>
                  <w:rPr>
                    <w:color w:val="FF9900"/>
                    <w:sz w:val="24"/>
                    <w:szCs w:val="24"/>
                  </w:rPr>
                </w:pPr>
              </w:p>
            </w:tc>
            <w:sdt>
              <w:sdtPr>
                <w:rPr>
                  <w:sz w:val="24"/>
                  <w:szCs w:val="24"/>
                </w:rPr>
                <w:tag w:val="_PLD_d47064bc80be41ae9a4939af1653e56d"/>
                <w:id w:val="-1760056794"/>
                <w:lock w:val="sdtLocked"/>
              </w:sdtPr>
              <w:sdtEndPr/>
              <w:sdtContent>
                <w:tc>
                  <w:tcPr>
                    <w:tcW w:w="618" w:type="pct"/>
                    <w:gridSpan w:val="2"/>
                    <w:shd w:val="clear" w:color="auto" w:fill="auto"/>
                    <w:vAlign w:val="center"/>
                  </w:tcPr>
                  <w:p w14:paraId="578B22A2" w14:textId="77777777" w:rsidR="00A64541" w:rsidRPr="009155D8" w:rsidRDefault="00D742EB">
                    <w:pPr>
                      <w:jc w:val="center"/>
                      <w:rPr>
                        <w:color w:val="008000"/>
                        <w:sz w:val="24"/>
                        <w:szCs w:val="24"/>
                      </w:rPr>
                    </w:pPr>
                    <w:r w:rsidRPr="009155D8">
                      <w:rPr>
                        <w:rFonts w:hint="eastAsia"/>
                        <w:sz w:val="24"/>
                        <w:szCs w:val="24"/>
                      </w:rPr>
                      <w:t>种类</w:t>
                    </w:r>
                  </w:p>
                </w:tc>
              </w:sdtContent>
            </w:sdt>
            <w:sdt>
              <w:sdtPr>
                <w:rPr>
                  <w:sz w:val="24"/>
                  <w:szCs w:val="24"/>
                </w:rPr>
                <w:tag w:val="_PLD_ef8b69bf60d547d19a2a05662516a431"/>
                <w:id w:val="1388684539"/>
                <w:lock w:val="sdtLocked"/>
              </w:sdtPr>
              <w:sdtEndPr/>
              <w:sdtContent>
                <w:tc>
                  <w:tcPr>
                    <w:tcW w:w="1164" w:type="pct"/>
                    <w:gridSpan w:val="2"/>
                    <w:shd w:val="clear" w:color="auto" w:fill="auto"/>
                  </w:tcPr>
                  <w:p w14:paraId="0FBC7620" w14:textId="77777777" w:rsidR="00A64541" w:rsidRPr="009155D8" w:rsidRDefault="00D742EB">
                    <w:pPr>
                      <w:jc w:val="center"/>
                      <w:rPr>
                        <w:color w:val="008000"/>
                        <w:sz w:val="24"/>
                        <w:szCs w:val="24"/>
                      </w:rPr>
                    </w:pPr>
                    <w:r w:rsidRPr="009155D8">
                      <w:rPr>
                        <w:rFonts w:cs="宋体" w:hint="eastAsia"/>
                        <w:sz w:val="24"/>
                        <w:szCs w:val="24"/>
                      </w:rPr>
                      <w:t>数量</w:t>
                    </w:r>
                  </w:p>
                </w:tc>
              </w:sdtContent>
            </w:sdt>
          </w:tr>
          <w:sdt>
            <w:sdtPr>
              <w:rPr>
                <w:sz w:val="24"/>
                <w:szCs w:val="24"/>
              </w:rPr>
              <w:alias w:val="前十名无限售条件股东持股情况"/>
              <w:tag w:val="_GBC_798242974a9b4be4a6dde0d05919e839"/>
              <w:id w:val="631366748"/>
              <w:lock w:val="sdtLocked"/>
            </w:sdtPr>
            <w:sdtEndPr/>
            <w:sdtContent>
              <w:tr w:rsidR="00032E15" w14:paraId="4EEE0A1C" w14:textId="77777777" w:rsidTr="00E45093">
                <w:trPr>
                  <w:cantSplit/>
                </w:trPr>
                <w:tc>
                  <w:tcPr>
                    <w:tcW w:w="2259" w:type="pct"/>
                    <w:gridSpan w:val="2"/>
                    <w:shd w:val="clear" w:color="auto" w:fill="auto"/>
                    <w:vAlign w:val="center"/>
                  </w:tcPr>
                  <w:p w14:paraId="0FAD5385" w14:textId="77777777" w:rsidR="00A64541" w:rsidRPr="009155D8" w:rsidRDefault="00AE5438">
                    <w:pPr>
                      <w:rPr>
                        <w:sz w:val="24"/>
                        <w:szCs w:val="24"/>
                      </w:rPr>
                    </w:pPr>
                    <w:r w:rsidRPr="00AE5438">
                      <w:rPr>
                        <w:rFonts w:hint="eastAsia"/>
                        <w:sz w:val="24"/>
                        <w:szCs w:val="24"/>
                      </w:rPr>
                      <w:t>山东能源集团有限公司</w:t>
                    </w:r>
                  </w:p>
                </w:tc>
                <w:tc>
                  <w:tcPr>
                    <w:tcW w:w="959" w:type="pct"/>
                    <w:gridSpan w:val="2"/>
                    <w:shd w:val="clear" w:color="auto" w:fill="auto"/>
                    <w:vAlign w:val="center"/>
                  </w:tcPr>
                  <w:p w14:paraId="0769CCB1" w14:textId="77777777" w:rsidR="00A64541" w:rsidRPr="009155D8" w:rsidRDefault="008047C0">
                    <w:pPr>
                      <w:jc w:val="right"/>
                      <w:rPr>
                        <w:sz w:val="24"/>
                        <w:szCs w:val="24"/>
                      </w:rPr>
                    </w:pPr>
                    <w:r w:rsidRPr="008047C0">
                      <w:rPr>
                        <w:sz w:val="24"/>
                        <w:szCs w:val="24"/>
                      </w:rPr>
                      <w:t>2,263,047,288</w:t>
                    </w:r>
                  </w:p>
                </w:tc>
                <w:sdt>
                  <w:sdtPr>
                    <w:rPr>
                      <w:bCs/>
                      <w:sz w:val="24"/>
                      <w:szCs w:val="24"/>
                    </w:rPr>
                    <w:alias w:val="前十名无限售条件股东期末持有流通股的种类"/>
                    <w:tag w:val="_GBC_0210c95a1a80416eb0fe421c6af26851"/>
                    <w:id w:val="-155415073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618" w:type="pct"/>
                        <w:gridSpan w:val="2"/>
                        <w:shd w:val="clear" w:color="auto" w:fill="auto"/>
                        <w:vAlign w:val="center"/>
                      </w:tcPr>
                      <w:p w14:paraId="00DE5EB2" w14:textId="4740F815" w:rsidR="00A64541" w:rsidRPr="009155D8" w:rsidRDefault="00DA6552">
                        <w:pPr>
                          <w:jc w:val="center"/>
                          <w:rPr>
                            <w:bCs/>
                            <w:sz w:val="24"/>
                            <w:szCs w:val="24"/>
                          </w:rPr>
                        </w:pPr>
                        <w:r>
                          <w:rPr>
                            <w:bCs/>
                            <w:sz w:val="24"/>
                            <w:szCs w:val="24"/>
                          </w:rPr>
                          <w:t>人民币普通股</w:t>
                        </w:r>
                      </w:p>
                    </w:tc>
                  </w:sdtContent>
                </w:sdt>
                <w:tc>
                  <w:tcPr>
                    <w:tcW w:w="1164" w:type="pct"/>
                    <w:gridSpan w:val="2"/>
                    <w:shd w:val="clear" w:color="auto" w:fill="auto"/>
                    <w:vAlign w:val="center"/>
                  </w:tcPr>
                  <w:p w14:paraId="6DE39593" w14:textId="77777777" w:rsidR="00A64541" w:rsidRPr="009155D8" w:rsidRDefault="00032E15">
                    <w:pPr>
                      <w:jc w:val="right"/>
                      <w:rPr>
                        <w:sz w:val="24"/>
                        <w:szCs w:val="24"/>
                      </w:rPr>
                    </w:pPr>
                    <w:r w:rsidRPr="00032E15">
                      <w:rPr>
                        <w:sz w:val="24"/>
                        <w:szCs w:val="24"/>
                      </w:rPr>
                      <w:t>2,263,047,288</w:t>
                    </w:r>
                  </w:p>
                </w:tc>
              </w:tr>
            </w:sdtContent>
          </w:sdt>
          <w:sdt>
            <w:sdtPr>
              <w:rPr>
                <w:sz w:val="24"/>
                <w:szCs w:val="24"/>
              </w:rPr>
              <w:alias w:val="前十名无限售条件股东持股情况"/>
              <w:tag w:val="_GBC_798242974a9b4be4a6dde0d05919e839"/>
              <w:id w:val="-732392092"/>
              <w:lock w:val="sdtLocked"/>
            </w:sdtPr>
            <w:sdtEndPr/>
            <w:sdtContent>
              <w:tr w:rsidR="00032E15" w14:paraId="2C309068" w14:textId="77777777" w:rsidTr="00E45093">
                <w:trPr>
                  <w:cantSplit/>
                </w:trPr>
                <w:tc>
                  <w:tcPr>
                    <w:tcW w:w="2259" w:type="pct"/>
                    <w:gridSpan w:val="2"/>
                    <w:shd w:val="clear" w:color="auto" w:fill="auto"/>
                    <w:vAlign w:val="center"/>
                  </w:tcPr>
                  <w:p w14:paraId="1D06B428" w14:textId="77777777" w:rsidR="00A64541" w:rsidRPr="009155D8" w:rsidRDefault="008047C0">
                    <w:pPr>
                      <w:rPr>
                        <w:sz w:val="24"/>
                        <w:szCs w:val="24"/>
                      </w:rPr>
                    </w:pPr>
                    <w:r w:rsidRPr="008047C0">
                      <w:rPr>
                        <w:rFonts w:hint="eastAsia"/>
                        <w:sz w:val="24"/>
                        <w:szCs w:val="24"/>
                      </w:rPr>
                      <w:t>香港中央结算（代理人）有限公司</w:t>
                    </w:r>
                  </w:p>
                </w:tc>
                <w:tc>
                  <w:tcPr>
                    <w:tcW w:w="959" w:type="pct"/>
                    <w:gridSpan w:val="2"/>
                    <w:shd w:val="clear" w:color="auto" w:fill="auto"/>
                    <w:vAlign w:val="center"/>
                  </w:tcPr>
                  <w:p w14:paraId="253A3029" w14:textId="77777777" w:rsidR="00A64541" w:rsidRPr="009155D8" w:rsidRDefault="008047C0">
                    <w:pPr>
                      <w:jc w:val="right"/>
                      <w:rPr>
                        <w:sz w:val="24"/>
                        <w:szCs w:val="24"/>
                      </w:rPr>
                    </w:pPr>
                    <w:r w:rsidRPr="008047C0">
                      <w:rPr>
                        <w:sz w:val="24"/>
                        <w:szCs w:val="24"/>
                      </w:rPr>
                      <w:t>1,896,508,803</w:t>
                    </w:r>
                  </w:p>
                </w:tc>
                <w:sdt>
                  <w:sdtPr>
                    <w:rPr>
                      <w:bCs/>
                      <w:sz w:val="24"/>
                      <w:szCs w:val="24"/>
                    </w:rPr>
                    <w:alias w:val="前十名无限售条件股东期末持有流通股的种类"/>
                    <w:tag w:val="_GBC_0210c95a1a80416eb0fe421c6af26851"/>
                    <w:id w:val="-1724358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618" w:type="pct"/>
                        <w:gridSpan w:val="2"/>
                        <w:shd w:val="clear" w:color="auto" w:fill="auto"/>
                        <w:vAlign w:val="center"/>
                      </w:tcPr>
                      <w:p w14:paraId="44564F44" w14:textId="2774C871" w:rsidR="00A64541" w:rsidRPr="009155D8" w:rsidRDefault="00DA6552">
                        <w:pPr>
                          <w:jc w:val="center"/>
                          <w:rPr>
                            <w:bCs/>
                            <w:sz w:val="24"/>
                            <w:szCs w:val="24"/>
                          </w:rPr>
                        </w:pPr>
                        <w:r>
                          <w:rPr>
                            <w:bCs/>
                            <w:sz w:val="24"/>
                            <w:szCs w:val="24"/>
                          </w:rPr>
                          <w:t>境外上市外资股</w:t>
                        </w:r>
                      </w:p>
                    </w:tc>
                  </w:sdtContent>
                </w:sdt>
                <w:tc>
                  <w:tcPr>
                    <w:tcW w:w="1164" w:type="pct"/>
                    <w:gridSpan w:val="2"/>
                    <w:shd w:val="clear" w:color="auto" w:fill="auto"/>
                    <w:vAlign w:val="center"/>
                  </w:tcPr>
                  <w:p w14:paraId="3E2BAA49" w14:textId="77777777" w:rsidR="00A64541" w:rsidRPr="009155D8" w:rsidRDefault="00032E15">
                    <w:pPr>
                      <w:jc w:val="right"/>
                      <w:rPr>
                        <w:sz w:val="24"/>
                        <w:szCs w:val="24"/>
                      </w:rPr>
                    </w:pPr>
                    <w:r w:rsidRPr="008047C0">
                      <w:rPr>
                        <w:sz w:val="24"/>
                        <w:szCs w:val="24"/>
                      </w:rPr>
                      <w:t>1,896,508,803</w:t>
                    </w:r>
                  </w:p>
                </w:tc>
              </w:tr>
            </w:sdtContent>
          </w:sdt>
          <w:sdt>
            <w:sdtPr>
              <w:rPr>
                <w:sz w:val="24"/>
                <w:szCs w:val="24"/>
              </w:rPr>
              <w:alias w:val="前十名无限售条件股东持股情况"/>
              <w:tag w:val="_GBC_798242974a9b4be4a6dde0d05919e839"/>
              <w:id w:val="1362933146"/>
              <w:lock w:val="sdtLocked"/>
            </w:sdtPr>
            <w:sdtEndPr/>
            <w:sdtContent>
              <w:tr w:rsidR="00032E15" w14:paraId="757B931F" w14:textId="77777777" w:rsidTr="00E45093">
                <w:trPr>
                  <w:cantSplit/>
                </w:trPr>
                <w:tc>
                  <w:tcPr>
                    <w:tcW w:w="2259" w:type="pct"/>
                    <w:gridSpan w:val="2"/>
                    <w:shd w:val="clear" w:color="auto" w:fill="auto"/>
                    <w:vAlign w:val="center"/>
                  </w:tcPr>
                  <w:p w14:paraId="5E20B01C" w14:textId="77777777" w:rsidR="00A64541" w:rsidRPr="009155D8" w:rsidRDefault="008047C0">
                    <w:pPr>
                      <w:rPr>
                        <w:sz w:val="24"/>
                        <w:szCs w:val="24"/>
                      </w:rPr>
                    </w:pPr>
                    <w:r w:rsidRPr="008047C0">
                      <w:rPr>
                        <w:rFonts w:hint="eastAsia"/>
                        <w:sz w:val="24"/>
                        <w:szCs w:val="24"/>
                      </w:rPr>
                      <w:t>香港中央结算有限公司</w:t>
                    </w:r>
                  </w:p>
                </w:tc>
                <w:tc>
                  <w:tcPr>
                    <w:tcW w:w="959" w:type="pct"/>
                    <w:gridSpan w:val="2"/>
                    <w:shd w:val="clear" w:color="auto" w:fill="auto"/>
                    <w:vAlign w:val="center"/>
                  </w:tcPr>
                  <w:p w14:paraId="27110335" w14:textId="77777777" w:rsidR="00A64541" w:rsidRPr="009155D8" w:rsidRDefault="008047C0">
                    <w:pPr>
                      <w:jc w:val="right"/>
                      <w:rPr>
                        <w:sz w:val="24"/>
                        <w:szCs w:val="24"/>
                      </w:rPr>
                    </w:pPr>
                    <w:r w:rsidRPr="008047C0">
                      <w:rPr>
                        <w:sz w:val="24"/>
                        <w:szCs w:val="24"/>
                      </w:rPr>
                      <w:t>76,941,043</w:t>
                    </w:r>
                  </w:p>
                </w:tc>
                <w:sdt>
                  <w:sdtPr>
                    <w:rPr>
                      <w:bCs/>
                      <w:sz w:val="24"/>
                      <w:szCs w:val="24"/>
                    </w:rPr>
                    <w:alias w:val="前十名无限售条件股东期末持有流通股的种类"/>
                    <w:tag w:val="_GBC_0210c95a1a80416eb0fe421c6af26851"/>
                    <w:id w:val="-19489251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618" w:type="pct"/>
                        <w:gridSpan w:val="2"/>
                        <w:shd w:val="clear" w:color="auto" w:fill="auto"/>
                        <w:vAlign w:val="center"/>
                      </w:tcPr>
                      <w:p w14:paraId="52B4C458" w14:textId="72455F9B" w:rsidR="00A64541" w:rsidRPr="009155D8" w:rsidRDefault="00DA6552">
                        <w:pPr>
                          <w:jc w:val="center"/>
                          <w:rPr>
                            <w:bCs/>
                            <w:sz w:val="24"/>
                            <w:szCs w:val="24"/>
                          </w:rPr>
                        </w:pPr>
                        <w:r>
                          <w:rPr>
                            <w:bCs/>
                            <w:sz w:val="24"/>
                            <w:szCs w:val="24"/>
                          </w:rPr>
                          <w:t>人民币普通股</w:t>
                        </w:r>
                      </w:p>
                    </w:tc>
                  </w:sdtContent>
                </w:sdt>
                <w:tc>
                  <w:tcPr>
                    <w:tcW w:w="1164" w:type="pct"/>
                    <w:gridSpan w:val="2"/>
                    <w:shd w:val="clear" w:color="auto" w:fill="auto"/>
                    <w:vAlign w:val="center"/>
                  </w:tcPr>
                  <w:p w14:paraId="7BDD57BB" w14:textId="77777777" w:rsidR="00A64541" w:rsidRPr="009155D8" w:rsidRDefault="00032E15">
                    <w:pPr>
                      <w:jc w:val="right"/>
                      <w:rPr>
                        <w:sz w:val="24"/>
                        <w:szCs w:val="24"/>
                      </w:rPr>
                    </w:pPr>
                    <w:r w:rsidRPr="008047C0">
                      <w:rPr>
                        <w:sz w:val="24"/>
                        <w:szCs w:val="24"/>
                      </w:rPr>
                      <w:t>76,941,043</w:t>
                    </w:r>
                  </w:p>
                </w:tc>
              </w:tr>
            </w:sdtContent>
          </w:sdt>
          <w:sdt>
            <w:sdtPr>
              <w:rPr>
                <w:sz w:val="24"/>
                <w:szCs w:val="24"/>
              </w:rPr>
              <w:alias w:val="前十名无限售条件股东持股情况"/>
              <w:tag w:val="_GBC_798242974a9b4be4a6dde0d05919e839"/>
              <w:id w:val="-1403049975"/>
              <w:lock w:val="sdtLocked"/>
            </w:sdtPr>
            <w:sdtEndPr/>
            <w:sdtContent>
              <w:tr w:rsidR="00032E15" w14:paraId="7489471A" w14:textId="77777777" w:rsidTr="00E45093">
                <w:trPr>
                  <w:cantSplit/>
                </w:trPr>
                <w:tc>
                  <w:tcPr>
                    <w:tcW w:w="2259" w:type="pct"/>
                    <w:gridSpan w:val="2"/>
                    <w:shd w:val="clear" w:color="auto" w:fill="auto"/>
                    <w:vAlign w:val="center"/>
                  </w:tcPr>
                  <w:p w14:paraId="20C80593" w14:textId="77777777" w:rsidR="00A64541" w:rsidRPr="009155D8" w:rsidRDefault="008047C0">
                    <w:pPr>
                      <w:rPr>
                        <w:sz w:val="24"/>
                        <w:szCs w:val="24"/>
                      </w:rPr>
                    </w:pPr>
                    <w:r w:rsidRPr="008047C0">
                      <w:rPr>
                        <w:rFonts w:hint="eastAsia"/>
                        <w:sz w:val="24"/>
                        <w:szCs w:val="24"/>
                      </w:rPr>
                      <w:t>招商银行股份有限公司－上证红利交易型开放式指数证券投资基金</w:t>
                    </w:r>
                  </w:p>
                </w:tc>
                <w:tc>
                  <w:tcPr>
                    <w:tcW w:w="959" w:type="pct"/>
                    <w:gridSpan w:val="2"/>
                    <w:shd w:val="clear" w:color="auto" w:fill="auto"/>
                    <w:vAlign w:val="center"/>
                  </w:tcPr>
                  <w:p w14:paraId="348A8EE0" w14:textId="77777777" w:rsidR="00A64541" w:rsidRPr="009155D8" w:rsidRDefault="008047C0">
                    <w:pPr>
                      <w:jc w:val="right"/>
                      <w:rPr>
                        <w:sz w:val="24"/>
                        <w:szCs w:val="24"/>
                      </w:rPr>
                    </w:pPr>
                    <w:r w:rsidRPr="008047C0">
                      <w:rPr>
                        <w:sz w:val="24"/>
                        <w:szCs w:val="24"/>
                      </w:rPr>
                      <w:t>47,103,875</w:t>
                    </w:r>
                  </w:p>
                </w:tc>
                <w:sdt>
                  <w:sdtPr>
                    <w:rPr>
                      <w:bCs/>
                      <w:sz w:val="24"/>
                      <w:szCs w:val="24"/>
                    </w:rPr>
                    <w:alias w:val="前十名无限售条件股东期末持有流通股的种类"/>
                    <w:tag w:val="_GBC_0210c95a1a80416eb0fe421c6af26851"/>
                    <w:id w:val="65766191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618" w:type="pct"/>
                        <w:gridSpan w:val="2"/>
                        <w:shd w:val="clear" w:color="auto" w:fill="auto"/>
                        <w:vAlign w:val="center"/>
                      </w:tcPr>
                      <w:p w14:paraId="4298033D" w14:textId="66CD2D7E" w:rsidR="00A64541" w:rsidRPr="009155D8" w:rsidRDefault="00DA6552">
                        <w:pPr>
                          <w:jc w:val="center"/>
                          <w:rPr>
                            <w:bCs/>
                            <w:sz w:val="24"/>
                            <w:szCs w:val="24"/>
                          </w:rPr>
                        </w:pPr>
                        <w:r>
                          <w:rPr>
                            <w:bCs/>
                            <w:sz w:val="24"/>
                            <w:szCs w:val="24"/>
                          </w:rPr>
                          <w:t>人民币普通股</w:t>
                        </w:r>
                      </w:p>
                    </w:tc>
                  </w:sdtContent>
                </w:sdt>
                <w:tc>
                  <w:tcPr>
                    <w:tcW w:w="1164" w:type="pct"/>
                    <w:gridSpan w:val="2"/>
                    <w:shd w:val="clear" w:color="auto" w:fill="auto"/>
                    <w:vAlign w:val="center"/>
                  </w:tcPr>
                  <w:p w14:paraId="5CC10929" w14:textId="77777777" w:rsidR="00A64541" w:rsidRPr="009155D8" w:rsidRDefault="00032E15">
                    <w:pPr>
                      <w:jc w:val="right"/>
                      <w:rPr>
                        <w:sz w:val="24"/>
                        <w:szCs w:val="24"/>
                      </w:rPr>
                    </w:pPr>
                    <w:r w:rsidRPr="008047C0">
                      <w:rPr>
                        <w:sz w:val="24"/>
                        <w:szCs w:val="24"/>
                      </w:rPr>
                      <w:t>47,103,875</w:t>
                    </w:r>
                  </w:p>
                </w:tc>
              </w:tr>
            </w:sdtContent>
          </w:sdt>
          <w:sdt>
            <w:sdtPr>
              <w:rPr>
                <w:sz w:val="24"/>
                <w:szCs w:val="24"/>
              </w:rPr>
              <w:alias w:val="前十名无限售条件股东持股情况"/>
              <w:tag w:val="_GBC_798242974a9b4be4a6dde0d05919e839"/>
              <w:id w:val="1817145262"/>
              <w:lock w:val="sdtLocked"/>
            </w:sdtPr>
            <w:sdtEndPr/>
            <w:sdtContent>
              <w:tr w:rsidR="00032E15" w14:paraId="113BCD0C" w14:textId="77777777" w:rsidTr="00E45093">
                <w:trPr>
                  <w:cantSplit/>
                </w:trPr>
                <w:tc>
                  <w:tcPr>
                    <w:tcW w:w="2259" w:type="pct"/>
                    <w:gridSpan w:val="2"/>
                    <w:shd w:val="clear" w:color="auto" w:fill="auto"/>
                    <w:vAlign w:val="center"/>
                  </w:tcPr>
                  <w:p w14:paraId="5179AF26" w14:textId="77777777" w:rsidR="00A64541" w:rsidRPr="009155D8" w:rsidRDefault="008047C0">
                    <w:pPr>
                      <w:rPr>
                        <w:sz w:val="24"/>
                        <w:szCs w:val="24"/>
                      </w:rPr>
                    </w:pPr>
                    <w:r w:rsidRPr="008047C0">
                      <w:rPr>
                        <w:rFonts w:hint="eastAsia"/>
                        <w:sz w:val="24"/>
                        <w:szCs w:val="24"/>
                      </w:rPr>
                      <w:t>中国农业银行股份有限公司－广发均衡优选混合型证券投资基金</w:t>
                    </w:r>
                  </w:p>
                </w:tc>
                <w:tc>
                  <w:tcPr>
                    <w:tcW w:w="959" w:type="pct"/>
                    <w:gridSpan w:val="2"/>
                    <w:shd w:val="clear" w:color="auto" w:fill="auto"/>
                    <w:vAlign w:val="center"/>
                  </w:tcPr>
                  <w:p w14:paraId="444124A3" w14:textId="77777777" w:rsidR="00A64541" w:rsidRPr="009155D8" w:rsidRDefault="008047C0">
                    <w:pPr>
                      <w:jc w:val="right"/>
                      <w:rPr>
                        <w:sz w:val="24"/>
                        <w:szCs w:val="24"/>
                      </w:rPr>
                    </w:pPr>
                    <w:r w:rsidRPr="008047C0">
                      <w:rPr>
                        <w:sz w:val="24"/>
                        <w:szCs w:val="24"/>
                      </w:rPr>
                      <w:t>40,393,713</w:t>
                    </w:r>
                  </w:p>
                </w:tc>
                <w:sdt>
                  <w:sdtPr>
                    <w:rPr>
                      <w:bCs/>
                      <w:sz w:val="24"/>
                      <w:szCs w:val="24"/>
                    </w:rPr>
                    <w:alias w:val="前十名无限售条件股东期末持有流通股的种类"/>
                    <w:tag w:val="_GBC_0210c95a1a80416eb0fe421c6af26851"/>
                    <w:id w:val="9361773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618" w:type="pct"/>
                        <w:gridSpan w:val="2"/>
                        <w:shd w:val="clear" w:color="auto" w:fill="auto"/>
                        <w:vAlign w:val="center"/>
                      </w:tcPr>
                      <w:p w14:paraId="12276745" w14:textId="0F678E30" w:rsidR="00A64541" w:rsidRPr="009155D8" w:rsidRDefault="00DA6552">
                        <w:pPr>
                          <w:jc w:val="center"/>
                          <w:rPr>
                            <w:bCs/>
                            <w:sz w:val="24"/>
                            <w:szCs w:val="24"/>
                          </w:rPr>
                        </w:pPr>
                        <w:r>
                          <w:rPr>
                            <w:bCs/>
                            <w:sz w:val="24"/>
                            <w:szCs w:val="24"/>
                          </w:rPr>
                          <w:t>人民币普通股</w:t>
                        </w:r>
                      </w:p>
                    </w:tc>
                  </w:sdtContent>
                </w:sdt>
                <w:tc>
                  <w:tcPr>
                    <w:tcW w:w="1164" w:type="pct"/>
                    <w:gridSpan w:val="2"/>
                    <w:shd w:val="clear" w:color="auto" w:fill="auto"/>
                    <w:vAlign w:val="center"/>
                  </w:tcPr>
                  <w:p w14:paraId="0CB184AE" w14:textId="77777777" w:rsidR="00A64541" w:rsidRPr="009155D8" w:rsidRDefault="00032E15">
                    <w:pPr>
                      <w:jc w:val="right"/>
                      <w:rPr>
                        <w:sz w:val="24"/>
                        <w:szCs w:val="24"/>
                      </w:rPr>
                    </w:pPr>
                    <w:r w:rsidRPr="008047C0">
                      <w:rPr>
                        <w:sz w:val="24"/>
                        <w:szCs w:val="24"/>
                      </w:rPr>
                      <w:t>40,393,713</w:t>
                    </w:r>
                  </w:p>
                </w:tc>
              </w:tr>
            </w:sdtContent>
          </w:sdt>
          <w:sdt>
            <w:sdtPr>
              <w:rPr>
                <w:sz w:val="24"/>
                <w:szCs w:val="24"/>
              </w:rPr>
              <w:alias w:val="前十名无限售条件股东持股情况"/>
              <w:tag w:val="_GBC_798242974a9b4be4a6dde0d05919e839"/>
              <w:id w:val="-829831076"/>
              <w:lock w:val="sdtLocked"/>
            </w:sdtPr>
            <w:sdtEndPr/>
            <w:sdtContent>
              <w:tr w:rsidR="00032E15" w14:paraId="0C3F1206" w14:textId="77777777" w:rsidTr="00E45093">
                <w:trPr>
                  <w:cantSplit/>
                </w:trPr>
                <w:tc>
                  <w:tcPr>
                    <w:tcW w:w="2259" w:type="pct"/>
                    <w:gridSpan w:val="2"/>
                    <w:shd w:val="clear" w:color="auto" w:fill="auto"/>
                    <w:vAlign w:val="center"/>
                  </w:tcPr>
                  <w:p w14:paraId="3E3603ED" w14:textId="77777777" w:rsidR="00A64541" w:rsidRPr="009155D8" w:rsidRDefault="008047C0">
                    <w:pPr>
                      <w:rPr>
                        <w:sz w:val="24"/>
                        <w:szCs w:val="24"/>
                      </w:rPr>
                    </w:pPr>
                    <w:r w:rsidRPr="008047C0">
                      <w:rPr>
                        <w:rFonts w:hint="eastAsia"/>
                        <w:sz w:val="24"/>
                        <w:szCs w:val="24"/>
                      </w:rPr>
                      <w:t>中央汇金资产管理有限责任公司</w:t>
                    </w:r>
                  </w:p>
                </w:tc>
                <w:tc>
                  <w:tcPr>
                    <w:tcW w:w="959" w:type="pct"/>
                    <w:gridSpan w:val="2"/>
                    <w:shd w:val="clear" w:color="auto" w:fill="auto"/>
                    <w:vAlign w:val="center"/>
                  </w:tcPr>
                  <w:p w14:paraId="39416846" w14:textId="77777777" w:rsidR="00A64541" w:rsidRPr="009155D8" w:rsidRDefault="008047C0">
                    <w:pPr>
                      <w:jc w:val="right"/>
                      <w:rPr>
                        <w:sz w:val="24"/>
                        <w:szCs w:val="24"/>
                      </w:rPr>
                    </w:pPr>
                    <w:r w:rsidRPr="008047C0">
                      <w:rPr>
                        <w:sz w:val="24"/>
                        <w:szCs w:val="24"/>
                      </w:rPr>
                      <w:t>19,355,100</w:t>
                    </w:r>
                  </w:p>
                </w:tc>
                <w:sdt>
                  <w:sdtPr>
                    <w:rPr>
                      <w:bCs/>
                      <w:sz w:val="24"/>
                      <w:szCs w:val="24"/>
                    </w:rPr>
                    <w:alias w:val="前十名无限售条件股东期末持有流通股的种类"/>
                    <w:tag w:val="_GBC_0210c95a1a80416eb0fe421c6af26851"/>
                    <w:id w:val="-97366703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618" w:type="pct"/>
                        <w:gridSpan w:val="2"/>
                        <w:shd w:val="clear" w:color="auto" w:fill="auto"/>
                        <w:vAlign w:val="center"/>
                      </w:tcPr>
                      <w:p w14:paraId="1D4A22B8" w14:textId="68D187DE" w:rsidR="00A64541" w:rsidRPr="009155D8" w:rsidRDefault="00DA6552">
                        <w:pPr>
                          <w:jc w:val="center"/>
                          <w:rPr>
                            <w:bCs/>
                            <w:sz w:val="24"/>
                            <w:szCs w:val="24"/>
                          </w:rPr>
                        </w:pPr>
                        <w:r>
                          <w:rPr>
                            <w:bCs/>
                            <w:sz w:val="24"/>
                            <w:szCs w:val="24"/>
                          </w:rPr>
                          <w:t>人民币普通股</w:t>
                        </w:r>
                      </w:p>
                    </w:tc>
                  </w:sdtContent>
                </w:sdt>
                <w:tc>
                  <w:tcPr>
                    <w:tcW w:w="1164" w:type="pct"/>
                    <w:gridSpan w:val="2"/>
                    <w:shd w:val="clear" w:color="auto" w:fill="auto"/>
                    <w:vAlign w:val="center"/>
                  </w:tcPr>
                  <w:p w14:paraId="4022A5CA" w14:textId="77777777" w:rsidR="00A64541" w:rsidRPr="009155D8" w:rsidRDefault="00032E15">
                    <w:pPr>
                      <w:jc w:val="right"/>
                      <w:rPr>
                        <w:sz w:val="24"/>
                        <w:szCs w:val="24"/>
                      </w:rPr>
                    </w:pPr>
                    <w:r w:rsidRPr="00032E15">
                      <w:rPr>
                        <w:sz w:val="24"/>
                        <w:szCs w:val="24"/>
                      </w:rPr>
                      <w:t>19,355,100</w:t>
                    </w:r>
                  </w:p>
                </w:tc>
              </w:tr>
            </w:sdtContent>
          </w:sdt>
          <w:sdt>
            <w:sdtPr>
              <w:rPr>
                <w:sz w:val="24"/>
                <w:szCs w:val="24"/>
              </w:rPr>
              <w:alias w:val="前十名无限售条件股东持股情况"/>
              <w:tag w:val="_GBC_798242974a9b4be4a6dde0d05919e839"/>
              <w:id w:val="-1687280700"/>
              <w:lock w:val="sdtLocked"/>
            </w:sdtPr>
            <w:sdtEndPr/>
            <w:sdtContent>
              <w:tr w:rsidR="00032E15" w14:paraId="4CFC1B87" w14:textId="77777777" w:rsidTr="00E45093">
                <w:trPr>
                  <w:cantSplit/>
                </w:trPr>
                <w:tc>
                  <w:tcPr>
                    <w:tcW w:w="2259" w:type="pct"/>
                    <w:gridSpan w:val="2"/>
                    <w:shd w:val="clear" w:color="auto" w:fill="auto"/>
                    <w:vAlign w:val="center"/>
                  </w:tcPr>
                  <w:p w14:paraId="6AA32946" w14:textId="77777777" w:rsidR="00A64541" w:rsidRPr="009155D8" w:rsidRDefault="008047C0">
                    <w:pPr>
                      <w:rPr>
                        <w:sz w:val="24"/>
                        <w:szCs w:val="24"/>
                      </w:rPr>
                    </w:pPr>
                    <w:r w:rsidRPr="008047C0">
                      <w:rPr>
                        <w:rFonts w:hint="eastAsia"/>
                        <w:sz w:val="24"/>
                        <w:szCs w:val="24"/>
                      </w:rPr>
                      <w:t>兴业银行股份有限公司－广发稳健优选六个月持有期混合型证券投资基金</w:t>
                    </w:r>
                  </w:p>
                </w:tc>
                <w:tc>
                  <w:tcPr>
                    <w:tcW w:w="959" w:type="pct"/>
                    <w:gridSpan w:val="2"/>
                    <w:shd w:val="clear" w:color="auto" w:fill="auto"/>
                    <w:vAlign w:val="center"/>
                  </w:tcPr>
                  <w:p w14:paraId="10734C02" w14:textId="77777777" w:rsidR="00A64541" w:rsidRPr="009155D8" w:rsidRDefault="008047C0">
                    <w:pPr>
                      <w:jc w:val="right"/>
                      <w:rPr>
                        <w:sz w:val="24"/>
                        <w:szCs w:val="24"/>
                      </w:rPr>
                    </w:pPr>
                    <w:r w:rsidRPr="008047C0">
                      <w:rPr>
                        <w:sz w:val="24"/>
                        <w:szCs w:val="24"/>
                      </w:rPr>
                      <w:t>18,240,453</w:t>
                    </w:r>
                  </w:p>
                </w:tc>
                <w:sdt>
                  <w:sdtPr>
                    <w:rPr>
                      <w:bCs/>
                      <w:sz w:val="24"/>
                      <w:szCs w:val="24"/>
                    </w:rPr>
                    <w:alias w:val="前十名无限售条件股东期末持有流通股的种类"/>
                    <w:tag w:val="_GBC_0210c95a1a80416eb0fe421c6af26851"/>
                    <w:id w:val="-34009079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618" w:type="pct"/>
                        <w:gridSpan w:val="2"/>
                        <w:shd w:val="clear" w:color="auto" w:fill="auto"/>
                        <w:vAlign w:val="center"/>
                      </w:tcPr>
                      <w:p w14:paraId="32379995" w14:textId="69308C1E" w:rsidR="00A64541" w:rsidRPr="009155D8" w:rsidRDefault="00DA6552">
                        <w:pPr>
                          <w:jc w:val="center"/>
                          <w:rPr>
                            <w:bCs/>
                            <w:sz w:val="24"/>
                            <w:szCs w:val="24"/>
                          </w:rPr>
                        </w:pPr>
                        <w:r>
                          <w:rPr>
                            <w:bCs/>
                            <w:sz w:val="24"/>
                            <w:szCs w:val="24"/>
                          </w:rPr>
                          <w:t>人民币普通股</w:t>
                        </w:r>
                      </w:p>
                    </w:tc>
                  </w:sdtContent>
                </w:sdt>
                <w:tc>
                  <w:tcPr>
                    <w:tcW w:w="1164" w:type="pct"/>
                    <w:gridSpan w:val="2"/>
                    <w:shd w:val="clear" w:color="auto" w:fill="auto"/>
                    <w:vAlign w:val="center"/>
                  </w:tcPr>
                  <w:p w14:paraId="1A0BAD17" w14:textId="77777777" w:rsidR="00A64541" w:rsidRPr="009155D8" w:rsidRDefault="00032E15">
                    <w:pPr>
                      <w:jc w:val="right"/>
                      <w:rPr>
                        <w:sz w:val="24"/>
                        <w:szCs w:val="24"/>
                      </w:rPr>
                    </w:pPr>
                    <w:r w:rsidRPr="00032E15">
                      <w:rPr>
                        <w:sz w:val="24"/>
                        <w:szCs w:val="24"/>
                      </w:rPr>
                      <w:t>18,240,453</w:t>
                    </w:r>
                  </w:p>
                </w:tc>
              </w:tr>
            </w:sdtContent>
          </w:sdt>
          <w:sdt>
            <w:sdtPr>
              <w:rPr>
                <w:sz w:val="24"/>
                <w:szCs w:val="24"/>
              </w:rPr>
              <w:alias w:val="前十名无限售条件股东持股情况"/>
              <w:tag w:val="_GBC_798242974a9b4be4a6dde0d05919e839"/>
              <w:id w:val="484438644"/>
              <w:lock w:val="sdtLocked"/>
            </w:sdtPr>
            <w:sdtEndPr/>
            <w:sdtContent>
              <w:tr w:rsidR="00032E15" w14:paraId="4C8F655D" w14:textId="77777777" w:rsidTr="00E45093">
                <w:trPr>
                  <w:cantSplit/>
                </w:trPr>
                <w:tc>
                  <w:tcPr>
                    <w:tcW w:w="2259" w:type="pct"/>
                    <w:gridSpan w:val="2"/>
                    <w:shd w:val="clear" w:color="auto" w:fill="auto"/>
                    <w:vAlign w:val="center"/>
                  </w:tcPr>
                  <w:p w14:paraId="7EB8F184" w14:textId="77777777" w:rsidR="00A64541" w:rsidRPr="009155D8" w:rsidRDefault="008047C0">
                    <w:pPr>
                      <w:rPr>
                        <w:sz w:val="24"/>
                        <w:szCs w:val="24"/>
                      </w:rPr>
                    </w:pPr>
                    <w:r w:rsidRPr="008047C0">
                      <w:rPr>
                        <w:rFonts w:hint="eastAsia"/>
                        <w:sz w:val="24"/>
                        <w:szCs w:val="24"/>
                      </w:rPr>
                      <w:t>中国工商银行股份有限公司－广发价值优势混合型证券投资基金</w:t>
                    </w:r>
                  </w:p>
                </w:tc>
                <w:tc>
                  <w:tcPr>
                    <w:tcW w:w="959" w:type="pct"/>
                    <w:gridSpan w:val="2"/>
                    <w:shd w:val="clear" w:color="auto" w:fill="auto"/>
                    <w:vAlign w:val="center"/>
                  </w:tcPr>
                  <w:p w14:paraId="18164F3D" w14:textId="77777777" w:rsidR="00A64541" w:rsidRPr="009155D8" w:rsidRDefault="008047C0">
                    <w:pPr>
                      <w:jc w:val="right"/>
                      <w:rPr>
                        <w:sz w:val="24"/>
                        <w:szCs w:val="24"/>
                      </w:rPr>
                    </w:pPr>
                    <w:r w:rsidRPr="008047C0">
                      <w:rPr>
                        <w:sz w:val="24"/>
                        <w:szCs w:val="24"/>
                      </w:rPr>
                      <w:t>16,829,643</w:t>
                    </w:r>
                  </w:p>
                </w:tc>
                <w:sdt>
                  <w:sdtPr>
                    <w:rPr>
                      <w:bCs/>
                      <w:sz w:val="24"/>
                      <w:szCs w:val="24"/>
                    </w:rPr>
                    <w:alias w:val="前十名无限售条件股东期末持有流通股的种类"/>
                    <w:tag w:val="_GBC_0210c95a1a80416eb0fe421c6af26851"/>
                    <w:id w:val="176355850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618" w:type="pct"/>
                        <w:gridSpan w:val="2"/>
                        <w:shd w:val="clear" w:color="auto" w:fill="auto"/>
                        <w:vAlign w:val="center"/>
                      </w:tcPr>
                      <w:p w14:paraId="2AEA9B6C" w14:textId="7BA343F3" w:rsidR="00A64541" w:rsidRPr="009155D8" w:rsidRDefault="00DA6552">
                        <w:pPr>
                          <w:jc w:val="center"/>
                          <w:rPr>
                            <w:bCs/>
                            <w:sz w:val="24"/>
                            <w:szCs w:val="24"/>
                          </w:rPr>
                        </w:pPr>
                        <w:r>
                          <w:rPr>
                            <w:bCs/>
                            <w:sz w:val="24"/>
                            <w:szCs w:val="24"/>
                          </w:rPr>
                          <w:t>人民币普通股</w:t>
                        </w:r>
                      </w:p>
                    </w:tc>
                  </w:sdtContent>
                </w:sdt>
                <w:tc>
                  <w:tcPr>
                    <w:tcW w:w="1164" w:type="pct"/>
                    <w:gridSpan w:val="2"/>
                    <w:shd w:val="clear" w:color="auto" w:fill="auto"/>
                    <w:vAlign w:val="center"/>
                  </w:tcPr>
                  <w:p w14:paraId="055943EC" w14:textId="77777777" w:rsidR="00A64541" w:rsidRPr="009155D8" w:rsidRDefault="00032E15">
                    <w:pPr>
                      <w:jc w:val="right"/>
                      <w:rPr>
                        <w:sz w:val="24"/>
                        <w:szCs w:val="24"/>
                      </w:rPr>
                    </w:pPr>
                    <w:r w:rsidRPr="00032E15">
                      <w:rPr>
                        <w:sz w:val="24"/>
                        <w:szCs w:val="24"/>
                      </w:rPr>
                      <w:t>16,829,643</w:t>
                    </w:r>
                  </w:p>
                </w:tc>
              </w:tr>
            </w:sdtContent>
          </w:sdt>
          <w:sdt>
            <w:sdtPr>
              <w:rPr>
                <w:sz w:val="24"/>
                <w:szCs w:val="24"/>
              </w:rPr>
              <w:alias w:val="前十名无限售条件股东持股情况"/>
              <w:tag w:val="_GBC_798242974a9b4be4a6dde0d05919e839"/>
              <w:id w:val="-1555236424"/>
              <w:lock w:val="sdtLocked"/>
            </w:sdtPr>
            <w:sdtEndPr/>
            <w:sdtContent>
              <w:tr w:rsidR="00032E15" w14:paraId="5A2D288D" w14:textId="77777777" w:rsidTr="00E45093">
                <w:trPr>
                  <w:cantSplit/>
                </w:trPr>
                <w:tc>
                  <w:tcPr>
                    <w:tcW w:w="2259" w:type="pct"/>
                    <w:gridSpan w:val="2"/>
                    <w:shd w:val="clear" w:color="auto" w:fill="auto"/>
                    <w:vAlign w:val="center"/>
                  </w:tcPr>
                  <w:p w14:paraId="34307634" w14:textId="77777777" w:rsidR="00A64541" w:rsidRPr="009155D8" w:rsidRDefault="008047C0">
                    <w:pPr>
                      <w:rPr>
                        <w:sz w:val="24"/>
                        <w:szCs w:val="24"/>
                      </w:rPr>
                    </w:pPr>
                    <w:r w:rsidRPr="008047C0">
                      <w:rPr>
                        <w:rFonts w:hint="eastAsia"/>
                        <w:sz w:val="24"/>
                        <w:szCs w:val="24"/>
                      </w:rPr>
                      <w:t>中国建设银行股份有限公司－广发价值领先混合型证券投资基金</w:t>
                    </w:r>
                  </w:p>
                </w:tc>
                <w:tc>
                  <w:tcPr>
                    <w:tcW w:w="959" w:type="pct"/>
                    <w:gridSpan w:val="2"/>
                    <w:shd w:val="clear" w:color="auto" w:fill="auto"/>
                    <w:vAlign w:val="center"/>
                  </w:tcPr>
                  <w:p w14:paraId="4233856D" w14:textId="77777777" w:rsidR="00A64541" w:rsidRPr="009155D8" w:rsidRDefault="008047C0">
                    <w:pPr>
                      <w:jc w:val="right"/>
                      <w:rPr>
                        <w:sz w:val="24"/>
                        <w:szCs w:val="24"/>
                      </w:rPr>
                    </w:pPr>
                    <w:r w:rsidRPr="008047C0">
                      <w:rPr>
                        <w:sz w:val="24"/>
                        <w:szCs w:val="24"/>
                      </w:rPr>
                      <w:t>13,751,100</w:t>
                    </w:r>
                  </w:p>
                </w:tc>
                <w:sdt>
                  <w:sdtPr>
                    <w:rPr>
                      <w:bCs/>
                      <w:sz w:val="24"/>
                      <w:szCs w:val="24"/>
                    </w:rPr>
                    <w:alias w:val="前十名无限售条件股东期末持有流通股的种类"/>
                    <w:tag w:val="_GBC_0210c95a1a80416eb0fe421c6af26851"/>
                    <w:id w:val="-86497974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618" w:type="pct"/>
                        <w:gridSpan w:val="2"/>
                        <w:shd w:val="clear" w:color="auto" w:fill="auto"/>
                        <w:vAlign w:val="center"/>
                      </w:tcPr>
                      <w:p w14:paraId="4D928CF3" w14:textId="13D82DDA" w:rsidR="00A64541" w:rsidRPr="009155D8" w:rsidRDefault="00DA6552">
                        <w:pPr>
                          <w:jc w:val="center"/>
                          <w:rPr>
                            <w:bCs/>
                            <w:sz w:val="24"/>
                            <w:szCs w:val="24"/>
                          </w:rPr>
                        </w:pPr>
                        <w:r>
                          <w:rPr>
                            <w:bCs/>
                            <w:sz w:val="24"/>
                            <w:szCs w:val="24"/>
                          </w:rPr>
                          <w:t>人民币普通股</w:t>
                        </w:r>
                      </w:p>
                    </w:tc>
                  </w:sdtContent>
                </w:sdt>
                <w:tc>
                  <w:tcPr>
                    <w:tcW w:w="1164" w:type="pct"/>
                    <w:gridSpan w:val="2"/>
                    <w:shd w:val="clear" w:color="auto" w:fill="auto"/>
                    <w:vAlign w:val="center"/>
                  </w:tcPr>
                  <w:p w14:paraId="0A3624C4" w14:textId="77777777" w:rsidR="00A64541" w:rsidRPr="009155D8" w:rsidRDefault="00032E15">
                    <w:pPr>
                      <w:jc w:val="right"/>
                      <w:rPr>
                        <w:sz w:val="24"/>
                        <w:szCs w:val="24"/>
                      </w:rPr>
                    </w:pPr>
                    <w:r w:rsidRPr="00032E15">
                      <w:rPr>
                        <w:sz w:val="24"/>
                        <w:szCs w:val="24"/>
                      </w:rPr>
                      <w:t>13,751,100</w:t>
                    </w:r>
                  </w:p>
                </w:tc>
              </w:tr>
            </w:sdtContent>
          </w:sdt>
          <w:sdt>
            <w:sdtPr>
              <w:rPr>
                <w:sz w:val="24"/>
                <w:szCs w:val="24"/>
              </w:rPr>
              <w:alias w:val="前十名无限售条件股东持股情况"/>
              <w:tag w:val="_GBC_798242974a9b4be4a6dde0d05919e839"/>
              <w:id w:val="35168952"/>
              <w:lock w:val="sdtLocked"/>
            </w:sdtPr>
            <w:sdtEndPr/>
            <w:sdtContent>
              <w:tr w:rsidR="00032E15" w14:paraId="0BD3F4A0" w14:textId="77777777" w:rsidTr="00E45093">
                <w:trPr>
                  <w:cantSplit/>
                </w:trPr>
                <w:tc>
                  <w:tcPr>
                    <w:tcW w:w="2259" w:type="pct"/>
                    <w:gridSpan w:val="2"/>
                    <w:shd w:val="clear" w:color="auto" w:fill="auto"/>
                    <w:vAlign w:val="center"/>
                  </w:tcPr>
                  <w:p w14:paraId="11798FA7" w14:textId="77777777" w:rsidR="00A64541" w:rsidRPr="009155D8" w:rsidRDefault="008047C0">
                    <w:pPr>
                      <w:rPr>
                        <w:sz w:val="24"/>
                        <w:szCs w:val="24"/>
                      </w:rPr>
                    </w:pPr>
                    <w:r w:rsidRPr="008047C0">
                      <w:rPr>
                        <w:rFonts w:hint="eastAsia"/>
                        <w:sz w:val="24"/>
                        <w:szCs w:val="24"/>
                      </w:rPr>
                      <w:t>华夏人寿保险股份有限公司－自有资金</w:t>
                    </w:r>
                  </w:p>
                </w:tc>
                <w:tc>
                  <w:tcPr>
                    <w:tcW w:w="959" w:type="pct"/>
                    <w:gridSpan w:val="2"/>
                    <w:shd w:val="clear" w:color="auto" w:fill="auto"/>
                    <w:vAlign w:val="center"/>
                  </w:tcPr>
                  <w:p w14:paraId="7F88B8C1" w14:textId="77777777" w:rsidR="00A64541" w:rsidRPr="009155D8" w:rsidRDefault="008047C0">
                    <w:pPr>
                      <w:jc w:val="right"/>
                      <w:rPr>
                        <w:sz w:val="24"/>
                        <w:szCs w:val="24"/>
                      </w:rPr>
                    </w:pPr>
                    <w:r w:rsidRPr="008047C0">
                      <w:rPr>
                        <w:sz w:val="24"/>
                        <w:szCs w:val="24"/>
                      </w:rPr>
                      <w:t>8,854,200</w:t>
                    </w:r>
                  </w:p>
                </w:tc>
                <w:sdt>
                  <w:sdtPr>
                    <w:rPr>
                      <w:bCs/>
                      <w:sz w:val="24"/>
                      <w:szCs w:val="24"/>
                    </w:rPr>
                    <w:alias w:val="前十名无限售条件股东期末持有流通股的种类"/>
                    <w:tag w:val="_GBC_0210c95a1a80416eb0fe421c6af26851"/>
                    <w:id w:val="172926291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618" w:type="pct"/>
                        <w:gridSpan w:val="2"/>
                        <w:shd w:val="clear" w:color="auto" w:fill="auto"/>
                        <w:vAlign w:val="center"/>
                      </w:tcPr>
                      <w:p w14:paraId="3B24C212" w14:textId="777408EC" w:rsidR="00A64541" w:rsidRPr="009155D8" w:rsidRDefault="00DA6552">
                        <w:pPr>
                          <w:jc w:val="center"/>
                          <w:rPr>
                            <w:bCs/>
                            <w:sz w:val="24"/>
                            <w:szCs w:val="24"/>
                          </w:rPr>
                        </w:pPr>
                        <w:r>
                          <w:rPr>
                            <w:bCs/>
                            <w:sz w:val="24"/>
                            <w:szCs w:val="24"/>
                          </w:rPr>
                          <w:t>人民币普通股</w:t>
                        </w:r>
                      </w:p>
                    </w:tc>
                  </w:sdtContent>
                </w:sdt>
                <w:tc>
                  <w:tcPr>
                    <w:tcW w:w="1164" w:type="pct"/>
                    <w:gridSpan w:val="2"/>
                    <w:shd w:val="clear" w:color="auto" w:fill="auto"/>
                    <w:vAlign w:val="center"/>
                  </w:tcPr>
                  <w:p w14:paraId="0C35ED0E" w14:textId="77777777" w:rsidR="00A64541" w:rsidRPr="009155D8" w:rsidRDefault="00032E15">
                    <w:pPr>
                      <w:jc w:val="right"/>
                      <w:rPr>
                        <w:sz w:val="24"/>
                        <w:szCs w:val="24"/>
                      </w:rPr>
                    </w:pPr>
                    <w:r w:rsidRPr="00032E15">
                      <w:rPr>
                        <w:sz w:val="24"/>
                        <w:szCs w:val="24"/>
                      </w:rPr>
                      <w:t>8,854,200</w:t>
                    </w:r>
                  </w:p>
                </w:tc>
              </w:tr>
            </w:sdtContent>
          </w:sdt>
          <w:tr w:rsidR="00002655" w14:paraId="5D47C383" w14:textId="77777777" w:rsidTr="00E45093">
            <w:trPr>
              <w:cantSplit/>
            </w:trPr>
            <w:sdt>
              <w:sdtPr>
                <w:rPr>
                  <w:sz w:val="24"/>
                  <w:szCs w:val="24"/>
                </w:rPr>
                <w:tag w:val="_PLD_7f89dcf744454ecb8fab9b9008365bd1"/>
                <w:id w:val="-684676632"/>
                <w:lock w:val="sdtLocked"/>
              </w:sdtPr>
              <w:sdtEndPr/>
              <w:sdtContent>
                <w:tc>
                  <w:tcPr>
                    <w:tcW w:w="2259" w:type="pct"/>
                    <w:gridSpan w:val="2"/>
                    <w:shd w:val="clear" w:color="auto" w:fill="auto"/>
                    <w:vAlign w:val="center"/>
                  </w:tcPr>
                  <w:p w14:paraId="5D5C5CFD" w14:textId="77777777" w:rsidR="00A64541" w:rsidRPr="009155D8" w:rsidRDefault="00D742EB" w:rsidP="007D201B">
                    <w:pPr>
                      <w:jc w:val="both"/>
                      <w:rPr>
                        <w:sz w:val="24"/>
                        <w:szCs w:val="24"/>
                      </w:rPr>
                    </w:pPr>
                    <w:r w:rsidRPr="009155D8">
                      <w:rPr>
                        <w:sz w:val="24"/>
                        <w:szCs w:val="24"/>
                      </w:rPr>
                      <w:t>上述股东关联关系或一致行动的说明</w:t>
                    </w:r>
                  </w:p>
                </w:tc>
              </w:sdtContent>
            </w:sdt>
            <w:tc>
              <w:tcPr>
                <w:tcW w:w="2741" w:type="pct"/>
                <w:gridSpan w:val="6"/>
                <w:shd w:val="clear" w:color="auto" w:fill="auto"/>
              </w:tcPr>
              <w:p w14:paraId="3B683EF6" w14:textId="77777777" w:rsidR="001F496B" w:rsidRDefault="001A6DEA" w:rsidP="007D201B">
                <w:pPr>
                  <w:rPr>
                    <w:sz w:val="24"/>
                    <w:szCs w:val="24"/>
                  </w:rPr>
                </w:pPr>
                <w:r>
                  <w:rPr>
                    <w:rFonts w:hint="eastAsia"/>
                    <w:sz w:val="24"/>
                    <w:szCs w:val="24"/>
                  </w:rPr>
                  <w:t>控股股东</w:t>
                </w:r>
                <w:r w:rsidRPr="001A6DEA">
                  <w:rPr>
                    <w:rFonts w:hint="eastAsia"/>
                    <w:sz w:val="24"/>
                    <w:szCs w:val="24"/>
                  </w:rPr>
                  <w:t>全资子公司</w:t>
                </w:r>
                <w:r w:rsidR="00AE5438" w:rsidRPr="00AE5438">
                  <w:rPr>
                    <w:rFonts w:hint="eastAsia"/>
                    <w:sz w:val="24"/>
                    <w:szCs w:val="24"/>
                  </w:rPr>
                  <w:t>兖矿集团</w:t>
                </w:r>
                <w:r w:rsidR="00AE5438" w:rsidRPr="00AE5438">
                  <w:rPr>
                    <w:sz w:val="24"/>
                    <w:szCs w:val="24"/>
                  </w:rPr>
                  <w:t>(香港)有限公司（“兖矿香港公司”）</w:t>
                </w:r>
                <w:r w:rsidR="007D201B" w:rsidRPr="007D201B">
                  <w:rPr>
                    <w:rFonts w:hint="eastAsia"/>
                    <w:sz w:val="24"/>
                    <w:szCs w:val="24"/>
                  </w:rPr>
                  <w:t>通过香港中央结算（代理人）有限公司持有本公司</w:t>
                </w:r>
                <w:r w:rsidR="007D201B" w:rsidRPr="007D201B">
                  <w:rPr>
                    <w:sz w:val="24"/>
                    <w:szCs w:val="24"/>
                  </w:rPr>
                  <w:t>4.55</w:t>
                </w:r>
                <w:r w:rsidR="007D201B" w:rsidRPr="007D201B">
                  <w:rPr>
                    <w:rFonts w:hint="eastAsia"/>
                    <w:sz w:val="24"/>
                    <w:szCs w:val="24"/>
                  </w:rPr>
                  <w:t>亿股</w:t>
                </w:r>
                <w:r w:rsidR="007D201B" w:rsidRPr="007D201B">
                  <w:rPr>
                    <w:sz w:val="24"/>
                    <w:szCs w:val="24"/>
                  </w:rPr>
                  <w:t>H股。</w:t>
                </w:r>
              </w:p>
              <w:p w14:paraId="2944302C" w14:textId="77777777" w:rsidR="001F496B" w:rsidRDefault="00413DDD" w:rsidP="007D201B">
                <w:pPr>
                  <w:rPr>
                    <w:sz w:val="24"/>
                    <w:szCs w:val="24"/>
                  </w:rPr>
                </w:pPr>
                <w:r>
                  <w:rPr>
                    <w:rFonts w:hint="eastAsia"/>
                    <w:sz w:val="24"/>
                    <w:szCs w:val="24"/>
                  </w:rPr>
                  <w:t>“</w:t>
                </w:r>
                <w:r w:rsidRPr="00413DDD">
                  <w:rPr>
                    <w:rFonts w:hint="eastAsia"/>
                    <w:sz w:val="24"/>
                    <w:szCs w:val="24"/>
                  </w:rPr>
                  <w:t>中国农业银行股份有限公司－广发均衡优选混合型证券投资基金</w:t>
                </w:r>
                <w:r>
                  <w:rPr>
                    <w:rFonts w:hint="eastAsia"/>
                    <w:sz w:val="24"/>
                    <w:szCs w:val="24"/>
                  </w:rPr>
                  <w:t>”、</w:t>
                </w:r>
                <w:r>
                  <w:rPr>
                    <w:sz w:val="24"/>
                    <w:szCs w:val="24"/>
                  </w:rPr>
                  <w:t>“</w:t>
                </w:r>
                <w:r w:rsidRPr="00413DDD">
                  <w:rPr>
                    <w:rFonts w:hint="eastAsia"/>
                    <w:sz w:val="24"/>
                    <w:szCs w:val="24"/>
                  </w:rPr>
                  <w:t>兴业银行股份有限公司－广发稳健优选六个月持有期混合型证券投资基金</w:t>
                </w:r>
                <w:r>
                  <w:rPr>
                    <w:sz w:val="24"/>
                    <w:szCs w:val="24"/>
                  </w:rPr>
                  <w:t>”</w:t>
                </w:r>
                <w:r>
                  <w:rPr>
                    <w:rFonts w:hint="eastAsia"/>
                    <w:sz w:val="24"/>
                    <w:szCs w:val="24"/>
                  </w:rPr>
                  <w:t>、“</w:t>
                </w:r>
                <w:r w:rsidRPr="00413DDD">
                  <w:rPr>
                    <w:rFonts w:hint="eastAsia"/>
                    <w:sz w:val="24"/>
                    <w:szCs w:val="24"/>
                  </w:rPr>
                  <w:t>中国工商银行股份有限公司－广发价值优势混合型证券投资基金</w:t>
                </w:r>
                <w:r>
                  <w:rPr>
                    <w:rFonts w:hint="eastAsia"/>
                    <w:sz w:val="24"/>
                    <w:szCs w:val="24"/>
                  </w:rPr>
                  <w:t>”及“</w:t>
                </w:r>
                <w:r w:rsidRPr="00413DDD">
                  <w:rPr>
                    <w:rFonts w:hint="eastAsia"/>
                    <w:sz w:val="24"/>
                    <w:szCs w:val="24"/>
                  </w:rPr>
                  <w:t>中国建设银行股份有限公司－广发价值领先混合型证券投资基金</w:t>
                </w:r>
                <w:r>
                  <w:rPr>
                    <w:rFonts w:hint="eastAsia"/>
                    <w:sz w:val="24"/>
                    <w:szCs w:val="24"/>
                  </w:rPr>
                  <w:t>”同属</w:t>
                </w:r>
                <w:r w:rsidRPr="00413DDD">
                  <w:rPr>
                    <w:rFonts w:hint="eastAsia"/>
                    <w:sz w:val="24"/>
                    <w:szCs w:val="24"/>
                  </w:rPr>
                  <w:t>广发基金管理有限公司</w:t>
                </w:r>
                <w:r>
                  <w:rPr>
                    <w:rFonts w:hint="eastAsia"/>
                    <w:sz w:val="24"/>
                    <w:szCs w:val="24"/>
                  </w:rPr>
                  <w:t>管理</w:t>
                </w:r>
                <w:r>
                  <w:rPr>
                    <w:sz w:val="24"/>
                    <w:szCs w:val="24"/>
                  </w:rPr>
                  <w:t>。</w:t>
                </w:r>
              </w:p>
              <w:p w14:paraId="37F8C26E" w14:textId="77777777" w:rsidR="00A64541" w:rsidRPr="009155D8" w:rsidRDefault="007D201B" w:rsidP="007D201B">
                <w:pPr>
                  <w:rPr>
                    <w:sz w:val="24"/>
                    <w:szCs w:val="24"/>
                  </w:rPr>
                </w:pPr>
                <w:r w:rsidRPr="007D201B">
                  <w:rPr>
                    <w:sz w:val="24"/>
                    <w:szCs w:val="24"/>
                  </w:rPr>
                  <w:t>除此之外，其他股东的关联关系和一致行动关系不详。</w:t>
                </w:r>
              </w:p>
            </w:tc>
          </w:tr>
          <w:tr w:rsidR="00002655" w14:paraId="0800115B" w14:textId="77777777" w:rsidTr="00E45093">
            <w:trPr>
              <w:cantSplit/>
            </w:trPr>
            <w:sdt>
              <w:sdtPr>
                <w:rPr>
                  <w:sz w:val="24"/>
                  <w:szCs w:val="24"/>
                </w:rPr>
                <w:tag w:val="_PLD_f286f97003e6443ebc34919a43cdb6d6"/>
                <w:id w:val="2136206846"/>
                <w:lock w:val="sdtLocked"/>
              </w:sdtPr>
              <w:sdtEndPr/>
              <w:sdtContent>
                <w:tc>
                  <w:tcPr>
                    <w:tcW w:w="2259" w:type="pct"/>
                    <w:gridSpan w:val="2"/>
                    <w:shd w:val="clear" w:color="auto" w:fill="auto"/>
                  </w:tcPr>
                  <w:p w14:paraId="2524525B" w14:textId="77777777" w:rsidR="00A64541" w:rsidRPr="009155D8" w:rsidRDefault="00D742EB">
                    <w:pPr>
                      <w:rPr>
                        <w:color w:val="auto"/>
                        <w:sz w:val="24"/>
                        <w:szCs w:val="24"/>
                      </w:rPr>
                    </w:pPr>
                    <w:r w:rsidRPr="009155D8">
                      <w:rPr>
                        <w:rFonts w:hint="eastAsia"/>
                        <w:color w:val="auto"/>
                        <w:sz w:val="24"/>
                        <w:szCs w:val="24"/>
                      </w:rPr>
                      <w:t>表决权恢复的优先股股东及持股数量的说明</w:t>
                    </w:r>
                  </w:p>
                </w:tc>
              </w:sdtContent>
            </w:sdt>
            <w:tc>
              <w:tcPr>
                <w:tcW w:w="2741" w:type="pct"/>
                <w:gridSpan w:val="6"/>
                <w:shd w:val="clear" w:color="auto" w:fill="auto"/>
                <w:vAlign w:val="center"/>
              </w:tcPr>
              <w:p w14:paraId="7D7837C2" w14:textId="77777777" w:rsidR="00A64541" w:rsidRPr="009155D8" w:rsidRDefault="007D201B" w:rsidP="003A2C60">
                <w:pPr>
                  <w:jc w:val="both"/>
                  <w:rPr>
                    <w:sz w:val="24"/>
                    <w:szCs w:val="24"/>
                  </w:rPr>
                </w:pPr>
                <w:r w:rsidRPr="007D201B">
                  <w:rPr>
                    <w:rFonts w:hint="eastAsia"/>
                    <w:sz w:val="24"/>
                    <w:szCs w:val="24"/>
                  </w:rPr>
                  <w:t>不适用</w:t>
                </w:r>
                <w:r w:rsidR="003A2C60">
                  <w:rPr>
                    <w:rFonts w:hint="eastAsia"/>
                    <w:sz w:val="24"/>
                    <w:szCs w:val="24"/>
                  </w:rPr>
                  <w:t>。</w:t>
                </w:r>
              </w:p>
            </w:tc>
          </w:tr>
        </w:tbl>
        <w:p w14:paraId="05A6778D" w14:textId="77777777" w:rsidR="00CB3C62" w:rsidRDefault="00CB3C62" w:rsidP="00CB3C62">
          <w:pPr>
            <w:spacing w:line="400" w:lineRule="exact"/>
            <w:rPr>
              <w:sz w:val="24"/>
              <w:szCs w:val="24"/>
            </w:rPr>
          </w:pPr>
          <w:r w:rsidRPr="00327CD1">
            <w:rPr>
              <w:rFonts w:hint="eastAsia"/>
              <w:sz w:val="24"/>
              <w:szCs w:val="24"/>
            </w:rPr>
            <w:t>注：</w:t>
          </w:r>
        </w:p>
        <w:p w14:paraId="18E2C9F0" w14:textId="77777777" w:rsidR="00AE5438" w:rsidRPr="00AE5438" w:rsidRDefault="00AE5438" w:rsidP="008F6158">
          <w:pPr>
            <w:spacing w:line="400" w:lineRule="exact"/>
            <w:rPr>
              <w:sz w:val="24"/>
              <w:szCs w:val="24"/>
              <w:u w:val="single"/>
            </w:rPr>
          </w:pPr>
          <w:r>
            <w:rPr>
              <w:rFonts w:hint="eastAsia"/>
              <w:sz w:val="24"/>
              <w:szCs w:val="24"/>
            </w:rPr>
            <w:t>①</w:t>
          </w:r>
          <w:r w:rsidRPr="00112505">
            <w:rPr>
              <w:rFonts w:hint="eastAsia"/>
              <w:sz w:val="24"/>
              <w:szCs w:val="24"/>
            </w:rPr>
            <w:t>公司于</w:t>
          </w:r>
          <w:r w:rsidRPr="00112505">
            <w:rPr>
              <w:sz w:val="24"/>
              <w:szCs w:val="24"/>
            </w:rPr>
            <w:t>2021年</w:t>
          </w:r>
          <w:r w:rsidRPr="00112505">
            <w:rPr>
              <w:rFonts w:hint="eastAsia"/>
              <w:sz w:val="24"/>
              <w:szCs w:val="24"/>
            </w:rPr>
            <w:t>4</w:t>
          </w:r>
          <w:r w:rsidRPr="00112505">
            <w:rPr>
              <w:sz w:val="24"/>
              <w:szCs w:val="24"/>
            </w:rPr>
            <w:t>月1日接到控股股东</w:t>
          </w:r>
          <w:r w:rsidRPr="00112505">
            <w:rPr>
              <w:rFonts w:hint="eastAsia"/>
              <w:sz w:val="24"/>
              <w:szCs w:val="24"/>
            </w:rPr>
            <w:t>兖矿集团有限公司（“</w:t>
          </w:r>
          <w:r>
            <w:rPr>
              <w:rFonts w:hint="eastAsia"/>
              <w:sz w:val="24"/>
              <w:szCs w:val="24"/>
            </w:rPr>
            <w:t>原</w:t>
          </w:r>
          <w:r w:rsidRPr="00112505">
            <w:rPr>
              <w:rFonts w:hint="eastAsia"/>
              <w:sz w:val="24"/>
              <w:szCs w:val="24"/>
            </w:rPr>
            <w:t>兖矿集团”</w:t>
          </w:r>
          <w:r>
            <w:rPr>
              <w:rFonts w:hint="eastAsia"/>
              <w:sz w:val="24"/>
              <w:szCs w:val="24"/>
            </w:rPr>
            <w:t>“控股股东”</w:t>
          </w:r>
          <w:r w:rsidRPr="00112505">
            <w:rPr>
              <w:rFonts w:hint="eastAsia"/>
              <w:sz w:val="24"/>
              <w:szCs w:val="24"/>
            </w:rPr>
            <w:t>）</w:t>
          </w:r>
          <w:r w:rsidRPr="00112505">
            <w:rPr>
              <w:sz w:val="24"/>
              <w:szCs w:val="24"/>
            </w:rPr>
            <w:t>通知</w:t>
          </w:r>
          <w:r w:rsidRPr="00112505">
            <w:rPr>
              <w:rFonts w:hint="eastAsia"/>
              <w:sz w:val="24"/>
              <w:szCs w:val="24"/>
            </w:rPr>
            <w:t>，</w:t>
          </w:r>
          <w:r>
            <w:rPr>
              <w:rFonts w:hint="eastAsia"/>
              <w:sz w:val="24"/>
              <w:szCs w:val="24"/>
            </w:rPr>
            <w:t>原</w:t>
          </w:r>
          <w:r w:rsidRPr="00112505">
            <w:rPr>
              <w:rFonts w:hint="eastAsia"/>
              <w:sz w:val="24"/>
              <w:szCs w:val="24"/>
            </w:rPr>
            <w:t>兖矿集团与原山东能源集团有限公司（“原山能集团”）战略重组事宜完成工商登记程序，公司控股股东名称由“兖矿集团有限公司”变更为“山东能源集团有限公司”</w:t>
          </w:r>
          <w:r>
            <w:rPr>
              <w:rFonts w:hint="eastAsia"/>
              <w:sz w:val="24"/>
              <w:szCs w:val="24"/>
            </w:rPr>
            <w:t>（“山能集团”）。</w:t>
          </w:r>
        </w:p>
        <w:p w14:paraId="4F69B4D5" w14:textId="12083458" w:rsidR="00CB3C62" w:rsidRPr="008F6158" w:rsidRDefault="00AE5438" w:rsidP="008F6158">
          <w:pPr>
            <w:spacing w:line="400" w:lineRule="exact"/>
            <w:rPr>
              <w:sz w:val="24"/>
              <w:szCs w:val="24"/>
            </w:rPr>
          </w:pPr>
          <w:r w:rsidRPr="00112505">
            <w:rPr>
              <w:rFonts w:hint="eastAsia"/>
              <w:sz w:val="24"/>
              <w:szCs w:val="24"/>
            </w:rPr>
            <w:t>②</w:t>
          </w:r>
          <w:r w:rsidR="00CB3C62" w:rsidRPr="008F6158">
            <w:rPr>
              <w:rFonts w:hint="eastAsia"/>
              <w:sz w:val="24"/>
              <w:szCs w:val="24"/>
            </w:rPr>
            <w:t>以上“股东总数”及“截至报告期末前十名股东、前十名流通股东（或无限售条件股东）持股情况”资料，是根据中国证券登记结算有限责任公司上海分公司、香港证券登记有限公司提供的公司股东名册</w:t>
          </w:r>
          <w:r w:rsidR="001A6DEA">
            <w:rPr>
              <w:rFonts w:hint="eastAsia"/>
              <w:sz w:val="24"/>
              <w:szCs w:val="24"/>
            </w:rPr>
            <w:t>，</w:t>
          </w:r>
          <w:r>
            <w:rPr>
              <w:rFonts w:hint="eastAsia"/>
              <w:sz w:val="24"/>
              <w:szCs w:val="24"/>
            </w:rPr>
            <w:t>以及</w:t>
          </w:r>
          <w:r>
            <w:rPr>
              <w:sz w:val="24"/>
              <w:szCs w:val="24"/>
            </w:rPr>
            <w:t>控股股东</w:t>
          </w:r>
          <w:r>
            <w:rPr>
              <w:rFonts w:hint="eastAsia"/>
              <w:sz w:val="24"/>
              <w:szCs w:val="24"/>
            </w:rPr>
            <w:t>更名为</w:t>
          </w:r>
          <w:r w:rsidR="003265CD">
            <w:rPr>
              <w:rFonts w:hint="eastAsia"/>
              <w:sz w:val="24"/>
              <w:szCs w:val="24"/>
            </w:rPr>
            <w:t>山能集团</w:t>
          </w:r>
          <w:r>
            <w:rPr>
              <w:rFonts w:hint="eastAsia"/>
              <w:sz w:val="24"/>
              <w:szCs w:val="24"/>
            </w:rPr>
            <w:t>的</w:t>
          </w:r>
          <w:r>
            <w:rPr>
              <w:sz w:val="24"/>
              <w:szCs w:val="24"/>
            </w:rPr>
            <w:t>实际情况</w:t>
          </w:r>
          <w:r w:rsidR="00E804BC">
            <w:rPr>
              <w:rFonts w:hint="eastAsia"/>
              <w:sz w:val="24"/>
              <w:szCs w:val="24"/>
            </w:rPr>
            <w:t>而</w:t>
          </w:r>
          <w:r w:rsidR="00CB3C62" w:rsidRPr="008F6158">
            <w:rPr>
              <w:rFonts w:hint="eastAsia"/>
              <w:sz w:val="24"/>
              <w:szCs w:val="24"/>
            </w:rPr>
            <w:t>编制。</w:t>
          </w:r>
        </w:p>
        <w:p w14:paraId="254B3582" w14:textId="77777777" w:rsidR="00CB3C62" w:rsidRDefault="008F6158" w:rsidP="00846D01">
          <w:pPr>
            <w:spacing w:line="400" w:lineRule="exact"/>
            <w:rPr>
              <w:sz w:val="24"/>
              <w:szCs w:val="24"/>
            </w:rPr>
          </w:pPr>
          <w:r w:rsidRPr="001F496B">
            <w:rPr>
              <w:rFonts w:hint="eastAsia"/>
              <w:sz w:val="24"/>
              <w:szCs w:val="24"/>
            </w:rPr>
            <w:t>③</w:t>
          </w:r>
          <w:r w:rsidR="00CB3C62" w:rsidRPr="00327CD1">
            <w:rPr>
              <w:rFonts w:hint="eastAsia"/>
              <w:sz w:val="24"/>
              <w:szCs w:val="24"/>
            </w:rPr>
            <w:t>香港中央结算（代理人）有限公司作为公司</w:t>
          </w:r>
          <w:r w:rsidR="00CB3C62" w:rsidRPr="00327CD1">
            <w:rPr>
              <w:sz w:val="24"/>
              <w:szCs w:val="24"/>
            </w:rPr>
            <w:t>H股的结算公司，以代理人身份持有公司股票。</w:t>
          </w:r>
          <w:r w:rsidR="00CB3C62" w:rsidRPr="00327CD1">
            <w:rPr>
              <w:rFonts w:hint="eastAsia"/>
              <w:sz w:val="24"/>
              <w:szCs w:val="24"/>
            </w:rPr>
            <w:t>香港中央结算有限公司为公司沪股通股票的名义持有人。</w:t>
          </w:r>
        </w:p>
        <w:p w14:paraId="515085CE" w14:textId="77777777" w:rsidR="007D201B" w:rsidRPr="00327CD1" w:rsidRDefault="008F6158" w:rsidP="00846D01">
          <w:pPr>
            <w:spacing w:line="400" w:lineRule="exact"/>
            <w:rPr>
              <w:sz w:val="24"/>
              <w:szCs w:val="24"/>
            </w:rPr>
          </w:pPr>
          <w:r>
            <w:rPr>
              <w:rFonts w:hint="eastAsia"/>
              <w:sz w:val="24"/>
              <w:szCs w:val="24"/>
            </w:rPr>
            <w:t>④</w:t>
          </w:r>
          <w:r w:rsidR="00EE7007" w:rsidRPr="002A2CCB">
            <w:rPr>
              <w:rFonts w:hint="eastAsia"/>
              <w:sz w:val="24"/>
              <w:szCs w:val="24"/>
            </w:rPr>
            <w:t>报告期内，</w:t>
          </w:r>
          <w:r w:rsidR="00371396">
            <w:rPr>
              <w:rFonts w:hint="eastAsia"/>
              <w:sz w:val="24"/>
              <w:szCs w:val="24"/>
            </w:rPr>
            <w:t>控股股东</w:t>
          </w:r>
          <w:r w:rsidR="002A2CCB" w:rsidRPr="002A2CCB">
            <w:rPr>
              <w:rFonts w:hint="eastAsia"/>
              <w:sz w:val="24"/>
              <w:szCs w:val="24"/>
            </w:rPr>
            <w:t>可交换公司债券</w:t>
          </w:r>
          <w:r w:rsidR="002A2CCB" w:rsidRPr="002A2CCB">
            <w:rPr>
              <w:sz w:val="24"/>
              <w:szCs w:val="24"/>
            </w:rPr>
            <w:t>18兖01EB</w:t>
          </w:r>
          <w:r w:rsidR="002A2CCB" w:rsidRPr="002A2CCB">
            <w:rPr>
              <w:rFonts w:hint="eastAsia"/>
              <w:sz w:val="24"/>
              <w:szCs w:val="24"/>
            </w:rPr>
            <w:t>累计换股</w:t>
          </w:r>
          <w:r w:rsidR="002A2CCB" w:rsidRPr="002A2CCB">
            <w:rPr>
              <w:sz w:val="24"/>
              <w:szCs w:val="24"/>
            </w:rPr>
            <w:t>4,122,135股，</w:t>
          </w:r>
          <w:r w:rsidR="002A2CCB">
            <w:rPr>
              <w:rFonts w:hint="eastAsia"/>
              <w:sz w:val="24"/>
              <w:szCs w:val="24"/>
            </w:rPr>
            <w:t>约</w:t>
          </w:r>
          <w:r w:rsidR="002A2CCB" w:rsidRPr="002A2CCB">
            <w:rPr>
              <w:sz w:val="24"/>
              <w:szCs w:val="24"/>
            </w:rPr>
            <w:t>占</w:t>
          </w:r>
          <w:r w:rsidR="002A2CCB" w:rsidRPr="002A2CCB">
            <w:rPr>
              <w:rFonts w:hint="eastAsia"/>
              <w:sz w:val="24"/>
              <w:szCs w:val="24"/>
            </w:rPr>
            <w:t>公司</w:t>
          </w:r>
          <w:r w:rsidR="002A2CCB" w:rsidRPr="002A2CCB">
            <w:rPr>
              <w:sz w:val="24"/>
              <w:szCs w:val="24"/>
            </w:rPr>
            <w:t>总股本</w:t>
          </w:r>
          <w:r w:rsidR="002A2CCB" w:rsidRPr="002A2CCB">
            <w:rPr>
              <w:rFonts w:hint="eastAsia"/>
              <w:sz w:val="24"/>
              <w:szCs w:val="24"/>
            </w:rPr>
            <w:t>的</w:t>
          </w:r>
          <w:r w:rsidR="002A2CCB" w:rsidRPr="002A2CCB">
            <w:rPr>
              <w:sz w:val="24"/>
              <w:szCs w:val="24"/>
            </w:rPr>
            <w:t>0.08%</w:t>
          </w:r>
          <w:r w:rsidR="00EE7007" w:rsidRPr="002A2CCB">
            <w:rPr>
              <w:rFonts w:hint="eastAsia"/>
              <w:sz w:val="24"/>
              <w:szCs w:val="24"/>
            </w:rPr>
            <w:t>。</w:t>
          </w:r>
        </w:p>
        <w:p w14:paraId="192A17EA" w14:textId="77777777" w:rsidR="00AE5438" w:rsidRDefault="008F6158" w:rsidP="00846D01">
          <w:pPr>
            <w:spacing w:line="400" w:lineRule="exact"/>
            <w:rPr>
              <w:sz w:val="24"/>
              <w:szCs w:val="24"/>
            </w:rPr>
          </w:pPr>
          <w:r>
            <w:rPr>
              <w:rFonts w:hint="eastAsia"/>
              <w:sz w:val="24"/>
              <w:szCs w:val="24"/>
            </w:rPr>
            <w:t>⑤</w:t>
          </w:r>
          <w:r w:rsidR="00CB3C62" w:rsidRPr="00327CD1">
            <w:rPr>
              <w:rFonts w:hint="eastAsia"/>
              <w:sz w:val="24"/>
              <w:szCs w:val="24"/>
            </w:rPr>
            <w:t>截至</w:t>
          </w:r>
          <w:r w:rsidR="00CB3C62" w:rsidRPr="00327CD1">
            <w:rPr>
              <w:sz w:val="24"/>
              <w:szCs w:val="24"/>
            </w:rPr>
            <w:t>202</w:t>
          </w:r>
          <w:r w:rsidR="00CB3C62">
            <w:rPr>
              <w:sz w:val="24"/>
              <w:szCs w:val="24"/>
            </w:rPr>
            <w:t>1</w:t>
          </w:r>
          <w:r w:rsidR="00CB3C62" w:rsidRPr="00327CD1">
            <w:rPr>
              <w:sz w:val="24"/>
              <w:szCs w:val="24"/>
            </w:rPr>
            <w:t>年</w:t>
          </w:r>
          <w:r w:rsidR="00CB3C62">
            <w:rPr>
              <w:sz w:val="24"/>
              <w:szCs w:val="24"/>
            </w:rPr>
            <w:t>3</w:t>
          </w:r>
          <w:r w:rsidR="00CB3C62" w:rsidRPr="00327CD1">
            <w:rPr>
              <w:sz w:val="24"/>
              <w:szCs w:val="24"/>
            </w:rPr>
            <w:t>月3</w:t>
          </w:r>
          <w:r w:rsidR="00CB3C62">
            <w:rPr>
              <w:sz w:val="24"/>
              <w:szCs w:val="24"/>
            </w:rPr>
            <w:t>1</w:t>
          </w:r>
          <w:r w:rsidR="00CB3C62" w:rsidRPr="00327CD1">
            <w:rPr>
              <w:sz w:val="24"/>
              <w:szCs w:val="24"/>
            </w:rPr>
            <w:t>日，</w:t>
          </w:r>
          <w:r w:rsidR="00371396">
            <w:rPr>
              <w:rFonts w:hint="eastAsia"/>
              <w:sz w:val="24"/>
              <w:szCs w:val="24"/>
            </w:rPr>
            <w:t>控股股东</w:t>
          </w:r>
          <w:r w:rsidR="00CB3C62" w:rsidRPr="00327CD1">
            <w:rPr>
              <w:sz w:val="24"/>
              <w:szCs w:val="24"/>
            </w:rPr>
            <w:t>共持有公司A股</w:t>
          </w:r>
          <w:r w:rsidRPr="008F6158">
            <w:rPr>
              <w:sz w:val="24"/>
              <w:szCs w:val="24"/>
            </w:rPr>
            <w:t>2,263,047,288</w:t>
          </w:r>
          <w:r w:rsidR="00CB3C62" w:rsidRPr="008F6158">
            <w:rPr>
              <w:sz w:val="24"/>
              <w:szCs w:val="24"/>
            </w:rPr>
            <w:t>股</w:t>
          </w:r>
          <w:r w:rsidR="00CB3C62" w:rsidRPr="00A1306F">
            <w:rPr>
              <w:sz w:val="24"/>
              <w:szCs w:val="24"/>
            </w:rPr>
            <w:t>，包括通过自身账号持</w:t>
          </w:r>
          <w:r w:rsidR="00CB3C62" w:rsidRPr="00A1306F">
            <w:rPr>
              <w:rFonts w:hint="eastAsia"/>
              <w:sz w:val="24"/>
              <w:szCs w:val="24"/>
            </w:rPr>
            <w:t>有</w:t>
          </w:r>
          <w:r w:rsidRPr="008F6158">
            <w:rPr>
              <w:sz w:val="24"/>
              <w:szCs w:val="24"/>
            </w:rPr>
            <w:t>1,875,662,151</w:t>
          </w:r>
          <w:r w:rsidR="00CB3C62" w:rsidRPr="008F6158">
            <w:rPr>
              <w:sz w:val="24"/>
              <w:szCs w:val="24"/>
            </w:rPr>
            <w:t>股</w:t>
          </w:r>
          <w:r w:rsidR="00CB3C62">
            <w:rPr>
              <w:sz w:val="24"/>
              <w:szCs w:val="24"/>
            </w:rPr>
            <w:t>A</w:t>
          </w:r>
          <w:r w:rsidR="00CB3C62" w:rsidRPr="00A1306F">
            <w:rPr>
              <w:sz w:val="24"/>
              <w:szCs w:val="24"/>
            </w:rPr>
            <w:t>股，通过其与中信证券股份有限公司共同开立的担保及信托专户持有</w:t>
          </w:r>
          <w:r w:rsidRPr="008F6158">
            <w:rPr>
              <w:sz w:val="24"/>
              <w:szCs w:val="24"/>
            </w:rPr>
            <w:t>387,385,137</w:t>
          </w:r>
          <w:r w:rsidR="00CB3C62" w:rsidRPr="008F6158">
            <w:rPr>
              <w:sz w:val="24"/>
              <w:szCs w:val="24"/>
            </w:rPr>
            <w:t>股</w:t>
          </w:r>
          <w:r w:rsidR="00CB3C62" w:rsidRPr="00A1306F">
            <w:rPr>
              <w:sz w:val="24"/>
              <w:szCs w:val="24"/>
            </w:rPr>
            <w:t>A股，为</w:t>
          </w:r>
          <w:r w:rsidR="00371396">
            <w:rPr>
              <w:sz w:val="24"/>
              <w:szCs w:val="24"/>
            </w:rPr>
            <w:t>控股股东</w:t>
          </w:r>
          <w:r w:rsidR="00CB3C62" w:rsidRPr="00A1306F">
            <w:rPr>
              <w:sz w:val="24"/>
              <w:szCs w:val="24"/>
            </w:rPr>
            <w:t>发行的可交换公司债券提供担保</w:t>
          </w:r>
          <w:r w:rsidR="00CB3C62" w:rsidRPr="00327CD1">
            <w:rPr>
              <w:rFonts w:hint="eastAsia"/>
              <w:sz w:val="24"/>
              <w:szCs w:val="24"/>
            </w:rPr>
            <w:t>；</w:t>
          </w:r>
          <w:r w:rsidR="00371396">
            <w:rPr>
              <w:rFonts w:hint="eastAsia"/>
              <w:sz w:val="24"/>
              <w:szCs w:val="24"/>
            </w:rPr>
            <w:t>控股股东</w:t>
          </w:r>
          <w:r w:rsidR="00CB3C62" w:rsidRPr="00327CD1">
            <w:rPr>
              <w:rFonts w:hint="eastAsia"/>
              <w:sz w:val="24"/>
              <w:szCs w:val="24"/>
            </w:rPr>
            <w:t>通过兖矿香港公司持有公司</w:t>
          </w:r>
          <w:r w:rsidR="00CB3C62" w:rsidRPr="00327CD1">
            <w:rPr>
              <w:sz w:val="24"/>
              <w:szCs w:val="24"/>
            </w:rPr>
            <w:t>H股</w:t>
          </w:r>
          <w:r w:rsidR="00CB3C62" w:rsidRPr="001107F2">
            <w:rPr>
              <w:sz w:val="24"/>
              <w:szCs w:val="24"/>
            </w:rPr>
            <w:t>454,989,000</w:t>
          </w:r>
          <w:r w:rsidR="00CB3C62" w:rsidRPr="00327CD1">
            <w:rPr>
              <w:sz w:val="24"/>
              <w:szCs w:val="24"/>
            </w:rPr>
            <w:t>股。</w:t>
          </w:r>
          <w:r w:rsidR="00371396">
            <w:rPr>
              <w:sz w:val="24"/>
              <w:szCs w:val="24"/>
            </w:rPr>
            <w:t>控股股东</w:t>
          </w:r>
          <w:r w:rsidR="00CB3C62" w:rsidRPr="00327CD1">
            <w:rPr>
              <w:sz w:val="24"/>
              <w:szCs w:val="24"/>
            </w:rPr>
            <w:t>直接和</w:t>
          </w:r>
          <w:r w:rsidR="00CB3C62" w:rsidRPr="00327CD1">
            <w:rPr>
              <w:rFonts w:hint="eastAsia"/>
              <w:sz w:val="24"/>
              <w:szCs w:val="24"/>
            </w:rPr>
            <w:t>间接持有本公司</w:t>
          </w:r>
          <w:r w:rsidRPr="008F6158">
            <w:rPr>
              <w:sz w:val="24"/>
              <w:szCs w:val="24"/>
            </w:rPr>
            <w:t>55.78%</w:t>
          </w:r>
          <w:r w:rsidR="00CB3C62" w:rsidRPr="00327CD1">
            <w:rPr>
              <w:sz w:val="24"/>
              <w:szCs w:val="24"/>
            </w:rPr>
            <w:t>股份。</w:t>
          </w:r>
        </w:p>
        <w:p w14:paraId="7EE42AF2" w14:textId="7F023592" w:rsidR="00E804BC" w:rsidRDefault="00AE5438" w:rsidP="00B65535">
          <w:pPr>
            <w:spacing w:line="400" w:lineRule="exact"/>
            <w:rPr>
              <w:bCs/>
              <w:color w:val="auto"/>
            </w:rPr>
          </w:pPr>
          <w:r>
            <w:rPr>
              <w:rFonts w:hint="eastAsia"/>
              <w:sz w:val="24"/>
              <w:szCs w:val="24"/>
            </w:rPr>
            <w:t>⑥</w:t>
          </w:r>
          <w:r w:rsidR="00B65535">
            <w:rPr>
              <w:rFonts w:hint="eastAsia"/>
              <w:sz w:val="24"/>
              <w:szCs w:val="24"/>
            </w:rPr>
            <w:t>截至本</w:t>
          </w:r>
          <w:r>
            <w:rPr>
              <w:sz w:val="24"/>
              <w:szCs w:val="24"/>
            </w:rPr>
            <w:t>报告期末，公司</w:t>
          </w:r>
          <w:r w:rsidR="00B65535">
            <w:rPr>
              <w:sz w:val="24"/>
              <w:szCs w:val="24"/>
            </w:rPr>
            <w:t>总股本</w:t>
          </w:r>
          <w:r w:rsidR="00B65535">
            <w:rPr>
              <w:rFonts w:hint="eastAsia"/>
              <w:sz w:val="24"/>
              <w:szCs w:val="24"/>
            </w:rPr>
            <w:t>因</w:t>
          </w:r>
          <w:r w:rsidR="00B65535" w:rsidRPr="00305F16">
            <w:rPr>
              <w:rFonts w:hint="eastAsia"/>
              <w:sz w:val="24"/>
              <w:szCs w:val="24"/>
            </w:rPr>
            <w:t>股权激励计划</w:t>
          </w:r>
          <w:r w:rsidR="00B65535" w:rsidRPr="00AE5438">
            <w:rPr>
              <w:sz w:val="24"/>
              <w:szCs w:val="24"/>
            </w:rPr>
            <w:t>行权</w:t>
          </w:r>
          <w:r w:rsidR="00B65535">
            <w:rPr>
              <w:sz w:val="24"/>
              <w:szCs w:val="24"/>
            </w:rPr>
            <w:t>增加</w:t>
          </w:r>
          <w:r w:rsidR="00B65535">
            <w:rPr>
              <w:rFonts w:hint="eastAsia"/>
              <w:sz w:val="24"/>
              <w:szCs w:val="24"/>
            </w:rPr>
            <w:t>至</w:t>
          </w:r>
          <w:r w:rsidR="00B65535" w:rsidRPr="00E804BC">
            <w:rPr>
              <w:sz w:val="24"/>
              <w:szCs w:val="24"/>
            </w:rPr>
            <w:t>4,873,041,592</w:t>
          </w:r>
          <w:r w:rsidR="00B65535">
            <w:rPr>
              <w:rFonts w:hint="eastAsia"/>
              <w:sz w:val="24"/>
              <w:szCs w:val="24"/>
            </w:rPr>
            <w:t>股，有关详情</w:t>
          </w:r>
          <w:r w:rsidR="00597347">
            <w:rPr>
              <w:rFonts w:hint="eastAsia"/>
              <w:sz w:val="24"/>
              <w:szCs w:val="24"/>
            </w:rPr>
            <w:t>请见本报告“</w:t>
          </w:r>
          <w:r w:rsidR="00B65535">
            <w:rPr>
              <w:rFonts w:hint="eastAsia"/>
              <w:sz w:val="24"/>
              <w:szCs w:val="24"/>
            </w:rPr>
            <w:t>三</w:t>
          </w:r>
          <w:r w:rsidR="00597347">
            <w:rPr>
              <w:rFonts w:hint="eastAsia"/>
              <w:sz w:val="24"/>
              <w:szCs w:val="24"/>
            </w:rPr>
            <w:t>、</w:t>
          </w:r>
          <w:r w:rsidR="00B65535" w:rsidRPr="00B65535">
            <w:rPr>
              <w:rFonts w:hint="eastAsia"/>
              <w:sz w:val="24"/>
              <w:szCs w:val="24"/>
            </w:rPr>
            <w:t>重要事项”之“其他</w:t>
          </w:r>
          <w:r w:rsidR="00B65535">
            <w:rPr>
              <w:rFonts w:hint="eastAsia"/>
              <w:sz w:val="24"/>
              <w:szCs w:val="24"/>
            </w:rPr>
            <w:t>重要事项</w:t>
          </w:r>
          <w:r w:rsidR="00B65535" w:rsidRPr="00B65535">
            <w:rPr>
              <w:rFonts w:hint="eastAsia"/>
              <w:sz w:val="24"/>
              <w:szCs w:val="24"/>
            </w:rPr>
            <w:t>”有关内容。</w:t>
          </w:r>
        </w:p>
      </w:sdtContent>
    </w:sdt>
    <w:bookmarkEnd w:id="6" w:displacedByCustomXml="prev"/>
    <w:bookmarkStart w:id="7" w:name="_Hlk66363628" w:displacedByCustomXml="prev"/>
    <w:bookmarkStart w:id="8" w:name="_Toc395718057" w:displacedByCustomXml="prev"/>
    <w:p w14:paraId="125075EF" w14:textId="77777777" w:rsidR="00F73B32" w:rsidRDefault="00F73B32" w:rsidP="00F73B32">
      <w:pPr>
        <w:spacing w:line="400" w:lineRule="exact"/>
        <w:rPr>
          <w:sz w:val="24"/>
          <w:szCs w:val="24"/>
        </w:rPr>
      </w:pPr>
    </w:p>
    <w:p w14:paraId="33C91A95" w14:textId="77777777" w:rsidR="00F73B32" w:rsidRPr="00852A88" w:rsidRDefault="00F73B32" w:rsidP="004006E7">
      <w:pPr>
        <w:pStyle w:val="3"/>
        <w:adjustRightInd/>
        <w:spacing w:before="60" w:after="60" w:line="240" w:lineRule="auto"/>
        <w:jc w:val="both"/>
        <w:rPr>
          <w:b/>
          <w:color w:val="auto"/>
          <w:sz w:val="24"/>
          <w:szCs w:val="24"/>
          <w:lang w:val="en-GB"/>
        </w:rPr>
      </w:pPr>
      <w:r w:rsidRPr="00852A88">
        <w:rPr>
          <w:rFonts w:hint="eastAsia"/>
          <w:b/>
          <w:color w:val="auto"/>
          <w:sz w:val="24"/>
          <w:szCs w:val="24"/>
          <w:lang w:val="en-GB"/>
        </w:rPr>
        <w:lastRenderedPageBreak/>
        <w:t>主要股东持有公司的股份或相关股份及/或淡仓情况</w:t>
      </w:r>
    </w:p>
    <w:p w14:paraId="450D87EA" w14:textId="5DBC839E" w:rsidR="00F73B32" w:rsidRPr="008F321F" w:rsidRDefault="00F73B32" w:rsidP="00597347">
      <w:pPr>
        <w:spacing w:line="400" w:lineRule="exact"/>
        <w:jc w:val="both"/>
        <w:rPr>
          <w:sz w:val="24"/>
          <w:szCs w:val="24"/>
        </w:rPr>
      </w:pPr>
      <w:r w:rsidRPr="00327CD1">
        <w:rPr>
          <w:rFonts w:hint="eastAsia"/>
          <w:sz w:val="24"/>
          <w:szCs w:val="24"/>
        </w:rPr>
        <w:t>除下述披露外，据董事所知，截至</w:t>
      </w:r>
      <w:r w:rsidRPr="00327CD1">
        <w:rPr>
          <w:sz w:val="24"/>
          <w:szCs w:val="24"/>
        </w:rPr>
        <w:t>20</w:t>
      </w:r>
      <w:r w:rsidRPr="00327CD1">
        <w:rPr>
          <w:rFonts w:hint="eastAsia"/>
          <w:sz w:val="24"/>
          <w:szCs w:val="24"/>
        </w:rPr>
        <w:t>2</w:t>
      </w:r>
      <w:r>
        <w:rPr>
          <w:sz w:val="24"/>
          <w:szCs w:val="24"/>
        </w:rPr>
        <w:t>1</w:t>
      </w:r>
      <w:r w:rsidRPr="00327CD1">
        <w:rPr>
          <w:sz w:val="24"/>
          <w:szCs w:val="24"/>
        </w:rPr>
        <w:t>年</w:t>
      </w:r>
      <w:r>
        <w:rPr>
          <w:sz w:val="24"/>
          <w:szCs w:val="24"/>
        </w:rPr>
        <w:t>3</w:t>
      </w:r>
      <w:r w:rsidRPr="00327CD1">
        <w:rPr>
          <w:sz w:val="24"/>
          <w:szCs w:val="24"/>
        </w:rPr>
        <w:t>月3</w:t>
      </w:r>
      <w:r>
        <w:rPr>
          <w:sz w:val="24"/>
          <w:szCs w:val="24"/>
        </w:rPr>
        <w:t>1</w:t>
      </w:r>
      <w:r w:rsidRPr="00327CD1">
        <w:rPr>
          <w:sz w:val="24"/>
          <w:szCs w:val="24"/>
        </w:rPr>
        <w:t>日，除本公司董事、监事或最高行政人员以外，并无任何其他人士是本公司主要股东，或者在本公司的股份或相关股份中拥有符合以下条件的权益或淡仓：(1)根据《证券及期货条例》（“《证券及期货条例》”）第XV部第2及3分部规定应做出披露；(2)记录于本公司根据《证券及期货条例》第336条而备存的登记册；或(3)以其他方式知会本公司及</w:t>
      </w:r>
      <w:r w:rsidR="00597347" w:rsidRPr="00597347">
        <w:rPr>
          <w:rFonts w:hint="eastAsia"/>
          <w:sz w:val="24"/>
          <w:szCs w:val="24"/>
        </w:rPr>
        <w:t>香港联合交易所有限公司</w:t>
      </w:r>
      <w:r w:rsidR="00597347" w:rsidRPr="00E804BC">
        <w:rPr>
          <w:rFonts w:hint="eastAsia"/>
          <w:sz w:val="24"/>
          <w:szCs w:val="24"/>
        </w:rPr>
        <w:t>（“香港联交所”）</w:t>
      </w:r>
      <w:r w:rsidRPr="00327CD1">
        <w:rPr>
          <w:sz w:val="24"/>
          <w:szCs w:val="24"/>
        </w:rPr>
        <w:t>。</w:t>
      </w:r>
    </w:p>
    <w:p w14:paraId="33240848" w14:textId="77777777" w:rsidR="00F73B32" w:rsidRPr="00597347" w:rsidRDefault="00F73B32" w:rsidP="00F73B32">
      <w:pPr>
        <w:rPr>
          <w:rFonts w:hAnsi="Calibri"/>
          <w:color w:val="auto"/>
          <w:sz w:val="22"/>
          <w:szCs w:val="22"/>
        </w:rPr>
      </w:pPr>
    </w:p>
    <w:tbl>
      <w:tblPr>
        <w:tblStyle w:val="af9"/>
        <w:tblW w:w="9527" w:type="dxa"/>
        <w:tblInd w:w="-176" w:type="dxa"/>
        <w:tblLayout w:type="fixed"/>
        <w:tblLook w:val="04A0" w:firstRow="1" w:lastRow="0" w:firstColumn="1" w:lastColumn="0" w:noHBand="0" w:noVBand="1"/>
      </w:tblPr>
      <w:tblGrid>
        <w:gridCol w:w="1589"/>
        <w:gridCol w:w="1247"/>
        <w:gridCol w:w="1276"/>
        <w:gridCol w:w="1842"/>
        <w:gridCol w:w="851"/>
        <w:gridCol w:w="1304"/>
        <w:gridCol w:w="1418"/>
      </w:tblGrid>
      <w:tr w:rsidR="00F73B32" w:rsidRPr="005913B3" w14:paraId="17CD4C2A" w14:textId="77777777" w:rsidTr="00597347">
        <w:tc>
          <w:tcPr>
            <w:tcW w:w="1589" w:type="dxa"/>
            <w:vAlign w:val="center"/>
          </w:tcPr>
          <w:p w14:paraId="085E77B2" w14:textId="613A09E5" w:rsidR="00F73B32" w:rsidRPr="00EC4025" w:rsidRDefault="00F73B32" w:rsidP="00F73B32">
            <w:pPr>
              <w:jc w:val="center"/>
              <w:rPr>
                <w:rFonts w:hAnsi="Calibri"/>
                <w:bCs/>
                <w:color w:val="auto"/>
                <w:sz w:val="24"/>
                <w:szCs w:val="24"/>
              </w:rPr>
            </w:pPr>
            <w:bookmarkStart w:id="9" w:name="_Hlk69368120"/>
            <w:r w:rsidRPr="00EC4025">
              <w:rPr>
                <w:rFonts w:hAnsi="Calibri" w:hint="eastAsia"/>
                <w:bCs/>
                <w:color w:val="auto"/>
                <w:sz w:val="24"/>
                <w:szCs w:val="24"/>
              </w:rPr>
              <w:t>主要股东</w:t>
            </w:r>
            <w:r w:rsidR="002B5B6E">
              <w:rPr>
                <w:rFonts w:hAnsi="Calibri"/>
                <w:bCs/>
                <w:color w:val="auto"/>
                <w:sz w:val="24"/>
                <w:szCs w:val="24"/>
              </w:rPr>
              <w:br/>
            </w:r>
            <w:r w:rsidRPr="00EC4025">
              <w:rPr>
                <w:rFonts w:hAnsi="Calibri" w:hint="eastAsia"/>
                <w:bCs/>
                <w:color w:val="auto"/>
                <w:sz w:val="24"/>
                <w:szCs w:val="24"/>
              </w:rPr>
              <w:t>名称</w:t>
            </w:r>
          </w:p>
        </w:tc>
        <w:tc>
          <w:tcPr>
            <w:tcW w:w="1247" w:type="dxa"/>
            <w:vAlign w:val="center"/>
          </w:tcPr>
          <w:p w14:paraId="2B228A5C" w14:textId="77777777" w:rsidR="00F73B32" w:rsidRPr="00EC4025" w:rsidRDefault="00F73B32" w:rsidP="00F73B32">
            <w:pPr>
              <w:jc w:val="center"/>
              <w:rPr>
                <w:rFonts w:hAnsi="Calibri"/>
                <w:bCs/>
                <w:color w:val="auto"/>
                <w:sz w:val="24"/>
                <w:szCs w:val="24"/>
              </w:rPr>
            </w:pPr>
            <w:r w:rsidRPr="00EC4025">
              <w:rPr>
                <w:rFonts w:hAnsi="Calibri" w:hint="eastAsia"/>
                <w:bCs/>
                <w:color w:val="auto"/>
                <w:sz w:val="24"/>
                <w:szCs w:val="24"/>
              </w:rPr>
              <w:t>股份类别</w:t>
            </w:r>
          </w:p>
        </w:tc>
        <w:tc>
          <w:tcPr>
            <w:tcW w:w="1276" w:type="dxa"/>
            <w:vAlign w:val="center"/>
          </w:tcPr>
          <w:p w14:paraId="6722A2B8" w14:textId="77777777" w:rsidR="00F73B32" w:rsidRPr="00EC4025" w:rsidRDefault="00F73B32" w:rsidP="00F73B32">
            <w:pPr>
              <w:jc w:val="center"/>
              <w:rPr>
                <w:rFonts w:hAnsi="Calibri"/>
                <w:bCs/>
                <w:color w:val="auto"/>
                <w:sz w:val="24"/>
                <w:szCs w:val="24"/>
              </w:rPr>
            </w:pPr>
            <w:r w:rsidRPr="00EC4025">
              <w:rPr>
                <w:rFonts w:hAnsi="Calibri" w:hint="eastAsia"/>
                <w:bCs/>
                <w:color w:val="auto"/>
                <w:sz w:val="24"/>
                <w:szCs w:val="24"/>
              </w:rPr>
              <w:t>身份</w:t>
            </w:r>
          </w:p>
        </w:tc>
        <w:tc>
          <w:tcPr>
            <w:tcW w:w="1842" w:type="dxa"/>
            <w:vAlign w:val="center"/>
          </w:tcPr>
          <w:p w14:paraId="36C948A2" w14:textId="77777777" w:rsidR="00F73B32" w:rsidRPr="00EC4025" w:rsidRDefault="00F73B32" w:rsidP="00F73B32">
            <w:pPr>
              <w:jc w:val="center"/>
              <w:rPr>
                <w:rFonts w:hAnsi="Calibri"/>
                <w:bCs/>
                <w:color w:val="auto"/>
                <w:sz w:val="24"/>
                <w:szCs w:val="24"/>
              </w:rPr>
            </w:pPr>
            <w:r w:rsidRPr="00EC4025">
              <w:rPr>
                <w:rFonts w:hAnsi="Calibri" w:hint="eastAsia"/>
                <w:bCs/>
                <w:color w:val="auto"/>
                <w:sz w:val="24"/>
                <w:szCs w:val="24"/>
              </w:rPr>
              <w:t>持有股份数目（股）</w:t>
            </w:r>
          </w:p>
        </w:tc>
        <w:tc>
          <w:tcPr>
            <w:tcW w:w="851" w:type="dxa"/>
            <w:vAlign w:val="center"/>
          </w:tcPr>
          <w:p w14:paraId="62F435E2" w14:textId="77777777" w:rsidR="00F73B32" w:rsidRPr="00EC4025" w:rsidRDefault="00F73B32" w:rsidP="00F73B32">
            <w:pPr>
              <w:jc w:val="center"/>
              <w:rPr>
                <w:rFonts w:hAnsi="Calibri"/>
                <w:bCs/>
                <w:color w:val="auto"/>
                <w:sz w:val="24"/>
                <w:szCs w:val="24"/>
              </w:rPr>
            </w:pPr>
            <w:r w:rsidRPr="00EC4025">
              <w:rPr>
                <w:rFonts w:hAnsi="Calibri" w:hint="eastAsia"/>
                <w:bCs/>
                <w:color w:val="auto"/>
                <w:sz w:val="24"/>
                <w:szCs w:val="24"/>
              </w:rPr>
              <w:t>权益性质</w:t>
            </w:r>
          </w:p>
        </w:tc>
        <w:tc>
          <w:tcPr>
            <w:tcW w:w="1304" w:type="dxa"/>
            <w:vAlign w:val="center"/>
          </w:tcPr>
          <w:p w14:paraId="4DC4006F" w14:textId="77777777" w:rsidR="00F73B32" w:rsidRPr="00EC4025" w:rsidRDefault="00F73B32" w:rsidP="00F73B32">
            <w:pPr>
              <w:jc w:val="center"/>
              <w:rPr>
                <w:rFonts w:hAnsi="Calibri"/>
                <w:bCs/>
                <w:color w:val="auto"/>
                <w:sz w:val="24"/>
                <w:szCs w:val="24"/>
                <w:lang w:eastAsia="zh-TW"/>
              </w:rPr>
            </w:pPr>
            <w:r w:rsidRPr="00EC4025">
              <w:rPr>
                <w:rFonts w:hAnsi="Calibri" w:hint="eastAsia"/>
                <w:bCs/>
                <w:color w:val="auto"/>
                <w:sz w:val="24"/>
                <w:szCs w:val="24"/>
              </w:rPr>
              <w:t>占公司</w:t>
            </w:r>
            <w:r w:rsidRPr="00EC4025">
              <w:rPr>
                <w:rFonts w:hAnsi="Calibri"/>
                <w:bCs/>
                <w:color w:val="auto"/>
                <w:sz w:val="24"/>
                <w:szCs w:val="24"/>
              </w:rPr>
              <w:t>H</w:t>
            </w:r>
            <w:r w:rsidRPr="00EC4025">
              <w:rPr>
                <w:rFonts w:hAnsi="Calibri" w:hint="eastAsia"/>
                <w:bCs/>
                <w:color w:val="auto"/>
                <w:sz w:val="24"/>
                <w:szCs w:val="24"/>
              </w:rPr>
              <w:t>股类别之百分比</w:t>
            </w:r>
          </w:p>
        </w:tc>
        <w:tc>
          <w:tcPr>
            <w:tcW w:w="1418" w:type="dxa"/>
            <w:vAlign w:val="center"/>
          </w:tcPr>
          <w:p w14:paraId="73517A4A" w14:textId="77777777" w:rsidR="00F73B32" w:rsidRPr="00EC4025" w:rsidRDefault="00F73B32" w:rsidP="00F73B32">
            <w:pPr>
              <w:jc w:val="center"/>
              <w:rPr>
                <w:rFonts w:hAnsi="Calibri"/>
                <w:bCs/>
                <w:color w:val="auto"/>
                <w:sz w:val="24"/>
                <w:szCs w:val="24"/>
                <w:lang w:eastAsia="zh-TW"/>
              </w:rPr>
            </w:pPr>
            <w:r w:rsidRPr="00EC4025">
              <w:rPr>
                <w:rFonts w:hAnsi="Calibri" w:hint="eastAsia"/>
                <w:bCs/>
                <w:color w:val="auto"/>
                <w:sz w:val="24"/>
                <w:szCs w:val="24"/>
              </w:rPr>
              <w:t>占公司已发行股本总数之百分比</w:t>
            </w:r>
          </w:p>
        </w:tc>
      </w:tr>
      <w:tr w:rsidR="00B40474" w:rsidRPr="00DE5932" w14:paraId="66CE041C" w14:textId="77777777" w:rsidTr="00597347">
        <w:tc>
          <w:tcPr>
            <w:tcW w:w="1589" w:type="dxa"/>
            <w:vMerge w:val="restart"/>
            <w:vAlign w:val="center"/>
          </w:tcPr>
          <w:p w14:paraId="39EFB4A9" w14:textId="77777777" w:rsidR="00B40474" w:rsidRPr="002F7986" w:rsidRDefault="001A6DEA" w:rsidP="00B40474">
            <w:pPr>
              <w:jc w:val="center"/>
              <w:rPr>
                <w:rFonts w:hAnsi="Calibri"/>
                <w:bCs/>
                <w:color w:val="auto"/>
                <w:sz w:val="24"/>
                <w:szCs w:val="24"/>
              </w:rPr>
            </w:pPr>
            <w:r>
              <w:rPr>
                <w:rFonts w:hint="eastAsia"/>
                <w:sz w:val="24"/>
                <w:szCs w:val="24"/>
              </w:rPr>
              <w:t>山能集团</w:t>
            </w:r>
          </w:p>
        </w:tc>
        <w:tc>
          <w:tcPr>
            <w:tcW w:w="1247" w:type="dxa"/>
            <w:vMerge w:val="restart"/>
            <w:vAlign w:val="center"/>
          </w:tcPr>
          <w:p w14:paraId="3BF28339" w14:textId="77777777" w:rsidR="00B40474" w:rsidRPr="002F7986" w:rsidRDefault="00B40474" w:rsidP="00B40474">
            <w:pPr>
              <w:jc w:val="both"/>
              <w:rPr>
                <w:rFonts w:hAnsi="Calibri"/>
                <w:bCs/>
                <w:color w:val="auto"/>
                <w:sz w:val="24"/>
                <w:szCs w:val="24"/>
              </w:rPr>
            </w:pPr>
            <w:r w:rsidRPr="002F7986">
              <w:rPr>
                <w:sz w:val="24"/>
                <w:szCs w:val="24"/>
              </w:rPr>
              <w:t>A</w:t>
            </w:r>
            <w:r w:rsidRPr="002F7986">
              <w:rPr>
                <w:rFonts w:hint="eastAsia"/>
                <w:sz w:val="24"/>
                <w:szCs w:val="24"/>
              </w:rPr>
              <w:t>股（国有法人股）</w:t>
            </w:r>
          </w:p>
        </w:tc>
        <w:tc>
          <w:tcPr>
            <w:tcW w:w="1276" w:type="dxa"/>
            <w:vAlign w:val="center"/>
          </w:tcPr>
          <w:p w14:paraId="61A0F4A7" w14:textId="77777777" w:rsidR="00B40474" w:rsidRPr="002F7986" w:rsidRDefault="00B40474" w:rsidP="00B40474">
            <w:pPr>
              <w:jc w:val="both"/>
              <w:rPr>
                <w:rFonts w:hAnsi="Calibri"/>
                <w:bCs/>
                <w:color w:val="auto"/>
                <w:sz w:val="24"/>
                <w:szCs w:val="24"/>
              </w:rPr>
            </w:pPr>
            <w:r w:rsidRPr="002F7986">
              <w:rPr>
                <w:rFonts w:hint="eastAsia"/>
                <w:sz w:val="24"/>
                <w:szCs w:val="24"/>
              </w:rPr>
              <w:t>实益拥有人</w:t>
            </w:r>
          </w:p>
        </w:tc>
        <w:tc>
          <w:tcPr>
            <w:tcW w:w="1842" w:type="dxa"/>
            <w:vAlign w:val="center"/>
          </w:tcPr>
          <w:p w14:paraId="76D6876D" w14:textId="77777777" w:rsidR="00B40474" w:rsidRPr="002F7986" w:rsidRDefault="00B40474" w:rsidP="00B40474">
            <w:pPr>
              <w:jc w:val="right"/>
              <w:rPr>
                <w:rFonts w:hAnsi="Calibri"/>
                <w:bCs/>
                <w:color w:val="auto"/>
                <w:sz w:val="24"/>
                <w:szCs w:val="24"/>
              </w:rPr>
            </w:pPr>
            <w:r w:rsidRPr="00B40474">
              <w:rPr>
                <w:sz w:val="24"/>
                <w:szCs w:val="24"/>
              </w:rPr>
              <w:t>2,263,047,288</w:t>
            </w:r>
          </w:p>
        </w:tc>
        <w:tc>
          <w:tcPr>
            <w:tcW w:w="851" w:type="dxa"/>
            <w:vAlign w:val="center"/>
          </w:tcPr>
          <w:p w14:paraId="1F165BDB" w14:textId="77777777" w:rsidR="00B40474" w:rsidRPr="002F7986" w:rsidRDefault="00B40474" w:rsidP="00B40474">
            <w:pPr>
              <w:jc w:val="center"/>
              <w:rPr>
                <w:rFonts w:hAnsi="Calibri"/>
                <w:bCs/>
                <w:color w:val="auto"/>
                <w:sz w:val="24"/>
                <w:szCs w:val="24"/>
              </w:rPr>
            </w:pPr>
            <w:r w:rsidRPr="002F7986">
              <w:rPr>
                <w:rFonts w:hint="eastAsia"/>
                <w:sz w:val="24"/>
                <w:szCs w:val="24"/>
              </w:rPr>
              <w:t>好仓</w:t>
            </w:r>
          </w:p>
        </w:tc>
        <w:tc>
          <w:tcPr>
            <w:tcW w:w="1304" w:type="dxa"/>
            <w:vAlign w:val="center"/>
          </w:tcPr>
          <w:p w14:paraId="37CEB2C1" w14:textId="77777777" w:rsidR="00B40474" w:rsidRPr="002F7986" w:rsidRDefault="00B40474" w:rsidP="00B40474">
            <w:pPr>
              <w:jc w:val="right"/>
              <w:rPr>
                <w:rFonts w:hAnsi="Calibri"/>
                <w:bCs/>
                <w:color w:val="auto"/>
                <w:sz w:val="24"/>
                <w:szCs w:val="24"/>
              </w:rPr>
            </w:pPr>
            <w:r w:rsidRPr="002F7986">
              <w:rPr>
                <w:sz w:val="24"/>
                <w:szCs w:val="24"/>
              </w:rPr>
              <w:t>-</w:t>
            </w:r>
          </w:p>
        </w:tc>
        <w:tc>
          <w:tcPr>
            <w:tcW w:w="1418" w:type="dxa"/>
            <w:vAlign w:val="center"/>
          </w:tcPr>
          <w:p w14:paraId="0FAC79EC" w14:textId="77777777" w:rsidR="00B40474" w:rsidRPr="00B40474" w:rsidRDefault="00B40474" w:rsidP="00B40474">
            <w:pPr>
              <w:jc w:val="right"/>
              <w:rPr>
                <w:sz w:val="24"/>
                <w:szCs w:val="24"/>
              </w:rPr>
            </w:pPr>
            <w:r w:rsidRPr="00B40474">
              <w:rPr>
                <w:sz w:val="24"/>
                <w:szCs w:val="24"/>
              </w:rPr>
              <w:t>46.44%</w:t>
            </w:r>
          </w:p>
        </w:tc>
      </w:tr>
      <w:tr w:rsidR="00B40474" w:rsidRPr="00DE5932" w14:paraId="73771A0B" w14:textId="77777777" w:rsidTr="00597347">
        <w:tc>
          <w:tcPr>
            <w:tcW w:w="1589" w:type="dxa"/>
            <w:vMerge/>
            <w:vAlign w:val="center"/>
          </w:tcPr>
          <w:p w14:paraId="08809AEA" w14:textId="77777777" w:rsidR="00B40474" w:rsidRPr="002F7986" w:rsidRDefault="00B40474" w:rsidP="00B40474">
            <w:pPr>
              <w:jc w:val="center"/>
              <w:rPr>
                <w:rFonts w:hAnsi="Calibri"/>
                <w:bCs/>
                <w:color w:val="auto"/>
                <w:sz w:val="24"/>
                <w:szCs w:val="24"/>
              </w:rPr>
            </w:pPr>
          </w:p>
        </w:tc>
        <w:tc>
          <w:tcPr>
            <w:tcW w:w="1247" w:type="dxa"/>
            <w:vMerge/>
            <w:vAlign w:val="center"/>
          </w:tcPr>
          <w:p w14:paraId="48C3B655" w14:textId="77777777" w:rsidR="00B40474" w:rsidRPr="002F7986" w:rsidRDefault="00B40474" w:rsidP="00B40474">
            <w:pPr>
              <w:jc w:val="both"/>
              <w:rPr>
                <w:rFonts w:hAnsi="Calibri"/>
                <w:bCs/>
                <w:color w:val="auto"/>
                <w:sz w:val="24"/>
                <w:szCs w:val="24"/>
              </w:rPr>
            </w:pPr>
          </w:p>
        </w:tc>
        <w:tc>
          <w:tcPr>
            <w:tcW w:w="1276" w:type="dxa"/>
            <w:vAlign w:val="center"/>
          </w:tcPr>
          <w:p w14:paraId="1736C4FB" w14:textId="77777777" w:rsidR="00B40474" w:rsidRPr="002F7986" w:rsidRDefault="00B40474" w:rsidP="00B40474">
            <w:pPr>
              <w:jc w:val="both"/>
              <w:rPr>
                <w:rFonts w:hAnsi="Calibri"/>
                <w:bCs/>
                <w:color w:val="auto"/>
                <w:sz w:val="24"/>
                <w:szCs w:val="24"/>
              </w:rPr>
            </w:pPr>
            <w:r w:rsidRPr="002F7986">
              <w:rPr>
                <w:rFonts w:hint="eastAsia"/>
                <w:sz w:val="24"/>
                <w:szCs w:val="24"/>
              </w:rPr>
              <w:t>实益拥有人</w:t>
            </w:r>
          </w:p>
        </w:tc>
        <w:tc>
          <w:tcPr>
            <w:tcW w:w="1842" w:type="dxa"/>
            <w:vAlign w:val="center"/>
          </w:tcPr>
          <w:p w14:paraId="2B2F8C74" w14:textId="77777777" w:rsidR="00B40474" w:rsidRPr="002F7986" w:rsidRDefault="00B40474" w:rsidP="00B40474">
            <w:pPr>
              <w:jc w:val="right"/>
              <w:rPr>
                <w:rFonts w:hAnsi="Calibri"/>
                <w:bCs/>
                <w:color w:val="auto"/>
                <w:sz w:val="24"/>
                <w:szCs w:val="24"/>
              </w:rPr>
            </w:pPr>
            <w:r w:rsidRPr="00B40474">
              <w:rPr>
                <w:sz w:val="24"/>
                <w:szCs w:val="24"/>
              </w:rPr>
              <w:t>387,385,137</w:t>
            </w:r>
          </w:p>
        </w:tc>
        <w:tc>
          <w:tcPr>
            <w:tcW w:w="851" w:type="dxa"/>
            <w:vAlign w:val="center"/>
          </w:tcPr>
          <w:p w14:paraId="5A2C0B9D" w14:textId="77777777" w:rsidR="00B40474" w:rsidRPr="002F7986" w:rsidRDefault="00B40474" w:rsidP="00B40474">
            <w:pPr>
              <w:jc w:val="center"/>
              <w:rPr>
                <w:rFonts w:hAnsi="Calibri"/>
                <w:bCs/>
                <w:color w:val="auto"/>
                <w:sz w:val="24"/>
                <w:szCs w:val="24"/>
              </w:rPr>
            </w:pPr>
            <w:r w:rsidRPr="002F7986">
              <w:rPr>
                <w:rFonts w:hint="eastAsia"/>
                <w:sz w:val="24"/>
                <w:szCs w:val="24"/>
              </w:rPr>
              <w:t>淡仓</w:t>
            </w:r>
          </w:p>
        </w:tc>
        <w:tc>
          <w:tcPr>
            <w:tcW w:w="1304" w:type="dxa"/>
            <w:vAlign w:val="center"/>
          </w:tcPr>
          <w:p w14:paraId="66C67F31" w14:textId="77777777" w:rsidR="00B40474" w:rsidRPr="002F7986" w:rsidRDefault="00B40474" w:rsidP="00B40474">
            <w:pPr>
              <w:jc w:val="right"/>
              <w:rPr>
                <w:rFonts w:hAnsi="Calibri"/>
                <w:bCs/>
                <w:color w:val="auto"/>
                <w:sz w:val="24"/>
                <w:szCs w:val="24"/>
              </w:rPr>
            </w:pPr>
            <w:r w:rsidRPr="002F7986">
              <w:rPr>
                <w:sz w:val="24"/>
                <w:szCs w:val="24"/>
              </w:rPr>
              <w:t>-</w:t>
            </w:r>
          </w:p>
        </w:tc>
        <w:tc>
          <w:tcPr>
            <w:tcW w:w="1418" w:type="dxa"/>
            <w:vAlign w:val="center"/>
          </w:tcPr>
          <w:p w14:paraId="680A6FFD" w14:textId="77777777" w:rsidR="00B40474" w:rsidRPr="00B40474" w:rsidRDefault="00B40474" w:rsidP="00B40474">
            <w:pPr>
              <w:jc w:val="right"/>
              <w:rPr>
                <w:sz w:val="24"/>
                <w:szCs w:val="24"/>
              </w:rPr>
            </w:pPr>
            <w:r w:rsidRPr="00B40474">
              <w:rPr>
                <w:sz w:val="24"/>
                <w:szCs w:val="24"/>
              </w:rPr>
              <w:t>7.95%</w:t>
            </w:r>
          </w:p>
        </w:tc>
      </w:tr>
      <w:tr w:rsidR="002F7986" w:rsidRPr="00DE5932" w14:paraId="594F62CA" w14:textId="77777777" w:rsidTr="00597347">
        <w:tc>
          <w:tcPr>
            <w:tcW w:w="1589" w:type="dxa"/>
            <w:vAlign w:val="center"/>
          </w:tcPr>
          <w:p w14:paraId="3B2F0FBB" w14:textId="77777777" w:rsidR="002F7986" w:rsidRPr="002F7986" w:rsidRDefault="001A6DEA" w:rsidP="002F7986">
            <w:pPr>
              <w:jc w:val="center"/>
              <w:rPr>
                <w:rFonts w:hAnsi="Calibri"/>
                <w:bCs/>
                <w:color w:val="auto"/>
                <w:sz w:val="24"/>
                <w:szCs w:val="24"/>
              </w:rPr>
            </w:pPr>
            <w:r>
              <w:rPr>
                <w:rFonts w:hint="eastAsia"/>
                <w:sz w:val="24"/>
                <w:szCs w:val="24"/>
              </w:rPr>
              <w:t>山能集团</w:t>
            </w:r>
            <w:r w:rsidR="002F7986" w:rsidRPr="002F7986">
              <w:rPr>
                <w:rFonts w:hint="eastAsia"/>
                <w:sz w:val="24"/>
                <w:szCs w:val="24"/>
                <w:vertAlign w:val="superscript"/>
              </w:rPr>
              <w:t>①</w:t>
            </w:r>
          </w:p>
        </w:tc>
        <w:tc>
          <w:tcPr>
            <w:tcW w:w="1247" w:type="dxa"/>
            <w:vAlign w:val="center"/>
          </w:tcPr>
          <w:p w14:paraId="177B5CF7" w14:textId="77777777" w:rsidR="002F7986" w:rsidRPr="002F7986" w:rsidRDefault="002F7986" w:rsidP="002F7986">
            <w:pPr>
              <w:jc w:val="both"/>
              <w:rPr>
                <w:rFonts w:hAnsi="Calibri"/>
                <w:bCs/>
                <w:color w:val="auto"/>
                <w:sz w:val="24"/>
                <w:szCs w:val="24"/>
              </w:rPr>
            </w:pPr>
            <w:r w:rsidRPr="002F7986">
              <w:rPr>
                <w:sz w:val="24"/>
                <w:szCs w:val="24"/>
              </w:rPr>
              <w:t>H</w:t>
            </w:r>
            <w:r w:rsidRPr="002F7986">
              <w:rPr>
                <w:rFonts w:hint="eastAsia"/>
                <w:sz w:val="24"/>
                <w:szCs w:val="24"/>
              </w:rPr>
              <w:t>股</w:t>
            </w:r>
          </w:p>
        </w:tc>
        <w:tc>
          <w:tcPr>
            <w:tcW w:w="1276" w:type="dxa"/>
            <w:vAlign w:val="center"/>
          </w:tcPr>
          <w:p w14:paraId="72AA3603" w14:textId="77777777" w:rsidR="002F7986" w:rsidRPr="002F7986" w:rsidRDefault="002F7986" w:rsidP="002F7986">
            <w:pPr>
              <w:jc w:val="both"/>
              <w:rPr>
                <w:rFonts w:hAnsi="Calibri"/>
                <w:bCs/>
                <w:color w:val="auto"/>
                <w:sz w:val="24"/>
                <w:szCs w:val="24"/>
              </w:rPr>
            </w:pPr>
            <w:r w:rsidRPr="002F7986">
              <w:rPr>
                <w:rFonts w:hint="eastAsia"/>
                <w:sz w:val="24"/>
                <w:szCs w:val="24"/>
              </w:rPr>
              <w:t>所控制法团的权益</w:t>
            </w:r>
          </w:p>
        </w:tc>
        <w:tc>
          <w:tcPr>
            <w:tcW w:w="1842" w:type="dxa"/>
            <w:vAlign w:val="center"/>
          </w:tcPr>
          <w:p w14:paraId="06E6F978" w14:textId="77777777" w:rsidR="002F7986" w:rsidRPr="002F7986" w:rsidRDefault="002F7986" w:rsidP="002F7986">
            <w:pPr>
              <w:jc w:val="right"/>
              <w:rPr>
                <w:rFonts w:hAnsi="Calibri"/>
                <w:bCs/>
                <w:color w:val="auto"/>
                <w:sz w:val="24"/>
                <w:szCs w:val="24"/>
              </w:rPr>
            </w:pPr>
            <w:r w:rsidRPr="002F7986">
              <w:rPr>
                <w:sz w:val="24"/>
                <w:szCs w:val="24"/>
              </w:rPr>
              <w:t>454,989,000</w:t>
            </w:r>
          </w:p>
        </w:tc>
        <w:tc>
          <w:tcPr>
            <w:tcW w:w="851" w:type="dxa"/>
            <w:vAlign w:val="center"/>
          </w:tcPr>
          <w:p w14:paraId="65FD251E" w14:textId="77777777" w:rsidR="002F7986" w:rsidRPr="002F7986" w:rsidRDefault="002F7986" w:rsidP="002F7986">
            <w:pPr>
              <w:jc w:val="center"/>
              <w:rPr>
                <w:rFonts w:hAnsi="Calibri"/>
                <w:bCs/>
                <w:color w:val="auto"/>
                <w:sz w:val="24"/>
                <w:szCs w:val="24"/>
              </w:rPr>
            </w:pPr>
            <w:r w:rsidRPr="002F7986">
              <w:rPr>
                <w:rFonts w:hint="eastAsia"/>
                <w:sz w:val="24"/>
                <w:szCs w:val="24"/>
              </w:rPr>
              <w:t>好仓</w:t>
            </w:r>
          </w:p>
        </w:tc>
        <w:tc>
          <w:tcPr>
            <w:tcW w:w="1304" w:type="dxa"/>
            <w:vAlign w:val="center"/>
          </w:tcPr>
          <w:p w14:paraId="3B85D667" w14:textId="77777777" w:rsidR="002F7986" w:rsidRPr="002F7986" w:rsidRDefault="002F7986" w:rsidP="002F7986">
            <w:pPr>
              <w:jc w:val="right"/>
              <w:rPr>
                <w:rFonts w:hAnsi="Calibri"/>
                <w:bCs/>
                <w:color w:val="auto"/>
                <w:sz w:val="24"/>
                <w:szCs w:val="24"/>
              </w:rPr>
            </w:pPr>
            <w:r w:rsidRPr="002F7986">
              <w:rPr>
                <w:sz w:val="24"/>
                <w:szCs w:val="24"/>
              </w:rPr>
              <w:t>23.95%</w:t>
            </w:r>
          </w:p>
        </w:tc>
        <w:tc>
          <w:tcPr>
            <w:tcW w:w="1418" w:type="dxa"/>
            <w:vAlign w:val="center"/>
          </w:tcPr>
          <w:p w14:paraId="187EF37B" w14:textId="77777777" w:rsidR="002F7986" w:rsidRPr="002F7986" w:rsidRDefault="002F7986" w:rsidP="002F7986">
            <w:pPr>
              <w:jc w:val="right"/>
              <w:rPr>
                <w:rFonts w:hAnsi="Calibri"/>
                <w:bCs/>
                <w:color w:val="auto"/>
                <w:sz w:val="24"/>
                <w:szCs w:val="24"/>
              </w:rPr>
            </w:pPr>
            <w:r w:rsidRPr="002F7986">
              <w:rPr>
                <w:sz w:val="24"/>
                <w:szCs w:val="24"/>
              </w:rPr>
              <w:t>9.34%</w:t>
            </w:r>
          </w:p>
        </w:tc>
      </w:tr>
      <w:tr w:rsidR="002F7986" w:rsidRPr="00DE5932" w14:paraId="091F3266" w14:textId="77777777" w:rsidTr="00597347">
        <w:tc>
          <w:tcPr>
            <w:tcW w:w="1589" w:type="dxa"/>
            <w:vAlign w:val="center"/>
          </w:tcPr>
          <w:p w14:paraId="558DC68F" w14:textId="77777777" w:rsidR="002F7986" w:rsidRPr="002F7986" w:rsidRDefault="002F7986" w:rsidP="002F7986">
            <w:pPr>
              <w:jc w:val="center"/>
              <w:rPr>
                <w:rFonts w:hAnsi="Calibri"/>
                <w:bCs/>
                <w:color w:val="auto"/>
                <w:sz w:val="24"/>
                <w:szCs w:val="24"/>
              </w:rPr>
            </w:pPr>
            <w:r w:rsidRPr="002F7986">
              <w:rPr>
                <w:sz w:val="24"/>
                <w:szCs w:val="24"/>
              </w:rPr>
              <w:t>BNP Paribas Investment Partners SA</w:t>
            </w:r>
          </w:p>
        </w:tc>
        <w:tc>
          <w:tcPr>
            <w:tcW w:w="1247" w:type="dxa"/>
            <w:vAlign w:val="center"/>
          </w:tcPr>
          <w:p w14:paraId="3B073A5C" w14:textId="77777777" w:rsidR="002F7986" w:rsidRPr="002F7986" w:rsidRDefault="002F7986" w:rsidP="002F7986">
            <w:pPr>
              <w:jc w:val="both"/>
              <w:rPr>
                <w:rFonts w:hAnsi="Calibri"/>
                <w:bCs/>
                <w:color w:val="auto"/>
                <w:sz w:val="24"/>
                <w:szCs w:val="24"/>
              </w:rPr>
            </w:pPr>
            <w:r w:rsidRPr="002F7986">
              <w:rPr>
                <w:sz w:val="24"/>
                <w:szCs w:val="24"/>
              </w:rPr>
              <w:t>H</w:t>
            </w:r>
            <w:r w:rsidRPr="002F7986">
              <w:rPr>
                <w:rFonts w:hint="eastAsia"/>
                <w:sz w:val="24"/>
                <w:szCs w:val="24"/>
              </w:rPr>
              <w:t>股</w:t>
            </w:r>
          </w:p>
        </w:tc>
        <w:tc>
          <w:tcPr>
            <w:tcW w:w="1276" w:type="dxa"/>
            <w:vAlign w:val="center"/>
          </w:tcPr>
          <w:p w14:paraId="1F56B02B" w14:textId="77777777" w:rsidR="002F7986" w:rsidRPr="002F7986" w:rsidRDefault="002F7986" w:rsidP="002F7986">
            <w:pPr>
              <w:jc w:val="both"/>
              <w:rPr>
                <w:rFonts w:hAnsi="Calibri"/>
                <w:bCs/>
                <w:color w:val="auto"/>
                <w:sz w:val="24"/>
                <w:szCs w:val="24"/>
              </w:rPr>
            </w:pPr>
            <w:r w:rsidRPr="002F7986">
              <w:rPr>
                <w:rFonts w:hint="eastAsia"/>
                <w:sz w:val="24"/>
                <w:szCs w:val="24"/>
              </w:rPr>
              <w:t>投资经理</w:t>
            </w:r>
          </w:p>
        </w:tc>
        <w:tc>
          <w:tcPr>
            <w:tcW w:w="1842" w:type="dxa"/>
            <w:vAlign w:val="center"/>
          </w:tcPr>
          <w:p w14:paraId="5BB125CE" w14:textId="77777777" w:rsidR="002F7986" w:rsidRPr="002F7986" w:rsidRDefault="002F7986" w:rsidP="002F7986">
            <w:pPr>
              <w:jc w:val="right"/>
              <w:rPr>
                <w:rFonts w:hAnsi="Calibri"/>
                <w:bCs/>
                <w:color w:val="auto"/>
                <w:sz w:val="24"/>
                <w:szCs w:val="24"/>
              </w:rPr>
            </w:pPr>
            <w:r w:rsidRPr="002F7986">
              <w:rPr>
                <w:sz w:val="24"/>
                <w:szCs w:val="24"/>
              </w:rPr>
              <w:t>117,641,207</w:t>
            </w:r>
          </w:p>
        </w:tc>
        <w:tc>
          <w:tcPr>
            <w:tcW w:w="851" w:type="dxa"/>
            <w:vAlign w:val="center"/>
          </w:tcPr>
          <w:p w14:paraId="360434EA" w14:textId="77777777" w:rsidR="002F7986" w:rsidRPr="002F7986" w:rsidRDefault="002F7986" w:rsidP="002F7986">
            <w:pPr>
              <w:jc w:val="center"/>
              <w:rPr>
                <w:rFonts w:hAnsi="Calibri"/>
                <w:bCs/>
                <w:color w:val="auto"/>
                <w:sz w:val="24"/>
                <w:szCs w:val="24"/>
              </w:rPr>
            </w:pPr>
            <w:r w:rsidRPr="002F7986">
              <w:rPr>
                <w:rFonts w:hint="eastAsia"/>
                <w:sz w:val="24"/>
                <w:szCs w:val="24"/>
              </w:rPr>
              <w:t>好仓</w:t>
            </w:r>
          </w:p>
        </w:tc>
        <w:tc>
          <w:tcPr>
            <w:tcW w:w="1304" w:type="dxa"/>
            <w:vAlign w:val="center"/>
          </w:tcPr>
          <w:p w14:paraId="5A6ED01F" w14:textId="77777777" w:rsidR="002F7986" w:rsidRPr="002F7986" w:rsidRDefault="002F7986" w:rsidP="002F7986">
            <w:pPr>
              <w:jc w:val="right"/>
              <w:rPr>
                <w:rFonts w:hAnsi="Calibri"/>
                <w:bCs/>
                <w:color w:val="auto"/>
                <w:sz w:val="24"/>
                <w:szCs w:val="24"/>
              </w:rPr>
            </w:pPr>
            <w:r w:rsidRPr="002F7986">
              <w:rPr>
                <w:sz w:val="24"/>
                <w:szCs w:val="24"/>
              </w:rPr>
              <w:t>6.19%</w:t>
            </w:r>
          </w:p>
        </w:tc>
        <w:tc>
          <w:tcPr>
            <w:tcW w:w="1418" w:type="dxa"/>
            <w:vAlign w:val="center"/>
          </w:tcPr>
          <w:p w14:paraId="68330A4E" w14:textId="77777777" w:rsidR="002F7986" w:rsidRPr="002F7986" w:rsidRDefault="002F7986" w:rsidP="002F7986">
            <w:pPr>
              <w:jc w:val="right"/>
              <w:rPr>
                <w:rFonts w:hAnsi="Calibri"/>
                <w:bCs/>
                <w:color w:val="auto"/>
                <w:sz w:val="24"/>
                <w:szCs w:val="24"/>
              </w:rPr>
            </w:pPr>
            <w:r w:rsidRPr="002F7986">
              <w:rPr>
                <w:sz w:val="24"/>
                <w:szCs w:val="24"/>
              </w:rPr>
              <w:t>2.41%</w:t>
            </w:r>
          </w:p>
        </w:tc>
      </w:tr>
    </w:tbl>
    <w:bookmarkEnd w:id="9"/>
    <w:p w14:paraId="0CDD214A" w14:textId="77777777" w:rsidR="00F73B32" w:rsidRPr="00327CD1" w:rsidRDefault="00F73B32" w:rsidP="00F73B32">
      <w:pPr>
        <w:spacing w:line="400" w:lineRule="exact"/>
        <w:rPr>
          <w:sz w:val="24"/>
          <w:szCs w:val="24"/>
        </w:rPr>
      </w:pPr>
      <w:r w:rsidRPr="00327CD1">
        <w:rPr>
          <w:rFonts w:hint="eastAsia"/>
          <w:sz w:val="24"/>
          <w:szCs w:val="24"/>
        </w:rPr>
        <w:t>注：</w:t>
      </w:r>
    </w:p>
    <w:p w14:paraId="1A52CA22" w14:textId="77777777" w:rsidR="00F73B32" w:rsidRPr="00327CD1" w:rsidRDefault="00F73B32" w:rsidP="00597347">
      <w:pPr>
        <w:spacing w:line="400" w:lineRule="exact"/>
        <w:jc w:val="both"/>
        <w:rPr>
          <w:sz w:val="24"/>
          <w:szCs w:val="24"/>
        </w:rPr>
      </w:pPr>
      <w:r w:rsidRPr="00327CD1">
        <w:rPr>
          <w:rFonts w:hint="eastAsia"/>
          <w:sz w:val="24"/>
          <w:szCs w:val="24"/>
        </w:rPr>
        <w:t>①该等</w:t>
      </w:r>
      <w:r w:rsidRPr="00327CD1">
        <w:rPr>
          <w:sz w:val="24"/>
          <w:szCs w:val="24"/>
        </w:rPr>
        <w:t>H股是由</w:t>
      </w:r>
      <w:r w:rsidR="00371396">
        <w:rPr>
          <w:sz w:val="24"/>
          <w:szCs w:val="24"/>
        </w:rPr>
        <w:t>控股股东</w:t>
      </w:r>
      <w:r w:rsidRPr="00327CD1">
        <w:rPr>
          <w:sz w:val="24"/>
          <w:szCs w:val="24"/>
        </w:rPr>
        <w:t>香港子公司以实益拥有人的身份持有。</w:t>
      </w:r>
    </w:p>
    <w:p w14:paraId="7521414E" w14:textId="77777777" w:rsidR="00F73B32" w:rsidRPr="00327CD1" w:rsidRDefault="00F73B32" w:rsidP="00597347">
      <w:pPr>
        <w:spacing w:line="400" w:lineRule="exact"/>
        <w:jc w:val="both"/>
        <w:rPr>
          <w:sz w:val="24"/>
          <w:szCs w:val="24"/>
        </w:rPr>
      </w:pPr>
      <w:r w:rsidRPr="00327CD1">
        <w:rPr>
          <w:rFonts w:hint="eastAsia"/>
          <w:sz w:val="24"/>
          <w:szCs w:val="24"/>
        </w:rPr>
        <w:t>②百分比数据保留至小数点后两位。</w:t>
      </w:r>
    </w:p>
    <w:p w14:paraId="17D34E11" w14:textId="434BDAFA" w:rsidR="00F73B32" w:rsidRDefault="00F73B32" w:rsidP="00597347">
      <w:pPr>
        <w:spacing w:line="400" w:lineRule="exact"/>
        <w:jc w:val="both"/>
        <w:rPr>
          <w:sz w:val="24"/>
          <w:szCs w:val="24"/>
        </w:rPr>
      </w:pPr>
      <w:r w:rsidRPr="00327CD1">
        <w:rPr>
          <w:rFonts w:hint="eastAsia"/>
          <w:sz w:val="24"/>
          <w:szCs w:val="24"/>
        </w:rPr>
        <w:t>③所披露的信息乃是基于</w:t>
      </w:r>
      <w:r w:rsidR="00597347" w:rsidRPr="00597347">
        <w:rPr>
          <w:rFonts w:hint="eastAsia"/>
          <w:sz w:val="24"/>
          <w:szCs w:val="24"/>
        </w:rPr>
        <w:t>香港联交所</w:t>
      </w:r>
      <w:r w:rsidR="00E804BC">
        <w:rPr>
          <w:rFonts w:hint="eastAsia"/>
          <w:sz w:val="24"/>
          <w:szCs w:val="24"/>
        </w:rPr>
        <w:t>网站</w:t>
      </w:r>
      <w:r w:rsidRPr="00327CD1">
        <w:rPr>
          <w:sz w:val="24"/>
          <w:szCs w:val="24"/>
        </w:rPr>
        <w:t>(</w:t>
      </w:r>
      <w:r w:rsidR="00E804BC" w:rsidRPr="001A58CA">
        <w:rPr>
          <w:sz w:val="24"/>
          <w:szCs w:val="24"/>
        </w:rPr>
        <w:t>www.hkexnews.hk</w:t>
      </w:r>
      <w:r w:rsidRPr="00327CD1">
        <w:rPr>
          <w:sz w:val="24"/>
          <w:szCs w:val="24"/>
        </w:rPr>
        <w:t>)</w:t>
      </w:r>
      <w:r w:rsidR="00E804BC">
        <w:rPr>
          <w:rFonts w:hint="eastAsia"/>
          <w:sz w:val="24"/>
          <w:szCs w:val="24"/>
        </w:rPr>
        <w:t>、</w:t>
      </w:r>
      <w:r w:rsidRPr="00327CD1">
        <w:rPr>
          <w:sz w:val="24"/>
          <w:szCs w:val="24"/>
        </w:rPr>
        <w:t>中国证券登记结算有</w:t>
      </w:r>
      <w:r w:rsidRPr="00327CD1">
        <w:rPr>
          <w:rFonts w:hint="eastAsia"/>
          <w:sz w:val="24"/>
          <w:szCs w:val="24"/>
        </w:rPr>
        <w:t>限责任公司上海分公司所提供的信息</w:t>
      </w:r>
      <w:r w:rsidR="003265CD">
        <w:rPr>
          <w:rFonts w:hint="eastAsia"/>
          <w:sz w:val="24"/>
          <w:szCs w:val="24"/>
        </w:rPr>
        <w:t>以及控股股东更名为</w:t>
      </w:r>
      <w:r w:rsidR="00DE0F08">
        <w:rPr>
          <w:rFonts w:hint="eastAsia"/>
          <w:sz w:val="24"/>
          <w:szCs w:val="24"/>
        </w:rPr>
        <w:t>山能集团</w:t>
      </w:r>
      <w:r w:rsidR="00E804BC" w:rsidRPr="00E804BC">
        <w:rPr>
          <w:rFonts w:hint="eastAsia"/>
          <w:sz w:val="24"/>
          <w:szCs w:val="24"/>
        </w:rPr>
        <w:t>的实际情况</w:t>
      </w:r>
      <w:r w:rsidR="00E804BC">
        <w:rPr>
          <w:rFonts w:hint="eastAsia"/>
          <w:sz w:val="24"/>
          <w:szCs w:val="24"/>
        </w:rPr>
        <w:t>而</w:t>
      </w:r>
      <w:r w:rsidRPr="00327CD1">
        <w:rPr>
          <w:rFonts w:hint="eastAsia"/>
          <w:sz w:val="24"/>
          <w:szCs w:val="24"/>
        </w:rPr>
        <w:t>作出。</w:t>
      </w:r>
    </w:p>
    <w:p w14:paraId="501C6F2E" w14:textId="77777777" w:rsidR="00597347" w:rsidRPr="0070142F" w:rsidRDefault="00597347" w:rsidP="00597347">
      <w:pPr>
        <w:spacing w:line="400" w:lineRule="exact"/>
        <w:jc w:val="both"/>
        <w:rPr>
          <w:sz w:val="24"/>
          <w:szCs w:val="24"/>
        </w:rPr>
      </w:pPr>
    </w:p>
    <w:p w14:paraId="2066980D" w14:textId="77777777" w:rsidR="00A64541" w:rsidRDefault="00D742EB" w:rsidP="00D742EB">
      <w:pPr>
        <w:pStyle w:val="2"/>
        <w:numPr>
          <w:ilvl w:val="0"/>
          <w:numId w:val="3"/>
        </w:numPr>
      </w:pPr>
      <w:r>
        <w:t>截</w:t>
      </w:r>
      <w:r w:rsidR="00845A2C">
        <w:rPr>
          <w:rFonts w:hint="eastAsia"/>
        </w:rPr>
        <w:t>至</w:t>
      </w:r>
      <w:r>
        <w:t>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ff840b3342284e928db9038ad16a8079"/>
        <w:id w:val="-924568895"/>
        <w:lock w:val="sdtLocked"/>
        <w:placeholder>
          <w:docPart w:val="GBC22222222222222222222222222222"/>
        </w:placeholder>
      </w:sdtPr>
      <w:sdtEndPr>
        <w:rPr>
          <w:sz w:val="24"/>
          <w:szCs w:val="24"/>
        </w:rPr>
      </w:sdtEndPr>
      <w:sdtContent>
        <w:p w14:paraId="1AE3F534" w14:textId="77777777" w:rsidR="00F73B32" w:rsidRPr="00846D01" w:rsidRDefault="00B005D0" w:rsidP="00F73B32">
          <w:pPr>
            <w:rPr>
              <w:sz w:val="24"/>
              <w:szCs w:val="24"/>
            </w:rPr>
          </w:pPr>
          <w:r w:rsidRPr="00846D01">
            <w:rPr>
              <w:sz w:val="24"/>
              <w:szCs w:val="24"/>
            </w:rPr>
            <w:fldChar w:fldCharType="begin"/>
          </w:r>
          <w:r w:rsidR="00F73B32" w:rsidRPr="00846D01">
            <w:rPr>
              <w:sz w:val="24"/>
              <w:szCs w:val="24"/>
            </w:rPr>
            <w:instrText xml:space="preserve"> MACROBUTTON  SnrToggleCheckbox □适用 </w:instrText>
          </w:r>
          <w:r w:rsidRPr="00846D01">
            <w:rPr>
              <w:sz w:val="24"/>
              <w:szCs w:val="24"/>
            </w:rPr>
            <w:fldChar w:fldCharType="end"/>
          </w:r>
          <w:r w:rsidRPr="00846D01">
            <w:rPr>
              <w:sz w:val="24"/>
              <w:szCs w:val="24"/>
            </w:rPr>
            <w:fldChar w:fldCharType="begin"/>
          </w:r>
          <w:r w:rsidR="00F73B32" w:rsidRPr="00846D01">
            <w:rPr>
              <w:sz w:val="24"/>
              <w:szCs w:val="24"/>
            </w:rPr>
            <w:instrText xml:space="preserve"> MACROBUTTON  SnrToggleCheckbox √不适用 </w:instrText>
          </w:r>
          <w:r w:rsidRPr="00846D01">
            <w:rPr>
              <w:sz w:val="24"/>
              <w:szCs w:val="24"/>
            </w:rPr>
            <w:fldChar w:fldCharType="end"/>
          </w:r>
        </w:p>
      </w:sdtContent>
    </w:sdt>
    <w:bookmarkEnd w:id="7" w:displacedByCustomXml="prev"/>
    <w:p w14:paraId="3642947F" w14:textId="77777777" w:rsidR="00A64541" w:rsidRDefault="00F73B32">
      <w:r>
        <w:br w:type="page"/>
      </w:r>
    </w:p>
    <w:p w14:paraId="3347A65A" w14:textId="77777777" w:rsidR="00A64541" w:rsidRPr="000221CF" w:rsidRDefault="00D742EB">
      <w:pPr>
        <w:pStyle w:val="10"/>
        <w:numPr>
          <w:ilvl w:val="0"/>
          <w:numId w:val="2"/>
        </w:numPr>
        <w:tabs>
          <w:tab w:val="left" w:pos="434"/>
          <w:tab w:val="left" w:pos="882"/>
        </w:tabs>
        <w:spacing w:before="120" w:after="120" w:line="240" w:lineRule="auto"/>
        <w:rPr>
          <w:sz w:val="24"/>
          <w:szCs w:val="24"/>
        </w:rPr>
      </w:pPr>
      <w:bookmarkStart w:id="10" w:name="_Toc413833245"/>
      <w:bookmarkStart w:id="11" w:name="_Toc477954535"/>
      <w:r w:rsidRPr="000221CF">
        <w:rPr>
          <w:sz w:val="24"/>
          <w:szCs w:val="24"/>
        </w:rPr>
        <w:lastRenderedPageBreak/>
        <w:t>重要事项</w:t>
      </w:r>
      <w:bookmarkEnd w:id="8"/>
      <w:bookmarkEnd w:id="10"/>
      <w:bookmarkEnd w:id="11"/>
    </w:p>
    <w:p w14:paraId="5EC598D8" w14:textId="77777777" w:rsidR="0077054F" w:rsidRPr="00852A88" w:rsidRDefault="0077054F" w:rsidP="0077054F">
      <w:pPr>
        <w:pStyle w:val="2"/>
        <w:numPr>
          <w:ilvl w:val="0"/>
          <w:numId w:val="5"/>
        </w:numPr>
      </w:pPr>
      <w:r w:rsidRPr="00852A88">
        <w:t>总体经营业绩</w:t>
      </w:r>
    </w:p>
    <w:p w14:paraId="5D85819D" w14:textId="77777777" w:rsidR="0077054F" w:rsidRPr="00852A88" w:rsidRDefault="0077054F" w:rsidP="00D6113F">
      <w:pPr>
        <w:spacing w:beforeLines="50" w:before="156" w:afterLines="50" w:after="156" w:line="400" w:lineRule="exact"/>
        <w:rPr>
          <w:sz w:val="24"/>
          <w:szCs w:val="24"/>
        </w:rPr>
      </w:pPr>
      <w:r w:rsidRPr="00852A88">
        <w:rPr>
          <w:rFonts w:hint="eastAsia"/>
          <w:sz w:val="24"/>
          <w:szCs w:val="24"/>
        </w:rPr>
        <w:t>3</w:t>
      </w:r>
      <w:r w:rsidRPr="00852A88">
        <w:rPr>
          <w:sz w:val="24"/>
          <w:szCs w:val="24"/>
        </w:rPr>
        <w:t>.1.1</w:t>
      </w:r>
      <w:r w:rsidRPr="00852A88">
        <w:rPr>
          <w:rFonts w:hint="eastAsia"/>
          <w:sz w:val="24"/>
          <w:szCs w:val="24"/>
        </w:rPr>
        <w:t>主要产品及服务</w:t>
      </w:r>
      <w:r w:rsidRPr="00852A88">
        <w:rPr>
          <w:sz w:val="24"/>
          <w:szCs w:val="24"/>
        </w:rPr>
        <w:t>运营数据</w:t>
      </w:r>
    </w:p>
    <w:tbl>
      <w:tblPr>
        <w:tblStyle w:val="g2"/>
        <w:tblW w:w="0" w:type="auto"/>
        <w:jc w:val="center"/>
        <w:tblLook w:val="01E0" w:firstRow="1" w:lastRow="1" w:firstColumn="1" w:lastColumn="1" w:noHBand="0" w:noVBand="0"/>
      </w:tblPr>
      <w:tblGrid>
        <w:gridCol w:w="3229"/>
        <w:gridCol w:w="1844"/>
        <w:gridCol w:w="1879"/>
        <w:gridCol w:w="1863"/>
      </w:tblGrid>
      <w:tr w:rsidR="00B75E54" w:rsidRPr="00BA63C8" w14:paraId="287F83FC" w14:textId="77777777" w:rsidTr="00B91765">
        <w:trPr>
          <w:cantSplit/>
          <w:jc w:val="center"/>
        </w:trPr>
        <w:tc>
          <w:tcPr>
            <w:tcW w:w="3229" w:type="dxa"/>
            <w:vMerge w:val="restart"/>
            <w:vAlign w:val="center"/>
          </w:tcPr>
          <w:p w14:paraId="65CA5A7F" w14:textId="77777777" w:rsidR="00B75E54" w:rsidRPr="00BA63C8" w:rsidRDefault="00B75E54" w:rsidP="00B91765">
            <w:pPr>
              <w:ind w:firstLineChars="300" w:firstLine="720"/>
              <w:rPr>
                <w:sz w:val="24"/>
                <w:szCs w:val="24"/>
              </w:rPr>
            </w:pPr>
            <w:r w:rsidRPr="00BA63C8">
              <w:rPr>
                <w:rFonts w:hint="eastAsia"/>
                <w:sz w:val="24"/>
                <w:szCs w:val="24"/>
              </w:rPr>
              <w:t>项  目</w:t>
            </w:r>
          </w:p>
        </w:tc>
        <w:tc>
          <w:tcPr>
            <w:tcW w:w="5586" w:type="dxa"/>
            <w:gridSpan w:val="3"/>
            <w:vAlign w:val="center"/>
          </w:tcPr>
          <w:p w14:paraId="1EFE9AA6" w14:textId="77777777" w:rsidR="00B75E54" w:rsidRPr="00BA63C8" w:rsidRDefault="00B75E54" w:rsidP="00B75E54">
            <w:pPr>
              <w:jc w:val="center"/>
              <w:rPr>
                <w:sz w:val="24"/>
                <w:szCs w:val="24"/>
              </w:rPr>
            </w:pPr>
            <w:r w:rsidRPr="00BA63C8">
              <w:rPr>
                <w:rFonts w:hint="eastAsia"/>
                <w:sz w:val="24"/>
                <w:szCs w:val="24"/>
              </w:rPr>
              <w:t>第</w:t>
            </w:r>
            <w:r>
              <w:rPr>
                <w:rFonts w:hint="eastAsia"/>
                <w:sz w:val="24"/>
                <w:szCs w:val="24"/>
              </w:rPr>
              <w:t>一</w:t>
            </w:r>
            <w:r w:rsidRPr="00BA63C8">
              <w:rPr>
                <w:rFonts w:hint="eastAsia"/>
                <w:sz w:val="24"/>
                <w:szCs w:val="24"/>
              </w:rPr>
              <w:t>季度</w:t>
            </w:r>
          </w:p>
        </w:tc>
      </w:tr>
      <w:tr w:rsidR="00B75E54" w:rsidRPr="00BA63C8" w14:paraId="6E036967" w14:textId="77777777" w:rsidTr="00B91765">
        <w:trPr>
          <w:cantSplit/>
          <w:jc w:val="center"/>
        </w:trPr>
        <w:tc>
          <w:tcPr>
            <w:tcW w:w="3229" w:type="dxa"/>
            <w:vMerge/>
          </w:tcPr>
          <w:p w14:paraId="3EF71E6F" w14:textId="77777777" w:rsidR="00B75E54" w:rsidRPr="00BA63C8" w:rsidRDefault="00B75E54" w:rsidP="00B91765">
            <w:pPr>
              <w:rPr>
                <w:sz w:val="24"/>
                <w:szCs w:val="24"/>
              </w:rPr>
            </w:pPr>
          </w:p>
        </w:tc>
        <w:tc>
          <w:tcPr>
            <w:tcW w:w="1844" w:type="dxa"/>
            <w:vAlign w:val="center"/>
          </w:tcPr>
          <w:p w14:paraId="29575188" w14:textId="77777777" w:rsidR="00B75E54" w:rsidRPr="00BA63C8" w:rsidRDefault="00B75E54" w:rsidP="00B91765">
            <w:pPr>
              <w:jc w:val="center"/>
              <w:rPr>
                <w:sz w:val="24"/>
                <w:szCs w:val="24"/>
              </w:rPr>
            </w:pPr>
            <w:r w:rsidRPr="00BA63C8">
              <w:rPr>
                <w:rFonts w:hint="eastAsia"/>
                <w:sz w:val="24"/>
                <w:szCs w:val="24"/>
              </w:rPr>
              <w:t>202</w:t>
            </w:r>
            <w:r>
              <w:rPr>
                <w:sz w:val="24"/>
                <w:szCs w:val="24"/>
              </w:rPr>
              <w:t>1</w:t>
            </w:r>
            <w:r w:rsidRPr="00BA63C8">
              <w:rPr>
                <w:rFonts w:hint="eastAsia"/>
                <w:sz w:val="24"/>
                <w:szCs w:val="24"/>
              </w:rPr>
              <w:t>年</w:t>
            </w:r>
          </w:p>
        </w:tc>
        <w:tc>
          <w:tcPr>
            <w:tcW w:w="1879" w:type="dxa"/>
            <w:vAlign w:val="center"/>
          </w:tcPr>
          <w:p w14:paraId="15DF93A5" w14:textId="77777777" w:rsidR="00B75E54" w:rsidRPr="00BA63C8" w:rsidRDefault="00B75E54" w:rsidP="00B75E54">
            <w:pPr>
              <w:jc w:val="center"/>
              <w:rPr>
                <w:sz w:val="24"/>
                <w:szCs w:val="24"/>
              </w:rPr>
            </w:pPr>
            <w:r w:rsidRPr="00BA63C8">
              <w:rPr>
                <w:rFonts w:hint="eastAsia"/>
                <w:sz w:val="24"/>
                <w:szCs w:val="24"/>
              </w:rPr>
              <w:t>20</w:t>
            </w:r>
            <w:r>
              <w:rPr>
                <w:sz w:val="24"/>
                <w:szCs w:val="24"/>
              </w:rPr>
              <w:t>20</w:t>
            </w:r>
            <w:r w:rsidRPr="00BA63C8">
              <w:rPr>
                <w:rFonts w:hint="eastAsia"/>
                <w:sz w:val="24"/>
                <w:szCs w:val="24"/>
              </w:rPr>
              <w:t>年</w:t>
            </w:r>
          </w:p>
        </w:tc>
        <w:tc>
          <w:tcPr>
            <w:tcW w:w="1863" w:type="dxa"/>
            <w:vAlign w:val="center"/>
          </w:tcPr>
          <w:p w14:paraId="3D2FCE20" w14:textId="77777777" w:rsidR="00B75E54" w:rsidRPr="00BA63C8" w:rsidRDefault="00B75E54" w:rsidP="00B91765">
            <w:pPr>
              <w:jc w:val="center"/>
              <w:rPr>
                <w:sz w:val="24"/>
                <w:szCs w:val="24"/>
              </w:rPr>
            </w:pPr>
            <w:r w:rsidRPr="00BA63C8">
              <w:rPr>
                <w:rFonts w:hint="eastAsia"/>
                <w:sz w:val="24"/>
                <w:szCs w:val="24"/>
              </w:rPr>
              <w:t>增减幅(%)</w:t>
            </w:r>
          </w:p>
        </w:tc>
      </w:tr>
      <w:tr w:rsidR="00B75E54" w:rsidRPr="00BA63C8" w14:paraId="6936A8BB" w14:textId="77777777" w:rsidTr="00B91765">
        <w:trPr>
          <w:jc w:val="center"/>
        </w:trPr>
        <w:tc>
          <w:tcPr>
            <w:tcW w:w="8815" w:type="dxa"/>
            <w:gridSpan w:val="4"/>
          </w:tcPr>
          <w:p w14:paraId="13EF9513" w14:textId="77777777" w:rsidR="00B75E54" w:rsidRPr="00B75E54" w:rsidRDefault="00B75E54" w:rsidP="00B91765">
            <w:pPr>
              <w:rPr>
                <w:sz w:val="24"/>
                <w:szCs w:val="24"/>
              </w:rPr>
            </w:pPr>
            <w:r w:rsidRPr="00B75E54">
              <w:rPr>
                <w:sz w:val="24"/>
                <w:szCs w:val="24"/>
              </w:rPr>
              <w:t>1.煤炭业务</w:t>
            </w:r>
            <w:r w:rsidRPr="00B75E54">
              <w:rPr>
                <w:rFonts w:hint="eastAsia"/>
                <w:sz w:val="24"/>
                <w:szCs w:val="24"/>
              </w:rPr>
              <w:t>（千吨）</w:t>
            </w:r>
          </w:p>
        </w:tc>
      </w:tr>
      <w:tr w:rsidR="000B1C51" w:rsidRPr="00BA63C8" w14:paraId="4ABDE97F" w14:textId="77777777" w:rsidTr="00B91765">
        <w:trPr>
          <w:jc w:val="center"/>
        </w:trPr>
        <w:tc>
          <w:tcPr>
            <w:tcW w:w="3229" w:type="dxa"/>
          </w:tcPr>
          <w:p w14:paraId="70F3FBED" w14:textId="77777777" w:rsidR="000B1C51" w:rsidRPr="00B75E54" w:rsidRDefault="000B1C51" w:rsidP="000B1C51">
            <w:pPr>
              <w:ind w:firstLineChars="150" w:firstLine="360"/>
              <w:rPr>
                <w:sz w:val="24"/>
                <w:szCs w:val="24"/>
              </w:rPr>
            </w:pPr>
            <w:r w:rsidRPr="00B75E54">
              <w:rPr>
                <w:rFonts w:hint="eastAsia"/>
                <w:sz w:val="24"/>
                <w:szCs w:val="24"/>
              </w:rPr>
              <w:t>商品煤产量</w:t>
            </w:r>
          </w:p>
        </w:tc>
        <w:tc>
          <w:tcPr>
            <w:tcW w:w="1844" w:type="dxa"/>
          </w:tcPr>
          <w:p w14:paraId="5B14A5D0" w14:textId="5447A60F" w:rsidR="000B1C51" w:rsidRPr="000B1C51" w:rsidRDefault="000B1C51" w:rsidP="000B1C51">
            <w:pPr>
              <w:jc w:val="right"/>
              <w:rPr>
                <w:sz w:val="24"/>
                <w:szCs w:val="24"/>
              </w:rPr>
            </w:pPr>
            <w:r w:rsidRPr="000B1C51">
              <w:rPr>
                <w:sz w:val="24"/>
                <w:szCs w:val="24"/>
              </w:rPr>
              <w:t>26,348</w:t>
            </w:r>
          </w:p>
        </w:tc>
        <w:tc>
          <w:tcPr>
            <w:tcW w:w="1879" w:type="dxa"/>
          </w:tcPr>
          <w:p w14:paraId="4229FA00" w14:textId="16B5CC1F" w:rsidR="000B1C51" w:rsidRPr="000B1C51" w:rsidRDefault="000B1C51" w:rsidP="000B1C51">
            <w:pPr>
              <w:jc w:val="right"/>
              <w:rPr>
                <w:sz w:val="24"/>
                <w:szCs w:val="24"/>
              </w:rPr>
            </w:pPr>
            <w:r w:rsidRPr="000B1C51">
              <w:rPr>
                <w:sz w:val="24"/>
                <w:szCs w:val="24"/>
              </w:rPr>
              <w:t>28,205</w:t>
            </w:r>
          </w:p>
        </w:tc>
        <w:tc>
          <w:tcPr>
            <w:tcW w:w="1863" w:type="dxa"/>
          </w:tcPr>
          <w:p w14:paraId="5F6898E1" w14:textId="69A5B9DB" w:rsidR="000B1C51" w:rsidRPr="000B1C51" w:rsidRDefault="000B1C51" w:rsidP="000B1C51">
            <w:pPr>
              <w:jc w:val="right"/>
              <w:rPr>
                <w:sz w:val="24"/>
                <w:szCs w:val="24"/>
              </w:rPr>
            </w:pPr>
            <w:r w:rsidRPr="000B1C51">
              <w:rPr>
                <w:sz w:val="24"/>
                <w:szCs w:val="24"/>
              </w:rPr>
              <w:t>-6.58</w:t>
            </w:r>
          </w:p>
        </w:tc>
      </w:tr>
      <w:tr w:rsidR="00550CAE" w:rsidRPr="00BA63C8" w14:paraId="6E24E2EC" w14:textId="77777777" w:rsidTr="00B91765">
        <w:trPr>
          <w:jc w:val="center"/>
        </w:trPr>
        <w:tc>
          <w:tcPr>
            <w:tcW w:w="3229" w:type="dxa"/>
          </w:tcPr>
          <w:p w14:paraId="72B38D58" w14:textId="77777777" w:rsidR="00550CAE" w:rsidRPr="00B75E54" w:rsidRDefault="00550CAE" w:rsidP="00550CAE">
            <w:pPr>
              <w:ind w:firstLineChars="150" w:firstLine="360"/>
              <w:rPr>
                <w:sz w:val="24"/>
                <w:szCs w:val="24"/>
              </w:rPr>
            </w:pPr>
            <w:r w:rsidRPr="00B75E54">
              <w:rPr>
                <w:rFonts w:hint="eastAsia"/>
                <w:sz w:val="24"/>
                <w:szCs w:val="24"/>
              </w:rPr>
              <w:t>商品煤销量</w:t>
            </w:r>
          </w:p>
        </w:tc>
        <w:tc>
          <w:tcPr>
            <w:tcW w:w="1844" w:type="dxa"/>
          </w:tcPr>
          <w:p w14:paraId="6D424B7F" w14:textId="7EFF1598" w:rsidR="00550CAE" w:rsidRPr="00A84AAD" w:rsidRDefault="00550CAE" w:rsidP="00550CAE">
            <w:pPr>
              <w:jc w:val="right"/>
              <w:rPr>
                <w:sz w:val="24"/>
                <w:szCs w:val="24"/>
              </w:rPr>
            </w:pPr>
            <w:r w:rsidRPr="0000546A">
              <w:rPr>
                <w:sz w:val="24"/>
                <w:szCs w:val="24"/>
              </w:rPr>
              <w:t>26,308</w:t>
            </w:r>
          </w:p>
        </w:tc>
        <w:tc>
          <w:tcPr>
            <w:tcW w:w="1879" w:type="dxa"/>
          </w:tcPr>
          <w:p w14:paraId="235741F2" w14:textId="2B57F3B4" w:rsidR="00550CAE" w:rsidRPr="00A84AAD" w:rsidRDefault="00F55794" w:rsidP="00550CAE">
            <w:pPr>
              <w:jc w:val="right"/>
              <w:rPr>
                <w:sz w:val="24"/>
                <w:szCs w:val="24"/>
              </w:rPr>
            </w:pPr>
            <w:r w:rsidRPr="00F55794">
              <w:rPr>
                <w:sz w:val="24"/>
                <w:szCs w:val="24"/>
              </w:rPr>
              <w:t>35,907</w:t>
            </w:r>
          </w:p>
        </w:tc>
        <w:tc>
          <w:tcPr>
            <w:tcW w:w="1863" w:type="dxa"/>
          </w:tcPr>
          <w:p w14:paraId="6589AFA9" w14:textId="79D01988" w:rsidR="00550CAE" w:rsidRPr="00A84AAD" w:rsidRDefault="00F55794" w:rsidP="00550CAE">
            <w:pPr>
              <w:jc w:val="right"/>
              <w:rPr>
                <w:sz w:val="24"/>
                <w:szCs w:val="24"/>
              </w:rPr>
            </w:pPr>
            <w:r>
              <w:rPr>
                <w:sz w:val="24"/>
                <w:szCs w:val="24"/>
              </w:rPr>
              <w:t>-26.73</w:t>
            </w:r>
          </w:p>
        </w:tc>
      </w:tr>
      <w:tr w:rsidR="00B75E54" w:rsidRPr="00BA63C8" w14:paraId="7CB94B6F" w14:textId="77777777" w:rsidTr="00B91765">
        <w:trPr>
          <w:jc w:val="center"/>
        </w:trPr>
        <w:tc>
          <w:tcPr>
            <w:tcW w:w="8815" w:type="dxa"/>
            <w:gridSpan w:val="4"/>
          </w:tcPr>
          <w:p w14:paraId="18227398" w14:textId="77777777" w:rsidR="00B75E54" w:rsidRPr="00A84AAD" w:rsidRDefault="00B75E54" w:rsidP="00B91765">
            <w:pPr>
              <w:rPr>
                <w:sz w:val="24"/>
                <w:szCs w:val="24"/>
              </w:rPr>
            </w:pPr>
            <w:r w:rsidRPr="00A84AAD">
              <w:rPr>
                <w:sz w:val="24"/>
                <w:szCs w:val="24"/>
              </w:rPr>
              <w:t>2.煤化工业务</w:t>
            </w:r>
            <w:r w:rsidRPr="00A84AAD">
              <w:rPr>
                <w:rFonts w:hint="eastAsia"/>
                <w:sz w:val="24"/>
                <w:szCs w:val="24"/>
              </w:rPr>
              <w:t>（千吨）</w:t>
            </w:r>
          </w:p>
        </w:tc>
      </w:tr>
      <w:tr w:rsidR="00744FAF" w:rsidRPr="00BA63C8" w14:paraId="6C4CE285" w14:textId="77777777" w:rsidTr="00B91765">
        <w:trPr>
          <w:jc w:val="center"/>
        </w:trPr>
        <w:tc>
          <w:tcPr>
            <w:tcW w:w="3229" w:type="dxa"/>
          </w:tcPr>
          <w:p w14:paraId="6B8FCA85" w14:textId="77777777" w:rsidR="00744FAF" w:rsidRPr="00B75E54" w:rsidRDefault="00744FAF" w:rsidP="00744FAF">
            <w:pPr>
              <w:ind w:firstLineChars="150" w:firstLine="360"/>
              <w:rPr>
                <w:sz w:val="24"/>
                <w:szCs w:val="24"/>
              </w:rPr>
            </w:pPr>
            <w:r w:rsidRPr="00B75E54">
              <w:rPr>
                <w:rFonts w:hint="eastAsia"/>
                <w:sz w:val="24"/>
                <w:szCs w:val="24"/>
              </w:rPr>
              <w:t>化工产品产量</w:t>
            </w:r>
          </w:p>
        </w:tc>
        <w:tc>
          <w:tcPr>
            <w:tcW w:w="1844" w:type="dxa"/>
          </w:tcPr>
          <w:p w14:paraId="0659516C" w14:textId="1A88E124" w:rsidR="00744FAF" w:rsidRPr="00A84AAD" w:rsidRDefault="00744FAF" w:rsidP="00744FAF">
            <w:pPr>
              <w:jc w:val="right"/>
              <w:rPr>
                <w:sz w:val="24"/>
                <w:szCs w:val="24"/>
              </w:rPr>
            </w:pPr>
            <w:r w:rsidRPr="00953E35">
              <w:rPr>
                <w:sz w:val="24"/>
                <w:szCs w:val="24"/>
              </w:rPr>
              <w:t>1,503</w:t>
            </w:r>
          </w:p>
        </w:tc>
        <w:tc>
          <w:tcPr>
            <w:tcW w:w="1879" w:type="dxa"/>
          </w:tcPr>
          <w:p w14:paraId="2B954E83" w14:textId="3F103040" w:rsidR="00744FAF" w:rsidRPr="00A84AAD" w:rsidRDefault="00744FAF" w:rsidP="00744FAF">
            <w:pPr>
              <w:jc w:val="right"/>
              <w:rPr>
                <w:sz w:val="24"/>
                <w:szCs w:val="24"/>
              </w:rPr>
            </w:pPr>
            <w:r w:rsidRPr="00590757">
              <w:rPr>
                <w:sz w:val="24"/>
                <w:szCs w:val="24"/>
              </w:rPr>
              <w:t>1,039</w:t>
            </w:r>
          </w:p>
        </w:tc>
        <w:tc>
          <w:tcPr>
            <w:tcW w:w="1863" w:type="dxa"/>
          </w:tcPr>
          <w:p w14:paraId="19F1CCDC" w14:textId="7A6DB1CF" w:rsidR="00744FAF" w:rsidRPr="00A84AAD" w:rsidRDefault="00744FAF" w:rsidP="001219A9">
            <w:pPr>
              <w:jc w:val="right"/>
              <w:rPr>
                <w:sz w:val="24"/>
                <w:szCs w:val="24"/>
              </w:rPr>
            </w:pPr>
            <w:r w:rsidRPr="00590757">
              <w:rPr>
                <w:sz w:val="24"/>
                <w:szCs w:val="24"/>
              </w:rPr>
              <w:t>44.5</w:t>
            </w:r>
            <w:r w:rsidR="001219A9">
              <w:rPr>
                <w:sz w:val="24"/>
                <w:szCs w:val="24"/>
              </w:rPr>
              <w:t>6</w:t>
            </w:r>
          </w:p>
        </w:tc>
      </w:tr>
      <w:tr w:rsidR="00650998" w:rsidRPr="00BA63C8" w14:paraId="50CE1291" w14:textId="77777777" w:rsidTr="00B91765">
        <w:trPr>
          <w:jc w:val="center"/>
        </w:trPr>
        <w:tc>
          <w:tcPr>
            <w:tcW w:w="3229" w:type="dxa"/>
          </w:tcPr>
          <w:p w14:paraId="5C9AF6E9" w14:textId="77777777" w:rsidR="00650998" w:rsidRPr="00B75E54" w:rsidRDefault="00650998" w:rsidP="00650998">
            <w:pPr>
              <w:ind w:firstLineChars="150" w:firstLine="360"/>
              <w:rPr>
                <w:sz w:val="24"/>
                <w:szCs w:val="24"/>
              </w:rPr>
            </w:pPr>
            <w:r w:rsidRPr="00B75E54">
              <w:rPr>
                <w:rFonts w:hint="eastAsia"/>
                <w:sz w:val="24"/>
                <w:szCs w:val="24"/>
              </w:rPr>
              <w:t>化工产品销量</w:t>
            </w:r>
          </w:p>
        </w:tc>
        <w:tc>
          <w:tcPr>
            <w:tcW w:w="1844" w:type="dxa"/>
          </w:tcPr>
          <w:p w14:paraId="3FFF2661" w14:textId="665DA085" w:rsidR="00650998" w:rsidRPr="00A84AAD" w:rsidRDefault="004E3320" w:rsidP="00650998">
            <w:pPr>
              <w:jc w:val="right"/>
              <w:rPr>
                <w:sz w:val="24"/>
                <w:szCs w:val="24"/>
              </w:rPr>
            </w:pPr>
            <w:r w:rsidRPr="004E3320">
              <w:rPr>
                <w:sz w:val="24"/>
                <w:szCs w:val="24"/>
              </w:rPr>
              <w:t>1,302</w:t>
            </w:r>
          </w:p>
        </w:tc>
        <w:tc>
          <w:tcPr>
            <w:tcW w:w="1879" w:type="dxa"/>
          </w:tcPr>
          <w:p w14:paraId="3A7039FF" w14:textId="25F3B303" w:rsidR="00650998" w:rsidRPr="00A84AAD" w:rsidRDefault="00787D05" w:rsidP="00650998">
            <w:pPr>
              <w:jc w:val="right"/>
              <w:rPr>
                <w:sz w:val="24"/>
                <w:szCs w:val="24"/>
              </w:rPr>
            </w:pPr>
            <w:r w:rsidRPr="00787D05">
              <w:rPr>
                <w:sz w:val="24"/>
                <w:szCs w:val="24"/>
              </w:rPr>
              <w:t>895</w:t>
            </w:r>
          </w:p>
        </w:tc>
        <w:tc>
          <w:tcPr>
            <w:tcW w:w="1863" w:type="dxa"/>
          </w:tcPr>
          <w:p w14:paraId="7E6DAE8B" w14:textId="4A21E28C" w:rsidR="00650998" w:rsidRPr="00A84AAD" w:rsidRDefault="00787D05" w:rsidP="00650998">
            <w:pPr>
              <w:jc w:val="right"/>
              <w:rPr>
                <w:sz w:val="24"/>
                <w:szCs w:val="24"/>
              </w:rPr>
            </w:pPr>
            <w:r>
              <w:rPr>
                <w:sz w:val="24"/>
                <w:szCs w:val="24"/>
              </w:rPr>
              <w:t>45.53</w:t>
            </w:r>
          </w:p>
        </w:tc>
      </w:tr>
      <w:tr w:rsidR="00B75E54" w:rsidRPr="00BA63C8" w14:paraId="1AEF88F0" w14:textId="77777777" w:rsidTr="00B91765">
        <w:trPr>
          <w:jc w:val="center"/>
        </w:trPr>
        <w:tc>
          <w:tcPr>
            <w:tcW w:w="8815" w:type="dxa"/>
            <w:gridSpan w:val="4"/>
          </w:tcPr>
          <w:p w14:paraId="0CAB1920" w14:textId="77777777" w:rsidR="00B75E54" w:rsidRPr="00B75E54" w:rsidRDefault="00B75E54" w:rsidP="00B91765">
            <w:pPr>
              <w:rPr>
                <w:sz w:val="24"/>
                <w:szCs w:val="24"/>
              </w:rPr>
            </w:pPr>
            <w:r w:rsidRPr="00B75E54">
              <w:rPr>
                <w:sz w:val="24"/>
                <w:szCs w:val="24"/>
              </w:rPr>
              <w:t>3.电力业务</w:t>
            </w:r>
            <w:r w:rsidRPr="00B75E54">
              <w:rPr>
                <w:rFonts w:hint="eastAsia"/>
                <w:sz w:val="24"/>
                <w:szCs w:val="24"/>
              </w:rPr>
              <w:t>（万千瓦时）</w:t>
            </w:r>
          </w:p>
        </w:tc>
      </w:tr>
      <w:tr w:rsidR="00744FAF" w:rsidRPr="00BA63C8" w14:paraId="5E123804" w14:textId="77777777" w:rsidTr="00B91765">
        <w:trPr>
          <w:jc w:val="center"/>
        </w:trPr>
        <w:tc>
          <w:tcPr>
            <w:tcW w:w="3229" w:type="dxa"/>
          </w:tcPr>
          <w:p w14:paraId="72652E62" w14:textId="77777777" w:rsidR="00744FAF" w:rsidRPr="00B75E54" w:rsidDel="00661317" w:rsidRDefault="00744FAF" w:rsidP="00744FAF">
            <w:pPr>
              <w:ind w:firstLineChars="150" w:firstLine="360"/>
              <w:rPr>
                <w:sz w:val="24"/>
                <w:szCs w:val="24"/>
              </w:rPr>
            </w:pPr>
            <w:r w:rsidRPr="00B75E54">
              <w:rPr>
                <w:rFonts w:hint="eastAsia"/>
                <w:sz w:val="24"/>
                <w:szCs w:val="24"/>
              </w:rPr>
              <w:t>发电量</w:t>
            </w:r>
          </w:p>
        </w:tc>
        <w:tc>
          <w:tcPr>
            <w:tcW w:w="1844" w:type="dxa"/>
          </w:tcPr>
          <w:p w14:paraId="2EB16595" w14:textId="4541E039" w:rsidR="00744FAF" w:rsidRPr="00B75E54" w:rsidRDefault="00744FAF" w:rsidP="00744FAF">
            <w:pPr>
              <w:jc w:val="right"/>
              <w:rPr>
                <w:sz w:val="24"/>
                <w:szCs w:val="24"/>
              </w:rPr>
            </w:pPr>
            <w:r w:rsidRPr="00953E35">
              <w:rPr>
                <w:sz w:val="24"/>
                <w:szCs w:val="24"/>
              </w:rPr>
              <w:t>187,406</w:t>
            </w:r>
          </w:p>
        </w:tc>
        <w:tc>
          <w:tcPr>
            <w:tcW w:w="1879" w:type="dxa"/>
          </w:tcPr>
          <w:p w14:paraId="6692C1E5" w14:textId="7480C7C9" w:rsidR="00744FAF" w:rsidRPr="00B75E54" w:rsidRDefault="00744FAF" w:rsidP="00744FAF">
            <w:pPr>
              <w:jc w:val="right"/>
              <w:rPr>
                <w:sz w:val="24"/>
                <w:szCs w:val="24"/>
              </w:rPr>
            </w:pPr>
            <w:r w:rsidRPr="00590757">
              <w:rPr>
                <w:sz w:val="24"/>
                <w:szCs w:val="24"/>
              </w:rPr>
              <w:t>322,936</w:t>
            </w:r>
          </w:p>
        </w:tc>
        <w:tc>
          <w:tcPr>
            <w:tcW w:w="1863" w:type="dxa"/>
          </w:tcPr>
          <w:p w14:paraId="272553F2" w14:textId="6688F135" w:rsidR="00744FAF" w:rsidRPr="00B75E54" w:rsidRDefault="00744FAF" w:rsidP="00744FAF">
            <w:pPr>
              <w:jc w:val="right"/>
              <w:rPr>
                <w:sz w:val="24"/>
                <w:szCs w:val="24"/>
              </w:rPr>
            </w:pPr>
            <w:r>
              <w:rPr>
                <w:sz w:val="24"/>
                <w:szCs w:val="24"/>
              </w:rPr>
              <w:t>-41.97</w:t>
            </w:r>
          </w:p>
        </w:tc>
      </w:tr>
      <w:tr w:rsidR="00650998" w:rsidRPr="00BA63C8" w14:paraId="754F53A0" w14:textId="77777777" w:rsidTr="00B91765">
        <w:trPr>
          <w:jc w:val="center"/>
        </w:trPr>
        <w:tc>
          <w:tcPr>
            <w:tcW w:w="3229" w:type="dxa"/>
          </w:tcPr>
          <w:p w14:paraId="7BFBC7C4" w14:textId="77777777" w:rsidR="00650998" w:rsidRPr="00B75E54" w:rsidRDefault="00650998" w:rsidP="00650998">
            <w:pPr>
              <w:ind w:firstLineChars="150" w:firstLine="360"/>
              <w:rPr>
                <w:sz w:val="24"/>
                <w:szCs w:val="24"/>
              </w:rPr>
            </w:pPr>
            <w:r w:rsidRPr="00B75E54">
              <w:rPr>
                <w:rFonts w:hint="eastAsia"/>
                <w:sz w:val="24"/>
                <w:szCs w:val="24"/>
              </w:rPr>
              <w:t>售电量</w:t>
            </w:r>
          </w:p>
        </w:tc>
        <w:tc>
          <w:tcPr>
            <w:tcW w:w="1844" w:type="dxa"/>
          </w:tcPr>
          <w:p w14:paraId="052BB400" w14:textId="4FDB1D6B" w:rsidR="00650998" w:rsidRPr="00B75E54" w:rsidRDefault="004E3320" w:rsidP="00650998">
            <w:pPr>
              <w:jc w:val="right"/>
              <w:rPr>
                <w:sz w:val="24"/>
                <w:szCs w:val="24"/>
              </w:rPr>
            </w:pPr>
            <w:r w:rsidRPr="004E3320">
              <w:rPr>
                <w:sz w:val="24"/>
                <w:szCs w:val="24"/>
              </w:rPr>
              <w:t>151,028</w:t>
            </w:r>
          </w:p>
        </w:tc>
        <w:tc>
          <w:tcPr>
            <w:tcW w:w="1879" w:type="dxa"/>
          </w:tcPr>
          <w:p w14:paraId="78A518F9" w14:textId="679C9D3F" w:rsidR="00650998" w:rsidRPr="00B75E54" w:rsidRDefault="00787D05" w:rsidP="00650998">
            <w:pPr>
              <w:jc w:val="right"/>
              <w:rPr>
                <w:sz w:val="24"/>
                <w:szCs w:val="24"/>
              </w:rPr>
            </w:pPr>
            <w:r w:rsidRPr="00787D05">
              <w:rPr>
                <w:sz w:val="24"/>
                <w:szCs w:val="24"/>
              </w:rPr>
              <w:t>76,909</w:t>
            </w:r>
          </w:p>
        </w:tc>
        <w:tc>
          <w:tcPr>
            <w:tcW w:w="1863" w:type="dxa"/>
          </w:tcPr>
          <w:p w14:paraId="70BBF267" w14:textId="3F523C1E" w:rsidR="00650998" w:rsidRPr="00B75E54" w:rsidRDefault="00787D05" w:rsidP="00650998">
            <w:pPr>
              <w:jc w:val="right"/>
              <w:rPr>
                <w:sz w:val="24"/>
                <w:szCs w:val="24"/>
              </w:rPr>
            </w:pPr>
            <w:r>
              <w:rPr>
                <w:sz w:val="24"/>
                <w:szCs w:val="24"/>
              </w:rPr>
              <w:t>96.37</w:t>
            </w:r>
          </w:p>
        </w:tc>
      </w:tr>
    </w:tbl>
    <w:p w14:paraId="7F4804DA" w14:textId="77777777" w:rsidR="0077054F" w:rsidRDefault="0077054F" w:rsidP="0077054F">
      <w:pPr>
        <w:spacing w:line="400" w:lineRule="exact"/>
        <w:rPr>
          <w:sz w:val="24"/>
          <w:szCs w:val="24"/>
        </w:rPr>
      </w:pPr>
      <w:r w:rsidRPr="007172A0">
        <w:rPr>
          <w:rFonts w:hint="eastAsia"/>
          <w:sz w:val="24"/>
          <w:szCs w:val="24"/>
        </w:rPr>
        <w:t>注：</w:t>
      </w:r>
    </w:p>
    <w:p w14:paraId="573B6D52" w14:textId="59DF6687" w:rsidR="00B75E54" w:rsidRPr="007172A0" w:rsidRDefault="00A0726F" w:rsidP="00B75E54">
      <w:pPr>
        <w:spacing w:line="400" w:lineRule="exact"/>
        <w:rPr>
          <w:sz w:val="24"/>
          <w:szCs w:val="24"/>
        </w:rPr>
      </w:pPr>
      <w:r w:rsidRPr="00DD7076">
        <w:rPr>
          <w:rFonts w:hint="eastAsia"/>
          <w:sz w:val="24"/>
          <w:szCs w:val="24"/>
        </w:rPr>
        <w:t>①</w:t>
      </w:r>
      <w:r w:rsidR="006321EB">
        <w:rPr>
          <w:rFonts w:hint="eastAsia"/>
          <w:sz w:val="24"/>
          <w:szCs w:val="24"/>
        </w:rPr>
        <w:t>本集团</w:t>
      </w:r>
      <w:r w:rsidR="00684013">
        <w:rPr>
          <w:rFonts w:hint="eastAsia"/>
          <w:sz w:val="24"/>
          <w:szCs w:val="24"/>
        </w:rPr>
        <w:t>于2020年</w:t>
      </w:r>
      <w:r w:rsidR="00684013">
        <w:rPr>
          <w:sz w:val="24"/>
          <w:szCs w:val="24"/>
        </w:rPr>
        <w:t>完成了</w:t>
      </w:r>
      <w:r w:rsidR="00EE7007" w:rsidRPr="00EE7007">
        <w:rPr>
          <w:rFonts w:hint="eastAsia"/>
          <w:sz w:val="24"/>
          <w:szCs w:val="24"/>
        </w:rPr>
        <w:t>控股股东相关资产收购</w:t>
      </w:r>
      <w:r w:rsidR="006321EB">
        <w:rPr>
          <w:rFonts w:hint="eastAsia"/>
          <w:sz w:val="24"/>
          <w:szCs w:val="24"/>
        </w:rPr>
        <w:t>，</w:t>
      </w:r>
      <w:r w:rsidR="00684013" w:rsidRPr="00684013">
        <w:rPr>
          <w:rFonts w:hint="eastAsia"/>
          <w:sz w:val="24"/>
          <w:szCs w:val="24"/>
        </w:rPr>
        <w:t>属同一控制下的企业</w:t>
      </w:r>
      <w:r w:rsidR="003A5FC6">
        <w:rPr>
          <w:rFonts w:hint="eastAsia"/>
          <w:sz w:val="24"/>
          <w:szCs w:val="24"/>
        </w:rPr>
        <w:t>合并</w:t>
      </w:r>
      <w:r w:rsidR="00684013">
        <w:rPr>
          <w:rFonts w:hint="eastAsia"/>
          <w:sz w:val="24"/>
          <w:szCs w:val="24"/>
        </w:rPr>
        <w:t>，故</w:t>
      </w:r>
      <w:r w:rsidR="00B91765">
        <w:rPr>
          <w:rFonts w:hint="eastAsia"/>
          <w:sz w:val="24"/>
          <w:szCs w:val="24"/>
        </w:rPr>
        <w:t>本集团</w:t>
      </w:r>
      <w:r w:rsidR="00B75E54" w:rsidRPr="00B75E54">
        <w:rPr>
          <w:rFonts w:hint="eastAsia"/>
          <w:sz w:val="24"/>
          <w:szCs w:val="24"/>
        </w:rPr>
        <w:t>对</w:t>
      </w:r>
      <w:r w:rsidR="00684013">
        <w:rPr>
          <w:rFonts w:hint="eastAsia"/>
          <w:sz w:val="24"/>
          <w:szCs w:val="24"/>
        </w:rPr>
        <w:t>2</w:t>
      </w:r>
      <w:r w:rsidR="00684013">
        <w:rPr>
          <w:sz w:val="24"/>
          <w:szCs w:val="24"/>
        </w:rPr>
        <w:t>020</w:t>
      </w:r>
      <w:r w:rsidR="00684013">
        <w:rPr>
          <w:rFonts w:hint="eastAsia"/>
          <w:sz w:val="24"/>
          <w:szCs w:val="24"/>
        </w:rPr>
        <w:t>年</w:t>
      </w:r>
      <w:r w:rsidR="002D0D51">
        <w:rPr>
          <w:rFonts w:hint="eastAsia"/>
          <w:sz w:val="24"/>
          <w:szCs w:val="24"/>
        </w:rPr>
        <w:t>第</w:t>
      </w:r>
      <w:r w:rsidR="00684013">
        <w:rPr>
          <w:sz w:val="24"/>
          <w:szCs w:val="24"/>
        </w:rPr>
        <w:t>一季</w:t>
      </w:r>
      <w:r w:rsidR="00B75E54" w:rsidRPr="00B75E54">
        <w:rPr>
          <w:sz w:val="24"/>
          <w:szCs w:val="24"/>
        </w:rPr>
        <w:t>度</w:t>
      </w:r>
      <w:r w:rsidR="006321EB">
        <w:rPr>
          <w:rFonts w:hint="eastAsia"/>
          <w:sz w:val="24"/>
          <w:szCs w:val="24"/>
        </w:rPr>
        <w:t>相关</w:t>
      </w:r>
      <w:r w:rsidR="00B75E54" w:rsidRPr="00B75E54">
        <w:rPr>
          <w:sz w:val="24"/>
          <w:szCs w:val="24"/>
        </w:rPr>
        <w:t>数据进行了追溯调整。</w:t>
      </w:r>
    </w:p>
    <w:p w14:paraId="1DDDBEF4" w14:textId="7CD58236" w:rsidR="0077054F" w:rsidRDefault="00752F1E" w:rsidP="00EC3E98">
      <w:pPr>
        <w:spacing w:line="400" w:lineRule="exact"/>
        <w:rPr>
          <w:sz w:val="24"/>
          <w:szCs w:val="24"/>
        </w:rPr>
      </w:pPr>
      <w:r w:rsidRPr="00B75E54">
        <w:rPr>
          <w:rFonts w:hint="eastAsia"/>
          <w:sz w:val="24"/>
          <w:szCs w:val="24"/>
        </w:rPr>
        <w:t>②</w:t>
      </w:r>
      <w:r w:rsidR="00EC3E98" w:rsidRPr="00EC3E98">
        <w:rPr>
          <w:rFonts w:hint="eastAsia"/>
          <w:sz w:val="24"/>
          <w:szCs w:val="24"/>
        </w:rPr>
        <w:t>上表及本节报告期、比较期间数据均经四舍五入，</w:t>
      </w:r>
      <w:r w:rsidR="006C5C70">
        <w:rPr>
          <w:rFonts w:hint="eastAsia"/>
          <w:sz w:val="24"/>
          <w:szCs w:val="24"/>
        </w:rPr>
        <w:t>但</w:t>
      </w:r>
      <w:r w:rsidR="00EC3E98" w:rsidRPr="00EC3E98">
        <w:rPr>
          <w:rFonts w:hint="eastAsia"/>
          <w:sz w:val="24"/>
          <w:szCs w:val="24"/>
        </w:rPr>
        <w:t>增减幅按</w:t>
      </w:r>
      <w:r w:rsidR="006C5C70">
        <w:rPr>
          <w:rFonts w:hint="eastAsia"/>
          <w:sz w:val="24"/>
          <w:szCs w:val="24"/>
        </w:rPr>
        <w:t>四舍五入</w:t>
      </w:r>
      <w:r w:rsidR="006C5C70">
        <w:rPr>
          <w:sz w:val="24"/>
          <w:szCs w:val="24"/>
        </w:rPr>
        <w:t>前的</w:t>
      </w:r>
      <w:r w:rsidR="00EC3E98" w:rsidRPr="00EC3E98">
        <w:rPr>
          <w:rFonts w:hint="eastAsia"/>
          <w:sz w:val="24"/>
          <w:szCs w:val="24"/>
        </w:rPr>
        <w:t>原始数据计算得出。</w:t>
      </w:r>
    </w:p>
    <w:p w14:paraId="25F15066" w14:textId="77777777" w:rsidR="00BC46E0" w:rsidRPr="00E1200D" w:rsidRDefault="00BC46E0" w:rsidP="00EC3E98">
      <w:pPr>
        <w:spacing w:line="400" w:lineRule="exact"/>
      </w:pPr>
    </w:p>
    <w:p w14:paraId="5EF35A26" w14:textId="77777777" w:rsidR="00B91765" w:rsidRPr="00BA63C8" w:rsidRDefault="00B91765" w:rsidP="00B91765">
      <w:pPr>
        <w:autoSpaceDE w:val="0"/>
        <w:autoSpaceDN w:val="0"/>
        <w:adjustRightInd w:val="0"/>
        <w:spacing w:line="400" w:lineRule="exact"/>
        <w:jc w:val="both"/>
        <w:rPr>
          <w:sz w:val="24"/>
          <w:szCs w:val="24"/>
        </w:rPr>
      </w:pPr>
      <w:r w:rsidRPr="00BA63C8">
        <w:rPr>
          <w:sz w:val="24"/>
          <w:szCs w:val="24"/>
        </w:rPr>
        <w:t>3.1.2本集团主营业务分部经营情况</w:t>
      </w:r>
    </w:p>
    <w:p w14:paraId="38D656E5" w14:textId="77777777" w:rsidR="00B91765" w:rsidRPr="000232AD" w:rsidRDefault="00B91765" w:rsidP="000232AD">
      <w:pPr>
        <w:spacing w:line="400" w:lineRule="exact"/>
        <w:rPr>
          <w:b/>
          <w:sz w:val="24"/>
          <w:szCs w:val="24"/>
        </w:rPr>
      </w:pPr>
      <w:r w:rsidRPr="000232AD">
        <w:rPr>
          <w:b/>
          <w:sz w:val="24"/>
          <w:szCs w:val="24"/>
        </w:rPr>
        <w:t>1.煤炭业务</w:t>
      </w:r>
    </w:p>
    <w:p w14:paraId="11D06909" w14:textId="77777777" w:rsidR="00B91765" w:rsidRPr="00BA63C8" w:rsidRDefault="006020AB" w:rsidP="00B91765">
      <w:pPr>
        <w:autoSpaceDE w:val="0"/>
        <w:autoSpaceDN w:val="0"/>
        <w:adjustRightInd w:val="0"/>
        <w:spacing w:line="400" w:lineRule="exact"/>
        <w:jc w:val="both"/>
        <w:rPr>
          <w:sz w:val="24"/>
          <w:szCs w:val="24"/>
        </w:rPr>
      </w:pPr>
      <w:r>
        <w:rPr>
          <w:rFonts w:hint="eastAsia"/>
          <w:sz w:val="24"/>
          <w:szCs w:val="24"/>
        </w:rPr>
        <w:t>（1）</w:t>
      </w:r>
      <w:r w:rsidR="00B91765" w:rsidRPr="00BA63C8">
        <w:rPr>
          <w:rFonts w:hint="eastAsia"/>
          <w:sz w:val="24"/>
          <w:szCs w:val="24"/>
        </w:rPr>
        <w:t>煤炭产量</w:t>
      </w:r>
    </w:p>
    <w:p w14:paraId="035A2995" w14:textId="4CEB92E8" w:rsidR="00B91765" w:rsidRPr="00BA63C8" w:rsidRDefault="00B91765" w:rsidP="00B91765">
      <w:pPr>
        <w:spacing w:line="400" w:lineRule="exact"/>
        <w:rPr>
          <w:sz w:val="24"/>
          <w:szCs w:val="24"/>
        </w:rPr>
      </w:pPr>
      <w:r w:rsidRPr="00BA63C8">
        <w:rPr>
          <w:sz w:val="24"/>
          <w:szCs w:val="24"/>
        </w:rPr>
        <w:t>20</w:t>
      </w:r>
      <w:r w:rsidRPr="00BA63C8">
        <w:rPr>
          <w:rFonts w:hint="eastAsia"/>
          <w:sz w:val="24"/>
          <w:szCs w:val="24"/>
        </w:rPr>
        <w:t>2</w:t>
      </w:r>
      <w:r>
        <w:rPr>
          <w:sz w:val="24"/>
          <w:szCs w:val="24"/>
        </w:rPr>
        <w:t>1</w:t>
      </w:r>
      <w:r w:rsidRPr="00BA63C8">
        <w:rPr>
          <w:sz w:val="24"/>
          <w:szCs w:val="24"/>
        </w:rPr>
        <w:t>年</w:t>
      </w:r>
      <w:r>
        <w:rPr>
          <w:rFonts w:hint="eastAsia"/>
          <w:sz w:val="24"/>
          <w:szCs w:val="24"/>
        </w:rPr>
        <w:t>第一</w:t>
      </w:r>
      <w:r w:rsidRPr="00BA63C8">
        <w:rPr>
          <w:sz w:val="24"/>
          <w:szCs w:val="24"/>
        </w:rPr>
        <w:t>季度</w:t>
      </w:r>
      <w:r w:rsidRPr="00BA63C8">
        <w:rPr>
          <w:rFonts w:hint="eastAsia"/>
          <w:sz w:val="24"/>
          <w:szCs w:val="24"/>
        </w:rPr>
        <w:t>，</w:t>
      </w:r>
      <w:r w:rsidRPr="00BA63C8">
        <w:rPr>
          <w:sz w:val="24"/>
          <w:szCs w:val="24"/>
        </w:rPr>
        <w:t>本集团生产商品煤</w:t>
      </w:r>
      <w:r w:rsidR="006A2B17" w:rsidRPr="006A2B17">
        <w:rPr>
          <w:sz w:val="24"/>
          <w:szCs w:val="24"/>
        </w:rPr>
        <w:t>2,635</w:t>
      </w:r>
      <w:r w:rsidRPr="006A2B17">
        <w:rPr>
          <w:sz w:val="24"/>
          <w:szCs w:val="24"/>
        </w:rPr>
        <w:t>万吨</w:t>
      </w:r>
      <w:r w:rsidRPr="00BA63C8">
        <w:rPr>
          <w:sz w:val="24"/>
          <w:szCs w:val="24"/>
        </w:rPr>
        <w:t>，同比</w:t>
      </w:r>
      <w:r w:rsidR="00845A2C" w:rsidRPr="00425F9C">
        <w:rPr>
          <w:rFonts w:hint="eastAsia"/>
          <w:sz w:val="24"/>
          <w:szCs w:val="24"/>
        </w:rPr>
        <w:t>减少</w:t>
      </w:r>
      <w:r w:rsidR="006A2B17" w:rsidRPr="006A2B17">
        <w:rPr>
          <w:sz w:val="24"/>
          <w:szCs w:val="24"/>
        </w:rPr>
        <w:t>186</w:t>
      </w:r>
      <w:r w:rsidRPr="006A2B17">
        <w:rPr>
          <w:rFonts w:hint="eastAsia"/>
          <w:sz w:val="24"/>
          <w:szCs w:val="24"/>
        </w:rPr>
        <w:t>万</w:t>
      </w:r>
      <w:r w:rsidRPr="006A2B17">
        <w:rPr>
          <w:sz w:val="24"/>
          <w:szCs w:val="24"/>
        </w:rPr>
        <w:t>吨</w:t>
      </w:r>
      <w:r w:rsidRPr="00BA63C8">
        <w:rPr>
          <w:sz w:val="24"/>
          <w:szCs w:val="24"/>
        </w:rPr>
        <w:t>或</w:t>
      </w:r>
      <w:r w:rsidR="006A2B17" w:rsidRPr="006A2B17">
        <w:rPr>
          <w:sz w:val="24"/>
          <w:szCs w:val="24"/>
        </w:rPr>
        <w:t>6.</w:t>
      </w:r>
      <w:r w:rsidR="00B62941">
        <w:rPr>
          <w:sz w:val="24"/>
          <w:szCs w:val="24"/>
        </w:rPr>
        <w:t>6</w:t>
      </w:r>
      <w:r w:rsidR="006A2B17">
        <w:rPr>
          <w:sz w:val="24"/>
          <w:szCs w:val="24"/>
        </w:rPr>
        <w:t>%</w:t>
      </w:r>
      <w:r w:rsidRPr="006A2B17">
        <w:rPr>
          <w:sz w:val="24"/>
          <w:szCs w:val="24"/>
        </w:rPr>
        <w:t>。</w:t>
      </w:r>
    </w:p>
    <w:p w14:paraId="34F9EC28" w14:textId="77777777" w:rsidR="00B91765" w:rsidRPr="00BA63C8" w:rsidRDefault="00B91765" w:rsidP="00B91765">
      <w:pPr>
        <w:spacing w:line="400" w:lineRule="exact"/>
        <w:rPr>
          <w:sz w:val="24"/>
          <w:szCs w:val="24"/>
        </w:rPr>
      </w:pPr>
      <w:r w:rsidRPr="00BA63C8">
        <w:rPr>
          <w:sz w:val="24"/>
          <w:szCs w:val="24"/>
        </w:rPr>
        <w:t>20</w:t>
      </w:r>
      <w:r w:rsidRPr="00BA63C8">
        <w:rPr>
          <w:rFonts w:hint="eastAsia"/>
          <w:sz w:val="24"/>
          <w:szCs w:val="24"/>
        </w:rPr>
        <w:t>2</w:t>
      </w:r>
      <w:r>
        <w:rPr>
          <w:sz w:val="24"/>
          <w:szCs w:val="24"/>
        </w:rPr>
        <w:t>1</w:t>
      </w:r>
      <w:r w:rsidRPr="00BA63C8">
        <w:rPr>
          <w:sz w:val="24"/>
          <w:szCs w:val="24"/>
        </w:rPr>
        <w:t>年</w:t>
      </w:r>
      <w:r>
        <w:rPr>
          <w:rFonts w:hint="eastAsia"/>
          <w:sz w:val="24"/>
          <w:szCs w:val="24"/>
        </w:rPr>
        <w:t>第一</w:t>
      </w:r>
      <w:r w:rsidRPr="00BA63C8">
        <w:rPr>
          <w:sz w:val="24"/>
          <w:szCs w:val="24"/>
        </w:rPr>
        <w:t>季度</w:t>
      </w:r>
      <w:r w:rsidRPr="00BA63C8">
        <w:rPr>
          <w:rFonts w:hint="eastAsia"/>
          <w:sz w:val="24"/>
          <w:szCs w:val="24"/>
        </w:rPr>
        <w:t>，</w:t>
      </w:r>
      <w:r w:rsidRPr="00BA63C8">
        <w:rPr>
          <w:sz w:val="24"/>
          <w:szCs w:val="24"/>
        </w:rPr>
        <w:t>本集团</w:t>
      </w:r>
      <w:r w:rsidRPr="00BA63C8">
        <w:rPr>
          <w:rFonts w:hint="eastAsia"/>
          <w:sz w:val="24"/>
          <w:szCs w:val="24"/>
        </w:rPr>
        <w:t>商品</w:t>
      </w:r>
      <w:r w:rsidRPr="00BA63C8">
        <w:rPr>
          <w:sz w:val="24"/>
          <w:szCs w:val="24"/>
        </w:rPr>
        <w:t>煤产量如下表：</w:t>
      </w:r>
    </w:p>
    <w:p w14:paraId="72E588C1" w14:textId="77777777" w:rsidR="00B91765" w:rsidRPr="00BA63C8" w:rsidRDefault="00B91765" w:rsidP="00B91765">
      <w:pPr>
        <w:spacing w:line="400" w:lineRule="exact"/>
        <w:jc w:val="right"/>
        <w:rPr>
          <w:sz w:val="24"/>
          <w:szCs w:val="24"/>
        </w:rPr>
      </w:pPr>
      <w:r w:rsidRPr="00BA63C8">
        <w:rPr>
          <w:sz w:val="24"/>
          <w:szCs w:val="24"/>
        </w:rPr>
        <w:t>单位：</w:t>
      </w:r>
      <w:r w:rsidRPr="00BA63C8">
        <w:rPr>
          <w:rFonts w:hint="eastAsia"/>
          <w:sz w:val="24"/>
          <w:szCs w:val="24"/>
        </w:rPr>
        <w:t>千吨</w:t>
      </w:r>
    </w:p>
    <w:tbl>
      <w:tblPr>
        <w:tblStyle w:val="g114"/>
        <w:tblW w:w="9209" w:type="dxa"/>
        <w:tblLook w:val="04A0" w:firstRow="1" w:lastRow="0" w:firstColumn="1" w:lastColumn="0" w:noHBand="0" w:noVBand="1"/>
      </w:tblPr>
      <w:tblGrid>
        <w:gridCol w:w="2830"/>
        <w:gridCol w:w="1985"/>
        <w:gridCol w:w="2268"/>
        <w:gridCol w:w="2126"/>
      </w:tblGrid>
      <w:tr w:rsidR="00A0726F" w:rsidRPr="00D53F44" w14:paraId="2FAEA9E6" w14:textId="77777777" w:rsidTr="00E73424">
        <w:trPr>
          <w:cantSplit/>
          <w:trHeight w:val="397"/>
        </w:trPr>
        <w:tc>
          <w:tcPr>
            <w:tcW w:w="2830" w:type="dxa"/>
            <w:vMerge w:val="restart"/>
            <w:tcBorders>
              <w:top w:val="single" w:sz="4" w:space="0" w:color="auto"/>
              <w:left w:val="single" w:sz="4" w:space="0" w:color="auto"/>
              <w:right w:val="single" w:sz="4" w:space="0" w:color="auto"/>
            </w:tcBorders>
            <w:vAlign w:val="center"/>
          </w:tcPr>
          <w:p w14:paraId="6ABC463A" w14:textId="77777777" w:rsidR="00A0726F" w:rsidRPr="000232AD" w:rsidRDefault="00A0726F" w:rsidP="00B91765">
            <w:pPr>
              <w:jc w:val="center"/>
              <w:rPr>
                <w:sz w:val="24"/>
                <w:szCs w:val="24"/>
              </w:rPr>
            </w:pPr>
            <w:r w:rsidRPr="000232AD">
              <w:rPr>
                <w:rFonts w:eastAsia="宋体" w:hint="eastAsia"/>
                <w:sz w:val="24"/>
                <w:szCs w:val="24"/>
              </w:rPr>
              <w:t>项目</w:t>
            </w:r>
          </w:p>
        </w:tc>
        <w:tc>
          <w:tcPr>
            <w:tcW w:w="6379" w:type="dxa"/>
            <w:gridSpan w:val="3"/>
            <w:tcBorders>
              <w:top w:val="single" w:sz="4" w:space="0" w:color="auto"/>
              <w:left w:val="nil"/>
              <w:right w:val="single" w:sz="4" w:space="0" w:color="auto"/>
            </w:tcBorders>
            <w:vAlign w:val="center"/>
          </w:tcPr>
          <w:p w14:paraId="53DF117C" w14:textId="77777777" w:rsidR="00A0726F" w:rsidRPr="00A0726F" w:rsidRDefault="00A0726F" w:rsidP="00B91765">
            <w:pPr>
              <w:jc w:val="center"/>
              <w:rPr>
                <w:rFonts w:eastAsiaTheme="minorEastAsia"/>
                <w:sz w:val="24"/>
                <w:szCs w:val="24"/>
              </w:rPr>
            </w:pPr>
            <w:r>
              <w:rPr>
                <w:rFonts w:eastAsiaTheme="minorEastAsia" w:hint="eastAsia"/>
                <w:sz w:val="24"/>
                <w:szCs w:val="24"/>
              </w:rPr>
              <w:t>第一季度</w:t>
            </w:r>
          </w:p>
        </w:tc>
      </w:tr>
      <w:tr w:rsidR="00A0726F" w:rsidRPr="00D53F44" w14:paraId="367CB988" w14:textId="77777777" w:rsidTr="00E73424">
        <w:trPr>
          <w:cantSplit/>
          <w:trHeight w:val="397"/>
        </w:trPr>
        <w:tc>
          <w:tcPr>
            <w:tcW w:w="2830" w:type="dxa"/>
            <w:vMerge/>
            <w:tcBorders>
              <w:left w:val="single" w:sz="4" w:space="0" w:color="auto"/>
              <w:right w:val="single" w:sz="4" w:space="0" w:color="auto"/>
            </w:tcBorders>
            <w:vAlign w:val="center"/>
          </w:tcPr>
          <w:p w14:paraId="5AB8ACF4" w14:textId="77777777" w:rsidR="00A0726F" w:rsidRPr="000232AD" w:rsidRDefault="00A0726F" w:rsidP="00B91765">
            <w:pPr>
              <w:jc w:val="center"/>
              <w:rPr>
                <w:sz w:val="24"/>
                <w:szCs w:val="24"/>
              </w:rPr>
            </w:pPr>
          </w:p>
        </w:tc>
        <w:tc>
          <w:tcPr>
            <w:tcW w:w="1985" w:type="dxa"/>
            <w:tcBorders>
              <w:top w:val="single" w:sz="4" w:space="0" w:color="auto"/>
              <w:left w:val="nil"/>
              <w:right w:val="single" w:sz="4" w:space="0" w:color="auto"/>
            </w:tcBorders>
            <w:vAlign w:val="center"/>
          </w:tcPr>
          <w:p w14:paraId="79CFE2A8" w14:textId="77777777" w:rsidR="00A0726F" w:rsidRPr="000232AD" w:rsidRDefault="00A0726F" w:rsidP="004A5371">
            <w:pPr>
              <w:jc w:val="center"/>
              <w:rPr>
                <w:sz w:val="24"/>
                <w:szCs w:val="24"/>
              </w:rPr>
            </w:pPr>
            <w:r w:rsidRPr="000232AD">
              <w:rPr>
                <w:rFonts w:eastAsia="宋体" w:hint="eastAsia"/>
                <w:sz w:val="24"/>
                <w:szCs w:val="24"/>
              </w:rPr>
              <w:t>202</w:t>
            </w:r>
            <w:r w:rsidRPr="000232AD">
              <w:rPr>
                <w:rFonts w:eastAsia="宋体"/>
                <w:sz w:val="24"/>
                <w:szCs w:val="24"/>
              </w:rPr>
              <w:t>1</w:t>
            </w:r>
            <w:r w:rsidRPr="000232AD">
              <w:rPr>
                <w:rFonts w:eastAsia="宋体" w:hint="eastAsia"/>
                <w:sz w:val="24"/>
                <w:szCs w:val="24"/>
              </w:rPr>
              <w:t>年</w:t>
            </w:r>
          </w:p>
        </w:tc>
        <w:tc>
          <w:tcPr>
            <w:tcW w:w="2268" w:type="dxa"/>
            <w:tcBorders>
              <w:top w:val="single" w:sz="4" w:space="0" w:color="auto"/>
              <w:left w:val="nil"/>
              <w:right w:val="single" w:sz="4" w:space="0" w:color="auto"/>
            </w:tcBorders>
            <w:vAlign w:val="center"/>
          </w:tcPr>
          <w:p w14:paraId="373734F4" w14:textId="77777777" w:rsidR="00A0726F" w:rsidRPr="000232AD" w:rsidRDefault="00A0726F" w:rsidP="004A5371">
            <w:pPr>
              <w:jc w:val="center"/>
              <w:rPr>
                <w:sz w:val="24"/>
                <w:szCs w:val="24"/>
              </w:rPr>
            </w:pPr>
            <w:r w:rsidRPr="000232AD">
              <w:rPr>
                <w:rFonts w:eastAsia="宋体" w:hint="eastAsia"/>
                <w:sz w:val="24"/>
                <w:szCs w:val="24"/>
              </w:rPr>
              <w:t>20</w:t>
            </w:r>
            <w:r w:rsidRPr="000232AD">
              <w:rPr>
                <w:rFonts w:eastAsia="宋体"/>
                <w:sz w:val="24"/>
                <w:szCs w:val="24"/>
              </w:rPr>
              <w:t>20</w:t>
            </w:r>
            <w:r w:rsidRPr="000232AD">
              <w:rPr>
                <w:rFonts w:eastAsia="宋体" w:hint="eastAsia"/>
                <w:sz w:val="24"/>
                <w:szCs w:val="24"/>
              </w:rPr>
              <w:t>年</w:t>
            </w:r>
          </w:p>
        </w:tc>
        <w:tc>
          <w:tcPr>
            <w:tcW w:w="2126" w:type="dxa"/>
            <w:tcBorders>
              <w:top w:val="single" w:sz="4" w:space="0" w:color="auto"/>
              <w:left w:val="nil"/>
              <w:right w:val="single" w:sz="4" w:space="0" w:color="auto"/>
            </w:tcBorders>
            <w:vAlign w:val="center"/>
          </w:tcPr>
          <w:p w14:paraId="5BF73A19" w14:textId="77777777" w:rsidR="00A0726F" w:rsidRPr="000232AD" w:rsidRDefault="00A0726F" w:rsidP="00B91765">
            <w:pPr>
              <w:jc w:val="center"/>
              <w:rPr>
                <w:sz w:val="24"/>
                <w:szCs w:val="24"/>
              </w:rPr>
            </w:pPr>
            <w:r w:rsidRPr="000232AD">
              <w:rPr>
                <w:rFonts w:eastAsia="宋体" w:hint="eastAsia"/>
                <w:sz w:val="24"/>
                <w:szCs w:val="24"/>
              </w:rPr>
              <w:t>增减幅（%）</w:t>
            </w:r>
          </w:p>
        </w:tc>
      </w:tr>
      <w:tr w:rsidR="002F377A" w:rsidRPr="00D53F44" w14:paraId="1A98783F" w14:textId="77777777" w:rsidTr="00B91765">
        <w:tc>
          <w:tcPr>
            <w:tcW w:w="2830" w:type="dxa"/>
            <w:tcBorders>
              <w:top w:val="single" w:sz="4" w:space="0" w:color="auto"/>
              <w:left w:val="single" w:sz="4" w:space="0" w:color="auto"/>
              <w:bottom w:val="single" w:sz="4" w:space="0" w:color="auto"/>
              <w:right w:val="single" w:sz="4" w:space="0" w:color="auto"/>
            </w:tcBorders>
            <w:hideMark/>
          </w:tcPr>
          <w:p w14:paraId="69E6782F" w14:textId="51F31792" w:rsidR="002F377A" w:rsidRPr="000232AD" w:rsidRDefault="004B5718" w:rsidP="004B5718">
            <w:pPr>
              <w:rPr>
                <w:rFonts w:eastAsia="宋体"/>
                <w:sz w:val="24"/>
                <w:szCs w:val="24"/>
              </w:rPr>
            </w:pPr>
            <w:r>
              <w:rPr>
                <w:rFonts w:eastAsia="宋体" w:hint="eastAsia"/>
                <w:bCs/>
                <w:sz w:val="24"/>
                <w:szCs w:val="24"/>
              </w:rPr>
              <w:t>一、</w:t>
            </w:r>
            <w:r w:rsidR="002F377A" w:rsidRPr="000232AD">
              <w:rPr>
                <w:rFonts w:eastAsia="宋体" w:hint="eastAsia"/>
                <w:sz w:val="24"/>
                <w:szCs w:val="24"/>
              </w:rPr>
              <w:t>公司</w:t>
            </w:r>
          </w:p>
        </w:tc>
        <w:tc>
          <w:tcPr>
            <w:tcW w:w="1985" w:type="dxa"/>
            <w:tcBorders>
              <w:top w:val="single" w:sz="4" w:space="0" w:color="auto"/>
              <w:left w:val="nil"/>
              <w:bottom w:val="single" w:sz="4" w:space="0" w:color="auto"/>
              <w:right w:val="single" w:sz="4" w:space="0" w:color="auto"/>
            </w:tcBorders>
          </w:tcPr>
          <w:p w14:paraId="499DA4DA" w14:textId="37E38229" w:rsidR="002F377A" w:rsidRPr="001E3D9F" w:rsidRDefault="002F377A" w:rsidP="002F377A">
            <w:pPr>
              <w:jc w:val="right"/>
              <w:rPr>
                <w:rFonts w:eastAsia="宋体"/>
                <w:sz w:val="24"/>
                <w:szCs w:val="24"/>
              </w:rPr>
            </w:pPr>
            <w:r w:rsidRPr="001E3D9F">
              <w:rPr>
                <w:sz w:val="24"/>
                <w:szCs w:val="24"/>
              </w:rPr>
              <w:t>6,394</w:t>
            </w:r>
          </w:p>
        </w:tc>
        <w:tc>
          <w:tcPr>
            <w:tcW w:w="2268" w:type="dxa"/>
            <w:tcBorders>
              <w:top w:val="single" w:sz="4" w:space="0" w:color="auto"/>
              <w:left w:val="nil"/>
              <w:bottom w:val="single" w:sz="4" w:space="0" w:color="auto"/>
              <w:right w:val="single" w:sz="4" w:space="0" w:color="auto"/>
            </w:tcBorders>
          </w:tcPr>
          <w:p w14:paraId="3FCA09C0" w14:textId="286B64C8" w:rsidR="002F377A" w:rsidRPr="001E3D9F" w:rsidRDefault="002F377A" w:rsidP="002F377A">
            <w:pPr>
              <w:jc w:val="right"/>
              <w:rPr>
                <w:rFonts w:eastAsia="宋体"/>
                <w:sz w:val="24"/>
                <w:szCs w:val="24"/>
              </w:rPr>
            </w:pPr>
            <w:r w:rsidRPr="001E3D9F">
              <w:rPr>
                <w:sz w:val="24"/>
                <w:szCs w:val="24"/>
              </w:rPr>
              <w:t>8,000</w:t>
            </w:r>
          </w:p>
        </w:tc>
        <w:tc>
          <w:tcPr>
            <w:tcW w:w="2126" w:type="dxa"/>
            <w:tcBorders>
              <w:top w:val="single" w:sz="4" w:space="0" w:color="auto"/>
              <w:left w:val="nil"/>
              <w:bottom w:val="single" w:sz="4" w:space="0" w:color="auto"/>
              <w:right w:val="single" w:sz="4" w:space="0" w:color="auto"/>
            </w:tcBorders>
          </w:tcPr>
          <w:p w14:paraId="44E4DA53" w14:textId="10D3BE16" w:rsidR="002F377A" w:rsidRPr="001E3D9F" w:rsidRDefault="002F377A" w:rsidP="002F377A">
            <w:pPr>
              <w:jc w:val="right"/>
              <w:rPr>
                <w:rFonts w:eastAsia="宋体"/>
                <w:sz w:val="24"/>
                <w:szCs w:val="24"/>
              </w:rPr>
            </w:pPr>
            <w:r w:rsidRPr="001E3D9F">
              <w:rPr>
                <w:rFonts w:eastAsia="宋体"/>
                <w:sz w:val="24"/>
                <w:szCs w:val="24"/>
              </w:rPr>
              <w:t>-20.08</w:t>
            </w:r>
          </w:p>
        </w:tc>
      </w:tr>
      <w:tr w:rsidR="002F377A" w:rsidRPr="00D53F44" w14:paraId="184035E9" w14:textId="77777777" w:rsidTr="00B91765">
        <w:tc>
          <w:tcPr>
            <w:tcW w:w="2830" w:type="dxa"/>
            <w:tcBorders>
              <w:top w:val="single" w:sz="4" w:space="0" w:color="auto"/>
              <w:left w:val="single" w:sz="4" w:space="0" w:color="auto"/>
              <w:bottom w:val="single" w:sz="4" w:space="0" w:color="auto"/>
              <w:right w:val="single" w:sz="4" w:space="0" w:color="auto"/>
            </w:tcBorders>
            <w:hideMark/>
          </w:tcPr>
          <w:p w14:paraId="6649D769" w14:textId="687FB520" w:rsidR="002F377A" w:rsidRPr="000232AD" w:rsidRDefault="004B5718" w:rsidP="004B5718">
            <w:pPr>
              <w:rPr>
                <w:rFonts w:eastAsia="宋体"/>
                <w:sz w:val="24"/>
                <w:szCs w:val="24"/>
              </w:rPr>
            </w:pPr>
            <w:r>
              <w:rPr>
                <w:rFonts w:eastAsia="宋体" w:hint="eastAsia"/>
                <w:sz w:val="24"/>
                <w:szCs w:val="24"/>
              </w:rPr>
              <w:t>二</w:t>
            </w:r>
            <w:r>
              <w:rPr>
                <w:rFonts w:eastAsia="宋体"/>
                <w:sz w:val="24"/>
                <w:szCs w:val="24"/>
              </w:rPr>
              <w:t>、</w:t>
            </w:r>
            <w:r w:rsidR="002F377A" w:rsidRPr="000232AD">
              <w:rPr>
                <w:rFonts w:eastAsia="宋体" w:hint="eastAsia"/>
                <w:sz w:val="24"/>
                <w:szCs w:val="24"/>
              </w:rPr>
              <w:t>菏泽能化</w:t>
            </w:r>
            <w:r w:rsidR="002F377A" w:rsidRPr="000232AD">
              <w:rPr>
                <w:rFonts w:eastAsia="宋体" w:hint="eastAsia"/>
                <w:sz w:val="24"/>
                <w:szCs w:val="24"/>
                <w:vertAlign w:val="superscript"/>
              </w:rPr>
              <w:t>①</w:t>
            </w:r>
          </w:p>
        </w:tc>
        <w:tc>
          <w:tcPr>
            <w:tcW w:w="1985" w:type="dxa"/>
            <w:tcBorders>
              <w:top w:val="single" w:sz="4" w:space="0" w:color="auto"/>
              <w:left w:val="nil"/>
              <w:bottom w:val="single" w:sz="4" w:space="0" w:color="auto"/>
              <w:right w:val="single" w:sz="4" w:space="0" w:color="auto"/>
            </w:tcBorders>
          </w:tcPr>
          <w:p w14:paraId="39D9BEC5" w14:textId="69FCFBD2" w:rsidR="002F377A" w:rsidRPr="001E3D9F" w:rsidRDefault="002F377A" w:rsidP="002F377A">
            <w:pPr>
              <w:jc w:val="right"/>
              <w:rPr>
                <w:rFonts w:eastAsia="宋体"/>
                <w:sz w:val="24"/>
                <w:szCs w:val="24"/>
              </w:rPr>
            </w:pPr>
            <w:r w:rsidRPr="001E3D9F">
              <w:rPr>
                <w:sz w:val="24"/>
                <w:szCs w:val="24"/>
              </w:rPr>
              <w:t>586</w:t>
            </w:r>
          </w:p>
        </w:tc>
        <w:tc>
          <w:tcPr>
            <w:tcW w:w="2268" w:type="dxa"/>
            <w:tcBorders>
              <w:top w:val="single" w:sz="4" w:space="0" w:color="auto"/>
              <w:left w:val="nil"/>
              <w:bottom w:val="single" w:sz="4" w:space="0" w:color="auto"/>
              <w:right w:val="single" w:sz="4" w:space="0" w:color="auto"/>
            </w:tcBorders>
          </w:tcPr>
          <w:p w14:paraId="71786D6C" w14:textId="7935D5D1" w:rsidR="002F377A" w:rsidRPr="001E3D9F" w:rsidRDefault="002F377A" w:rsidP="002F377A">
            <w:pPr>
              <w:jc w:val="right"/>
              <w:rPr>
                <w:rFonts w:eastAsia="宋体"/>
                <w:sz w:val="24"/>
                <w:szCs w:val="24"/>
              </w:rPr>
            </w:pPr>
            <w:r w:rsidRPr="001E3D9F">
              <w:rPr>
                <w:sz w:val="24"/>
                <w:szCs w:val="24"/>
              </w:rPr>
              <w:t>817</w:t>
            </w:r>
          </w:p>
        </w:tc>
        <w:tc>
          <w:tcPr>
            <w:tcW w:w="2126" w:type="dxa"/>
            <w:tcBorders>
              <w:top w:val="single" w:sz="4" w:space="0" w:color="auto"/>
              <w:left w:val="nil"/>
              <w:bottom w:val="single" w:sz="4" w:space="0" w:color="auto"/>
              <w:right w:val="single" w:sz="4" w:space="0" w:color="auto"/>
            </w:tcBorders>
          </w:tcPr>
          <w:p w14:paraId="340AAA9E" w14:textId="73AFADA4" w:rsidR="002F377A" w:rsidRPr="001E3D9F" w:rsidRDefault="001E3D9F" w:rsidP="002F377A">
            <w:pPr>
              <w:jc w:val="right"/>
              <w:rPr>
                <w:rFonts w:eastAsia="宋体"/>
                <w:sz w:val="24"/>
                <w:szCs w:val="24"/>
              </w:rPr>
            </w:pPr>
            <w:r w:rsidRPr="001E3D9F">
              <w:rPr>
                <w:rFonts w:eastAsia="宋体"/>
                <w:sz w:val="24"/>
                <w:szCs w:val="24"/>
              </w:rPr>
              <w:t>-28.19</w:t>
            </w:r>
          </w:p>
        </w:tc>
      </w:tr>
      <w:tr w:rsidR="002F377A" w:rsidRPr="00D53F44" w14:paraId="42558AA8" w14:textId="77777777" w:rsidTr="00B91765">
        <w:tc>
          <w:tcPr>
            <w:tcW w:w="2830" w:type="dxa"/>
            <w:tcBorders>
              <w:top w:val="single" w:sz="4" w:space="0" w:color="auto"/>
              <w:left w:val="single" w:sz="4" w:space="0" w:color="auto"/>
              <w:bottom w:val="single" w:sz="4" w:space="0" w:color="auto"/>
              <w:right w:val="single" w:sz="4" w:space="0" w:color="auto"/>
            </w:tcBorders>
            <w:hideMark/>
          </w:tcPr>
          <w:p w14:paraId="7260DC32" w14:textId="59DE8DBA" w:rsidR="002F377A" w:rsidRPr="000232AD" w:rsidRDefault="004B5718" w:rsidP="004B5718">
            <w:pPr>
              <w:rPr>
                <w:rFonts w:eastAsia="宋体"/>
                <w:sz w:val="24"/>
                <w:szCs w:val="24"/>
              </w:rPr>
            </w:pPr>
            <w:r>
              <w:rPr>
                <w:rFonts w:eastAsia="宋体" w:hint="eastAsia"/>
                <w:sz w:val="24"/>
                <w:szCs w:val="24"/>
              </w:rPr>
              <w:t>三</w:t>
            </w:r>
            <w:r>
              <w:rPr>
                <w:rFonts w:eastAsia="宋体"/>
                <w:sz w:val="24"/>
                <w:szCs w:val="24"/>
              </w:rPr>
              <w:t>、</w:t>
            </w:r>
            <w:r w:rsidR="002F377A" w:rsidRPr="000232AD">
              <w:rPr>
                <w:rFonts w:eastAsia="宋体" w:hint="eastAsia"/>
                <w:sz w:val="24"/>
                <w:szCs w:val="24"/>
              </w:rPr>
              <w:t>山西能化</w:t>
            </w:r>
            <w:r w:rsidR="002F377A" w:rsidRPr="000232AD">
              <w:rPr>
                <w:rFonts w:eastAsia="宋体" w:hint="eastAsia"/>
                <w:sz w:val="24"/>
                <w:szCs w:val="24"/>
                <w:vertAlign w:val="superscript"/>
              </w:rPr>
              <w:t>②</w:t>
            </w:r>
          </w:p>
        </w:tc>
        <w:tc>
          <w:tcPr>
            <w:tcW w:w="1985" w:type="dxa"/>
            <w:tcBorders>
              <w:top w:val="single" w:sz="4" w:space="0" w:color="auto"/>
              <w:left w:val="nil"/>
              <w:bottom w:val="single" w:sz="4" w:space="0" w:color="auto"/>
              <w:right w:val="single" w:sz="4" w:space="0" w:color="auto"/>
            </w:tcBorders>
          </w:tcPr>
          <w:p w14:paraId="08EC5EFB" w14:textId="1FAB6D2D" w:rsidR="002F377A" w:rsidRPr="001E3D9F" w:rsidRDefault="002F377A" w:rsidP="002F377A">
            <w:pPr>
              <w:jc w:val="right"/>
              <w:rPr>
                <w:rFonts w:eastAsia="宋体"/>
                <w:sz w:val="24"/>
                <w:szCs w:val="24"/>
              </w:rPr>
            </w:pPr>
            <w:r w:rsidRPr="001E3D9F">
              <w:rPr>
                <w:sz w:val="24"/>
                <w:szCs w:val="24"/>
              </w:rPr>
              <w:t>354</w:t>
            </w:r>
          </w:p>
        </w:tc>
        <w:tc>
          <w:tcPr>
            <w:tcW w:w="2268" w:type="dxa"/>
            <w:tcBorders>
              <w:top w:val="single" w:sz="4" w:space="0" w:color="auto"/>
              <w:left w:val="nil"/>
              <w:bottom w:val="single" w:sz="4" w:space="0" w:color="auto"/>
              <w:right w:val="single" w:sz="4" w:space="0" w:color="auto"/>
            </w:tcBorders>
          </w:tcPr>
          <w:p w14:paraId="6F047D8D" w14:textId="06E32ED2" w:rsidR="002F377A" w:rsidRPr="001E3D9F" w:rsidRDefault="002F377A" w:rsidP="002F377A">
            <w:pPr>
              <w:jc w:val="right"/>
              <w:rPr>
                <w:rFonts w:eastAsia="宋体"/>
                <w:sz w:val="24"/>
                <w:szCs w:val="24"/>
              </w:rPr>
            </w:pPr>
            <w:r w:rsidRPr="001E3D9F">
              <w:rPr>
                <w:sz w:val="24"/>
                <w:szCs w:val="24"/>
              </w:rPr>
              <w:t>305</w:t>
            </w:r>
          </w:p>
        </w:tc>
        <w:tc>
          <w:tcPr>
            <w:tcW w:w="2126" w:type="dxa"/>
            <w:tcBorders>
              <w:top w:val="single" w:sz="4" w:space="0" w:color="auto"/>
              <w:left w:val="nil"/>
              <w:bottom w:val="single" w:sz="4" w:space="0" w:color="auto"/>
              <w:right w:val="single" w:sz="4" w:space="0" w:color="auto"/>
            </w:tcBorders>
          </w:tcPr>
          <w:p w14:paraId="1A51772C" w14:textId="5782CCB6" w:rsidR="002F377A" w:rsidRPr="001E3D9F" w:rsidRDefault="001E3D9F" w:rsidP="002F377A">
            <w:pPr>
              <w:jc w:val="right"/>
              <w:rPr>
                <w:rFonts w:eastAsia="宋体"/>
                <w:sz w:val="24"/>
                <w:szCs w:val="24"/>
              </w:rPr>
            </w:pPr>
            <w:r w:rsidRPr="001E3D9F">
              <w:rPr>
                <w:rFonts w:eastAsia="宋体"/>
                <w:sz w:val="24"/>
                <w:szCs w:val="24"/>
              </w:rPr>
              <w:t>16.02</w:t>
            </w:r>
          </w:p>
        </w:tc>
      </w:tr>
      <w:tr w:rsidR="002F377A" w:rsidRPr="00D53F44" w14:paraId="45DABB02" w14:textId="77777777" w:rsidTr="00B91765">
        <w:tc>
          <w:tcPr>
            <w:tcW w:w="2830" w:type="dxa"/>
            <w:tcBorders>
              <w:top w:val="single" w:sz="4" w:space="0" w:color="auto"/>
              <w:left w:val="single" w:sz="4" w:space="0" w:color="auto"/>
              <w:bottom w:val="single" w:sz="4" w:space="0" w:color="auto"/>
              <w:right w:val="single" w:sz="4" w:space="0" w:color="auto"/>
            </w:tcBorders>
          </w:tcPr>
          <w:p w14:paraId="66B5274B" w14:textId="1320971A" w:rsidR="002F377A" w:rsidRPr="000232AD" w:rsidRDefault="004B5718" w:rsidP="004B5718">
            <w:pPr>
              <w:rPr>
                <w:rFonts w:eastAsia="宋体"/>
                <w:sz w:val="24"/>
                <w:szCs w:val="24"/>
              </w:rPr>
            </w:pPr>
            <w:r>
              <w:rPr>
                <w:rFonts w:eastAsia="宋体" w:hint="eastAsia"/>
                <w:sz w:val="24"/>
                <w:szCs w:val="24"/>
              </w:rPr>
              <w:t>四</w:t>
            </w:r>
            <w:r>
              <w:rPr>
                <w:rFonts w:eastAsia="宋体"/>
                <w:sz w:val="24"/>
                <w:szCs w:val="24"/>
              </w:rPr>
              <w:t>、</w:t>
            </w:r>
            <w:r w:rsidR="002F377A" w:rsidRPr="000232AD">
              <w:rPr>
                <w:rFonts w:eastAsia="宋体"/>
                <w:sz w:val="24"/>
                <w:szCs w:val="24"/>
              </w:rPr>
              <w:t>未来能源</w:t>
            </w:r>
          </w:p>
        </w:tc>
        <w:tc>
          <w:tcPr>
            <w:tcW w:w="1985" w:type="dxa"/>
            <w:tcBorders>
              <w:top w:val="single" w:sz="4" w:space="0" w:color="auto"/>
              <w:left w:val="nil"/>
              <w:bottom w:val="single" w:sz="4" w:space="0" w:color="auto"/>
              <w:right w:val="single" w:sz="4" w:space="0" w:color="auto"/>
            </w:tcBorders>
          </w:tcPr>
          <w:p w14:paraId="4EB16766" w14:textId="0574683E" w:rsidR="002F377A" w:rsidRPr="001E3D9F" w:rsidRDefault="002F377A" w:rsidP="002F377A">
            <w:pPr>
              <w:jc w:val="right"/>
              <w:rPr>
                <w:rFonts w:eastAsia="宋体"/>
                <w:sz w:val="24"/>
                <w:szCs w:val="24"/>
              </w:rPr>
            </w:pPr>
            <w:r w:rsidRPr="001E3D9F">
              <w:rPr>
                <w:sz w:val="24"/>
                <w:szCs w:val="24"/>
              </w:rPr>
              <w:t>4,294</w:t>
            </w:r>
          </w:p>
        </w:tc>
        <w:tc>
          <w:tcPr>
            <w:tcW w:w="2268" w:type="dxa"/>
            <w:tcBorders>
              <w:top w:val="single" w:sz="4" w:space="0" w:color="auto"/>
              <w:left w:val="nil"/>
              <w:bottom w:val="single" w:sz="4" w:space="0" w:color="auto"/>
              <w:right w:val="single" w:sz="4" w:space="0" w:color="auto"/>
            </w:tcBorders>
          </w:tcPr>
          <w:p w14:paraId="06D89743" w14:textId="517E22F5" w:rsidR="002F377A" w:rsidRPr="001E3D9F" w:rsidRDefault="002F377A" w:rsidP="002F377A">
            <w:pPr>
              <w:jc w:val="right"/>
              <w:rPr>
                <w:rFonts w:eastAsia="宋体"/>
                <w:sz w:val="24"/>
                <w:szCs w:val="24"/>
              </w:rPr>
            </w:pPr>
            <w:r w:rsidRPr="001E3D9F">
              <w:rPr>
                <w:sz w:val="24"/>
                <w:szCs w:val="24"/>
              </w:rPr>
              <w:t>3,990</w:t>
            </w:r>
          </w:p>
        </w:tc>
        <w:tc>
          <w:tcPr>
            <w:tcW w:w="2126" w:type="dxa"/>
            <w:tcBorders>
              <w:top w:val="single" w:sz="4" w:space="0" w:color="auto"/>
              <w:left w:val="nil"/>
              <w:bottom w:val="single" w:sz="4" w:space="0" w:color="auto"/>
              <w:right w:val="single" w:sz="4" w:space="0" w:color="auto"/>
            </w:tcBorders>
          </w:tcPr>
          <w:p w14:paraId="3E2FABB3" w14:textId="641014A1" w:rsidR="002F377A" w:rsidRPr="001E3D9F" w:rsidRDefault="001E3D9F" w:rsidP="002F377A">
            <w:pPr>
              <w:jc w:val="right"/>
              <w:rPr>
                <w:rFonts w:eastAsia="宋体"/>
                <w:sz w:val="24"/>
                <w:szCs w:val="24"/>
              </w:rPr>
            </w:pPr>
            <w:r w:rsidRPr="001E3D9F">
              <w:rPr>
                <w:rFonts w:eastAsia="宋体"/>
                <w:sz w:val="24"/>
                <w:szCs w:val="24"/>
              </w:rPr>
              <w:t>7.64</w:t>
            </w:r>
          </w:p>
        </w:tc>
      </w:tr>
      <w:tr w:rsidR="002F377A" w:rsidRPr="00D53F44" w14:paraId="03A4EB95" w14:textId="77777777" w:rsidTr="00B91765">
        <w:tc>
          <w:tcPr>
            <w:tcW w:w="2830" w:type="dxa"/>
            <w:tcBorders>
              <w:top w:val="single" w:sz="4" w:space="0" w:color="auto"/>
              <w:left w:val="single" w:sz="4" w:space="0" w:color="auto"/>
              <w:bottom w:val="single" w:sz="4" w:space="0" w:color="auto"/>
              <w:right w:val="single" w:sz="4" w:space="0" w:color="auto"/>
            </w:tcBorders>
            <w:hideMark/>
          </w:tcPr>
          <w:p w14:paraId="7345126A" w14:textId="613E5B21" w:rsidR="002F377A" w:rsidRPr="000232AD" w:rsidRDefault="004B5718" w:rsidP="004B5718">
            <w:pPr>
              <w:rPr>
                <w:rFonts w:eastAsia="宋体"/>
                <w:sz w:val="24"/>
                <w:szCs w:val="24"/>
              </w:rPr>
            </w:pPr>
            <w:r>
              <w:rPr>
                <w:rFonts w:eastAsia="宋体" w:hint="eastAsia"/>
                <w:sz w:val="24"/>
                <w:szCs w:val="24"/>
              </w:rPr>
              <w:t>五</w:t>
            </w:r>
            <w:r>
              <w:rPr>
                <w:rFonts w:eastAsia="宋体"/>
                <w:sz w:val="24"/>
                <w:szCs w:val="24"/>
              </w:rPr>
              <w:t>、</w:t>
            </w:r>
            <w:r w:rsidR="002F377A" w:rsidRPr="000232AD">
              <w:rPr>
                <w:rFonts w:eastAsia="宋体" w:hint="eastAsia"/>
                <w:sz w:val="24"/>
                <w:szCs w:val="24"/>
              </w:rPr>
              <w:t>鄂尔多斯能化</w:t>
            </w:r>
            <w:r w:rsidR="002F377A" w:rsidRPr="000232AD">
              <w:rPr>
                <w:rFonts w:eastAsia="宋体" w:hint="eastAsia"/>
                <w:sz w:val="24"/>
                <w:szCs w:val="24"/>
                <w:vertAlign w:val="superscript"/>
              </w:rPr>
              <w:t>③</w:t>
            </w:r>
          </w:p>
        </w:tc>
        <w:tc>
          <w:tcPr>
            <w:tcW w:w="1985" w:type="dxa"/>
            <w:tcBorders>
              <w:top w:val="single" w:sz="4" w:space="0" w:color="auto"/>
              <w:left w:val="nil"/>
              <w:bottom w:val="single" w:sz="4" w:space="0" w:color="auto"/>
              <w:right w:val="single" w:sz="4" w:space="0" w:color="auto"/>
            </w:tcBorders>
          </w:tcPr>
          <w:p w14:paraId="3BE072C8" w14:textId="6C5AE078" w:rsidR="002F377A" w:rsidRPr="001E3D9F" w:rsidRDefault="002F377A" w:rsidP="002F377A">
            <w:pPr>
              <w:jc w:val="right"/>
              <w:rPr>
                <w:rFonts w:eastAsia="宋体"/>
                <w:sz w:val="24"/>
                <w:szCs w:val="24"/>
              </w:rPr>
            </w:pPr>
            <w:r w:rsidRPr="001E3D9F">
              <w:rPr>
                <w:sz w:val="24"/>
                <w:szCs w:val="24"/>
              </w:rPr>
              <w:t>3,962</w:t>
            </w:r>
          </w:p>
        </w:tc>
        <w:tc>
          <w:tcPr>
            <w:tcW w:w="2268" w:type="dxa"/>
            <w:tcBorders>
              <w:top w:val="single" w:sz="4" w:space="0" w:color="auto"/>
              <w:left w:val="nil"/>
              <w:bottom w:val="single" w:sz="4" w:space="0" w:color="auto"/>
              <w:right w:val="single" w:sz="4" w:space="0" w:color="auto"/>
            </w:tcBorders>
          </w:tcPr>
          <w:p w14:paraId="2CA02951" w14:textId="1654A632" w:rsidR="002F377A" w:rsidRPr="001E3D9F" w:rsidRDefault="002F377A" w:rsidP="002F377A">
            <w:pPr>
              <w:jc w:val="right"/>
              <w:rPr>
                <w:rFonts w:eastAsia="宋体"/>
                <w:sz w:val="24"/>
                <w:szCs w:val="24"/>
              </w:rPr>
            </w:pPr>
            <w:r w:rsidRPr="001E3D9F">
              <w:rPr>
                <w:sz w:val="24"/>
                <w:szCs w:val="24"/>
              </w:rPr>
              <w:t>3,120</w:t>
            </w:r>
          </w:p>
        </w:tc>
        <w:tc>
          <w:tcPr>
            <w:tcW w:w="2126" w:type="dxa"/>
            <w:tcBorders>
              <w:top w:val="single" w:sz="4" w:space="0" w:color="auto"/>
              <w:left w:val="nil"/>
              <w:bottom w:val="single" w:sz="4" w:space="0" w:color="auto"/>
              <w:right w:val="single" w:sz="4" w:space="0" w:color="auto"/>
            </w:tcBorders>
          </w:tcPr>
          <w:p w14:paraId="175DC6EB" w14:textId="2BCBD8DA" w:rsidR="002F377A" w:rsidRPr="001E3D9F" w:rsidRDefault="002F377A" w:rsidP="002F377A">
            <w:pPr>
              <w:jc w:val="right"/>
              <w:rPr>
                <w:rFonts w:eastAsia="宋体"/>
                <w:sz w:val="24"/>
                <w:szCs w:val="24"/>
              </w:rPr>
            </w:pPr>
            <w:r w:rsidRPr="001E3D9F">
              <w:rPr>
                <w:rFonts w:eastAsia="宋体"/>
                <w:sz w:val="24"/>
                <w:szCs w:val="24"/>
              </w:rPr>
              <w:t>27.00</w:t>
            </w:r>
          </w:p>
        </w:tc>
      </w:tr>
      <w:tr w:rsidR="002F377A" w:rsidRPr="00D53F44" w14:paraId="7C936882" w14:textId="77777777" w:rsidTr="00B91765">
        <w:tc>
          <w:tcPr>
            <w:tcW w:w="2830" w:type="dxa"/>
            <w:tcBorders>
              <w:top w:val="single" w:sz="4" w:space="0" w:color="auto"/>
              <w:left w:val="single" w:sz="4" w:space="0" w:color="auto"/>
              <w:bottom w:val="single" w:sz="4" w:space="0" w:color="auto"/>
              <w:right w:val="single" w:sz="4" w:space="0" w:color="auto"/>
            </w:tcBorders>
            <w:hideMark/>
          </w:tcPr>
          <w:p w14:paraId="68EE6E2C" w14:textId="61ACF96D" w:rsidR="002F377A" w:rsidRPr="000232AD" w:rsidRDefault="004B5718" w:rsidP="004B5718">
            <w:pPr>
              <w:rPr>
                <w:rFonts w:eastAsia="宋体"/>
                <w:sz w:val="24"/>
                <w:szCs w:val="24"/>
              </w:rPr>
            </w:pPr>
            <w:r>
              <w:rPr>
                <w:rFonts w:eastAsia="宋体" w:hint="eastAsia"/>
                <w:sz w:val="24"/>
                <w:szCs w:val="24"/>
              </w:rPr>
              <w:t>六</w:t>
            </w:r>
            <w:r>
              <w:rPr>
                <w:rFonts w:eastAsia="宋体"/>
                <w:sz w:val="24"/>
                <w:szCs w:val="24"/>
              </w:rPr>
              <w:t>、</w:t>
            </w:r>
            <w:r w:rsidR="002F377A" w:rsidRPr="000232AD">
              <w:rPr>
                <w:rFonts w:eastAsia="宋体" w:hint="eastAsia"/>
                <w:sz w:val="24"/>
                <w:szCs w:val="24"/>
              </w:rPr>
              <w:t>昊盛煤业</w:t>
            </w:r>
            <w:r w:rsidR="002F377A" w:rsidRPr="000232AD">
              <w:rPr>
                <w:rFonts w:eastAsia="宋体" w:hint="eastAsia"/>
                <w:sz w:val="24"/>
                <w:szCs w:val="24"/>
                <w:vertAlign w:val="superscript"/>
              </w:rPr>
              <w:t>④</w:t>
            </w:r>
          </w:p>
        </w:tc>
        <w:tc>
          <w:tcPr>
            <w:tcW w:w="1985" w:type="dxa"/>
            <w:tcBorders>
              <w:top w:val="single" w:sz="4" w:space="0" w:color="auto"/>
              <w:left w:val="nil"/>
              <w:bottom w:val="single" w:sz="4" w:space="0" w:color="auto"/>
              <w:right w:val="single" w:sz="4" w:space="0" w:color="auto"/>
            </w:tcBorders>
          </w:tcPr>
          <w:p w14:paraId="1E056CEC" w14:textId="77F0F8D8" w:rsidR="002F377A" w:rsidRPr="001E3D9F" w:rsidRDefault="002F377A" w:rsidP="002F377A">
            <w:pPr>
              <w:jc w:val="right"/>
              <w:rPr>
                <w:rFonts w:eastAsia="宋体"/>
                <w:sz w:val="24"/>
                <w:szCs w:val="24"/>
              </w:rPr>
            </w:pPr>
            <w:r w:rsidRPr="001E3D9F">
              <w:rPr>
                <w:sz w:val="24"/>
                <w:szCs w:val="24"/>
              </w:rPr>
              <w:t>822</w:t>
            </w:r>
          </w:p>
        </w:tc>
        <w:tc>
          <w:tcPr>
            <w:tcW w:w="2268" w:type="dxa"/>
            <w:tcBorders>
              <w:top w:val="single" w:sz="4" w:space="0" w:color="auto"/>
              <w:left w:val="nil"/>
              <w:bottom w:val="single" w:sz="4" w:space="0" w:color="auto"/>
              <w:right w:val="single" w:sz="4" w:space="0" w:color="auto"/>
            </w:tcBorders>
          </w:tcPr>
          <w:p w14:paraId="51305288" w14:textId="6D8E2273" w:rsidR="002F377A" w:rsidRPr="001E3D9F" w:rsidRDefault="002F377A" w:rsidP="002F377A">
            <w:pPr>
              <w:jc w:val="right"/>
              <w:rPr>
                <w:rFonts w:eastAsia="宋体"/>
                <w:sz w:val="24"/>
                <w:szCs w:val="24"/>
              </w:rPr>
            </w:pPr>
            <w:r w:rsidRPr="001E3D9F">
              <w:rPr>
                <w:sz w:val="24"/>
                <w:szCs w:val="24"/>
              </w:rPr>
              <w:t>1,481</w:t>
            </w:r>
          </w:p>
        </w:tc>
        <w:tc>
          <w:tcPr>
            <w:tcW w:w="2126" w:type="dxa"/>
            <w:tcBorders>
              <w:top w:val="single" w:sz="4" w:space="0" w:color="auto"/>
              <w:left w:val="nil"/>
              <w:bottom w:val="single" w:sz="4" w:space="0" w:color="auto"/>
              <w:right w:val="single" w:sz="4" w:space="0" w:color="auto"/>
            </w:tcBorders>
          </w:tcPr>
          <w:p w14:paraId="45DAF91B" w14:textId="591A6C19" w:rsidR="002F377A" w:rsidRPr="001E3D9F" w:rsidRDefault="001E3D9F" w:rsidP="002F377A">
            <w:pPr>
              <w:jc w:val="right"/>
              <w:rPr>
                <w:rFonts w:eastAsia="宋体"/>
                <w:sz w:val="24"/>
                <w:szCs w:val="24"/>
              </w:rPr>
            </w:pPr>
            <w:r w:rsidRPr="001E3D9F">
              <w:rPr>
                <w:rFonts w:eastAsia="宋体"/>
                <w:sz w:val="24"/>
                <w:szCs w:val="24"/>
              </w:rPr>
              <w:t>-44.52</w:t>
            </w:r>
          </w:p>
        </w:tc>
      </w:tr>
      <w:tr w:rsidR="002F377A" w:rsidRPr="00D53F44" w14:paraId="005F80F8" w14:textId="77777777" w:rsidTr="00B91765">
        <w:tc>
          <w:tcPr>
            <w:tcW w:w="2830" w:type="dxa"/>
            <w:tcBorders>
              <w:top w:val="single" w:sz="4" w:space="0" w:color="auto"/>
              <w:left w:val="single" w:sz="4" w:space="0" w:color="auto"/>
              <w:bottom w:val="single" w:sz="4" w:space="0" w:color="auto"/>
              <w:right w:val="single" w:sz="4" w:space="0" w:color="auto"/>
            </w:tcBorders>
            <w:hideMark/>
          </w:tcPr>
          <w:p w14:paraId="3E1D2C0D" w14:textId="42BE9813" w:rsidR="002F377A" w:rsidRPr="000232AD" w:rsidRDefault="004B5718" w:rsidP="004B5718">
            <w:pPr>
              <w:rPr>
                <w:rFonts w:eastAsia="宋体"/>
                <w:sz w:val="24"/>
                <w:szCs w:val="24"/>
              </w:rPr>
            </w:pPr>
            <w:r>
              <w:rPr>
                <w:rFonts w:eastAsia="宋体" w:hint="eastAsia"/>
                <w:sz w:val="24"/>
                <w:szCs w:val="24"/>
              </w:rPr>
              <w:t>七</w:t>
            </w:r>
            <w:r>
              <w:rPr>
                <w:rFonts w:eastAsia="宋体"/>
                <w:sz w:val="24"/>
                <w:szCs w:val="24"/>
              </w:rPr>
              <w:t>、</w:t>
            </w:r>
            <w:r w:rsidR="002F377A" w:rsidRPr="000232AD">
              <w:rPr>
                <w:rFonts w:eastAsia="宋体" w:hint="eastAsia"/>
                <w:sz w:val="24"/>
                <w:szCs w:val="24"/>
              </w:rPr>
              <w:t>兖煤澳洲</w:t>
            </w:r>
            <w:r w:rsidR="002F377A" w:rsidRPr="000232AD">
              <w:rPr>
                <w:rFonts w:eastAsia="宋体" w:hint="eastAsia"/>
                <w:sz w:val="24"/>
                <w:szCs w:val="24"/>
                <w:vertAlign w:val="superscript"/>
              </w:rPr>
              <w:t>⑤</w:t>
            </w:r>
          </w:p>
        </w:tc>
        <w:tc>
          <w:tcPr>
            <w:tcW w:w="1985" w:type="dxa"/>
            <w:tcBorders>
              <w:top w:val="single" w:sz="4" w:space="0" w:color="auto"/>
              <w:left w:val="nil"/>
              <w:bottom w:val="single" w:sz="4" w:space="0" w:color="auto"/>
              <w:right w:val="single" w:sz="4" w:space="0" w:color="auto"/>
            </w:tcBorders>
          </w:tcPr>
          <w:p w14:paraId="002FCD10" w14:textId="1A786DA8" w:rsidR="002F377A" w:rsidRPr="001E3D9F" w:rsidRDefault="002F377A" w:rsidP="002F377A">
            <w:pPr>
              <w:jc w:val="right"/>
              <w:rPr>
                <w:rFonts w:eastAsia="宋体"/>
                <w:sz w:val="24"/>
                <w:szCs w:val="24"/>
              </w:rPr>
            </w:pPr>
            <w:r w:rsidRPr="001E3D9F">
              <w:rPr>
                <w:sz w:val="24"/>
                <w:szCs w:val="24"/>
              </w:rPr>
              <w:t>8,736</w:t>
            </w:r>
          </w:p>
        </w:tc>
        <w:tc>
          <w:tcPr>
            <w:tcW w:w="2268" w:type="dxa"/>
            <w:tcBorders>
              <w:top w:val="single" w:sz="4" w:space="0" w:color="auto"/>
              <w:left w:val="nil"/>
              <w:bottom w:val="single" w:sz="4" w:space="0" w:color="auto"/>
              <w:right w:val="single" w:sz="4" w:space="0" w:color="auto"/>
            </w:tcBorders>
          </w:tcPr>
          <w:p w14:paraId="44DA863A" w14:textId="3565B7FF" w:rsidR="002F377A" w:rsidRPr="001E3D9F" w:rsidRDefault="002F377A" w:rsidP="002F377A">
            <w:pPr>
              <w:jc w:val="right"/>
              <w:rPr>
                <w:rFonts w:eastAsia="宋体"/>
                <w:sz w:val="24"/>
                <w:szCs w:val="24"/>
              </w:rPr>
            </w:pPr>
            <w:r w:rsidRPr="001E3D9F">
              <w:rPr>
                <w:sz w:val="24"/>
                <w:szCs w:val="24"/>
              </w:rPr>
              <w:t>9,149</w:t>
            </w:r>
          </w:p>
        </w:tc>
        <w:tc>
          <w:tcPr>
            <w:tcW w:w="2126" w:type="dxa"/>
            <w:tcBorders>
              <w:top w:val="single" w:sz="4" w:space="0" w:color="auto"/>
              <w:left w:val="nil"/>
              <w:bottom w:val="single" w:sz="4" w:space="0" w:color="auto"/>
              <w:right w:val="single" w:sz="4" w:space="0" w:color="auto"/>
            </w:tcBorders>
          </w:tcPr>
          <w:p w14:paraId="0E5C2762" w14:textId="52262F1F" w:rsidR="002F377A" w:rsidRPr="001E3D9F" w:rsidRDefault="001E3D9F" w:rsidP="002F377A">
            <w:pPr>
              <w:jc w:val="right"/>
              <w:rPr>
                <w:rFonts w:eastAsia="宋体"/>
                <w:sz w:val="24"/>
                <w:szCs w:val="24"/>
              </w:rPr>
            </w:pPr>
            <w:r w:rsidRPr="001E3D9F">
              <w:rPr>
                <w:rFonts w:eastAsia="宋体"/>
                <w:sz w:val="24"/>
                <w:szCs w:val="24"/>
              </w:rPr>
              <w:t>-4.52</w:t>
            </w:r>
          </w:p>
        </w:tc>
      </w:tr>
      <w:tr w:rsidR="002F377A" w:rsidRPr="00D53F44" w14:paraId="3EA8DBE7" w14:textId="77777777" w:rsidTr="00B91765">
        <w:tc>
          <w:tcPr>
            <w:tcW w:w="2830" w:type="dxa"/>
            <w:tcBorders>
              <w:top w:val="single" w:sz="4" w:space="0" w:color="auto"/>
              <w:left w:val="single" w:sz="4" w:space="0" w:color="auto"/>
              <w:bottom w:val="single" w:sz="4" w:space="0" w:color="auto"/>
              <w:right w:val="single" w:sz="4" w:space="0" w:color="auto"/>
            </w:tcBorders>
            <w:hideMark/>
          </w:tcPr>
          <w:p w14:paraId="6AE35D91" w14:textId="52BD248B" w:rsidR="002F377A" w:rsidRPr="000232AD" w:rsidRDefault="004B5718" w:rsidP="004B5718">
            <w:pPr>
              <w:rPr>
                <w:rFonts w:eastAsia="宋体"/>
                <w:sz w:val="24"/>
                <w:szCs w:val="24"/>
              </w:rPr>
            </w:pPr>
            <w:r>
              <w:rPr>
                <w:rFonts w:eastAsia="宋体" w:hint="eastAsia"/>
                <w:sz w:val="24"/>
                <w:szCs w:val="24"/>
              </w:rPr>
              <w:t>八</w:t>
            </w:r>
            <w:r>
              <w:rPr>
                <w:rFonts w:eastAsia="宋体"/>
                <w:sz w:val="24"/>
                <w:szCs w:val="24"/>
              </w:rPr>
              <w:t>、</w:t>
            </w:r>
            <w:r w:rsidR="002F377A" w:rsidRPr="000232AD">
              <w:rPr>
                <w:rFonts w:eastAsia="宋体" w:hint="eastAsia"/>
                <w:sz w:val="24"/>
                <w:szCs w:val="24"/>
              </w:rPr>
              <w:t>兖煤国际</w:t>
            </w:r>
            <w:r w:rsidR="002F377A" w:rsidRPr="000232AD">
              <w:rPr>
                <w:rFonts w:eastAsia="宋体" w:hint="eastAsia"/>
                <w:sz w:val="24"/>
                <w:szCs w:val="24"/>
                <w:vertAlign w:val="superscript"/>
              </w:rPr>
              <w:t>⑥</w:t>
            </w:r>
          </w:p>
        </w:tc>
        <w:tc>
          <w:tcPr>
            <w:tcW w:w="1985" w:type="dxa"/>
            <w:tcBorders>
              <w:top w:val="single" w:sz="4" w:space="0" w:color="auto"/>
              <w:left w:val="nil"/>
              <w:bottom w:val="single" w:sz="4" w:space="0" w:color="auto"/>
              <w:right w:val="single" w:sz="4" w:space="0" w:color="auto"/>
            </w:tcBorders>
          </w:tcPr>
          <w:p w14:paraId="2F897BB7" w14:textId="1EAEEDEA" w:rsidR="002F377A" w:rsidRPr="001E3D9F" w:rsidRDefault="002F377A" w:rsidP="002F377A">
            <w:pPr>
              <w:jc w:val="right"/>
              <w:rPr>
                <w:rFonts w:eastAsia="宋体"/>
                <w:sz w:val="24"/>
                <w:szCs w:val="24"/>
              </w:rPr>
            </w:pPr>
            <w:r w:rsidRPr="001E3D9F">
              <w:rPr>
                <w:sz w:val="24"/>
                <w:szCs w:val="24"/>
              </w:rPr>
              <w:t>1,200</w:t>
            </w:r>
          </w:p>
        </w:tc>
        <w:tc>
          <w:tcPr>
            <w:tcW w:w="2268" w:type="dxa"/>
            <w:tcBorders>
              <w:top w:val="single" w:sz="4" w:space="0" w:color="auto"/>
              <w:left w:val="nil"/>
              <w:bottom w:val="single" w:sz="4" w:space="0" w:color="auto"/>
              <w:right w:val="single" w:sz="4" w:space="0" w:color="auto"/>
            </w:tcBorders>
          </w:tcPr>
          <w:p w14:paraId="485BDCE5" w14:textId="2CAD5ED6" w:rsidR="002F377A" w:rsidRPr="001E3D9F" w:rsidRDefault="002F377A" w:rsidP="002F377A">
            <w:pPr>
              <w:jc w:val="right"/>
              <w:rPr>
                <w:rFonts w:eastAsia="宋体"/>
                <w:sz w:val="24"/>
                <w:szCs w:val="24"/>
              </w:rPr>
            </w:pPr>
            <w:r w:rsidRPr="001E3D9F">
              <w:rPr>
                <w:sz w:val="24"/>
                <w:szCs w:val="24"/>
              </w:rPr>
              <w:t>1,343</w:t>
            </w:r>
          </w:p>
        </w:tc>
        <w:tc>
          <w:tcPr>
            <w:tcW w:w="2126" w:type="dxa"/>
            <w:tcBorders>
              <w:top w:val="single" w:sz="4" w:space="0" w:color="auto"/>
              <w:left w:val="nil"/>
              <w:bottom w:val="single" w:sz="4" w:space="0" w:color="auto"/>
              <w:right w:val="single" w:sz="4" w:space="0" w:color="auto"/>
            </w:tcBorders>
          </w:tcPr>
          <w:p w14:paraId="073606A0" w14:textId="0D4009B4" w:rsidR="002F377A" w:rsidRPr="001E3D9F" w:rsidRDefault="001E3D9F" w:rsidP="002F377A">
            <w:pPr>
              <w:jc w:val="right"/>
              <w:rPr>
                <w:rFonts w:eastAsia="宋体"/>
                <w:sz w:val="24"/>
                <w:szCs w:val="24"/>
              </w:rPr>
            </w:pPr>
            <w:r w:rsidRPr="001E3D9F">
              <w:rPr>
                <w:rFonts w:eastAsia="宋体"/>
                <w:sz w:val="24"/>
                <w:szCs w:val="24"/>
              </w:rPr>
              <w:t>-10.66</w:t>
            </w:r>
          </w:p>
        </w:tc>
      </w:tr>
      <w:tr w:rsidR="002F377A" w:rsidRPr="00D53F44" w14:paraId="4D7FD017" w14:textId="77777777" w:rsidTr="004B5718">
        <w:tc>
          <w:tcPr>
            <w:tcW w:w="2830" w:type="dxa"/>
            <w:tcBorders>
              <w:top w:val="single" w:sz="4" w:space="0" w:color="auto"/>
              <w:left w:val="single" w:sz="4" w:space="0" w:color="auto"/>
              <w:bottom w:val="single" w:sz="4" w:space="0" w:color="auto"/>
              <w:right w:val="single" w:sz="4" w:space="0" w:color="auto"/>
            </w:tcBorders>
            <w:vAlign w:val="center"/>
          </w:tcPr>
          <w:p w14:paraId="6F08F419" w14:textId="77777777" w:rsidR="002F377A" w:rsidRPr="00135B10" w:rsidRDefault="002F377A" w:rsidP="004B5718">
            <w:pPr>
              <w:jc w:val="center"/>
              <w:rPr>
                <w:rFonts w:eastAsiaTheme="minorEastAsia"/>
                <w:sz w:val="24"/>
                <w:szCs w:val="24"/>
              </w:rPr>
            </w:pPr>
            <w:r w:rsidRPr="00135B10">
              <w:rPr>
                <w:rFonts w:eastAsiaTheme="minorEastAsia" w:hint="eastAsia"/>
                <w:sz w:val="24"/>
                <w:szCs w:val="24"/>
              </w:rPr>
              <w:t>合计</w:t>
            </w:r>
          </w:p>
        </w:tc>
        <w:tc>
          <w:tcPr>
            <w:tcW w:w="1985" w:type="dxa"/>
            <w:tcBorders>
              <w:top w:val="single" w:sz="4" w:space="0" w:color="auto"/>
              <w:left w:val="nil"/>
              <w:bottom w:val="single" w:sz="4" w:space="0" w:color="auto"/>
              <w:right w:val="single" w:sz="4" w:space="0" w:color="auto"/>
            </w:tcBorders>
          </w:tcPr>
          <w:p w14:paraId="4589525A" w14:textId="2EFA7902" w:rsidR="002F377A" w:rsidRPr="001E3D9F" w:rsidRDefault="006A2B17" w:rsidP="002F377A">
            <w:pPr>
              <w:jc w:val="right"/>
              <w:rPr>
                <w:rFonts w:eastAsia="宋体"/>
                <w:sz w:val="24"/>
                <w:szCs w:val="24"/>
              </w:rPr>
            </w:pPr>
            <w:r w:rsidRPr="006A2B17">
              <w:rPr>
                <w:sz w:val="24"/>
                <w:szCs w:val="24"/>
              </w:rPr>
              <w:t>26,348</w:t>
            </w:r>
          </w:p>
        </w:tc>
        <w:tc>
          <w:tcPr>
            <w:tcW w:w="2268" w:type="dxa"/>
            <w:tcBorders>
              <w:top w:val="single" w:sz="4" w:space="0" w:color="auto"/>
              <w:left w:val="nil"/>
              <w:bottom w:val="single" w:sz="4" w:space="0" w:color="auto"/>
              <w:right w:val="single" w:sz="4" w:space="0" w:color="auto"/>
            </w:tcBorders>
          </w:tcPr>
          <w:p w14:paraId="4029167F" w14:textId="644B1098" w:rsidR="002F377A" w:rsidRPr="001E3D9F" w:rsidRDefault="006A2B17" w:rsidP="002F377A">
            <w:pPr>
              <w:jc w:val="right"/>
              <w:rPr>
                <w:rFonts w:eastAsia="宋体"/>
                <w:sz w:val="24"/>
                <w:szCs w:val="24"/>
                <w:u w:val="single"/>
              </w:rPr>
            </w:pPr>
            <w:r w:rsidRPr="006A2B17">
              <w:rPr>
                <w:sz w:val="24"/>
                <w:szCs w:val="24"/>
              </w:rPr>
              <w:t>28,205</w:t>
            </w:r>
          </w:p>
        </w:tc>
        <w:tc>
          <w:tcPr>
            <w:tcW w:w="2126" w:type="dxa"/>
            <w:tcBorders>
              <w:top w:val="single" w:sz="4" w:space="0" w:color="auto"/>
              <w:left w:val="nil"/>
              <w:bottom w:val="single" w:sz="4" w:space="0" w:color="auto"/>
              <w:right w:val="single" w:sz="4" w:space="0" w:color="auto"/>
            </w:tcBorders>
          </w:tcPr>
          <w:p w14:paraId="0350CAC6" w14:textId="6D94DCE8" w:rsidR="002F377A" w:rsidRPr="001E3D9F" w:rsidRDefault="006A2B17" w:rsidP="002F377A">
            <w:pPr>
              <w:jc w:val="right"/>
              <w:rPr>
                <w:rFonts w:eastAsia="宋体"/>
                <w:sz w:val="24"/>
                <w:szCs w:val="24"/>
              </w:rPr>
            </w:pPr>
            <w:r w:rsidRPr="006A2B17">
              <w:rPr>
                <w:rFonts w:eastAsia="宋体"/>
                <w:sz w:val="24"/>
                <w:szCs w:val="24"/>
              </w:rPr>
              <w:t>-6.58</w:t>
            </w:r>
          </w:p>
        </w:tc>
      </w:tr>
    </w:tbl>
    <w:p w14:paraId="3B5EEB1C" w14:textId="77777777" w:rsidR="00B91765" w:rsidRPr="000262FB" w:rsidRDefault="00B91765" w:rsidP="0077054F">
      <w:pPr>
        <w:rPr>
          <w:sz w:val="24"/>
          <w:szCs w:val="24"/>
        </w:rPr>
      </w:pPr>
      <w:r w:rsidRPr="000262FB">
        <w:rPr>
          <w:rFonts w:hint="eastAsia"/>
          <w:sz w:val="24"/>
          <w:szCs w:val="24"/>
        </w:rPr>
        <w:lastRenderedPageBreak/>
        <w:t>注</w:t>
      </w:r>
      <w:r w:rsidRPr="000262FB">
        <w:rPr>
          <w:sz w:val="24"/>
          <w:szCs w:val="24"/>
        </w:rPr>
        <w:t>：</w:t>
      </w:r>
    </w:p>
    <w:p w14:paraId="436E591A" w14:textId="77777777" w:rsidR="000262FB" w:rsidRPr="000262FB" w:rsidRDefault="000262FB" w:rsidP="000262FB">
      <w:pPr>
        <w:rPr>
          <w:sz w:val="24"/>
          <w:szCs w:val="24"/>
        </w:rPr>
      </w:pPr>
      <w:r w:rsidRPr="000262FB">
        <w:rPr>
          <w:rFonts w:hint="eastAsia"/>
          <w:sz w:val="24"/>
          <w:szCs w:val="24"/>
        </w:rPr>
        <w:t>①“菏泽能化”指兖煤菏泽能化有限公司。</w:t>
      </w:r>
    </w:p>
    <w:p w14:paraId="7B5D22AB" w14:textId="77777777" w:rsidR="00B91765" w:rsidRPr="000262FB" w:rsidRDefault="000262FB" w:rsidP="00B91765">
      <w:pPr>
        <w:rPr>
          <w:sz w:val="24"/>
          <w:szCs w:val="24"/>
        </w:rPr>
      </w:pPr>
      <w:r w:rsidRPr="000262FB">
        <w:rPr>
          <w:rFonts w:hint="eastAsia"/>
          <w:sz w:val="24"/>
          <w:szCs w:val="24"/>
        </w:rPr>
        <w:t>②</w:t>
      </w:r>
      <w:r w:rsidR="00B91765" w:rsidRPr="000262FB">
        <w:rPr>
          <w:rFonts w:hint="eastAsia"/>
          <w:sz w:val="24"/>
          <w:szCs w:val="24"/>
        </w:rPr>
        <w:t>“山西能化”指兖州煤业山西能化有限公司。</w:t>
      </w:r>
    </w:p>
    <w:p w14:paraId="3F07ED5C" w14:textId="77777777" w:rsidR="00B91765" w:rsidRPr="000262FB" w:rsidRDefault="00B91765" w:rsidP="00B91765">
      <w:pPr>
        <w:rPr>
          <w:sz w:val="24"/>
          <w:szCs w:val="24"/>
        </w:rPr>
      </w:pPr>
      <w:r w:rsidRPr="000262FB">
        <w:rPr>
          <w:rFonts w:hint="eastAsia"/>
          <w:sz w:val="24"/>
          <w:szCs w:val="24"/>
        </w:rPr>
        <w:t>③“鄂尔多斯能化”指兖州煤业鄂尔多斯能化有限公司。</w:t>
      </w:r>
    </w:p>
    <w:p w14:paraId="2E29CA59" w14:textId="4CD201F3" w:rsidR="00B91765" w:rsidRPr="0045333B" w:rsidRDefault="00B91765" w:rsidP="00C104BC">
      <w:pPr>
        <w:rPr>
          <w:sz w:val="24"/>
          <w:szCs w:val="24"/>
        </w:rPr>
      </w:pPr>
      <w:r w:rsidRPr="0045333B">
        <w:rPr>
          <w:rFonts w:hint="eastAsia"/>
          <w:sz w:val="24"/>
          <w:szCs w:val="24"/>
        </w:rPr>
        <w:t>④“昊盛煤业”指内蒙古昊盛煤业有限公司。</w:t>
      </w:r>
      <w:r w:rsidR="00C104BC" w:rsidRPr="00C104BC">
        <w:rPr>
          <w:sz w:val="24"/>
          <w:szCs w:val="24"/>
        </w:rPr>
        <w:t>202</w:t>
      </w:r>
      <w:r w:rsidR="00C104BC">
        <w:rPr>
          <w:sz w:val="24"/>
          <w:szCs w:val="24"/>
        </w:rPr>
        <w:t>1</w:t>
      </w:r>
      <w:r w:rsidR="00C104BC" w:rsidRPr="00C104BC">
        <w:rPr>
          <w:sz w:val="24"/>
          <w:szCs w:val="24"/>
        </w:rPr>
        <w:t>年一季度昊盛煤业商品煤产量同比</w:t>
      </w:r>
      <w:r w:rsidR="00C104BC">
        <w:rPr>
          <w:rFonts w:hint="eastAsia"/>
          <w:sz w:val="24"/>
          <w:szCs w:val="24"/>
        </w:rPr>
        <w:t>减少</w:t>
      </w:r>
      <w:r w:rsidR="00C104BC" w:rsidRPr="00C104BC">
        <w:rPr>
          <w:rFonts w:hint="eastAsia"/>
          <w:sz w:val="24"/>
          <w:szCs w:val="24"/>
        </w:rPr>
        <w:t>，</w:t>
      </w:r>
      <w:r w:rsidR="00C104BC" w:rsidRPr="00C104BC">
        <w:rPr>
          <w:sz w:val="24"/>
          <w:szCs w:val="24"/>
        </w:rPr>
        <w:t>主要是由于：</w:t>
      </w:r>
      <w:r w:rsidR="00C104BC" w:rsidRPr="00577078">
        <w:rPr>
          <w:sz w:val="24"/>
          <w:szCs w:val="24"/>
        </w:rPr>
        <w:t>受安全环保政策影响</w:t>
      </w:r>
      <w:r w:rsidR="00C104BC" w:rsidRPr="00C104BC">
        <w:rPr>
          <w:sz w:val="24"/>
          <w:szCs w:val="24"/>
        </w:rPr>
        <w:t>，</w:t>
      </w:r>
      <w:r w:rsidR="00C104BC">
        <w:rPr>
          <w:rFonts w:hint="eastAsia"/>
          <w:sz w:val="24"/>
          <w:szCs w:val="24"/>
        </w:rPr>
        <w:t>报告期内</w:t>
      </w:r>
      <w:r w:rsidR="00C104BC" w:rsidRPr="0045333B">
        <w:rPr>
          <w:rFonts w:hint="eastAsia"/>
          <w:sz w:val="24"/>
          <w:szCs w:val="24"/>
        </w:rPr>
        <w:t>昊盛煤业</w:t>
      </w:r>
      <w:r w:rsidR="00C104BC" w:rsidRPr="00C104BC">
        <w:rPr>
          <w:sz w:val="24"/>
          <w:szCs w:val="24"/>
        </w:rPr>
        <w:t>所属石拉乌素煤矿煤炭生产</w:t>
      </w:r>
      <w:r w:rsidR="00C104BC" w:rsidRPr="00C104BC">
        <w:rPr>
          <w:rFonts w:hint="eastAsia"/>
          <w:sz w:val="24"/>
          <w:szCs w:val="24"/>
        </w:rPr>
        <w:t>受到限制。</w:t>
      </w:r>
    </w:p>
    <w:p w14:paraId="14448FB4" w14:textId="77777777" w:rsidR="00B91765" w:rsidRPr="000262FB" w:rsidRDefault="00B91765" w:rsidP="00B91765">
      <w:pPr>
        <w:rPr>
          <w:sz w:val="24"/>
          <w:szCs w:val="24"/>
        </w:rPr>
      </w:pPr>
      <w:r w:rsidRPr="000262FB">
        <w:rPr>
          <w:rFonts w:hint="eastAsia"/>
          <w:sz w:val="24"/>
          <w:szCs w:val="24"/>
        </w:rPr>
        <w:t>⑤“兖煤澳洲”指兖州煤业澳大利亚有限公司。</w:t>
      </w:r>
    </w:p>
    <w:p w14:paraId="254997ED" w14:textId="77777777" w:rsidR="00B91765" w:rsidRPr="000262FB" w:rsidRDefault="00B91765" w:rsidP="00B91765">
      <w:pPr>
        <w:rPr>
          <w:sz w:val="24"/>
          <w:szCs w:val="24"/>
        </w:rPr>
      </w:pPr>
      <w:r w:rsidRPr="000262FB">
        <w:rPr>
          <w:rFonts w:hint="eastAsia"/>
          <w:sz w:val="24"/>
          <w:szCs w:val="24"/>
        </w:rPr>
        <w:t>⑥“兖煤国际”指兖煤国际（控股）有限公司。</w:t>
      </w:r>
    </w:p>
    <w:p w14:paraId="13562708" w14:textId="77777777" w:rsidR="00A30D05" w:rsidRDefault="00A30D05" w:rsidP="006020AB">
      <w:pPr>
        <w:rPr>
          <w:sz w:val="24"/>
          <w:szCs w:val="24"/>
        </w:rPr>
      </w:pPr>
    </w:p>
    <w:p w14:paraId="6B241FC4" w14:textId="77777777" w:rsidR="006020AB" w:rsidRPr="006020AB" w:rsidRDefault="006020AB" w:rsidP="006020AB">
      <w:pPr>
        <w:rPr>
          <w:sz w:val="24"/>
          <w:szCs w:val="24"/>
        </w:rPr>
      </w:pPr>
      <w:r>
        <w:rPr>
          <w:rFonts w:hint="eastAsia"/>
          <w:sz w:val="24"/>
          <w:szCs w:val="24"/>
        </w:rPr>
        <w:t>（</w:t>
      </w:r>
      <w:r>
        <w:rPr>
          <w:sz w:val="24"/>
          <w:szCs w:val="24"/>
        </w:rPr>
        <w:t>2</w:t>
      </w:r>
      <w:r>
        <w:rPr>
          <w:rFonts w:hint="eastAsia"/>
          <w:sz w:val="24"/>
          <w:szCs w:val="24"/>
        </w:rPr>
        <w:t>）</w:t>
      </w:r>
      <w:r w:rsidRPr="006020AB">
        <w:rPr>
          <w:rFonts w:hint="eastAsia"/>
          <w:sz w:val="24"/>
          <w:szCs w:val="24"/>
        </w:rPr>
        <w:t>煤炭价格与销售</w:t>
      </w:r>
    </w:p>
    <w:p w14:paraId="63E39571" w14:textId="2C39EA99" w:rsidR="006020AB" w:rsidRPr="006020AB" w:rsidRDefault="006020AB" w:rsidP="006020AB">
      <w:pPr>
        <w:rPr>
          <w:sz w:val="24"/>
          <w:szCs w:val="24"/>
        </w:rPr>
      </w:pPr>
      <w:r w:rsidRPr="006020AB">
        <w:rPr>
          <w:sz w:val="24"/>
          <w:szCs w:val="24"/>
        </w:rPr>
        <w:t>202</w:t>
      </w:r>
      <w:r w:rsidR="004A5371">
        <w:rPr>
          <w:sz w:val="24"/>
          <w:szCs w:val="24"/>
        </w:rPr>
        <w:t>1</w:t>
      </w:r>
      <w:r w:rsidRPr="006020AB">
        <w:rPr>
          <w:sz w:val="24"/>
          <w:szCs w:val="24"/>
        </w:rPr>
        <w:t>年</w:t>
      </w:r>
      <w:r w:rsidRPr="006020AB">
        <w:rPr>
          <w:rFonts w:hint="eastAsia"/>
          <w:sz w:val="24"/>
          <w:szCs w:val="24"/>
        </w:rPr>
        <w:t>第一</w:t>
      </w:r>
      <w:r w:rsidRPr="006020AB">
        <w:rPr>
          <w:sz w:val="24"/>
          <w:szCs w:val="24"/>
        </w:rPr>
        <w:t>季度，本集团销售商品煤</w:t>
      </w:r>
      <w:r w:rsidR="00550CAE" w:rsidRPr="00550CAE">
        <w:rPr>
          <w:sz w:val="24"/>
          <w:szCs w:val="24"/>
        </w:rPr>
        <w:t>2,631</w:t>
      </w:r>
      <w:r w:rsidRPr="00C104BC">
        <w:rPr>
          <w:sz w:val="24"/>
          <w:szCs w:val="24"/>
        </w:rPr>
        <w:t>万吨，同比</w:t>
      </w:r>
      <w:r w:rsidR="00845A2C" w:rsidRPr="00C104BC">
        <w:rPr>
          <w:rFonts w:hint="eastAsia"/>
          <w:sz w:val="24"/>
          <w:szCs w:val="24"/>
        </w:rPr>
        <w:t>减少</w:t>
      </w:r>
      <w:r w:rsidR="00F55794">
        <w:rPr>
          <w:sz w:val="24"/>
          <w:szCs w:val="24"/>
        </w:rPr>
        <w:t>960</w:t>
      </w:r>
      <w:r w:rsidRPr="00C104BC">
        <w:rPr>
          <w:sz w:val="24"/>
          <w:szCs w:val="24"/>
        </w:rPr>
        <w:t>万吨或</w:t>
      </w:r>
      <w:r w:rsidR="00F55794">
        <w:rPr>
          <w:sz w:val="24"/>
          <w:szCs w:val="24"/>
        </w:rPr>
        <w:t>26.7</w:t>
      </w:r>
      <w:r w:rsidR="00550CAE" w:rsidRPr="00550CAE">
        <w:rPr>
          <w:sz w:val="24"/>
          <w:szCs w:val="24"/>
        </w:rPr>
        <w:t>%</w:t>
      </w:r>
      <w:r w:rsidR="00C104BC">
        <w:rPr>
          <w:rFonts w:hint="eastAsia"/>
          <w:sz w:val="24"/>
          <w:szCs w:val="24"/>
        </w:rPr>
        <w:t>，</w:t>
      </w:r>
      <w:r w:rsidR="00C104BC">
        <w:rPr>
          <w:sz w:val="24"/>
          <w:szCs w:val="24"/>
        </w:rPr>
        <w:t>主要是由于</w:t>
      </w:r>
      <w:r w:rsidR="00C104BC">
        <w:rPr>
          <w:rFonts w:hint="eastAsia"/>
          <w:sz w:val="24"/>
          <w:szCs w:val="24"/>
        </w:rPr>
        <w:t>：</w:t>
      </w:r>
      <w:r w:rsidR="00C104BC">
        <w:rPr>
          <w:sz w:val="24"/>
          <w:szCs w:val="24"/>
        </w:rPr>
        <w:t>贸易煤</w:t>
      </w:r>
      <w:r w:rsidR="00C104BC">
        <w:rPr>
          <w:rFonts w:hint="eastAsia"/>
          <w:sz w:val="24"/>
          <w:szCs w:val="24"/>
        </w:rPr>
        <w:t>销量</w:t>
      </w:r>
      <w:r w:rsidR="00C104BC">
        <w:rPr>
          <w:sz w:val="24"/>
          <w:szCs w:val="24"/>
        </w:rPr>
        <w:t>同比减少</w:t>
      </w:r>
      <w:r w:rsidRPr="006020AB">
        <w:rPr>
          <w:sz w:val="24"/>
          <w:szCs w:val="24"/>
        </w:rPr>
        <w:t>。</w:t>
      </w:r>
    </w:p>
    <w:p w14:paraId="2CE8F7FA" w14:textId="77777777" w:rsidR="00B91765" w:rsidRDefault="006020AB" w:rsidP="006020AB">
      <w:pPr>
        <w:rPr>
          <w:sz w:val="24"/>
          <w:szCs w:val="24"/>
        </w:rPr>
      </w:pPr>
      <w:r>
        <w:rPr>
          <w:sz w:val="24"/>
          <w:szCs w:val="24"/>
        </w:rPr>
        <w:t>202</w:t>
      </w:r>
      <w:r w:rsidR="004A5371">
        <w:rPr>
          <w:sz w:val="24"/>
          <w:szCs w:val="24"/>
        </w:rPr>
        <w:t>1</w:t>
      </w:r>
      <w:r w:rsidRPr="006020AB">
        <w:rPr>
          <w:sz w:val="24"/>
          <w:szCs w:val="24"/>
        </w:rPr>
        <w:t>年</w:t>
      </w:r>
      <w:r w:rsidRPr="006020AB">
        <w:rPr>
          <w:rFonts w:hint="eastAsia"/>
          <w:sz w:val="24"/>
          <w:szCs w:val="24"/>
        </w:rPr>
        <w:t>第一</w:t>
      </w:r>
      <w:r w:rsidRPr="006020AB">
        <w:rPr>
          <w:sz w:val="24"/>
          <w:szCs w:val="24"/>
        </w:rPr>
        <w:t>季度，本集团商品煤分煤种产、销情况如下表：</w:t>
      </w:r>
    </w:p>
    <w:tbl>
      <w:tblPr>
        <w:tblStyle w:val="g114"/>
        <w:tblW w:w="9639" w:type="dxa"/>
        <w:tblInd w:w="-572" w:type="dxa"/>
        <w:tblLook w:val="0600" w:firstRow="0" w:lastRow="0" w:firstColumn="0" w:lastColumn="0" w:noHBand="1" w:noVBand="1"/>
      </w:tblPr>
      <w:tblGrid>
        <w:gridCol w:w="1985"/>
        <w:gridCol w:w="1276"/>
        <w:gridCol w:w="1275"/>
        <w:gridCol w:w="1276"/>
        <w:gridCol w:w="1276"/>
        <w:gridCol w:w="1276"/>
        <w:gridCol w:w="1275"/>
      </w:tblGrid>
      <w:tr w:rsidR="002511A5" w:rsidRPr="002511A5" w14:paraId="6D3432BF" w14:textId="77777777" w:rsidTr="00550CAE">
        <w:trPr>
          <w:trHeight w:val="312"/>
        </w:trPr>
        <w:tc>
          <w:tcPr>
            <w:tcW w:w="1985" w:type="dxa"/>
            <w:vMerge w:val="restart"/>
            <w:vAlign w:val="center"/>
          </w:tcPr>
          <w:p w14:paraId="007E0931" w14:textId="77777777" w:rsidR="002511A5" w:rsidRPr="002511A5" w:rsidRDefault="002511A5" w:rsidP="002511A5">
            <w:pPr>
              <w:spacing w:line="240" w:lineRule="atLeast"/>
              <w:rPr>
                <w:rFonts w:eastAsia="宋体"/>
                <w:sz w:val="24"/>
                <w:szCs w:val="24"/>
              </w:rPr>
            </w:pPr>
          </w:p>
        </w:tc>
        <w:tc>
          <w:tcPr>
            <w:tcW w:w="3827" w:type="dxa"/>
            <w:gridSpan w:val="3"/>
            <w:vAlign w:val="center"/>
          </w:tcPr>
          <w:p w14:paraId="7E334855" w14:textId="77777777" w:rsidR="002511A5" w:rsidRPr="002511A5" w:rsidRDefault="002511A5" w:rsidP="002511A5">
            <w:pPr>
              <w:jc w:val="center"/>
              <w:rPr>
                <w:rFonts w:eastAsia="宋体"/>
                <w:sz w:val="24"/>
                <w:szCs w:val="24"/>
              </w:rPr>
            </w:pPr>
            <w:r w:rsidRPr="002511A5">
              <w:rPr>
                <w:rFonts w:eastAsia="宋体" w:hint="eastAsia"/>
                <w:sz w:val="24"/>
                <w:szCs w:val="24"/>
              </w:rPr>
              <w:t>2021年</w:t>
            </w:r>
            <w:r w:rsidRPr="002511A5">
              <w:rPr>
                <w:rFonts w:eastAsia="宋体"/>
                <w:sz w:val="24"/>
                <w:szCs w:val="24"/>
              </w:rPr>
              <w:t>第一季度</w:t>
            </w:r>
          </w:p>
        </w:tc>
        <w:tc>
          <w:tcPr>
            <w:tcW w:w="3827" w:type="dxa"/>
            <w:gridSpan w:val="3"/>
            <w:vAlign w:val="center"/>
          </w:tcPr>
          <w:p w14:paraId="106AD32E" w14:textId="77777777" w:rsidR="002511A5" w:rsidRPr="002511A5" w:rsidRDefault="002511A5" w:rsidP="002511A5">
            <w:pPr>
              <w:jc w:val="center"/>
              <w:rPr>
                <w:rFonts w:eastAsia="宋体"/>
                <w:sz w:val="24"/>
                <w:szCs w:val="24"/>
              </w:rPr>
            </w:pPr>
            <w:r w:rsidRPr="002511A5">
              <w:rPr>
                <w:rFonts w:eastAsia="宋体" w:hint="eastAsia"/>
                <w:sz w:val="24"/>
                <w:szCs w:val="24"/>
              </w:rPr>
              <w:t>202</w:t>
            </w:r>
            <w:r w:rsidRPr="002511A5">
              <w:rPr>
                <w:rFonts w:eastAsia="宋体"/>
                <w:sz w:val="24"/>
                <w:szCs w:val="24"/>
              </w:rPr>
              <w:t>0</w:t>
            </w:r>
            <w:r w:rsidRPr="002511A5">
              <w:rPr>
                <w:rFonts w:eastAsia="宋体" w:hint="eastAsia"/>
                <w:sz w:val="24"/>
                <w:szCs w:val="24"/>
              </w:rPr>
              <w:t>年</w:t>
            </w:r>
            <w:r w:rsidRPr="002511A5">
              <w:rPr>
                <w:rFonts w:eastAsia="宋体"/>
                <w:sz w:val="24"/>
                <w:szCs w:val="24"/>
              </w:rPr>
              <w:t>第一季度</w:t>
            </w:r>
          </w:p>
        </w:tc>
      </w:tr>
      <w:tr w:rsidR="002511A5" w:rsidRPr="002511A5" w14:paraId="1E3CB945" w14:textId="77777777" w:rsidTr="00550CAE">
        <w:trPr>
          <w:trHeight w:val="312"/>
        </w:trPr>
        <w:tc>
          <w:tcPr>
            <w:tcW w:w="1985" w:type="dxa"/>
            <w:vMerge/>
            <w:vAlign w:val="center"/>
          </w:tcPr>
          <w:p w14:paraId="068BBB95" w14:textId="77777777" w:rsidR="002511A5" w:rsidRPr="002511A5" w:rsidRDefault="002511A5" w:rsidP="002511A5">
            <w:pPr>
              <w:spacing w:line="240" w:lineRule="atLeast"/>
              <w:rPr>
                <w:rFonts w:eastAsia="宋体"/>
                <w:sz w:val="24"/>
                <w:szCs w:val="24"/>
              </w:rPr>
            </w:pPr>
          </w:p>
        </w:tc>
        <w:tc>
          <w:tcPr>
            <w:tcW w:w="1276" w:type="dxa"/>
            <w:vAlign w:val="center"/>
          </w:tcPr>
          <w:p w14:paraId="39A7EFB6" w14:textId="77777777" w:rsidR="002511A5" w:rsidRPr="002511A5" w:rsidRDefault="002511A5" w:rsidP="002511A5">
            <w:pPr>
              <w:jc w:val="center"/>
              <w:rPr>
                <w:rFonts w:eastAsia="宋体"/>
                <w:sz w:val="24"/>
                <w:szCs w:val="24"/>
              </w:rPr>
            </w:pPr>
            <w:r w:rsidRPr="002511A5">
              <w:rPr>
                <w:rFonts w:eastAsia="宋体" w:hint="eastAsia"/>
                <w:sz w:val="24"/>
                <w:szCs w:val="24"/>
              </w:rPr>
              <w:t>产量</w:t>
            </w:r>
          </w:p>
        </w:tc>
        <w:tc>
          <w:tcPr>
            <w:tcW w:w="1275" w:type="dxa"/>
            <w:vAlign w:val="center"/>
          </w:tcPr>
          <w:p w14:paraId="7AA3F5E0" w14:textId="77777777" w:rsidR="002511A5" w:rsidRPr="002511A5" w:rsidRDefault="002511A5" w:rsidP="002511A5">
            <w:pPr>
              <w:jc w:val="center"/>
              <w:rPr>
                <w:rFonts w:eastAsia="宋体"/>
                <w:sz w:val="24"/>
                <w:szCs w:val="24"/>
              </w:rPr>
            </w:pPr>
            <w:r w:rsidRPr="002511A5">
              <w:rPr>
                <w:rFonts w:eastAsia="宋体" w:hint="eastAsia"/>
                <w:sz w:val="24"/>
                <w:szCs w:val="24"/>
              </w:rPr>
              <w:t>销量</w:t>
            </w:r>
          </w:p>
        </w:tc>
        <w:tc>
          <w:tcPr>
            <w:tcW w:w="1276" w:type="dxa"/>
            <w:vAlign w:val="center"/>
          </w:tcPr>
          <w:p w14:paraId="7F1C8DA1" w14:textId="77777777" w:rsidR="002511A5" w:rsidRPr="002511A5" w:rsidRDefault="002511A5" w:rsidP="002511A5">
            <w:pPr>
              <w:jc w:val="center"/>
              <w:rPr>
                <w:rFonts w:eastAsia="宋体"/>
                <w:sz w:val="24"/>
                <w:szCs w:val="24"/>
              </w:rPr>
            </w:pPr>
            <w:r w:rsidRPr="002511A5">
              <w:rPr>
                <w:rFonts w:eastAsia="宋体" w:hint="eastAsia"/>
                <w:sz w:val="24"/>
                <w:szCs w:val="24"/>
              </w:rPr>
              <w:t>销售价格</w:t>
            </w:r>
          </w:p>
        </w:tc>
        <w:tc>
          <w:tcPr>
            <w:tcW w:w="1276" w:type="dxa"/>
            <w:vAlign w:val="center"/>
          </w:tcPr>
          <w:p w14:paraId="0572520D" w14:textId="77777777" w:rsidR="002511A5" w:rsidRPr="002511A5" w:rsidRDefault="002511A5" w:rsidP="002511A5">
            <w:pPr>
              <w:jc w:val="center"/>
              <w:rPr>
                <w:rFonts w:eastAsia="宋体"/>
                <w:sz w:val="24"/>
                <w:szCs w:val="24"/>
              </w:rPr>
            </w:pPr>
            <w:r w:rsidRPr="002511A5">
              <w:rPr>
                <w:rFonts w:eastAsia="宋体" w:hint="eastAsia"/>
                <w:sz w:val="24"/>
                <w:szCs w:val="24"/>
              </w:rPr>
              <w:t>产量</w:t>
            </w:r>
          </w:p>
        </w:tc>
        <w:tc>
          <w:tcPr>
            <w:tcW w:w="1276" w:type="dxa"/>
            <w:vAlign w:val="center"/>
          </w:tcPr>
          <w:p w14:paraId="0DC27A3E" w14:textId="77777777" w:rsidR="002511A5" w:rsidRPr="002511A5" w:rsidRDefault="002511A5" w:rsidP="002511A5">
            <w:pPr>
              <w:jc w:val="center"/>
              <w:rPr>
                <w:rFonts w:eastAsia="宋体"/>
                <w:sz w:val="24"/>
                <w:szCs w:val="24"/>
              </w:rPr>
            </w:pPr>
            <w:r w:rsidRPr="002511A5">
              <w:rPr>
                <w:rFonts w:eastAsia="宋体" w:hint="eastAsia"/>
                <w:sz w:val="24"/>
                <w:szCs w:val="24"/>
              </w:rPr>
              <w:t>销量</w:t>
            </w:r>
          </w:p>
        </w:tc>
        <w:tc>
          <w:tcPr>
            <w:tcW w:w="1275" w:type="dxa"/>
            <w:vAlign w:val="center"/>
          </w:tcPr>
          <w:p w14:paraId="78D854DE" w14:textId="77777777" w:rsidR="002511A5" w:rsidRPr="002511A5" w:rsidRDefault="002511A5" w:rsidP="002511A5">
            <w:pPr>
              <w:jc w:val="center"/>
              <w:rPr>
                <w:rFonts w:eastAsia="宋体"/>
                <w:sz w:val="24"/>
                <w:szCs w:val="24"/>
              </w:rPr>
            </w:pPr>
            <w:r w:rsidRPr="002511A5">
              <w:rPr>
                <w:rFonts w:eastAsia="宋体" w:hint="eastAsia"/>
                <w:sz w:val="24"/>
                <w:szCs w:val="24"/>
              </w:rPr>
              <w:t>销售价格</w:t>
            </w:r>
          </w:p>
        </w:tc>
      </w:tr>
      <w:tr w:rsidR="002511A5" w:rsidRPr="002511A5" w14:paraId="7F092412" w14:textId="77777777" w:rsidTr="00436FB0">
        <w:trPr>
          <w:trHeight w:val="312"/>
        </w:trPr>
        <w:tc>
          <w:tcPr>
            <w:tcW w:w="1985" w:type="dxa"/>
            <w:vMerge/>
            <w:vAlign w:val="center"/>
          </w:tcPr>
          <w:p w14:paraId="1A9C3FD8" w14:textId="77777777" w:rsidR="002511A5" w:rsidRPr="002511A5" w:rsidRDefault="002511A5" w:rsidP="002511A5">
            <w:pPr>
              <w:spacing w:line="240" w:lineRule="atLeast"/>
              <w:rPr>
                <w:rFonts w:eastAsia="宋体"/>
                <w:bCs/>
                <w:sz w:val="24"/>
                <w:szCs w:val="24"/>
              </w:rPr>
            </w:pPr>
          </w:p>
        </w:tc>
        <w:tc>
          <w:tcPr>
            <w:tcW w:w="1276" w:type="dxa"/>
            <w:tcBorders>
              <w:bottom w:val="single" w:sz="4" w:space="0" w:color="auto"/>
            </w:tcBorders>
            <w:vAlign w:val="center"/>
          </w:tcPr>
          <w:p w14:paraId="774A08A6" w14:textId="77777777" w:rsidR="002511A5" w:rsidRPr="002511A5" w:rsidRDefault="002511A5" w:rsidP="00946333">
            <w:pPr>
              <w:autoSpaceDE w:val="0"/>
              <w:autoSpaceDN w:val="0"/>
              <w:adjustRightInd w:val="0"/>
              <w:ind w:leftChars="-50" w:left="-105"/>
              <w:jc w:val="center"/>
              <w:rPr>
                <w:rFonts w:eastAsia="宋体"/>
                <w:color w:val="auto"/>
                <w:sz w:val="24"/>
                <w:szCs w:val="24"/>
              </w:rPr>
            </w:pPr>
            <w:r w:rsidRPr="002511A5">
              <w:rPr>
                <w:rFonts w:eastAsia="宋体" w:hint="eastAsia"/>
                <w:color w:val="auto"/>
                <w:sz w:val="24"/>
                <w:szCs w:val="24"/>
              </w:rPr>
              <w:t>（千吨）</w:t>
            </w:r>
          </w:p>
        </w:tc>
        <w:tc>
          <w:tcPr>
            <w:tcW w:w="1275" w:type="dxa"/>
            <w:tcBorders>
              <w:bottom w:val="single" w:sz="4" w:space="0" w:color="auto"/>
            </w:tcBorders>
            <w:vAlign w:val="center"/>
          </w:tcPr>
          <w:p w14:paraId="6E3AB792" w14:textId="77777777" w:rsidR="002511A5" w:rsidRPr="002511A5" w:rsidRDefault="002511A5" w:rsidP="00946333">
            <w:pPr>
              <w:autoSpaceDE w:val="0"/>
              <w:autoSpaceDN w:val="0"/>
              <w:adjustRightInd w:val="0"/>
              <w:ind w:leftChars="-50" w:left="-105"/>
              <w:jc w:val="center"/>
              <w:rPr>
                <w:rFonts w:eastAsia="宋体"/>
                <w:color w:val="auto"/>
                <w:sz w:val="24"/>
                <w:szCs w:val="24"/>
              </w:rPr>
            </w:pPr>
            <w:r w:rsidRPr="002511A5">
              <w:rPr>
                <w:rFonts w:eastAsia="宋体" w:hint="eastAsia"/>
                <w:color w:val="auto"/>
                <w:sz w:val="24"/>
                <w:szCs w:val="24"/>
              </w:rPr>
              <w:t>（千吨）</w:t>
            </w:r>
          </w:p>
        </w:tc>
        <w:tc>
          <w:tcPr>
            <w:tcW w:w="1276" w:type="dxa"/>
            <w:vAlign w:val="center"/>
          </w:tcPr>
          <w:p w14:paraId="5DA15233" w14:textId="77777777" w:rsidR="002511A5" w:rsidRPr="002511A5" w:rsidRDefault="002511A5" w:rsidP="00946333">
            <w:pPr>
              <w:autoSpaceDE w:val="0"/>
              <w:autoSpaceDN w:val="0"/>
              <w:adjustRightInd w:val="0"/>
              <w:ind w:leftChars="-50" w:left="-105"/>
              <w:jc w:val="center"/>
              <w:rPr>
                <w:rFonts w:eastAsia="宋体"/>
                <w:color w:val="auto"/>
                <w:sz w:val="24"/>
                <w:szCs w:val="24"/>
              </w:rPr>
            </w:pPr>
            <w:r w:rsidRPr="002511A5">
              <w:rPr>
                <w:rFonts w:eastAsia="宋体" w:hint="eastAsia"/>
                <w:color w:val="auto"/>
                <w:sz w:val="24"/>
                <w:szCs w:val="24"/>
              </w:rPr>
              <w:t>（元/吨）</w:t>
            </w:r>
          </w:p>
        </w:tc>
        <w:tc>
          <w:tcPr>
            <w:tcW w:w="1276" w:type="dxa"/>
            <w:vAlign w:val="center"/>
          </w:tcPr>
          <w:p w14:paraId="10DB599A" w14:textId="77777777" w:rsidR="002511A5" w:rsidRPr="002511A5" w:rsidRDefault="002511A5" w:rsidP="00946333">
            <w:pPr>
              <w:autoSpaceDE w:val="0"/>
              <w:autoSpaceDN w:val="0"/>
              <w:adjustRightInd w:val="0"/>
              <w:ind w:leftChars="-50" w:left="-105"/>
              <w:jc w:val="center"/>
              <w:rPr>
                <w:rFonts w:eastAsia="宋体"/>
                <w:color w:val="auto"/>
                <w:sz w:val="24"/>
                <w:szCs w:val="24"/>
              </w:rPr>
            </w:pPr>
            <w:r w:rsidRPr="002511A5">
              <w:rPr>
                <w:rFonts w:eastAsia="宋体" w:hint="eastAsia"/>
                <w:color w:val="auto"/>
                <w:sz w:val="24"/>
                <w:szCs w:val="24"/>
              </w:rPr>
              <w:t>（千吨）</w:t>
            </w:r>
          </w:p>
        </w:tc>
        <w:tc>
          <w:tcPr>
            <w:tcW w:w="1276" w:type="dxa"/>
            <w:vAlign w:val="center"/>
          </w:tcPr>
          <w:p w14:paraId="4A093213" w14:textId="77777777" w:rsidR="002511A5" w:rsidRPr="002511A5" w:rsidRDefault="002511A5" w:rsidP="00946333">
            <w:pPr>
              <w:autoSpaceDE w:val="0"/>
              <w:autoSpaceDN w:val="0"/>
              <w:adjustRightInd w:val="0"/>
              <w:ind w:leftChars="-50" w:left="-105"/>
              <w:jc w:val="center"/>
              <w:rPr>
                <w:rFonts w:eastAsia="宋体"/>
                <w:color w:val="auto"/>
                <w:sz w:val="24"/>
                <w:szCs w:val="24"/>
              </w:rPr>
            </w:pPr>
            <w:r w:rsidRPr="002511A5">
              <w:rPr>
                <w:rFonts w:eastAsia="宋体" w:hint="eastAsia"/>
                <w:color w:val="auto"/>
                <w:sz w:val="24"/>
                <w:szCs w:val="24"/>
              </w:rPr>
              <w:t>（千吨）</w:t>
            </w:r>
          </w:p>
        </w:tc>
        <w:tc>
          <w:tcPr>
            <w:tcW w:w="1275" w:type="dxa"/>
            <w:vAlign w:val="center"/>
          </w:tcPr>
          <w:p w14:paraId="5DD2E788" w14:textId="77777777" w:rsidR="002511A5" w:rsidRPr="002511A5" w:rsidRDefault="002511A5" w:rsidP="00946333">
            <w:pPr>
              <w:autoSpaceDE w:val="0"/>
              <w:autoSpaceDN w:val="0"/>
              <w:adjustRightInd w:val="0"/>
              <w:ind w:leftChars="-50" w:left="-105"/>
              <w:jc w:val="center"/>
              <w:rPr>
                <w:rFonts w:eastAsia="宋体"/>
                <w:color w:val="auto"/>
                <w:sz w:val="24"/>
                <w:szCs w:val="24"/>
              </w:rPr>
            </w:pPr>
            <w:r w:rsidRPr="002511A5">
              <w:rPr>
                <w:rFonts w:eastAsia="宋体" w:hint="eastAsia"/>
                <w:color w:val="auto"/>
                <w:sz w:val="24"/>
                <w:szCs w:val="24"/>
              </w:rPr>
              <w:t>（元/吨）</w:t>
            </w:r>
          </w:p>
        </w:tc>
      </w:tr>
      <w:tr w:rsidR="008C0180" w:rsidRPr="002511A5" w14:paraId="33F92A5C" w14:textId="77777777" w:rsidTr="0075679B">
        <w:trPr>
          <w:trHeight w:val="312"/>
        </w:trPr>
        <w:tc>
          <w:tcPr>
            <w:tcW w:w="1985" w:type="dxa"/>
            <w:vAlign w:val="center"/>
          </w:tcPr>
          <w:p w14:paraId="1CB9B450" w14:textId="77777777" w:rsidR="008C0180" w:rsidRPr="002511A5" w:rsidRDefault="008C0180" w:rsidP="008C0180">
            <w:pPr>
              <w:spacing w:line="240" w:lineRule="atLeast"/>
              <w:rPr>
                <w:rFonts w:eastAsia="宋体"/>
                <w:bCs/>
                <w:sz w:val="24"/>
                <w:szCs w:val="24"/>
              </w:rPr>
            </w:pPr>
            <w:r w:rsidRPr="002511A5">
              <w:rPr>
                <w:rFonts w:eastAsia="宋体" w:hint="eastAsia"/>
                <w:bCs/>
                <w:sz w:val="24"/>
                <w:szCs w:val="24"/>
              </w:rPr>
              <w:t>一、公司</w:t>
            </w:r>
          </w:p>
        </w:tc>
        <w:tc>
          <w:tcPr>
            <w:tcW w:w="1276" w:type="dxa"/>
            <w:tcBorders>
              <w:top w:val="single" w:sz="4" w:space="0" w:color="auto"/>
              <w:left w:val="nil"/>
              <w:bottom w:val="single" w:sz="4" w:space="0" w:color="auto"/>
              <w:right w:val="nil"/>
            </w:tcBorders>
            <w:shd w:val="clear" w:color="auto" w:fill="auto"/>
            <w:vAlign w:val="center"/>
          </w:tcPr>
          <w:p w14:paraId="1B471896" w14:textId="317337FF" w:rsidR="008C0180" w:rsidRPr="00436FB0" w:rsidRDefault="008C0180" w:rsidP="008C0180">
            <w:pPr>
              <w:jc w:val="right"/>
              <w:rPr>
                <w:rFonts w:eastAsia="宋体"/>
                <w:sz w:val="24"/>
                <w:szCs w:val="24"/>
              </w:rPr>
            </w:pPr>
            <w:r w:rsidRPr="00436FB0">
              <w:rPr>
                <w:rFonts w:eastAsia="宋体" w:hint="eastAsia"/>
                <w:sz w:val="24"/>
                <w:szCs w:val="24"/>
              </w:rPr>
              <w:t>6,394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86FCD3" w14:textId="7EF64945" w:rsidR="008C0180" w:rsidRPr="002511A5" w:rsidRDefault="008C0180" w:rsidP="008C0180">
            <w:pPr>
              <w:jc w:val="right"/>
              <w:rPr>
                <w:rFonts w:eastAsia="宋体"/>
                <w:sz w:val="24"/>
                <w:szCs w:val="24"/>
              </w:rPr>
            </w:pPr>
            <w:r w:rsidRPr="004740B9">
              <w:rPr>
                <w:rFonts w:eastAsia="宋体"/>
                <w:sz w:val="24"/>
                <w:szCs w:val="24"/>
              </w:rPr>
              <w:t>5,319</w:t>
            </w:r>
          </w:p>
        </w:tc>
        <w:tc>
          <w:tcPr>
            <w:tcW w:w="1276" w:type="dxa"/>
            <w:vAlign w:val="center"/>
          </w:tcPr>
          <w:p w14:paraId="029DE553" w14:textId="5655C5B3" w:rsidR="008C0180" w:rsidRPr="002511A5" w:rsidRDefault="008C0180" w:rsidP="008C0180">
            <w:pPr>
              <w:jc w:val="right"/>
              <w:rPr>
                <w:rFonts w:eastAsia="宋体"/>
                <w:sz w:val="24"/>
                <w:szCs w:val="24"/>
              </w:rPr>
            </w:pPr>
            <w:r w:rsidRPr="004740B9">
              <w:rPr>
                <w:rFonts w:eastAsia="宋体"/>
                <w:sz w:val="24"/>
                <w:szCs w:val="24"/>
              </w:rPr>
              <w:t>673.03</w:t>
            </w:r>
          </w:p>
        </w:tc>
        <w:tc>
          <w:tcPr>
            <w:tcW w:w="1276" w:type="dxa"/>
          </w:tcPr>
          <w:p w14:paraId="7E735D3E" w14:textId="5C82BB1E" w:rsidR="008C0180" w:rsidRPr="008C0180" w:rsidRDefault="008C0180" w:rsidP="008C0180">
            <w:pPr>
              <w:jc w:val="right"/>
              <w:rPr>
                <w:rFonts w:eastAsia="宋体"/>
                <w:sz w:val="24"/>
                <w:szCs w:val="24"/>
              </w:rPr>
            </w:pPr>
            <w:r w:rsidRPr="008C0180">
              <w:rPr>
                <w:rFonts w:eastAsia="宋体"/>
                <w:sz w:val="24"/>
                <w:szCs w:val="24"/>
              </w:rPr>
              <w:t>8,000</w:t>
            </w:r>
          </w:p>
        </w:tc>
        <w:tc>
          <w:tcPr>
            <w:tcW w:w="1276" w:type="dxa"/>
            <w:vAlign w:val="center"/>
          </w:tcPr>
          <w:p w14:paraId="2ACD074B" w14:textId="01033FE4" w:rsidR="008C0180" w:rsidRPr="0075679B" w:rsidRDefault="008C0180" w:rsidP="008C0180">
            <w:pPr>
              <w:jc w:val="right"/>
              <w:rPr>
                <w:rFonts w:eastAsia="宋体"/>
                <w:sz w:val="24"/>
                <w:szCs w:val="24"/>
              </w:rPr>
            </w:pPr>
            <w:r w:rsidRPr="0075679B">
              <w:rPr>
                <w:rFonts w:eastAsia="宋体"/>
                <w:sz w:val="24"/>
                <w:szCs w:val="24"/>
              </w:rPr>
              <w:t>7,829</w:t>
            </w:r>
          </w:p>
        </w:tc>
        <w:tc>
          <w:tcPr>
            <w:tcW w:w="1275" w:type="dxa"/>
            <w:vAlign w:val="center"/>
          </w:tcPr>
          <w:p w14:paraId="169D84B7" w14:textId="1ABF2E4C" w:rsidR="008C0180" w:rsidRPr="0075679B" w:rsidRDefault="008C0180" w:rsidP="008C0180">
            <w:pPr>
              <w:jc w:val="right"/>
              <w:rPr>
                <w:rFonts w:eastAsia="宋体"/>
                <w:sz w:val="24"/>
                <w:szCs w:val="24"/>
              </w:rPr>
            </w:pPr>
            <w:r w:rsidRPr="0075679B">
              <w:rPr>
                <w:rFonts w:eastAsia="宋体"/>
                <w:sz w:val="24"/>
                <w:szCs w:val="24"/>
              </w:rPr>
              <w:t>559.07</w:t>
            </w:r>
          </w:p>
        </w:tc>
      </w:tr>
      <w:tr w:rsidR="008C0180" w:rsidRPr="002511A5" w14:paraId="2B5D3203" w14:textId="77777777" w:rsidTr="0075679B">
        <w:trPr>
          <w:trHeight w:val="312"/>
        </w:trPr>
        <w:tc>
          <w:tcPr>
            <w:tcW w:w="1985" w:type="dxa"/>
            <w:vAlign w:val="center"/>
          </w:tcPr>
          <w:p w14:paraId="78DAE901" w14:textId="77777777" w:rsidR="008C0180" w:rsidRPr="002511A5" w:rsidRDefault="008C0180" w:rsidP="008C0180">
            <w:pPr>
              <w:spacing w:line="240" w:lineRule="atLeast"/>
              <w:ind w:leftChars="200" w:left="420"/>
              <w:rPr>
                <w:rFonts w:eastAsia="宋体"/>
                <w:bCs/>
                <w:sz w:val="24"/>
                <w:szCs w:val="24"/>
              </w:rPr>
            </w:pPr>
            <w:r w:rsidRPr="002511A5">
              <w:rPr>
                <w:rFonts w:eastAsia="宋体" w:hint="eastAsia"/>
                <w:sz w:val="24"/>
                <w:szCs w:val="24"/>
              </w:rPr>
              <w:t>1号精煤</w:t>
            </w:r>
          </w:p>
        </w:tc>
        <w:tc>
          <w:tcPr>
            <w:tcW w:w="1276" w:type="dxa"/>
            <w:tcBorders>
              <w:top w:val="single" w:sz="4" w:space="0" w:color="auto"/>
              <w:left w:val="nil"/>
              <w:bottom w:val="single" w:sz="4" w:space="0" w:color="auto"/>
              <w:right w:val="nil"/>
            </w:tcBorders>
            <w:shd w:val="clear" w:color="auto" w:fill="auto"/>
            <w:vAlign w:val="center"/>
          </w:tcPr>
          <w:p w14:paraId="0129C68D" w14:textId="78D8CA22" w:rsidR="008C0180" w:rsidRPr="00436FB0" w:rsidRDefault="008C0180" w:rsidP="008C0180">
            <w:pPr>
              <w:jc w:val="right"/>
              <w:rPr>
                <w:rFonts w:eastAsia="宋体"/>
                <w:sz w:val="24"/>
                <w:szCs w:val="24"/>
              </w:rPr>
            </w:pPr>
            <w:r w:rsidRPr="00436FB0">
              <w:rPr>
                <w:rFonts w:eastAsia="宋体" w:hint="eastAsia"/>
                <w:sz w:val="24"/>
                <w:szCs w:val="24"/>
              </w:rPr>
              <w:t>195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B2B403" w14:textId="12E24FC1" w:rsidR="008C0180" w:rsidRPr="002511A5" w:rsidRDefault="008C0180" w:rsidP="008C0180">
            <w:pPr>
              <w:jc w:val="right"/>
              <w:rPr>
                <w:rFonts w:eastAsia="宋体"/>
                <w:sz w:val="24"/>
                <w:szCs w:val="24"/>
              </w:rPr>
            </w:pPr>
            <w:r w:rsidRPr="004740B9">
              <w:rPr>
                <w:rFonts w:eastAsia="宋体"/>
                <w:sz w:val="24"/>
                <w:szCs w:val="24"/>
              </w:rPr>
              <w:t>195</w:t>
            </w:r>
          </w:p>
        </w:tc>
        <w:tc>
          <w:tcPr>
            <w:tcW w:w="1276" w:type="dxa"/>
            <w:vAlign w:val="center"/>
          </w:tcPr>
          <w:p w14:paraId="74B0B80C" w14:textId="2C6F6E83" w:rsidR="008C0180" w:rsidRPr="002511A5" w:rsidRDefault="008C0180" w:rsidP="008C0180">
            <w:pPr>
              <w:jc w:val="right"/>
              <w:rPr>
                <w:rFonts w:eastAsia="宋体"/>
                <w:sz w:val="24"/>
                <w:szCs w:val="24"/>
              </w:rPr>
            </w:pPr>
            <w:r w:rsidRPr="004740B9">
              <w:rPr>
                <w:rFonts w:eastAsia="宋体"/>
                <w:sz w:val="24"/>
                <w:szCs w:val="24"/>
              </w:rPr>
              <w:t>882.54</w:t>
            </w:r>
          </w:p>
        </w:tc>
        <w:tc>
          <w:tcPr>
            <w:tcW w:w="1276" w:type="dxa"/>
          </w:tcPr>
          <w:p w14:paraId="3A918B50" w14:textId="30DABC95" w:rsidR="008C0180" w:rsidRPr="008C0180" w:rsidRDefault="008C0180" w:rsidP="008C0180">
            <w:pPr>
              <w:jc w:val="right"/>
              <w:rPr>
                <w:rFonts w:eastAsia="宋体"/>
                <w:sz w:val="24"/>
                <w:szCs w:val="24"/>
              </w:rPr>
            </w:pPr>
            <w:r w:rsidRPr="008C0180">
              <w:rPr>
                <w:rFonts w:eastAsia="宋体"/>
                <w:sz w:val="24"/>
                <w:szCs w:val="24"/>
              </w:rPr>
              <w:t>209</w:t>
            </w:r>
          </w:p>
        </w:tc>
        <w:tc>
          <w:tcPr>
            <w:tcW w:w="1276" w:type="dxa"/>
            <w:vAlign w:val="center"/>
          </w:tcPr>
          <w:p w14:paraId="7C9A45B7" w14:textId="213E02A2" w:rsidR="008C0180" w:rsidRPr="0075679B" w:rsidRDefault="008C0180" w:rsidP="008C0180">
            <w:pPr>
              <w:jc w:val="right"/>
              <w:rPr>
                <w:rFonts w:eastAsia="宋体"/>
                <w:sz w:val="24"/>
                <w:szCs w:val="24"/>
              </w:rPr>
            </w:pPr>
            <w:r w:rsidRPr="0075679B">
              <w:rPr>
                <w:rFonts w:eastAsia="宋体"/>
                <w:sz w:val="24"/>
                <w:szCs w:val="24"/>
              </w:rPr>
              <w:t>198</w:t>
            </w:r>
          </w:p>
        </w:tc>
        <w:tc>
          <w:tcPr>
            <w:tcW w:w="1275" w:type="dxa"/>
            <w:vAlign w:val="center"/>
          </w:tcPr>
          <w:p w14:paraId="45716C86" w14:textId="67189545" w:rsidR="008C0180" w:rsidRPr="0075679B" w:rsidRDefault="008C0180" w:rsidP="008C0180">
            <w:pPr>
              <w:jc w:val="right"/>
              <w:rPr>
                <w:rFonts w:eastAsia="宋体"/>
                <w:sz w:val="24"/>
                <w:szCs w:val="24"/>
              </w:rPr>
            </w:pPr>
            <w:r w:rsidRPr="0075679B">
              <w:rPr>
                <w:rFonts w:eastAsia="宋体"/>
                <w:sz w:val="24"/>
                <w:szCs w:val="24"/>
              </w:rPr>
              <w:t>802.56</w:t>
            </w:r>
          </w:p>
        </w:tc>
      </w:tr>
      <w:tr w:rsidR="008C0180" w:rsidRPr="002511A5" w14:paraId="37097DDA" w14:textId="77777777" w:rsidTr="0075679B">
        <w:trPr>
          <w:trHeight w:val="312"/>
        </w:trPr>
        <w:tc>
          <w:tcPr>
            <w:tcW w:w="1985" w:type="dxa"/>
            <w:vAlign w:val="center"/>
          </w:tcPr>
          <w:p w14:paraId="3154750F" w14:textId="77777777" w:rsidR="008C0180" w:rsidRPr="002511A5" w:rsidRDefault="008C0180" w:rsidP="008C0180">
            <w:pPr>
              <w:spacing w:line="240" w:lineRule="atLeast"/>
              <w:ind w:leftChars="200" w:left="420"/>
              <w:rPr>
                <w:rFonts w:eastAsia="宋体"/>
                <w:bCs/>
                <w:sz w:val="24"/>
                <w:szCs w:val="24"/>
              </w:rPr>
            </w:pPr>
            <w:r w:rsidRPr="002511A5">
              <w:rPr>
                <w:rFonts w:eastAsia="宋体" w:hint="eastAsia"/>
                <w:sz w:val="24"/>
                <w:szCs w:val="24"/>
              </w:rPr>
              <w:t>2号精煤</w:t>
            </w:r>
          </w:p>
        </w:tc>
        <w:tc>
          <w:tcPr>
            <w:tcW w:w="1276" w:type="dxa"/>
            <w:tcBorders>
              <w:top w:val="single" w:sz="4" w:space="0" w:color="auto"/>
              <w:left w:val="nil"/>
              <w:bottom w:val="single" w:sz="4" w:space="0" w:color="auto"/>
              <w:right w:val="nil"/>
            </w:tcBorders>
            <w:shd w:val="clear" w:color="auto" w:fill="auto"/>
            <w:vAlign w:val="center"/>
          </w:tcPr>
          <w:p w14:paraId="101B7D5F" w14:textId="4483B802" w:rsidR="008C0180" w:rsidRPr="00436FB0" w:rsidRDefault="008C0180" w:rsidP="008C0180">
            <w:pPr>
              <w:jc w:val="right"/>
              <w:rPr>
                <w:rFonts w:eastAsia="宋体"/>
                <w:sz w:val="24"/>
                <w:szCs w:val="24"/>
              </w:rPr>
            </w:pPr>
            <w:r w:rsidRPr="00436FB0">
              <w:rPr>
                <w:rFonts w:eastAsia="宋体" w:hint="eastAsia"/>
                <w:sz w:val="24"/>
                <w:szCs w:val="24"/>
              </w:rPr>
              <w:t>2,220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A54C7A" w14:textId="653CD99A" w:rsidR="008C0180" w:rsidRPr="002511A5" w:rsidRDefault="008C0180" w:rsidP="008C0180">
            <w:pPr>
              <w:jc w:val="right"/>
              <w:rPr>
                <w:rFonts w:eastAsia="宋体"/>
                <w:sz w:val="24"/>
                <w:szCs w:val="24"/>
              </w:rPr>
            </w:pPr>
            <w:r w:rsidRPr="004740B9">
              <w:rPr>
                <w:rFonts w:eastAsia="宋体"/>
                <w:sz w:val="24"/>
                <w:szCs w:val="24"/>
              </w:rPr>
              <w:t>1,833</w:t>
            </w:r>
          </w:p>
        </w:tc>
        <w:tc>
          <w:tcPr>
            <w:tcW w:w="1276" w:type="dxa"/>
            <w:vAlign w:val="center"/>
          </w:tcPr>
          <w:p w14:paraId="2573A92E" w14:textId="7D03A82F" w:rsidR="008C0180" w:rsidRPr="002511A5" w:rsidRDefault="008C0180" w:rsidP="008C0180">
            <w:pPr>
              <w:jc w:val="right"/>
              <w:rPr>
                <w:rFonts w:eastAsia="宋体"/>
                <w:sz w:val="24"/>
                <w:szCs w:val="24"/>
              </w:rPr>
            </w:pPr>
            <w:r w:rsidRPr="004740B9">
              <w:rPr>
                <w:rFonts w:eastAsia="宋体"/>
                <w:sz w:val="24"/>
                <w:szCs w:val="24"/>
              </w:rPr>
              <w:t>929.49</w:t>
            </w:r>
          </w:p>
        </w:tc>
        <w:tc>
          <w:tcPr>
            <w:tcW w:w="1276" w:type="dxa"/>
          </w:tcPr>
          <w:p w14:paraId="612E20C7" w14:textId="48CFB7B1" w:rsidR="008C0180" w:rsidRPr="008C0180" w:rsidRDefault="008C0180" w:rsidP="008C0180">
            <w:pPr>
              <w:jc w:val="right"/>
              <w:rPr>
                <w:rFonts w:eastAsia="宋体"/>
                <w:sz w:val="24"/>
                <w:szCs w:val="24"/>
              </w:rPr>
            </w:pPr>
            <w:r w:rsidRPr="008C0180">
              <w:rPr>
                <w:rFonts w:eastAsia="宋体"/>
                <w:sz w:val="24"/>
                <w:szCs w:val="24"/>
              </w:rPr>
              <w:t>2,151</w:t>
            </w:r>
          </w:p>
        </w:tc>
        <w:tc>
          <w:tcPr>
            <w:tcW w:w="1276" w:type="dxa"/>
            <w:vAlign w:val="center"/>
          </w:tcPr>
          <w:p w14:paraId="41AC4EAE" w14:textId="24C57CDB" w:rsidR="008C0180" w:rsidRPr="0075679B" w:rsidRDefault="008C0180" w:rsidP="008C0180">
            <w:pPr>
              <w:jc w:val="right"/>
              <w:rPr>
                <w:rFonts w:eastAsia="宋体"/>
                <w:sz w:val="24"/>
                <w:szCs w:val="24"/>
              </w:rPr>
            </w:pPr>
            <w:r w:rsidRPr="0075679B">
              <w:rPr>
                <w:rFonts w:eastAsia="宋体"/>
                <w:sz w:val="24"/>
                <w:szCs w:val="24"/>
              </w:rPr>
              <w:t>2,334</w:t>
            </w:r>
          </w:p>
        </w:tc>
        <w:tc>
          <w:tcPr>
            <w:tcW w:w="1275" w:type="dxa"/>
            <w:vAlign w:val="center"/>
          </w:tcPr>
          <w:p w14:paraId="0A5341A1" w14:textId="47B54EDA" w:rsidR="008C0180" w:rsidRPr="0075679B" w:rsidRDefault="008C0180" w:rsidP="008C0180">
            <w:pPr>
              <w:jc w:val="right"/>
              <w:rPr>
                <w:rFonts w:eastAsia="宋体"/>
                <w:sz w:val="24"/>
                <w:szCs w:val="24"/>
              </w:rPr>
            </w:pPr>
            <w:r w:rsidRPr="0075679B">
              <w:rPr>
                <w:rFonts w:eastAsia="宋体"/>
                <w:sz w:val="24"/>
                <w:szCs w:val="24"/>
              </w:rPr>
              <w:t>746.21</w:t>
            </w:r>
          </w:p>
        </w:tc>
      </w:tr>
      <w:tr w:rsidR="008C0180" w:rsidRPr="002511A5" w14:paraId="0276E347" w14:textId="77777777" w:rsidTr="0075679B">
        <w:trPr>
          <w:trHeight w:val="312"/>
        </w:trPr>
        <w:tc>
          <w:tcPr>
            <w:tcW w:w="1985" w:type="dxa"/>
            <w:vAlign w:val="center"/>
          </w:tcPr>
          <w:p w14:paraId="022DEF2A" w14:textId="77777777" w:rsidR="008C0180" w:rsidRPr="002511A5" w:rsidRDefault="008C0180" w:rsidP="008C0180">
            <w:pPr>
              <w:spacing w:line="240" w:lineRule="atLeast"/>
              <w:ind w:leftChars="200" w:left="420"/>
              <w:rPr>
                <w:rFonts w:eastAsia="宋体"/>
                <w:bCs/>
                <w:sz w:val="24"/>
                <w:szCs w:val="24"/>
              </w:rPr>
            </w:pPr>
            <w:r w:rsidRPr="002511A5">
              <w:rPr>
                <w:rFonts w:eastAsia="宋体" w:hint="eastAsia"/>
                <w:sz w:val="24"/>
                <w:szCs w:val="24"/>
              </w:rPr>
              <w:t>3号精煤</w:t>
            </w:r>
          </w:p>
        </w:tc>
        <w:tc>
          <w:tcPr>
            <w:tcW w:w="1276" w:type="dxa"/>
            <w:tcBorders>
              <w:top w:val="single" w:sz="4" w:space="0" w:color="auto"/>
              <w:left w:val="nil"/>
              <w:bottom w:val="single" w:sz="4" w:space="0" w:color="auto"/>
              <w:right w:val="nil"/>
            </w:tcBorders>
            <w:shd w:val="clear" w:color="auto" w:fill="auto"/>
            <w:vAlign w:val="center"/>
          </w:tcPr>
          <w:p w14:paraId="373CBF01" w14:textId="33134665" w:rsidR="008C0180" w:rsidRPr="00436FB0" w:rsidRDefault="008C0180" w:rsidP="008C0180">
            <w:pPr>
              <w:jc w:val="right"/>
              <w:rPr>
                <w:rFonts w:eastAsia="宋体"/>
                <w:sz w:val="24"/>
                <w:szCs w:val="24"/>
              </w:rPr>
            </w:pPr>
            <w:r w:rsidRPr="00436FB0">
              <w:rPr>
                <w:rFonts w:eastAsia="宋体" w:hint="eastAsia"/>
                <w:sz w:val="24"/>
                <w:szCs w:val="24"/>
              </w:rPr>
              <w:t>726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784B4E" w14:textId="7B329738" w:rsidR="008C0180" w:rsidRPr="002511A5" w:rsidRDefault="008C0180" w:rsidP="008C0180">
            <w:pPr>
              <w:jc w:val="right"/>
              <w:rPr>
                <w:rFonts w:eastAsia="宋体"/>
                <w:sz w:val="24"/>
                <w:szCs w:val="24"/>
              </w:rPr>
            </w:pPr>
            <w:r w:rsidRPr="004740B9">
              <w:rPr>
                <w:rFonts w:eastAsia="宋体"/>
                <w:sz w:val="24"/>
                <w:szCs w:val="24"/>
              </w:rPr>
              <w:t>560</w:t>
            </w:r>
          </w:p>
        </w:tc>
        <w:tc>
          <w:tcPr>
            <w:tcW w:w="1276" w:type="dxa"/>
            <w:vAlign w:val="center"/>
          </w:tcPr>
          <w:p w14:paraId="11EDB3D3" w14:textId="1AA5BD98" w:rsidR="008C0180" w:rsidRPr="002511A5" w:rsidRDefault="008C0180" w:rsidP="008C0180">
            <w:pPr>
              <w:jc w:val="right"/>
              <w:rPr>
                <w:rFonts w:eastAsia="宋体"/>
                <w:sz w:val="24"/>
                <w:szCs w:val="24"/>
              </w:rPr>
            </w:pPr>
            <w:r w:rsidRPr="004740B9">
              <w:rPr>
                <w:rFonts w:eastAsia="宋体"/>
                <w:sz w:val="24"/>
                <w:szCs w:val="24"/>
              </w:rPr>
              <w:t>788.64</w:t>
            </w:r>
          </w:p>
        </w:tc>
        <w:tc>
          <w:tcPr>
            <w:tcW w:w="1276" w:type="dxa"/>
          </w:tcPr>
          <w:p w14:paraId="671859E0" w14:textId="60AC1069" w:rsidR="008C0180" w:rsidRPr="008C0180" w:rsidRDefault="008C0180" w:rsidP="008C0180">
            <w:pPr>
              <w:jc w:val="right"/>
              <w:rPr>
                <w:rFonts w:eastAsia="宋体"/>
                <w:sz w:val="24"/>
                <w:szCs w:val="24"/>
              </w:rPr>
            </w:pPr>
            <w:r w:rsidRPr="008C0180">
              <w:rPr>
                <w:rFonts w:eastAsia="宋体"/>
                <w:sz w:val="24"/>
                <w:szCs w:val="24"/>
              </w:rPr>
              <w:t>846</w:t>
            </w:r>
          </w:p>
        </w:tc>
        <w:tc>
          <w:tcPr>
            <w:tcW w:w="1276" w:type="dxa"/>
            <w:vAlign w:val="center"/>
          </w:tcPr>
          <w:p w14:paraId="2C3CD75E" w14:textId="3AE87BC4" w:rsidR="008C0180" w:rsidRPr="0075679B" w:rsidRDefault="008C0180" w:rsidP="008C0180">
            <w:pPr>
              <w:jc w:val="right"/>
              <w:rPr>
                <w:rFonts w:eastAsia="宋体"/>
                <w:sz w:val="24"/>
                <w:szCs w:val="24"/>
              </w:rPr>
            </w:pPr>
            <w:r w:rsidRPr="0075679B">
              <w:rPr>
                <w:rFonts w:eastAsia="宋体"/>
                <w:sz w:val="24"/>
                <w:szCs w:val="24"/>
              </w:rPr>
              <w:t>749</w:t>
            </w:r>
          </w:p>
        </w:tc>
        <w:tc>
          <w:tcPr>
            <w:tcW w:w="1275" w:type="dxa"/>
            <w:vAlign w:val="center"/>
          </w:tcPr>
          <w:p w14:paraId="351F07B1" w14:textId="7345341A" w:rsidR="008C0180" w:rsidRPr="0075679B" w:rsidRDefault="008C0180" w:rsidP="008C0180">
            <w:pPr>
              <w:jc w:val="right"/>
              <w:rPr>
                <w:rFonts w:eastAsia="宋体"/>
                <w:sz w:val="24"/>
                <w:szCs w:val="24"/>
              </w:rPr>
            </w:pPr>
            <w:r w:rsidRPr="0075679B">
              <w:rPr>
                <w:rFonts w:eastAsia="宋体"/>
                <w:sz w:val="24"/>
                <w:szCs w:val="24"/>
              </w:rPr>
              <w:t>581.12</w:t>
            </w:r>
          </w:p>
        </w:tc>
      </w:tr>
      <w:tr w:rsidR="008C0180" w:rsidRPr="002511A5" w14:paraId="51DAC040" w14:textId="77777777" w:rsidTr="0075679B">
        <w:trPr>
          <w:trHeight w:val="312"/>
        </w:trPr>
        <w:tc>
          <w:tcPr>
            <w:tcW w:w="1985" w:type="dxa"/>
            <w:vAlign w:val="center"/>
          </w:tcPr>
          <w:p w14:paraId="25F9C355" w14:textId="77777777" w:rsidR="008C0180" w:rsidRPr="002511A5" w:rsidRDefault="008C0180" w:rsidP="008C0180">
            <w:pPr>
              <w:spacing w:line="240" w:lineRule="atLeast"/>
              <w:ind w:leftChars="200" w:left="420" w:right="360"/>
              <w:rPr>
                <w:rFonts w:eastAsia="宋体"/>
                <w:bCs/>
                <w:sz w:val="24"/>
                <w:szCs w:val="24"/>
              </w:rPr>
            </w:pPr>
            <w:r w:rsidRPr="002511A5">
              <w:rPr>
                <w:rFonts w:eastAsia="宋体" w:hint="eastAsia"/>
                <w:sz w:val="24"/>
                <w:szCs w:val="24"/>
              </w:rPr>
              <w:t>块煤</w:t>
            </w:r>
          </w:p>
        </w:tc>
        <w:tc>
          <w:tcPr>
            <w:tcW w:w="1276" w:type="dxa"/>
            <w:tcBorders>
              <w:top w:val="single" w:sz="4" w:space="0" w:color="auto"/>
              <w:left w:val="nil"/>
              <w:bottom w:val="single" w:sz="4" w:space="0" w:color="auto"/>
              <w:right w:val="nil"/>
            </w:tcBorders>
            <w:shd w:val="clear" w:color="auto" w:fill="auto"/>
            <w:vAlign w:val="center"/>
          </w:tcPr>
          <w:p w14:paraId="79C7519E" w14:textId="286FED01" w:rsidR="008C0180" w:rsidRPr="00436FB0" w:rsidRDefault="008C0180" w:rsidP="008C0180">
            <w:pPr>
              <w:jc w:val="right"/>
              <w:rPr>
                <w:rFonts w:eastAsia="宋体"/>
                <w:sz w:val="24"/>
                <w:szCs w:val="24"/>
              </w:rPr>
            </w:pPr>
            <w:r w:rsidRPr="00436FB0">
              <w:rPr>
                <w:rFonts w:eastAsia="宋体" w:hint="eastAsia"/>
                <w:sz w:val="24"/>
                <w:szCs w:val="24"/>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932503" w14:textId="04402FC3" w:rsidR="008C0180" w:rsidRPr="002511A5" w:rsidRDefault="008C0180" w:rsidP="008C0180">
            <w:pPr>
              <w:jc w:val="right"/>
              <w:rPr>
                <w:rFonts w:eastAsia="宋体"/>
                <w:sz w:val="24"/>
                <w:szCs w:val="24"/>
              </w:rPr>
            </w:pPr>
            <w:r w:rsidRPr="004740B9">
              <w:rPr>
                <w:rFonts w:eastAsia="宋体"/>
                <w:sz w:val="24"/>
                <w:szCs w:val="24"/>
              </w:rPr>
              <w:t>8</w:t>
            </w:r>
          </w:p>
        </w:tc>
        <w:tc>
          <w:tcPr>
            <w:tcW w:w="1276" w:type="dxa"/>
            <w:vAlign w:val="center"/>
          </w:tcPr>
          <w:p w14:paraId="1DFFE5CB" w14:textId="6D283E98" w:rsidR="008C0180" w:rsidRPr="002511A5" w:rsidRDefault="008C0180" w:rsidP="008C0180">
            <w:pPr>
              <w:jc w:val="right"/>
              <w:rPr>
                <w:rFonts w:eastAsia="宋体"/>
                <w:sz w:val="24"/>
                <w:szCs w:val="24"/>
              </w:rPr>
            </w:pPr>
            <w:r w:rsidRPr="004740B9">
              <w:rPr>
                <w:rFonts w:eastAsia="宋体"/>
                <w:sz w:val="24"/>
                <w:szCs w:val="24"/>
              </w:rPr>
              <w:t>771.65</w:t>
            </w:r>
          </w:p>
        </w:tc>
        <w:tc>
          <w:tcPr>
            <w:tcW w:w="1276" w:type="dxa"/>
          </w:tcPr>
          <w:p w14:paraId="7D1F6067" w14:textId="131F54C3" w:rsidR="008C0180" w:rsidRPr="008C0180" w:rsidRDefault="008C0180" w:rsidP="008C0180">
            <w:pPr>
              <w:jc w:val="right"/>
              <w:rPr>
                <w:rFonts w:eastAsia="宋体"/>
                <w:sz w:val="24"/>
                <w:szCs w:val="24"/>
              </w:rPr>
            </w:pPr>
            <w:r w:rsidRPr="008C0180">
              <w:rPr>
                <w:rFonts w:eastAsia="宋体"/>
                <w:sz w:val="24"/>
                <w:szCs w:val="24"/>
              </w:rPr>
              <w:t>500</w:t>
            </w:r>
          </w:p>
        </w:tc>
        <w:tc>
          <w:tcPr>
            <w:tcW w:w="1276" w:type="dxa"/>
            <w:vAlign w:val="center"/>
          </w:tcPr>
          <w:p w14:paraId="37C25072" w14:textId="3BE29A23" w:rsidR="008C0180" w:rsidRPr="0075679B" w:rsidRDefault="008C0180" w:rsidP="008C0180">
            <w:pPr>
              <w:jc w:val="right"/>
              <w:rPr>
                <w:rFonts w:eastAsia="宋体"/>
                <w:sz w:val="24"/>
                <w:szCs w:val="24"/>
              </w:rPr>
            </w:pPr>
            <w:r w:rsidRPr="0075679B">
              <w:rPr>
                <w:rFonts w:eastAsia="宋体"/>
                <w:sz w:val="24"/>
                <w:szCs w:val="24"/>
              </w:rPr>
              <w:t>630</w:t>
            </w:r>
          </w:p>
        </w:tc>
        <w:tc>
          <w:tcPr>
            <w:tcW w:w="1275" w:type="dxa"/>
            <w:vAlign w:val="center"/>
          </w:tcPr>
          <w:p w14:paraId="3494F729" w14:textId="77C92159" w:rsidR="008C0180" w:rsidRPr="0075679B" w:rsidRDefault="008C0180" w:rsidP="008C0180">
            <w:pPr>
              <w:jc w:val="right"/>
              <w:rPr>
                <w:rFonts w:eastAsia="宋体"/>
                <w:sz w:val="24"/>
                <w:szCs w:val="24"/>
              </w:rPr>
            </w:pPr>
            <w:r w:rsidRPr="0075679B">
              <w:rPr>
                <w:rFonts w:eastAsia="宋体"/>
                <w:sz w:val="24"/>
                <w:szCs w:val="24"/>
              </w:rPr>
              <w:t>617.71</w:t>
            </w:r>
          </w:p>
        </w:tc>
      </w:tr>
      <w:tr w:rsidR="008C0180" w:rsidRPr="002511A5" w14:paraId="0184B5F7" w14:textId="77777777" w:rsidTr="0075679B">
        <w:trPr>
          <w:trHeight w:val="312"/>
        </w:trPr>
        <w:tc>
          <w:tcPr>
            <w:tcW w:w="1985" w:type="dxa"/>
            <w:vAlign w:val="center"/>
          </w:tcPr>
          <w:p w14:paraId="500E47B7" w14:textId="77777777" w:rsidR="008C0180" w:rsidRPr="002511A5" w:rsidRDefault="008C0180" w:rsidP="008C0180">
            <w:pPr>
              <w:spacing w:line="240" w:lineRule="atLeast"/>
              <w:ind w:leftChars="42" w:left="347" w:hangingChars="108" w:hanging="259"/>
              <w:rPr>
                <w:rFonts w:eastAsia="宋体"/>
                <w:bCs/>
                <w:sz w:val="24"/>
                <w:szCs w:val="24"/>
              </w:rPr>
            </w:pPr>
            <w:r w:rsidRPr="002511A5">
              <w:rPr>
                <w:rFonts w:eastAsia="宋体" w:hint="eastAsia"/>
                <w:sz w:val="24"/>
                <w:szCs w:val="24"/>
              </w:rPr>
              <w:t>精煤小计</w:t>
            </w:r>
          </w:p>
        </w:tc>
        <w:tc>
          <w:tcPr>
            <w:tcW w:w="1276" w:type="dxa"/>
            <w:tcBorders>
              <w:top w:val="single" w:sz="4" w:space="0" w:color="auto"/>
              <w:left w:val="nil"/>
              <w:bottom w:val="single" w:sz="4" w:space="0" w:color="auto"/>
              <w:right w:val="nil"/>
            </w:tcBorders>
            <w:shd w:val="clear" w:color="auto" w:fill="auto"/>
            <w:vAlign w:val="center"/>
          </w:tcPr>
          <w:p w14:paraId="4EE229F8" w14:textId="10DB9ABF" w:rsidR="008C0180" w:rsidRPr="00436FB0" w:rsidRDefault="008C0180" w:rsidP="008C0180">
            <w:pPr>
              <w:jc w:val="right"/>
              <w:rPr>
                <w:rFonts w:eastAsia="宋体"/>
                <w:sz w:val="24"/>
                <w:szCs w:val="24"/>
              </w:rPr>
            </w:pPr>
            <w:r w:rsidRPr="00436FB0">
              <w:rPr>
                <w:rFonts w:eastAsia="宋体" w:hint="eastAsia"/>
                <w:sz w:val="24"/>
                <w:szCs w:val="24"/>
              </w:rPr>
              <w:t>3,151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70FDE9" w14:textId="5D257F93" w:rsidR="008C0180" w:rsidRPr="002511A5" w:rsidRDefault="008C0180" w:rsidP="008C0180">
            <w:pPr>
              <w:jc w:val="right"/>
              <w:rPr>
                <w:rFonts w:eastAsia="宋体"/>
                <w:sz w:val="24"/>
                <w:szCs w:val="24"/>
              </w:rPr>
            </w:pPr>
            <w:r w:rsidRPr="004740B9">
              <w:rPr>
                <w:rFonts w:eastAsia="宋体"/>
                <w:sz w:val="24"/>
                <w:szCs w:val="24"/>
              </w:rPr>
              <w:t>2,597</w:t>
            </w:r>
          </w:p>
        </w:tc>
        <w:tc>
          <w:tcPr>
            <w:tcW w:w="1276" w:type="dxa"/>
            <w:vAlign w:val="center"/>
          </w:tcPr>
          <w:p w14:paraId="6AC9C648" w14:textId="111B6B7F" w:rsidR="008C0180" w:rsidRPr="002511A5" w:rsidRDefault="008C0180" w:rsidP="008C0180">
            <w:pPr>
              <w:jc w:val="right"/>
              <w:rPr>
                <w:rFonts w:eastAsia="宋体"/>
                <w:sz w:val="24"/>
                <w:szCs w:val="24"/>
              </w:rPr>
            </w:pPr>
            <w:r w:rsidRPr="004740B9">
              <w:rPr>
                <w:rFonts w:eastAsia="宋体"/>
                <w:sz w:val="24"/>
                <w:szCs w:val="24"/>
              </w:rPr>
              <w:t>895.07</w:t>
            </w:r>
          </w:p>
        </w:tc>
        <w:tc>
          <w:tcPr>
            <w:tcW w:w="1276" w:type="dxa"/>
          </w:tcPr>
          <w:p w14:paraId="59C8B4E9" w14:textId="05C464E6" w:rsidR="008C0180" w:rsidRPr="008C0180" w:rsidRDefault="008C0180" w:rsidP="008C0180">
            <w:pPr>
              <w:jc w:val="right"/>
              <w:rPr>
                <w:rFonts w:eastAsia="宋体"/>
                <w:sz w:val="24"/>
                <w:szCs w:val="24"/>
              </w:rPr>
            </w:pPr>
            <w:r w:rsidRPr="008C0180">
              <w:rPr>
                <w:rFonts w:eastAsia="宋体"/>
                <w:sz w:val="24"/>
                <w:szCs w:val="24"/>
              </w:rPr>
              <w:t>3,706</w:t>
            </w:r>
          </w:p>
        </w:tc>
        <w:tc>
          <w:tcPr>
            <w:tcW w:w="1276" w:type="dxa"/>
            <w:vAlign w:val="center"/>
          </w:tcPr>
          <w:p w14:paraId="03D1391F" w14:textId="0580FD06" w:rsidR="008C0180" w:rsidRPr="0075679B" w:rsidRDefault="008C0180" w:rsidP="008C0180">
            <w:pPr>
              <w:jc w:val="right"/>
              <w:rPr>
                <w:rFonts w:eastAsia="宋体"/>
                <w:sz w:val="24"/>
                <w:szCs w:val="24"/>
              </w:rPr>
            </w:pPr>
            <w:r w:rsidRPr="0075679B">
              <w:rPr>
                <w:rFonts w:eastAsia="宋体"/>
                <w:sz w:val="24"/>
                <w:szCs w:val="24"/>
              </w:rPr>
              <w:t>3,912</w:t>
            </w:r>
          </w:p>
        </w:tc>
        <w:tc>
          <w:tcPr>
            <w:tcW w:w="1275" w:type="dxa"/>
            <w:vAlign w:val="center"/>
          </w:tcPr>
          <w:p w14:paraId="0C891203" w14:textId="34408D7A" w:rsidR="008C0180" w:rsidRPr="0075679B" w:rsidRDefault="008C0180" w:rsidP="008C0180">
            <w:pPr>
              <w:jc w:val="right"/>
              <w:rPr>
                <w:rFonts w:eastAsia="宋体"/>
                <w:sz w:val="24"/>
                <w:szCs w:val="24"/>
              </w:rPr>
            </w:pPr>
            <w:r w:rsidRPr="0075679B">
              <w:rPr>
                <w:rFonts w:eastAsia="宋体"/>
                <w:sz w:val="24"/>
                <w:szCs w:val="24"/>
              </w:rPr>
              <w:t>696.76</w:t>
            </w:r>
          </w:p>
        </w:tc>
      </w:tr>
      <w:tr w:rsidR="008C0180" w:rsidRPr="002511A5" w14:paraId="681FC5D1" w14:textId="77777777" w:rsidTr="0075679B">
        <w:trPr>
          <w:trHeight w:val="312"/>
        </w:trPr>
        <w:tc>
          <w:tcPr>
            <w:tcW w:w="1985" w:type="dxa"/>
            <w:vAlign w:val="center"/>
          </w:tcPr>
          <w:p w14:paraId="5B457309" w14:textId="77777777" w:rsidR="008C0180" w:rsidRPr="00063CEB" w:rsidRDefault="008C0180" w:rsidP="008C0180">
            <w:pPr>
              <w:spacing w:line="240" w:lineRule="atLeast"/>
              <w:ind w:leftChars="200" w:left="420"/>
              <w:rPr>
                <w:rFonts w:eastAsia="宋体"/>
                <w:sz w:val="24"/>
                <w:szCs w:val="24"/>
              </w:rPr>
            </w:pPr>
            <w:r w:rsidRPr="002511A5">
              <w:rPr>
                <w:rFonts w:eastAsia="宋体" w:hint="eastAsia"/>
                <w:sz w:val="24"/>
                <w:szCs w:val="24"/>
              </w:rPr>
              <w:t>经筛选原煤</w:t>
            </w:r>
          </w:p>
        </w:tc>
        <w:tc>
          <w:tcPr>
            <w:tcW w:w="1276" w:type="dxa"/>
            <w:tcBorders>
              <w:top w:val="single" w:sz="4" w:space="0" w:color="auto"/>
              <w:left w:val="nil"/>
              <w:bottom w:val="single" w:sz="4" w:space="0" w:color="auto"/>
              <w:right w:val="nil"/>
            </w:tcBorders>
            <w:shd w:val="clear" w:color="auto" w:fill="auto"/>
            <w:vAlign w:val="center"/>
          </w:tcPr>
          <w:p w14:paraId="125B03DA" w14:textId="62041B38" w:rsidR="008C0180" w:rsidRPr="00436FB0" w:rsidRDefault="008C0180" w:rsidP="008C0180">
            <w:pPr>
              <w:jc w:val="right"/>
              <w:rPr>
                <w:rFonts w:eastAsia="宋体"/>
                <w:sz w:val="24"/>
                <w:szCs w:val="24"/>
              </w:rPr>
            </w:pPr>
            <w:r w:rsidRPr="00436FB0">
              <w:rPr>
                <w:rFonts w:eastAsia="宋体" w:hint="eastAsia"/>
                <w:sz w:val="24"/>
                <w:szCs w:val="24"/>
              </w:rPr>
              <w:t>3,243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AF907F" w14:textId="2F5946E0" w:rsidR="008C0180" w:rsidRPr="002511A5" w:rsidRDefault="008C0180" w:rsidP="008C0180">
            <w:pPr>
              <w:jc w:val="right"/>
              <w:rPr>
                <w:rFonts w:eastAsia="宋体"/>
                <w:sz w:val="24"/>
                <w:szCs w:val="24"/>
              </w:rPr>
            </w:pPr>
            <w:r w:rsidRPr="004740B9">
              <w:rPr>
                <w:rFonts w:eastAsia="宋体"/>
                <w:sz w:val="24"/>
                <w:szCs w:val="24"/>
              </w:rPr>
              <w:t>2,722</w:t>
            </w:r>
          </w:p>
        </w:tc>
        <w:tc>
          <w:tcPr>
            <w:tcW w:w="1276" w:type="dxa"/>
            <w:vAlign w:val="center"/>
          </w:tcPr>
          <w:p w14:paraId="12472ADC" w14:textId="34015CD2" w:rsidR="008C0180" w:rsidRPr="002511A5" w:rsidRDefault="008C0180" w:rsidP="008C0180">
            <w:pPr>
              <w:jc w:val="right"/>
              <w:rPr>
                <w:rFonts w:eastAsia="宋体"/>
                <w:sz w:val="24"/>
                <w:szCs w:val="24"/>
              </w:rPr>
            </w:pPr>
            <w:r w:rsidRPr="004740B9">
              <w:rPr>
                <w:rFonts w:eastAsia="宋体"/>
                <w:sz w:val="24"/>
                <w:szCs w:val="24"/>
              </w:rPr>
              <w:t>461.12</w:t>
            </w:r>
          </w:p>
        </w:tc>
        <w:tc>
          <w:tcPr>
            <w:tcW w:w="1276" w:type="dxa"/>
          </w:tcPr>
          <w:p w14:paraId="4F4401C7" w14:textId="1DFAB7AC" w:rsidR="008C0180" w:rsidRPr="008C0180" w:rsidRDefault="008C0180" w:rsidP="008C0180">
            <w:pPr>
              <w:jc w:val="right"/>
              <w:rPr>
                <w:rFonts w:eastAsia="宋体"/>
                <w:sz w:val="24"/>
                <w:szCs w:val="24"/>
              </w:rPr>
            </w:pPr>
            <w:r w:rsidRPr="008C0180">
              <w:rPr>
                <w:rFonts w:eastAsia="宋体"/>
                <w:sz w:val="24"/>
                <w:szCs w:val="24"/>
              </w:rPr>
              <w:t>4,295</w:t>
            </w:r>
          </w:p>
        </w:tc>
        <w:tc>
          <w:tcPr>
            <w:tcW w:w="1276" w:type="dxa"/>
            <w:vAlign w:val="center"/>
          </w:tcPr>
          <w:p w14:paraId="7F05108C" w14:textId="53B4AE1E" w:rsidR="008C0180" w:rsidRPr="0075679B" w:rsidRDefault="008C0180" w:rsidP="008C0180">
            <w:pPr>
              <w:jc w:val="right"/>
              <w:rPr>
                <w:rFonts w:eastAsia="宋体"/>
                <w:sz w:val="24"/>
                <w:szCs w:val="24"/>
              </w:rPr>
            </w:pPr>
            <w:r w:rsidRPr="0075679B">
              <w:rPr>
                <w:rFonts w:eastAsia="宋体"/>
                <w:sz w:val="24"/>
                <w:szCs w:val="24"/>
              </w:rPr>
              <w:t>3,917</w:t>
            </w:r>
          </w:p>
        </w:tc>
        <w:tc>
          <w:tcPr>
            <w:tcW w:w="1275" w:type="dxa"/>
            <w:vAlign w:val="center"/>
          </w:tcPr>
          <w:p w14:paraId="0058C239" w14:textId="0E50F9A1" w:rsidR="008C0180" w:rsidRPr="0075679B" w:rsidRDefault="008C0180" w:rsidP="008C0180">
            <w:pPr>
              <w:jc w:val="right"/>
              <w:rPr>
                <w:rFonts w:eastAsia="宋体"/>
                <w:sz w:val="24"/>
                <w:szCs w:val="24"/>
              </w:rPr>
            </w:pPr>
            <w:r w:rsidRPr="0075679B">
              <w:rPr>
                <w:rFonts w:eastAsia="宋体"/>
                <w:sz w:val="24"/>
                <w:szCs w:val="24"/>
              </w:rPr>
              <w:t>421.57</w:t>
            </w:r>
          </w:p>
        </w:tc>
      </w:tr>
      <w:tr w:rsidR="008C0180" w:rsidRPr="002511A5" w14:paraId="0857BED9" w14:textId="77777777" w:rsidTr="0075679B">
        <w:trPr>
          <w:trHeight w:val="312"/>
        </w:trPr>
        <w:tc>
          <w:tcPr>
            <w:tcW w:w="1985" w:type="dxa"/>
            <w:vAlign w:val="center"/>
          </w:tcPr>
          <w:p w14:paraId="25F4DD36" w14:textId="77777777" w:rsidR="008C0180" w:rsidRPr="002511A5" w:rsidRDefault="008C0180" w:rsidP="008C0180">
            <w:pPr>
              <w:spacing w:line="240" w:lineRule="atLeast"/>
              <w:rPr>
                <w:rFonts w:eastAsia="宋体"/>
                <w:sz w:val="24"/>
                <w:szCs w:val="24"/>
              </w:rPr>
            </w:pPr>
            <w:r w:rsidRPr="002511A5">
              <w:rPr>
                <w:rFonts w:eastAsia="宋体" w:hint="eastAsia"/>
                <w:bCs/>
                <w:sz w:val="24"/>
                <w:szCs w:val="24"/>
              </w:rPr>
              <w:t>二、菏泽能化</w:t>
            </w:r>
          </w:p>
        </w:tc>
        <w:tc>
          <w:tcPr>
            <w:tcW w:w="1276" w:type="dxa"/>
            <w:tcBorders>
              <w:top w:val="single" w:sz="4" w:space="0" w:color="auto"/>
              <w:left w:val="nil"/>
              <w:bottom w:val="single" w:sz="4" w:space="0" w:color="auto"/>
              <w:right w:val="nil"/>
            </w:tcBorders>
            <w:shd w:val="clear" w:color="auto" w:fill="auto"/>
            <w:vAlign w:val="center"/>
          </w:tcPr>
          <w:p w14:paraId="3DD73343" w14:textId="3C04EBCA" w:rsidR="008C0180" w:rsidRPr="00436FB0" w:rsidRDefault="008C0180" w:rsidP="008C0180">
            <w:pPr>
              <w:jc w:val="right"/>
              <w:rPr>
                <w:rFonts w:eastAsia="宋体"/>
                <w:sz w:val="24"/>
                <w:szCs w:val="24"/>
              </w:rPr>
            </w:pPr>
            <w:r w:rsidRPr="00436FB0">
              <w:rPr>
                <w:rFonts w:eastAsia="宋体" w:hint="eastAsia"/>
                <w:sz w:val="24"/>
                <w:szCs w:val="24"/>
              </w:rPr>
              <w:t>586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D67898" w14:textId="65F901DB" w:rsidR="008C0180" w:rsidRPr="002511A5" w:rsidRDefault="008C0180" w:rsidP="008C0180">
            <w:pPr>
              <w:jc w:val="right"/>
              <w:rPr>
                <w:rFonts w:eastAsia="宋体"/>
                <w:sz w:val="24"/>
                <w:szCs w:val="24"/>
              </w:rPr>
            </w:pPr>
            <w:r w:rsidRPr="004740B9">
              <w:rPr>
                <w:rFonts w:eastAsia="宋体"/>
                <w:sz w:val="24"/>
                <w:szCs w:val="24"/>
              </w:rPr>
              <w:t>405</w:t>
            </w:r>
          </w:p>
        </w:tc>
        <w:tc>
          <w:tcPr>
            <w:tcW w:w="1276" w:type="dxa"/>
            <w:vAlign w:val="center"/>
          </w:tcPr>
          <w:p w14:paraId="55DD1E3C" w14:textId="3D12F714" w:rsidR="008C0180" w:rsidRPr="002511A5" w:rsidRDefault="008C0180" w:rsidP="008C0180">
            <w:pPr>
              <w:jc w:val="right"/>
              <w:rPr>
                <w:rFonts w:eastAsia="宋体"/>
                <w:sz w:val="24"/>
                <w:szCs w:val="24"/>
              </w:rPr>
            </w:pPr>
            <w:r w:rsidRPr="004740B9">
              <w:rPr>
                <w:rFonts w:eastAsia="宋体"/>
                <w:sz w:val="24"/>
                <w:szCs w:val="24"/>
              </w:rPr>
              <w:t>1,158.02</w:t>
            </w:r>
          </w:p>
        </w:tc>
        <w:tc>
          <w:tcPr>
            <w:tcW w:w="1276" w:type="dxa"/>
          </w:tcPr>
          <w:p w14:paraId="1EDDB46C" w14:textId="5CA9A420" w:rsidR="008C0180" w:rsidRPr="008C0180" w:rsidRDefault="008C0180" w:rsidP="008C0180">
            <w:pPr>
              <w:jc w:val="right"/>
              <w:rPr>
                <w:rFonts w:eastAsia="宋体"/>
                <w:sz w:val="24"/>
                <w:szCs w:val="24"/>
              </w:rPr>
            </w:pPr>
            <w:r w:rsidRPr="008C0180">
              <w:rPr>
                <w:sz w:val="24"/>
                <w:szCs w:val="24"/>
              </w:rPr>
              <w:t>817</w:t>
            </w:r>
          </w:p>
        </w:tc>
        <w:tc>
          <w:tcPr>
            <w:tcW w:w="1276" w:type="dxa"/>
            <w:vAlign w:val="center"/>
          </w:tcPr>
          <w:p w14:paraId="3A5F57CB" w14:textId="0CFA936A" w:rsidR="008C0180" w:rsidRPr="0075679B" w:rsidRDefault="008C0180" w:rsidP="008C0180">
            <w:pPr>
              <w:jc w:val="right"/>
              <w:rPr>
                <w:rFonts w:eastAsia="宋体"/>
                <w:sz w:val="24"/>
                <w:szCs w:val="24"/>
              </w:rPr>
            </w:pPr>
            <w:r w:rsidRPr="0075679B">
              <w:rPr>
                <w:rFonts w:eastAsia="宋体"/>
                <w:sz w:val="24"/>
                <w:szCs w:val="24"/>
              </w:rPr>
              <w:t>821</w:t>
            </w:r>
          </w:p>
        </w:tc>
        <w:tc>
          <w:tcPr>
            <w:tcW w:w="1275" w:type="dxa"/>
            <w:vAlign w:val="center"/>
          </w:tcPr>
          <w:p w14:paraId="76B7E84D" w14:textId="7D06BD7B" w:rsidR="008C0180" w:rsidRPr="0075679B" w:rsidRDefault="008C0180" w:rsidP="008C0180">
            <w:pPr>
              <w:jc w:val="right"/>
              <w:rPr>
                <w:rFonts w:eastAsia="宋体"/>
                <w:sz w:val="24"/>
                <w:szCs w:val="24"/>
              </w:rPr>
            </w:pPr>
            <w:r w:rsidRPr="0075679B">
              <w:rPr>
                <w:rFonts w:eastAsia="宋体"/>
                <w:sz w:val="24"/>
                <w:szCs w:val="24"/>
              </w:rPr>
              <w:t>908.48</w:t>
            </w:r>
          </w:p>
        </w:tc>
      </w:tr>
      <w:tr w:rsidR="008C0180" w:rsidRPr="002511A5" w14:paraId="08B0FFD0" w14:textId="77777777" w:rsidTr="0075679B">
        <w:trPr>
          <w:trHeight w:val="312"/>
        </w:trPr>
        <w:tc>
          <w:tcPr>
            <w:tcW w:w="1985" w:type="dxa"/>
            <w:vAlign w:val="center"/>
          </w:tcPr>
          <w:p w14:paraId="29413B76" w14:textId="77777777" w:rsidR="008C0180" w:rsidRPr="002511A5" w:rsidRDefault="008C0180" w:rsidP="008C0180">
            <w:pPr>
              <w:spacing w:line="240" w:lineRule="atLeast"/>
              <w:ind w:leftChars="200" w:left="420"/>
              <w:rPr>
                <w:rFonts w:eastAsia="宋体"/>
                <w:sz w:val="24"/>
                <w:szCs w:val="24"/>
              </w:rPr>
            </w:pPr>
            <w:r w:rsidRPr="002511A5">
              <w:rPr>
                <w:rFonts w:eastAsia="宋体" w:hint="eastAsia"/>
                <w:sz w:val="24"/>
                <w:szCs w:val="24"/>
              </w:rPr>
              <w:t>2号精煤</w:t>
            </w:r>
          </w:p>
        </w:tc>
        <w:tc>
          <w:tcPr>
            <w:tcW w:w="1276" w:type="dxa"/>
            <w:tcBorders>
              <w:top w:val="single" w:sz="4" w:space="0" w:color="auto"/>
              <w:left w:val="nil"/>
              <w:bottom w:val="single" w:sz="4" w:space="0" w:color="auto"/>
              <w:right w:val="nil"/>
            </w:tcBorders>
            <w:shd w:val="clear" w:color="auto" w:fill="auto"/>
            <w:vAlign w:val="center"/>
          </w:tcPr>
          <w:p w14:paraId="4692F349" w14:textId="75145521" w:rsidR="008C0180" w:rsidRPr="00436FB0" w:rsidRDefault="008C0180" w:rsidP="008C0180">
            <w:pPr>
              <w:jc w:val="right"/>
              <w:rPr>
                <w:rFonts w:eastAsia="宋体"/>
                <w:sz w:val="24"/>
                <w:szCs w:val="24"/>
              </w:rPr>
            </w:pPr>
            <w:r w:rsidRPr="00436FB0">
              <w:rPr>
                <w:rFonts w:eastAsia="宋体" w:hint="eastAsia"/>
                <w:sz w:val="24"/>
                <w:szCs w:val="24"/>
              </w:rPr>
              <w:t>495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8C140F" w14:textId="63C347FD" w:rsidR="008C0180" w:rsidRPr="002511A5" w:rsidRDefault="008C0180" w:rsidP="008C0180">
            <w:pPr>
              <w:jc w:val="right"/>
              <w:rPr>
                <w:rFonts w:eastAsia="宋体"/>
                <w:sz w:val="24"/>
                <w:szCs w:val="24"/>
              </w:rPr>
            </w:pPr>
            <w:r w:rsidRPr="004740B9">
              <w:rPr>
                <w:rFonts w:eastAsia="宋体"/>
                <w:sz w:val="24"/>
                <w:szCs w:val="24"/>
              </w:rPr>
              <w:t>405</w:t>
            </w:r>
          </w:p>
        </w:tc>
        <w:tc>
          <w:tcPr>
            <w:tcW w:w="1276" w:type="dxa"/>
            <w:vAlign w:val="center"/>
          </w:tcPr>
          <w:p w14:paraId="2EEA4370" w14:textId="71AB78E8" w:rsidR="008C0180" w:rsidRPr="002511A5" w:rsidRDefault="008C0180" w:rsidP="008C0180">
            <w:pPr>
              <w:jc w:val="right"/>
              <w:rPr>
                <w:rFonts w:eastAsia="宋体"/>
                <w:sz w:val="24"/>
                <w:szCs w:val="24"/>
              </w:rPr>
            </w:pPr>
            <w:r w:rsidRPr="004740B9">
              <w:rPr>
                <w:rFonts w:eastAsia="宋体"/>
                <w:sz w:val="24"/>
                <w:szCs w:val="24"/>
              </w:rPr>
              <w:t>1,158.02</w:t>
            </w:r>
          </w:p>
        </w:tc>
        <w:tc>
          <w:tcPr>
            <w:tcW w:w="1276" w:type="dxa"/>
          </w:tcPr>
          <w:p w14:paraId="6C29FE2B" w14:textId="6B7EEE10" w:rsidR="008C0180" w:rsidRPr="008C0180" w:rsidRDefault="008C0180" w:rsidP="008C0180">
            <w:pPr>
              <w:jc w:val="right"/>
              <w:rPr>
                <w:rFonts w:eastAsia="宋体"/>
                <w:sz w:val="24"/>
                <w:szCs w:val="24"/>
              </w:rPr>
            </w:pPr>
            <w:r w:rsidRPr="008C0180">
              <w:rPr>
                <w:sz w:val="24"/>
                <w:szCs w:val="24"/>
              </w:rPr>
              <w:t>624</w:t>
            </w:r>
          </w:p>
        </w:tc>
        <w:tc>
          <w:tcPr>
            <w:tcW w:w="1276" w:type="dxa"/>
            <w:vAlign w:val="center"/>
          </w:tcPr>
          <w:p w14:paraId="2208B9B3" w14:textId="247A9720" w:rsidR="008C0180" w:rsidRPr="0075679B" w:rsidRDefault="008C0180" w:rsidP="008C0180">
            <w:pPr>
              <w:jc w:val="right"/>
              <w:rPr>
                <w:rFonts w:eastAsia="宋体"/>
                <w:sz w:val="24"/>
                <w:szCs w:val="24"/>
              </w:rPr>
            </w:pPr>
            <w:r w:rsidRPr="0075679B">
              <w:rPr>
                <w:rFonts w:eastAsia="宋体"/>
                <w:sz w:val="24"/>
                <w:szCs w:val="24"/>
              </w:rPr>
              <w:t>705</w:t>
            </w:r>
          </w:p>
        </w:tc>
        <w:tc>
          <w:tcPr>
            <w:tcW w:w="1275" w:type="dxa"/>
            <w:vAlign w:val="center"/>
          </w:tcPr>
          <w:p w14:paraId="43C8C817" w14:textId="34A86FCF" w:rsidR="008C0180" w:rsidRPr="0075679B" w:rsidRDefault="008C0180" w:rsidP="008C0180">
            <w:pPr>
              <w:jc w:val="right"/>
              <w:rPr>
                <w:rFonts w:eastAsia="宋体"/>
                <w:sz w:val="24"/>
                <w:szCs w:val="24"/>
              </w:rPr>
            </w:pPr>
            <w:r w:rsidRPr="0075679B">
              <w:rPr>
                <w:rFonts w:eastAsia="宋体"/>
                <w:sz w:val="24"/>
                <w:szCs w:val="24"/>
              </w:rPr>
              <w:t>995.86</w:t>
            </w:r>
          </w:p>
        </w:tc>
      </w:tr>
      <w:tr w:rsidR="008C0180" w:rsidRPr="002511A5" w14:paraId="66FFAA88" w14:textId="77777777" w:rsidTr="0075679B">
        <w:trPr>
          <w:trHeight w:val="312"/>
        </w:trPr>
        <w:tc>
          <w:tcPr>
            <w:tcW w:w="1985" w:type="dxa"/>
            <w:vAlign w:val="center"/>
          </w:tcPr>
          <w:p w14:paraId="09527FCB" w14:textId="77777777" w:rsidR="008C0180" w:rsidRPr="002511A5" w:rsidRDefault="008C0180" w:rsidP="008C0180">
            <w:pPr>
              <w:spacing w:line="240" w:lineRule="atLeast"/>
              <w:ind w:leftChars="200" w:left="420"/>
              <w:rPr>
                <w:rFonts w:eastAsia="宋体"/>
                <w:sz w:val="24"/>
                <w:szCs w:val="24"/>
              </w:rPr>
            </w:pPr>
            <w:r w:rsidRPr="002511A5">
              <w:rPr>
                <w:rFonts w:eastAsia="宋体" w:hint="eastAsia"/>
                <w:sz w:val="24"/>
                <w:szCs w:val="24"/>
              </w:rPr>
              <w:t>经筛选原煤</w:t>
            </w:r>
          </w:p>
        </w:tc>
        <w:tc>
          <w:tcPr>
            <w:tcW w:w="1276" w:type="dxa"/>
            <w:tcBorders>
              <w:top w:val="single" w:sz="4" w:space="0" w:color="auto"/>
              <w:left w:val="nil"/>
              <w:bottom w:val="single" w:sz="4" w:space="0" w:color="auto"/>
              <w:right w:val="nil"/>
            </w:tcBorders>
            <w:shd w:val="clear" w:color="auto" w:fill="auto"/>
            <w:vAlign w:val="center"/>
          </w:tcPr>
          <w:p w14:paraId="3CFD4F2F" w14:textId="72BBCD4F" w:rsidR="008C0180" w:rsidRPr="00436FB0" w:rsidRDefault="008C0180" w:rsidP="008C0180">
            <w:pPr>
              <w:jc w:val="right"/>
              <w:rPr>
                <w:rFonts w:eastAsia="宋体"/>
                <w:sz w:val="24"/>
                <w:szCs w:val="24"/>
              </w:rPr>
            </w:pPr>
            <w:r w:rsidRPr="00436FB0">
              <w:rPr>
                <w:rFonts w:eastAsia="宋体" w:hint="eastAsia"/>
                <w:sz w:val="24"/>
                <w:szCs w:val="24"/>
              </w:rPr>
              <w:t>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D3A001" w14:textId="4297B732" w:rsidR="008C0180" w:rsidRPr="002511A5" w:rsidRDefault="008C0180" w:rsidP="008C0180">
            <w:pPr>
              <w:jc w:val="right"/>
              <w:rPr>
                <w:rFonts w:eastAsia="宋体"/>
                <w:sz w:val="24"/>
                <w:szCs w:val="24"/>
              </w:rPr>
            </w:pPr>
            <w:r>
              <w:rPr>
                <w:rFonts w:eastAsia="宋体"/>
                <w:sz w:val="24"/>
                <w:szCs w:val="24"/>
              </w:rPr>
              <w:t>-</w:t>
            </w:r>
          </w:p>
        </w:tc>
        <w:tc>
          <w:tcPr>
            <w:tcW w:w="1276" w:type="dxa"/>
            <w:vAlign w:val="center"/>
          </w:tcPr>
          <w:p w14:paraId="3DAE2FB7" w14:textId="49AAFB4B" w:rsidR="008C0180" w:rsidRPr="002511A5" w:rsidRDefault="008C0180" w:rsidP="008C0180">
            <w:pPr>
              <w:jc w:val="right"/>
              <w:rPr>
                <w:rFonts w:eastAsia="宋体"/>
                <w:sz w:val="24"/>
                <w:szCs w:val="24"/>
              </w:rPr>
            </w:pPr>
            <w:r>
              <w:rPr>
                <w:rFonts w:eastAsia="宋体"/>
                <w:sz w:val="24"/>
                <w:szCs w:val="24"/>
              </w:rPr>
              <w:t>-</w:t>
            </w:r>
          </w:p>
        </w:tc>
        <w:tc>
          <w:tcPr>
            <w:tcW w:w="1276" w:type="dxa"/>
          </w:tcPr>
          <w:p w14:paraId="5E6941CA" w14:textId="6442B890" w:rsidR="008C0180" w:rsidRPr="008C0180" w:rsidRDefault="008C0180" w:rsidP="008C0180">
            <w:pPr>
              <w:jc w:val="right"/>
              <w:rPr>
                <w:rFonts w:eastAsia="宋体"/>
                <w:sz w:val="24"/>
                <w:szCs w:val="24"/>
              </w:rPr>
            </w:pPr>
            <w:r w:rsidRPr="008C0180">
              <w:rPr>
                <w:sz w:val="24"/>
                <w:szCs w:val="24"/>
              </w:rPr>
              <w:t>193</w:t>
            </w:r>
          </w:p>
        </w:tc>
        <w:tc>
          <w:tcPr>
            <w:tcW w:w="1276" w:type="dxa"/>
            <w:vAlign w:val="center"/>
          </w:tcPr>
          <w:p w14:paraId="070DD913" w14:textId="2CE1E8DB" w:rsidR="008C0180" w:rsidRPr="0075679B" w:rsidRDefault="008C0180" w:rsidP="008C0180">
            <w:pPr>
              <w:jc w:val="right"/>
              <w:rPr>
                <w:rFonts w:eastAsia="宋体"/>
                <w:sz w:val="24"/>
                <w:szCs w:val="24"/>
              </w:rPr>
            </w:pPr>
            <w:r w:rsidRPr="0075679B">
              <w:rPr>
                <w:rFonts w:eastAsia="宋体"/>
                <w:sz w:val="24"/>
                <w:szCs w:val="24"/>
              </w:rPr>
              <w:t>117</w:t>
            </w:r>
          </w:p>
        </w:tc>
        <w:tc>
          <w:tcPr>
            <w:tcW w:w="1275" w:type="dxa"/>
            <w:vAlign w:val="center"/>
          </w:tcPr>
          <w:p w14:paraId="394D5697" w14:textId="71595029" w:rsidR="008C0180" w:rsidRPr="0075679B" w:rsidRDefault="008C0180" w:rsidP="008C0180">
            <w:pPr>
              <w:jc w:val="right"/>
              <w:rPr>
                <w:rFonts w:eastAsia="宋体"/>
                <w:sz w:val="24"/>
                <w:szCs w:val="24"/>
              </w:rPr>
            </w:pPr>
            <w:r w:rsidRPr="0075679B">
              <w:rPr>
                <w:rFonts w:eastAsia="宋体"/>
                <w:sz w:val="24"/>
                <w:szCs w:val="24"/>
              </w:rPr>
              <w:t>379.90</w:t>
            </w:r>
          </w:p>
        </w:tc>
      </w:tr>
      <w:tr w:rsidR="008C0180" w:rsidRPr="002511A5" w14:paraId="400074A8" w14:textId="77777777" w:rsidTr="003A5B8F">
        <w:trPr>
          <w:trHeight w:val="312"/>
        </w:trPr>
        <w:tc>
          <w:tcPr>
            <w:tcW w:w="1985" w:type="dxa"/>
            <w:vAlign w:val="center"/>
          </w:tcPr>
          <w:p w14:paraId="793E0EC6" w14:textId="77777777" w:rsidR="008C0180" w:rsidRPr="002511A5" w:rsidRDefault="008C0180" w:rsidP="008C0180">
            <w:pPr>
              <w:spacing w:line="240" w:lineRule="atLeast"/>
              <w:rPr>
                <w:rFonts w:eastAsia="宋体"/>
                <w:bCs/>
                <w:sz w:val="24"/>
                <w:szCs w:val="24"/>
              </w:rPr>
            </w:pPr>
            <w:r w:rsidRPr="002511A5">
              <w:rPr>
                <w:rFonts w:eastAsia="宋体" w:hint="eastAsia"/>
                <w:bCs/>
                <w:sz w:val="24"/>
                <w:szCs w:val="24"/>
              </w:rPr>
              <w:t>三、山西能化</w:t>
            </w:r>
          </w:p>
        </w:tc>
        <w:tc>
          <w:tcPr>
            <w:tcW w:w="1276" w:type="dxa"/>
            <w:tcBorders>
              <w:top w:val="single" w:sz="4" w:space="0" w:color="auto"/>
              <w:left w:val="nil"/>
              <w:bottom w:val="single" w:sz="4" w:space="0" w:color="auto"/>
              <w:right w:val="nil"/>
            </w:tcBorders>
            <w:shd w:val="clear" w:color="auto" w:fill="auto"/>
            <w:vAlign w:val="center"/>
          </w:tcPr>
          <w:p w14:paraId="5CC9CD4B" w14:textId="5172C67D" w:rsidR="008C0180" w:rsidRPr="00436FB0" w:rsidRDefault="008C0180" w:rsidP="008C0180">
            <w:pPr>
              <w:jc w:val="right"/>
              <w:rPr>
                <w:rFonts w:eastAsia="宋体"/>
                <w:sz w:val="24"/>
                <w:szCs w:val="24"/>
              </w:rPr>
            </w:pPr>
            <w:r w:rsidRPr="00436FB0">
              <w:rPr>
                <w:rFonts w:eastAsia="宋体" w:hint="eastAsia"/>
                <w:sz w:val="24"/>
                <w:szCs w:val="24"/>
              </w:rPr>
              <w:t>354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D5B0C1" w14:textId="5F1BBC67" w:rsidR="008C0180" w:rsidRPr="002511A5" w:rsidRDefault="008C0180" w:rsidP="008C0180">
            <w:pPr>
              <w:jc w:val="right"/>
              <w:rPr>
                <w:rFonts w:eastAsia="宋体"/>
                <w:sz w:val="24"/>
                <w:szCs w:val="24"/>
              </w:rPr>
            </w:pPr>
            <w:r w:rsidRPr="004740B9">
              <w:rPr>
                <w:rFonts w:eastAsia="宋体"/>
                <w:sz w:val="24"/>
                <w:szCs w:val="24"/>
              </w:rPr>
              <w:t>352</w:t>
            </w:r>
          </w:p>
        </w:tc>
        <w:tc>
          <w:tcPr>
            <w:tcW w:w="1276" w:type="dxa"/>
            <w:vAlign w:val="center"/>
          </w:tcPr>
          <w:p w14:paraId="54EAB547" w14:textId="343CD9A1" w:rsidR="008C0180" w:rsidRPr="002511A5" w:rsidRDefault="008C0180" w:rsidP="008C0180">
            <w:pPr>
              <w:jc w:val="right"/>
              <w:rPr>
                <w:rFonts w:eastAsia="宋体"/>
                <w:sz w:val="24"/>
                <w:szCs w:val="24"/>
              </w:rPr>
            </w:pPr>
            <w:r w:rsidRPr="004740B9">
              <w:rPr>
                <w:rFonts w:eastAsia="宋体"/>
                <w:sz w:val="24"/>
                <w:szCs w:val="24"/>
              </w:rPr>
              <w:t>352.59</w:t>
            </w:r>
          </w:p>
        </w:tc>
        <w:tc>
          <w:tcPr>
            <w:tcW w:w="1276" w:type="dxa"/>
            <w:shd w:val="clear" w:color="auto" w:fill="auto"/>
            <w:vAlign w:val="center"/>
          </w:tcPr>
          <w:p w14:paraId="4B39447A" w14:textId="2339E879" w:rsidR="008C0180" w:rsidRPr="008C0180" w:rsidRDefault="008C0180" w:rsidP="008C0180">
            <w:pPr>
              <w:jc w:val="right"/>
              <w:rPr>
                <w:rFonts w:eastAsia="宋体"/>
                <w:sz w:val="24"/>
                <w:szCs w:val="24"/>
              </w:rPr>
            </w:pPr>
            <w:r w:rsidRPr="008C0180">
              <w:rPr>
                <w:rFonts w:eastAsia="宋体" w:cs="宋体"/>
                <w:sz w:val="24"/>
                <w:szCs w:val="24"/>
                <w:lang w:eastAsia="zh-TW"/>
              </w:rPr>
              <w:t>305</w:t>
            </w:r>
          </w:p>
        </w:tc>
        <w:tc>
          <w:tcPr>
            <w:tcW w:w="1276" w:type="dxa"/>
            <w:vAlign w:val="center"/>
          </w:tcPr>
          <w:p w14:paraId="6F04D46F" w14:textId="195B4456" w:rsidR="008C0180" w:rsidRPr="0075679B" w:rsidRDefault="008C0180" w:rsidP="008C0180">
            <w:pPr>
              <w:jc w:val="right"/>
              <w:rPr>
                <w:rFonts w:eastAsia="宋体"/>
                <w:sz w:val="24"/>
                <w:szCs w:val="24"/>
              </w:rPr>
            </w:pPr>
            <w:r w:rsidRPr="0075679B">
              <w:rPr>
                <w:rFonts w:eastAsia="宋体"/>
                <w:sz w:val="24"/>
                <w:szCs w:val="24"/>
              </w:rPr>
              <w:t>292</w:t>
            </w:r>
          </w:p>
        </w:tc>
        <w:tc>
          <w:tcPr>
            <w:tcW w:w="1275" w:type="dxa"/>
            <w:vAlign w:val="center"/>
          </w:tcPr>
          <w:p w14:paraId="2756978B" w14:textId="32686B90" w:rsidR="008C0180" w:rsidRPr="0075679B" w:rsidRDefault="008C0180" w:rsidP="008C0180">
            <w:pPr>
              <w:jc w:val="right"/>
              <w:rPr>
                <w:rFonts w:eastAsia="宋体"/>
                <w:sz w:val="24"/>
                <w:szCs w:val="24"/>
              </w:rPr>
            </w:pPr>
            <w:r w:rsidRPr="0075679B">
              <w:rPr>
                <w:rFonts w:eastAsia="宋体"/>
                <w:sz w:val="24"/>
                <w:szCs w:val="24"/>
              </w:rPr>
              <w:t>306.23</w:t>
            </w:r>
          </w:p>
        </w:tc>
      </w:tr>
      <w:tr w:rsidR="008C0180" w:rsidRPr="002511A5" w14:paraId="4F663637" w14:textId="77777777" w:rsidTr="003A5B8F">
        <w:trPr>
          <w:trHeight w:val="312"/>
        </w:trPr>
        <w:tc>
          <w:tcPr>
            <w:tcW w:w="1985" w:type="dxa"/>
            <w:vAlign w:val="center"/>
          </w:tcPr>
          <w:p w14:paraId="6C881D9B" w14:textId="77777777" w:rsidR="008C0180" w:rsidRPr="00063CEB" w:rsidRDefault="008C0180" w:rsidP="008C0180">
            <w:pPr>
              <w:spacing w:line="240" w:lineRule="atLeast"/>
              <w:ind w:leftChars="200" w:left="420"/>
              <w:rPr>
                <w:rFonts w:eastAsia="宋体"/>
                <w:sz w:val="24"/>
                <w:szCs w:val="24"/>
              </w:rPr>
            </w:pPr>
            <w:r w:rsidRPr="002511A5">
              <w:rPr>
                <w:rFonts w:eastAsia="宋体" w:hint="eastAsia"/>
                <w:sz w:val="24"/>
                <w:szCs w:val="24"/>
              </w:rPr>
              <w:t>经筛选原煤</w:t>
            </w:r>
          </w:p>
        </w:tc>
        <w:tc>
          <w:tcPr>
            <w:tcW w:w="1276" w:type="dxa"/>
            <w:tcBorders>
              <w:top w:val="single" w:sz="4" w:space="0" w:color="auto"/>
              <w:left w:val="nil"/>
              <w:bottom w:val="single" w:sz="4" w:space="0" w:color="auto"/>
              <w:right w:val="nil"/>
            </w:tcBorders>
            <w:shd w:val="clear" w:color="auto" w:fill="auto"/>
            <w:vAlign w:val="center"/>
          </w:tcPr>
          <w:p w14:paraId="3CE4B593" w14:textId="11A80104" w:rsidR="008C0180" w:rsidRPr="00436FB0" w:rsidRDefault="008C0180" w:rsidP="008C0180">
            <w:pPr>
              <w:jc w:val="right"/>
              <w:rPr>
                <w:rFonts w:eastAsia="宋体"/>
                <w:sz w:val="24"/>
                <w:szCs w:val="24"/>
              </w:rPr>
            </w:pPr>
            <w:r w:rsidRPr="00436FB0">
              <w:rPr>
                <w:rFonts w:eastAsia="宋体" w:hint="eastAsia"/>
                <w:sz w:val="24"/>
                <w:szCs w:val="24"/>
              </w:rPr>
              <w:t>354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16A265" w14:textId="4E56D655" w:rsidR="008C0180" w:rsidRPr="002511A5" w:rsidRDefault="008C0180" w:rsidP="008C0180">
            <w:pPr>
              <w:jc w:val="right"/>
              <w:rPr>
                <w:rFonts w:eastAsia="宋体"/>
                <w:sz w:val="24"/>
                <w:szCs w:val="24"/>
              </w:rPr>
            </w:pPr>
            <w:r w:rsidRPr="004740B9">
              <w:rPr>
                <w:rFonts w:eastAsia="宋体"/>
                <w:sz w:val="24"/>
                <w:szCs w:val="24"/>
              </w:rPr>
              <w:t>352</w:t>
            </w:r>
          </w:p>
        </w:tc>
        <w:tc>
          <w:tcPr>
            <w:tcW w:w="1276" w:type="dxa"/>
            <w:vAlign w:val="center"/>
          </w:tcPr>
          <w:p w14:paraId="5860B5EF" w14:textId="55E3BEEE" w:rsidR="008C0180" w:rsidRPr="002511A5" w:rsidRDefault="008C0180" w:rsidP="008C0180">
            <w:pPr>
              <w:jc w:val="right"/>
              <w:rPr>
                <w:rFonts w:eastAsia="宋体"/>
                <w:sz w:val="24"/>
                <w:szCs w:val="24"/>
              </w:rPr>
            </w:pPr>
            <w:r w:rsidRPr="004740B9">
              <w:rPr>
                <w:rFonts w:eastAsia="宋体"/>
                <w:sz w:val="24"/>
                <w:szCs w:val="24"/>
              </w:rPr>
              <w:t>352.59</w:t>
            </w:r>
          </w:p>
        </w:tc>
        <w:tc>
          <w:tcPr>
            <w:tcW w:w="1276" w:type="dxa"/>
            <w:shd w:val="clear" w:color="auto" w:fill="auto"/>
            <w:vAlign w:val="center"/>
          </w:tcPr>
          <w:p w14:paraId="11308957" w14:textId="0C517E9C" w:rsidR="008C0180" w:rsidRPr="008C0180" w:rsidRDefault="008C0180" w:rsidP="008C0180">
            <w:pPr>
              <w:jc w:val="right"/>
              <w:rPr>
                <w:rFonts w:eastAsia="宋体"/>
                <w:sz w:val="24"/>
                <w:szCs w:val="24"/>
              </w:rPr>
            </w:pPr>
            <w:r w:rsidRPr="008C0180">
              <w:rPr>
                <w:rFonts w:eastAsia="宋体" w:cs="宋体"/>
                <w:sz w:val="24"/>
                <w:szCs w:val="24"/>
                <w:lang w:eastAsia="zh-TW"/>
              </w:rPr>
              <w:t>305</w:t>
            </w:r>
          </w:p>
        </w:tc>
        <w:tc>
          <w:tcPr>
            <w:tcW w:w="1276" w:type="dxa"/>
            <w:vAlign w:val="center"/>
          </w:tcPr>
          <w:p w14:paraId="0E117738" w14:textId="17837FD5" w:rsidR="008C0180" w:rsidRPr="0075679B" w:rsidRDefault="008C0180" w:rsidP="008C0180">
            <w:pPr>
              <w:jc w:val="right"/>
              <w:rPr>
                <w:rFonts w:eastAsia="宋体"/>
                <w:sz w:val="24"/>
                <w:szCs w:val="24"/>
              </w:rPr>
            </w:pPr>
            <w:r w:rsidRPr="0075679B">
              <w:rPr>
                <w:rFonts w:eastAsia="宋体"/>
                <w:sz w:val="24"/>
                <w:szCs w:val="24"/>
              </w:rPr>
              <w:t>292</w:t>
            </w:r>
          </w:p>
        </w:tc>
        <w:tc>
          <w:tcPr>
            <w:tcW w:w="1275" w:type="dxa"/>
            <w:vAlign w:val="center"/>
          </w:tcPr>
          <w:p w14:paraId="4F17640D" w14:textId="43EAA94D" w:rsidR="008C0180" w:rsidRPr="0075679B" w:rsidRDefault="008C0180" w:rsidP="008C0180">
            <w:pPr>
              <w:jc w:val="right"/>
              <w:rPr>
                <w:rFonts w:eastAsia="宋体"/>
                <w:sz w:val="24"/>
                <w:szCs w:val="24"/>
              </w:rPr>
            </w:pPr>
            <w:r w:rsidRPr="0075679B">
              <w:rPr>
                <w:rFonts w:eastAsia="宋体"/>
                <w:sz w:val="24"/>
                <w:szCs w:val="24"/>
              </w:rPr>
              <w:t>306.23</w:t>
            </w:r>
          </w:p>
        </w:tc>
      </w:tr>
      <w:tr w:rsidR="0075679B" w:rsidRPr="002511A5" w14:paraId="4BAE2A8F" w14:textId="77777777" w:rsidTr="0075679B">
        <w:trPr>
          <w:trHeight w:val="31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3AC09D" w14:textId="77777777" w:rsidR="0075679B" w:rsidRPr="002511A5" w:rsidRDefault="0075679B" w:rsidP="0075679B">
            <w:pPr>
              <w:spacing w:line="240" w:lineRule="atLeast"/>
              <w:rPr>
                <w:rFonts w:eastAsia="宋体"/>
                <w:sz w:val="24"/>
                <w:szCs w:val="24"/>
              </w:rPr>
            </w:pPr>
            <w:r w:rsidRPr="002511A5">
              <w:rPr>
                <w:rFonts w:eastAsia="宋体" w:hint="eastAsia"/>
                <w:bCs/>
                <w:sz w:val="24"/>
                <w:szCs w:val="24"/>
              </w:rPr>
              <w:t>四、未来能源</w:t>
            </w:r>
          </w:p>
        </w:tc>
        <w:tc>
          <w:tcPr>
            <w:tcW w:w="1276" w:type="dxa"/>
            <w:tcBorders>
              <w:top w:val="single" w:sz="4" w:space="0" w:color="auto"/>
              <w:left w:val="nil"/>
              <w:bottom w:val="single" w:sz="4" w:space="0" w:color="auto"/>
              <w:right w:val="nil"/>
            </w:tcBorders>
            <w:shd w:val="clear" w:color="auto" w:fill="auto"/>
            <w:vAlign w:val="center"/>
          </w:tcPr>
          <w:p w14:paraId="2BFBF857" w14:textId="0EC1AC51" w:rsidR="0075679B" w:rsidRPr="00436FB0" w:rsidRDefault="0075679B" w:rsidP="0075679B">
            <w:pPr>
              <w:jc w:val="right"/>
              <w:rPr>
                <w:rFonts w:eastAsia="宋体"/>
                <w:sz w:val="24"/>
                <w:szCs w:val="24"/>
              </w:rPr>
            </w:pPr>
            <w:r w:rsidRPr="00436FB0">
              <w:rPr>
                <w:rFonts w:eastAsia="宋体" w:hint="eastAsia"/>
                <w:sz w:val="24"/>
                <w:szCs w:val="24"/>
              </w:rPr>
              <w:t>4,294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72E902" w14:textId="7DC09D41" w:rsidR="0075679B" w:rsidRPr="002511A5" w:rsidRDefault="0075679B" w:rsidP="0075679B">
            <w:pPr>
              <w:jc w:val="right"/>
              <w:rPr>
                <w:rFonts w:eastAsia="宋体"/>
                <w:sz w:val="24"/>
                <w:szCs w:val="24"/>
              </w:rPr>
            </w:pPr>
            <w:r w:rsidRPr="004740B9">
              <w:rPr>
                <w:rFonts w:eastAsia="宋体"/>
                <w:sz w:val="24"/>
                <w:szCs w:val="24"/>
              </w:rPr>
              <w:t>3,286</w:t>
            </w:r>
          </w:p>
        </w:tc>
        <w:tc>
          <w:tcPr>
            <w:tcW w:w="1276" w:type="dxa"/>
            <w:vAlign w:val="center"/>
          </w:tcPr>
          <w:p w14:paraId="5F61F5E6" w14:textId="27836ABB" w:rsidR="0075679B" w:rsidRPr="002511A5" w:rsidRDefault="0075679B" w:rsidP="0075679B">
            <w:pPr>
              <w:jc w:val="right"/>
              <w:rPr>
                <w:rFonts w:eastAsia="宋体"/>
                <w:sz w:val="24"/>
                <w:szCs w:val="24"/>
              </w:rPr>
            </w:pPr>
            <w:r w:rsidRPr="004740B9">
              <w:rPr>
                <w:rFonts w:eastAsia="宋体"/>
                <w:sz w:val="24"/>
                <w:szCs w:val="24"/>
              </w:rPr>
              <w:t>453.78</w:t>
            </w:r>
          </w:p>
        </w:tc>
        <w:tc>
          <w:tcPr>
            <w:tcW w:w="1276" w:type="dxa"/>
            <w:tcBorders>
              <w:top w:val="single" w:sz="4" w:space="0" w:color="auto"/>
              <w:left w:val="single" w:sz="4" w:space="0" w:color="auto"/>
              <w:bottom w:val="single" w:sz="4" w:space="0" w:color="auto"/>
              <w:right w:val="single" w:sz="4" w:space="0" w:color="auto"/>
            </w:tcBorders>
          </w:tcPr>
          <w:p w14:paraId="4C236247" w14:textId="5D587C0F" w:rsidR="0075679B" w:rsidRPr="008C0180" w:rsidRDefault="0075679B" w:rsidP="0075679B">
            <w:pPr>
              <w:jc w:val="right"/>
              <w:rPr>
                <w:rFonts w:eastAsia="宋体"/>
                <w:sz w:val="24"/>
                <w:szCs w:val="24"/>
              </w:rPr>
            </w:pPr>
            <w:r w:rsidRPr="008C0180">
              <w:rPr>
                <w:rFonts w:eastAsia="宋体" w:hint="eastAsia"/>
                <w:sz w:val="24"/>
                <w:szCs w:val="24"/>
              </w:rPr>
              <w:t>3,990</w:t>
            </w:r>
          </w:p>
        </w:tc>
        <w:tc>
          <w:tcPr>
            <w:tcW w:w="1276" w:type="dxa"/>
            <w:vAlign w:val="center"/>
          </w:tcPr>
          <w:p w14:paraId="047E22F3" w14:textId="5B001338" w:rsidR="0075679B" w:rsidRPr="0075679B" w:rsidRDefault="0075679B" w:rsidP="0075679B">
            <w:pPr>
              <w:jc w:val="right"/>
              <w:rPr>
                <w:rFonts w:eastAsia="宋体"/>
                <w:sz w:val="24"/>
                <w:szCs w:val="24"/>
              </w:rPr>
            </w:pPr>
            <w:r w:rsidRPr="0075679B">
              <w:rPr>
                <w:rFonts w:eastAsia="宋体"/>
                <w:sz w:val="24"/>
                <w:szCs w:val="24"/>
              </w:rPr>
              <w:t>3,086</w:t>
            </w:r>
          </w:p>
        </w:tc>
        <w:tc>
          <w:tcPr>
            <w:tcW w:w="1275" w:type="dxa"/>
            <w:vAlign w:val="center"/>
          </w:tcPr>
          <w:p w14:paraId="760F7FFE" w14:textId="622B6889" w:rsidR="0075679B" w:rsidRPr="0075679B" w:rsidRDefault="0075679B" w:rsidP="0075679B">
            <w:pPr>
              <w:jc w:val="right"/>
              <w:rPr>
                <w:rFonts w:eastAsia="宋体"/>
                <w:sz w:val="24"/>
                <w:szCs w:val="24"/>
              </w:rPr>
            </w:pPr>
            <w:r w:rsidRPr="0075679B">
              <w:rPr>
                <w:rFonts w:eastAsia="宋体"/>
                <w:sz w:val="24"/>
                <w:szCs w:val="24"/>
              </w:rPr>
              <w:t>362.41</w:t>
            </w:r>
          </w:p>
        </w:tc>
      </w:tr>
      <w:tr w:rsidR="0075679B" w:rsidRPr="002511A5" w14:paraId="6B0FC805" w14:textId="77777777" w:rsidTr="0075679B">
        <w:trPr>
          <w:trHeight w:val="312"/>
        </w:trPr>
        <w:tc>
          <w:tcPr>
            <w:tcW w:w="1985" w:type="dxa"/>
            <w:tcBorders>
              <w:top w:val="nil"/>
              <w:left w:val="single" w:sz="4" w:space="0" w:color="auto"/>
              <w:bottom w:val="single" w:sz="4" w:space="0" w:color="auto"/>
              <w:right w:val="single" w:sz="4" w:space="0" w:color="auto"/>
            </w:tcBorders>
            <w:shd w:val="clear" w:color="auto" w:fill="auto"/>
            <w:vAlign w:val="center"/>
          </w:tcPr>
          <w:p w14:paraId="73A39061" w14:textId="77777777" w:rsidR="0075679B" w:rsidRPr="002511A5" w:rsidRDefault="0075679B" w:rsidP="0075679B">
            <w:pPr>
              <w:spacing w:line="240" w:lineRule="atLeast"/>
              <w:ind w:leftChars="200" w:left="420"/>
              <w:rPr>
                <w:rFonts w:eastAsia="宋体"/>
                <w:sz w:val="24"/>
                <w:szCs w:val="24"/>
              </w:rPr>
            </w:pPr>
            <w:r w:rsidRPr="00063CEB">
              <w:rPr>
                <w:rFonts w:eastAsia="宋体" w:hint="eastAsia"/>
                <w:sz w:val="24"/>
                <w:szCs w:val="24"/>
              </w:rPr>
              <w:t>3号精煤</w:t>
            </w:r>
          </w:p>
        </w:tc>
        <w:tc>
          <w:tcPr>
            <w:tcW w:w="1276" w:type="dxa"/>
            <w:tcBorders>
              <w:top w:val="single" w:sz="4" w:space="0" w:color="auto"/>
              <w:left w:val="nil"/>
              <w:bottom w:val="single" w:sz="4" w:space="0" w:color="auto"/>
              <w:right w:val="nil"/>
            </w:tcBorders>
            <w:shd w:val="clear" w:color="auto" w:fill="auto"/>
            <w:vAlign w:val="center"/>
          </w:tcPr>
          <w:p w14:paraId="64E6D0AC" w14:textId="0744CDC5" w:rsidR="0075679B" w:rsidRPr="00436FB0" w:rsidRDefault="0075679B" w:rsidP="0075679B">
            <w:pPr>
              <w:jc w:val="right"/>
              <w:rPr>
                <w:rFonts w:eastAsia="宋体"/>
                <w:sz w:val="24"/>
                <w:szCs w:val="24"/>
              </w:rPr>
            </w:pPr>
            <w:r w:rsidRPr="00436FB0">
              <w:rPr>
                <w:rFonts w:eastAsia="宋体" w:hint="eastAsia"/>
                <w:sz w:val="24"/>
                <w:szCs w:val="24"/>
              </w:rPr>
              <w:t>502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E04502" w14:textId="0514EE5C" w:rsidR="0075679B" w:rsidRPr="002511A5" w:rsidRDefault="0075679B" w:rsidP="0075679B">
            <w:pPr>
              <w:jc w:val="right"/>
              <w:rPr>
                <w:rFonts w:eastAsia="宋体"/>
                <w:sz w:val="24"/>
                <w:szCs w:val="24"/>
              </w:rPr>
            </w:pPr>
            <w:r w:rsidRPr="004740B9">
              <w:rPr>
                <w:rFonts w:eastAsia="宋体"/>
                <w:sz w:val="24"/>
                <w:szCs w:val="24"/>
              </w:rPr>
              <w:t>507</w:t>
            </w:r>
          </w:p>
        </w:tc>
        <w:tc>
          <w:tcPr>
            <w:tcW w:w="1276" w:type="dxa"/>
            <w:vAlign w:val="center"/>
          </w:tcPr>
          <w:p w14:paraId="07C40E22" w14:textId="3189A785" w:rsidR="0075679B" w:rsidRPr="002511A5" w:rsidRDefault="0075679B" w:rsidP="0075679B">
            <w:pPr>
              <w:jc w:val="right"/>
              <w:rPr>
                <w:rFonts w:eastAsia="宋体"/>
                <w:sz w:val="24"/>
                <w:szCs w:val="24"/>
              </w:rPr>
            </w:pPr>
            <w:r w:rsidRPr="004740B9">
              <w:rPr>
                <w:rFonts w:eastAsia="宋体"/>
                <w:sz w:val="24"/>
                <w:szCs w:val="24"/>
              </w:rPr>
              <w:t>463.66</w:t>
            </w:r>
          </w:p>
        </w:tc>
        <w:tc>
          <w:tcPr>
            <w:tcW w:w="1276" w:type="dxa"/>
            <w:tcBorders>
              <w:top w:val="single" w:sz="4" w:space="0" w:color="auto"/>
              <w:left w:val="single" w:sz="4" w:space="0" w:color="auto"/>
              <w:bottom w:val="single" w:sz="4" w:space="0" w:color="auto"/>
              <w:right w:val="single" w:sz="4" w:space="0" w:color="auto"/>
            </w:tcBorders>
          </w:tcPr>
          <w:p w14:paraId="075EEEDE" w14:textId="53546B41" w:rsidR="0075679B" w:rsidRPr="008C0180" w:rsidRDefault="0075679B" w:rsidP="0075679B">
            <w:pPr>
              <w:jc w:val="right"/>
              <w:rPr>
                <w:rFonts w:eastAsia="宋体"/>
                <w:sz w:val="24"/>
                <w:szCs w:val="24"/>
              </w:rPr>
            </w:pPr>
            <w:r w:rsidRPr="008C0180">
              <w:rPr>
                <w:rFonts w:eastAsia="宋体" w:hint="eastAsia"/>
                <w:sz w:val="24"/>
                <w:szCs w:val="24"/>
              </w:rPr>
              <w:t>681</w:t>
            </w:r>
          </w:p>
        </w:tc>
        <w:tc>
          <w:tcPr>
            <w:tcW w:w="1276" w:type="dxa"/>
            <w:vAlign w:val="center"/>
          </w:tcPr>
          <w:p w14:paraId="5FFE7D2F" w14:textId="5262B0C3" w:rsidR="0075679B" w:rsidRPr="0075679B" w:rsidRDefault="0075679B" w:rsidP="0075679B">
            <w:pPr>
              <w:jc w:val="right"/>
              <w:rPr>
                <w:rFonts w:eastAsia="宋体"/>
                <w:sz w:val="24"/>
                <w:szCs w:val="24"/>
              </w:rPr>
            </w:pPr>
            <w:r w:rsidRPr="0075679B">
              <w:rPr>
                <w:rFonts w:eastAsia="宋体"/>
                <w:sz w:val="24"/>
                <w:szCs w:val="24"/>
              </w:rPr>
              <w:t>674</w:t>
            </w:r>
          </w:p>
        </w:tc>
        <w:tc>
          <w:tcPr>
            <w:tcW w:w="1275" w:type="dxa"/>
            <w:vAlign w:val="center"/>
          </w:tcPr>
          <w:p w14:paraId="4115594D" w14:textId="18EE8AB3" w:rsidR="0075679B" w:rsidRPr="0075679B" w:rsidRDefault="0075679B" w:rsidP="0075679B">
            <w:pPr>
              <w:jc w:val="right"/>
              <w:rPr>
                <w:rFonts w:eastAsia="宋体"/>
                <w:sz w:val="24"/>
                <w:szCs w:val="24"/>
              </w:rPr>
            </w:pPr>
            <w:r w:rsidRPr="0075679B">
              <w:rPr>
                <w:rFonts w:eastAsia="宋体"/>
                <w:sz w:val="24"/>
                <w:szCs w:val="24"/>
              </w:rPr>
              <w:t>381.50</w:t>
            </w:r>
          </w:p>
        </w:tc>
      </w:tr>
      <w:tr w:rsidR="0075679B" w:rsidRPr="002511A5" w14:paraId="43EC785A" w14:textId="77777777" w:rsidTr="0075679B">
        <w:trPr>
          <w:trHeight w:val="312"/>
        </w:trPr>
        <w:tc>
          <w:tcPr>
            <w:tcW w:w="1985" w:type="dxa"/>
            <w:tcBorders>
              <w:top w:val="nil"/>
              <w:left w:val="single" w:sz="4" w:space="0" w:color="auto"/>
              <w:bottom w:val="single" w:sz="4" w:space="0" w:color="auto"/>
              <w:right w:val="single" w:sz="4" w:space="0" w:color="auto"/>
            </w:tcBorders>
            <w:shd w:val="clear" w:color="auto" w:fill="auto"/>
            <w:vAlign w:val="center"/>
          </w:tcPr>
          <w:p w14:paraId="57795AFB" w14:textId="77777777" w:rsidR="0075679B" w:rsidRPr="002511A5" w:rsidRDefault="0075679B" w:rsidP="0075679B">
            <w:pPr>
              <w:spacing w:line="240" w:lineRule="atLeast"/>
              <w:ind w:leftChars="200" w:left="420"/>
              <w:rPr>
                <w:rFonts w:eastAsia="宋体"/>
                <w:sz w:val="24"/>
                <w:szCs w:val="24"/>
              </w:rPr>
            </w:pPr>
            <w:r w:rsidRPr="00063CEB">
              <w:rPr>
                <w:rFonts w:eastAsia="宋体" w:hint="eastAsia"/>
                <w:sz w:val="24"/>
                <w:szCs w:val="24"/>
              </w:rPr>
              <w:t>块煤</w:t>
            </w:r>
          </w:p>
        </w:tc>
        <w:tc>
          <w:tcPr>
            <w:tcW w:w="1276" w:type="dxa"/>
            <w:tcBorders>
              <w:top w:val="single" w:sz="4" w:space="0" w:color="auto"/>
              <w:left w:val="nil"/>
              <w:bottom w:val="single" w:sz="4" w:space="0" w:color="auto"/>
              <w:right w:val="nil"/>
            </w:tcBorders>
            <w:shd w:val="clear" w:color="auto" w:fill="auto"/>
            <w:vAlign w:val="center"/>
          </w:tcPr>
          <w:p w14:paraId="65A43010" w14:textId="2FC3727B" w:rsidR="0075679B" w:rsidRPr="00436FB0" w:rsidRDefault="0075679B" w:rsidP="0075679B">
            <w:pPr>
              <w:jc w:val="right"/>
              <w:rPr>
                <w:rFonts w:eastAsia="宋体"/>
                <w:sz w:val="24"/>
                <w:szCs w:val="24"/>
              </w:rPr>
            </w:pPr>
            <w:r w:rsidRPr="00436FB0">
              <w:rPr>
                <w:rFonts w:eastAsia="宋体" w:hint="eastAsia"/>
                <w:sz w:val="24"/>
                <w:szCs w:val="24"/>
              </w:rPr>
              <w:t>1,028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D4D0B1" w14:textId="6132AE2A" w:rsidR="0075679B" w:rsidRPr="002511A5" w:rsidRDefault="0075679B" w:rsidP="0075679B">
            <w:pPr>
              <w:jc w:val="right"/>
              <w:rPr>
                <w:rFonts w:eastAsia="宋体"/>
                <w:sz w:val="24"/>
                <w:szCs w:val="24"/>
              </w:rPr>
            </w:pPr>
            <w:r w:rsidRPr="004740B9">
              <w:rPr>
                <w:rFonts w:eastAsia="宋体"/>
                <w:sz w:val="24"/>
                <w:szCs w:val="24"/>
              </w:rPr>
              <w:t>1,023</w:t>
            </w:r>
          </w:p>
        </w:tc>
        <w:tc>
          <w:tcPr>
            <w:tcW w:w="1276" w:type="dxa"/>
            <w:vAlign w:val="center"/>
          </w:tcPr>
          <w:p w14:paraId="0D57124F" w14:textId="0C2CB182" w:rsidR="0075679B" w:rsidRPr="002511A5" w:rsidRDefault="0075679B" w:rsidP="0075679B">
            <w:pPr>
              <w:jc w:val="right"/>
              <w:rPr>
                <w:rFonts w:eastAsia="宋体"/>
                <w:sz w:val="24"/>
                <w:szCs w:val="24"/>
              </w:rPr>
            </w:pPr>
            <w:r w:rsidRPr="004740B9">
              <w:rPr>
                <w:rFonts w:eastAsia="宋体"/>
                <w:sz w:val="24"/>
                <w:szCs w:val="24"/>
              </w:rPr>
              <w:t>465.41</w:t>
            </w:r>
          </w:p>
        </w:tc>
        <w:tc>
          <w:tcPr>
            <w:tcW w:w="1276" w:type="dxa"/>
            <w:tcBorders>
              <w:top w:val="single" w:sz="4" w:space="0" w:color="auto"/>
              <w:left w:val="single" w:sz="4" w:space="0" w:color="auto"/>
              <w:bottom w:val="single" w:sz="4" w:space="0" w:color="auto"/>
              <w:right w:val="single" w:sz="4" w:space="0" w:color="auto"/>
            </w:tcBorders>
          </w:tcPr>
          <w:p w14:paraId="60662BC7" w14:textId="6511EEA2" w:rsidR="0075679B" w:rsidRPr="008C0180" w:rsidRDefault="0075679B" w:rsidP="0075679B">
            <w:pPr>
              <w:jc w:val="right"/>
              <w:rPr>
                <w:rFonts w:eastAsia="宋体"/>
                <w:sz w:val="24"/>
                <w:szCs w:val="24"/>
              </w:rPr>
            </w:pPr>
            <w:r w:rsidRPr="008C0180">
              <w:rPr>
                <w:rFonts w:eastAsia="宋体" w:hint="eastAsia"/>
                <w:sz w:val="24"/>
                <w:szCs w:val="24"/>
              </w:rPr>
              <w:t>945</w:t>
            </w:r>
          </w:p>
        </w:tc>
        <w:tc>
          <w:tcPr>
            <w:tcW w:w="1276" w:type="dxa"/>
            <w:vAlign w:val="center"/>
          </w:tcPr>
          <w:p w14:paraId="4AAA4B48" w14:textId="566D8A08" w:rsidR="0075679B" w:rsidRPr="0075679B" w:rsidRDefault="0075679B" w:rsidP="0075679B">
            <w:pPr>
              <w:jc w:val="right"/>
              <w:rPr>
                <w:rFonts w:eastAsia="宋体"/>
                <w:sz w:val="24"/>
                <w:szCs w:val="24"/>
              </w:rPr>
            </w:pPr>
            <w:r w:rsidRPr="0075679B">
              <w:rPr>
                <w:rFonts w:eastAsia="宋体"/>
                <w:sz w:val="24"/>
                <w:szCs w:val="24"/>
              </w:rPr>
              <w:t>814</w:t>
            </w:r>
          </w:p>
        </w:tc>
        <w:tc>
          <w:tcPr>
            <w:tcW w:w="1275" w:type="dxa"/>
            <w:vAlign w:val="center"/>
          </w:tcPr>
          <w:p w14:paraId="0216E8C5" w14:textId="1D2820E5" w:rsidR="0075679B" w:rsidRPr="0075679B" w:rsidRDefault="0075679B" w:rsidP="0075679B">
            <w:pPr>
              <w:jc w:val="right"/>
              <w:rPr>
                <w:rFonts w:eastAsia="宋体"/>
                <w:sz w:val="24"/>
                <w:szCs w:val="24"/>
              </w:rPr>
            </w:pPr>
            <w:r w:rsidRPr="0075679B">
              <w:rPr>
                <w:rFonts w:eastAsia="宋体"/>
                <w:sz w:val="24"/>
                <w:szCs w:val="24"/>
              </w:rPr>
              <w:t>383.19</w:t>
            </w:r>
          </w:p>
        </w:tc>
      </w:tr>
      <w:tr w:rsidR="0075679B" w:rsidRPr="002511A5" w14:paraId="74468349" w14:textId="77777777" w:rsidTr="0075679B">
        <w:trPr>
          <w:trHeight w:val="312"/>
        </w:trPr>
        <w:tc>
          <w:tcPr>
            <w:tcW w:w="1985" w:type="dxa"/>
            <w:tcBorders>
              <w:top w:val="nil"/>
              <w:left w:val="single" w:sz="4" w:space="0" w:color="auto"/>
              <w:bottom w:val="single" w:sz="4" w:space="0" w:color="auto"/>
              <w:right w:val="single" w:sz="4" w:space="0" w:color="auto"/>
            </w:tcBorders>
            <w:shd w:val="clear" w:color="auto" w:fill="auto"/>
            <w:vAlign w:val="center"/>
          </w:tcPr>
          <w:p w14:paraId="61D1E3AC" w14:textId="77777777" w:rsidR="0075679B" w:rsidRPr="002511A5" w:rsidRDefault="0075679B" w:rsidP="0075679B">
            <w:pPr>
              <w:spacing w:line="240" w:lineRule="atLeast"/>
              <w:ind w:leftChars="200" w:left="420"/>
              <w:rPr>
                <w:rFonts w:eastAsia="宋体"/>
                <w:sz w:val="24"/>
                <w:szCs w:val="24"/>
              </w:rPr>
            </w:pPr>
            <w:r w:rsidRPr="00063CEB">
              <w:rPr>
                <w:rFonts w:eastAsia="宋体" w:hint="eastAsia"/>
                <w:sz w:val="24"/>
                <w:szCs w:val="24"/>
              </w:rPr>
              <w:t>经筛选原煤</w:t>
            </w:r>
          </w:p>
        </w:tc>
        <w:tc>
          <w:tcPr>
            <w:tcW w:w="1276" w:type="dxa"/>
            <w:tcBorders>
              <w:top w:val="single" w:sz="4" w:space="0" w:color="auto"/>
              <w:left w:val="nil"/>
              <w:bottom w:val="single" w:sz="4" w:space="0" w:color="auto"/>
              <w:right w:val="nil"/>
            </w:tcBorders>
            <w:shd w:val="clear" w:color="auto" w:fill="auto"/>
            <w:vAlign w:val="center"/>
          </w:tcPr>
          <w:p w14:paraId="4C181932" w14:textId="73879374" w:rsidR="0075679B" w:rsidRPr="00436FB0" w:rsidRDefault="0075679B" w:rsidP="0075679B">
            <w:pPr>
              <w:jc w:val="right"/>
              <w:rPr>
                <w:rFonts w:eastAsia="宋体"/>
                <w:sz w:val="24"/>
                <w:szCs w:val="24"/>
              </w:rPr>
            </w:pPr>
            <w:r w:rsidRPr="00436FB0">
              <w:rPr>
                <w:rFonts w:eastAsia="宋体" w:hint="eastAsia"/>
                <w:sz w:val="24"/>
                <w:szCs w:val="24"/>
              </w:rPr>
              <w:t>2,764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8B7997" w14:textId="28B3D388" w:rsidR="0075679B" w:rsidRPr="002511A5" w:rsidRDefault="0075679B" w:rsidP="0075679B">
            <w:pPr>
              <w:jc w:val="right"/>
              <w:rPr>
                <w:rFonts w:eastAsia="宋体"/>
                <w:sz w:val="24"/>
                <w:szCs w:val="24"/>
              </w:rPr>
            </w:pPr>
            <w:r w:rsidRPr="004740B9">
              <w:rPr>
                <w:rFonts w:eastAsia="宋体"/>
                <w:sz w:val="24"/>
                <w:szCs w:val="24"/>
              </w:rPr>
              <w:t>1,756</w:t>
            </w:r>
          </w:p>
        </w:tc>
        <w:tc>
          <w:tcPr>
            <w:tcW w:w="1276" w:type="dxa"/>
            <w:vAlign w:val="center"/>
          </w:tcPr>
          <w:p w14:paraId="28C47B4F" w14:textId="50C7C49F" w:rsidR="0075679B" w:rsidRPr="002511A5" w:rsidRDefault="0075679B" w:rsidP="0075679B">
            <w:pPr>
              <w:jc w:val="right"/>
              <w:rPr>
                <w:rFonts w:eastAsia="宋体"/>
                <w:sz w:val="24"/>
                <w:szCs w:val="24"/>
              </w:rPr>
            </w:pPr>
            <w:r w:rsidRPr="004740B9">
              <w:rPr>
                <w:rFonts w:eastAsia="宋体"/>
                <w:sz w:val="24"/>
                <w:szCs w:val="24"/>
              </w:rPr>
              <w:t>444.15</w:t>
            </w:r>
          </w:p>
        </w:tc>
        <w:tc>
          <w:tcPr>
            <w:tcW w:w="1276" w:type="dxa"/>
            <w:tcBorders>
              <w:top w:val="single" w:sz="4" w:space="0" w:color="auto"/>
              <w:left w:val="single" w:sz="4" w:space="0" w:color="auto"/>
              <w:bottom w:val="single" w:sz="4" w:space="0" w:color="auto"/>
              <w:right w:val="single" w:sz="4" w:space="0" w:color="auto"/>
            </w:tcBorders>
          </w:tcPr>
          <w:p w14:paraId="14BB5D4B" w14:textId="289A6305" w:rsidR="0075679B" w:rsidRPr="008C0180" w:rsidRDefault="0075679B" w:rsidP="0075679B">
            <w:pPr>
              <w:jc w:val="right"/>
              <w:rPr>
                <w:rFonts w:eastAsia="宋体"/>
                <w:sz w:val="24"/>
                <w:szCs w:val="24"/>
              </w:rPr>
            </w:pPr>
            <w:r w:rsidRPr="008C0180">
              <w:rPr>
                <w:rFonts w:eastAsia="宋体" w:hint="eastAsia"/>
                <w:sz w:val="24"/>
                <w:szCs w:val="24"/>
              </w:rPr>
              <w:t>2,364</w:t>
            </w:r>
          </w:p>
        </w:tc>
        <w:tc>
          <w:tcPr>
            <w:tcW w:w="1276" w:type="dxa"/>
            <w:vAlign w:val="center"/>
          </w:tcPr>
          <w:p w14:paraId="72F6C6AF" w14:textId="2ADCD539" w:rsidR="0075679B" w:rsidRPr="0075679B" w:rsidRDefault="0075679B" w:rsidP="0075679B">
            <w:pPr>
              <w:jc w:val="right"/>
              <w:rPr>
                <w:rFonts w:eastAsia="宋体"/>
                <w:sz w:val="24"/>
                <w:szCs w:val="24"/>
              </w:rPr>
            </w:pPr>
            <w:r w:rsidRPr="0075679B">
              <w:rPr>
                <w:rFonts w:eastAsia="宋体"/>
                <w:sz w:val="24"/>
                <w:szCs w:val="24"/>
              </w:rPr>
              <w:t>1,598</w:t>
            </w:r>
          </w:p>
        </w:tc>
        <w:tc>
          <w:tcPr>
            <w:tcW w:w="1275" w:type="dxa"/>
            <w:vAlign w:val="center"/>
          </w:tcPr>
          <w:p w14:paraId="00310982" w14:textId="5C533ED9" w:rsidR="0075679B" w:rsidRPr="0075679B" w:rsidRDefault="0075679B" w:rsidP="0075679B">
            <w:pPr>
              <w:jc w:val="right"/>
              <w:rPr>
                <w:rFonts w:eastAsia="宋体"/>
                <w:sz w:val="24"/>
                <w:szCs w:val="24"/>
              </w:rPr>
            </w:pPr>
            <w:r w:rsidRPr="0075679B">
              <w:rPr>
                <w:rFonts w:eastAsia="宋体"/>
                <w:sz w:val="24"/>
                <w:szCs w:val="24"/>
              </w:rPr>
              <w:t>343.79</w:t>
            </w:r>
          </w:p>
        </w:tc>
      </w:tr>
      <w:tr w:rsidR="008C0180" w:rsidRPr="002511A5" w14:paraId="20983C3C" w14:textId="77777777" w:rsidTr="003A5B8F">
        <w:trPr>
          <w:trHeight w:val="312"/>
        </w:trPr>
        <w:tc>
          <w:tcPr>
            <w:tcW w:w="1985" w:type="dxa"/>
            <w:vAlign w:val="center"/>
          </w:tcPr>
          <w:p w14:paraId="5027772A" w14:textId="77777777" w:rsidR="008C0180" w:rsidRPr="002511A5" w:rsidRDefault="008C0180" w:rsidP="008C0180">
            <w:pPr>
              <w:spacing w:line="240" w:lineRule="atLeast"/>
              <w:rPr>
                <w:rFonts w:eastAsia="宋体"/>
                <w:bCs/>
                <w:sz w:val="24"/>
                <w:szCs w:val="24"/>
              </w:rPr>
            </w:pPr>
            <w:r w:rsidRPr="002511A5">
              <w:rPr>
                <w:rFonts w:eastAsia="宋体" w:hint="eastAsia"/>
                <w:bCs/>
                <w:sz w:val="24"/>
                <w:szCs w:val="24"/>
              </w:rPr>
              <w:t>五、鄂尔多斯能化</w:t>
            </w:r>
          </w:p>
        </w:tc>
        <w:tc>
          <w:tcPr>
            <w:tcW w:w="1276" w:type="dxa"/>
            <w:tcBorders>
              <w:top w:val="single" w:sz="4" w:space="0" w:color="auto"/>
              <w:left w:val="nil"/>
              <w:bottom w:val="single" w:sz="4" w:space="0" w:color="auto"/>
              <w:right w:val="nil"/>
            </w:tcBorders>
            <w:shd w:val="clear" w:color="auto" w:fill="auto"/>
            <w:vAlign w:val="center"/>
          </w:tcPr>
          <w:p w14:paraId="151360D9" w14:textId="6F30A32A" w:rsidR="008C0180" w:rsidRPr="00436FB0" w:rsidRDefault="008C0180" w:rsidP="008C0180">
            <w:pPr>
              <w:jc w:val="right"/>
              <w:rPr>
                <w:rFonts w:eastAsia="宋体"/>
                <w:sz w:val="24"/>
                <w:szCs w:val="24"/>
              </w:rPr>
            </w:pPr>
            <w:r w:rsidRPr="00436FB0">
              <w:rPr>
                <w:rFonts w:eastAsia="宋体" w:hint="eastAsia"/>
                <w:sz w:val="24"/>
                <w:szCs w:val="24"/>
              </w:rPr>
              <w:t>3,962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772F76" w14:textId="00A015EA" w:rsidR="008C0180" w:rsidRPr="002511A5" w:rsidRDefault="008C0180" w:rsidP="008C0180">
            <w:pPr>
              <w:jc w:val="right"/>
              <w:rPr>
                <w:rFonts w:eastAsia="宋体"/>
                <w:sz w:val="24"/>
                <w:szCs w:val="24"/>
              </w:rPr>
            </w:pPr>
            <w:r w:rsidRPr="004740B9">
              <w:rPr>
                <w:rFonts w:eastAsia="宋体"/>
                <w:sz w:val="24"/>
                <w:szCs w:val="24"/>
              </w:rPr>
              <w:t>3,098</w:t>
            </w:r>
          </w:p>
        </w:tc>
        <w:tc>
          <w:tcPr>
            <w:tcW w:w="1276" w:type="dxa"/>
            <w:vAlign w:val="center"/>
          </w:tcPr>
          <w:p w14:paraId="2E649869" w14:textId="48E971D6" w:rsidR="008C0180" w:rsidRPr="002511A5" w:rsidRDefault="008C0180" w:rsidP="008C0180">
            <w:pPr>
              <w:jc w:val="right"/>
              <w:rPr>
                <w:rFonts w:eastAsia="宋体"/>
                <w:sz w:val="24"/>
                <w:szCs w:val="24"/>
              </w:rPr>
            </w:pPr>
            <w:r w:rsidRPr="004740B9">
              <w:rPr>
                <w:rFonts w:eastAsia="宋体"/>
                <w:sz w:val="24"/>
                <w:szCs w:val="24"/>
              </w:rPr>
              <w:t>354.01</w:t>
            </w:r>
          </w:p>
        </w:tc>
        <w:tc>
          <w:tcPr>
            <w:tcW w:w="1276" w:type="dxa"/>
            <w:shd w:val="clear" w:color="auto" w:fill="auto"/>
            <w:vAlign w:val="center"/>
          </w:tcPr>
          <w:p w14:paraId="6437C61D" w14:textId="2105A863" w:rsidR="008C0180" w:rsidRPr="008C0180" w:rsidRDefault="008C0180" w:rsidP="008C0180">
            <w:pPr>
              <w:jc w:val="right"/>
              <w:rPr>
                <w:rFonts w:eastAsia="宋体"/>
                <w:sz w:val="24"/>
                <w:szCs w:val="24"/>
              </w:rPr>
            </w:pPr>
            <w:r w:rsidRPr="008C0180">
              <w:rPr>
                <w:rFonts w:eastAsia="宋体" w:cs="宋体"/>
                <w:sz w:val="24"/>
                <w:szCs w:val="24"/>
                <w:lang w:eastAsia="zh-TW"/>
              </w:rPr>
              <w:t>3,120</w:t>
            </w:r>
          </w:p>
        </w:tc>
        <w:tc>
          <w:tcPr>
            <w:tcW w:w="1276" w:type="dxa"/>
            <w:vAlign w:val="center"/>
          </w:tcPr>
          <w:p w14:paraId="4AB83BCC" w14:textId="656CAEE4" w:rsidR="008C0180" w:rsidRPr="0075679B" w:rsidRDefault="008C0180" w:rsidP="008C0180">
            <w:pPr>
              <w:jc w:val="right"/>
              <w:rPr>
                <w:rFonts w:eastAsia="宋体"/>
                <w:sz w:val="24"/>
                <w:szCs w:val="24"/>
              </w:rPr>
            </w:pPr>
            <w:r w:rsidRPr="0075679B">
              <w:rPr>
                <w:rFonts w:eastAsia="宋体"/>
                <w:sz w:val="24"/>
                <w:szCs w:val="24"/>
              </w:rPr>
              <w:t>2,354</w:t>
            </w:r>
          </w:p>
        </w:tc>
        <w:tc>
          <w:tcPr>
            <w:tcW w:w="1275" w:type="dxa"/>
            <w:vAlign w:val="center"/>
          </w:tcPr>
          <w:p w14:paraId="18DAE537" w14:textId="41E7D2A0" w:rsidR="008C0180" w:rsidRPr="0075679B" w:rsidRDefault="008C0180" w:rsidP="008C0180">
            <w:pPr>
              <w:jc w:val="right"/>
              <w:rPr>
                <w:rFonts w:eastAsia="宋体"/>
                <w:sz w:val="24"/>
                <w:szCs w:val="24"/>
              </w:rPr>
            </w:pPr>
            <w:r w:rsidRPr="0075679B">
              <w:rPr>
                <w:rFonts w:eastAsia="宋体"/>
                <w:sz w:val="24"/>
                <w:szCs w:val="24"/>
              </w:rPr>
              <w:t>242.80</w:t>
            </w:r>
          </w:p>
        </w:tc>
      </w:tr>
      <w:tr w:rsidR="008C0180" w:rsidRPr="002511A5" w14:paraId="2D4CF276" w14:textId="77777777" w:rsidTr="003A5B8F">
        <w:trPr>
          <w:trHeight w:val="312"/>
        </w:trPr>
        <w:tc>
          <w:tcPr>
            <w:tcW w:w="1985" w:type="dxa"/>
            <w:vAlign w:val="center"/>
          </w:tcPr>
          <w:p w14:paraId="0B4B87B1" w14:textId="77777777" w:rsidR="008C0180" w:rsidRPr="00063CEB" w:rsidRDefault="008C0180" w:rsidP="008C0180">
            <w:pPr>
              <w:spacing w:line="240" w:lineRule="atLeast"/>
              <w:ind w:leftChars="200" w:left="420"/>
              <w:rPr>
                <w:rFonts w:eastAsia="宋体"/>
                <w:sz w:val="24"/>
                <w:szCs w:val="24"/>
              </w:rPr>
            </w:pPr>
            <w:r w:rsidRPr="00063CEB">
              <w:rPr>
                <w:rFonts w:eastAsia="宋体" w:hint="eastAsia"/>
                <w:sz w:val="24"/>
                <w:szCs w:val="24"/>
              </w:rPr>
              <w:t>经筛选原煤</w:t>
            </w:r>
          </w:p>
        </w:tc>
        <w:tc>
          <w:tcPr>
            <w:tcW w:w="1276" w:type="dxa"/>
            <w:tcBorders>
              <w:top w:val="single" w:sz="4" w:space="0" w:color="auto"/>
              <w:left w:val="nil"/>
              <w:bottom w:val="single" w:sz="4" w:space="0" w:color="auto"/>
              <w:right w:val="nil"/>
            </w:tcBorders>
            <w:shd w:val="clear" w:color="auto" w:fill="auto"/>
            <w:vAlign w:val="center"/>
          </w:tcPr>
          <w:p w14:paraId="6BA1461F" w14:textId="1FA767C1" w:rsidR="008C0180" w:rsidRPr="00436FB0" w:rsidRDefault="008C0180" w:rsidP="008C0180">
            <w:pPr>
              <w:jc w:val="right"/>
              <w:rPr>
                <w:rFonts w:eastAsia="宋体"/>
                <w:sz w:val="24"/>
                <w:szCs w:val="24"/>
              </w:rPr>
            </w:pPr>
            <w:r w:rsidRPr="00436FB0">
              <w:rPr>
                <w:rFonts w:eastAsia="宋体" w:hint="eastAsia"/>
                <w:sz w:val="24"/>
                <w:szCs w:val="24"/>
              </w:rPr>
              <w:t>3,962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0C15A4" w14:textId="5499B124" w:rsidR="008C0180" w:rsidRPr="002511A5" w:rsidRDefault="008C0180" w:rsidP="008C0180">
            <w:pPr>
              <w:jc w:val="right"/>
              <w:rPr>
                <w:rFonts w:eastAsia="宋体"/>
                <w:sz w:val="24"/>
                <w:szCs w:val="24"/>
              </w:rPr>
            </w:pPr>
            <w:r w:rsidRPr="004740B9">
              <w:rPr>
                <w:rFonts w:eastAsia="宋体"/>
                <w:sz w:val="24"/>
                <w:szCs w:val="24"/>
              </w:rPr>
              <w:t>3,098</w:t>
            </w:r>
          </w:p>
        </w:tc>
        <w:tc>
          <w:tcPr>
            <w:tcW w:w="1276" w:type="dxa"/>
            <w:vAlign w:val="center"/>
          </w:tcPr>
          <w:p w14:paraId="5BA6EA27" w14:textId="63FD25F0" w:rsidR="008C0180" w:rsidRPr="002511A5" w:rsidRDefault="008C0180" w:rsidP="008C0180">
            <w:pPr>
              <w:jc w:val="right"/>
              <w:rPr>
                <w:rFonts w:eastAsia="宋体"/>
                <w:sz w:val="24"/>
                <w:szCs w:val="24"/>
              </w:rPr>
            </w:pPr>
            <w:r w:rsidRPr="004740B9">
              <w:rPr>
                <w:rFonts w:eastAsia="宋体"/>
                <w:sz w:val="24"/>
                <w:szCs w:val="24"/>
              </w:rPr>
              <w:t>354.01</w:t>
            </w:r>
          </w:p>
        </w:tc>
        <w:tc>
          <w:tcPr>
            <w:tcW w:w="1276" w:type="dxa"/>
            <w:shd w:val="clear" w:color="auto" w:fill="auto"/>
            <w:vAlign w:val="center"/>
          </w:tcPr>
          <w:p w14:paraId="2D71AF23" w14:textId="018AD893" w:rsidR="008C0180" w:rsidRPr="008C0180" w:rsidRDefault="008C0180" w:rsidP="008C0180">
            <w:pPr>
              <w:jc w:val="right"/>
              <w:rPr>
                <w:rFonts w:eastAsia="宋体"/>
                <w:sz w:val="24"/>
                <w:szCs w:val="24"/>
              </w:rPr>
            </w:pPr>
            <w:r w:rsidRPr="008C0180">
              <w:rPr>
                <w:rFonts w:eastAsia="宋体" w:cs="宋体"/>
                <w:sz w:val="24"/>
                <w:szCs w:val="24"/>
                <w:lang w:eastAsia="zh-TW"/>
              </w:rPr>
              <w:t>3,120</w:t>
            </w:r>
          </w:p>
        </w:tc>
        <w:tc>
          <w:tcPr>
            <w:tcW w:w="1276" w:type="dxa"/>
            <w:vAlign w:val="center"/>
          </w:tcPr>
          <w:p w14:paraId="7D58AACD" w14:textId="6352A314" w:rsidR="008C0180" w:rsidRPr="0075679B" w:rsidRDefault="008C0180" w:rsidP="008C0180">
            <w:pPr>
              <w:jc w:val="right"/>
              <w:rPr>
                <w:rFonts w:eastAsia="宋体"/>
                <w:sz w:val="24"/>
                <w:szCs w:val="24"/>
              </w:rPr>
            </w:pPr>
            <w:r w:rsidRPr="0075679B">
              <w:rPr>
                <w:rFonts w:eastAsia="宋体"/>
                <w:sz w:val="24"/>
                <w:szCs w:val="24"/>
              </w:rPr>
              <w:t>2,354</w:t>
            </w:r>
          </w:p>
        </w:tc>
        <w:tc>
          <w:tcPr>
            <w:tcW w:w="1275" w:type="dxa"/>
            <w:vAlign w:val="center"/>
          </w:tcPr>
          <w:p w14:paraId="4D9D798D" w14:textId="21E39363" w:rsidR="008C0180" w:rsidRPr="0075679B" w:rsidRDefault="008C0180" w:rsidP="008C0180">
            <w:pPr>
              <w:jc w:val="right"/>
              <w:rPr>
                <w:rFonts w:eastAsia="宋体"/>
                <w:sz w:val="24"/>
                <w:szCs w:val="24"/>
              </w:rPr>
            </w:pPr>
            <w:r w:rsidRPr="0075679B">
              <w:rPr>
                <w:rFonts w:eastAsia="宋体"/>
                <w:sz w:val="24"/>
                <w:szCs w:val="24"/>
              </w:rPr>
              <w:t>242.80</w:t>
            </w:r>
          </w:p>
        </w:tc>
      </w:tr>
      <w:tr w:rsidR="008C0180" w:rsidRPr="002511A5" w14:paraId="7DD4A4F6" w14:textId="77777777" w:rsidTr="003A5B8F">
        <w:trPr>
          <w:trHeight w:val="312"/>
        </w:trPr>
        <w:tc>
          <w:tcPr>
            <w:tcW w:w="1985" w:type="dxa"/>
            <w:vAlign w:val="center"/>
          </w:tcPr>
          <w:p w14:paraId="7BFE6358" w14:textId="77777777" w:rsidR="008C0180" w:rsidRPr="002511A5" w:rsidRDefault="008C0180" w:rsidP="008C0180">
            <w:pPr>
              <w:spacing w:line="240" w:lineRule="atLeast"/>
              <w:rPr>
                <w:rFonts w:eastAsia="宋体"/>
                <w:bCs/>
                <w:sz w:val="24"/>
                <w:szCs w:val="24"/>
              </w:rPr>
            </w:pPr>
            <w:r w:rsidRPr="002511A5">
              <w:rPr>
                <w:rFonts w:eastAsia="宋体" w:hint="eastAsia"/>
                <w:bCs/>
                <w:sz w:val="24"/>
                <w:szCs w:val="24"/>
              </w:rPr>
              <w:t>六、昊盛煤业</w:t>
            </w:r>
          </w:p>
        </w:tc>
        <w:tc>
          <w:tcPr>
            <w:tcW w:w="1276" w:type="dxa"/>
            <w:tcBorders>
              <w:top w:val="single" w:sz="4" w:space="0" w:color="auto"/>
              <w:left w:val="nil"/>
              <w:bottom w:val="single" w:sz="4" w:space="0" w:color="auto"/>
              <w:right w:val="nil"/>
            </w:tcBorders>
            <w:shd w:val="clear" w:color="auto" w:fill="auto"/>
            <w:vAlign w:val="center"/>
          </w:tcPr>
          <w:p w14:paraId="693615EF" w14:textId="727F2734" w:rsidR="008C0180" w:rsidRPr="00436FB0" w:rsidRDefault="008C0180" w:rsidP="008C0180">
            <w:pPr>
              <w:jc w:val="right"/>
              <w:rPr>
                <w:rFonts w:eastAsia="宋体"/>
                <w:sz w:val="24"/>
                <w:szCs w:val="24"/>
              </w:rPr>
            </w:pPr>
            <w:r w:rsidRPr="00436FB0">
              <w:rPr>
                <w:rFonts w:eastAsia="宋体" w:hint="eastAsia"/>
                <w:sz w:val="24"/>
                <w:szCs w:val="24"/>
              </w:rPr>
              <w:t>822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4727A" w14:textId="5A3AD351" w:rsidR="008C0180" w:rsidRPr="002511A5" w:rsidRDefault="008C0180" w:rsidP="008C0180">
            <w:pPr>
              <w:jc w:val="right"/>
              <w:rPr>
                <w:rFonts w:eastAsia="宋体"/>
                <w:sz w:val="24"/>
                <w:szCs w:val="24"/>
              </w:rPr>
            </w:pPr>
            <w:r w:rsidRPr="004740B9">
              <w:rPr>
                <w:rFonts w:eastAsia="宋体"/>
                <w:sz w:val="24"/>
                <w:szCs w:val="24"/>
              </w:rPr>
              <w:t>920</w:t>
            </w:r>
          </w:p>
        </w:tc>
        <w:tc>
          <w:tcPr>
            <w:tcW w:w="1276" w:type="dxa"/>
            <w:vAlign w:val="center"/>
          </w:tcPr>
          <w:p w14:paraId="6ED88770" w14:textId="6139F8F9" w:rsidR="008C0180" w:rsidRPr="002511A5" w:rsidRDefault="008C0180" w:rsidP="008C0180">
            <w:pPr>
              <w:jc w:val="right"/>
              <w:rPr>
                <w:rFonts w:eastAsia="宋体"/>
                <w:sz w:val="24"/>
                <w:szCs w:val="24"/>
              </w:rPr>
            </w:pPr>
            <w:r w:rsidRPr="004740B9">
              <w:rPr>
                <w:rFonts w:eastAsia="宋体"/>
                <w:sz w:val="24"/>
                <w:szCs w:val="24"/>
              </w:rPr>
              <w:t>425.07</w:t>
            </w:r>
          </w:p>
        </w:tc>
        <w:tc>
          <w:tcPr>
            <w:tcW w:w="1276" w:type="dxa"/>
            <w:shd w:val="clear" w:color="auto" w:fill="auto"/>
            <w:vAlign w:val="center"/>
          </w:tcPr>
          <w:p w14:paraId="03D0BAB8" w14:textId="3B16D0B6" w:rsidR="008C0180" w:rsidRPr="008C0180" w:rsidRDefault="008C0180" w:rsidP="008C0180">
            <w:pPr>
              <w:jc w:val="right"/>
              <w:rPr>
                <w:rFonts w:eastAsia="宋体"/>
                <w:sz w:val="24"/>
                <w:szCs w:val="24"/>
              </w:rPr>
            </w:pPr>
            <w:r w:rsidRPr="008C0180">
              <w:rPr>
                <w:rFonts w:eastAsia="宋体" w:cs="宋体"/>
                <w:sz w:val="24"/>
                <w:szCs w:val="24"/>
                <w:lang w:eastAsia="zh-TW"/>
              </w:rPr>
              <w:t>1,481</w:t>
            </w:r>
          </w:p>
        </w:tc>
        <w:tc>
          <w:tcPr>
            <w:tcW w:w="1276" w:type="dxa"/>
            <w:vAlign w:val="center"/>
          </w:tcPr>
          <w:p w14:paraId="7997CF06" w14:textId="72F58896" w:rsidR="008C0180" w:rsidRPr="0075679B" w:rsidRDefault="008C0180" w:rsidP="008C0180">
            <w:pPr>
              <w:jc w:val="right"/>
              <w:rPr>
                <w:rFonts w:eastAsia="宋体"/>
                <w:sz w:val="24"/>
                <w:szCs w:val="24"/>
              </w:rPr>
            </w:pPr>
            <w:r w:rsidRPr="0075679B">
              <w:rPr>
                <w:rFonts w:eastAsia="宋体"/>
                <w:sz w:val="24"/>
                <w:szCs w:val="24"/>
              </w:rPr>
              <w:t>1,397</w:t>
            </w:r>
          </w:p>
        </w:tc>
        <w:tc>
          <w:tcPr>
            <w:tcW w:w="1275" w:type="dxa"/>
            <w:vAlign w:val="center"/>
          </w:tcPr>
          <w:p w14:paraId="4FEE237F" w14:textId="253B11EC" w:rsidR="008C0180" w:rsidRPr="0075679B" w:rsidRDefault="008C0180" w:rsidP="008C0180">
            <w:pPr>
              <w:jc w:val="right"/>
              <w:rPr>
                <w:rFonts w:eastAsia="宋体"/>
                <w:sz w:val="24"/>
                <w:szCs w:val="24"/>
              </w:rPr>
            </w:pPr>
            <w:r w:rsidRPr="0075679B">
              <w:rPr>
                <w:rFonts w:eastAsia="宋体"/>
                <w:sz w:val="24"/>
                <w:szCs w:val="24"/>
              </w:rPr>
              <w:t>297.80</w:t>
            </w:r>
          </w:p>
        </w:tc>
      </w:tr>
      <w:tr w:rsidR="008C0180" w:rsidRPr="002511A5" w14:paraId="16F5099D" w14:textId="77777777" w:rsidTr="003A5B8F">
        <w:trPr>
          <w:trHeight w:val="312"/>
        </w:trPr>
        <w:tc>
          <w:tcPr>
            <w:tcW w:w="1985" w:type="dxa"/>
            <w:vAlign w:val="center"/>
          </w:tcPr>
          <w:p w14:paraId="61C96BCC" w14:textId="77777777" w:rsidR="008C0180" w:rsidRPr="00063CEB" w:rsidRDefault="008C0180" w:rsidP="008C0180">
            <w:pPr>
              <w:spacing w:line="240" w:lineRule="atLeast"/>
              <w:ind w:leftChars="200" w:left="420"/>
              <w:rPr>
                <w:rFonts w:eastAsia="宋体"/>
                <w:sz w:val="24"/>
                <w:szCs w:val="24"/>
              </w:rPr>
            </w:pPr>
            <w:r w:rsidRPr="00063CEB">
              <w:rPr>
                <w:rFonts w:eastAsia="宋体" w:hint="eastAsia"/>
                <w:sz w:val="24"/>
                <w:szCs w:val="24"/>
              </w:rPr>
              <w:t>经筛选原煤</w:t>
            </w:r>
          </w:p>
        </w:tc>
        <w:tc>
          <w:tcPr>
            <w:tcW w:w="1276" w:type="dxa"/>
            <w:tcBorders>
              <w:top w:val="single" w:sz="4" w:space="0" w:color="auto"/>
              <w:left w:val="nil"/>
              <w:bottom w:val="single" w:sz="4" w:space="0" w:color="auto"/>
              <w:right w:val="nil"/>
            </w:tcBorders>
            <w:shd w:val="clear" w:color="auto" w:fill="auto"/>
            <w:vAlign w:val="center"/>
          </w:tcPr>
          <w:p w14:paraId="073969D3" w14:textId="65F38D61" w:rsidR="008C0180" w:rsidRPr="00436FB0" w:rsidRDefault="008C0180" w:rsidP="008C0180">
            <w:pPr>
              <w:jc w:val="right"/>
              <w:rPr>
                <w:rFonts w:eastAsia="宋体"/>
                <w:sz w:val="24"/>
                <w:szCs w:val="24"/>
              </w:rPr>
            </w:pPr>
            <w:r w:rsidRPr="00436FB0">
              <w:rPr>
                <w:rFonts w:eastAsia="宋体" w:hint="eastAsia"/>
                <w:sz w:val="24"/>
                <w:szCs w:val="24"/>
              </w:rPr>
              <w:t>822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9D68AB" w14:textId="3BED22D9" w:rsidR="008C0180" w:rsidRPr="002511A5" w:rsidRDefault="008C0180" w:rsidP="008C0180">
            <w:pPr>
              <w:jc w:val="right"/>
              <w:rPr>
                <w:rFonts w:eastAsia="宋体"/>
                <w:sz w:val="24"/>
                <w:szCs w:val="24"/>
              </w:rPr>
            </w:pPr>
            <w:r w:rsidRPr="004740B9">
              <w:rPr>
                <w:rFonts w:eastAsia="宋体"/>
                <w:sz w:val="24"/>
                <w:szCs w:val="24"/>
              </w:rPr>
              <w:t>920</w:t>
            </w:r>
          </w:p>
        </w:tc>
        <w:tc>
          <w:tcPr>
            <w:tcW w:w="1276" w:type="dxa"/>
            <w:vAlign w:val="center"/>
          </w:tcPr>
          <w:p w14:paraId="71C5379E" w14:textId="4DBE4EE5" w:rsidR="008C0180" w:rsidRPr="002511A5" w:rsidRDefault="008C0180" w:rsidP="008C0180">
            <w:pPr>
              <w:jc w:val="right"/>
              <w:rPr>
                <w:rFonts w:eastAsia="宋体"/>
                <w:sz w:val="24"/>
                <w:szCs w:val="24"/>
              </w:rPr>
            </w:pPr>
            <w:r w:rsidRPr="004740B9">
              <w:rPr>
                <w:rFonts w:eastAsia="宋体"/>
                <w:sz w:val="24"/>
                <w:szCs w:val="24"/>
              </w:rPr>
              <w:t>425.07</w:t>
            </w:r>
          </w:p>
        </w:tc>
        <w:tc>
          <w:tcPr>
            <w:tcW w:w="1276" w:type="dxa"/>
            <w:shd w:val="clear" w:color="auto" w:fill="auto"/>
            <w:vAlign w:val="center"/>
          </w:tcPr>
          <w:p w14:paraId="35F39DE3" w14:textId="5ADAD009" w:rsidR="008C0180" w:rsidRPr="008C0180" w:rsidRDefault="008C0180" w:rsidP="008C0180">
            <w:pPr>
              <w:jc w:val="right"/>
              <w:rPr>
                <w:rFonts w:eastAsia="宋体"/>
                <w:sz w:val="24"/>
                <w:szCs w:val="24"/>
              </w:rPr>
            </w:pPr>
            <w:r w:rsidRPr="008C0180">
              <w:rPr>
                <w:rFonts w:eastAsia="宋体" w:cs="宋体"/>
                <w:sz w:val="24"/>
                <w:szCs w:val="24"/>
                <w:lang w:eastAsia="zh-TW"/>
              </w:rPr>
              <w:t>1,481</w:t>
            </w:r>
          </w:p>
        </w:tc>
        <w:tc>
          <w:tcPr>
            <w:tcW w:w="1276" w:type="dxa"/>
            <w:vAlign w:val="center"/>
          </w:tcPr>
          <w:p w14:paraId="5DFCE01C" w14:textId="13DC1AD3" w:rsidR="008C0180" w:rsidRPr="0075679B" w:rsidRDefault="008C0180" w:rsidP="008C0180">
            <w:pPr>
              <w:jc w:val="right"/>
              <w:rPr>
                <w:rFonts w:eastAsia="宋体"/>
                <w:sz w:val="24"/>
                <w:szCs w:val="24"/>
              </w:rPr>
            </w:pPr>
            <w:r w:rsidRPr="0075679B">
              <w:rPr>
                <w:rFonts w:eastAsia="宋体"/>
                <w:sz w:val="24"/>
                <w:szCs w:val="24"/>
              </w:rPr>
              <w:t>1,397</w:t>
            </w:r>
          </w:p>
        </w:tc>
        <w:tc>
          <w:tcPr>
            <w:tcW w:w="1275" w:type="dxa"/>
            <w:vAlign w:val="center"/>
          </w:tcPr>
          <w:p w14:paraId="492E796C" w14:textId="0611DBF2" w:rsidR="008C0180" w:rsidRPr="0075679B" w:rsidRDefault="008C0180" w:rsidP="008C0180">
            <w:pPr>
              <w:jc w:val="right"/>
              <w:rPr>
                <w:rFonts w:eastAsia="宋体"/>
                <w:sz w:val="24"/>
                <w:szCs w:val="24"/>
              </w:rPr>
            </w:pPr>
            <w:r w:rsidRPr="0075679B">
              <w:rPr>
                <w:rFonts w:eastAsia="宋体"/>
                <w:sz w:val="24"/>
                <w:szCs w:val="24"/>
              </w:rPr>
              <w:t>297.80</w:t>
            </w:r>
          </w:p>
        </w:tc>
      </w:tr>
      <w:tr w:rsidR="008C0180" w:rsidRPr="002511A5" w14:paraId="5EE99ED1" w14:textId="77777777" w:rsidTr="003A5B8F">
        <w:trPr>
          <w:trHeight w:val="312"/>
        </w:trPr>
        <w:tc>
          <w:tcPr>
            <w:tcW w:w="1985" w:type="dxa"/>
            <w:vAlign w:val="center"/>
          </w:tcPr>
          <w:p w14:paraId="517E9CA8" w14:textId="77777777" w:rsidR="008C0180" w:rsidRPr="002511A5" w:rsidRDefault="008C0180" w:rsidP="008C0180">
            <w:pPr>
              <w:spacing w:line="240" w:lineRule="atLeast"/>
              <w:rPr>
                <w:rFonts w:eastAsia="宋体"/>
                <w:bCs/>
                <w:sz w:val="24"/>
                <w:szCs w:val="24"/>
              </w:rPr>
            </w:pPr>
            <w:r w:rsidRPr="002511A5">
              <w:rPr>
                <w:rFonts w:eastAsia="宋体" w:hint="eastAsia"/>
                <w:bCs/>
                <w:sz w:val="24"/>
                <w:szCs w:val="24"/>
              </w:rPr>
              <w:t>七、兖煤澳洲</w:t>
            </w:r>
          </w:p>
        </w:tc>
        <w:tc>
          <w:tcPr>
            <w:tcW w:w="1276" w:type="dxa"/>
            <w:tcBorders>
              <w:top w:val="single" w:sz="4" w:space="0" w:color="auto"/>
              <w:left w:val="nil"/>
              <w:bottom w:val="single" w:sz="4" w:space="0" w:color="auto"/>
              <w:right w:val="nil"/>
            </w:tcBorders>
            <w:shd w:val="clear" w:color="auto" w:fill="auto"/>
            <w:vAlign w:val="center"/>
          </w:tcPr>
          <w:p w14:paraId="014CC3F5" w14:textId="147A4C42" w:rsidR="008C0180" w:rsidRPr="00436FB0" w:rsidRDefault="008C0180" w:rsidP="008C0180">
            <w:pPr>
              <w:jc w:val="right"/>
              <w:rPr>
                <w:rFonts w:eastAsia="宋体"/>
                <w:sz w:val="24"/>
                <w:szCs w:val="24"/>
              </w:rPr>
            </w:pPr>
            <w:r w:rsidRPr="00436FB0">
              <w:rPr>
                <w:rFonts w:eastAsia="宋体" w:hint="eastAsia"/>
                <w:sz w:val="24"/>
                <w:szCs w:val="24"/>
              </w:rPr>
              <w:t>8,736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064932" w14:textId="67FDD130" w:rsidR="008C0180" w:rsidRPr="002511A5" w:rsidRDefault="008C0180" w:rsidP="008C0180">
            <w:pPr>
              <w:jc w:val="right"/>
              <w:rPr>
                <w:rFonts w:eastAsia="宋体"/>
                <w:sz w:val="24"/>
                <w:szCs w:val="24"/>
              </w:rPr>
            </w:pPr>
            <w:r w:rsidRPr="004740B9">
              <w:rPr>
                <w:rFonts w:eastAsia="宋体"/>
                <w:sz w:val="24"/>
                <w:szCs w:val="24"/>
              </w:rPr>
              <w:t>8,598</w:t>
            </w:r>
          </w:p>
        </w:tc>
        <w:tc>
          <w:tcPr>
            <w:tcW w:w="1276" w:type="dxa"/>
            <w:vAlign w:val="center"/>
          </w:tcPr>
          <w:p w14:paraId="0132F00A" w14:textId="3B78CA31" w:rsidR="008C0180" w:rsidRPr="002511A5" w:rsidRDefault="008C0180" w:rsidP="008C0180">
            <w:pPr>
              <w:jc w:val="right"/>
              <w:rPr>
                <w:rFonts w:eastAsia="宋体"/>
                <w:sz w:val="24"/>
                <w:szCs w:val="24"/>
              </w:rPr>
            </w:pPr>
            <w:r w:rsidRPr="004740B9">
              <w:rPr>
                <w:rFonts w:eastAsia="宋体"/>
                <w:sz w:val="24"/>
                <w:szCs w:val="24"/>
              </w:rPr>
              <w:t>446.64</w:t>
            </w:r>
          </w:p>
        </w:tc>
        <w:tc>
          <w:tcPr>
            <w:tcW w:w="1276" w:type="dxa"/>
            <w:shd w:val="clear" w:color="auto" w:fill="auto"/>
            <w:vAlign w:val="center"/>
          </w:tcPr>
          <w:p w14:paraId="1A2F6BCE" w14:textId="49CF281E" w:rsidR="008C0180" w:rsidRPr="008C0180" w:rsidRDefault="008C0180" w:rsidP="008C0180">
            <w:pPr>
              <w:jc w:val="right"/>
              <w:rPr>
                <w:rFonts w:eastAsia="宋体"/>
                <w:sz w:val="24"/>
                <w:szCs w:val="24"/>
              </w:rPr>
            </w:pPr>
            <w:r w:rsidRPr="008C0180">
              <w:rPr>
                <w:rFonts w:eastAsia="宋体" w:cs="宋体"/>
                <w:sz w:val="24"/>
                <w:szCs w:val="24"/>
                <w:lang w:eastAsia="zh-TW"/>
              </w:rPr>
              <w:t>9,149</w:t>
            </w:r>
          </w:p>
        </w:tc>
        <w:tc>
          <w:tcPr>
            <w:tcW w:w="1276" w:type="dxa"/>
            <w:vAlign w:val="center"/>
          </w:tcPr>
          <w:p w14:paraId="28476BD8" w14:textId="0DD89543" w:rsidR="008C0180" w:rsidRPr="0075679B" w:rsidRDefault="008C0180" w:rsidP="008C0180">
            <w:pPr>
              <w:jc w:val="right"/>
              <w:rPr>
                <w:rFonts w:eastAsia="宋体"/>
                <w:sz w:val="24"/>
                <w:szCs w:val="24"/>
              </w:rPr>
            </w:pPr>
            <w:r w:rsidRPr="0075679B">
              <w:rPr>
                <w:rFonts w:eastAsia="宋体"/>
                <w:sz w:val="24"/>
                <w:szCs w:val="24"/>
              </w:rPr>
              <w:t>8,592</w:t>
            </w:r>
          </w:p>
        </w:tc>
        <w:tc>
          <w:tcPr>
            <w:tcW w:w="1275" w:type="dxa"/>
            <w:vAlign w:val="center"/>
          </w:tcPr>
          <w:p w14:paraId="570110AD" w14:textId="6601CC5C" w:rsidR="008C0180" w:rsidRPr="0075679B" w:rsidRDefault="008C0180" w:rsidP="008C0180">
            <w:pPr>
              <w:jc w:val="right"/>
              <w:rPr>
                <w:rFonts w:eastAsia="宋体"/>
                <w:sz w:val="24"/>
                <w:szCs w:val="24"/>
              </w:rPr>
            </w:pPr>
            <w:r w:rsidRPr="0075679B">
              <w:rPr>
                <w:rFonts w:eastAsia="宋体"/>
                <w:sz w:val="24"/>
                <w:szCs w:val="24"/>
              </w:rPr>
              <w:t>468.34</w:t>
            </w:r>
          </w:p>
        </w:tc>
      </w:tr>
      <w:tr w:rsidR="008C0180" w:rsidRPr="002511A5" w14:paraId="571E97B7" w14:textId="77777777" w:rsidTr="003A5B8F">
        <w:trPr>
          <w:trHeight w:val="312"/>
        </w:trPr>
        <w:tc>
          <w:tcPr>
            <w:tcW w:w="1985" w:type="dxa"/>
            <w:vAlign w:val="center"/>
          </w:tcPr>
          <w:p w14:paraId="437E918A" w14:textId="77777777" w:rsidR="008C0180" w:rsidRPr="002511A5" w:rsidRDefault="008C0180" w:rsidP="008C0180">
            <w:pPr>
              <w:spacing w:line="240" w:lineRule="atLeast"/>
              <w:ind w:leftChars="200" w:left="420"/>
              <w:rPr>
                <w:rFonts w:eastAsia="宋体"/>
                <w:sz w:val="24"/>
                <w:szCs w:val="24"/>
              </w:rPr>
            </w:pPr>
            <w:r w:rsidRPr="002511A5">
              <w:rPr>
                <w:rFonts w:eastAsia="宋体" w:hint="eastAsia"/>
                <w:sz w:val="24"/>
                <w:szCs w:val="24"/>
              </w:rPr>
              <w:t>半硬焦煤</w:t>
            </w:r>
          </w:p>
        </w:tc>
        <w:tc>
          <w:tcPr>
            <w:tcW w:w="1276" w:type="dxa"/>
            <w:tcBorders>
              <w:top w:val="single" w:sz="4" w:space="0" w:color="auto"/>
              <w:left w:val="nil"/>
              <w:bottom w:val="single" w:sz="4" w:space="0" w:color="auto"/>
              <w:right w:val="nil"/>
            </w:tcBorders>
            <w:shd w:val="clear" w:color="auto" w:fill="auto"/>
            <w:vAlign w:val="center"/>
          </w:tcPr>
          <w:p w14:paraId="69A23E43" w14:textId="5F9F5225" w:rsidR="008C0180" w:rsidRPr="00436FB0" w:rsidRDefault="008C0180" w:rsidP="008C0180">
            <w:pPr>
              <w:jc w:val="right"/>
              <w:rPr>
                <w:rFonts w:eastAsia="宋体"/>
                <w:sz w:val="24"/>
                <w:szCs w:val="24"/>
              </w:rPr>
            </w:pPr>
            <w:r w:rsidRPr="00436FB0">
              <w:rPr>
                <w:rFonts w:eastAsia="宋体" w:hint="eastAsia"/>
                <w:sz w:val="24"/>
                <w:szCs w:val="24"/>
              </w:rPr>
              <w:t>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3B7619" w14:textId="16E488FD" w:rsidR="008C0180" w:rsidRPr="002511A5" w:rsidRDefault="008C0180" w:rsidP="008C0180">
            <w:pPr>
              <w:jc w:val="right"/>
              <w:rPr>
                <w:rFonts w:eastAsia="宋体"/>
                <w:sz w:val="24"/>
                <w:szCs w:val="24"/>
              </w:rPr>
            </w:pPr>
            <w:r w:rsidRPr="004740B9">
              <w:rPr>
                <w:rFonts w:eastAsia="宋体"/>
                <w:sz w:val="24"/>
                <w:szCs w:val="24"/>
              </w:rPr>
              <w:t>27</w:t>
            </w:r>
          </w:p>
        </w:tc>
        <w:tc>
          <w:tcPr>
            <w:tcW w:w="1276" w:type="dxa"/>
            <w:vAlign w:val="center"/>
          </w:tcPr>
          <w:p w14:paraId="542E43D2" w14:textId="7E02D0D8" w:rsidR="008C0180" w:rsidRPr="002511A5" w:rsidRDefault="008C0180" w:rsidP="008C0180">
            <w:pPr>
              <w:jc w:val="right"/>
              <w:rPr>
                <w:rFonts w:eastAsia="宋体"/>
                <w:sz w:val="24"/>
                <w:szCs w:val="24"/>
              </w:rPr>
            </w:pPr>
            <w:r w:rsidRPr="004740B9">
              <w:rPr>
                <w:rFonts w:eastAsia="宋体"/>
                <w:sz w:val="24"/>
                <w:szCs w:val="24"/>
              </w:rPr>
              <w:t>629.76</w:t>
            </w:r>
          </w:p>
        </w:tc>
        <w:tc>
          <w:tcPr>
            <w:tcW w:w="1276" w:type="dxa"/>
            <w:shd w:val="clear" w:color="auto" w:fill="auto"/>
            <w:vAlign w:val="center"/>
          </w:tcPr>
          <w:p w14:paraId="0DECA59C" w14:textId="42CB00C4" w:rsidR="008C0180" w:rsidRPr="008C0180" w:rsidRDefault="008C0180" w:rsidP="008C0180">
            <w:pPr>
              <w:jc w:val="right"/>
              <w:rPr>
                <w:rFonts w:eastAsia="宋体"/>
                <w:sz w:val="24"/>
                <w:szCs w:val="24"/>
              </w:rPr>
            </w:pPr>
            <w:r w:rsidRPr="008C0180">
              <w:rPr>
                <w:rFonts w:eastAsia="宋体" w:cs="宋体"/>
                <w:sz w:val="24"/>
                <w:szCs w:val="24"/>
                <w:lang w:eastAsia="zh-TW"/>
              </w:rPr>
              <w:t>58</w:t>
            </w:r>
          </w:p>
        </w:tc>
        <w:tc>
          <w:tcPr>
            <w:tcW w:w="1276" w:type="dxa"/>
            <w:vAlign w:val="center"/>
          </w:tcPr>
          <w:p w14:paraId="4A9A0EBD" w14:textId="5C7BE42B" w:rsidR="008C0180" w:rsidRPr="0075679B" w:rsidRDefault="008C0180" w:rsidP="008C0180">
            <w:pPr>
              <w:jc w:val="right"/>
              <w:rPr>
                <w:rFonts w:eastAsia="宋体"/>
                <w:sz w:val="24"/>
                <w:szCs w:val="24"/>
              </w:rPr>
            </w:pPr>
            <w:r w:rsidRPr="0075679B">
              <w:rPr>
                <w:rFonts w:eastAsia="宋体"/>
                <w:sz w:val="24"/>
                <w:szCs w:val="24"/>
              </w:rPr>
              <w:t>55</w:t>
            </w:r>
          </w:p>
        </w:tc>
        <w:tc>
          <w:tcPr>
            <w:tcW w:w="1275" w:type="dxa"/>
            <w:vAlign w:val="center"/>
          </w:tcPr>
          <w:p w14:paraId="133443ED" w14:textId="622822D4" w:rsidR="008C0180" w:rsidRPr="0075679B" w:rsidRDefault="008C0180" w:rsidP="008C0180">
            <w:pPr>
              <w:jc w:val="right"/>
              <w:rPr>
                <w:rFonts w:eastAsia="宋体"/>
                <w:sz w:val="24"/>
                <w:szCs w:val="24"/>
              </w:rPr>
            </w:pPr>
            <w:r w:rsidRPr="0075679B">
              <w:rPr>
                <w:rFonts w:eastAsia="宋体"/>
                <w:sz w:val="24"/>
                <w:szCs w:val="24"/>
              </w:rPr>
              <w:t>743.42</w:t>
            </w:r>
          </w:p>
        </w:tc>
      </w:tr>
      <w:tr w:rsidR="008C0180" w:rsidRPr="002511A5" w14:paraId="7AEEFA35" w14:textId="77777777" w:rsidTr="003A5B8F">
        <w:trPr>
          <w:trHeight w:val="312"/>
        </w:trPr>
        <w:tc>
          <w:tcPr>
            <w:tcW w:w="1985" w:type="dxa"/>
            <w:vAlign w:val="center"/>
          </w:tcPr>
          <w:p w14:paraId="4BAF1F4C" w14:textId="77777777" w:rsidR="008C0180" w:rsidRPr="002511A5" w:rsidRDefault="008C0180" w:rsidP="008C0180">
            <w:pPr>
              <w:spacing w:line="240" w:lineRule="atLeast"/>
              <w:ind w:leftChars="200" w:left="420"/>
              <w:rPr>
                <w:rFonts w:eastAsia="宋体"/>
                <w:sz w:val="24"/>
                <w:szCs w:val="24"/>
              </w:rPr>
            </w:pPr>
            <w:r w:rsidRPr="002511A5">
              <w:rPr>
                <w:rFonts w:eastAsia="宋体" w:hint="eastAsia"/>
                <w:sz w:val="24"/>
                <w:szCs w:val="24"/>
              </w:rPr>
              <w:t>半软焦煤</w:t>
            </w:r>
          </w:p>
        </w:tc>
        <w:tc>
          <w:tcPr>
            <w:tcW w:w="1276" w:type="dxa"/>
            <w:tcBorders>
              <w:top w:val="single" w:sz="4" w:space="0" w:color="auto"/>
              <w:left w:val="nil"/>
              <w:bottom w:val="single" w:sz="4" w:space="0" w:color="auto"/>
              <w:right w:val="nil"/>
            </w:tcBorders>
            <w:shd w:val="clear" w:color="auto" w:fill="auto"/>
            <w:vAlign w:val="center"/>
          </w:tcPr>
          <w:p w14:paraId="18507BF5" w14:textId="11F1DA74" w:rsidR="008C0180" w:rsidRPr="00436FB0" w:rsidRDefault="008C0180" w:rsidP="008C0180">
            <w:pPr>
              <w:jc w:val="right"/>
              <w:rPr>
                <w:rFonts w:eastAsia="宋体"/>
                <w:sz w:val="24"/>
                <w:szCs w:val="24"/>
              </w:rPr>
            </w:pPr>
            <w:r w:rsidRPr="00436FB0">
              <w:rPr>
                <w:rFonts w:eastAsia="宋体" w:hint="eastAsia"/>
                <w:sz w:val="24"/>
                <w:szCs w:val="24"/>
              </w:rPr>
              <w:t>762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B01535" w14:textId="1CD2088C" w:rsidR="008C0180" w:rsidRPr="002511A5" w:rsidRDefault="008C0180" w:rsidP="008C0180">
            <w:pPr>
              <w:jc w:val="right"/>
              <w:rPr>
                <w:rFonts w:eastAsia="宋体"/>
                <w:sz w:val="24"/>
                <w:szCs w:val="24"/>
              </w:rPr>
            </w:pPr>
            <w:r w:rsidRPr="004740B9">
              <w:rPr>
                <w:rFonts w:eastAsia="宋体"/>
                <w:sz w:val="24"/>
                <w:szCs w:val="24"/>
              </w:rPr>
              <w:t>750</w:t>
            </w:r>
          </w:p>
        </w:tc>
        <w:tc>
          <w:tcPr>
            <w:tcW w:w="1276" w:type="dxa"/>
            <w:vAlign w:val="center"/>
          </w:tcPr>
          <w:p w14:paraId="182A7CBB" w14:textId="02827312" w:rsidR="008C0180" w:rsidRPr="002511A5" w:rsidRDefault="008C0180" w:rsidP="008C0180">
            <w:pPr>
              <w:jc w:val="right"/>
              <w:rPr>
                <w:rFonts w:eastAsia="宋体"/>
                <w:sz w:val="24"/>
                <w:szCs w:val="24"/>
              </w:rPr>
            </w:pPr>
            <w:r w:rsidRPr="004740B9">
              <w:rPr>
                <w:rFonts w:eastAsia="宋体"/>
                <w:sz w:val="24"/>
                <w:szCs w:val="24"/>
              </w:rPr>
              <w:t>587.08</w:t>
            </w:r>
          </w:p>
        </w:tc>
        <w:tc>
          <w:tcPr>
            <w:tcW w:w="1276" w:type="dxa"/>
            <w:shd w:val="clear" w:color="auto" w:fill="auto"/>
            <w:vAlign w:val="center"/>
          </w:tcPr>
          <w:p w14:paraId="30FFC9AE" w14:textId="10D06F0E" w:rsidR="008C0180" w:rsidRPr="008C0180" w:rsidRDefault="008C0180" w:rsidP="008C0180">
            <w:pPr>
              <w:jc w:val="right"/>
              <w:rPr>
                <w:rFonts w:eastAsia="宋体"/>
                <w:sz w:val="24"/>
                <w:szCs w:val="24"/>
              </w:rPr>
            </w:pPr>
            <w:r w:rsidRPr="008C0180">
              <w:rPr>
                <w:rFonts w:eastAsia="宋体" w:cs="宋体"/>
                <w:sz w:val="24"/>
                <w:szCs w:val="24"/>
                <w:lang w:eastAsia="zh-TW"/>
              </w:rPr>
              <w:t>401</w:t>
            </w:r>
          </w:p>
        </w:tc>
        <w:tc>
          <w:tcPr>
            <w:tcW w:w="1276" w:type="dxa"/>
            <w:vAlign w:val="center"/>
          </w:tcPr>
          <w:p w14:paraId="5FE8F771" w14:textId="1AC49118" w:rsidR="008C0180" w:rsidRPr="0075679B" w:rsidRDefault="008C0180" w:rsidP="008C0180">
            <w:pPr>
              <w:jc w:val="right"/>
              <w:rPr>
                <w:rFonts w:eastAsia="宋体"/>
                <w:sz w:val="24"/>
                <w:szCs w:val="24"/>
              </w:rPr>
            </w:pPr>
            <w:r w:rsidRPr="0075679B">
              <w:rPr>
                <w:rFonts w:eastAsia="宋体"/>
                <w:sz w:val="24"/>
                <w:szCs w:val="24"/>
              </w:rPr>
              <w:t>377</w:t>
            </w:r>
          </w:p>
        </w:tc>
        <w:tc>
          <w:tcPr>
            <w:tcW w:w="1275" w:type="dxa"/>
            <w:vAlign w:val="center"/>
          </w:tcPr>
          <w:p w14:paraId="0769A516" w14:textId="3391221C" w:rsidR="008C0180" w:rsidRPr="0075679B" w:rsidRDefault="008C0180" w:rsidP="008C0180">
            <w:pPr>
              <w:jc w:val="right"/>
              <w:rPr>
                <w:rFonts w:eastAsia="宋体"/>
                <w:sz w:val="24"/>
                <w:szCs w:val="24"/>
              </w:rPr>
            </w:pPr>
            <w:r w:rsidRPr="0075679B">
              <w:rPr>
                <w:rFonts w:eastAsia="宋体"/>
                <w:sz w:val="24"/>
                <w:szCs w:val="24"/>
              </w:rPr>
              <w:t>716.93</w:t>
            </w:r>
          </w:p>
        </w:tc>
      </w:tr>
      <w:tr w:rsidR="008C0180" w:rsidRPr="002511A5" w14:paraId="5A19F19C" w14:textId="77777777" w:rsidTr="003A5B8F">
        <w:trPr>
          <w:trHeight w:val="312"/>
        </w:trPr>
        <w:tc>
          <w:tcPr>
            <w:tcW w:w="1985" w:type="dxa"/>
            <w:vAlign w:val="center"/>
          </w:tcPr>
          <w:p w14:paraId="3D01AC74" w14:textId="77777777" w:rsidR="008C0180" w:rsidRPr="002511A5" w:rsidRDefault="008C0180" w:rsidP="008C0180">
            <w:pPr>
              <w:spacing w:line="240" w:lineRule="atLeast"/>
              <w:ind w:leftChars="200" w:left="420"/>
              <w:rPr>
                <w:rFonts w:eastAsia="宋体"/>
                <w:sz w:val="24"/>
                <w:szCs w:val="24"/>
              </w:rPr>
            </w:pPr>
            <w:r w:rsidRPr="002511A5">
              <w:rPr>
                <w:rFonts w:eastAsia="宋体" w:hint="eastAsia"/>
                <w:sz w:val="24"/>
                <w:szCs w:val="24"/>
              </w:rPr>
              <w:t>喷吹煤</w:t>
            </w:r>
          </w:p>
        </w:tc>
        <w:tc>
          <w:tcPr>
            <w:tcW w:w="1276" w:type="dxa"/>
            <w:tcBorders>
              <w:top w:val="single" w:sz="4" w:space="0" w:color="auto"/>
              <w:left w:val="nil"/>
              <w:bottom w:val="single" w:sz="4" w:space="0" w:color="auto"/>
              <w:right w:val="nil"/>
            </w:tcBorders>
            <w:shd w:val="clear" w:color="auto" w:fill="auto"/>
            <w:vAlign w:val="center"/>
          </w:tcPr>
          <w:p w14:paraId="0441B8E2" w14:textId="39CF2A00" w:rsidR="008C0180" w:rsidRPr="00436FB0" w:rsidRDefault="008C0180" w:rsidP="008C0180">
            <w:pPr>
              <w:jc w:val="right"/>
              <w:rPr>
                <w:rFonts w:eastAsia="宋体"/>
                <w:sz w:val="24"/>
                <w:szCs w:val="24"/>
              </w:rPr>
            </w:pPr>
            <w:r w:rsidRPr="00436FB0">
              <w:rPr>
                <w:rFonts w:eastAsia="宋体" w:hint="eastAsia"/>
                <w:sz w:val="24"/>
                <w:szCs w:val="24"/>
              </w:rPr>
              <w:t>614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5E684D" w14:textId="45FBB876" w:rsidR="008C0180" w:rsidRPr="002511A5" w:rsidRDefault="008C0180" w:rsidP="008C0180">
            <w:pPr>
              <w:jc w:val="right"/>
              <w:rPr>
                <w:rFonts w:eastAsia="宋体"/>
                <w:sz w:val="24"/>
                <w:szCs w:val="24"/>
              </w:rPr>
            </w:pPr>
            <w:r w:rsidRPr="004740B9">
              <w:rPr>
                <w:rFonts w:eastAsia="宋体"/>
                <w:sz w:val="24"/>
                <w:szCs w:val="24"/>
              </w:rPr>
              <w:t>604</w:t>
            </w:r>
          </w:p>
        </w:tc>
        <w:tc>
          <w:tcPr>
            <w:tcW w:w="1276" w:type="dxa"/>
            <w:vAlign w:val="center"/>
          </w:tcPr>
          <w:p w14:paraId="08D446A4" w14:textId="29BFA83A" w:rsidR="008C0180" w:rsidRPr="002511A5" w:rsidRDefault="008C0180" w:rsidP="008C0180">
            <w:pPr>
              <w:jc w:val="right"/>
              <w:rPr>
                <w:rFonts w:eastAsia="宋体"/>
                <w:sz w:val="24"/>
                <w:szCs w:val="24"/>
              </w:rPr>
            </w:pPr>
            <w:r w:rsidRPr="004740B9">
              <w:rPr>
                <w:rFonts w:eastAsia="宋体"/>
                <w:sz w:val="24"/>
                <w:szCs w:val="24"/>
              </w:rPr>
              <w:t>577.20</w:t>
            </w:r>
          </w:p>
        </w:tc>
        <w:tc>
          <w:tcPr>
            <w:tcW w:w="1276" w:type="dxa"/>
            <w:shd w:val="clear" w:color="auto" w:fill="auto"/>
            <w:vAlign w:val="center"/>
          </w:tcPr>
          <w:p w14:paraId="52A6ADEF" w14:textId="0AA0BAC1" w:rsidR="008C0180" w:rsidRPr="008C0180" w:rsidRDefault="008C0180" w:rsidP="008C0180">
            <w:pPr>
              <w:jc w:val="right"/>
              <w:rPr>
                <w:rFonts w:eastAsia="宋体"/>
                <w:sz w:val="24"/>
                <w:szCs w:val="24"/>
              </w:rPr>
            </w:pPr>
            <w:r w:rsidRPr="008C0180">
              <w:rPr>
                <w:rFonts w:eastAsia="宋体" w:cs="宋体"/>
                <w:sz w:val="24"/>
                <w:szCs w:val="24"/>
                <w:lang w:eastAsia="zh-TW"/>
              </w:rPr>
              <w:t>575</w:t>
            </w:r>
          </w:p>
        </w:tc>
        <w:tc>
          <w:tcPr>
            <w:tcW w:w="1276" w:type="dxa"/>
            <w:vAlign w:val="center"/>
          </w:tcPr>
          <w:p w14:paraId="5F6B980B" w14:textId="7469E9F6" w:rsidR="008C0180" w:rsidRPr="0075679B" w:rsidRDefault="008C0180" w:rsidP="008C0180">
            <w:pPr>
              <w:jc w:val="right"/>
              <w:rPr>
                <w:rFonts w:eastAsia="宋体"/>
                <w:sz w:val="24"/>
                <w:szCs w:val="24"/>
              </w:rPr>
            </w:pPr>
            <w:r w:rsidRPr="0075679B">
              <w:rPr>
                <w:rFonts w:eastAsia="宋体"/>
                <w:sz w:val="24"/>
                <w:szCs w:val="24"/>
              </w:rPr>
              <w:t>540</w:t>
            </w:r>
          </w:p>
        </w:tc>
        <w:tc>
          <w:tcPr>
            <w:tcW w:w="1275" w:type="dxa"/>
            <w:vAlign w:val="center"/>
          </w:tcPr>
          <w:p w14:paraId="3DB4BF41" w14:textId="73BD66EE" w:rsidR="008C0180" w:rsidRPr="0075679B" w:rsidRDefault="008C0180" w:rsidP="008C0180">
            <w:pPr>
              <w:jc w:val="right"/>
              <w:rPr>
                <w:rFonts w:eastAsia="宋体"/>
                <w:sz w:val="24"/>
                <w:szCs w:val="24"/>
              </w:rPr>
            </w:pPr>
            <w:r w:rsidRPr="0075679B">
              <w:rPr>
                <w:rFonts w:eastAsia="宋体"/>
                <w:sz w:val="24"/>
                <w:szCs w:val="24"/>
              </w:rPr>
              <w:t>691.65</w:t>
            </w:r>
          </w:p>
        </w:tc>
      </w:tr>
      <w:tr w:rsidR="008C0180" w:rsidRPr="002511A5" w14:paraId="67353B3B" w14:textId="77777777" w:rsidTr="003A5B8F">
        <w:trPr>
          <w:trHeight w:val="312"/>
        </w:trPr>
        <w:tc>
          <w:tcPr>
            <w:tcW w:w="1985" w:type="dxa"/>
            <w:vAlign w:val="center"/>
          </w:tcPr>
          <w:p w14:paraId="3056D513" w14:textId="77777777" w:rsidR="008C0180" w:rsidRPr="002511A5" w:rsidRDefault="008C0180" w:rsidP="008C0180">
            <w:pPr>
              <w:spacing w:line="240" w:lineRule="atLeast"/>
              <w:ind w:leftChars="200" w:left="420"/>
              <w:rPr>
                <w:rFonts w:eastAsia="宋体"/>
                <w:sz w:val="24"/>
                <w:szCs w:val="24"/>
              </w:rPr>
            </w:pPr>
            <w:r w:rsidRPr="002511A5">
              <w:rPr>
                <w:rFonts w:eastAsia="宋体" w:hint="eastAsia"/>
                <w:sz w:val="24"/>
                <w:szCs w:val="24"/>
              </w:rPr>
              <w:t>动力煤</w:t>
            </w:r>
          </w:p>
        </w:tc>
        <w:tc>
          <w:tcPr>
            <w:tcW w:w="1276" w:type="dxa"/>
            <w:tcBorders>
              <w:top w:val="single" w:sz="4" w:space="0" w:color="auto"/>
              <w:left w:val="nil"/>
              <w:bottom w:val="single" w:sz="4" w:space="0" w:color="auto"/>
              <w:right w:val="nil"/>
            </w:tcBorders>
            <w:shd w:val="clear" w:color="auto" w:fill="auto"/>
            <w:vAlign w:val="center"/>
          </w:tcPr>
          <w:p w14:paraId="0E3906DB" w14:textId="7EF7C3F8" w:rsidR="008C0180" w:rsidRPr="00436FB0" w:rsidRDefault="008C0180" w:rsidP="008C0180">
            <w:pPr>
              <w:jc w:val="right"/>
              <w:rPr>
                <w:rFonts w:eastAsia="宋体"/>
                <w:sz w:val="24"/>
                <w:szCs w:val="24"/>
              </w:rPr>
            </w:pPr>
            <w:r w:rsidRPr="00436FB0">
              <w:rPr>
                <w:rFonts w:eastAsia="宋体" w:hint="eastAsia"/>
                <w:sz w:val="24"/>
                <w:szCs w:val="24"/>
              </w:rPr>
              <w:t>7,332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C8C7F1" w14:textId="1A9E44AB" w:rsidR="008C0180" w:rsidRPr="002511A5" w:rsidRDefault="008C0180" w:rsidP="008C0180">
            <w:pPr>
              <w:jc w:val="right"/>
              <w:rPr>
                <w:rFonts w:eastAsia="宋体"/>
                <w:sz w:val="24"/>
                <w:szCs w:val="24"/>
              </w:rPr>
            </w:pPr>
            <w:r w:rsidRPr="004740B9">
              <w:rPr>
                <w:rFonts w:eastAsia="宋体"/>
                <w:sz w:val="24"/>
                <w:szCs w:val="24"/>
              </w:rPr>
              <w:t>7,217</w:t>
            </w:r>
          </w:p>
        </w:tc>
        <w:tc>
          <w:tcPr>
            <w:tcW w:w="1276" w:type="dxa"/>
            <w:vAlign w:val="center"/>
          </w:tcPr>
          <w:p w14:paraId="7DAB2DDB" w14:textId="17FD08A6" w:rsidR="008C0180" w:rsidRPr="002511A5" w:rsidRDefault="008C0180" w:rsidP="008C0180">
            <w:pPr>
              <w:jc w:val="right"/>
              <w:rPr>
                <w:rFonts w:eastAsia="宋体"/>
                <w:sz w:val="24"/>
                <w:szCs w:val="24"/>
              </w:rPr>
            </w:pPr>
            <w:r w:rsidRPr="004740B9">
              <w:rPr>
                <w:rFonts w:eastAsia="宋体"/>
                <w:sz w:val="24"/>
                <w:szCs w:val="24"/>
              </w:rPr>
              <w:t>420.41</w:t>
            </w:r>
          </w:p>
        </w:tc>
        <w:tc>
          <w:tcPr>
            <w:tcW w:w="1276" w:type="dxa"/>
            <w:shd w:val="clear" w:color="auto" w:fill="auto"/>
            <w:vAlign w:val="center"/>
          </w:tcPr>
          <w:p w14:paraId="2B0B2B70" w14:textId="6E562FFA" w:rsidR="008C0180" w:rsidRPr="008C0180" w:rsidRDefault="008C0180" w:rsidP="008C0180">
            <w:pPr>
              <w:jc w:val="right"/>
              <w:rPr>
                <w:rFonts w:eastAsia="宋体"/>
                <w:sz w:val="24"/>
                <w:szCs w:val="24"/>
              </w:rPr>
            </w:pPr>
            <w:r w:rsidRPr="008C0180">
              <w:rPr>
                <w:rFonts w:eastAsia="宋体" w:cs="宋体"/>
                <w:sz w:val="24"/>
                <w:szCs w:val="24"/>
                <w:lang w:eastAsia="zh-TW"/>
              </w:rPr>
              <w:t>8,115</w:t>
            </w:r>
          </w:p>
        </w:tc>
        <w:tc>
          <w:tcPr>
            <w:tcW w:w="1276" w:type="dxa"/>
            <w:vAlign w:val="center"/>
          </w:tcPr>
          <w:p w14:paraId="668E2B59" w14:textId="2FD68653" w:rsidR="008C0180" w:rsidRPr="0075679B" w:rsidRDefault="008C0180" w:rsidP="008C0180">
            <w:pPr>
              <w:jc w:val="right"/>
              <w:rPr>
                <w:rFonts w:eastAsia="宋体"/>
                <w:sz w:val="24"/>
                <w:szCs w:val="24"/>
              </w:rPr>
            </w:pPr>
            <w:r w:rsidRPr="0075679B">
              <w:rPr>
                <w:rFonts w:eastAsia="宋体"/>
                <w:sz w:val="24"/>
                <w:szCs w:val="24"/>
              </w:rPr>
              <w:t>7,620</w:t>
            </w:r>
          </w:p>
        </w:tc>
        <w:tc>
          <w:tcPr>
            <w:tcW w:w="1275" w:type="dxa"/>
            <w:vAlign w:val="center"/>
          </w:tcPr>
          <w:p w14:paraId="7721CFFE" w14:textId="77A56E76" w:rsidR="008C0180" w:rsidRPr="0075679B" w:rsidRDefault="008C0180" w:rsidP="008C0180">
            <w:pPr>
              <w:jc w:val="right"/>
              <w:rPr>
                <w:rFonts w:eastAsia="宋体"/>
                <w:sz w:val="24"/>
                <w:szCs w:val="24"/>
              </w:rPr>
            </w:pPr>
            <w:r w:rsidRPr="0075679B">
              <w:rPr>
                <w:rFonts w:eastAsia="宋体"/>
                <w:sz w:val="24"/>
                <w:szCs w:val="24"/>
              </w:rPr>
              <w:t>438.24</w:t>
            </w:r>
          </w:p>
        </w:tc>
      </w:tr>
      <w:tr w:rsidR="008C0180" w:rsidRPr="002511A5" w14:paraId="7C98E129" w14:textId="77777777" w:rsidTr="003A5B8F">
        <w:trPr>
          <w:trHeight w:val="312"/>
        </w:trPr>
        <w:tc>
          <w:tcPr>
            <w:tcW w:w="1985" w:type="dxa"/>
            <w:vAlign w:val="center"/>
          </w:tcPr>
          <w:p w14:paraId="002E3F4C" w14:textId="77777777" w:rsidR="008C0180" w:rsidRPr="002511A5" w:rsidRDefault="008C0180" w:rsidP="008C0180">
            <w:pPr>
              <w:spacing w:line="240" w:lineRule="atLeast"/>
              <w:rPr>
                <w:rFonts w:eastAsia="宋体"/>
                <w:sz w:val="24"/>
                <w:szCs w:val="24"/>
              </w:rPr>
            </w:pPr>
            <w:r w:rsidRPr="002511A5">
              <w:rPr>
                <w:rFonts w:eastAsia="宋体" w:hint="eastAsia"/>
                <w:bCs/>
                <w:sz w:val="24"/>
                <w:szCs w:val="24"/>
              </w:rPr>
              <w:lastRenderedPageBreak/>
              <w:t>八、兖煤国际</w:t>
            </w:r>
          </w:p>
        </w:tc>
        <w:tc>
          <w:tcPr>
            <w:tcW w:w="1276" w:type="dxa"/>
            <w:tcBorders>
              <w:top w:val="single" w:sz="4" w:space="0" w:color="auto"/>
              <w:left w:val="nil"/>
              <w:bottom w:val="single" w:sz="4" w:space="0" w:color="auto"/>
              <w:right w:val="nil"/>
            </w:tcBorders>
            <w:shd w:val="clear" w:color="auto" w:fill="auto"/>
            <w:vAlign w:val="center"/>
          </w:tcPr>
          <w:p w14:paraId="093EF990" w14:textId="06491B27" w:rsidR="008C0180" w:rsidRPr="00436FB0" w:rsidRDefault="008C0180" w:rsidP="008C0180">
            <w:pPr>
              <w:jc w:val="right"/>
              <w:rPr>
                <w:rFonts w:eastAsia="宋体"/>
                <w:sz w:val="24"/>
                <w:szCs w:val="24"/>
              </w:rPr>
            </w:pPr>
            <w:r w:rsidRPr="00436FB0">
              <w:rPr>
                <w:rFonts w:eastAsia="宋体" w:hint="eastAsia"/>
                <w:sz w:val="24"/>
                <w:szCs w:val="24"/>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F8D092" w14:textId="5D472253" w:rsidR="008C0180" w:rsidRPr="002511A5" w:rsidRDefault="008C0180" w:rsidP="008C0180">
            <w:pPr>
              <w:jc w:val="right"/>
              <w:rPr>
                <w:rFonts w:eastAsia="宋体"/>
                <w:sz w:val="24"/>
                <w:szCs w:val="24"/>
              </w:rPr>
            </w:pPr>
            <w:r w:rsidRPr="004740B9">
              <w:rPr>
                <w:rFonts w:eastAsia="宋体"/>
                <w:sz w:val="24"/>
                <w:szCs w:val="24"/>
              </w:rPr>
              <w:t>1,205</w:t>
            </w:r>
          </w:p>
        </w:tc>
        <w:tc>
          <w:tcPr>
            <w:tcW w:w="1276" w:type="dxa"/>
            <w:vAlign w:val="center"/>
          </w:tcPr>
          <w:p w14:paraId="17664F4B" w14:textId="12E98D81" w:rsidR="008C0180" w:rsidRPr="002511A5" w:rsidRDefault="008C0180" w:rsidP="008C0180">
            <w:pPr>
              <w:jc w:val="right"/>
              <w:rPr>
                <w:rFonts w:eastAsia="宋体"/>
                <w:sz w:val="24"/>
                <w:szCs w:val="24"/>
              </w:rPr>
            </w:pPr>
            <w:r w:rsidRPr="004740B9">
              <w:rPr>
                <w:rFonts w:eastAsia="宋体"/>
                <w:sz w:val="24"/>
                <w:szCs w:val="24"/>
              </w:rPr>
              <w:t>395.93</w:t>
            </w:r>
          </w:p>
        </w:tc>
        <w:tc>
          <w:tcPr>
            <w:tcW w:w="1276" w:type="dxa"/>
            <w:shd w:val="clear" w:color="auto" w:fill="auto"/>
            <w:vAlign w:val="center"/>
          </w:tcPr>
          <w:p w14:paraId="4AFCA7C5" w14:textId="51DB6B8D" w:rsidR="008C0180" w:rsidRPr="008C0180" w:rsidRDefault="008C0180" w:rsidP="008C0180">
            <w:pPr>
              <w:jc w:val="right"/>
              <w:rPr>
                <w:rFonts w:eastAsia="宋体"/>
                <w:sz w:val="24"/>
                <w:szCs w:val="24"/>
              </w:rPr>
            </w:pPr>
            <w:r w:rsidRPr="008C0180">
              <w:rPr>
                <w:rFonts w:eastAsia="宋体" w:cs="宋体"/>
                <w:sz w:val="24"/>
                <w:szCs w:val="24"/>
                <w:lang w:eastAsia="zh-TW"/>
              </w:rPr>
              <w:t>1,343</w:t>
            </w:r>
          </w:p>
        </w:tc>
        <w:tc>
          <w:tcPr>
            <w:tcW w:w="1276" w:type="dxa"/>
            <w:vAlign w:val="center"/>
          </w:tcPr>
          <w:p w14:paraId="59BCFAE5" w14:textId="688FC04C" w:rsidR="008C0180" w:rsidRPr="0075679B" w:rsidRDefault="008C0180" w:rsidP="008C0180">
            <w:pPr>
              <w:jc w:val="right"/>
              <w:rPr>
                <w:rFonts w:eastAsia="宋体"/>
                <w:sz w:val="24"/>
                <w:szCs w:val="24"/>
              </w:rPr>
            </w:pPr>
            <w:r w:rsidRPr="0075679B">
              <w:rPr>
                <w:rFonts w:eastAsia="宋体"/>
                <w:sz w:val="24"/>
                <w:szCs w:val="24"/>
              </w:rPr>
              <w:t>1,415</w:t>
            </w:r>
          </w:p>
        </w:tc>
        <w:tc>
          <w:tcPr>
            <w:tcW w:w="1275" w:type="dxa"/>
            <w:vAlign w:val="center"/>
          </w:tcPr>
          <w:p w14:paraId="41F20439" w14:textId="0716FE47" w:rsidR="008C0180" w:rsidRPr="0075679B" w:rsidRDefault="008C0180" w:rsidP="008C0180">
            <w:pPr>
              <w:jc w:val="right"/>
              <w:rPr>
                <w:rFonts w:eastAsia="宋体"/>
                <w:sz w:val="24"/>
                <w:szCs w:val="24"/>
              </w:rPr>
            </w:pPr>
            <w:r w:rsidRPr="0075679B">
              <w:rPr>
                <w:rFonts w:eastAsia="宋体"/>
                <w:sz w:val="24"/>
                <w:szCs w:val="24"/>
              </w:rPr>
              <w:t>338.62</w:t>
            </w:r>
          </w:p>
        </w:tc>
      </w:tr>
      <w:tr w:rsidR="008C0180" w:rsidRPr="002511A5" w14:paraId="6A5D0F60" w14:textId="77777777" w:rsidTr="003A5B8F">
        <w:trPr>
          <w:trHeight w:val="312"/>
        </w:trPr>
        <w:tc>
          <w:tcPr>
            <w:tcW w:w="1985" w:type="dxa"/>
            <w:vAlign w:val="center"/>
          </w:tcPr>
          <w:p w14:paraId="1002D5A9" w14:textId="77777777" w:rsidR="008C0180" w:rsidRPr="002511A5" w:rsidRDefault="008C0180" w:rsidP="008C0180">
            <w:pPr>
              <w:spacing w:line="240" w:lineRule="atLeast"/>
              <w:ind w:leftChars="200" w:left="420"/>
              <w:rPr>
                <w:rFonts w:eastAsia="宋体"/>
                <w:sz w:val="24"/>
                <w:szCs w:val="24"/>
              </w:rPr>
            </w:pPr>
            <w:r w:rsidRPr="002511A5">
              <w:rPr>
                <w:rFonts w:eastAsia="宋体" w:hint="eastAsia"/>
                <w:sz w:val="24"/>
                <w:szCs w:val="24"/>
              </w:rPr>
              <w:t>动力煤</w:t>
            </w:r>
          </w:p>
        </w:tc>
        <w:tc>
          <w:tcPr>
            <w:tcW w:w="1276" w:type="dxa"/>
            <w:tcBorders>
              <w:top w:val="single" w:sz="4" w:space="0" w:color="auto"/>
              <w:left w:val="nil"/>
              <w:bottom w:val="single" w:sz="4" w:space="0" w:color="auto"/>
              <w:right w:val="nil"/>
            </w:tcBorders>
            <w:shd w:val="clear" w:color="auto" w:fill="auto"/>
            <w:vAlign w:val="center"/>
          </w:tcPr>
          <w:p w14:paraId="57CB804C" w14:textId="4193D52E" w:rsidR="008C0180" w:rsidRPr="00436FB0" w:rsidRDefault="008C0180" w:rsidP="008C0180">
            <w:pPr>
              <w:jc w:val="right"/>
              <w:rPr>
                <w:rFonts w:eastAsia="宋体"/>
                <w:sz w:val="24"/>
                <w:szCs w:val="24"/>
              </w:rPr>
            </w:pPr>
            <w:r w:rsidRPr="00436FB0">
              <w:rPr>
                <w:rFonts w:eastAsia="宋体" w:hint="eastAsia"/>
                <w:sz w:val="24"/>
                <w:szCs w:val="24"/>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05BD86" w14:textId="65C26C93" w:rsidR="008C0180" w:rsidRPr="002511A5" w:rsidRDefault="008C0180" w:rsidP="008C0180">
            <w:pPr>
              <w:jc w:val="right"/>
              <w:rPr>
                <w:rFonts w:eastAsia="宋体"/>
                <w:sz w:val="24"/>
                <w:szCs w:val="24"/>
              </w:rPr>
            </w:pPr>
            <w:r w:rsidRPr="004740B9">
              <w:rPr>
                <w:rFonts w:eastAsia="宋体"/>
                <w:sz w:val="24"/>
                <w:szCs w:val="24"/>
              </w:rPr>
              <w:t>1,205</w:t>
            </w:r>
          </w:p>
        </w:tc>
        <w:tc>
          <w:tcPr>
            <w:tcW w:w="1276" w:type="dxa"/>
            <w:vAlign w:val="center"/>
          </w:tcPr>
          <w:p w14:paraId="38449652" w14:textId="289E5A0A" w:rsidR="008C0180" w:rsidRPr="002511A5" w:rsidRDefault="008C0180" w:rsidP="008C0180">
            <w:pPr>
              <w:jc w:val="right"/>
              <w:rPr>
                <w:rFonts w:eastAsia="宋体"/>
                <w:sz w:val="24"/>
                <w:szCs w:val="24"/>
              </w:rPr>
            </w:pPr>
            <w:r w:rsidRPr="004740B9">
              <w:rPr>
                <w:rFonts w:eastAsia="宋体"/>
                <w:sz w:val="24"/>
                <w:szCs w:val="24"/>
              </w:rPr>
              <w:t>395.93</w:t>
            </w:r>
          </w:p>
        </w:tc>
        <w:tc>
          <w:tcPr>
            <w:tcW w:w="1276" w:type="dxa"/>
            <w:shd w:val="clear" w:color="auto" w:fill="auto"/>
            <w:vAlign w:val="center"/>
          </w:tcPr>
          <w:p w14:paraId="3A479D0F" w14:textId="18B057D8" w:rsidR="008C0180" w:rsidRPr="008C0180" w:rsidRDefault="008C0180" w:rsidP="008C0180">
            <w:pPr>
              <w:jc w:val="right"/>
              <w:rPr>
                <w:rFonts w:eastAsia="宋体"/>
                <w:sz w:val="24"/>
                <w:szCs w:val="24"/>
              </w:rPr>
            </w:pPr>
            <w:r w:rsidRPr="008C0180">
              <w:rPr>
                <w:rFonts w:eastAsia="宋体" w:cs="宋体"/>
                <w:sz w:val="24"/>
                <w:szCs w:val="24"/>
                <w:lang w:eastAsia="zh-TW"/>
              </w:rPr>
              <w:t>1,343</w:t>
            </w:r>
          </w:p>
        </w:tc>
        <w:tc>
          <w:tcPr>
            <w:tcW w:w="1276" w:type="dxa"/>
            <w:vAlign w:val="center"/>
          </w:tcPr>
          <w:p w14:paraId="6861170C" w14:textId="481704D1" w:rsidR="008C0180" w:rsidRPr="0075679B" w:rsidRDefault="008C0180" w:rsidP="008C0180">
            <w:pPr>
              <w:jc w:val="right"/>
              <w:rPr>
                <w:rFonts w:eastAsia="宋体"/>
                <w:sz w:val="24"/>
                <w:szCs w:val="24"/>
              </w:rPr>
            </w:pPr>
            <w:r w:rsidRPr="0075679B">
              <w:rPr>
                <w:rFonts w:eastAsia="宋体"/>
                <w:sz w:val="24"/>
                <w:szCs w:val="24"/>
              </w:rPr>
              <w:t>1,415</w:t>
            </w:r>
          </w:p>
        </w:tc>
        <w:tc>
          <w:tcPr>
            <w:tcW w:w="1275" w:type="dxa"/>
            <w:vAlign w:val="center"/>
          </w:tcPr>
          <w:p w14:paraId="6FBE15F3" w14:textId="6E7D6030" w:rsidR="008C0180" w:rsidRPr="0075679B" w:rsidRDefault="008C0180" w:rsidP="008C0180">
            <w:pPr>
              <w:jc w:val="right"/>
              <w:rPr>
                <w:rFonts w:eastAsia="宋体"/>
                <w:sz w:val="24"/>
                <w:szCs w:val="24"/>
              </w:rPr>
            </w:pPr>
            <w:r w:rsidRPr="0075679B">
              <w:rPr>
                <w:rFonts w:eastAsia="宋体"/>
                <w:sz w:val="24"/>
                <w:szCs w:val="24"/>
              </w:rPr>
              <w:t>338.62</w:t>
            </w:r>
          </w:p>
        </w:tc>
      </w:tr>
      <w:tr w:rsidR="0075679B" w:rsidRPr="002511A5" w14:paraId="63396906" w14:textId="77777777" w:rsidTr="0075679B">
        <w:trPr>
          <w:trHeight w:val="312"/>
        </w:trPr>
        <w:tc>
          <w:tcPr>
            <w:tcW w:w="1985" w:type="dxa"/>
            <w:vAlign w:val="center"/>
          </w:tcPr>
          <w:p w14:paraId="0F23B8B5" w14:textId="77777777" w:rsidR="0075679B" w:rsidRPr="002511A5" w:rsidRDefault="0075679B" w:rsidP="0075679B">
            <w:pPr>
              <w:spacing w:line="240" w:lineRule="atLeast"/>
              <w:rPr>
                <w:rFonts w:eastAsia="宋体"/>
                <w:bCs/>
                <w:sz w:val="24"/>
                <w:szCs w:val="24"/>
              </w:rPr>
            </w:pPr>
            <w:r w:rsidRPr="002511A5">
              <w:rPr>
                <w:rFonts w:eastAsia="宋体" w:hint="eastAsia"/>
                <w:bCs/>
                <w:sz w:val="24"/>
                <w:szCs w:val="24"/>
              </w:rPr>
              <w:t>九、贸易煤</w:t>
            </w:r>
          </w:p>
        </w:tc>
        <w:tc>
          <w:tcPr>
            <w:tcW w:w="1276" w:type="dxa"/>
            <w:tcBorders>
              <w:top w:val="single" w:sz="4" w:space="0" w:color="auto"/>
              <w:left w:val="nil"/>
              <w:bottom w:val="single" w:sz="4" w:space="0" w:color="auto"/>
              <w:right w:val="nil"/>
            </w:tcBorders>
            <w:shd w:val="clear" w:color="auto" w:fill="auto"/>
            <w:vAlign w:val="center"/>
          </w:tcPr>
          <w:p w14:paraId="6871C1A2" w14:textId="6D452557" w:rsidR="0075679B" w:rsidRPr="00436FB0" w:rsidRDefault="0075679B" w:rsidP="0075679B">
            <w:pPr>
              <w:jc w:val="right"/>
              <w:rPr>
                <w:rFonts w:eastAsia="宋体"/>
                <w:sz w:val="24"/>
                <w:szCs w:val="24"/>
              </w:rPr>
            </w:pPr>
            <w:r w:rsidRPr="00436FB0">
              <w:rPr>
                <w:rFonts w:eastAsia="宋体" w:hint="eastAsia"/>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1E416F" w14:textId="2C7B5852" w:rsidR="0075679B" w:rsidRPr="002511A5" w:rsidRDefault="0075679B" w:rsidP="0075679B">
            <w:pPr>
              <w:jc w:val="right"/>
              <w:rPr>
                <w:rFonts w:eastAsia="宋体"/>
                <w:sz w:val="24"/>
                <w:szCs w:val="24"/>
              </w:rPr>
            </w:pPr>
            <w:r w:rsidRPr="004740B9">
              <w:rPr>
                <w:rFonts w:eastAsia="宋体"/>
                <w:sz w:val="24"/>
                <w:szCs w:val="24"/>
              </w:rPr>
              <w:t>3,124</w:t>
            </w:r>
          </w:p>
        </w:tc>
        <w:tc>
          <w:tcPr>
            <w:tcW w:w="1276" w:type="dxa"/>
            <w:vAlign w:val="center"/>
          </w:tcPr>
          <w:p w14:paraId="76C13A81" w14:textId="4F3F19A5" w:rsidR="0075679B" w:rsidRPr="002511A5" w:rsidRDefault="0075679B" w:rsidP="0075679B">
            <w:pPr>
              <w:jc w:val="right"/>
              <w:rPr>
                <w:rFonts w:eastAsia="宋体"/>
                <w:sz w:val="24"/>
                <w:szCs w:val="24"/>
              </w:rPr>
            </w:pPr>
            <w:r w:rsidRPr="004740B9">
              <w:rPr>
                <w:rFonts w:eastAsia="宋体"/>
                <w:sz w:val="24"/>
                <w:szCs w:val="24"/>
              </w:rPr>
              <w:t>1,086.78</w:t>
            </w:r>
          </w:p>
        </w:tc>
        <w:tc>
          <w:tcPr>
            <w:tcW w:w="1276" w:type="dxa"/>
          </w:tcPr>
          <w:p w14:paraId="6DEE5861" w14:textId="1E500F51" w:rsidR="0075679B" w:rsidRPr="002511A5" w:rsidRDefault="0075679B" w:rsidP="0075679B">
            <w:pPr>
              <w:jc w:val="right"/>
              <w:rPr>
                <w:rFonts w:eastAsia="宋体"/>
                <w:sz w:val="24"/>
                <w:szCs w:val="24"/>
              </w:rPr>
            </w:pPr>
            <w:r>
              <w:rPr>
                <w:sz w:val="24"/>
                <w:szCs w:val="24"/>
              </w:rPr>
              <w:t>-</w:t>
            </w:r>
          </w:p>
        </w:tc>
        <w:tc>
          <w:tcPr>
            <w:tcW w:w="1276" w:type="dxa"/>
            <w:vAlign w:val="center"/>
          </w:tcPr>
          <w:p w14:paraId="6BC16245" w14:textId="20478F8E" w:rsidR="0075679B" w:rsidRPr="0075679B" w:rsidRDefault="0075679B" w:rsidP="0075679B">
            <w:pPr>
              <w:jc w:val="right"/>
              <w:rPr>
                <w:rFonts w:eastAsia="宋体"/>
                <w:sz w:val="24"/>
                <w:szCs w:val="24"/>
              </w:rPr>
            </w:pPr>
            <w:r w:rsidRPr="0075679B">
              <w:rPr>
                <w:rFonts w:eastAsia="宋体"/>
                <w:sz w:val="24"/>
                <w:szCs w:val="24"/>
              </w:rPr>
              <w:t>10,120</w:t>
            </w:r>
          </w:p>
        </w:tc>
        <w:tc>
          <w:tcPr>
            <w:tcW w:w="1275" w:type="dxa"/>
            <w:vAlign w:val="center"/>
          </w:tcPr>
          <w:p w14:paraId="74E3D398" w14:textId="7060EB1D" w:rsidR="0075679B" w:rsidRPr="0075679B" w:rsidRDefault="0075679B" w:rsidP="0075679B">
            <w:pPr>
              <w:jc w:val="right"/>
              <w:rPr>
                <w:rFonts w:eastAsia="宋体"/>
                <w:sz w:val="24"/>
                <w:szCs w:val="24"/>
              </w:rPr>
            </w:pPr>
            <w:r w:rsidRPr="0075679B">
              <w:rPr>
                <w:rFonts w:eastAsia="宋体"/>
                <w:sz w:val="24"/>
                <w:szCs w:val="24"/>
              </w:rPr>
              <w:t>607.43</w:t>
            </w:r>
          </w:p>
        </w:tc>
      </w:tr>
      <w:tr w:rsidR="0075679B" w:rsidRPr="002511A5" w14:paraId="32CF61D4" w14:textId="77777777" w:rsidTr="0075679B">
        <w:trPr>
          <w:trHeight w:val="312"/>
        </w:trPr>
        <w:tc>
          <w:tcPr>
            <w:tcW w:w="1985" w:type="dxa"/>
            <w:vAlign w:val="center"/>
          </w:tcPr>
          <w:p w14:paraId="2C7F004B" w14:textId="77777777" w:rsidR="0075679B" w:rsidRPr="002511A5" w:rsidRDefault="0075679B" w:rsidP="0075679B">
            <w:pPr>
              <w:spacing w:line="240" w:lineRule="atLeast"/>
              <w:jc w:val="center"/>
              <w:rPr>
                <w:rFonts w:eastAsia="宋体"/>
                <w:bCs/>
                <w:sz w:val="24"/>
                <w:szCs w:val="24"/>
              </w:rPr>
            </w:pPr>
            <w:r w:rsidRPr="002511A5">
              <w:rPr>
                <w:rFonts w:eastAsia="宋体" w:hint="eastAsia"/>
                <w:bCs/>
                <w:sz w:val="24"/>
                <w:szCs w:val="24"/>
              </w:rPr>
              <w:t>合计</w:t>
            </w:r>
          </w:p>
        </w:tc>
        <w:tc>
          <w:tcPr>
            <w:tcW w:w="1276" w:type="dxa"/>
            <w:tcBorders>
              <w:top w:val="single" w:sz="4" w:space="0" w:color="auto"/>
              <w:left w:val="nil"/>
              <w:bottom w:val="single" w:sz="4" w:space="0" w:color="auto"/>
              <w:right w:val="nil"/>
            </w:tcBorders>
            <w:shd w:val="clear" w:color="auto" w:fill="auto"/>
            <w:vAlign w:val="center"/>
          </w:tcPr>
          <w:p w14:paraId="1F3B136A" w14:textId="3F311B62" w:rsidR="0075679B" w:rsidRPr="00436FB0" w:rsidRDefault="0075679B" w:rsidP="0075679B">
            <w:pPr>
              <w:jc w:val="right"/>
              <w:rPr>
                <w:rFonts w:eastAsia="宋体"/>
                <w:sz w:val="24"/>
                <w:szCs w:val="24"/>
              </w:rPr>
            </w:pPr>
            <w:r w:rsidRPr="00436FB0">
              <w:rPr>
                <w:rFonts w:eastAsia="宋体" w:hint="eastAsia"/>
                <w:sz w:val="24"/>
                <w:szCs w:val="24"/>
              </w:rPr>
              <w:t>26,348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649F00" w14:textId="3F966528" w:rsidR="0075679B" w:rsidRPr="002511A5" w:rsidRDefault="0075679B" w:rsidP="0075679B">
            <w:pPr>
              <w:jc w:val="right"/>
              <w:rPr>
                <w:rFonts w:eastAsia="宋体"/>
                <w:sz w:val="24"/>
                <w:szCs w:val="24"/>
              </w:rPr>
            </w:pPr>
            <w:r w:rsidRPr="004740B9">
              <w:rPr>
                <w:rFonts w:eastAsia="宋体"/>
                <w:sz w:val="24"/>
                <w:szCs w:val="24"/>
              </w:rPr>
              <w:t>26,308</w:t>
            </w:r>
          </w:p>
        </w:tc>
        <w:tc>
          <w:tcPr>
            <w:tcW w:w="1276" w:type="dxa"/>
            <w:vAlign w:val="center"/>
          </w:tcPr>
          <w:p w14:paraId="0734A682" w14:textId="72F925E7" w:rsidR="0075679B" w:rsidRPr="002511A5" w:rsidRDefault="0075679B" w:rsidP="0075679B">
            <w:pPr>
              <w:jc w:val="right"/>
              <w:rPr>
                <w:rFonts w:eastAsia="宋体"/>
                <w:sz w:val="24"/>
                <w:szCs w:val="24"/>
              </w:rPr>
            </w:pPr>
            <w:r w:rsidRPr="004740B9">
              <w:rPr>
                <w:rFonts w:eastAsia="宋体"/>
                <w:sz w:val="24"/>
                <w:szCs w:val="24"/>
              </w:rPr>
              <w:t>565.03</w:t>
            </w:r>
          </w:p>
        </w:tc>
        <w:tc>
          <w:tcPr>
            <w:tcW w:w="1276" w:type="dxa"/>
          </w:tcPr>
          <w:p w14:paraId="09E48519" w14:textId="6C0B26C0" w:rsidR="0075679B" w:rsidRPr="002511A5" w:rsidRDefault="008C0180" w:rsidP="0075679B">
            <w:pPr>
              <w:jc w:val="right"/>
              <w:rPr>
                <w:rFonts w:eastAsia="宋体"/>
                <w:sz w:val="24"/>
                <w:szCs w:val="24"/>
              </w:rPr>
            </w:pPr>
            <w:r w:rsidRPr="008C0180">
              <w:rPr>
                <w:sz w:val="24"/>
                <w:szCs w:val="24"/>
              </w:rPr>
              <w:t>28,205</w:t>
            </w:r>
          </w:p>
        </w:tc>
        <w:tc>
          <w:tcPr>
            <w:tcW w:w="1276" w:type="dxa"/>
            <w:vAlign w:val="center"/>
          </w:tcPr>
          <w:p w14:paraId="1ED2C895" w14:textId="73F5BE56" w:rsidR="0075679B" w:rsidRPr="0075679B" w:rsidRDefault="0075679B" w:rsidP="0075679B">
            <w:pPr>
              <w:jc w:val="right"/>
              <w:rPr>
                <w:rFonts w:eastAsia="宋体"/>
                <w:sz w:val="24"/>
                <w:szCs w:val="24"/>
              </w:rPr>
            </w:pPr>
            <w:r w:rsidRPr="0075679B">
              <w:rPr>
                <w:rFonts w:eastAsia="宋体"/>
                <w:sz w:val="24"/>
                <w:szCs w:val="24"/>
              </w:rPr>
              <w:t>35,907</w:t>
            </w:r>
          </w:p>
        </w:tc>
        <w:tc>
          <w:tcPr>
            <w:tcW w:w="1275" w:type="dxa"/>
            <w:vAlign w:val="center"/>
          </w:tcPr>
          <w:p w14:paraId="1765ADF6" w14:textId="38CD0AD8" w:rsidR="0075679B" w:rsidRPr="0075679B" w:rsidRDefault="0075679B" w:rsidP="0075679B">
            <w:pPr>
              <w:jc w:val="right"/>
              <w:rPr>
                <w:rFonts w:eastAsia="宋体"/>
                <w:sz w:val="24"/>
                <w:szCs w:val="24"/>
              </w:rPr>
            </w:pPr>
            <w:r w:rsidRPr="0075679B">
              <w:rPr>
                <w:rFonts w:eastAsia="宋体"/>
                <w:sz w:val="24"/>
                <w:szCs w:val="24"/>
              </w:rPr>
              <w:t>500.43</w:t>
            </w:r>
          </w:p>
        </w:tc>
      </w:tr>
    </w:tbl>
    <w:p w14:paraId="58E8C2FA" w14:textId="77777777" w:rsidR="000609EC" w:rsidRDefault="000609EC" w:rsidP="006020AB">
      <w:pPr>
        <w:rPr>
          <w:sz w:val="24"/>
          <w:szCs w:val="24"/>
        </w:rPr>
      </w:pPr>
    </w:p>
    <w:p w14:paraId="748CDD2A" w14:textId="77777777" w:rsidR="00A30D05" w:rsidRPr="00ED33EF" w:rsidRDefault="00D45D4D" w:rsidP="00A30D05">
      <w:pPr>
        <w:autoSpaceDE w:val="0"/>
        <w:autoSpaceDN w:val="0"/>
        <w:adjustRightInd w:val="0"/>
        <w:jc w:val="both"/>
        <w:rPr>
          <w:sz w:val="24"/>
          <w:szCs w:val="24"/>
        </w:rPr>
      </w:pPr>
      <w:r>
        <w:rPr>
          <w:rFonts w:hint="eastAsia"/>
          <w:sz w:val="24"/>
          <w:szCs w:val="24"/>
        </w:rPr>
        <w:t>（3）</w:t>
      </w:r>
      <w:r w:rsidR="00A30D05" w:rsidRPr="00ED33EF">
        <w:rPr>
          <w:rFonts w:hint="eastAsia"/>
          <w:sz w:val="24"/>
          <w:szCs w:val="24"/>
        </w:rPr>
        <w:t>煤炭销售成本</w:t>
      </w:r>
    </w:p>
    <w:p w14:paraId="5B0D871F" w14:textId="21DD0587" w:rsidR="00A30D05" w:rsidRPr="00D45D4D" w:rsidRDefault="00A30D05" w:rsidP="00D45D4D">
      <w:pPr>
        <w:spacing w:line="400" w:lineRule="exact"/>
        <w:rPr>
          <w:sz w:val="24"/>
          <w:szCs w:val="24"/>
          <w:u w:val="single"/>
        </w:rPr>
      </w:pPr>
      <w:r w:rsidRPr="00ED33EF">
        <w:rPr>
          <w:sz w:val="24"/>
          <w:szCs w:val="24"/>
        </w:rPr>
        <w:t>20</w:t>
      </w:r>
      <w:r w:rsidRPr="00ED33EF">
        <w:rPr>
          <w:rFonts w:hint="eastAsia"/>
          <w:sz w:val="24"/>
          <w:szCs w:val="24"/>
        </w:rPr>
        <w:t>2</w:t>
      </w:r>
      <w:r>
        <w:rPr>
          <w:sz w:val="24"/>
          <w:szCs w:val="24"/>
        </w:rPr>
        <w:t>1</w:t>
      </w:r>
      <w:r w:rsidRPr="00ED33EF">
        <w:rPr>
          <w:sz w:val="24"/>
          <w:szCs w:val="24"/>
        </w:rPr>
        <w:t>年</w:t>
      </w:r>
      <w:r>
        <w:rPr>
          <w:rFonts w:hint="eastAsia"/>
          <w:sz w:val="24"/>
          <w:szCs w:val="24"/>
        </w:rPr>
        <w:t>第一</w:t>
      </w:r>
      <w:r w:rsidRPr="00ED33EF">
        <w:rPr>
          <w:sz w:val="24"/>
          <w:szCs w:val="24"/>
        </w:rPr>
        <w:t>季度，本集团煤炭业务销售成本</w:t>
      </w:r>
      <w:r w:rsidR="00514E9B">
        <w:rPr>
          <w:sz w:val="24"/>
          <w:szCs w:val="24"/>
        </w:rPr>
        <w:t>91.98亿元，同</w:t>
      </w:r>
      <w:r w:rsidR="00514E9B">
        <w:rPr>
          <w:rFonts w:hint="eastAsia"/>
          <w:sz w:val="24"/>
          <w:szCs w:val="24"/>
        </w:rPr>
        <w:t>比</w:t>
      </w:r>
      <w:r w:rsidR="00514E9B">
        <w:rPr>
          <w:sz w:val="24"/>
          <w:szCs w:val="24"/>
        </w:rPr>
        <w:t>减少</w:t>
      </w:r>
      <w:r w:rsidR="005D0FCA">
        <w:rPr>
          <w:sz w:val="24"/>
          <w:szCs w:val="24"/>
        </w:rPr>
        <w:t>30.88</w:t>
      </w:r>
      <w:r w:rsidRPr="00ED33EF">
        <w:rPr>
          <w:sz w:val="24"/>
          <w:szCs w:val="24"/>
        </w:rPr>
        <w:t>亿元或</w:t>
      </w:r>
      <w:r w:rsidR="005D0FCA">
        <w:rPr>
          <w:sz w:val="24"/>
          <w:szCs w:val="24"/>
        </w:rPr>
        <w:t>25.1</w:t>
      </w:r>
      <w:r w:rsidRPr="00ED33EF">
        <w:rPr>
          <w:sz w:val="24"/>
          <w:szCs w:val="24"/>
        </w:rPr>
        <w:t>%。</w:t>
      </w:r>
    </w:p>
    <w:p w14:paraId="31059BA3" w14:textId="77777777" w:rsidR="00A30D05" w:rsidRPr="004A5219" w:rsidRDefault="00A30D05" w:rsidP="00A30D05">
      <w:pPr>
        <w:autoSpaceDE w:val="0"/>
        <w:autoSpaceDN w:val="0"/>
        <w:adjustRightInd w:val="0"/>
        <w:jc w:val="right"/>
        <w:rPr>
          <w:szCs w:val="21"/>
        </w:rPr>
      </w:pPr>
    </w:p>
    <w:tbl>
      <w:tblPr>
        <w:tblStyle w:val="g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885"/>
        <w:gridCol w:w="1253"/>
        <w:gridCol w:w="1265"/>
        <w:gridCol w:w="1265"/>
        <w:gridCol w:w="1268"/>
      </w:tblGrid>
      <w:tr w:rsidR="00A30D05" w:rsidRPr="0089240F" w14:paraId="2FAF6045" w14:textId="77777777" w:rsidTr="00BD7025">
        <w:trPr>
          <w:trHeight w:val="315"/>
          <w:jc w:val="center"/>
        </w:trPr>
        <w:tc>
          <w:tcPr>
            <w:tcW w:w="3772" w:type="dxa"/>
            <w:gridSpan w:val="2"/>
            <w:vMerge w:val="restart"/>
            <w:shd w:val="clear" w:color="auto" w:fill="auto"/>
            <w:vAlign w:val="center"/>
          </w:tcPr>
          <w:p w14:paraId="3F307ADB" w14:textId="77777777" w:rsidR="00A30D05" w:rsidRPr="00ED33EF" w:rsidRDefault="00A30D05" w:rsidP="00D45D4D">
            <w:pPr>
              <w:jc w:val="center"/>
              <w:rPr>
                <w:sz w:val="24"/>
                <w:szCs w:val="24"/>
              </w:rPr>
            </w:pPr>
          </w:p>
        </w:tc>
        <w:tc>
          <w:tcPr>
            <w:tcW w:w="1253" w:type="dxa"/>
            <w:vMerge w:val="restart"/>
            <w:vAlign w:val="center"/>
          </w:tcPr>
          <w:p w14:paraId="41E5F7B4" w14:textId="77777777" w:rsidR="00A30D05" w:rsidRPr="00ED33EF" w:rsidRDefault="00A30D05" w:rsidP="00D45D4D">
            <w:pPr>
              <w:jc w:val="center"/>
              <w:rPr>
                <w:rFonts w:cs="宋体"/>
                <w:sz w:val="24"/>
                <w:szCs w:val="24"/>
              </w:rPr>
            </w:pPr>
            <w:r w:rsidRPr="00ED33EF">
              <w:rPr>
                <w:sz w:val="24"/>
                <w:szCs w:val="24"/>
              </w:rPr>
              <w:t>单位</w:t>
            </w:r>
          </w:p>
        </w:tc>
        <w:tc>
          <w:tcPr>
            <w:tcW w:w="3798" w:type="dxa"/>
            <w:gridSpan w:val="3"/>
            <w:vAlign w:val="center"/>
          </w:tcPr>
          <w:p w14:paraId="2E5C8D8F" w14:textId="77777777" w:rsidR="00A30D05" w:rsidRPr="00ED33EF" w:rsidRDefault="00855F4A" w:rsidP="00D45D4D">
            <w:pPr>
              <w:jc w:val="center"/>
              <w:rPr>
                <w:rFonts w:cs="宋体"/>
                <w:sz w:val="24"/>
                <w:szCs w:val="24"/>
              </w:rPr>
            </w:pPr>
            <w:r>
              <w:rPr>
                <w:rFonts w:cs="宋体" w:hint="eastAsia"/>
                <w:sz w:val="24"/>
                <w:szCs w:val="24"/>
              </w:rPr>
              <w:t>第一</w:t>
            </w:r>
            <w:r w:rsidR="00A30D05" w:rsidRPr="00ED33EF">
              <w:rPr>
                <w:rFonts w:cs="宋体" w:hint="eastAsia"/>
                <w:sz w:val="24"/>
                <w:szCs w:val="24"/>
              </w:rPr>
              <w:t>季度</w:t>
            </w:r>
          </w:p>
        </w:tc>
      </w:tr>
      <w:tr w:rsidR="00A30D05" w:rsidRPr="0089240F" w14:paraId="15F1B309" w14:textId="77777777" w:rsidTr="00BD7025">
        <w:trPr>
          <w:trHeight w:val="315"/>
          <w:jc w:val="center"/>
        </w:trPr>
        <w:tc>
          <w:tcPr>
            <w:tcW w:w="3772" w:type="dxa"/>
            <w:gridSpan w:val="2"/>
            <w:vMerge/>
            <w:shd w:val="clear" w:color="auto" w:fill="auto"/>
            <w:vAlign w:val="center"/>
          </w:tcPr>
          <w:p w14:paraId="760D0F2E" w14:textId="77777777" w:rsidR="00A30D05" w:rsidRPr="00ED33EF" w:rsidRDefault="00A30D05" w:rsidP="00D45D4D">
            <w:pPr>
              <w:jc w:val="center"/>
              <w:rPr>
                <w:sz w:val="24"/>
                <w:szCs w:val="24"/>
              </w:rPr>
            </w:pPr>
          </w:p>
        </w:tc>
        <w:tc>
          <w:tcPr>
            <w:tcW w:w="1253" w:type="dxa"/>
            <w:vMerge/>
            <w:vAlign w:val="center"/>
          </w:tcPr>
          <w:p w14:paraId="6E0C48ED" w14:textId="77777777" w:rsidR="00A30D05" w:rsidRPr="00ED33EF" w:rsidRDefault="00A30D05" w:rsidP="00D45D4D">
            <w:pPr>
              <w:jc w:val="center"/>
              <w:rPr>
                <w:sz w:val="24"/>
                <w:szCs w:val="24"/>
              </w:rPr>
            </w:pPr>
          </w:p>
        </w:tc>
        <w:tc>
          <w:tcPr>
            <w:tcW w:w="1265" w:type="dxa"/>
            <w:vAlign w:val="center"/>
          </w:tcPr>
          <w:p w14:paraId="6856979E" w14:textId="77777777" w:rsidR="00A30D05" w:rsidRPr="00ED33EF" w:rsidRDefault="00A30D05" w:rsidP="00A30D05">
            <w:pPr>
              <w:jc w:val="center"/>
              <w:rPr>
                <w:sz w:val="24"/>
                <w:szCs w:val="24"/>
              </w:rPr>
            </w:pPr>
            <w:r w:rsidRPr="00ED33EF">
              <w:rPr>
                <w:sz w:val="24"/>
                <w:szCs w:val="24"/>
              </w:rPr>
              <w:t>20</w:t>
            </w:r>
            <w:r w:rsidRPr="00ED33EF">
              <w:rPr>
                <w:rFonts w:hint="eastAsia"/>
                <w:sz w:val="24"/>
                <w:szCs w:val="24"/>
              </w:rPr>
              <w:t>2</w:t>
            </w:r>
            <w:r>
              <w:rPr>
                <w:sz w:val="24"/>
                <w:szCs w:val="24"/>
              </w:rPr>
              <w:t>1</w:t>
            </w:r>
            <w:r w:rsidRPr="00ED33EF">
              <w:rPr>
                <w:rFonts w:hint="eastAsia"/>
                <w:sz w:val="24"/>
                <w:szCs w:val="24"/>
              </w:rPr>
              <w:t>年</w:t>
            </w:r>
          </w:p>
        </w:tc>
        <w:tc>
          <w:tcPr>
            <w:tcW w:w="1265" w:type="dxa"/>
            <w:shd w:val="clear" w:color="auto" w:fill="auto"/>
            <w:vAlign w:val="center"/>
          </w:tcPr>
          <w:p w14:paraId="5D037B69" w14:textId="77777777" w:rsidR="00A30D05" w:rsidRPr="00ED33EF" w:rsidRDefault="00A30D05" w:rsidP="00A30D05">
            <w:pPr>
              <w:jc w:val="center"/>
              <w:rPr>
                <w:sz w:val="24"/>
                <w:szCs w:val="24"/>
              </w:rPr>
            </w:pPr>
            <w:r w:rsidRPr="00ED33EF">
              <w:rPr>
                <w:sz w:val="24"/>
                <w:szCs w:val="24"/>
              </w:rPr>
              <w:t>20</w:t>
            </w:r>
            <w:r>
              <w:rPr>
                <w:sz w:val="24"/>
                <w:szCs w:val="24"/>
              </w:rPr>
              <w:t>20</w:t>
            </w:r>
            <w:r w:rsidRPr="00ED33EF">
              <w:rPr>
                <w:rFonts w:hint="eastAsia"/>
                <w:sz w:val="24"/>
                <w:szCs w:val="24"/>
              </w:rPr>
              <w:t>年</w:t>
            </w:r>
          </w:p>
        </w:tc>
        <w:tc>
          <w:tcPr>
            <w:tcW w:w="1268" w:type="dxa"/>
            <w:shd w:val="clear" w:color="auto" w:fill="auto"/>
            <w:vAlign w:val="center"/>
          </w:tcPr>
          <w:p w14:paraId="69A26460" w14:textId="77777777" w:rsidR="00A30D05" w:rsidRPr="00ED33EF" w:rsidRDefault="00A30D05" w:rsidP="00D45D4D">
            <w:pPr>
              <w:jc w:val="center"/>
              <w:rPr>
                <w:sz w:val="24"/>
                <w:szCs w:val="24"/>
              </w:rPr>
            </w:pPr>
            <w:r w:rsidRPr="00ED33EF">
              <w:rPr>
                <w:sz w:val="24"/>
                <w:szCs w:val="24"/>
              </w:rPr>
              <w:t>增减幅（%</w:t>
            </w:r>
            <w:r w:rsidRPr="00ED33EF">
              <w:rPr>
                <w:rFonts w:hint="eastAsia"/>
                <w:sz w:val="24"/>
                <w:szCs w:val="24"/>
              </w:rPr>
              <w:t>）</w:t>
            </w:r>
          </w:p>
        </w:tc>
      </w:tr>
      <w:tr w:rsidR="0079333B" w:rsidRPr="0089240F" w14:paraId="2D95BB92" w14:textId="77777777" w:rsidTr="00BD7025">
        <w:trPr>
          <w:trHeight w:val="315"/>
          <w:jc w:val="center"/>
        </w:trPr>
        <w:tc>
          <w:tcPr>
            <w:tcW w:w="1887" w:type="dxa"/>
            <w:vMerge w:val="restart"/>
            <w:vAlign w:val="center"/>
          </w:tcPr>
          <w:p w14:paraId="746E12EB" w14:textId="77777777" w:rsidR="0079333B" w:rsidRPr="00ED33EF" w:rsidRDefault="0079333B" w:rsidP="0079333B">
            <w:pPr>
              <w:rPr>
                <w:sz w:val="24"/>
                <w:szCs w:val="24"/>
              </w:rPr>
            </w:pPr>
            <w:r w:rsidRPr="00ED33EF">
              <w:rPr>
                <w:rFonts w:hint="eastAsia"/>
                <w:sz w:val="24"/>
                <w:szCs w:val="24"/>
              </w:rPr>
              <w:t>公司</w:t>
            </w:r>
          </w:p>
        </w:tc>
        <w:tc>
          <w:tcPr>
            <w:tcW w:w="1885" w:type="dxa"/>
            <w:vAlign w:val="center"/>
          </w:tcPr>
          <w:p w14:paraId="3DD8B97B" w14:textId="77777777" w:rsidR="0079333B" w:rsidRPr="00ED33EF" w:rsidRDefault="0079333B" w:rsidP="0079333B">
            <w:pPr>
              <w:rPr>
                <w:sz w:val="24"/>
                <w:szCs w:val="24"/>
              </w:rPr>
            </w:pPr>
            <w:r w:rsidRPr="00ED33EF">
              <w:rPr>
                <w:sz w:val="24"/>
                <w:szCs w:val="24"/>
              </w:rPr>
              <w:t>销售成本总额</w:t>
            </w:r>
          </w:p>
        </w:tc>
        <w:tc>
          <w:tcPr>
            <w:tcW w:w="1253" w:type="dxa"/>
            <w:vAlign w:val="center"/>
          </w:tcPr>
          <w:p w14:paraId="3E50841E" w14:textId="77777777" w:rsidR="0079333B" w:rsidRPr="00ED33EF" w:rsidRDefault="0079333B" w:rsidP="0079333B">
            <w:pPr>
              <w:jc w:val="center"/>
              <w:rPr>
                <w:sz w:val="24"/>
                <w:szCs w:val="24"/>
              </w:rPr>
            </w:pPr>
            <w:r w:rsidRPr="00ED33EF">
              <w:rPr>
                <w:sz w:val="24"/>
                <w:szCs w:val="24"/>
              </w:rPr>
              <w:t>百万元</w:t>
            </w:r>
          </w:p>
        </w:tc>
        <w:tc>
          <w:tcPr>
            <w:tcW w:w="1265" w:type="dxa"/>
          </w:tcPr>
          <w:p w14:paraId="31E943F9" w14:textId="1FF85F27" w:rsidR="0079333B" w:rsidRPr="0079333B" w:rsidRDefault="0079333B" w:rsidP="0079333B">
            <w:pPr>
              <w:jc w:val="right"/>
              <w:rPr>
                <w:sz w:val="24"/>
                <w:szCs w:val="24"/>
              </w:rPr>
            </w:pPr>
            <w:r w:rsidRPr="0079333B">
              <w:rPr>
                <w:sz w:val="24"/>
                <w:szCs w:val="24"/>
              </w:rPr>
              <w:t>1,499</w:t>
            </w:r>
          </w:p>
        </w:tc>
        <w:tc>
          <w:tcPr>
            <w:tcW w:w="1265" w:type="dxa"/>
          </w:tcPr>
          <w:p w14:paraId="5CE16F76" w14:textId="0BE5D364" w:rsidR="0079333B" w:rsidRPr="0079333B" w:rsidRDefault="0079333B" w:rsidP="0079333B">
            <w:pPr>
              <w:jc w:val="right"/>
              <w:rPr>
                <w:sz w:val="24"/>
                <w:szCs w:val="24"/>
              </w:rPr>
            </w:pPr>
            <w:r w:rsidRPr="0079333B">
              <w:rPr>
                <w:sz w:val="24"/>
                <w:szCs w:val="24"/>
              </w:rPr>
              <w:t>2,282</w:t>
            </w:r>
          </w:p>
        </w:tc>
        <w:tc>
          <w:tcPr>
            <w:tcW w:w="1268" w:type="dxa"/>
          </w:tcPr>
          <w:p w14:paraId="4F7DF10F" w14:textId="2DCACB1F" w:rsidR="0079333B" w:rsidRPr="0079333B" w:rsidRDefault="0079333B" w:rsidP="0079333B">
            <w:pPr>
              <w:jc w:val="right"/>
              <w:rPr>
                <w:sz w:val="24"/>
                <w:szCs w:val="24"/>
              </w:rPr>
            </w:pPr>
            <w:r w:rsidRPr="0079333B">
              <w:rPr>
                <w:sz w:val="24"/>
                <w:szCs w:val="24"/>
              </w:rPr>
              <w:t>-34.32</w:t>
            </w:r>
          </w:p>
        </w:tc>
      </w:tr>
      <w:tr w:rsidR="0079333B" w:rsidRPr="0089240F" w14:paraId="09EB7DA4" w14:textId="77777777" w:rsidTr="00BD7025">
        <w:trPr>
          <w:trHeight w:val="144"/>
          <w:jc w:val="center"/>
        </w:trPr>
        <w:tc>
          <w:tcPr>
            <w:tcW w:w="1887" w:type="dxa"/>
            <w:vMerge/>
            <w:vAlign w:val="center"/>
          </w:tcPr>
          <w:p w14:paraId="644991D3" w14:textId="77777777" w:rsidR="0079333B" w:rsidRPr="00ED33EF" w:rsidRDefault="0079333B" w:rsidP="0079333B">
            <w:pPr>
              <w:rPr>
                <w:sz w:val="24"/>
                <w:szCs w:val="24"/>
              </w:rPr>
            </w:pPr>
          </w:p>
        </w:tc>
        <w:tc>
          <w:tcPr>
            <w:tcW w:w="1885" w:type="dxa"/>
            <w:vAlign w:val="center"/>
          </w:tcPr>
          <w:p w14:paraId="756C37EC" w14:textId="77777777" w:rsidR="0079333B" w:rsidRPr="00ED33EF" w:rsidRDefault="0079333B" w:rsidP="0079333B">
            <w:pPr>
              <w:rPr>
                <w:sz w:val="24"/>
                <w:szCs w:val="24"/>
              </w:rPr>
            </w:pPr>
            <w:r w:rsidRPr="00ED33EF">
              <w:rPr>
                <w:sz w:val="24"/>
                <w:szCs w:val="24"/>
              </w:rPr>
              <w:t>吨煤销售成本</w:t>
            </w:r>
          </w:p>
        </w:tc>
        <w:tc>
          <w:tcPr>
            <w:tcW w:w="1253" w:type="dxa"/>
            <w:vAlign w:val="center"/>
          </w:tcPr>
          <w:p w14:paraId="53AA44A1" w14:textId="77777777" w:rsidR="0079333B" w:rsidRPr="00ED33EF" w:rsidRDefault="0079333B" w:rsidP="0079333B">
            <w:pPr>
              <w:jc w:val="center"/>
              <w:rPr>
                <w:sz w:val="24"/>
                <w:szCs w:val="24"/>
              </w:rPr>
            </w:pPr>
            <w:r w:rsidRPr="00ED33EF">
              <w:rPr>
                <w:sz w:val="24"/>
                <w:szCs w:val="24"/>
              </w:rPr>
              <w:t>元/吨</w:t>
            </w:r>
          </w:p>
        </w:tc>
        <w:tc>
          <w:tcPr>
            <w:tcW w:w="1265" w:type="dxa"/>
          </w:tcPr>
          <w:p w14:paraId="4617C3E8" w14:textId="3E9C6F78" w:rsidR="0079333B" w:rsidRPr="0079333B" w:rsidRDefault="0079333B" w:rsidP="0079333B">
            <w:pPr>
              <w:jc w:val="right"/>
              <w:rPr>
                <w:sz w:val="24"/>
                <w:szCs w:val="24"/>
              </w:rPr>
            </w:pPr>
            <w:r w:rsidRPr="0079333B">
              <w:rPr>
                <w:sz w:val="24"/>
                <w:szCs w:val="24"/>
              </w:rPr>
              <w:t>267.78</w:t>
            </w:r>
          </w:p>
        </w:tc>
        <w:tc>
          <w:tcPr>
            <w:tcW w:w="1265" w:type="dxa"/>
          </w:tcPr>
          <w:p w14:paraId="18C378F2" w14:textId="019811C9" w:rsidR="0079333B" w:rsidRPr="0079333B" w:rsidRDefault="0079333B" w:rsidP="0079333B">
            <w:pPr>
              <w:jc w:val="right"/>
              <w:rPr>
                <w:sz w:val="24"/>
                <w:szCs w:val="24"/>
              </w:rPr>
            </w:pPr>
            <w:r w:rsidRPr="0079333B">
              <w:rPr>
                <w:sz w:val="24"/>
                <w:szCs w:val="24"/>
              </w:rPr>
              <w:t>284.41</w:t>
            </w:r>
          </w:p>
        </w:tc>
        <w:tc>
          <w:tcPr>
            <w:tcW w:w="1268" w:type="dxa"/>
          </w:tcPr>
          <w:p w14:paraId="1E039157" w14:textId="24ACEBD8" w:rsidR="0079333B" w:rsidRPr="0079333B" w:rsidRDefault="0079333B" w:rsidP="0079333B">
            <w:pPr>
              <w:jc w:val="right"/>
              <w:rPr>
                <w:sz w:val="24"/>
                <w:szCs w:val="24"/>
              </w:rPr>
            </w:pPr>
            <w:r w:rsidRPr="0079333B">
              <w:rPr>
                <w:sz w:val="24"/>
                <w:szCs w:val="24"/>
              </w:rPr>
              <w:t>-5.84</w:t>
            </w:r>
          </w:p>
        </w:tc>
      </w:tr>
      <w:tr w:rsidR="0079333B" w:rsidRPr="0089240F" w14:paraId="3E7A88EE" w14:textId="77777777" w:rsidTr="00BD7025">
        <w:trPr>
          <w:trHeight w:val="315"/>
          <w:jc w:val="center"/>
        </w:trPr>
        <w:tc>
          <w:tcPr>
            <w:tcW w:w="1887" w:type="dxa"/>
            <w:vMerge w:val="restart"/>
            <w:vAlign w:val="center"/>
          </w:tcPr>
          <w:p w14:paraId="2A3FB78C" w14:textId="77777777" w:rsidR="0079333B" w:rsidRPr="00ED33EF" w:rsidRDefault="0079333B" w:rsidP="0079333B">
            <w:pPr>
              <w:rPr>
                <w:sz w:val="24"/>
                <w:szCs w:val="24"/>
              </w:rPr>
            </w:pPr>
            <w:r w:rsidRPr="00ED33EF">
              <w:rPr>
                <w:sz w:val="24"/>
                <w:szCs w:val="24"/>
              </w:rPr>
              <w:t>菏泽能化</w:t>
            </w:r>
          </w:p>
        </w:tc>
        <w:tc>
          <w:tcPr>
            <w:tcW w:w="1885" w:type="dxa"/>
            <w:vAlign w:val="center"/>
          </w:tcPr>
          <w:p w14:paraId="69714DD3" w14:textId="77777777" w:rsidR="0079333B" w:rsidRPr="00ED33EF" w:rsidRDefault="0079333B" w:rsidP="0079333B">
            <w:pPr>
              <w:rPr>
                <w:sz w:val="24"/>
                <w:szCs w:val="24"/>
              </w:rPr>
            </w:pPr>
            <w:r w:rsidRPr="00ED33EF">
              <w:rPr>
                <w:sz w:val="24"/>
                <w:szCs w:val="24"/>
              </w:rPr>
              <w:t>销售成本总额</w:t>
            </w:r>
          </w:p>
        </w:tc>
        <w:tc>
          <w:tcPr>
            <w:tcW w:w="1253" w:type="dxa"/>
            <w:vAlign w:val="center"/>
          </w:tcPr>
          <w:p w14:paraId="3AC37AEF" w14:textId="77777777" w:rsidR="0079333B" w:rsidRPr="00ED33EF" w:rsidRDefault="0079333B" w:rsidP="0079333B">
            <w:pPr>
              <w:jc w:val="center"/>
              <w:rPr>
                <w:sz w:val="24"/>
                <w:szCs w:val="24"/>
              </w:rPr>
            </w:pPr>
            <w:r w:rsidRPr="00ED33EF">
              <w:rPr>
                <w:sz w:val="24"/>
                <w:szCs w:val="24"/>
              </w:rPr>
              <w:t>百万元</w:t>
            </w:r>
          </w:p>
        </w:tc>
        <w:tc>
          <w:tcPr>
            <w:tcW w:w="1265" w:type="dxa"/>
          </w:tcPr>
          <w:p w14:paraId="784FF026" w14:textId="19D45997" w:rsidR="0079333B" w:rsidRPr="0079333B" w:rsidRDefault="0079333B" w:rsidP="0079333B">
            <w:pPr>
              <w:jc w:val="right"/>
              <w:rPr>
                <w:sz w:val="24"/>
                <w:szCs w:val="24"/>
              </w:rPr>
            </w:pPr>
            <w:r w:rsidRPr="0079333B">
              <w:rPr>
                <w:sz w:val="24"/>
                <w:szCs w:val="24"/>
              </w:rPr>
              <w:t>251</w:t>
            </w:r>
          </w:p>
        </w:tc>
        <w:tc>
          <w:tcPr>
            <w:tcW w:w="1265" w:type="dxa"/>
          </w:tcPr>
          <w:p w14:paraId="2DBCCD07" w14:textId="2D510B76" w:rsidR="0079333B" w:rsidRPr="0079333B" w:rsidRDefault="0079333B" w:rsidP="0079333B">
            <w:pPr>
              <w:jc w:val="right"/>
              <w:rPr>
                <w:sz w:val="24"/>
                <w:szCs w:val="24"/>
              </w:rPr>
            </w:pPr>
            <w:r w:rsidRPr="0079333B">
              <w:rPr>
                <w:sz w:val="24"/>
                <w:szCs w:val="24"/>
              </w:rPr>
              <w:t>390</w:t>
            </w:r>
          </w:p>
        </w:tc>
        <w:tc>
          <w:tcPr>
            <w:tcW w:w="1268" w:type="dxa"/>
          </w:tcPr>
          <w:p w14:paraId="3F125CAF" w14:textId="57718AB0" w:rsidR="0079333B" w:rsidRPr="0079333B" w:rsidRDefault="0079333B" w:rsidP="0079333B">
            <w:pPr>
              <w:jc w:val="right"/>
              <w:rPr>
                <w:sz w:val="24"/>
                <w:szCs w:val="24"/>
              </w:rPr>
            </w:pPr>
            <w:r w:rsidRPr="0079333B">
              <w:rPr>
                <w:sz w:val="24"/>
                <w:szCs w:val="24"/>
              </w:rPr>
              <w:t>-35.55</w:t>
            </w:r>
          </w:p>
        </w:tc>
      </w:tr>
      <w:tr w:rsidR="0079333B" w:rsidRPr="0089240F" w14:paraId="33152056" w14:textId="77777777" w:rsidTr="00BD7025">
        <w:trPr>
          <w:trHeight w:val="144"/>
          <w:jc w:val="center"/>
        </w:trPr>
        <w:tc>
          <w:tcPr>
            <w:tcW w:w="1887" w:type="dxa"/>
            <w:vMerge/>
            <w:vAlign w:val="center"/>
          </w:tcPr>
          <w:p w14:paraId="7DE3E6C0" w14:textId="77777777" w:rsidR="0079333B" w:rsidRPr="00ED33EF" w:rsidRDefault="0079333B" w:rsidP="0079333B">
            <w:pPr>
              <w:rPr>
                <w:sz w:val="24"/>
                <w:szCs w:val="24"/>
              </w:rPr>
            </w:pPr>
          </w:p>
        </w:tc>
        <w:tc>
          <w:tcPr>
            <w:tcW w:w="1885" w:type="dxa"/>
            <w:vAlign w:val="center"/>
          </w:tcPr>
          <w:p w14:paraId="2B186137" w14:textId="77777777" w:rsidR="0079333B" w:rsidRPr="00ED33EF" w:rsidRDefault="0079333B" w:rsidP="0079333B">
            <w:pPr>
              <w:rPr>
                <w:sz w:val="24"/>
                <w:szCs w:val="24"/>
              </w:rPr>
            </w:pPr>
            <w:r w:rsidRPr="00ED33EF">
              <w:rPr>
                <w:sz w:val="24"/>
                <w:szCs w:val="24"/>
              </w:rPr>
              <w:t>吨煤销售成本</w:t>
            </w:r>
          </w:p>
        </w:tc>
        <w:tc>
          <w:tcPr>
            <w:tcW w:w="1253" w:type="dxa"/>
            <w:vAlign w:val="center"/>
          </w:tcPr>
          <w:p w14:paraId="6156526C" w14:textId="77777777" w:rsidR="0079333B" w:rsidRPr="00ED33EF" w:rsidRDefault="0079333B" w:rsidP="0079333B">
            <w:pPr>
              <w:jc w:val="center"/>
              <w:rPr>
                <w:sz w:val="24"/>
                <w:szCs w:val="24"/>
              </w:rPr>
            </w:pPr>
            <w:r w:rsidRPr="00ED33EF">
              <w:rPr>
                <w:sz w:val="24"/>
                <w:szCs w:val="24"/>
              </w:rPr>
              <w:t>元/吨</w:t>
            </w:r>
          </w:p>
        </w:tc>
        <w:tc>
          <w:tcPr>
            <w:tcW w:w="1265" w:type="dxa"/>
          </w:tcPr>
          <w:p w14:paraId="47A4D219" w14:textId="0B182621" w:rsidR="0079333B" w:rsidRPr="0079333B" w:rsidRDefault="0079333B" w:rsidP="0079333B">
            <w:pPr>
              <w:jc w:val="right"/>
              <w:rPr>
                <w:sz w:val="24"/>
                <w:szCs w:val="24"/>
              </w:rPr>
            </w:pPr>
            <w:r w:rsidRPr="0079333B">
              <w:rPr>
                <w:sz w:val="24"/>
                <w:szCs w:val="24"/>
              </w:rPr>
              <w:t>528.41</w:t>
            </w:r>
          </w:p>
        </w:tc>
        <w:tc>
          <w:tcPr>
            <w:tcW w:w="1265" w:type="dxa"/>
          </w:tcPr>
          <w:p w14:paraId="191CF342" w14:textId="74DDF8D2" w:rsidR="0079333B" w:rsidRPr="0079333B" w:rsidRDefault="0079333B" w:rsidP="0079333B">
            <w:pPr>
              <w:jc w:val="right"/>
              <w:rPr>
                <w:sz w:val="24"/>
                <w:szCs w:val="24"/>
              </w:rPr>
            </w:pPr>
            <w:r w:rsidRPr="0079333B">
              <w:rPr>
                <w:sz w:val="24"/>
                <w:szCs w:val="24"/>
              </w:rPr>
              <w:t>435.89</w:t>
            </w:r>
          </w:p>
        </w:tc>
        <w:tc>
          <w:tcPr>
            <w:tcW w:w="1268" w:type="dxa"/>
          </w:tcPr>
          <w:p w14:paraId="06ACED38" w14:textId="302289F6" w:rsidR="0079333B" w:rsidRPr="0079333B" w:rsidRDefault="0079333B" w:rsidP="0079333B">
            <w:pPr>
              <w:jc w:val="right"/>
              <w:rPr>
                <w:sz w:val="24"/>
                <w:szCs w:val="24"/>
              </w:rPr>
            </w:pPr>
            <w:r w:rsidRPr="0079333B">
              <w:rPr>
                <w:sz w:val="24"/>
                <w:szCs w:val="24"/>
              </w:rPr>
              <w:t>21.23</w:t>
            </w:r>
          </w:p>
        </w:tc>
      </w:tr>
      <w:tr w:rsidR="0079333B" w:rsidRPr="0089240F" w14:paraId="1E45618E" w14:textId="77777777" w:rsidTr="00BD7025">
        <w:trPr>
          <w:trHeight w:val="300"/>
          <w:jc w:val="center"/>
        </w:trPr>
        <w:tc>
          <w:tcPr>
            <w:tcW w:w="1887" w:type="dxa"/>
            <w:vMerge w:val="restart"/>
            <w:vAlign w:val="center"/>
          </w:tcPr>
          <w:p w14:paraId="4C86566A" w14:textId="77777777" w:rsidR="0079333B" w:rsidRPr="00ED33EF" w:rsidRDefault="0079333B" w:rsidP="0079333B">
            <w:pPr>
              <w:rPr>
                <w:sz w:val="24"/>
                <w:szCs w:val="24"/>
              </w:rPr>
            </w:pPr>
            <w:r w:rsidRPr="00ED33EF">
              <w:rPr>
                <w:rFonts w:hint="eastAsia"/>
                <w:sz w:val="24"/>
                <w:szCs w:val="24"/>
              </w:rPr>
              <w:t>山西能化</w:t>
            </w:r>
          </w:p>
        </w:tc>
        <w:tc>
          <w:tcPr>
            <w:tcW w:w="1885" w:type="dxa"/>
            <w:vAlign w:val="center"/>
          </w:tcPr>
          <w:p w14:paraId="58ADEBCF" w14:textId="77777777" w:rsidR="0079333B" w:rsidRPr="00ED33EF" w:rsidRDefault="0079333B" w:rsidP="0079333B">
            <w:pPr>
              <w:rPr>
                <w:sz w:val="24"/>
                <w:szCs w:val="24"/>
              </w:rPr>
            </w:pPr>
            <w:r w:rsidRPr="00ED33EF">
              <w:rPr>
                <w:sz w:val="24"/>
                <w:szCs w:val="24"/>
              </w:rPr>
              <w:t>销售成本总额</w:t>
            </w:r>
          </w:p>
        </w:tc>
        <w:tc>
          <w:tcPr>
            <w:tcW w:w="1253" w:type="dxa"/>
            <w:vAlign w:val="center"/>
          </w:tcPr>
          <w:p w14:paraId="233C5318" w14:textId="77777777" w:rsidR="0079333B" w:rsidRPr="00ED33EF" w:rsidRDefault="0079333B" w:rsidP="0079333B">
            <w:pPr>
              <w:jc w:val="center"/>
              <w:rPr>
                <w:sz w:val="24"/>
                <w:szCs w:val="24"/>
              </w:rPr>
            </w:pPr>
            <w:r w:rsidRPr="00ED33EF">
              <w:rPr>
                <w:sz w:val="24"/>
                <w:szCs w:val="24"/>
              </w:rPr>
              <w:t>百万元</w:t>
            </w:r>
          </w:p>
        </w:tc>
        <w:tc>
          <w:tcPr>
            <w:tcW w:w="1265" w:type="dxa"/>
          </w:tcPr>
          <w:p w14:paraId="5C4C92F6" w14:textId="1B6FEEEE" w:rsidR="0079333B" w:rsidRPr="0079333B" w:rsidRDefault="0079333B" w:rsidP="0079333B">
            <w:pPr>
              <w:jc w:val="right"/>
              <w:rPr>
                <w:sz w:val="24"/>
                <w:szCs w:val="24"/>
              </w:rPr>
            </w:pPr>
            <w:r w:rsidRPr="0079333B">
              <w:rPr>
                <w:sz w:val="24"/>
                <w:szCs w:val="24"/>
              </w:rPr>
              <w:t>100</w:t>
            </w:r>
          </w:p>
        </w:tc>
        <w:tc>
          <w:tcPr>
            <w:tcW w:w="1265" w:type="dxa"/>
          </w:tcPr>
          <w:p w14:paraId="00AEE002" w14:textId="689E7611" w:rsidR="0079333B" w:rsidRPr="0079333B" w:rsidRDefault="0079333B" w:rsidP="0079333B">
            <w:pPr>
              <w:jc w:val="right"/>
              <w:rPr>
                <w:sz w:val="24"/>
                <w:szCs w:val="24"/>
              </w:rPr>
            </w:pPr>
            <w:r w:rsidRPr="0079333B">
              <w:rPr>
                <w:sz w:val="24"/>
                <w:szCs w:val="24"/>
              </w:rPr>
              <w:t>65</w:t>
            </w:r>
          </w:p>
        </w:tc>
        <w:tc>
          <w:tcPr>
            <w:tcW w:w="1268" w:type="dxa"/>
          </w:tcPr>
          <w:p w14:paraId="4FD44AC6" w14:textId="0E4003EE" w:rsidR="0079333B" w:rsidRPr="0079333B" w:rsidRDefault="0079333B" w:rsidP="0079333B">
            <w:pPr>
              <w:jc w:val="right"/>
              <w:rPr>
                <w:sz w:val="24"/>
                <w:szCs w:val="24"/>
              </w:rPr>
            </w:pPr>
            <w:r w:rsidRPr="0079333B">
              <w:rPr>
                <w:sz w:val="24"/>
                <w:szCs w:val="24"/>
              </w:rPr>
              <w:t>54.85</w:t>
            </w:r>
          </w:p>
        </w:tc>
      </w:tr>
      <w:tr w:rsidR="0079333B" w:rsidRPr="0089240F" w14:paraId="69794294" w14:textId="77777777" w:rsidTr="00BD7025">
        <w:trPr>
          <w:trHeight w:val="144"/>
          <w:jc w:val="center"/>
        </w:trPr>
        <w:tc>
          <w:tcPr>
            <w:tcW w:w="1887" w:type="dxa"/>
            <w:vMerge/>
            <w:vAlign w:val="center"/>
          </w:tcPr>
          <w:p w14:paraId="66BC386F" w14:textId="77777777" w:rsidR="0079333B" w:rsidRPr="00ED33EF" w:rsidRDefault="0079333B" w:rsidP="0079333B">
            <w:pPr>
              <w:rPr>
                <w:sz w:val="24"/>
                <w:szCs w:val="24"/>
              </w:rPr>
            </w:pPr>
          </w:p>
        </w:tc>
        <w:tc>
          <w:tcPr>
            <w:tcW w:w="1885" w:type="dxa"/>
            <w:vAlign w:val="center"/>
          </w:tcPr>
          <w:p w14:paraId="5DCDEED6" w14:textId="77777777" w:rsidR="0079333B" w:rsidRPr="00ED33EF" w:rsidRDefault="0079333B" w:rsidP="0079333B">
            <w:pPr>
              <w:rPr>
                <w:sz w:val="24"/>
                <w:szCs w:val="24"/>
              </w:rPr>
            </w:pPr>
            <w:r w:rsidRPr="00ED33EF">
              <w:rPr>
                <w:sz w:val="24"/>
                <w:szCs w:val="24"/>
              </w:rPr>
              <w:t>吨煤销售成本</w:t>
            </w:r>
          </w:p>
        </w:tc>
        <w:tc>
          <w:tcPr>
            <w:tcW w:w="1253" w:type="dxa"/>
            <w:vAlign w:val="center"/>
          </w:tcPr>
          <w:p w14:paraId="405072E4" w14:textId="77777777" w:rsidR="0079333B" w:rsidRPr="00ED33EF" w:rsidRDefault="0079333B" w:rsidP="0079333B">
            <w:pPr>
              <w:jc w:val="center"/>
              <w:rPr>
                <w:sz w:val="24"/>
                <w:szCs w:val="24"/>
              </w:rPr>
            </w:pPr>
            <w:r w:rsidRPr="00ED33EF">
              <w:rPr>
                <w:sz w:val="24"/>
                <w:szCs w:val="24"/>
              </w:rPr>
              <w:t>元/吨</w:t>
            </w:r>
          </w:p>
        </w:tc>
        <w:tc>
          <w:tcPr>
            <w:tcW w:w="1265" w:type="dxa"/>
          </w:tcPr>
          <w:p w14:paraId="695464ED" w14:textId="0960DEB0" w:rsidR="0079333B" w:rsidRPr="0079333B" w:rsidRDefault="0079333B" w:rsidP="0079333B">
            <w:pPr>
              <w:jc w:val="right"/>
              <w:rPr>
                <w:sz w:val="24"/>
                <w:szCs w:val="24"/>
              </w:rPr>
            </w:pPr>
            <w:r w:rsidRPr="0079333B">
              <w:rPr>
                <w:sz w:val="24"/>
                <w:szCs w:val="24"/>
              </w:rPr>
              <w:t>284.48</w:t>
            </w:r>
          </w:p>
        </w:tc>
        <w:tc>
          <w:tcPr>
            <w:tcW w:w="1265" w:type="dxa"/>
          </w:tcPr>
          <w:p w14:paraId="65B0B89A" w14:textId="472933C9" w:rsidR="0079333B" w:rsidRPr="0079333B" w:rsidRDefault="0079333B" w:rsidP="0079333B">
            <w:pPr>
              <w:jc w:val="right"/>
              <w:rPr>
                <w:sz w:val="24"/>
                <w:szCs w:val="24"/>
              </w:rPr>
            </w:pPr>
            <w:r w:rsidRPr="0079333B">
              <w:rPr>
                <w:sz w:val="24"/>
                <w:szCs w:val="24"/>
              </w:rPr>
              <w:t>221.39</w:t>
            </w:r>
          </w:p>
        </w:tc>
        <w:tc>
          <w:tcPr>
            <w:tcW w:w="1268" w:type="dxa"/>
          </w:tcPr>
          <w:p w14:paraId="47A6EA59" w14:textId="17F774C1" w:rsidR="0079333B" w:rsidRPr="0079333B" w:rsidRDefault="0079333B" w:rsidP="0079333B">
            <w:pPr>
              <w:jc w:val="right"/>
              <w:rPr>
                <w:sz w:val="24"/>
                <w:szCs w:val="24"/>
              </w:rPr>
            </w:pPr>
            <w:r w:rsidRPr="0079333B">
              <w:rPr>
                <w:sz w:val="24"/>
                <w:szCs w:val="24"/>
              </w:rPr>
              <w:t>28.50</w:t>
            </w:r>
          </w:p>
        </w:tc>
      </w:tr>
      <w:tr w:rsidR="0079333B" w:rsidRPr="0089240F" w14:paraId="3FC5CD2D" w14:textId="77777777" w:rsidTr="00BD7025">
        <w:trPr>
          <w:trHeight w:val="315"/>
          <w:jc w:val="center"/>
        </w:trPr>
        <w:tc>
          <w:tcPr>
            <w:tcW w:w="1887" w:type="dxa"/>
            <w:vMerge w:val="restart"/>
            <w:vAlign w:val="center"/>
          </w:tcPr>
          <w:p w14:paraId="6BFC1755" w14:textId="77777777" w:rsidR="0079333B" w:rsidRPr="00ED33EF" w:rsidRDefault="0079333B" w:rsidP="0079333B">
            <w:pPr>
              <w:rPr>
                <w:sz w:val="24"/>
                <w:szCs w:val="24"/>
              </w:rPr>
            </w:pPr>
            <w:r>
              <w:rPr>
                <w:rFonts w:hint="eastAsia"/>
                <w:sz w:val="24"/>
                <w:szCs w:val="24"/>
              </w:rPr>
              <w:t>未来能源</w:t>
            </w:r>
          </w:p>
        </w:tc>
        <w:tc>
          <w:tcPr>
            <w:tcW w:w="1885" w:type="dxa"/>
            <w:vAlign w:val="center"/>
          </w:tcPr>
          <w:p w14:paraId="4118037A" w14:textId="77777777" w:rsidR="0079333B" w:rsidRPr="00ED33EF" w:rsidRDefault="0079333B" w:rsidP="0079333B">
            <w:pPr>
              <w:rPr>
                <w:sz w:val="24"/>
                <w:szCs w:val="24"/>
              </w:rPr>
            </w:pPr>
            <w:r w:rsidRPr="00ED33EF">
              <w:rPr>
                <w:sz w:val="24"/>
                <w:szCs w:val="24"/>
              </w:rPr>
              <w:t>销售成本总额</w:t>
            </w:r>
          </w:p>
        </w:tc>
        <w:tc>
          <w:tcPr>
            <w:tcW w:w="1253" w:type="dxa"/>
            <w:vAlign w:val="center"/>
          </w:tcPr>
          <w:p w14:paraId="514A32DD" w14:textId="77777777" w:rsidR="0079333B" w:rsidRPr="00ED33EF" w:rsidRDefault="0079333B" w:rsidP="0079333B">
            <w:pPr>
              <w:jc w:val="center"/>
              <w:rPr>
                <w:sz w:val="24"/>
                <w:szCs w:val="24"/>
              </w:rPr>
            </w:pPr>
            <w:r w:rsidRPr="00ED33EF">
              <w:rPr>
                <w:sz w:val="24"/>
                <w:szCs w:val="24"/>
              </w:rPr>
              <w:t>百万元</w:t>
            </w:r>
          </w:p>
        </w:tc>
        <w:tc>
          <w:tcPr>
            <w:tcW w:w="1265" w:type="dxa"/>
          </w:tcPr>
          <w:p w14:paraId="268E366E" w14:textId="3A298C38" w:rsidR="0079333B" w:rsidRPr="0079333B" w:rsidRDefault="0079333B" w:rsidP="008960AC">
            <w:pPr>
              <w:jc w:val="right"/>
              <w:rPr>
                <w:sz w:val="24"/>
                <w:szCs w:val="24"/>
              </w:rPr>
            </w:pPr>
            <w:r w:rsidRPr="0079333B">
              <w:rPr>
                <w:sz w:val="24"/>
                <w:szCs w:val="24"/>
              </w:rPr>
              <w:t>44</w:t>
            </w:r>
            <w:r w:rsidR="008960AC">
              <w:rPr>
                <w:sz w:val="24"/>
                <w:szCs w:val="24"/>
              </w:rPr>
              <w:t>0</w:t>
            </w:r>
          </w:p>
        </w:tc>
        <w:tc>
          <w:tcPr>
            <w:tcW w:w="1265" w:type="dxa"/>
          </w:tcPr>
          <w:p w14:paraId="38CAF440" w14:textId="1658B569" w:rsidR="0079333B" w:rsidRPr="0079333B" w:rsidRDefault="0079333B" w:rsidP="0079333B">
            <w:pPr>
              <w:jc w:val="right"/>
              <w:rPr>
                <w:sz w:val="24"/>
                <w:szCs w:val="24"/>
              </w:rPr>
            </w:pPr>
            <w:r w:rsidRPr="0079333B">
              <w:rPr>
                <w:sz w:val="24"/>
                <w:szCs w:val="24"/>
              </w:rPr>
              <w:t>400</w:t>
            </w:r>
          </w:p>
        </w:tc>
        <w:tc>
          <w:tcPr>
            <w:tcW w:w="1268" w:type="dxa"/>
          </w:tcPr>
          <w:p w14:paraId="5D09105E" w14:textId="0F93B2FD" w:rsidR="0079333B" w:rsidRPr="0079333B" w:rsidRDefault="001E67FD" w:rsidP="0079333B">
            <w:pPr>
              <w:jc w:val="right"/>
              <w:rPr>
                <w:sz w:val="24"/>
                <w:szCs w:val="24"/>
              </w:rPr>
            </w:pPr>
            <w:r>
              <w:rPr>
                <w:sz w:val="24"/>
                <w:szCs w:val="24"/>
              </w:rPr>
              <w:t>9.89</w:t>
            </w:r>
          </w:p>
        </w:tc>
      </w:tr>
      <w:tr w:rsidR="0079333B" w:rsidRPr="0089240F" w14:paraId="27F54C85" w14:textId="77777777" w:rsidTr="00BD7025">
        <w:trPr>
          <w:trHeight w:val="315"/>
          <w:jc w:val="center"/>
        </w:trPr>
        <w:tc>
          <w:tcPr>
            <w:tcW w:w="1887" w:type="dxa"/>
            <w:vMerge/>
            <w:vAlign w:val="center"/>
          </w:tcPr>
          <w:p w14:paraId="225D07D3" w14:textId="77777777" w:rsidR="0079333B" w:rsidRPr="00ED33EF" w:rsidRDefault="0079333B" w:rsidP="0079333B">
            <w:pPr>
              <w:rPr>
                <w:sz w:val="24"/>
                <w:szCs w:val="24"/>
              </w:rPr>
            </w:pPr>
          </w:p>
        </w:tc>
        <w:tc>
          <w:tcPr>
            <w:tcW w:w="1885" w:type="dxa"/>
            <w:vAlign w:val="center"/>
          </w:tcPr>
          <w:p w14:paraId="6601E046" w14:textId="77777777" w:rsidR="0079333B" w:rsidRPr="00ED33EF" w:rsidRDefault="0079333B" w:rsidP="0079333B">
            <w:pPr>
              <w:rPr>
                <w:sz w:val="24"/>
                <w:szCs w:val="24"/>
              </w:rPr>
            </w:pPr>
            <w:r w:rsidRPr="00ED33EF">
              <w:rPr>
                <w:sz w:val="24"/>
                <w:szCs w:val="24"/>
              </w:rPr>
              <w:t>吨煤销售成本</w:t>
            </w:r>
          </w:p>
        </w:tc>
        <w:tc>
          <w:tcPr>
            <w:tcW w:w="1253" w:type="dxa"/>
            <w:vAlign w:val="center"/>
          </w:tcPr>
          <w:p w14:paraId="7105C73A" w14:textId="77777777" w:rsidR="0079333B" w:rsidRPr="00ED33EF" w:rsidRDefault="0079333B" w:rsidP="0079333B">
            <w:pPr>
              <w:jc w:val="center"/>
              <w:rPr>
                <w:sz w:val="24"/>
                <w:szCs w:val="24"/>
              </w:rPr>
            </w:pPr>
            <w:r w:rsidRPr="00ED33EF">
              <w:rPr>
                <w:sz w:val="24"/>
                <w:szCs w:val="24"/>
              </w:rPr>
              <w:t>元/吨</w:t>
            </w:r>
          </w:p>
        </w:tc>
        <w:tc>
          <w:tcPr>
            <w:tcW w:w="1265" w:type="dxa"/>
          </w:tcPr>
          <w:p w14:paraId="05B8E832" w14:textId="0E94C5E3" w:rsidR="0079333B" w:rsidRPr="0079333B" w:rsidRDefault="001E67FD" w:rsidP="0079333B">
            <w:pPr>
              <w:jc w:val="right"/>
              <w:rPr>
                <w:sz w:val="24"/>
                <w:szCs w:val="24"/>
              </w:rPr>
            </w:pPr>
            <w:r>
              <w:rPr>
                <w:sz w:val="24"/>
                <w:szCs w:val="24"/>
              </w:rPr>
              <w:t>112.87</w:t>
            </w:r>
          </w:p>
        </w:tc>
        <w:tc>
          <w:tcPr>
            <w:tcW w:w="1265" w:type="dxa"/>
          </w:tcPr>
          <w:p w14:paraId="21B07DD7" w14:textId="2605D927" w:rsidR="0079333B" w:rsidRPr="0079333B" w:rsidRDefault="0079333B" w:rsidP="0079333B">
            <w:pPr>
              <w:jc w:val="right"/>
              <w:rPr>
                <w:sz w:val="24"/>
                <w:szCs w:val="24"/>
              </w:rPr>
            </w:pPr>
            <w:r w:rsidRPr="0079333B">
              <w:rPr>
                <w:sz w:val="24"/>
                <w:szCs w:val="24"/>
              </w:rPr>
              <w:t>116.38</w:t>
            </w:r>
          </w:p>
        </w:tc>
        <w:tc>
          <w:tcPr>
            <w:tcW w:w="1268" w:type="dxa"/>
          </w:tcPr>
          <w:p w14:paraId="0AD85303" w14:textId="4431B13A" w:rsidR="0079333B" w:rsidRPr="0079333B" w:rsidRDefault="0079333B" w:rsidP="0079333B">
            <w:pPr>
              <w:jc w:val="right"/>
              <w:rPr>
                <w:sz w:val="24"/>
                <w:szCs w:val="24"/>
              </w:rPr>
            </w:pPr>
            <w:r w:rsidRPr="0079333B">
              <w:rPr>
                <w:sz w:val="24"/>
                <w:szCs w:val="24"/>
              </w:rPr>
              <w:t>-</w:t>
            </w:r>
            <w:r w:rsidR="001E67FD">
              <w:rPr>
                <w:sz w:val="24"/>
                <w:szCs w:val="24"/>
              </w:rPr>
              <w:t>3.01</w:t>
            </w:r>
          </w:p>
        </w:tc>
      </w:tr>
      <w:tr w:rsidR="0079333B" w:rsidRPr="0089240F" w14:paraId="413C74C8" w14:textId="77777777" w:rsidTr="00BD7025">
        <w:trPr>
          <w:trHeight w:val="315"/>
          <w:jc w:val="center"/>
        </w:trPr>
        <w:tc>
          <w:tcPr>
            <w:tcW w:w="1887" w:type="dxa"/>
            <w:vMerge w:val="restart"/>
            <w:vAlign w:val="center"/>
          </w:tcPr>
          <w:p w14:paraId="08854729" w14:textId="77777777" w:rsidR="0079333B" w:rsidRPr="00ED33EF" w:rsidRDefault="0079333B" w:rsidP="0079333B">
            <w:pPr>
              <w:rPr>
                <w:sz w:val="24"/>
                <w:szCs w:val="24"/>
              </w:rPr>
            </w:pPr>
            <w:r w:rsidRPr="00ED33EF">
              <w:rPr>
                <w:sz w:val="24"/>
                <w:szCs w:val="24"/>
              </w:rPr>
              <w:t>鄂尔多斯能化</w:t>
            </w:r>
          </w:p>
        </w:tc>
        <w:tc>
          <w:tcPr>
            <w:tcW w:w="1885" w:type="dxa"/>
            <w:vAlign w:val="center"/>
          </w:tcPr>
          <w:p w14:paraId="7C07B640" w14:textId="77777777" w:rsidR="0079333B" w:rsidRPr="00ED33EF" w:rsidRDefault="0079333B" w:rsidP="0079333B">
            <w:pPr>
              <w:rPr>
                <w:sz w:val="24"/>
                <w:szCs w:val="24"/>
              </w:rPr>
            </w:pPr>
            <w:r w:rsidRPr="00ED33EF">
              <w:rPr>
                <w:sz w:val="24"/>
                <w:szCs w:val="24"/>
              </w:rPr>
              <w:t>销售成本总额</w:t>
            </w:r>
          </w:p>
        </w:tc>
        <w:tc>
          <w:tcPr>
            <w:tcW w:w="1253" w:type="dxa"/>
            <w:vAlign w:val="center"/>
          </w:tcPr>
          <w:p w14:paraId="4EE7A498" w14:textId="77777777" w:rsidR="0079333B" w:rsidRPr="00ED33EF" w:rsidRDefault="0079333B" w:rsidP="0079333B">
            <w:pPr>
              <w:jc w:val="center"/>
              <w:rPr>
                <w:sz w:val="24"/>
                <w:szCs w:val="24"/>
              </w:rPr>
            </w:pPr>
            <w:r w:rsidRPr="00ED33EF">
              <w:rPr>
                <w:sz w:val="24"/>
                <w:szCs w:val="24"/>
              </w:rPr>
              <w:t>百万元</w:t>
            </w:r>
          </w:p>
        </w:tc>
        <w:tc>
          <w:tcPr>
            <w:tcW w:w="1265" w:type="dxa"/>
          </w:tcPr>
          <w:p w14:paraId="27A23210" w14:textId="1DEA9BFD" w:rsidR="0079333B" w:rsidRPr="0079333B" w:rsidRDefault="0079333B" w:rsidP="0079333B">
            <w:pPr>
              <w:jc w:val="right"/>
              <w:rPr>
                <w:sz w:val="24"/>
                <w:szCs w:val="24"/>
              </w:rPr>
            </w:pPr>
            <w:r w:rsidRPr="0079333B">
              <w:rPr>
                <w:sz w:val="24"/>
                <w:szCs w:val="24"/>
              </w:rPr>
              <w:t>579</w:t>
            </w:r>
          </w:p>
        </w:tc>
        <w:tc>
          <w:tcPr>
            <w:tcW w:w="1265" w:type="dxa"/>
          </w:tcPr>
          <w:p w14:paraId="1467574C" w14:textId="56E25E76" w:rsidR="0079333B" w:rsidRPr="0079333B" w:rsidRDefault="0079333B" w:rsidP="0079333B">
            <w:pPr>
              <w:jc w:val="right"/>
              <w:rPr>
                <w:sz w:val="24"/>
                <w:szCs w:val="24"/>
              </w:rPr>
            </w:pPr>
            <w:r w:rsidRPr="0079333B">
              <w:rPr>
                <w:sz w:val="24"/>
                <w:szCs w:val="24"/>
              </w:rPr>
              <w:t>352</w:t>
            </w:r>
          </w:p>
        </w:tc>
        <w:tc>
          <w:tcPr>
            <w:tcW w:w="1268" w:type="dxa"/>
          </w:tcPr>
          <w:p w14:paraId="5B8CBD06" w14:textId="16D30107" w:rsidR="0079333B" w:rsidRPr="0079333B" w:rsidRDefault="0079333B" w:rsidP="0079333B">
            <w:pPr>
              <w:jc w:val="right"/>
              <w:rPr>
                <w:sz w:val="24"/>
                <w:szCs w:val="24"/>
              </w:rPr>
            </w:pPr>
            <w:r w:rsidRPr="0079333B">
              <w:rPr>
                <w:sz w:val="24"/>
                <w:szCs w:val="24"/>
              </w:rPr>
              <w:t>64.75</w:t>
            </w:r>
          </w:p>
        </w:tc>
      </w:tr>
      <w:tr w:rsidR="0079333B" w:rsidRPr="0089240F" w14:paraId="306A62BF" w14:textId="77777777" w:rsidTr="00BD7025">
        <w:trPr>
          <w:trHeight w:val="144"/>
          <w:jc w:val="center"/>
        </w:trPr>
        <w:tc>
          <w:tcPr>
            <w:tcW w:w="1887" w:type="dxa"/>
            <w:vMerge/>
            <w:vAlign w:val="center"/>
          </w:tcPr>
          <w:p w14:paraId="4759022F" w14:textId="77777777" w:rsidR="0079333B" w:rsidRPr="00ED33EF" w:rsidRDefault="0079333B" w:rsidP="0079333B">
            <w:pPr>
              <w:rPr>
                <w:sz w:val="24"/>
                <w:szCs w:val="24"/>
              </w:rPr>
            </w:pPr>
          </w:p>
        </w:tc>
        <w:tc>
          <w:tcPr>
            <w:tcW w:w="1885" w:type="dxa"/>
            <w:vAlign w:val="center"/>
          </w:tcPr>
          <w:p w14:paraId="3CB5A3A2" w14:textId="77777777" w:rsidR="0079333B" w:rsidRPr="00ED33EF" w:rsidRDefault="0079333B" w:rsidP="0079333B">
            <w:pPr>
              <w:rPr>
                <w:sz w:val="24"/>
                <w:szCs w:val="24"/>
              </w:rPr>
            </w:pPr>
            <w:r w:rsidRPr="00ED33EF">
              <w:rPr>
                <w:sz w:val="24"/>
                <w:szCs w:val="24"/>
              </w:rPr>
              <w:t>吨煤销售成本</w:t>
            </w:r>
          </w:p>
        </w:tc>
        <w:tc>
          <w:tcPr>
            <w:tcW w:w="1253" w:type="dxa"/>
            <w:vAlign w:val="center"/>
          </w:tcPr>
          <w:p w14:paraId="1F536089" w14:textId="77777777" w:rsidR="0079333B" w:rsidRPr="00ED33EF" w:rsidRDefault="0079333B" w:rsidP="0079333B">
            <w:pPr>
              <w:jc w:val="center"/>
              <w:rPr>
                <w:sz w:val="24"/>
                <w:szCs w:val="24"/>
              </w:rPr>
            </w:pPr>
            <w:r w:rsidRPr="00ED33EF">
              <w:rPr>
                <w:sz w:val="24"/>
                <w:szCs w:val="24"/>
              </w:rPr>
              <w:t>元/吨</w:t>
            </w:r>
          </w:p>
        </w:tc>
        <w:tc>
          <w:tcPr>
            <w:tcW w:w="1265" w:type="dxa"/>
          </w:tcPr>
          <w:p w14:paraId="5CAB23B6" w14:textId="33E9F4FE" w:rsidR="0079333B" w:rsidRPr="0079333B" w:rsidRDefault="0079333B" w:rsidP="0079333B">
            <w:pPr>
              <w:jc w:val="right"/>
              <w:rPr>
                <w:sz w:val="24"/>
                <w:szCs w:val="24"/>
              </w:rPr>
            </w:pPr>
            <w:r w:rsidRPr="0079333B">
              <w:rPr>
                <w:sz w:val="24"/>
                <w:szCs w:val="24"/>
              </w:rPr>
              <w:t>186.98</w:t>
            </w:r>
          </w:p>
        </w:tc>
        <w:tc>
          <w:tcPr>
            <w:tcW w:w="1265" w:type="dxa"/>
          </w:tcPr>
          <w:p w14:paraId="2C85E2F2" w14:textId="0F358D58" w:rsidR="0079333B" w:rsidRPr="0079333B" w:rsidRDefault="0079333B" w:rsidP="0079333B">
            <w:pPr>
              <w:jc w:val="right"/>
              <w:rPr>
                <w:sz w:val="24"/>
                <w:szCs w:val="24"/>
              </w:rPr>
            </w:pPr>
            <w:r w:rsidRPr="0079333B">
              <w:rPr>
                <w:sz w:val="24"/>
                <w:szCs w:val="24"/>
              </w:rPr>
              <w:t>142.95</w:t>
            </w:r>
          </w:p>
        </w:tc>
        <w:tc>
          <w:tcPr>
            <w:tcW w:w="1268" w:type="dxa"/>
          </w:tcPr>
          <w:p w14:paraId="276031FC" w14:textId="18DD8880" w:rsidR="0079333B" w:rsidRPr="0079333B" w:rsidRDefault="0079333B" w:rsidP="0079333B">
            <w:pPr>
              <w:jc w:val="right"/>
              <w:rPr>
                <w:sz w:val="24"/>
                <w:szCs w:val="24"/>
              </w:rPr>
            </w:pPr>
            <w:r w:rsidRPr="0079333B">
              <w:rPr>
                <w:sz w:val="24"/>
                <w:szCs w:val="24"/>
              </w:rPr>
              <w:t>30.80</w:t>
            </w:r>
          </w:p>
        </w:tc>
      </w:tr>
      <w:tr w:rsidR="0079333B" w:rsidRPr="0089240F" w14:paraId="30EE3986" w14:textId="77777777" w:rsidTr="00BD7025">
        <w:trPr>
          <w:trHeight w:val="300"/>
          <w:jc w:val="center"/>
        </w:trPr>
        <w:tc>
          <w:tcPr>
            <w:tcW w:w="1887" w:type="dxa"/>
            <w:vMerge w:val="restart"/>
            <w:vAlign w:val="center"/>
          </w:tcPr>
          <w:p w14:paraId="7C5AF6D3" w14:textId="77777777" w:rsidR="0079333B" w:rsidRPr="00ED33EF" w:rsidRDefault="0079333B" w:rsidP="0079333B">
            <w:pPr>
              <w:rPr>
                <w:sz w:val="24"/>
                <w:szCs w:val="24"/>
              </w:rPr>
            </w:pPr>
            <w:r w:rsidRPr="00ED33EF">
              <w:rPr>
                <w:rFonts w:hint="eastAsia"/>
                <w:sz w:val="24"/>
                <w:szCs w:val="24"/>
              </w:rPr>
              <w:t>昊盛煤业</w:t>
            </w:r>
          </w:p>
        </w:tc>
        <w:tc>
          <w:tcPr>
            <w:tcW w:w="1885" w:type="dxa"/>
            <w:vAlign w:val="center"/>
          </w:tcPr>
          <w:p w14:paraId="48BBFAC2" w14:textId="77777777" w:rsidR="0079333B" w:rsidRPr="00ED33EF" w:rsidRDefault="0079333B" w:rsidP="0079333B">
            <w:pPr>
              <w:rPr>
                <w:sz w:val="24"/>
                <w:szCs w:val="24"/>
              </w:rPr>
            </w:pPr>
            <w:r w:rsidRPr="00ED33EF">
              <w:rPr>
                <w:sz w:val="24"/>
                <w:szCs w:val="24"/>
              </w:rPr>
              <w:t>销售成本总额</w:t>
            </w:r>
          </w:p>
        </w:tc>
        <w:tc>
          <w:tcPr>
            <w:tcW w:w="1253" w:type="dxa"/>
            <w:vAlign w:val="center"/>
          </w:tcPr>
          <w:p w14:paraId="6E8FB2ED" w14:textId="77777777" w:rsidR="0079333B" w:rsidRPr="00ED33EF" w:rsidRDefault="0079333B" w:rsidP="0079333B">
            <w:pPr>
              <w:jc w:val="center"/>
              <w:rPr>
                <w:sz w:val="24"/>
                <w:szCs w:val="24"/>
              </w:rPr>
            </w:pPr>
            <w:r w:rsidRPr="00ED33EF">
              <w:rPr>
                <w:sz w:val="24"/>
                <w:szCs w:val="24"/>
              </w:rPr>
              <w:t>百万元</w:t>
            </w:r>
          </w:p>
        </w:tc>
        <w:tc>
          <w:tcPr>
            <w:tcW w:w="1265" w:type="dxa"/>
          </w:tcPr>
          <w:p w14:paraId="19D00EC2" w14:textId="24D19BA8" w:rsidR="0079333B" w:rsidRPr="0079333B" w:rsidRDefault="0079333B" w:rsidP="0079333B">
            <w:pPr>
              <w:jc w:val="right"/>
              <w:rPr>
                <w:sz w:val="24"/>
                <w:szCs w:val="24"/>
              </w:rPr>
            </w:pPr>
            <w:r w:rsidRPr="0079333B">
              <w:rPr>
                <w:sz w:val="24"/>
                <w:szCs w:val="24"/>
              </w:rPr>
              <w:t>280</w:t>
            </w:r>
          </w:p>
        </w:tc>
        <w:tc>
          <w:tcPr>
            <w:tcW w:w="1265" w:type="dxa"/>
          </w:tcPr>
          <w:p w14:paraId="5DD2E83D" w14:textId="670CDE67" w:rsidR="0079333B" w:rsidRPr="0079333B" w:rsidRDefault="0079333B" w:rsidP="0079333B">
            <w:pPr>
              <w:jc w:val="right"/>
              <w:rPr>
                <w:sz w:val="24"/>
                <w:szCs w:val="24"/>
              </w:rPr>
            </w:pPr>
            <w:r w:rsidRPr="0079333B">
              <w:rPr>
                <w:sz w:val="24"/>
                <w:szCs w:val="24"/>
              </w:rPr>
              <w:t>244</w:t>
            </w:r>
          </w:p>
        </w:tc>
        <w:tc>
          <w:tcPr>
            <w:tcW w:w="1268" w:type="dxa"/>
          </w:tcPr>
          <w:p w14:paraId="7F245C19" w14:textId="2635DDF8" w:rsidR="0079333B" w:rsidRPr="0079333B" w:rsidRDefault="0079333B" w:rsidP="0079333B">
            <w:pPr>
              <w:jc w:val="right"/>
              <w:rPr>
                <w:sz w:val="24"/>
                <w:szCs w:val="24"/>
              </w:rPr>
            </w:pPr>
            <w:r w:rsidRPr="0079333B">
              <w:rPr>
                <w:sz w:val="24"/>
                <w:szCs w:val="24"/>
              </w:rPr>
              <w:t>14.39</w:t>
            </w:r>
          </w:p>
        </w:tc>
      </w:tr>
      <w:tr w:rsidR="0079333B" w:rsidRPr="0089240F" w14:paraId="630C58F0" w14:textId="77777777" w:rsidTr="00BD7025">
        <w:trPr>
          <w:trHeight w:val="144"/>
          <w:jc w:val="center"/>
        </w:trPr>
        <w:tc>
          <w:tcPr>
            <w:tcW w:w="1887" w:type="dxa"/>
            <w:vMerge/>
            <w:vAlign w:val="center"/>
          </w:tcPr>
          <w:p w14:paraId="3E2188B2" w14:textId="77777777" w:rsidR="0079333B" w:rsidRPr="00ED33EF" w:rsidRDefault="0079333B" w:rsidP="0079333B">
            <w:pPr>
              <w:rPr>
                <w:sz w:val="24"/>
                <w:szCs w:val="24"/>
              </w:rPr>
            </w:pPr>
          </w:p>
        </w:tc>
        <w:tc>
          <w:tcPr>
            <w:tcW w:w="1885" w:type="dxa"/>
            <w:vAlign w:val="center"/>
          </w:tcPr>
          <w:p w14:paraId="2785E54A" w14:textId="77777777" w:rsidR="0079333B" w:rsidRPr="00ED33EF" w:rsidRDefault="0079333B" w:rsidP="0079333B">
            <w:pPr>
              <w:rPr>
                <w:sz w:val="24"/>
                <w:szCs w:val="24"/>
              </w:rPr>
            </w:pPr>
            <w:r w:rsidRPr="00ED33EF">
              <w:rPr>
                <w:sz w:val="24"/>
                <w:szCs w:val="24"/>
              </w:rPr>
              <w:t>吨煤销售成本</w:t>
            </w:r>
          </w:p>
        </w:tc>
        <w:tc>
          <w:tcPr>
            <w:tcW w:w="1253" w:type="dxa"/>
            <w:vAlign w:val="center"/>
          </w:tcPr>
          <w:p w14:paraId="56BA0C71" w14:textId="77777777" w:rsidR="0079333B" w:rsidRPr="00ED33EF" w:rsidRDefault="0079333B" w:rsidP="0079333B">
            <w:pPr>
              <w:jc w:val="center"/>
              <w:rPr>
                <w:sz w:val="24"/>
                <w:szCs w:val="24"/>
              </w:rPr>
            </w:pPr>
            <w:r w:rsidRPr="00ED33EF">
              <w:rPr>
                <w:sz w:val="24"/>
                <w:szCs w:val="24"/>
              </w:rPr>
              <w:t>元/吨</w:t>
            </w:r>
          </w:p>
        </w:tc>
        <w:tc>
          <w:tcPr>
            <w:tcW w:w="1265" w:type="dxa"/>
          </w:tcPr>
          <w:p w14:paraId="3A7C2C9C" w14:textId="1788F8FF" w:rsidR="0079333B" w:rsidRPr="0079333B" w:rsidRDefault="0079333B" w:rsidP="0079333B">
            <w:pPr>
              <w:jc w:val="right"/>
              <w:rPr>
                <w:sz w:val="24"/>
                <w:szCs w:val="24"/>
              </w:rPr>
            </w:pPr>
            <w:r w:rsidRPr="0079333B">
              <w:rPr>
                <w:sz w:val="24"/>
                <w:szCs w:val="24"/>
              </w:rPr>
              <w:t>303.94</w:t>
            </w:r>
          </w:p>
        </w:tc>
        <w:tc>
          <w:tcPr>
            <w:tcW w:w="1265" w:type="dxa"/>
          </w:tcPr>
          <w:p w14:paraId="48C8232E" w14:textId="3116745C" w:rsidR="0079333B" w:rsidRPr="0079333B" w:rsidRDefault="0079333B" w:rsidP="0079333B">
            <w:pPr>
              <w:jc w:val="right"/>
              <w:rPr>
                <w:sz w:val="24"/>
                <w:szCs w:val="24"/>
              </w:rPr>
            </w:pPr>
            <w:r w:rsidRPr="0079333B">
              <w:rPr>
                <w:sz w:val="24"/>
                <w:szCs w:val="24"/>
              </w:rPr>
              <w:t>174.98</w:t>
            </w:r>
          </w:p>
        </w:tc>
        <w:tc>
          <w:tcPr>
            <w:tcW w:w="1268" w:type="dxa"/>
          </w:tcPr>
          <w:p w14:paraId="40FA72A1" w14:textId="22A04B3A" w:rsidR="0079333B" w:rsidRPr="0079333B" w:rsidRDefault="0079333B" w:rsidP="0079333B">
            <w:pPr>
              <w:jc w:val="right"/>
              <w:rPr>
                <w:sz w:val="24"/>
                <w:szCs w:val="24"/>
              </w:rPr>
            </w:pPr>
            <w:r w:rsidRPr="0079333B">
              <w:rPr>
                <w:sz w:val="24"/>
                <w:szCs w:val="24"/>
              </w:rPr>
              <w:t>73.70</w:t>
            </w:r>
          </w:p>
        </w:tc>
      </w:tr>
      <w:tr w:rsidR="0079333B" w:rsidRPr="0089240F" w14:paraId="603C7F5A" w14:textId="77777777" w:rsidTr="00BD7025">
        <w:trPr>
          <w:trHeight w:val="300"/>
          <w:jc w:val="center"/>
        </w:trPr>
        <w:tc>
          <w:tcPr>
            <w:tcW w:w="1887" w:type="dxa"/>
            <w:vMerge w:val="restart"/>
            <w:vAlign w:val="center"/>
          </w:tcPr>
          <w:p w14:paraId="6BBCCFD8" w14:textId="77777777" w:rsidR="0079333B" w:rsidRPr="00ED33EF" w:rsidRDefault="0079333B" w:rsidP="0079333B">
            <w:pPr>
              <w:rPr>
                <w:sz w:val="24"/>
                <w:szCs w:val="24"/>
              </w:rPr>
            </w:pPr>
            <w:r w:rsidRPr="00ED33EF">
              <w:rPr>
                <w:sz w:val="24"/>
                <w:szCs w:val="24"/>
              </w:rPr>
              <w:t>兖煤澳洲</w:t>
            </w:r>
          </w:p>
        </w:tc>
        <w:tc>
          <w:tcPr>
            <w:tcW w:w="1885" w:type="dxa"/>
            <w:vAlign w:val="center"/>
          </w:tcPr>
          <w:p w14:paraId="457E7772" w14:textId="77777777" w:rsidR="0079333B" w:rsidRPr="00ED33EF" w:rsidRDefault="0079333B" w:rsidP="0079333B">
            <w:pPr>
              <w:rPr>
                <w:sz w:val="24"/>
                <w:szCs w:val="24"/>
              </w:rPr>
            </w:pPr>
            <w:r w:rsidRPr="00ED33EF">
              <w:rPr>
                <w:sz w:val="24"/>
                <w:szCs w:val="24"/>
              </w:rPr>
              <w:t>销售成本总额</w:t>
            </w:r>
          </w:p>
        </w:tc>
        <w:tc>
          <w:tcPr>
            <w:tcW w:w="1253" w:type="dxa"/>
            <w:vAlign w:val="center"/>
          </w:tcPr>
          <w:p w14:paraId="1FB9327F" w14:textId="77777777" w:rsidR="0079333B" w:rsidRPr="00ED33EF" w:rsidRDefault="0079333B" w:rsidP="0079333B">
            <w:pPr>
              <w:jc w:val="center"/>
              <w:rPr>
                <w:sz w:val="24"/>
                <w:szCs w:val="24"/>
              </w:rPr>
            </w:pPr>
            <w:r w:rsidRPr="00ED33EF">
              <w:rPr>
                <w:sz w:val="24"/>
                <w:szCs w:val="24"/>
              </w:rPr>
              <w:t>百万元</w:t>
            </w:r>
          </w:p>
        </w:tc>
        <w:tc>
          <w:tcPr>
            <w:tcW w:w="1265" w:type="dxa"/>
          </w:tcPr>
          <w:p w14:paraId="1ED30310" w14:textId="7DCEE93B" w:rsidR="0079333B" w:rsidRPr="0079333B" w:rsidRDefault="0079333B" w:rsidP="0079333B">
            <w:pPr>
              <w:jc w:val="right"/>
              <w:rPr>
                <w:sz w:val="24"/>
                <w:szCs w:val="24"/>
              </w:rPr>
            </w:pPr>
            <w:r w:rsidRPr="0079333B">
              <w:rPr>
                <w:sz w:val="24"/>
                <w:szCs w:val="24"/>
              </w:rPr>
              <w:t>2,993</w:t>
            </w:r>
          </w:p>
        </w:tc>
        <w:tc>
          <w:tcPr>
            <w:tcW w:w="1265" w:type="dxa"/>
          </w:tcPr>
          <w:p w14:paraId="202936E2" w14:textId="11E83A69" w:rsidR="0079333B" w:rsidRPr="0079333B" w:rsidRDefault="0079333B" w:rsidP="0079333B">
            <w:pPr>
              <w:jc w:val="right"/>
              <w:rPr>
                <w:sz w:val="24"/>
                <w:szCs w:val="24"/>
              </w:rPr>
            </w:pPr>
            <w:r w:rsidRPr="0079333B">
              <w:rPr>
                <w:sz w:val="24"/>
                <w:szCs w:val="24"/>
              </w:rPr>
              <w:t>2,527</w:t>
            </w:r>
          </w:p>
        </w:tc>
        <w:tc>
          <w:tcPr>
            <w:tcW w:w="1268" w:type="dxa"/>
          </w:tcPr>
          <w:p w14:paraId="682B4D2C" w14:textId="03074543" w:rsidR="0079333B" w:rsidRPr="0079333B" w:rsidRDefault="0079333B" w:rsidP="0079333B">
            <w:pPr>
              <w:jc w:val="right"/>
              <w:rPr>
                <w:sz w:val="24"/>
                <w:szCs w:val="24"/>
              </w:rPr>
            </w:pPr>
            <w:r w:rsidRPr="0079333B">
              <w:rPr>
                <w:sz w:val="24"/>
                <w:szCs w:val="24"/>
              </w:rPr>
              <w:t>18.47</w:t>
            </w:r>
          </w:p>
        </w:tc>
      </w:tr>
      <w:tr w:rsidR="0079333B" w:rsidRPr="0089240F" w14:paraId="6F2322B8" w14:textId="77777777" w:rsidTr="00BD7025">
        <w:trPr>
          <w:trHeight w:val="144"/>
          <w:jc w:val="center"/>
        </w:trPr>
        <w:tc>
          <w:tcPr>
            <w:tcW w:w="1887" w:type="dxa"/>
            <w:vMerge/>
            <w:vAlign w:val="center"/>
          </w:tcPr>
          <w:p w14:paraId="0BEE8EE4" w14:textId="77777777" w:rsidR="0079333B" w:rsidRPr="00ED33EF" w:rsidRDefault="0079333B" w:rsidP="0079333B">
            <w:pPr>
              <w:rPr>
                <w:sz w:val="24"/>
                <w:szCs w:val="24"/>
              </w:rPr>
            </w:pPr>
          </w:p>
        </w:tc>
        <w:tc>
          <w:tcPr>
            <w:tcW w:w="1885" w:type="dxa"/>
            <w:vAlign w:val="center"/>
          </w:tcPr>
          <w:p w14:paraId="59EC8995" w14:textId="77777777" w:rsidR="0079333B" w:rsidRPr="00ED33EF" w:rsidRDefault="0079333B" w:rsidP="0079333B">
            <w:pPr>
              <w:rPr>
                <w:sz w:val="24"/>
                <w:szCs w:val="24"/>
              </w:rPr>
            </w:pPr>
            <w:r w:rsidRPr="00ED33EF">
              <w:rPr>
                <w:sz w:val="24"/>
                <w:szCs w:val="24"/>
              </w:rPr>
              <w:t>吨煤销售成本</w:t>
            </w:r>
          </w:p>
        </w:tc>
        <w:tc>
          <w:tcPr>
            <w:tcW w:w="1253" w:type="dxa"/>
            <w:vAlign w:val="center"/>
          </w:tcPr>
          <w:p w14:paraId="62670147" w14:textId="77777777" w:rsidR="0079333B" w:rsidRPr="00ED33EF" w:rsidRDefault="0079333B" w:rsidP="0079333B">
            <w:pPr>
              <w:jc w:val="center"/>
              <w:rPr>
                <w:sz w:val="24"/>
                <w:szCs w:val="24"/>
              </w:rPr>
            </w:pPr>
            <w:r w:rsidRPr="00ED33EF">
              <w:rPr>
                <w:sz w:val="24"/>
                <w:szCs w:val="24"/>
              </w:rPr>
              <w:t>元/吨</w:t>
            </w:r>
          </w:p>
        </w:tc>
        <w:tc>
          <w:tcPr>
            <w:tcW w:w="1265" w:type="dxa"/>
          </w:tcPr>
          <w:p w14:paraId="24A8ED11" w14:textId="1C01574E" w:rsidR="0079333B" w:rsidRPr="0079333B" w:rsidRDefault="0079333B" w:rsidP="0079333B">
            <w:pPr>
              <w:jc w:val="right"/>
              <w:rPr>
                <w:sz w:val="24"/>
                <w:szCs w:val="24"/>
              </w:rPr>
            </w:pPr>
            <w:r w:rsidRPr="0079333B">
              <w:rPr>
                <w:sz w:val="24"/>
                <w:szCs w:val="24"/>
              </w:rPr>
              <w:t>348.13</w:t>
            </w:r>
          </w:p>
        </w:tc>
        <w:tc>
          <w:tcPr>
            <w:tcW w:w="1265" w:type="dxa"/>
          </w:tcPr>
          <w:p w14:paraId="7F9B6AB5" w14:textId="7469EA16" w:rsidR="0079333B" w:rsidRPr="0079333B" w:rsidRDefault="0079333B" w:rsidP="0079333B">
            <w:pPr>
              <w:jc w:val="right"/>
              <w:rPr>
                <w:sz w:val="24"/>
                <w:szCs w:val="24"/>
              </w:rPr>
            </w:pPr>
            <w:r w:rsidRPr="0079333B">
              <w:rPr>
                <w:sz w:val="24"/>
                <w:szCs w:val="24"/>
              </w:rPr>
              <w:t>294.06</w:t>
            </w:r>
          </w:p>
        </w:tc>
        <w:tc>
          <w:tcPr>
            <w:tcW w:w="1268" w:type="dxa"/>
          </w:tcPr>
          <w:p w14:paraId="0859912D" w14:textId="566AAFA6" w:rsidR="0079333B" w:rsidRPr="0079333B" w:rsidRDefault="0079333B" w:rsidP="0079333B">
            <w:pPr>
              <w:jc w:val="right"/>
              <w:rPr>
                <w:sz w:val="24"/>
                <w:szCs w:val="24"/>
              </w:rPr>
            </w:pPr>
            <w:r w:rsidRPr="0079333B">
              <w:rPr>
                <w:sz w:val="24"/>
                <w:szCs w:val="24"/>
              </w:rPr>
              <w:t>18.38</w:t>
            </w:r>
          </w:p>
        </w:tc>
      </w:tr>
      <w:tr w:rsidR="0079333B" w:rsidRPr="0089240F" w14:paraId="52D07787" w14:textId="77777777" w:rsidTr="00BD7025">
        <w:trPr>
          <w:trHeight w:val="315"/>
          <w:jc w:val="center"/>
        </w:trPr>
        <w:tc>
          <w:tcPr>
            <w:tcW w:w="1887" w:type="dxa"/>
            <w:vMerge w:val="restart"/>
            <w:vAlign w:val="center"/>
          </w:tcPr>
          <w:p w14:paraId="31F7CF9A" w14:textId="77777777" w:rsidR="0079333B" w:rsidRPr="00ED33EF" w:rsidRDefault="0079333B" w:rsidP="0079333B">
            <w:pPr>
              <w:rPr>
                <w:sz w:val="24"/>
                <w:szCs w:val="24"/>
              </w:rPr>
            </w:pPr>
            <w:r w:rsidRPr="00ED33EF">
              <w:rPr>
                <w:sz w:val="24"/>
                <w:szCs w:val="24"/>
              </w:rPr>
              <w:t>兖煤国际</w:t>
            </w:r>
          </w:p>
        </w:tc>
        <w:tc>
          <w:tcPr>
            <w:tcW w:w="1885" w:type="dxa"/>
            <w:vAlign w:val="center"/>
          </w:tcPr>
          <w:p w14:paraId="0AE40A02" w14:textId="77777777" w:rsidR="0079333B" w:rsidRPr="00ED33EF" w:rsidRDefault="0079333B" w:rsidP="0079333B">
            <w:pPr>
              <w:rPr>
                <w:sz w:val="24"/>
                <w:szCs w:val="24"/>
              </w:rPr>
            </w:pPr>
            <w:r w:rsidRPr="00ED33EF">
              <w:rPr>
                <w:sz w:val="24"/>
                <w:szCs w:val="24"/>
              </w:rPr>
              <w:t>销售成本总额</w:t>
            </w:r>
          </w:p>
        </w:tc>
        <w:tc>
          <w:tcPr>
            <w:tcW w:w="1253" w:type="dxa"/>
            <w:vAlign w:val="center"/>
          </w:tcPr>
          <w:p w14:paraId="6960B801" w14:textId="77777777" w:rsidR="0079333B" w:rsidRPr="00ED33EF" w:rsidRDefault="0079333B" w:rsidP="0079333B">
            <w:pPr>
              <w:jc w:val="center"/>
              <w:rPr>
                <w:sz w:val="24"/>
                <w:szCs w:val="24"/>
              </w:rPr>
            </w:pPr>
            <w:r w:rsidRPr="00ED33EF">
              <w:rPr>
                <w:sz w:val="24"/>
                <w:szCs w:val="24"/>
              </w:rPr>
              <w:t>百万元</w:t>
            </w:r>
          </w:p>
        </w:tc>
        <w:tc>
          <w:tcPr>
            <w:tcW w:w="1265" w:type="dxa"/>
          </w:tcPr>
          <w:p w14:paraId="3E7FF0EE" w14:textId="7DD57B9E" w:rsidR="0079333B" w:rsidRPr="0079333B" w:rsidRDefault="0079333B" w:rsidP="0079333B">
            <w:pPr>
              <w:jc w:val="right"/>
              <w:rPr>
                <w:sz w:val="24"/>
                <w:szCs w:val="24"/>
              </w:rPr>
            </w:pPr>
            <w:r w:rsidRPr="0079333B">
              <w:rPr>
                <w:sz w:val="24"/>
                <w:szCs w:val="24"/>
              </w:rPr>
              <w:t>371</w:t>
            </w:r>
          </w:p>
        </w:tc>
        <w:tc>
          <w:tcPr>
            <w:tcW w:w="1265" w:type="dxa"/>
          </w:tcPr>
          <w:p w14:paraId="4D4AA9E2" w14:textId="13C591F9" w:rsidR="0079333B" w:rsidRPr="0079333B" w:rsidRDefault="0079333B" w:rsidP="0079333B">
            <w:pPr>
              <w:jc w:val="right"/>
              <w:rPr>
                <w:sz w:val="24"/>
                <w:szCs w:val="24"/>
              </w:rPr>
            </w:pPr>
            <w:r w:rsidRPr="0079333B">
              <w:rPr>
                <w:sz w:val="24"/>
                <w:szCs w:val="24"/>
              </w:rPr>
              <w:t>361</w:t>
            </w:r>
          </w:p>
        </w:tc>
        <w:tc>
          <w:tcPr>
            <w:tcW w:w="1268" w:type="dxa"/>
          </w:tcPr>
          <w:p w14:paraId="4464319F" w14:textId="5D3F01DE" w:rsidR="0079333B" w:rsidRPr="0079333B" w:rsidRDefault="0079333B" w:rsidP="0079333B">
            <w:pPr>
              <w:jc w:val="right"/>
              <w:rPr>
                <w:sz w:val="24"/>
                <w:szCs w:val="24"/>
              </w:rPr>
            </w:pPr>
            <w:r w:rsidRPr="0079333B">
              <w:rPr>
                <w:sz w:val="24"/>
                <w:szCs w:val="24"/>
              </w:rPr>
              <w:t>2.74</w:t>
            </w:r>
          </w:p>
        </w:tc>
      </w:tr>
      <w:tr w:rsidR="0079333B" w:rsidRPr="0089240F" w14:paraId="6C5D1030" w14:textId="77777777" w:rsidTr="00BD7025">
        <w:trPr>
          <w:trHeight w:val="144"/>
          <w:jc w:val="center"/>
        </w:trPr>
        <w:tc>
          <w:tcPr>
            <w:tcW w:w="1887" w:type="dxa"/>
            <w:vMerge/>
            <w:vAlign w:val="center"/>
          </w:tcPr>
          <w:p w14:paraId="22865CEC" w14:textId="77777777" w:rsidR="0079333B" w:rsidRPr="00ED33EF" w:rsidRDefault="0079333B" w:rsidP="0079333B">
            <w:pPr>
              <w:rPr>
                <w:sz w:val="24"/>
                <w:szCs w:val="24"/>
              </w:rPr>
            </w:pPr>
          </w:p>
        </w:tc>
        <w:tc>
          <w:tcPr>
            <w:tcW w:w="1885" w:type="dxa"/>
            <w:vAlign w:val="center"/>
          </w:tcPr>
          <w:p w14:paraId="17A78C46" w14:textId="77777777" w:rsidR="0079333B" w:rsidRPr="00ED33EF" w:rsidRDefault="0079333B" w:rsidP="0079333B">
            <w:pPr>
              <w:rPr>
                <w:sz w:val="24"/>
                <w:szCs w:val="24"/>
              </w:rPr>
            </w:pPr>
            <w:r w:rsidRPr="00ED33EF">
              <w:rPr>
                <w:sz w:val="24"/>
                <w:szCs w:val="24"/>
              </w:rPr>
              <w:t>吨煤销售成本</w:t>
            </w:r>
          </w:p>
        </w:tc>
        <w:tc>
          <w:tcPr>
            <w:tcW w:w="1253" w:type="dxa"/>
            <w:vAlign w:val="center"/>
          </w:tcPr>
          <w:p w14:paraId="11BD184C" w14:textId="77777777" w:rsidR="0079333B" w:rsidRPr="00ED33EF" w:rsidRDefault="0079333B" w:rsidP="0079333B">
            <w:pPr>
              <w:jc w:val="center"/>
              <w:rPr>
                <w:sz w:val="24"/>
                <w:szCs w:val="24"/>
              </w:rPr>
            </w:pPr>
            <w:r w:rsidRPr="00ED33EF">
              <w:rPr>
                <w:sz w:val="24"/>
                <w:szCs w:val="24"/>
              </w:rPr>
              <w:t>元/吨</w:t>
            </w:r>
          </w:p>
        </w:tc>
        <w:tc>
          <w:tcPr>
            <w:tcW w:w="1265" w:type="dxa"/>
          </w:tcPr>
          <w:p w14:paraId="1E59DE4C" w14:textId="0B7E5F1F" w:rsidR="0079333B" w:rsidRPr="0079333B" w:rsidRDefault="0079333B" w:rsidP="0079333B">
            <w:pPr>
              <w:jc w:val="right"/>
              <w:rPr>
                <w:sz w:val="24"/>
                <w:szCs w:val="24"/>
              </w:rPr>
            </w:pPr>
            <w:r w:rsidRPr="0079333B">
              <w:rPr>
                <w:sz w:val="24"/>
                <w:szCs w:val="24"/>
              </w:rPr>
              <w:t>307.56</w:t>
            </w:r>
          </w:p>
        </w:tc>
        <w:tc>
          <w:tcPr>
            <w:tcW w:w="1265" w:type="dxa"/>
          </w:tcPr>
          <w:p w14:paraId="78B1D668" w14:textId="37A52A8A" w:rsidR="0079333B" w:rsidRPr="0079333B" w:rsidRDefault="0079333B" w:rsidP="0079333B">
            <w:pPr>
              <w:jc w:val="right"/>
              <w:rPr>
                <w:sz w:val="24"/>
                <w:szCs w:val="24"/>
              </w:rPr>
            </w:pPr>
            <w:r w:rsidRPr="0079333B">
              <w:rPr>
                <w:sz w:val="24"/>
                <w:szCs w:val="24"/>
              </w:rPr>
              <w:t>254.94</w:t>
            </w:r>
          </w:p>
        </w:tc>
        <w:tc>
          <w:tcPr>
            <w:tcW w:w="1268" w:type="dxa"/>
          </w:tcPr>
          <w:p w14:paraId="597B5AF3" w14:textId="6CFE52C5" w:rsidR="0079333B" w:rsidRPr="0079333B" w:rsidRDefault="0079333B" w:rsidP="0079333B">
            <w:pPr>
              <w:jc w:val="right"/>
              <w:rPr>
                <w:sz w:val="24"/>
                <w:szCs w:val="24"/>
              </w:rPr>
            </w:pPr>
            <w:r w:rsidRPr="0079333B">
              <w:rPr>
                <w:sz w:val="24"/>
                <w:szCs w:val="24"/>
              </w:rPr>
              <w:t>20.64</w:t>
            </w:r>
          </w:p>
        </w:tc>
      </w:tr>
      <w:tr w:rsidR="00650998" w:rsidRPr="0089240F" w14:paraId="649F4262" w14:textId="77777777" w:rsidTr="00BD7025">
        <w:trPr>
          <w:trHeight w:val="300"/>
          <w:jc w:val="center"/>
        </w:trPr>
        <w:tc>
          <w:tcPr>
            <w:tcW w:w="1887" w:type="dxa"/>
            <w:vMerge w:val="restart"/>
            <w:shd w:val="clear" w:color="auto" w:fill="auto"/>
            <w:vAlign w:val="center"/>
          </w:tcPr>
          <w:p w14:paraId="49430191" w14:textId="77777777" w:rsidR="00650998" w:rsidRPr="00ED33EF" w:rsidRDefault="00650998" w:rsidP="00650998">
            <w:pPr>
              <w:rPr>
                <w:sz w:val="24"/>
                <w:szCs w:val="24"/>
              </w:rPr>
            </w:pPr>
            <w:r w:rsidRPr="00ED33EF">
              <w:rPr>
                <w:rFonts w:hint="eastAsia"/>
                <w:sz w:val="24"/>
                <w:szCs w:val="24"/>
              </w:rPr>
              <w:t>贸易</w:t>
            </w:r>
            <w:r w:rsidRPr="00ED33EF">
              <w:rPr>
                <w:sz w:val="24"/>
                <w:szCs w:val="24"/>
              </w:rPr>
              <w:t>煤</w:t>
            </w:r>
          </w:p>
        </w:tc>
        <w:tc>
          <w:tcPr>
            <w:tcW w:w="1885" w:type="dxa"/>
            <w:vAlign w:val="center"/>
          </w:tcPr>
          <w:p w14:paraId="2A9FE288" w14:textId="77777777" w:rsidR="00650998" w:rsidRPr="00ED33EF" w:rsidRDefault="00650998" w:rsidP="00650998">
            <w:pPr>
              <w:rPr>
                <w:sz w:val="24"/>
                <w:szCs w:val="24"/>
              </w:rPr>
            </w:pPr>
            <w:r w:rsidRPr="00ED33EF">
              <w:rPr>
                <w:sz w:val="24"/>
                <w:szCs w:val="24"/>
              </w:rPr>
              <w:t>销售成本总额</w:t>
            </w:r>
          </w:p>
        </w:tc>
        <w:tc>
          <w:tcPr>
            <w:tcW w:w="1253" w:type="dxa"/>
            <w:vAlign w:val="center"/>
          </w:tcPr>
          <w:p w14:paraId="52C2407D" w14:textId="77777777" w:rsidR="00650998" w:rsidRPr="00ED33EF" w:rsidRDefault="00650998" w:rsidP="00650998">
            <w:pPr>
              <w:jc w:val="center"/>
              <w:rPr>
                <w:sz w:val="24"/>
                <w:szCs w:val="24"/>
              </w:rPr>
            </w:pPr>
            <w:r w:rsidRPr="00ED33EF">
              <w:rPr>
                <w:sz w:val="24"/>
                <w:szCs w:val="24"/>
              </w:rPr>
              <w:t>百万元</w:t>
            </w:r>
          </w:p>
        </w:tc>
        <w:tc>
          <w:tcPr>
            <w:tcW w:w="1265" w:type="dxa"/>
          </w:tcPr>
          <w:p w14:paraId="0130E763" w14:textId="63A985B2" w:rsidR="00650998" w:rsidRPr="00ED33EF" w:rsidRDefault="00514E9B" w:rsidP="00650998">
            <w:pPr>
              <w:jc w:val="right"/>
              <w:rPr>
                <w:sz w:val="24"/>
                <w:szCs w:val="24"/>
              </w:rPr>
            </w:pPr>
            <w:r>
              <w:rPr>
                <w:sz w:val="24"/>
                <w:szCs w:val="24"/>
              </w:rPr>
              <w:t>3,080</w:t>
            </w:r>
          </w:p>
        </w:tc>
        <w:tc>
          <w:tcPr>
            <w:tcW w:w="1265" w:type="dxa"/>
          </w:tcPr>
          <w:p w14:paraId="4C296AA0" w14:textId="5A2BC03F" w:rsidR="00650998" w:rsidRPr="00ED33EF" w:rsidRDefault="00F267B1" w:rsidP="00F267B1">
            <w:pPr>
              <w:jc w:val="right"/>
              <w:rPr>
                <w:sz w:val="24"/>
                <w:szCs w:val="24"/>
              </w:rPr>
            </w:pPr>
            <w:r>
              <w:rPr>
                <w:rFonts w:hint="eastAsia"/>
                <w:sz w:val="24"/>
                <w:szCs w:val="24"/>
              </w:rPr>
              <w:t>5</w:t>
            </w:r>
            <w:r>
              <w:rPr>
                <w:sz w:val="24"/>
                <w:szCs w:val="24"/>
              </w:rPr>
              <w:t>,</w:t>
            </w:r>
            <w:r>
              <w:rPr>
                <w:rFonts w:hint="eastAsia"/>
                <w:sz w:val="24"/>
                <w:szCs w:val="24"/>
              </w:rPr>
              <w:t>970</w:t>
            </w:r>
          </w:p>
        </w:tc>
        <w:tc>
          <w:tcPr>
            <w:tcW w:w="1268" w:type="dxa"/>
          </w:tcPr>
          <w:p w14:paraId="6BEC55AA" w14:textId="3B74C175" w:rsidR="00650998" w:rsidRPr="00ED33EF" w:rsidRDefault="00F267B1" w:rsidP="00650998">
            <w:pPr>
              <w:jc w:val="right"/>
              <w:rPr>
                <w:sz w:val="24"/>
                <w:szCs w:val="24"/>
              </w:rPr>
            </w:pPr>
            <w:r w:rsidRPr="00F267B1">
              <w:rPr>
                <w:sz w:val="24"/>
                <w:szCs w:val="24"/>
              </w:rPr>
              <w:t>-48.40</w:t>
            </w:r>
          </w:p>
        </w:tc>
      </w:tr>
      <w:tr w:rsidR="00F267B1" w:rsidRPr="0089240F" w14:paraId="79CB8B2C" w14:textId="77777777" w:rsidTr="00BD7025">
        <w:trPr>
          <w:trHeight w:val="144"/>
          <w:jc w:val="center"/>
        </w:trPr>
        <w:tc>
          <w:tcPr>
            <w:tcW w:w="1887" w:type="dxa"/>
            <w:vMerge/>
            <w:shd w:val="clear" w:color="auto" w:fill="auto"/>
            <w:vAlign w:val="center"/>
          </w:tcPr>
          <w:p w14:paraId="4CC28B88" w14:textId="77777777" w:rsidR="00F267B1" w:rsidRPr="00ED33EF" w:rsidRDefault="00F267B1" w:rsidP="00F267B1">
            <w:pPr>
              <w:ind w:left="210"/>
              <w:rPr>
                <w:sz w:val="24"/>
                <w:szCs w:val="24"/>
              </w:rPr>
            </w:pPr>
          </w:p>
        </w:tc>
        <w:tc>
          <w:tcPr>
            <w:tcW w:w="1885" w:type="dxa"/>
            <w:vAlign w:val="center"/>
          </w:tcPr>
          <w:p w14:paraId="5E6FC9C1" w14:textId="77777777" w:rsidR="00F267B1" w:rsidRPr="00ED33EF" w:rsidRDefault="00F267B1" w:rsidP="00F267B1">
            <w:pPr>
              <w:rPr>
                <w:sz w:val="24"/>
                <w:szCs w:val="24"/>
              </w:rPr>
            </w:pPr>
            <w:r w:rsidRPr="00ED33EF">
              <w:rPr>
                <w:sz w:val="24"/>
                <w:szCs w:val="24"/>
              </w:rPr>
              <w:t>吨煤销售成本</w:t>
            </w:r>
          </w:p>
        </w:tc>
        <w:tc>
          <w:tcPr>
            <w:tcW w:w="1253" w:type="dxa"/>
            <w:vAlign w:val="center"/>
          </w:tcPr>
          <w:p w14:paraId="019BD9CB" w14:textId="77777777" w:rsidR="00F267B1" w:rsidRPr="00ED33EF" w:rsidRDefault="00F267B1" w:rsidP="00F267B1">
            <w:pPr>
              <w:jc w:val="center"/>
              <w:rPr>
                <w:sz w:val="24"/>
                <w:szCs w:val="24"/>
              </w:rPr>
            </w:pPr>
            <w:r w:rsidRPr="00ED33EF">
              <w:rPr>
                <w:sz w:val="24"/>
                <w:szCs w:val="24"/>
              </w:rPr>
              <w:t>元/吨</w:t>
            </w:r>
          </w:p>
        </w:tc>
        <w:tc>
          <w:tcPr>
            <w:tcW w:w="1265" w:type="dxa"/>
          </w:tcPr>
          <w:p w14:paraId="52FEEAB5" w14:textId="47FA2BCB" w:rsidR="00F267B1" w:rsidRPr="00ED33EF" w:rsidRDefault="00F267B1" w:rsidP="00F267B1">
            <w:pPr>
              <w:jc w:val="right"/>
              <w:rPr>
                <w:sz w:val="24"/>
                <w:szCs w:val="24"/>
              </w:rPr>
            </w:pPr>
            <w:r>
              <w:rPr>
                <w:sz w:val="24"/>
                <w:szCs w:val="24"/>
              </w:rPr>
              <w:t>986.14</w:t>
            </w:r>
          </w:p>
        </w:tc>
        <w:tc>
          <w:tcPr>
            <w:tcW w:w="1265" w:type="dxa"/>
          </w:tcPr>
          <w:p w14:paraId="187EF0CF" w14:textId="2F63C245" w:rsidR="00F267B1" w:rsidRPr="00F267B1" w:rsidRDefault="00F267B1" w:rsidP="00F267B1">
            <w:pPr>
              <w:jc w:val="right"/>
              <w:rPr>
                <w:sz w:val="24"/>
                <w:szCs w:val="24"/>
              </w:rPr>
            </w:pPr>
            <w:r w:rsidRPr="00F267B1">
              <w:rPr>
                <w:sz w:val="24"/>
                <w:szCs w:val="24"/>
              </w:rPr>
              <w:t>589.92</w:t>
            </w:r>
          </w:p>
        </w:tc>
        <w:tc>
          <w:tcPr>
            <w:tcW w:w="1268" w:type="dxa"/>
          </w:tcPr>
          <w:p w14:paraId="58E8E5FA" w14:textId="7D941496" w:rsidR="00F267B1" w:rsidRPr="00F267B1" w:rsidRDefault="00F267B1" w:rsidP="00F267B1">
            <w:pPr>
              <w:jc w:val="right"/>
              <w:rPr>
                <w:sz w:val="24"/>
                <w:szCs w:val="24"/>
              </w:rPr>
            </w:pPr>
            <w:r w:rsidRPr="00F267B1">
              <w:rPr>
                <w:sz w:val="24"/>
                <w:szCs w:val="24"/>
              </w:rPr>
              <w:t xml:space="preserve">67.16 </w:t>
            </w:r>
          </w:p>
        </w:tc>
      </w:tr>
    </w:tbl>
    <w:p w14:paraId="10A711A5" w14:textId="77777777" w:rsidR="0022782F" w:rsidRDefault="0022782F" w:rsidP="00A30D05">
      <w:pPr>
        <w:autoSpaceDE w:val="0"/>
        <w:autoSpaceDN w:val="0"/>
        <w:adjustRightInd w:val="0"/>
        <w:rPr>
          <w:sz w:val="24"/>
          <w:szCs w:val="24"/>
        </w:rPr>
      </w:pPr>
    </w:p>
    <w:p w14:paraId="7B12D303" w14:textId="77777777" w:rsidR="002D4A6B" w:rsidRPr="002D4A6B" w:rsidRDefault="002D4A6B" w:rsidP="002D4A6B">
      <w:pPr>
        <w:tabs>
          <w:tab w:val="left" w:pos="5339"/>
        </w:tabs>
        <w:autoSpaceDE w:val="0"/>
        <w:autoSpaceDN w:val="0"/>
        <w:adjustRightInd w:val="0"/>
        <w:spacing w:line="400" w:lineRule="exact"/>
        <w:jc w:val="both"/>
        <w:rPr>
          <w:sz w:val="24"/>
          <w:szCs w:val="24"/>
        </w:rPr>
      </w:pPr>
      <w:r w:rsidRPr="002D4A6B">
        <w:rPr>
          <w:rFonts w:hint="eastAsia"/>
          <w:sz w:val="24"/>
          <w:szCs w:val="24"/>
        </w:rPr>
        <w:t>鄂尔多斯能化吨煤销售成本变动主要是由于：①职工薪酬及劳务费用增加，影响吨煤销售成本同比增加</w:t>
      </w:r>
      <w:r w:rsidRPr="002D4A6B">
        <w:rPr>
          <w:sz w:val="24"/>
          <w:szCs w:val="24"/>
        </w:rPr>
        <w:t>23.18元；②折旧费及修理费增加，影响吨煤销售成本同比增加12.81元。</w:t>
      </w:r>
    </w:p>
    <w:p w14:paraId="1C3605EA" w14:textId="2307DA12" w:rsidR="002D4A6B" w:rsidRPr="002D4A6B" w:rsidRDefault="002D4A6B" w:rsidP="002D4A6B">
      <w:pPr>
        <w:tabs>
          <w:tab w:val="left" w:pos="5339"/>
        </w:tabs>
        <w:autoSpaceDE w:val="0"/>
        <w:autoSpaceDN w:val="0"/>
        <w:adjustRightInd w:val="0"/>
        <w:spacing w:line="400" w:lineRule="exact"/>
        <w:jc w:val="both"/>
        <w:rPr>
          <w:sz w:val="24"/>
          <w:szCs w:val="24"/>
        </w:rPr>
      </w:pPr>
    </w:p>
    <w:p w14:paraId="219C7586" w14:textId="2DFA693E" w:rsidR="00D45D4D" w:rsidRPr="002D4A6B" w:rsidRDefault="002D4A6B" w:rsidP="002D4A6B">
      <w:pPr>
        <w:tabs>
          <w:tab w:val="left" w:pos="5339"/>
        </w:tabs>
        <w:autoSpaceDE w:val="0"/>
        <w:autoSpaceDN w:val="0"/>
        <w:adjustRightInd w:val="0"/>
        <w:spacing w:line="400" w:lineRule="exact"/>
        <w:jc w:val="both"/>
        <w:rPr>
          <w:sz w:val="24"/>
          <w:szCs w:val="24"/>
        </w:rPr>
      </w:pPr>
      <w:r w:rsidRPr="002D4A6B">
        <w:rPr>
          <w:rFonts w:hint="eastAsia"/>
          <w:sz w:val="24"/>
          <w:szCs w:val="24"/>
        </w:rPr>
        <w:t>昊盛煤业吨煤销售成本变动主要是由于：①商品煤销量同比减少，影响吨煤销售成本同比增加</w:t>
      </w:r>
      <w:r w:rsidRPr="002D4A6B">
        <w:rPr>
          <w:sz w:val="24"/>
          <w:szCs w:val="24"/>
        </w:rPr>
        <w:t>89.25元；②综机设备大修费用增加，影响吨煤销售成本同比增加37.26元。</w:t>
      </w:r>
    </w:p>
    <w:p w14:paraId="7AA43428" w14:textId="77777777" w:rsidR="002D4A6B" w:rsidRPr="0079333B" w:rsidRDefault="002D4A6B" w:rsidP="002D4A6B">
      <w:pPr>
        <w:tabs>
          <w:tab w:val="left" w:pos="5339"/>
        </w:tabs>
        <w:autoSpaceDE w:val="0"/>
        <w:autoSpaceDN w:val="0"/>
        <w:adjustRightInd w:val="0"/>
        <w:spacing w:line="400" w:lineRule="exact"/>
        <w:jc w:val="both"/>
        <w:rPr>
          <w:sz w:val="24"/>
          <w:szCs w:val="24"/>
        </w:rPr>
      </w:pPr>
    </w:p>
    <w:p w14:paraId="0A556A6D" w14:textId="77777777" w:rsidR="00A30D05" w:rsidRPr="000232AD" w:rsidRDefault="00A30D05" w:rsidP="000232AD">
      <w:pPr>
        <w:spacing w:line="400" w:lineRule="exact"/>
        <w:rPr>
          <w:b/>
          <w:sz w:val="24"/>
          <w:szCs w:val="24"/>
        </w:rPr>
      </w:pPr>
      <w:r w:rsidRPr="000232AD">
        <w:rPr>
          <w:b/>
          <w:sz w:val="24"/>
          <w:szCs w:val="24"/>
        </w:rPr>
        <w:t>2.</w:t>
      </w:r>
      <w:r w:rsidR="00D45D4D" w:rsidRPr="000232AD">
        <w:rPr>
          <w:rFonts w:hint="eastAsia"/>
          <w:b/>
          <w:sz w:val="24"/>
          <w:szCs w:val="24"/>
        </w:rPr>
        <w:t>煤化工</w:t>
      </w:r>
      <w:r w:rsidRPr="000232AD">
        <w:rPr>
          <w:b/>
          <w:sz w:val="24"/>
          <w:szCs w:val="24"/>
        </w:rPr>
        <w:t>业务</w:t>
      </w:r>
    </w:p>
    <w:p w14:paraId="09E09BC9" w14:textId="77777777" w:rsidR="00D45D4D" w:rsidRDefault="00327F93" w:rsidP="00A30D05">
      <w:pPr>
        <w:tabs>
          <w:tab w:val="left" w:pos="5339"/>
        </w:tabs>
        <w:autoSpaceDE w:val="0"/>
        <w:autoSpaceDN w:val="0"/>
        <w:adjustRightInd w:val="0"/>
        <w:spacing w:line="400" w:lineRule="exact"/>
        <w:jc w:val="both"/>
        <w:rPr>
          <w:sz w:val="24"/>
          <w:szCs w:val="24"/>
        </w:rPr>
      </w:pPr>
      <w:r w:rsidRPr="00327F93">
        <w:rPr>
          <w:sz w:val="24"/>
          <w:szCs w:val="24"/>
        </w:rPr>
        <w:t>202</w:t>
      </w:r>
      <w:r>
        <w:rPr>
          <w:sz w:val="24"/>
          <w:szCs w:val="24"/>
        </w:rPr>
        <w:t>1</w:t>
      </w:r>
      <w:r w:rsidRPr="00327F93">
        <w:rPr>
          <w:sz w:val="24"/>
          <w:szCs w:val="24"/>
        </w:rPr>
        <w:t>年</w:t>
      </w:r>
      <w:r>
        <w:rPr>
          <w:rFonts w:hint="eastAsia"/>
          <w:sz w:val="24"/>
          <w:szCs w:val="24"/>
        </w:rPr>
        <w:t>第一季度，</w:t>
      </w:r>
      <w:r w:rsidRPr="00327F93">
        <w:rPr>
          <w:sz w:val="24"/>
          <w:szCs w:val="24"/>
        </w:rPr>
        <w:t>本集团煤化工业务经营情况如下表：</w:t>
      </w:r>
    </w:p>
    <w:p w14:paraId="08C52CBD" w14:textId="77777777" w:rsidR="008F7148" w:rsidRPr="008F7148" w:rsidRDefault="008F7148" w:rsidP="00A30D05">
      <w:pPr>
        <w:tabs>
          <w:tab w:val="left" w:pos="5339"/>
        </w:tabs>
        <w:autoSpaceDE w:val="0"/>
        <w:autoSpaceDN w:val="0"/>
        <w:adjustRightInd w:val="0"/>
        <w:spacing w:line="400" w:lineRule="exact"/>
        <w:jc w:val="both"/>
        <w:rPr>
          <w:sz w:val="24"/>
          <w:szCs w:val="24"/>
        </w:rPr>
      </w:pPr>
    </w:p>
    <w:tbl>
      <w:tblPr>
        <w:tblStyle w:val="g114"/>
        <w:tblW w:w="10343" w:type="dxa"/>
        <w:jc w:val="center"/>
        <w:tblCellMar>
          <w:left w:w="0" w:type="dxa"/>
        </w:tblCellMar>
        <w:tblLook w:val="0600" w:firstRow="0" w:lastRow="0" w:firstColumn="0" w:lastColumn="0" w:noHBand="1" w:noVBand="1"/>
      </w:tblPr>
      <w:tblGrid>
        <w:gridCol w:w="2127"/>
        <w:gridCol w:w="992"/>
        <w:gridCol w:w="992"/>
        <w:gridCol w:w="987"/>
        <w:gridCol w:w="993"/>
        <w:gridCol w:w="992"/>
        <w:gridCol w:w="992"/>
        <w:gridCol w:w="1134"/>
        <w:gridCol w:w="1134"/>
      </w:tblGrid>
      <w:tr w:rsidR="00CA63FC" w:rsidRPr="00DD7076" w14:paraId="535CF1BB" w14:textId="77777777" w:rsidTr="0025415B">
        <w:trPr>
          <w:trHeight w:val="312"/>
          <w:jc w:val="center"/>
        </w:trPr>
        <w:tc>
          <w:tcPr>
            <w:tcW w:w="2127" w:type="dxa"/>
            <w:vMerge w:val="restart"/>
            <w:vAlign w:val="center"/>
          </w:tcPr>
          <w:p w14:paraId="0F52036A" w14:textId="77777777" w:rsidR="00CA63FC" w:rsidRPr="00DD7076" w:rsidRDefault="00CA63FC" w:rsidP="00D45D4D">
            <w:pPr>
              <w:spacing w:line="240" w:lineRule="atLeast"/>
              <w:rPr>
                <w:rFonts w:eastAsia="宋体"/>
                <w:szCs w:val="21"/>
              </w:rPr>
            </w:pPr>
          </w:p>
        </w:tc>
        <w:tc>
          <w:tcPr>
            <w:tcW w:w="3964" w:type="dxa"/>
            <w:gridSpan w:val="4"/>
            <w:vAlign w:val="center"/>
          </w:tcPr>
          <w:p w14:paraId="5859A830" w14:textId="77777777" w:rsidR="00CA63FC" w:rsidRPr="00DD7076" w:rsidRDefault="00CA63FC" w:rsidP="00550A2F">
            <w:pPr>
              <w:spacing w:line="240" w:lineRule="atLeast"/>
              <w:jc w:val="center"/>
              <w:rPr>
                <w:rFonts w:eastAsia="宋体"/>
                <w:szCs w:val="21"/>
              </w:rPr>
            </w:pPr>
            <w:r w:rsidRPr="00DD7076">
              <w:rPr>
                <w:rFonts w:eastAsia="宋体" w:hint="eastAsia"/>
                <w:szCs w:val="21"/>
              </w:rPr>
              <w:t>202</w:t>
            </w:r>
            <w:r w:rsidR="00550A2F" w:rsidRPr="00DD7076">
              <w:rPr>
                <w:rFonts w:eastAsia="宋体"/>
                <w:szCs w:val="21"/>
              </w:rPr>
              <w:t>1</w:t>
            </w:r>
            <w:r w:rsidRPr="00DD7076">
              <w:rPr>
                <w:rFonts w:eastAsia="宋体" w:hint="eastAsia"/>
                <w:szCs w:val="21"/>
              </w:rPr>
              <w:t>年</w:t>
            </w:r>
            <w:r w:rsidR="00550A2F" w:rsidRPr="00DD7076">
              <w:rPr>
                <w:rFonts w:eastAsia="宋体" w:hint="eastAsia"/>
                <w:szCs w:val="21"/>
              </w:rPr>
              <w:t>第一季度</w:t>
            </w:r>
          </w:p>
        </w:tc>
        <w:tc>
          <w:tcPr>
            <w:tcW w:w="4252" w:type="dxa"/>
            <w:gridSpan w:val="4"/>
            <w:vAlign w:val="center"/>
          </w:tcPr>
          <w:p w14:paraId="02961980" w14:textId="77777777" w:rsidR="00CA63FC" w:rsidRPr="00DD7076" w:rsidRDefault="00CA63FC" w:rsidP="00550A2F">
            <w:pPr>
              <w:spacing w:line="240" w:lineRule="atLeast"/>
              <w:jc w:val="center"/>
              <w:rPr>
                <w:rFonts w:eastAsia="宋体"/>
                <w:szCs w:val="21"/>
              </w:rPr>
            </w:pPr>
            <w:r w:rsidRPr="00DD7076">
              <w:rPr>
                <w:rFonts w:eastAsia="宋体" w:hint="eastAsia"/>
                <w:szCs w:val="21"/>
              </w:rPr>
              <w:t>20</w:t>
            </w:r>
            <w:r w:rsidR="00550A2F" w:rsidRPr="00DD7076">
              <w:rPr>
                <w:rFonts w:eastAsia="宋体"/>
                <w:szCs w:val="21"/>
              </w:rPr>
              <w:t>20</w:t>
            </w:r>
            <w:r w:rsidRPr="00DD7076">
              <w:rPr>
                <w:rFonts w:eastAsia="宋体" w:hint="eastAsia"/>
                <w:szCs w:val="21"/>
              </w:rPr>
              <w:t>年</w:t>
            </w:r>
            <w:r w:rsidR="00550A2F" w:rsidRPr="00DD7076">
              <w:rPr>
                <w:rFonts w:eastAsia="宋体" w:hint="eastAsia"/>
                <w:szCs w:val="21"/>
              </w:rPr>
              <w:t>第一季度</w:t>
            </w:r>
          </w:p>
        </w:tc>
      </w:tr>
      <w:tr w:rsidR="00CA63FC" w:rsidRPr="00DD7076" w14:paraId="697C25F0" w14:textId="77777777" w:rsidTr="0025415B">
        <w:trPr>
          <w:trHeight w:val="312"/>
          <w:jc w:val="center"/>
        </w:trPr>
        <w:tc>
          <w:tcPr>
            <w:tcW w:w="2127" w:type="dxa"/>
            <w:vMerge/>
            <w:vAlign w:val="center"/>
          </w:tcPr>
          <w:p w14:paraId="2FB26F8C" w14:textId="77777777" w:rsidR="00CA63FC" w:rsidRPr="00DD7076" w:rsidRDefault="00CA63FC" w:rsidP="00D45D4D">
            <w:pPr>
              <w:spacing w:line="240" w:lineRule="atLeast"/>
              <w:rPr>
                <w:rFonts w:eastAsia="宋体"/>
                <w:szCs w:val="21"/>
              </w:rPr>
            </w:pPr>
          </w:p>
        </w:tc>
        <w:tc>
          <w:tcPr>
            <w:tcW w:w="992" w:type="dxa"/>
            <w:vAlign w:val="center"/>
          </w:tcPr>
          <w:p w14:paraId="6B6E2BD1" w14:textId="77777777" w:rsidR="00CA63FC" w:rsidRPr="00DD7076" w:rsidRDefault="00CA63FC" w:rsidP="00946333">
            <w:pPr>
              <w:jc w:val="center"/>
              <w:rPr>
                <w:rFonts w:eastAsia="宋体"/>
                <w:szCs w:val="21"/>
              </w:rPr>
            </w:pPr>
            <w:r w:rsidRPr="00DD7076">
              <w:rPr>
                <w:rFonts w:eastAsia="宋体" w:cs="宋体" w:hint="eastAsia"/>
                <w:szCs w:val="21"/>
              </w:rPr>
              <w:t>产量</w:t>
            </w:r>
          </w:p>
        </w:tc>
        <w:tc>
          <w:tcPr>
            <w:tcW w:w="992" w:type="dxa"/>
            <w:vAlign w:val="center"/>
          </w:tcPr>
          <w:p w14:paraId="7C93E895" w14:textId="77777777" w:rsidR="00CA63FC" w:rsidRPr="00DD7076" w:rsidRDefault="00CA63FC" w:rsidP="00946333">
            <w:pPr>
              <w:jc w:val="center"/>
              <w:rPr>
                <w:rFonts w:eastAsia="宋体"/>
                <w:szCs w:val="21"/>
              </w:rPr>
            </w:pPr>
            <w:r w:rsidRPr="00DD7076">
              <w:rPr>
                <w:rFonts w:eastAsia="宋体" w:hint="eastAsia"/>
                <w:szCs w:val="21"/>
              </w:rPr>
              <w:t>销量</w:t>
            </w:r>
          </w:p>
        </w:tc>
        <w:tc>
          <w:tcPr>
            <w:tcW w:w="987" w:type="dxa"/>
            <w:vAlign w:val="center"/>
          </w:tcPr>
          <w:p w14:paraId="514E9F7A" w14:textId="77777777" w:rsidR="00CA63FC" w:rsidRPr="00DD7076" w:rsidRDefault="00CA63FC" w:rsidP="00946333">
            <w:pPr>
              <w:jc w:val="center"/>
              <w:rPr>
                <w:rFonts w:eastAsia="宋体"/>
                <w:szCs w:val="21"/>
              </w:rPr>
            </w:pPr>
            <w:r w:rsidRPr="00DD7076">
              <w:rPr>
                <w:rFonts w:eastAsia="宋体" w:hint="eastAsia"/>
                <w:szCs w:val="21"/>
              </w:rPr>
              <w:t>销售收入</w:t>
            </w:r>
          </w:p>
        </w:tc>
        <w:tc>
          <w:tcPr>
            <w:tcW w:w="993" w:type="dxa"/>
            <w:vAlign w:val="center"/>
          </w:tcPr>
          <w:p w14:paraId="5048F531" w14:textId="77777777" w:rsidR="00CA63FC" w:rsidRPr="00DD7076" w:rsidRDefault="00CA63FC" w:rsidP="00946333">
            <w:pPr>
              <w:jc w:val="center"/>
              <w:rPr>
                <w:rFonts w:eastAsia="宋体"/>
                <w:szCs w:val="21"/>
              </w:rPr>
            </w:pPr>
            <w:r w:rsidRPr="00DD7076">
              <w:rPr>
                <w:rFonts w:eastAsia="宋体" w:hint="eastAsia"/>
                <w:szCs w:val="21"/>
              </w:rPr>
              <w:t>销售成本</w:t>
            </w:r>
          </w:p>
        </w:tc>
        <w:tc>
          <w:tcPr>
            <w:tcW w:w="992" w:type="dxa"/>
            <w:vAlign w:val="center"/>
          </w:tcPr>
          <w:p w14:paraId="19F34BE5" w14:textId="77777777" w:rsidR="00CA63FC" w:rsidRPr="00DD7076" w:rsidRDefault="00CA63FC" w:rsidP="00946333">
            <w:pPr>
              <w:jc w:val="center"/>
              <w:rPr>
                <w:rFonts w:eastAsia="宋体"/>
                <w:szCs w:val="21"/>
              </w:rPr>
            </w:pPr>
            <w:r w:rsidRPr="00DD7076">
              <w:rPr>
                <w:rFonts w:eastAsia="宋体" w:hint="eastAsia"/>
                <w:szCs w:val="21"/>
              </w:rPr>
              <w:t>产量</w:t>
            </w:r>
          </w:p>
        </w:tc>
        <w:tc>
          <w:tcPr>
            <w:tcW w:w="992" w:type="dxa"/>
            <w:vAlign w:val="center"/>
          </w:tcPr>
          <w:p w14:paraId="25B343AB" w14:textId="77777777" w:rsidR="00CA63FC" w:rsidRPr="00DD7076" w:rsidRDefault="00CA63FC" w:rsidP="00946333">
            <w:pPr>
              <w:jc w:val="center"/>
              <w:rPr>
                <w:rFonts w:eastAsia="宋体"/>
                <w:szCs w:val="21"/>
              </w:rPr>
            </w:pPr>
            <w:r w:rsidRPr="00DD7076">
              <w:rPr>
                <w:rFonts w:eastAsia="宋体" w:hint="eastAsia"/>
                <w:szCs w:val="21"/>
              </w:rPr>
              <w:t>销量</w:t>
            </w:r>
          </w:p>
        </w:tc>
        <w:tc>
          <w:tcPr>
            <w:tcW w:w="1134" w:type="dxa"/>
            <w:vAlign w:val="center"/>
          </w:tcPr>
          <w:p w14:paraId="6937C8CA" w14:textId="77777777" w:rsidR="00CA63FC" w:rsidRPr="00DD7076" w:rsidRDefault="00CA63FC" w:rsidP="00946333">
            <w:pPr>
              <w:jc w:val="center"/>
              <w:rPr>
                <w:rFonts w:eastAsia="宋体"/>
                <w:szCs w:val="21"/>
              </w:rPr>
            </w:pPr>
            <w:r w:rsidRPr="00DD7076">
              <w:rPr>
                <w:rFonts w:eastAsia="宋体" w:hint="eastAsia"/>
                <w:szCs w:val="21"/>
              </w:rPr>
              <w:t>销售收入</w:t>
            </w:r>
          </w:p>
        </w:tc>
        <w:tc>
          <w:tcPr>
            <w:tcW w:w="1134" w:type="dxa"/>
            <w:vAlign w:val="center"/>
          </w:tcPr>
          <w:p w14:paraId="1C1EED23" w14:textId="77777777" w:rsidR="00CA63FC" w:rsidRPr="00DD7076" w:rsidRDefault="00CA63FC" w:rsidP="00946333">
            <w:pPr>
              <w:jc w:val="center"/>
              <w:rPr>
                <w:rFonts w:eastAsia="宋体"/>
                <w:szCs w:val="21"/>
              </w:rPr>
            </w:pPr>
            <w:r w:rsidRPr="00DD7076">
              <w:rPr>
                <w:rFonts w:eastAsia="宋体" w:hint="eastAsia"/>
                <w:szCs w:val="21"/>
              </w:rPr>
              <w:t>销售成本</w:t>
            </w:r>
          </w:p>
        </w:tc>
      </w:tr>
      <w:tr w:rsidR="00CA63FC" w:rsidRPr="00DD7076" w14:paraId="3C775B7F" w14:textId="77777777" w:rsidTr="0025415B">
        <w:trPr>
          <w:trHeight w:val="312"/>
          <w:jc w:val="center"/>
        </w:trPr>
        <w:tc>
          <w:tcPr>
            <w:tcW w:w="2127" w:type="dxa"/>
            <w:vMerge/>
            <w:vAlign w:val="center"/>
          </w:tcPr>
          <w:p w14:paraId="5AC85A4D" w14:textId="77777777" w:rsidR="00CA63FC" w:rsidRPr="00DD7076" w:rsidRDefault="00CA63FC" w:rsidP="00D45D4D">
            <w:pPr>
              <w:spacing w:line="240" w:lineRule="atLeast"/>
              <w:rPr>
                <w:rFonts w:eastAsia="宋体"/>
                <w:bCs/>
                <w:szCs w:val="21"/>
              </w:rPr>
            </w:pPr>
          </w:p>
        </w:tc>
        <w:tc>
          <w:tcPr>
            <w:tcW w:w="992" w:type="dxa"/>
            <w:vAlign w:val="center"/>
          </w:tcPr>
          <w:p w14:paraId="533D2E50" w14:textId="77777777" w:rsidR="00CA63FC" w:rsidRPr="00DD7076" w:rsidRDefault="00CA63FC" w:rsidP="00946333">
            <w:pPr>
              <w:ind w:leftChars="-50" w:left="-105" w:rightChars="-50" w:right="-105"/>
              <w:jc w:val="center"/>
              <w:rPr>
                <w:rFonts w:eastAsia="宋体"/>
                <w:szCs w:val="21"/>
              </w:rPr>
            </w:pPr>
            <w:r w:rsidRPr="00DD7076">
              <w:rPr>
                <w:rFonts w:eastAsia="宋体" w:hint="eastAsia"/>
                <w:szCs w:val="21"/>
              </w:rPr>
              <w:t>（千吨）</w:t>
            </w:r>
          </w:p>
        </w:tc>
        <w:tc>
          <w:tcPr>
            <w:tcW w:w="992" w:type="dxa"/>
            <w:tcBorders>
              <w:bottom w:val="single" w:sz="4" w:space="0" w:color="auto"/>
            </w:tcBorders>
            <w:vAlign w:val="center"/>
          </w:tcPr>
          <w:p w14:paraId="6D2693F1" w14:textId="77777777" w:rsidR="00CA63FC" w:rsidRPr="00DD7076" w:rsidRDefault="00CA63FC" w:rsidP="00946333">
            <w:pPr>
              <w:ind w:leftChars="-50" w:left="-105" w:rightChars="-50" w:right="-105"/>
              <w:jc w:val="center"/>
              <w:rPr>
                <w:rFonts w:eastAsia="宋体"/>
                <w:szCs w:val="21"/>
              </w:rPr>
            </w:pPr>
            <w:r w:rsidRPr="00DD7076">
              <w:rPr>
                <w:rFonts w:eastAsia="宋体" w:hint="eastAsia"/>
                <w:szCs w:val="21"/>
              </w:rPr>
              <w:t>（千吨）</w:t>
            </w:r>
          </w:p>
        </w:tc>
        <w:tc>
          <w:tcPr>
            <w:tcW w:w="987" w:type="dxa"/>
            <w:tcBorders>
              <w:bottom w:val="single" w:sz="4" w:space="0" w:color="auto"/>
            </w:tcBorders>
            <w:vAlign w:val="center"/>
          </w:tcPr>
          <w:p w14:paraId="7C067F6E" w14:textId="0C9C3BAE" w:rsidR="00CA63FC" w:rsidRPr="00DD7076" w:rsidRDefault="00CA63FC" w:rsidP="00946333">
            <w:pPr>
              <w:ind w:leftChars="-50" w:left="-105" w:rightChars="-50" w:right="-105"/>
              <w:jc w:val="center"/>
              <w:rPr>
                <w:rFonts w:eastAsia="宋体"/>
                <w:szCs w:val="21"/>
              </w:rPr>
            </w:pPr>
            <w:r w:rsidRPr="00DD7076">
              <w:rPr>
                <w:rFonts w:eastAsia="宋体" w:hint="eastAsia"/>
                <w:szCs w:val="21"/>
              </w:rPr>
              <w:t>（</w:t>
            </w:r>
            <w:r w:rsidR="001F0716" w:rsidRPr="00DD7076">
              <w:rPr>
                <w:rFonts w:eastAsia="宋体" w:hint="eastAsia"/>
                <w:szCs w:val="21"/>
              </w:rPr>
              <w:t>百万</w:t>
            </w:r>
            <w:r w:rsidRPr="00DD7076">
              <w:rPr>
                <w:rFonts w:eastAsia="宋体" w:hint="eastAsia"/>
                <w:szCs w:val="21"/>
              </w:rPr>
              <w:t>元）</w:t>
            </w:r>
          </w:p>
        </w:tc>
        <w:tc>
          <w:tcPr>
            <w:tcW w:w="993" w:type="dxa"/>
            <w:tcBorders>
              <w:bottom w:val="single" w:sz="4" w:space="0" w:color="auto"/>
            </w:tcBorders>
            <w:vAlign w:val="center"/>
          </w:tcPr>
          <w:p w14:paraId="20539AF8" w14:textId="27E4E2B1" w:rsidR="00CA63FC" w:rsidRPr="00DD7076" w:rsidRDefault="00CA63FC" w:rsidP="00946333">
            <w:pPr>
              <w:ind w:leftChars="-50" w:left="-105" w:rightChars="-50" w:right="-105"/>
              <w:jc w:val="center"/>
              <w:rPr>
                <w:rFonts w:eastAsia="宋体"/>
                <w:szCs w:val="21"/>
              </w:rPr>
            </w:pPr>
            <w:r w:rsidRPr="00DD7076">
              <w:rPr>
                <w:rFonts w:eastAsia="宋体" w:hint="eastAsia"/>
                <w:szCs w:val="21"/>
              </w:rPr>
              <w:t>（</w:t>
            </w:r>
            <w:r w:rsidR="001F0716" w:rsidRPr="00DD7076">
              <w:rPr>
                <w:rFonts w:eastAsia="宋体" w:hint="eastAsia"/>
                <w:szCs w:val="21"/>
              </w:rPr>
              <w:t>百万</w:t>
            </w:r>
            <w:r w:rsidRPr="00DD7076">
              <w:rPr>
                <w:rFonts w:eastAsia="宋体" w:hint="eastAsia"/>
                <w:szCs w:val="21"/>
              </w:rPr>
              <w:t>元）</w:t>
            </w:r>
          </w:p>
        </w:tc>
        <w:tc>
          <w:tcPr>
            <w:tcW w:w="992" w:type="dxa"/>
            <w:tcBorders>
              <w:bottom w:val="single" w:sz="4" w:space="0" w:color="auto"/>
            </w:tcBorders>
            <w:vAlign w:val="center"/>
          </w:tcPr>
          <w:p w14:paraId="426CE73F" w14:textId="77777777" w:rsidR="00CA63FC" w:rsidRPr="00DD7076" w:rsidRDefault="00CA63FC" w:rsidP="00946333">
            <w:pPr>
              <w:ind w:leftChars="-50" w:left="-105" w:rightChars="-50" w:right="-105"/>
              <w:jc w:val="center"/>
              <w:rPr>
                <w:rFonts w:eastAsia="宋体"/>
                <w:szCs w:val="21"/>
              </w:rPr>
            </w:pPr>
            <w:r w:rsidRPr="00DD7076">
              <w:rPr>
                <w:rFonts w:eastAsia="宋体" w:hint="eastAsia"/>
                <w:szCs w:val="21"/>
              </w:rPr>
              <w:t>（千吨）</w:t>
            </w:r>
          </w:p>
        </w:tc>
        <w:tc>
          <w:tcPr>
            <w:tcW w:w="992" w:type="dxa"/>
            <w:vAlign w:val="center"/>
          </w:tcPr>
          <w:p w14:paraId="66F03CD8" w14:textId="77777777" w:rsidR="00CA63FC" w:rsidRPr="00DD7076" w:rsidRDefault="00CA63FC" w:rsidP="00946333">
            <w:pPr>
              <w:ind w:leftChars="-50" w:left="-105" w:rightChars="-50" w:right="-105"/>
              <w:jc w:val="center"/>
              <w:rPr>
                <w:rFonts w:eastAsia="宋体"/>
                <w:szCs w:val="21"/>
              </w:rPr>
            </w:pPr>
            <w:r w:rsidRPr="00DD7076">
              <w:rPr>
                <w:rFonts w:eastAsia="宋体" w:hint="eastAsia"/>
                <w:szCs w:val="21"/>
              </w:rPr>
              <w:t>（千吨）</w:t>
            </w:r>
          </w:p>
        </w:tc>
        <w:tc>
          <w:tcPr>
            <w:tcW w:w="1134" w:type="dxa"/>
            <w:vAlign w:val="center"/>
          </w:tcPr>
          <w:p w14:paraId="295B05F5" w14:textId="0F9198F6" w:rsidR="00CA63FC" w:rsidRPr="00DD7076" w:rsidRDefault="00CA63FC" w:rsidP="00946333">
            <w:pPr>
              <w:ind w:leftChars="-50" w:left="-105" w:rightChars="-50" w:right="-105"/>
              <w:jc w:val="center"/>
              <w:rPr>
                <w:rFonts w:eastAsia="宋体"/>
                <w:szCs w:val="21"/>
              </w:rPr>
            </w:pPr>
            <w:r w:rsidRPr="00DD7076">
              <w:rPr>
                <w:rFonts w:eastAsia="宋体" w:hint="eastAsia"/>
                <w:szCs w:val="21"/>
              </w:rPr>
              <w:t>（</w:t>
            </w:r>
            <w:r w:rsidR="001F0716" w:rsidRPr="00DD7076">
              <w:rPr>
                <w:rFonts w:eastAsia="宋体" w:hint="eastAsia"/>
                <w:szCs w:val="21"/>
              </w:rPr>
              <w:t>百万</w:t>
            </w:r>
            <w:r w:rsidRPr="00DD7076">
              <w:rPr>
                <w:rFonts w:eastAsia="宋体" w:hint="eastAsia"/>
                <w:szCs w:val="21"/>
              </w:rPr>
              <w:t>元）</w:t>
            </w:r>
          </w:p>
        </w:tc>
        <w:tc>
          <w:tcPr>
            <w:tcW w:w="1134" w:type="dxa"/>
            <w:tcBorders>
              <w:bottom w:val="single" w:sz="4" w:space="0" w:color="auto"/>
            </w:tcBorders>
            <w:vAlign w:val="center"/>
          </w:tcPr>
          <w:p w14:paraId="24005987" w14:textId="11874ABC" w:rsidR="00CA63FC" w:rsidRPr="00DD7076" w:rsidRDefault="00CA63FC" w:rsidP="00946333">
            <w:pPr>
              <w:ind w:leftChars="-50" w:left="-105" w:rightChars="-50" w:right="-105"/>
              <w:jc w:val="center"/>
              <w:rPr>
                <w:rFonts w:eastAsia="宋体"/>
                <w:szCs w:val="21"/>
              </w:rPr>
            </w:pPr>
            <w:r w:rsidRPr="00DD7076">
              <w:rPr>
                <w:rFonts w:eastAsia="宋体" w:hint="eastAsia"/>
                <w:szCs w:val="21"/>
              </w:rPr>
              <w:t>（</w:t>
            </w:r>
            <w:r w:rsidR="001F0716" w:rsidRPr="00DD7076">
              <w:rPr>
                <w:rFonts w:eastAsia="宋体" w:hint="eastAsia"/>
                <w:szCs w:val="21"/>
              </w:rPr>
              <w:t>百万</w:t>
            </w:r>
            <w:r w:rsidRPr="00DD7076">
              <w:rPr>
                <w:rFonts w:eastAsia="宋体" w:hint="eastAsia"/>
                <w:szCs w:val="21"/>
              </w:rPr>
              <w:t>元）</w:t>
            </w:r>
          </w:p>
        </w:tc>
      </w:tr>
      <w:tr w:rsidR="00AD6F56" w:rsidRPr="00DD7076" w14:paraId="160E37A2" w14:textId="77777777" w:rsidTr="0025415B">
        <w:trPr>
          <w:trHeight w:val="312"/>
          <w:jc w:val="center"/>
        </w:trPr>
        <w:tc>
          <w:tcPr>
            <w:tcW w:w="2127" w:type="dxa"/>
            <w:tcBorders>
              <w:bottom w:val="single" w:sz="4" w:space="0" w:color="auto"/>
            </w:tcBorders>
            <w:vAlign w:val="center"/>
          </w:tcPr>
          <w:p w14:paraId="49FDED9B" w14:textId="167955C1" w:rsidR="00AD6F56" w:rsidRPr="00DD7076" w:rsidRDefault="00AD6F56" w:rsidP="00AD6F56">
            <w:pPr>
              <w:widowControl/>
              <w:rPr>
                <w:rFonts w:eastAsia="宋体"/>
                <w:szCs w:val="21"/>
              </w:rPr>
            </w:pPr>
            <w:r w:rsidRPr="00DD7076">
              <w:rPr>
                <w:rFonts w:eastAsia="宋体" w:cs="宋体" w:hint="eastAsia"/>
                <w:kern w:val="0"/>
                <w:szCs w:val="21"/>
              </w:rPr>
              <w:t>一、鲁南化工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11E50" w14:textId="214233DF" w:rsidR="00AD6F56" w:rsidRPr="006C5C70" w:rsidRDefault="00AD6F56" w:rsidP="00AD6F56">
            <w:pPr>
              <w:jc w:val="right"/>
              <w:rPr>
                <w:rFonts w:eastAsia="宋体"/>
                <w:sz w:val="24"/>
                <w:szCs w:val="24"/>
              </w:rPr>
            </w:pPr>
            <w:r w:rsidRPr="006C5C70">
              <w:rPr>
                <w:rFonts w:eastAsia="宋体"/>
                <w:sz w:val="24"/>
                <w:szCs w:val="24"/>
              </w:rPr>
              <w:t>523</w:t>
            </w:r>
          </w:p>
        </w:tc>
        <w:tc>
          <w:tcPr>
            <w:tcW w:w="992" w:type="dxa"/>
            <w:tcBorders>
              <w:top w:val="single" w:sz="4" w:space="0" w:color="auto"/>
              <w:left w:val="nil"/>
              <w:bottom w:val="single" w:sz="4" w:space="0" w:color="auto"/>
              <w:right w:val="single" w:sz="4" w:space="0" w:color="auto"/>
            </w:tcBorders>
            <w:vAlign w:val="center"/>
          </w:tcPr>
          <w:p w14:paraId="3344B616" w14:textId="5C04A83D" w:rsidR="00AD6F56" w:rsidRPr="006C5C70" w:rsidRDefault="00AD6F56" w:rsidP="00AD6F56">
            <w:pPr>
              <w:jc w:val="right"/>
              <w:rPr>
                <w:rFonts w:eastAsia="宋体"/>
                <w:sz w:val="24"/>
                <w:szCs w:val="24"/>
              </w:rPr>
            </w:pPr>
            <w:r w:rsidRPr="006C5C70">
              <w:rPr>
                <w:rFonts w:eastAsia="宋体" w:hint="eastAsia"/>
                <w:sz w:val="24"/>
                <w:szCs w:val="24"/>
              </w:rPr>
              <w:t>415</w:t>
            </w:r>
          </w:p>
        </w:tc>
        <w:tc>
          <w:tcPr>
            <w:tcW w:w="987" w:type="dxa"/>
            <w:tcBorders>
              <w:top w:val="single" w:sz="4" w:space="0" w:color="auto"/>
              <w:left w:val="nil"/>
              <w:bottom w:val="single" w:sz="4" w:space="0" w:color="auto"/>
              <w:right w:val="single" w:sz="4" w:space="0" w:color="auto"/>
            </w:tcBorders>
            <w:vAlign w:val="center"/>
          </w:tcPr>
          <w:p w14:paraId="6E0A275B" w14:textId="3E7393E7" w:rsidR="00AD6F56" w:rsidRPr="006C5C70" w:rsidRDefault="00AD6F56" w:rsidP="00AD6F56">
            <w:pPr>
              <w:jc w:val="right"/>
              <w:rPr>
                <w:rFonts w:eastAsia="宋体"/>
                <w:sz w:val="24"/>
                <w:szCs w:val="24"/>
              </w:rPr>
            </w:pPr>
            <w:r w:rsidRPr="006C5C70">
              <w:rPr>
                <w:rFonts w:eastAsia="宋体" w:hint="eastAsia"/>
                <w:sz w:val="24"/>
                <w:szCs w:val="24"/>
              </w:rPr>
              <w:t>2,352</w:t>
            </w:r>
          </w:p>
        </w:tc>
        <w:tc>
          <w:tcPr>
            <w:tcW w:w="993" w:type="dxa"/>
            <w:tcBorders>
              <w:top w:val="single" w:sz="4" w:space="0" w:color="auto"/>
              <w:left w:val="nil"/>
              <w:bottom w:val="single" w:sz="4" w:space="0" w:color="auto"/>
              <w:right w:val="single" w:sz="4" w:space="0" w:color="auto"/>
            </w:tcBorders>
            <w:shd w:val="clear" w:color="auto" w:fill="auto"/>
          </w:tcPr>
          <w:p w14:paraId="1694C533" w14:textId="14BF6FF3" w:rsidR="00AD6F56" w:rsidRPr="006C5C70" w:rsidRDefault="00AD6F56" w:rsidP="00AD6F56">
            <w:pPr>
              <w:jc w:val="right"/>
              <w:rPr>
                <w:rFonts w:eastAsia="宋体"/>
                <w:sz w:val="24"/>
                <w:szCs w:val="24"/>
              </w:rPr>
            </w:pPr>
            <w:r w:rsidRPr="006C5C70">
              <w:rPr>
                <w:rFonts w:eastAsia="宋体"/>
                <w:sz w:val="24"/>
                <w:szCs w:val="24"/>
              </w:rPr>
              <w:t>1,604</w:t>
            </w:r>
          </w:p>
        </w:tc>
        <w:tc>
          <w:tcPr>
            <w:tcW w:w="992" w:type="dxa"/>
            <w:tcBorders>
              <w:top w:val="single" w:sz="4" w:space="0" w:color="auto"/>
              <w:left w:val="nil"/>
              <w:bottom w:val="single" w:sz="4" w:space="0" w:color="auto"/>
              <w:right w:val="single" w:sz="4" w:space="0" w:color="auto"/>
            </w:tcBorders>
            <w:shd w:val="clear" w:color="auto" w:fill="auto"/>
            <w:vAlign w:val="center"/>
          </w:tcPr>
          <w:p w14:paraId="645DE1CF" w14:textId="760C6790" w:rsidR="00AD6F56" w:rsidRPr="00AD6F56" w:rsidRDefault="00AD6F56" w:rsidP="00AD6F56">
            <w:pPr>
              <w:jc w:val="right"/>
              <w:rPr>
                <w:rFonts w:eastAsia="宋体"/>
                <w:sz w:val="24"/>
                <w:szCs w:val="24"/>
              </w:rPr>
            </w:pPr>
            <w:r w:rsidRPr="00AD6F56">
              <w:rPr>
                <w:sz w:val="24"/>
                <w:szCs w:val="24"/>
              </w:rPr>
              <w:t>415</w:t>
            </w:r>
          </w:p>
        </w:tc>
        <w:tc>
          <w:tcPr>
            <w:tcW w:w="992" w:type="dxa"/>
            <w:tcBorders>
              <w:top w:val="single" w:sz="4" w:space="0" w:color="auto"/>
              <w:left w:val="nil"/>
              <w:bottom w:val="single" w:sz="4" w:space="0" w:color="auto"/>
              <w:right w:val="single" w:sz="4" w:space="0" w:color="auto"/>
            </w:tcBorders>
            <w:shd w:val="clear" w:color="auto" w:fill="auto"/>
            <w:vAlign w:val="center"/>
          </w:tcPr>
          <w:p w14:paraId="00ACA974" w14:textId="718DDC88" w:rsidR="00AD6F56" w:rsidRPr="00AD6F56" w:rsidRDefault="00AD6F56" w:rsidP="00AD6F56">
            <w:pPr>
              <w:jc w:val="right"/>
              <w:rPr>
                <w:rFonts w:eastAsia="宋体"/>
                <w:sz w:val="24"/>
                <w:szCs w:val="24"/>
              </w:rPr>
            </w:pPr>
            <w:r w:rsidRPr="00AD6F56">
              <w:rPr>
                <w:rFonts w:eastAsia="宋体"/>
                <w:sz w:val="24"/>
                <w:szCs w:val="24"/>
              </w:rPr>
              <w:t>309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ED8627" w14:textId="719DB53F" w:rsidR="00AD6F56" w:rsidRPr="00AD6F56" w:rsidRDefault="00AD6F56" w:rsidP="00AD6F56">
            <w:pPr>
              <w:jc w:val="right"/>
              <w:rPr>
                <w:rFonts w:eastAsia="宋体"/>
                <w:sz w:val="24"/>
                <w:szCs w:val="24"/>
              </w:rPr>
            </w:pPr>
            <w:r w:rsidRPr="00AD6F56">
              <w:rPr>
                <w:rFonts w:eastAsia="宋体"/>
                <w:sz w:val="24"/>
                <w:szCs w:val="24"/>
              </w:rPr>
              <w:t>895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407D29" w14:textId="4F2368F3" w:rsidR="00AD6F56" w:rsidRPr="00AD6F56" w:rsidRDefault="00AD6F56" w:rsidP="00AD6F56">
            <w:pPr>
              <w:jc w:val="right"/>
              <w:rPr>
                <w:rFonts w:eastAsia="宋体"/>
                <w:sz w:val="24"/>
                <w:szCs w:val="24"/>
              </w:rPr>
            </w:pPr>
            <w:r w:rsidRPr="00AD6F56">
              <w:rPr>
                <w:rFonts w:eastAsia="宋体" w:hint="eastAsia"/>
                <w:sz w:val="24"/>
                <w:szCs w:val="24"/>
              </w:rPr>
              <w:t>862</w:t>
            </w:r>
          </w:p>
        </w:tc>
      </w:tr>
      <w:tr w:rsidR="00AD6F56" w:rsidRPr="00DD7076" w14:paraId="41DE1501" w14:textId="77777777" w:rsidTr="0025415B">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14:paraId="3A78FBFF" w14:textId="77777777" w:rsidR="00AD6F56" w:rsidRPr="00DD7076" w:rsidRDefault="00AD6F56" w:rsidP="00AD6F56">
            <w:pPr>
              <w:ind w:firstLineChars="200" w:firstLine="420"/>
              <w:rPr>
                <w:rFonts w:eastAsia="宋体"/>
                <w:szCs w:val="21"/>
              </w:rPr>
            </w:pPr>
            <w:r w:rsidRPr="00DD7076">
              <w:rPr>
                <w:rFonts w:eastAsia="宋体" w:cs="宋体" w:hint="eastAsia"/>
                <w:kern w:val="0"/>
                <w:szCs w:val="21"/>
              </w:rPr>
              <w:t>其中：醋酸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683DAD" w14:textId="66AEB30A" w:rsidR="00AD6F56" w:rsidRPr="006C5C70" w:rsidRDefault="00AD6F56" w:rsidP="00AD6F56">
            <w:pPr>
              <w:jc w:val="right"/>
              <w:rPr>
                <w:rFonts w:eastAsia="宋体"/>
                <w:sz w:val="24"/>
                <w:szCs w:val="24"/>
              </w:rPr>
            </w:pPr>
            <w:r w:rsidRPr="006C5C70">
              <w:rPr>
                <w:rFonts w:eastAsia="宋体"/>
                <w:sz w:val="24"/>
                <w:szCs w:val="24"/>
              </w:rPr>
              <w:t>266</w:t>
            </w:r>
          </w:p>
        </w:tc>
        <w:tc>
          <w:tcPr>
            <w:tcW w:w="992" w:type="dxa"/>
            <w:tcBorders>
              <w:top w:val="single" w:sz="4" w:space="0" w:color="auto"/>
              <w:left w:val="single" w:sz="4" w:space="0" w:color="auto"/>
              <w:bottom w:val="single" w:sz="4" w:space="0" w:color="auto"/>
              <w:right w:val="single" w:sz="4" w:space="0" w:color="auto"/>
            </w:tcBorders>
            <w:vAlign w:val="center"/>
          </w:tcPr>
          <w:p w14:paraId="10130019" w14:textId="1190DC0E" w:rsidR="00AD6F56" w:rsidRPr="006C5C70" w:rsidRDefault="00AD6F56" w:rsidP="00AD6F56">
            <w:pPr>
              <w:jc w:val="right"/>
              <w:rPr>
                <w:rFonts w:eastAsia="宋体"/>
                <w:sz w:val="24"/>
                <w:szCs w:val="24"/>
              </w:rPr>
            </w:pPr>
            <w:r w:rsidRPr="006C5C70">
              <w:rPr>
                <w:rFonts w:eastAsia="宋体" w:hint="eastAsia"/>
                <w:sz w:val="24"/>
                <w:szCs w:val="24"/>
              </w:rPr>
              <w:t>167</w:t>
            </w:r>
          </w:p>
        </w:tc>
        <w:tc>
          <w:tcPr>
            <w:tcW w:w="987" w:type="dxa"/>
            <w:tcBorders>
              <w:top w:val="single" w:sz="4" w:space="0" w:color="auto"/>
              <w:left w:val="single" w:sz="4" w:space="0" w:color="auto"/>
              <w:bottom w:val="single" w:sz="4" w:space="0" w:color="auto"/>
              <w:right w:val="single" w:sz="4" w:space="0" w:color="auto"/>
            </w:tcBorders>
            <w:vAlign w:val="center"/>
          </w:tcPr>
          <w:p w14:paraId="43F78849" w14:textId="04912B5E" w:rsidR="00AD6F56" w:rsidRPr="006C5C70" w:rsidRDefault="00AD6F56" w:rsidP="00AD6F56">
            <w:pPr>
              <w:jc w:val="right"/>
              <w:rPr>
                <w:rFonts w:eastAsia="宋体"/>
                <w:sz w:val="24"/>
                <w:szCs w:val="24"/>
              </w:rPr>
            </w:pPr>
            <w:r w:rsidRPr="006C5C70">
              <w:rPr>
                <w:rFonts w:eastAsia="宋体" w:hint="eastAsia"/>
                <w:sz w:val="24"/>
                <w:szCs w:val="24"/>
              </w:rPr>
              <w:t>762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34441F" w14:textId="39BDE930" w:rsidR="00AD6F56" w:rsidRPr="006C5C70" w:rsidRDefault="00AD6F56" w:rsidP="00AD6F56">
            <w:pPr>
              <w:jc w:val="right"/>
              <w:rPr>
                <w:rFonts w:eastAsia="宋体"/>
                <w:sz w:val="24"/>
                <w:szCs w:val="24"/>
              </w:rPr>
            </w:pPr>
            <w:r w:rsidRPr="006C5C70">
              <w:rPr>
                <w:rFonts w:eastAsia="宋体"/>
                <w:sz w:val="24"/>
                <w:szCs w:val="24"/>
              </w:rPr>
              <w:t>368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60672" w14:textId="48E922B4" w:rsidR="00AD6F56" w:rsidRPr="00AD6F56" w:rsidRDefault="00AD6F56" w:rsidP="00AD6F56">
            <w:pPr>
              <w:jc w:val="right"/>
              <w:rPr>
                <w:rFonts w:eastAsia="宋体"/>
                <w:sz w:val="24"/>
                <w:szCs w:val="24"/>
              </w:rPr>
            </w:pPr>
            <w:r w:rsidRPr="00AD6F56">
              <w:rPr>
                <w:sz w:val="24"/>
                <w:szCs w:val="24"/>
              </w:rPr>
              <w:t>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D20B32" w14:textId="719D3A46" w:rsidR="00AD6F56" w:rsidRPr="00AD6F56" w:rsidRDefault="00AD6F56" w:rsidP="00AD6F56">
            <w:pPr>
              <w:jc w:val="right"/>
              <w:rPr>
                <w:rFonts w:eastAsia="宋体"/>
                <w:sz w:val="24"/>
                <w:szCs w:val="24"/>
              </w:rPr>
            </w:pPr>
            <w:r w:rsidRPr="00AD6F56">
              <w:rPr>
                <w:rFonts w:eastAsia="宋体"/>
                <w:sz w:val="24"/>
                <w:szCs w:val="24"/>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45774" w14:textId="7D662CD5" w:rsidR="00AD6F56" w:rsidRPr="00AD6F56" w:rsidRDefault="00AD6F56" w:rsidP="00AD6F56">
            <w:pPr>
              <w:jc w:val="right"/>
              <w:rPr>
                <w:rFonts w:eastAsia="宋体"/>
                <w:sz w:val="24"/>
                <w:szCs w:val="24"/>
              </w:rPr>
            </w:pPr>
            <w:r w:rsidRPr="00AD6F56">
              <w:rPr>
                <w:rFonts w:eastAsia="宋体"/>
                <w:sz w:val="24"/>
                <w:szCs w:val="24"/>
              </w:rPr>
              <w:t>339</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9BD243" w14:textId="056CE57E" w:rsidR="00AD6F56" w:rsidRPr="00AD6F56" w:rsidRDefault="00AD6F56" w:rsidP="00AD6F56">
            <w:pPr>
              <w:jc w:val="right"/>
              <w:rPr>
                <w:rFonts w:eastAsia="宋体"/>
                <w:sz w:val="24"/>
                <w:szCs w:val="24"/>
              </w:rPr>
            </w:pPr>
            <w:r w:rsidRPr="00AD6F56">
              <w:rPr>
                <w:rFonts w:eastAsia="宋体" w:hint="eastAsia"/>
                <w:sz w:val="24"/>
                <w:szCs w:val="24"/>
              </w:rPr>
              <w:t>291</w:t>
            </w:r>
          </w:p>
        </w:tc>
      </w:tr>
      <w:tr w:rsidR="00AD6F56" w:rsidRPr="00DD7076" w14:paraId="722D60F7" w14:textId="77777777" w:rsidTr="0025415B">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14:paraId="7FD897D5" w14:textId="77777777" w:rsidR="00AD6F56" w:rsidRPr="00DD7076" w:rsidRDefault="00AD6F56" w:rsidP="00AD6F56">
            <w:pPr>
              <w:ind w:firstLineChars="500" w:firstLine="1050"/>
              <w:rPr>
                <w:rFonts w:eastAsia="宋体"/>
                <w:szCs w:val="21"/>
              </w:rPr>
            </w:pPr>
            <w:r w:rsidRPr="00DD7076">
              <w:rPr>
                <w:rFonts w:eastAsia="宋体" w:cs="宋体" w:hint="eastAsia"/>
                <w:kern w:val="0"/>
                <w:szCs w:val="21"/>
              </w:rPr>
              <w:t>醋酸乙酯</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5C9BB" w14:textId="406AF82D" w:rsidR="00AD6F56" w:rsidRPr="006C5C70" w:rsidRDefault="00AD6F56" w:rsidP="00AD6F56">
            <w:pPr>
              <w:jc w:val="right"/>
              <w:rPr>
                <w:rFonts w:eastAsia="宋体"/>
                <w:sz w:val="24"/>
                <w:szCs w:val="24"/>
              </w:rPr>
            </w:pPr>
            <w:r w:rsidRPr="006C5C70">
              <w:rPr>
                <w:rFonts w:eastAsia="宋体"/>
                <w:sz w:val="24"/>
                <w:szCs w:val="24"/>
              </w:rPr>
              <w:t>107</w:t>
            </w:r>
          </w:p>
        </w:tc>
        <w:tc>
          <w:tcPr>
            <w:tcW w:w="992" w:type="dxa"/>
            <w:tcBorders>
              <w:top w:val="single" w:sz="4" w:space="0" w:color="auto"/>
              <w:left w:val="single" w:sz="4" w:space="0" w:color="auto"/>
              <w:bottom w:val="single" w:sz="4" w:space="0" w:color="auto"/>
              <w:right w:val="single" w:sz="4" w:space="0" w:color="auto"/>
            </w:tcBorders>
            <w:vAlign w:val="center"/>
          </w:tcPr>
          <w:p w14:paraId="1758CE72" w14:textId="42B2335A" w:rsidR="00AD6F56" w:rsidRPr="006C5C70" w:rsidRDefault="00AD6F56" w:rsidP="00AD6F56">
            <w:pPr>
              <w:jc w:val="right"/>
              <w:rPr>
                <w:rFonts w:eastAsia="宋体"/>
                <w:sz w:val="24"/>
                <w:szCs w:val="24"/>
              </w:rPr>
            </w:pPr>
            <w:r w:rsidRPr="006C5C70">
              <w:rPr>
                <w:rFonts w:eastAsia="宋体" w:hint="eastAsia"/>
                <w:sz w:val="24"/>
                <w:szCs w:val="24"/>
              </w:rPr>
              <w:t>101</w:t>
            </w:r>
          </w:p>
        </w:tc>
        <w:tc>
          <w:tcPr>
            <w:tcW w:w="987" w:type="dxa"/>
            <w:tcBorders>
              <w:top w:val="single" w:sz="4" w:space="0" w:color="auto"/>
              <w:left w:val="single" w:sz="4" w:space="0" w:color="auto"/>
              <w:bottom w:val="single" w:sz="4" w:space="0" w:color="auto"/>
              <w:right w:val="single" w:sz="4" w:space="0" w:color="auto"/>
            </w:tcBorders>
            <w:vAlign w:val="center"/>
          </w:tcPr>
          <w:p w14:paraId="44F4B824" w14:textId="582CD540" w:rsidR="00AD6F56" w:rsidRPr="006C5C70" w:rsidRDefault="00AD6F56" w:rsidP="00AD6F56">
            <w:pPr>
              <w:jc w:val="right"/>
              <w:rPr>
                <w:rFonts w:eastAsia="宋体"/>
                <w:sz w:val="24"/>
                <w:szCs w:val="24"/>
              </w:rPr>
            </w:pPr>
            <w:r w:rsidRPr="006C5C70">
              <w:rPr>
                <w:rFonts w:eastAsia="宋体" w:hint="eastAsia"/>
                <w:sz w:val="24"/>
                <w:szCs w:val="24"/>
              </w:rPr>
              <w:t>697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4916EA" w14:textId="4AC3E0C1" w:rsidR="00AD6F56" w:rsidRPr="006C5C70" w:rsidRDefault="00AD6F56" w:rsidP="00AD6F56">
            <w:pPr>
              <w:jc w:val="right"/>
              <w:rPr>
                <w:rFonts w:eastAsia="宋体"/>
                <w:sz w:val="24"/>
                <w:szCs w:val="24"/>
              </w:rPr>
            </w:pPr>
            <w:r w:rsidRPr="006C5C70">
              <w:rPr>
                <w:rFonts w:eastAsia="宋体"/>
                <w:sz w:val="24"/>
                <w:szCs w:val="24"/>
              </w:rPr>
              <w:t>577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01070B" w14:textId="1D3B9FA7" w:rsidR="00AD6F56" w:rsidRPr="00AD6F56" w:rsidRDefault="00AD6F56" w:rsidP="00AD6F56">
            <w:pPr>
              <w:jc w:val="right"/>
              <w:rPr>
                <w:rFonts w:eastAsia="宋体"/>
                <w:sz w:val="24"/>
                <w:szCs w:val="24"/>
              </w:rPr>
            </w:pPr>
            <w:r w:rsidRPr="00AD6F56">
              <w:rPr>
                <w:sz w:val="24"/>
                <w:szCs w:val="24"/>
              </w:rPr>
              <w:t>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80A89" w14:textId="5EDF9BDE" w:rsidR="00AD6F56" w:rsidRPr="00AD6F56" w:rsidRDefault="00AD6F56" w:rsidP="00AD6F56">
            <w:pPr>
              <w:jc w:val="right"/>
              <w:rPr>
                <w:rFonts w:eastAsia="宋体"/>
                <w:sz w:val="24"/>
                <w:szCs w:val="24"/>
              </w:rPr>
            </w:pPr>
            <w:r w:rsidRPr="00AD6F56">
              <w:rPr>
                <w:rFonts w:eastAsia="宋体"/>
                <w:sz w:val="24"/>
                <w:szCs w:val="24"/>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3905EF" w14:textId="102B0E59" w:rsidR="00AD6F56" w:rsidRPr="00AD6F56" w:rsidRDefault="00AD6F56" w:rsidP="00AD6F56">
            <w:pPr>
              <w:jc w:val="right"/>
              <w:rPr>
                <w:rFonts w:eastAsia="宋体"/>
                <w:sz w:val="24"/>
                <w:szCs w:val="24"/>
              </w:rPr>
            </w:pPr>
            <w:r w:rsidRPr="00AD6F56">
              <w:rPr>
                <w:rFonts w:eastAsia="宋体"/>
                <w:sz w:val="24"/>
                <w:szCs w:val="24"/>
              </w:rPr>
              <w:t>184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56555" w14:textId="5BFCCBDE" w:rsidR="00AD6F56" w:rsidRPr="00AD6F56" w:rsidRDefault="00AD6F56" w:rsidP="00AD6F56">
            <w:pPr>
              <w:jc w:val="right"/>
              <w:rPr>
                <w:rFonts w:eastAsia="宋体"/>
                <w:sz w:val="24"/>
                <w:szCs w:val="24"/>
              </w:rPr>
            </w:pPr>
            <w:r w:rsidRPr="00AD6F56">
              <w:rPr>
                <w:rFonts w:eastAsia="宋体" w:hint="eastAsia"/>
                <w:sz w:val="24"/>
                <w:szCs w:val="24"/>
              </w:rPr>
              <w:t>178</w:t>
            </w:r>
          </w:p>
        </w:tc>
      </w:tr>
      <w:tr w:rsidR="00AD6F56" w:rsidRPr="00DD7076" w14:paraId="7C7E6E2B" w14:textId="77777777" w:rsidTr="0025415B">
        <w:trPr>
          <w:trHeight w:val="312"/>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1EDE3EF" w14:textId="77777777" w:rsidR="00AD6F56" w:rsidRPr="00DD7076" w:rsidRDefault="00AD6F56" w:rsidP="00AD6F56">
            <w:pPr>
              <w:rPr>
                <w:rFonts w:eastAsia="宋体"/>
                <w:szCs w:val="21"/>
              </w:rPr>
            </w:pPr>
            <w:r w:rsidRPr="00DD7076">
              <w:rPr>
                <w:rFonts w:eastAsia="宋体" w:cs="宋体" w:hint="eastAsia"/>
                <w:kern w:val="0"/>
                <w:szCs w:val="21"/>
              </w:rPr>
              <w:t>二、未来能源</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E1993" w14:textId="0644B877" w:rsidR="00AD6F56" w:rsidRPr="006C5C70" w:rsidRDefault="00AD6F56" w:rsidP="00AD6F56">
            <w:pPr>
              <w:jc w:val="right"/>
              <w:rPr>
                <w:rFonts w:eastAsia="宋体"/>
                <w:sz w:val="24"/>
                <w:szCs w:val="24"/>
              </w:rPr>
            </w:pPr>
            <w:r w:rsidRPr="006C5C70">
              <w:rPr>
                <w:rFonts w:eastAsia="宋体"/>
                <w:sz w:val="24"/>
                <w:szCs w:val="24"/>
              </w:rPr>
              <w:t>222</w:t>
            </w:r>
          </w:p>
        </w:tc>
        <w:tc>
          <w:tcPr>
            <w:tcW w:w="992" w:type="dxa"/>
            <w:tcBorders>
              <w:top w:val="single" w:sz="4" w:space="0" w:color="auto"/>
              <w:left w:val="single" w:sz="4" w:space="0" w:color="auto"/>
              <w:bottom w:val="single" w:sz="4" w:space="0" w:color="auto"/>
              <w:right w:val="single" w:sz="4" w:space="0" w:color="auto"/>
            </w:tcBorders>
            <w:vAlign w:val="center"/>
          </w:tcPr>
          <w:p w14:paraId="0537D667" w14:textId="069F8BF6" w:rsidR="00AD6F56" w:rsidRPr="006C5C70" w:rsidRDefault="00AD6F56" w:rsidP="00AD6F56">
            <w:pPr>
              <w:jc w:val="right"/>
              <w:rPr>
                <w:rFonts w:eastAsia="宋体"/>
                <w:sz w:val="24"/>
                <w:szCs w:val="24"/>
              </w:rPr>
            </w:pPr>
            <w:r w:rsidRPr="006C5C70">
              <w:rPr>
                <w:rFonts w:eastAsia="宋体" w:hint="eastAsia"/>
                <w:sz w:val="24"/>
                <w:szCs w:val="24"/>
              </w:rPr>
              <w:t>189</w:t>
            </w:r>
          </w:p>
        </w:tc>
        <w:tc>
          <w:tcPr>
            <w:tcW w:w="987" w:type="dxa"/>
            <w:tcBorders>
              <w:top w:val="single" w:sz="4" w:space="0" w:color="auto"/>
              <w:left w:val="single" w:sz="4" w:space="0" w:color="auto"/>
              <w:bottom w:val="single" w:sz="4" w:space="0" w:color="auto"/>
              <w:right w:val="single" w:sz="4" w:space="0" w:color="auto"/>
            </w:tcBorders>
            <w:vAlign w:val="center"/>
          </w:tcPr>
          <w:p w14:paraId="4A28D129" w14:textId="0AFE514C" w:rsidR="00AD6F56" w:rsidRPr="006C5C70" w:rsidRDefault="00AD6F56" w:rsidP="00AD6F56">
            <w:pPr>
              <w:jc w:val="right"/>
              <w:rPr>
                <w:rFonts w:eastAsia="宋体"/>
                <w:sz w:val="24"/>
                <w:szCs w:val="24"/>
              </w:rPr>
            </w:pPr>
            <w:r w:rsidRPr="006C5C70">
              <w:rPr>
                <w:rFonts w:eastAsia="宋体" w:hint="eastAsia"/>
                <w:sz w:val="24"/>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ECDE06" w14:textId="1ACA0A35" w:rsidR="00AD6F56" w:rsidRPr="006C5C70" w:rsidRDefault="00AD6F56" w:rsidP="00AD6F56">
            <w:pPr>
              <w:jc w:val="right"/>
              <w:rPr>
                <w:rFonts w:eastAsia="宋体"/>
                <w:sz w:val="24"/>
                <w:szCs w:val="24"/>
              </w:rPr>
            </w:pPr>
            <w:r w:rsidRPr="006C5C70">
              <w:rPr>
                <w:rFonts w:eastAsia="宋体"/>
                <w:sz w:val="24"/>
                <w:szCs w:val="24"/>
              </w:rPr>
              <w:t>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0E54A4" w14:textId="2A48299B" w:rsidR="00AD6F56" w:rsidRPr="00AD6F56" w:rsidRDefault="00AD6F56" w:rsidP="00AD6F56">
            <w:pPr>
              <w:jc w:val="right"/>
              <w:rPr>
                <w:rFonts w:eastAsia="宋体"/>
                <w:sz w:val="24"/>
                <w:szCs w:val="24"/>
              </w:rPr>
            </w:pPr>
            <w:r w:rsidRPr="00AD6F56">
              <w:rPr>
                <w:sz w:val="24"/>
                <w:szCs w:val="24"/>
              </w:rPr>
              <w:t>147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D1BD7F" w14:textId="3C520E6F" w:rsidR="00AD6F56" w:rsidRPr="00AD6F56" w:rsidRDefault="00AD6F56" w:rsidP="00AD6F56">
            <w:pPr>
              <w:jc w:val="right"/>
              <w:rPr>
                <w:rFonts w:eastAsia="宋体"/>
                <w:sz w:val="24"/>
                <w:szCs w:val="24"/>
              </w:rPr>
            </w:pPr>
            <w:r w:rsidRPr="00AD6F56">
              <w:rPr>
                <w:rFonts w:eastAsia="宋体"/>
                <w:sz w:val="24"/>
                <w:szCs w:val="24"/>
              </w:rPr>
              <w:t>109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F612B" w14:textId="3858C267" w:rsidR="00AD6F56" w:rsidRPr="00AD6F56" w:rsidRDefault="00AD6F56" w:rsidP="00AD6F56">
            <w:pPr>
              <w:jc w:val="right"/>
              <w:rPr>
                <w:rFonts w:eastAsia="宋体"/>
                <w:sz w:val="24"/>
                <w:szCs w:val="24"/>
              </w:rPr>
            </w:pPr>
            <w:r w:rsidRPr="00AD6F56">
              <w:rPr>
                <w:rFonts w:eastAsia="宋体"/>
                <w:sz w:val="24"/>
                <w:szCs w:val="24"/>
              </w:rPr>
              <w:t>425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1F72A8" w14:textId="4BB95F8B" w:rsidR="00AD6F56" w:rsidRPr="00AD6F56" w:rsidRDefault="00AD6F56" w:rsidP="00AD6F56">
            <w:pPr>
              <w:jc w:val="right"/>
              <w:rPr>
                <w:rFonts w:eastAsia="宋体"/>
                <w:sz w:val="24"/>
                <w:szCs w:val="24"/>
              </w:rPr>
            </w:pPr>
            <w:r w:rsidRPr="00AD6F56">
              <w:rPr>
                <w:rFonts w:eastAsia="宋体" w:hint="eastAsia"/>
                <w:sz w:val="24"/>
                <w:szCs w:val="24"/>
              </w:rPr>
              <w:t>373</w:t>
            </w:r>
          </w:p>
        </w:tc>
      </w:tr>
      <w:tr w:rsidR="00AD6F56" w:rsidRPr="00DD7076" w14:paraId="06288349" w14:textId="77777777" w:rsidTr="0025415B">
        <w:trPr>
          <w:trHeight w:val="312"/>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9557158" w14:textId="77777777" w:rsidR="00AD6F56" w:rsidRPr="00DD7076" w:rsidRDefault="00AD6F56" w:rsidP="00AD6F56">
            <w:pPr>
              <w:ind w:firstLineChars="200" w:firstLine="420"/>
              <w:rPr>
                <w:rFonts w:eastAsia="宋体"/>
                <w:szCs w:val="21"/>
              </w:rPr>
            </w:pPr>
            <w:r w:rsidRPr="00DD7076">
              <w:rPr>
                <w:rFonts w:eastAsia="宋体" w:cs="宋体" w:hint="eastAsia"/>
                <w:kern w:val="0"/>
                <w:szCs w:val="21"/>
              </w:rPr>
              <w:t>其中：粗液体蜡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E9EB0C" w14:textId="6C0D798A" w:rsidR="00AD6F56" w:rsidRPr="006C5C70" w:rsidRDefault="00AD6F56" w:rsidP="00AD6F56">
            <w:pPr>
              <w:jc w:val="right"/>
              <w:rPr>
                <w:rFonts w:eastAsia="宋体"/>
                <w:sz w:val="24"/>
                <w:szCs w:val="24"/>
              </w:rPr>
            </w:pPr>
            <w:r w:rsidRPr="006C5C70">
              <w:rPr>
                <w:rFonts w:eastAsia="宋体"/>
                <w:sz w:val="24"/>
                <w:szCs w:val="24"/>
              </w:rPr>
              <w:t>111</w:t>
            </w:r>
          </w:p>
        </w:tc>
        <w:tc>
          <w:tcPr>
            <w:tcW w:w="992" w:type="dxa"/>
            <w:tcBorders>
              <w:top w:val="single" w:sz="4" w:space="0" w:color="auto"/>
              <w:left w:val="single" w:sz="4" w:space="0" w:color="auto"/>
              <w:bottom w:val="single" w:sz="4" w:space="0" w:color="auto"/>
              <w:right w:val="single" w:sz="4" w:space="0" w:color="auto"/>
            </w:tcBorders>
            <w:vAlign w:val="center"/>
          </w:tcPr>
          <w:p w14:paraId="11EB2067" w14:textId="59A686CD" w:rsidR="00AD6F56" w:rsidRPr="006C5C70" w:rsidRDefault="00AD6F56" w:rsidP="00AD6F56">
            <w:pPr>
              <w:jc w:val="right"/>
              <w:rPr>
                <w:rFonts w:eastAsia="宋体"/>
                <w:sz w:val="24"/>
                <w:szCs w:val="24"/>
              </w:rPr>
            </w:pPr>
            <w:r w:rsidRPr="006C5C70">
              <w:rPr>
                <w:rFonts w:eastAsia="宋体" w:hint="eastAsia"/>
                <w:sz w:val="24"/>
                <w:szCs w:val="24"/>
              </w:rPr>
              <w:t>92</w:t>
            </w:r>
          </w:p>
        </w:tc>
        <w:tc>
          <w:tcPr>
            <w:tcW w:w="987" w:type="dxa"/>
            <w:tcBorders>
              <w:top w:val="single" w:sz="4" w:space="0" w:color="auto"/>
              <w:left w:val="single" w:sz="4" w:space="0" w:color="auto"/>
              <w:bottom w:val="single" w:sz="4" w:space="0" w:color="auto"/>
              <w:right w:val="single" w:sz="4" w:space="0" w:color="auto"/>
            </w:tcBorders>
            <w:vAlign w:val="center"/>
          </w:tcPr>
          <w:p w14:paraId="0446B868" w14:textId="40125110" w:rsidR="00AD6F56" w:rsidRPr="006C5C70" w:rsidRDefault="00AD6F56" w:rsidP="00AD6F56">
            <w:pPr>
              <w:jc w:val="right"/>
              <w:rPr>
                <w:rFonts w:eastAsia="宋体"/>
                <w:sz w:val="24"/>
                <w:szCs w:val="24"/>
              </w:rPr>
            </w:pPr>
            <w:r w:rsidRPr="006C5C70">
              <w:rPr>
                <w:rFonts w:eastAsia="宋体" w:hint="eastAsia"/>
                <w:sz w:val="24"/>
                <w:szCs w:val="24"/>
              </w:rPr>
              <w:t>360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1D2EF8" w14:textId="2A07257A" w:rsidR="00AD6F56" w:rsidRPr="006C5C70" w:rsidRDefault="00AD6F56" w:rsidP="00AD6F56">
            <w:pPr>
              <w:jc w:val="right"/>
              <w:rPr>
                <w:rFonts w:eastAsia="宋体"/>
                <w:sz w:val="24"/>
                <w:szCs w:val="24"/>
              </w:rPr>
            </w:pPr>
            <w:r w:rsidRPr="006C5C70">
              <w:rPr>
                <w:rFonts w:eastAsia="宋体"/>
                <w:sz w:val="24"/>
                <w:szCs w:val="24"/>
              </w:rPr>
              <w:t>262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9FBAFC" w14:textId="616F1FD9" w:rsidR="00AD6F56" w:rsidRPr="00AD6F56" w:rsidRDefault="00AD6F56" w:rsidP="00AD6F56">
            <w:pPr>
              <w:jc w:val="right"/>
              <w:rPr>
                <w:rFonts w:eastAsia="宋体"/>
                <w:sz w:val="24"/>
                <w:szCs w:val="24"/>
              </w:rPr>
            </w:pPr>
            <w:r w:rsidRPr="00AD6F56">
              <w:rPr>
                <w:sz w:val="24"/>
                <w:szCs w:val="24"/>
              </w:rPr>
              <w:t>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D515AF" w14:textId="2B6DDD85" w:rsidR="00AD6F56" w:rsidRPr="00AD6F56" w:rsidRDefault="00AD6F56" w:rsidP="00AD6F56">
            <w:pPr>
              <w:jc w:val="right"/>
              <w:rPr>
                <w:rFonts w:eastAsia="宋体"/>
                <w:sz w:val="24"/>
                <w:szCs w:val="24"/>
              </w:rPr>
            </w:pPr>
            <w:r w:rsidRPr="00AD6F56">
              <w:rPr>
                <w:rFonts w:eastAsia="宋体"/>
                <w:sz w:val="24"/>
                <w:szCs w:val="24"/>
              </w:rPr>
              <w:t>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ADC700" w14:textId="68C1439C" w:rsidR="00AD6F56" w:rsidRPr="00AD6F56" w:rsidRDefault="00AD6F56" w:rsidP="00AD6F56">
            <w:pPr>
              <w:jc w:val="right"/>
              <w:rPr>
                <w:rFonts w:eastAsia="宋体"/>
                <w:sz w:val="24"/>
                <w:szCs w:val="24"/>
              </w:rPr>
            </w:pPr>
            <w:r w:rsidRPr="00AD6F56">
              <w:rPr>
                <w:rFonts w:eastAsia="宋体"/>
                <w:sz w:val="24"/>
                <w:szCs w:val="24"/>
              </w:rPr>
              <w:t>228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B80F1C" w14:textId="764688E1" w:rsidR="00AD6F56" w:rsidRPr="00AD6F56" w:rsidRDefault="00AD6F56" w:rsidP="00AD6F56">
            <w:pPr>
              <w:jc w:val="right"/>
              <w:rPr>
                <w:rFonts w:eastAsia="宋体"/>
                <w:sz w:val="24"/>
                <w:szCs w:val="24"/>
              </w:rPr>
            </w:pPr>
            <w:r w:rsidRPr="00AD6F56">
              <w:rPr>
                <w:rFonts w:eastAsia="宋体" w:hint="eastAsia"/>
                <w:sz w:val="24"/>
                <w:szCs w:val="24"/>
              </w:rPr>
              <w:t>165</w:t>
            </w:r>
          </w:p>
        </w:tc>
      </w:tr>
      <w:tr w:rsidR="00AD6F56" w:rsidRPr="00DD7076" w14:paraId="181ACD93" w14:textId="77777777" w:rsidTr="0025415B">
        <w:trPr>
          <w:trHeight w:val="312"/>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B414064" w14:textId="43B51E85" w:rsidR="00AD6F56" w:rsidRPr="00DD7076" w:rsidRDefault="00AD6F56" w:rsidP="00AD6F56">
            <w:pPr>
              <w:rPr>
                <w:rFonts w:eastAsia="宋体"/>
                <w:szCs w:val="21"/>
              </w:rPr>
            </w:pPr>
            <w:r w:rsidRPr="00DD7076">
              <w:rPr>
                <w:rFonts w:eastAsia="宋体" w:cs="宋体" w:hint="eastAsia"/>
                <w:kern w:val="0"/>
                <w:szCs w:val="21"/>
              </w:rPr>
              <w:t>三、榆林能化</w:t>
            </w:r>
            <w:r w:rsidRPr="00DD7076">
              <w:rPr>
                <w:rFonts w:eastAsia="宋体" w:cs="宋体" w:hint="eastAsia"/>
                <w:kern w:val="0"/>
                <w:szCs w:val="21"/>
                <w:vertAlign w:val="superscript"/>
              </w:rPr>
              <w:t>注</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5010FF" w14:textId="13D0819D" w:rsidR="00AD6F56" w:rsidRPr="006C5C70" w:rsidRDefault="00AD6F56" w:rsidP="00AD6F56">
            <w:pPr>
              <w:jc w:val="right"/>
              <w:rPr>
                <w:rFonts w:eastAsia="宋体"/>
                <w:sz w:val="24"/>
                <w:szCs w:val="24"/>
              </w:rPr>
            </w:pPr>
            <w:r w:rsidRPr="006C5C70">
              <w:rPr>
                <w:rFonts w:eastAsia="宋体"/>
                <w:sz w:val="24"/>
                <w:szCs w:val="24"/>
              </w:rPr>
              <w:t>197</w:t>
            </w:r>
          </w:p>
        </w:tc>
        <w:tc>
          <w:tcPr>
            <w:tcW w:w="992" w:type="dxa"/>
            <w:tcBorders>
              <w:top w:val="single" w:sz="4" w:space="0" w:color="auto"/>
              <w:left w:val="single" w:sz="4" w:space="0" w:color="auto"/>
              <w:bottom w:val="single" w:sz="4" w:space="0" w:color="auto"/>
              <w:right w:val="single" w:sz="4" w:space="0" w:color="auto"/>
            </w:tcBorders>
            <w:vAlign w:val="center"/>
          </w:tcPr>
          <w:p w14:paraId="27A8EA38" w14:textId="75C55983" w:rsidR="00AD6F56" w:rsidRPr="006C5C70" w:rsidRDefault="00AD6F56" w:rsidP="00AD6F56">
            <w:pPr>
              <w:jc w:val="right"/>
              <w:rPr>
                <w:rFonts w:eastAsia="宋体"/>
                <w:sz w:val="24"/>
                <w:szCs w:val="24"/>
              </w:rPr>
            </w:pPr>
            <w:r w:rsidRPr="006C5C70">
              <w:rPr>
                <w:rFonts w:eastAsia="宋体" w:hint="eastAsia"/>
                <w:sz w:val="24"/>
                <w:szCs w:val="24"/>
              </w:rPr>
              <w:t>167</w:t>
            </w:r>
          </w:p>
        </w:tc>
        <w:tc>
          <w:tcPr>
            <w:tcW w:w="987" w:type="dxa"/>
            <w:tcBorders>
              <w:top w:val="single" w:sz="4" w:space="0" w:color="auto"/>
              <w:left w:val="single" w:sz="4" w:space="0" w:color="auto"/>
              <w:bottom w:val="single" w:sz="4" w:space="0" w:color="auto"/>
              <w:right w:val="single" w:sz="4" w:space="0" w:color="auto"/>
            </w:tcBorders>
            <w:vAlign w:val="center"/>
          </w:tcPr>
          <w:p w14:paraId="162E2942" w14:textId="5B778AD3" w:rsidR="00AD6F56" w:rsidRPr="006C5C70" w:rsidRDefault="00AD6F56" w:rsidP="00AD6F56">
            <w:pPr>
              <w:jc w:val="right"/>
              <w:rPr>
                <w:rFonts w:eastAsia="宋体"/>
                <w:sz w:val="24"/>
                <w:szCs w:val="24"/>
              </w:rPr>
            </w:pPr>
            <w:r w:rsidRPr="006C5C70">
              <w:rPr>
                <w:rFonts w:eastAsia="宋体" w:hint="eastAsia"/>
                <w:sz w:val="24"/>
                <w:szCs w:val="24"/>
              </w:rPr>
              <w:t>266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F18453" w14:textId="74AC0574" w:rsidR="00AD6F56" w:rsidRPr="006C5C70" w:rsidRDefault="00AD6F56" w:rsidP="00AD6F56">
            <w:pPr>
              <w:jc w:val="right"/>
              <w:rPr>
                <w:rFonts w:eastAsia="宋体"/>
                <w:sz w:val="24"/>
                <w:szCs w:val="24"/>
              </w:rPr>
            </w:pPr>
            <w:r w:rsidRPr="006C5C70">
              <w:rPr>
                <w:rFonts w:eastAsia="宋体"/>
                <w:sz w:val="24"/>
                <w:szCs w:val="24"/>
              </w:rPr>
              <w:t>219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6E123B" w14:textId="625BEDC8" w:rsidR="00AD6F56" w:rsidRPr="00AD6F56" w:rsidRDefault="00AD6F56" w:rsidP="00AD6F56">
            <w:pPr>
              <w:jc w:val="right"/>
              <w:rPr>
                <w:rFonts w:eastAsia="宋体"/>
                <w:sz w:val="24"/>
                <w:szCs w:val="24"/>
              </w:rPr>
            </w:pPr>
            <w:r w:rsidRPr="00AD6F56">
              <w:rPr>
                <w:sz w:val="24"/>
                <w:szCs w:val="24"/>
              </w:rPr>
              <w:t>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BE567A" w14:textId="483BC529" w:rsidR="00AD6F56" w:rsidRPr="00AD6F56" w:rsidRDefault="00AD6F56" w:rsidP="00AD6F56">
            <w:pPr>
              <w:jc w:val="right"/>
              <w:rPr>
                <w:rFonts w:eastAsia="宋体"/>
                <w:sz w:val="24"/>
                <w:szCs w:val="24"/>
              </w:rPr>
            </w:pPr>
            <w:r w:rsidRPr="00AD6F56">
              <w:rPr>
                <w:rFonts w:eastAsia="宋体"/>
                <w:sz w:val="24"/>
                <w:szCs w:val="24"/>
              </w:rPr>
              <w:t>193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082F27" w14:textId="148997D3" w:rsidR="00AD6F56" w:rsidRPr="00AD6F56" w:rsidRDefault="00AD6F56" w:rsidP="00AD6F56">
            <w:pPr>
              <w:jc w:val="right"/>
              <w:rPr>
                <w:rFonts w:eastAsia="宋体"/>
                <w:sz w:val="24"/>
                <w:szCs w:val="24"/>
              </w:rPr>
            </w:pPr>
            <w:r w:rsidRPr="00AD6F56">
              <w:rPr>
                <w:rFonts w:eastAsia="宋体"/>
                <w:sz w:val="24"/>
                <w:szCs w:val="24"/>
              </w:rPr>
              <w:t>274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05EB25" w14:textId="5AFFFBE5" w:rsidR="00AD6F56" w:rsidRPr="00AD6F56" w:rsidRDefault="00AD6F56" w:rsidP="00AD6F56">
            <w:pPr>
              <w:jc w:val="right"/>
              <w:rPr>
                <w:rFonts w:eastAsia="宋体"/>
                <w:sz w:val="24"/>
                <w:szCs w:val="24"/>
              </w:rPr>
            </w:pPr>
            <w:r w:rsidRPr="00AD6F56">
              <w:rPr>
                <w:rFonts w:eastAsia="宋体" w:hint="eastAsia"/>
                <w:sz w:val="24"/>
                <w:szCs w:val="24"/>
              </w:rPr>
              <w:t>213</w:t>
            </w:r>
          </w:p>
        </w:tc>
      </w:tr>
      <w:tr w:rsidR="00AD6F56" w:rsidRPr="00DD7076" w14:paraId="6FF3841C" w14:textId="77777777" w:rsidTr="0025415B">
        <w:trPr>
          <w:trHeight w:val="312"/>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74D3FCA" w14:textId="77777777" w:rsidR="00AD6F56" w:rsidRPr="00DD7076" w:rsidRDefault="00AD6F56" w:rsidP="00AD6F56">
            <w:pPr>
              <w:ind w:firstLineChars="200" w:firstLine="420"/>
              <w:rPr>
                <w:rFonts w:eastAsia="宋体"/>
                <w:szCs w:val="21"/>
              </w:rPr>
            </w:pPr>
            <w:r w:rsidRPr="00DD7076">
              <w:rPr>
                <w:rFonts w:eastAsia="宋体" w:cs="宋体" w:hint="eastAsia"/>
                <w:kern w:val="0"/>
                <w:szCs w:val="21"/>
              </w:rPr>
              <w:t>其中：甲醇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951BD9" w14:textId="294BF104" w:rsidR="00AD6F56" w:rsidRPr="006C5C70" w:rsidRDefault="00AD6F56" w:rsidP="00AD6F56">
            <w:pPr>
              <w:jc w:val="right"/>
              <w:rPr>
                <w:rFonts w:eastAsia="宋体"/>
                <w:sz w:val="24"/>
                <w:szCs w:val="24"/>
              </w:rPr>
            </w:pPr>
            <w:r w:rsidRPr="006C5C70">
              <w:rPr>
                <w:rFonts w:eastAsia="宋体"/>
                <w:sz w:val="24"/>
                <w:szCs w:val="24"/>
              </w:rPr>
              <w:t>197</w:t>
            </w:r>
          </w:p>
        </w:tc>
        <w:tc>
          <w:tcPr>
            <w:tcW w:w="992" w:type="dxa"/>
            <w:tcBorders>
              <w:top w:val="single" w:sz="4" w:space="0" w:color="auto"/>
              <w:left w:val="single" w:sz="4" w:space="0" w:color="auto"/>
              <w:bottom w:val="single" w:sz="4" w:space="0" w:color="auto"/>
              <w:right w:val="single" w:sz="4" w:space="0" w:color="auto"/>
            </w:tcBorders>
            <w:vAlign w:val="center"/>
          </w:tcPr>
          <w:p w14:paraId="785A2A25" w14:textId="1EA0653F" w:rsidR="00AD6F56" w:rsidRPr="006C5C70" w:rsidRDefault="00AD6F56" w:rsidP="00AD6F56">
            <w:pPr>
              <w:jc w:val="right"/>
              <w:rPr>
                <w:rFonts w:eastAsia="宋体"/>
                <w:sz w:val="24"/>
                <w:szCs w:val="24"/>
              </w:rPr>
            </w:pPr>
            <w:r w:rsidRPr="006C5C70">
              <w:rPr>
                <w:rFonts w:eastAsia="宋体" w:hint="eastAsia"/>
                <w:sz w:val="24"/>
                <w:szCs w:val="24"/>
              </w:rPr>
              <w:t>167</w:t>
            </w:r>
          </w:p>
        </w:tc>
        <w:tc>
          <w:tcPr>
            <w:tcW w:w="987" w:type="dxa"/>
            <w:tcBorders>
              <w:top w:val="single" w:sz="4" w:space="0" w:color="auto"/>
              <w:left w:val="single" w:sz="4" w:space="0" w:color="auto"/>
              <w:bottom w:val="single" w:sz="4" w:space="0" w:color="auto"/>
              <w:right w:val="single" w:sz="4" w:space="0" w:color="auto"/>
            </w:tcBorders>
            <w:vAlign w:val="center"/>
          </w:tcPr>
          <w:p w14:paraId="360FD73C" w14:textId="0E5FB28E" w:rsidR="00AD6F56" w:rsidRPr="006C5C70" w:rsidRDefault="00AD6F56" w:rsidP="00AD6F56">
            <w:pPr>
              <w:jc w:val="right"/>
              <w:rPr>
                <w:rFonts w:eastAsia="宋体"/>
                <w:sz w:val="24"/>
                <w:szCs w:val="24"/>
              </w:rPr>
            </w:pPr>
            <w:r w:rsidRPr="006C5C70">
              <w:rPr>
                <w:rFonts w:eastAsia="宋体" w:hint="eastAsia"/>
                <w:sz w:val="24"/>
                <w:szCs w:val="24"/>
              </w:rPr>
              <w:t>266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C0F423" w14:textId="4ACFE6FA" w:rsidR="00AD6F56" w:rsidRPr="006C5C70" w:rsidRDefault="00AD6F56" w:rsidP="00AD6F56">
            <w:pPr>
              <w:jc w:val="right"/>
              <w:rPr>
                <w:rFonts w:eastAsia="宋体"/>
                <w:sz w:val="24"/>
                <w:szCs w:val="24"/>
              </w:rPr>
            </w:pPr>
            <w:r w:rsidRPr="006C5C70">
              <w:rPr>
                <w:rFonts w:eastAsia="宋体"/>
                <w:sz w:val="24"/>
                <w:szCs w:val="24"/>
              </w:rPr>
              <w:t>219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62A64D" w14:textId="44FC7F63" w:rsidR="00AD6F56" w:rsidRPr="00AD6F56" w:rsidRDefault="00AD6F56" w:rsidP="00AD6F56">
            <w:pPr>
              <w:jc w:val="right"/>
              <w:rPr>
                <w:rFonts w:eastAsia="宋体"/>
                <w:sz w:val="24"/>
                <w:szCs w:val="24"/>
              </w:rPr>
            </w:pPr>
            <w:r w:rsidRPr="00AD6F56">
              <w:rPr>
                <w:sz w:val="24"/>
                <w:szCs w:val="24"/>
              </w:rPr>
              <w:t>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92ABAC" w14:textId="6FC54F86" w:rsidR="00AD6F56" w:rsidRPr="00AD6F56" w:rsidRDefault="00AD6F56" w:rsidP="00AD6F56">
            <w:pPr>
              <w:jc w:val="right"/>
              <w:rPr>
                <w:rFonts w:eastAsia="宋体"/>
                <w:sz w:val="24"/>
                <w:szCs w:val="24"/>
              </w:rPr>
            </w:pPr>
            <w:r w:rsidRPr="00AD6F56">
              <w:rPr>
                <w:rFonts w:eastAsia="宋体"/>
                <w:sz w:val="24"/>
                <w:szCs w:val="24"/>
              </w:rPr>
              <w:t>193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094D6" w14:textId="3A891BF5" w:rsidR="00AD6F56" w:rsidRPr="00AD6F56" w:rsidRDefault="00AD6F56" w:rsidP="00AD6F56">
            <w:pPr>
              <w:jc w:val="right"/>
              <w:rPr>
                <w:rFonts w:eastAsia="宋体"/>
                <w:sz w:val="24"/>
                <w:szCs w:val="24"/>
              </w:rPr>
            </w:pPr>
            <w:r w:rsidRPr="00AD6F56">
              <w:rPr>
                <w:rFonts w:eastAsia="宋体"/>
                <w:sz w:val="24"/>
                <w:szCs w:val="24"/>
              </w:rPr>
              <w:t>274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EACE26" w14:textId="56774911" w:rsidR="00AD6F56" w:rsidRPr="00AD6F56" w:rsidRDefault="00AD6F56" w:rsidP="00AD6F56">
            <w:pPr>
              <w:jc w:val="right"/>
              <w:rPr>
                <w:rFonts w:eastAsia="宋体"/>
                <w:sz w:val="24"/>
                <w:szCs w:val="24"/>
              </w:rPr>
            </w:pPr>
            <w:r w:rsidRPr="00AD6F56">
              <w:rPr>
                <w:rFonts w:eastAsia="宋体" w:hint="eastAsia"/>
                <w:sz w:val="24"/>
                <w:szCs w:val="24"/>
              </w:rPr>
              <w:t>213</w:t>
            </w:r>
          </w:p>
        </w:tc>
      </w:tr>
      <w:tr w:rsidR="00AD6F56" w:rsidRPr="00DD7076" w14:paraId="262B5DDC" w14:textId="77777777" w:rsidTr="0025415B">
        <w:trPr>
          <w:trHeight w:val="312"/>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C200D1F" w14:textId="77777777" w:rsidR="00AD6F56" w:rsidRPr="00DD7076" w:rsidRDefault="00AD6F56" w:rsidP="00AD6F56">
            <w:pPr>
              <w:rPr>
                <w:rFonts w:eastAsia="宋体"/>
                <w:szCs w:val="21"/>
              </w:rPr>
            </w:pPr>
            <w:r w:rsidRPr="00DD7076">
              <w:rPr>
                <w:rFonts w:eastAsia="宋体" w:cs="宋体" w:hint="eastAsia"/>
                <w:kern w:val="0"/>
                <w:szCs w:val="21"/>
              </w:rPr>
              <w:t>四、鄂尔多斯能化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A44E48" w14:textId="39B790AC" w:rsidR="00AD6F56" w:rsidRPr="006C5C70" w:rsidRDefault="00AD6F56" w:rsidP="00AD6F56">
            <w:pPr>
              <w:jc w:val="right"/>
              <w:rPr>
                <w:rFonts w:eastAsia="宋体"/>
                <w:sz w:val="24"/>
                <w:szCs w:val="24"/>
              </w:rPr>
            </w:pPr>
            <w:r w:rsidRPr="006C5C70">
              <w:rPr>
                <w:rFonts w:eastAsia="宋体"/>
                <w:sz w:val="24"/>
                <w:szCs w:val="24"/>
              </w:rPr>
              <w:t>557</w:t>
            </w:r>
          </w:p>
        </w:tc>
        <w:tc>
          <w:tcPr>
            <w:tcW w:w="992" w:type="dxa"/>
            <w:tcBorders>
              <w:top w:val="single" w:sz="4" w:space="0" w:color="auto"/>
              <w:left w:val="single" w:sz="4" w:space="0" w:color="auto"/>
              <w:bottom w:val="single" w:sz="4" w:space="0" w:color="auto"/>
              <w:right w:val="single" w:sz="4" w:space="0" w:color="auto"/>
            </w:tcBorders>
            <w:vAlign w:val="center"/>
          </w:tcPr>
          <w:p w14:paraId="4E5BE8E9" w14:textId="3DEB975B" w:rsidR="00AD6F56" w:rsidRPr="006C5C70" w:rsidRDefault="00AD6F56" w:rsidP="00AD6F56">
            <w:pPr>
              <w:jc w:val="right"/>
              <w:rPr>
                <w:rFonts w:eastAsia="宋体"/>
                <w:sz w:val="24"/>
                <w:szCs w:val="24"/>
              </w:rPr>
            </w:pPr>
            <w:r w:rsidRPr="006C5C70">
              <w:rPr>
                <w:rFonts w:eastAsia="宋体" w:hint="eastAsia"/>
                <w:sz w:val="24"/>
                <w:szCs w:val="24"/>
              </w:rPr>
              <w:t>529</w:t>
            </w:r>
          </w:p>
        </w:tc>
        <w:tc>
          <w:tcPr>
            <w:tcW w:w="987" w:type="dxa"/>
            <w:tcBorders>
              <w:top w:val="single" w:sz="4" w:space="0" w:color="auto"/>
              <w:left w:val="single" w:sz="4" w:space="0" w:color="auto"/>
              <w:bottom w:val="single" w:sz="4" w:space="0" w:color="auto"/>
              <w:right w:val="single" w:sz="4" w:space="0" w:color="auto"/>
            </w:tcBorders>
            <w:vAlign w:val="center"/>
          </w:tcPr>
          <w:p w14:paraId="37031ACC" w14:textId="19A1ED99" w:rsidR="00AD6F56" w:rsidRPr="006C5C70" w:rsidRDefault="00AD6F56" w:rsidP="00AD6F56">
            <w:pPr>
              <w:jc w:val="right"/>
              <w:rPr>
                <w:rFonts w:eastAsia="宋体"/>
                <w:sz w:val="24"/>
                <w:szCs w:val="24"/>
              </w:rPr>
            </w:pPr>
            <w:r w:rsidRPr="006C5C70">
              <w:rPr>
                <w:rFonts w:eastAsia="宋体" w:hint="eastAsia"/>
                <w:sz w:val="24"/>
                <w:szCs w:val="24"/>
              </w:rPr>
              <w:t>1,077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27CA05" w14:textId="4A1A16C3" w:rsidR="00AD6F56" w:rsidRPr="006C5C70" w:rsidRDefault="00AD6F56" w:rsidP="00AD6F56">
            <w:pPr>
              <w:jc w:val="right"/>
              <w:rPr>
                <w:rFonts w:eastAsia="宋体"/>
                <w:sz w:val="24"/>
                <w:szCs w:val="24"/>
              </w:rPr>
            </w:pPr>
            <w:r w:rsidRPr="006C5C70">
              <w:rPr>
                <w:rFonts w:eastAsia="宋体"/>
                <w:sz w:val="24"/>
                <w:szCs w:val="24"/>
              </w:rPr>
              <w:t>633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7DE759" w14:textId="66EBE6D9" w:rsidR="00AD6F56" w:rsidRPr="00AD6F56" w:rsidRDefault="00AD6F56" w:rsidP="00AD6F56">
            <w:pPr>
              <w:jc w:val="right"/>
              <w:rPr>
                <w:rFonts w:eastAsia="宋体"/>
                <w:sz w:val="24"/>
                <w:szCs w:val="24"/>
              </w:rPr>
            </w:pPr>
            <w:r w:rsidRPr="00AD6F56">
              <w:rPr>
                <w:sz w:val="24"/>
                <w:szCs w:val="24"/>
              </w:rPr>
              <w:t>277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130C0" w14:textId="2940C8DE" w:rsidR="00AD6F56" w:rsidRPr="00AD6F56" w:rsidRDefault="00AD6F56" w:rsidP="00AD6F56">
            <w:pPr>
              <w:jc w:val="right"/>
              <w:rPr>
                <w:rFonts w:eastAsia="宋体"/>
                <w:sz w:val="24"/>
                <w:szCs w:val="24"/>
              </w:rPr>
            </w:pPr>
            <w:r w:rsidRPr="00AD6F56">
              <w:rPr>
                <w:rFonts w:eastAsia="宋体"/>
                <w:sz w:val="24"/>
                <w:szCs w:val="24"/>
              </w:rPr>
              <w:t>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58136A" w14:textId="430D38C1" w:rsidR="00AD6F56" w:rsidRPr="00AD6F56" w:rsidRDefault="00AD6F56" w:rsidP="00AD6F56">
            <w:pPr>
              <w:jc w:val="right"/>
              <w:rPr>
                <w:rFonts w:eastAsia="宋体"/>
                <w:sz w:val="24"/>
                <w:szCs w:val="24"/>
              </w:rPr>
            </w:pPr>
            <w:r w:rsidRPr="00AD6F56">
              <w:rPr>
                <w:rFonts w:eastAsia="宋体"/>
                <w:sz w:val="24"/>
                <w:szCs w:val="24"/>
              </w:rPr>
              <w:t>394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ED7EF0" w14:textId="74B803E7" w:rsidR="00AD6F56" w:rsidRPr="00AD6F56" w:rsidRDefault="00AD6F56" w:rsidP="00AD6F56">
            <w:pPr>
              <w:jc w:val="right"/>
              <w:rPr>
                <w:rFonts w:eastAsia="宋体"/>
                <w:sz w:val="24"/>
                <w:szCs w:val="24"/>
              </w:rPr>
            </w:pPr>
            <w:r w:rsidRPr="00AD6F56">
              <w:rPr>
                <w:rFonts w:eastAsia="宋体" w:hint="eastAsia"/>
                <w:sz w:val="24"/>
                <w:szCs w:val="24"/>
              </w:rPr>
              <w:t>240</w:t>
            </w:r>
          </w:p>
        </w:tc>
      </w:tr>
      <w:tr w:rsidR="00AD6F56" w:rsidRPr="00DD7076" w14:paraId="3BFD9A19" w14:textId="77777777" w:rsidTr="0025415B">
        <w:trPr>
          <w:trHeight w:val="312"/>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8BC7BE3" w14:textId="77777777" w:rsidR="00AD6F56" w:rsidRPr="00DD7076" w:rsidRDefault="00AD6F56" w:rsidP="00AD6F56">
            <w:pPr>
              <w:ind w:firstLineChars="200" w:firstLine="420"/>
              <w:rPr>
                <w:rFonts w:eastAsia="宋体"/>
                <w:szCs w:val="21"/>
              </w:rPr>
            </w:pPr>
            <w:r w:rsidRPr="00DD7076">
              <w:rPr>
                <w:rFonts w:eastAsia="宋体" w:cs="宋体" w:hint="eastAsia"/>
                <w:kern w:val="0"/>
                <w:szCs w:val="21"/>
              </w:rPr>
              <w:t>其中：甲醇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E9B1CC" w14:textId="2CA4776F" w:rsidR="00AD6F56" w:rsidRPr="006C5C70" w:rsidRDefault="00AD6F56" w:rsidP="00AD6F56">
            <w:pPr>
              <w:jc w:val="right"/>
              <w:rPr>
                <w:rFonts w:eastAsia="宋体"/>
                <w:sz w:val="24"/>
                <w:szCs w:val="24"/>
              </w:rPr>
            </w:pPr>
            <w:r w:rsidRPr="006C5C70">
              <w:rPr>
                <w:rFonts w:eastAsia="宋体"/>
                <w:sz w:val="24"/>
                <w:szCs w:val="24"/>
              </w:rPr>
              <w:t>479</w:t>
            </w:r>
          </w:p>
        </w:tc>
        <w:tc>
          <w:tcPr>
            <w:tcW w:w="992" w:type="dxa"/>
            <w:tcBorders>
              <w:top w:val="single" w:sz="4" w:space="0" w:color="auto"/>
              <w:left w:val="single" w:sz="4" w:space="0" w:color="auto"/>
              <w:bottom w:val="single" w:sz="4" w:space="0" w:color="auto"/>
              <w:right w:val="single" w:sz="4" w:space="0" w:color="auto"/>
            </w:tcBorders>
            <w:vAlign w:val="center"/>
          </w:tcPr>
          <w:p w14:paraId="1D569C07" w14:textId="41197694" w:rsidR="00AD6F56" w:rsidRPr="006C5C70" w:rsidRDefault="00AD6F56" w:rsidP="00AD6F56">
            <w:pPr>
              <w:jc w:val="right"/>
              <w:rPr>
                <w:rFonts w:eastAsia="宋体"/>
                <w:sz w:val="24"/>
                <w:szCs w:val="24"/>
              </w:rPr>
            </w:pPr>
            <w:r w:rsidRPr="006C5C70">
              <w:rPr>
                <w:rFonts w:eastAsia="宋体" w:hint="eastAsia"/>
                <w:sz w:val="24"/>
                <w:szCs w:val="24"/>
              </w:rPr>
              <w:t>453</w:t>
            </w:r>
          </w:p>
        </w:tc>
        <w:tc>
          <w:tcPr>
            <w:tcW w:w="987" w:type="dxa"/>
            <w:tcBorders>
              <w:top w:val="single" w:sz="4" w:space="0" w:color="auto"/>
              <w:left w:val="single" w:sz="4" w:space="0" w:color="auto"/>
              <w:bottom w:val="single" w:sz="4" w:space="0" w:color="auto"/>
              <w:right w:val="single" w:sz="4" w:space="0" w:color="auto"/>
            </w:tcBorders>
            <w:vAlign w:val="center"/>
          </w:tcPr>
          <w:p w14:paraId="1EAC85DF" w14:textId="08E6D520" w:rsidR="00AD6F56" w:rsidRPr="006C5C70" w:rsidRDefault="00AD6F56" w:rsidP="00AD6F56">
            <w:pPr>
              <w:jc w:val="right"/>
              <w:rPr>
                <w:rFonts w:eastAsia="宋体"/>
                <w:sz w:val="24"/>
                <w:szCs w:val="24"/>
              </w:rPr>
            </w:pPr>
            <w:r w:rsidRPr="006C5C70">
              <w:rPr>
                <w:rFonts w:eastAsia="宋体" w:hint="eastAsia"/>
                <w:sz w:val="24"/>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9880DF" w14:textId="65E81566" w:rsidR="00AD6F56" w:rsidRPr="006C5C70" w:rsidRDefault="00AD6F56" w:rsidP="00AD6F56">
            <w:pPr>
              <w:jc w:val="right"/>
              <w:rPr>
                <w:rFonts w:eastAsia="宋体"/>
                <w:sz w:val="24"/>
                <w:szCs w:val="24"/>
              </w:rPr>
            </w:pPr>
            <w:r w:rsidRPr="006C5C70">
              <w:rPr>
                <w:rFonts w:eastAsia="宋体"/>
                <w:sz w:val="24"/>
                <w:szCs w:val="24"/>
              </w:rPr>
              <w:t>474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94C215" w14:textId="4C66E872" w:rsidR="00AD6F56" w:rsidRPr="00AD6F56" w:rsidRDefault="00AD6F56" w:rsidP="00AD6F56">
            <w:pPr>
              <w:jc w:val="right"/>
              <w:rPr>
                <w:rFonts w:eastAsia="宋体"/>
                <w:sz w:val="24"/>
                <w:szCs w:val="24"/>
              </w:rPr>
            </w:pPr>
            <w:r w:rsidRPr="00AD6F56">
              <w:rPr>
                <w:sz w:val="24"/>
                <w:szCs w:val="24"/>
              </w:rPr>
              <w:t>277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E655A7" w14:textId="5CA567B1" w:rsidR="00AD6F56" w:rsidRPr="00AD6F56" w:rsidRDefault="00AD6F56" w:rsidP="00AD6F56">
            <w:pPr>
              <w:jc w:val="right"/>
              <w:rPr>
                <w:rFonts w:eastAsia="宋体"/>
                <w:sz w:val="24"/>
                <w:szCs w:val="24"/>
              </w:rPr>
            </w:pPr>
            <w:r w:rsidRPr="00AD6F56">
              <w:rPr>
                <w:rFonts w:eastAsia="宋体"/>
                <w:sz w:val="24"/>
                <w:szCs w:val="24"/>
              </w:rPr>
              <w:t>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70C015" w14:textId="0471F6CA" w:rsidR="00AD6F56" w:rsidRPr="00AD6F56" w:rsidRDefault="00AD6F56" w:rsidP="00AD6F56">
            <w:pPr>
              <w:jc w:val="right"/>
              <w:rPr>
                <w:rFonts w:eastAsia="宋体"/>
                <w:sz w:val="24"/>
                <w:szCs w:val="24"/>
              </w:rPr>
            </w:pPr>
            <w:r w:rsidRPr="00AD6F56">
              <w:rPr>
                <w:rFonts w:eastAsia="宋体"/>
                <w:sz w:val="24"/>
                <w:szCs w:val="24"/>
              </w:rPr>
              <w:t>394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85CC5C" w14:textId="75F3B4A6" w:rsidR="00AD6F56" w:rsidRPr="00AD6F56" w:rsidRDefault="00AD6F56" w:rsidP="00AD6F56">
            <w:pPr>
              <w:jc w:val="right"/>
              <w:rPr>
                <w:rFonts w:eastAsia="宋体"/>
                <w:sz w:val="24"/>
                <w:szCs w:val="24"/>
              </w:rPr>
            </w:pPr>
            <w:r w:rsidRPr="00AD6F56">
              <w:rPr>
                <w:rFonts w:eastAsia="宋体" w:hint="eastAsia"/>
                <w:sz w:val="24"/>
                <w:szCs w:val="24"/>
              </w:rPr>
              <w:t>240</w:t>
            </w:r>
          </w:p>
        </w:tc>
      </w:tr>
      <w:tr w:rsidR="00AD6F56" w:rsidRPr="00DD7076" w14:paraId="4721B45E" w14:textId="77777777" w:rsidTr="0025415B">
        <w:trPr>
          <w:trHeight w:val="70"/>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B0D7F29" w14:textId="77777777" w:rsidR="00AD6F56" w:rsidRPr="00DD7076" w:rsidRDefault="00AD6F56" w:rsidP="00AD6F56">
            <w:pPr>
              <w:ind w:firstLineChars="500" w:firstLine="1050"/>
              <w:rPr>
                <w:rFonts w:eastAsia="宋体"/>
                <w:szCs w:val="21"/>
              </w:rPr>
            </w:pPr>
            <w:r w:rsidRPr="00DD7076">
              <w:rPr>
                <w:rFonts w:eastAsia="宋体" w:cs="宋体" w:hint="eastAsia"/>
                <w:kern w:val="0"/>
                <w:szCs w:val="21"/>
              </w:rPr>
              <w:t>乙二醇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D405B6" w14:textId="5CF92A12" w:rsidR="00AD6F56" w:rsidRPr="006C5C70" w:rsidRDefault="00AD6F56" w:rsidP="00AD6F56">
            <w:pPr>
              <w:jc w:val="right"/>
              <w:rPr>
                <w:rFonts w:eastAsia="宋体"/>
                <w:sz w:val="24"/>
                <w:szCs w:val="24"/>
                <w:u w:val="single"/>
              </w:rPr>
            </w:pPr>
            <w:r w:rsidRPr="006C5C70">
              <w:rPr>
                <w:rFonts w:eastAsia="宋体"/>
                <w:sz w:val="24"/>
                <w:szCs w:val="24"/>
              </w:rPr>
              <w:t>79</w:t>
            </w:r>
          </w:p>
        </w:tc>
        <w:tc>
          <w:tcPr>
            <w:tcW w:w="992" w:type="dxa"/>
            <w:tcBorders>
              <w:top w:val="single" w:sz="4" w:space="0" w:color="auto"/>
              <w:left w:val="single" w:sz="4" w:space="0" w:color="auto"/>
              <w:bottom w:val="single" w:sz="4" w:space="0" w:color="auto"/>
              <w:right w:val="single" w:sz="4" w:space="0" w:color="auto"/>
            </w:tcBorders>
            <w:vAlign w:val="center"/>
          </w:tcPr>
          <w:p w14:paraId="23EBEB57" w14:textId="5BC442A0" w:rsidR="00AD6F56" w:rsidRPr="006C5C70" w:rsidRDefault="00AD6F56" w:rsidP="00AD6F56">
            <w:pPr>
              <w:jc w:val="right"/>
              <w:rPr>
                <w:rFonts w:eastAsia="宋体"/>
                <w:sz w:val="24"/>
                <w:szCs w:val="24"/>
              </w:rPr>
            </w:pPr>
            <w:r w:rsidRPr="006C5C70">
              <w:rPr>
                <w:rFonts w:eastAsia="宋体" w:hint="eastAsia"/>
                <w:sz w:val="24"/>
                <w:szCs w:val="24"/>
              </w:rPr>
              <w:t>76</w:t>
            </w:r>
          </w:p>
        </w:tc>
        <w:tc>
          <w:tcPr>
            <w:tcW w:w="987" w:type="dxa"/>
            <w:tcBorders>
              <w:top w:val="single" w:sz="4" w:space="0" w:color="auto"/>
              <w:left w:val="single" w:sz="4" w:space="0" w:color="auto"/>
              <w:bottom w:val="single" w:sz="4" w:space="0" w:color="auto"/>
              <w:right w:val="single" w:sz="4" w:space="0" w:color="auto"/>
            </w:tcBorders>
            <w:vAlign w:val="center"/>
          </w:tcPr>
          <w:p w14:paraId="2CB02260" w14:textId="21DE0A10" w:rsidR="00AD6F56" w:rsidRPr="006C5C70" w:rsidRDefault="00AD6F56" w:rsidP="00AD6F56">
            <w:pPr>
              <w:jc w:val="right"/>
              <w:rPr>
                <w:rFonts w:eastAsia="宋体"/>
                <w:sz w:val="24"/>
                <w:szCs w:val="24"/>
              </w:rPr>
            </w:pPr>
            <w:r w:rsidRPr="006C5C70">
              <w:rPr>
                <w:rFonts w:eastAsia="宋体" w:hint="eastAsia"/>
                <w:sz w:val="24"/>
                <w:szCs w:val="24"/>
              </w:rPr>
              <w:t>329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23986F" w14:textId="28802A9B" w:rsidR="00AD6F56" w:rsidRPr="006C5C70" w:rsidRDefault="00AD6F56" w:rsidP="00AD6F56">
            <w:pPr>
              <w:jc w:val="right"/>
              <w:rPr>
                <w:rFonts w:eastAsia="宋体"/>
                <w:sz w:val="24"/>
                <w:szCs w:val="24"/>
              </w:rPr>
            </w:pPr>
            <w:r w:rsidRPr="006C5C70">
              <w:rPr>
                <w:rFonts w:eastAsia="宋体"/>
                <w:sz w:val="24"/>
                <w:szCs w:val="24"/>
              </w:rPr>
              <w:t>159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9BD92D" w14:textId="0DE69A76" w:rsidR="00AD6F56" w:rsidRPr="00AD6F56" w:rsidRDefault="00AD6F56" w:rsidP="00AD6F56">
            <w:pPr>
              <w:jc w:val="right"/>
              <w:rPr>
                <w:rFonts w:eastAsia="宋体"/>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E7811F" w14:textId="4BDC1550" w:rsidR="00AD6F56" w:rsidRPr="00AD6F56" w:rsidRDefault="00AD6F56" w:rsidP="00AD6F56">
            <w:pPr>
              <w:jc w:val="right"/>
              <w:rPr>
                <w:rFonts w:eastAsia="宋体"/>
                <w:sz w:val="24"/>
                <w:szCs w:val="24"/>
              </w:rPr>
            </w:pPr>
            <w:r w:rsidRPr="00AD6F56">
              <w:rPr>
                <w:rFonts w:eastAsia="宋体"/>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5139C9" w14:textId="7221B441" w:rsidR="00AD6F56" w:rsidRPr="00AD6F56" w:rsidRDefault="00AD6F56" w:rsidP="00AD6F56">
            <w:pPr>
              <w:jc w:val="right"/>
              <w:rPr>
                <w:rFonts w:eastAsia="宋体"/>
                <w:sz w:val="24"/>
                <w:szCs w:val="24"/>
              </w:rPr>
            </w:pPr>
            <w:r w:rsidRPr="00AD6F56">
              <w:rPr>
                <w:rFonts w:eastAsia="宋体"/>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229E5A" w14:textId="729D1AF0" w:rsidR="00AD6F56" w:rsidRPr="00AD6F56" w:rsidRDefault="00AD6F56" w:rsidP="00AD6F56">
            <w:pPr>
              <w:jc w:val="right"/>
              <w:rPr>
                <w:rFonts w:eastAsia="宋体"/>
                <w:sz w:val="24"/>
                <w:szCs w:val="24"/>
              </w:rPr>
            </w:pPr>
            <w:r>
              <w:rPr>
                <w:rFonts w:eastAsia="宋体"/>
                <w:sz w:val="24"/>
                <w:szCs w:val="24"/>
              </w:rPr>
              <w:t>-</w:t>
            </w:r>
          </w:p>
        </w:tc>
      </w:tr>
      <w:tr w:rsidR="00AD6F56" w:rsidRPr="00DD7076" w14:paraId="72A4AEB5" w14:textId="77777777" w:rsidTr="0025415B">
        <w:trPr>
          <w:trHeight w:val="70"/>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4C7847D" w14:textId="1F635D2F" w:rsidR="00AD6F56" w:rsidRPr="00DD7076" w:rsidRDefault="00AD6F56" w:rsidP="00AD6F56">
            <w:pPr>
              <w:rPr>
                <w:rFonts w:eastAsiaTheme="minorEastAsia" w:cs="宋体"/>
                <w:szCs w:val="21"/>
              </w:rPr>
            </w:pPr>
            <w:r w:rsidRPr="00DD7076">
              <w:rPr>
                <w:rFonts w:eastAsiaTheme="minorEastAsia" w:cs="宋体" w:hint="eastAsia"/>
                <w:szCs w:val="21"/>
              </w:rPr>
              <w:t>五</w:t>
            </w:r>
            <w:r w:rsidRPr="00DD7076">
              <w:rPr>
                <w:rFonts w:eastAsiaTheme="minorEastAsia" w:cs="宋体"/>
                <w:szCs w:val="21"/>
              </w:rPr>
              <w:t>、精细化工</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328DD2" w14:textId="77C2A4DA" w:rsidR="00AD6F56" w:rsidRPr="006C5C70" w:rsidRDefault="00AD6F56" w:rsidP="00AD6F56">
            <w:pPr>
              <w:jc w:val="right"/>
              <w:rPr>
                <w:rFonts w:eastAsia="宋体"/>
                <w:sz w:val="24"/>
                <w:szCs w:val="24"/>
              </w:rPr>
            </w:pPr>
            <w:r>
              <w:rPr>
                <w:rFonts w:eastAsia="宋体"/>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F778609" w14:textId="2C9F4267" w:rsidR="00AD6F56" w:rsidRPr="006C5C70" w:rsidRDefault="00AD6F56" w:rsidP="00AD6F56">
            <w:pPr>
              <w:jc w:val="right"/>
              <w:rPr>
                <w:rFonts w:eastAsia="宋体"/>
                <w:sz w:val="24"/>
                <w:szCs w:val="24"/>
              </w:rPr>
            </w:pPr>
            <w:r w:rsidRPr="006C5C70">
              <w:rPr>
                <w:rFonts w:eastAsia="宋体" w:hint="eastAsia"/>
                <w:sz w:val="24"/>
                <w:szCs w:val="24"/>
              </w:rPr>
              <w:t>3</w:t>
            </w:r>
          </w:p>
        </w:tc>
        <w:tc>
          <w:tcPr>
            <w:tcW w:w="987" w:type="dxa"/>
            <w:tcBorders>
              <w:top w:val="single" w:sz="4" w:space="0" w:color="auto"/>
              <w:left w:val="single" w:sz="4" w:space="0" w:color="auto"/>
              <w:bottom w:val="single" w:sz="4" w:space="0" w:color="auto"/>
              <w:right w:val="single" w:sz="4" w:space="0" w:color="auto"/>
            </w:tcBorders>
            <w:vAlign w:val="center"/>
          </w:tcPr>
          <w:p w14:paraId="775DCB74" w14:textId="01097763" w:rsidR="00AD6F56" w:rsidRPr="006C5C70" w:rsidRDefault="00AD6F56" w:rsidP="00AD6F56">
            <w:pPr>
              <w:jc w:val="right"/>
              <w:rPr>
                <w:rFonts w:eastAsia="宋体"/>
                <w:sz w:val="24"/>
                <w:szCs w:val="24"/>
              </w:rPr>
            </w:pPr>
            <w:r w:rsidRPr="006C5C70">
              <w:rPr>
                <w:rFonts w:eastAsia="宋体" w:hint="eastAsia"/>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530638" w14:textId="1EE95719" w:rsidR="00AD6F56" w:rsidRPr="006B4092" w:rsidRDefault="00AD6F56" w:rsidP="00AD6F56">
            <w:pPr>
              <w:jc w:val="right"/>
              <w:rPr>
                <w:rFonts w:eastAsia="宋体"/>
                <w:sz w:val="24"/>
                <w:szCs w:val="24"/>
              </w:rPr>
            </w:pPr>
            <w:r w:rsidRPr="006B4092">
              <w:rPr>
                <w:rFonts w:eastAsia="宋体"/>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26D88" w14:textId="6829B30C" w:rsidR="00AD6F56" w:rsidRPr="00AD6F56" w:rsidRDefault="00AD6F56" w:rsidP="00AD6F56">
            <w:pPr>
              <w:jc w:val="right"/>
              <w:rPr>
                <w:rFonts w:eastAsia="宋体"/>
                <w:sz w:val="24"/>
                <w:szCs w:val="24"/>
              </w:rPr>
            </w:pPr>
            <w:r w:rsidRPr="00AD6F56">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D0D66C" w14:textId="3F311D87" w:rsidR="00AD6F56" w:rsidRPr="00AD6F56" w:rsidRDefault="00AD6F56" w:rsidP="00AD6F56">
            <w:pPr>
              <w:jc w:val="right"/>
              <w:rPr>
                <w:rFonts w:eastAsia="宋体"/>
                <w:sz w:val="24"/>
                <w:szCs w:val="24"/>
              </w:rPr>
            </w:pPr>
            <w:r w:rsidRPr="00AD6F56">
              <w:rPr>
                <w:rFonts w:eastAsia="宋体"/>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BEA2CF" w14:textId="5A468BF9" w:rsidR="00AD6F56" w:rsidRPr="00AD6F56" w:rsidRDefault="00AD6F56" w:rsidP="00AD6F56">
            <w:pPr>
              <w:jc w:val="right"/>
              <w:rPr>
                <w:rFonts w:eastAsia="宋体"/>
                <w:sz w:val="24"/>
                <w:szCs w:val="24"/>
              </w:rPr>
            </w:pPr>
            <w:r w:rsidRPr="00AD6F56">
              <w:rPr>
                <w:rFonts w:eastAsia="宋体"/>
                <w:sz w:val="24"/>
                <w:szCs w:val="24"/>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78B42B" w14:textId="280A2B17" w:rsidR="00AD6F56" w:rsidRPr="00AD6F56" w:rsidRDefault="00AD6F56" w:rsidP="00AD6F56">
            <w:pPr>
              <w:jc w:val="right"/>
              <w:rPr>
                <w:rFonts w:eastAsia="宋体"/>
                <w:sz w:val="24"/>
                <w:szCs w:val="24"/>
              </w:rPr>
            </w:pPr>
            <w:r w:rsidRPr="00AD6F56">
              <w:rPr>
                <w:rFonts w:eastAsia="宋体" w:hint="eastAsia"/>
                <w:sz w:val="24"/>
                <w:szCs w:val="24"/>
              </w:rPr>
              <w:t>3</w:t>
            </w:r>
          </w:p>
        </w:tc>
      </w:tr>
      <w:tr w:rsidR="00AD6F56" w:rsidRPr="00DD7076" w14:paraId="0265C780" w14:textId="77777777" w:rsidTr="0025415B">
        <w:trPr>
          <w:trHeight w:val="312"/>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3115389" w14:textId="77777777" w:rsidR="00AD6F56" w:rsidRPr="00DD7076" w:rsidRDefault="00AD6F56" w:rsidP="00AD6F56">
            <w:pPr>
              <w:jc w:val="center"/>
              <w:rPr>
                <w:rFonts w:eastAsia="宋体"/>
                <w:szCs w:val="21"/>
              </w:rPr>
            </w:pPr>
            <w:r w:rsidRPr="00DD7076">
              <w:rPr>
                <w:rFonts w:eastAsia="宋体" w:cs="宋体" w:hint="eastAsia"/>
                <w:kern w:val="0"/>
                <w:szCs w:val="21"/>
              </w:rPr>
              <w:t>合计</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BEA35B" w14:textId="0EBA5BB2" w:rsidR="00AD6F56" w:rsidRPr="006C5C70" w:rsidRDefault="00AD6F56" w:rsidP="00AD6F56">
            <w:pPr>
              <w:jc w:val="right"/>
              <w:rPr>
                <w:rFonts w:eastAsia="宋体"/>
                <w:sz w:val="24"/>
                <w:szCs w:val="24"/>
                <w:u w:val="single"/>
              </w:rPr>
            </w:pPr>
            <w:r w:rsidRPr="006C5C70">
              <w:rPr>
                <w:rFonts w:eastAsia="宋体"/>
                <w:sz w:val="24"/>
                <w:szCs w:val="24"/>
              </w:rPr>
              <w:t>1,503</w:t>
            </w:r>
          </w:p>
        </w:tc>
        <w:tc>
          <w:tcPr>
            <w:tcW w:w="992" w:type="dxa"/>
            <w:tcBorders>
              <w:top w:val="single" w:sz="4" w:space="0" w:color="auto"/>
              <w:left w:val="single" w:sz="4" w:space="0" w:color="auto"/>
              <w:bottom w:val="single" w:sz="4" w:space="0" w:color="auto"/>
              <w:right w:val="single" w:sz="4" w:space="0" w:color="auto"/>
            </w:tcBorders>
            <w:vAlign w:val="center"/>
          </w:tcPr>
          <w:p w14:paraId="7E8DCC2C" w14:textId="47014F3C" w:rsidR="00AD6F56" w:rsidRPr="006C5C70" w:rsidRDefault="00AD6F56" w:rsidP="00AD6F56">
            <w:pPr>
              <w:jc w:val="right"/>
              <w:rPr>
                <w:rFonts w:eastAsia="宋体"/>
                <w:sz w:val="24"/>
                <w:szCs w:val="24"/>
              </w:rPr>
            </w:pPr>
            <w:r w:rsidRPr="006C5C70">
              <w:rPr>
                <w:rFonts w:eastAsia="宋体" w:hint="eastAsia"/>
                <w:sz w:val="24"/>
                <w:szCs w:val="24"/>
              </w:rPr>
              <w:t>1,302</w:t>
            </w:r>
          </w:p>
        </w:tc>
        <w:tc>
          <w:tcPr>
            <w:tcW w:w="987" w:type="dxa"/>
            <w:tcBorders>
              <w:top w:val="single" w:sz="4" w:space="0" w:color="auto"/>
              <w:left w:val="single" w:sz="4" w:space="0" w:color="auto"/>
              <w:bottom w:val="single" w:sz="4" w:space="0" w:color="auto"/>
              <w:right w:val="single" w:sz="4" w:space="0" w:color="auto"/>
            </w:tcBorders>
            <w:vAlign w:val="center"/>
          </w:tcPr>
          <w:p w14:paraId="20DEA667" w14:textId="5866C03D" w:rsidR="00AD6F56" w:rsidRPr="006C5C70" w:rsidRDefault="00AD6F56" w:rsidP="00AD6F56">
            <w:pPr>
              <w:jc w:val="right"/>
              <w:rPr>
                <w:rFonts w:eastAsia="宋体"/>
                <w:sz w:val="24"/>
                <w:szCs w:val="24"/>
              </w:rPr>
            </w:pPr>
            <w:r w:rsidRPr="006C5C70">
              <w:rPr>
                <w:rFonts w:eastAsia="宋体" w:hint="eastAsia"/>
                <w:sz w:val="24"/>
                <w:szCs w:val="24"/>
              </w:rPr>
              <w:t>4,394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A27EFC" w14:textId="1184F787" w:rsidR="00AD6F56" w:rsidRPr="006B4092" w:rsidRDefault="00AD6F56" w:rsidP="00AD6F56">
            <w:pPr>
              <w:jc w:val="right"/>
              <w:rPr>
                <w:rFonts w:eastAsia="宋体"/>
                <w:sz w:val="24"/>
                <w:szCs w:val="24"/>
              </w:rPr>
            </w:pPr>
            <w:r w:rsidRPr="006B4092">
              <w:rPr>
                <w:rFonts w:eastAsia="宋体"/>
                <w:sz w:val="24"/>
                <w:szCs w:val="24"/>
              </w:rPr>
              <w:t>3,025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EE3A8D" w14:textId="3EE321AD" w:rsidR="00AD6F56" w:rsidRPr="00AD6F56" w:rsidRDefault="00AD6F56" w:rsidP="00AD6F56">
            <w:pPr>
              <w:jc w:val="right"/>
              <w:rPr>
                <w:rFonts w:eastAsia="宋体"/>
                <w:sz w:val="24"/>
                <w:szCs w:val="24"/>
                <w:u w:val="single"/>
              </w:rPr>
            </w:pPr>
            <w:r w:rsidRPr="00AD6F56">
              <w:rPr>
                <w:sz w:val="24"/>
                <w:szCs w:val="24"/>
              </w:rPr>
              <w:t>1,039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9051E" w14:textId="1BB78174" w:rsidR="00AD6F56" w:rsidRPr="00AD6F56" w:rsidRDefault="00AD6F56" w:rsidP="00AD6F56">
            <w:pPr>
              <w:jc w:val="right"/>
              <w:rPr>
                <w:rFonts w:eastAsia="宋体"/>
                <w:sz w:val="24"/>
                <w:szCs w:val="24"/>
              </w:rPr>
            </w:pPr>
            <w:r w:rsidRPr="00AD6F56">
              <w:rPr>
                <w:rFonts w:eastAsia="宋体"/>
                <w:sz w:val="24"/>
                <w:szCs w:val="24"/>
              </w:rPr>
              <w:t>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63E31" w14:textId="6A981103" w:rsidR="00AD6F56" w:rsidRPr="00AD6F56" w:rsidRDefault="00AD6F56" w:rsidP="00AD6F56">
            <w:pPr>
              <w:jc w:val="right"/>
              <w:rPr>
                <w:rFonts w:eastAsia="宋体"/>
                <w:sz w:val="24"/>
                <w:szCs w:val="24"/>
              </w:rPr>
            </w:pPr>
            <w:r w:rsidRPr="00AD6F56">
              <w:rPr>
                <w:rFonts w:eastAsia="宋体"/>
                <w:sz w:val="24"/>
                <w:szCs w:val="24"/>
              </w:rPr>
              <w:t>1,994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9CC606" w14:textId="4EF741E7" w:rsidR="00AD6F56" w:rsidRPr="00AD6F56" w:rsidRDefault="00AD6F56" w:rsidP="00AD6F56">
            <w:pPr>
              <w:jc w:val="right"/>
              <w:rPr>
                <w:rFonts w:eastAsia="宋体"/>
                <w:sz w:val="24"/>
                <w:szCs w:val="24"/>
              </w:rPr>
            </w:pPr>
            <w:r w:rsidRPr="00AD6F56">
              <w:rPr>
                <w:rFonts w:eastAsia="宋体" w:hint="eastAsia"/>
                <w:sz w:val="24"/>
                <w:szCs w:val="24"/>
              </w:rPr>
              <w:t>1,690</w:t>
            </w:r>
          </w:p>
        </w:tc>
      </w:tr>
    </w:tbl>
    <w:p w14:paraId="4BDD8F88" w14:textId="363AEDF2" w:rsidR="00D45D4D" w:rsidRPr="001F0716" w:rsidRDefault="008F7148" w:rsidP="001F0716">
      <w:pPr>
        <w:tabs>
          <w:tab w:val="left" w:pos="5339"/>
        </w:tabs>
        <w:autoSpaceDE w:val="0"/>
        <w:autoSpaceDN w:val="0"/>
        <w:adjustRightInd w:val="0"/>
        <w:spacing w:beforeLines="50" w:before="156" w:line="400" w:lineRule="exact"/>
        <w:jc w:val="both"/>
        <w:rPr>
          <w:sz w:val="24"/>
          <w:szCs w:val="24"/>
        </w:rPr>
      </w:pPr>
      <w:r>
        <w:rPr>
          <w:rFonts w:hint="eastAsia"/>
          <w:sz w:val="24"/>
          <w:szCs w:val="24"/>
        </w:rPr>
        <w:t>注</w:t>
      </w:r>
      <w:r>
        <w:rPr>
          <w:sz w:val="24"/>
          <w:szCs w:val="24"/>
        </w:rPr>
        <w:t>：</w:t>
      </w:r>
      <w:r w:rsidR="000C70FE" w:rsidRPr="001F0716">
        <w:rPr>
          <w:rFonts w:hint="eastAsia"/>
          <w:sz w:val="24"/>
          <w:szCs w:val="24"/>
        </w:rPr>
        <w:t>“榆林</w:t>
      </w:r>
      <w:r w:rsidR="000C70FE" w:rsidRPr="001F0716">
        <w:rPr>
          <w:sz w:val="24"/>
          <w:szCs w:val="24"/>
        </w:rPr>
        <w:t>能化</w:t>
      </w:r>
      <w:r w:rsidR="000C70FE" w:rsidRPr="001F0716">
        <w:rPr>
          <w:rFonts w:hint="eastAsia"/>
          <w:sz w:val="24"/>
          <w:szCs w:val="24"/>
        </w:rPr>
        <w:t>”指兖州煤业榆林能化有限公司。</w:t>
      </w:r>
    </w:p>
    <w:p w14:paraId="6E3BC44B" w14:textId="77777777" w:rsidR="001F0716" w:rsidRDefault="001F0716" w:rsidP="001F0716">
      <w:pPr>
        <w:autoSpaceDE w:val="0"/>
        <w:autoSpaceDN w:val="0"/>
        <w:adjustRightInd w:val="0"/>
        <w:rPr>
          <w:sz w:val="24"/>
          <w:szCs w:val="24"/>
        </w:rPr>
      </w:pPr>
    </w:p>
    <w:p w14:paraId="0DD835BE" w14:textId="48176B97" w:rsidR="000C70FE" w:rsidRDefault="00DE722E" w:rsidP="00A30D05">
      <w:pPr>
        <w:tabs>
          <w:tab w:val="left" w:pos="5339"/>
        </w:tabs>
        <w:autoSpaceDE w:val="0"/>
        <w:autoSpaceDN w:val="0"/>
        <w:adjustRightInd w:val="0"/>
        <w:spacing w:line="400" w:lineRule="exact"/>
        <w:jc w:val="both"/>
        <w:rPr>
          <w:sz w:val="24"/>
          <w:szCs w:val="24"/>
        </w:rPr>
      </w:pPr>
      <w:r w:rsidRPr="00DE722E">
        <w:rPr>
          <w:rFonts w:hint="eastAsia"/>
          <w:sz w:val="24"/>
          <w:szCs w:val="24"/>
        </w:rPr>
        <w:t>受主要产品价格上涨影响，鲁南化工业绩同比大幅增长，</w:t>
      </w:r>
      <w:r w:rsidRPr="00DE722E">
        <w:rPr>
          <w:sz w:val="24"/>
          <w:szCs w:val="24"/>
        </w:rPr>
        <w:t>2021年第一季度实现营业收入25.30亿元，同比增加15.07亿元或147.3%；实现净利润5.99亿元，去年同期净亏损0.93亿元。</w:t>
      </w:r>
    </w:p>
    <w:p w14:paraId="45875413" w14:textId="77777777" w:rsidR="00DE722E" w:rsidRPr="00C104BC" w:rsidRDefault="00DE722E" w:rsidP="00A30D05">
      <w:pPr>
        <w:tabs>
          <w:tab w:val="left" w:pos="5339"/>
        </w:tabs>
        <w:autoSpaceDE w:val="0"/>
        <w:autoSpaceDN w:val="0"/>
        <w:adjustRightInd w:val="0"/>
        <w:spacing w:line="400" w:lineRule="exact"/>
        <w:jc w:val="both"/>
        <w:rPr>
          <w:sz w:val="24"/>
          <w:szCs w:val="24"/>
        </w:rPr>
      </w:pPr>
    </w:p>
    <w:p w14:paraId="3A926BA0" w14:textId="77777777" w:rsidR="00D45D4D" w:rsidRPr="00017280" w:rsidRDefault="00D45D4D" w:rsidP="000232AD">
      <w:pPr>
        <w:spacing w:line="400" w:lineRule="exact"/>
        <w:rPr>
          <w:sz w:val="24"/>
          <w:szCs w:val="24"/>
        </w:rPr>
      </w:pPr>
      <w:r w:rsidRPr="000232AD">
        <w:rPr>
          <w:rFonts w:hint="eastAsia"/>
          <w:b/>
          <w:sz w:val="24"/>
          <w:szCs w:val="24"/>
        </w:rPr>
        <w:t>3.电力业务</w:t>
      </w:r>
    </w:p>
    <w:p w14:paraId="1E37BC68" w14:textId="77777777" w:rsidR="00D45D4D" w:rsidRPr="00017280" w:rsidRDefault="00D45D4D" w:rsidP="00B07C80">
      <w:pPr>
        <w:tabs>
          <w:tab w:val="left" w:pos="5339"/>
        </w:tabs>
        <w:autoSpaceDE w:val="0"/>
        <w:autoSpaceDN w:val="0"/>
        <w:adjustRightInd w:val="0"/>
        <w:spacing w:line="400" w:lineRule="exact"/>
        <w:jc w:val="both"/>
        <w:rPr>
          <w:sz w:val="24"/>
          <w:szCs w:val="24"/>
        </w:rPr>
      </w:pPr>
      <w:r w:rsidRPr="00017280">
        <w:rPr>
          <w:rFonts w:hint="eastAsia"/>
          <w:sz w:val="24"/>
          <w:szCs w:val="24"/>
        </w:rPr>
        <w:t>202</w:t>
      </w:r>
      <w:r w:rsidR="00017280" w:rsidRPr="00017280">
        <w:rPr>
          <w:sz w:val="24"/>
          <w:szCs w:val="24"/>
        </w:rPr>
        <w:t>1</w:t>
      </w:r>
      <w:r w:rsidRPr="00017280">
        <w:rPr>
          <w:rFonts w:hint="eastAsia"/>
          <w:sz w:val="24"/>
          <w:szCs w:val="24"/>
        </w:rPr>
        <w:t>年</w:t>
      </w:r>
      <w:r w:rsidR="00327F93">
        <w:rPr>
          <w:rFonts w:hint="eastAsia"/>
          <w:sz w:val="24"/>
          <w:szCs w:val="24"/>
        </w:rPr>
        <w:t>第一季度</w:t>
      </w:r>
      <w:r w:rsidR="00327F93">
        <w:rPr>
          <w:sz w:val="24"/>
          <w:szCs w:val="24"/>
        </w:rPr>
        <w:t>，</w:t>
      </w:r>
      <w:r w:rsidRPr="00017280">
        <w:rPr>
          <w:rFonts w:hint="eastAsia"/>
          <w:sz w:val="24"/>
          <w:szCs w:val="24"/>
        </w:rPr>
        <w:t>本集团电力业务经营情况如下：</w:t>
      </w:r>
    </w:p>
    <w:p w14:paraId="5B43AF1B" w14:textId="77777777" w:rsidR="00D45D4D" w:rsidRDefault="00D45D4D" w:rsidP="00D45D4D">
      <w:pPr>
        <w:ind w:firstLine="420"/>
        <w:rPr>
          <w:szCs w:val="21"/>
        </w:rPr>
      </w:pPr>
    </w:p>
    <w:tbl>
      <w:tblPr>
        <w:tblStyle w:val="g114"/>
        <w:tblW w:w="10627" w:type="dxa"/>
        <w:jc w:val="center"/>
        <w:tblCellMar>
          <w:left w:w="0" w:type="dxa"/>
        </w:tblCellMar>
        <w:tblLook w:val="0600" w:firstRow="0" w:lastRow="0" w:firstColumn="0" w:lastColumn="0" w:noHBand="1" w:noVBand="1"/>
      </w:tblPr>
      <w:tblGrid>
        <w:gridCol w:w="1838"/>
        <w:gridCol w:w="1134"/>
        <w:gridCol w:w="1134"/>
        <w:gridCol w:w="1134"/>
        <w:gridCol w:w="992"/>
        <w:gridCol w:w="1134"/>
        <w:gridCol w:w="1134"/>
        <w:gridCol w:w="1154"/>
        <w:gridCol w:w="973"/>
      </w:tblGrid>
      <w:tr w:rsidR="000562C8" w:rsidRPr="0099113E" w14:paraId="3B90F5E2" w14:textId="77777777" w:rsidTr="007A4FDF">
        <w:trPr>
          <w:trHeight w:val="312"/>
          <w:jc w:val="center"/>
        </w:trPr>
        <w:tc>
          <w:tcPr>
            <w:tcW w:w="1838" w:type="dxa"/>
            <w:vMerge w:val="restart"/>
            <w:vAlign w:val="center"/>
          </w:tcPr>
          <w:p w14:paraId="4EA18A08" w14:textId="77777777" w:rsidR="000562C8" w:rsidRPr="0099113E" w:rsidRDefault="000562C8" w:rsidP="00491E46">
            <w:pPr>
              <w:spacing w:line="240" w:lineRule="atLeast"/>
              <w:rPr>
                <w:rFonts w:eastAsia="宋体"/>
                <w:szCs w:val="21"/>
              </w:rPr>
            </w:pPr>
            <w:bookmarkStart w:id="12" w:name="_Hlk69466152"/>
          </w:p>
        </w:tc>
        <w:tc>
          <w:tcPr>
            <w:tcW w:w="4394" w:type="dxa"/>
            <w:gridSpan w:val="4"/>
            <w:vAlign w:val="center"/>
          </w:tcPr>
          <w:p w14:paraId="26392BFA" w14:textId="77777777" w:rsidR="000562C8" w:rsidRPr="0099113E" w:rsidRDefault="000562C8" w:rsidP="00491E46">
            <w:pPr>
              <w:spacing w:line="240" w:lineRule="atLeast"/>
              <w:jc w:val="center"/>
              <w:rPr>
                <w:rFonts w:eastAsia="宋体"/>
                <w:szCs w:val="21"/>
              </w:rPr>
            </w:pPr>
            <w:r w:rsidRPr="0099113E">
              <w:rPr>
                <w:rFonts w:eastAsia="宋体" w:hint="eastAsia"/>
                <w:szCs w:val="21"/>
              </w:rPr>
              <w:t>202</w:t>
            </w:r>
            <w:r w:rsidRPr="0099113E">
              <w:rPr>
                <w:rFonts w:eastAsia="宋体"/>
                <w:szCs w:val="21"/>
              </w:rPr>
              <w:t>1</w:t>
            </w:r>
            <w:r w:rsidRPr="0099113E">
              <w:rPr>
                <w:rFonts w:eastAsia="宋体" w:hint="eastAsia"/>
                <w:szCs w:val="21"/>
              </w:rPr>
              <w:t>年第一季度</w:t>
            </w:r>
          </w:p>
        </w:tc>
        <w:tc>
          <w:tcPr>
            <w:tcW w:w="4395" w:type="dxa"/>
            <w:gridSpan w:val="4"/>
            <w:vAlign w:val="center"/>
          </w:tcPr>
          <w:p w14:paraId="7A58CBD7" w14:textId="77777777" w:rsidR="000562C8" w:rsidRPr="0099113E" w:rsidRDefault="000562C8" w:rsidP="00491E46">
            <w:pPr>
              <w:spacing w:line="240" w:lineRule="atLeast"/>
              <w:jc w:val="center"/>
              <w:rPr>
                <w:rFonts w:eastAsia="宋体"/>
                <w:szCs w:val="21"/>
              </w:rPr>
            </w:pPr>
            <w:r w:rsidRPr="0099113E">
              <w:rPr>
                <w:rFonts w:eastAsia="宋体" w:hint="eastAsia"/>
                <w:szCs w:val="21"/>
              </w:rPr>
              <w:t>20</w:t>
            </w:r>
            <w:r w:rsidRPr="0099113E">
              <w:rPr>
                <w:rFonts w:eastAsia="宋体"/>
                <w:szCs w:val="21"/>
              </w:rPr>
              <w:t>20</w:t>
            </w:r>
            <w:r w:rsidRPr="0099113E">
              <w:rPr>
                <w:rFonts w:eastAsia="宋体" w:hint="eastAsia"/>
                <w:szCs w:val="21"/>
              </w:rPr>
              <w:t>年第一季度</w:t>
            </w:r>
          </w:p>
        </w:tc>
      </w:tr>
      <w:tr w:rsidR="000562C8" w:rsidRPr="0099113E" w14:paraId="749C1228" w14:textId="77777777" w:rsidTr="001301A0">
        <w:trPr>
          <w:trHeight w:val="312"/>
          <w:jc w:val="center"/>
        </w:trPr>
        <w:tc>
          <w:tcPr>
            <w:tcW w:w="1838" w:type="dxa"/>
            <w:vMerge/>
            <w:vAlign w:val="center"/>
          </w:tcPr>
          <w:p w14:paraId="4335C5D4" w14:textId="77777777" w:rsidR="000562C8" w:rsidRPr="0099113E" w:rsidRDefault="000562C8" w:rsidP="000562C8">
            <w:pPr>
              <w:spacing w:line="240" w:lineRule="atLeast"/>
              <w:rPr>
                <w:rFonts w:eastAsia="宋体"/>
                <w:szCs w:val="21"/>
              </w:rPr>
            </w:pPr>
          </w:p>
        </w:tc>
        <w:tc>
          <w:tcPr>
            <w:tcW w:w="1134" w:type="dxa"/>
            <w:vAlign w:val="center"/>
          </w:tcPr>
          <w:p w14:paraId="00F330FC" w14:textId="77777777" w:rsidR="000562C8" w:rsidRPr="0099113E" w:rsidRDefault="000562C8" w:rsidP="0099113E">
            <w:pPr>
              <w:jc w:val="center"/>
              <w:rPr>
                <w:rFonts w:eastAsia="宋体"/>
                <w:szCs w:val="21"/>
              </w:rPr>
            </w:pPr>
            <w:r w:rsidRPr="0099113E">
              <w:rPr>
                <w:rFonts w:eastAsia="宋体" w:cs="宋体" w:hint="eastAsia"/>
                <w:szCs w:val="21"/>
              </w:rPr>
              <w:t>发电量</w:t>
            </w:r>
          </w:p>
        </w:tc>
        <w:tc>
          <w:tcPr>
            <w:tcW w:w="1134" w:type="dxa"/>
            <w:vAlign w:val="center"/>
          </w:tcPr>
          <w:p w14:paraId="0CAAD44B" w14:textId="77777777" w:rsidR="000562C8" w:rsidRPr="0099113E" w:rsidRDefault="000562C8" w:rsidP="0099113E">
            <w:pPr>
              <w:jc w:val="center"/>
              <w:rPr>
                <w:rFonts w:eastAsia="宋体"/>
                <w:szCs w:val="21"/>
              </w:rPr>
            </w:pPr>
            <w:r w:rsidRPr="0099113E">
              <w:rPr>
                <w:rFonts w:eastAsia="宋体" w:hint="eastAsia"/>
                <w:szCs w:val="21"/>
              </w:rPr>
              <w:t>售电量</w:t>
            </w:r>
          </w:p>
        </w:tc>
        <w:tc>
          <w:tcPr>
            <w:tcW w:w="1134" w:type="dxa"/>
            <w:vAlign w:val="center"/>
          </w:tcPr>
          <w:p w14:paraId="109F0330" w14:textId="77777777" w:rsidR="000562C8" w:rsidRPr="0099113E" w:rsidRDefault="000562C8" w:rsidP="0099113E">
            <w:pPr>
              <w:jc w:val="center"/>
              <w:rPr>
                <w:rFonts w:eastAsia="宋体"/>
                <w:szCs w:val="21"/>
              </w:rPr>
            </w:pPr>
            <w:r w:rsidRPr="0099113E">
              <w:rPr>
                <w:rFonts w:eastAsia="宋体" w:hint="eastAsia"/>
                <w:szCs w:val="21"/>
              </w:rPr>
              <w:t>销售收入</w:t>
            </w:r>
          </w:p>
        </w:tc>
        <w:tc>
          <w:tcPr>
            <w:tcW w:w="992" w:type="dxa"/>
            <w:vAlign w:val="center"/>
          </w:tcPr>
          <w:p w14:paraId="3F4A016C" w14:textId="77777777" w:rsidR="000562C8" w:rsidRPr="0099113E" w:rsidRDefault="000562C8" w:rsidP="0099113E">
            <w:pPr>
              <w:jc w:val="center"/>
              <w:rPr>
                <w:rFonts w:eastAsia="宋体"/>
                <w:szCs w:val="21"/>
              </w:rPr>
            </w:pPr>
            <w:r w:rsidRPr="0099113E">
              <w:rPr>
                <w:rFonts w:eastAsia="宋体" w:hint="eastAsia"/>
                <w:szCs w:val="21"/>
              </w:rPr>
              <w:t>销售成本</w:t>
            </w:r>
          </w:p>
        </w:tc>
        <w:tc>
          <w:tcPr>
            <w:tcW w:w="1134" w:type="dxa"/>
            <w:vAlign w:val="center"/>
          </w:tcPr>
          <w:p w14:paraId="1525582D" w14:textId="77777777" w:rsidR="000562C8" w:rsidRPr="0099113E" w:rsidRDefault="000562C8" w:rsidP="0099113E">
            <w:pPr>
              <w:jc w:val="center"/>
              <w:rPr>
                <w:rFonts w:eastAsia="宋体"/>
                <w:szCs w:val="21"/>
              </w:rPr>
            </w:pPr>
            <w:r w:rsidRPr="0099113E">
              <w:rPr>
                <w:rFonts w:eastAsia="宋体" w:cs="宋体" w:hint="eastAsia"/>
                <w:szCs w:val="21"/>
              </w:rPr>
              <w:t>发电量</w:t>
            </w:r>
          </w:p>
        </w:tc>
        <w:tc>
          <w:tcPr>
            <w:tcW w:w="1134" w:type="dxa"/>
            <w:vAlign w:val="center"/>
          </w:tcPr>
          <w:p w14:paraId="54B48087" w14:textId="77777777" w:rsidR="000562C8" w:rsidRPr="0099113E" w:rsidRDefault="000562C8" w:rsidP="0099113E">
            <w:pPr>
              <w:jc w:val="center"/>
              <w:rPr>
                <w:rFonts w:eastAsia="宋体"/>
                <w:szCs w:val="21"/>
              </w:rPr>
            </w:pPr>
            <w:r w:rsidRPr="0099113E">
              <w:rPr>
                <w:rFonts w:eastAsia="宋体" w:hint="eastAsia"/>
                <w:szCs w:val="21"/>
              </w:rPr>
              <w:t>售电量</w:t>
            </w:r>
          </w:p>
        </w:tc>
        <w:tc>
          <w:tcPr>
            <w:tcW w:w="1154" w:type="dxa"/>
            <w:vAlign w:val="center"/>
          </w:tcPr>
          <w:p w14:paraId="2BB38E24" w14:textId="77777777" w:rsidR="000562C8" w:rsidRPr="0099113E" w:rsidRDefault="000562C8" w:rsidP="0099113E">
            <w:pPr>
              <w:jc w:val="center"/>
              <w:rPr>
                <w:rFonts w:eastAsia="宋体"/>
                <w:szCs w:val="21"/>
              </w:rPr>
            </w:pPr>
            <w:r w:rsidRPr="0099113E">
              <w:rPr>
                <w:rFonts w:eastAsia="宋体" w:hint="eastAsia"/>
                <w:szCs w:val="21"/>
              </w:rPr>
              <w:t>销售收入</w:t>
            </w:r>
          </w:p>
        </w:tc>
        <w:tc>
          <w:tcPr>
            <w:tcW w:w="973" w:type="dxa"/>
            <w:vAlign w:val="center"/>
          </w:tcPr>
          <w:p w14:paraId="2260BF6A" w14:textId="77777777" w:rsidR="000562C8" w:rsidRPr="0099113E" w:rsidRDefault="000562C8" w:rsidP="0099113E">
            <w:pPr>
              <w:jc w:val="center"/>
              <w:rPr>
                <w:rFonts w:eastAsia="宋体"/>
                <w:szCs w:val="21"/>
              </w:rPr>
            </w:pPr>
            <w:r w:rsidRPr="0099113E">
              <w:rPr>
                <w:rFonts w:eastAsia="宋体" w:hint="eastAsia"/>
                <w:szCs w:val="21"/>
              </w:rPr>
              <w:t>销售成本</w:t>
            </w:r>
          </w:p>
        </w:tc>
      </w:tr>
      <w:tr w:rsidR="000562C8" w:rsidRPr="0099113E" w14:paraId="51DBD33E" w14:textId="77777777" w:rsidTr="001301A0">
        <w:trPr>
          <w:trHeight w:val="312"/>
          <w:jc w:val="center"/>
        </w:trPr>
        <w:tc>
          <w:tcPr>
            <w:tcW w:w="1838" w:type="dxa"/>
            <w:vMerge/>
            <w:vAlign w:val="center"/>
          </w:tcPr>
          <w:p w14:paraId="227181C4" w14:textId="77777777" w:rsidR="000562C8" w:rsidRPr="0099113E" w:rsidRDefault="000562C8" w:rsidP="00491E46">
            <w:pPr>
              <w:spacing w:line="240" w:lineRule="atLeast"/>
              <w:rPr>
                <w:rFonts w:eastAsia="宋体"/>
                <w:bCs/>
                <w:szCs w:val="21"/>
              </w:rPr>
            </w:pPr>
          </w:p>
        </w:tc>
        <w:tc>
          <w:tcPr>
            <w:tcW w:w="1134" w:type="dxa"/>
            <w:vAlign w:val="center"/>
          </w:tcPr>
          <w:p w14:paraId="778C1225" w14:textId="105C648B" w:rsidR="000562C8" w:rsidRPr="001301A0" w:rsidRDefault="000562C8" w:rsidP="00946333">
            <w:pPr>
              <w:ind w:leftChars="-50" w:left="-105" w:rightChars="-50" w:right="-105"/>
              <w:jc w:val="center"/>
              <w:rPr>
                <w:rFonts w:eastAsia="宋体"/>
                <w:spacing w:val="-20"/>
                <w:szCs w:val="21"/>
              </w:rPr>
            </w:pPr>
            <w:r w:rsidRPr="001301A0">
              <w:rPr>
                <w:rFonts w:eastAsia="宋体" w:hint="eastAsia"/>
                <w:spacing w:val="-20"/>
                <w:szCs w:val="21"/>
              </w:rPr>
              <w:t>（</w:t>
            </w:r>
            <w:r w:rsidR="00ED33F6" w:rsidRPr="001301A0">
              <w:rPr>
                <w:rFonts w:eastAsia="宋体" w:hint="eastAsia"/>
                <w:spacing w:val="-20"/>
                <w:szCs w:val="21"/>
              </w:rPr>
              <w:t>万千万时</w:t>
            </w:r>
            <w:r w:rsidRPr="001301A0">
              <w:rPr>
                <w:rFonts w:eastAsia="宋体" w:hint="eastAsia"/>
                <w:spacing w:val="-20"/>
                <w:szCs w:val="21"/>
              </w:rPr>
              <w:t>）</w:t>
            </w:r>
          </w:p>
        </w:tc>
        <w:tc>
          <w:tcPr>
            <w:tcW w:w="1134" w:type="dxa"/>
            <w:tcBorders>
              <w:bottom w:val="single" w:sz="4" w:space="0" w:color="auto"/>
            </w:tcBorders>
            <w:vAlign w:val="center"/>
          </w:tcPr>
          <w:p w14:paraId="53A0FC64" w14:textId="19523D65" w:rsidR="000562C8" w:rsidRPr="001301A0" w:rsidRDefault="000562C8" w:rsidP="00946333">
            <w:pPr>
              <w:ind w:leftChars="-50" w:left="-105" w:rightChars="-50" w:right="-105"/>
              <w:jc w:val="center"/>
              <w:rPr>
                <w:rFonts w:eastAsia="宋体"/>
                <w:spacing w:val="-20"/>
                <w:szCs w:val="21"/>
              </w:rPr>
            </w:pPr>
            <w:r w:rsidRPr="001301A0">
              <w:rPr>
                <w:rFonts w:eastAsia="宋体" w:hint="eastAsia"/>
                <w:spacing w:val="-20"/>
                <w:szCs w:val="21"/>
              </w:rPr>
              <w:t>（</w:t>
            </w:r>
            <w:r w:rsidR="00ED33F6" w:rsidRPr="001301A0">
              <w:rPr>
                <w:rFonts w:eastAsia="宋体" w:hint="eastAsia"/>
                <w:spacing w:val="-20"/>
                <w:szCs w:val="21"/>
              </w:rPr>
              <w:t>万千万时</w:t>
            </w:r>
            <w:r w:rsidRPr="001301A0">
              <w:rPr>
                <w:rFonts w:eastAsia="宋体" w:hint="eastAsia"/>
                <w:spacing w:val="-20"/>
                <w:szCs w:val="21"/>
              </w:rPr>
              <w:t>）</w:t>
            </w:r>
          </w:p>
        </w:tc>
        <w:tc>
          <w:tcPr>
            <w:tcW w:w="1134" w:type="dxa"/>
            <w:tcBorders>
              <w:bottom w:val="single" w:sz="4" w:space="0" w:color="auto"/>
            </w:tcBorders>
            <w:vAlign w:val="center"/>
          </w:tcPr>
          <w:p w14:paraId="61FF7858" w14:textId="44548C47" w:rsidR="000562C8" w:rsidRPr="001301A0" w:rsidRDefault="000562C8" w:rsidP="00946333">
            <w:pPr>
              <w:ind w:leftChars="-50" w:left="-105" w:rightChars="-50" w:right="-105"/>
              <w:jc w:val="center"/>
              <w:rPr>
                <w:rFonts w:eastAsia="宋体"/>
                <w:spacing w:val="-20"/>
                <w:szCs w:val="21"/>
              </w:rPr>
            </w:pPr>
            <w:r w:rsidRPr="001301A0">
              <w:rPr>
                <w:rFonts w:eastAsia="宋体" w:hint="eastAsia"/>
                <w:spacing w:val="-20"/>
                <w:szCs w:val="21"/>
              </w:rPr>
              <w:t>（</w:t>
            </w:r>
            <w:r w:rsidR="001F0716" w:rsidRPr="001301A0">
              <w:rPr>
                <w:rFonts w:eastAsia="宋体" w:hint="eastAsia"/>
                <w:spacing w:val="-20"/>
                <w:szCs w:val="21"/>
              </w:rPr>
              <w:t>百万</w:t>
            </w:r>
            <w:r w:rsidRPr="001301A0">
              <w:rPr>
                <w:rFonts w:eastAsia="宋体" w:hint="eastAsia"/>
                <w:spacing w:val="-20"/>
                <w:szCs w:val="21"/>
              </w:rPr>
              <w:t>元）</w:t>
            </w:r>
          </w:p>
        </w:tc>
        <w:tc>
          <w:tcPr>
            <w:tcW w:w="992" w:type="dxa"/>
            <w:tcBorders>
              <w:bottom w:val="single" w:sz="4" w:space="0" w:color="auto"/>
            </w:tcBorders>
            <w:vAlign w:val="center"/>
          </w:tcPr>
          <w:p w14:paraId="20B8B704" w14:textId="45556D09" w:rsidR="000562C8" w:rsidRPr="001301A0" w:rsidRDefault="000562C8" w:rsidP="00946333">
            <w:pPr>
              <w:ind w:leftChars="-50" w:left="-105" w:rightChars="-50" w:right="-105"/>
              <w:jc w:val="center"/>
              <w:rPr>
                <w:rFonts w:eastAsia="宋体"/>
                <w:spacing w:val="-20"/>
                <w:szCs w:val="21"/>
              </w:rPr>
            </w:pPr>
            <w:r w:rsidRPr="001301A0">
              <w:rPr>
                <w:rFonts w:eastAsia="宋体" w:hint="eastAsia"/>
                <w:spacing w:val="-20"/>
                <w:szCs w:val="21"/>
              </w:rPr>
              <w:t>（</w:t>
            </w:r>
            <w:r w:rsidR="001F0716" w:rsidRPr="001301A0">
              <w:rPr>
                <w:rFonts w:eastAsia="宋体" w:hint="eastAsia"/>
                <w:spacing w:val="-20"/>
                <w:szCs w:val="21"/>
              </w:rPr>
              <w:t>百万</w:t>
            </w:r>
            <w:r w:rsidRPr="001301A0">
              <w:rPr>
                <w:rFonts w:eastAsia="宋体" w:hint="eastAsia"/>
                <w:spacing w:val="-20"/>
                <w:szCs w:val="21"/>
              </w:rPr>
              <w:t>元）</w:t>
            </w:r>
          </w:p>
        </w:tc>
        <w:tc>
          <w:tcPr>
            <w:tcW w:w="1134" w:type="dxa"/>
            <w:tcBorders>
              <w:bottom w:val="single" w:sz="4" w:space="0" w:color="auto"/>
            </w:tcBorders>
            <w:vAlign w:val="center"/>
          </w:tcPr>
          <w:p w14:paraId="6951CF45" w14:textId="6456DDCE" w:rsidR="000562C8" w:rsidRPr="001301A0" w:rsidRDefault="000562C8" w:rsidP="00946333">
            <w:pPr>
              <w:ind w:leftChars="-50" w:left="-105" w:rightChars="-50" w:right="-105"/>
              <w:jc w:val="center"/>
              <w:rPr>
                <w:rFonts w:eastAsia="宋体"/>
                <w:spacing w:val="-20"/>
                <w:szCs w:val="21"/>
              </w:rPr>
            </w:pPr>
            <w:r w:rsidRPr="001301A0">
              <w:rPr>
                <w:rFonts w:eastAsia="宋体" w:hint="eastAsia"/>
                <w:spacing w:val="-20"/>
                <w:szCs w:val="21"/>
              </w:rPr>
              <w:t>（</w:t>
            </w:r>
            <w:r w:rsidR="00ED33F6" w:rsidRPr="001301A0">
              <w:rPr>
                <w:rFonts w:eastAsia="宋体" w:hint="eastAsia"/>
                <w:spacing w:val="-20"/>
                <w:szCs w:val="21"/>
              </w:rPr>
              <w:t>万千万时</w:t>
            </w:r>
            <w:r w:rsidRPr="001301A0">
              <w:rPr>
                <w:rFonts w:eastAsia="宋体" w:hint="eastAsia"/>
                <w:spacing w:val="-20"/>
                <w:szCs w:val="21"/>
              </w:rPr>
              <w:t>）</w:t>
            </w:r>
          </w:p>
        </w:tc>
        <w:tc>
          <w:tcPr>
            <w:tcW w:w="1134" w:type="dxa"/>
            <w:vAlign w:val="center"/>
          </w:tcPr>
          <w:p w14:paraId="02897A77" w14:textId="6DCAC202" w:rsidR="000562C8" w:rsidRPr="001301A0" w:rsidRDefault="000562C8" w:rsidP="00946333">
            <w:pPr>
              <w:ind w:leftChars="-50" w:left="-105" w:rightChars="-50" w:right="-105"/>
              <w:jc w:val="center"/>
              <w:rPr>
                <w:rFonts w:eastAsia="宋体"/>
                <w:spacing w:val="-20"/>
                <w:szCs w:val="21"/>
              </w:rPr>
            </w:pPr>
            <w:r w:rsidRPr="001301A0">
              <w:rPr>
                <w:rFonts w:eastAsia="宋体" w:hint="eastAsia"/>
                <w:spacing w:val="-20"/>
                <w:szCs w:val="21"/>
              </w:rPr>
              <w:t>（</w:t>
            </w:r>
            <w:r w:rsidR="00ED33F6" w:rsidRPr="001301A0">
              <w:rPr>
                <w:rFonts w:eastAsia="宋体" w:hint="eastAsia"/>
                <w:spacing w:val="-20"/>
                <w:szCs w:val="21"/>
              </w:rPr>
              <w:t>万千万时</w:t>
            </w:r>
            <w:r w:rsidRPr="001301A0">
              <w:rPr>
                <w:rFonts w:eastAsia="宋体" w:hint="eastAsia"/>
                <w:spacing w:val="-20"/>
                <w:szCs w:val="21"/>
              </w:rPr>
              <w:t>）</w:t>
            </w:r>
          </w:p>
        </w:tc>
        <w:tc>
          <w:tcPr>
            <w:tcW w:w="1154" w:type="dxa"/>
            <w:vAlign w:val="center"/>
          </w:tcPr>
          <w:p w14:paraId="6F2BC606" w14:textId="0DB7775D" w:rsidR="000562C8" w:rsidRPr="001301A0" w:rsidRDefault="000562C8" w:rsidP="00946333">
            <w:pPr>
              <w:ind w:leftChars="-50" w:left="-105" w:rightChars="-50" w:right="-105"/>
              <w:jc w:val="center"/>
              <w:rPr>
                <w:rFonts w:eastAsia="宋体"/>
                <w:spacing w:val="-20"/>
                <w:szCs w:val="21"/>
              </w:rPr>
            </w:pPr>
            <w:r w:rsidRPr="001301A0">
              <w:rPr>
                <w:rFonts w:eastAsia="宋体" w:hint="eastAsia"/>
                <w:spacing w:val="-20"/>
                <w:szCs w:val="21"/>
              </w:rPr>
              <w:t>（</w:t>
            </w:r>
            <w:r w:rsidR="001F0716" w:rsidRPr="001301A0">
              <w:rPr>
                <w:rFonts w:eastAsia="宋体" w:hint="eastAsia"/>
                <w:spacing w:val="-20"/>
                <w:szCs w:val="21"/>
              </w:rPr>
              <w:t>百万</w:t>
            </w:r>
            <w:r w:rsidRPr="001301A0">
              <w:rPr>
                <w:rFonts w:eastAsia="宋体" w:hint="eastAsia"/>
                <w:spacing w:val="-20"/>
                <w:szCs w:val="21"/>
              </w:rPr>
              <w:t>元）</w:t>
            </w:r>
          </w:p>
        </w:tc>
        <w:tc>
          <w:tcPr>
            <w:tcW w:w="973" w:type="dxa"/>
            <w:vAlign w:val="center"/>
          </w:tcPr>
          <w:p w14:paraId="7D58C71E" w14:textId="05EBB495" w:rsidR="000562C8" w:rsidRPr="001301A0" w:rsidRDefault="000562C8" w:rsidP="00946333">
            <w:pPr>
              <w:ind w:leftChars="-50" w:left="-105" w:rightChars="-50" w:right="-105"/>
              <w:jc w:val="center"/>
              <w:rPr>
                <w:rFonts w:eastAsia="宋体"/>
                <w:spacing w:val="-20"/>
                <w:szCs w:val="21"/>
              </w:rPr>
            </w:pPr>
            <w:r w:rsidRPr="001301A0">
              <w:rPr>
                <w:rFonts w:eastAsia="宋体" w:hint="eastAsia"/>
                <w:spacing w:val="-20"/>
                <w:szCs w:val="21"/>
              </w:rPr>
              <w:t>（</w:t>
            </w:r>
            <w:r w:rsidR="001F0716" w:rsidRPr="001301A0">
              <w:rPr>
                <w:rFonts w:eastAsia="宋体" w:hint="eastAsia"/>
                <w:spacing w:val="-20"/>
                <w:szCs w:val="21"/>
              </w:rPr>
              <w:t>百万</w:t>
            </w:r>
            <w:r w:rsidRPr="001301A0">
              <w:rPr>
                <w:rFonts w:eastAsia="宋体" w:hint="eastAsia"/>
                <w:spacing w:val="-20"/>
                <w:szCs w:val="21"/>
              </w:rPr>
              <w:t>元）</w:t>
            </w:r>
          </w:p>
        </w:tc>
      </w:tr>
      <w:tr w:rsidR="00F752BE" w:rsidRPr="0099113E" w14:paraId="09309A8B" w14:textId="77777777" w:rsidTr="001301A0">
        <w:trPr>
          <w:trHeight w:val="312"/>
          <w:jc w:val="center"/>
        </w:trPr>
        <w:tc>
          <w:tcPr>
            <w:tcW w:w="1838" w:type="dxa"/>
            <w:tcBorders>
              <w:bottom w:val="single" w:sz="4" w:space="0" w:color="auto"/>
            </w:tcBorders>
            <w:vAlign w:val="center"/>
          </w:tcPr>
          <w:p w14:paraId="7943C969" w14:textId="77777777" w:rsidR="00F752BE" w:rsidRPr="0099113E" w:rsidRDefault="00F752BE" w:rsidP="00F752BE">
            <w:pPr>
              <w:widowControl/>
              <w:rPr>
                <w:rFonts w:eastAsia="宋体"/>
                <w:szCs w:val="21"/>
              </w:rPr>
            </w:pPr>
            <w:r w:rsidRPr="0099113E">
              <w:rPr>
                <w:rFonts w:eastAsia="宋体" w:hint="eastAsia"/>
                <w:szCs w:val="21"/>
              </w:rPr>
              <w:t>一、华聚能源</w:t>
            </w:r>
            <w:r w:rsidRPr="0099113E">
              <w:rPr>
                <w:rFonts w:asciiTheme="minorEastAsia" w:eastAsiaTheme="minorEastAsia" w:hAnsiTheme="minorEastAsia" w:hint="eastAsia"/>
                <w:szCs w:val="21"/>
                <w:vertAlign w:val="superscript"/>
              </w:rPr>
              <w:t>①</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92C3D2" w14:textId="65765566" w:rsidR="00F752BE" w:rsidRPr="0099113E" w:rsidRDefault="00F752BE" w:rsidP="00F752BE">
            <w:pPr>
              <w:jc w:val="right"/>
              <w:rPr>
                <w:rFonts w:eastAsia="宋体"/>
                <w:szCs w:val="21"/>
              </w:rPr>
            </w:pPr>
            <w:r w:rsidRPr="0099113E">
              <w:rPr>
                <w:rFonts w:eastAsia="宋体"/>
                <w:szCs w:val="21"/>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6F20BC" w14:textId="04399B6A" w:rsidR="00F752BE" w:rsidRPr="0099113E" w:rsidRDefault="00F752BE" w:rsidP="00F752BE">
            <w:pPr>
              <w:jc w:val="right"/>
              <w:rPr>
                <w:rFonts w:eastAsia="宋体"/>
                <w:szCs w:val="21"/>
              </w:rPr>
            </w:pPr>
            <w:r w:rsidRPr="0099113E">
              <w:rPr>
                <w:rFonts w:eastAsia="宋体"/>
                <w:szCs w:val="21"/>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47B725" w14:textId="312B5FE9" w:rsidR="00F752BE" w:rsidRPr="0099113E" w:rsidRDefault="00F752BE" w:rsidP="00F752BE">
            <w:pPr>
              <w:jc w:val="right"/>
              <w:rPr>
                <w:rFonts w:eastAsia="宋体"/>
                <w:szCs w:val="21"/>
              </w:rPr>
            </w:pPr>
            <w:r w:rsidRPr="0099113E">
              <w:rPr>
                <w:rFonts w:eastAsia="宋体"/>
                <w:szCs w:val="21"/>
              </w:rPr>
              <w:t>-</w:t>
            </w:r>
          </w:p>
        </w:tc>
        <w:tc>
          <w:tcPr>
            <w:tcW w:w="992" w:type="dxa"/>
            <w:tcBorders>
              <w:top w:val="single" w:sz="4" w:space="0" w:color="auto"/>
              <w:left w:val="nil"/>
              <w:bottom w:val="single" w:sz="4" w:space="0" w:color="auto"/>
              <w:right w:val="single" w:sz="4" w:space="0" w:color="auto"/>
            </w:tcBorders>
            <w:shd w:val="clear" w:color="auto" w:fill="auto"/>
          </w:tcPr>
          <w:p w14:paraId="0D49E12F" w14:textId="29944FFE" w:rsidR="00F752BE" w:rsidRPr="0099113E" w:rsidRDefault="00F752BE" w:rsidP="00F752BE">
            <w:pPr>
              <w:jc w:val="right"/>
              <w:rPr>
                <w:rFonts w:eastAsia="宋体"/>
                <w:szCs w:val="21"/>
              </w:rPr>
            </w:pPr>
            <w:r w:rsidRPr="0099113E">
              <w:rPr>
                <w:rFonts w:eastAsia="宋体" w:hint="eastAsia"/>
                <w:szCs w:val="21"/>
              </w:rPr>
              <w:t>-</w:t>
            </w:r>
          </w:p>
        </w:tc>
        <w:tc>
          <w:tcPr>
            <w:tcW w:w="1134" w:type="dxa"/>
            <w:tcBorders>
              <w:top w:val="single" w:sz="4" w:space="0" w:color="auto"/>
              <w:left w:val="nil"/>
              <w:bottom w:val="single" w:sz="4" w:space="0" w:color="auto"/>
              <w:right w:val="single" w:sz="4" w:space="0" w:color="auto"/>
            </w:tcBorders>
            <w:shd w:val="clear" w:color="auto" w:fill="auto"/>
          </w:tcPr>
          <w:p w14:paraId="66507A46" w14:textId="5398D797" w:rsidR="00F752BE" w:rsidRPr="0099113E" w:rsidRDefault="00F752BE" w:rsidP="00F752BE">
            <w:pPr>
              <w:jc w:val="right"/>
              <w:rPr>
                <w:rFonts w:eastAsia="宋体"/>
                <w:szCs w:val="21"/>
              </w:rPr>
            </w:pPr>
            <w:r w:rsidRPr="0099113E">
              <w:rPr>
                <w:szCs w:val="21"/>
              </w:rPr>
              <w:t>19,785</w:t>
            </w:r>
          </w:p>
        </w:tc>
        <w:tc>
          <w:tcPr>
            <w:tcW w:w="1134" w:type="dxa"/>
            <w:tcBorders>
              <w:top w:val="single" w:sz="4" w:space="0" w:color="auto"/>
              <w:left w:val="nil"/>
              <w:bottom w:val="single" w:sz="4" w:space="0" w:color="auto"/>
              <w:right w:val="single" w:sz="4" w:space="0" w:color="auto"/>
            </w:tcBorders>
            <w:shd w:val="clear" w:color="auto" w:fill="auto"/>
          </w:tcPr>
          <w:p w14:paraId="386FC418" w14:textId="7B52F719" w:rsidR="00F752BE" w:rsidRPr="0099113E" w:rsidRDefault="00F752BE" w:rsidP="00F752BE">
            <w:pPr>
              <w:jc w:val="right"/>
              <w:rPr>
                <w:rFonts w:eastAsia="宋体"/>
                <w:szCs w:val="21"/>
              </w:rPr>
            </w:pPr>
            <w:r w:rsidRPr="0099113E">
              <w:rPr>
                <w:rFonts w:eastAsia="宋体"/>
                <w:szCs w:val="21"/>
              </w:rPr>
              <w:t>6,215</w:t>
            </w:r>
          </w:p>
        </w:tc>
        <w:tc>
          <w:tcPr>
            <w:tcW w:w="1154" w:type="dxa"/>
            <w:tcBorders>
              <w:top w:val="single" w:sz="4" w:space="0" w:color="auto"/>
              <w:left w:val="nil"/>
              <w:bottom w:val="single" w:sz="4" w:space="0" w:color="auto"/>
              <w:right w:val="single" w:sz="4" w:space="0" w:color="auto"/>
            </w:tcBorders>
            <w:shd w:val="clear" w:color="auto" w:fill="auto"/>
          </w:tcPr>
          <w:p w14:paraId="32C29F71" w14:textId="46F83771" w:rsidR="00F752BE" w:rsidRPr="0099113E" w:rsidRDefault="00F752BE" w:rsidP="00F752BE">
            <w:pPr>
              <w:jc w:val="right"/>
              <w:rPr>
                <w:rFonts w:eastAsia="宋体"/>
                <w:szCs w:val="21"/>
              </w:rPr>
            </w:pPr>
            <w:r w:rsidRPr="0099113E">
              <w:rPr>
                <w:rFonts w:eastAsia="宋体"/>
                <w:szCs w:val="21"/>
              </w:rPr>
              <w:t>26</w:t>
            </w:r>
          </w:p>
        </w:tc>
        <w:tc>
          <w:tcPr>
            <w:tcW w:w="973" w:type="dxa"/>
            <w:tcBorders>
              <w:top w:val="single" w:sz="4" w:space="0" w:color="auto"/>
              <w:left w:val="nil"/>
              <w:bottom w:val="single" w:sz="4" w:space="0" w:color="auto"/>
              <w:right w:val="single" w:sz="4" w:space="0" w:color="auto"/>
            </w:tcBorders>
            <w:shd w:val="clear" w:color="auto" w:fill="auto"/>
          </w:tcPr>
          <w:p w14:paraId="6F6B79E8" w14:textId="5605F647" w:rsidR="00F752BE" w:rsidRPr="0099113E" w:rsidRDefault="00F752BE" w:rsidP="00F752BE">
            <w:pPr>
              <w:jc w:val="right"/>
              <w:rPr>
                <w:rFonts w:eastAsia="宋体"/>
                <w:szCs w:val="21"/>
              </w:rPr>
            </w:pPr>
            <w:r w:rsidRPr="0099113E">
              <w:rPr>
                <w:szCs w:val="21"/>
              </w:rPr>
              <w:t>18</w:t>
            </w:r>
          </w:p>
        </w:tc>
      </w:tr>
      <w:tr w:rsidR="00F752BE" w:rsidRPr="0099113E" w14:paraId="2F922478" w14:textId="77777777" w:rsidTr="001301A0">
        <w:trPr>
          <w:trHeight w:val="312"/>
          <w:jc w:val="center"/>
        </w:trPr>
        <w:tc>
          <w:tcPr>
            <w:tcW w:w="1838" w:type="dxa"/>
            <w:tcBorders>
              <w:top w:val="single" w:sz="4" w:space="0" w:color="auto"/>
              <w:left w:val="single" w:sz="4" w:space="0" w:color="auto"/>
              <w:bottom w:val="single" w:sz="4" w:space="0" w:color="auto"/>
              <w:right w:val="single" w:sz="4" w:space="0" w:color="auto"/>
            </w:tcBorders>
          </w:tcPr>
          <w:p w14:paraId="28A57148" w14:textId="77777777" w:rsidR="00F752BE" w:rsidRPr="0099113E" w:rsidRDefault="00F752BE" w:rsidP="00F752BE">
            <w:pPr>
              <w:rPr>
                <w:rFonts w:eastAsia="宋体"/>
                <w:szCs w:val="21"/>
              </w:rPr>
            </w:pPr>
            <w:r w:rsidRPr="0099113E">
              <w:rPr>
                <w:rFonts w:eastAsia="宋体" w:hint="eastAsia"/>
                <w:szCs w:val="21"/>
              </w:rPr>
              <w:t>二、</w:t>
            </w:r>
            <w:r w:rsidRPr="0099113E">
              <w:rPr>
                <w:rFonts w:eastAsia="宋体" w:cs="宋体" w:hint="eastAsia"/>
                <w:szCs w:val="21"/>
              </w:rPr>
              <w:t>济三电力</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F7A621" w14:textId="582C1AB5" w:rsidR="00F752BE" w:rsidRPr="0099113E" w:rsidRDefault="00F752BE" w:rsidP="00F752BE">
            <w:pPr>
              <w:jc w:val="right"/>
              <w:rPr>
                <w:rFonts w:eastAsia="宋体"/>
                <w:szCs w:val="21"/>
              </w:rPr>
            </w:pPr>
            <w:r w:rsidRPr="0099113E">
              <w:rPr>
                <w:rFonts w:eastAsia="宋体"/>
                <w:szCs w:val="21"/>
              </w:rPr>
              <w:t>29,852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AD2B0F" w14:textId="0F782320" w:rsidR="00F752BE" w:rsidRPr="0099113E" w:rsidRDefault="00F752BE" w:rsidP="00F752BE">
            <w:pPr>
              <w:jc w:val="right"/>
              <w:rPr>
                <w:rFonts w:eastAsia="宋体"/>
                <w:szCs w:val="21"/>
              </w:rPr>
            </w:pPr>
            <w:r w:rsidRPr="0099113E">
              <w:rPr>
                <w:rFonts w:eastAsia="宋体"/>
                <w:szCs w:val="21"/>
              </w:rPr>
              <w:t>29,852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9CE05" w14:textId="653E719A" w:rsidR="00F752BE" w:rsidRPr="0099113E" w:rsidRDefault="00F752BE" w:rsidP="00F752BE">
            <w:pPr>
              <w:jc w:val="right"/>
              <w:rPr>
                <w:rFonts w:eastAsia="宋体"/>
                <w:szCs w:val="21"/>
              </w:rPr>
            </w:pPr>
            <w:r w:rsidRPr="0099113E">
              <w:rPr>
                <w:rFonts w:eastAsia="宋体"/>
                <w:szCs w:val="21"/>
              </w:rPr>
              <w:t>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15B0C" w14:textId="0F710EAA" w:rsidR="00F752BE" w:rsidRPr="0099113E" w:rsidRDefault="00F752BE" w:rsidP="00F752BE">
            <w:pPr>
              <w:jc w:val="right"/>
              <w:rPr>
                <w:rFonts w:eastAsia="宋体"/>
                <w:szCs w:val="21"/>
              </w:rPr>
            </w:pPr>
            <w:r w:rsidRPr="0099113E">
              <w:rPr>
                <w:rFonts w:eastAsia="宋体"/>
                <w:szCs w:val="21"/>
              </w:rPr>
              <w:t>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4ED545" w14:textId="3DE3260A" w:rsidR="00F752BE" w:rsidRPr="0099113E" w:rsidRDefault="00F752BE" w:rsidP="00F752BE">
            <w:pPr>
              <w:jc w:val="right"/>
              <w:rPr>
                <w:rFonts w:eastAsia="宋体"/>
                <w:szCs w:val="21"/>
              </w:rPr>
            </w:pPr>
            <w:r w:rsidRPr="0099113E">
              <w:rPr>
                <w:szCs w:val="21"/>
              </w:rPr>
              <w:t>22,649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587FED" w14:textId="656AD9C3" w:rsidR="00F752BE" w:rsidRPr="0099113E" w:rsidRDefault="00F752BE" w:rsidP="00F752BE">
            <w:pPr>
              <w:jc w:val="right"/>
              <w:rPr>
                <w:rFonts w:eastAsia="宋体"/>
                <w:szCs w:val="21"/>
              </w:rPr>
            </w:pPr>
            <w:r w:rsidRPr="0099113E">
              <w:rPr>
                <w:rFonts w:eastAsia="宋体"/>
                <w:szCs w:val="21"/>
              </w:rPr>
              <w:t>22,649</w:t>
            </w:r>
          </w:p>
        </w:tc>
        <w:tc>
          <w:tcPr>
            <w:tcW w:w="1154" w:type="dxa"/>
            <w:tcBorders>
              <w:top w:val="single" w:sz="4" w:space="0" w:color="auto"/>
              <w:left w:val="single" w:sz="4" w:space="0" w:color="auto"/>
              <w:bottom w:val="single" w:sz="4" w:space="0" w:color="auto"/>
              <w:right w:val="single" w:sz="4" w:space="0" w:color="auto"/>
            </w:tcBorders>
            <w:shd w:val="clear" w:color="auto" w:fill="auto"/>
          </w:tcPr>
          <w:p w14:paraId="213061FE" w14:textId="25B88768" w:rsidR="00F752BE" w:rsidRPr="0099113E" w:rsidRDefault="00F752BE" w:rsidP="00F752BE">
            <w:pPr>
              <w:jc w:val="right"/>
              <w:rPr>
                <w:rFonts w:eastAsia="宋体"/>
                <w:szCs w:val="21"/>
              </w:rPr>
            </w:pPr>
            <w:r w:rsidRPr="0099113E">
              <w:rPr>
                <w:rFonts w:eastAsia="宋体"/>
                <w:szCs w:val="21"/>
              </w:rPr>
              <w:t>76</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582C1E45" w14:textId="6A1A6C6F" w:rsidR="00F752BE" w:rsidRPr="0099113E" w:rsidRDefault="00F752BE" w:rsidP="00F752BE">
            <w:pPr>
              <w:jc w:val="right"/>
              <w:rPr>
                <w:rFonts w:eastAsia="宋体"/>
                <w:szCs w:val="21"/>
              </w:rPr>
            </w:pPr>
            <w:r w:rsidRPr="0099113E">
              <w:rPr>
                <w:szCs w:val="21"/>
              </w:rPr>
              <w:t>47</w:t>
            </w:r>
          </w:p>
        </w:tc>
      </w:tr>
      <w:tr w:rsidR="00F752BE" w:rsidRPr="0099113E" w14:paraId="3AFBAD79" w14:textId="77777777" w:rsidTr="001301A0">
        <w:trPr>
          <w:trHeight w:val="312"/>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8DDC8C" w14:textId="77777777" w:rsidR="00F752BE" w:rsidRPr="0099113E" w:rsidRDefault="00F752BE" w:rsidP="00F752BE">
            <w:pPr>
              <w:rPr>
                <w:rFonts w:eastAsia="宋体"/>
                <w:szCs w:val="21"/>
              </w:rPr>
            </w:pPr>
            <w:r w:rsidRPr="0099113E">
              <w:rPr>
                <w:rFonts w:eastAsia="宋体" w:hint="eastAsia"/>
                <w:szCs w:val="21"/>
              </w:rPr>
              <w:t>三、菏泽能化</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2AF3E" w14:textId="140D1494" w:rsidR="00F752BE" w:rsidRPr="0099113E" w:rsidRDefault="00F752BE" w:rsidP="00F752BE">
            <w:pPr>
              <w:jc w:val="right"/>
              <w:rPr>
                <w:rFonts w:eastAsia="宋体"/>
                <w:szCs w:val="21"/>
              </w:rPr>
            </w:pPr>
            <w:r w:rsidRPr="0099113E">
              <w:rPr>
                <w:rFonts w:eastAsia="宋体"/>
                <w:szCs w:val="21"/>
              </w:rPr>
              <w:t>41,708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19A2D4" w14:textId="01FC5C9F" w:rsidR="00F752BE" w:rsidRPr="0099113E" w:rsidRDefault="00F752BE" w:rsidP="00F752BE">
            <w:pPr>
              <w:jc w:val="right"/>
              <w:rPr>
                <w:rFonts w:eastAsia="宋体"/>
                <w:szCs w:val="21"/>
              </w:rPr>
            </w:pPr>
            <w:r w:rsidRPr="0099113E">
              <w:rPr>
                <w:rFonts w:eastAsia="宋体"/>
                <w:szCs w:val="21"/>
              </w:rPr>
              <w:t>35,927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889FE4" w14:textId="36E49423" w:rsidR="00F752BE" w:rsidRPr="0099113E" w:rsidRDefault="00F752BE" w:rsidP="00F752BE">
            <w:pPr>
              <w:jc w:val="right"/>
              <w:rPr>
                <w:rFonts w:eastAsia="宋体"/>
                <w:szCs w:val="21"/>
              </w:rPr>
            </w:pPr>
            <w:r w:rsidRPr="0099113E">
              <w:rPr>
                <w:rFonts w:eastAsia="宋体"/>
                <w:szCs w:val="21"/>
              </w:rPr>
              <w:t>125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6AD7DA" w14:textId="7F4C5C08" w:rsidR="00F752BE" w:rsidRPr="0099113E" w:rsidRDefault="00F752BE" w:rsidP="00F752BE">
            <w:pPr>
              <w:jc w:val="right"/>
              <w:rPr>
                <w:rFonts w:eastAsia="宋体"/>
                <w:szCs w:val="21"/>
              </w:rPr>
            </w:pPr>
            <w:r w:rsidRPr="0099113E">
              <w:rPr>
                <w:rFonts w:eastAsia="宋体"/>
                <w:szCs w:val="21"/>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E7A0EF" w14:textId="4E4FA728" w:rsidR="00F752BE" w:rsidRPr="0099113E" w:rsidRDefault="00F752BE" w:rsidP="00F752BE">
            <w:pPr>
              <w:jc w:val="right"/>
              <w:rPr>
                <w:rFonts w:eastAsia="宋体"/>
                <w:szCs w:val="21"/>
              </w:rPr>
            </w:pPr>
            <w:r w:rsidRPr="0099113E">
              <w:rPr>
                <w:szCs w:val="21"/>
              </w:rPr>
              <w:t>43,122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15C965" w14:textId="3BD9C177" w:rsidR="00F752BE" w:rsidRPr="0099113E" w:rsidRDefault="00F752BE" w:rsidP="00F752BE">
            <w:pPr>
              <w:jc w:val="right"/>
              <w:rPr>
                <w:rFonts w:eastAsia="宋体"/>
                <w:szCs w:val="21"/>
              </w:rPr>
            </w:pPr>
            <w:r w:rsidRPr="0099113E">
              <w:rPr>
                <w:rFonts w:eastAsia="宋体"/>
                <w:szCs w:val="21"/>
              </w:rPr>
              <w:t>37,722</w:t>
            </w:r>
          </w:p>
        </w:tc>
        <w:tc>
          <w:tcPr>
            <w:tcW w:w="1154" w:type="dxa"/>
            <w:tcBorders>
              <w:top w:val="single" w:sz="4" w:space="0" w:color="auto"/>
              <w:left w:val="single" w:sz="4" w:space="0" w:color="auto"/>
              <w:bottom w:val="single" w:sz="4" w:space="0" w:color="auto"/>
              <w:right w:val="single" w:sz="4" w:space="0" w:color="auto"/>
            </w:tcBorders>
            <w:shd w:val="clear" w:color="auto" w:fill="auto"/>
          </w:tcPr>
          <w:p w14:paraId="52DBCFA1" w14:textId="431206CF" w:rsidR="00F752BE" w:rsidRPr="0099113E" w:rsidRDefault="00F752BE" w:rsidP="00F752BE">
            <w:pPr>
              <w:jc w:val="right"/>
              <w:rPr>
                <w:rFonts w:eastAsia="宋体"/>
                <w:szCs w:val="21"/>
              </w:rPr>
            </w:pPr>
            <w:r w:rsidRPr="0099113E">
              <w:rPr>
                <w:rFonts w:eastAsia="宋体"/>
                <w:szCs w:val="21"/>
              </w:rPr>
              <w:t>132</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55B92635" w14:textId="3FD32E0F" w:rsidR="00F752BE" w:rsidRPr="0099113E" w:rsidRDefault="00F752BE" w:rsidP="00F752BE">
            <w:pPr>
              <w:jc w:val="right"/>
              <w:rPr>
                <w:rFonts w:eastAsia="宋体"/>
                <w:szCs w:val="21"/>
              </w:rPr>
            </w:pPr>
            <w:r w:rsidRPr="0099113E">
              <w:rPr>
                <w:szCs w:val="21"/>
              </w:rPr>
              <w:t>84</w:t>
            </w:r>
          </w:p>
        </w:tc>
      </w:tr>
      <w:tr w:rsidR="00F752BE" w:rsidRPr="0099113E" w14:paraId="2239FDF6" w14:textId="77777777" w:rsidTr="001301A0">
        <w:trPr>
          <w:trHeight w:val="312"/>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43ADC36" w14:textId="77777777" w:rsidR="00F752BE" w:rsidRPr="0099113E" w:rsidRDefault="00F752BE" w:rsidP="00F752BE">
            <w:pPr>
              <w:rPr>
                <w:rFonts w:eastAsia="宋体"/>
                <w:szCs w:val="21"/>
              </w:rPr>
            </w:pPr>
            <w:r w:rsidRPr="0099113E">
              <w:rPr>
                <w:rFonts w:eastAsia="宋体" w:hint="eastAsia"/>
                <w:szCs w:val="21"/>
              </w:rPr>
              <w:t>四、鲁南化工</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1EFAFA" w14:textId="48D32C84" w:rsidR="00F752BE" w:rsidRPr="0099113E" w:rsidRDefault="00F752BE" w:rsidP="00F752BE">
            <w:pPr>
              <w:jc w:val="right"/>
              <w:rPr>
                <w:rFonts w:eastAsia="宋体"/>
                <w:szCs w:val="21"/>
              </w:rPr>
            </w:pPr>
            <w:r w:rsidRPr="0099113E">
              <w:rPr>
                <w:rFonts w:eastAsia="宋体"/>
                <w:szCs w:val="21"/>
              </w:rPr>
              <w:t>5,838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F3038" w14:textId="017E0E49" w:rsidR="00F752BE" w:rsidRPr="0099113E" w:rsidRDefault="00F752BE" w:rsidP="00F752BE">
            <w:pPr>
              <w:jc w:val="right"/>
              <w:rPr>
                <w:rFonts w:eastAsia="宋体"/>
                <w:szCs w:val="21"/>
              </w:rPr>
            </w:pPr>
            <w:r w:rsidRPr="0099113E">
              <w:rPr>
                <w:rFonts w:eastAsia="宋体"/>
                <w:szCs w:val="21"/>
              </w:rPr>
              <w:t>2,510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39C7A8" w14:textId="6312F285" w:rsidR="00F752BE" w:rsidRPr="0099113E" w:rsidRDefault="00F752BE" w:rsidP="00F752BE">
            <w:pPr>
              <w:jc w:val="right"/>
              <w:rPr>
                <w:rFonts w:eastAsia="宋体"/>
                <w:szCs w:val="21"/>
              </w:rPr>
            </w:pPr>
            <w:r w:rsidRPr="0099113E">
              <w:rPr>
                <w:rFonts w:eastAsia="宋体"/>
                <w:szCs w:val="21"/>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AD66C6" w14:textId="2F739BAA" w:rsidR="00F752BE" w:rsidRPr="0099113E" w:rsidRDefault="00F752BE" w:rsidP="00F752BE">
            <w:pPr>
              <w:jc w:val="right"/>
              <w:rPr>
                <w:rFonts w:eastAsia="宋体"/>
                <w:szCs w:val="21"/>
              </w:rPr>
            </w:pPr>
            <w:r w:rsidRPr="0099113E">
              <w:rPr>
                <w:rFonts w:eastAsia="宋体"/>
                <w:szCs w:val="21"/>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4CA5C0" w14:textId="10E1FEEA" w:rsidR="00F752BE" w:rsidRPr="0099113E" w:rsidRDefault="00F752BE" w:rsidP="00F752BE">
            <w:pPr>
              <w:jc w:val="right"/>
              <w:rPr>
                <w:rFonts w:eastAsia="宋体"/>
                <w:szCs w:val="21"/>
              </w:rPr>
            </w:pPr>
            <w:r w:rsidRPr="0099113E">
              <w:rPr>
                <w:szCs w:val="21"/>
              </w:rPr>
              <w:t>2,891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7F9F32" w14:textId="6B9C4D9C" w:rsidR="00F752BE" w:rsidRPr="0099113E" w:rsidRDefault="00F752BE" w:rsidP="00F752BE">
            <w:pPr>
              <w:jc w:val="right"/>
              <w:rPr>
                <w:rFonts w:eastAsia="宋体"/>
                <w:szCs w:val="21"/>
              </w:rPr>
            </w:pPr>
            <w:r w:rsidRPr="0099113E">
              <w:rPr>
                <w:rFonts w:eastAsia="宋体"/>
                <w:szCs w:val="21"/>
              </w:rPr>
              <w:t>1,154</w:t>
            </w:r>
          </w:p>
        </w:tc>
        <w:tc>
          <w:tcPr>
            <w:tcW w:w="1154" w:type="dxa"/>
            <w:tcBorders>
              <w:top w:val="single" w:sz="4" w:space="0" w:color="auto"/>
              <w:left w:val="single" w:sz="4" w:space="0" w:color="auto"/>
              <w:bottom w:val="single" w:sz="4" w:space="0" w:color="auto"/>
              <w:right w:val="single" w:sz="4" w:space="0" w:color="auto"/>
            </w:tcBorders>
            <w:shd w:val="clear" w:color="auto" w:fill="auto"/>
          </w:tcPr>
          <w:p w14:paraId="300B494F" w14:textId="2F45C571" w:rsidR="00F752BE" w:rsidRPr="0099113E" w:rsidRDefault="00F752BE" w:rsidP="00F752BE">
            <w:pPr>
              <w:jc w:val="right"/>
              <w:rPr>
                <w:rFonts w:eastAsia="宋体"/>
                <w:szCs w:val="21"/>
              </w:rPr>
            </w:pPr>
            <w:r w:rsidRPr="0099113E">
              <w:rPr>
                <w:rFonts w:eastAsia="宋体"/>
                <w:szCs w:val="21"/>
              </w:rPr>
              <w:t>4</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3C083730" w14:textId="05C1538A" w:rsidR="00F752BE" w:rsidRPr="0099113E" w:rsidRDefault="00F752BE" w:rsidP="00F752BE">
            <w:pPr>
              <w:jc w:val="right"/>
              <w:rPr>
                <w:rFonts w:eastAsia="宋体"/>
                <w:szCs w:val="21"/>
              </w:rPr>
            </w:pPr>
            <w:r w:rsidRPr="0099113E">
              <w:rPr>
                <w:szCs w:val="21"/>
              </w:rPr>
              <w:t>3</w:t>
            </w:r>
          </w:p>
        </w:tc>
      </w:tr>
      <w:tr w:rsidR="00F752BE" w:rsidRPr="0099113E" w14:paraId="7649AB46" w14:textId="77777777" w:rsidTr="001301A0">
        <w:trPr>
          <w:trHeight w:val="312"/>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5D091D2" w14:textId="77777777" w:rsidR="00F752BE" w:rsidRPr="0099113E" w:rsidRDefault="00F752BE" w:rsidP="00F752BE">
            <w:pPr>
              <w:rPr>
                <w:rFonts w:eastAsia="宋体"/>
                <w:szCs w:val="21"/>
              </w:rPr>
            </w:pPr>
            <w:r w:rsidRPr="0099113E">
              <w:rPr>
                <w:rFonts w:eastAsia="宋体" w:hint="eastAsia"/>
                <w:szCs w:val="21"/>
              </w:rPr>
              <w:t>五、榆林能化</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6FBC1" w14:textId="02CC03FB" w:rsidR="00F752BE" w:rsidRPr="0099113E" w:rsidRDefault="00F752BE" w:rsidP="00F752BE">
            <w:pPr>
              <w:jc w:val="right"/>
              <w:rPr>
                <w:rFonts w:eastAsia="宋体"/>
                <w:szCs w:val="21"/>
              </w:rPr>
            </w:pPr>
            <w:r w:rsidRPr="0099113E">
              <w:rPr>
                <w:rFonts w:eastAsia="宋体"/>
                <w:szCs w:val="21"/>
              </w:rPr>
              <w:t>7,714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A50C7A" w14:textId="20DAB135" w:rsidR="00F752BE" w:rsidRPr="0099113E" w:rsidRDefault="00F752BE" w:rsidP="00F752BE">
            <w:pPr>
              <w:jc w:val="right"/>
              <w:rPr>
                <w:rFonts w:eastAsia="宋体"/>
                <w:szCs w:val="21"/>
              </w:rPr>
            </w:pPr>
            <w:r w:rsidRPr="0099113E">
              <w:rPr>
                <w:rFonts w:eastAsia="宋体"/>
                <w:szCs w:val="21"/>
              </w:rPr>
              <w:t>3,647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DC9DB5" w14:textId="2B93D368" w:rsidR="00F752BE" w:rsidRPr="0099113E" w:rsidRDefault="00F752BE" w:rsidP="00F752BE">
            <w:pPr>
              <w:jc w:val="right"/>
              <w:rPr>
                <w:rFonts w:eastAsia="宋体"/>
                <w:szCs w:val="21"/>
              </w:rPr>
            </w:pPr>
            <w:r w:rsidRPr="0099113E">
              <w:rPr>
                <w:rFonts w:eastAsia="宋体"/>
                <w:szCs w:val="21"/>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AE620" w14:textId="01278CDF" w:rsidR="00F752BE" w:rsidRPr="0099113E" w:rsidRDefault="00F752BE" w:rsidP="00F752BE">
            <w:pPr>
              <w:jc w:val="right"/>
              <w:rPr>
                <w:rFonts w:eastAsia="宋体"/>
                <w:szCs w:val="21"/>
              </w:rPr>
            </w:pPr>
            <w:r w:rsidRPr="0099113E">
              <w:rPr>
                <w:rFonts w:eastAsia="宋体"/>
                <w:szCs w:val="21"/>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7B0409" w14:textId="43331ACA" w:rsidR="00F752BE" w:rsidRPr="0099113E" w:rsidRDefault="00F752BE" w:rsidP="00F752BE">
            <w:pPr>
              <w:jc w:val="right"/>
              <w:rPr>
                <w:rFonts w:eastAsia="宋体"/>
                <w:szCs w:val="21"/>
              </w:rPr>
            </w:pPr>
            <w:r w:rsidRPr="0099113E">
              <w:rPr>
                <w:szCs w:val="21"/>
              </w:rPr>
              <w:t>7,694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569FC5" w14:textId="7A2605CD" w:rsidR="00F752BE" w:rsidRPr="0099113E" w:rsidRDefault="00F752BE" w:rsidP="00F752BE">
            <w:pPr>
              <w:jc w:val="right"/>
              <w:rPr>
                <w:rFonts w:eastAsia="宋体"/>
                <w:szCs w:val="21"/>
              </w:rPr>
            </w:pPr>
            <w:r w:rsidRPr="0099113E">
              <w:rPr>
                <w:rFonts w:eastAsia="宋体"/>
                <w:szCs w:val="21"/>
              </w:rPr>
              <w:t>86</w:t>
            </w:r>
          </w:p>
        </w:tc>
        <w:tc>
          <w:tcPr>
            <w:tcW w:w="1154" w:type="dxa"/>
            <w:tcBorders>
              <w:top w:val="single" w:sz="4" w:space="0" w:color="auto"/>
              <w:left w:val="single" w:sz="4" w:space="0" w:color="auto"/>
              <w:bottom w:val="single" w:sz="4" w:space="0" w:color="auto"/>
              <w:right w:val="single" w:sz="4" w:space="0" w:color="auto"/>
            </w:tcBorders>
            <w:shd w:val="clear" w:color="auto" w:fill="auto"/>
          </w:tcPr>
          <w:p w14:paraId="213BFB85" w14:textId="3A3D850E" w:rsidR="00F752BE" w:rsidRPr="0099113E" w:rsidRDefault="00F752BE" w:rsidP="00F752BE">
            <w:pPr>
              <w:jc w:val="right"/>
              <w:rPr>
                <w:rFonts w:eastAsia="宋体"/>
                <w:szCs w:val="21"/>
              </w:rPr>
            </w:pPr>
            <w:r w:rsidRPr="0099113E">
              <w:rPr>
                <w:rFonts w:eastAsia="宋体"/>
                <w:szCs w:val="21"/>
              </w:rPr>
              <w:t>0.17</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52CE493" w14:textId="11094F51" w:rsidR="00F752BE" w:rsidRPr="0099113E" w:rsidRDefault="00F752BE" w:rsidP="00F752BE">
            <w:pPr>
              <w:jc w:val="right"/>
              <w:rPr>
                <w:rFonts w:eastAsia="宋体"/>
                <w:szCs w:val="21"/>
              </w:rPr>
            </w:pPr>
            <w:r w:rsidRPr="0099113E">
              <w:rPr>
                <w:szCs w:val="21"/>
              </w:rPr>
              <w:t>0.31</w:t>
            </w:r>
          </w:p>
        </w:tc>
      </w:tr>
      <w:tr w:rsidR="00F752BE" w:rsidRPr="0099113E" w14:paraId="23A4A626" w14:textId="77777777" w:rsidTr="001301A0">
        <w:trPr>
          <w:trHeight w:val="312"/>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3C8E66" w14:textId="77777777" w:rsidR="00F752BE" w:rsidRPr="0099113E" w:rsidRDefault="00F752BE" w:rsidP="00F752BE">
            <w:pPr>
              <w:rPr>
                <w:rFonts w:eastAsia="宋体"/>
                <w:szCs w:val="21"/>
              </w:rPr>
            </w:pPr>
            <w:r w:rsidRPr="0099113E">
              <w:rPr>
                <w:rFonts w:eastAsia="宋体" w:hint="eastAsia"/>
                <w:szCs w:val="21"/>
              </w:rPr>
              <w:t>六、</w:t>
            </w:r>
            <w:r w:rsidRPr="0099113E">
              <w:rPr>
                <w:rFonts w:eastAsia="宋体" w:cs="宋体" w:hint="eastAsia"/>
                <w:szCs w:val="21"/>
              </w:rPr>
              <w:t>未来能源</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F9D2C" w14:textId="3AA804C4" w:rsidR="00F752BE" w:rsidRPr="0099113E" w:rsidRDefault="00F752BE" w:rsidP="00F752BE">
            <w:pPr>
              <w:jc w:val="right"/>
              <w:rPr>
                <w:rFonts w:eastAsia="宋体"/>
                <w:szCs w:val="21"/>
              </w:rPr>
            </w:pPr>
            <w:r w:rsidRPr="0099113E">
              <w:rPr>
                <w:rFonts w:eastAsia="宋体"/>
                <w:szCs w:val="21"/>
              </w:rPr>
              <w:t>28,688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D6AB7" w14:textId="6CD87EA0" w:rsidR="00F752BE" w:rsidRPr="0099113E" w:rsidRDefault="00F752BE" w:rsidP="00F752BE">
            <w:pPr>
              <w:jc w:val="right"/>
              <w:rPr>
                <w:rFonts w:eastAsia="宋体"/>
                <w:szCs w:val="21"/>
              </w:rPr>
            </w:pPr>
            <w:r w:rsidRPr="0099113E">
              <w:rPr>
                <w:rFonts w:eastAsia="宋体"/>
                <w:szCs w:val="21"/>
              </w:rPr>
              <w:t>11,389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E3D521" w14:textId="726BF335" w:rsidR="00F752BE" w:rsidRPr="0099113E" w:rsidRDefault="00F752BE" w:rsidP="00F752BE">
            <w:pPr>
              <w:jc w:val="right"/>
              <w:rPr>
                <w:rFonts w:eastAsia="宋体"/>
                <w:szCs w:val="21"/>
              </w:rPr>
            </w:pPr>
            <w:r w:rsidRPr="0099113E">
              <w:rPr>
                <w:rFonts w:eastAsia="宋体"/>
                <w:szCs w:val="21"/>
              </w:rPr>
              <w:t>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44D58" w14:textId="6553FEC2" w:rsidR="00F752BE" w:rsidRPr="0099113E" w:rsidRDefault="00F752BE" w:rsidP="00F752BE">
            <w:pPr>
              <w:jc w:val="right"/>
              <w:rPr>
                <w:rFonts w:eastAsia="宋体"/>
                <w:szCs w:val="21"/>
              </w:rPr>
            </w:pPr>
            <w:r w:rsidRPr="0099113E">
              <w:rPr>
                <w:rFonts w:eastAsia="宋体"/>
                <w:szCs w:val="21"/>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C81AA4" w14:textId="6F0D9FAA" w:rsidR="00F752BE" w:rsidRPr="0099113E" w:rsidRDefault="00F752BE" w:rsidP="00F752BE">
            <w:pPr>
              <w:jc w:val="right"/>
              <w:rPr>
                <w:rFonts w:eastAsia="宋体"/>
                <w:szCs w:val="21"/>
              </w:rPr>
            </w:pPr>
            <w:r w:rsidRPr="0099113E">
              <w:rPr>
                <w:szCs w:val="21"/>
              </w:rPr>
              <w:t>226,795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B2A7C0" w14:textId="069794C7" w:rsidR="00F752BE" w:rsidRPr="0099113E" w:rsidRDefault="00F752BE" w:rsidP="00F752BE">
            <w:pPr>
              <w:jc w:val="right"/>
              <w:rPr>
                <w:rFonts w:eastAsia="宋体"/>
                <w:szCs w:val="21"/>
              </w:rPr>
            </w:pPr>
            <w:r w:rsidRPr="0099113E">
              <w:rPr>
                <w:rFonts w:eastAsia="宋体"/>
                <w:szCs w:val="21"/>
              </w:rPr>
              <w:t>9,084</w:t>
            </w:r>
          </w:p>
        </w:tc>
        <w:tc>
          <w:tcPr>
            <w:tcW w:w="1154" w:type="dxa"/>
            <w:tcBorders>
              <w:top w:val="single" w:sz="4" w:space="0" w:color="auto"/>
              <w:left w:val="single" w:sz="4" w:space="0" w:color="auto"/>
              <w:bottom w:val="single" w:sz="4" w:space="0" w:color="auto"/>
              <w:right w:val="single" w:sz="4" w:space="0" w:color="auto"/>
            </w:tcBorders>
            <w:shd w:val="clear" w:color="auto" w:fill="auto"/>
          </w:tcPr>
          <w:p w14:paraId="3BDA1DA2" w14:textId="47DBDC2E" w:rsidR="00F752BE" w:rsidRPr="0099113E" w:rsidRDefault="00F752BE" w:rsidP="00F752BE">
            <w:pPr>
              <w:jc w:val="right"/>
              <w:rPr>
                <w:rFonts w:eastAsia="宋体"/>
                <w:szCs w:val="21"/>
              </w:rPr>
            </w:pPr>
            <w:r w:rsidRPr="0099113E">
              <w:rPr>
                <w:rFonts w:eastAsia="宋体"/>
                <w:szCs w:val="21"/>
              </w:rPr>
              <w:t>27</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39AFADA0" w14:textId="3AF868B6" w:rsidR="00F752BE" w:rsidRPr="0099113E" w:rsidRDefault="00F752BE" w:rsidP="00F752BE">
            <w:pPr>
              <w:jc w:val="right"/>
              <w:rPr>
                <w:rFonts w:eastAsia="宋体"/>
                <w:szCs w:val="21"/>
              </w:rPr>
            </w:pPr>
            <w:r w:rsidRPr="0099113E">
              <w:rPr>
                <w:szCs w:val="21"/>
              </w:rPr>
              <w:t>29</w:t>
            </w:r>
          </w:p>
        </w:tc>
      </w:tr>
      <w:tr w:rsidR="00F752BE" w:rsidRPr="0099113E" w14:paraId="35E372E6" w14:textId="77777777" w:rsidTr="001301A0">
        <w:trPr>
          <w:trHeight w:val="312"/>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E86BD2B" w14:textId="77777777" w:rsidR="00F752BE" w:rsidRPr="0099113E" w:rsidRDefault="00F752BE" w:rsidP="00F752BE">
            <w:pPr>
              <w:rPr>
                <w:rFonts w:eastAsia="宋体"/>
                <w:szCs w:val="21"/>
              </w:rPr>
            </w:pPr>
            <w:r w:rsidRPr="0099113E">
              <w:rPr>
                <w:rFonts w:eastAsiaTheme="minorEastAsia" w:hint="eastAsia"/>
                <w:szCs w:val="21"/>
              </w:rPr>
              <w:t>七、内蒙古矿业</w:t>
            </w:r>
            <w:r w:rsidRPr="0099113E">
              <w:rPr>
                <w:rFonts w:asciiTheme="minorEastAsia" w:eastAsiaTheme="minorEastAsia" w:hAnsiTheme="minorEastAsia" w:hint="eastAsia"/>
                <w:szCs w:val="21"/>
                <w:vertAlign w:val="superscript"/>
              </w:rPr>
              <w:t>②</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1411C3" w14:textId="06856A66" w:rsidR="00F752BE" w:rsidRPr="0099113E" w:rsidRDefault="00F752BE" w:rsidP="00F752BE">
            <w:pPr>
              <w:jc w:val="right"/>
              <w:rPr>
                <w:rFonts w:eastAsia="宋体"/>
                <w:szCs w:val="21"/>
              </w:rPr>
            </w:pPr>
            <w:r w:rsidRPr="0099113E">
              <w:rPr>
                <w:rFonts w:eastAsia="宋体"/>
                <w:szCs w:val="21"/>
              </w:rPr>
              <w:t>73,606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A1220" w14:textId="06C3CCD0" w:rsidR="00F752BE" w:rsidRPr="0099113E" w:rsidRDefault="00F752BE" w:rsidP="00F752BE">
            <w:pPr>
              <w:jc w:val="right"/>
              <w:rPr>
                <w:rFonts w:eastAsia="宋体"/>
                <w:szCs w:val="21"/>
              </w:rPr>
            </w:pPr>
            <w:r w:rsidRPr="0099113E">
              <w:rPr>
                <w:rFonts w:eastAsia="宋体"/>
                <w:szCs w:val="21"/>
              </w:rPr>
              <w:t>67,703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961683" w14:textId="6432AC0B" w:rsidR="00F752BE" w:rsidRPr="0099113E" w:rsidRDefault="00F752BE" w:rsidP="00F752BE">
            <w:pPr>
              <w:jc w:val="right"/>
              <w:rPr>
                <w:rFonts w:eastAsia="宋体"/>
                <w:szCs w:val="21"/>
              </w:rPr>
            </w:pPr>
            <w:r w:rsidRPr="0099113E">
              <w:rPr>
                <w:rFonts w:eastAsia="宋体"/>
                <w:szCs w:val="21"/>
              </w:rPr>
              <w:t>179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EA84F8" w14:textId="626137B6" w:rsidR="00F752BE" w:rsidRPr="0099113E" w:rsidRDefault="00F752BE" w:rsidP="00F752BE">
            <w:pPr>
              <w:jc w:val="right"/>
              <w:rPr>
                <w:rFonts w:eastAsia="宋体"/>
                <w:szCs w:val="21"/>
              </w:rPr>
            </w:pPr>
            <w:r w:rsidRPr="0099113E">
              <w:rPr>
                <w:rFonts w:eastAsia="宋体"/>
                <w:szCs w:val="21"/>
              </w:rPr>
              <w:t>202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FBEEB7" w14:textId="7989473C" w:rsidR="00F752BE" w:rsidRPr="0099113E" w:rsidRDefault="00F752BE" w:rsidP="00F752BE">
            <w:pPr>
              <w:jc w:val="right"/>
              <w:rPr>
                <w:rFonts w:eastAsia="宋体"/>
                <w:szCs w:val="21"/>
              </w:rPr>
            </w:pPr>
            <w:r w:rsidRPr="0099113E">
              <w:rPr>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01CD68" w14:textId="57A93185" w:rsidR="00F752BE" w:rsidRPr="0099113E" w:rsidRDefault="00F752BE" w:rsidP="00F752BE">
            <w:pPr>
              <w:jc w:val="right"/>
              <w:rPr>
                <w:rFonts w:eastAsia="宋体"/>
                <w:szCs w:val="21"/>
              </w:rPr>
            </w:pPr>
            <w:r w:rsidRPr="0099113E">
              <w:rPr>
                <w:rFonts w:eastAsia="宋体"/>
                <w:szCs w:val="21"/>
              </w:rPr>
              <w:t>-</w:t>
            </w:r>
          </w:p>
        </w:tc>
        <w:tc>
          <w:tcPr>
            <w:tcW w:w="1154" w:type="dxa"/>
            <w:tcBorders>
              <w:top w:val="single" w:sz="4" w:space="0" w:color="auto"/>
              <w:left w:val="single" w:sz="4" w:space="0" w:color="auto"/>
              <w:bottom w:val="single" w:sz="4" w:space="0" w:color="auto"/>
              <w:right w:val="single" w:sz="4" w:space="0" w:color="auto"/>
            </w:tcBorders>
            <w:shd w:val="clear" w:color="auto" w:fill="auto"/>
          </w:tcPr>
          <w:p w14:paraId="3D31C9FA" w14:textId="0C4B344B" w:rsidR="00F752BE" w:rsidRPr="0099113E" w:rsidRDefault="00F752BE" w:rsidP="00F752BE">
            <w:pPr>
              <w:jc w:val="right"/>
              <w:rPr>
                <w:rFonts w:eastAsia="宋体"/>
                <w:szCs w:val="21"/>
              </w:rPr>
            </w:pPr>
            <w:r w:rsidRPr="0099113E">
              <w:rPr>
                <w:rFonts w:eastAsia="宋体"/>
                <w:szCs w:val="21"/>
              </w:rPr>
              <w:t>-</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3A1E4254" w14:textId="76B46CAC" w:rsidR="00F752BE" w:rsidRPr="0099113E" w:rsidRDefault="00F752BE" w:rsidP="00F752BE">
            <w:pPr>
              <w:jc w:val="right"/>
              <w:rPr>
                <w:rFonts w:eastAsia="宋体"/>
                <w:szCs w:val="21"/>
              </w:rPr>
            </w:pPr>
            <w:r w:rsidRPr="0099113E">
              <w:rPr>
                <w:szCs w:val="21"/>
              </w:rPr>
              <w:t>-</w:t>
            </w:r>
          </w:p>
        </w:tc>
      </w:tr>
      <w:tr w:rsidR="00F752BE" w:rsidRPr="0099113E" w14:paraId="58A02099" w14:textId="77777777" w:rsidTr="001301A0">
        <w:trPr>
          <w:trHeight w:val="312"/>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1BBA7FC" w14:textId="77777777" w:rsidR="00F752BE" w:rsidRPr="0099113E" w:rsidRDefault="00F752BE" w:rsidP="00F752BE">
            <w:pPr>
              <w:jc w:val="center"/>
              <w:rPr>
                <w:rFonts w:eastAsia="宋体"/>
                <w:szCs w:val="21"/>
              </w:rPr>
            </w:pPr>
            <w:r w:rsidRPr="0099113E">
              <w:rPr>
                <w:rFonts w:eastAsiaTheme="minorEastAsia" w:hint="eastAsia"/>
                <w:szCs w:val="21"/>
              </w:rPr>
              <w:t>合计</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2864DC" w14:textId="68991F4B" w:rsidR="00F752BE" w:rsidRPr="0099113E" w:rsidRDefault="00F752BE" w:rsidP="00F752BE">
            <w:pPr>
              <w:jc w:val="right"/>
              <w:rPr>
                <w:rFonts w:eastAsia="宋体"/>
                <w:szCs w:val="21"/>
              </w:rPr>
            </w:pPr>
            <w:r w:rsidRPr="0099113E">
              <w:rPr>
                <w:rFonts w:eastAsia="宋体"/>
                <w:szCs w:val="21"/>
              </w:rPr>
              <w:t>187,406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21E91" w14:textId="387B8A4C" w:rsidR="00F752BE" w:rsidRPr="0099113E" w:rsidRDefault="00F752BE" w:rsidP="00F752BE">
            <w:pPr>
              <w:jc w:val="right"/>
              <w:rPr>
                <w:rFonts w:eastAsia="宋体"/>
                <w:szCs w:val="21"/>
              </w:rPr>
            </w:pPr>
            <w:r w:rsidRPr="0099113E">
              <w:rPr>
                <w:rFonts w:eastAsia="宋体"/>
                <w:szCs w:val="21"/>
              </w:rPr>
              <w:t>151,028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4B87EE" w14:textId="7F243181" w:rsidR="00F752BE" w:rsidRPr="0099113E" w:rsidRDefault="00F752BE" w:rsidP="00F752BE">
            <w:pPr>
              <w:jc w:val="right"/>
              <w:rPr>
                <w:rFonts w:eastAsia="宋体"/>
                <w:szCs w:val="21"/>
              </w:rPr>
            </w:pPr>
            <w:r w:rsidRPr="0099113E">
              <w:rPr>
                <w:rFonts w:eastAsia="宋体"/>
                <w:szCs w:val="21"/>
              </w:rPr>
              <w:t>457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AA74A0" w14:textId="7B3F6FCF" w:rsidR="00F752BE" w:rsidRPr="0099113E" w:rsidRDefault="00F752BE" w:rsidP="00F752BE">
            <w:pPr>
              <w:jc w:val="right"/>
              <w:rPr>
                <w:rFonts w:eastAsia="宋体"/>
                <w:szCs w:val="21"/>
              </w:rPr>
            </w:pPr>
            <w:r w:rsidRPr="0099113E">
              <w:rPr>
                <w:rFonts w:eastAsia="宋体"/>
                <w:szCs w:val="21"/>
              </w:rPr>
              <w:t>441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48FCAF" w14:textId="091D7489" w:rsidR="00F752BE" w:rsidRPr="0099113E" w:rsidRDefault="00F752BE" w:rsidP="00F752BE">
            <w:pPr>
              <w:jc w:val="right"/>
              <w:rPr>
                <w:rFonts w:eastAsia="宋体"/>
                <w:szCs w:val="21"/>
              </w:rPr>
            </w:pPr>
            <w:r w:rsidRPr="0099113E">
              <w:rPr>
                <w:szCs w:val="21"/>
              </w:rPr>
              <w:t>322,936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12A842" w14:textId="2DEAB468" w:rsidR="00F752BE" w:rsidRPr="0099113E" w:rsidRDefault="00F752BE" w:rsidP="00F752BE">
            <w:pPr>
              <w:jc w:val="right"/>
              <w:rPr>
                <w:rFonts w:eastAsia="宋体"/>
                <w:szCs w:val="21"/>
              </w:rPr>
            </w:pPr>
            <w:r w:rsidRPr="0099113E">
              <w:rPr>
                <w:rFonts w:eastAsia="宋体"/>
                <w:szCs w:val="21"/>
              </w:rPr>
              <w:t>76,909</w:t>
            </w:r>
          </w:p>
        </w:tc>
        <w:tc>
          <w:tcPr>
            <w:tcW w:w="1154" w:type="dxa"/>
            <w:tcBorders>
              <w:top w:val="single" w:sz="4" w:space="0" w:color="auto"/>
              <w:left w:val="single" w:sz="4" w:space="0" w:color="auto"/>
              <w:bottom w:val="single" w:sz="4" w:space="0" w:color="auto"/>
              <w:right w:val="single" w:sz="4" w:space="0" w:color="auto"/>
            </w:tcBorders>
            <w:shd w:val="clear" w:color="auto" w:fill="auto"/>
          </w:tcPr>
          <w:p w14:paraId="5ACDA7EB" w14:textId="4DAB2619" w:rsidR="00F752BE" w:rsidRPr="0099113E" w:rsidRDefault="00F752BE" w:rsidP="00F752BE">
            <w:pPr>
              <w:jc w:val="right"/>
              <w:rPr>
                <w:rFonts w:eastAsia="宋体"/>
                <w:szCs w:val="21"/>
              </w:rPr>
            </w:pPr>
            <w:r w:rsidRPr="0099113E">
              <w:rPr>
                <w:rFonts w:eastAsia="宋体"/>
                <w:szCs w:val="21"/>
              </w:rPr>
              <w:t>266</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EAFC833" w14:textId="04B3014A" w:rsidR="00F752BE" w:rsidRPr="0099113E" w:rsidRDefault="00F752BE" w:rsidP="00F752BE">
            <w:pPr>
              <w:jc w:val="right"/>
              <w:rPr>
                <w:rFonts w:eastAsia="宋体"/>
                <w:szCs w:val="21"/>
              </w:rPr>
            </w:pPr>
            <w:r w:rsidRPr="0099113E">
              <w:rPr>
                <w:szCs w:val="21"/>
              </w:rPr>
              <w:t>180</w:t>
            </w:r>
          </w:p>
        </w:tc>
      </w:tr>
    </w:tbl>
    <w:p w14:paraId="120F5FC8" w14:textId="77777777" w:rsidR="000232AD" w:rsidRDefault="000232AD" w:rsidP="00A30D05">
      <w:pPr>
        <w:tabs>
          <w:tab w:val="left" w:pos="5339"/>
        </w:tabs>
        <w:autoSpaceDE w:val="0"/>
        <w:autoSpaceDN w:val="0"/>
        <w:adjustRightInd w:val="0"/>
        <w:spacing w:line="400" w:lineRule="exact"/>
        <w:jc w:val="both"/>
        <w:rPr>
          <w:sz w:val="24"/>
          <w:szCs w:val="24"/>
        </w:rPr>
      </w:pPr>
      <w:bookmarkStart w:id="13" w:name="_Hlk3298549"/>
      <w:bookmarkEnd w:id="12"/>
      <w:bookmarkEnd w:id="13"/>
      <w:r>
        <w:rPr>
          <w:rFonts w:hint="eastAsia"/>
          <w:sz w:val="24"/>
          <w:szCs w:val="24"/>
        </w:rPr>
        <w:t>注</w:t>
      </w:r>
      <w:r>
        <w:rPr>
          <w:sz w:val="24"/>
          <w:szCs w:val="24"/>
        </w:rPr>
        <w:t>：</w:t>
      </w:r>
    </w:p>
    <w:p w14:paraId="72DA3918" w14:textId="090B7823" w:rsidR="000C70FE" w:rsidRPr="000562C8" w:rsidRDefault="000562C8" w:rsidP="000562C8">
      <w:pPr>
        <w:tabs>
          <w:tab w:val="left" w:pos="5339"/>
        </w:tabs>
        <w:autoSpaceDE w:val="0"/>
        <w:autoSpaceDN w:val="0"/>
        <w:adjustRightInd w:val="0"/>
        <w:spacing w:line="400" w:lineRule="exact"/>
        <w:jc w:val="both"/>
        <w:rPr>
          <w:sz w:val="24"/>
          <w:szCs w:val="24"/>
        </w:rPr>
      </w:pPr>
      <w:r>
        <w:rPr>
          <w:rFonts w:hint="eastAsia"/>
          <w:sz w:val="24"/>
          <w:szCs w:val="24"/>
        </w:rPr>
        <w:t>①</w:t>
      </w:r>
      <w:r w:rsidR="000C70FE" w:rsidRPr="000562C8">
        <w:rPr>
          <w:rFonts w:hint="eastAsia"/>
          <w:sz w:val="24"/>
          <w:szCs w:val="24"/>
        </w:rPr>
        <w:t>“华聚能源”指山东华聚能源股份有限公司。</w:t>
      </w:r>
      <w:r w:rsidRPr="00F13052">
        <w:rPr>
          <w:rFonts w:hint="eastAsia"/>
          <w:sz w:val="24"/>
          <w:szCs w:val="24"/>
        </w:rPr>
        <w:t>因</w:t>
      </w:r>
      <w:r w:rsidRPr="00F13052">
        <w:rPr>
          <w:sz w:val="24"/>
          <w:szCs w:val="24"/>
        </w:rPr>
        <w:t>所属</w:t>
      </w:r>
      <w:r w:rsidRPr="00F13052">
        <w:rPr>
          <w:rFonts w:hint="eastAsia"/>
          <w:sz w:val="24"/>
          <w:szCs w:val="24"/>
        </w:rPr>
        <w:t>电厂</w:t>
      </w:r>
      <w:r w:rsidRPr="00F13052">
        <w:rPr>
          <w:sz w:val="24"/>
          <w:szCs w:val="24"/>
        </w:rPr>
        <w:t>关停</w:t>
      </w:r>
      <w:r w:rsidRPr="00F13052">
        <w:rPr>
          <w:rFonts w:hint="eastAsia"/>
          <w:sz w:val="24"/>
          <w:szCs w:val="24"/>
        </w:rPr>
        <w:t>，故华聚能源发电量</w:t>
      </w:r>
      <w:r w:rsidRPr="00F13052">
        <w:rPr>
          <w:sz w:val="24"/>
          <w:szCs w:val="24"/>
        </w:rPr>
        <w:t>、售电量、</w:t>
      </w:r>
      <w:r w:rsidRPr="00F13052">
        <w:rPr>
          <w:rFonts w:hint="eastAsia"/>
          <w:sz w:val="24"/>
          <w:szCs w:val="24"/>
        </w:rPr>
        <w:t>销售收入及</w:t>
      </w:r>
      <w:r w:rsidRPr="00F13052">
        <w:rPr>
          <w:sz w:val="24"/>
          <w:szCs w:val="24"/>
        </w:rPr>
        <w:t>销售成本</w:t>
      </w:r>
      <w:r w:rsidRPr="00F13052">
        <w:rPr>
          <w:rFonts w:hint="eastAsia"/>
          <w:sz w:val="24"/>
          <w:szCs w:val="24"/>
        </w:rPr>
        <w:t>同比减少</w:t>
      </w:r>
      <w:r w:rsidRPr="00F13052">
        <w:rPr>
          <w:sz w:val="24"/>
          <w:szCs w:val="24"/>
        </w:rPr>
        <w:t>。</w:t>
      </w:r>
    </w:p>
    <w:p w14:paraId="38CD4BD3" w14:textId="77777777" w:rsidR="00D45D4D" w:rsidRPr="000C70FE" w:rsidRDefault="000C70FE" w:rsidP="000C70FE">
      <w:pPr>
        <w:tabs>
          <w:tab w:val="left" w:pos="5339"/>
        </w:tabs>
        <w:autoSpaceDE w:val="0"/>
        <w:autoSpaceDN w:val="0"/>
        <w:adjustRightInd w:val="0"/>
        <w:spacing w:line="400" w:lineRule="exact"/>
        <w:jc w:val="both"/>
        <w:rPr>
          <w:sz w:val="24"/>
          <w:szCs w:val="24"/>
        </w:rPr>
      </w:pPr>
      <w:r w:rsidRPr="000C70FE">
        <w:rPr>
          <w:rFonts w:hint="eastAsia"/>
          <w:sz w:val="24"/>
          <w:szCs w:val="24"/>
        </w:rPr>
        <w:lastRenderedPageBreak/>
        <w:t>②</w:t>
      </w:r>
      <w:r w:rsidR="000232AD" w:rsidRPr="000C70FE">
        <w:rPr>
          <w:rFonts w:hint="eastAsia"/>
          <w:sz w:val="24"/>
          <w:szCs w:val="24"/>
        </w:rPr>
        <w:t>“内蒙古</w:t>
      </w:r>
      <w:r w:rsidR="000232AD" w:rsidRPr="000C70FE">
        <w:rPr>
          <w:sz w:val="24"/>
          <w:szCs w:val="24"/>
        </w:rPr>
        <w:t>矿业</w:t>
      </w:r>
      <w:r w:rsidR="000232AD" w:rsidRPr="000C70FE">
        <w:rPr>
          <w:rFonts w:hint="eastAsia"/>
          <w:sz w:val="24"/>
          <w:szCs w:val="24"/>
        </w:rPr>
        <w:t>”指内蒙古矿业（集团）有限责任公司。</w:t>
      </w:r>
    </w:p>
    <w:p w14:paraId="30F1421B" w14:textId="77777777" w:rsidR="00D45D4D" w:rsidRPr="000232AD" w:rsidRDefault="00D45D4D" w:rsidP="00A30D05">
      <w:pPr>
        <w:tabs>
          <w:tab w:val="left" w:pos="5339"/>
        </w:tabs>
        <w:autoSpaceDE w:val="0"/>
        <w:autoSpaceDN w:val="0"/>
        <w:adjustRightInd w:val="0"/>
        <w:spacing w:line="400" w:lineRule="exact"/>
        <w:jc w:val="both"/>
        <w:rPr>
          <w:sz w:val="24"/>
          <w:szCs w:val="24"/>
        </w:rPr>
      </w:pPr>
    </w:p>
    <w:p w14:paraId="3281C56D" w14:textId="51DCC85F" w:rsidR="006020AB" w:rsidRDefault="0005075F" w:rsidP="006020AB">
      <w:pPr>
        <w:rPr>
          <w:sz w:val="24"/>
          <w:szCs w:val="24"/>
        </w:rPr>
      </w:pPr>
      <w:r>
        <w:rPr>
          <w:sz w:val="24"/>
          <w:szCs w:val="24"/>
        </w:rPr>
        <w:t>3.1.3</w:t>
      </w:r>
      <w:r w:rsidRPr="0005075F">
        <w:rPr>
          <w:sz w:val="24"/>
          <w:szCs w:val="24"/>
        </w:rPr>
        <w:t>报告期内</w:t>
      </w:r>
      <w:r w:rsidR="00377DE1" w:rsidRPr="00377DE1">
        <w:rPr>
          <w:rFonts w:hint="eastAsia"/>
          <w:sz w:val="24"/>
          <w:szCs w:val="24"/>
        </w:rPr>
        <w:t>兖矿财务公司</w:t>
      </w:r>
      <w:r w:rsidRPr="0005075F">
        <w:rPr>
          <w:sz w:val="24"/>
          <w:szCs w:val="24"/>
        </w:rPr>
        <w:t>运营情况</w:t>
      </w:r>
    </w:p>
    <w:p w14:paraId="377FA23E" w14:textId="77777777" w:rsidR="0005075F" w:rsidRDefault="0005075F" w:rsidP="0005075F">
      <w:pPr>
        <w:jc w:val="right"/>
        <w:rPr>
          <w:sz w:val="24"/>
          <w:szCs w:val="24"/>
        </w:rPr>
      </w:pPr>
      <w:r w:rsidRPr="0005075F">
        <w:rPr>
          <w:rFonts w:hint="eastAsia"/>
          <w:sz w:val="24"/>
          <w:szCs w:val="24"/>
        </w:rPr>
        <w:t>单位：百万元</w:t>
      </w:r>
    </w:p>
    <w:tbl>
      <w:tblPr>
        <w:tblStyle w:val="af9"/>
        <w:tblW w:w="8850" w:type="dxa"/>
        <w:tblInd w:w="76" w:type="dxa"/>
        <w:tblLook w:val="04A0" w:firstRow="1" w:lastRow="0" w:firstColumn="1" w:lastColumn="0" w:noHBand="0" w:noVBand="1"/>
      </w:tblPr>
      <w:tblGrid>
        <w:gridCol w:w="2262"/>
        <w:gridCol w:w="2262"/>
        <w:gridCol w:w="2262"/>
        <w:gridCol w:w="2064"/>
      </w:tblGrid>
      <w:tr w:rsidR="00972E1D" w:rsidRPr="00ED33EF" w14:paraId="53180965" w14:textId="77777777" w:rsidTr="00C848BC">
        <w:tc>
          <w:tcPr>
            <w:tcW w:w="2262" w:type="dxa"/>
          </w:tcPr>
          <w:p w14:paraId="367FEE7B" w14:textId="77777777" w:rsidR="00972E1D" w:rsidRPr="00ED33EF" w:rsidRDefault="00972E1D" w:rsidP="003A2C60">
            <w:pPr>
              <w:rPr>
                <w:sz w:val="24"/>
                <w:szCs w:val="24"/>
              </w:rPr>
            </w:pPr>
          </w:p>
        </w:tc>
        <w:tc>
          <w:tcPr>
            <w:tcW w:w="2262" w:type="dxa"/>
          </w:tcPr>
          <w:p w14:paraId="64ECA2DF" w14:textId="77777777" w:rsidR="00972E1D" w:rsidRPr="00ED33EF" w:rsidRDefault="00972E1D" w:rsidP="00972E1D">
            <w:pPr>
              <w:jc w:val="center"/>
              <w:rPr>
                <w:rFonts w:cs="宋体"/>
                <w:sz w:val="24"/>
                <w:szCs w:val="24"/>
              </w:rPr>
            </w:pPr>
            <w:r w:rsidRPr="00ED33EF">
              <w:rPr>
                <w:rFonts w:cs="宋体" w:hint="eastAsia"/>
                <w:sz w:val="24"/>
                <w:szCs w:val="24"/>
              </w:rPr>
              <w:t>2</w:t>
            </w:r>
            <w:r w:rsidRPr="00ED33EF">
              <w:rPr>
                <w:rFonts w:cs="宋体"/>
                <w:sz w:val="24"/>
                <w:szCs w:val="24"/>
              </w:rPr>
              <w:t>0</w:t>
            </w:r>
            <w:r w:rsidRPr="00ED33EF">
              <w:rPr>
                <w:rFonts w:cs="宋体" w:hint="eastAsia"/>
                <w:sz w:val="24"/>
                <w:szCs w:val="24"/>
              </w:rPr>
              <w:t>2</w:t>
            </w:r>
            <w:r>
              <w:rPr>
                <w:rFonts w:cs="宋体"/>
                <w:sz w:val="24"/>
                <w:szCs w:val="24"/>
              </w:rPr>
              <w:t>1</w:t>
            </w:r>
            <w:r w:rsidRPr="00ED33EF">
              <w:rPr>
                <w:rFonts w:cs="宋体" w:hint="eastAsia"/>
                <w:sz w:val="24"/>
                <w:szCs w:val="24"/>
              </w:rPr>
              <w:t>年</w:t>
            </w:r>
            <w:r>
              <w:rPr>
                <w:rFonts w:cs="宋体" w:hint="eastAsia"/>
                <w:sz w:val="24"/>
                <w:szCs w:val="24"/>
              </w:rPr>
              <w:t>第一</w:t>
            </w:r>
            <w:r w:rsidRPr="00ED33EF">
              <w:rPr>
                <w:rFonts w:cs="宋体" w:hint="eastAsia"/>
                <w:sz w:val="24"/>
                <w:szCs w:val="24"/>
              </w:rPr>
              <w:t>季度</w:t>
            </w:r>
          </w:p>
        </w:tc>
        <w:tc>
          <w:tcPr>
            <w:tcW w:w="2262" w:type="dxa"/>
          </w:tcPr>
          <w:p w14:paraId="65313C12" w14:textId="77777777" w:rsidR="00972E1D" w:rsidRPr="00ED33EF" w:rsidRDefault="00972E1D" w:rsidP="00972E1D">
            <w:pPr>
              <w:jc w:val="center"/>
              <w:rPr>
                <w:rFonts w:cs="宋体"/>
                <w:sz w:val="24"/>
                <w:szCs w:val="24"/>
              </w:rPr>
            </w:pPr>
            <w:r w:rsidRPr="00ED33EF">
              <w:rPr>
                <w:rFonts w:cs="宋体" w:hint="eastAsia"/>
                <w:sz w:val="24"/>
                <w:szCs w:val="24"/>
              </w:rPr>
              <w:t>2</w:t>
            </w:r>
            <w:r w:rsidRPr="00ED33EF">
              <w:rPr>
                <w:rFonts w:cs="宋体"/>
                <w:sz w:val="24"/>
                <w:szCs w:val="24"/>
              </w:rPr>
              <w:t>0</w:t>
            </w:r>
            <w:r>
              <w:rPr>
                <w:rFonts w:cs="宋体"/>
                <w:sz w:val="24"/>
                <w:szCs w:val="24"/>
              </w:rPr>
              <w:t>20</w:t>
            </w:r>
            <w:r w:rsidRPr="00ED33EF">
              <w:rPr>
                <w:rFonts w:cs="宋体" w:hint="eastAsia"/>
                <w:sz w:val="24"/>
                <w:szCs w:val="24"/>
              </w:rPr>
              <w:t>年</w:t>
            </w:r>
            <w:r>
              <w:rPr>
                <w:rFonts w:cs="宋体" w:hint="eastAsia"/>
                <w:sz w:val="24"/>
                <w:szCs w:val="24"/>
              </w:rPr>
              <w:t>第一</w:t>
            </w:r>
            <w:r w:rsidRPr="00ED33EF">
              <w:rPr>
                <w:rFonts w:cs="宋体" w:hint="eastAsia"/>
                <w:sz w:val="24"/>
                <w:szCs w:val="24"/>
              </w:rPr>
              <w:t>季度</w:t>
            </w:r>
          </w:p>
        </w:tc>
        <w:tc>
          <w:tcPr>
            <w:tcW w:w="2064" w:type="dxa"/>
          </w:tcPr>
          <w:p w14:paraId="2CDA706E" w14:textId="77777777" w:rsidR="00972E1D" w:rsidRPr="00ED33EF" w:rsidRDefault="00972E1D" w:rsidP="003A2C60">
            <w:pPr>
              <w:jc w:val="center"/>
              <w:rPr>
                <w:rFonts w:cs="宋体"/>
                <w:sz w:val="24"/>
                <w:szCs w:val="24"/>
              </w:rPr>
            </w:pPr>
            <w:r w:rsidRPr="00ED33EF">
              <w:rPr>
                <w:rFonts w:cs="宋体" w:hint="eastAsia"/>
                <w:sz w:val="24"/>
                <w:szCs w:val="24"/>
              </w:rPr>
              <w:t>增减幅（%）</w:t>
            </w:r>
          </w:p>
        </w:tc>
      </w:tr>
      <w:tr w:rsidR="00D73FA2" w:rsidRPr="005259BB" w14:paraId="005E6B4E" w14:textId="77777777" w:rsidTr="00C848BC">
        <w:tc>
          <w:tcPr>
            <w:tcW w:w="2262" w:type="dxa"/>
          </w:tcPr>
          <w:p w14:paraId="5C2D54EF" w14:textId="77777777" w:rsidR="00D73FA2" w:rsidRPr="005259BB" w:rsidRDefault="00D73FA2" w:rsidP="00D73FA2">
            <w:pPr>
              <w:rPr>
                <w:sz w:val="24"/>
                <w:szCs w:val="24"/>
              </w:rPr>
            </w:pPr>
            <w:r w:rsidRPr="005259BB">
              <w:rPr>
                <w:rFonts w:hint="eastAsia"/>
                <w:sz w:val="24"/>
                <w:szCs w:val="24"/>
              </w:rPr>
              <w:t>营业收入</w:t>
            </w:r>
          </w:p>
        </w:tc>
        <w:tc>
          <w:tcPr>
            <w:tcW w:w="2262" w:type="dxa"/>
          </w:tcPr>
          <w:p w14:paraId="52204E95" w14:textId="77777777" w:rsidR="00D73FA2" w:rsidRPr="00D73FA2" w:rsidRDefault="00D73FA2" w:rsidP="00D73FA2">
            <w:pPr>
              <w:jc w:val="right"/>
              <w:rPr>
                <w:sz w:val="24"/>
                <w:szCs w:val="24"/>
              </w:rPr>
            </w:pPr>
            <w:r w:rsidRPr="00D73FA2">
              <w:rPr>
                <w:sz w:val="24"/>
                <w:szCs w:val="24"/>
              </w:rPr>
              <w:t>172</w:t>
            </w:r>
          </w:p>
        </w:tc>
        <w:tc>
          <w:tcPr>
            <w:tcW w:w="2262" w:type="dxa"/>
          </w:tcPr>
          <w:p w14:paraId="3C738A56" w14:textId="77777777" w:rsidR="00D73FA2" w:rsidRPr="00D73FA2" w:rsidRDefault="00D73FA2" w:rsidP="00D73FA2">
            <w:pPr>
              <w:jc w:val="right"/>
              <w:rPr>
                <w:sz w:val="24"/>
                <w:szCs w:val="24"/>
              </w:rPr>
            </w:pPr>
            <w:r w:rsidRPr="00D73FA2">
              <w:rPr>
                <w:sz w:val="24"/>
                <w:szCs w:val="24"/>
              </w:rPr>
              <w:t>125</w:t>
            </w:r>
          </w:p>
        </w:tc>
        <w:tc>
          <w:tcPr>
            <w:tcW w:w="2064" w:type="dxa"/>
          </w:tcPr>
          <w:p w14:paraId="378EE7C6" w14:textId="77777777" w:rsidR="00D73FA2" w:rsidRPr="00D73FA2" w:rsidRDefault="00D73FA2" w:rsidP="00D73FA2">
            <w:pPr>
              <w:jc w:val="right"/>
              <w:rPr>
                <w:sz w:val="24"/>
                <w:szCs w:val="24"/>
              </w:rPr>
            </w:pPr>
            <w:r w:rsidRPr="00D73FA2">
              <w:rPr>
                <w:sz w:val="24"/>
                <w:szCs w:val="24"/>
              </w:rPr>
              <w:t>37.32</w:t>
            </w:r>
          </w:p>
        </w:tc>
      </w:tr>
      <w:tr w:rsidR="00B23603" w:rsidRPr="003F3BCE" w14:paraId="4A275E38" w14:textId="77777777" w:rsidTr="00C848BC">
        <w:tc>
          <w:tcPr>
            <w:tcW w:w="2262" w:type="dxa"/>
          </w:tcPr>
          <w:p w14:paraId="414730AE" w14:textId="77777777" w:rsidR="00B23603" w:rsidRPr="00ED33EF" w:rsidRDefault="00B23603" w:rsidP="00B23603">
            <w:pPr>
              <w:rPr>
                <w:sz w:val="24"/>
                <w:szCs w:val="24"/>
              </w:rPr>
            </w:pPr>
            <w:r w:rsidRPr="00ED33EF">
              <w:rPr>
                <w:rFonts w:hint="eastAsia"/>
                <w:sz w:val="24"/>
                <w:szCs w:val="24"/>
              </w:rPr>
              <w:t>净利润</w:t>
            </w:r>
          </w:p>
        </w:tc>
        <w:tc>
          <w:tcPr>
            <w:tcW w:w="2262" w:type="dxa"/>
          </w:tcPr>
          <w:p w14:paraId="63235688" w14:textId="77777777" w:rsidR="00B23603" w:rsidRPr="00B23603" w:rsidRDefault="00B23603" w:rsidP="00B23603">
            <w:pPr>
              <w:jc w:val="right"/>
              <w:rPr>
                <w:sz w:val="24"/>
                <w:szCs w:val="24"/>
              </w:rPr>
            </w:pPr>
            <w:r w:rsidRPr="00B23603">
              <w:rPr>
                <w:sz w:val="24"/>
                <w:szCs w:val="24"/>
              </w:rPr>
              <w:t>80</w:t>
            </w:r>
          </w:p>
        </w:tc>
        <w:tc>
          <w:tcPr>
            <w:tcW w:w="2262" w:type="dxa"/>
          </w:tcPr>
          <w:p w14:paraId="5DBB8708" w14:textId="77777777" w:rsidR="00B23603" w:rsidRPr="00B23603" w:rsidRDefault="00B23603" w:rsidP="00B23603">
            <w:pPr>
              <w:jc w:val="right"/>
              <w:rPr>
                <w:sz w:val="24"/>
                <w:szCs w:val="24"/>
              </w:rPr>
            </w:pPr>
            <w:r w:rsidRPr="00B23603">
              <w:rPr>
                <w:sz w:val="24"/>
                <w:szCs w:val="24"/>
              </w:rPr>
              <w:t>49</w:t>
            </w:r>
          </w:p>
        </w:tc>
        <w:tc>
          <w:tcPr>
            <w:tcW w:w="2064" w:type="dxa"/>
          </w:tcPr>
          <w:p w14:paraId="7E381FC2" w14:textId="77777777" w:rsidR="00B23603" w:rsidRPr="00B23603" w:rsidRDefault="00B23603" w:rsidP="00B23603">
            <w:pPr>
              <w:jc w:val="right"/>
              <w:rPr>
                <w:sz w:val="24"/>
                <w:szCs w:val="24"/>
              </w:rPr>
            </w:pPr>
            <w:r w:rsidRPr="00B23603">
              <w:rPr>
                <w:sz w:val="24"/>
                <w:szCs w:val="24"/>
              </w:rPr>
              <w:t>6</w:t>
            </w:r>
            <w:r w:rsidR="0092220E">
              <w:rPr>
                <w:sz w:val="24"/>
                <w:szCs w:val="24"/>
              </w:rPr>
              <w:t>5</w:t>
            </w:r>
            <w:r w:rsidRPr="00B23603">
              <w:rPr>
                <w:sz w:val="24"/>
                <w:szCs w:val="24"/>
              </w:rPr>
              <w:t>.26</w:t>
            </w:r>
          </w:p>
        </w:tc>
      </w:tr>
      <w:tr w:rsidR="00972E1D" w:rsidRPr="00ED33EF" w14:paraId="1520B1CC" w14:textId="77777777" w:rsidTr="00C848BC">
        <w:tc>
          <w:tcPr>
            <w:tcW w:w="2262" w:type="dxa"/>
          </w:tcPr>
          <w:p w14:paraId="63567736" w14:textId="77777777" w:rsidR="00972E1D" w:rsidRPr="00ED33EF" w:rsidRDefault="00972E1D" w:rsidP="003A2C60">
            <w:pPr>
              <w:rPr>
                <w:sz w:val="24"/>
                <w:szCs w:val="24"/>
              </w:rPr>
            </w:pPr>
          </w:p>
        </w:tc>
        <w:tc>
          <w:tcPr>
            <w:tcW w:w="2262" w:type="dxa"/>
          </w:tcPr>
          <w:p w14:paraId="07284FE7" w14:textId="77777777" w:rsidR="00972E1D" w:rsidRPr="00B23603" w:rsidRDefault="00972E1D" w:rsidP="00972E1D">
            <w:pPr>
              <w:jc w:val="center"/>
              <w:rPr>
                <w:sz w:val="24"/>
                <w:szCs w:val="24"/>
              </w:rPr>
            </w:pPr>
            <w:r w:rsidRPr="00B23603">
              <w:rPr>
                <w:rFonts w:hint="eastAsia"/>
                <w:sz w:val="24"/>
                <w:szCs w:val="24"/>
              </w:rPr>
              <w:t>2</w:t>
            </w:r>
            <w:r w:rsidRPr="00B23603">
              <w:rPr>
                <w:sz w:val="24"/>
                <w:szCs w:val="24"/>
              </w:rPr>
              <w:t>0</w:t>
            </w:r>
            <w:r w:rsidRPr="00B23603">
              <w:rPr>
                <w:rFonts w:cs="宋体" w:hint="eastAsia"/>
                <w:sz w:val="24"/>
                <w:szCs w:val="24"/>
              </w:rPr>
              <w:t>2</w:t>
            </w:r>
            <w:r w:rsidRPr="00B23603">
              <w:rPr>
                <w:rFonts w:cs="宋体"/>
                <w:sz w:val="24"/>
                <w:szCs w:val="24"/>
              </w:rPr>
              <w:t>1</w:t>
            </w:r>
            <w:r w:rsidRPr="00B23603">
              <w:rPr>
                <w:rFonts w:hint="eastAsia"/>
                <w:sz w:val="24"/>
                <w:szCs w:val="24"/>
              </w:rPr>
              <w:t>年</w:t>
            </w:r>
            <w:r w:rsidRPr="00B23603">
              <w:rPr>
                <w:sz w:val="24"/>
                <w:szCs w:val="24"/>
              </w:rPr>
              <w:t>3</w:t>
            </w:r>
            <w:r w:rsidRPr="00B23603">
              <w:rPr>
                <w:rFonts w:hint="eastAsia"/>
                <w:sz w:val="24"/>
                <w:szCs w:val="24"/>
              </w:rPr>
              <w:t>月3</w:t>
            </w:r>
            <w:r w:rsidRPr="00B23603">
              <w:rPr>
                <w:sz w:val="24"/>
                <w:szCs w:val="24"/>
              </w:rPr>
              <w:t>1</w:t>
            </w:r>
            <w:r w:rsidRPr="00B23603">
              <w:rPr>
                <w:rFonts w:hint="eastAsia"/>
                <w:sz w:val="24"/>
                <w:szCs w:val="24"/>
              </w:rPr>
              <w:t>日</w:t>
            </w:r>
          </w:p>
        </w:tc>
        <w:tc>
          <w:tcPr>
            <w:tcW w:w="2262" w:type="dxa"/>
          </w:tcPr>
          <w:p w14:paraId="308DF902" w14:textId="77777777" w:rsidR="00972E1D" w:rsidRPr="00B23603" w:rsidRDefault="00972E1D" w:rsidP="00972E1D">
            <w:pPr>
              <w:jc w:val="center"/>
              <w:rPr>
                <w:sz w:val="24"/>
                <w:szCs w:val="24"/>
              </w:rPr>
            </w:pPr>
            <w:r w:rsidRPr="00B23603">
              <w:rPr>
                <w:rFonts w:hint="eastAsia"/>
                <w:sz w:val="24"/>
                <w:szCs w:val="24"/>
              </w:rPr>
              <w:t>2</w:t>
            </w:r>
            <w:r w:rsidRPr="00B23603">
              <w:rPr>
                <w:sz w:val="24"/>
                <w:szCs w:val="24"/>
              </w:rPr>
              <w:t>020</w:t>
            </w:r>
            <w:r w:rsidRPr="00B23603">
              <w:rPr>
                <w:rFonts w:hint="eastAsia"/>
                <w:sz w:val="24"/>
                <w:szCs w:val="24"/>
              </w:rPr>
              <w:t>年</w:t>
            </w:r>
            <w:r w:rsidRPr="00B23603">
              <w:rPr>
                <w:sz w:val="24"/>
                <w:szCs w:val="24"/>
              </w:rPr>
              <w:t>12</w:t>
            </w:r>
            <w:r w:rsidRPr="00B23603">
              <w:rPr>
                <w:rFonts w:hint="eastAsia"/>
                <w:sz w:val="24"/>
                <w:szCs w:val="24"/>
              </w:rPr>
              <w:t>月3</w:t>
            </w:r>
            <w:r w:rsidRPr="00B23603">
              <w:rPr>
                <w:sz w:val="24"/>
                <w:szCs w:val="24"/>
              </w:rPr>
              <w:t>1</w:t>
            </w:r>
            <w:r w:rsidRPr="00B23603">
              <w:rPr>
                <w:rFonts w:hint="eastAsia"/>
                <w:sz w:val="24"/>
                <w:szCs w:val="24"/>
              </w:rPr>
              <w:t>日</w:t>
            </w:r>
          </w:p>
        </w:tc>
        <w:tc>
          <w:tcPr>
            <w:tcW w:w="2064" w:type="dxa"/>
          </w:tcPr>
          <w:p w14:paraId="51967C05" w14:textId="77777777" w:rsidR="00972E1D" w:rsidRPr="00B23603" w:rsidRDefault="00972E1D" w:rsidP="003A2C60">
            <w:pPr>
              <w:jc w:val="center"/>
              <w:rPr>
                <w:sz w:val="24"/>
                <w:szCs w:val="24"/>
              </w:rPr>
            </w:pPr>
            <w:r w:rsidRPr="00B23603">
              <w:rPr>
                <w:rFonts w:hint="eastAsia"/>
                <w:sz w:val="24"/>
                <w:szCs w:val="24"/>
              </w:rPr>
              <w:t>增减幅（%）</w:t>
            </w:r>
          </w:p>
        </w:tc>
      </w:tr>
      <w:tr w:rsidR="00B23603" w:rsidRPr="003F3BCE" w14:paraId="77230860" w14:textId="77777777" w:rsidTr="00C848BC">
        <w:tc>
          <w:tcPr>
            <w:tcW w:w="2262" w:type="dxa"/>
          </w:tcPr>
          <w:p w14:paraId="22519AC1" w14:textId="77777777" w:rsidR="00B23603" w:rsidRPr="00ED33EF" w:rsidRDefault="00B23603" w:rsidP="00B23603">
            <w:pPr>
              <w:rPr>
                <w:sz w:val="24"/>
                <w:szCs w:val="24"/>
              </w:rPr>
            </w:pPr>
            <w:r w:rsidRPr="00ED33EF">
              <w:rPr>
                <w:rFonts w:hint="eastAsia"/>
                <w:sz w:val="24"/>
                <w:szCs w:val="24"/>
              </w:rPr>
              <w:t>净资产</w:t>
            </w:r>
          </w:p>
        </w:tc>
        <w:tc>
          <w:tcPr>
            <w:tcW w:w="2262" w:type="dxa"/>
          </w:tcPr>
          <w:p w14:paraId="2FAAA812" w14:textId="77777777" w:rsidR="00B23603" w:rsidRPr="00B23603" w:rsidRDefault="00B23603" w:rsidP="00B23603">
            <w:pPr>
              <w:jc w:val="right"/>
              <w:rPr>
                <w:sz w:val="24"/>
                <w:szCs w:val="24"/>
              </w:rPr>
            </w:pPr>
            <w:r w:rsidRPr="00B23603">
              <w:rPr>
                <w:rFonts w:hint="eastAsia"/>
                <w:sz w:val="24"/>
                <w:szCs w:val="24"/>
              </w:rPr>
              <w:t>3</w:t>
            </w:r>
            <w:r w:rsidRPr="00B23603">
              <w:rPr>
                <w:sz w:val="24"/>
                <w:szCs w:val="24"/>
              </w:rPr>
              <w:t>,434</w:t>
            </w:r>
          </w:p>
        </w:tc>
        <w:tc>
          <w:tcPr>
            <w:tcW w:w="2262" w:type="dxa"/>
          </w:tcPr>
          <w:p w14:paraId="40FE78BB" w14:textId="77777777" w:rsidR="00B23603" w:rsidRPr="00B23603" w:rsidRDefault="00B23603" w:rsidP="00B23603">
            <w:pPr>
              <w:jc w:val="right"/>
              <w:rPr>
                <w:sz w:val="24"/>
                <w:szCs w:val="24"/>
              </w:rPr>
            </w:pPr>
            <w:r w:rsidRPr="00B23603">
              <w:rPr>
                <w:rFonts w:hint="eastAsia"/>
                <w:sz w:val="24"/>
                <w:szCs w:val="24"/>
              </w:rPr>
              <w:t>3</w:t>
            </w:r>
            <w:r w:rsidRPr="00B23603">
              <w:rPr>
                <w:sz w:val="24"/>
                <w:szCs w:val="24"/>
              </w:rPr>
              <w:t>,354</w:t>
            </w:r>
          </w:p>
        </w:tc>
        <w:tc>
          <w:tcPr>
            <w:tcW w:w="2064" w:type="dxa"/>
          </w:tcPr>
          <w:p w14:paraId="7D6A6EA1" w14:textId="77777777" w:rsidR="00B23603" w:rsidRPr="00B23603" w:rsidRDefault="00B23603" w:rsidP="00B23603">
            <w:pPr>
              <w:jc w:val="right"/>
              <w:rPr>
                <w:sz w:val="24"/>
                <w:szCs w:val="24"/>
              </w:rPr>
            </w:pPr>
            <w:r w:rsidRPr="00B23603">
              <w:rPr>
                <w:rFonts w:hint="eastAsia"/>
                <w:sz w:val="24"/>
                <w:szCs w:val="24"/>
              </w:rPr>
              <w:t>2</w:t>
            </w:r>
            <w:r w:rsidRPr="00B23603">
              <w:rPr>
                <w:sz w:val="24"/>
                <w:szCs w:val="24"/>
              </w:rPr>
              <w:t>.40</w:t>
            </w:r>
          </w:p>
        </w:tc>
      </w:tr>
      <w:tr w:rsidR="00B23603" w:rsidRPr="003F3BCE" w14:paraId="49D057F1" w14:textId="77777777" w:rsidTr="00C848BC">
        <w:tc>
          <w:tcPr>
            <w:tcW w:w="2262" w:type="dxa"/>
          </w:tcPr>
          <w:p w14:paraId="16054EAD" w14:textId="77777777" w:rsidR="00B23603" w:rsidRPr="00ED33EF" w:rsidRDefault="00B23603" w:rsidP="00B23603">
            <w:pPr>
              <w:rPr>
                <w:sz w:val="24"/>
                <w:szCs w:val="24"/>
              </w:rPr>
            </w:pPr>
            <w:r w:rsidRPr="00ED33EF">
              <w:rPr>
                <w:rFonts w:hint="eastAsia"/>
                <w:sz w:val="24"/>
                <w:szCs w:val="24"/>
              </w:rPr>
              <w:t>总资产</w:t>
            </w:r>
          </w:p>
        </w:tc>
        <w:tc>
          <w:tcPr>
            <w:tcW w:w="2262" w:type="dxa"/>
          </w:tcPr>
          <w:p w14:paraId="64A809CE" w14:textId="77777777" w:rsidR="00B23603" w:rsidRPr="00B23603" w:rsidRDefault="00B23603" w:rsidP="00B23603">
            <w:pPr>
              <w:jc w:val="right"/>
              <w:rPr>
                <w:sz w:val="24"/>
                <w:szCs w:val="24"/>
              </w:rPr>
            </w:pPr>
            <w:r w:rsidRPr="00B23603">
              <w:rPr>
                <w:rFonts w:hint="eastAsia"/>
                <w:sz w:val="24"/>
                <w:szCs w:val="24"/>
              </w:rPr>
              <w:t>2</w:t>
            </w:r>
            <w:r w:rsidRPr="00B23603">
              <w:rPr>
                <w:sz w:val="24"/>
                <w:szCs w:val="24"/>
              </w:rPr>
              <w:t>5,880</w:t>
            </w:r>
          </w:p>
        </w:tc>
        <w:tc>
          <w:tcPr>
            <w:tcW w:w="2262" w:type="dxa"/>
          </w:tcPr>
          <w:p w14:paraId="1D8CFE34" w14:textId="77777777" w:rsidR="00B23603" w:rsidRPr="00B23603" w:rsidRDefault="00B23603" w:rsidP="00B23603">
            <w:pPr>
              <w:jc w:val="right"/>
              <w:rPr>
                <w:sz w:val="24"/>
                <w:szCs w:val="24"/>
              </w:rPr>
            </w:pPr>
            <w:r w:rsidRPr="00B23603">
              <w:rPr>
                <w:rFonts w:hint="eastAsia"/>
                <w:sz w:val="24"/>
                <w:szCs w:val="24"/>
              </w:rPr>
              <w:t>2</w:t>
            </w:r>
            <w:r w:rsidRPr="00B23603">
              <w:rPr>
                <w:sz w:val="24"/>
                <w:szCs w:val="24"/>
              </w:rPr>
              <w:t>5,513</w:t>
            </w:r>
          </w:p>
        </w:tc>
        <w:tc>
          <w:tcPr>
            <w:tcW w:w="2064" w:type="dxa"/>
          </w:tcPr>
          <w:p w14:paraId="4500C69D" w14:textId="77777777" w:rsidR="00B23603" w:rsidRPr="00B23603" w:rsidRDefault="00B23603" w:rsidP="00B23603">
            <w:pPr>
              <w:jc w:val="right"/>
              <w:rPr>
                <w:sz w:val="24"/>
                <w:szCs w:val="24"/>
              </w:rPr>
            </w:pPr>
            <w:r w:rsidRPr="00B23603">
              <w:rPr>
                <w:rFonts w:hint="eastAsia"/>
                <w:sz w:val="24"/>
                <w:szCs w:val="24"/>
              </w:rPr>
              <w:t>1</w:t>
            </w:r>
            <w:r w:rsidRPr="00B23603">
              <w:rPr>
                <w:sz w:val="24"/>
                <w:szCs w:val="24"/>
              </w:rPr>
              <w:t>.44</w:t>
            </w:r>
          </w:p>
        </w:tc>
      </w:tr>
    </w:tbl>
    <w:p w14:paraId="58CA8966" w14:textId="77777777" w:rsidR="0005075F" w:rsidRPr="006020AB" w:rsidRDefault="0005075F" w:rsidP="006020AB">
      <w:pPr>
        <w:rPr>
          <w:sz w:val="24"/>
          <w:szCs w:val="24"/>
        </w:rPr>
      </w:pPr>
    </w:p>
    <w:sdt>
      <w:sdtPr>
        <w:rPr>
          <w:b/>
          <w:sz w:val="21"/>
          <w:szCs w:val="20"/>
        </w:rPr>
        <w:alias w:val="模块:公司主要会计报表项目、财务指标重大变动的情况及原因"/>
        <w:tag w:val="_GBC_128ccb13f08843eea9afa9ad74397677"/>
        <w:id w:val="984973780"/>
        <w:lock w:val="sdtLocked"/>
        <w:placeholder>
          <w:docPart w:val="GBC22222222222222222222222222222"/>
        </w:placeholder>
      </w:sdtPr>
      <w:sdtEndPr>
        <w:rPr>
          <w:b w:val="0"/>
          <w:color w:val="auto"/>
          <w:sz w:val="24"/>
          <w:szCs w:val="24"/>
        </w:rPr>
      </w:sdtEndPr>
      <w:sdtContent>
        <w:p w14:paraId="6D05E784" w14:textId="77777777" w:rsidR="00A64541" w:rsidRPr="00680C08" w:rsidRDefault="00D742EB" w:rsidP="00D742EB">
          <w:pPr>
            <w:pStyle w:val="2"/>
            <w:numPr>
              <w:ilvl w:val="0"/>
              <w:numId w:val="5"/>
            </w:numPr>
            <w:rPr>
              <w:b/>
            </w:rPr>
          </w:pPr>
          <w:r w:rsidRPr="00680C08">
            <w:t>公司主要会计报表项目、财务指标</w:t>
          </w:r>
          <w:r w:rsidRPr="00680C08">
            <w:rPr>
              <w:rFonts w:hint="eastAsia"/>
            </w:rPr>
            <w:t>重大</w:t>
          </w:r>
          <w:r w:rsidRPr="00680C08">
            <w:t>变动的情况及原因</w:t>
          </w:r>
        </w:p>
        <w:sdt>
          <w:sdtPr>
            <w:rPr>
              <w:color w:val="auto"/>
              <w:sz w:val="24"/>
              <w:szCs w:val="24"/>
            </w:rPr>
            <w:alias w:val="是否适用_公司主要会计报表项目、财务指标大幅度变动的情况及原因[双击切换]"/>
            <w:tag w:val="_GBC_2d47baeb0ec5496386e32ee360cb5605"/>
            <w:id w:val="1551656845"/>
            <w:lock w:val="sdtLocked"/>
            <w:placeholder>
              <w:docPart w:val="GBC22222222222222222222222222222"/>
            </w:placeholder>
          </w:sdtPr>
          <w:sdtEndPr/>
          <w:sdtContent>
            <w:p w14:paraId="168FAE83" w14:textId="77777777" w:rsidR="00A64541" w:rsidRPr="00680C08" w:rsidRDefault="00B005D0">
              <w:pPr>
                <w:widowControl w:val="0"/>
                <w:jc w:val="both"/>
                <w:rPr>
                  <w:color w:val="auto"/>
                  <w:sz w:val="24"/>
                  <w:szCs w:val="24"/>
                </w:rPr>
              </w:pPr>
              <w:r w:rsidRPr="00680C08">
                <w:rPr>
                  <w:color w:val="auto"/>
                  <w:sz w:val="24"/>
                  <w:szCs w:val="24"/>
                </w:rPr>
                <w:fldChar w:fldCharType="begin"/>
              </w:r>
              <w:r w:rsidR="007A02A5">
                <w:rPr>
                  <w:color w:val="auto"/>
                  <w:sz w:val="24"/>
                  <w:szCs w:val="24"/>
                </w:rPr>
                <w:instrText xml:space="preserve"> MACROBUTTON  SnrToggleCheckbox √适用 </w:instrText>
              </w:r>
              <w:r w:rsidRPr="00680C08">
                <w:rPr>
                  <w:color w:val="auto"/>
                  <w:sz w:val="24"/>
                  <w:szCs w:val="24"/>
                </w:rPr>
                <w:fldChar w:fldCharType="end"/>
              </w:r>
              <w:r w:rsidRPr="00680C08">
                <w:rPr>
                  <w:color w:val="auto"/>
                  <w:sz w:val="24"/>
                  <w:szCs w:val="24"/>
                </w:rPr>
                <w:fldChar w:fldCharType="begin"/>
              </w:r>
              <w:r w:rsidR="007A02A5">
                <w:rPr>
                  <w:color w:val="auto"/>
                  <w:sz w:val="24"/>
                  <w:szCs w:val="24"/>
                </w:rPr>
                <w:instrText xml:space="preserve"> MACROBUTTON  SnrToggleCheckbox □不适用 </w:instrText>
              </w:r>
              <w:r w:rsidRPr="00680C08">
                <w:rPr>
                  <w:color w:val="auto"/>
                  <w:sz w:val="24"/>
                  <w:szCs w:val="24"/>
                </w:rPr>
                <w:fldChar w:fldCharType="end"/>
              </w:r>
            </w:p>
          </w:sdtContent>
        </w:sdt>
        <w:sdt>
          <w:sdtPr>
            <w:rPr>
              <w:color w:val="auto"/>
              <w:sz w:val="24"/>
              <w:szCs w:val="24"/>
            </w:rPr>
            <w:alias w:val="公司主要会计报表项目、财务指标大幅度变动的情况及原因"/>
            <w:tag w:val="_GBC_5ff577a6bcb4442d86fec683a762e8af"/>
            <w:id w:val="-695236431"/>
            <w:lock w:val="sdtLocked"/>
            <w:placeholder>
              <w:docPart w:val="GBC22222222222222222222222222222"/>
            </w:placeholder>
          </w:sdtPr>
          <w:sdtEndPr/>
          <w:sdtContent>
            <w:p w14:paraId="21269F4C" w14:textId="77777777" w:rsidR="003E03A6" w:rsidRPr="001D7B14" w:rsidRDefault="007A02A5" w:rsidP="001D7B14">
              <w:pPr>
                <w:autoSpaceDE w:val="0"/>
                <w:autoSpaceDN w:val="0"/>
                <w:adjustRightInd w:val="0"/>
                <w:jc w:val="both"/>
                <w:rPr>
                  <w:color w:val="auto"/>
                  <w:sz w:val="24"/>
                  <w:szCs w:val="24"/>
                </w:rPr>
              </w:pPr>
              <w:r w:rsidRPr="00ED33EF">
                <w:rPr>
                  <w:sz w:val="24"/>
                  <w:szCs w:val="24"/>
                </w:rPr>
                <w:t>3.2.1资产负债表项目重大变动情况及原因</w:t>
              </w:r>
            </w:p>
            <w:tbl>
              <w:tblPr>
                <w:tblStyle w:val="g3"/>
                <w:tblW w:w="9280" w:type="dxa"/>
                <w:jc w:val="center"/>
                <w:tblLook w:val="04A0" w:firstRow="1" w:lastRow="0" w:firstColumn="1" w:lastColumn="0" w:noHBand="0" w:noVBand="1"/>
              </w:tblPr>
              <w:tblGrid>
                <w:gridCol w:w="2349"/>
                <w:gridCol w:w="1332"/>
                <w:gridCol w:w="1505"/>
                <w:gridCol w:w="1330"/>
                <w:gridCol w:w="1475"/>
                <w:gridCol w:w="1289"/>
              </w:tblGrid>
              <w:tr w:rsidR="007A02A5" w:rsidRPr="00F02805" w14:paraId="0E93C08F" w14:textId="77777777" w:rsidTr="003A2C60">
                <w:trPr>
                  <w:trHeight w:val="284"/>
                  <w:jc w:val="center"/>
                </w:trPr>
                <w:tc>
                  <w:tcPr>
                    <w:tcW w:w="2349" w:type="dxa"/>
                    <w:vMerge w:val="restart"/>
                    <w:tcBorders>
                      <w:top w:val="single" w:sz="4" w:space="0" w:color="auto"/>
                      <w:left w:val="single" w:sz="4" w:space="0" w:color="auto"/>
                      <w:right w:val="single" w:sz="4" w:space="0" w:color="auto"/>
                    </w:tcBorders>
                    <w:shd w:val="clear" w:color="auto" w:fill="auto"/>
                    <w:noWrap/>
                    <w:vAlign w:val="center"/>
                    <w:hideMark/>
                  </w:tcPr>
                  <w:p w14:paraId="61B9F9EE" w14:textId="77777777" w:rsidR="007A02A5" w:rsidRPr="00ED33EF" w:rsidRDefault="007A02A5" w:rsidP="003A2C60">
                    <w:pPr>
                      <w:spacing w:line="400" w:lineRule="exact"/>
                      <w:jc w:val="center"/>
                      <w:rPr>
                        <w:sz w:val="24"/>
                        <w:szCs w:val="24"/>
                      </w:rPr>
                    </w:pPr>
                  </w:p>
                </w:tc>
                <w:tc>
                  <w:tcPr>
                    <w:tcW w:w="28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B5F8B4" w14:textId="77777777" w:rsidR="007A02A5" w:rsidRPr="00ED33EF" w:rsidRDefault="007A02A5" w:rsidP="007A02A5">
                    <w:pPr>
                      <w:spacing w:line="400" w:lineRule="exact"/>
                      <w:jc w:val="center"/>
                      <w:rPr>
                        <w:sz w:val="24"/>
                        <w:szCs w:val="24"/>
                      </w:rPr>
                    </w:pPr>
                    <w:r w:rsidRPr="00ED33EF">
                      <w:rPr>
                        <w:sz w:val="24"/>
                        <w:szCs w:val="24"/>
                      </w:rPr>
                      <w:t>20</w:t>
                    </w:r>
                    <w:r w:rsidRPr="00ED33EF">
                      <w:rPr>
                        <w:rFonts w:hint="eastAsia"/>
                        <w:sz w:val="24"/>
                        <w:szCs w:val="24"/>
                      </w:rPr>
                      <w:t>2</w:t>
                    </w:r>
                    <w:r>
                      <w:rPr>
                        <w:sz w:val="24"/>
                        <w:szCs w:val="24"/>
                      </w:rPr>
                      <w:t>1</w:t>
                    </w:r>
                    <w:r w:rsidRPr="00ED33EF">
                      <w:rPr>
                        <w:rFonts w:hint="eastAsia"/>
                        <w:sz w:val="24"/>
                        <w:szCs w:val="24"/>
                      </w:rPr>
                      <w:t>年</w:t>
                    </w:r>
                    <w:r>
                      <w:rPr>
                        <w:sz w:val="24"/>
                        <w:szCs w:val="24"/>
                      </w:rPr>
                      <w:t>3</w:t>
                    </w:r>
                    <w:r w:rsidRPr="00ED33EF">
                      <w:rPr>
                        <w:rFonts w:hint="eastAsia"/>
                        <w:sz w:val="24"/>
                        <w:szCs w:val="24"/>
                      </w:rPr>
                      <w:t>月</w:t>
                    </w:r>
                    <w:r w:rsidRPr="00ED33EF">
                      <w:rPr>
                        <w:sz w:val="24"/>
                        <w:szCs w:val="24"/>
                      </w:rPr>
                      <w:t>3</w:t>
                    </w:r>
                    <w:r>
                      <w:rPr>
                        <w:sz w:val="24"/>
                        <w:szCs w:val="24"/>
                      </w:rPr>
                      <w:t>1</w:t>
                    </w:r>
                    <w:r w:rsidRPr="00ED33EF">
                      <w:rPr>
                        <w:rFonts w:hint="eastAsia"/>
                        <w:sz w:val="24"/>
                        <w:szCs w:val="24"/>
                      </w:rPr>
                      <w:t>日</w:t>
                    </w:r>
                  </w:p>
                </w:tc>
                <w:tc>
                  <w:tcPr>
                    <w:tcW w:w="2805" w:type="dxa"/>
                    <w:gridSpan w:val="2"/>
                    <w:tcBorders>
                      <w:top w:val="single" w:sz="4" w:space="0" w:color="auto"/>
                      <w:left w:val="nil"/>
                      <w:bottom w:val="single" w:sz="4" w:space="0" w:color="auto"/>
                      <w:right w:val="single" w:sz="4" w:space="0" w:color="auto"/>
                    </w:tcBorders>
                    <w:shd w:val="clear" w:color="auto" w:fill="auto"/>
                    <w:vAlign w:val="center"/>
                    <w:hideMark/>
                  </w:tcPr>
                  <w:p w14:paraId="7E12D1AD" w14:textId="77777777" w:rsidR="007A02A5" w:rsidRPr="00ED33EF" w:rsidRDefault="007A02A5" w:rsidP="007A02A5">
                    <w:pPr>
                      <w:spacing w:line="400" w:lineRule="exact"/>
                      <w:jc w:val="center"/>
                      <w:rPr>
                        <w:sz w:val="24"/>
                        <w:szCs w:val="24"/>
                      </w:rPr>
                    </w:pPr>
                    <w:r w:rsidRPr="00ED33EF">
                      <w:rPr>
                        <w:sz w:val="24"/>
                        <w:szCs w:val="24"/>
                      </w:rPr>
                      <w:t>20</w:t>
                    </w:r>
                    <w:r>
                      <w:rPr>
                        <w:sz w:val="24"/>
                        <w:szCs w:val="24"/>
                      </w:rPr>
                      <w:t>20</w:t>
                    </w:r>
                    <w:r w:rsidRPr="00ED33EF">
                      <w:rPr>
                        <w:rFonts w:hint="eastAsia"/>
                        <w:sz w:val="24"/>
                        <w:szCs w:val="24"/>
                      </w:rPr>
                      <w:t>年</w:t>
                    </w:r>
                    <w:r w:rsidRPr="00ED33EF">
                      <w:rPr>
                        <w:sz w:val="24"/>
                        <w:szCs w:val="24"/>
                      </w:rPr>
                      <w:t>12</w:t>
                    </w:r>
                    <w:r w:rsidRPr="00ED33EF">
                      <w:rPr>
                        <w:rFonts w:hint="eastAsia"/>
                        <w:sz w:val="24"/>
                        <w:szCs w:val="24"/>
                      </w:rPr>
                      <w:t>月</w:t>
                    </w:r>
                    <w:r w:rsidRPr="00ED33EF">
                      <w:rPr>
                        <w:sz w:val="24"/>
                        <w:szCs w:val="24"/>
                      </w:rPr>
                      <w:t>31</w:t>
                    </w:r>
                    <w:r w:rsidRPr="00ED33EF">
                      <w:rPr>
                        <w:rFonts w:hint="eastAsia"/>
                        <w:sz w:val="24"/>
                        <w:szCs w:val="24"/>
                      </w:rPr>
                      <w:t>日</w:t>
                    </w:r>
                  </w:p>
                </w:tc>
                <w:tc>
                  <w:tcPr>
                    <w:tcW w:w="1289" w:type="dxa"/>
                    <w:vMerge w:val="restart"/>
                    <w:tcBorders>
                      <w:top w:val="single" w:sz="4" w:space="0" w:color="auto"/>
                      <w:left w:val="nil"/>
                      <w:right w:val="single" w:sz="4" w:space="0" w:color="auto"/>
                    </w:tcBorders>
                    <w:shd w:val="clear" w:color="auto" w:fill="auto"/>
                    <w:noWrap/>
                    <w:vAlign w:val="center"/>
                    <w:hideMark/>
                  </w:tcPr>
                  <w:p w14:paraId="3302D435" w14:textId="77777777" w:rsidR="007A02A5" w:rsidRPr="00ED33EF" w:rsidRDefault="007A02A5" w:rsidP="003A2C60">
                    <w:pPr>
                      <w:spacing w:line="400" w:lineRule="exact"/>
                      <w:jc w:val="center"/>
                      <w:rPr>
                        <w:sz w:val="24"/>
                        <w:szCs w:val="24"/>
                      </w:rPr>
                    </w:pPr>
                    <w:r w:rsidRPr="00ED33EF">
                      <w:rPr>
                        <w:rFonts w:hint="eastAsia"/>
                        <w:sz w:val="24"/>
                        <w:szCs w:val="24"/>
                      </w:rPr>
                      <w:t>增减幅（</w:t>
                    </w:r>
                    <w:r w:rsidRPr="00ED33EF">
                      <w:rPr>
                        <w:sz w:val="24"/>
                        <w:szCs w:val="24"/>
                      </w:rPr>
                      <w:t>%</w:t>
                    </w:r>
                    <w:r w:rsidRPr="00ED33EF">
                      <w:rPr>
                        <w:rFonts w:hint="eastAsia"/>
                        <w:sz w:val="24"/>
                        <w:szCs w:val="24"/>
                      </w:rPr>
                      <w:t>）</w:t>
                    </w:r>
                  </w:p>
                </w:tc>
              </w:tr>
              <w:tr w:rsidR="007A02A5" w:rsidRPr="00F02805" w14:paraId="2B17874B" w14:textId="77777777" w:rsidTr="007A02A5">
                <w:trPr>
                  <w:trHeight w:val="284"/>
                  <w:jc w:val="center"/>
                </w:trPr>
                <w:tc>
                  <w:tcPr>
                    <w:tcW w:w="2349" w:type="dxa"/>
                    <w:vMerge/>
                    <w:tcBorders>
                      <w:left w:val="single" w:sz="4" w:space="0" w:color="auto"/>
                      <w:bottom w:val="single" w:sz="4" w:space="0" w:color="auto"/>
                      <w:right w:val="single" w:sz="4" w:space="0" w:color="auto"/>
                    </w:tcBorders>
                    <w:shd w:val="clear" w:color="auto" w:fill="auto"/>
                    <w:noWrap/>
                    <w:vAlign w:val="center"/>
                    <w:hideMark/>
                  </w:tcPr>
                  <w:p w14:paraId="554EF67B" w14:textId="77777777" w:rsidR="007A02A5" w:rsidRPr="00ED33EF" w:rsidRDefault="007A02A5" w:rsidP="003A2C60">
                    <w:pPr>
                      <w:spacing w:line="400" w:lineRule="exact"/>
                      <w:jc w:val="center"/>
                      <w:rPr>
                        <w:sz w:val="24"/>
                        <w:szCs w:val="24"/>
                      </w:rPr>
                    </w:pP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14:paraId="51529FEE" w14:textId="77777777" w:rsidR="007A02A5" w:rsidRPr="00ED33EF" w:rsidRDefault="007A02A5" w:rsidP="003A2C60">
                    <w:pPr>
                      <w:spacing w:line="400" w:lineRule="exact"/>
                      <w:jc w:val="center"/>
                      <w:rPr>
                        <w:sz w:val="24"/>
                        <w:szCs w:val="24"/>
                      </w:rPr>
                    </w:pPr>
                    <w:r w:rsidRPr="00ED33EF">
                      <w:rPr>
                        <w:sz w:val="24"/>
                        <w:szCs w:val="24"/>
                      </w:rPr>
                      <w:t>(</w:t>
                    </w:r>
                    <w:r w:rsidRPr="00ED33EF">
                      <w:rPr>
                        <w:rFonts w:hint="eastAsia"/>
                        <w:sz w:val="24"/>
                        <w:szCs w:val="24"/>
                      </w:rPr>
                      <w:t>百万元</w:t>
                    </w:r>
                    <w:r w:rsidRPr="00ED33EF">
                      <w:rPr>
                        <w:sz w:val="24"/>
                        <w:szCs w:val="24"/>
                      </w:rPr>
                      <w:t>)</w:t>
                    </w:r>
                  </w:p>
                </w:tc>
                <w:tc>
                  <w:tcPr>
                    <w:tcW w:w="1505" w:type="dxa"/>
                    <w:tcBorders>
                      <w:top w:val="single" w:sz="4" w:space="0" w:color="auto"/>
                      <w:left w:val="nil"/>
                      <w:bottom w:val="single" w:sz="4" w:space="0" w:color="auto"/>
                      <w:right w:val="single" w:sz="4" w:space="0" w:color="auto"/>
                    </w:tcBorders>
                    <w:shd w:val="clear" w:color="auto" w:fill="auto"/>
                    <w:noWrap/>
                    <w:vAlign w:val="center"/>
                    <w:hideMark/>
                  </w:tcPr>
                  <w:p w14:paraId="69CE3FBB" w14:textId="77777777" w:rsidR="007A02A5" w:rsidRPr="00ED33EF" w:rsidRDefault="007A02A5" w:rsidP="003A2C60">
                    <w:pPr>
                      <w:spacing w:line="400" w:lineRule="exact"/>
                      <w:jc w:val="center"/>
                      <w:rPr>
                        <w:spacing w:val="-10"/>
                        <w:sz w:val="24"/>
                        <w:szCs w:val="24"/>
                      </w:rPr>
                    </w:pPr>
                    <w:r w:rsidRPr="00ED33EF">
                      <w:rPr>
                        <w:spacing w:val="-10"/>
                        <w:sz w:val="24"/>
                        <w:szCs w:val="24"/>
                      </w:rPr>
                      <w:t>占总资产的比例（%</w:t>
                    </w:r>
                    <w:r w:rsidRPr="00ED33EF">
                      <w:rPr>
                        <w:rFonts w:hint="eastAsia"/>
                        <w:spacing w:val="-10"/>
                        <w:sz w:val="24"/>
                        <w:szCs w:val="24"/>
                      </w:rPr>
                      <w:t>）</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286FD3B5" w14:textId="77777777" w:rsidR="007A02A5" w:rsidRPr="00ED33EF" w:rsidRDefault="007A02A5" w:rsidP="003A2C60">
                    <w:pPr>
                      <w:spacing w:line="400" w:lineRule="exact"/>
                      <w:jc w:val="center"/>
                      <w:rPr>
                        <w:sz w:val="24"/>
                        <w:szCs w:val="24"/>
                      </w:rPr>
                    </w:pPr>
                    <w:r w:rsidRPr="00ED33EF">
                      <w:rPr>
                        <w:sz w:val="24"/>
                        <w:szCs w:val="24"/>
                      </w:rPr>
                      <w:t>(</w:t>
                    </w:r>
                    <w:r w:rsidRPr="00ED33EF">
                      <w:rPr>
                        <w:rFonts w:hint="eastAsia"/>
                        <w:sz w:val="24"/>
                        <w:szCs w:val="24"/>
                      </w:rPr>
                      <w:t>百万元</w:t>
                    </w:r>
                    <w:r w:rsidRPr="00ED33EF">
                      <w:rPr>
                        <w:sz w:val="24"/>
                        <w:szCs w:val="24"/>
                      </w:rPr>
                      <w:t>)</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14:paraId="65199A5F" w14:textId="77777777" w:rsidR="007A02A5" w:rsidRPr="00ED33EF" w:rsidRDefault="007A02A5" w:rsidP="003A2C60">
                    <w:pPr>
                      <w:spacing w:line="400" w:lineRule="exact"/>
                      <w:jc w:val="center"/>
                      <w:rPr>
                        <w:spacing w:val="-10"/>
                        <w:sz w:val="24"/>
                        <w:szCs w:val="24"/>
                      </w:rPr>
                    </w:pPr>
                    <w:r w:rsidRPr="00ED33EF">
                      <w:rPr>
                        <w:spacing w:val="-10"/>
                        <w:sz w:val="24"/>
                        <w:szCs w:val="24"/>
                      </w:rPr>
                      <w:t>占总资产的比例（%</w:t>
                    </w:r>
                    <w:r w:rsidRPr="00ED33EF">
                      <w:rPr>
                        <w:rFonts w:hint="eastAsia"/>
                        <w:spacing w:val="-10"/>
                        <w:sz w:val="24"/>
                        <w:szCs w:val="24"/>
                      </w:rPr>
                      <w:t>）</w:t>
                    </w:r>
                  </w:p>
                </w:tc>
                <w:tc>
                  <w:tcPr>
                    <w:tcW w:w="1289" w:type="dxa"/>
                    <w:vMerge/>
                    <w:tcBorders>
                      <w:left w:val="nil"/>
                      <w:bottom w:val="single" w:sz="4" w:space="0" w:color="auto"/>
                      <w:right w:val="single" w:sz="4" w:space="0" w:color="auto"/>
                    </w:tcBorders>
                    <w:shd w:val="clear" w:color="auto" w:fill="auto"/>
                    <w:noWrap/>
                    <w:vAlign w:val="center"/>
                    <w:hideMark/>
                  </w:tcPr>
                  <w:p w14:paraId="224423A0" w14:textId="77777777" w:rsidR="007A02A5" w:rsidRPr="00ED33EF" w:rsidRDefault="007A02A5" w:rsidP="003A2C60">
                    <w:pPr>
                      <w:spacing w:line="400" w:lineRule="exact"/>
                      <w:jc w:val="center"/>
                      <w:rPr>
                        <w:sz w:val="24"/>
                        <w:szCs w:val="24"/>
                      </w:rPr>
                    </w:pPr>
                  </w:p>
                </w:tc>
              </w:tr>
              <w:tr w:rsidR="00224386" w:rsidRPr="00CE475E" w14:paraId="04625421" w14:textId="77777777" w:rsidTr="00C1629B">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14:paraId="76297653" w14:textId="5BE1A6A4" w:rsidR="00224386" w:rsidRPr="00C21853" w:rsidRDefault="00224386" w:rsidP="00224386">
                    <w:pPr>
                      <w:jc w:val="both"/>
                      <w:rPr>
                        <w:rFonts w:cs="宋体"/>
                        <w:sz w:val="24"/>
                        <w:szCs w:val="24"/>
                      </w:rPr>
                    </w:pPr>
                    <w:r w:rsidRPr="00C21853">
                      <w:rPr>
                        <w:sz w:val="24"/>
                        <w:szCs w:val="24"/>
                      </w:rPr>
                      <w:t>合同负债</w:t>
                    </w:r>
                  </w:p>
                </w:tc>
                <w:tc>
                  <w:tcPr>
                    <w:tcW w:w="1332" w:type="dxa"/>
                    <w:tcBorders>
                      <w:top w:val="single" w:sz="4" w:space="0" w:color="auto"/>
                      <w:left w:val="nil"/>
                      <w:bottom w:val="single" w:sz="4" w:space="0" w:color="auto"/>
                      <w:right w:val="single" w:sz="4" w:space="0" w:color="auto"/>
                    </w:tcBorders>
                    <w:shd w:val="clear" w:color="auto" w:fill="auto"/>
                    <w:noWrap/>
                  </w:tcPr>
                  <w:p w14:paraId="2FAD3854" w14:textId="7B91DB23" w:rsidR="00224386" w:rsidRPr="005B11CD" w:rsidRDefault="00224386" w:rsidP="00224386">
                    <w:pPr>
                      <w:jc w:val="right"/>
                      <w:rPr>
                        <w:sz w:val="24"/>
                        <w:szCs w:val="24"/>
                      </w:rPr>
                    </w:pPr>
                    <w:r w:rsidRPr="005B11CD">
                      <w:rPr>
                        <w:sz w:val="24"/>
                        <w:szCs w:val="24"/>
                      </w:rPr>
                      <w:t>3,998</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2356B0D4" w14:textId="1E2B575E" w:rsidR="00224386" w:rsidRPr="005B11CD" w:rsidRDefault="00224386" w:rsidP="003A51D8">
                    <w:pPr>
                      <w:jc w:val="right"/>
                      <w:rPr>
                        <w:sz w:val="24"/>
                        <w:szCs w:val="24"/>
                      </w:rPr>
                    </w:pPr>
                    <w:r w:rsidRPr="005B11CD">
                      <w:rPr>
                        <w:sz w:val="24"/>
                        <w:szCs w:val="24"/>
                      </w:rPr>
                      <w:t>1.5</w:t>
                    </w:r>
                    <w:r w:rsidR="003A51D8">
                      <w:rPr>
                        <w:sz w:val="24"/>
                        <w:szCs w:val="24"/>
                      </w:rPr>
                      <w:t>5</w:t>
                    </w:r>
                  </w:p>
                </w:tc>
                <w:tc>
                  <w:tcPr>
                    <w:tcW w:w="1330" w:type="dxa"/>
                    <w:tcBorders>
                      <w:top w:val="single" w:sz="4" w:space="0" w:color="auto"/>
                      <w:left w:val="nil"/>
                      <w:bottom w:val="single" w:sz="4" w:space="0" w:color="auto"/>
                      <w:right w:val="single" w:sz="4" w:space="0" w:color="auto"/>
                    </w:tcBorders>
                    <w:shd w:val="clear" w:color="auto" w:fill="auto"/>
                    <w:vAlign w:val="center"/>
                  </w:tcPr>
                  <w:p w14:paraId="4FCA8557" w14:textId="75B28ED2" w:rsidR="00224386" w:rsidRPr="005B11CD" w:rsidRDefault="00224386" w:rsidP="00224386">
                    <w:pPr>
                      <w:jc w:val="right"/>
                      <w:rPr>
                        <w:sz w:val="24"/>
                        <w:szCs w:val="24"/>
                      </w:rPr>
                    </w:pPr>
                    <w:r w:rsidRPr="005B11CD">
                      <w:rPr>
                        <w:sz w:val="24"/>
                        <w:szCs w:val="24"/>
                      </w:rPr>
                      <w:t>3,177</w:t>
                    </w:r>
                  </w:p>
                </w:tc>
                <w:tc>
                  <w:tcPr>
                    <w:tcW w:w="1475" w:type="dxa"/>
                    <w:tcBorders>
                      <w:top w:val="single" w:sz="4" w:space="0" w:color="auto"/>
                      <w:left w:val="nil"/>
                      <w:bottom w:val="single" w:sz="4" w:space="0" w:color="auto"/>
                      <w:right w:val="single" w:sz="4" w:space="0" w:color="auto"/>
                    </w:tcBorders>
                    <w:shd w:val="clear" w:color="auto" w:fill="auto"/>
                    <w:noWrap/>
                    <w:vAlign w:val="center"/>
                  </w:tcPr>
                  <w:p w14:paraId="276A29A8" w14:textId="418901FC" w:rsidR="00224386" w:rsidRPr="001D6DA8" w:rsidRDefault="00224386" w:rsidP="00224386">
                    <w:pPr>
                      <w:jc w:val="right"/>
                      <w:rPr>
                        <w:sz w:val="24"/>
                        <w:szCs w:val="24"/>
                      </w:rPr>
                    </w:pPr>
                    <w:r w:rsidRPr="001D6DA8">
                      <w:rPr>
                        <w:sz w:val="24"/>
                        <w:szCs w:val="24"/>
                      </w:rPr>
                      <w:t>1.23</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2ECCDDB6" w14:textId="7DD381C4" w:rsidR="00224386" w:rsidRPr="001D6DA8" w:rsidRDefault="00224386" w:rsidP="00224386">
                    <w:pPr>
                      <w:jc w:val="right"/>
                      <w:rPr>
                        <w:sz w:val="24"/>
                        <w:szCs w:val="24"/>
                      </w:rPr>
                    </w:pPr>
                    <w:r w:rsidRPr="001D6DA8">
                      <w:rPr>
                        <w:sz w:val="24"/>
                        <w:szCs w:val="24"/>
                      </w:rPr>
                      <w:t>25.86</w:t>
                    </w:r>
                  </w:p>
                </w:tc>
              </w:tr>
              <w:tr w:rsidR="007A02A5" w:rsidRPr="00CE475E" w14:paraId="48872A5A" w14:textId="77777777" w:rsidTr="007A02A5">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BD805" w14:textId="25BBC7FB" w:rsidR="007A02A5" w:rsidRPr="00B1434B" w:rsidRDefault="000D2873" w:rsidP="003A2C60">
                    <w:pPr>
                      <w:jc w:val="both"/>
                      <w:rPr>
                        <w:rFonts w:cs="宋体"/>
                        <w:sz w:val="24"/>
                        <w:szCs w:val="24"/>
                      </w:rPr>
                    </w:pPr>
                    <w:r w:rsidRPr="000D2873">
                      <w:rPr>
                        <w:rFonts w:cs="宋体"/>
                        <w:sz w:val="24"/>
                        <w:szCs w:val="24"/>
                      </w:rPr>
                      <w:t>其他流动负债</w:t>
                    </w:r>
                  </w:p>
                </w:tc>
                <w:tc>
                  <w:tcPr>
                    <w:tcW w:w="1332" w:type="dxa"/>
                    <w:tcBorders>
                      <w:top w:val="single" w:sz="4" w:space="0" w:color="auto"/>
                      <w:left w:val="nil"/>
                      <w:bottom w:val="single" w:sz="4" w:space="0" w:color="auto"/>
                      <w:right w:val="single" w:sz="4" w:space="0" w:color="auto"/>
                    </w:tcBorders>
                    <w:shd w:val="clear" w:color="auto" w:fill="auto"/>
                    <w:noWrap/>
                    <w:vAlign w:val="center"/>
                  </w:tcPr>
                  <w:p w14:paraId="21DB1105" w14:textId="1FE2BB82" w:rsidR="007A02A5" w:rsidRPr="005B11CD" w:rsidRDefault="000D2873" w:rsidP="003A2C60">
                    <w:pPr>
                      <w:jc w:val="right"/>
                      <w:rPr>
                        <w:sz w:val="24"/>
                        <w:szCs w:val="24"/>
                      </w:rPr>
                    </w:pPr>
                    <w:r w:rsidRPr="000D2873">
                      <w:rPr>
                        <w:sz w:val="24"/>
                        <w:szCs w:val="24"/>
                      </w:rPr>
                      <w:t>2,589</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6C28BCD6" w14:textId="1792EB65" w:rsidR="007A02A5" w:rsidRPr="005B11CD" w:rsidRDefault="000D2873" w:rsidP="003A2C60">
                    <w:pPr>
                      <w:jc w:val="right"/>
                      <w:rPr>
                        <w:sz w:val="24"/>
                        <w:szCs w:val="24"/>
                      </w:rPr>
                    </w:pPr>
                    <w:r w:rsidRPr="000D2873">
                      <w:rPr>
                        <w:sz w:val="24"/>
                        <w:szCs w:val="24"/>
                      </w:rPr>
                      <w:t>1.00</w:t>
                    </w:r>
                  </w:p>
                </w:tc>
                <w:tc>
                  <w:tcPr>
                    <w:tcW w:w="1330" w:type="dxa"/>
                    <w:tcBorders>
                      <w:top w:val="single" w:sz="4" w:space="0" w:color="auto"/>
                      <w:left w:val="nil"/>
                      <w:bottom w:val="single" w:sz="4" w:space="0" w:color="auto"/>
                      <w:right w:val="single" w:sz="4" w:space="0" w:color="auto"/>
                    </w:tcBorders>
                    <w:shd w:val="clear" w:color="auto" w:fill="auto"/>
                    <w:vAlign w:val="center"/>
                  </w:tcPr>
                  <w:p w14:paraId="71E15DA4" w14:textId="289EABF5" w:rsidR="007A02A5" w:rsidRPr="005B11CD" w:rsidRDefault="000D2873" w:rsidP="003A2C60">
                    <w:pPr>
                      <w:jc w:val="right"/>
                      <w:rPr>
                        <w:sz w:val="24"/>
                        <w:szCs w:val="24"/>
                      </w:rPr>
                    </w:pPr>
                    <w:r w:rsidRPr="000D2873">
                      <w:rPr>
                        <w:sz w:val="24"/>
                        <w:szCs w:val="24"/>
                      </w:rPr>
                      <w:t>471</w:t>
                    </w:r>
                  </w:p>
                </w:tc>
                <w:tc>
                  <w:tcPr>
                    <w:tcW w:w="1475" w:type="dxa"/>
                    <w:tcBorders>
                      <w:top w:val="single" w:sz="4" w:space="0" w:color="auto"/>
                      <w:left w:val="nil"/>
                      <w:bottom w:val="single" w:sz="4" w:space="0" w:color="auto"/>
                      <w:right w:val="single" w:sz="4" w:space="0" w:color="auto"/>
                    </w:tcBorders>
                    <w:shd w:val="clear" w:color="auto" w:fill="auto"/>
                    <w:noWrap/>
                    <w:vAlign w:val="center"/>
                  </w:tcPr>
                  <w:p w14:paraId="6DD25F2D" w14:textId="7212D159" w:rsidR="007A02A5" w:rsidRPr="001D6DA8" w:rsidRDefault="000D2873" w:rsidP="003A2C60">
                    <w:pPr>
                      <w:jc w:val="right"/>
                      <w:rPr>
                        <w:sz w:val="24"/>
                        <w:szCs w:val="24"/>
                      </w:rPr>
                    </w:pPr>
                    <w:r w:rsidRPr="001D6DA8">
                      <w:rPr>
                        <w:sz w:val="24"/>
                        <w:szCs w:val="24"/>
                      </w:rPr>
                      <w:t>0.18</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3A9A3244" w14:textId="23BADD70" w:rsidR="007A02A5" w:rsidRPr="001D6DA8" w:rsidRDefault="000D2873" w:rsidP="003A2C60">
                    <w:pPr>
                      <w:jc w:val="right"/>
                      <w:rPr>
                        <w:sz w:val="24"/>
                        <w:szCs w:val="24"/>
                      </w:rPr>
                    </w:pPr>
                    <w:r w:rsidRPr="001D6DA8">
                      <w:rPr>
                        <w:sz w:val="24"/>
                        <w:szCs w:val="24"/>
                      </w:rPr>
                      <w:t>449.36</w:t>
                    </w:r>
                  </w:p>
                </w:tc>
              </w:tr>
              <w:tr w:rsidR="007A02A5" w:rsidRPr="00CE475E" w14:paraId="1CB0EE29" w14:textId="77777777" w:rsidTr="007A02A5">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09BC3" w14:textId="69155631" w:rsidR="007A02A5" w:rsidRPr="00C21853" w:rsidRDefault="00CA3AFE" w:rsidP="001E078E">
                    <w:pPr>
                      <w:jc w:val="both"/>
                      <w:rPr>
                        <w:rFonts w:cs="宋体"/>
                        <w:sz w:val="24"/>
                        <w:szCs w:val="24"/>
                      </w:rPr>
                    </w:pPr>
                    <w:r w:rsidRPr="00C21853">
                      <w:rPr>
                        <w:rFonts w:cs="宋体" w:hint="eastAsia"/>
                        <w:sz w:val="24"/>
                        <w:szCs w:val="24"/>
                      </w:rPr>
                      <w:t>其他权益工具</w:t>
                    </w:r>
                  </w:p>
                </w:tc>
                <w:tc>
                  <w:tcPr>
                    <w:tcW w:w="1332" w:type="dxa"/>
                    <w:tcBorders>
                      <w:top w:val="single" w:sz="4" w:space="0" w:color="auto"/>
                      <w:left w:val="nil"/>
                      <w:bottom w:val="single" w:sz="4" w:space="0" w:color="auto"/>
                      <w:right w:val="single" w:sz="4" w:space="0" w:color="auto"/>
                    </w:tcBorders>
                    <w:shd w:val="clear" w:color="auto" w:fill="auto"/>
                    <w:noWrap/>
                    <w:vAlign w:val="center"/>
                  </w:tcPr>
                  <w:p w14:paraId="6F142BE1" w14:textId="19375100" w:rsidR="007A02A5" w:rsidRPr="00C21853" w:rsidRDefault="00CA3AFE" w:rsidP="003A2C60">
                    <w:pPr>
                      <w:jc w:val="right"/>
                      <w:rPr>
                        <w:sz w:val="24"/>
                        <w:szCs w:val="24"/>
                      </w:rPr>
                    </w:pPr>
                    <w:r w:rsidRPr="00C21853">
                      <w:rPr>
                        <w:sz w:val="24"/>
                        <w:szCs w:val="24"/>
                      </w:rPr>
                      <w:t>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73E43EBC" w14:textId="36C7B8BA" w:rsidR="007A02A5" w:rsidRPr="00C21853" w:rsidRDefault="00CA3AFE" w:rsidP="003A2C60">
                    <w:pPr>
                      <w:jc w:val="right"/>
                      <w:rPr>
                        <w:sz w:val="24"/>
                        <w:szCs w:val="24"/>
                      </w:rPr>
                    </w:pPr>
                    <w:r w:rsidRPr="00C21853">
                      <w:rPr>
                        <w:rFonts w:hint="eastAsia"/>
                        <w:sz w:val="24"/>
                        <w:szCs w:val="24"/>
                      </w:rPr>
                      <w:t>0.00</w:t>
                    </w:r>
                  </w:p>
                </w:tc>
                <w:tc>
                  <w:tcPr>
                    <w:tcW w:w="1330" w:type="dxa"/>
                    <w:tcBorders>
                      <w:top w:val="single" w:sz="4" w:space="0" w:color="auto"/>
                      <w:left w:val="nil"/>
                      <w:bottom w:val="single" w:sz="4" w:space="0" w:color="auto"/>
                      <w:right w:val="single" w:sz="4" w:space="0" w:color="auto"/>
                    </w:tcBorders>
                    <w:shd w:val="clear" w:color="auto" w:fill="auto"/>
                    <w:vAlign w:val="center"/>
                  </w:tcPr>
                  <w:p w14:paraId="1647B6FF" w14:textId="6E35D2BC" w:rsidR="007A02A5" w:rsidRPr="00C21853" w:rsidRDefault="00CA3AFE" w:rsidP="003A2C60">
                    <w:pPr>
                      <w:jc w:val="right"/>
                      <w:rPr>
                        <w:sz w:val="24"/>
                        <w:szCs w:val="24"/>
                      </w:rPr>
                    </w:pPr>
                    <w:r w:rsidRPr="00C21853">
                      <w:rPr>
                        <w:sz w:val="24"/>
                        <w:szCs w:val="24"/>
                      </w:rPr>
                      <w:t>5,218</w:t>
                    </w:r>
                  </w:p>
                </w:tc>
                <w:tc>
                  <w:tcPr>
                    <w:tcW w:w="1475" w:type="dxa"/>
                    <w:tcBorders>
                      <w:top w:val="single" w:sz="4" w:space="0" w:color="auto"/>
                      <w:left w:val="nil"/>
                      <w:bottom w:val="single" w:sz="4" w:space="0" w:color="auto"/>
                      <w:right w:val="single" w:sz="4" w:space="0" w:color="auto"/>
                    </w:tcBorders>
                    <w:shd w:val="clear" w:color="auto" w:fill="auto"/>
                    <w:noWrap/>
                    <w:vAlign w:val="center"/>
                  </w:tcPr>
                  <w:p w14:paraId="5844227C" w14:textId="45FBFC85" w:rsidR="007A02A5" w:rsidRPr="001D6DA8" w:rsidRDefault="00CA3AFE" w:rsidP="003A2C60">
                    <w:pPr>
                      <w:jc w:val="right"/>
                      <w:rPr>
                        <w:sz w:val="24"/>
                        <w:szCs w:val="24"/>
                      </w:rPr>
                    </w:pPr>
                    <w:r w:rsidRPr="001D6DA8">
                      <w:rPr>
                        <w:sz w:val="24"/>
                        <w:szCs w:val="24"/>
                      </w:rPr>
                      <w:t>2.02</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48EBE4AF" w14:textId="53883C3F" w:rsidR="007A02A5" w:rsidRPr="001D6DA8" w:rsidRDefault="00707DA2" w:rsidP="003A2C60">
                    <w:pPr>
                      <w:jc w:val="right"/>
                      <w:rPr>
                        <w:sz w:val="24"/>
                        <w:szCs w:val="24"/>
                      </w:rPr>
                    </w:pPr>
                    <w:r w:rsidRPr="001D6DA8">
                      <w:rPr>
                        <w:sz w:val="24"/>
                        <w:szCs w:val="24"/>
                      </w:rPr>
                      <w:t>-100.00</w:t>
                    </w:r>
                  </w:p>
                </w:tc>
              </w:tr>
            </w:tbl>
            <w:p w14:paraId="02B491E1" w14:textId="77777777" w:rsidR="00C1629B" w:rsidRDefault="00C1629B">
              <w:pPr>
                <w:autoSpaceDE w:val="0"/>
                <w:autoSpaceDN w:val="0"/>
                <w:adjustRightInd w:val="0"/>
                <w:jc w:val="both"/>
                <w:rPr>
                  <w:color w:val="auto"/>
                  <w:sz w:val="24"/>
                  <w:szCs w:val="24"/>
                </w:rPr>
              </w:pPr>
            </w:p>
            <w:p w14:paraId="744396A2" w14:textId="222188B1" w:rsidR="003B4CF7" w:rsidRPr="00943F24" w:rsidRDefault="003B4CF7">
              <w:pPr>
                <w:autoSpaceDE w:val="0"/>
                <w:autoSpaceDN w:val="0"/>
                <w:adjustRightInd w:val="0"/>
                <w:jc w:val="both"/>
                <w:rPr>
                  <w:color w:val="auto"/>
                  <w:sz w:val="24"/>
                  <w:szCs w:val="24"/>
                </w:rPr>
              </w:pPr>
              <w:r w:rsidRPr="00943F24">
                <w:rPr>
                  <w:sz w:val="24"/>
                  <w:szCs w:val="24"/>
                </w:rPr>
                <w:t>合同负债</w:t>
              </w:r>
              <w:r w:rsidRPr="00943F24">
                <w:rPr>
                  <w:rFonts w:hint="eastAsia"/>
                  <w:color w:val="auto"/>
                  <w:sz w:val="24"/>
                  <w:szCs w:val="24"/>
                </w:rPr>
                <w:t>变动原因分析：①</w:t>
              </w:r>
              <w:r w:rsidR="00490851" w:rsidRPr="00490851">
                <w:rPr>
                  <w:rFonts w:hint="eastAsia"/>
                  <w:color w:val="auto"/>
                  <w:sz w:val="24"/>
                  <w:szCs w:val="24"/>
                </w:rPr>
                <w:t>青岛中兖贸易有限公司（“青岛中兖”）</w:t>
              </w:r>
              <w:r w:rsidRPr="00943F24">
                <w:rPr>
                  <w:sz w:val="24"/>
                  <w:szCs w:val="24"/>
                </w:rPr>
                <w:t>合同负债</w:t>
              </w:r>
              <w:r w:rsidRPr="00943F24">
                <w:rPr>
                  <w:rFonts w:hint="eastAsia"/>
                  <w:color w:val="auto"/>
                  <w:sz w:val="24"/>
                  <w:szCs w:val="24"/>
                </w:rPr>
                <w:t>比年初</w:t>
              </w:r>
              <w:r w:rsidRPr="00943F24">
                <w:rPr>
                  <w:color w:val="auto"/>
                  <w:sz w:val="24"/>
                  <w:szCs w:val="24"/>
                </w:rPr>
                <w:t>增加5.43亿</w:t>
              </w:r>
              <w:r w:rsidRPr="00943F24">
                <w:rPr>
                  <w:rFonts w:hint="eastAsia"/>
                  <w:color w:val="auto"/>
                  <w:sz w:val="24"/>
                  <w:szCs w:val="24"/>
                </w:rPr>
                <w:t>元</w:t>
              </w:r>
              <w:r w:rsidRPr="00943F24">
                <w:rPr>
                  <w:color w:val="auto"/>
                  <w:sz w:val="24"/>
                  <w:szCs w:val="24"/>
                </w:rPr>
                <w:t>；</w:t>
              </w:r>
              <w:r w:rsidRPr="00943F24">
                <w:rPr>
                  <w:rFonts w:hint="eastAsia"/>
                  <w:color w:val="auto"/>
                  <w:sz w:val="24"/>
                  <w:szCs w:val="24"/>
                </w:rPr>
                <w:t>②</w:t>
              </w:r>
              <w:r w:rsidRPr="00943F24">
                <w:rPr>
                  <w:color w:val="auto"/>
                  <w:sz w:val="24"/>
                  <w:szCs w:val="24"/>
                </w:rPr>
                <w:t>煤化供销</w:t>
              </w:r>
              <w:r w:rsidRPr="00943F24">
                <w:rPr>
                  <w:rFonts w:hint="eastAsia"/>
                  <w:color w:val="auto"/>
                  <w:sz w:val="24"/>
                  <w:szCs w:val="24"/>
                </w:rPr>
                <w:t>公司</w:t>
              </w:r>
              <w:r w:rsidRPr="00943F24">
                <w:rPr>
                  <w:sz w:val="24"/>
                  <w:szCs w:val="24"/>
                </w:rPr>
                <w:t>合同负债</w:t>
              </w:r>
              <w:r w:rsidRPr="00943F24">
                <w:rPr>
                  <w:rFonts w:hint="eastAsia"/>
                  <w:color w:val="auto"/>
                  <w:sz w:val="24"/>
                  <w:szCs w:val="24"/>
                </w:rPr>
                <w:t>比年初</w:t>
              </w:r>
              <w:r w:rsidRPr="00943F24">
                <w:rPr>
                  <w:color w:val="auto"/>
                  <w:sz w:val="24"/>
                  <w:szCs w:val="24"/>
                </w:rPr>
                <w:t>增加2.36亿</w:t>
              </w:r>
              <w:r w:rsidRPr="00943F24">
                <w:rPr>
                  <w:rFonts w:hint="eastAsia"/>
                  <w:color w:val="auto"/>
                  <w:sz w:val="24"/>
                  <w:szCs w:val="24"/>
                </w:rPr>
                <w:t>元。</w:t>
              </w:r>
            </w:p>
            <w:p w14:paraId="477E94CC" w14:textId="6BE17016" w:rsidR="003B4CF7" w:rsidRPr="00943F24" w:rsidRDefault="000D2873">
              <w:pPr>
                <w:autoSpaceDE w:val="0"/>
                <w:autoSpaceDN w:val="0"/>
                <w:adjustRightInd w:val="0"/>
                <w:jc w:val="both"/>
                <w:rPr>
                  <w:color w:val="auto"/>
                  <w:sz w:val="24"/>
                  <w:szCs w:val="24"/>
                </w:rPr>
              </w:pPr>
              <w:r w:rsidRPr="00943F24">
                <w:rPr>
                  <w:rFonts w:cs="宋体" w:hint="eastAsia"/>
                  <w:sz w:val="24"/>
                  <w:szCs w:val="24"/>
                </w:rPr>
                <w:t>其他流动负债</w:t>
              </w:r>
              <w:r w:rsidR="003B4CF7" w:rsidRPr="00943F24">
                <w:rPr>
                  <w:rFonts w:hint="eastAsia"/>
                  <w:color w:val="auto"/>
                  <w:sz w:val="24"/>
                  <w:szCs w:val="24"/>
                </w:rPr>
                <w:t>变动原因分析：</w:t>
              </w:r>
              <w:r w:rsidR="00943F24">
                <w:rPr>
                  <w:rFonts w:hint="eastAsia"/>
                  <w:color w:val="auto"/>
                  <w:sz w:val="24"/>
                  <w:szCs w:val="24"/>
                </w:rPr>
                <w:t>公司</w:t>
              </w:r>
              <w:r w:rsidR="003A51D8">
                <w:rPr>
                  <w:rFonts w:hint="eastAsia"/>
                  <w:color w:val="auto"/>
                  <w:sz w:val="24"/>
                  <w:szCs w:val="24"/>
                </w:rPr>
                <w:t>于报告期内发行</w:t>
              </w:r>
              <w:r w:rsidR="003A51D8">
                <w:rPr>
                  <w:color w:val="auto"/>
                  <w:sz w:val="24"/>
                  <w:szCs w:val="24"/>
                </w:rPr>
                <w:t>2021</w:t>
              </w:r>
              <w:r w:rsidR="003A51D8" w:rsidRPr="003A51D8">
                <w:rPr>
                  <w:color w:val="auto"/>
                  <w:sz w:val="24"/>
                  <w:szCs w:val="24"/>
                </w:rPr>
                <w:t>年度第一期超短期融资券</w:t>
              </w:r>
              <w:r w:rsidR="007A66BC">
                <w:rPr>
                  <w:rFonts w:hint="eastAsia"/>
                  <w:color w:val="auto"/>
                  <w:sz w:val="24"/>
                  <w:szCs w:val="24"/>
                </w:rPr>
                <w:t>20亿元</w:t>
              </w:r>
              <w:r w:rsidR="003B4CF7" w:rsidRPr="00943F24">
                <w:rPr>
                  <w:rFonts w:hint="eastAsia"/>
                  <w:color w:val="auto"/>
                  <w:sz w:val="24"/>
                  <w:szCs w:val="24"/>
                </w:rPr>
                <w:t>。</w:t>
              </w:r>
            </w:p>
            <w:p w14:paraId="22E1F9B7" w14:textId="04E3B161" w:rsidR="003B4CF7" w:rsidRPr="00943F24" w:rsidRDefault="003B4CF7" w:rsidP="00DD3BA2">
              <w:pPr>
                <w:autoSpaceDE w:val="0"/>
                <w:autoSpaceDN w:val="0"/>
                <w:adjustRightInd w:val="0"/>
                <w:jc w:val="both"/>
                <w:rPr>
                  <w:color w:val="auto"/>
                  <w:sz w:val="24"/>
                  <w:szCs w:val="24"/>
                </w:rPr>
              </w:pPr>
              <w:r w:rsidRPr="00943F24">
                <w:rPr>
                  <w:rFonts w:cs="宋体" w:hint="eastAsia"/>
                  <w:sz w:val="24"/>
                  <w:szCs w:val="24"/>
                </w:rPr>
                <w:t>其他权益工具</w:t>
              </w:r>
              <w:r w:rsidR="00002A11" w:rsidRPr="00943F24">
                <w:rPr>
                  <w:rFonts w:hint="eastAsia"/>
                  <w:color w:val="auto"/>
                  <w:sz w:val="24"/>
                  <w:szCs w:val="24"/>
                </w:rPr>
                <w:t>变动原因分析</w:t>
              </w:r>
              <w:r w:rsidRPr="00943F24">
                <w:rPr>
                  <w:rFonts w:cs="宋体" w:hint="eastAsia"/>
                  <w:sz w:val="24"/>
                  <w:szCs w:val="24"/>
                </w:rPr>
                <w:t>：</w:t>
              </w:r>
              <w:r w:rsidR="00DD3BA2" w:rsidRPr="00943F24">
                <w:rPr>
                  <w:rFonts w:cs="宋体" w:hint="eastAsia"/>
                  <w:sz w:val="24"/>
                  <w:szCs w:val="24"/>
                </w:rPr>
                <w:t>公司</w:t>
              </w:r>
              <w:r w:rsidR="003A51D8">
                <w:rPr>
                  <w:rFonts w:hint="eastAsia"/>
                  <w:color w:val="auto"/>
                  <w:sz w:val="24"/>
                  <w:szCs w:val="24"/>
                </w:rPr>
                <w:t>于报告期内</w:t>
              </w:r>
              <w:r w:rsidR="00650998" w:rsidRPr="00943F24">
                <w:rPr>
                  <w:rFonts w:cs="宋体" w:hint="eastAsia"/>
                  <w:sz w:val="24"/>
                  <w:szCs w:val="24"/>
                </w:rPr>
                <w:t>偿还</w:t>
              </w:r>
              <w:r w:rsidR="003A51D8" w:rsidRPr="003A51D8">
                <w:rPr>
                  <w:rFonts w:cs="宋体"/>
                  <w:sz w:val="24"/>
                  <w:szCs w:val="24"/>
                </w:rPr>
                <w:t>2018年可续期公司债券(第一期)</w:t>
              </w:r>
              <w:r w:rsidR="007A66BC">
                <w:rPr>
                  <w:rFonts w:cs="宋体" w:hint="eastAsia"/>
                  <w:sz w:val="24"/>
                  <w:szCs w:val="24"/>
                </w:rPr>
                <w:t>50亿元</w:t>
              </w:r>
              <w:r w:rsidR="005E4127" w:rsidRPr="00943F24">
                <w:rPr>
                  <w:rFonts w:cs="宋体" w:hint="eastAsia"/>
                  <w:sz w:val="24"/>
                  <w:szCs w:val="24"/>
                </w:rPr>
                <w:t>。</w:t>
              </w:r>
            </w:p>
            <w:p w14:paraId="11CA1451" w14:textId="77777777" w:rsidR="007A02A5" w:rsidRPr="00E05C77" w:rsidRDefault="007A02A5" w:rsidP="00D6113F">
              <w:pPr>
                <w:spacing w:beforeLines="50" w:before="156" w:afterLines="50" w:after="156" w:line="400" w:lineRule="exact"/>
                <w:rPr>
                  <w:sz w:val="24"/>
                  <w:szCs w:val="24"/>
                </w:rPr>
              </w:pPr>
              <w:r w:rsidRPr="00E05C77">
                <w:rPr>
                  <w:sz w:val="24"/>
                  <w:szCs w:val="24"/>
                </w:rPr>
                <w:t>3.2.2利润表项目重大变动情况及原因</w:t>
              </w:r>
            </w:p>
            <w:tbl>
              <w:tblPr>
                <w:tblStyle w:val="g3"/>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3"/>
                <w:gridCol w:w="1560"/>
                <w:gridCol w:w="1417"/>
                <w:gridCol w:w="1134"/>
                <w:gridCol w:w="3996"/>
              </w:tblGrid>
              <w:tr w:rsidR="007A02A5" w:rsidRPr="00B8479F" w14:paraId="28B684B2" w14:textId="77777777" w:rsidTr="003A2C60">
                <w:trPr>
                  <w:trHeight w:val="564"/>
                  <w:jc w:val="center"/>
                </w:trPr>
                <w:tc>
                  <w:tcPr>
                    <w:tcW w:w="1543" w:type="dxa"/>
                    <w:noWrap/>
                    <w:vAlign w:val="center"/>
                  </w:tcPr>
                  <w:p w14:paraId="107A1A9B" w14:textId="77777777" w:rsidR="007A02A5" w:rsidRPr="00ED33EF" w:rsidRDefault="007A02A5" w:rsidP="003A2C60">
                    <w:pPr>
                      <w:jc w:val="center"/>
                      <w:rPr>
                        <w:rFonts w:cs="Arial"/>
                        <w:b/>
                        <w:bCs/>
                        <w:sz w:val="24"/>
                        <w:szCs w:val="24"/>
                      </w:rPr>
                    </w:pPr>
                  </w:p>
                </w:tc>
                <w:tc>
                  <w:tcPr>
                    <w:tcW w:w="1560" w:type="dxa"/>
                    <w:vAlign w:val="center"/>
                  </w:tcPr>
                  <w:p w14:paraId="375B621C" w14:textId="77777777" w:rsidR="007A02A5" w:rsidRDefault="007A02A5" w:rsidP="007A02A5">
                    <w:pPr>
                      <w:jc w:val="center"/>
                      <w:rPr>
                        <w:rFonts w:cs="Arial"/>
                        <w:bCs/>
                        <w:sz w:val="24"/>
                        <w:szCs w:val="24"/>
                      </w:rPr>
                    </w:pPr>
                    <w:r w:rsidRPr="00ED33EF">
                      <w:rPr>
                        <w:rFonts w:cs="Arial"/>
                        <w:bCs/>
                        <w:sz w:val="24"/>
                        <w:szCs w:val="24"/>
                      </w:rPr>
                      <w:t>20</w:t>
                    </w:r>
                    <w:r w:rsidRPr="00ED33EF">
                      <w:rPr>
                        <w:rFonts w:cs="Arial" w:hint="eastAsia"/>
                        <w:bCs/>
                        <w:sz w:val="24"/>
                        <w:szCs w:val="24"/>
                      </w:rPr>
                      <w:t>2</w:t>
                    </w:r>
                    <w:r>
                      <w:rPr>
                        <w:rFonts w:cs="Arial"/>
                        <w:bCs/>
                        <w:sz w:val="24"/>
                        <w:szCs w:val="24"/>
                      </w:rPr>
                      <w:t>1</w:t>
                    </w:r>
                    <w:r w:rsidRPr="00ED33EF">
                      <w:rPr>
                        <w:rFonts w:cs="Arial" w:hint="eastAsia"/>
                        <w:bCs/>
                        <w:sz w:val="24"/>
                        <w:szCs w:val="24"/>
                      </w:rPr>
                      <w:t>年</w:t>
                    </w:r>
                  </w:p>
                  <w:p w14:paraId="47CF8FAF" w14:textId="77777777" w:rsidR="007A02A5" w:rsidRDefault="007A02A5" w:rsidP="007A02A5">
                    <w:pPr>
                      <w:jc w:val="center"/>
                      <w:rPr>
                        <w:rFonts w:cs="Arial"/>
                        <w:bCs/>
                        <w:sz w:val="24"/>
                        <w:szCs w:val="24"/>
                      </w:rPr>
                    </w:pPr>
                    <w:r>
                      <w:rPr>
                        <w:rFonts w:cs="Arial" w:hint="eastAsia"/>
                        <w:bCs/>
                        <w:sz w:val="24"/>
                        <w:szCs w:val="24"/>
                      </w:rPr>
                      <w:t>第一</w:t>
                    </w:r>
                    <w:r w:rsidRPr="00ED33EF">
                      <w:rPr>
                        <w:rFonts w:cs="Arial" w:hint="eastAsia"/>
                        <w:bCs/>
                        <w:sz w:val="24"/>
                        <w:szCs w:val="24"/>
                      </w:rPr>
                      <w:t>季度</w:t>
                    </w:r>
                  </w:p>
                  <w:p w14:paraId="00C7F94E" w14:textId="77777777" w:rsidR="007A02A5" w:rsidRPr="00ED33EF" w:rsidRDefault="007A02A5" w:rsidP="007A02A5">
                    <w:pPr>
                      <w:jc w:val="center"/>
                      <w:rPr>
                        <w:rFonts w:cs="Arial"/>
                        <w:bCs/>
                        <w:sz w:val="24"/>
                        <w:szCs w:val="24"/>
                      </w:rPr>
                    </w:pPr>
                    <w:r w:rsidRPr="00ED33EF">
                      <w:rPr>
                        <w:rFonts w:hint="eastAsia"/>
                        <w:sz w:val="24"/>
                        <w:szCs w:val="24"/>
                      </w:rPr>
                      <w:t>（百万元）</w:t>
                    </w:r>
                  </w:p>
                </w:tc>
                <w:tc>
                  <w:tcPr>
                    <w:tcW w:w="1417" w:type="dxa"/>
                    <w:vAlign w:val="center"/>
                  </w:tcPr>
                  <w:p w14:paraId="0F1B4CE8" w14:textId="77777777" w:rsidR="00946333" w:rsidRDefault="007A02A5" w:rsidP="003A2C60">
                    <w:pPr>
                      <w:jc w:val="center"/>
                      <w:rPr>
                        <w:rFonts w:cs="Arial"/>
                        <w:bCs/>
                        <w:sz w:val="24"/>
                        <w:szCs w:val="24"/>
                      </w:rPr>
                    </w:pPr>
                    <w:r w:rsidRPr="00ED33EF">
                      <w:rPr>
                        <w:rFonts w:cs="Arial"/>
                        <w:bCs/>
                        <w:sz w:val="24"/>
                        <w:szCs w:val="24"/>
                      </w:rPr>
                      <w:t>20</w:t>
                    </w:r>
                    <w:r>
                      <w:rPr>
                        <w:rFonts w:cs="Arial"/>
                        <w:bCs/>
                        <w:sz w:val="24"/>
                        <w:szCs w:val="24"/>
                      </w:rPr>
                      <w:t>20</w:t>
                    </w:r>
                    <w:r w:rsidRPr="00ED33EF">
                      <w:rPr>
                        <w:rFonts w:cs="Arial" w:hint="eastAsia"/>
                        <w:bCs/>
                        <w:sz w:val="24"/>
                        <w:szCs w:val="24"/>
                      </w:rPr>
                      <w:t>年</w:t>
                    </w:r>
                  </w:p>
                  <w:p w14:paraId="12B3D8D1" w14:textId="7AF47437" w:rsidR="007A02A5" w:rsidRPr="00ED33EF" w:rsidRDefault="007A02A5" w:rsidP="003A2C60">
                    <w:pPr>
                      <w:jc w:val="center"/>
                      <w:rPr>
                        <w:rFonts w:cs="Arial"/>
                        <w:bCs/>
                        <w:sz w:val="24"/>
                        <w:szCs w:val="24"/>
                      </w:rPr>
                    </w:pPr>
                    <w:r>
                      <w:rPr>
                        <w:rFonts w:cs="Arial" w:hint="eastAsia"/>
                        <w:bCs/>
                        <w:sz w:val="24"/>
                        <w:szCs w:val="24"/>
                      </w:rPr>
                      <w:t>第一</w:t>
                    </w:r>
                    <w:r w:rsidRPr="00ED33EF">
                      <w:rPr>
                        <w:rFonts w:cs="Arial" w:hint="eastAsia"/>
                        <w:bCs/>
                        <w:sz w:val="24"/>
                        <w:szCs w:val="24"/>
                      </w:rPr>
                      <w:t>季度</w:t>
                    </w:r>
                  </w:p>
                  <w:p w14:paraId="1891753D" w14:textId="77777777" w:rsidR="007A02A5" w:rsidRPr="00ED33EF" w:rsidRDefault="007A02A5" w:rsidP="003A2C60">
                    <w:pPr>
                      <w:spacing w:line="400" w:lineRule="exact"/>
                      <w:jc w:val="center"/>
                      <w:rPr>
                        <w:rFonts w:cs="Arial"/>
                        <w:bCs/>
                        <w:sz w:val="24"/>
                        <w:szCs w:val="24"/>
                      </w:rPr>
                    </w:pPr>
                    <w:r w:rsidRPr="00ED33EF">
                      <w:rPr>
                        <w:rFonts w:hint="eastAsia"/>
                        <w:sz w:val="24"/>
                        <w:szCs w:val="24"/>
                      </w:rPr>
                      <w:t>（百万元）</w:t>
                    </w:r>
                  </w:p>
                </w:tc>
                <w:tc>
                  <w:tcPr>
                    <w:tcW w:w="1134" w:type="dxa"/>
                    <w:vAlign w:val="center"/>
                  </w:tcPr>
                  <w:p w14:paraId="1F4B63B1" w14:textId="77777777" w:rsidR="007A02A5" w:rsidRPr="00ED33EF" w:rsidRDefault="007A02A5" w:rsidP="003A2C60">
                    <w:pPr>
                      <w:jc w:val="center"/>
                      <w:rPr>
                        <w:rFonts w:cs="Arial"/>
                        <w:bCs/>
                        <w:sz w:val="24"/>
                        <w:szCs w:val="24"/>
                      </w:rPr>
                    </w:pPr>
                    <w:r w:rsidRPr="00ED33EF">
                      <w:rPr>
                        <w:rFonts w:cs="Arial"/>
                        <w:bCs/>
                        <w:sz w:val="24"/>
                        <w:szCs w:val="24"/>
                      </w:rPr>
                      <w:t>增减幅</w:t>
                    </w:r>
                  </w:p>
                  <w:p w14:paraId="2A3C33D0" w14:textId="77777777" w:rsidR="007A02A5" w:rsidRPr="00ED33EF" w:rsidRDefault="007A02A5" w:rsidP="003A2C60">
                    <w:pPr>
                      <w:jc w:val="center"/>
                      <w:rPr>
                        <w:rFonts w:cs="Arial"/>
                        <w:bCs/>
                        <w:sz w:val="24"/>
                        <w:szCs w:val="24"/>
                      </w:rPr>
                    </w:pPr>
                    <w:r w:rsidRPr="00ED33EF">
                      <w:rPr>
                        <w:rFonts w:cs="Arial"/>
                        <w:bCs/>
                        <w:sz w:val="24"/>
                        <w:szCs w:val="24"/>
                      </w:rPr>
                      <w:t>(%)</w:t>
                    </w:r>
                  </w:p>
                </w:tc>
                <w:tc>
                  <w:tcPr>
                    <w:tcW w:w="3996" w:type="dxa"/>
                    <w:noWrap/>
                    <w:vAlign w:val="center"/>
                  </w:tcPr>
                  <w:p w14:paraId="629C7EBA" w14:textId="77777777" w:rsidR="007A02A5" w:rsidRPr="00ED33EF" w:rsidRDefault="007A02A5" w:rsidP="003A2C60">
                    <w:pPr>
                      <w:jc w:val="center"/>
                      <w:rPr>
                        <w:rFonts w:cs="Arial"/>
                        <w:bCs/>
                        <w:sz w:val="24"/>
                        <w:szCs w:val="24"/>
                      </w:rPr>
                    </w:pPr>
                    <w:r w:rsidRPr="00ED33EF">
                      <w:rPr>
                        <w:rFonts w:cs="Arial"/>
                        <w:bCs/>
                        <w:sz w:val="24"/>
                        <w:szCs w:val="24"/>
                      </w:rPr>
                      <w:t>主要变动原因</w:t>
                    </w:r>
                  </w:p>
                </w:tc>
              </w:tr>
              <w:tr w:rsidR="00A222BA" w:rsidRPr="00A46A54" w14:paraId="6286B43E" w14:textId="77777777" w:rsidTr="00A222BA">
                <w:trPr>
                  <w:trHeight w:val="283"/>
                  <w:jc w:val="center"/>
                </w:trPr>
                <w:tc>
                  <w:tcPr>
                    <w:tcW w:w="1543" w:type="dxa"/>
                    <w:noWrap/>
                    <w:vAlign w:val="center"/>
                  </w:tcPr>
                  <w:p w14:paraId="6829A837" w14:textId="35508B68" w:rsidR="00A222BA" w:rsidRPr="00224386" w:rsidRDefault="00A222BA" w:rsidP="00A222BA">
                    <w:pPr>
                      <w:rPr>
                        <w:rFonts w:cs="宋体"/>
                        <w:sz w:val="24"/>
                        <w:szCs w:val="24"/>
                      </w:rPr>
                    </w:pPr>
                    <w:r w:rsidRPr="00A222BA">
                      <w:rPr>
                        <w:rFonts w:cs="宋体"/>
                        <w:sz w:val="24"/>
                        <w:szCs w:val="24"/>
                      </w:rPr>
                      <w:t>营业收入</w:t>
                    </w:r>
                  </w:p>
                </w:tc>
                <w:tc>
                  <w:tcPr>
                    <w:tcW w:w="1560" w:type="dxa"/>
                    <w:noWrap/>
                    <w:vAlign w:val="center"/>
                  </w:tcPr>
                  <w:p w14:paraId="21272C7C" w14:textId="50F92ECA" w:rsidR="00A222BA" w:rsidRPr="00A222BA" w:rsidRDefault="000D2873" w:rsidP="00A222BA">
                    <w:pPr>
                      <w:jc w:val="right"/>
                      <w:rPr>
                        <w:sz w:val="24"/>
                        <w:szCs w:val="24"/>
                      </w:rPr>
                    </w:pPr>
                    <w:r w:rsidRPr="000D2873">
                      <w:rPr>
                        <w:sz w:val="24"/>
                        <w:szCs w:val="24"/>
                      </w:rPr>
                      <w:t>31,056</w:t>
                    </w:r>
                  </w:p>
                </w:tc>
                <w:tc>
                  <w:tcPr>
                    <w:tcW w:w="1417" w:type="dxa"/>
                    <w:vAlign w:val="center"/>
                  </w:tcPr>
                  <w:p w14:paraId="76E2571A" w14:textId="14EDDC35" w:rsidR="00A222BA" w:rsidRPr="00A222BA" w:rsidRDefault="00A222BA" w:rsidP="009A6577">
                    <w:pPr>
                      <w:jc w:val="right"/>
                      <w:rPr>
                        <w:rFonts w:cs="宋体"/>
                        <w:sz w:val="24"/>
                        <w:szCs w:val="24"/>
                      </w:rPr>
                    </w:pPr>
                    <w:r w:rsidRPr="00A222BA">
                      <w:rPr>
                        <w:sz w:val="24"/>
                        <w:szCs w:val="24"/>
                      </w:rPr>
                      <w:t>48,00</w:t>
                    </w:r>
                    <w:r w:rsidR="009A6577">
                      <w:rPr>
                        <w:sz w:val="24"/>
                        <w:szCs w:val="24"/>
                      </w:rPr>
                      <w:t>6</w:t>
                    </w:r>
                  </w:p>
                </w:tc>
                <w:tc>
                  <w:tcPr>
                    <w:tcW w:w="1134" w:type="dxa"/>
                    <w:vAlign w:val="center"/>
                  </w:tcPr>
                  <w:p w14:paraId="64347A47" w14:textId="65D00B38" w:rsidR="00A222BA" w:rsidRPr="005B11CD" w:rsidRDefault="00EE533E" w:rsidP="00A222BA">
                    <w:pPr>
                      <w:jc w:val="right"/>
                      <w:rPr>
                        <w:rFonts w:cs="宋体"/>
                        <w:sz w:val="24"/>
                        <w:szCs w:val="24"/>
                      </w:rPr>
                    </w:pPr>
                    <w:r w:rsidRPr="00EE533E">
                      <w:rPr>
                        <w:rFonts w:cs="宋体"/>
                        <w:sz w:val="24"/>
                        <w:szCs w:val="24"/>
                      </w:rPr>
                      <w:t>-35.31</w:t>
                    </w:r>
                  </w:p>
                </w:tc>
                <w:tc>
                  <w:tcPr>
                    <w:tcW w:w="3996" w:type="dxa"/>
                    <w:noWrap/>
                    <w:vAlign w:val="center"/>
                  </w:tcPr>
                  <w:p w14:paraId="4C43DD1E" w14:textId="376FCC29" w:rsidR="00A222BA" w:rsidRDefault="00A222BA" w:rsidP="0098130B">
                    <w:pPr>
                      <w:rPr>
                        <w:rFonts w:cs="宋体"/>
                        <w:sz w:val="24"/>
                        <w:szCs w:val="24"/>
                      </w:rPr>
                    </w:pPr>
                    <w:r>
                      <w:rPr>
                        <w:rFonts w:cs="宋体" w:hint="eastAsia"/>
                        <w:sz w:val="24"/>
                        <w:szCs w:val="24"/>
                      </w:rPr>
                      <w:t>公司</w:t>
                    </w:r>
                    <w:r w:rsidR="00490851" w:rsidRPr="004B5718">
                      <w:rPr>
                        <w:rFonts w:cs="宋体" w:hint="eastAsia"/>
                        <w:sz w:val="24"/>
                        <w:szCs w:val="24"/>
                      </w:rPr>
                      <w:t>报告期</w:t>
                    </w:r>
                    <w:r>
                      <w:rPr>
                        <w:rFonts w:cs="宋体" w:hint="eastAsia"/>
                        <w:sz w:val="24"/>
                        <w:szCs w:val="24"/>
                      </w:rPr>
                      <w:t>不再合并</w:t>
                    </w:r>
                    <w:r w:rsidRPr="00A222BA">
                      <w:rPr>
                        <w:rFonts w:cs="宋体" w:hint="eastAsia"/>
                        <w:sz w:val="24"/>
                        <w:szCs w:val="24"/>
                      </w:rPr>
                      <w:t>兖煤国际贸易有限公司</w:t>
                    </w:r>
                    <w:r w:rsidR="0098130B">
                      <w:rPr>
                        <w:rFonts w:cs="宋体" w:hint="eastAsia"/>
                        <w:sz w:val="24"/>
                        <w:szCs w:val="24"/>
                      </w:rPr>
                      <w:t>（“兖煤</w:t>
                    </w:r>
                    <w:r w:rsidR="0098130B">
                      <w:rPr>
                        <w:rFonts w:cs="宋体"/>
                        <w:sz w:val="24"/>
                        <w:szCs w:val="24"/>
                      </w:rPr>
                      <w:t>国贸</w:t>
                    </w:r>
                    <w:r w:rsidR="0098130B">
                      <w:rPr>
                        <w:rFonts w:cs="宋体" w:hint="eastAsia"/>
                        <w:sz w:val="24"/>
                        <w:szCs w:val="24"/>
                      </w:rPr>
                      <w:t>”）</w:t>
                    </w:r>
                    <w:r>
                      <w:rPr>
                        <w:rFonts w:cs="宋体" w:hint="eastAsia"/>
                        <w:sz w:val="24"/>
                        <w:szCs w:val="24"/>
                      </w:rPr>
                      <w:t>、</w:t>
                    </w:r>
                    <w:r w:rsidRPr="00A222BA">
                      <w:rPr>
                        <w:rFonts w:cs="宋体" w:hint="eastAsia"/>
                        <w:sz w:val="24"/>
                        <w:szCs w:val="24"/>
                      </w:rPr>
                      <w:t>兖煤国际（新加坡）有限公司</w:t>
                    </w:r>
                    <w:r w:rsidR="0098130B">
                      <w:rPr>
                        <w:rFonts w:cs="宋体" w:hint="eastAsia"/>
                        <w:sz w:val="24"/>
                        <w:szCs w:val="24"/>
                      </w:rPr>
                      <w:t>（“兖煤</w:t>
                    </w:r>
                    <w:r w:rsidR="0098130B">
                      <w:rPr>
                        <w:rFonts w:cs="宋体"/>
                        <w:sz w:val="24"/>
                        <w:szCs w:val="24"/>
                      </w:rPr>
                      <w:t>新加坡</w:t>
                    </w:r>
                    <w:r w:rsidR="0098130B">
                      <w:rPr>
                        <w:rFonts w:cs="宋体" w:hint="eastAsia"/>
                        <w:sz w:val="24"/>
                        <w:szCs w:val="24"/>
                      </w:rPr>
                      <w:t>”）</w:t>
                    </w:r>
                    <w:r w:rsidRPr="00A222BA">
                      <w:rPr>
                        <w:rFonts w:cs="宋体" w:hint="eastAsia"/>
                        <w:sz w:val="24"/>
                        <w:szCs w:val="24"/>
                      </w:rPr>
                      <w:t>以及智慧物流</w:t>
                    </w:r>
                    <w:r w:rsidR="00DD3BA2">
                      <w:rPr>
                        <w:rFonts w:cs="宋体" w:hint="eastAsia"/>
                        <w:sz w:val="24"/>
                        <w:szCs w:val="24"/>
                      </w:rPr>
                      <w:t>财务</w:t>
                    </w:r>
                    <w:r>
                      <w:rPr>
                        <w:rFonts w:cs="宋体" w:hint="eastAsia"/>
                        <w:sz w:val="24"/>
                        <w:szCs w:val="24"/>
                      </w:rPr>
                      <w:t>报表，</w:t>
                    </w:r>
                    <w:r>
                      <w:rPr>
                        <w:rFonts w:cs="宋体"/>
                        <w:sz w:val="24"/>
                        <w:szCs w:val="24"/>
                      </w:rPr>
                      <w:t>影响营业收入同比减少。</w:t>
                    </w:r>
                  </w:p>
                </w:tc>
              </w:tr>
              <w:tr w:rsidR="004B5718" w:rsidRPr="00A46A54" w14:paraId="3D690994" w14:textId="77777777" w:rsidTr="004B5718">
                <w:trPr>
                  <w:trHeight w:val="283"/>
                  <w:jc w:val="center"/>
                </w:trPr>
                <w:tc>
                  <w:tcPr>
                    <w:tcW w:w="1543" w:type="dxa"/>
                    <w:noWrap/>
                    <w:vAlign w:val="center"/>
                  </w:tcPr>
                  <w:p w14:paraId="410BA6C7" w14:textId="3D915095" w:rsidR="004B5718" w:rsidRPr="00224386" w:rsidRDefault="004B5718" w:rsidP="004B5718">
                    <w:pPr>
                      <w:rPr>
                        <w:rFonts w:cs="宋体"/>
                        <w:sz w:val="24"/>
                        <w:szCs w:val="24"/>
                      </w:rPr>
                    </w:pPr>
                    <w:r>
                      <w:rPr>
                        <w:rFonts w:cs="宋体" w:hint="eastAsia"/>
                        <w:sz w:val="24"/>
                        <w:szCs w:val="24"/>
                      </w:rPr>
                      <w:t>营业成本</w:t>
                    </w:r>
                  </w:p>
                </w:tc>
                <w:tc>
                  <w:tcPr>
                    <w:tcW w:w="1560" w:type="dxa"/>
                    <w:noWrap/>
                    <w:vAlign w:val="center"/>
                  </w:tcPr>
                  <w:p w14:paraId="7709F57C" w14:textId="1A07E8A9" w:rsidR="004B5718" w:rsidRPr="004B5718" w:rsidRDefault="00EE533E" w:rsidP="00EE533E">
                    <w:pPr>
                      <w:wordWrap w:val="0"/>
                      <w:jc w:val="right"/>
                      <w:rPr>
                        <w:sz w:val="24"/>
                        <w:szCs w:val="24"/>
                      </w:rPr>
                    </w:pPr>
                    <w:r w:rsidRPr="00EE533E">
                      <w:rPr>
                        <w:sz w:val="24"/>
                        <w:szCs w:val="24"/>
                      </w:rPr>
                      <w:t>23,974</w:t>
                    </w:r>
                  </w:p>
                </w:tc>
                <w:tc>
                  <w:tcPr>
                    <w:tcW w:w="1417" w:type="dxa"/>
                    <w:vAlign w:val="center"/>
                  </w:tcPr>
                  <w:p w14:paraId="541B840A" w14:textId="42E2C7A9" w:rsidR="004B5718" w:rsidRPr="004B5718" w:rsidRDefault="004B5718" w:rsidP="00DF6E0E">
                    <w:pPr>
                      <w:jc w:val="right"/>
                      <w:rPr>
                        <w:rFonts w:cs="宋体"/>
                        <w:sz w:val="24"/>
                        <w:szCs w:val="24"/>
                      </w:rPr>
                    </w:pPr>
                    <w:r w:rsidRPr="004B5718">
                      <w:rPr>
                        <w:sz w:val="24"/>
                        <w:szCs w:val="24"/>
                      </w:rPr>
                      <w:t>41,60</w:t>
                    </w:r>
                    <w:r w:rsidR="00DF6E0E">
                      <w:rPr>
                        <w:sz w:val="24"/>
                        <w:szCs w:val="24"/>
                      </w:rPr>
                      <w:t>5</w:t>
                    </w:r>
                  </w:p>
                </w:tc>
                <w:tc>
                  <w:tcPr>
                    <w:tcW w:w="1134" w:type="dxa"/>
                    <w:vAlign w:val="center"/>
                  </w:tcPr>
                  <w:p w14:paraId="3EA56659" w14:textId="719EE9E9" w:rsidR="004B5718" w:rsidRPr="004B5718" w:rsidRDefault="00EE533E" w:rsidP="004B5718">
                    <w:pPr>
                      <w:jc w:val="right"/>
                      <w:rPr>
                        <w:rFonts w:cs="宋体"/>
                        <w:sz w:val="24"/>
                        <w:szCs w:val="24"/>
                      </w:rPr>
                    </w:pPr>
                    <w:r w:rsidRPr="00EE533E">
                      <w:rPr>
                        <w:rFonts w:cs="宋体"/>
                        <w:sz w:val="24"/>
                        <w:szCs w:val="24"/>
                      </w:rPr>
                      <w:t>-42.38</w:t>
                    </w:r>
                  </w:p>
                </w:tc>
                <w:tc>
                  <w:tcPr>
                    <w:tcW w:w="3996" w:type="dxa"/>
                    <w:noWrap/>
                    <w:vAlign w:val="center"/>
                  </w:tcPr>
                  <w:p w14:paraId="6A5441B1" w14:textId="7FE60C38" w:rsidR="004B5718" w:rsidRDefault="004B5718" w:rsidP="00490851">
                    <w:pPr>
                      <w:rPr>
                        <w:rFonts w:cs="宋体"/>
                        <w:sz w:val="24"/>
                        <w:szCs w:val="24"/>
                      </w:rPr>
                    </w:pPr>
                    <w:r w:rsidRPr="004B5718">
                      <w:rPr>
                        <w:rFonts w:cs="宋体" w:hint="eastAsia"/>
                        <w:sz w:val="24"/>
                        <w:szCs w:val="24"/>
                      </w:rPr>
                      <w:t>公司</w:t>
                    </w:r>
                    <w:r w:rsidR="00490851" w:rsidRPr="004B5718">
                      <w:rPr>
                        <w:rFonts w:cs="宋体" w:hint="eastAsia"/>
                        <w:sz w:val="24"/>
                        <w:szCs w:val="24"/>
                      </w:rPr>
                      <w:t>报告期</w:t>
                    </w:r>
                    <w:r w:rsidRPr="004B5718">
                      <w:rPr>
                        <w:rFonts w:cs="宋体" w:hint="eastAsia"/>
                        <w:sz w:val="24"/>
                        <w:szCs w:val="24"/>
                      </w:rPr>
                      <w:t>不再合并</w:t>
                    </w:r>
                    <w:r w:rsidR="0098130B">
                      <w:rPr>
                        <w:rFonts w:cs="宋体" w:hint="eastAsia"/>
                        <w:sz w:val="24"/>
                        <w:szCs w:val="24"/>
                      </w:rPr>
                      <w:t>兖煤</w:t>
                    </w:r>
                    <w:r w:rsidR="0098130B">
                      <w:rPr>
                        <w:rFonts w:cs="宋体"/>
                        <w:sz w:val="24"/>
                        <w:szCs w:val="24"/>
                      </w:rPr>
                      <w:t>国贸</w:t>
                    </w:r>
                    <w:r w:rsidRPr="004B5718">
                      <w:rPr>
                        <w:rFonts w:cs="宋体" w:hint="eastAsia"/>
                        <w:sz w:val="24"/>
                        <w:szCs w:val="24"/>
                      </w:rPr>
                      <w:t>、</w:t>
                    </w:r>
                    <w:r w:rsidR="0098130B">
                      <w:rPr>
                        <w:rFonts w:cs="宋体" w:hint="eastAsia"/>
                        <w:sz w:val="24"/>
                        <w:szCs w:val="24"/>
                      </w:rPr>
                      <w:t>兖煤</w:t>
                    </w:r>
                    <w:r w:rsidR="0098130B">
                      <w:rPr>
                        <w:rFonts w:cs="宋体"/>
                        <w:sz w:val="24"/>
                        <w:szCs w:val="24"/>
                      </w:rPr>
                      <w:t>新加坡</w:t>
                    </w:r>
                    <w:r w:rsidRPr="004B5718">
                      <w:rPr>
                        <w:rFonts w:cs="宋体" w:hint="eastAsia"/>
                        <w:sz w:val="24"/>
                        <w:szCs w:val="24"/>
                      </w:rPr>
                      <w:t>以及智慧物流</w:t>
                    </w:r>
                    <w:r w:rsidR="00DD3BA2">
                      <w:rPr>
                        <w:rFonts w:cs="宋体" w:hint="eastAsia"/>
                        <w:sz w:val="24"/>
                        <w:szCs w:val="24"/>
                      </w:rPr>
                      <w:t>财务</w:t>
                    </w:r>
                    <w:r w:rsidRPr="004B5718">
                      <w:rPr>
                        <w:rFonts w:cs="宋体" w:hint="eastAsia"/>
                        <w:sz w:val="24"/>
                        <w:szCs w:val="24"/>
                      </w:rPr>
                      <w:t>报表，影响营业成本同比减少。</w:t>
                    </w:r>
                  </w:p>
                </w:tc>
              </w:tr>
              <w:tr w:rsidR="007A02A5" w:rsidRPr="00A46A54" w14:paraId="0F07E324" w14:textId="77777777" w:rsidTr="003A2C60">
                <w:trPr>
                  <w:trHeight w:val="283"/>
                  <w:jc w:val="center"/>
                </w:trPr>
                <w:tc>
                  <w:tcPr>
                    <w:tcW w:w="1543" w:type="dxa"/>
                    <w:noWrap/>
                    <w:vAlign w:val="center"/>
                  </w:tcPr>
                  <w:p w14:paraId="7D0D57A8" w14:textId="50B1472D" w:rsidR="007A02A5" w:rsidRPr="00B47BBF" w:rsidRDefault="00224386" w:rsidP="00224386">
                    <w:pPr>
                      <w:rPr>
                        <w:rFonts w:cs="宋体"/>
                        <w:sz w:val="24"/>
                        <w:szCs w:val="24"/>
                      </w:rPr>
                    </w:pPr>
                    <w:r w:rsidRPr="00224386">
                      <w:rPr>
                        <w:rFonts w:cs="宋体"/>
                        <w:sz w:val="24"/>
                        <w:szCs w:val="24"/>
                      </w:rPr>
                      <w:lastRenderedPageBreak/>
                      <w:t>税金及附加</w:t>
                    </w:r>
                  </w:p>
                </w:tc>
                <w:tc>
                  <w:tcPr>
                    <w:tcW w:w="1560" w:type="dxa"/>
                    <w:noWrap/>
                    <w:vAlign w:val="center"/>
                  </w:tcPr>
                  <w:p w14:paraId="03E8D4AD" w14:textId="181B4DFF" w:rsidR="007A02A5" w:rsidRPr="00A222BA" w:rsidRDefault="00224386" w:rsidP="003A2C60">
                    <w:pPr>
                      <w:jc w:val="right"/>
                      <w:rPr>
                        <w:rFonts w:cs="宋体"/>
                        <w:sz w:val="24"/>
                        <w:szCs w:val="24"/>
                      </w:rPr>
                    </w:pPr>
                    <w:r w:rsidRPr="00A222BA">
                      <w:rPr>
                        <w:sz w:val="24"/>
                        <w:szCs w:val="24"/>
                      </w:rPr>
                      <w:t>815</w:t>
                    </w:r>
                  </w:p>
                </w:tc>
                <w:tc>
                  <w:tcPr>
                    <w:tcW w:w="1417" w:type="dxa"/>
                    <w:vAlign w:val="center"/>
                  </w:tcPr>
                  <w:p w14:paraId="1633A214" w14:textId="6FBB58A7" w:rsidR="007A02A5" w:rsidRPr="00A222BA" w:rsidRDefault="00224386" w:rsidP="003A2C60">
                    <w:pPr>
                      <w:jc w:val="right"/>
                      <w:rPr>
                        <w:rFonts w:cs="宋体"/>
                        <w:sz w:val="24"/>
                        <w:szCs w:val="24"/>
                      </w:rPr>
                    </w:pPr>
                    <w:r w:rsidRPr="00A222BA">
                      <w:rPr>
                        <w:rFonts w:cs="宋体"/>
                        <w:sz w:val="24"/>
                        <w:szCs w:val="24"/>
                      </w:rPr>
                      <w:t>644</w:t>
                    </w:r>
                  </w:p>
                </w:tc>
                <w:tc>
                  <w:tcPr>
                    <w:tcW w:w="1134" w:type="dxa"/>
                    <w:vAlign w:val="center"/>
                  </w:tcPr>
                  <w:p w14:paraId="55DD99B4" w14:textId="5B65DA66" w:rsidR="007A02A5" w:rsidRPr="005B11CD" w:rsidRDefault="00224386" w:rsidP="003A2C60">
                    <w:pPr>
                      <w:jc w:val="right"/>
                      <w:rPr>
                        <w:rFonts w:cs="宋体"/>
                        <w:sz w:val="24"/>
                        <w:szCs w:val="24"/>
                      </w:rPr>
                    </w:pPr>
                    <w:r w:rsidRPr="005B11CD">
                      <w:rPr>
                        <w:rFonts w:cs="宋体"/>
                        <w:sz w:val="24"/>
                        <w:szCs w:val="24"/>
                      </w:rPr>
                      <w:t>26.53</w:t>
                    </w:r>
                  </w:p>
                </w:tc>
                <w:tc>
                  <w:tcPr>
                    <w:tcW w:w="3996" w:type="dxa"/>
                    <w:noWrap/>
                    <w:vAlign w:val="center"/>
                  </w:tcPr>
                  <w:p w14:paraId="315E7053" w14:textId="6FB944ED" w:rsidR="007A02A5" w:rsidRPr="00943F24" w:rsidRDefault="00437351" w:rsidP="003A2C60">
                    <w:pPr>
                      <w:rPr>
                        <w:rFonts w:cs="宋体"/>
                        <w:sz w:val="24"/>
                        <w:szCs w:val="24"/>
                      </w:rPr>
                    </w:pPr>
                    <w:r w:rsidRPr="00943F24">
                      <w:rPr>
                        <w:rFonts w:cs="宋体" w:hint="eastAsia"/>
                        <w:sz w:val="24"/>
                        <w:szCs w:val="24"/>
                      </w:rPr>
                      <w:t>鄂尔多斯</w:t>
                    </w:r>
                    <w:r w:rsidRPr="00943F24">
                      <w:rPr>
                        <w:rFonts w:cs="宋体"/>
                        <w:sz w:val="24"/>
                        <w:szCs w:val="24"/>
                      </w:rPr>
                      <w:t>能</w:t>
                    </w:r>
                    <w:r w:rsidRPr="00943F24">
                      <w:rPr>
                        <w:rFonts w:cs="宋体" w:hint="eastAsia"/>
                        <w:sz w:val="24"/>
                        <w:szCs w:val="24"/>
                      </w:rPr>
                      <w:t>化</w:t>
                    </w:r>
                    <w:r w:rsidRPr="00943F24">
                      <w:rPr>
                        <w:rFonts w:cs="宋体"/>
                        <w:sz w:val="24"/>
                        <w:szCs w:val="24"/>
                      </w:rPr>
                      <w:t>税金及附加</w:t>
                    </w:r>
                    <w:r w:rsidRPr="00943F24">
                      <w:rPr>
                        <w:rFonts w:cs="宋体" w:hint="eastAsia"/>
                        <w:sz w:val="24"/>
                        <w:szCs w:val="24"/>
                      </w:rPr>
                      <w:t>同比增加1.18亿元。</w:t>
                    </w:r>
                  </w:p>
                </w:tc>
              </w:tr>
              <w:tr w:rsidR="007A02A5" w:rsidRPr="00A46A54" w14:paraId="43F5E2F1" w14:textId="77777777" w:rsidTr="003A2C60">
                <w:trPr>
                  <w:trHeight w:val="283"/>
                  <w:jc w:val="center"/>
                </w:trPr>
                <w:tc>
                  <w:tcPr>
                    <w:tcW w:w="1543" w:type="dxa"/>
                    <w:noWrap/>
                    <w:vAlign w:val="center"/>
                  </w:tcPr>
                  <w:p w14:paraId="3CA19E64" w14:textId="5A9FD459" w:rsidR="007A02A5" w:rsidRPr="00B47BBF" w:rsidRDefault="00224386" w:rsidP="00224386">
                    <w:pPr>
                      <w:rPr>
                        <w:sz w:val="24"/>
                        <w:szCs w:val="24"/>
                      </w:rPr>
                    </w:pPr>
                    <w:r w:rsidRPr="00224386">
                      <w:rPr>
                        <w:sz w:val="24"/>
                        <w:szCs w:val="24"/>
                      </w:rPr>
                      <w:t>财务费用</w:t>
                    </w:r>
                  </w:p>
                </w:tc>
                <w:tc>
                  <w:tcPr>
                    <w:tcW w:w="1560" w:type="dxa"/>
                    <w:noWrap/>
                    <w:vAlign w:val="center"/>
                  </w:tcPr>
                  <w:p w14:paraId="1F4632A7" w14:textId="1D3F1922" w:rsidR="007A02A5" w:rsidRPr="009424CF" w:rsidRDefault="00EE533E" w:rsidP="003A2C60">
                    <w:pPr>
                      <w:jc w:val="right"/>
                      <w:rPr>
                        <w:sz w:val="24"/>
                        <w:szCs w:val="24"/>
                      </w:rPr>
                    </w:pPr>
                    <w:r w:rsidRPr="00EE533E">
                      <w:rPr>
                        <w:sz w:val="24"/>
                        <w:szCs w:val="24"/>
                      </w:rPr>
                      <w:t>958</w:t>
                    </w:r>
                  </w:p>
                </w:tc>
                <w:tc>
                  <w:tcPr>
                    <w:tcW w:w="1417" w:type="dxa"/>
                    <w:vAlign w:val="center"/>
                  </w:tcPr>
                  <w:p w14:paraId="6311FFB7" w14:textId="15D232AD" w:rsidR="007A02A5" w:rsidRPr="009424CF" w:rsidRDefault="00224386" w:rsidP="003A2C60">
                    <w:pPr>
                      <w:jc w:val="right"/>
                      <w:rPr>
                        <w:rFonts w:cs="宋体"/>
                        <w:sz w:val="24"/>
                        <w:szCs w:val="24"/>
                      </w:rPr>
                    </w:pPr>
                    <w:r w:rsidRPr="009424CF">
                      <w:rPr>
                        <w:rFonts w:cs="宋体"/>
                        <w:sz w:val="24"/>
                        <w:szCs w:val="24"/>
                      </w:rPr>
                      <w:t>406</w:t>
                    </w:r>
                  </w:p>
                </w:tc>
                <w:tc>
                  <w:tcPr>
                    <w:tcW w:w="1134" w:type="dxa"/>
                    <w:vAlign w:val="center"/>
                  </w:tcPr>
                  <w:p w14:paraId="448C0185" w14:textId="179B22BC" w:rsidR="007A02A5" w:rsidRPr="009424CF" w:rsidRDefault="00EE533E" w:rsidP="003A2C60">
                    <w:pPr>
                      <w:jc w:val="right"/>
                      <w:rPr>
                        <w:rFonts w:cs="宋体"/>
                        <w:sz w:val="24"/>
                        <w:szCs w:val="24"/>
                      </w:rPr>
                    </w:pPr>
                    <w:r w:rsidRPr="00EE533E">
                      <w:rPr>
                        <w:rFonts w:cs="宋体"/>
                        <w:sz w:val="24"/>
                        <w:szCs w:val="24"/>
                      </w:rPr>
                      <w:t>136.00</w:t>
                    </w:r>
                  </w:p>
                </w:tc>
                <w:tc>
                  <w:tcPr>
                    <w:tcW w:w="3996" w:type="dxa"/>
                    <w:noWrap/>
                  </w:tcPr>
                  <w:p w14:paraId="4A2336B0" w14:textId="7F45692F" w:rsidR="007A02A5" w:rsidRPr="00943F24" w:rsidRDefault="00284ED9" w:rsidP="003A51D8">
                    <w:pPr>
                      <w:rPr>
                        <w:rFonts w:cs="宋体"/>
                        <w:sz w:val="24"/>
                        <w:szCs w:val="24"/>
                      </w:rPr>
                    </w:pPr>
                    <w:r w:rsidRPr="00284ED9">
                      <w:rPr>
                        <w:rFonts w:cs="宋体" w:hint="eastAsia"/>
                        <w:sz w:val="24"/>
                        <w:szCs w:val="24"/>
                      </w:rPr>
                      <w:t>①</w:t>
                    </w:r>
                    <w:r w:rsidR="001D46CE" w:rsidRPr="00943F24">
                      <w:rPr>
                        <w:rFonts w:cs="宋体" w:hint="eastAsia"/>
                        <w:sz w:val="24"/>
                        <w:szCs w:val="24"/>
                      </w:rPr>
                      <w:t>汇兑收益</w:t>
                    </w:r>
                    <w:r w:rsidR="002D1537">
                      <w:rPr>
                        <w:rFonts w:cs="宋体" w:hint="eastAsia"/>
                        <w:sz w:val="24"/>
                        <w:szCs w:val="24"/>
                      </w:rPr>
                      <w:t>同比</w:t>
                    </w:r>
                    <w:r w:rsidR="001D46CE" w:rsidRPr="00943F24">
                      <w:rPr>
                        <w:rFonts w:cs="宋体"/>
                        <w:sz w:val="24"/>
                        <w:szCs w:val="24"/>
                      </w:rPr>
                      <w:t>减少</w:t>
                    </w:r>
                    <w:r w:rsidR="003A51D8">
                      <w:rPr>
                        <w:rFonts w:cs="宋体"/>
                        <w:sz w:val="24"/>
                        <w:szCs w:val="24"/>
                      </w:rPr>
                      <w:t>1.74</w:t>
                    </w:r>
                    <w:r w:rsidR="00C104BC" w:rsidRPr="00943F24">
                      <w:rPr>
                        <w:rFonts w:cs="宋体" w:hint="eastAsia"/>
                        <w:sz w:val="24"/>
                        <w:szCs w:val="24"/>
                      </w:rPr>
                      <w:t>亿元</w:t>
                    </w:r>
                    <w:r>
                      <w:rPr>
                        <w:rFonts w:cs="宋体" w:hint="eastAsia"/>
                        <w:sz w:val="24"/>
                        <w:szCs w:val="24"/>
                      </w:rPr>
                      <w:t>；</w:t>
                    </w:r>
                    <w:r w:rsidRPr="00284ED9">
                      <w:rPr>
                        <w:rFonts w:cs="宋体" w:hint="eastAsia"/>
                        <w:sz w:val="24"/>
                        <w:szCs w:val="24"/>
                      </w:rPr>
                      <w:t>②</w:t>
                    </w:r>
                    <w:r w:rsidR="002D1537">
                      <w:rPr>
                        <w:rFonts w:cs="宋体" w:hint="eastAsia"/>
                        <w:sz w:val="24"/>
                        <w:szCs w:val="24"/>
                      </w:rPr>
                      <w:t>利息</w:t>
                    </w:r>
                    <w:r w:rsidR="006E4300">
                      <w:rPr>
                        <w:rFonts w:cs="宋体" w:hint="eastAsia"/>
                        <w:sz w:val="24"/>
                        <w:szCs w:val="24"/>
                      </w:rPr>
                      <w:t>费用</w:t>
                    </w:r>
                    <w:r w:rsidR="002D1537">
                      <w:rPr>
                        <w:rFonts w:cs="宋体"/>
                        <w:sz w:val="24"/>
                        <w:szCs w:val="24"/>
                      </w:rPr>
                      <w:t>同比增加</w:t>
                    </w:r>
                    <w:r w:rsidR="00400D2F">
                      <w:rPr>
                        <w:rFonts w:cs="宋体"/>
                        <w:sz w:val="24"/>
                        <w:szCs w:val="24"/>
                      </w:rPr>
                      <w:t>2.52</w:t>
                    </w:r>
                    <w:r w:rsidR="002D1537">
                      <w:rPr>
                        <w:rFonts w:cs="宋体" w:hint="eastAsia"/>
                        <w:sz w:val="24"/>
                        <w:szCs w:val="24"/>
                      </w:rPr>
                      <w:t>亿元</w:t>
                    </w:r>
                    <w:r w:rsidR="002D1537">
                      <w:rPr>
                        <w:rFonts w:cs="宋体"/>
                        <w:sz w:val="24"/>
                        <w:szCs w:val="24"/>
                      </w:rPr>
                      <w:t>。</w:t>
                    </w:r>
                  </w:p>
                </w:tc>
              </w:tr>
            </w:tbl>
            <w:p w14:paraId="3D50EF46" w14:textId="77777777" w:rsidR="007A02A5" w:rsidRPr="00A82222" w:rsidRDefault="007A02A5" w:rsidP="00D6113F">
              <w:pPr>
                <w:spacing w:beforeLines="50" w:before="156" w:afterLines="50" w:after="156" w:line="400" w:lineRule="exact"/>
                <w:rPr>
                  <w:sz w:val="24"/>
                  <w:szCs w:val="24"/>
                </w:rPr>
              </w:pPr>
              <w:r w:rsidRPr="00A82222">
                <w:rPr>
                  <w:sz w:val="24"/>
                  <w:szCs w:val="24"/>
                </w:rPr>
                <w:t>3.2.3现金流量表项目变动情况及原因</w:t>
              </w:r>
            </w:p>
            <w:tbl>
              <w:tblPr>
                <w:tblStyle w:val="g3"/>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9"/>
                <w:gridCol w:w="1467"/>
                <w:gridCol w:w="1417"/>
                <w:gridCol w:w="1276"/>
                <w:gridCol w:w="2688"/>
              </w:tblGrid>
              <w:tr w:rsidR="007A02A5" w:rsidRPr="00B8479F" w14:paraId="20A1E4C1" w14:textId="77777777" w:rsidTr="003C182F">
                <w:trPr>
                  <w:trHeight w:val="869"/>
                  <w:jc w:val="center"/>
                </w:trPr>
                <w:tc>
                  <w:tcPr>
                    <w:tcW w:w="3359" w:type="dxa"/>
                    <w:vAlign w:val="center"/>
                  </w:tcPr>
                  <w:p w14:paraId="64F82074" w14:textId="77777777" w:rsidR="007A02A5" w:rsidRPr="00A82222" w:rsidRDefault="007A02A5" w:rsidP="003A2C60">
                    <w:pPr>
                      <w:autoSpaceDE w:val="0"/>
                      <w:autoSpaceDN w:val="0"/>
                      <w:adjustRightInd w:val="0"/>
                      <w:jc w:val="center"/>
                      <w:rPr>
                        <w:b/>
                        <w:bCs/>
                        <w:sz w:val="24"/>
                        <w:szCs w:val="24"/>
                      </w:rPr>
                    </w:pPr>
                  </w:p>
                </w:tc>
                <w:tc>
                  <w:tcPr>
                    <w:tcW w:w="1467" w:type="dxa"/>
                    <w:vAlign w:val="center"/>
                  </w:tcPr>
                  <w:p w14:paraId="1E01DBAF" w14:textId="77777777" w:rsidR="007A02A5" w:rsidRPr="00A82222" w:rsidRDefault="007A02A5" w:rsidP="003A2C60">
                    <w:pPr>
                      <w:jc w:val="center"/>
                      <w:rPr>
                        <w:rFonts w:cs="Arial"/>
                        <w:bCs/>
                        <w:sz w:val="24"/>
                        <w:szCs w:val="24"/>
                      </w:rPr>
                    </w:pPr>
                    <w:r w:rsidRPr="00A82222">
                      <w:rPr>
                        <w:rFonts w:cs="Arial"/>
                        <w:bCs/>
                        <w:color w:val="auto"/>
                        <w:sz w:val="24"/>
                        <w:szCs w:val="24"/>
                      </w:rPr>
                      <w:t>2021年第一季度</w:t>
                    </w:r>
                    <w:r w:rsidR="001A58CA">
                      <w:rPr>
                        <w:rFonts w:cs="Arial"/>
                        <w:bCs/>
                        <w:color w:val="auto"/>
                        <w:sz w:val="24"/>
                        <w:szCs w:val="24"/>
                      </w:rPr>
                      <w:br/>
                    </w:r>
                    <w:r w:rsidRPr="00A82222">
                      <w:rPr>
                        <w:rFonts w:cs="Arial"/>
                        <w:bCs/>
                        <w:color w:val="auto"/>
                        <w:sz w:val="24"/>
                        <w:szCs w:val="24"/>
                      </w:rPr>
                      <w:t>（百万元）</w:t>
                    </w:r>
                  </w:p>
                </w:tc>
                <w:tc>
                  <w:tcPr>
                    <w:tcW w:w="1417" w:type="dxa"/>
                    <w:vAlign w:val="center"/>
                  </w:tcPr>
                  <w:p w14:paraId="48557E5F" w14:textId="77777777" w:rsidR="007A02A5" w:rsidRPr="00A82222" w:rsidRDefault="007A02A5" w:rsidP="003A2C60">
                    <w:pPr>
                      <w:jc w:val="center"/>
                      <w:rPr>
                        <w:rFonts w:cs="Arial"/>
                        <w:bCs/>
                        <w:sz w:val="24"/>
                        <w:szCs w:val="24"/>
                      </w:rPr>
                    </w:pPr>
                    <w:r w:rsidRPr="00A82222">
                      <w:rPr>
                        <w:rFonts w:cs="Arial"/>
                        <w:bCs/>
                        <w:color w:val="auto"/>
                        <w:sz w:val="24"/>
                        <w:szCs w:val="24"/>
                      </w:rPr>
                      <w:t>2020年第一季度</w:t>
                    </w:r>
                    <w:r w:rsidR="001A58CA">
                      <w:rPr>
                        <w:rFonts w:cs="Arial"/>
                        <w:bCs/>
                        <w:color w:val="auto"/>
                        <w:sz w:val="24"/>
                        <w:szCs w:val="24"/>
                      </w:rPr>
                      <w:br/>
                    </w:r>
                    <w:r w:rsidRPr="00A82222">
                      <w:rPr>
                        <w:rFonts w:cs="Arial"/>
                        <w:bCs/>
                        <w:color w:val="auto"/>
                        <w:sz w:val="24"/>
                        <w:szCs w:val="24"/>
                      </w:rPr>
                      <w:t>（百万元）</w:t>
                    </w:r>
                  </w:p>
                </w:tc>
                <w:tc>
                  <w:tcPr>
                    <w:tcW w:w="1276" w:type="dxa"/>
                    <w:vAlign w:val="center"/>
                  </w:tcPr>
                  <w:p w14:paraId="12DDEC63" w14:textId="77777777" w:rsidR="007A02A5" w:rsidRPr="00A82222" w:rsidRDefault="007A02A5" w:rsidP="003A2C60">
                    <w:pPr>
                      <w:jc w:val="center"/>
                      <w:rPr>
                        <w:rFonts w:cs="Arial"/>
                        <w:bCs/>
                        <w:sz w:val="24"/>
                        <w:szCs w:val="24"/>
                      </w:rPr>
                    </w:pPr>
                    <w:r w:rsidRPr="00A82222">
                      <w:rPr>
                        <w:rFonts w:cs="Arial"/>
                        <w:bCs/>
                        <w:sz w:val="24"/>
                        <w:szCs w:val="24"/>
                      </w:rPr>
                      <w:t>增减幅</w:t>
                    </w:r>
                  </w:p>
                  <w:p w14:paraId="66C25EB0" w14:textId="77777777" w:rsidR="007A02A5" w:rsidRPr="00A82222" w:rsidRDefault="007A02A5" w:rsidP="003A2C60">
                    <w:pPr>
                      <w:jc w:val="center"/>
                      <w:rPr>
                        <w:rFonts w:cs="Arial"/>
                        <w:bCs/>
                        <w:sz w:val="24"/>
                        <w:szCs w:val="24"/>
                      </w:rPr>
                    </w:pPr>
                    <w:r w:rsidRPr="00A82222">
                      <w:rPr>
                        <w:rFonts w:cs="Arial"/>
                        <w:bCs/>
                        <w:sz w:val="24"/>
                        <w:szCs w:val="24"/>
                      </w:rPr>
                      <w:t>(%)</w:t>
                    </w:r>
                  </w:p>
                </w:tc>
                <w:tc>
                  <w:tcPr>
                    <w:tcW w:w="2688" w:type="dxa"/>
                    <w:vAlign w:val="center"/>
                  </w:tcPr>
                  <w:p w14:paraId="49B78624" w14:textId="77777777" w:rsidR="007A02A5" w:rsidRPr="00A82222" w:rsidRDefault="007A02A5" w:rsidP="003A2C60">
                    <w:pPr>
                      <w:jc w:val="center"/>
                      <w:rPr>
                        <w:rFonts w:cs="Arial"/>
                        <w:bCs/>
                        <w:sz w:val="24"/>
                        <w:szCs w:val="24"/>
                      </w:rPr>
                    </w:pPr>
                    <w:r w:rsidRPr="00A82222">
                      <w:rPr>
                        <w:rFonts w:cs="Arial"/>
                        <w:bCs/>
                        <w:sz w:val="24"/>
                        <w:szCs w:val="24"/>
                      </w:rPr>
                      <w:t>主要变动原因</w:t>
                    </w:r>
                  </w:p>
                </w:tc>
              </w:tr>
              <w:tr w:rsidR="005B11CD" w:rsidRPr="00B8479F" w14:paraId="5E634A5C" w14:textId="77777777" w:rsidTr="005B11CD">
                <w:trPr>
                  <w:trHeight w:val="491"/>
                  <w:jc w:val="center"/>
                </w:trPr>
                <w:tc>
                  <w:tcPr>
                    <w:tcW w:w="3359" w:type="dxa"/>
                    <w:vAlign w:val="center"/>
                  </w:tcPr>
                  <w:p w14:paraId="7DD17323" w14:textId="77777777" w:rsidR="005B11CD" w:rsidRPr="003C182F" w:rsidRDefault="005B11CD" w:rsidP="005B11CD">
                    <w:pPr>
                      <w:autoSpaceDE w:val="0"/>
                      <w:autoSpaceDN w:val="0"/>
                      <w:adjustRightInd w:val="0"/>
                      <w:rPr>
                        <w:sz w:val="24"/>
                        <w:szCs w:val="24"/>
                      </w:rPr>
                    </w:pPr>
                    <w:r w:rsidRPr="003C182F">
                      <w:rPr>
                        <w:sz w:val="24"/>
                        <w:szCs w:val="24"/>
                      </w:rPr>
                      <w:t>经营活动产生的现金流量净额</w:t>
                    </w:r>
                  </w:p>
                </w:tc>
                <w:tc>
                  <w:tcPr>
                    <w:tcW w:w="1467" w:type="dxa"/>
                    <w:vAlign w:val="center"/>
                  </w:tcPr>
                  <w:p w14:paraId="673AFA4D" w14:textId="73AD50B8" w:rsidR="005B11CD" w:rsidRPr="005B11CD" w:rsidRDefault="00EE533E" w:rsidP="005B11CD">
                    <w:pPr>
                      <w:jc w:val="right"/>
                      <w:rPr>
                        <w:sz w:val="24"/>
                        <w:szCs w:val="24"/>
                      </w:rPr>
                    </w:pPr>
                    <w:r w:rsidRPr="00EE533E">
                      <w:rPr>
                        <w:sz w:val="24"/>
                        <w:szCs w:val="24"/>
                      </w:rPr>
                      <w:t>3,159</w:t>
                    </w:r>
                  </w:p>
                </w:tc>
                <w:tc>
                  <w:tcPr>
                    <w:tcW w:w="1417" w:type="dxa"/>
                    <w:vAlign w:val="center"/>
                  </w:tcPr>
                  <w:p w14:paraId="5CA14E16" w14:textId="516371CD" w:rsidR="005B11CD" w:rsidRPr="005B11CD" w:rsidRDefault="004D7616" w:rsidP="005B11CD">
                    <w:pPr>
                      <w:jc w:val="right"/>
                      <w:rPr>
                        <w:sz w:val="24"/>
                        <w:szCs w:val="24"/>
                      </w:rPr>
                    </w:pPr>
                    <w:r w:rsidRPr="004D7616">
                      <w:rPr>
                        <w:sz w:val="24"/>
                        <w:szCs w:val="24"/>
                      </w:rPr>
                      <w:t>3,049</w:t>
                    </w:r>
                  </w:p>
                </w:tc>
                <w:tc>
                  <w:tcPr>
                    <w:tcW w:w="1276" w:type="dxa"/>
                    <w:vAlign w:val="center"/>
                  </w:tcPr>
                  <w:p w14:paraId="333D9455" w14:textId="2F3D5598" w:rsidR="005B11CD" w:rsidRPr="005B11CD" w:rsidRDefault="004D7616" w:rsidP="005B11CD">
                    <w:pPr>
                      <w:jc w:val="right"/>
                      <w:rPr>
                        <w:rFonts w:cs="宋体"/>
                        <w:sz w:val="24"/>
                        <w:szCs w:val="24"/>
                      </w:rPr>
                    </w:pPr>
                    <w:r w:rsidRPr="004D7616">
                      <w:rPr>
                        <w:sz w:val="24"/>
                        <w:szCs w:val="24"/>
                      </w:rPr>
                      <w:t>3.59</w:t>
                    </w:r>
                  </w:p>
                </w:tc>
                <w:tc>
                  <w:tcPr>
                    <w:tcW w:w="2688" w:type="dxa"/>
                    <w:vAlign w:val="center"/>
                  </w:tcPr>
                  <w:p w14:paraId="5C7061C3" w14:textId="42872AC0" w:rsidR="005B11CD" w:rsidRPr="0024699D" w:rsidRDefault="00504F5E" w:rsidP="00666986">
                    <w:pPr>
                      <w:rPr>
                        <w:sz w:val="24"/>
                        <w:szCs w:val="24"/>
                      </w:rPr>
                    </w:pPr>
                    <w:r>
                      <w:rPr>
                        <w:rFonts w:hint="eastAsia"/>
                        <w:sz w:val="24"/>
                        <w:szCs w:val="24"/>
                      </w:rPr>
                      <w:t>①</w:t>
                    </w:r>
                    <w:r w:rsidRPr="00504F5E">
                      <w:rPr>
                        <w:rFonts w:hint="eastAsia"/>
                        <w:sz w:val="24"/>
                        <w:szCs w:val="24"/>
                      </w:rPr>
                      <w:t>销售商品、提供劳务收到的现金</w:t>
                    </w:r>
                    <w:r>
                      <w:rPr>
                        <w:rFonts w:hint="eastAsia"/>
                        <w:sz w:val="24"/>
                        <w:szCs w:val="24"/>
                      </w:rPr>
                      <w:t>同比</w:t>
                    </w:r>
                    <w:r w:rsidR="00DE2D59">
                      <w:rPr>
                        <w:rFonts w:hint="eastAsia"/>
                        <w:sz w:val="24"/>
                        <w:szCs w:val="24"/>
                      </w:rPr>
                      <w:t>减少</w:t>
                    </w:r>
                    <w:r>
                      <w:rPr>
                        <w:rFonts w:hint="eastAsia"/>
                        <w:sz w:val="24"/>
                        <w:szCs w:val="24"/>
                      </w:rPr>
                      <w:t>190.44亿元</w:t>
                    </w:r>
                    <w:r>
                      <w:rPr>
                        <w:sz w:val="24"/>
                        <w:szCs w:val="24"/>
                      </w:rPr>
                      <w:t>；</w:t>
                    </w:r>
                    <w:r>
                      <w:rPr>
                        <w:rFonts w:hint="eastAsia"/>
                        <w:sz w:val="24"/>
                        <w:szCs w:val="24"/>
                      </w:rPr>
                      <w:t>②</w:t>
                    </w:r>
                    <w:r w:rsidRPr="00504F5E">
                      <w:rPr>
                        <w:rFonts w:hint="eastAsia"/>
                        <w:sz w:val="24"/>
                        <w:szCs w:val="24"/>
                      </w:rPr>
                      <w:t>客户存款和同业存放款项净增加额</w:t>
                    </w:r>
                    <w:r>
                      <w:rPr>
                        <w:rFonts w:hint="eastAsia"/>
                        <w:sz w:val="24"/>
                        <w:szCs w:val="24"/>
                      </w:rPr>
                      <w:t>同比</w:t>
                    </w:r>
                    <w:r>
                      <w:rPr>
                        <w:sz w:val="24"/>
                        <w:szCs w:val="24"/>
                      </w:rPr>
                      <w:t>增加</w:t>
                    </w:r>
                    <w:r w:rsidR="00666986">
                      <w:rPr>
                        <w:sz w:val="24"/>
                        <w:szCs w:val="24"/>
                      </w:rPr>
                      <w:t>17.50</w:t>
                    </w:r>
                    <w:r>
                      <w:rPr>
                        <w:rFonts w:hint="eastAsia"/>
                        <w:sz w:val="24"/>
                        <w:szCs w:val="24"/>
                      </w:rPr>
                      <w:t>亿元；③</w:t>
                    </w:r>
                    <w:r w:rsidRPr="00504F5E">
                      <w:rPr>
                        <w:rFonts w:hint="eastAsia"/>
                        <w:sz w:val="24"/>
                        <w:szCs w:val="24"/>
                      </w:rPr>
                      <w:t>收到其他与经营活动有关的现金</w:t>
                    </w:r>
                    <w:r>
                      <w:rPr>
                        <w:rFonts w:hint="eastAsia"/>
                        <w:sz w:val="24"/>
                        <w:szCs w:val="24"/>
                      </w:rPr>
                      <w:t>同比增加6.23亿元</w:t>
                    </w:r>
                    <w:r>
                      <w:rPr>
                        <w:sz w:val="24"/>
                        <w:szCs w:val="24"/>
                      </w:rPr>
                      <w:t>；</w:t>
                    </w:r>
                    <w:r>
                      <w:rPr>
                        <w:rFonts w:hint="eastAsia"/>
                        <w:sz w:val="24"/>
                        <w:szCs w:val="24"/>
                      </w:rPr>
                      <w:t>④</w:t>
                    </w:r>
                    <w:r w:rsidRPr="00504F5E">
                      <w:rPr>
                        <w:rFonts w:hint="eastAsia"/>
                        <w:sz w:val="24"/>
                        <w:szCs w:val="24"/>
                      </w:rPr>
                      <w:t>购买商品、接受劳务支付的现金</w:t>
                    </w:r>
                    <w:r>
                      <w:rPr>
                        <w:rFonts w:hint="eastAsia"/>
                        <w:sz w:val="24"/>
                        <w:szCs w:val="24"/>
                      </w:rPr>
                      <w:t>同比减少175.15亿元</w:t>
                    </w:r>
                    <w:r>
                      <w:rPr>
                        <w:sz w:val="24"/>
                        <w:szCs w:val="24"/>
                      </w:rPr>
                      <w:t>；</w:t>
                    </w:r>
                    <w:r w:rsidR="00666986">
                      <w:rPr>
                        <w:rFonts w:hint="eastAsia"/>
                        <w:sz w:val="24"/>
                        <w:szCs w:val="24"/>
                      </w:rPr>
                      <w:t>⑤</w:t>
                    </w:r>
                    <w:r w:rsidR="00666986" w:rsidRPr="00666986">
                      <w:rPr>
                        <w:rFonts w:hint="eastAsia"/>
                        <w:sz w:val="24"/>
                        <w:szCs w:val="24"/>
                      </w:rPr>
                      <w:t>支付给职工以及为职工支付的现金</w:t>
                    </w:r>
                    <w:r w:rsidR="00666986">
                      <w:rPr>
                        <w:rFonts w:hint="eastAsia"/>
                        <w:sz w:val="24"/>
                        <w:szCs w:val="24"/>
                      </w:rPr>
                      <w:t>同比</w:t>
                    </w:r>
                    <w:r w:rsidR="00666986">
                      <w:rPr>
                        <w:sz w:val="24"/>
                        <w:szCs w:val="24"/>
                      </w:rPr>
                      <w:t>增加</w:t>
                    </w:r>
                    <w:r w:rsidR="00666986">
                      <w:rPr>
                        <w:rFonts w:hint="eastAsia"/>
                        <w:sz w:val="24"/>
                        <w:szCs w:val="24"/>
                      </w:rPr>
                      <w:t>3.19亿元</w:t>
                    </w:r>
                    <w:r w:rsidR="00666986">
                      <w:rPr>
                        <w:sz w:val="24"/>
                        <w:szCs w:val="24"/>
                      </w:rPr>
                      <w:t>；</w:t>
                    </w:r>
                    <w:r w:rsidR="00666986">
                      <w:rPr>
                        <w:rFonts w:hint="eastAsia"/>
                        <w:sz w:val="24"/>
                        <w:szCs w:val="24"/>
                      </w:rPr>
                      <w:t>⑥</w:t>
                    </w:r>
                    <w:r w:rsidR="00DE2D59" w:rsidRPr="00DE2D59">
                      <w:rPr>
                        <w:rFonts w:hint="eastAsia"/>
                        <w:sz w:val="24"/>
                        <w:szCs w:val="24"/>
                      </w:rPr>
                      <w:t>支付其他与经营活动有关的现金</w:t>
                    </w:r>
                    <w:r w:rsidR="00775E83">
                      <w:rPr>
                        <w:rFonts w:hint="eastAsia"/>
                        <w:sz w:val="24"/>
                        <w:szCs w:val="24"/>
                      </w:rPr>
                      <w:t>同比</w:t>
                    </w:r>
                    <w:r w:rsidR="00DE2D59">
                      <w:rPr>
                        <w:rFonts w:hint="eastAsia"/>
                        <w:sz w:val="24"/>
                        <w:szCs w:val="24"/>
                      </w:rPr>
                      <w:t>增加</w:t>
                    </w:r>
                    <w:r w:rsidR="00DE2D59">
                      <w:rPr>
                        <w:sz w:val="24"/>
                        <w:szCs w:val="24"/>
                      </w:rPr>
                      <w:t>3.77</w:t>
                    </w:r>
                    <w:r w:rsidR="00775E83">
                      <w:rPr>
                        <w:rFonts w:hint="eastAsia"/>
                        <w:sz w:val="24"/>
                        <w:szCs w:val="24"/>
                      </w:rPr>
                      <w:t>亿元。</w:t>
                    </w:r>
                  </w:p>
                </w:tc>
              </w:tr>
              <w:tr w:rsidR="005B11CD" w:rsidRPr="00B8479F" w14:paraId="7EE7E545" w14:textId="77777777" w:rsidTr="005B11CD">
                <w:trPr>
                  <w:trHeight w:val="387"/>
                  <w:jc w:val="center"/>
                </w:trPr>
                <w:tc>
                  <w:tcPr>
                    <w:tcW w:w="3359" w:type="dxa"/>
                    <w:vAlign w:val="center"/>
                  </w:tcPr>
                  <w:p w14:paraId="22288111" w14:textId="77777777" w:rsidR="005B11CD" w:rsidRPr="003C182F" w:rsidRDefault="005B11CD" w:rsidP="005B11CD">
                    <w:pPr>
                      <w:autoSpaceDE w:val="0"/>
                      <w:autoSpaceDN w:val="0"/>
                      <w:adjustRightInd w:val="0"/>
                      <w:rPr>
                        <w:sz w:val="24"/>
                        <w:szCs w:val="24"/>
                      </w:rPr>
                    </w:pPr>
                    <w:r w:rsidRPr="003C182F">
                      <w:rPr>
                        <w:sz w:val="24"/>
                        <w:szCs w:val="24"/>
                      </w:rPr>
                      <w:t>投资活动产生的现金流量净额</w:t>
                    </w:r>
                  </w:p>
                </w:tc>
                <w:tc>
                  <w:tcPr>
                    <w:tcW w:w="1467" w:type="dxa"/>
                    <w:vAlign w:val="center"/>
                  </w:tcPr>
                  <w:p w14:paraId="06EC3442" w14:textId="374393D3" w:rsidR="005B11CD" w:rsidRPr="005B11CD" w:rsidRDefault="00EE533E" w:rsidP="005B11CD">
                    <w:pPr>
                      <w:jc w:val="right"/>
                      <w:rPr>
                        <w:sz w:val="24"/>
                        <w:szCs w:val="24"/>
                      </w:rPr>
                    </w:pPr>
                    <w:r w:rsidRPr="00EE533E">
                      <w:rPr>
                        <w:sz w:val="24"/>
                        <w:szCs w:val="24"/>
                      </w:rPr>
                      <w:t>-2,729</w:t>
                    </w:r>
                  </w:p>
                </w:tc>
                <w:tc>
                  <w:tcPr>
                    <w:tcW w:w="1417" w:type="dxa"/>
                    <w:vAlign w:val="center"/>
                  </w:tcPr>
                  <w:p w14:paraId="2E9D7B9B" w14:textId="69F313DA" w:rsidR="005B11CD" w:rsidRPr="005B11CD" w:rsidRDefault="004D7616" w:rsidP="005B11CD">
                    <w:pPr>
                      <w:jc w:val="right"/>
                      <w:rPr>
                        <w:sz w:val="24"/>
                        <w:szCs w:val="24"/>
                      </w:rPr>
                    </w:pPr>
                    <w:r w:rsidRPr="004D7616">
                      <w:rPr>
                        <w:sz w:val="24"/>
                        <w:szCs w:val="24"/>
                      </w:rPr>
                      <w:t>-2,543</w:t>
                    </w:r>
                  </w:p>
                </w:tc>
                <w:tc>
                  <w:tcPr>
                    <w:tcW w:w="1276" w:type="dxa"/>
                    <w:vAlign w:val="center"/>
                  </w:tcPr>
                  <w:p w14:paraId="6A9BA28D" w14:textId="6BFEF1F6" w:rsidR="005B11CD" w:rsidRPr="005B11CD" w:rsidRDefault="00106DE2" w:rsidP="005B11CD">
                    <w:pPr>
                      <w:jc w:val="right"/>
                      <w:rPr>
                        <w:rFonts w:cs="宋体"/>
                        <w:sz w:val="24"/>
                        <w:szCs w:val="24"/>
                      </w:rPr>
                    </w:pPr>
                    <w:r>
                      <w:rPr>
                        <w:sz w:val="24"/>
                        <w:szCs w:val="24"/>
                      </w:rPr>
                      <w:t>-</w:t>
                    </w:r>
                  </w:p>
                </w:tc>
                <w:tc>
                  <w:tcPr>
                    <w:tcW w:w="2688" w:type="dxa"/>
                    <w:vAlign w:val="center"/>
                  </w:tcPr>
                  <w:p w14:paraId="6FB7F2BB" w14:textId="67518AA7" w:rsidR="005B11CD" w:rsidRPr="00E23FEB" w:rsidRDefault="003A51D8" w:rsidP="005B11CD">
                    <w:pPr>
                      <w:rPr>
                        <w:sz w:val="24"/>
                        <w:szCs w:val="24"/>
                      </w:rPr>
                    </w:pPr>
                    <w:r>
                      <w:rPr>
                        <w:rFonts w:hint="eastAsia"/>
                        <w:sz w:val="24"/>
                        <w:szCs w:val="24"/>
                      </w:rPr>
                      <w:t>①</w:t>
                    </w:r>
                    <w:r w:rsidR="00504F5E" w:rsidRPr="00504F5E">
                      <w:rPr>
                        <w:rFonts w:hint="eastAsia"/>
                        <w:sz w:val="24"/>
                        <w:szCs w:val="24"/>
                      </w:rPr>
                      <w:t>收回投资收到的现金</w:t>
                    </w:r>
                    <w:r w:rsidR="00504F5E">
                      <w:rPr>
                        <w:rFonts w:hint="eastAsia"/>
                        <w:sz w:val="24"/>
                        <w:szCs w:val="24"/>
                      </w:rPr>
                      <w:t>同比增加2.03亿元</w:t>
                    </w:r>
                    <w:r w:rsidR="00504F5E">
                      <w:rPr>
                        <w:sz w:val="24"/>
                        <w:szCs w:val="24"/>
                      </w:rPr>
                      <w:t>；</w:t>
                    </w:r>
                    <w:r>
                      <w:rPr>
                        <w:rFonts w:hint="eastAsia"/>
                        <w:sz w:val="24"/>
                        <w:szCs w:val="24"/>
                      </w:rPr>
                      <w:t>②</w:t>
                    </w:r>
                    <w:r w:rsidR="00504F5E" w:rsidRPr="00504F5E">
                      <w:rPr>
                        <w:rFonts w:hint="eastAsia"/>
                        <w:sz w:val="24"/>
                        <w:szCs w:val="24"/>
                      </w:rPr>
                      <w:t>购建固定资产、无形资产和其他长期资产支付的现金</w:t>
                    </w:r>
                    <w:r w:rsidR="00504F5E">
                      <w:rPr>
                        <w:rFonts w:hint="eastAsia"/>
                        <w:sz w:val="24"/>
                        <w:szCs w:val="24"/>
                      </w:rPr>
                      <w:t>同比减少2.07亿元</w:t>
                    </w:r>
                    <w:r w:rsidR="00504F5E">
                      <w:rPr>
                        <w:sz w:val="24"/>
                        <w:szCs w:val="24"/>
                      </w:rPr>
                      <w:t>；</w:t>
                    </w:r>
                    <w:r>
                      <w:rPr>
                        <w:rFonts w:hint="eastAsia"/>
                        <w:sz w:val="24"/>
                        <w:szCs w:val="24"/>
                      </w:rPr>
                      <w:t>③</w:t>
                    </w:r>
                    <w:r w:rsidRPr="003A51D8">
                      <w:rPr>
                        <w:rFonts w:hint="eastAsia"/>
                        <w:sz w:val="24"/>
                        <w:szCs w:val="24"/>
                      </w:rPr>
                      <w:t>投资支付的现金</w:t>
                    </w:r>
                    <w:r>
                      <w:rPr>
                        <w:rFonts w:hint="eastAsia"/>
                        <w:sz w:val="24"/>
                        <w:szCs w:val="24"/>
                      </w:rPr>
                      <w:t>同比增加4.16亿元</w:t>
                    </w:r>
                    <w:r>
                      <w:rPr>
                        <w:sz w:val="24"/>
                        <w:szCs w:val="24"/>
                      </w:rPr>
                      <w:t>；</w:t>
                    </w:r>
                    <w:r>
                      <w:rPr>
                        <w:rFonts w:hint="eastAsia"/>
                        <w:sz w:val="24"/>
                        <w:szCs w:val="24"/>
                      </w:rPr>
                      <w:t>④</w:t>
                    </w:r>
                    <w:r w:rsidR="00775E83" w:rsidRPr="00775E83">
                      <w:rPr>
                        <w:sz w:val="24"/>
                        <w:szCs w:val="24"/>
                      </w:rPr>
                      <w:t>取得子公司及其他营业单位支付的现金净额</w:t>
                    </w:r>
                    <w:r w:rsidR="00775E83">
                      <w:rPr>
                        <w:rFonts w:hint="eastAsia"/>
                        <w:sz w:val="24"/>
                        <w:szCs w:val="24"/>
                      </w:rPr>
                      <w:t>同比</w:t>
                    </w:r>
                    <w:r w:rsidR="00775E83">
                      <w:rPr>
                        <w:sz w:val="24"/>
                        <w:szCs w:val="24"/>
                      </w:rPr>
                      <w:t>增加</w:t>
                    </w:r>
                    <w:r w:rsidR="00775E83">
                      <w:rPr>
                        <w:rFonts w:hint="eastAsia"/>
                        <w:sz w:val="24"/>
                        <w:szCs w:val="24"/>
                      </w:rPr>
                      <w:t>2.33亿元</w:t>
                    </w:r>
                    <w:r w:rsidR="00775E83">
                      <w:rPr>
                        <w:sz w:val="24"/>
                        <w:szCs w:val="24"/>
                      </w:rPr>
                      <w:t>。</w:t>
                    </w:r>
                  </w:p>
                </w:tc>
              </w:tr>
              <w:tr w:rsidR="005B11CD" w:rsidRPr="00B30E86" w14:paraId="0A717274" w14:textId="77777777" w:rsidTr="005B11CD">
                <w:trPr>
                  <w:trHeight w:val="736"/>
                  <w:jc w:val="center"/>
                </w:trPr>
                <w:tc>
                  <w:tcPr>
                    <w:tcW w:w="3359" w:type="dxa"/>
                    <w:vAlign w:val="center"/>
                  </w:tcPr>
                  <w:p w14:paraId="2153734A" w14:textId="77777777" w:rsidR="005B11CD" w:rsidRPr="003C182F" w:rsidRDefault="005B11CD" w:rsidP="005B11CD">
                    <w:pPr>
                      <w:autoSpaceDE w:val="0"/>
                      <w:autoSpaceDN w:val="0"/>
                      <w:adjustRightInd w:val="0"/>
                      <w:rPr>
                        <w:sz w:val="24"/>
                        <w:szCs w:val="24"/>
                      </w:rPr>
                    </w:pPr>
                    <w:r w:rsidRPr="003C182F">
                      <w:rPr>
                        <w:sz w:val="24"/>
                        <w:szCs w:val="24"/>
                      </w:rPr>
                      <w:t>筹资活动产生的现金流量净额</w:t>
                    </w:r>
                  </w:p>
                </w:tc>
                <w:tc>
                  <w:tcPr>
                    <w:tcW w:w="1467" w:type="dxa"/>
                    <w:vAlign w:val="center"/>
                  </w:tcPr>
                  <w:p w14:paraId="197AB507" w14:textId="71670506" w:rsidR="005B11CD" w:rsidRPr="005B11CD" w:rsidRDefault="00EE533E" w:rsidP="005B11CD">
                    <w:pPr>
                      <w:jc w:val="right"/>
                      <w:rPr>
                        <w:sz w:val="24"/>
                        <w:szCs w:val="24"/>
                      </w:rPr>
                    </w:pPr>
                    <w:r w:rsidRPr="00EE533E">
                      <w:rPr>
                        <w:sz w:val="24"/>
                        <w:szCs w:val="24"/>
                      </w:rPr>
                      <w:t>620</w:t>
                    </w:r>
                  </w:p>
                </w:tc>
                <w:tc>
                  <w:tcPr>
                    <w:tcW w:w="1417" w:type="dxa"/>
                    <w:vAlign w:val="center"/>
                  </w:tcPr>
                  <w:p w14:paraId="137F8A8A" w14:textId="39AFE52A" w:rsidR="005B11CD" w:rsidRPr="005B11CD" w:rsidRDefault="004D7616" w:rsidP="005B11CD">
                    <w:pPr>
                      <w:jc w:val="right"/>
                      <w:rPr>
                        <w:sz w:val="24"/>
                        <w:szCs w:val="24"/>
                      </w:rPr>
                    </w:pPr>
                    <w:r w:rsidRPr="004D7616">
                      <w:rPr>
                        <w:sz w:val="24"/>
                        <w:szCs w:val="24"/>
                      </w:rPr>
                      <w:t>4,378</w:t>
                    </w:r>
                  </w:p>
                </w:tc>
                <w:tc>
                  <w:tcPr>
                    <w:tcW w:w="1276" w:type="dxa"/>
                    <w:vAlign w:val="center"/>
                  </w:tcPr>
                  <w:p w14:paraId="1EF27E11" w14:textId="134C5A43" w:rsidR="005B11CD" w:rsidRPr="005B11CD" w:rsidRDefault="004D7616" w:rsidP="005B11CD">
                    <w:pPr>
                      <w:jc w:val="right"/>
                      <w:rPr>
                        <w:rFonts w:cs="宋体"/>
                        <w:sz w:val="24"/>
                        <w:szCs w:val="24"/>
                      </w:rPr>
                    </w:pPr>
                    <w:r w:rsidRPr="004D7616">
                      <w:rPr>
                        <w:sz w:val="24"/>
                        <w:szCs w:val="24"/>
                      </w:rPr>
                      <w:t>-85.85</w:t>
                    </w:r>
                  </w:p>
                </w:tc>
                <w:tc>
                  <w:tcPr>
                    <w:tcW w:w="2688" w:type="dxa"/>
                    <w:vAlign w:val="center"/>
                  </w:tcPr>
                  <w:p w14:paraId="57DB12EA" w14:textId="34D7DC2C" w:rsidR="005B11CD" w:rsidRPr="00A82222" w:rsidRDefault="003A51D8" w:rsidP="007A66BC">
                    <w:pPr>
                      <w:rPr>
                        <w:rFonts w:cs="宋体"/>
                        <w:sz w:val="24"/>
                        <w:szCs w:val="24"/>
                      </w:rPr>
                    </w:pPr>
                    <w:r>
                      <w:rPr>
                        <w:rFonts w:hint="eastAsia"/>
                        <w:sz w:val="24"/>
                        <w:szCs w:val="24"/>
                      </w:rPr>
                      <w:t>①</w:t>
                    </w:r>
                    <w:r w:rsidR="00822688" w:rsidRPr="00822688">
                      <w:rPr>
                        <w:rFonts w:cs="宋体" w:hint="eastAsia"/>
                        <w:sz w:val="24"/>
                        <w:szCs w:val="24"/>
                      </w:rPr>
                      <w:t>偿还债务所支付的现金</w:t>
                    </w:r>
                    <w:r w:rsidR="00822688">
                      <w:rPr>
                        <w:rFonts w:cs="宋体" w:hint="eastAsia"/>
                        <w:sz w:val="24"/>
                        <w:szCs w:val="24"/>
                      </w:rPr>
                      <w:t>同比</w:t>
                    </w:r>
                    <w:r w:rsidR="00822688">
                      <w:rPr>
                        <w:rFonts w:cs="宋体"/>
                        <w:sz w:val="24"/>
                        <w:szCs w:val="24"/>
                      </w:rPr>
                      <w:t>增加</w:t>
                    </w:r>
                    <w:r w:rsidR="00775E83">
                      <w:rPr>
                        <w:rFonts w:cs="宋体"/>
                        <w:sz w:val="24"/>
                        <w:szCs w:val="24"/>
                      </w:rPr>
                      <w:t>47.93</w:t>
                    </w:r>
                    <w:r w:rsidR="00822688">
                      <w:rPr>
                        <w:rFonts w:cs="宋体" w:hint="eastAsia"/>
                        <w:sz w:val="24"/>
                        <w:szCs w:val="24"/>
                      </w:rPr>
                      <w:t>亿元</w:t>
                    </w:r>
                    <w:r>
                      <w:rPr>
                        <w:rFonts w:cs="宋体" w:hint="eastAsia"/>
                        <w:sz w:val="24"/>
                        <w:szCs w:val="24"/>
                      </w:rPr>
                      <w:t>；</w:t>
                    </w:r>
                    <w:r>
                      <w:rPr>
                        <w:rFonts w:hint="eastAsia"/>
                        <w:sz w:val="24"/>
                        <w:szCs w:val="24"/>
                      </w:rPr>
                      <w:t>②</w:t>
                    </w:r>
                    <w:r w:rsidRPr="003A51D8">
                      <w:rPr>
                        <w:rFonts w:cs="宋体" w:hint="eastAsia"/>
                        <w:sz w:val="24"/>
                        <w:szCs w:val="24"/>
                      </w:rPr>
                      <w:t>分配股利、利润或偿付利息所支付的现金</w:t>
                    </w:r>
                    <w:r>
                      <w:rPr>
                        <w:rFonts w:cs="宋体" w:hint="eastAsia"/>
                        <w:sz w:val="24"/>
                        <w:szCs w:val="24"/>
                      </w:rPr>
                      <w:t>同比减少12.14亿元</w:t>
                    </w:r>
                    <w:r w:rsidR="00822688">
                      <w:rPr>
                        <w:rFonts w:cs="宋体"/>
                        <w:sz w:val="24"/>
                        <w:szCs w:val="24"/>
                      </w:rPr>
                      <w:t>。</w:t>
                    </w:r>
                  </w:p>
                </w:tc>
              </w:tr>
              <w:tr w:rsidR="005B11CD" w:rsidRPr="00B8479F" w14:paraId="1DFCBC7F" w14:textId="77777777" w:rsidTr="005B11CD">
                <w:trPr>
                  <w:trHeight w:val="70"/>
                  <w:jc w:val="center"/>
                </w:trPr>
                <w:tc>
                  <w:tcPr>
                    <w:tcW w:w="3359" w:type="dxa"/>
                    <w:vAlign w:val="center"/>
                  </w:tcPr>
                  <w:p w14:paraId="3D407EA5" w14:textId="77777777" w:rsidR="005B11CD" w:rsidRPr="003C182F" w:rsidRDefault="005B11CD" w:rsidP="005B11CD">
                    <w:pPr>
                      <w:rPr>
                        <w:sz w:val="24"/>
                        <w:szCs w:val="24"/>
                      </w:rPr>
                    </w:pPr>
                    <w:r w:rsidRPr="003C182F">
                      <w:rPr>
                        <w:sz w:val="24"/>
                        <w:szCs w:val="24"/>
                      </w:rPr>
                      <w:t>现金及现金等价物净增加额</w:t>
                    </w:r>
                  </w:p>
                </w:tc>
                <w:tc>
                  <w:tcPr>
                    <w:tcW w:w="1467" w:type="dxa"/>
                    <w:vAlign w:val="center"/>
                  </w:tcPr>
                  <w:p w14:paraId="6E4743C0" w14:textId="4878ECE6" w:rsidR="005B11CD" w:rsidRPr="005B11CD" w:rsidRDefault="00EE533E" w:rsidP="005B11CD">
                    <w:pPr>
                      <w:jc w:val="right"/>
                      <w:rPr>
                        <w:sz w:val="24"/>
                        <w:szCs w:val="24"/>
                      </w:rPr>
                    </w:pPr>
                    <w:r w:rsidRPr="00EE533E">
                      <w:rPr>
                        <w:sz w:val="24"/>
                        <w:szCs w:val="24"/>
                      </w:rPr>
                      <w:t>1,159</w:t>
                    </w:r>
                  </w:p>
                </w:tc>
                <w:tc>
                  <w:tcPr>
                    <w:tcW w:w="1417" w:type="dxa"/>
                    <w:vAlign w:val="center"/>
                  </w:tcPr>
                  <w:p w14:paraId="3EFF055A" w14:textId="426FA8A3" w:rsidR="005B11CD" w:rsidRPr="005B11CD" w:rsidRDefault="004D7616" w:rsidP="005B11CD">
                    <w:pPr>
                      <w:jc w:val="right"/>
                      <w:rPr>
                        <w:sz w:val="24"/>
                        <w:szCs w:val="24"/>
                      </w:rPr>
                    </w:pPr>
                    <w:r w:rsidRPr="004D7616">
                      <w:rPr>
                        <w:sz w:val="24"/>
                        <w:szCs w:val="24"/>
                      </w:rPr>
                      <w:t>4,771</w:t>
                    </w:r>
                  </w:p>
                </w:tc>
                <w:tc>
                  <w:tcPr>
                    <w:tcW w:w="1276" w:type="dxa"/>
                    <w:vAlign w:val="center"/>
                  </w:tcPr>
                  <w:p w14:paraId="587D170D" w14:textId="62C3AA78" w:rsidR="005B11CD" w:rsidRPr="005B11CD" w:rsidRDefault="004D7616" w:rsidP="005B11CD">
                    <w:pPr>
                      <w:jc w:val="right"/>
                      <w:rPr>
                        <w:rFonts w:cs="宋体"/>
                        <w:sz w:val="24"/>
                        <w:szCs w:val="24"/>
                      </w:rPr>
                    </w:pPr>
                    <w:r w:rsidRPr="004D7616">
                      <w:rPr>
                        <w:sz w:val="24"/>
                        <w:szCs w:val="24"/>
                      </w:rPr>
                      <w:t>-75.71</w:t>
                    </w:r>
                  </w:p>
                </w:tc>
                <w:tc>
                  <w:tcPr>
                    <w:tcW w:w="2688" w:type="dxa"/>
                    <w:vAlign w:val="center"/>
                  </w:tcPr>
                  <w:p w14:paraId="51EA20E4" w14:textId="61C42F29" w:rsidR="005B11CD" w:rsidRPr="00A82222" w:rsidRDefault="00822688" w:rsidP="005B11CD">
                    <w:pPr>
                      <w:rPr>
                        <w:sz w:val="24"/>
                        <w:szCs w:val="24"/>
                      </w:rPr>
                    </w:pPr>
                    <w:r>
                      <w:rPr>
                        <w:rFonts w:hint="eastAsia"/>
                        <w:sz w:val="24"/>
                        <w:szCs w:val="24"/>
                      </w:rPr>
                      <w:t>-</w:t>
                    </w:r>
                  </w:p>
                </w:tc>
              </w:tr>
            </w:tbl>
            <w:p w14:paraId="03D81CAC" w14:textId="77777777" w:rsidR="00A64541" w:rsidRPr="007A02A5" w:rsidRDefault="00CF6CA2" w:rsidP="007A02A5">
              <w:pPr>
                <w:autoSpaceDE w:val="0"/>
                <w:autoSpaceDN w:val="0"/>
                <w:adjustRightInd w:val="0"/>
                <w:jc w:val="both"/>
                <w:rPr>
                  <w:color w:val="auto"/>
                  <w:sz w:val="24"/>
                  <w:szCs w:val="24"/>
                </w:rPr>
              </w:pPr>
            </w:p>
          </w:sdtContent>
        </w:sdt>
      </w:sdtContent>
    </w:sdt>
    <w:sdt>
      <w:sdtPr>
        <w:rPr>
          <w:b/>
          <w:color w:val="auto"/>
          <w:sz w:val="21"/>
          <w:szCs w:val="20"/>
        </w:rPr>
        <w:alias w:val="模块:重大要事项进展情况及其影响和解决方案的分析说明"/>
        <w:tag w:val="_GBC_ac77f70a67ff48549bef4cc26f0eabd8"/>
        <w:id w:val="1540854695"/>
        <w:lock w:val="sdtLocked"/>
        <w:placeholder>
          <w:docPart w:val="GBC22222222222222222222222222222"/>
        </w:placeholder>
      </w:sdtPr>
      <w:sdtEndPr>
        <w:rPr>
          <w:b w:val="0"/>
          <w:bCs/>
          <w:sz w:val="24"/>
          <w:szCs w:val="24"/>
        </w:rPr>
      </w:sdtEndPr>
      <w:sdtContent>
        <w:p w14:paraId="14D09F5F" w14:textId="77777777" w:rsidR="00686E31" w:rsidRDefault="00916CEC">
          <w:pPr>
            <w:pStyle w:val="2"/>
            <w:numPr>
              <w:ilvl w:val="0"/>
              <w:numId w:val="5"/>
            </w:numPr>
            <w:rPr>
              <w:b/>
            </w:rPr>
          </w:pPr>
          <w:r>
            <w:t>重</w:t>
          </w:r>
          <w:r>
            <w:rPr>
              <w:rFonts w:hint="eastAsia"/>
            </w:rPr>
            <w:t>要</w:t>
          </w:r>
          <w:r>
            <w:t>事项进展情况及其影响和解决方案的分析说明</w:t>
          </w:r>
        </w:p>
        <w:sdt>
          <w:sdtPr>
            <w:rPr>
              <w:color w:val="auto"/>
              <w:szCs w:val="21"/>
            </w:rPr>
            <w:alias w:val="是否适用_重大事项进展情况及其影响和解决方案的分析说明[双击切换]"/>
            <w:tag w:val="_GBC_eea11563f0cf41da8ae8ad35726e2423"/>
            <w:id w:val="-267623771"/>
            <w:lock w:val="sdtLocked"/>
            <w:placeholder>
              <w:docPart w:val="GBC22222222222222222222222222222"/>
            </w:placeholder>
          </w:sdtPr>
          <w:sdtEndPr>
            <w:rPr>
              <w:sz w:val="24"/>
              <w:szCs w:val="24"/>
            </w:rPr>
          </w:sdtEndPr>
          <w:sdtContent>
            <w:p w14:paraId="227EAB6C" w14:textId="77777777" w:rsidR="00686E31" w:rsidRPr="000562C8" w:rsidRDefault="00B005D0">
              <w:pPr>
                <w:widowControl w:val="0"/>
                <w:jc w:val="both"/>
                <w:rPr>
                  <w:color w:val="auto"/>
                  <w:sz w:val="24"/>
                  <w:szCs w:val="24"/>
                </w:rPr>
              </w:pPr>
              <w:r w:rsidRPr="000562C8">
                <w:rPr>
                  <w:color w:val="auto"/>
                  <w:sz w:val="24"/>
                  <w:szCs w:val="24"/>
                </w:rPr>
                <w:fldChar w:fldCharType="begin"/>
              </w:r>
              <w:r w:rsidR="00916CEC" w:rsidRPr="000562C8">
                <w:rPr>
                  <w:color w:val="auto"/>
                  <w:sz w:val="24"/>
                  <w:szCs w:val="24"/>
                </w:rPr>
                <w:instrText xml:space="preserve"> MACROBUTTON  SnrToggleCheckbox √适用 </w:instrText>
              </w:r>
              <w:r w:rsidRPr="000562C8">
                <w:rPr>
                  <w:color w:val="auto"/>
                  <w:sz w:val="24"/>
                  <w:szCs w:val="24"/>
                </w:rPr>
                <w:fldChar w:fldCharType="end"/>
              </w:r>
              <w:r w:rsidRPr="000562C8">
                <w:rPr>
                  <w:color w:val="auto"/>
                  <w:sz w:val="24"/>
                  <w:szCs w:val="24"/>
                </w:rPr>
                <w:fldChar w:fldCharType="begin"/>
              </w:r>
              <w:r w:rsidR="00916CEC" w:rsidRPr="000562C8">
                <w:rPr>
                  <w:color w:val="auto"/>
                  <w:sz w:val="24"/>
                  <w:szCs w:val="24"/>
                </w:rPr>
                <w:instrText xml:space="preserve"> MACROBUTTON  SnrToggleCheckbox □不适用 </w:instrText>
              </w:r>
              <w:r w:rsidRPr="000562C8">
                <w:rPr>
                  <w:color w:val="auto"/>
                  <w:sz w:val="24"/>
                  <w:szCs w:val="24"/>
                </w:rPr>
                <w:fldChar w:fldCharType="end"/>
              </w:r>
            </w:p>
          </w:sdtContent>
        </w:sdt>
        <w:sdt>
          <w:sdtPr>
            <w:rPr>
              <w:color w:val="auto"/>
              <w:szCs w:val="21"/>
            </w:rPr>
            <w:alias w:val="重大事项及其影响和解决方案的分析说明"/>
            <w:tag w:val="_GBC_c40b8a52922648788b8f5a653dd84de4"/>
            <w:id w:val="-1264299912"/>
            <w:lock w:val="sdtLocked"/>
            <w:placeholder>
              <w:docPart w:val="GBC22222222222222222222222222222"/>
            </w:placeholder>
          </w:sdtPr>
          <w:sdtEndPr>
            <w:rPr>
              <w:bCs/>
              <w:sz w:val="24"/>
              <w:szCs w:val="24"/>
            </w:rPr>
          </w:sdtEndPr>
          <w:sdtContent>
            <w:p w14:paraId="708312A4" w14:textId="77777777" w:rsidR="004541BC" w:rsidRDefault="004541BC" w:rsidP="00686E31">
              <w:pPr>
                <w:autoSpaceDE w:val="0"/>
                <w:autoSpaceDN w:val="0"/>
                <w:adjustRightInd w:val="0"/>
                <w:jc w:val="both"/>
                <w:rPr>
                  <w:color w:val="auto"/>
                  <w:szCs w:val="21"/>
                </w:rPr>
              </w:pPr>
            </w:p>
            <w:p w14:paraId="6F6F178F" w14:textId="77777777" w:rsidR="004541BC" w:rsidRPr="00343938" w:rsidRDefault="004541BC" w:rsidP="00686E31">
              <w:pPr>
                <w:autoSpaceDE w:val="0"/>
                <w:autoSpaceDN w:val="0"/>
                <w:adjustRightInd w:val="0"/>
                <w:jc w:val="both"/>
                <w:rPr>
                  <w:bCs/>
                  <w:color w:val="auto"/>
                  <w:sz w:val="24"/>
                  <w:szCs w:val="24"/>
                </w:rPr>
              </w:pPr>
              <w:r w:rsidRPr="00343938">
                <w:rPr>
                  <w:bCs/>
                  <w:color w:val="auto"/>
                  <w:sz w:val="24"/>
                  <w:szCs w:val="24"/>
                </w:rPr>
                <w:t>3.3.1 诉讼、仲裁情况</w:t>
              </w:r>
            </w:p>
            <w:p w14:paraId="13E7BE11" w14:textId="77777777" w:rsidR="004541BC" w:rsidRPr="00343938" w:rsidRDefault="004541BC" w:rsidP="00686E31">
              <w:pPr>
                <w:autoSpaceDE w:val="0"/>
                <w:autoSpaceDN w:val="0"/>
                <w:adjustRightInd w:val="0"/>
                <w:jc w:val="both"/>
                <w:rPr>
                  <w:bCs/>
                  <w:color w:val="auto"/>
                  <w:sz w:val="24"/>
                  <w:szCs w:val="24"/>
                </w:rPr>
              </w:pPr>
              <w:r w:rsidRPr="00343938">
                <w:rPr>
                  <w:rFonts w:hint="eastAsia"/>
                  <w:bCs/>
                  <w:color w:val="auto"/>
                  <w:sz w:val="24"/>
                  <w:szCs w:val="24"/>
                </w:rPr>
                <w:t>报告期内有进展的诉讼、仲裁案件情况</w:t>
              </w:r>
            </w:p>
            <w:p w14:paraId="3C73420E" w14:textId="77777777" w:rsidR="004541BC" w:rsidRPr="00343938" w:rsidRDefault="004541BC" w:rsidP="00686E31">
              <w:pPr>
                <w:autoSpaceDE w:val="0"/>
                <w:autoSpaceDN w:val="0"/>
                <w:adjustRightInd w:val="0"/>
                <w:jc w:val="both"/>
                <w:rPr>
                  <w:color w:val="auto"/>
                  <w:sz w:val="24"/>
                  <w:szCs w:val="24"/>
                </w:rPr>
              </w:pPr>
            </w:p>
            <w:p w14:paraId="2CB9EF8D" w14:textId="77777777" w:rsidR="004541BC" w:rsidRPr="00343938" w:rsidRDefault="004541BC" w:rsidP="00686E31">
              <w:pPr>
                <w:autoSpaceDE w:val="0"/>
                <w:autoSpaceDN w:val="0"/>
                <w:adjustRightInd w:val="0"/>
                <w:jc w:val="both"/>
                <w:rPr>
                  <w:b/>
                  <w:bCs/>
                  <w:color w:val="auto"/>
                  <w:sz w:val="24"/>
                  <w:szCs w:val="24"/>
                </w:rPr>
              </w:pPr>
              <w:r w:rsidRPr="00343938">
                <w:rPr>
                  <w:b/>
                  <w:bCs/>
                  <w:color w:val="auto"/>
                  <w:sz w:val="24"/>
                  <w:szCs w:val="24"/>
                </w:rPr>
                <w:t>1.兖州煤业诉</w:t>
              </w:r>
              <w:r w:rsidRPr="00343938">
                <w:rPr>
                  <w:rFonts w:hint="eastAsia"/>
                  <w:b/>
                  <w:bCs/>
                  <w:sz w:val="24"/>
                  <w:szCs w:val="24"/>
                </w:rPr>
                <w:t>国家管网集团北方管道有限责任公司</w:t>
              </w:r>
              <w:r w:rsidRPr="00343938">
                <w:rPr>
                  <w:b/>
                  <w:bCs/>
                  <w:sz w:val="24"/>
                  <w:szCs w:val="24"/>
                </w:rPr>
                <w:t>（</w:t>
              </w:r>
              <w:r w:rsidRPr="00343938">
                <w:rPr>
                  <w:rFonts w:hint="eastAsia"/>
                  <w:b/>
                  <w:bCs/>
                  <w:sz w:val="24"/>
                  <w:szCs w:val="24"/>
                </w:rPr>
                <w:t>“北方管网”</w:t>
              </w:r>
              <w:r w:rsidRPr="00343938">
                <w:rPr>
                  <w:b/>
                  <w:bCs/>
                  <w:sz w:val="24"/>
                  <w:szCs w:val="24"/>
                </w:rPr>
                <w:t>）</w:t>
              </w:r>
              <w:r w:rsidRPr="00343938">
                <w:rPr>
                  <w:rFonts w:hint="eastAsia"/>
                  <w:b/>
                  <w:bCs/>
                  <w:sz w:val="24"/>
                  <w:szCs w:val="24"/>
                </w:rPr>
                <w:t>、国家石油天然气管网集团有限公司</w:t>
              </w:r>
              <w:r w:rsidRPr="00343938">
                <w:rPr>
                  <w:b/>
                  <w:bCs/>
                  <w:sz w:val="24"/>
                  <w:szCs w:val="24"/>
                </w:rPr>
                <w:t>（</w:t>
              </w:r>
              <w:r w:rsidRPr="00343938">
                <w:rPr>
                  <w:rFonts w:hint="eastAsia"/>
                  <w:b/>
                  <w:bCs/>
                  <w:sz w:val="24"/>
                  <w:szCs w:val="24"/>
                </w:rPr>
                <w:t>“国家管网”</w:t>
              </w:r>
              <w:r w:rsidRPr="00343938">
                <w:rPr>
                  <w:b/>
                  <w:bCs/>
                  <w:sz w:val="24"/>
                  <w:szCs w:val="24"/>
                </w:rPr>
                <w:t>）</w:t>
              </w:r>
              <w:r w:rsidRPr="00343938">
                <w:rPr>
                  <w:rFonts w:cs="宋体" w:hint="eastAsia"/>
                  <w:b/>
                  <w:bCs/>
                  <w:sz w:val="24"/>
                  <w:szCs w:val="24"/>
                </w:rPr>
                <w:t>排除妨碍</w:t>
              </w:r>
              <w:r w:rsidRPr="00343938">
                <w:rPr>
                  <w:b/>
                  <w:bCs/>
                  <w:color w:val="auto"/>
                  <w:sz w:val="24"/>
                  <w:szCs w:val="24"/>
                </w:rPr>
                <w:t>纠纷案</w:t>
              </w:r>
            </w:p>
            <w:p w14:paraId="7427AD3D" w14:textId="77777777" w:rsidR="004541BC" w:rsidRPr="00343938" w:rsidRDefault="004541BC" w:rsidP="00686E31">
              <w:pPr>
                <w:autoSpaceDE w:val="0"/>
                <w:autoSpaceDN w:val="0"/>
                <w:adjustRightInd w:val="0"/>
                <w:jc w:val="both"/>
                <w:rPr>
                  <w:color w:val="auto"/>
                  <w:sz w:val="24"/>
                  <w:szCs w:val="24"/>
                </w:rPr>
              </w:pPr>
            </w:p>
            <w:p w14:paraId="312E0621" w14:textId="77777777" w:rsidR="004541BC" w:rsidRPr="00343938" w:rsidRDefault="004541BC" w:rsidP="00686E31">
              <w:pPr>
                <w:rPr>
                  <w:rFonts w:cs="宋体"/>
                  <w:sz w:val="24"/>
                  <w:szCs w:val="24"/>
                </w:rPr>
              </w:pPr>
              <w:r w:rsidRPr="00343938">
                <w:rPr>
                  <w:rFonts w:cs="宋体"/>
                  <w:sz w:val="24"/>
                  <w:szCs w:val="24"/>
                </w:rPr>
                <w:t>2021年1月，兖州煤业以</w:t>
              </w:r>
              <w:r w:rsidRPr="00343938">
                <w:rPr>
                  <w:rFonts w:cs="宋体" w:hint="eastAsia"/>
                  <w:sz w:val="24"/>
                  <w:szCs w:val="24"/>
                </w:rPr>
                <w:t>排除妨碍</w:t>
              </w:r>
              <w:r w:rsidRPr="00343938">
                <w:rPr>
                  <w:rFonts w:cs="宋体"/>
                  <w:sz w:val="24"/>
                  <w:szCs w:val="24"/>
                </w:rPr>
                <w:t>纠纷为由，将</w:t>
              </w:r>
              <w:r w:rsidRPr="00343938">
                <w:rPr>
                  <w:rFonts w:cs="宋体" w:hint="eastAsia"/>
                  <w:sz w:val="24"/>
                  <w:szCs w:val="24"/>
                </w:rPr>
                <w:t>北方管网、国家管网</w:t>
              </w:r>
              <w:r w:rsidRPr="00343938">
                <w:rPr>
                  <w:rFonts w:cs="宋体"/>
                  <w:sz w:val="24"/>
                  <w:szCs w:val="24"/>
                </w:rPr>
                <w:t>诉至</w:t>
              </w:r>
              <w:r w:rsidRPr="00343938">
                <w:rPr>
                  <w:sz w:val="24"/>
                  <w:szCs w:val="24"/>
                </w:rPr>
                <w:t>济宁市中级人民法院（“济宁中院”）</w:t>
              </w:r>
              <w:r w:rsidRPr="00343938">
                <w:rPr>
                  <w:rFonts w:cs="宋体"/>
                  <w:sz w:val="24"/>
                  <w:szCs w:val="24"/>
                </w:rPr>
                <w:t>，要求</w:t>
              </w:r>
              <w:r w:rsidRPr="00343938">
                <w:rPr>
                  <w:rFonts w:cs="宋体" w:hint="eastAsia"/>
                  <w:sz w:val="24"/>
                  <w:szCs w:val="24"/>
                </w:rPr>
                <w:t>其在2</w:t>
              </w:r>
              <w:r w:rsidRPr="00343938">
                <w:rPr>
                  <w:rFonts w:cs="宋体"/>
                  <w:sz w:val="24"/>
                  <w:szCs w:val="24"/>
                </w:rPr>
                <w:t>021</w:t>
              </w:r>
              <w:r w:rsidRPr="00343938">
                <w:rPr>
                  <w:rFonts w:cs="宋体" w:hint="eastAsia"/>
                  <w:sz w:val="24"/>
                  <w:szCs w:val="24"/>
                </w:rPr>
                <w:t>年8月1日前，将通过兖州煤业矿区的相关输油管道改迁至不妨碍兖州煤业行使采矿权的其他区域，否则赔偿兖州煤业经济损失2</w:t>
              </w:r>
              <w:r w:rsidRPr="00343938">
                <w:rPr>
                  <w:rFonts w:cs="宋体"/>
                  <w:sz w:val="24"/>
                  <w:szCs w:val="24"/>
                </w:rPr>
                <w:t>0,000.00</w:t>
              </w:r>
              <w:r w:rsidRPr="00343938">
                <w:rPr>
                  <w:rFonts w:cs="宋体" w:hint="eastAsia"/>
                  <w:sz w:val="24"/>
                  <w:szCs w:val="24"/>
                </w:rPr>
                <w:t>万元</w:t>
              </w:r>
              <w:r w:rsidRPr="00343938">
                <w:rPr>
                  <w:rFonts w:cs="宋体"/>
                  <w:sz w:val="24"/>
                  <w:szCs w:val="24"/>
                </w:rPr>
                <w:t>。</w:t>
              </w:r>
            </w:p>
            <w:p w14:paraId="4DADFB53" w14:textId="77777777" w:rsidR="004541BC" w:rsidRPr="00343938" w:rsidRDefault="004541BC" w:rsidP="00686E31">
              <w:pPr>
                <w:autoSpaceDE w:val="0"/>
                <w:autoSpaceDN w:val="0"/>
                <w:adjustRightInd w:val="0"/>
                <w:jc w:val="both"/>
                <w:rPr>
                  <w:sz w:val="24"/>
                  <w:szCs w:val="24"/>
                </w:rPr>
              </w:pPr>
              <w:r w:rsidRPr="00343938">
                <w:rPr>
                  <w:sz w:val="24"/>
                  <w:szCs w:val="24"/>
                </w:rPr>
                <w:t>目前，济宁中院尚未作出裁决。</w:t>
              </w:r>
            </w:p>
            <w:p w14:paraId="268F891A" w14:textId="77777777" w:rsidR="004541BC" w:rsidRPr="00343938" w:rsidRDefault="004541BC" w:rsidP="00686E31">
              <w:pPr>
                <w:autoSpaceDE w:val="0"/>
                <w:autoSpaceDN w:val="0"/>
                <w:adjustRightInd w:val="0"/>
                <w:jc w:val="both"/>
                <w:rPr>
                  <w:sz w:val="24"/>
                  <w:szCs w:val="24"/>
                </w:rPr>
              </w:pPr>
            </w:p>
            <w:p w14:paraId="6B8B7E23" w14:textId="77777777" w:rsidR="004541BC" w:rsidRPr="00343938" w:rsidRDefault="004541BC" w:rsidP="00686E31">
              <w:pPr>
                <w:autoSpaceDE w:val="0"/>
                <w:autoSpaceDN w:val="0"/>
                <w:adjustRightInd w:val="0"/>
                <w:jc w:val="both"/>
                <w:rPr>
                  <w:b/>
                  <w:bCs/>
                  <w:sz w:val="24"/>
                  <w:szCs w:val="24"/>
                </w:rPr>
              </w:pPr>
              <w:r w:rsidRPr="00343938">
                <w:rPr>
                  <w:b/>
                  <w:bCs/>
                  <w:sz w:val="24"/>
                  <w:szCs w:val="24"/>
                </w:rPr>
                <w:t>2.威海市商业银行股份有限公司（“威商银行”）诉兖州煤业金融借款合同纠纷案</w:t>
              </w:r>
            </w:p>
            <w:p w14:paraId="617300CB" w14:textId="77777777" w:rsidR="004541BC" w:rsidRPr="00343938" w:rsidRDefault="004541BC" w:rsidP="00686E31">
              <w:pPr>
                <w:autoSpaceDE w:val="0"/>
                <w:autoSpaceDN w:val="0"/>
                <w:adjustRightInd w:val="0"/>
                <w:jc w:val="both"/>
                <w:rPr>
                  <w:sz w:val="24"/>
                  <w:szCs w:val="24"/>
                </w:rPr>
              </w:pPr>
            </w:p>
            <w:p w14:paraId="13F26429" w14:textId="77777777" w:rsidR="004541BC" w:rsidRPr="00343938" w:rsidRDefault="004541BC" w:rsidP="00686E31">
              <w:pPr>
                <w:autoSpaceDE w:val="0"/>
                <w:autoSpaceDN w:val="0"/>
                <w:adjustRightInd w:val="0"/>
                <w:jc w:val="both"/>
                <w:rPr>
                  <w:sz w:val="24"/>
                  <w:szCs w:val="24"/>
                </w:rPr>
              </w:pPr>
              <w:r w:rsidRPr="00343938">
                <w:rPr>
                  <w:sz w:val="24"/>
                  <w:szCs w:val="24"/>
                </w:rPr>
                <w:t>2015年10月，威商银行以金融借款合同纠纷为由，将山东恒丰电力燃料有限公司（“恒丰公司”）、兖州煤业等8被告诉至济宁中院，要求恒丰公司偿还借款9,911.90万元及相应利息。因恒丰公司将其对兖州煤业的应收账款10,342.00万元（涉嫌伪造）向威商银行做了质押，威商银行要求兖州煤业在应收账款质押范围内履行相应的给付义务。</w:t>
              </w:r>
            </w:p>
            <w:p w14:paraId="54F92866" w14:textId="77777777" w:rsidR="004541BC" w:rsidRPr="00343938" w:rsidRDefault="004541BC" w:rsidP="00686E31">
              <w:pPr>
                <w:autoSpaceDE w:val="0"/>
                <w:autoSpaceDN w:val="0"/>
                <w:adjustRightInd w:val="0"/>
                <w:jc w:val="both"/>
                <w:rPr>
                  <w:sz w:val="24"/>
                  <w:szCs w:val="24"/>
                </w:rPr>
              </w:pPr>
              <w:r w:rsidRPr="00343938">
                <w:rPr>
                  <w:sz w:val="24"/>
                  <w:szCs w:val="24"/>
                </w:rPr>
                <w:t>2018年10月，济宁中院一审判决兖州煤业败诉。公司向山东省高级人民法院（“山东高院”）提起上诉。</w:t>
              </w:r>
            </w:p>
            <w:p w14:paraId="758FB109" w14:textId="77777777" w:rsidR="004541BC" w:rsidRPr="00343938" w:rsidRDefault="004541BC" w:rsidP="00686E31">
              <w:pPr>
                <w:autoSpaceDE w:val="0"/>
                <w:autoSpaceDN w:val="0"/>
                <w:adjustRightInd w:val="0"/>
                <w:jc w:val="both"/>
                <w:rPr>
                  <w:sz w:val="24"/>
                  <w:szCs w:val="24"/>
                </w:rPr>
              </w:pPr>
              <w:r w:rsidRPr="00343938">
                <w:rPr>
                  <w:sz w:val="24"/>
                  <w:szCs w:val="24"/>
                </w:rPr>
                <w:t>2019年5月，山东高院二审裁定发回济宁中院重审。</w:t>
              </w:r>
            </w:p>
            <w:p w14:paraId="24879A43" w14:textId="77777777" w:rsidR="004541BC" w:rsidRPr="00343938" w:rsidRDefault="004541BC" w:rsidP="00686E31">
              <w:pPr>
                <w:autoSpaceDE w:val="0"/>
                <w:autoSpaceDN w:val="0"/>
                <w:adjustRightInd w:val="0"/>
                <w:jc w:val="both"/>
                <w:rPr>
                  <w:sz w:val="24"/>
                  <w:szCs w:val="24"/>
                </w:rPr>
              </w:pPr>
              <w:r w:rsidRPr="00343938">
                <w:rPr>
                  <w:sz w:val="24"/>
                  <w:szCs w:val="24"/>
                </w:rPr>
                <w:t>2020年1月，济宁中院重审一审判决驳回威商银行诉讼请求，威商银行向山东高院提起上诉。</w:t>
              </w:r>
            </w:p>
            <w:p w14:paraId="0135B6B7" w14:textId="77777777" w:rsidR="004541BC" w:rsidRPr="00343938" w:rsidRDefault="004541BC" w:rsidP="00686E31">
              <w:pPr>
                <w:autoSpaceDE w:val="0"/>
                <w:autoSpaceDN w:val="0"/>
                <w:adjustRightInd w:val="0"/>
                <w:jc w:val="both"/>
                <w:rPr>
                  <w:sz w:val="24"/>
                  <w:szCs w:val="24"/>
                </w:rPr>
              </w:pPr>
              <w:r w:rsidRPr="00343938">
                <w:rPr>
                  <w:sz w:val="24"/>
                  <w:szCs w:val="24"/>
                </w:rPr>
                <w:t>2020年12月，山东高院重审二审判决兖州煤业在应收账款质押范围内，就恒丰公司不能清偿部分承担30%赔偿责任。</w:t>
              </w:r>
            </w:p>
            <w:p w14:paraId="04AF2AB4" w14:textId="77777777" w:rsidR="004541BC" w:rsidRPr="00343938" w:rsidRDefault="004541BC" w:rsidP="00686E31">
              <w:pPr>
                <w:autoSpaceDE w:val="0"/>
                <w:autoSpaceDN w:val="0"/>
                <w:adjustRightInd w:val="0"/>
                <w:jc w:val="both"/>
                <w:rPr>
                  <w:sz w:val="24"/>
                  <w:szCs w:val="24"/>
                </w:rPr>
              </w:pPr>
              <w:r w:rsidRPr="00343938">
                <w:rPr>
                  <w:sz w:val="24"/>
                  <w:szCs w:val="24"/>
                </w:rPr>
                <w:t>2021年3月，公司向最高人民法院提起再审申请。</w:t>
              </w:r>
            </w:p>
            <w:p w14:paraId="3244D0D6" w14:textId="1A5328A1" w:rsidR="004541BC" w:rsidRPr="00343938" w:rsidRDefault="000A58AC" w:rsidP="00686E31">
              <w:pPr>
                <w:autoSpaceDE w:val="0"/>
                <w:autoSpaceDN w:val="0"/>
                <w:adjustRightInd w:val="0"/>
                <w:jc w:val="both"/>
                <w:rPr>
                  <w:sz w:val="24"/>
                  <w:szCs w:val="24"/>
                </w:rPr>
              </w:pPr>
              <w:bookmarkStart w:id="14" w:name="_Hlk70511546"/>
              <w:r>
                <w:rPr>
                  <w:rFonts w:hint="eastAsia"/>
                  <w:sz w:val="24"/>
                  <w:szCs w:val="24"/>
                </w:rPr>
                <w:t>2</w:t>
              </w:r>
              <w:r>
                <w:rPr>
                  <w:sz w:val="24"/>
                  <w:szCs w:val="24"/>
                </w:rPr>
                <w:t>021</w:t>
              </w:r>
              <w:r>
                <w:rPr>
                  <w:rFonts w:hint="eastAsia"/>
                  <w:sz w:val="24"/>
                  <w:szCs w:val="24"/>
                </w:rPr>
                <w:t>年4月，公司与威商银行达成和解协议，威商银行</w:t>
              </w:r>
              <w:r w:rsidR="00AC3676">
                <w:rPr>
                  <w:rFonts w:hint="eastAsia"/>
                  <w:sz w:val="24"/>
                  <w:szCs w:val="24"/>
                </w:rPr>
                <w:t>给予</w:t>
              </w:r>
              <w:r>
                <w:rPr>
                  <w:rFonts w:hint="eastAsia"/>
                  <w:sz w:val="24"/>
                  <w:szCs w:val="24"/>
                </w:rPr>
                <w:t>公司优惠信贷政策，公司撤回再审申请，执行二审判决。</w:t>
              </w:r>
              <w:bookmarkEnd w:id="14"/>
            </w:p>
            <w:p w14:paraId="150C6375" w14:textId="77777777" w:rsidR="004541BC" w:rsidRPr="00343938" w:rsidRDefault="004541BC" w:rsidP="00686E31">
              <w:pPr>
                <w:autoSpaceDE w:val="0"/>
                <w:autoSpaceDN w:val="0"/>
                <w:adjustRightInd w:val="0"/>
                <w:jc w:val="both"/>
                <w:rPr>
                  <w:sz w:val="24"/>
                  <w:szCs w:val="24"/>
                </w:rPr>
              </w:pPr>
            </w:p>
            <w:p w14:paraId="17503E72" w14:textId="77777777" w:rsidR="004541BC" w:rsidRPr="00343938" w:rsidRDefault="004541BC" w:rsidP="00686E31">
              <w:pPr>
                <w:autoSpaceDE w:val="0"/>
                <w:autoSpaceDN w:val="0"/>
                <w:adjustRightInd w:val="0"/>
                <w:jc w:val="both"/>
                <w:rPr>
                  <w:b/>
                  <w:bCs/>
                  <w:sz w:val="24"/>
                  <w:szCs w:val="24"/>
                </w:rPr>
              </w:pPr>
              <w:r w:rsidRPr="00343938">
                <w:rPr>
                  <w:b/>
                  <w:bCs/>
                  <w:sz w:val="24"/>
                  <w:szCs w:val="24"/>
                </w:rPr>
                <w:t>3.中国建设银行济宁古槐路支行（“建设银行古槐路支行”）诉兖州煤业金融借款合同纠纷案</w:t>
              </w:r>
            </w:p>
            <w:p w14:paraId="7C786511" w14:textId="77777777" w:rsidR="004541BC" w:rsidRPr="00343938" w:rsidRDefault="004541BC" w:rsidP="00686E31">
              <w:pPr>
                <w:autoSpaceDE w:val="0"/>
                <w:autoSpaceDN w:val="0"/>
                <w:adjustRightInd w:val="0"/>
                <w:jc w:val="both"/>
                <w:rPr>
                  <w:sz w:val="24"/>
                  <w:szCs w:val="24"/>
                </w:rPr>
              </w:pPr>
            </w:p>
            <w:p w14:paraId="31CA2C39" w14:textId="77777777" w:rsidR="004541BC" w:rsidRPr="00343938" w:rsidRDefault="004541BC" w:rsidP="00686E31">
              <w:pPr>
                <w:rPr>
                  <w:sz w:val="24"/>
                  <w:szCs w:val="24"/>
                </w:rPr>
              </w:pPr>
              <w:r w:rsidRPr="00343938">
                <w:rPr>
                  <w:sz w:val="24"/>
                  <w:szCs w:val="24"/>
                </w:rPr>
                <w:t>2017年6月，建设银行古槐路支行以金融借款合同纠纷为由，将济宁市燎原贸易有限责任公司（“济宁燎原”）、兖州煤业等8被告诉至济宁中院，要求济宁燎原偿还借款本金9,585.96万元及相应利息。因济宁燎原将其对兖州煤业的应收账款9,052.00万元（涉嫌伪造）向建设银行古槐路支行做了质押，建设银行古槐路支行要求公司在应收账款范围内履行付款义务。</w:t>
              </w:r>
            </w:p>
            <w:p w14:paraId="340F41AD" w14:textId="77777777" w:rsidR="004541BC" w:rsidRPr="00343938" w:rsidRDefault="004541BC" w:rsidP="00686E31">
              <w:pPr>
                <w:rPr>
                  <w:sz w:val="24"/>
                  <w:szCs w:val="24"/>
                </w:rPr>
              </w:pPr>
              <w:r w:rsidRPr="00343938">
                <w:rPr>
                  <w:sz w:val="24"/>
                  <w:szCs w:val="24"/>
                </w:rPr>
                <w:t>2018年1月，济宁中院开庭审理本案，公司向法院申请对相关证据材料中的印章及签字进行司法鉴定。经鉴定确认，印章为假，签字为真。</w:t>
              </w:r>
            </w:p>
            <w:p w14:paraId="485761D0" w14:textId="77777777" w:rsidR="004541BC" w:rsidRPr="00343938" w:rsidRDefault="004541BC" w:rsidP="00686E31">
              <w:pPr>
                <w:rPr>
                  <w:sz w:val="24"/>
                  <w:szCs w:val="24"/>
                </w:rPr>
              </w:pPr>
              <w:r w:rsidRPr="00343938">
                <w:rPr>
                  <w:sz w:val="24"/>
                  <w:szCs w:val="24"/>
                </w:rPr>
                <w:lastRenderedPageBreak/>
                <w:t>2018年11月，济宁中院一审判决兖州煤业败诉。公司向山东高院提起上诉。</w:t>
              </w:r>
            </w:p>
            <w:p w14:paraId="5B504BD7" w14:textId="77777777" w:rsidR="004541BC" w:rsidRPr="00343938" w:rsidRDefault="004541BC" w:rsidP="00686E31">
              <w:pPr>
                <w:rPr>
                  <w:sz w:val="24"/>
                  <w:szCs w:val="24"/>
                </w:rPr>
              </w:pPr>
              <w:r w:rsidRPr="00343938">
                <w:rPr>
                  <w:sz w:val="24"/>
                  <w:szCs w:val="24"/>
                </w:rPr>
                <w:t>2019年8月，山东高院裁定发回济宁中院重审。</w:t>
              </w:r>
            </w:p>
            <w:p w14:paraId="327A6ACC" w14:textId="77777777" w:rsidR="004541BC" w:rsidRPr="00343938" w:rsidRDefault="004541BC" w:rsidP="00686E31">
              <w:pPr>
                <w:rPr>
                  <w:sz w:val="24"/>
                  <w:szCs w:val="24"/>
                </w:rPr>
              </w:pPr>
              <w:r w:rsidRPr="00343938">
                <w:rPr>
                  <w:sz w:val="24"/>
                  <w:szCs w:val="24"/>
                </w:rPr>
                <w:t>2020年4月，济宁中院判决驳回原告对公司的诉讼请求，公司免责。对方向山东高院提起上诉。</w:t>
              </w:r>
            </w:p>
            <w:p w14:paraId="1D5FD8F9" w14:textId="77777777" w:rsidR="004541BC" w:rsidRPr="00343938" w:rsidRDefault="004541BC" w:rsidP="00686E31">
              <w:pPr>
                <w:autoSpaceDE w:val="0"/>
                <w:autoSpaceDN w:val="0"/>
                <w:adjustRightInd w:val="0"/>
                <w:jc w:val="both"/>
                <w:rPr>
                  <w:sz w:val="24"/>
                  <w:szCs w:val="24"/>
                </w:rPr>
              </w:pPr>
              <w:r w:rsidRPr="00343938">
                <w:rPr>
                  <w:sz w:val="24"/>
                  <w:szCs w:val="24"/>
                </w:rPr>
                <w:t>2020年10月，山东高院重审二审判决兖州煤业在应收账款质押范围内，就济宁燎原不能清偿部分承担50%赔偿责任。</w:t>
              </w:r>
            </w:p>
            <w:p w14:paraId="0113792A" w14:textId="77777777" w:rsidR="004541BC" w:rsidRPr="00343938" w:rsidRDefault="004541BC" w:rsidP="00686E31">
              <w:pPr>
                <w:autoSpaceDE w:val="0"/>
                <w:autoSpaceDN w:val="0"/>
                <w:adjustRightInd w:val="0"/>
                <w:jc w:val="both"/>
                <w:rPr>
                  <w:sz w:val="24"/>
                  <w:szCs w:val="24"/>
                </w:rPr>
              </w:pPr>
              <w:r w:rsidRPr="00343938">
                <w:rPr>
                  <w:sz w:val="24"/>
                  <w:szCs w:val="24"/>
                </w:rPr>
                <w:t>2021年3月，公司向最高</w:t>
              </w:r>
              <w:r w:rsidRPr="00343938">
                <w:rPr>
                  <w:rFonts w:hint="eastAsia"/>
                  <w:sz w:val="24"/>
                  <w:szCs w:val="24"/>
                </w:rPr>
                <w:t>人民法</w:t>
              </w:r>
              <w:r w:rsidRPr="00343938">
                <w:rPr>
                  <w:sz w:val="24"/>
                  <w:szCs w:val="24"/>
                </w:rPr>
                <w:t>院提起再审申请。</w:t>
              </w:r>
            </w:p>
            <w:p w14:paraId="631BF648" w14:textId="77777777" w:rsidR="004541BC" w:rsidRPr="00343938" w:rsidRDefault="004541BC" w:rsidP="00686E31">
              <w:pPr>
                <w:autoSpaceDE w:val="0"/>
                <w:autoSpaceDN w:val="0"/>
                <w:adjustRightInd w:val="0"/>
                <w:jc w:val="both"/>
                <w:rPr>
                  <w:sz w:val="24"/>
                  <w:szCs w:val="24"/>
                </w:rPr>
              </w:pPr>
            </w:p>
            <w:p w14:paraId="42C40093" w14:textId="578454AB" w:rsidR="004541BC" w:rsidRDefault="004541BC" w:rsidP="00686E31">
              <w:pPr>
                <w:autoSpaceDE w:val="0"/>
                <w:autoSpaceDN w:val="0"/>
                <w:adjustRightInd w:val="0"/>
                <w:jc w:val="both"/>
                <w:rPr>
                  <w:sz w:val="24"/>
                  <w:szCs w:val="24"/>
                </w:rPr>
              </w:pPr>
              <w:r w:rsidRPr="00343938">
                <w:rPr>
                  <w:rFonts w:hint="eastAsia"/>
                  <w:sz w:val="24"/>
                  <w:szCs w:val="24"/>
                </w:rPr>
                <w:t>目前，公司已向最高人民法院申请再审，尚无法判断本次诉讼事项对公司期后利润的影响。</w:t>
              </w:r>
            </w:p>
            <w:p w14:paraId="0AB1168A" w14:textId="46BA6D9F" w:rsidR="00DA234C" w:rsidRDefault="00DA234C" w:rsidP="00686E31">
              <w:pPr>
                <w:autoSpaceDE w:val="0"/>
                <w:autoSpaceDN w:val="0"/>
                <w:adjustRightInd w:val="0"/>
                <w:jc w:val="both"/>
                <w:rPr>
                  <w:sz w:val="24"/>
                  <w:szCs w:val="24"/>
                </w:rPr>
              </w:pPr>
            </w:p>
            <w:p w14:paraId="659323E9" w14:textId="4E054946" w:rsidR="00DA234C" w:rsidRPr="00343938" w:rsidRDefault="00DA234C" w:rsidP="00DA234C">
              <w:pPr>
                <w:autoSpaceDE w:val="0"/>
                <w:autoSpaceDN w:val="0"/>
                <w:adjustRightInd w:val="0"/>
                <w:jc w:val="both"/>
                <w:rPr>
                  <w:b/>
                  <w:bCs/>
                  <w:color w:val="auto"/>
                  <w:sz w:val="24"/>
                  <w:szCs w:val="24"/>
                </w:rPr>
              </w:pPr>
              <w:bookmarkStart w:id="15" w:name="_Hlk69978926"/>
              <w:r>
                <w:rPr>
                  <w:b/>
                  <w:bCs/>
                  <w:color w:val="auto"/>
                  <w:sz w:val="24"/>
                  <w:szCs w:val="24"/>
                </w:rPr>
                <w:t>4</w:t>
              </w:r>
              <w:r w:rsidRPr="00343938">
                <w:rPr>
                  <w:b/>
                  <w:bCs/>
                  <w:color w:val="auto"/>
                  <w:sz w:val="24"/>
                  <w:szCs w:val="24"/>
                </w:rPr>
                <w:t>.</w:t>
              </w:r>
              <w:r>
                <w:rPr>
                  <w:rFonts w:hint="eastAsia"/>
                  <w:b/>
                  <w:bCs/>
                  <w:sz w:val="24"/>
                  <w:szCs w:val="24"/>
                </w:rPr>
                <w:t>青岛中兖诉大连集装箱码头物流有限公司</w:t>
              </w:r>
              <w:r w:rsidRPr="00343938">
                <w:rPr>
                  <w:b/>
                  <w:bCs/>
                  <w:sz w:val="24"/>
                  <w:szCs w:val="24"/>
                </w:rPr>
                <w:t>（</w:t>
              </w:r>
              <w:r w:rsidRPr="00343938">
                <w:rPr>
                  <w:rFonts w:hint="eastAsia"/>
                  <w:b/>
                  <w:bCs/>
                  <w:sz w:val="24"/>
                  <w:szCs w:val="24"/>
                </w:rPr>
                <w:t>“</w:t>
              </w:r>
              <w:r>
                <w:rPr>
                  <w:rFonts w:hint="eastAsia"/>
                  <w:b/>
                  <w:bCs/>
                  <w:sz w:val="24"/>
                  <w:szCs w:val="24"/>
                </w:rPr>
                <w:t>大连码头</w:t>
              </w:r>
              <w:r w:rsidRPr="00343938">
                <w:rPr>
                  <w:rFonts w:hint="eastAsia"/>
                  <w:b/>
                  <w:bCs/>
                  <w:sz w:val="24"/>
                  <w:szCs w:val="24"/>
                </w:rPr>
                <w:t>”</w:t>
              </w:r>
              <w:r w:rsidRPr="00343938">
                <w:rPr>
                  <w:b/>
                  <w:bCs/>
                  <w:sz w:val="24"/>
                  <w:szCs w:val="24"/>
                </w:rPr>
                <w:t>）</w:t>
              </w:r>
              <w:r>
                <w:rPr>
                  <w:rFonts w:cs="宋体" w:hint="eastAsia"/>
                  <w:b/>
                  <w:bCs/>
                  <w:sz w:val="24"/>
                  <w:szCs w:val="24"/>
                </w:rPr>
                <w:t>仓储合同</w:t>
              </w:r>
              <w:r w:rsidRPr="00343938">
                <w:rPr>
                  <w:b/>
                  <w:bCs/>
                  <w:color w:val="auto"/>
                  <w:sz w:val="24"/>
                  <w:szCs w:val="24"/>
                </w:rPr>
                <w:t>纠纷案</w:t>
              </w:r>
            </w:p>
            <w:p w14:paraId="58D58F90" w14:textId="77777777" w:rsidR="00DA234C" w:rsidRPr="00343938" w:rsidRDefault="00DA234C" w:rsidP="00DA234C">
              <w:pPr>
                <w:autoSpaceDE w:val="0"/>
                <w:autoSpaceDN w:val="0"/>
                <w:adjustRightInd w:val="0"/>
                <w:jc w:val="both"/>
                <w:rPr>
                  <w:color w:val="auto"/>
                  <w:sz w:val="24"/>
                  <w:szCs w:val="24"/>
                </w:rPr>
              </w:pPr>
            </w:p>
            <w:p w14:paraId="13F17310" w14:textId="77777777" w:rsidR="00DA234C" w:rsidRPr="00343938" w:rsidRDefault="00DA234C" w:rsidP="00DA234C">
              <w:pPr>
                <w:rPr>
                  <w:rFonts w:cs="宋体"/>
                  <w:sz w:val="24"/>
                  <w:szCs w:val="24"/>
                </w:rPr>
              </w:pPr>
              <w:r w:rsidRPr="00343938">
                <w:rPr>
                  <w:rFonts w:cs="宋体"/>
                  <w:sz w:val="24"/>
                  <w:szCs w:val="24"/>
                </w:rPr>
                <w:t>2021年</w:t>
              </w:r>
              <w:r>
                <w:rPr>
                  <w:rFonts w:cs="宋体"/>
                  <w:sz w:val="24"/>
                  <w:szCs w:val="24"/>
                </w:rPr>
                <w:t>4</w:t>
              </w:r>
              <w:r w:rsidRPr="00343938">
                <w:rPr>
                  <w:rFonts w:cs="宋体"/>
                  <w:sz w:val="24"/>
                  <w:szCs w:val="24"/>
                </w:rPr>
                <w:t>月，兖州煤业</w:t>
              </w:r>
              <w:r>
                <w:rPr>
                  <w:rFonts w:cs="宋体" w:hint="eastAsia"/>
                  <w:sz w:val="24"/>
                  <w:szCs w:val="24"/>
                </w:rPr>
                <w:t>全资子公司青岛中兖</w:t>
              </w:r>
              <w:r w:rsidRPr="00343938">
                <w:rPr>
                  <w:rFonts w:cs="宋体"/>
                  <w:sz w:val="24"/>
                  <w:szCs w:val="24"/>
                </w:rPr>
                <w:t>以</w:t>
              </w:r>
              <w:r>
                <w:rPr>
                  <w:rFonts w:cs="宋体" w:hint="eastAsia"/>
                  <w:sz w:val="24"/>
                  <w:szCs w:val="24"/>
                </w:rPr>
                <w:t>仓储合同</w:t>
              </w:r>
              <w:r w:rsidRPr="00343938">
                <w:rPr>
                  <w:rFonts w:cs="宋体"/>
                  <w:sz w:val="24"/>
                  <w:szCs w:val="24"/>
                </w:rPr>
                <w:t>纠纷为由，将</w:t>
              </w:r>
              <w:r>
                <w:rPr>
                  <w:rFonts w:cs="宋体" w:hint="eastAsia"/>
                  <w:sz w:val="24"/>
                  <w:szCs w:val="24"/>
                </w:rPr>
                <w:t>大连码头</w:t>
              </w:r>
              <w:r w:rsidRPr="00343938">
                <w:rPr>
                  <w:rFonts w:cs="宋体"/>
                  <w:sz w:val="24"/>
                  <w:szCs w:val="24"/>
                </w:rPr>
                <w:t>诉至</w:t>
              </w:r>
              <w:r>
                <w:rPr>
                  <w:rFonts w:hint="eastAsia"/>
                  <w:sz w:val="24"/>
                  <w:szCs w:val="24"/>
                </w:rPr>
                <w:t>大连海事法院</w:t>
              </w:r>
              <w:r w:rsidRPr="00343938">
                <w:rPr>
                  <w:rFonts w:cs="宋体"/>
                  <w:sz w:val="24"/>
                  <w:szCs w:val="24"/>
                </w:rPr>
                <w:t>，要求</w:t>
              </w:r>
              <w:r w:rsidRPr="00343938">
                <w:rPr>
                  <w:rFonts w:cs="宋体" w:hint="eastAsia"/>
                  <w:sz w:val="24"/>
                  <w:szCs w:val="24"/>
                </w:rPr>
                <w:t>其</w:t>
              </w:r>
              <w:r>
                <w:rPr>
                  <w:rFonts w:cs="宋体" w:hint="eastAsia"/>
                  <w:sz w:val="24"/>
                  <w:szCs w:val="24"/>
                </w:rPr>
                <w:t>赔偿货物损失1</w:t>
              </w:r>
              <w:r>
                <w:rPr>
                  <w:rFonts w:cs="宋体"/>
                  <w:sz w:val="24"/>
                  <w:szCs w:val="24"/>
                </w:rPr>
                <w:t>6,836.44</w:t>
              </w:r>
              <w:r>
                <w:rPr>
                  <w:rFonts w:cs="宋体" w:hint="eastAsia"/>
                  <w:sz w:val="24"/>
                  <w:szCs w:val="24"/>
                </w:rPr>
                <w:t>万元</w:t>
              </w:r>
              <w:r w:rsidRPr="00343938">
                <w:rPr>
                  <w:rFonts w:cs="宋体"/>
                  <w:sz w:val="24"/>
                  <w:szCs w:val="24"/>
                </w:rPr>
                <w:t>。</w:t>
              </w:r>
            </w:p>
            <w:p w14:paraId="30D7E7EF" w14:textId="77777777" w:rsidR="00DA234C" w:rsidRDefault="00DA234C" w:rsidP="00DA234C">
              <w:pPr>
                <w:autoSpaceDE w:val="0"/>
                <w:autoSpaceDN w:val="0"/>
                <w:adjustRightInd w:val="0"/>
                <w:jc w:val="both"/>
                <w:rPr>
                  <w:sz w:val="24"/>
                  <w:szCs w:val="24"/>
                </w:rPr>
              </w:pPr>
            </w:p>
            <w:p w14:paraId="65E97B5D" w14:textId="77777777" w:rsidR="00DA234C" w:rsidRPr="00343938" w:rsidRDefault="00DA234C" w:rsidP="00DA234C">
              <w:pPr>
                <w:autoSpaceDE w:val="0"/>
                <w:autoSpaceDN w:val="0"/>
                <w:adjustRightInd w:val="0"/>
                <w:jc w:val="both"/>
                <w:rPr>
                  <w:sz w:val="24"/>
                  <w:szCs w:val="24"/>
                </w:rPr>
              </w:pPr>
              <w:r w:rsidRPr="00343938">
                <w:rPr>
                  <w:sz w:val="24"/>
                  <w:szCs w:val="24"/>
                </w:rPr>
                <w:t>目前，</w:t>
              </w:r>
              <w:r>
                <w:rPr>
                  <w:rFonts w:hint="eastAsia"/>
                  <w:sz w:val="24"/>
                  <w:szCs w:val="24"/>
                </w:rPr>
                <w:t>大连海事法院</w:t>
              </w:r>
              <w:r w:rsidRPr="00343938">
                <w:rPr>
                  <w:sz w:val="24"/>
                  <w:szCs w:val="24"/>
                </w:rPr>
                <w:t>尚未作出裁决。</w:t>
              </w:r>
            </w:p>
            <w:bookmarkEnd w:id="15"/>
            <w:p w14:paraId="790C3D28" w14:textId="77777777" w:rsidR="00DA234C" w:rsidRPr="00DA234C" w:rsidRDefault="00DA234C" w:rsidP="00686E31">
              <w:pPr>
                <w:autoSpaceDE w:val="0"/>
                <w:autoSpaceDN w:val="0"/>
                <w:adjustRightInd w:val="0"/>
                <w:jc w:val="both"/>
                <w:rPr>
                  <w:sz w:val="24"/>
                  <w:szCs w:val="24"/>
                </w:rPr>
              </w:pPr>
            </w:p>
            <w:p w14:paraId="7456D33A" w14:textId="77777777" w:rsidR="004541BC" w:rsidRPr="00343938" w:rsidRDefault="004541BC" w:rsidP="00686E31">
              <w:pPr>
                <w:autoSpaceDE w:val="0"/>
                <w:autoSpaceDN w:val="0"/>
                <w:adjustRightInd w:val="0"/>
                <w:jc w:val="both"/>
                <w:rPr>
                  <w:color w:val="auto"/>
                  <w:sz w:val="24"/>
                  <w:szCs w:val="24"/>
                </w:rPr>
              </w:pPr>
            </w:p>
            <w:p w14:paraId="41F25161" w14:textId="77777777" w:rsidR="004541BC" w:rsidRPr="00343938" w:rsidRDefault="004541BC" w:rsidP="00686E31">
              <w:pPr>
                <w:autoSpaceDE w:val="0"/>
                <w:autoSpaceDN w:val="0"/>
                <w:adjustRightInd w:val="0"/>
                <w:jc w:val="both"/>
                <w:rPr>
                  <w:bCs/>
                  <w:color w:val="auto"/>
                  <w:sz w:val="24"/>
                  <w:szCs w:val="24"/>
                </w:rPr>
              </w:pPr>
              <w:r w:rsidRPr="00343938">
                <w:rPr>
                  <w:bCs/>
                  <w:color w:val="auto"/>
                  <w:sz w:val="24"/>
                  <w:szCs w:val="24"/>
                </w:rPr>
                <w:t>3.3.2重大关联/关连交易事项</w:t>
              </w:r>
            </w:p>
            <w:p w14:paraId="0828D314" w14:textId="77777777" w:rsidR="004541BC" w:rsidRPr="00343938" w:rsidRDefault="004541BC" w:rsidP="00686E31">
              <w:pPr>
                <w:autoSpaceDE w:val="0"/>
                <w:autoSpaceDN w:val="0"/>
                <w:adjustRightInd w:val="0"/>
                <w:jc w:val="both"/>
                <w:rPr>
                  <w:b/>
                  <w:bCs/>
                  <w:color w:val="auto"/>
                  <w:sz w:val="24"/>
                  <w:szCs w:val="24"/>
                </w:rPr>
              </w:pPr>
            </w:p>
            <w:p w14:paraId="21365BC4" w14:textId="77777777" w:rsidR="004541BC" w:rsidRPr="00343938" w:rsidRDefault="004541BC" w:rsidP="00686E31">
              <w:pPr>
                <w:autoSpaceDE w:val="0"/>
                <w:autoSpaceDN w:val="0"/>
                <w:adjustRightInd w:val="0"/>
                <w:jc w:val="both"/>
                <w:rPr>
                  <w:b/>
                  <w:bCs/>
                  <w:color w:val="auto"/>
                  <w:sz w:val="24"/>
                  <w:szCs w:val="24"/>
                </w:rPr>
              </w:pPr>
              <w:r w:rsidRPr="00343938">
                <w:rPr>
                  <w:b/>
                  <w:bCs/>
                  <w:color w:val="auto"/>
                  <w:sz w:val="24"/>
                  <w:szCs w:val="24"/>
                </w:rPr>
                <w:t>1.</w:t>
              </w:r>
              <w:r w:rsidRPr="00343938">
                <w:rPr>
                  <w:rFonts w:hint="eastAsia"/>
                  <w:b/>
                  <w:bCs/>
                  <w:sz w:val="24"/>
                  <w:szCs w:val="24"/>
                </w:rPr>
                <w:t xml:space="preserve"> </w:t>
              </w:r>
              <w:r w:rsidRPr="00343938">
                <w:rPr>
                  <w:rFonts w:hint="eastAsia"/>
                  <w:b/>
                  <w:bCs/>
                  <w:color w:val="auto"/>
                  <w:sz w:val="24"/>
                  <w:szCs w:val="24"/>
                </w:rPr>
                <w:t>兖州煤业与控股股东持续性关联</w:t>
              </w:r>
              <w:r w:rsidRPr="00343938">
                <w:rPr>
                  <w:b/>
                  <w:bCs/>
                  <w:color w:val="auto"/>
                  <w:sz w:val="24"/>
                  <w:szCs w:val="24"/>
                </w:rPr>
                <w:t>/关连交易</w:t>
              </w:r>
            </w:p>
            <w:p w14:paraId="3D6B3C34" w14:textId="77777777" w:rsidR="004541BC" w:rsidRPr="00343938" w:rsidRDefault="004541BC" w:rsidP="00686E31">
              <w:pPr>
                <w:autoSpaceDE w:val="0"/>
                <w:autoSpaceDN w:val="0"/>
                <w:adjustRightInd w:val="0"/>
                <w:jc w:val="both"/>
                <w:rPr>
                  <w:color w:val="auto"/>
                  <w:sz w:val="24"/>
                  <w:szCs w:val="24"/>
                </w:rPr>
              </w:pPr>
            </w:p>
            <w:p w14:paraId="55F1741A" w14:textId="77777777" w:rsidR="004541BC" w:rsidRPr="00343938" w:rsidRDefault="004541BC" w:rsidP="00686E31">
              <w:pPr>
                <w:autoSpaceDE w:val="0"/>
                <w:autoSpaceDN w:val="0"/>
                <w:adjustRightInd w:val="0"/>
                <w:jc w:val="both"/>
                <w:rPr>
                  <w:color w:val="auto"/>
                  <w:sz w:val="24"/>
                  <w:szCs w:val="24"/>
                </w:rPr>
              </w:pPr>
              <w:r w:rsidRPr="00343938">
                <w:rPr>
                  <w:sz w:val="24"/>
                  <w:szCs w:val="24"/>
                </w:rPr>
                <w:t>公司2021年2月5日召开的</w:t>
              </w:r>
              <w:r w:rsidRPr="00343938">
                <w:rPr>
                  <w:rFonts w:hint="eastAsia"/>
                  <w:sz w:val="24"/>
                  <w:szCs w:val="24"/>
                </w:rPr>
                <w:t>2</w:t>
              </w:r>
              <w:r w:rsidRPr="00343938">
                <w:rPr>
                  <w:sz w:val="24"/>
                  <w:szCs w:val="24"/>
                </w:rPr>
                <w:t>021</w:t>
              </w:r>
              <w:r w:rsidRPr="00343938">
                <w:rPr>
                  <w:rFonts w:hint="eastAsia"/>
                  <w:sz w:val="24"/>
                  <w:szCs w:val="24"/>
                </w:rPr>
                <w:t>年度第一次临时股东大会</w:t>
              </w:r>
              <w:r w:rsidRPr="00343938">
                <w:rPr>
                  <w:sz w:val="24"/>
                  <w:szCs w:val="24"/>
                </w:rPr>
                <w:t>，审议</w:t>
              </w:r>
              <w:r w:rsidRPr="00343938">
                <w:rPr>
                  <w:rFonts w:hint="eastAsia"/>
                  <w:sz w:val="24"/>
                  <w:szCs w:val="24"/>
                </w:rPr>
                <w:t>批准公司与控股股东签署的《材料物资供应协议》《劳务及服务互供协议》《保险金管理协议》《产品、材料物资供应及资产租赁协议》《大宗商品购销协议》《委托管理专项协议》《融资租赁协议》，确定了每项协议所限定交易于</w:t>
              </w:r>
              <w:r w:rsidRPr="00343938">
                <w:rPr>
                  <w:sz w:val="24"/>
                  <w:szCs w:val="24"/>
                </w:rPr>
                <w:t>2021－2023年每年的</w:t>
              </w:r>
              <w:r>
                <w:rPr>
                  <w:rFonts w:hint="eastAsia"/>
                  <w:sz w:val="24"/>
                  <w:szCs w:val="24"/>
                </w:rPr>
                <w:t>年度</w:t>
              </w:r>
              <w:r w:rsidRPr="00343938">
                <w:rPr>
                  <w:sz w:val="24"/>
                  <w:szCs w:val="24"/>
                </w:rPr>
                <w:t>交易上限金额。</w:t>
              </w:r>
            </w:p>
            <w:p w14:paraId="2AFFE1CA" w14:textId="77777777" w:rsidR="004541BC" w:rsidRPr="00343938" w:rsidRDefault="004541BC" w:rsidP="00686E31">
              <w:pPr>
                <w:autoSpaceDE w:val="0"/>
                <w:autoSpaceDN w:val="0"/>
                <w:adjustRightInd w:val="0"/>
                <w:jc w:val="both"/>
                <w:rPr>
                  <w:color w:val="auto"/>
                  <w:sz w:val="24"/>
                  <w:szCs w:val="24"/>
                </w:rPr>
              </w:pPr>
            </w:p>
            <w:p w14:paraId="3585BBC7" w14:textId="79AF5BB6" w:rsidR="004541BC" w:rsidRPr="00343938" w:rsidRDefault="004541BC" w:rsidP="00686E31">
              <w:pPr>
                <w:autoSpaceDE w:val="0"/>
                <w:autoSpaceDN w:val="0"/>
                <w:adjustRightInd w:val="0"/>
                <w:jc w:val="both"/>
                <w:rPr>
                  <w:sz w:val="24"/>
                  <w:szCs w:val="24"/>
                </w:rPr>
              </w:pPr>
              <w:r w:rsidRPr="00343938">
                <w:rPr>
                  <w:rFonts w:hint="eastAsia"/>
                  <w:sz w:val="24"/>
                  <w:szCs w:val="24"/>
                </w:rPr>
                <w:t>有关详情请见公司日期为</w:t>
              </w:r>
              <w:r w:rsidRPr="00343938">
                <w:rPr>
                  <w:sz w:val="24"/>
                  <w:szCs w:val="24"/>
                </w:rPr>
                <w:t>2020年12月9日的第</w:t>
              </w:r>
              <w:r w:rsidRPr="00343938">
                <w:rPr>
                  <w:rFonts w:hint="eastAsia"/>
                  <w:sz w:val="24"/>
                  <w:szCs w:val="24"/>
                </w:rPr>
                <w:t>八</w:t>
              </w:r>
              <w:r w:rsidRPr="00343938">
                <w:rPr>
                  <w:sz w:val="24"/>
                  <w:szCs w:val="24"/>
                </w:rPr>
                <w:t>届董事会第七次会议决议公告</w:t>
              </w:r>
              <w:r w:rsidR="00D61C42">
                <w:rPr>
                  <w:rFonts w:hint="eastAsia"/>
                  <w:sz w:val="24"/>
                  <w:szCs w:val="24"/>
                </w:rPr>
                <w:t>,</w:t>
              </w:r>
              <w:r w:rsidRPr="00343938">
                <w:rPr>
                  <w:sz w:val="24"/>
                  <w:szCs w:val="24"/>
                </w:rPr>
                <w:t>相关持续性关联/关连交易公告、2021年2月5日的2021年度第</w:t>
              </w:r>
              <w:r w:rsidRPr="00343938">
                <w:rPr>
                  <w:rFonts w:hint="eastAsia"/>
                  <w:sz w:val="24"/>
                  <w:szCs w:val="24"/>
                </w:rPr>
                <w:t>一</w:t>
              </w:r>
              <w:r w:rsidRPr="00343938">
                <w:rPr>
                  <w:sz w:val="24"/>
                  <w:szCs w:val="24"/>
                </w:rPr>
                <w:t>次临时股东大会决议公告。该等资料载于</w:t>
              </w:r>
              <w:r>
                <w:rPr>
                  <w:sz w:val="24"/>
                  <w:szCs w:val="24"/>
                </w:rPr>
                <w:t>上海证券交易所</w:t>
              </w:r>
              <w:r>
                <w:rPr>
                  <w:rFonts w:hint="eastAsia"/>
                  <w:sz w:val="24"/>
                  <w:szCs w:val="24"/>
                </w:rPr>
                <w:t>（“</w:t>
              </w:r>
              <w:r w:rsidRPr="00343938">
                <w:rPr>
                  <w:sz w:val="24"/>
                  <w:szCs w:val="24"/>
                </w:rPr>
                <w:t>上交所</w:t>
              </w:r>
              <w:r>
                <w:rPr>
                  <w:rFonts w:hint="eastAsia"/>
                  <w:sz w:val="24"/>
                  <w:szCs w:val="24"/>
                </w:rPr>
                <w:t>”）</w:t>
              </w:r>
              <w:r w:rsidRPr="00343938">
                <w:rPr>
                  <w:sz w:val="24"/>
                  <w:szCs w:val="24"/>
                </w:rPr>
                <w:t>网站、</w:t>
              </w:r>
              <w:r w:rsidRPr="00343938">
                <w:rPr>
                  <w:rFonts w:hint="eastAsia"/>
                  <w:sz w:val="24"/>
                  <w:szCs w:val="24"/>
                </w:rPr>
                <w:t>香港联交所</w:t>
              </w:r>
              <w:r w:rsidRPr="00343938">
                <w:rPr>
                  <w:sz w:val="24"/>
                  <w:szCs w:val="24"/>
                </w:rPr>
                <w:t>网站、公司网站及/或中国境内《中国证券报》《上海证券报》《证券时报》</w:t>
              </w:r>
              <w:r w:rsidRPr="00343938">
                <w:rPr>
                  <w:rFonts w:hint="eastAsia"/>
                  <w:sz w:val="24"/>
                  <w:szCs w:val="24"/>
                </w:rPr>
                <w:t>《证券日报》</w:t>
              </w:r>
              <w:r w:rsidRPr="00343938">
                <w:rPr>
                  <w:sz w:val="24"/>
                  <w:szCs w:val="24"/>
                </w:rPr>
                <w:t>。</w:t>
              </w:r>
            </w:p>
            <w:p w14:paraId="6681A060" w14:textId="77777777" w:rsidR="004541BC" w:rsidRPr="00343938" w:rsidRDefault="004541BC" w:rsidP="00686E31">
              <w:pPr>
                <w:autoSpaceDE w:val="0"/>
                <w:autoSpaceDN w:val="0"/>
                <w:adjustRightInd w:val="0"/>
                <w:jc w:val="both"/>
                <w:rPr>
                  <w:color w:val="auto"/>
                  <w:sz w:val="24"/>
                  <w:szCs w:val="24"/>
                </w:rPr>
              </w:pPr>
            </w:p>
            <w:p w14:paraId="15F26FF9" w14:textId="77777777" w:rsidR="004541BC" w:rsidRPr="00343938" w:rsidRDefault="004541BC" w:rsidP="00686E31">
              <w:pPr>
                <w:autoSpaceDE w:val="0"/>
                <w:autoSpaceDN w:val="0"/>
                <w:adjustRightInd w:val="0"/>
                <w:jc w:val="both"/>
                <w:rPr>
                  <w:b/>
                  <w:bCs/>
                  <w:color w:val="auto"/>
                  <w:sz w:val="24"/>
                  <w:szCs w:val="24"/>
                </w:rPr>
              </w:pPr>
              <w:r w:rsidRPr="00343938">
                <w:rPr>
                  <w:b/>
                  <w:bCs/>
                  <w:color w:val="auto"/>
                  <w:sz w:val="24"/>
                  <w:szCs w:val="24"/>
                </w:rPr>
                <w:t>2.</w:t>
              </w:r>
              <w:r w:rsidRPr="00343938">
                <w:rPr>
                  <w:rFonts w:hint="eastAsia"/>
                  <w:b/>
                  <w:bCs/>
                  <w:sz w:val="24"/>
                  <w:szCs w:val="24"/>
                </w:rPr>
                <w:t xml:space="preserve"> </w:t>
              </w:r>
              <w:r w:rsidRPr="00343938">
                <w:rPr>
                  <w:rFonts w:hint="eastAsia"/>
                  <w:b/>
                  <w:bCs/>
                  <w:color w:val="auto"/>
                  <w:sz w:val="24"/>
                  <w:szCs w:val="24"/>
                </w:rPr>
                <w:t>兖煤澳洲与</w:t>
              </w:r>
              <w:r w:rsidRPr="00343938">
                <w:rPr>
                  <w:b/>
                  <w:bCs/>
                  <w:color w:val="auto"/>
                  <w:sz w:val="24"/>
                  <w:szCs w:val="24"/>
                </w:rPr>
                <w:t>Glencore Coal Pty Ltd及其附属公司（“嘉能可集团”）</w:t>
              </w:r>
              <w:r w:rsidRPr="00343938">
                <w:rPr>
                  <w:rFonts w:hint="eastAsia"/>
                  <w:b/>
                  <w:bCs/>
                  <w:color w:val="auto"/>
                  <w:sz w:val="24"/>
                  <w:szCs w:val="24"/>
                </w:rPr>
                <w:t>持续性关联</w:t>
              </w:r>
              <w:r w:rsidRPr="00343938">
                <w:rPr>
                  <w:b/>
                  <w:bCs/>
                  <w:color w:val="auto"/>
                  <w:sz w:val="24"/>
                  <w:szCs w:val="24"/>
                </w:rPr>
                <w:t>/关连交易</w:t>
              </w:r>
            </w:p>
            <w:p w14:paraId="10BE68EB" w14:textId="77777777" w:rsidR="004541BC" w:rsidRPr="00343938" w:rsidRDefault="004541BC" w:rsidP="00686E31">
              <w:pPr>
                <w:autoSpaceDE w:val="0"/>
                <w:autoSpaceDN w:val="0"/>
                <w:adjustRightInd w:val="0"/>
                <w:jc w:val="both"/>
                <w:rPr>
                  <w:color w:val="auto"/>
                  <w:sz w:val="24"/>
                  <w:szCs w:val="24"/>
                </w:rPr>
              </w:pPr>
            </w:p>
            <w:p w14:paraId="73CBC174" w14:textId="77777777" w:rsidR="004541BC" w:rsidRPr="00343938" w:rsidRDefault="004541BC" w:rsidP="00686E31">
              <w:pPr>
                <w:autoSpaceDE w:val="0"/>
                <w:autoSpaceDN w:val="0"/>
                <w:adjustRightInd w:val="0"/>
                <w:jc w:val="both"/>
                <w:rPr>
                  <w:color w:val="auto"/>
                  <w:sz w:val="24"/>
                  <w:szCs w:val="24"/>
                </w:rPr>
              </w:pPr>
              <w:r w:rsidRPr="00343938">
                <w:rPr>
                  <w:sz w:val="24"/>
                  <w:szCs w:val="24"/>
                </w:rPr>
                <w:t>公司2021年2月5日召开的</w:t>
              </w:r>
              <w:r w:rsidRPr="00343938">
                <w:rPr>
                  <w:rFonts w:hint="eastAsia"/>
                  <w:sz w:val="24"/>
                  <w:szCs w:val="24"/>
                </w:rPr>
                <w:t>2</w:t>
              </w:r>
              <w:r w:rsidRPr="00343938">
                <w:rPr>
                  <w:sz w:val="24"/>
                  <w:szCs w:val="24"/>
                </w:rPr>
                <w:t>021</w:t>
              </w:r>
              <w:r w:rsidRPr="00343938">
                <w:rPr>
                  <w:rFonts w:hint="eastAsia"/>
                  <w:sz w:val="24"/>
                  <w:szCs w:val="24"/>
                </w:rPr>
                <w:t>年度第一次临时股东大会</w:t>
              </w:r>
              <w:r w:rsidRPr="00343938">
                <w:rPr>
                  <w:sz w:val="24"/>
                  <w:szCs w:val="24"/>
                </w:rPr>
                <w:t>，审议</w:t>
              </w:r>
              <w:r w:rsidRPr="00343938">
                <w:rPr>
                  <w:rFonts w:hint="eastAsia"/>
                  <w:sz w:val="24"/>
                  <w:szCs w:val="24"/>
                </w:rPr>
                <w:t>批准兖煤澳洲与嘉能可集团续期《煤炭销售框架协议》《煤炭购买框架协议》，批准《煤炭销售框架协议》《煤炭购买框架协议》《</w:t>
              </w:r>
              <w:r w:rsidRPr="00343938">
                <w:rPr>
                  <w:sz w:val="24"/>
                  <w:szCs w:val="24"/>
                </w:rPr>
                <w:t>HVO销售合约》《HVO服务协议》所限定交易于2021－2023年</w:t>
              </w:r>
              <w:r>
                <w:rPr>
                  <w:sz w:val="24"/>
                  <w:szCs w:val="24"/>
                </w:rPr>
                <w:t>每年</w:t>
              </w:r>
              <w:r w:rsidRPr="00343938">
                <w:rPr>
                  <w:sz w:val="24"/>
                  <w:szCs w:val="24"/>
                </w:rPr>
                <w:t>的年度交易上限金额。</w:t>
              </w:r>
            </w:p>
            <w:p w14:paraId="6AC98748" w14:textId="77777777" w:rsidR="004541BC" w:rsidRPr="00343938" w:rsidRDefault="004541BC" w:rsidP="00686E31">
              <w:pPr>
                <w:autoSpaceDE w:val="0"/>
                <w:autoSpaceDN w:val="0"/>
                <w:adjustRightInd w:val="0"/>
                <w:jc w:val="both"/>
                <w:rPr>
                  <w:color w:val="auto"/>
                  <w:sz w:val="24"/>
                  <w:szCs w:val="24"/>
                </w:rPr>
              </w:pPr>
            </w:p>
            <w:p w14:paraId="5057D702" w14:textId="570AB2FC" w:rsidR="004541BC" w:rsidRPr="00343938" w:rsidRDefault="004541BC" w:rsidP="00686E31">
              <w:pPr>
                <w:autoSpaceDE w:val="0"/>
                <w:autoSpaceDN w:val="0"/>
                <w:adjustRightInd w:val="0"/>
                <w:jc w:val="both"/>
                <w:rPr>
                  <w:color w:val="auto"/>
                  <w:sz w:val="24"/>
                  <w:szCs w:val="24"/>
                </w:rPr>
              </w:pPr>
              <w:r w:rsidRPr="00343938">
                <w:rPr>
                  <w:rFonts w:hint="eastAsia"/>
                  <w:sz w:val="24"/>
                  <w:szCs w:val="24"/>
                </w:rPr>
                <w:t>有关详情请见公司日期为</w:t>
              </w:r>
              <w:r w:rsidRPr="00343938">
                <w:rPr>
                  <w:sz w:val="24"/>
                  <w:szCs w:val="24"/>
                </w:rPr>
                <w:t>2020年12月9日的第</w:t>
              </w:r>
              <w:r w:rsidRPr="00343938">
                <w:rPr>
                  <w:rFonts w:hint="eastAsia"/>
                  <w:sz w:val="24"/>
                  <w:szCs w:val="24"/>
                </w:rPr>
                <w:t>八</w:t>
              </w:r>
              <w:r w:rsidRPr="00343938">
                <w:rPr>
                  <w:sz w:val="24"/>
                  <w:szCs w:val="24"/>
                </w:rPr>
                <w:t>届董事会第七次会议决议公告</w:t>
              </w:r>
              <w:r w:rsidR="00D61C42">
                <w:rPr>
                  <w:rFonts w:hint="eastAsia"/>
                  <w:sz w:val="24"/>
                  <w:szCs w:val="24"/>
                </w:rPr>
                <w:t>,</w:t>
              </w:r>
              <w:r w:rsidRPr="00343938">
                <w:rPr>
                  <w:sz w:val="24"/>
                  <w:szCs w:val="24"/>
                </w:rPr>
                <w:t>相关持续性关联/关连交易公告、2021年2月5日的2021年度第</w:t>
              </w:r>
              <w:r w:rsidRPr="00343938">
                <w:rPr>
                  <w:rFonts w:hint="eastAsia"/>
                  <w:sz w:val="24"/>
                  <w:szCs w:val="24"/>
                </w:rPr>
                <w:t>一</w:t>
              </w:r>
              <w:r w:rsidRPr="00343938">
                <w:rPr>
                  <w:sz w:val="24"/>
                  <w:szCs w:val="24"/>
                </w:rPr>
                <w:t>次临时股东大会决议公告。</w:t>
              </w:r>
              <w:r w:rsidRPr="00343938">
                <w:rPr>
                  <w:sz w:val="24"/>
                  <w:szCs w:val="24"/>
                </w:rPr>
                <w:lastRenderedPageBreak/>
                <w:t>该等资料载于上交所网站、香港联交所网站、公司网站及/或中国境内《中国证券报》《上海证券报》《证券时报》</w:t>
              </w:r>
              <w:r w:rsidRPr="00343938">
                <w:rPr>
                  <w:rFonts w:hint="eastAsia"/>
                  <w:sz w:val="24"/>
                  <w:szCs w:val="24"/>
                </w:rPr>
                <w:t>《证券日报》</w:t>
              </w:r>
              <w:r w:rsidRPr="00343938">
                <w:rPr>
                  <w:sz w:val="24"/>
                  <w:szCs w:val="24"/>
                </w:rPr>
                <w:t>。</w:t>
              </w:r>
            </w:p>
            <w:p w14:paraId="54E03953" w14:textId="77777777" w:rsidR="004541BC" w:rsidRPr="00343938" w:rsidRDefault="004541BC" w:rsidP="00686E31">
              <w:pPr>
                <w:autoSpaceDE w:val="0"/>
                <w:autoSpaceDN w:val="0"/>
                <w:adjustRightInd w:val="0"/>
                <w:jc w:val="both"/>
                <w:rPr>
                  <w:color w:val="auto"/>
                  <w:sz w:val="24"/>
                  <w:szCs w:val="24"/>
                </w:rPr>
              </w:pPr>
            </w:p>
            <w:p w14:paraId="3903F793" w14:textId="77777777" w:rsidR="004541BC" w:rsidRPr="00343938" w:rsidRDefault="004541BC" w:rsidP="00686E31">
              <w:pPr>
                <w:autoSpaceDE w:val="0"/>
                <w:autoSpaceDN w:val="0"/>
                <w:adjustRightInd w:val="0"/>
                <w:jc w:val="both"/>
                <w:rPr>
                  <w:b/>
                  <w:bCs/>
                  <w:color w:val="auto"/>
                  <w:sz w:val="24"/>
                  <w:szCs w:val="24"/>
                </w:rPr>
              </w:pPr>
              <w:r w:rsidRPr="00343938">
                <w:rPr>
                  <w:b/>
                  <w:bCs/>
                  <w:color w:val="auto"/>
                  <w:sz w:val="24"/>
                  <w:szCs w:val="24"/>
                </w:rPr>
                <w:t>3.</w:t>
              </w:r>
              <w:r w:rsidRPr="00343938">
                <w:rPr>
                  <w:rFonts w:hint="eastAsia"/>
                  <w:b/>
                  <w:bCs/>
                  <w:sz w:val="24"/>
                  <w:szCs w:val="24"/>
                </w:rPr>
                <w:t xml:space="preserve"> 兖州煤业与山东能源数字科技有限公司（“山能数科”）持续性关联</w:t>
              </w:r>
              <w:r w:rsidRPr="00343938">
                <w:rPr>
                  <w:b/>
                  <w:bCs/>
                  <w:sz w:val="24"/>
                  <w:szCs w:val="24"/>
                </w:rPr>
                <w:t>/关连交易</w:t>
              </w:r>
            </w:p>
            <w:p w14:paraId="683D94BF" w14:textId="77777777" w:rsidR="004541BC" w:rsidRPr="00343938" w:rsidRDefault="004541BC" w:rsidP="00686E31">
              <w:pPr>
                <w:autoSpaceDE w:val="0"/>
                <w:autoSpaceDN w:val="0"/>
                <w:adjustRightInd w:val="0"/>
                <w:jc w:val="both"/>
                <w:rPr>
                  <w:sz w:val="24"/>
                  <w:szCs w:val="24"/>
                </w:rPr>
              </w:pPr>
            </w:p>
            <w:p w14:paraId="1D805521" w14:textId="77777777" w:rsidR="004541BC" w:rsidRPr="00343938" w:rsidRDefault="004541BC" w:rsidP="00686E31">
              <w:pPr>
                <w:autoSpaceDE w:val="0"/>
                <w:autoSpaceDN w:val="0"/>
                <w:adjustRightInd w:val="0"/>
                <w:jc w:val="both"/>
                <w:rPr>
                  <w:sz w:val="24"/>
                  <w:szCs w:val="24"/>
                </w:rPr>
              </w:pPr>
              <w:r w:rsidRPr="00343938">
                <w:rPr>
                  <w:sz w:val="24"/>
                  <w:szCs w:val="24"/>
                </w:rPr>
                <w:t>公司2021年2月5日召开的第八届董事会第九次会议，审议批准兖州煤业与山能数科签署《ERP及相关系统运维框架协议》及其所限定交易于2021－2023年每年的年度交易上限金额。</w:t>
              </w:r>
            </w:p>
            <w:p w14:paraId="5F4EA27C" w14:textId="77777777" w:rsidR="004541BC" w:rsidRPr="00343938" w:rsidRDefault="004541BC" w:rsidP="00686E31">
              <w:pPr>
                <w:autoSpaceDE w:val="0"/>
                <w:autoSpaceDN w:val="0"/>
                <w:adjustRightInd w:val="0"/>
                <w:jc w:val="both"/>
                <w:rPr>
                  <w:sz w:val="24"/>
                  <w:szCs w:val="24"/>
                </w:rPr>
              </w:pPr>
            </w:p>
            <w:p w14:paraId="66BC6488" w14:textId="12AC0EC3" w:rsidR="004541BC" w:rsidRPr="00343938" w:rsidRDefault="004541BC" w:rsidP="00686E31">
              <w:pPr>
                <w:autoSpaceDE w:val="0"/>
                <w:autoSpaceDN w:val="0"/>
                <w:adjustRightInd w:val="0"/>
                <w:jc w:val="both"/>
                <w:rPr>
                  <w:sz w:val="24"/>
                  <w:szCs w:val="24"/>
                </w:rPr>
              </w:pPr>
              <w:r w:rsidRPr="00343938">
                <w:rPr>
                  <w:sz w:val="24"/>
                  <w:szCs w:val="24"/>
                </w:rPr>
                <w:t>有关详情请见公司日期为2021年2月5日的第八届董事会第九次会议决议公告</w:t>
              </w:r>
              <w:r w:rsidR="002D24D2">
                <w:rPr>
                  <w:rFonts w:hint="eastAsia"/>
                  <w:sz w:val="24"/>
                  <w:szCs w:val="24"/>
                </w:rPr>
                <w:t>，</w:t>
              </w:r>
              <w:r w:rsidRPr="00343938">
                <w:rPr>
                  <w:sz w:val="24"/>
                  <w:szCs w:val="24"/>
                </w:rPr>
                <w:t>相关持续性关联/关连交易公告。该等资料载于上交所网站、香港联交所网站、公司网站及/或中国境内《中国证券报》《上海证券报》《证券时报》《证券日报》。</w:t>
              </w:r>
            </w:p>
            <w:p w14:paraId="6469AE6A" w14:textId="77777777" w:rsidR="004541BC" w:rsidRPr="00343938" w:rsidRDefault="004541BC" w:rsidP="00686E31">
              <w:pPr>
                <w:autoSpaceDE w:val="0"/>
                <w:autoSpaceDN w:val="0"/>
                <w:adjustRightInd w:val="0"/>
                <w:jc w:val="both"/>
                <w:rPr>
                  <w:sz w:val="24"/>
                  <w:szCs w:val="24"/>
                </w:rPr>
              </w:pPr>
            </w:p>
            <w:p w14:paraId="4554FFC2" w14:textId="77777777" w:rsidR="004541BC" w:rsidRPr="00343938" w:rsidRDefault="004541BC" w:rsidP="00686E31">
              <w:pPr>
                <w:autoSpaceDE w:val="0"/>
                <w:autoSpaceDN w:val="0"/>
                <w:adjustRightInd w:val="0"/>
                <w:jc w:val="both"/>
                <w:rPr>
                  <w:b/>
                  <w:bCs/>
                  <w:color w:val="auto"/>
                  <w:sz w:val="24"/>
                  <w:szCs w:val="24"/>
                </w:rPr>
              </w:pPr>
              <w:r w:rsidRPr="00343938">
                <w:rPr>
                  <w:b/>
                  <w:bCs/>
                  <w:color w:val="auto"/>
                  <w:sz w:val="24"/>
                  <w:szCs w:val="24"/>
                </w:rPr>
                <w:t>4.</w:t>
              </w:r>
              <w:r w:rsidRPr="00343938">
                <w:rPr>
                  <w:rFonts w:hint="eastAsia"/>
                  <w:b/>
                  <w:bCs/>
                  <w:sz w:val="24"/>
                  <w:szCs w:val="24"/>
                </w:rPr>
                <w:t xml:space="preserve"> 兖州煤业与控股股东开展化工原料煤采购及产品销售持续性关联</w:t>
              </w:r>
              <w:r w:rsidRPr="00343938">
                <w:rPr>
                  <w:b/>
                  <w:bCs/>
                  <w:sz w:val="24"/>
                  <w:szCs w:val="24"/>
                </w:rPr>
                <w:t>/关连交易</w:t>
              </w:r>
            </w:p>
            <w:p w14:paraId="68E49ADA" w14:textId="77777777" w:rsidR="004541BC" w:rsidRPr="00343938" w:rsidRDefault="004541BC" w:rsidP="00686E31">
              <w:pPr>
                <w:autoSpaceDE w:val="0"/>
                <w:autoSpaceDN w:val="0"/>
                <w:adjustRightInd w:val="0"/>
                <w:jc w:val="both"/>
                <w:rPr>
                  <w:sz w:val="24"/>
                  <w:szCs w:val="24"/>
                </w:rPr>
              </w:pPr>
            </w:p>
            <w:p w14:paraId="2515942F" w14:textId="77777777" w:rsidR="004541BC" w:rsidRPr="00343938" w:rsidRDefault="004541BC" w:rsidP="00686E31">
              <w:pPr>
                <w:autoSpaceDE w:val="0"/>
                <w:autoSpaceDN w:val="0"/>
                <w:adjustRightInd w:val="0"/>
                <w:jc w:val="both"/>
                <w:rPr>
                  <w:sz w:val="24"/>
                  <w:szCs w:val="24"/>
                </w:rPr>
              </w:pPr>
              <w:r w:rsidRPr="00343938">
                <w:rPr>
                  <w:sz w:val="24"/>
                  <w:szCs w:val="24"/>
                </w:rPr>
                <w:t>公司2021年3月26日召开的第八届董事会第</w:t>
              </w:r>
              <w:r w:rsidRPr="00343938">
                <w:rPr>
                  <w:rFonts w:hint="eastAsia"/>
                  <w:sz w:val="24"/>
                  <w:szCs w:val="24"/>
                </w:rPr>
                <w:t>十一</w:t>
              </w:r>
              <w:r w:rsidRPr="00343938">
                <w:rPr>
                  <w:sz w:val="24"/>
                  <w:szCs w:val="24"/>
                </w:rPr>
                <w:t>次会议，审议批准兖州煤业与</w:t>
              </w:r>
              <w:r w:rsidRPr="00343938">
                <w:rPr>
                  <w:rFonts w:hint="eastAsia"/>
                  <w:sz w:val="24"/>
                  <w:szCs w:val="24"/>
                </w:rPr>
                <w:t>控股股东</w:t>
              </w:r>
              <w:r w:rsidRPr="00343938">
                <w:rPr>
                  <w:sz w:val="24"/>
                  <w:szCs w:val="24"/>
                </w:rPr>
                <w:t>签署</w:t>
              </w:r>
              <w:r w:rsidRPr="00343938">
                <w:rPr>
                  <w:rFonts w:hint="eastAsia"/>
                  <w:sz w:val="24"/>
                  <w:szCs w:val="24"/>
                </w:rPr>
                <w:t>《化工原料煤采购及产品销售协议》及其所限定交易于</w:t>
              </w:r>
              <w:r w:rsidRPr="00343938">
                <w:rPr>
                  <w:sz w:val="24"/>
                  <w:szCs w:val="24"/>
                </w:rPr>
                <w:t>2021－2023年</w:t>
              </w:r>
              <w:r>
                <w:rPr>
                  <w:sz w:val="24"/>
                  <w:szCs w:val="24"/>
                </w:rPr>
                <w:t>每年</w:t>
              </w:r>
              <w:r w:rsidRPr="00343938">
                <w:rPr>
                  <w:sz w:val="24"/>
                  <w:szCs w:val="24"/>
                </w:rPr>
                <w:t>的年度交易上限金额。</w:t>
              </w:r>
            </w:p>
            <w:p w14:paraId="47E293A2" w14:textId="77777777" w:rsidR="004541BC" w:rsidRPr="00343938" w:rsidRDefault="004541BC" w:rsidP="00686E31">
              <w:pPr>
                <w:autoSpaceDE w:val="0"/>
                <w:autoSpaceDN w:val="0"/>
                <w:adjustRightInd w:val="0"/>
                <w:jc w:val="both"/>
                <w:rPr>
                  <w:sz w:val="24"/>
                  <w:szCs w:val="24"/>
                </w:rPr>
              </w:pPr>
            </w:p>
            <w:p w14:paraId="5A468F68" w14:textId="5407EC40" w:rsidR="004541BC" w:rsidRPr="00343938" w:rsidRDefault="004541BC" w:rsidP="00686E31">
              <w:pPr>
                <w:autoSpaceDE w:val="0"/>
                <w:autoSpaceDN w:val="0"/>
                <w:adjustRightInd w:val="0"/>
                <w:jc w:val="both"/>
                <w:rPr>
                  <w:sz w:val="24"/>
                  <w:szCs w:val="24"/>
                </w:rPr>
              </w:pPr>
              <w:r w:rsidRPr="00343938">
                <w:rPr>
                  <w:sz w:val="24"/>
                  <w:szCs w:val="24"/>
                </w:rPr>
                <w:t>有关详情请见公司日期为2021年3月26日的第八届董事会第</w:t>
              </w:r>
              <w:r w:rsidRPr="00343938">
                <w:rPr>
                  <w:rFonts w:hint="eastAsia"/>
                  <w:sz w:val="24"/>
                  <w:szCs w:val="24"/>
                </w:rPr>
                <w:t>十一</w:t>
              </w:r>
              <w:r w:rsidRPr="00343938">
                <w:rPr>
                  <w:sz w:val="24"/>
                  <w:szCs w:val="24"/>
                </w:rPr>
                <w:t>次会议决议公告</w:t>
              </w:r>
              <w:r w:rsidR="002D24D2">
                <w:rPr>
                  <w:rFonts w:hint="eastAsia"/>
                  <w:sz w:val="24"/>
                  <w:szCs w:val="24"/>
                </w:rPr>
                <w:t>，</w:t>
              </w:r>
              <w:r w:rsidRPr="00343938">
                <w:rPr>
                  <w:sz w:val="24"/>
                  <w:szCs w:val="24"/>
                </w:rPr>
                <w:t>相关持续性关联/关连交易公告。该等资料载于上交所网站、香港联交所网站、公司网站及/或中国境内《中国证券报》《上海证券报》《证券时报》《证券日报》。</w:t>
              </w:r>
            </w:p>
            <w:p w14:paraId="5FF875A7" w14:textId="77777777" w:rsidR="004541BC" w:rsidRPr="00343938" w:rsidRDefault="004541BC" w:rsidP="00686E31">
              <w:pPr>
                <w:autoSpaceDE w:val="0"/>
                <w:autoSpaceDN w:val="0"/>
                <w:adjustRightInd w:val="0"/>
                <w:jc w:val="both"/>
                <w:rPr>
                  <w:color w:val="auto"/>
                  <w:sz w:val="24"/>
                  <w:szCs w:val="24"/>
                </w:rPr>
              </w:pPr>
            </w:p>
            <w:p w14:paraId="59C65E95" w14:textId="77777777" w:rsidR="004541BC" w:rsidRPr="00343938" w:rsidRDefault="004541BC" w:rsidP="00686E31">
              <w:pPr>
                <w:autoSpaceDE w:val="0"/>
                <w:autoSpaceDN w:val="0"/>
                <w:adjustRightInd w:val="0"/>
                <w:jc w:val="both"/>
                <w:rPr>
                  <w:bCs/>
                  <w:color w:val="auto"/>
                  <w:sz w:val="24"/>
                  <w:szCs w:val="24"/>
                </w:rPr>
              </w:pPr>
              <w:r w:rsidRPr="00343938">
                <w:rPr>
                  <w:bCs/>
                  <w:color w:val="auto"/>
                  <w:sz w:val="24"/>
                  <w:szCs w:val="24"/>
                </w:rPr>
                <w:t>3.3.3其他重要事项</w:t>
              </w:r>
            </w:p>
            <w:p w14:paraId="2A276EF2" w14:textId="77777777" w:rsidR="004541BC" w:rsidRPr="00343938" w:rsidRDefault="004541BC" w:rsidP="00686E31">
              <w:pPr>
                <w:autoSpaceDE w:val="0"/>
                <w:autoSpaceDN w:val="0"/>
                <w:adjustRightInd w:val="0"/>
                <w:jc w:val="both"/>
                <w:rPr>
                  <w:color w:val="auto"/>
                  <w:sz w:val="24"/>
                  <w:szCs w:val="24"/>
                </w:rPr>
              </w:pPr>
            </w:p>
            <w:p w14:paraId="45D7F435" w14:textId="77777777" w:rsidR="004541BC" w:rsidRPr="00343938" w:rsidRDefault="004541BC" w:rsidP="00686E31">
              <w:pPr>
                <w:autoSpaceDE w:val="0"/>
                <w:autoSpaceDN w:val="0"/>
                <w:adjustRightInd w:val="0"/>
                <w:jc w:val="both"/>
                <w:rPr>
                  <w:b/>
                  <w:sz w:val="24"/>
                  <w:szCs w:val="24"/>
                </w:rPr>
              </w:pPr>
              <w:r w:rsidRPr="00343938">
                <w:rPr>
                  <w:rFonts w:hint="eastAsia"/>
                  <w:b/>
                  <w:sz w:val="24"/>
                  <w:szCs w:val="24"/>
                </w:rPr>
                <w:t>1</w:t>
              </w:r>
              <w:r w:rsidRPr="00343938">
                <w:rPr>
                  <w:b/>
                  <w:sz w:val="24"/>
                  <w:szCs w:val="24"/>
                </w:rPr>
                <w:t>.</w:t>
              </w:r>
              <w:r w:rsidRPr="00343938">
                <w:rPr>
                  <w:rFonts w:hint="eastAsia"/>
                  <w:b/>
                  <w:sz w:val="24"/>
                  <w:szCs w:val="24"/>
                </w:rPr>
                <w:t>调整公司机构设置</w:t>
              </w:r>
            </w:p>
            <w:p w14:paraId="08C07B3C" w14:textId="77777777" w:rsidR="004541BC" w:rsidRPr="00343938" w:rsidRDefault="004541BC" w:rsidP="00686E31">
              <w:pPr>
                <w:autoSpaceDE w:val="0"/>
                <w:autoSpaceDN w:val="0"/>
                <w:adjustRightInd w:val="0"/>
                <w:jc w:val="both"/>
                <w:rPr>
                  <w:bCs/>
                  <w:sz w:val="24"/>
                  <w:szCs w:val="24"/>
                </w:rPr>
              </w:pPr>
            </w:p>
            <w:p w14:paraId="5B446870" w14:textId="77777777" w:rsidR="004541BC" w:rsidRPr="00343938" w:rsidRDefault="004541BC" w:rsidP="00686E31">
              <w:pPr>
                <w:autoSpaceDE w:val="0"/>
                <w:autoSpaceDN w:val="0"/>
                <w:adjustRightInd w:val="0"/>
                <w:jc w:val="both"/>
                <w:rPr>
                  <w:bCs/>
                  <w:sz w:val="24"/>
                  <w:szCs w:val="24"/>
                </w:rPr>
              </w:pPr>
              <w:r w:rsidRPr="00343938">
                <w:rPr>
                  <w:rFonts w:hint="eastAsia"/>
                  <w:bCs/>
                  <w:sz w:val="24"/>
                  <w:szCs w:val="24"/>
                </w:rPr>
                <w:t>经公司</w:t>
              </w:r>
              <w:r w:rsidRPr="00343938">
                <w:rPr>
                  <w:bCs/>
                  <w:sz w:val="24"/>
                  <w:szCs w:val="24"/>
                </w:rPr>
                <w:t>2021年2月5日召开的第八届董事会第九次会议审议批准，公司设置以下机构：</w:t>
              </w:r>
            </w:p>
            <w:p w14:paraId="6A678101" w14:textId="77777777" w:rsidR="004541BC" w:rsidRPr="00343938" w:rsidRDefault="004541BC" w:rsidP="00686E31">
              <w:pPr>
                <w:autoSpaceDE w:val="0"/>
                <w:autoSpaceDN w:val="0"/>
                <w:adjustRightInd w:val="0"/>
                <w:jc w:val="both"/>
                <w:rPr>
                  <w:bCs/>
                  <w:sz w:val="24"/>
                  <w:szCs w:val="24"/>
                </w:rPr>
              </w:pPr>
              <w:r>
                <w:rPr>
                  <w:rFonts w:hint="eastAsia"/>
                  <w:bCs/>
                  <w:sz w:val="24"/>
                  <w:szCs w:val="24"/>
                </w:rPr>
                <w:t>（1）</w:t>
              </w:r>
              <w:r w:rsidRPr="00343938">
                <w:rPr>
                  <w:bCs/>
                  <w:sz w:val="24"/>
                  <w:szCs w:val="24"/>
                </w:rPr>
                <w:t>经营管理部。负责改革改制、企业管理、完全市场化、生产经营综合调度、经营评价等经营管理工作。</w:t>
              </w:r>
            </w:p>
            <w:p w14:paraId="1FCCE7EB" w14:textId="77777777" w:rsidR="004541BC" w:rsidRPr="00343938" w:rsidRDefault="004541BC" w:rsidP="00686E31">
              <w:pPr>
                <w:autoSpaceDE w:val="0"/>
                <w:autoSpaceDN w:val="0"/>
                <w:adjustRightInd w:val="0"/>
                <w:jc w:val="both"/>
                <w:rPr>
                  <w:bCs/>
                  <w:sz w:val="24"/>
                  <w:szCs w:val="24"/>
                </w:rPr>
              </w:pPr>
              <w:r>
                <w:rPr>
                  <w:rFonts w:hint="eastAsia"/>
                  <w:bCs/>
                  <w:sz w:val="24"/>
                  <w:szCs w:val="24"/>
                </w:rPr>
                <w:t>（2）</w:t>
              </w:r>
              <w:r w:rsidRPr="00343938">
                <w:rPr>
                  <w:bCs/>
                  <w:sz w:val="24"/>
                  <w:szCs w:val="24"/>
                </w:rPr>
                <w:t>人力资源服务中心。负责职工社会保障、退休手续办理、职工教育培训、高校毕业生和员工招聘、职业鉴定、职称晋升、技能人才选拔培养等工作。</w:t>
              </w:r>
            </w:p>
            <w:p w14:paraId="12E9F312" w14:textId="77777777" w:rsidR="004541BC" w:rsidRPr="00343938" w:rsidRDefault="004541BC" w:rsidP="00686E31">
              <w:pPr>
                <w:autoSpaceDE w:val="0"/>
                <w:autoSpaceDN w:val="0"/>
                <w:adjustRightInd w:val="0"/>
                <w:jc w:val="both"/>
                <w:rPr>
                  <w:bCs/>
                  <w:sz w:val="24"/>
                  <w:szCs w:val="24"/>
                </w:rPr>
              </w:pPr>
              <w:r>
                <w:rPr>
                  <w:rFonts w:hint="eastAsia"/>
                  <w:bCs/>
                  <w:sz w:val="24"/>
                  <w:szCs w:val="24"/>
                </w:rPr>
                <w:t>（3）</w:t>
              </w:r>
              <w:r w:rsidRPr="00343938">
                <w:rPr>
                  <w:bCs/>
                  <w:sz w:val="24"/>
                  <w:szCs w:val="24"/>
                </w:rPr>
                <w:t>审计中心。负责经济活动审计、内部控制评价、有关管理人员经济责任审计，造价预算、招投标过程监督等工作。</w:t>
              </w:r>
            </w:p>
            <w:p w14:paraId="341EC511" w14:textId="77777777" w:rsidR="004541BC" w:rsidRPr="00343938" w:rsidRDefault="004541BC" w:rsidP="00686E31">
              <w:pPr>
                <w:autoSpaceDE w:val="0"/>
                <w:autoSpaceDN w:val="0"/>
                <w:adjustRightInd w:val="0"/>
                <w:jc w:val="both"/>
                <w:rPr>
                  <w:bCs/>
                  <w:sz w:val="24"/>
                  <w:szCs w:val="24"/>
                </w:rPr>
              </w:pPr>
              <w:r>
                <w:rPr>
                  <w:rFonts w:hint="eastAsia"/>
                  <w:bCs/>
                  <w:sz w:val="24"/>
                  <w:szCs w:val="24"/>
                </w:rPr>
                <w:t>（4）</w:t>
              </w:r>
              <w:r w:rsidRPr="00343938">
                <w:rPr>
                  <w:bCs/>
                  <w:sz w:val="24"/>
                  <w:szCs w:val="24"/>
                </w:rPr>
                <w:t>工程监督中心。负责工程施工全过程监督与考核、施工项目日常监督、工程竣工验收监督考核，工程招标技术把关、工程施工及咨询服务机构招标，建设项目施工总体规划，参与建设项目设计审查、开工报告审批、施工合同管理等工作。</w:t>
              </w:r>
            </w:p>
            <w:p w14:paraId="1B7AFA9D" w14:textId="77777777" w:rsidR="004541BC" w:rsidRPr="00343938" w:rsidRDefault="004541BC" w:rsidP="00686E31">
              <w:pPr>
                <w:autoSpaceDE w:val="0"/>
                <w:autoSpaceDN w:val="0"/>
                <w:adjustRightInd w:val="0"/>
                <w:jc w:val="both"/>
                <w:rPr>
                  <w:bCs/>
                  <w:sz w:val="24"/>
                  <w:szCs w:val="24"/>
                </w:rPr>
              </w:pPr>
              <w:r>
                <w:rPr>
                  <w:rFonts w:hint="eastAsia"/>
                  <w:bCs/>
                  <w:sz w:val="24"/>
                  <w:szCs w:val="24"/>
                </w:rPr>
                <w:t>（5）</w:t>
              </w:r>
              <w:r w:rsidRPr="00343938">
                <w:rPr>
                  <w:bCs/>
                  <w:sz w:val="24"/>
                  <w:szCs w:val="24"/>
                </w:rPr>
                <w:t>新闻中心。负责新闻和重大活动的宣传发布、新闻舆情管理，报社、电视台、网站、新媒体等日常管理等工作。</w:t>
              </w:r>
            </w:p>
            <w:p w14:paraId="57ED1FEB" w14:textId="77777777" w:rsidR="004541BC" w:rsidRPr="00343938" w:rsidRDefault="004541BC" w:rsidP="00686E31">
              <w:pPr>
                <w:autoSpaceDE w:val="0"/>
                <w:autoSpaceDN w:val="0"/>
                <w:adjustRightInd w:val="0"/>
                <w:jc w:val="both"/>
                <w:rPr>
                  <w:bCs/>
                  <w:sz w:val="24"/>
                  <w:szCs w:val="24"/>
                </w:rPr>
              </w:pPr>
              <w:r>
                <w:rPr>
                  <w:rFonts w:hint="eastAsia"/>
                  <w:bCs/>
                  <w:sz w:val="24"/>
                  <w:szCs w:val="24"/>
                </w:rPr>
                <w:t>（6）</w:t>
              </w:r>
              <w:r w:rsidRPr="00343938">
                <w:rPr>
                  <w:bCs/>
                  <w:sz w:val="24"/>
                  <w:szCs w:val="24"/>
                </w:rPr>
                <w:t>综合服务中心。负责会务组织、外联接待、离退休管理、综合档案管理、内部治安保卫、后勤保障等日常综合性服务工作。</w:t>
              </w:r>
            </w:p>
            <w:p w14:paraId="3EEE4DC4" w14:textId="77777777" w:rsidR="004541BC" w:rsidRPr="00343938" w:rsidRDefault="004541BC" w:rsidP="00686E31">
              <w:pPr>
                <w:autoSpaceDE w:val="0"/>
                <w:autoSpaceDN w:val="0"/>
                <w:adjustRightInd w:val="0"/>
                <w:jc w:val="both"/>
                <w:rPr>
                  <w:bCs/>
                  <w:sz w:val="24"/>
                  <w:szCs w:val="24"/>
                </w:rPr>
              </w:pPr>
              <w:r>
                <w:rPr>
                  <w:rFonts w:hint="eastAsia"/>
                  <w:bCs/>
                  <w:sz w:val="24"/>
                  <w:szCs w:val="24"/>
                </w:rPr>
                <w:t>（7）</w:t>
              </w:r>
              <w:r w:rsidRPr="00343938">
                <w:rPr>
                  <w:bCs/>
                  <w:sz w:val="24"/>
                  <w:szCs w:val="24"/>
                </w:rPr>
                <w:t>技术质量中心。负责科技创新、质量管理、体系认证、知识产权管理、节能降耗、标准计量、贯标认证等工作。</w:t>
              </w:r>
            </w:p>
            <w:p w14:paraId="572A3869" w14:textId="77777777" w:rsidR="004541BC" w:rsidRPr="00343938" w:rsidRDefault="004541BC" w:rsidP="00686E31">
              <w:pPr>
                <w:autoSpaceDE w:val="0"/>
                <w:autoSpaceDN w:val="0"/>
                <w:adjustRightInd w:val="0"/>
                <w:jc w:val="both"/>
                <w:rPr>
                  <w:bCs/>
                  <w:sz w:val="24"/>
                  <w:szCs w:val="24"/>
                </w:rPr>
              </w:pPr>
              <w:r>
                <w:rPr>
                  <w:rFonts w:hint="eastAsia"/>
                  <w:bCs/>
                  <w:sz w:val="24"/>
                  <w:szCs w:val="24"/>
                </w:rPr>
                <w:lastRenderedPageBreak/>
                <w:t>（8）</w:t>
              </w:r>
              <w:r w:rsidRPr="00343938">
                <w:rPr>
                  <w:bCs/>
                  <w:sz w:val="24"/>
                  <w:szCs w:val="24"/>
                </w:rPr>
                <w:t>兖煤运营协调中心。负责改革改制单位的内退、离岗人员的管理、“三供一业”移交后其他业务的管理工作。</w:t>
              </w:r>
            </w:p>
            <w:p w14:paraId="09C2F6AE" w14:textId="77777777" w:rsidR="004541BC" w:rsidRPr="00343938" w:rsidRDefault="004541BC" w:rsidP="00686E31">
              <w:pPr>
                <w:autoSpaceDE w:val="0"/>
                <w:autoSpaceDN w:val="0"/>
                <w:adjustRightInd w:val="0"/>
                <w:jc w:val="both"/>
                <w:rPr>
                  <w:bCs/>
                  <w:sz w:val="24"/>
                  <w:szCs w:val="24"/>
                </w:rPr>
              </w:pPr>
              <w:r>
                <w:rPr>
                  <w:rFonts w:hint="eastAsia"/>
                  <w:bCs/>
                  <w:sz w:val="24"/>
                  <w:szCs w:val="24"/>
                </w:rPr>
                <w:t>（9）</w:t>
              </w:r>
              <w:r w:rsidRPr="00343938">
                <w:rPr>
                  <w:bCs/>
                  <w:sz w:val="24"/>
                  <w:szCs w:val="24"/>
                </w:rPr>
                <w:t>信息化中心。负责信息化项目建设、工业互联网规划建设、标准体系建设、信息安全管理、信息技术产业发展等工作。</w:t>
              </w:r>
            </w:p>
            <w:p w14:paraId="177E1F38" w14:textId="77777777" w:rsidR="004541BC" w:rsidRPr="00343938" w:rsidRDefault="004541BC" w:rsidP="00686E31">
              <w:pPr>
                <w:autoSpaceDE w:val="0"/>
                <w:autoSpaceDN w:val="0"/>
                <w:adjustRightInd w:val="0"/>
                <w:jc w:val="both"/>
                <w:rPr>
                  <w:bCs/>
                  <w:sz w:val="24"/>
                  <w:szCs w:val="24"/>
                </w:rPr>
              </w:pPr>
            </w:p>
            <w:p w14:paraId="5C806F0C" w14:textId="77777777" w:rsidR="004541BC" w:rsidRPr="00343938" w:rsidRDefault="004541BC" w:rsidP="00686E31">
              <w:pPr>
                <w:autoSpaceDE w:val="0"/>
                <w:autoSpaceDN w:val="0"/>
                <w:adjustRightInd w:val="0"/>
                <w:jc w:val="both"/>
                <w:rPr>
                  <w:bCs/>
                  <w:sz w:val="24"/>
                  <w:szCs w:val="24"/>
                </w:rPr>
              </w:pPr>
              <w:r w:rsidRPr="00343938">
                <w:rPr>
                  <w:rFonts w:hint="eastAsia"/>
                  <w:bCs/>
                  <w:sz w:val="24"/>
                  <w:szCs w:val="24"/>
                </w:rPr>
                <w:t>有关详情请见</w:t>
              </w:r>
              <w:r w:rsidRPr="00343938">
                <w:rPr>
                  <w:bCs/>
                  <w:sz w:val="24"/>
                  <w:szCs w:val="24"/>
                </w:rPr>
                <w:t>日期为2021年2月5日的公司第八届董事会第九次会议决议公告。该等资料载于上交所网站、香港联交所网站、公司网站及/或中国境内《中国证券报》《上海证券报》《证券时报》《证券日报》。</w:t>
              </w:r>
            </w:p>
            <w:p w14:paraId="4631190B" w14:textId="77777777" w:rsidR="004541BC" w:rsidRDefault="004541BC" w:rsidP="00686E31">
              <w:pPr>
                <w:autoSpaceDE w:val="0"/>
                <w:autoSpaceDN w:val="0"/>
                <w:adjustRightInd w:val="0"/>
                <w:jc w:val="both"/>
                <w:rPr>
                  <w:bCs/>
                  <w:sz w:val="24"/>
                  <w:szCs w:val="24"/>
                </w:rPr>
              </w:pPr>
            </w:p>
            <w:p w14:paraId="649A943C" w14:textId="77777777" w:rsidR="004541BC" w:rsidRPr="00D6113F" w:rsidRDefault="004541BC" w:rsidP="00686E31">
              <w:pPr>
                <w:autoSpaceDE w:val="0"/>
                <w:autoSpaceDN w:val="0"/>
                <w:adjustRightInd w:val="0"/>
                <w:jc w:val="both"/>
                <w:rPr>
                  <w:b/>
                  <w:bCs/>
                  <w:sz w:val="24"/>
                  <w:szCs w:val="24"/>
                </w:rPr>
              </w:pPr>
              <w:r w:rsidRPr="00D6113F">
                <w:rPr>
                  <w:rFonts w:hint="eastAsia"/>
                  <w:b/>
                  <w:bCs/>
                  <w:sz w:val="24"/>
                  <w:szCs w:val="24"/>
                </w:rPr>
                <w:t>2.</w:t>
              </w:r>
              <w:r>
                <w:rPr>
                  <w:rFonts w:hint="eastAsia"/>
                  <w:b/>
                  <w:bCs/>
                  <w:sz w:val="24"/>
                  <w:szCs w:val="24"/>
                </w:rPr>
                <w:t>总经理辞任</w:t>
              </w:r>
            </w:p>
            <w:p w14:paraId="1935A874" w14:textId="77777777" w:rsidR="004541BC" w:rsidRDefault="004541BC" w:rsidP="00686E31">
              <w:pPr>
                <w:autoSpaceDE w:val="0"/>
                <w:autoSpaceDN w:val="0"/>
                <w:adjustRightInd w:val="0"/>
                <w:jc w:val="both"/>
                <w:rPr>
                  <w:bCs/>
                  <w:sz w:val="24"/>
                  <w:szCs w:val="24"/>
                </w:rPr>
              </w:pPr>
            </w:p>
            <w:p w14:paraId="3A8C17C6" w14:textId="77777777" w:rsidR="004541BC" w:rsidRPr="00D6113F" w:rsidRDefault="004541BC" w:rsidP="00D6113F">
              <w:pPr>
                <w:autoSpaceDE w:val="0"/>
                <w:autoSpaceDN w:val="0"/>
                <w:adjustRightInd w:val="0"/>
                <w:jc w:val="both"/>
                <w:rPr>
                  <w:bCs/>
                  <w:sz w:val="24"/>
                  <w:szCs w:val="24"/>
                </w:rPr>
              </w:pPr>
              <w:r>
                <w:rPr>
                  <w:rFonts w:hint="eastAsia"/>
                  <w:bCs/>
                  <w:sz w:val="24"/>
                  <w:szCs w:val="24"/>
                </w:rPr>
                <w:t>公司</w:t>
              </w:r>
              <w:r w:rsidRPr="00D6113F">
                <w:rPr>
                  <w:rFonts w:hint="eastAsia"/>
                  <w:bCs/>
                  <w:sz w:val="24"/>
                  <w:szCs w:val="24"/>
                </w:rPr>
                <w:t>董事会于</w:t>
              </w:r>
              <w:r w:rsidRPr="00D6113F">
                <w:rPr>
                  <w:bCs/>
                  <w:sz w:val="24"/>
                  <w:szCs w:val="24"/>
                </w:rPr>
                <w:t>2021年2月2</w:t>
              </w:r>
              <w:r>
                <w:rPr>
                  <w:rFonts w:hint="eastAsia"/>
                  <w:bCs/>
                  <w:sz w:val="24"/>
                  <w:szCs w:val="24"/>
                </w:rPr>
                <w:t>0</w:t>
              </w:r>
              <w:r w:rsidRPr="00D6113F">
                <w:rPr>
                  <w:bCs/>
                  <w:sz w:val="24"/>
                  <w:szCs w:val="24"/>
                </w:rPr>
                <w:t>日收</w:t>
              </w:r>
              <w:r w:rsidRPr="00D6113F">
                <w:rPr>
                  <w:rFonts w:hint="eastAsia"/>
                  <w:bCs/>
                  <w:sz w:val="24"/>
                  <w:szCs w:val="24"/>
                </w:rPr>
                <w:t>到公司董事、总经理刘健先生的辞职报告。刘健先生因工作原因，申请辞去公司总经理职务。刘健先生辞去总经理职务后，将继续担任公</w:t>
              </w:r>
            </w:p>
            <w:p w14:paraId="2B78D229" w14:textId="77777777" w:rsidR="004541BC" w:rsidRPr="00D6113F" w:rsidRDefault="004541BC" w:rsidP="00D6113F">
              <w:pPr>
                <w:autoSpaceDE w:val="0"/>
                <w:autoSpaceDN w:val="0"/>
                <w:adjustRightInd w:val="0"/>
                <w:jc w:val="both"/>
                <w:rPr>
                  <w:bCs/>
                  <w:sz w:val="24"/>
                  <w:szCs w:val="24"/>
                </w:rPr>
              </w:pPr>
              <w:r w:rsidRPr="00D6113F">
                <w:rPr>
                  <w:rFonts w:hint="eastAsia"/>
                  <w:bCs/>
                  <w:sz w:val="24"/>
                  <w:szCs w:val="24"/>
                </w:rPr>
                <w:t>司第八届董事会董事、董事会战略与发展委员会委员、董事会可持续发展委员会主任职务。</w:t>
              </w:r>
            </w:p>
            <w:p w14:paraId="55233075" w14:textId="77777777" w:rsidR="004541BC" w:rsidRDefault="004541BC" w:rsidP="00D6113F">
              <w:pPr>
                <w:autoSpaceDE w:val="0"/>
                <w:autoSpaceDN w:val="0"/>
                <w:adjustRightInd w:val="0"/>
                <w:jc w:val="both"/>
                <w:rPr>
                  <w:bCs/>
                  <w:sz w:val="24"/>
                  <w:szCs w:val="24"/>
                </w:rPr>
              </w:pPr>
              <w:r w:rsidRPr="00D6113F">
                <w:rPr>
                  <w:rFonts w:hint="eastAsia"/>
                  <w:bCs/>
                  <w:sz w:val="24"/>
                  <w:szCs w:val="24"/>
                </w:rPr>
                <w:t>在公司董事会聘任新任总经理前，由公司副总经理肖耀猛先生暂行总经理职责。</w:t>
              </w:r>
            </w:p>
            <w:p w14:paraId="4206CFDF" w14:textId="77777777" w:rsidR="00C749FB" w:rsidRDefault="00C749FB" w:rsidP="00D6113F">
              <w:pPr>
                <w:autoSpaceDE w:val="0"/>
                <w:autoSpaceDN w:val="0"/>
                <w:adjustRightInd w:val="0"/>
                <w:jc w:val="both"/>
                <w:rPr>
                  <w:bCs/>
                  <w:sz w:val="24"/>
                  <w:szCs w:val="24"/>
                </w:rPr>
              </w:pPr>
            </w:p>
            <w:p w14:paraId="1A616FE9" w14:textId="77777777" w:rsidR="004541BC" w:rsidRPr="00343938" w:rsidRDefault="004541BC" w:rsidP="00D6113F">
              <w:pPr>
                <w:autoSpaceDE w:val="0"/>
                <w:autoSpaceDN w:val="0"/>
                <w:adjustRightInd w:val="0"/>
                <w:jc w:val="both"/>
                <w:rPr>
                  <w:bCs/>
                  <w:sz w:val="24"/>
                  <w:szCs w:val="24"/>
                </w:rPr>
              </w:pPr>
              <w:r w:rsidRPr="00343938">
                <w:rPr>
                  <w:rFonts w:hint="eastAsia"/>
                  <w:bCs/>
                  <w:sz w:val="24"/>
                  <w:szCs w:val="24"/>
                </w:rPr>
                <w:t>有关详情请见</w:t>
              </w:r>
              <w:r w:rsidRPr="00343938">
                <w:rPr>
                  <w:bCs/>
                  <w:sz w:val="24"/>
                  <w:szCs w:val="24"/>
                </w:rPr>
                <w:t>日期为2021年2月</w:t>
              </w:r>
              <w:r>
                <w:rPr>
                  <w:rFonts w:hint="eastAsia"/>
                  <w:bCs/>
                  <w:sz w:val="24"/>
                  <w:szCs w:val="24"/>
                </w:rPr>
                <w:t>21</w:t>
              </w:r>
              <w:r w:rsidRPr="00343938">
                <w:rPr>
                  <w:bCs/>
                  <w:sz w:val="24"/>
                  <w:szCs w:val="24"/>
                </w:rPr>
                <w:t>日的</w:t>
              </w:r>
              <w:r w:rsidRPr="00D6113F">
                <w:rPr>
                  <w:rFonts w:hint="eastAsia"/>
                  <w:bCs/>
                  <w:sz w:val="24"/>
                  <w:szCs w:val="24"/>
                </w:rPr>
                <w:t>关于总经理辞职的公告</w:t>
              </w:r>
              <w:r w:rsidRPr="00343938">
                <w:rPr>
                  <w:bCs/>
                  <w:sz w:val="24"/>
                  <w:szCs w:val="24"/>
                </w:rPr>
                <w:t>。该等资料载于上交所网站、香港联交所网站、公司网站及/或中国境内《中国证券报》《上海证券报》《证券时报》《证券日报》。</w:t>
              </w:r>
            </w:p>
            <w:p w14:paraId="270F0594" w14:textId="77777777" w:rsidR="004541BC" w:rsidRPr="00D6113F" w:rsidRDefault="004541BC" w:rsidP="00D6113F">
              <w:pPr>
                <w:autoSpaceDE w:val="0"/>
                <w:autoSpaceDN w:val="0"/>
                <w:adjustRightInd w:val="0"/>
                <w:jc w:val="both"/>
                <w:rPr>
                  <w:bCs/>
                  <w:sz w:val="24"/>
                  <w:szCs w:val="24"/>
                </w:rPr>
              </w:pPr>
            </w:p>
            <w:p w14:paraId="0655C0A2" w14:textId="77777777" w:rsidR="004541BC" w:rsidRPr="00D6113F" w:rsidRDefault="004541BC" w:rsidP="00686E31">
              <w:pPr>
                <w:autoSpaceDE w:val="0"/>
                <w:autoSpaceDN w:val="0"/>
                <w:adjustRightInd w:val="0"/>
                <w:jc w:val="both"/>
                <w:rPr>
                  <w:b/>
                  <w:bCs/>
                  <w:sz w:val="24"/>
                  <w:szCs w:val="24"/>
                </w:rPr>
              </w:pPr>
              <w:r w:rsidRPr="00D6113F">
                <w:rPr>
                  <w:rFonts w:hint="eastAsia"/>
                  <w:b/>
                  <w:bCs/>
                  <w:sz w:val="24"/>
                  <w:szCs w:val="24"/>
                </w:rPr>
                <w:t>3.公司住所及香港主要营业地点名称变更</w:t>
              </w:r>
            </w:p>
            <w:p w14:paraId="22CBAD5E" w14:textId="77777777" w:rsidR="004541BC" w:rsidRDefault="004541BC" w:rsidP="00686E31">
              <w:pPr>
                <w:autoSpaceDE w:val="0"/>
                <w:autoSpaceDN w:val="0"/>
                <w:adjustRightInd w:val="0"/>
                <w:jc w:val="both"/>
                <w:rPr>
                  <w:bCs/>
                  <w:sz w:val="24"/>
                  <w:szCs w:val="24"/>
                </w:rPr>
              </w:pPr>
            </w:p>
            <w:p w14:paraId="7AC6B08F" w14:textId="77777777" w:rsidR="004541BC" w:rsidRDefault="004541BC" w:rsidP="00686E31">
              <w:pPr>
                <w:autoSpaceDE w:val="0"/>
                <w:autoSpaceDN w:val="0"/>
                <w:adjustRightInd w:val="0"/>
                <w:jc w:val="both"/>
                <w:rPr>
                  <w:bCs/>
                  <w:sz w:val="24"/>
                  <w:szCs w:val="24"/>
                </w:rPr>
              </w:pPr>
              <w:r>
                <w:rPr>
                  <w:rFonts w:hint="eastAsia"/>
                  <w:bCs/>
                  <w:sz w:val="24"/>
                  <w:szCs w:val="24"/>
                </w:rPr>
                <w:t>由于邹城市重新核发公司门牌号码，公司住所由中国山东省邹城市凫山南路298号变更为中国山东省邹城市凫山南路949号。</w:t>
              </w:r>
            </w:p>
            <w:p w14:paraId="33704DBE" w14:textId="77777777" w:rsidR="004541BC" w:rsidRDefault="004541BC" w:rsidP="00686E31">
              <w:pPr>
                <w:autoSpaceDE w:val="0"/>
                <w:autoSpaceDN w:val="0"/>
                <w:adjustRightInd w:val="0"/>
                <w:jc w:val="both"/>
                <w:rPr>
                  <w:bCs/>
                  <w:sz w:val="24"/>
                  <w:szCs w:val="24"/>
                </w:rPr>
              </w:pPr>
              <w:r>
                <w:rPr>
                  <w:rFonts w:hint="eastAsia"/>
                  <w:bCs/>
                  <w:sz w:val="24"/>
                  <w:szCs w:val="24"/>
                </w:rPr>
                <w:t>因公司香港主要营业地点所在大厦名称由“阳光中心”更名为“大新金融中心”，公司香港主要营业地点变更为香港湾仔皇后大道东248号大新金融中心40楼。</w:t>
              </w:r>
            </w:p>
            <w:p w14:paraId="76634C29" w14:textId="77777777" w:rsidR="004541BC" w:rsidRDefault="004541BC" w:rsidP="00686E31">
              <w:pPr>
                <w:autoSpaceDE w:val="0"/>
                <w:autoSpaceDN w:val="0"/>
                <w:adjustRightInd w:val="0"/>
                <w:jc w:val="both"/>
                <w:rPr>
                  <w:bCs/>
                  <w:sz w:val="24"/>
                  <w:szCs w:val="24"/>
                </w:rPr>
              </w:pPr>
            </w:p>
            <w:p w14:paraId="5A6DAE70" w14:textId="38029AB4" w:rsidR="004541BC" w:rsidRPr="00343938" w:rsidRDefault="004541BC" w:rsidP="00491E46">
              <w:pPr>
                <w:autoSpaceDE w:val="0"/>
                <w:autoSpaceDN w:val="0"/>
                <w:adjustRightInd w:val="0"/>
                <w:jc w:val="both"/>
                <w:rPr>
                  <w:bCs/>
                  <w:sz w:val="24"/>
                  <w:szCs w:val="24"/>
                </w:rPr>
              </w:pPr>
              <w:r w:rsidRPr="00343938">
                <w:rPr>
                  <w:rFonts w:hint="eastAsia"/>
                  <w:bCs/>
                  <w:sz w:val="24"/>
                  <w:szCs w:val="24"/>
                </w:rPr>
                <w:t>有关详情请见</w:t>
              </w:r>
              <w:r w:rsidRPr="00343938">
                <w:rPr>
                  <w:bCs/>
                  <w:sz w:val="24"/>
                  <w:szCs w:val="24"/>
                </w:rPr>
                <w:t>日期为2021年</w:t>
              </w:r>
              <w:r>
                <w:rPr>
                  <w:rFonts w:hint="eastAsia"/>
                  <w:bCs/>
                  <w:sz w:val="24"/>
                  <w:szCs w:val="24"/>
                </w:rPr>
                <w:t>3</w:t>
              </w:r>
              <w:r w:rsidRPr="00343938">
                <w:rPr>
                  <w:bCs/>
                  <w:sz w:val="24"/>
                  <w:szCs w:val="24"/>
                </w:rPr>
                <w:t>月</w:t>
              </w:r>
              <w:r>
                <w:rPr>
                  <w:rFonts w:hint="eastAsia"/>
                  <w:bCs/>
                  <w:sz w:val="24"/>
                  <w:szCs w:val="24"/>
                </w:rPr>
                <w:t>8</w:t>
              </w:r>
              <w:r w:rsidRPr="00343938">
                <w:rPr>
                  <w:bCs/>
                  <w:sz w:val="24"/>
                  <w:szCs w:val="24"/>
                </w:rPr>
                <w:t>日的</w:t>
              </w:r>
              <w:r>
                <w:rPr>
                  <w:rFonts w:hint="eastAsia"/>
                  <w:bCs/>
                  <w:sz w:val="24"/>
                  <w:szCs w:val="24"/>
                </w:rPr>
                <w:t>香港</w:t>
              </w:r>
              <w:r w:rsidR="00A41BAF">
                <w:rPr>
                  <w:rFonts w:hint="eastAsia"/>
                  <w:bCs/>
                  <w:sz w:val="24"/>
                  <w:szCs w:val="24"/>
                </w:rPr>
                <w:t>主要</w:t>
              </w:r>
              <w:r>
                <w:rPr>
                  <w:rFonts w:hint="eastAsia"/>
                  <w:bCs/>
                  <w:sz w:val="24"/>
                  <w:szCs w:val="24"/>
                </w:rPr>
                <w:t>营业地点所在大厦名称变更的</w:t>
              </w:r>
              <w:r w:rsidRPr="00D6113F">
                <w:rPr>
                  <w:rFonts w:hint="eastAsia"/>
                  <w:bCs/>
                  <w:sz w:val="24"/>
                  <w:szCs w:val="24"/>
                </w:rPr>
                <w:t>公告</w:t>
              </w:r>
              <w:r>
                <w:rPr>
                  <w:rFonts w:hint="eastAsia"/>
                  <w:bCs/>
                  <w:sz w:val="24"/>
                  <w:szCs w:val="24"/>
                </w:rPr>
                <w:t>，2021年4月29日的公司住所</w:t>
              </w:r>
              <w:r w:rsidR="00C749FB">
                <w:rPr>
                  <w:rFonts w:hint="eastAsia"/>
                  <w:bCs/>
                  <w:sz w:val="24"/>
                  <w:szCs w:val="24"/>
                </w:rPr>
                <w:t>变更</w:t>
              </w:r>
              <w:r>
                <w:rPr>
                  <w:rFonts w:hint="eastAsia"/>
                  <w:bCs/>
                  <w:sz w:val="24"/>
                  <w:szCs w:val="24"/>
                </w:rPr>
                <w:t>的公告</w:t>
              </w:r>
              <w:r w:rsidRPr="00343938">
                <w:rPr>
                  <w:bCs/>
                  <w:sz w:val="24"/>
                  <w:szCs w:val="24"/>
                </w:rPr>
                <w:t>。该等资料载于上交所网站、香港联交所网站、公司网站及/或中国境内《中国证券报》《上海证券报》《证券时报》《证券日报》。</w:t>
              </w:r>
            </w:p>
            <w:p w14:paraId="29C05F78" w14:textId="77777777" w:rsidR="004541BC" w:rsidRPr="00491E46" w:rsidRDefault="004541BC" w:rsidP="00686E31">
              <w:pPr>
                <w:autoSpaceDE w:val="0"/>
                <w:autoSpaceDN w:val="0"/>
                <w:adjustRightInd w:val="0"/>
                <w:jc w:val="both"/>
                <w:rPr>
                  <w:bCs/>
                  <w:sz w:val="24"/>
                  <w:szCs w:val="24"/>
                </w:rPr>
              </w:pPr>
            </w:p>
            <w:p w14:paraId="541B5A61" w14:textId="77777777" w:rsidR="004541BC" w:rsidRPr="00343938" w:rsidRDefault="004541BC" w:rsidP="00686E31">
              <w:pPr>
                <w:autoSpaceDE w:val="0"/>
                <w:autoSpaceDN w:val="0"/>
                <w:adjustRightInd w:val="0"/>
                <w:jc w:val="both"/>
                <w:rPr>
                  <w:b/>
                  <w:color w:val="auto"/>
                  <w:sz w:val="24"/>
                  <w:szCs w:val="24"/>
                </w:rPr>
              </w:pPr>
              <w:r>
                <w:rPr>
                  <w:rFonts w:hint="eastAsia"/>
                  <w:b/>
                  <w:color w:val="auto"/>
                  <w:sz w:val="24"/>
                  <w:szCs w:val="24"/>
                </w:rPr>
                <w:t>4</w:t>
              </w:r>
              <w:r w:rsidRPr="00343938">
                <w:rPr>
                  <w:b/>
                  <w:color w:val="auto"/>
                  <w:sz w:val="24"/>
                  <w:szCs w:val="24"/>
                </w:rPr>
                <w:t>.</w:t>
              </w:r>
              <w:r w:rsidRPr="00343938">
                <w:rPr>
                  <w:rFonts w:hint="eastAsia"/>
                  <w:b/>
                  <w:color w:val="auto"/>
                  <w:sz w:val="24"/>
                  <w:szCs w:val="24"/>
                </w:rPr>
                <w:t>控股股东战略重组</w:t>
              </w:r>
            </w:p>
            <w:p w14:paraId="386728A2" w14:textId="77777777" w:rsidR="004541BC" w:rsidRPr="00343938" w:rsidRDefault="004541BC" w:rsidP="00686E31">
              <w:pPr>
                <w:autoSpaceDE w:val="0"/>
                <w:autoSpaceDN w:val="0"/>
                <w:adjustRightInd w:val="0"/>
                <w:jc w:val="both"/>
                <w:rPr>
                  <w:bCs/>
                  <w:color w:val="auto"/>
                  <w:sz w:val="24"/>
                  <w:szCs w:val="24"/>
                </w:rPr>
              </w:pPr>
            </w:p>
            <w:p w14:paraId="688EB02E" w14:textId="77777777" w:rsidR="004541BC" w:rsidRPr="00343938" w:rsidRDefault="004541BC" w:rsidP="00686E31">
              <w:pPr>
                <w:autoSpaceDE w:val="0"/>
                <w:autoSpaceDN w:val="0"/>
                <w:adjustRightInd w:val="0"/>
                <w:jc w:val="both"/>
                <w:rPr>
                  <w:bCs/>
                  <w:color w:val="auto"/>
                  <w:sz w:val="24"/>
                  <w:szCs w:val="24"/>
                </w:rPr>
              </w:pPr>
              <w:r w:rsidRPr="00343938">
                <w:rPr>
                  <w:bCs/>
                  <w:color w:val="auto"/>
                  <w:sz w:val="24"/>
                  <w:szCs w:val="24"/>
                </w:rPr>
                <w:t>2020年8月14日，原山能集团与</w:t>
              </w:r>
              <w:r w:rsidRPr="00343938">
                <w:rPr>
                  <w:rFonts w:hint="eastAsia"/>
                  <w:bCs/>
                  <w:color w:val="auto"/>
                  <w:sz w:val="24"/>
                  <w:szCs w:val="24"/>
                </w:rPr>
                <w:t>原</w:t>
              </w:r>
              <w:r w:rsidRPr="00343938">
                <w:rPr>
                  <w:bCs/>
                  <w:color w:val="auto"/>
                  <w:sz w:val="24"/>
                  <w:szCs w:val="24"/>
                </w:rPr>
                <w:t>兖矿集团签署《合并协议》。根据该协议，</w:t>
              </w:r>
              <w:r w:rsidRPr="00343938">
                <w:rPr>
                  <w:rFonts w:hint="eastAsia"/>
                  <w:bCs/>
                  <w:color w:val="auto"/>
                  <w:sz w:val="24"/>
                  <w:szCs w:val="24"/>
                </w:rPr>
                <w:t>原</w:t>
              </w:r>
              <w:r w:rsidRPr="00343938">
                <w:rPr>
                  <w:bCs/>
                  <w:color w:val="auto"/>
                  <w:sz w:val="24"/>
                  <w:szCs w:val="24"/>
                </w:rPr>
                <w:t>兖矿集团更名为“山能集团”作为存续公司，公司控股股东不发生变更。自本次</w:t>
              </w:r>
              <w:r w:rsidRPr="00343938">
                <w:rPr>
                  <w:rFonts w:hint="eastAsia"/>
                  <w:bCs/>
                  <w:color w:val="auto"/>
                  <w:sz w:val="24"/>
                  <w:szCs w:val="24"/>
                </w:rPr>
                <w:t>战略重组</w:t>
              </w:r>
              <w:r w:rsidRPr="00343938">
                <w:rPr>
                  <w:bCs/>
                  <w:color w:val="auto"/>
                  <w:sz w:val="24"/>
                  <w:szCs w:val="24"/>
                </w:rPr>
                <w:t>交割日起，原山能集团资产、负债、业务、人员、合同、资质及其他一切权利与义务由存续公司承继、承接或享有。</w:t>
              </w:r>
            </w:p>
            <w:p w14:paraId="4509D30A" w14:textId="77777777" w:rsidR="004541BC" w:rsidRPr="00343938" w:rsidRDefault="004541BC" w:rsidP="00686E31">
              <w:pPr>
                <w:autoSpaceDE w:val="0"/>
                <w:autoSpaceDN w:val="0"/>
                <w:adjustRightInd w:val="0"/>
                <w:jc w:val="both"/>
                <w:rPr>
                  <w:bCs/>
                  <w:color w:val="auto"/>
                  <w:sz w:val="24"/>
                  <w:szCs w:val="24"/>
                </w:rPr>
              </w:pPr>
              <w:r w:rsidRPr="00343938">
                <w:rPr>
                  <w:rFonts w:hint="eastAsia"/>
                  <w:bCs/>
                  <w:color w:val="auto"/>
                  <w:sz w:val="24"/>
                  <w:szCs w:val="24"/>
                </w:rPr>
                <w:t>截至本报告披露日，战略重组事项已经完成有关交割及工商变更手续。</w:t>
              </w:r>
            </w:p>
            <w:p w14:paraId="24F209EA" w14:textId="77777777" w:rsidR="004541BC" w:rsidRPr="00343938" w:rsidRDefault="004541BC" w:rsidP="00686E31">
              <w:pPr>
                <w:autoSpaceDE w:val="0"/>
                <w:autoSpaceDN w:val="0"/>
                <w:adjustRightInd w:val="0"/>
                <w:jc w:val="both"/>
                <w:rPr>
                  <w:bCs/>
                  <w:color w:val="auto"/>
                  <w:sz w:val="24"/>
                  <w:szCs w:val="24"/>
                </w:rPr>
              </w:pPr>
            </w:p>
            <w:p w14:paraId="74732355" w14:textId="77777777" w:rsidR="004541BC" w:rsidRDefault="004541BC" w:rsidP="00686E31">
              <w:pPr>
                <w:autoSpaceDE w:val="0"/>
                <w:autoSpaceDN w:val="0"/>
                <w:adjustRightInd w:val="0"/>
                <w:jc w:val="both"/>
                <w:rPr>
                  <w:bCs/>
                  <w:color w:val="auto"/>
                  <w:sz w:val="24"/>
                  <w:szCs w:val="24"/>
                </w:rPr>
              </w:pPr>
              <w:r w:rsidRPr="00343938">
                <w:rPr>
                  <w:rFonts w:hint="eastAsia"/>
                  <w:bCs/>
                  <w:color w:val="auto"/>
                  <w:sz w:val="24"/>
                  <w:szCs w:val="24"/>
                </w:rPr>
                <w:t>有关详情请见日期为</w:t>
              </w:r>
              <w:r w:rsidRPr="00343938">
                <w:rPr>
                  <w:bCs/>
                  <w:color w:val="auto"/>
                  <w:sz w:val="24"/>
                  <w:szCs w:val="24"/>
                </w:rPr>
                <w:t>2020年7月12日的控股股东战略重组提示性公告、日期为2020年8月14日的控股股东战略重组进展公告</w:t>
              </w:r>
              <w:r w:rsidRPr="00343938">
                <w:rPr>
                  <w:rFonts w:hint="eastAsia"/>
                  <w:bCs/>
                  <w:color w:val="auto"/>
                  <w:sz w:val="24"/>
                  <w:szCs w:val="24"/>
                </w:rPr>
                <w:t>、</w:t>
              </w:r>
              <w:r w:rsidRPr="00343938">
                <w:rPr>
                  <w:bCs/>
                  <w:color w:val="auto"/>
                  <w:sz w:val="24"/>
                  <w:szCs w:val="24"/>
                </w:rPr>
                <w:t>日期为2020年11月30日的控股股东战略重组交割公告</w:t>
              </w:r>
              <w:r w:rsidRPr="00343938">
                <w:rPr>
                  <w:rFonts w:hint="eastAsia"/>
                  <w:bCs/>
                  <w:color w:val="auto"/>
                  <w:sz w:val="24"/>
                  <w:szCs w:val="24"/>
                </w:rPr>
                <w:t>及</w:t>
              </w:r>
              <w:r w:rsidRPr="00343938">
                <w:rPr>
                  <w:bCs/>
                  <w:color w:val="auto"/>
                  <w:sz w:val="24"/>
                  <w:szCs w:val="24"/>
                </w:rPr>
                <w:t>日期为2021年4月1日的控股股东战略重组</w:t>
              </w:r>
              <w:r w:rsidRPr="00343938">
                <w:rPr>
                  <w:rFonts w:hint="eastAsia"/>
                  <w:bCs/>
                  <w:color w:val="auto"/>
                  <w:sz w:val="24"/>
                  <w:szCs w:val="24"/>
                </w:rPr>
                <w:t>完成工商登记的公告</w:t>
              </w:r>
              <w:r w:rsidRPr="00343938">
                <w:rPr>
                  <w:bCs/>
                  <w:color w:val="auto"/>
                  <w:sz w:val="24"/>
                  <w:szCs w:val="24"/>
                </w:rPr>
                <w:t>。该等资料载</w:t>
              </w:r>
              <w:r w:rsidRPr="00343938">
                <w:rPr>
                  <w:bCs/>
                  <w:color w:val="auto"/>
                  <w:sz w:val="24"/>
                  <w:szCs w:val="24"/>
                </w:rPr>
                <w:lastRenderedPageBreak/>
                <w:t>于上交所网站、香港联交所网站、公司网站及/或中国境内《中国证券报》《上海证券报》《证券时报》</w:t>
              </w:r>
              <w:r w:rsidRPr="00343938">
                <w:rPr>
                  <w:bCs/>
                  <w:sz w:val="24"/>
                  <w:szCs w:val="24"/>
                </w:rPr>
                <w:t>《证券日报》</w:t>
              </w:r>
              <w:r w:rsidRPr="00343938">
                <w:rPr>
                  <w:bCs/>
                  <w:color w:val="auto"/>
                  <w:sz w:val="24"/>
                  <w:szCs w:val="24"/>
                </w:rPr>
                <w:t>。</w:t>
              </w:r>
            </w:p>
            <w:p w14:paraId="6598A783" w14:textId="77777777" w:rsidR="004541BC" w:rsidRDefault="004541BC" w:rsidP="00686E31">
              <w:pPr>
                <w:autoSpaceDE w:val="0"/>
                <w:autoSpaceDN w:val="0"/>
                <w:adjustRightInd w:val="0"/>
                <w:jc w:val="both"/>
                <w:rPr>
                  <w:bCs/>
                  <w:color w:val="auto"/>
                  <w:sz w:val="24"/>
                  <w:szCs w:val="24"/>
                </w:rPr>
              </w:pPr>
            </w:p>
            <w:p w14:paraId="2C5F2EE6" w14:textId="7B03C0A5" w:rsidR="004541BC" w:rsidRDefault="003A5B8F" w:rsidP="00686E31">
              <w:pPr>
                <w:autoSpaceDE w:val="0"/>
                <w:autoSpaceDN w:val="0"/>
                <w:adjustRightInd w:val="0"/>
                <w:jc w:val="both"/>
                <w:rPr>
                  <w:b/>
                  <w:color w:val="auto"/>
                  <w:sz w:val="24"/>
                  <w:szCs w:val="24"/>
                </w:rPr>
              </w:pPr>
              <w:r>
                <w:rPr>
                  <w:b/>
                  <w:color w:val="auto"/>
                  <w:sz w:val="24"/>
                  <w:szCs w:val="24"/>
                </w:rPr>
                <w:t>5</w:t>
              </w:r>
              <w:r w:rsidR="004541BC" w:rsidRPr="000562C8">
                <w:rPr>
                  <w:rFonts w:hint="eastAsia"/>
                  <w:b/>
                  <w:color w:val="auto"/>
                  <w:sz w:val="24"/>
                  <w:szCs w:val="24"/>
                </w:rPr>
                <w:t>.</w:t>
              </w:r>
              <w:r w:rsidR="004541BC">
                <w:rPr>
                  <w:rFonts w:hint="eastAsia"/>
                  <w:b/>
                  <w:color w:val="auto"/>
                  <w:sz w:val="24"/>
                  <w:szCs w:val="24"/>
                </w:rPr>
                <w:t>股权激励</w:t>
              </w:r>
              <w:r w:rsidR="00B87BB3">
                <w:rPr>
                  <w:rFonts w:hint="eastAsia"/>
                  <w:b/>
                  <w:color w:val="auto"/>
                  <w:sz w:val="24"/>
                  <w:szCs w:val="24"/>
                </w:rPr>
                <w:t>计划</w:t>
              </w:r>
              <w:r w:rsidR="004541BC">
                <w:rPr>
                  <w:rFonts w:hint="eastAsia"/>
                  <w:b/>
                  <w:color w:val="auto"/>
                  <w:sz w:val="24"/>
                  <w:szCs w:val="24"/>
                </w:rPr>
                <w:t>行权情况</w:t>
              </w:r>
            </w:p>
            <w:p w14:paraId="5A96ED05" w14:textId="77777777" w:rsidR="004541BC" w:rsidRDefault="004541BC" w:rsidP="00686E31">
              <w:pPr>
                <w:autoSpaceDE w:val="0"/>
                <w:autoSpaceDN w:val="0"/>
                <w:adjustRightInd w:val="0"/>
                <w:jc w:val="both"/>
                <w:rPr>
                  <w:b/>
                  <w:color w:val="auto"/>
                  <w:sz w:val="24"/>
                  <w:szCs w:val="24"/>
                </w:rPr>
              </w:pPr>
            </w:p>
            <w:p w14:paraId="6B0FACE2" w14:textId="77777777" w:rsidR="004541BC" w:rsidRDefault="004541BC" w:rsidP="00305F16">
              <w:pPr>
                <w:autoSpaceDE w:val="0"/>
                <w:autoSpaceDN w:val="0"/>
                <w:adjustRightInd w:val="0"/>
                <w:jc w:val="both"/>
                <w:rPr>
                  <w:bCs/>
                  <w:color w:val="auto"/>
                  <w:sz w:val="24"/>
                  <w:szCs w:val="24"/>
                </w:rPr>
              </w:pPr>
              <w:r w:rsidRPr="00B020B1">
                <w:rPr>
                  <w:rFonts w:hint="eastAsia"/>
                  <w:bCs/>
                  <w:color w:val="auto"/>
                  <w:sz w:val="24"/>
                  <w:szCs w:val="24"/>
                </w:rPr>
                <w:t>股权激励计划第一个行权期可行权股票期权数量为</w:t>
              </w:r>
              <w:r w:rsidRPr="00B020B1">
                <w:rPr>
                  <w:bCs/>
                  <w:color w:val="auto"/>
                  <w:sz w:val="24"/>
                  <w:szCs w:val="24"/>
                </w:rPr>
                <w:t>14,184,060份，行权有效日期为2021年2月18日至2022年2月11</w:t>
              </w:r>
              <w:r w:rsidRPr="00B020B1">
                <w:rPr>
                  <w:rFonts w:hint="eastAsia"/>
                  <w:bCs/>
                  <w:color w:val="auto"/>
                  <w:sz w:val="24"/>
                  <w:szCs w:val="24"/>
                </w:rPr>
                <w:t>日。自</w:t>
              </w:r>
              <w:r w:rsidRPr="00B020B1">
                <w:rPr>
                  <w:bCs/>
                  <w:color w:val="auto"/>
                  <w:sz w:val="24"/>
                  <w:szCs w:val="24"/>
                </w:rPr>
                <w:t>2021年2月18日至2021年3月31日期间，</w:t>
              </w:r>
              <w:r w:rsidRPr="00B020B1">
                <w:rPr>
                  <w:rFonts w:hint="eastAsia"/>
                  <w:bCs/>
                  <w:color w:val="auto"/>
                  <w:sz w:val="24"/>
                  <w:szCs w:val="24"/>
                </w:rPr>
                <w:t>股权激励计划</w:t>
              </w:r>
              <w:r w:rsidRPr="00B020B1">
                <w:rPr>
                  <w:bCs/>
                  <w:color w:val="auto"/>
                  <w:sz w:val="24"/>
                  <w:szCs w:val="24"/>
                </w:rPr>
                <w:t>共行权并完成股份过户登记13,041,592股，占可行权股票期权总量的91.95%。</w:t>
              </w:r>
            </w:p>
            <w:p w14:paraId="536852A9" w14:textId="77777777" w:rsidR="004541BC" w:rsidRDefault="004541BC" w:rsidP="00305F16">
              <w:pPr>
                <w:autoSpaceDE w:val="0"/>
                <w:autoSpaceDN w:val="0"/>
                <w:adjustRightInd w:val="0"/>
                <w:jc w:val="both"/>
                <w:rPr>
                  <w:bCs/>
                  <w:color w:val="auto"/>
                  <w:sz w:val="24"/>
                  <w:szCs w:val="24"/>
                </w:rPr>
              </w:pPr>
              <w:r w:rsidRPr="00B020B1">
                <w:rPr>
                  <w:rFonts w:hint="eastAsia"/>
                  <w:bCs/>
                  <w:color w:val="auto"/>
                  <w:sz w:val="24"/>
                  <w:szCs w:val="24"/>
                </w:rPr>
                <w:t>本</w:t>
              </w:r>
              <w:r w:rsidRPr="00B020B1">
                <w:rPr>
                  <w:bCs/>
                  <w:color w:val="auto"/>
                  <w:sz w:val="24"/>
                  <w:szCs w:val="24"/>
                </w:rPr>
                <w:t>次行权后，公司总股本由4,860,000,000股变更为4,873,041,592股，对公司财务状况和经营成果并未产生重大影响。</w:t>
              </w:r>
              <w:r w:rsidRPr="00B020B1">
                <w:rPr>
                  <w:bCs/>
                  <w:color w:val="auto"/>
                  <w:sz w:val="24"/>
                  <w:szCs w:val="24"/>
                </w:rPr>
                <w:cr/>
              </w:r>
            </w:p>
            <w:p w14:paraId="64380146" w14:textId="77777777" w:rsidR="00686E31" w:rsidRPr="00343938" w:rsidRDefault="004541BC" w:rsidP="00305F16">
              <w:pPr>
                <w:autoSpaceDE w:val="0"/>
                <w:autoSpaceDN w:val="0"/>
                <w:adjustRightInd w:val="0"/>
                <w:jc w:val="both"/>
                <w:rPr>
                  <w:bCs/>
                  <w:color w:val="auto"/>
                  <w:sz w:val="24"/>
                  <w:szCs w:val="24"/>
                </w:rPr>
              </w:pPr>
              <w:r w:rsidRPr="00305F16">
                <w:rPr>
                  <w:rFonts w:hint="eastAsia"/>
                  <w:bCs/>
                  <w:color w:val="auto"/>
                  <w:sz w:val="24"/>
                  <w:szCs w:val="24"/>
                </w:rPr>
                <w:t>有关详情请见公司日期为</w:t>
              </w:r>
              <w:r w:rsidRPr="00305F16">
                <w:rPr>
                  <w:bCs/>
                  <w:color w:val="auto"/>
                  <w:sz w:val="24"/>
                  <w:szCs w:val="24"/>
                </w:rPr>
                <w:t>2021年4月2日</w:t>
              </w:r>
              <w:r w:rsidRPr="00305F16">
                <w:rPr>
                  <w:rFonts w:hint="eastAsia"/>
                  <w:bCs/>
                  <w:color w:val="auto"/>
                  <w:sz w:val="24"/>
                  <w:szCs w:val="24"/>
                </w:rPr>
                <w:t>的关于</w:t>
              </w:r>
              <w:r w:rsidRPr="00305F16">
                <w:rPr>
                  <w:bCs/>
                  <w:color w:val="auto"/>
                  <w:sz w:val="24"/>
                  <w:szCs w:val="24"/>
                </w:rPr>
                <w:t>2021年第一季度自主行权结果暨股份变动的公告。</w:t>
              </w:r>
              <w:r w:rsidRPr="00343938">
                <w:rPr>
                  <w:bCs/>
                  <w:color w:val="auto"/>
                  <w:sz w:val="24"/>
                  <w:szCs w:val="24"/>
                </w:rPr>
                <w:t>该等资料载于上交所网站、香港联交所网站、公司网站及/或中国境内《中国证券报》《上海证券报》《证券时报》</w:t>
              </w:r>
              <w:r w:rsidRPr="00343938">
                <w:rPr>
                  <w:bCs/>
                  <w:sz w:val="24"/>
                  <w:szCs w:val="24"/>
                </w:rPr>
                <w:t>《证券日报》</w:t>
              </w:r>
              <w:r w:rsidRPr="00343938">
                <w:rPr>
                  <w:bCs/>
                  <w:color w:val="auto"/>
                  <w:sz w:val="24"/>
                  <w:szCs w:val="24"/>
                </w:rPr>
                <w:t>。</w:t>
              </w:r>
            </w:p>
          </w:sdtContent>
        </w:sdt>
      </w:sdtContent>
    </w:sdt>
    <w:p w14:paraId="5395B923" w14:textId="77777777" w:rsidR="00686E31" w:rsidRPr="00343938" w:rsidRDefault="00686E31">
      <w:pPr>
        <w:rPr>
          <w:sz w:val="24"/>
          <w:szCs w:val="24"/>
        </w:rPr>
      </w:pPr>
    </w:p>
    <w:sdt>
      <w:sdtPr>
        <w:rPr>
          <w:rFonts w:hint="eastAsia"/>
          <w:b/>
          <w:color w:val="auto"/>
          <w:sz w:val="21"/>
          <w:szCs w:val="20"/>
        </w:rPr>
        <w:alias w:val="模块:报告期内超期未履行完毕的承诺事项"/>
        <w:tag w:val="_GBC_6e01932e678c4ef8bb95d8bea9aeb6ff"/>
        <w:id w:val="-1923712580"/>
        <w:lock w:val="sdtLocked"/>
        <w:placeholder>
          <w:docPart w:val="GBC22222222222222222222222222222"/>
        </w:placeholder>
      </w:sdtPr>
      <w:sdtEndPr>
        <w:rPr>
          <w:rFonts w:hint="default"/>
          <w:b w:val="0"/>
        </w:rPr>
      </w:sdtEndPr>
      <w:sdtContent>
        <w:p w14:paraId="31EC6455" w14:textId="77777777" w:rsidR="00686E31" w:rsidRPr="00343938" w:rsidRDefault="00916CEC">
          <w:pPr>
            <w:pStyle w:val="2"/>
            <w:numPr>
              <w:ilvl w:val="0"/>
              <w:numId w:val="5"/>
            </w:numPr>
            <w:rPr>
              <w:rStyle w:val="20"/>
              <w:sz w:val="24"/>
              <w:szCs w:val="24"/>
            </w:rPr>
          </w:pPr>
          <w:r w:rsidRPr="00343938">
            <w:rPr>
              <w:rStyle w:val="20"/>
              <w:sz w:val="24"/>
              <w:szCs w:val="24"/>
            </w:rPr>
            <w:t>报告期内超期未履行完毕的承诺事项</w:t>
          </w:r>
        </w:p>
        <w:sdt>
          <w:sdtPr>
            <w:rPr>
              <w:rFonts w:hint="eastAsia"/>
              <w:color w:val="auto"/>
              <w:sz w:val="24"/>
              <w:szCs w:val="24"/>
            </w:rPr>
            <w:alias w:val="是否适用_报告期内超期未履行完毕的承诺事项[双击切换]"/>
            <w:tag w:val="_GBC_1a7b16cfdd8e43659d512b71861c7d71"/>
            <w:id w:val="-1142426194"/>
            <w:lock w:val="sdtLocked"/>
            <w:placeholder>
              <w:docPart w:val="GBC22222222222222222222222222222"/>
            </w:placeholder>
          </w:sdtPr>
          <w:sdtEndPr/>
          <w:sdtContent>
            <w:p w14:paraId="54D1EAF1" w14:textId="77777777" w:rsidR="00686E31" w:rsidRPr="00343938" w:rsidRDefault="00B005D0" w:rsidP="00BC73F1">
              <w:pPr>
                <w:autoSpaceDE w:val="0"/>
                <w:autoSpaceDN w:val="0"/>
                <w:adjustRightInd w:val="0"/>
                <w:rPr>
                  <w:color w:val="auto"/>
                  <w:sz w:val="24"/>
                  <w:szCs w:val="24"/>
                </w:rPr>
              </w:pPr>
              <w:r w:rsidRPr="00343938">
                <w:rPr>
                  <w:color w:val="auto"/>
                  <w:sz w:val="24"/>
                  <w:szCs w:val="24"/>
                </w:rPr>
                <w:fldChar w:fldCharType="begin"/>
              </w:r>
              <w:r w:rsidR="00BC73F1">
                <w:rPr>
                  <w:color w:val="auto"/>
                  <w:sz w:val="24"/>
                  <w:szCs w:val="24"/>
                </w:rPr>
                <w:instrText xml:space="preserve"> MACROBUTTON  SnrToggleCheckbox □适用 </w:instrText>
              </w:r>
              <w:r w:rsidRPr="00343938">
                <w:rPr>
                  <w:color w:val="auto"/>
                  <w:sz w:val="24"/>
                  <w:szCs w:val="24"/>
                </w:rPr>
                <w:fldChar w:fldCharType="end"/>
              </w:r>
              <w:r w:rsidRPr="00343938">
                <w:rPr>
                  <w:color w:val="auto"/>
                  <w:sz w:val="24"/>
                  <w:szCs w:val="24"/>
                </w:rPr>
                <w:fldChar w:fldCharType="begin"/>
              </w:r>
              <w:r w:rsidR="00BC73F1">
                <w:rPr>
                  <w:color w:val="auto"/>
                  <w:sz w:val="24"/>
                  <w:szCs w:val="24"/>
                </w:rPr>
                <w:instrText xml:space="preserve"> MACROBUTTON  SnrToggleCheckbox √不适用 </w:instrText>
              </w:r>
              <w:r w:rsidRPr="00343938">
                <w:rPr>
                  <w:color w:val="auto"/>
                  <w:sz w:val="24"/>
                  <w:szCs w:val="24"/>
                </w:rPr>
                <w:fldChar w:fldCharType="end"/>
              </w:r>
            </w:p>
          </w:sdtContent>
        </w:sdt>
      </w:sdtContent>
    </w:sdt>
    <w:p w14:paraId="142F0621" w14:textId="77777777" w:rsidR="00686E31" w:rsidRPr="00343938" w:rsidRDefault="00686E31">
      <w:pPr>
        <w:widowControl w:val="0"/>
        <w:jc w:val="both"/>
        <w:rPr>
          <w:sz w:val="24"/>
          <w:szCs w:val="24"/>
        </w:rPr>
      </w:pPr>
    </w:p>
    <w:sdt>
      <w:sdtPr>
        <w:rPr>
          <w:b/>
          <w:sz w:val="21"/>
          <w:szCs w:val="20"/>
        </w:rPr>
        <w:alias w:val="模块:预测年初至下一报告期期末的累计净利润可能为亏损或者与上年同期..."/>
        <w:tag w:val="_GBC_14a5965e07e6455a9e24e4601b195536"/>
        <w:id w:val="1552892133"/>
        <w:lock w:val="sdtLocked"/>
        <w:placeholder>
          <w:docPart w:val="GBC22222222222222222222222222222"/>
        </w:placeholder>
      </w:sdtPr>
      <w:sdtEndPr>
        <w:rPr>
          <w:b w:val="0"/>
          <w:color w:val="auto"/>
        </w:rPr>
      </w:sdtEndPr>
      <w:sdtContent>
        <w:p w14:paraId="6B0AED03" w14:textId="77777777" w:rsidR="00686E31" w:rsidRPr="00343938" w:rsidRDefault="00916CEC">
          <w:pPr>
            <w:pStyle w:val="2"/>
            <w:numPr>
              <w:ilvl w:val="0"/>
              <w:numId w:val="5"/>
            </w:numPr>
            <w:rPr>
              <w:b/>
            </w:rPr>
          </w:pPr>
          <w:r w:rsidRPr="00343938">
            <w:t>预测年初至下一报告期期末的累计净利润可能为亏损或者与上年同期相比发生</w:t>
          </w:r>
          <w:r w:rsidRPr="00343938">
            <w:rPr>
              <w:rFonts w:hint="eastAsia"/>
            </w:rPr>
            <w:t>重大</w:t>
          </w:r>
          <w:r w:rsidRPr="00343938">
            <w:t>变动的警示及原因说明</w:t>
          </w:r>
        </w:p>
        <w:sdt>
          <w:sdtPr>
            <w:rPr>
              <w:color w:val="auto"/>
              <w:sz w:val="24"/>
              <w:szCs w:val="24"/>
            </w:rPr>
            <w:alias w:val="是否适用_预测年初至下一报告期期末的累计净利润可能为亏损或者与上年同期相比发生大幅度变动的警示及原因说明[双击切换]"/>
            <w:tag w:val="_GBC_95071847b89940078f069ee1d8524575"/>
            <w:id w:val="-1975120111"/>
            <w:lock w:val="sdtLocked"/>
            <w:placeholder>
              <w:docPart w:val="GBC22222222222222222222222222222"/>
            </w:placeholder>
          </w:sdtPr>
          <w:sdtEndPr/>
          <w:sdtContent>
            <w:p w14:paraId="1D3381CE" w14:textId="77777777" w:rsidR="00686E31" w:rsidRPr="00343938" w:rsidRDefault="00B005D0" w:rsidP="00BC73F1">
              <w:pPr>
                <w:widowControl w:val="0"/>
                <w:jc w:val="both"/>
                <w:rPr>
                  <w:color w:val="auto"/>
                  <w:sz w:val="24"/>
                  <w:szCs w:val="24"/>
                </w:rPr>
              </w:pPr>
              <w:r w:rsidRPr="00343938">
                <w:rPr>
                  <w:color w:val="auto"/>
                  <w:sz w:val="24"/>
                  <w:szCs w:val="24"/>
                </w:rPr>
                <w:fldChar w:fldCharType="begin"/>
              </w:r>
              <w:r w:rsidR="00BC73F1">
                <w:rPr>
                  <w:color w:val="auto"/>
                  <w:sz w:val="24"/>
                  <w:szCs w:val="24"/>
                </w:rPr>
                <w:instrText xml:space="preserve"> MACROBUTTON  SnrToggleCheckbox □适用 </w:instrText>
              </w:r>
              <w:r w:rsidRPr="00343938">
                <w:rPr>
                  <w:color w:val="auto"/>
                  <w:sz w:val="24"/>
                  <w:szCs w:val="24"/>
                </w:rPr>
                <w:fldChar w:fldCharType="end"/>
              </w:r>
              <w:r w:rsidRPr="00343938">
                <w:rPr>
                  <w:color w:val="auto"/>
                  <w:sz w:val="24"/>
                  <w:szCs w:val="24"/>
                </w:rPr>
                <w:fldChar w:fldCharType="begin"/>
              </w:r>
              <w:r w:rsidR="00BC73F1">
                <w:rPr>
                  <w:color w:val="auto"/>
                  <w:sz w:val="24"/>
                  <w:szCs w:val="24"/>
                </w:rPr>
                <w:instrText xml:space="preserve"> MACROBUTTON  SnrToggleCheckbox √不适用 </w:instrText>
              </w:r>
              <w:r w:rsidRPr="00343938">
                <w:rPr>
                  <w:color w:val="auto"/>
                  <w:sz w:val="24"/>
                  <w:szCs w:val="24"/>
                </w:rPr>
                <w:fldChar w:fldCharType="end"/>
              </w:r>
            </w:p>
          </w:sdtContent>
        </w:sdt>
      </w:sdtContent>
    </w:sdt>
    <w:p w14:paraId="5C077D19" w14:textId="77777777" w:rsidR="00686E31" w:rsidRPr="00343938" w:rsidRDefault="00686E31">
      <w:pPr>
        <w:rPr>
          <w:color w:val="008000"/>
          <w:sz w:val="24"/>
          <w:szCs w:val="24"/>
        </w:rPr>
      </w:pPr>
    </w:p>
    <w:sdt>
      <w:sdtPr>
        <w:rPr>
          <w:color w:val="auto"/>
          <w:sz w:val="24"/>
          <w:szCs w:val="24"/>
        </w:rPr>
        <w:alias w:val="模块:公司法定名称等内容"/>
        <w:tag w:val="_GBC_bf0285f0dbf341d6b6500b20b19994b5"/>
        <w:id w:val="2036537514"/>
        <w:lock w:val="sdtLocked"/>
        <w:placeholder>
          <w:docPart w:val="GBC22222222222222222222222222222"/>
        </w:placeholder>
      </w:sdtPr>
      <w:sdtEndPr>
        <w:rPr>
          <w:rFonts w:hint="eastAsia"/>
          <w:sz w:val="21"/>
          <w:szCs w:val="21"/>
        </w:rPr>
      </w:sdtEndPr>
      <w:sdtContent>
        <w:tbl>
          <w:tblPr>
            <w:tblStyle w:val="g1"/>
            <w:tblW w:w="4692"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2674"/>
          </w:tblGrid>
          <w:tr w:rsidR="00686E31" w:rsidRPr="00343938" w14:paraId="4F128D79" w14:textId="77777777" w:rsidTr="00997BDD">
            <w:sdt>
              <w:sdtPr>
                <w:rPr>
                  <w:color w:val="auto"/>
                  <w:sz w:val="24"/>
                  <w:szCs w:val="24"/>
                </w:rPr>
                <w:tag w:val="_PLD_f38c263f456548beaa196cc8974e92b1"/>
                <w:id w:val="-520702554"/>
                <w:lock w:val="sdtLocked"/>
              </w:sdtPr>
              <w:sdtEndPr>
                <w:rPr>
                  <w:color w:val="000000"/>
                </w:rPr>
              </w:sdtEndPr>
              <w:sdtContent>
                <w:tc>
                  <w:tcPr>
                    <w:tcW w:w="2018" w:type="dxa"/>
                    <w:vAlign w:val="center"/>
                  </w:tcPr>
                  <w:p w14:paraId="265709F1" w14:textId="77777777" w:rsidR="00686E31" w:rsidRPr="00343938" w:rsidRDefault="00916CEC" w:rsidP="00997BDD">
                    <w:pPr>
                      <w:rPr>
                        <w:color w:val="auto"/>
                        <w:sz w:val="24"/>
                        <w:szCs w:val="24"/>
                      </w:rPr>
                    </w:pPr>
                    <w:r w:rsidRPr="00343938">
                      <w:rPr>
                        <w:color w:val="auto"/>
                        <w:sz w:val="24"/>
                        <w:szCs w:val="24"/>
                      </w:rPr>
                      <w:t>公司名称</w:t>
                    </w:r>
                  </w:p>
                </w:tc>
              </w:sdtContent>
            </w:sdt>
            <w:sdt>
              <w:sdtPr>
                <w:rPr>
                  <w:color w:val="auto"/>
                  <w:sz w:val="24"/>
                  <w:szCs w:val="24"/>
                </w:rPr>
                <w:alias w:val="公司法定中文名称"/>
                <w:tag w:val="_GBC_6f1c6aee63254fe3a1d87996f4bcade8"/>
                <w:id w:val="273300930"/>
                <w:lock w:val="sdtLocked"/>
                <w:dataBinding w:prefixMappings="xmlns:clcid-cgi='clcid-cgi'" w:xpath="/*/clcid-cgi:GongSiFaDingZhongWenMingCheng[not(@periodRef)]" w:storeItemID="{42DEBF9A-6816-48AE-BADD-E3125C474CD9}"/>
                <w:text/>
              </w:sdtPr>
              <w:sdtEndPr/>
              <w:sdtContent>
                <w:tc>
                  <w:tcPr>
                    <w:tcW w:w="2674" w:type="dxa"/>
                  </w:tcPr>
                  <w:p w14:paraId="74251E91" w14:textId="37732B9B" w:rsidR="00686E31" w:rsidRPr="00343938" w:rsidRDefault="00DA6552">
                    <w:pPr>
                      <w:rPr>
                        <w:color w:val="auto"/>
                        <w:sz w:val="24"/>
                        <w:szCs w:val="24"/>
                      </w:rPr>
                    </w:pPr>
                    <w:r>
                      <w:rPr>
                        <w:color w:val="auto"/>
                        <w:sz w:val="24"/>
                        <w:szCs w:val="24"/>
                      </w:rPr>
                      <w:t>兖州煤业股份有限公司</w:t>
                    </w:r>
                  </w:p>
                </w:tc>
              </w:sdtContent>
            </w:sdt>
          </w:tr>
          <w:tr w:rsidR="00686E31" w:rsidRPr="00343938" w14:paraId="3E78037B" w14:textId="77777777" w:rsidTr="00997BDD">
            <w:sdt>
              <w:sdtPr>
                <w:rPr>
                  <w:sz w:val="24"/>
                  <w:szCs w:val="24"/>
                </w:rPr>
                <w:tag w:val="_PLD_f171438965d54614ace3630726637a98"/>
                <w:id w:val="-1869830499"/>
                <w:lock w:val="sdtLocked"/>
              </w:sdtPr>
              <w:sdtEndPr/>
              <w:sdtContent>
                <w:tc>
                  <w:tcPr>
                    <w:tcW w:w="2018" w:type="dxa"/>
                    <w:vAlign w:val="center"/>
                  </w:tcPr>
                  <w:p w14:paraId="15CA2AE9" w14:textId="36C26284" w:rsidR="00686E31" w:rsidRPr="00343938" w:rsidRDefault="00E23F99" w:rsidP="00DD3BA2">
                    <w:pPr>
                      <w:rPr>
                        <w:color w:val="auto"/>
                        <w:sz w:val="24"/>
                        <w:szCs w:val="24"/>
                      </w:rPr>
                    </w:pPr>
                    <w:r>
                      <w:rPr>
                        <w:rFonts w:hint="eastAsia"/>
                        <w:color w:val="auto"/>
                        <w:sz w:val="24"/>
                        <w:szCs w:val="24"/>
                      </w:rPr>
                      <w:t>公司负责人</w:t>
                    </w:r>
                  </w:p>
                </w:tc>
              </w:sdtContent>
            </w:sdt>
            <w:sdt>
              <w:sdtPr>
                <w:rPr>
                  <w:sz w:val="24"/>
                  <w:szCs w:val="24"/>
                </w:rPr>
                <w:alias w:val="公司法定代表人"/>
                <w:tag w:val="_GBC_0e7136d0f98b4dd088486ea1b91967b4"/>
                <w:id w:val="1049728305"/>
                <w:lock w:val="sdtLocked"/>
                <w:dataBinding w:prefixMappings="xmlns:clcid-cgi='clcid-cgi'" w:xpath="/*/clcid-cgi:GongSiFaDingDaiBiaoRen[not(@periodRef)]" w:storeItemID="{42DEBF9A-6816-48AE-BADD-E3125C474CD9}"/>
                <w:text/>
              </w:sdtPr>
              <w:sdtEndPr/>
              <w:sdtContent>
                <w:tc>
                  <w:tcPr>
                    <w:tcW w:w="2674" w:type="dxa"/>
                  </w:tcPr>
                  <w:p w14:paraId="07DCD8DB" w14:textId="433CB284" w:rsidR="00686E31" w:rsidRPr="00343938" w:rsidRDefault="00DA6552">
                    <w:pPr>
                      <w:rPr>
                        <w:color w:val="auto"/>
                        <w:sz w:val="24"/>
                        <w:szCs w:val="24"/>
                      </w:rPr>
                    </w:pPr>
                    <w:r>
                      <w:rPr>
                        <w:sz w:val="24"/>
                        <w:szCs w:val="24"/>
                      </w:rPr>
                      <w:t>肖耀猛</w:t>
                    </w:r>
                  </w:p>
                </w:tc>
              </w:sdtContent>
            </w:sdt>
          </w:tr>
          <w:tr w:rsidR="00686E31" w:rsidRPr="00343938" w14:paraId="62422636" w14:textId="77777777" w:rsidTr="00997BDD">
            <w:sdt>
              <w:sdtPr>
                <w:rPr>
                  <w:sz w:val="24"/>
                  <w:szCs w:val="24"/>
                </w:rPr>
                <w:tag w:val="_PLD_f67adfd7b6d049b6b4b85e24999963f1"/>
                <w:id w:val="-457724315"/>
                <w:lock w:val="sdtLocked"/>
              </w:sdtPr>
              <w:sdtEndPr/>
              <w:sdtContent>
                <w:tc>
                  <w:tcPr>
                    <w:tcW w:w="2018" w:type="dxa"/>
                    <w:vAlign w:val="center"/>
                  </w:tcPr>
                  <w:p w14:paraId="1D2A48D2" w14:textId="77777777" w:rsidR="00686E31" w:rsidRPr="00343938" w:rsidRDefault="00916CEC" w:rsidP="00997BDD">
                    <w:pPr>
                      <w:rPr>
                        <w:color w:val="auto"/>
                        <w:sz w:val="24"/>
                        <w:szCs w:val="24"/>
                      </w:rPr>
                    </w:pPr>
                    <w:r w:rsidRPr="00343938">
                      <w:rPr>
                        <w:color w:val="auto"/>
                        <w:sz w:val="24"/>
                        <w:szCs w:val="24"/>
                      </w:rPr>
                      <w:t>日期</w:t>
                    </w:r>
                  </w:p>
                </w:tc>
              </w:sdtContent>
            </w:sdt>
            <w:sdt>
              <w:sdtPr>
                <w:rPr>
                  <w:color w:val="auto"/>
                  <w:sz w:val="24"/>
                  <w:szCs w:val="24"/>
                </w:rPr>
                <w:alias w:val="报告董事会批准报送日期"/>
                <w:tag w:val="_GBC_ba15652a91414c599a9cdc1b51e98d1a"/>
                <w:id w:val="-1318102278"/>
                <w:lock w:val="sdtLocked"/>
                <w:date w:fullDate="2021-04-29T00:00:00Z">
                  <w:dateFormat w:val="yyyy'年'M'月'd'日'"/>
                  <w:lid w:val="zh-CN"/>
                  <w:storeMappedDataAs w:val="dateTime"/>
                  <w:calendar w:val="gregorian"/>
                </w:date>
              </w:sdtPr>
              <w:sdtEndPr/>
              <w:sdtContent>
                <w:tc>
                  <w:tcPr>
                    <w:tcW w:w="2674" w:type="dxa"/>
                  </w:tcPr>
                  <w:p w14:paraId="7A387089" w14:textId="72DBF8BF" w:rsidR="00686E31" w:rsidRPr="00343938" w:rsidRDefault="00DA6552" w:rsidP="00305F16">
                    <w:pPr>
                      <w:rPr>
                        <w:color w:val="auto"/>
                        <w:sz w:val="24"/>
                        <w:szCs w:val="24"/>
                      </w:rPr>
                    </w:pPr>
                    <w:r>
                      <w:rPr>
                        <w:rFonts w:hint="eastAsia"/>
                        <w:color w:val="auto"/>
                        <w:sz w:val="24"/>
                        <w:szCs w:val="24"/>
                      </w:rPr>
                      <w:t>2021年4月29日</w:t>
                    </w:r>
                  </w:p>
                </w:tc>
              </w:sdtContent>
            </w:sdt>
          </w:tr>
        </w:tbl>
        <w:p w14:paraId="1EC0DBEE" w14:textId="77777777" w:rsidR="00686E31" w:rsidRDefault="00CF6CA2">
          <w:pPr>
            <w:widowControl w:val="0"/>
            <w:jc w:val="right"/>
            <w:rPr>
              <w:color w:val="auto"/>
              <w:szCs w:val="21"/>
            </w:rPr>
          </w:pPr>
        </w:p>
      </w:sdtContent>
    </w:sdt>
    <w:p w14:paraId="67C20C08" w14:textId="77777777" w:rsidR="00686E31" w:rsidRDefault="00AA744B" w:rsidP="00AA744B">
      <w:pPr>
        <w:rPr>
          <w:color w:val="0000FF"/>
          <w:szCs w:val="21"/>
        </w:rPr>
      </w:pPr>
      <w:r>
        <w:rPr>
          <w:color w:val="0000FF"/>
          <w:szCs w:val="21"/>
        </w:rPr>
        <w:br w:type="page"/>
      </w:r>
    </w:p>
    <w:p w14:paraId="1A546F31" w14:textId="77777777" w:rsidR="00A64541" w:rsidRPr="00680C08" w:rsidRDefault="00D742EB">
      <w:pPr>
        <w:pStyle w:val="10"/>
        <w:numPr>
          <w:ilvl w:val="0"/>
          <w:numId w:val="2"/>
        </w:numPr>
        <w:tabs>
          <w:tab w:val="left" w:pos="434"/>
          <w:tab w:val="left" w:pos="882"/>
        </w:tabs>
        <w:spacing w:before="120" w:after="120" w:line="240" w:lineRule="auto"/>
        <w:rPr>
          <w:sz w:val="24"/>
          <w:szCs w:val="24"/>
        </w:rPr>
      </w:pPr>
      <w:bookmarkStart w:id="16" w:name="_Toc395718058"/>
      <w:bookmarkStart w:id="17" w:name="_Toc413833246"/>
      <w:bookmarkStart w:id="18" w:name="_Toc477954536"/>
      <w:r w:rsidRPr="00680C08">
        <w:rPr>
          <w:rFonts w:hint="eastAsia"/>
          <w:sz w:val="24"/>
          <w:szCs w:val="24"/>
        </w:rPr>
        <w:lastRenderedPageBreak/>
        <w:t>附录</w:t>
      </w:r>
      <w:bookmarkEnd w:id="16"/>
      <w:bookmarkEnd w:id="17"/>
      <w:bookmarkEnd w:id="18"/>
    </w:p>
    <w:p w14:paraId="343A6DF0" w14:textId="77777777" w:rsidR="00A64541" w:rsidRDefault="00D742EB" w:rsidP="00D742EB">
      <w:pPr>
        <w:pStyle w:val="2"/>
        <w:numPr>
          <w:ilvl w:val="0"/>
          <w:numId w:val="4"/>
        </w:numPr>
      </w:pPr>
      <w:r>
        <w:rPr>
          <w:rFonts w:hint="eastAsia"/>
        </w:rPr>
        <w:t>财务报表</w:t>
      </w:r>
    </w:p>
    <w:bookmarkStart w:id="19" w:name="_Hlk3554658" w:displacedByCustomXml="next"/>
    <w:sdt>
      <w:sdtPr>
        <w:rPr>
          <w:rFonts w:hint="eastAsia"/>
          <w:szCs w:val="21"/>
        </w:rPr>
        <w:alias w:val="选项模块:合并及母公司资产负债表"/>
        <w:tag w:val="_GBC_875895d6aac74fb2b084d8ba80d04b51"/>
        <w:id w:val="2133742445"/>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426952876"/>
            <w:lock w:val="sdtLocked"/>
            <w:placeholder>
              <w:docPart w:val="GBC22222222222222222222222222222"/>
            </w:placeholder>
          </w:sdtPr>
          <w:sdtEndPr>
            <w:rPr>
              <w:szCs w:val="20"/>
            </w:rPr>
          </w:sdtEndPr>
          <w:sdtContent>
            <w:p w14:paraId="40986070" w14:textId="77777777" w:rsidR="00A64541" w:rsidRDefault="00D742EB">
              <w:pPr>
                <w:jc w:val="center"/>
                <w:outlineLvl w:val="2"/>
              </w:pPr>
              <w:r>
                <w:rPr>
                  <w:rFonts w:hint="eastAsia"/>
                  <w:b/>
                </w:rPr>
                <w:t>合并资产负债表</w:t>
              </w:r>
            </w:p>
            <w:p w14:paraId="30B870C5" w14:textId="77777777" w:rsidR="00A64541" w:rsidRDefault="00D742EB">
              <w:pPr>
                <w:jc w:val="center"/>
              </w:pPr>
              <w:r>
                <w:t>2021年</w:t>
              </w:r>
              <w:r>
                <w:rPr>
                  <w:rFonts w:hint="eastAsia"/>
                </w:rPr>
                <w:t>3</w:t>
              </w:r>
              <w:r>
                <w:t>月3</w:t>
              </w:r>
              <w:r>
                <w:rPr>
                  <w:rFonts w:hint="eastAsia"/>
                </w:rPr>
                <w:t>1</w:t>
              </w:r>
              <w:r>
                <w:t>日</w:t>
              </w:r>
            </w:p>
            <w:p w14:paraId="2ECB055E" w14:textId="4A3423E9" w:rsidR="00A64541" w:rsidRDefault="00D742EB">
              <w:r>
                <w:t>编制单位:</w:t>
              </w:r>
              <w:sdt>
                <w:sdtPr>
                  <w:alias w:val="公司法定中文名称"/>
                  <w:tag w:val="_GBC_c9fb4b7dc5d1436c86d5d78a650aacd3"/>
                  <w:id w:val="-1879537107"/>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A6552">
                    <w:t>兖州煤业股份有限公司</w:t>
                  </w:r>
                </w:sdtContent>
              </w:sdt>
            </w:p>
            <w:p w14:paraId="3D99ABC9" w14:textId="60F0025F" w:rsidR="00A64541" w:rsidRDefault="00D742EB">
              <w:pPr>
                <w:wordWrap w:val="0"/>
                <w:jc w:val="right"/>
              </w:pPr>
              <w:r>
                <w:rPr>
                  <w:rFonts w:hint="eastAsia"/>
                </w:rPr>
                <w:t>单位：</w:t>
              </w:r>
              <w:sdt>
                <w:sdtPr>
                  <w:rPr>
                    <w:rFonts w:hint="eastAsia"/>
                  </w:rPr>
                  <w:alias w:val="单位_资产负债表"/>
                  <w:tag w:val="_GBC_1294a38421094fb28e8bde07676d9b31"/>
                  <w:id w:val="11696010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A6552">
                    <w:rPr>
                      <w:rFonts w:hint="eastAsia"/>
                    </w:rPr>
                    <w:t>千元</w:t>
                  </w:r>
                </w:sdtContent>
              </w:sdt>
              <w:r>
                <w:t xml:space="preserve">  币种:</w:t>
              </w:r>
              <w:sdt>
                <w:sdtPr>
                  <w:alias w:val="币种_资产负债表"/>
                  <w:tag w:val="_GBC_d61179b1123049c4b31a72aaea71c0cb"/>
                  <w:id w:val="15148071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A6552">
                    <w:t>人民币</w:t>
                  </w:r>
                </w:sdtContent>
              </w:sdt>
              <w:r>
                <w:rPr>
                  <w:rFonts w:hint="eastAsia"/>
                </w:rPr>
                <w:t xml:space="preserve">  审计类型：</w:t>
              </w:r>
              <w:sdt>
                <w:sdtPr>
                  <w:rPr>
                    <w:rFonts w:hint="eastAsia"/>
                  </w:rPr>
                  <w:alias w:val="审计类型_资产负债表"/>
                  <w:tag w:val="_GBC_d55897ea17f44762acea06d1ad3c3ed6"/>
                  <w:id w:val="-1374996355"/>
                  <w:lock w:val="sdtLocked"/>
                  <w:placeholder>
                    <w:docPart w:val="GBC22222222222222222222222222222"/>
                  </w:placeholder>
                  <w:comboBox>
                    <w:listItem w:displayText="未经审计" w:value="false"/>
                    <w:listItem w:displayText="经审计" w:value="true"/>
                  </w:comboBox>
                </w:sdtPr>
                <w:sdtEndPr/>
                <w:sdtContent>
                  <w:r w:rsidR="00DA6552">
                    <w:rPr>
                      <w:rFonts w:hint="eastAsia"/>
                    </w:rPr>
                    <w:t>未经审计</w:t>
                  </w:r>
                </w:sdtContent>
              </w:sdt>
            </w:p>
            <w:tbl>
              <w:tblPr>
                <w:tblStyle w:val="g15"/>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rsidR="00A64541" w14:paraId="49D292D3" w14:textId="77777777" w:rsidTr="00892651">
                <w:sdt>
                  <w:sdtPr>
                    <w:tag w:val="_PLD_97b70873dfa748c3a35cc114f66dfcd3"/>
                    <w:id w:val="17688860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B60002E" w14:textId="77777777" w:rsidR="00A64541" w:rsidRDefault="00D742EB">
                        <w:pPr>
                          <w:jc w:val="center"/>
                          <w:rPr>
                            <w:b/>
                            <w:szCs w:val="21"/>
                          </w:rPr>
                        </w:pPr>
                        <w:r>
                          <w:rPr>
                            <w:b/>
                            <w:szCs w:val="21"/>
                          </w:rPr>
                          <w:t>项目</w:t>
                        </w:r>
                      </w:p>
                    </w:tc>
                  </w:sdtContent>
                </w:sdt>
                <w:sdt>
                  <w:sdtPr>
                    <w:rPr>
                      <w:b/>
                      <w:bCs/>
                    </w:rPr>
                    <w:tag w:val="_PLD_d4a340d3e4144a74bea6d09d0b67d504"/>
                    <w:id w:val="-637105837"/>
                    <w:lock w:val="sdtLocked"/>
                  </w:sdtPr>
                  <w:sdtEndPr/>
                  <w:sdtContent>
                    <w:tc>
                      <w:tcPr>
                        <w:tcW w:w="1620" w:type="pct"/>
                        <w:tcBorders>
                          <w:top w:val="outset" w:sz="6" w:space="0" w:color="auto"/>
                          <w:left w:val="outset" w:sz="6" w:space="0" w:color="auto"/>
                          <w:bottom w:val="outset" w:sz="6" w:space="0" w:color="auto"/>
                          <w:right w:val="outset" w:sz="6" w:space="0" w:color="auto"/>
                        </w:tcBorders>
                        <w:vAlign w:val="center"/>
                      </w:tcPr>
                      <w:p w14:paraId="3CF3CD76" w14:textId="77777777" w:rsidR="00A64541" w:rsidRDefault="00D742EB">
                        <w:pPr>
                          <w:jc w:val="center"/>
                          <w:rPr>
                            <w:b/>
                            <w:bCs/>
                          </w:rPr>
                        </w:pPr>
                        <w:r>
                          <w:rPr>
                            <w:b/>
                            <w:bCs/>
                          </w:rPr>
                          <w:t>2021年</w:t>
                        </w:r>
                        <w:r>
                          <w:rPr>
                            <w:rFonts w:hint="eastAsia"/>
                            <w:b/>
                            <w:bCs/>
                          </w:rPr>
                          <w:t>3</w:t>
                        </w:r>
                        <w:r>
                          <w:rPr>
                            <w:b/>
                            <w:bCs/>
                          </w:rPr>
                          <w:t>月3</w:t>
                        </w:r>
                        <w:r>
                          <w:rPr>
                            <w:rFonts w:hint="eastAsia"/>
                            <w:b/>
                            <w:bCs/>
                          </w:rPr>
                          <w:t>1</w:t>
                        </w:r>
                        <w:r>
                          <w:rPr>
                            <w:b/>
                            <w:bCs/>
                          </w:rPr>
                          <w:t>日</w:t>
                        </w:r>
                      </w:p>
                    </w:tc>
                  </w:sdtContent>
                </w:sdt>
                <w:sdt>
                  <w:sdtPr>
                    <w:tag w:val="_PLD_10169611fb69496c87a6c74d5c6109fc"/>
                    <w:id w:val="-1508982751"/>
                    <w:lock w:val="sdtLocked"/>
                  </w:sdtPr>
                  <w:sdtEndPr/>
                  <w:sdtContent>
                    <w:tc>
                      <w:tcPr>
                        <w:tcW w:w="1542" w:type="pct"/>
                        <w:tcBorders>
                          <w:top w:val="outset" w:sz="6" w:space="0" w:color="auto"/>
                          <w:left w:val="outset" w:sz="6" w:space="0" w:color="auto"/>
                          <w:bottom w:val="outset" w:sz="6" w:space="0" w:color="auto"/>
                          <w:right w:val="outset" w:sz="6" w:space="0" w:color="auto"/>
                        </w:tcBorders>
                        <w:vAlign w:val="center"/>
                      </w:tcPr>
                      <w:p w14:paraId="701DFF28" w14:textId="77777777" w:rsidR="00A64541" w:rsidRDefault="00D742EB">
                        <w:pPr>
                          <w:jc w:val="center"/>
                          <w:rPr>
                            <w:b/>
                            <w:szCs w:val="21"/>
                          </w:rPr>
                        </w:pPr>
                        <w:r>
                          <w:rPr>
                            <w:rFonts w:hint="eastAsia"/>
                            <w:b/>
                            <w:szCs w:val="21"/>
                          </w:rPr>
                          <w:t>2020年12月31日</w:t>
                        </w:r>
                      </w:p>
                    </w:tc>
                  </w:sdtContent>
                </w:sdt>
              </w:tr>
              <w:tr w:rsidR="00A64541" w14:paraId="32D592D4" w14:textId="77777777" w:rsidTr="00892651">
                <w:sdt>
                  <w:sdtPr>
                    <w:tag w:val="_PLD_77f9ab00de6a461cb88075be2fd2790b"/>
                    <w:id w:val="40086920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E5774B5" w14:textId="77777777" w:rsidR="00A64541" w:rsidRDefault="00D742EB">
                        <w:pPr>
                          <w:rPr>
                            <w:szCs w:val="21"/>
                          </w:rPr>
                        </w:pPr>
                        <w:r>
                          <w:rPr>
                            <w:rFonts w:hint="eastAsia"/>
                            <w:b/>
                            <w:bCs/>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tcPr>
                  <w:p w14:paraId="6C25053D"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6346EBEB" w14:textId="77777777" w:rsidR="00A64541" w:rsidRPr="00D63626" w:rsidRDefault="00A64541" w:rsidP="00D63626">
                    <w:pPr>
                      <w:jc w:val="right"/>
                    </w:pPr>
                  </w:p>
                </w:tc>
              </w:tr>
              <w:tr w:rsidR="00436FB0" w14:paraId="28BF5143" w14:textId="77777777" w:rsidTr="00436FB0">
                <w:sdt>
                  <w:sdtPr>
                    <w:tag w:val="_PLD_1c7c5ebcc80d4a05ab00c105fdbb77ad"/>
                    <w:id w:val="-1133613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66E9D8A" w14:textId="77777777" w:rsidR="00436FB0" w:rsidRDefault="00570FC3" w:rsidP="00436FB0">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C9E9EC3" w14:textId="014D98F6" w:rsidR="00436FB0" w:rsidRPr="00D63626" w:rsidRDefault="00570FC3" w:rsidP="00D63626">
                    <w:pPr>
                      <w:jc w:val="right"/>
                    </w:pPr>
                    <w:r w:rsidRPr="00D63626">
                      <w:rPr>
                        <w:rFonts w:hint="eastAsia"/>
                      </w:rPr>
                      <w:t>24,220,963</w:t>
                    </w:r>
                  </w:p>
                </w:tc>
                <w:tc>
                  <w:tcPr>
                    <w:tcW w:w="1542" w:type="pct"/>
                    <w:tcBorders>
                      <w:top w:val="outset" w:sz="6" w:space="0" w:color="auto"/>
                      <w:left w:val="outset" w:sz="6" w:space="0" w:color="auto"/>
                      <w:bottom w:val="outset" w:sz="6" w:space="0" w:color="auto"/>
                      <w:right w:val="outset" w:sz="6" w:space="0" w:color="auto"/>
                    </w:tcBorders>
                    <w:vAlign w:val="center"/>
                  </w:tcPr>
                  <w:p w14:paraId="0C3D5A56" w14:textId="18F1D416" w:rsidR="00436FB0" w:rsidRPr="00D63626" w:rsidRDefault="00570FC3" w:rsidP="00D63626">
                    <w:pPr>
                      <w:jc w:val="right"/>
                    </w:pPr>
                    <w:r w:rsidRPr="00D63626">
                      <w:rPr>
                        <w:rFonts w:hint="eastAsia"/>
                      </w:rPr>
                      <w:t>24,542,359</w:t>
                    </w:r>
                  </w:p>
                </w:tc>
              </w:tr>
              <w:tr w:rsidR="00A64541" w14:paraId="01609CFD" w14:textId="77777777" w:rsidTr="00892651">
                <w:sdt>
                  <w:sdtPr>
                    <w:tag w:val="_PLD_f31e1defb94842199a692c2ecef64612"/>
                    <w:id w:val="184350372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E9D3DC6" w14:textId="77777777" w:rsidR="00A64541" w:rsidRDefault="00D742EB">
                        <w:pPr>
                          <w:ind w:firstLineChars="100" w:firstLine="210"/>
                          <w:rPr>
                            <w:szCs w:val="21"/>
                          </w:rPr>
                        </w:pPr>
                        <w:r>
                          <w:rPr>
                            <w:rFonts w:hint="eastAsia"/>
                            <w:szCs w:val="21"/>
                          </w:rPr>
                          <w:t>结算备付金</w:t>
                        </w:r>
                      </w:p>
                    </w:tc>
                  </w:sdtContent>
                </w:sdt>
                <w:tc>
                  <w:tcPr>
                    <w:tcW w:w="1620" w:type="pct"/>
                    <w:tcBorders>
                      <w:top w:val="outset" w:sz="6" w:space="0" w:color="auto"/>
                      <w:left w:val="outset" w:sz="6" w:space="0" w:color="auto"/>
                      <w:bottom w:val="outset" w:sz="6" w:space="0" w:color="auto"/>
                      <w:right w:val="outset" w:sz="6" w:space="0" w:color="auto"/>
                    </w:tcBorders>
                  </w:tcPr>
                  <w:p w14:paraId="0157A4E2"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1A5D1E50" w14:textId="77777777" w:rsidR="00A64541" w:rsidRPr="00D63626" w:rsidRDefault="00A64541" w:rsidP="00D63626">
                    <w:pPr>
                      <w:jc w:val="right"/>
                    </w:pPr>
                  </w:p>
                </w:tc>
              </w:tr>
              <w:tr w:rsidR="00A64541" w14:paraId="1904685F" w14:textId="77777777" w:rsidTr="00892651">
                <w:sdt>
                  <w:sdtPr>
                    <w:tag w:val="_PLD_9396c84d438b4a52b1e8e953a759b12c"/>
                    <w:id w:val="87519573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2733E2E" w14:textId="77777777" w:rsidR="00A64541" w:rsidRDefault="00D742EB">
                        <w:pPr>
                          <w:ind w:firstLineChars="100" w:firstLine="210"/>
                          <w:rPr>
                            <w:szCs w:val="21"/>
                          </w:rPr>
                        </w:pPr>
                        <w:r>
                          <w:rPr>
                            <w:rFonts w:hint="eastAsia"/>
                            <w:szCs w:val="21"/>
                          </w:rPr>
                          <w:t>拆出资金</w:t>
                        </w:r>
                      </w:p>
                    </w:tc>
                  </w:sdtContent>
                </w:sdt>
                <w:tc>
                  <w:tcPr>
                    <w:tcW w:w="1620" w:type="pct"/>
                    <w:tcBorders>
                      <w:top w:val="outset" w:sz="6" w:space="0" w:color="auto"/>
                      <w:left w:val="outset" w:sz="6" w:space="0" w:color="auto"/>
                      <w:bottom w:val="outset" w:sz="6" w:space="0" w:color="auto"/>
                      <w:right w:val="outset" w:sz="6" w:space="0" w:color="auto"/>
                    </w:tcBorders>
                  </w:tcPr>
                  <w:p w14:paraId="4A256FF9"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19457774" w14:textId="77777777" w:rsidR="00A64541" w:rsidRPr="00D63626" w:rsidRDefault="00A64541" w:rsidP="00D63626">
                    <w:pPr>
                      <w:jc w:val="right"/>
                    </w:pPr>
                  </w:p>
                </w:tc>
              </w:tr>
              <w:tr w:rsidR="00436FB0" w14:paraId="313461BD"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2020763460"/>
                      <w:lock w:val="sdtLocked"/>
                    </w:sdtPr>
                    <w:sdtEndPr/>
                    <w:sdtContent>
                      <w:p w14:paraId="5924C613" w14:textId="77777777" w:rsidR="00436FB0" w:rsidRDefault="00570FC3" w:rsidP="00436FB0">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72CF9E44" w14:textId="106204BF" w:rsidR="00436FB0" w:rsidRPr="00D63626" w:rsidRDefault="00570FC3" w:rsidP="00D63626">
                    <w:pPr>
                      <w:jc w:val="right"/>
                    </w:pPr>
                    <w:r w:rsidRPr="00D63626">
                      <w:rPr>
                        <w:rFonts w:hint="eastAsia"/>
                      </w:rPr>
                      <w:t>136,848</w:t>
                    </w:r>
                  </w:p>
                </w:tc>
                <w:tc>
                  <w:tcPr>
                    <w:tcW w:w="1542" w:type="pct"/>
                    <w:tcBorders>
                      <w:top w:val="outset" w:sz="6" w:space="0" w:color="auto"/>
                      <w:left w:val="outset" w:sz="6" w:space="0" w:color="auto"/>
                      <w:bottom w:val="outset" w:sz="6" w:space="0" w:color="auto"/>
                      <w:right w:val="outset" w:sz="6" w:space="0" w:color="auto"/>
                    </w:tcBorders>
                    <w:vAlign w:val="center"/>
                  </w:tcPr>
                  <w:p w14:paraId="21F78EF7" w14:textId="1B5CCD92" w:rsidR="00436FB0" w:rsidRPr="00D63626" w:rsidRDefault="00570FC3" w:rsidP="00D63626">
                    <w:pPr>
                      <w:jc w:val="right"/>
                    </w:pPr>
                    <w:r w:rsidRPr="00D63626">
                      <w:rPr>
                        <w:rFonts w:hint="eastAsia"/>
                      </w:rPr>
                      <w:t>148,291</w:t>
                    </w:r>
                  </w:p>
                </w:tc>
              </w:tr>
              <w:tr w:rsidR="00A64541" w14:paraId="285E2D13" w14:textId="77777777" w:rsidTr="00892651">
                <w:sdt>
                  <w:sdtPr>
                    <w:tag w:val="_PLD_82b87bf83ddb4f87beef7e298f7b3233"/>
                    <w:id w:val="-10247803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196587E" w14:textId="77777777" w:rsidR="00A64541" w:rsidRDefault="00D742EB">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tcPr>
                  <w:p w14:paraId="3FCDA287"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4EE0FD31" w14:textId="77777777" w:rsidR="00A64541" w:rsidRPr="00D63626" w:rsidRDefault="00A64541" w:rsidP="00D63626">
                    <w:pPr>
                      <w:jc w:val="right"/>
                    </w:pPr>
                  </w:p>
                </w:tc>
              </w:tr>
              <w:tr w:rsidR="00436FB0" w14:paraId="56EEFF5C" w14:textId="77777777" w:rsidTr="00436FB0">
                <w:sdt>
                  <w:sdtPr>
                    <w:tag w:val="_PLD_e177ce7eab2948c5af3dab06a5547896"/>
                    <w:id w:val="107785707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FF3F770" w14:textId="77777777" w:rsidR="00436FB0" w:rsidRDefault="00570FC3" w:rsidP="00436FB0">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D684CBF" w14:textId="52472262" w:rsidR="00436FB0" w:rsidRPr="00D63626" w:rsidRDefault="00570FC3" w:rsidP="00D63626">
                    <w:pPr>
                      <w:jc w:val="right"/>
                    </w:pPr>
                    <w:r w:rsidRPr="00D63626">
                      <w:rPr>
                        <w:rFonts w:hint="eastAsia"/>
                      </w:rPr>
                      <w:t>62,884</w:t>
                    </w:r>
                  </w:p>
                </w:tc>
                <w:tc>
                  <w:tcPr>
                    <w:tcW w:w="1542" w:type="pct"/>
                    <w:tcBorders>
                      <w:top w:val="outset" w:sz="6" w:space="0" w:color="auto"/>
                      <w:left w:val="outset" w:sz="6" w:space="0" w:color="auto"/>
                      <w:bottom w:val="outset" w:sz="6" w:space="0" w:color="auto"/>
                      <w:right w:val="outset" w:sz="6" w:space="0" w:color="auto"/>
                    </w:tcBorders>
                    <w:vAlign w:val="center"/>
                  </w:tcPr>
                  <w:p w14:paraId="7554F2AE" w14:textId="0DFEDE9C" w:rsidR="00436FB0" w:rsidRPr="00D63626" w:rsidRDefault="00570FC3" w:rsidP="00D63626">
                    <w:pPr>
                      <w:jc w:val="right"/>
                    </w:pPr>
                    <w:r w:rsidRPr="00D63626">
                      <w:rPr>
                        <w:rFonts w:hint="eastAsia"/>
                      </w:rPr>
                      <w:t>69,579</w:t>
                    </w:r>
                  </w:p>
                </w:tc>
              </w:tr>
              <w:tr w:rsidR="00436FB0" w14:paraId="43490809" w14:textId="77777777" w:rsidTr="00436FB0">
                <w:sdt>
                  <w:sdtPr>
                    <w:tag w:val="_PLD_d8a8fe9102464edfbe47f972b7d74b2d"/>
                    <w:id w:val="-160256796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9C759E5" w14:textId="77777777" w:rsidR="00436FB0" w:rsidRDefault="00570FC3" w:rsidP="00436FB0">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FD06820" w14:textId="05AED01B" w:rsidR="00436FB0" w:rsidRPr="00D63626" w:rsidRDefault="00570FC3" w:rsidP="00D63626">
                    <w:pPr>
                      <w:jc w:val="right"/>
                    </w:pPr>
                    <w:r w:rsidRPr="00D63626">
                      <w:rPr>
                        <w:rFonts w:hint="eastAsia"/>
                      </w:rPr>
                      <w:t>3,990,281</w:t>
                    </w:r>
                  </w:p>
                </w:tc>
                <w:tc>
                  <w:tcPr>
                    <w:tcW w:w="1542" w:type="pct"/>
                    <w:tcBorders>
                      <w:top w:val="outset" w:sz="6" w:space="0" w:color="auto"/>
                      <w:left w:val="outset" w:sz="6" w:space="0" w:color="auto"/>
                      <w:bottom w:val="outset" w:sz="6" w:space="0" w:color="auto"/>
                      <w:right w:val="outset" w:sz="6" w:space="0" w:color="auto"/>
                    </w:tcBorders>
                    <w:vAlign w:val="center"/>
                  </w:tcPr>
                  <w:p w14:paraId="59378DD5" w14:textId="1E724F96" w:rsidR="00436FB0" w:rsidRPr="00D63626" w:rsidRDefault="00570FC3" w:rsidP="00D63626">
                    <w:pPr>
                      <w:jc w:val="right"/>
                    </w:pPr>
                    <w:r w:rsidRPr="00D63626">
                      <w:rPr>
                        <w:rFonts w:hint="eastAsia"/>
                      </w:rPr>
                      <w:t>3,979,211</w:t>
                    </w:r>
                  </w:p>
                </w:tc>
              </w:tr>
              <w:tr w:rsidR="00436FB0" w14:paraId="748297C1"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053000952"/>
                      <w:lock w:val="sdtLocked"/>
                    </w:sdtPr>
                    <w:sdtEndPr/>
                    <w:sdtContent>
                      <w:p w14:paraId="63C60B12" w14:textId="77777777" w:rsidR="00436FB0" w:rsidRDefault="00570FC3" w:rsidP="00436FB0">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3FA3AE85" w14:textId="2263F4AD" w:rsidR="00436FB0" w:rsidRPr="00D63626" w:rsidRDefault="00570FC3" w:rsidP="00D63626">
                    <w:pPr>
                      <w:jc w:val="right"/>
                    </w:pPr>
                    <w:r w:rsidRPr="00D63626">
                      <w:rPr>
                        <w:rFonts w:hint="eastAsia"/>
                      </w:rPr>
                      <w:t>3,140,761</w:t>
                    </w:r>
                  </w:p>
                </w:tc>
                <w:tc>
                  <w:tcPr>
                    <w:tcW w:w="1542" w:type="pct"/>
                    <w:tcBorders>
                      <w:top w:val="outset" w:sz="6" w:space="0" w:color="auto"/>
                      <w:left w:val="outset" w:sz="6" w:space="0" w:color="auto"/>
                      <w:bottom w:val="outset" w:sz="6" w:space="0" w:color="auto"/>
                      <w:right w:val="outset" w:sz="6" w:space="0" w:color="auto"/>
                    </w:tcBorders>
                    <w:vAlign w:val="center"/>
                  </w:tcPr>
                  <w:p w14:paraId="056AFD43" w14:textId="6FAE59C0" w:rsidR="00436FB0" w:rsidRPr="00D63626" w:rsidRDefault="00570FC3" w:rsidP="00D63626">
                    <w:pPr>
                      <w:jc w:val="right"/>
                    </w:pPr>
                    <w:r w:rsidRPr="00D63626">
                      <w:rPr>
                        <w:rFonts w:hint="eastAsia"/>
                      </w:rPr>
                      <w:t>3,242,656</w:t>
                    </w:r>
                  </w:p>
                </w:tc>
              </w:tr>
              <w:tr w:rsidR="00436FB0" w14:paraId="64B9E70C" w14:textId="77777777" w:rsidTr="00436FB0">
                <w:sdt>
                  <w:sdtPr>
                    <w:tag w:val="_PLD_0053509ef6b04ec2abbbfc6dd2df640a"/>
                    <w:id w:val="89408408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104AB97" w14:textId="77777777" w:rsidR="00436FB0" w:rsidRDefault="00570FC3" w:rsidP="00436FB0">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B37B006" w14:textId="0EB610D7" w:rsidR="00436FB0" w:rsidRPr="00D63626" w:rsidRDefault="00570FC3" w:rsidP="00D63626">
                    <w:pPr>
                      <w:jc w:val="right"/>
                    </w:pPr>
                    <w:r w:rsidRPr="00D63626">
                      <w:rPr>
                        <w:rFonts w:hint="eastAsia"/>
                      </w:rPr>
                      <w:t>3,757,238</w:t>
                    </w:r>
                  </w:p>
                </w:tc>
                <w:tc>
                  <w:tcPr>
                    <w:tcW w:w="1542" w:type="pct"/>
                    <w:tcBorders>
                      <w:top w:val="outset" w:sz="6" w:space="0" w:color="auto"/>
                      <w:left w:val="outset" w:sz="6" w:space="0" w:color="auto"/>
                      <w:bottom w:val="outset" w:sz="6" w:space="0" w:color="auto"/>
                      <w:right w:val="outset" w:sz="6" w:space="0" w:color="auto"/>
                    </w:tcBorders>
                    <w:vAlign w:val="center"/>
                  </w:tcPr>
                  <w:p w14:paraId="6268ACCC" w14:textId="79B0C5C5" w:rsidR="00436FB0" w:rsidRPr="00D63626" w:rsidRDefault="00570FC3" w:rsidP="00D63626">
                    <w:pPr>
                      <w:jc w:val="right"/>
                    </w:pPr>
                    <w:r w:rsidRPr="00D63626">
                      <w:rPr>
                        <w:rFonts w:hint="eastAsia"/>
                      </w:rPr>
                      <w:t>3,395,275</w:t>
                    </w:r>
                  </w:p>
                </w:tc>
              </w:tr>
              <w:tr w:rsidR="00A64541" w14:paraId="18C358A9" w14:textId="77777777" w:rsidTr="00892651">
                <w:sdt>
                  <w:sdtPr>
                    <w:tag w:val="_PLD_da887e234903461c87588ee6f3c3d7d0"/>
                    <w:id w:val="104094405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AE1A880" w14:textId="77777777" w:rsidR="00A64541" w:rsidRDefault="00D742EB">
                        <w:pPr>
                          <w:ind w:firstLineChars="100" w:firstLine="210"/>
                          <w:rPr>
                            <w:szCs w:val="21"/>
                          </w:rPr>
                        </w:pPr>
                        <w:r>
                          <w:rPr>
                            <w:rFonts w:hint="eastAsia"/>
                            <w:szCs w:val="21"/>
                          </w:rPr>
                          <w:t>应收保费</w:t>
                        </w:r>
                      </w:p>
                    </w:tc>
                  </w:sdtContent>
                </w:sdt>
                <w:tc>
                  <w:tcPr>
                    <w:tcW w:w="1620" w:type="pct"/>
                    <w:tcBorders>
                      <w:top w:val="outset" w:sz="6" w:space="0" w:color="auto"/>
                      <w:left w:val="outset" w:sz="6" w:space="0" w:color="auto"/>
                      <w:bottom w:val="outset" w:sz="6" w:space="0" w:color="auto"/>
                      <w:right w:val="outset" w:sz="6" w:space="0" w:color="auto"/>
                    </w:tcBorders>
                  </w:tcPr>
                  <w:p w14:paraId="4E0A1AFA"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74B9D8E9" w14:textId="77777777" w:rsidR="00A64541" w:rsidRPr="00D63626" w:rsidRDefault="00A64541" w:rsidP="00D63626">
                    <w:pPr>
                      <w:jc w:val="right"/>
                    </w:pPr>
                  </w:p>
                </w:tc>
              </w:tr>
              <w:tr w:rsidR="00A64541" w14:paraId="121736F5" w14:textId="77777777" w:rsidTr="00892651">
                <w:sdt>
                  <w:sdtPr>
                    <w:tag w:val="_PLD_f4f5a9059b1e450d9141399a017d01f2"/>
                    <w:id w:val="168601373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92D022B" w14:textId="77777777" w:rsidR="00A64541" w:rsidRDefault="00D742EB">
                        <w:pPr>
                          <w:ind w:firstLineChars="100" w:firstLine="210"/>
                          <w:rPr>
                            <w:szCs w:val="21"/>
                          </w:rPr>
                        </w:pPr>
                        <w:r>
                          <w:rPr>
                            <w:rFonts w:hint="eastAsia"/>
                            <w:szCs w:val="21"/>
                          </w:rPr>
                          <w:t>应收分保账款</w:t>
                        </w:r>
                      </w:p>
                    </w:tc>
                  </w:sdtContent>
                </w:sdt>
                <w:tc>
                  <w:tcPr>
                    <w:tcW w:w="1620" w:type="pct"/>
                    <w:tcBorders>
                      <w:top w:val="outset" w:sz="6" w:space="0" w:color="auto"/>
                      <w:left w:val="outset" w:sz="6" w:space="0" w:color="auto"/>
                      <w:bottom w:val="outset" w:sz="6" w:space="0" w:color="auto"/>
                      <w:right w:val="outset" w:sz="6" w:space="0" w:color="auto"/>
                    </w:tcBorders>
                  </w:tcPr>
                  <w:p w14:paraId="6EB8FCFE"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49CE8027" w14:textId="77777777" w:rsidR="00A64541" w:rsidRPr="00D63626" w:rsidRDefault="00A64541" w:rsidP="00D63626">
                    <w:pPr>
                      <w:jc w:val="right"/>
                    </w:pPr>
                  </w:p>
                </w:tc>
              </w:tr>
              <w:tr w:rsidR="00A64541" w14:paraId="611A76D5" w14:textId="77777777" w:rsidTr="00892651">
                <w:sdt>
                  <w:sdtPr>
                    <w:tag w:val="_PLD_fb1ff9dccf5e4a67aa2d18fb995fe113"/>
                    <w:id w:val="16625779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FA3FFDD" w14:textId="77777777" w:rsidR="00A64541" w:rsidRDefault="00D742EB">
                        <w:pPr>
                          <w:ind w:firstLineChars="100" w:firstLine="210"/>
                          <w:rPr>
                            <w:szCs w:val="21"/>
                          </w:rPr>
                        </w:pPr>
                        <w:r>
                          <w:rPr>
                            <w:rFonts w:hint="eastAsia"/>
                            <w:szCs w:val="21"/>
                          </w:rPr>
                          <w:t>应收分保合同准备金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719B973A"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79057305" w14:textId="77777777" w:rsidR="00A64541" w:rsidRPr="00D63626" w:rsidRDefault="00A64541" w:rsidP="00D63626">
                    <w:pPr>
                      <w:jc w:val="right"/>
                    </w:pPr>
                  </w:p>
                </w:tc>
              </w:tr>
              <w:tr w:rsidR="00436FB0" w14:paraId="5A06255A" w14:textId="77777777" w:rsidTr="00436FB0">
                <w:sdt>
                  <w:sdtPr>
                    <w:tag w:val="_PLD_ec263988018a48788000edd0a80197d9"/>
                    <w:id w:val="-202762630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F4DB87F" w14:textId="77777777" w:rsidR="00436FB0" w:rsidRDefault="00570FC3" w:rsidP="00436FB0">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3ABC849" w14:textId="0DA00337" w:rsidR="00436FB0" w:rsidRPr="00D63626" w:rsidRDefault="00570FC3" w:rsidP="00D63626">
                    <w:pPr>
                      <w:jc w:val="right"/>
                    </w:pPr>
                    <w:r w:rsidRPr="00D63626">
                      <w:rPr>
                        <w:rFonts w:hint="eastAsia"/>
                      </w:rPr>
                      <w:t>3,425,552</w:t>
                    </w:r>
                  </w:p>
                </w:tc>
                <w:tc>
                  <w:tcPr>
                    <w:tcW w:w="1542" w:type="pct"/>
                    <w:tcBorders>
                      <w:top w:val="outset" w:sz="6" w:space="0" w:color="auto"/>
                      <w:left w:val="outset" w:sz="6" w:space="0" w:color="auto"/>
                      <w:bottom w:val="outset" w:sz="6" w:space="0" w:color="auto"/>
                      <w:right w:val="outset" w:sz="6" w:space="0" w:color="auto"/>
                    </w:tcBorders>
                    <w:vAlign w:val="center"/>
                  </w:tcPr>
                  <w:p w14:paraId="202F84CB" w14:textId="4EA81724" w:rsidR="00436FB0" w:rsidRPr="00D63626" w:rsidRDefault="00570FC3" w:rsidP="00D63626">
                    <w:pPr>
                      <w:jc w:val="right"/>
                    </w:pPr>
                    <w:r w:rsidRPr="00D63626">
                      <w:rPr>
                        <w:rFonts w:hint="eastAsia"/>
                      </w:rPr>
                      <w:t>3,128,714</w:t>
                    </w:r>
                  </w:p>
                </w:tc>
              </w:tr>
              <w:tr w:rsidR="00436FB0" w14:paraId="30B18688" w14:textId="77777777" w:rsidTr="00436FB0">
                <w:sdt>
                  <w:sdtPr>
                    <w:tag w:val="_PLD_9a3f4df7ad4446dc814ca8970e96315f"/>
                    <w:id w:val="-28096239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8D3E415" w14:textId="77777777" w:rsidR="00436FB0" w:rsidRDefault="00570FC3" w:rsidP="00436FB0">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3E1D32B" w14:textId="218CA8D4" w:rsidR="00436FB0" w:rsidRPr="00D63626" w:rsidRDefault="00570FC3" w:rsidP="00D63626">
                    <w:pPr>
                      <w:jc w:val="right"/>
                    </w:pPr>
                    <w:r w:rsidRPr="00D63626">
                      <w:rPr>
                        <w:rFonts w:hint="eastAsia"/>
                      </w:rPr>
                      <w:t>43,306</w:t>
                    </w:r>
                  </w:p>
                </w:tc>
                <w:tc>
                  <w:tcPr>
                    <w:tcW w:w="1542" w:type="pct"/>
                    <w:tcBorders>
                      <w:top w:val="outset" w:sz="6" w:space="0" w:color="auto"/>
                      <w:left w:val="outset" w:sz="6" w:space="0" w:color="auto"/>
                      <w:bottom w:val="outset" w:sz="6" w:space="0" w:color="auto"/>
                      <w:right w:val="outset" w:sz="6" w:space="0" w:color="auto"/>
                    </w:tcBorders>
                    <w:vAlign w:val="center"/>
                  </w:tcPr>
                  <w:p w14:paraId="796EF4C8" w14:textId="2C35A44F" w:rsidR="00436FB0" w:rsidRPr="00D63626" w:rsidRDefault="00570FC3" w:rsidP="00D63626">
                    <w:pPr>
                      <w:jc w:val="right"/>
                    </w:pPr>
                    <w:r w:rsidRPr="00D63626">
                      <w:rPr>
                        <w:rFonts w:hint="eastAsia"/>
                      </w:rPr>
                      <w:t>123,615</w:t>
                    </w:r>
                  </w:p>
                </w:tc>
              </w:tr>
              <w:tr w:rsidR="00436FB0" w14:paraId="4D037E8C" w14:textId="77777777" w:rsidTr="00436FB0">
                <w:sdt>
                  <w:sdtPr>
                    <w:tag w:val="_PLD_5190ba5d73be409a90e293d64288b98a"/>
                    <w:id w:val="55289516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582DC36" w14:textId="77777777" w:rsidR="00436FB0" w:rsidRDefault="00570FC3" w:rsidP="00436FB0">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846BE10" w14:textId="20ED35A1" w:rsidR="00436FB0" w:rsidRPr="00D63626" w:rsidRDefault="00570FC3" w:rsidP="00D63626">
                    <w:pPr>
                      <w:jc w:val="right"/>
                    </w:pPr>
                    <w:r w:rsidRPr="00D63626">
                      <w:rPr>
                        <w:rFonts w:hint="eastAsia"/>
                      </w:rPr>
                      <w:t>140,296</w:t>
                    </w:r>
                  </w:p>
                </w:tc>
                <w:tc>
                  <w:tcPr>
                    <w:tcW w:w="1542" w:type="pct"/>
                    <w:tcBorders>
                      <w:top w:val="outset" w:sz="6" w:space="0" w:color="auto"/>
                      <w:left w:val="outset" w:sz="6" w:space="0" w:color="auto"/>
                      <w:bottom w:val="outset" w:sz="6" w:space="0" w:color="auto"/>
                      <w:right w:val="outset" w:sz="6" w:space="0" w:color="auto"/>
                    </w:tcBorders>
                    <w:vAlign w:val="center"/>
                  </w:tcPr>
                  <w:p w14:paraId="3CF6395D" w14:textId="472F2D8A" w:rsidR="00436FB0" w:rsidRPr="00D63626" w:rsidRDefault="00570FC3" w:rsidP="00D63626">
                    <w:pPr>
                      <w:jc w:val="right"/>
                    </w:pPr>
                    <w:r w:rsidRPr="00D63626">
                      <w:rPr>
                        <w:rFonts w:hint="eastAsia"/>
                      </w:rPr>
                      <w:t>144,296</w:t>
                    </w:r>
                  </w:p>
                </w:tc>
              </w:tr>
              <w:tr w:rsidR="00A64541" w14:paraId="058037F5" w14:textId="77777777" w:rsidTr="00892651">
                <w:sdt>
                  <w:sdtPr>
                    <w:tag w:val="_PLD_5ff81b97b0fd4c57b187bd376f61e121"/>
                    <w:id w:val="178129883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A1AB1EE" w14:textId="77777777" w:rsidR="00A64541" w:rsidRDefault="00D742EB">
                        <w:pPr>
                          <w:ind w:firstLineChars="100" w:firstLine="210"/>
                          <w:rPr>
                            <w:szCs w:val="21"/>
                          </w:rPr>
                        </w:pPr>
                        <w:r>
                          <w:rPr>
                            <w:rFonts w:hint="eastAsia"/>
                            <w:szCs w:val="21"/>
                          </w:rPr>
                          <w:t>买入返售金融资产</w:t>
                        </w:r>
                      </w:p>
                    </w:tc>
                  </w:sdtContent>
                </w:sdt>
                <w:tc>
                  <w:tcPr>
                    <w:tcW w:w="1620" w:type="pct"/>
                    <w:tcBorders>
                      <w:top w:val="outset" w:sz="6" w:space="0" w:color="auto"/>
                      <w:left w:val="outset" w:sz="6" w:space="0" w:color="auto"/>
                      <w:bottom w:val="outset" w:sz="6" w:space="0" w:color="auto"/>
                      <w:right w:val="outset" w:sz="6" w:space="0" w:color="auto"/>
                    </w:tcBorders>
                  </w:tcPr>
                  <w:p w14:paraId="0D28AE9D"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6CBF6485" w14:textId="77777777" w:rsidR="00A64541" w:rsidRPr="00D63626" w:rsidRDefault="00A64541" w:rsidP="00D63626">
                    <w:pPr>
                      <w:jc w:val="right"/>
                    </w:pPr>
                  </w:p>
                </w:tc>
              </w:tr>
              <w:tr w:rsidR="00436FB0" w14:paraId="23F021A9" w14:textId="77777777" w:rsidTr="00436FB0">
                <w:sdt>
                  <w:sdtPr>
                    <w:tag w:val="_PLD_b37c6ab618a9441aa1632f8864c1fa18"/>
                    <w:id w:val="-17317588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2EF6C60" w14:textId="77777777" w:rsidR="00436FB0" w:rsidRDefault="00570FC3" w:rsidP="00436FB0">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61D6575" w14:textId="77F2EEFB" w:rsidR="00436FB0" w:rsidRPr="00D63626" w:rsidRDefault="00570FC3" w:rsidP="00D63626">
                    <w:pPr>
                      <w:jc w:val="right"/>
                    </w:pPr>
                    <w:r w:rsidRPr="00D63626">
                      <w:rPr>
                        <w:rFonts w:hint="eastAsia"/>
                      </w:rPr>
                      <w:t>7,886,927</w:t>
                    </w:r>
                  </w:p>
                </w:tc>
                <w:tc>
                  <w:tcPr>
                    <w:tcW w:w="1542" w:type="pct"/>
                    <w:tcBorders>
                      <w:top w:val="outset" w:sz="6" w:space="0" w:color="auto"/>
                      <w:left w:val="outset" w:sz="6" w:space="0" w:color="auto"/>
                      <w:bottom w:val="outset" w:sz="6" w:space="0" w:color="auto"/>
                      <w:right w:val="outset" w:sz="6" w:space="0" w:color="auto"/>
                    </w:tcBorders>
                    <w:vAlign w:val="center"/>
                  </w:tcPr>
                  <w:p w14:paraId="40CA1764" w14:textId="3DC709F2" w:rsidR="00436FB0" w:rsidRPr="00D63626" w:rsidRDefault="00570FC3" w:rsidP="00D63626">
                    <w:pPr>
                      <w:jc w:val="right"/>
                    </w:pPr>
                    <w:r w:rsidRPr="00D63626">
                      <w:rPr>
                        <w:rFonts w:hint="eastAsia"/>
                      </w:rPr>
                      <w:t>7,714,660</w:t>
                    </w:r>
                  </w:p>
                </w:tc>
              </w:tr>
              <w:tr w:rsidR="00A64541" w14:paraId="02069A6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2044891079"/>
                      <w:lock w:val="sdtLocked"/>
                    </w:sdtPr>
                    <w:sdtEndPr/>
                    <w:sdtContent>
                      <w:p w14:paraId="4E480B10" w14:textId="77777777" w:rsidR="00A64541" w:rsidRDefault="00D742EB">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tcPr>
                  <w:p w14:paraId="3CDD4745"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1003EF78" w14:textId="77777777" w:rsidR="00A64541" w:rsidRPr="00D63626" w:rsidRDefault="00A64541" w:rsidP="00D63626">
                    <w:pPr>
                      <w:jc w:val="right"/>
                    </w:pPr>
                  </w:p>
                </w:tc>
              </w:tr>
              <w:tr w:rsidR="00436FB0" w14:paraId="4EDDA09D" w14:textId="77777777" w:rsidTr="00436FB0">
                <w:sdt>
                  <w:sdtPr>
                    <w:tag w:val="_PLD_9f2cc35e46bc4af0910a26cda79b4705"/>
                    <w:id w:val="-183097927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25EF42E" w14:textId="77777777" w:rsidR="00436FB0" w:rsidRDefault="00570FC3" w:rsidP="00436FB0">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FCA657A" w14:textId="17D55F02" w:rsidR="00436FB0" w:rsidRPr="00D63626" w:rsidRDefault="00570FC3" w:rsidP="00D63626">
                    <w:pPr>
                      <w:jc w:val="right"/>
                    </w:pPr>
                    <w:r w:rsidRPr="00D63626">
                      <w:rPr>
                        <w:rFonts w:hint="eastAsia"/>
                      </w:rPr>
                      <w:t>8,548</w:t>
                    </w:r>
                  </w:p>
                </w:tc>
                <w:tc>
                  <w:tcPr>
                    <w:tcW w:w="1542" w:type="pct"/>
                    <w:tcBorders>
                      <w:top w:val="outset" w:sz="6" w:space="0" w:color="auto"/>
                      <w:left w:val="outset" w:sz="6" w:space="0" w:color="auto"/>
                      <w:bottom w:val="outset" w:sz="6" w:space="0" w:color="auto"/>
                      <w:right w:val="outset" w:sz="6" w:space="0" w:color="auto"/>
                    </w:tcBorders>
                    <w:vAlign w:val="center"/>
                  </w:tcPr>
                  <w:p w14:paraId="32A3BEDB" w14:textId="6FAA9E40" w:rsidR="00436FB0" w:rsidRPr="00D63626" w:rsidRDefault="00570FC3" w:rsidP="00D63626">
                    <w:pPr>
                      <w:jc w:val="right"/>
                    </w:pPr>
                    <w:r w:rsidRPr="00D63626">
                      <w:rPr>
                        <w:rFonts w:hint="eastAsia"/>
                      </w:rPr>
                      <w:t>8,578</w:t>
                    </w:r>
                  </w:p>
                </w:tc>
              </w:tr>
              <w:tr w:rsidR="00436FB0" w14:paraId="58B5BA51" w14:textId="77777777" w:rsidTr="00436FB0">
                <w:sdt>
                  <w:sdtPr>
                    <w:tag w:val="_PLD_2127e2186b4d45c789b848bd891de894"/>
                    <w:id w:val="211146921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76784B3" w14:textId="77777777" w:rsidR="00436FB0" w:rsidRDefault="00570FC3" w:rsidP="00436FB0">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95A7C73" w14:textId="7F85E4DF" w:rsidR="00436FB0" w:rsidRPr="00D63626" w:rsidRDefault="00570FC3" w:rsidP="00D63626">
                    <w:pPr>
                      <w:jc w:val="right"/>
                    </w:pPr>
                    <w:r w:rsidRPr="00D63626">
                      <w:rPr>
                        <w:rFonts w:hint="eastAsia"/>
                      </w:rPr>
                      <w:t>2,344,514</w:t>
                    </w:r>
                  </w:p>
                </w:tc>
                <w:tc>
                  <w:tcPr>
                    <w:tcW w:w="1542" w:type="pct"/>
                    <w:tcBorders>
                      <w:top w:val="outset" w:sz="6" w:space="0" w:color="auto"/>
                      <w:left w:val="outset" w:sz="6" w:space="0" w:color="auto"/>
                      <w:bottom w:val="outset" w:sz="6" w:space="0" w:color="auto"/>
                      <w:right w:val="outset" w:sz="6" w:space="0" w:color="auto"/>
                    </w:tcBorders>
                    <w:vAlign w:val="center"/>
                  </w:tcPr>
                  <w:p w14:paraId="2F65352D" w14:textId="4EAA474E" w:rsidR="00436FB0" w:rsidRPr="00D63626" w:rsidRDefault="00570FC3" w:rsidP="00D63626">
                    <w:pPr>
                      <w:jc w:val="right"/>
                    </w:pPr>
                    <w:r w:rsidRPr="00D63626">
                      <w:rPr>
                        <w:rFonts w:hint="eastAsia"/>
                      </w:rPr>
                      <w:t>1,763,523</w:t>
                    </w:r>
                  </w:p>
                </w:tc>
              </w:tr>
              <w:tr w:rsidR="00436FB0" w14:paraId="4A5252DC" w14:textId="77777777" w:rsidTr="00436FB0">
                <w:sdt>
                  <w:sdtPr>
                    <w:tag w:val="_PLD_62fe38a01f6f435a9d95cb2fd14c64a2"/>
                    <w:id w:val="-81394822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EB98D64" w14:textId="77777777" w:rsidR="00436FB0" w:rsidRDefault="00570FC3" w:rsidP="00436FB0">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F72189C" w14:textId="757E64C2" w:rsidR="00436FB0" w:rsidRPr="00D63626" w:rsidRDefault="00570FC3" w:rsidP="00D63626">
                    <w:pPr>
                      <w:jc w:val="right"/>
                    </w:pPr>
                    <w:r w:rsidRPr="00D63626">
                      <w:rPr>
                        <w:rFonts w:hint="eastAsia"/>
                      </w:rPr>
                      <w:t>10,130,506</w:t>
                    </w:r>
                  </w:p>
                </w:tc>
                <w:tc>
                  <w:tcPr>
                    <w:tcW w:w="1542" w:type="pct"/>
                    <w:tcBorders>
                      <w:top w:val="outset" w:sz="6" w:space="0" w:color="auto"/>
                      <w:left w:val="outset" w:sz="6" w:space="0" w:color="auto"/>
                      <w:bottom w:val="outset" w:sz="6" w:space="0" w:color="auto"/>
                      <w:right w:val="outset" w:sz="6" w:space="0" w:color="auto"/>
                    </w:tcBorders>
                    <w:vAlign w:val="center"/>
                  </w:tcPr>
                  <w:p w14:paraId="1726E600" w14:textId="0CEC5620" w:rsidR="00436FB0" w:rsidRPr="00D63626" w:rsidRDefault="00570FC3" w:rsidP="00D63626">
                    <w:pPr>
                      <w:jc w:val="right"/>
                    </w:pPr>
                    <w:r w:rsidRPr="00D63626">
                      <w:rPr>
                        <w:rFonts w:hint="eastAsia"/>
                      </w:rPr>
                      <w:t>10,079,190</w:t>
                    </w:r>
                  </w:p>
                </w:tc>
              </w:tr>
              <w:tr w:rsidR="00436FB0" w14:paraId="43D706E8" w14:textId="77777777" w:rsidTr="00436FB0">
                <w:sdt>
                  <w:sdtPr>
                    <w:tag w:val="_PLD_0e69eba0c7764f6c84310a816d43d1e1"/>
                    <w:id w:val="-160618908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34198FD" w14:textId="77777777" w:rsidR="00436FB0" w:rsidRDefault="00570FC3" w:rsidP="00436FB0">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696FE4D" w14:textId="61B0AF9D" w:rsidR="00436FB0" w:rsidRPr="00D63626" w:rsidRDefault="00570FC3" w:rsidP="00D63626">
                    <w:pPr>
                      <w:jc w:val="right"/>
                    </w:pPr>
                    <w:r w:rsidRPr="00D63626">
                      <w:rPr>
                        <w:rFonts w:hint="eastAsia"/>
                      </w:rPr>
                      <w:t>59,105,022</w:t>
                    </w:r>
                  </w:p>
                </w:tc>
                <w:tc>
                  <w:tcPr>
                    <w:tcW w:w="1542" w:type="pct"/>
                    <w:tcBorders>
                      <w:top w:val="outset" w:sz="6" w:space="0" w:color="auto"/>
                      <w:left w:val="outset" w:sz="6" w:space="0" w:color="auto"/>
                      <w:bottom w:val="outset" w:sz="6" w:space="0" w:color="auto"/>
                      <w:right w:val="outset" w:sz="6" w:space="0" w:color="auto"/>
                    </w:tcBorders>
                    <w:vAlign w:val="center"/>
                  </w:tcPr>
                  <w:p w14:paraId="39A68207" w14:textId="524DF765" w:rsidR="00436FB0" w:rsidRPr="00D63626" w:rsidRDefault="00570FC3" w:rsidP="00D63626">
                    <w:pPr>
                      <w:jc w:val="right"/>
                    </w:pPr>
                    <w:r w:rsidRPr="00D63626">
                      <w:rPr>
                        <w:rFonts w:hint="eastAsia"/>
                      </w:rPr>
                      <w:t>58,072,036</w:t>
                    </w:r>
                  </w:p>
                </w:tc>
              </w:tr>
              <w:tr w:rsidR="00A64541" w14:paraId="309F2340" w14:textId="77777777" w:rsidTr="00892651">
                <w:sdt>
                  <w:sdtPr>
                    <w:tag w:val="_PLD_f9c540c69d7d4a979f321045efa30949"/>
                    <w:id w:val="-10002948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B30CD3F" w14:textId="77777777" w:rsidR="00A64541" w:rsidRDefault="00D742EB">
                        <w:pPr>
                          <w:rPr>
                            <w:szCs w:val="21"/>
                          </w:rPr>
                        </w:pPr>
                        <w:r>
                          <w:rPr>
                            <w:rFonts w:hint="eastAsia"/>
                            <w:b/>
                            <w:bCs/>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0A3EB0FF"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2218E893" w14:textId="77777777" w:rsidR="00A64541" w:rsidRPr="00D63626" w:rsidRDefault="00A64541" w:rsidP="00D63626">
                    <w:pPr>
                      <w:jc w:val="right"/>
                    </w:pPr>
                  </w:p>
                </w:tc>
              </w:tr>
              <w:tr w:rsidR="00A64541" w14:paraId="60599ECB" w14:textId="77777777" w:rsidTr="00892651">
                <w:sdt>
                  <w:sdtPr>
                    <w:tag w:val="_PLD_1e3da319e78a4c058998bc3ac86c94ec"/>
                    <w:id w:val="-193489617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4180B8A" w14:textId="77777777" w:rsidR="00A64541" w:rsidRDefault="00D742EB">
                        <w:pPr>
                          <w:ind w:firstLineChars="100" w:firstLine="210"/>
                          <w:rPr>
                            <w:szCs w:val="21"/>
                          </w:rPr>
                        </w:pPr>
                        <w:r>
                          <w:rPr>
                            <w:rFonts w:hint="eastAsia"/>
                            <w:szCs w:val="21"/>
                          </w:rPr>
                          <w:t>发放贷款和垫款</w:t>
                        </w:r>
                      </w:p>
                    </w:tc>
                  </w:sdtContent>
                </w:sdt>
                <w:tc>
                  <w:tcPr>
                    <w:tcW w:w="1620" w:type="pct"/>
                    <w:tcBorders>
                      <w:top w:val="outset" w:sz="6" w:space="0" w:color="auto"/>
                      <w:left w:val="outset" w:sz="6" w:space="0" w:color="auto"/>
                      <w:bottom w:val="outset" w:sz="6" w:space="0" w:color="auto"/>
                      <w:right w:val="outset" w:sz="6" w:space="0" w:color="auto"/>
                    </w:tcBorders>
                  </w:tcPr>
                  <w:p w14:paraId="097F9D4E"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7FC26996" w14:textId="77777777" w:rsidR="00A64541" w:rsidRPr="00D63626" w:rsidRDefault="00A64541" w:rsidP="00D63626">
                    <w:pPr>
                      <w:jc w:val="right"/>
                    </w:pPr>
                  </w:p>
                </w:tc>
              </w:tr>
              <w:tr w:rsidR="00436FB0" w14:paraId="0BC284CC"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1369257969"/>
                      <w:lock w:val="sdtLocked"/>
                    </w:sdtPr>
                    <w:sdtEndPr/>
                    <w:sdtContent>
                      <w:p w14:paraId="692DC2F6" w14:textId="77777777" w:rsidR="00436FB0" w:rsidRDefault="00570FC3" w:rsidP="00436FB0">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1B9D42D1" w14:textId="1418C3F9" w:rsidR="00436FB0" w:rsidRPr="00D63626" w:rsidRDefault="00570FC3" w:rsidP="00D63626">
                    <w:pPr>
                      <w:jc w:val="right"/>
                    </w:pPr>
                    <w:r w:rsidRPr="00D63626">
                      <w:rPr>
                        <w:rFonts w:hint="eastAsia"/>
                      </w:rPr>
                      <w:t>70,982</w:t>
                    </w:r>
                  </w:p>
                </w:tc>
                <w:tc>
                  <w:tcPr>
                    <w:tcW w:w="1542" w:type="pct"/>
                    <w:tcBorders>
                      <w:top w:val="outset" w:sz="6" w:space="0" w:color="auto"/>
                      <w:left w:val="outset" w:sz="6" w:space="0" w:color="auto"/>
                      <w:bottom w:val="outset" w:sz="6" w:space="0" w:color="auto"/>
                      <w:right w:val="outset" w:sz="6" w:space="0" w:color="auto"/>
                    </w:tcBorders>
                    <w:vAlign w:val="center"/>
                  </w:tcPr>
                  <w:p w14:paraId="7B191188" w14:textId="1522D89D" w:rsidR="00436FB0" w:rsidRPr="00D63626" w:rsidRDefault="00570FC3" w:rsidP="00D63626">
                    <w:pPr>
                      <w:jc w:val="right"/>
                    </w:pPr>
                    <w:r w:rsidRPr="00D63626">
                      <w:rPr>
                        <w:rFonts w:hint="eastAsia"/>
                      </w:rPr>
                      <w:t>71,231</w:t>
                    </w:r>
                  </w:p>
                </w:tc>
              </w:tr>
              <w:tr w:rsidR="00A64541" w14:paraId="5EBD4AB8"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2054505448"/>
                      <w:lock w:val="sdtLocked"/>
                    </w:sdtPr>
                    <w:sdtEndPr/>
                    <w:sdtContent>
                      <w:p w14:paraId="406D3949" w14:textId="77777777" w:rsidR="00A64541" w:rsidRDefault="00D742EB">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14:paraId="393B81AF"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3AEADA16" w14:textId="77777777" w:rsidR="00A64541" w:rsidRPr="00D63626" w:rsidRDefault="00A64541" w:rsidP="00D63626">
                    <w:pPr>
                      <w:jc w:val="right"/>
                    </w:pPr>
                  </w:p>
                </w:tc>
              </w:tr>
              <w:tr w:rsidR="00436FB0" w14:paraId="7C6C7D04" w14:textId="77777777" w:rsidTr="00436FB0">
                <w:sdt>
                  <w:sdtPr>
                    <w:tag w:val="_PLD_96339f70f14a40b59b9b55f63a32893f"/>
                    <w:id w:val="175547411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EE84EAF" w14:textId="77777777" w:rsidR="00436FB0" w:rsidRDefault="00570FC3" w:rsidP="00436FB0">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11F613F" w14:textId="74DCB881" w:rsidR="00436FB0" w:rsidRPr="00D63626" w:rsidRDefault="00570FC3" w:rsidP="00D63626">
                    <w:pPr>
                      <w:jc w:val="right"/>
                    </w:pPr>
                    <w:r w:rsidRPr="00D63626">
                      <w:rPr>
                        <w:rFonts w:hint="eastAsia"/>
                      </w:rPr>
                      <w:t>3,406,480</w:t>
                    </w:r>
                  </w:p>
                </w:tc>
                <w:tc>
                  <w:tcPr>
                    <w:tcW w:w="1542" w:type="pct"/>
                    <w:tcBorders>
                      <w:top w:val="outset" w:sz="6" w:space="0" w:color="auto"/>
                      <w:left w:val="outset" w:sz="6" w:space="0" w:color="auto"/>
                      <w:bottom w:val="outset" w:sz="6" w:space="0" w:color="auto"/>
                      <w:right w:val="outset" w:sz="6" w:space="0" w:color="auto"/>
                    </w:tcBorders>
                    <w:vAlign w:val="center"/>
                  </w:tcPr>
                  <w:p w14:paraId="3BE28747" w14:textId="529F12EA" w:rsidR="00436FB0" w:rsidRPr="00D63626" w:rsidRDefault="00570FC3" w:rsidP="00D63626">
                    <w:pPr>
                      <w:jc w:val="right"/>
                    </w:pPr>
                    <w:r w:rsidRPr="00D63626">
                      <w:rPr>
                        <w:rFonts w:hint="eastAsia"/>
                      </w:rPr>
                      <w:t>3,835,859</w:t>
                    </w:r>
                  </w:p>
                </w:tc>
              </w:tr>
              <w:tr w:rsidR="00436FB0" w14:paraId="600D0CCD" w14:textId="77777777" w:rsidTr="00436FB0">
                <w:sdt>
                  <w:sdtPr>
                    <w:tag w:val="_PLD_d5ead7537e5b4dc6a0c5f32afdb835db"/>
                    <w:id w:val="-101484607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904F491" w14:textId="77777777" w:rsidR="00436FB0" w:rsidRDefault="00570FC3" w:rsidP="00436FB0">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E275116" w14:textId="76843713" w:rsidR="00436FB0" w:rsidRPr="00D63626" w:rsidRDefault="00570FC3" w:rsidP="00D63626">
                    <w:pPr>
                      <w:jc w:val="right"/>
                    </w:pPr>
                    <w:r w:rsidRPr="00D63626">
                      <w:rPr>
                        <w:rFonts w:hint="eastAsia"/>
                      </w:rPr>
                      <w:t>19,068,122</w:t>
                    </w:r>
                  </w:p>
                </w:tc>
                <w:tc>
                  <w:tcPr>
                    <w:tcW w:w="1542" w:type="pct"/>
                    <w:tcBorders>
                      <w:top w:val="outset" w:sz="6" w:space="0" w:color="auto"/>
                      <w:left w:val="outset" w:sz="6" w:space="0" w:color="auto"/>
                      <w:bottom w:val="outset" w:sz="6" w:space="0" w:color="auto"/>
                      <w:right w:val="outset" w:sz="6" w:space="0" w:color="auto"/>
                    </w:tcBorders>
                    <w:vAlign w:val="center"/>
                  </w:tcPr>
                  <w:p w14:paraId="455EC735" w14:textId="3BA58422" w:rsidR="00436FB0" w:rsidRPr="00D63626" w:rsidRDefault="00570FC3" w:rsidP="00D63626">
                    <w:pPr>
                      <w:jc w:val="right"/>
                    </w:pPr>
                    <w:r w:rsidRPr="00D63626">
                      <w:rPr>
                        <w:rFonts w:hint="eastAsia"/>
                      </w:rPr>
                      <w:t>19,025,567</w:t>
                    </w:r>
                  </w:p>
                </w:tc>
              </w:tr>
              <w:tr w:rsidR="00436FB0" w14:paraId="28018E7C"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837538465"/>
                      <w:lock w:val="sdtLocked"/>
                    </w:sdtPr>
                    <w:sdtEndPr/>
                    <w:sdtContent>
                      <w:p w14:paraId="6FB0F86D" w14:textId="77777777" w:rsidR="00436FB0" w:rsidRDefault="00570FC3" w:rsidP="00436FB0">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73375346" w14:textId="7F9AF3B4" w:rsidR="00436FB0" w:rsidRPr="00D63626" w:rsidRDefault="00570FC3" w:rsidP="00D63626">
                    <w:pPr>
                      <w:jc w:val="right"/>
                    </w:pPr>
                    <w:r w:rsidRPr="00D63626">
                      <w:rPr>
                        <w:rFonts w:hint="eastAsia"/>
                      </w:rPr>
                      <w:t>15,195</w:t>
                    </w:r>
                  </w:p>
                </w:tc>
                <w:tc>
                  <w:tcPr>
                    <w:tcW w:w="1542" w:type="pct"/>
                    <w:tcBorders>
                      <w:top w:val="outset" w:sz="6" w:space="0" w:color="auto"/>
                      <w:left w:val="outset" w:sz="6" w:space="0" w:color="auto"/>
                      <w:bottom w:val="outset" w:sz="6" w:space="0" w:color="auto"/>
                      <w:right w:val="outset" w:sz="6" w:space="0" w:color="auto"/>
                    </w:tcBorders>
                    <w:vAlign w:val="center"/>
                  </w:tcPr>
                  <w:p w14:paraId="2C829101" w14:textId="57CAE01F" w:rsidR="00436FB0" w:rsidRPr="00D63626" w:rsidRDefault="00570FC3" w:rsidP="00D63626">
                    <w:pPr>
                      <w:jc w:val="right"/>
                    </w:pPr>
                    <w:r w:rsidRPr="00D63626">
                      <w:rPr>
                        <w:rFonts w:hint="eastAsia"/>
                      </w:rPr>
                      <w:t>15,027</w:t>
                    </w:r>
                  </w:p>
                </w:tc>
              </w:tr>
              <w:tr w:rsidR="00436FB0" w14:paraId="7949B4DC"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425814332"/>
                      <w:lock w:val="sdtLocked"/>
                    </w:sdtPr>
                    <w:sdtEndPr/>
                    <w:sdtContent>
                      <w:p w14:paraId="5EC3EA96" w14:textId="77777777" w:rsidR="00436FB0" w:rsidRDefault="00570FC3" w:rsidP="00436FB0">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1D0B5788" w14:textId="1D04E1F3" w:rsidR="00436FB0" w:rsidRPr="00D63626" w:rsidRDefault="00570FC3" w:rsidP="00D63626">
                    <w:pPr>
                      <w:jc w:val="right"/>
                    </w:pPr>
                    <w:r w:rsidRPr="00D63626">
                      <w:rPr>
                        <w:rFonts w:hint="eastAsia"/>
                      </w:rPr>
                      <w:t>1,426,794</w:t>
                    </w:r>
                  </w:p>
                </w:tc>
                <w:tc>
                  <w:tcPr>
                    <w:tcW w:w="1542" w:type="pct"/>
                    <w:tcBorders>
                      <w:top w:val="outset" w:sz="6" w:space="0" w:color="auto"/>
                      <w:left w:val="outset" w:sz="6" w:space="0" w:color="auto"/>
                      <w:bottom w:val="outset" w:sz="6" w:space="0" w:color="auto"/>
                      <w:right w:val="outset" w:sz="6" w:space="0" w:color="auto"/>
                    </w:tcBorders>
                    <w:vAlign w:val="center"/>
                  </w:tcPr>
                  <w:p w14:paraId="5729CA7B" w14:textId="5F5CF534" w:rsidR="00436FB0" w:rsidRPr="00D63626" w:rsidRDefault="00570FC3" w:rsidP="00D63626">
                    <w:pPr>
                      <w:jc w:val="right"/>
                    </w:pPr>
                    <w:r w:rsidRPr="00D63626">
                      <w:rPr>
                        <w:rFonts w:hint="eastAsia"/>
                      </w:rPr>
                      <w:t>1,439,148</w:t>
                    </w:r>
                  </w:p>
                </w:tc>
              </w:tr>
              <w:tr w:rsidR="00436FB0" w14:paraId="7F888904" w14:textId="77777777" w:rsidTr="00436FB0">
                <w:sdt>
                  <w:sdtPr>
                    <w:tag w:val="_PLD_defd87dc64444eba8cef48cf1a37c988"/>
                    <w:id w:val="80241852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BAC5682" w14:textId="77777777" w:rsidR="00436FB0" w:rsidRDefault="00570FC3" w:rsidP="00436FB0">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D7F72FF" w14:textId="0C37A223" w:rsidR="00436FB0" w:rsidRPr="00D63626" w:rsidRDefault="00570FC3" w:rsidP="00D63626">
                    <w:pPr>
                      <w:jc w:val="right"/>
                    </w:pPr>
                    <w:r w:rsidRPr="00D63626">
                      <w:rPr>
                        <w:rFonts w:hint="eastAsia"/>
                      </w:rPr>
                      <w:t>1,385,110</w:t>
                    </w:r>
                  </w:p>
                </w:tc>
                <w:tc>
                  <w:tcPr>
                    <w:tcW w:w="1542" w:type="pct"/>
                    <w:tcBorders>
                      <w:top w:val="outset" w:sz="6" w:space="0" w:color="auto"/>
                      <w:left w:val="outset" w:sz="6" w:space="0" w:color="auto"/>
                      <w:bottom w:val="outset" w:sz="6" w:space="0" w:color="auto"/>
                      <w:right w:val="outset" w:sz="6" w:space="0" w:color="auto"/>
                    </w:tcBorders>
                    <w:vAlign w:val="center"/>
                  </w:tcPr>
                  <w:p w14:paraId="5D6B7C33" w14:textId="4D53CED0" w:rsidR="00436FB0" w:rsidRPr="00D63626" w:rsidRDefault="00570FC3" w:rsidP="00D63626">
                    <w:pPr>
                      <w:jc w:val="right"/>
                    </w:pPr>
                    <w:r w:rsidRPr="00D63626">
                      <w:rPr>
                        <w:rFonts w:hint="eastAsia"/>
                      </w:rPr>
                      <w:t>1,385,110</w:t>
                    </w:r>
                  </w:p>
                </w:tc>
              </w:tr>
              <w:tr w:rsidR="00436FB0" w14:paraId="01E9F2CD" w14:textId="77777777" w:rsidTr="00436FB0">
                <w:sdt>
                  <w:sdtPr>
                    <w:tag w:val="_PLD_c815adb1c54744c5bea6faaa865836c6"/>
                    <w:id w:val="77614860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3FD4C26" w14:textId="77777777" w:rsidR="00436FB0" w:rsidRDefault="00570FC3" w:rsidP="00436FB0">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75F24A6" w14:textId="2331E0F3" w:rsidR="00436FB0" w:rsidRPr="00D63626" w:rsidRDefault="00570FC3" w:rsidP="00D63626">
                    <w:pPr>
                      <w:jc w:val="right"/>
                    </w:pPr>
                    <w:r w:rsidRPr="00D63626">
                      <w:rPr>
                        <w:rFonts w:hint="eastAsia"/>
                      </w:rPr>
                      <w:t>70,225,187</w:t>
                    </w:r>
                  </w:p>
                </w:tc>
                <w:tc>
                  <w:tcPr>
                    <w:tcW w:w="1542" w:type="pct"/>
                    <w:tcBorders>
                      <w:top w:val="outset" w:sz="6" w:space="0" w:color="auto"/>
                      <w:left w:val="outset" w:sz="6" w:space="0" w:color="auto"/>
                      <w:bottom w:val="outset" w:sz="6" w:space="0" w:color="auto"/>
                      <w:right w:val="outset" w:sz="6" w:space="0" w:color="auto"/>
                    </w:tcBorders>
                    <w:vAlign w:val="center"/>
                  </w:tcPr>
                  <w:p w14:paraId="380DBBC9" w14:textId="4B8F8685" w:rsidR="00436FB0" w:rsidRPr="00D63626" w:rsidRDefault="00570FC3" w:rsidP="00D63626">
                    <w:pPr>
                      <w:jc w:val="right"/>
                    </w:pPr>
                    <w:r w:rsidRPr="00D63626">
                      <w:rPr>
                        <w:rFonts w:hint="eastAsia"/>
                      </w:rPr>
                      <w:t>66,113,662</w:t>
                    </w:r>
                  </w:p>
                </w:tc>
              </w:tr>
              <w:tr w:rsidR="00436FB0" w14:paraId="21410D81" w14:textId="77777777" w:rsidTr="00436FB0">
                <w:sdt>
                  <w:sdtPr>
                    <w:tag w:val="_PLD_ccb4a97a6aab4931a314af1004548985"/>
                    <w:id w:val="-9355976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71461B7" w14:textId="77777777" w:rsidR="00436FB0" w:rsidRDefault="00570FC3" w:rsidP="00436FB0">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3F568A6" w14:textId="5C2877A7" w:rsidR="00436FB0" w:rsidRPr="00D63626" w:rsidRDefault="00570FC3" w:rsidP="00D63626">
                    <w:pPr>
                      <w:jc w:val="right"/>
                    </w:pPr>
                    <w:r w:rsidRPr="00D63626">
                      <w:rPr>
                        <w:rFonts w:hint="eastAsia"/>
                      </w:rPr>
                      <w:t>18,016,459</w:t>
                    </w:r>
                  </w:p>
                </w:tc>
                <w:tc>
                  <w:tcPr>
                    <w:tcW w:w="1542" w:type="pct"/>
                    <w:tcBorders>
                      <w:top w:val="outset" w:sz="6" w:space="0" w:color="auto"/>
                      <w:left w:val="outset" w:sz="6" w:space="0" w:color="auto"/>
                      <w:bottom w:val="outset" w:sz="6" w:space="0" w:color="auto"/>
                      <w:right w:val="outset" w:sz="6" w:space="0" w:color="auto"/>
                    </w:tcBorders>
                    <w:vAlign w:val="center"/>
                  </w:tcPr>
                  <w:p w14:paraId="68BC777E" w14:textId="17832B9F" w:rsidR="00436FB0" w:rsidRPr="00D63626" w:rsidRDefault="00570FC3" w:rsidP="00D63626">
                    <w:pPr>
                      <w:jc w:val="right"/>
                    </w:pPr>
                    <w:r w:rsidRPr="00D63626">
                      <w:rPr>
                        <w:rFonts w:hint="eastAsia"/>
                      </w:rPr>
                      <w:t>23,455,685</w:t>
                    </w:r>
                  </w:p>
                </w:tc>
              </w:tr>
              <w:tr w:rsidR="00A64541" w14:paraId="6E4DFB33" w14:textId="77777777" w:rsidTr="00892651">
                <w:sdt>
                  <w:sdtPr>
                    <w:tag w:val="_PLD_893a04349db74ae69d584ecb4af9ffa5"/>
                    <w:id w:val="-98585440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7AFDF3C" w14:textId="77777777" w:rsidR="00A64541" w:rsidRDefault="00D742EB">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tcPr>
                  <w:p w14:paraId="1113E4AE"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43389F8F" w14:textId="77777777" w:rsidR="00A64541" w:rsidRPr="00D63626" w:rsidRDefault="00A64541" w:rsidP="00D63626">
                    <w:pPr>
                      <w:jc w:val="right"/>
                    </w:pPr>
                  </w:p>
                </w:tc>
              </w:tr>
              <w:tr w:rsidR="00A64541" w14:paraId="3C803ACB" w14:textId="77777777" w:rsidTr="00892651">
                <w:sdt>
                  <w:sdtPr>
                    <w:tag w:val="_PLD_aec26f1225d3480d8cb33efebcd51fcc"/>
                    <w:id w:val="124367561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0AAD3F4" w14:textId="77777777" w:rsidR="00A64541" w:rsidRDefault="00D742EB">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tcPr>
                  <w:p w14:paraId="74921E5D"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24A3D71D" w14:textId="77777777" w:rsidR="00A64541" w:rsidRPr="00D63626" w:rsidRDefault="00A64541" w:rsidP="00D63626">
                    <w:pPr>
                      <w:jc w:val="right"/>
                    </w:pPr>
                  </w:p>
                </w:tc>
              </w:tr>
              <w:tr w:rsidR="00436FB0" w14:paraId="14647691"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461267084"/>
                      <w:lock w:val="sdtLocked"/>
                    </w:sdtPr>
                    <w:sdtEndPr/>
                    <w:sdtContent>
                      <w:p w14:paraId="1E5C4D9F" w14:textId="77777777" w:rsidR="00436FB0" w:rsidRDefault="00570FC3" w:rsidP="00436FB0">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561A985D" w14:textId="3F179BCB" w:rsidR="00436FB0" w:rsidRPr="00D63626" w:rsidRDefault="00570FC3" w:rsidP="00D63626">
                    <w:pPr>
                      <w:jc w:val="right"/>
                    </w:pPr>
                    <w:r w:rsidRPr="00D63626">
                      <w:rPr>
                        <w:rFonts w:hint="eastAsia"/>
                      </w:rPr>
                      <w:t>1,703,622</w:t>
                    </w:r>
                  </w:p>
                </w:tc>
                <w:tc>
                  <w:tcPr>
                    <w:tcW w:w="1542" w:type="pct"/>
                    <w:tcBorders>
                      <w:top w:val="outset" w:sz="6" w:space="0" w:color="auto"/>
                      <w:left w:val="outset" w:sz="6" w:space="0" w:color="auto"/>
                      <w:bottom w:val="outset" w:sz="6" w:space="0" w:color="auto"/>
                      <w:right w:val="outset" w:sz="6" w:space="0" w:color="auto"/>
                    </w:tcBorders>
                    <w:vAlign w:val="center"/>
                  </w:tcPr>
                  <w:p w14:paraId="55540C30" w14:textId="07C08F7E" w:rsidR="00436FB0" w:rsidRPr="00D63626" w:rsidRDefault="00570FC3" w:rsidP="00D63626">
                    <w:pPr>
                      <w:jc w:val="right"/>
                    </w:pPr>
                    <w:r w:rsidRPr="00D63626">
                      <w:rPr>
                        <w:rFonts w:hint="eastAsia"/>
                      </w:rPr>
                      <w:t>1,750,230</w:t>
                    </w:r>
                  </w:p>
                </w:tc>
              </w:tr>
              <w:tr w:rsidR="00436FB0" w14:paraId="2868AFCF" w14:textId="77777777" w:rsidTr="00436FB0">
                <w:sdt>
                  <w:sdtPr>
                    <w:tag w:val="_PLD_236bd01246b44e34ae0b69cd4f05f099"/>
                    <w:id w:val="193585329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D254614" w14:textId="77777777" w:rsidR="00436FB0" w:rsidRDefault="00570FC3" w:rsidP="00436FB0">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9FE7051" w14:textId="7CE6D8C9" w:rsidR="00436FB0" w:rsidRPr="00D63626" w:rsidRDefault="00570FC3" w:rsidP="00D63626">
                    <w:pPr>
                      <w:jc w:val="right"/>
                    </w:pPr>
                    <w:r w:rsidRPr="00D63626">
                      <w:rPr>
                        <w:rFonts w:hint="eastAsia"/>
                      </w:rPr>
                      <w:t>58,299,957</w:t>
                    </w:r>
                  </w:p>
                </w:tc>
                <w:tc>
                  <w:tcPr>
                    <w:tcW w:w="1542" w:type="pct"/>
                    <w:tcBorders>
                      <w:top w:val="outset" w:sz="6" w:space="0" w:color="auto"/>
                      <w:left w:val="outset" w:sz="6" w:space="0" w:color="auto"/>
                      <w:bottom w:val="outset" w:sz="6" w:space="0" w:color="auto"/>
                      <w:right w:val="outset" w:sz="6" w:space="0" w:color="auto"/>
                    </w:tcBorders>
                    <w:vAlign w:val="center"/>
                  </w:tcPr>
                  <w:p w14:paraId="4127A16D" w14:textId="1E2D2019" w:rsidR="00436FB0" w:rsidRPr="00D63626" w:rsidRDefault="00570FC3" w:rsidP="00D63626">
                    <w:pPr>
                      <w:jc w:val="right"/>
                    </w:pPr>
                    <w:r w:rsidRPr="00D63626">
                      <w:rPr>
                        <w:rFonts w:hint="eastAsia"/>
                      </w:rPr>
                      <w:t>58,855,035</w:t>
                    </w:r>
                  </w:p>
                </w:tc>
              </w:tr>
              <w:tr w:rsidR="00A64541" w14:paraId="2B7001BE" w14:textId="77777777" w:rsidTr="00892651">
                <w:sdt>
                  <w:sdtPr>
                    <w:tag w:val="_PLD_7e124d5ddcd84e028e68efa10109e0b5"/>
                    <w:id w:val="-186242994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32D708A" w14:textId="77777777" w:rsidR="00A64541" w:rsidRDefault="00D742EB">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tcPr>
                  <w:p w14:paraId="11433DE5"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5BAA32E9" w14:textId="77777777" w:rsidR="00A64541" w:rsidRPr="00D63626" w:rsidRDefault="00A64541" w:rsidP="00D63626">
                    <w:pPr>
                      <w:jc w:val="right"/>
                    </w:pPr>
                  </w:p>
                </w:tc>
              </w:tr>
              <w:tr w:rsidR="00436FB0" w14:paraId="74A232C4" w14:textId="77777777" w:rsidTr="00436FB0">
                <w:sdt>
                  <w:sdtPr>
                    <w:tag w:val="_PLD_5f33ade234f54d4bbddea0055c5a3b2f"/>
                    <w:id w:val="-187330216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2FF9B7C" w14:textId="77777777" w:rsidR="00436FB0" w:rsidRDefault="00570FC3" w:rsidP="00436FB0">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2FCA623" w14:textId="0D25C442" w:rsidR="00436FB0" w:rsidRPr="00D63626" w:rsidRDefault="00570FC3" w:rsidP="00D63626">
                    <w:pPr>
                      <w:jc w:val="right"/>
                    </w:pPr>
                    <w:r w:rsidRPr="00D63626">
                      <w:rPr>
                        <w:rFonts w:hint="eastAsia"/>
                      </w:rPr>
                      <w:t>337,472</w:t>
                    </w:r>
                  </w:p>
                </w:tc>
                <w:tc>
                  <w:tcPr>
                    <w:tcW w:w="1542" w:type="pct"/>
                    <w:tcBorders>
                      <w:top w:val="outset" w:sz="6" w:space="0" w:color="auto"/>
                      <w:left w:val="outset" w:sz="6" w:space="0" w:color="auto"/>
                      <w:bottom w:val="outset" w:sz="6" w:space="0" w:color="auto"/>
                      <w:right w:val="outset" w:sz="6" w:space="0" w:color="auto"/>
                    </w:tcBorders>
                    <w:vAlign w:val="center"/>
                  </w:tcPr>
                  <w:p w14:paraId="517E4822" w14:textId="44350E70" w:rsidR="00436FB0" w:rsidRPr="00D63626" w:rsidRDefault="00570FC3" w:rsidP="00D63626">
                    <w:pPr>
                      <w:jc w:val="right"/>
                    </w:pPr>
                    <w:r w:rsidRPr="00D63626">
                      <w:rPr>
                        <w:rFonts w:hint="eastAsia"/>
                      </w:rPr>
                      <w:t>338,146</w:t>
                    </w:r>
                  </w:p>
                </w:tc>
              </w:tr>
              <w:tr w:rsidR="00436FB0" w14:paraId="62762C83" w14:textId="77777777" w:rsidTr="00436FB0">
                <w:sdt>
                  <w:sdtPr>
                    <w:tag w:val="_PLD_9fd9b9cf516f4e919480c34203ddb8c3"/>
                    <w:id w:val="43933815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D82710F" w14:textId="77777777" w:rsidR="00436FB0" w:rsidRDefault="00570FC3" w:rsidP="00436FB0">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037F6A2" w14:textId="0564F55E" w:rsidR="00436FB0" w:rsidRPr="00D63626" w:rsidRDefault="00570FC3" w:rsidP="00D63626">
                    <w:pPr>
                      <w:jc w:val="right"/>
                    </w:pPr>
                    <w:r w:rsidRPr="00D63626">
                      <w:rPr>
                        <w:rFonts w:hint="eastAsia"/>
                      </w:rPr>
                      <w:t>171,820</w:t>
                    </w:r>
                  </w:p>
                </w:tc>
                <w:tc>
                  <w:tcPr>
                    <w:tcW w:w="1542" w:type="pct"/>
                    <w:tcBorders>
                      <w:top w:val="outset" w:sz="6" w:space="0" w:color="auto"/>
                      <w:left w:val="outset" w:sz="6" w:space="0" w:color="auto"/>
                      <w:bottom w:val="outset" w:sz="6" w:space="0" w:color="auto"/>
                      <w:right w:val="outset" w:sz="6" w:space="0" w:color="auto"/>
                    </w:tcBorders>
                    <w:vAlign w:val="center"/>
                  </w:tcPr>
                  <w:p w14:paraId="5DFD88CE" w14:textId="4277B0BC" w:rsidR="00436FB0" w:rsidRPr="00D63626" w:rsidRDefault="00570FC3" w:rsidP="00D63626">
                    <w:pPr>
                      <w:jc w:val="right"/>
                    </w:pPr>
                    <w:r w:rsidRPr="00D63626">
                      <w:rPr>
                        <w:rFonts w:hint="eastAsia"/>
                      </w:rPr>
                      <w:t>185,029</w:t>
                    </w:r>
                  </w:p>
                </w:tc>
              </w:tr>
              <w:tr w:rsidR="00436FB0" w14:paraId="454F833D" w14:textId="77777777" w:rsidTr="00436FB0">
                <w:sdt>
                  <w:sdtPr>
                    <w:tag w:val="_PLD_569b2619a7664cc78a74a2c01de97bae"/>
                    <w:id w:val="-45571400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A968A15" w14:textId="77777777" w:rsidR="00436FB0" w:rsidRDefault="00570FC3" w:rsidP="00436FB0">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C3C486F" w14:textId="04C3F22B" w:rsidR="00436FB0" w:rsidRPr="00D63626" w:rsidRDefault="00570FC3" w:rsidP="00D63626">
                    <w:pPr>
                      <w:jc w:val="right"/>
                    </w:pPr>
                    <w:r w:rsidRPr="00D63626">
                      <w:rPr>
                        <w:rFonts w:hint="eastAsia"/>
                      </w:rPr>
                      <w:t>2,825,567</w:t>
                    </w:r>
                  </w:p>
                </w:tc>
                <w:tc>
                  <w:tcPr>
                    <w:tcW w:w="1542" w:type="pct"/>
                    <w:tcBorders>
                      <w:top w:val="outset" w:sz="6" w:space="0" w:color="auto"/>
                      <w:left w:val="outset" w:sz="6" w:space="0" w:color="auto"/>
                      <w:bottom w:val="outset" w:sz="6" w:space="0" w:color="auto"/>
                      <w:right w:val="outset" w:sz="6" w:space="0" w:color="auto"/>
                    </w:tcBorders>
                    <w:vAlign w:val="center"/>
                  </w:tcPr>
                  <w:p w14:paraId="1FB38705" w14:textId="6C2E153D" w:rsidR="00436FB0" w:rsidRPr="00D63626" w:rsidRDefault="00570FC3" w:rsidP="00D63626">
                    <w:pPr>
                      <w:jc w:val="right"/>
                    </w:pPr>
                    <w:r w:rsidRPr="00D63626">
                      <w:rPr>
                        <w:rFonts w:hint="eastAsia"/>
                      </w:rPr>
                      <w:t>2,772,144</w:t>
                    </w:r>
                  </w:p>
                </w:tc>
              </w:tr>
              <w:tr w:rsidR="00436FB0" w14:paraId="5E621D48" w14:textId="77777777" w:rsidTr="00436FB0">
                <w:sdt>
                  <w:sdtPr>
                    <w:tag w:val="_PLD_57da0d16b0bd430abaa76bf7db338b57"/>
                    <w:id w:val="-195146693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66A8C63" w14:textId="77777777" w:rsidR="00436FB0" w:rsidRDefault="00570FC3" w:rsidP="00436FB0">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098618C" w14:textId="3EF1B926" w:rsidR="00436FB0" w:rsidRPr="00D63626" w:rsidRDefault="00570FC3" w:rsidP="00D63626">
                    <w:pPr>
                      <w:jc w:val="right"/>
                    </w:pPr>
                    <w:r w:rsidRPr="00D63626">
                      <w:rPr>
                        <w:rFonts w:hint="eastAsia"/>
                      </w:rPr>
                      <w:t>21,615,698</w:t>
                    </w:r>
                  </w:p>
                </w:tc>
                <w:tc>
                  <w:tcPr>
                    <w:tcW w:w="1542" w:type="pct"/>
                    <w:tcBorders>
                      <w:top w:val="outset" w:sz="6" w:space="0" w:color="auto"/>
                      <w:left w:val="outset" w:sz="6" w:space="0" w:color="auto"/>
                      <w:bottom w:val="outset" w:sz="6" w:space="0" w:color="auto"/>
                      <w:right w:val="outset" w:sz="6" w:space="0" w:color="auto"/>
                    </w:tcBorders>
                    <w:vAlign w:val="center"/>
                  </w:tcPr>
                  <w:p w14:paraId="40E2F873" w14:textId="5A58C789" w:rsidR="00436FB0" w:rsidRPr="00D63626" w:rsidRDefault="00570FC3" w:rsidP="00D63626">
                    <w:pPr>
                      <w:jc w:val="right"/>
                    </w:pPr>
                    <w:r w:rsidRPr="00D63626">
                      <w:rPr>
                        <w:rFonts w:hint="eastAsia"/>
                      </w:rPr>
                      <w:t>21,596,132</w:t>
                    </w:r>
                  </w:p>
                </w:tc>
              </w:tr>
              <w:tr w:rsidR="00436FB0" w14:paraId="5CA1981E" w14:textId="77777777" w:rsidTr="00436FB0">
                <w:sdt>
                  <w:sdtPr>
                    <w:tag w:val="_PLD_0e2509a9129e49f79b66d4d700757c6f"/>
                    <w:id w:val="-73794726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50A3443" w14:textId="77777777" w:rsidR="00436FB0" w:rsidRDefault="00570FC3" w:rsidP="00436FB0">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383D7C4" w14:textId="6126AD5D" w:rsidR="00436FB0" w:rsidRPr="00D63626" w:rsidRDefault="00570FC3" w:rsidP="00D63626">
                    <w:pPr>
                      <w:jc w:val="right"/>
                    </w:pPr>
                    <w:r w:rsidRPr="00D63626">
                      <w:rPr>
                        <w:rFonts w:hint="eastAsia"/>
                      </w:rPr>
                      <w:t>198,568,465</w:t>
                    </w:r>
                  </w:p>
                </w:tc>
                <w:tc>
                  <w:tcPr>
                    <w:tcW w:w="1542" w:type="pct"/>
                    <w:tcBorders>
                      <w:top w:val="outset" w:sz="6" w:space="0" w:color="auto"/>
                      <w:left w:val="outset" w:sz="6" w:space="0" w:color="auto"/>
                      <w:bottom w:val="outset" w:sz="6" w:space="0" w:color="auto"/>
                      <w:right w:val="outset" w:sz="6" w:space="0" w:color="auto"/>
                    </w:tcBorders>
                    <w:vAlign w:val="center"/>
                  </w:tcPr>
                  <w:p w14:paraId="13F94390" w14:textId="23D5B97B" w:rsidR="00436FB0" w:rsidRPr="00D63626" w:rsidRDefault="00570FC3" w:rsidP="00D63626">
                    <w:pPr>
                      <w:jc w:val="right"/>
                    </w:pPr>
                    <w:r w:rsidRPr="00D63626">
                      <w:rPr>
                        <w:rFonts w:hint="eastAsia"/>
                      </w:rPr>
                      <w:t>200,838,005</w:t>
                    </w:r>
                  </w:p>
                </w:tc>
              </w:tr>
              <w:tr w:rsidR="00436FB0" w14:paraId="277F57D9" w14:textId="77777777" w:rsidTr="00436FB0">
                <w:sdt>
                  <w:sdtPr>
                    <w:tag w:val="_PLD_2058118926124a8eabc33f60992a2fbd"/>
                    <w:id w:val="4795027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E55A891" w14:textId="77777777" w:rsidR="00436FB0" w:rsidRDefault="00570FC3" w:rsidP="00436FB0">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7308B34" w14:textId="08E58528" w:rsidR="00436FB0" w:rsidRPr="00D63626" w:rsidRDefault="00570FC3" w:rsidP="00D63626">
                    <w:pPr>
                      <w:jc w:val="right"/>
                    </w:pPr>
                    <w:r w:rsidRPr="00D63626">
                      <w:rPr>
                        <w:rFonts w:hint="eastAsia"/>
                      </w:rPr>
                      <w:t>257,673,487</w:t>
                    </w:r>
                  </w:p>
                </w:tc>
                <w:tc>
                  <w:tcPr>
                    <w:tcW w:w="1542" w:type="pct"/>
                    <w:tcBorders>
                      <w:top w:val="outset" w:sz="6" w:space="0" w:color="auto"/>
                      <w:left w:val="outset" w:sz="6" w:space="0" w:color="auto"/>
                      <w:bottom w:val="outset" w:sz="6" w:space="0" w:color="auto"/>
                      <w:right w:val="outset" w:sz="6" w:space="0" w:color="auto"/>
                    </w:tcBorders>
                    <w:vAlign w:val="center"/>
                  </w:tcPr>
                  <w:p w14:paraId="1C594380" w14:textId="6831F691" w:rsidR="00436FB0" w:rsidRPr="00D63626" w:rsidRDefault="00570FC3" w:rsidP="00D63626">
                    <w:pPr>
                      <w:jc w:val="right"/>
                    </w:pPr>
                    <w:r w:rsidRPr="00D63626">
                      <w:rPr>
                        <w:rFonts w:hint="eastAsia"/>
                      </w:rPr>
                      <w:t>258,910,041</w:t>
                    </w:r>
                  </w:p>
                </w:tc>
              </w:tr>
              <w:tr w:rsidR="00A64541" w14:paraId="463904D3" w14:textId="77777777" w:rsidTr="00892651">
                <w:sdt>
                  <w:sdtPr>
                    <w:tag w:val="_PLD_79af2a76f67b464c8e8be77cef71abe2"/>
                    <w:id w:val="-12562335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B59EB35" w14:textId="77777777" w:rsidR="00A64541" w:rsidRDefault="00D742EB">
                        <w:pPr>
                          <w:rPr>
                            <w:szCs w:val="21"/>
                          </w:rPr>
                        </w:pPr>
                        <w:r>
                          <w:rPr>
                            <w:rFonts w:hint="eastAsia"/>
                            <w:b/>
                            <w:bCs/>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tcPr>
                  <w:p w14:paraId="23A1461E"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7D0BBC05" w14:textId="77777777" w:rsidR="00A64541" w:rsidRPr="00D63626" w:rsidRDefault="00A64541" w:rsidP="00D63626">
                    <w:pPr>
                      <w:jc w:val="right"/>
                    </w:pPr>
                  </w:p>
                </w:tc>
              </w:tr>
              <w:tr w:rsidR="00436FB0" w14:paraId="6AD8AE8F" w14:textId="77777777" w:rsidTr="00436FB0">
                <w:sdt>
                  <w:sdtPr>
                    <w:tag w:val="_PLD_0adf14b3a741474281ea5f6d636b8a52"/>
                    <w:id w:val="-40799909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47AF9FB" w14:textId="77777777" w:rsidR="00436FB0" w:rsidRDefault="00570FC3" w:rsidP="00436FB0">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CD4D82B" w14:textId="5826B998" w:rsidR="00436FB0" w:rsidRPr="00D63626" w:rsidRDefault="00570FC3" w:rsidP="00D63626">
                    <w:pPr>
                      <w:jc w:val="right"/>
                    </w:pPr>
                    <w:r w:rsidRPr="00D63626">
                      <w:rPr>
                        <w:rFonts w:hint="eastAsia"/>
                      </w:rPr>
                      <w:t>18,374,112</w:t>
                    </w:r>
                  </w:p>
                </w:tc>
                <w:tc>
                  <w:tcPr>
                    <w:tcW w:w="1542" w:type="pct"/>
                    <w:tcBorders>
                      <w:top w:val="outset" w:sz="6" w:space="0" w:color="auto"/>
                      <w:left w:val="outset" w:sz="6" w:space="0" w:color="auto"/>
                      <w:bottom w:val="outset" w:sz="6" w:space="0" w:color="auto"/>
                      <w:right w:val="outset" w:sz="6" w:space="0" w:color="auto"/>
                    </w:tcBorders>
                    <w:vAlign w:val="center"/>
                  </w:tcPr>
                  <w:p w14:paraId="1C75B620" w14:textId="60AAD8FA" w:rsidR="00436FB0" w:rsidRPr="00D63626" w:rsidRDefault="00570FC3" w:rsidP="00D63626">
                    <w:pPr>
                      <w:jc w:val="right"/>
                    </w:pPr>
                    <w:r w:rsidRPr="00D63626">
                      <w:rPr>
                        <w:rFonts w:hint="eastAsia"/>
                      </w:rPr>
                      <w:t>15,714,338</w:t>
                    </w:r>
                  </w:p>
                </w:tc>
              </w:tr>
              <w:tr w:rsidR="00436FB0" w14:paraId="194C75CB" w14:textId="77777777" w:rsidTr="00436FB0">
                <w:sdt>
                  <w:sdtPr>
                    <w:tag w:val="_PLD_4520f6e41a2145f686ec2ecf080f9ccb"/>
                    <w:id w:val="35538729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5AD81FD" w14:textId="77777777" w:rsidR="00436FB0" w:rsidRDefault="00570FC3" w:rsidP="00436FB0">
                        <w:pPr>
                          <w:ind w:firstLineChars="100" w:firstLine="210"/>
                          <w:rPr>
                            <w:szCs w:val="21"/>
                          </w:rPr>
                        </w:pPr>
                        <w:r>
                          <w:rPr>
                            <w:rFonts w:hint="eastAsia"/>
                            <w:szCs w:val="21"/>
                          </w:rPr>
                          <w:t>向中央银行借款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C6078E3" w14:textId="59F073B3"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C0A7C39" w14:textId="2E56FB39" w:rsidR="00436FB0" w:rsidRPr="00D63626" w:rsidRDefault="00436FB0" w:rsidP="00D63626">
                    <w:pPr>
                      <w:jc w:val="right"/>
                    </w:pPr>
                  </w:p>
                </w:tc>
              </w:tr>
              <w:tr w:rsidR="00436FB0" w14:paraId="507F68F9" w14:textId="77777777" w:rsidTr="00436FB0">
                <w:sdt>
                  <w:sdtPr>
                    <w:tag w:val="_PLD_f32672fc433d4e7486335f3e5b06a3ac"/>
                    <w:id w:val="-34302434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54FB37B" w14:textId="77777777" w:rsidR="00436FB0" w:rsidRDefault="00570FC3" w:rsidP="00436FB0">
                        <w:pPr>
                          <w:ind w:firstLineChars="100" w:firstLine="210"/>
                          <w:rPr>
                            <w:szCs w:val="21"/>
                          </w:rPr>
                        </w:pPr>
                        <w:r>
                          <w:rPr>
                            <w:rFonts w:hint="eastAsia"/>
                            <w:szCs w:val="21"/>
                          </w:rPr>
                          <w:t>拆入资金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DA53B24" w14:textId="4F34F643"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6DABC87" w14:textId="78938A7E" w:rsidR="00436FB0" w:rsidRPr="00D63626" w:rsidRDefault="00436FB0" w:rsidP="00D63626">
                    <w:pPr>
                      <w:jc w:val="right"/>
                    </w:pPr>
                  </w:p>
                </w:tc>
              </w:tr>
              <w:tr w:rsidR="00436FB0" w14:paraId="2168310F"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2097050707"/>
                      <w:lock w:val="sdtLocked"/>
                    </w:sdtPr>
                    <w:sdtEndPr/>
                    <w:sdtContent>
                      <w:p w14:paraId="42EB01CE" w14:textId="77777777" w:rsidR="00436FB0" w:rsidRDefault="00570FC3" w:rsidP="00436FB0">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4CB12483" w14:textId="49CDE843" w:rsidR="00436FB0" w:rsidRPr="00D63626" w:rsidRDefault="00570FC3" w:rsidP="00D63626">
                    <w:pPr>
                      <w:jc w:val="right"/>
                    </w:pPr>
                    <w:r w:rsidRPr="00D63626">
                      <w:rPr>
                        <w:rFonts w:hint="eastAsia"/>
                      </w:rPr>
                      <w:t>155,490</w:t>
                    </w:r>
                  </w:p>
                </w:tc>
                <w:tc>
                  <w:tcPr>
                    <w:tcW w:w="1542" w:type="pct"/>
                    <w:tcBorders>
                      <w:top w:val="outset" w:sz="6" w:space="0" w:color="auto"/>
                      <w:left w:val="outset" w:sz="6" w:space="0" w:color="auto"/>
                      <w:bottom w:val="outset" w:sz="6" w:space="0" w:color="auto"/>
                      <w:right w:val="outset" w:sz="6" w:space="0" w:color="auto"/>
                    </w:tcBorders>
                    <w:vAlign w:val="center"/>
                  </w:tcPr>
                  <w:p w14:paraId="42D285EA" w14:textId="7B543E75" w:rsidR="00436FB0" w:rsidRPr="00D63626" w:rsidRDefault="00570FC3" w:rsidP="00D63626">
                    <w:pPr>
                      <w:jc w:val="right"/>
                    </w:pPr>
                    <w:r w:rsidRPr="00D63626">
                      <w:rPr>
                        <w:rFonts w:hint="eastAsia"/>
                      </w:rPr>
                      <w:t>231,971</w:t>
                    </w:r>
                  </w:p>
                </w:tc>
              </w:tr>
              <w:tr w:rsidR="00436FB0" w14:paraId="5BA854B9" w14:textId="77777777" w:rsidTr="00436FB0">
                <w:sdt>
                  <w:sdtPr>
                    <w:tag w:val="_PLD_1ee407c55395475cb91506dee6664c5e"/>
                    <w:id w:val="-41124468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52ED821" w14:textId="77777777" w:rsidR="00436FB0" w:rsidRDefault="00570FC3" w:rsidP="00436FB0">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1262EFF" w14:textId="2F948C2C"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0E5D1A5" w14:textId="3DD85729" w:rsidR="00436FB0" w:rsidRPr="00D63626" w:rsidRDefault="00436FB0" w:rsidP="00D63626">
                    <w:pPr>
                      <w:jc w:val="right"/>
                    </w:pPr>
                  </w:p>
                </w:tc>
              </w:tr>
              <w:tr w:rsidR="00436FB0" w14:paraId="44473D02" w14:textId="77777777" w:rsidTr="00436FB0">
                <w:sdt>
                  <w:sdtPr>
                    <w:tag w:val="_PLD_6391f0e50fce4f898e6484c15784ca03"/>
                    <w:id w:val="-2618591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3C7165F" w14:textId="77777777" w:rsidR="00436FB0" w:rsidRDefault="00570FC3" w:rsidP="00436FB0">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7B21A31" w14:textId="0313CBCE" w:rsidR="00436FB0" w:rsidRPr="00D63626" w:rsidRDefault="00570FC3" w:rsidP="00D63626">
                    <w:pPr>
                      <w:jc w:val="right"/>
                    </w:pPr>
                    <w:r w:rsidRPr="00D63626">
                      <w:rPr>
                        <w:rFonts w:hint="eastAsia"/>
                      </w:rPr>
                      <w:t>9,719,234</w:t>
                    </w:r>
                  </w:p>
                </w:tc>
                <w:tc>
                  <w:tcPr>
                    <w:tcW w:w="1542" w:type="pct"/>
                    <w:tcBorders>
                      <w:top w:val="outset" w:sz="6" w:space="0" w:color="auto"/>
                      <w:left w:val="outset" w:sz="6" w:space="0" w:color="auto"/>
                      <w:bottom w:val="outset" w:sz="6" w:space="0" w:color="auto"/>
                      <w:right w:val="outset" w:sz="6" w:space="0" w:color="auto"/>
                    </w:tcBorders>
                    <w:vAlign w:val="center"/>
                  </w:tcPr>
                  <w:p w14:paraId="36A3C848" w14:textId="297E52A9" w:rsidR="00436FB0" w:rsidRPr="00D63626" w:rsidRDefault="00570FC3" w:rsidP="00D63626">
                    <w:pPr>
                      <w:jc w:val="right"/>
                    </w:pPr>
                    <w:r w:rsidRPr="00D63626">
                      <w:rPr>
                        <w:rFonts w:hint="eastAsia"/>
                      </w:rPr>
                      <w:t>9,881,190</w:t>
                    </w:r>
                  </w:p>
                </w:tc>
              </w:tr>
              <w:tr w:rsidR="00436FB0" w14:paraId="47D790F4" w14:textId="77777777" w:rsidTr="00436FB0">
                <w:sdt>
                  <w:sdtPr>
                    <w:tag w:val="_PLD_d2e23282ffbe422e9cf5a5582fffd69c"/>
                    <w:id w:val="-99633271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BFC612C" w14:textId="77777777" w:rsidR="00436FB0" w:rsidRDefault="00570FC3" w:rsidP="00436FB0">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C28C0F5" w14:textId="27ADFDB9" w:rsidR="00436FB0" w:rsidRPr="00D63626" w:rsidRDefault="00570FC3" w:rsidP="00D63626">
                    <w:pPr>
                      <w:jc w:val="right"/>
                    </w:pPr>
                    <w:r w:rsidRPr="00D63626">
                      <w:rPr>
                        <w:rFonts w:hint="eastAsia"/>
                      </w:rPr>
                      <w:t>11,298,785</w:t>
                    </w:r>
                  </w:p>
                </w:tc>
                <w:tc>
                  <w:tcPr>
                    <w:tcW w:w="1542" w:type="pct"/>
                    <w:tcBorders>
                      <w:top w:val="outset" w:sz="6" w:space="0" w:color="auto"/>
                      <w:left w:val="outset" w:sz="6" w:space="0" w:color="auto"/>
                      <w:bottom w:val="outset" w:sz="6" w:space="0" w:color="auto"/>
                      <w:right w:val="outset" w:sz="6" w:space="0" w:color="auto"/>
                    </w:tcBorders>
                    <w:vAlign w:val="center"/>
                  </w:tcPr>
                  <w:p w14:paraId="627F471A" w14:textId="58EB6E42" w:rsidR="00436FB0" w:rsidRPr="00D63626" w:rsidRDefault="00570FC3" w:rsidP="00D63626">
                    <w:pPr>
                      <w:jc w:val="right"/>
                    </w:pPr>
                    <w:r w:rsidRPr="00D63626">
                      <w:rPr>
                        <w:rFonts w:hint="eastAsia"/>
                      </w:rPr>
                      <w:t>14,042,415</w:t>
                    </w:r>
                  </w:p>
                </w:tc>
              </w:tr>
              <w:tr w:rsidR="00436FB0" w14:paraId="137A7324" w14:textId="77777777" w:rsidTr="00436FB0">
                <w:sdt>
                  <w:sdtPr>
                    <w:tag w:val="_PLD_f034daaafe0a4643a35821bb04f42a83"/>
                    <w:id w:val="58566187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3E0B8AF" w14:textId="77777777" w:rsidR="00436FB0" w:rsidRDefault="00570FC3" w:rsidP="00436FB0">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F19D575" w14:textId="097D18D4"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D1ED913" w14:textId="541D7778" w:rsidR="00436FB0" w:rsidRPr="00D63626" w:rsidRDefault="00436FB0" w:rsidP="00D63626">
                    <w:pPr>
                      <w:jc w:val="right"/>
                    </w:pPr>
                  </w:p>
                </w:tc>
              </w:tr>
              <w:tr w:rsidR="00436FB0" w14:paraId="5BF33857"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920319648"/>
                      <w:lock w:val="sdtLocked"/>
                    </w:sdtPr>
                    <w:sdtEndPr/>
                    <w:sdtContent>
                      <w:p w14:paraId="5B9FD942" w14:textId="77777777" w:rsidR="00436FB0" w:rsidRDefault="00570FC3" w:rsidP="00436FB0">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1E5EA720" w14:textId="07A5B26B" w:rsidR="00436FB0" w:rsidRPr="00D63626" w:rsidRDefault="00570FC3" w:rsidP="00D63626">
                    <w:pPr>
                      <w:jc w:val="right"/>
                    </w:pPr>
                    <w:r w:rsidRPr="00D63626">
                      <w:rPr>
                        <w:rFonts w:hint="eastAsia"/>
                      </w:rPr>
                      <w:t>3,997,837</w:t>
                    </w:r>
                  </w:p>
                </w:tc>
                <w:tc>
                  <w:tcPr>
                    <w:tcW w:w="1542" w:type="pct"/>
                    <w:tcBorders>
                      <w:top w:val="outset" w:sz="6" w:space="0" w:color="auto"/>
                      <w:left w:val="outset" w:sz="6" w:space="0" w:color="auto"/>
                      <w:bottom w:val="outset" w:sz="6" w:space="0" w:color="auto"/>
                      <w:right w:val="outset" w:sz="6" w:space="0" w:color="auto"/>
                    </w:tcBorders>
                    <w:vAlign w:val="center"/>
                  </w:tcPr>
                  <w:p w14:paraId="303E2A8D" w14:textId="7ABA6286" w:rsidR="00436FB0" w:rsidRPr="00D63626" w:rsidRDefault="00570FC3" w:rsidP="00D63626">
                    <w:pPr>
                      <w:jc w:val="right"/>
                    </w:pPr>
                    <w:r w:rsidRPr="00D63626">
                      <w:rPr>
                        <w:rFonts w:hint="eastAsia"/>
                      </w:rPr>
                      <w:t>3,176,540</w:t>
                    </w:r>
                  </w:p>
                </w:tc>
              </w:tr>
              <w:tr w:rsidR="00436FB0" w14:paraId="17E59884" w14:textId="77777777" w:rsidTr="00436FB0">
                <w:sdt>
                  <w:sdtPr>
                    <w:tag w:val="_PLD_1edd535f11d6483385e616607132e2c0"/>
                    <w:id w:val="-197004716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CC548A2" w14:textId="77777777" w:rsidR="00436FB0" w:rsidRDefault="00570FC3" w:rsidP="00436FB0">
                        <w:pPr>
                          <w:ind w:firstLineChars="100" w:firstLine="210"/>
                          <w:rPr>
                            <w:szCs w:val="21"/>
                          </w:rPr>
                        </w:pPr>
                        <w:r>
                          <w:rPr>
                            <w:rFonts w:hint="eastAsia"/>
                            <w:szCs w:val="21"/>
                          </w:rPr>
                          <w:t>卖出回购金融资产款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7803F53" w14:textId="60A6D9A1"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6E0A3023" w14:textId="7E2EB370" w:rsidR="00436FB0" w:rsidRPr="00D63626" w:rsidRDefault="00436FB0" w:rsidP="00D63626">
                    <w:pPr>
                      <w:jc w:val="right"/>
                    </w:pPr>
                  </w:p>
                </w:tc>
              </w:tr>
              <w:tr w:rsidR="00436FB0" w14:paraId="293D1E4D" w14:textId="77777777" w:rsidTr="00436FB0">
                <w:sdt>
                  <w:sdtPr>
                    <w:tag w:val="_PLD_c32fa7d938db4ab491a4bab55dba9d74"/>
                    <w:id w:val="138768496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E18C5B6" w14:textId="77777777" w:rsidR="00436FB0" w:rsidRDefault="00570FC3" w:rsidP="00436FB0">
                        <w:pPr>
                          <w:ind w:firstLineChars="100" w:firstLine="210"/>
                          <w:rPr>
                            <w:szCs w:val="21"/>
                          </w:rPr>
                        </w:pPr>
                        <w:r>
                          <w:rPr>
                            <w:rFonts w:hint="eastAsia"/>
                            <w:szCs w:val="21"/>
                          </w:rPr>
                          <w:t>吸收存款及同业存放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765B513" w14:textId="6F29C08B"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3E09191" w14:textId="7BF7DEC2" w:rsidR="00436FB0" w:rsidRPr="00D63626" w:rsidRDefault="00436FB0" w:rsidP="00D63626">
                    <w:pPr>
                      <w:jc w:val="right"/>
                    </w:pPr>
                  </w:p>
                </w:tc>
              </w:tr>
              <w:tr w:rsidR="00436FB0" w14:paraId="17E78030" w14:textId="77777777" w:rsidTr="00436FB0">
                <w:sdt>
                  <w:sdtPr>
                    <w:tag w:val="_PLD_0102f87fafdd4705a07be064a4d1e437"/>
                    <w:id w:val="117307373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8C03369" w14:textId="77777777" w:rsidR="00436FB0" w:rsidRDefault="00570FC3" w:rsidP="00436FB0">
                        <w:pPr>
                          <w:ind w:firstLineChars="100" w:firstLine="210"/>
                          <w:rPr>
                            <w:szCs w:val="21"/>
                          </w:rPr>
                        </w:pPr>
                        <w:r>
                          <w:rPr>
                            <w:rFonts w:hint="eastAsia"/>
                            <w:szCs w:val="21"/>
                          </w:rPr>
                          <w:t>代理买卖证券款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08108E6" w14:textId="55A27216"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13F63E1" w14:textId="2FCC8F4E" w:rsidR="00436FB0" w:rsidRPr="00D63626" w:rsidRDefault="00436FB0" w:rsidP="00D63626">
                    <w:pPr>
                      <w:jc w:val="right"/>
                    </w:pPr>
                  </w:p>
                </w:tc>
              </w:tr>
              <w:tr w:rsidR="00436FB0" w14:paraId="22702233" w14:textId="77777777" w:rsidTr="00436FB0">
                <w:sdt>
                  <w:sdtPr>
                    <w:tag w:val="_PLD_5cbd1f8c2e25440ca1732f6184e338e7"/>
                    <w:id w:val="-20702735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72D75EC" w14:textId="77777777" w:rsidR="00436FB0" w:rsidRDefault="00570FC3" w:rsidP="00436FB0">
                        <w:pPr>
                          <w:ind w:firstLineChars="100" w:firstLine="210"/>
                          <w:rPr>
                            <w:szCs w:val="21"/>
                          </w:rPr>
                        </w:pPr>
                        <w:r>
                          <w:rPr>
                            <w:rFonts w:hint="eastAsia"/>
                            <w:szCs w:val="21"/>
                          </w:rPr>
                          <w:t>代理承销证券款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611B953" w14:textId="0DB0D664"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0FF6FC8" w14:textId="53FF8C29" w:rsidR="00436FB0" w:rsidRPr="00D63626" w:rsidRDefault="00436FB0" w:rsidP="00D63626">
                    <w:pPr>
                      <w:jc w:val="right"/>
                    </w:pPr>
                  </w:p>
                </w:tc>
              </w:tr>
              <w:tr w:rsidR="00436FB0" w14:paraId="10B40026" w14:textId="77777777" w:rsidTr="00436FB0">
                <w:sdt>
                  <w:sdtPr>
                    <w:tag w:val="_PLD_5d163d45b8b245298cda2b89e675abdb"/>
                    <w:id w:val="-17131903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2DCD080" w14:textId="77777777" w:rsidR="00436FB0" w:rsidRDefault="00570FC3" w:rsidP="00436FB0">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C378D67" w14:textId="392F79F1" w:rsidR="00436FB0" w:rsidRPr="00D63626" w:rsidRDefault="00570FC3" w:rsidP="00D63626">
                    <w:pPr>
                      <w:jc w:val="right"/>
                    </w:pPr>
                    <w:r w:rsidRPr="00D63626">
                      <w:rPr>
                        <w:rFonts w:hint="eastAsia"/>
                      </w:rPr>
                      <w:t>1,640,203</w:t>
                    </w:r>
                  </w:p>
                </w:tc>
                <w:tc>
                  <w:tcPr>
                    <w:tcW w:w="1542" w:type="pct"/>
                    <w:tcBorders>
                      <w:top w:val="outset" w:sz="6" w:space="0" w:color="auto"/>
                      <w:left w:val="outset" w:sz="6" w:space="0" w:color="auto"/>
                      <w:bottom w:val="outset" w:sz="6" w:space="0" w:color="auto"/>
                      <w:right w:val="outset" w:sz="6" w:space="0" w:color="auto"/>
                    </w:tcBorders>
                    <w:vAlign w:val="center"/>
                  </w:tcPr>
                  <w:p w14:paraId="6A386628" w14:textId="6D65E199" w:rsidR="00436FB0" w:rsidRPr="00D63626" w:rsidRDefault="00570FC3" w:rsidP="00D63626">
                    <w:pPr>
                      <w:jc w:val="right"/>
                    </w:pPr>
                    <w:r w:rsidRPr="00D63626">
                      <w:rPr>
                        <w:rFonts w:hint="eastAsia"/>
                      </w:rPr>
                      <w:t>1,751,767</w:t>
                    </w:r>
                  </w:p>
                </w:tc>
              </w:tr>
              <w:tr w:rsidR="00436FB0" w14:paraId="70650230" w14:textId="77777777" w:rsidTr="00436FB0">
                <w:sdt>
                  <w:sdtPr>
                    <w:tag w:val="_PLD_48666c59ce6e448caa0e0ce3f4b76a97"/>
                    <w:id w:val="107918356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4766FB2" w14:textId="77777777" w:rsidR="00436FB0" w:rsidRDefault="00570FC3" w:rsidP="00436FB0">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EA7DADA" w14:textId="788C9C9F" w:rsidR="00436FB0" w:rsidRPr="00D63626" w:rsidRDefault="00570FC3" w:rsidP="00D63626">
                    <w:pPr>
                      <w:jc w:val="right"/>
                    </w:pPr>
                    <w:r w:rsidRPr="00D63626">
                      <w:rPr>
                        <w:rFonts w:hint="eastAsia"/>
                      </w:rPr>
                      <w:t>1,478,347</w:t>
                    </w:r>
                  </w:p>
                </w:tc>
                <w:tc>
                  <w:tcPr>
                    <w:tcW w:w="1542" w:type="pct"/>
                    <w:tcBorders>
                      <w:top w:val="outset" w:sz="6" w:space="0" w:color="auto"/>
                      <w:left w:val="outset" w:sz="6" w:space="0" w:color="auto"/>
                      <w:bottom w:val="outset" w:sz="6" w:space="0" w:color="auto"/>
                      <w:right w:val="outset" w:sz="6" w:space="0" w:color="auto"/>
                    </w:tcBorders>
                    <w:vAlign w:val="center"/>
                  </w:tcPr>
                  <w:p w14:paraId="7883B934" w14:textId="45616B49" w:rsidR="00436FB0" w:rsidRPr="00D63626" w:rsidRDefault="00570FC3" w:rsidP="00D63626">
                    <w:pPr>
                      <w:jc w:val="right"/>
                    </w:pPr>
                    <w:r w:rsidRPr="00D63626">
                      <w:rPr>
                        <w:rFonts w:hint="eastAsia"/>
                      </w:rPr>
                      <w:t>1,751,934</w:t>
                    </w:r>
                  </w:p>
                </w:tc>
              </w:tr>
              <w:tr w:rsidR="00436FB0" w14:paraId="00003297" w14:textId="77777777" w:rsidTr="00436FB0">
                <w:sdt>
                  <w:sdtPr>
                    <w:tag w:val="_PLD_26d5b787ddf04ff2a5df954c80c90185"/>
                    <w:id w:val="101395878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E11E6D8" w14:textId="77777777" w:rsidR="00436FB0" w:rsidRDefault="00570FC3" w:rsidP="00436FB0">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FD1CC9A" w14:textId="455D9C2C" w:rsidR="00436FB0" w:rsidRPr="00D63626" w:rsidRDefault="00570FC3" w:rsidP="00D63626">
                    <w:pPr>
                      <w:jc w:val="right"/>
                    </w:pPr>
                    <w:r w:rsidRPr="00D63626">
                      <w:rPr>
                        <w:rFonts w:hint="eastAsia"/>
                      </w:rPr>
                      <w:t>34,666,814</w:t>
                    </w:r>
                  </w:p>
                </w:tc>
                <w:tc>
                  <w:tcPr>
                    <w:tcW w:w="1542" w:type="pct"/>
                    <w:tcBorders>
                      <w:top w:val="outset" w:sz="6" w:space="0" w:color="auto"/>
                      <w:left w:val="outset" w:sz="6" w:space="0" w:color="auto"/>
                      <w:bottom w:val="outset" w:sz="6" w:space="0" w:color="auto"/>
                      <w:right w:val="outset" w:sz="6" w:space="0" w:color="auto"/>
                    </w:tcBorders>
                    <w:vAlign w:val="center"/>
                  </w:tcPr>
                  <w:p w14:paraId="6EA30B95" w14:textId="333D16DB" w:rsidR="00436FB0" w:rsidRPr="00D63626" w:rsidRDefault="00570FC3" w:rsidP="00D63626">
                    <w:pPr>
                      <w:jc w:val="right"/>
                    </w:pPr>
                    <w:r w:rsidRPr="00D63626">
                      <w:rPr>
                        <w:rFonts w:hint="eastAsia"/>
                      </w:rPr>
                      <w:t>37,805,118</w:t>
                    </w:r>
                  </w:p>
                </w:tc>
              </w:tr>
              <w:tr w:rsidR="00436FB0" w14:paraId="07596E74" w14:textId="77777777" w:rsidTr="00436FB0">
                <w:sdt>
                  <w:sdtPr>
                    <w:tag w:val="_PLD_9caeac113a594533a0c5c8283ac740de"/>
                    <w:id w:val="8203519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2A18E38" w14:textId="77777777" w:rsidR="00436FB0" w:rsidRDefault="00570FC3" w:rsidP="00436FB0">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AD9B923" w14:textId="49A2A55A" w:rsidR="00436FB0" w:rsidRPr="00D63626" w:rsidRDefault="00570FC3" w:rsidP="00D63626">
                    <w:pPr>
                      <w:jc w:val="right"/>
                    </w:pPr>
                    <w:r w:rsidRPr="00D63626">
                      <w:rPr>
                        <w:rFonts w:hint="eastAsia"/>
                      </w:rPr>
                      <w:t>1,016,723</w:t>
                    </w:r>
                  </w:p>
                </w:tc>
                <w:tc>
                  <w:tcPr>
                    <w:tcW w:w="1542" w:type="pct"/>
                    <w:tcBorders>
                      <w:top w:val="outset" w:sz="6" w:space="0" w:color="auto"/>
                      <w:left w:val="outset" w:sz="6" w:space="0" w:color="auto"/>
                      <w:bottom w:val="outset" w:sz="6" w:space="0" w:color="auto"/>
                      <w:right w:val="outset" w:sz="6" w:space="0" w:color="auto"/>
                    </w:tcBorders>
                    <w:vAlign w:val="center"/>
                  </w:tcPr>
                  <w:p w14:paraId="7DA03D37" w14:textId="7FAE46B5" w:rsidR="00436FB0" w:rsidRPr="00D63626" w:rsidRDefault="00570FC3" w:rsidP="00D63626">
                    <w:pPr>
                      <w:jc w:val="right"/>
                    </w:pPr>
                    <w:r w:rsidRPr="00D63626">
                      <w:rPr>
                        <w:rFonts w:hint="eastAsia"/>
                      </w:rPr>
                      <w:t>1,625,981</w:t>
                    </w:r>
                  </w:p>
                </w:tc>
              </w:tr>
              <w:tr w:rsidR="00436FB0" w14:paraId="01270FDE" w14:textId="77777777" w:rsidTr="00436FB0">
                <w:sdt>
                  <w:sdtPr>
                    <w:tag w:val="_PLD_4b2e12db06b0403fa0e5aadd48942dcc"/>
                    <w:id w:val="-30031297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CEF1B34" w14:textId="77777777" w:rsidR="00436FB0" w:rsidRDefault="00570FC3" w:rsidP="00436FB0">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BF3632C" w14:textId="5BDB85DD" w:rsidR="00436FB0" w:rsidRPr="00D63626" w:rsidRDefault="00570FC3" w:rsidP="00D63626">
                    <w:pPr>
                      <w:jc w:val="right"/>
                    </w:pPr>
                    <w:r w:rsidRPr="00D63626">
                      <w:rPr>
                        <w:rFonts w:hint="eastAsia"/>
                      </w:rPr>
                      <w:t>12,053</w:t>
                    </w:r>
                  </w:p>
                </w:tc>
                <w:tc>
                  <w:tcPr>
                    <w:tcW w:w="1542" w:type="pct"/>
                    <w:tcBorders>
                      <w:top w:val="outset" w:sz="6" w:space="0" w:color="auto"/>
                      <w:left w:val="outset" w:sz="6" w:space="0" w:color="auto"/>
                      <w:bottom w:val="outset" w:sz="6" w:space="0" w:color="auto"/>
                      <w:right w:val="outset" w:sz="6" w:space="0" w:color="auto"/>
                    </w:tcBorders>
                    <w:vAlign w:val="center"/>
                  </w:tcPr>
                  <w:p w14:paraId="53305B30" w14:textId="0FAB4FB9" w:rsidR="00436FB0" w:rsidRPr="00D63626" w:rsidRDefault="00570FC3" w:rsidP="00D63626">
                    <w:pPr>
                      <w:jc w:val="right"/>
                    </w:pPr>
                    <w:r w:rsidRPr="00D63626">
                      <w:rPr>
                        <w:rFonts w:hint="eastAsia"/>
                      </w:rPr>
                      <w:t>15,422</w:t>
                    </w:r>
                  </w:p>
                </w:tc>
              </w:tr>
              <w:tr w:rsidR="00436FB0" w14:paraId="49962F96" w14:textId="77777777" w:rsidTr="00436FB0">
                <w:sdt>
                  <w:sdtPr>
                    <w:tag w:val="_PLD_1f0b4ff271504d8d98c487105e35f81b"/>
                    <w:id w:val="97827377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2985971" w14:textId="77777777" w:rsidR="00436FB0" w:rsidRDefault="00570FC3" w:rsidP="00436FB0">
                        <w:pPr>
                          <w:ind w:firstLineChars="100" w:firstLine="210"/>
                          <w:rPr>
                            <w:szCs w:val="21"/>
                          </w:rPr>
                        </w:pPr>
                        <w:r>
                          <w:rPr>
                            <w:rFonts w:hint="eastAsia"/>
                            <w:szCs w:val="21"/>
                          </w:rPr>
                          <w:t>应付手续费及佣金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9AC1AD2" w14:textId="4E7C2F46"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A8DB645" w14:textId="70D24A60" w:rsidR="00436FB0" w:rsidRPr="00D63626" w:rsidRDefault="00436FB0" w:rsidP="00D63626">
                    <w:pPr>
                      <w:jc w:val="right"/>
                    </w:pPr>
                  </w:p>
                </w:tc>
              </w:tr>
              <w:tr w:rsidR="00436FB0" w14:paraId="6C2A6A03" w14:textId="77777777" w:rsidTr="00436FB0">
                <w:sdt>
                  <w:sdtPr>
                    <w:tag w:val="_PLD_5ea6f1136a0a4b8daa6f783ed312e477"/>
                    <w:id w:val="-120408750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1AC6203" w14:textId="77777777" w:rsidR="00436FB0" w:rsidRDefault="00570FC3" w:rsidP="00436FB0">
                        <w:pPr>
                          <w:ind w:firstLineChars="100" w:firstLine="210"/>
                          <w:rPr>
                            <w:szCs w:val="21"/>
                          </w:rPr>
                        </w:pPr>
                        <w:r>
                          <w:rPr>
                            <w:rFonts w:hint="eastAsia"/>
                            <w:szCs w:val="21"/>
                          </w:rPr>
                          <w:t>应付分保账款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D38E2BB" w14:textId="48482F65"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A5F1160" w14:textId="0D2E6793" w:rsidR="00436FB0" w:rsidRPr="00D63626" w:rsidRDefault="00436FB0" w:rsidP="00D63626">
                    <w:pPr>
                      <w:jc w:val="right"/>
                    </w:pPr>
                  </w:p>
                </w:tc>
              </w:tr>
              <w:tr w:rsidR="00436FB0" w14:paraId="30ED6F5C" w14:textId="77777777" w:rsidTr="00436FB0">
                <w:sdt>
                  <w:sdtPr>
                    <w:tag w:val="_PLD_feafb0407f6246069824bcd81f4e6777"/>
                    <w:id w:val="90650077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231E2A3" w14:textId="77777777" w:rsidR="00436FB0" w:rsidRDefault="00570FC3" w:rsidP="00436FB0">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ED05045" w14:textId="373EEFA6"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8A444BA" w14:textId="144F09FD" w:rsidR="00436FB0" w:rsidRPr="00D63626" w:rsidRDefault="00436FB0" w:rsidP="00D63626">
                    <w:pPr>
                      <w:jc w:val="right"/>
                    </w:pPr>
                  </w:p>
                </w:tc>
              </w:tr>
              <w:tr w:rsidR="00436FB0" w14:paraId="7F25C029" w14:textId="77777777" w:rsidTr="00436FB0">
                <w:sdt>
                  <w:sdtPr>
                    <w:tag w:val="_PLD_79396fe81e8148d09ff04525904f457b"/>
                    <w:id w:val="-110511436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FD5E375" w14:textId="77777777" w:rsidR="00436FB0" w:rsidRDefault="00570FC3" w:rsidP="00436FB0">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B83BA78" w14:textId="35220255" w:rsidR="00436FB0" w:rsidRPr="00D63626" w:rsidRDefault="00570FC3" w:rsidP="00D63626">
                    <w:pPr>
                      <w:jc w:val="right"/>
                    </w:pPr>
                    <w:r w:rsidRPr="00D63626">
                      <w:rPr>
                        <w:rFonts w:hint="eastAsia"/>
                      </w:rPr>
                      <w:t>16,669,656</w:t>
                    </w:r>
                  </w:p>
                </w:tc>
                <w:tc>
                  <w:tcPr>
                    <w:tcW w:w="1542" w:type="pct"/>
                    <w:tcBorders>
                      <w:top w:val="outset" w:sz="6" w:space="0" w:color="auto"/>
                      <w:left w:val="outset" w:sz="6" w:space="0" w:color="auto"/>
                      <w:bottom w:val="outset" w:sz="6" w:space="0" w:color="auto"/>
                      <w:right w:val="outset" w:sz="6" w:space="0" w:color="auto"/>
                    </w:tcBorders>
                    <w:vAlign w:val="center"/>
                  </w:tcPr>
                  <w:p w14:paraId="37958BEC" w14:textId="74C0343E" w:rsidR="00436FB0" w:rsidRPr="00D63626" w:rsidRDefault="00570FC3" w:rsidP="00D63626">
                    <w:pPr>
                      <w:jc w:val="right"/>
                    </w:pPr>
                    <w:r w:rsidRPr="00D63626">
                      <w:rPr>
                        <w:rFonts w:hint="eastAsia"/>
                      </w:rPr>
                      <w:t>17,254,470</w:t>
                    </w:r>
                  </w:p>
                </w:tc>
              </w:tr>
              <w:tr w:rsidR="00436FB0" w14:paraId="2B6C04B9" w14:textId="77777777" w:rsidTr="00436FB0">
                <w:sdt>
                  <w:sdtPr>
                    <w:tag w:val="_PLD_e4debb8b0ea243f087a46c26f9b3d344"/>
                    <w:id w:val="140942736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649E685" w14:textId="77777777" w:rsidR="00436FB0" w:rsidRDefault="00570FC3" w:rsidP="00436FB0">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C1D5F72" w14:textId="0CA125AA" w:rsidR="00436FB0" w:rsidRPr="00D63626" w:rsidRDefault="00570FC3" w:rsidP="00D63626">
                    <w:pPr>
                      <w:jc w:val="right"/>
                    </w:pPr>
                    <w:r w:rsidRPr="00D63626">
                      <w:rPr>
                        <w:rFonts w:hint="eastAsia"/>
                      </w:rPr>
                      <w:t>2,589,340</w:t>
                    </w:r>
                  </w:p>
                </w:tc>
                <w:tc>
                  <w:tcPr>
                    <w:tcW w:w="1542" w:type="pct"/>
                    <w:tcBorders>
                      <w:top w:val="outset" w:sz="6" w:space="0" w:color="auto"/>
                      <w:left w:val="outset" w:sz="6" w:space="0" w:color="auto"/>
                      <w:bottom w:val="outset" w:sz="6" w:space="0" w:color="auto"/>
                      <w:right w:val="outset" w:sz="6" w:space="0" w:color="auto"/>
                    </w:tcBorders>
                    <w:vAlign w:val="center"/>
                  </w:tcPr>
                  <w:p w14:paraId="4DE37E2B" w14:textId="1D2E970B" w:rsidR="00436FB0" w:rsidRPr="00D63626" w:rsidRDefault="00570FC3" w:rsidP="00D63626">
                    <w:pPr>
                      <w:jc w:val="right"/>
                    </w:pPr>
                    <w:r w:rsidRPr="00D63626">
                      <w:rPr>
                        <w:rFonts w:hint="eastAsia"/>
                      </w:rPr>
                      <w:t>471,341</w:t>
                    </w:r>
                  </w:p>
                </w:tc>
              </w:tr>
              <w:tr w:rsidR="00436FB0" w14:paraId="2186054F" w14:textId="77777777" w:rsidTr="00436FB0">
                <w:sdt>
                  <w:sdtPr>
                    <w:tag w:val="_PLD_34fade46000d4bf4bdb40037a15c8335"/>
                    <w:id w:val="14528242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9FE0386" w14:textId="77777777" w:rsidR="00436FB0" w:rsidRDefault="00570FC3" w:rsidP="00436FB0">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0DA0F1C" w14:textId="1F6541E3" w:rsidR="00436FB0" w:rsidRPr="00D63626" w:rsidRDefault="00570FC3" w:rsidP="00D63626">
                    <w:pPr>
                      <w:jc w:val="right"/>
                    </w:pPr>
                    <w:r w:rsidRPr="00D63626">
                      <w:rPr>
                        <w:rFonts w:hint="eastAsia"/>
                      </w:rPr>
                      <w:t>100,589,818</w:t>
                    </w:r>
                  </w:p>
                </w:tc>
                <w:tc>
                  <w:tcPr>
                    <w:tcW w:w="1542" w:type="pct"/>
                    <w:tcBorders>
                      <w:top w:val="outset" w:sz="6" w:space="0" w:color="auto"/>
                      <w:left w:val="outset" w:sz="6" w:space="0" w:color="auto"/>
                      <w:bottom w:val="outset" w:sz="6" w:space="0" w:color="auto"/>
                      <w:right w:val="outset" w:sz="6" w:space="0" w:color="auto"/>
                    </w:tcBorders>
                    <w:vAlign w:val="center"/>
                  </w:tcPr>
                  <w:p w14:paraId="5882806F" w14:textId="0A9D607C" w:rsidR="00436FB0" w:rsidRPr="00D63626" w:rsidRDefault="00570FC3" w:rsidP="00D63626">
                    <w:pPr>
                      <w:jc w:val="right"/>
                    </w:pPr>
                    <w:r w:rsidRPr="00D63626">
                      <w:rPr>
                        <w:rFonts w:hint="eastAsia"/>
                      </w:rPr>
                      <w:t>102,081,084</w:t>
                    </w:r>
                  </w:p>
                </w:tc>
              </w:tr>
              <w:tr w:rsidR="00436FB0" w14:paraId="1A12B602" w14:textId="77777777" w:rsidTr="00436FB0">
                <w:sdt>
                  <w:sdtPr>
                    <w:tag w:val="_PLD_97a5385437a042c19abc5e9fc4da4c61"/>
                    <w:id w:val="-198145576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D865927" w14:textId="77777777" w:rsidR="00436FB0" w:rsidRDefault="00570FC3" w:rsidP="00436FB0">
                        <w:pPr>
                          <w:rPr>
                            <w:szCs w:val="21"/>
                          </w:rPr>
                        </w:pPr>
                        <w:r>
                          <w:rPr>
                            <w:rFonts w:hint="eastAsia"/>
                            <w:b/>
                            <w:bCs/>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6170284" w14:textId="38E39A41"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BC83129" w14:textId="047C8AC0" w:rsidR="00436FB0" w:rsidRPr="00D63626" w:rsidRDefault="00436FB0" w:rsidP="00D63626">
                    <w:pPr>
                      <w:jc w:val="right"/>
                    </w:pPr>
                  </w:p>
                </w:tc>
              </w:tr>
              <w:tr w:rsidR="00436FB0" w14:paraId="6CF14E52" w14:textId="77777777" w:rsidTr="00436FB0">
                <w:sdt>
                  <w:sdtPr>
                    <w:tag w:val="_PLD_141c5074ecd64a35a3bcd1f223f65cb9"/>
                    <w:id w:val="-162477026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ADD2279" w14:textId="77777777" w:rsidR="00436FB0" w:rsidRDefault="00570FC3" w:rsidP="00436FB0">
                        <w:pPr>
                          <w:ind w:firstLineChars="100" w:firstLine="210"/>
                          <w:rPr>
                            <w:szCs w:val="21"/>
                          </w:rPr>
                        </w:pPr>
                        <w:r>
                          <w:rPr>
                            <w:rFonts w:hint="eastAsia"/>
                            <w:szCs w:val="21"/>
                          </w:rPr>
                          <w:t>保险合同准备金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0805B30" w14:textId="62D5DED5"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7373B79" w14:textId="0EA1736D" w:rsidR="00436FB0" w:rsidRPr="00D63626" w:rsidRDefault="00436FB0" w:rsidP="00D63626">
                    <w:pPr>
                      <w:jc w:val="right"/>
                    </w:pPr>
                  </w:p>
                </w:tc>
              </w:tr>
              <w:tr w:rsidR="00436FB0" w14:paraId="18B1C52E" w14:textId="77777777" w:rsidTr="00436FB0">
                <w:sdt>
                  <w:sdtPr>
                    <w:tag w:val="_PLD_ecb830c2711541f7bb06386f1f6f9e03"/>
                    <w:id w:val="16322103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05696EE" w14:textId="77777777" w:rsidR="00436FB0" w:rsidRDefault="00570FC3" w:rsidP="00436FB0">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4E8D4BF" w14:textId="5DB3E7A3" w:rsidR="00436FB0" w:rsidRPr="00D63626" w:rsidRDefault="00570FC3" w:rsidP="00D63626">
                    <w:pPr>
                      <w:jc w:val="right"/>
                    </w:pPr>
                    <w:r w:rsidRPr="00D63626">
                      <w:rPr>
                        <w:rFonts w:hint="eastAsia"/>
                      </w:rPr>
                      <w:t>42,263,993</w:t>
                    </w:r>
                  </w:p>
                </w:tc>
                <w:tc>
                  <w:tcPr>
                    <w:tcW w:w="1542" w:type="pct"/>
                    <w:tcBorders>
                      <w:top w:val="outset" w:sz="6" w:space="0" w:color="auto"/>
                      <w:left w:val="outset" w:sz="6" w:space="0" w:color="auto"/>
                      <w:bottom w:val="outset" w:sz="6" w:space="0" w:color="auto"/>
                      <w:right w:val="outset" w:sz="6" w:space="0" w:color="auto"/>
                    </w:tcBorders>
                    <w:vAlign w:val="center"/>
                  </w:tcPr>
                  <w:p w14:paraId="43366447" w14:textId="59CA4F80" w:rsidR="00436FB0" w:rsidRPr="00D63626" w:rsidRDefault="00570FC3" w:rsidP="00D63626">
                    <w:pPr>
                      <w:jc w:val="right"/>
                    </w:pPr>
                    <w:r w:rsidRPr="00D63626">
                      <w:rPr>
                        <w:rFonts w:hint="eastAsia"/>
                      </w:rPr>
                      <w:t>34,913,441</w:t>
                    </w:r>
                  </w:p>
                </w:tc>
              </w:tr>
              <w:tr w:rsidR="00436FB0" w14:paraId="1CF7D8FD" w14:textId="77777777" w:rsidTr="00436FB0">
                <w:sdt>
                  <w:sdtPr>
                    <w:tag w:val="_PLD_01efb2610e29456fb11df8cc133d419c"/>
                    <w:id w:val="-111852965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6E6230A" w14:textId="77777777" w:rsidR="00436FB0" w:rsidRDefault="00570FC3" w:rsidP="00436FB0">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5DB32B6" w14:textId="4158C1EF" w:rsidR="00436FB0" w:rsidRPr="00D63626" w:rsidRDefault="00570FC3" w:rsidP="00D63626">
                    <w:pPr>
                      <w:jc w:val="right"/>
                    </w:pPr>
                    <w:r w:rsidRPr="00D63626">
                      <w:rPr>
                        <w:rFonts w:hint="eastAsia"/>
                      </w:rPr>
                      <w:t>20,945,927</w:t>
                    </w:r>
                  </w:p>
                </w:tc>
                <w:tc>
                  <w:tcPr>
                    <w:tcW w:w="1542" w:type="pct"/>
                    <w:tcBorders>
                      <w:top w:val="outset" w:sz="6" w:space="0" w:color="auto"/>
                      <w:left w:val="outset" w:sz="6" w:space="0" w:color="auto"/>
                      <w:bottom w:val="outset" w:sz="6" w:space="0" w:color="auto"/>
                      <w:right w:val="outset" w:sz="6" w:space="0" w:color="auto"/>
                    </w:tcBorders>
                    <w:vAlign w:val="center"/>
                  </w:tcPr>
                  <w:p w14:paraId="75356886" w14:textId="0514BEE7" w:rsidR="00436FB0" w:rsidRPr="00D63626" w:rsidRDefault="00570FC3" w:rsidP="00D63626">
                    <w:pPr>
                      <w:jc w:val="right"/>
                    </w:pPr>
                    <w:r w:rsidRPr="00D63626">
                      <w:rPr>
                        <w:rFonts w:hint="eastAsia"/>
                      </w:rPr>
                      <w:t>25,967,378</w:t>
                    </w:r>
                  </w:p>
                </w:tc>
              </w:tr>
              <w:tr w:rsidR="00436FB0" w14:paraId="6874E1F6" w14:textId="77777777" w:rsidTr="00436FB0">
                <w:sdt>
                  <w:sdtPr>
                    <w:tag w:val="_PLD_c7ed8ea310d1423fbf6106da7150c658"/>
                    <w:id w:val="-178656362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B4C2292" w14:textId="77777777" w:rsidR="00436FB0" w:rsidRDefault="00570FC3" w:rsidP="00436FB0">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2D731E0" w14:textId="43AF6F41"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74A13B82" w14:textId="41D28119" w:rsidR="00436FB0" w:rsidRPr="00D63626" w:rsidRDefault="00436FB0" w:rsidP="00D63626">
                    <w:pPr>
                      <w:jc w:val="right"/>
                    </w:pPr>
                  </w:p>
                </w:tc>
              </w:tr>
              <w:tr w:rsidR="00436FB0" w14:paraId="60738436" w14:textId="77777777" w:rsidTr="00436FB0">
                <w:sdt>
                  <w:sdtPr>
                    <w:tag w:val="_PLD_7d331abe991c418f923b84e12fce7666"/>
                    <w:id w:val="-92657616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70D7E65" w14:textId="77777777" w:rsidR="00436FB0" w:rsidRDefault="00570FC3" w:rsidP="00436FB0">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BB6D557" w14:textId="45408EE7"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0232C9F" w14:textId="3C4BDBEB" w:rsidR="00436FB0" w:rsidRPr="00D63626" w:rsidRDefault="00436FB0" w:rsidP="00D63626">
                    <w:pPr>
                      <w:jc w:val="right"/>
                    </w:pPr>
                  </w:p>
                </w:tc>
              </w:tr>
              <w:tr w:rsidR="00436FB0" w14:paraId="218A594E"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1950191547"/>
                      <w:lock w:val="sdtLocked"/>
                    </w:sdtPr>
                    <w:sdtEndPr/>
                    <w:sdtContent>
                      <w:p w14:paraId="4AA3EB27" w14:textId="77777777" w:rsidR="00436FB0" w:rsidRDefault="00570FC3" w:rsidP="00436FB0">
                        <w:pPr>
                          <w:ind w:firstLineChars="100" w:firstLine="210"/>
                        </w:pPr>
                        <w:r>
                          <w:rPr>
                            <w:rFonts w:hint="eastAsia"/>
                          </w:rPr>
                          <w:t>租赁负债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0D810FBD" w14:textId="7B368791" w:rsidR="00436FB0" w:rsidRPr="00D63626" w:rsidRDefault="00570FC3" w:rsidP="00D63626">
                    <w:pPr>
                      <w:jc w:val="right"/>
                    </w:pPr>
                    <w:r w:rsidRPr="00D63626">
                      <w:rPr>
                        <w:rFonts w:hint="eastAsia"/>
                      </w:rPr>
                      <w:t>1,119,861</w:t>
                    </w:r>
                  </w:p>
                </w:tc>
                <w:tc>
                  <w:tcPr>
                    <w:tcW w:w="1542" w:type="pct"/>
                    <w:tcBorders>
                      <w:top w:val="outset" w:sz="6" w:space="0" w:color="auto"/>
                      <w:left w:val="outset" w:sz="6" w:space="0" w:color="auto"/>
                      <w:bottom w:val="outset" w:sz="6" w:space="0" w:color="auto"/>
                      <w:right w:val="outset" w:sz="6" w:space="0" w:color="auto"/>
                    </w:tcBorders>
                    <w:vAlign w:val="center"/>
                  </w:tcPr>
                  <w:p w14:paraId="2B456D99" w14:textId="54B85385" w:rsidR="00436FB0" w:rsidRPr="00D63626" w:rsidRDefault="00570FC3" w:rsidP="00D63626">
                    <w:pPr>
                      <w:jc w:val="right"/>
                    </w:pPr>
                    <w:r w:rsidRPr="00D63626">
                      <w:rPr>
                        <w:rFonts w:hint="eastAsia"/>
                      </w:rPr>
                      <w:t>1,134,000</w:t>
                    </w:r>
                  </w:p>
                </w:tc>
              </w:tr>
              <w:tr w:rsidR="00436FB0" w14:paraId="1CE88EE4" w14:textId="77777777" w:rsidTr="00436FB0">
                <w:sdt>
                  <w:sdtPr>
                    <w:tag w:val="_PLD_949d2d2767104a23a6b4350150fa6173"/>
                    <w:id w:val="162859223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390CD31" w14:textId="77777777" w:rsidR="00436FB0" w:rsidRDefault="00570FC3" w:rsidP="00436FB0">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51CB20E" w14:textId="5B2A1D83" w:rsidR="00436FB0" w:rsidRPr="00D63626" w:rsidRDefault="00570FC3" w:rsidP="00D63626">
                    <w:pPr>
                      <w:jc w:val="right"/>
                    </w:pPr>
                    <w:r w:rsidRPr="00D63626">
                      <w:rPr>
                        <w:rFonts w:hint="eastAsia"/>
                      </w:rPr>
                      <w:t>3,063,006</w:t>
                    </w:r>
                  </w:p>
                </w:tc>
                <w:tc>
                  <w:tcPr>
                    <w:tcW w:w="1542" w:type="pct"/>
                    <w:tcBorders>
                      <w:top w:val="outset" w:sz="6" w:space="0" w:color="auto"/>
                      <w:left w:val="outset" w:sz="6" w:space="0" w:color="auto"/>
                      <w:bottom w:val="outset" w:sz="6" w:space="0" w:color="auto"/>
                      <w:right w:val="outset" w:sz="6" w:space="0" w:color="auto"/>
                    </w:tcBorders>
                    <w:vAlign w:val="center"/>
                  </w:tcPr>
                  <w:p w14:paraId="68E7BA72" w14:textId="1826F04E" w:rsidR="00436FB0" w:rsidRPr="00D63626" w:rsidRDefault="00570FC3" w:rsidP="00D63626">
                    <w:pPr>
                      <w:jc w:val="right"/>
                    </w:pPr>
                    <w:r w:rsidRPr="00D63626">
                      <w:rPr>
                        <w:rFonts w:hint="eastAsia"/>
                      </w:rPr>
                      <w:t>3,051,016</w:t>
                    </w:r>
                  </w:p>
                </w:tc>
              </w:tr>
              <w:tr w:rsidR="00436FB0" w14:paraId="5D2018EC" w14:textId="77777777" w:rsidTr="00436FB0">
                <w:sdt>
                  <w:sdtPr>
                    <w:tag w:val="_PLD_f5bd936d231a46febfde959852dead9f"/>
                    <w:id w:val="-41802516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0BE94C0" w14:textId="77777777" w:rsidR="00436FB0" w:rsidRDefault="00570FC3" w:rsidP="00436FB0">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A5D4E02" w14:textId="5AE63CEB" w:rsidR="00436FB0" w:rsidRPr="00D63626" w:rsidRDefault="00570FC3" w:rsidP="00D63626">
                    <w:pPr>
                      <w:jc w:val="right"/>
                    </w:pPr>
                    <w:r w:rsidRPr="00D63626">
                      <w:rPr>
                        <w:rFonts w:hint="eastAsia"/>
                      </w:rPr>
                      <w:t>491,186</w:t>
                    </w:r>
                  </w:p>
                </w:tc>
                <w:tc>
                  <w:tcPr>
                    <w:tcW w:w="1542" w:type="pct"/>
                    <w:tcBorders>
                      <w:top w:val="outset" w:sz="6" w:space="0" w:color="auto"/>
                      <w:left w:val="outset" w:sz="6" w:space="0" w:color="auto"/>
                      <w:bottom w:val="outset" w:sz="6" w:space="0" w:color="auto"/>
                      <w:right w:val="outset" w:sz="6" w:space="0" w:color="auto"/>
                    </w:tcBorders>
                    <w:vAlign w:val="center"/>
                  </w:tcPr>
                  <w:p w14:paraId="78868EC5" w14:textId="3D0ADC4E" w:rsidR="00436FB0" w:rsidRPr="00D63626" w:rsidRDefault="00570FC3" w:rsidP="00D63626">
                    <w:pPr>
                      <w:jc w:val="right"/>
                    </w:pPr>
                    <w:r w:rsidRPr="00D63626">
                      <w:rPr>
                        <w:rFonts w:hint="eastAsia"/>
                      </w:rPr>
                      <w:t>504,040</w:t>
                    </w:r>
                  </w:p>
                </w:tc>
              </w:tr>
              <w:tr w:rsidR="00436FB0" w14:paraId="6D4395B5" w14:textId="77777777" w:rsidTr="00436FB0">
                <w:sdt>
                  <w:sdtPr>
                    <w:tag w:val="_PLD_593fb22c47824f969698cb9ed189f29c"/>
                    <w:id w:val="-161790235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368EB3B" w14:textId="77777777" w:rsidR="00436FB0" w:rsidRDefault="00570FC3" w:rsidP="00436FB0">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B14F393" w14:textId="2BDA0020" w:rsidR="00436FB0" w:rsidRPr="00D63626" w:rsidRDefault="00570FC3" w:rsidP="00D63626">
                    <w:pPr>
                      <w:jc w:val="right"/>
                    </w:pPr>
                    <w:r w:rsidRPr="00D63626">
                      <w:rPr>
                        <w:rFonts w:hint="eastAsia"/>
                      </w:rPr>
                      <w:t>3,996,383</w:t>
                    </w:r>
                  </w:p>
                </w:tc>
                <w:tc>
                  <w:tcPr>
                    <w:tcW w:w="1542" w:type="pct"/>
                    <w:tcBorders>
                      <w:top w:val="outset" w:sz="6" w:space="0" w:color="auto"/>
                      <w:left w:val="outset" w:sz="6" w:space="0" w:color="auto"/>
                      <w:bottom w:val="outset" w:sz="6" w:space="0" w:color="auto"/>
                      <w:right w:val="outset" w:sz="6" w:space="0" w:color="auto"/>
                    </w:tcBorders>
                    <w:vAlign w:val="center"/>
                  </w:tcPr>
                  <w:p w14:paraId="4DD130A2" w14:textId="6F57D617" w:rsidR="00436FB0" w:rsidRPr="00D63626" w:rsidRDefault="00570FC3" w:rsidP="00D63626">
                    <w:pPr>
                      <w:jc w:val="right"/>
                    </w:pPr>
                    <w:r w:rsidRPr="00D63626">
                      <w:rPr>
                        <w:rFonts w:hint="eastAsia"/>
                      </w:rPr>
                      <w:t>3,953,860</w:t>
                    </w:r>
                  </w:p>
                </w:tc>
              </w:tr>
              <w:tr w:rsidR="00436FB0" w14:paraId="34B36DD1" w14:textId="77777777" w:rsidTr="00436FB0">
                <w:sdt>
                  <w:sdtPr>
                    <w:tag w:val="_PLD_866930af63f04b8693f885da5dc62f21"/>
                    <w:id w:val="202820746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4D33F4F" w14:textId="77777777" w:rsidR="00436FB0" w:rsidRDefault="00570FC3" w:rsidP="00436FB0">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7308B99" w14:textId="4D05D1D6" w:rsidR="00436FB0" w:rsidRPr="00D63626" w:rsidRDefault="00570FC3" w:rsidP="00D63626">
                    <w:pPr>
                      <w:jc w:val="right"/>
                    </w:pPr>
                    <w:r w:rsidRPr="00D63626">
                      <w:rPr>
                        <w:rFonts w:hint="eastAsia"/>
                      </w:rPr>
                      <w:t>173,156</w:t>
                    </w:r>
                  </w:p>
                </w:tc>
                <w:tc>
                  <w:tcPr>
                    <w:tcW w:w="1542" w:type="pct"/>
                    <w:tcBorders>
                      <w:top w:val="outset" w:sz="6" w:space="0" w:color="auto"/>
                      <w:left w:val="outset" w:sz="6" w:space="0" w:color="auto"/>
                      <w:bottom w:val="outset" w:sz="6" w:space="0" w:color="auto"/>
                      <w:right w:val="outset" w:sz="6" w:space="0" w:color="auto"/>
                    </w:tcBorders>
                    <w:vAlign w:val="center"/>
                  </w:tcPr>
                  <w:p w14:paraId="2C683484" w14:textId="5C3F9AC1" w:rsidR="00436FB0" w:rsidRPr="00D63626" w:rsidRDefault="00570FC3" w:rsidP="00D63626">
                    <w:pPr>
                      <w:jc w:val="right"/>
                    </w:pPr>
                    <w:r w:rsidRPr="00D63626">
                      <w:rPr>
                        <w:rFonts w:hint="eastAsia"/>
                      </w:rPr>
                      <w:t>161,571</w:t>
                    </w:r>
                  </w:p>
                </w:tc>
              </w:tr>
              <w:tr w:rsidR="00436FB0" w14:paraId="3F8C005A" w14:textId="77777777" w:rsidTr="00436FB0">
                <w:sdt>
                  <w:sdtPr>
                    <w:tag w:val="_PLD_0cdabfd789a041e88b733d547b8e0a8e"/>
                    <w:id w:val="178669490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288B7CD" w14:textId="77777777" w:rsidR="00436FB0" w:rsidRDefault="00570FC3" w:rsidP="00436FB0">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2001B40" w14:textId="748BA554" w:rsidR="00436FB0" w:rsidRPr="00D63626" w:rsidRDefault="00570FC3" w:rsidP="00D63626">
                    <w:pPr>
                      <w:jc w:val="right"/>
                    </w:pPr>
                    <w:r w:rsidRPr="00D63626">
                      <w:rPr>
                        <w:rFonts w:hint="eastAsia"/>
                      </w:rPr>
                      <w:t>7,273,910</w:t>
                    </w:r>
                  </w:p>
                </w:tc>
                <w:tc>
                  <w:tcPr>
                    <w:tcW w:w="1542" w:type="pct"/>
                    <w:tcBorders>
                      <w:top w:val="outset" w:sz="6" w:space="0" w:color="auto"/>
                      <w:left w:val="outset" w:sz="6" w:space="0" w:color="auto"/>
                      <w:bottom w:val="outset" w:sz="6" w:space="0" w:color="auto"/>
                      <w:right w:val="outset" w:sz="6" w:space="0" w:color="auto"/>
                    </w:tcBorders>
                    <w:vAlign w:val="center"/>
                  </w:tcPr>
                  <w:p w14:paraId="49222FAE" w14:textId="732806DE" w:rsidR="00436FB0" w:rsidRPr="00D63626" w:rsidRDefault="00570FC3" w:rsidP="00D63626">
                    <w:pPr>
                      <w:jc w:val="right"/>
                    </w:pPr>
                    <w:r w:rsidRPr="00D63626">
                      <w:rPr>
                        <w:rFonts w:hint="eastAsia"/>
                      </w:rPr>
                      <w:t>6,994,093</w:t>
                    </w:r>
                  </w:p>
                </w:tc>
              </w:tr>
              <w:tr w:rsidR="00436FB0" w14:paraId="304BD1A9" w14:textId="77777777" w:rsidTr="00436FB0">
                <w:sdt>
                  <w:sdtPr>
                    <w:tag w:val="_PLD_d64793b3960a484b9224d7900c4e212f"/>
                    <w:id w:val="19436401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8F643E0" w14:textId="77777777" w:rsidR="00436FB0" w:rsidRDefault="00570FC3" w:rsidP="00436FB0">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A96D7A5" w14:textId="4717A7BD" w:rsidR="00436FB0" w:rsidRPr="00D63626" w:rsidRDefault="00570FC3" w:rsidP="00D63626">
                    <w:pPr>
                      <w:jc w:val="right"/>
                    </w:pPr>
                    <w:r w:rsidRPr="00D63626">
                      <w:rPr>
                        <w:rFonts w:hint="eastAsia"/>
                      </w:rPr>
                      <w:t>261,697</w:t>
                    </w:r>
                  </w:p>
                </w:tc>
                <w:tc>
                  <w:tcPr>
                    <w:tcW w:w="1542" w:type="pct"/>
                    <w:tcBorders>
                      <w:top w:val="outset" w:sz="6" w:space="0" w:color="auto"/>
                      <w:left w:val="outset" w:sz="6" w:space="0" w:color="auto"/>
                      <w:bottom w:val="outset" w:sz="6" w:space="0" w:color="auto"/>
                      <w:right w:val="outset" w:sz="6" w:space="0" w:color="auto"/>
                    </w:tcBorders>
                    <w:vAlign w:val="center"/>
                  </w:tcPr>
                  <w:p w14:paraId="27DBA4BE" w14:textId="73C55A56" w:rsidR="00436FB0" w:rsidRPr="00D63626" w:rsidRDefault="00570FC3" w:rsidP="00D63626">
                    <w:pPr>
                      <w:jc w:val="right"/>
                    </w:pPr>
                    <w:r w:rsidRPr="00D63626">
                      <w:rPr>
                        <w:rFonts w:hint="eastAsia"/>
                      </w:rPr>
                      <w:t>367,178</w:t>
                    </w:r>
                  </w:p>
                </w:tc>
              </w:tr>
              <w:tr w:rsidR="00436FB0" w14:paraId="46809EC6" w14:textId="77777777" w:rsidTr="00436FB0">
                <w:sdt>
                  <w:sdtPr>
                    <w:tag w:val="_PLD_2c941a8abb1c438198a864d5adb37837"/>
                    <w:id w:val="89385671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7B7028E" w14:textId="77777777" w:rsidR="00436FB0" w:rsidRDefault="00570FC3" w:rsidP="00436FB0">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2E9EA55" w14:textId="09EAD02F" w:rsidR="00436FB0" w:rsidRPr="00D63626" w:rsidRDefault="00570FC3" w:rsidP="00D63626">
                    <w:pPr>
                      <w:jc w:val="right"/>
                    </w:pPr>
                    <w:r w:rsidRPr="00D63626">
                      <w:rPr>
                        <w:rFonts w:hint="eastAsia"/>
                      </w:rPr>
                      <w:t>79,589,119</w:t>
                    </w:r>
                  </w:p>
                </w:tc>
                <w:tc>
                  <w:tcPr>
                    <w:tcW w:w="1542" w:type="pct"/>
                    <w:tcBorders>
                      <w:top w:val="outset" w:sz="6" w:space="0" w:color="auto"/>
                      <w:left w:val="outset" w:sz="6" w:space="0" w:color="auto"/>
                      <w:bottom w:val="outset" w:sz="6" w:space="0" w:color="auto"/>
                      <w:right w:val="outset" w:sz="6" w:space="0" w:color="auto"/>
                    </w:tcBorders>
                    <w:vAlign w:val="center"/>
                  </w:tcPr>
                  <w:p w14:paraId="12CFBC89" w14:textId="33781405" w:rsidR="00436FB0" w:rsidRPr="00D63626" w:rsidRDefault="00570FC3" w:rsidP="00D63626">
                    <w:pPr>
                      <w:jc w:val="right"/>
                    </w:pPr>
                    <w:r w:rsidRPr="00D63626">
                      <w:rPr>
                        <w:rFonts w:hint="eastAsia"/>
                      </w:rPr>
                      <w:t>77,046,577</w:t>
                    </w:r>
                  </w:p>
                </w:tc>
              </w:tr>
              <w:tr w:rsidR="00436FB0" w14:paraId="76553C25" w14:textId="77777777" w:rsidTr="00436FB0">
                <w:sdt>
                  <w:sdtPr>
                    <w:tag w:val="_PLD_fb3e54ecf476422387b389bfce475057"/>
                    <w:id w:val="182793656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F57E4F3" w14:textId="77777777" w:rsidR="00436FB0" w:rsidRDefault="00570FC3" w:rsidP="00436FB0">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9F72201" w14:textId="6B65FAEA" w:rsidR="00436FB0" w:rsidRPr="00D63626" w:rsidRDefault="00570FC3" w:rsidP="00D63626">
                    <w:pPr>
                      <w:jc w:val="right"/>
                    </w:pPr>
                    <w:r w:rsidRPr="00D63626">
                      <w:rPr>
                        <w:rFonts w:hint="eastAsia"/>
                      </w:rPr>
                      <w:t>180,178,937</w:t>
                    </w:r>
                  </w:p>
                </w:tc>
                <w:tc>
                  <w:tcPr>
                    <w:tcW w:w="1542" w:type="pct"/>
                    <w:tcBorders>
                      <w:top w:val="outset" w:sz="6" w:space="0" w:color="auto"/>
                      <w:left w:val="outset" w:sz="6" w:space="0" w:color="auto"/>
                      <w:bottom w:val="outset" w:sz="6" w:space="0" w:color="auto"/>
                      <w:right w:val="outset" w:sz="6" w:space="0" w:color="auto"/>
                    </w:tcBorders>
                    <w:vAlign w:val="center"/>
                  </w:tcPr>
                  <w:p w14:paraId="18E07781" w14:textId="3DFCBFA9" w:rsidR="00436FB0" w:rsidRPr="00D63626" w:rsidRDefault="00570FC3" w:rsidP="00D63626">
                    <w:pPr>
                      <w:jc w:val="right"/>
                    </w:pPr>
                    <w:r w:rsidRPr="00D63626">
                      <w:rPr>
                        <w:rFonts w:hint="eastAsia"/>
                      </w:rPr>
                      <w:t>179,127,661</w:t>
                    </w:r>
                  </w:p>
                </w:tc>
              </w:tr>
              <w:tr w:rsidR="00436FB0" w14:paraId="28A45A16" w14:textId="77777777" w:rsidTr="00436FB0">
                <w:sdt>
                  <w:sdtPr>
                    <w:tag w:val="_PLD_b385b99d17994906a95b009b510a65d4"/>
                    <w:id w:val="117469374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EF13EB1" w14:textId="77777777" w:rsidR="00436FB0" w:rsidRDefault="00570FC3" w:rsidP="00436FB0">
                        <w:pPr>
                          <w:rPr>
                            <w:szCs w:val="21"/>
                          </w:rPr>
                        </w:pPr>
                        <w:r>
                          <w:rPr>
                            <w:rFonts w:hint="eastAsia"/>
                            <w:b/>
                            <w:bCs/>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7FEF1D4" w14:textId="1E9E9E3D" w:rsidR="00436FB0" w:rsidRPr="00D63626" w:rsidRDefault="00570FC3" w:rsidP="00D63626">
                    <w:pPr>
                      <w:jc w:val="right"/>
                    </w:pPr>
                    <w:r w:rsidRPr="00D63626">
                      <w:rPr>
                        <w:rFonts w:hint="eastAsia"/>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14:paraId="1A903094" w14:textId="46295038" w:rsidR="00436FB0" w:rsidRPr="00D63626" w:rsidRDefault="00570FC3" w:rsidP="00D63626">
                    <w:pPr>
                      <w:jc w:val="right"/>
                    </w:pPr>
                    <w:r w:rsidRPr="00D63626">
                      <w:rPr>
                        <w:rFonts w:hint="eastAsia"/>
                      </w:rPr>
                      <w:t xml:space="preserve">　</w:t>
                    </w:r>
                  </w:p>
                </w:tc>
              </w:tr>
              <w:tr w:rsidR="00436FB0" w14:paraId="100DD9DC" w14:textId="77777777" w:rsidTr="00436FB0">
                <w:sdt>
                  <w:sdtPr>
                    <w:tag w:val="_PLD_084990914c6d4bce90ce20b21c27bf53"/>
                    <w:id w:val="-14229471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420B9EF" w14:textId="77777777" w:rsidR="00436FB0" w:rsidRDefault="00570FC3" w:rsidP="00436FB0">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689EBA7" w14:textId="690B7479" w:rsidR="00436FB0" w:rsidRPr="00D63626" w:rsidRDefault="00570FC3" w:rsidP="00D63626">
                    <w:pPr>
                      <w:jc w:val="right"/>
                    </w:pPr>
                    <w:r w:rsidRPr="00D63626">
                      <w:rPr>
                        <w:rFonts w:hint="eastAsia"/>
                      </w:rPr>
                      <w:t>4,873,042</w:t>
                    </w:r>
                  </w:p>
                </w:tc>
                <w:tc>
                  <w:tcPr>
                    <w:tcW w:w="1542" w:type="pct"/>
                    <w:tcBorders>
                      <w:top w:val="outset" w:sz="6" w:space="0" w:color="auto"/>
                      <w:left w:val="outset" w:sz="6" w:space="0" w:color="auto"/>
                      <w:bottom w:val="outset" w:sz="6" w:space="0" w:color="auto"/>
                      <w:right w:val="outset" w:sz="6" w:space="0" w:color="auto"/>
                    </w:tcBorders>
                    <w:vAlign w:val="center"/>
                  </w:tcPr>
                  <w:p w14:paraId="642239BC" w14:textId="0E3E8E03" w:rsidR="00436FB0" w:rsidRPr="00D63626" w:rsidRDefault="00570FC3" w:rsidP="00D63626">
                    <w:pPr>
                      <w:jc w:val="right"/>
                    </w:pPr>
                    <w:r w:rsidRPr="00D63626">
                      <w:rPr>
                        <w:rFonts w:hint="eastAsia"/>
                      </w:rPr>
                      <w:t>4,860,000</w:t>
                    </w:r>
                  </w:p>
                </w:tc>
              </w:tr>
              <w:tr w:rsidR="00436FB0" w14:paraId="1D50F882" w14:textId="77777777" w:rsidTr="00436FB0">
                <w:sdt>
                  <w:sdtPr>
                    <w:tag w:val="_PLD_502c441e0c1e4bae83473d89cf1a3d46"/>
                    <w:id w:val="206583068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E6B8A5C" w14:textId="77777777" w:rsidR="00436FB0" w:rsidRDefault="00570FC3" w:rsidP="00436FB0">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EA7E986" w14:textId="1A6365E4" w:rsidR="00436FB0" w:rsidRPr="00D63626" w:rsidRDefault="001301A0" w:rsidP="00D63626">
                    <w:pPr>
                      <w:jc w:val="right"/>
                    </w:pPr>
                    <w:r>
                      <w:rPr>
                        <w:rFonts w:hint="eastAsia"/>
                      </w:rPr>
                      <w:t>-</w:t>
                    </w:r>
                  </w:p>
                </w:tc>
                <w:tc>
                  <w:tcPr>
                    <w:tcW w:w="1542" w:type="pct"/>
                    <w:tcBorders>
                      <w:top w:val="outset" w:sz="6" w:space="0" w:color="auto"/>
                      <w:left w:val="outset" w:sz="6" w:space="0" w:color="auto"/>
                      <w:bottom w:val="outset" w:sz="6" w:space="0" w:color="auto"/>
                      <w:right w:val="outset" w:sz="6" w:space="0" w:color="auto"/>
                    </w:tcBorders>
                    <w:vAlign w:val="center"/>
                  </w:tcPr>
                  <w:p w14:paraId="0AB6AE7F" w14:textId="438A894A" w:rsidR="00436FB0" w:rsidRPr="00D63626" w:rsidRDefault="00570FC3" w:rsidP="00D63626">
                    <w:pPr>
                      <w:jc w:val="right"/>
                    </w:pPr>
                    <w:r w:rsidRPr="00D63626">
                      <w:rPr>
                        <w:rFonts w:hint="eastAsia"/>
                      </w:rPr>
                      <w:t>5,217,667</w:t>
                    </w:r>
                  </w:p>
                </w:tc>
              </w:tr>
              <w:tr w:rsidR="00436FB0" w14:paraId="3C8D20D2" w14:textId="77777777" w:rsidTr="00436FB0">
                <w:sdt>
                  <w:sdtPr>
                    <w:tag w:val="_PLD_e49d96ffab49443e8a8d2c27f12cbcbc"/>
                    <w:id w:val="211909686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65A59CF" w14:textId="77777777" w:rsidR="00436FB0" w:rsidRDefault="00570FC3" w:rsidP="00436FB0">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3343816" w14:textId="72361D21"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5586E52" w14:textId="5A31DD96" w:rsidR="00436FB0" w:rsidRPr="00D63626" w:rsidRDefault="00436FB0" w:rsidP="00D63626">
                    <w:pPr>
                      <w:jc w:val="right"/>
                    </w:pPr>
                  </w:p>
                </w:tc>
              </w:tr>
              <w:tr w:rsidR="00436FB0" w14:paraId="6DC6C58F" w14:textId="77777777" w:rsidTr="00436FB0">
                <w:sdt>
                  <w:sdtPr>
                    <w:tag w:val="_PLD_c1b1c70418ab4a37a03763b198f83da8"/>
                    <w:id w:val="7149357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D30FAC0" w14:textId="77777777" w:rsidR="00436FB0" w:rsidRDefault="00570FC3" w:rsidP="00436FB0">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B103ECA" w14:textId="724895E5" w:rsidR="00436FB0" w:rsidRPr="00D63626" w:rsidRDefault="001301A0" w:rsidP="00D63626">
                    <w:pPr>
                      <w:jc w:val="right"/>
                    </w:pPr>
                    <w:r>
                      <w:rPr>
                        <w:rFonts w:hint="eastAsia"/>
                      </w:rPr>
                      <w:t>-</w:t>
                    </w:r>
                  </w:p>
                </w:tc>
                <w:tc>
                  <w:tcPr>
                    <w:tcW w:w="1542" w:type="pct"/>
                    <w:tcBorders>
                      <w:top w:val="outset" w:sz="6" w:space="0" w:color="auto"/>
                      <w:left w:val="outset" w:sz="6" w:space="0" w:color="auto"/>
                      <w:bottom w:val="outset" w:sz="6" w:space="0" w:color="auto"/>
                      <w:right w:val="outset" w:sz="6" w:space="0" w:color="auto"/>
                    </w:tcBorders>
                    <w:vAlign w:val="center"/>
                  </w:tcPr>
                  <w:p w14:paraId="29459736" w14:textId="5F2F94F7" w:rsidR="00436FB0" w:rsidRPr="00D63626" w:rsidRDefault="00570FC3" w:rsidP="00D63626">
                    <w:pPr>
                      <w:jc w:val="right"/>
                    </w:pPr>
                    <w:r w:rsidRPr="00D63626">
                      <w:rPr>
                        <w:rFonts w:hint="eastAsia"/>
                      </w:rPr>
                      <w:t>5,217,667</w:t>
                    </w:r>
                  </w:p>
                </w:tc>
              </w:tr>
              <w:tr w:rsidR="00436FB0" w14:paraId="77C69AFE" w14:textId="77777777" w:rsidTr="00436FB0">
                <w:sdt>
                  <w:sdtPr>
                    <w:tag w:val="_PLD_f2f5f95fc6ad4bd7a1df50bfcbcea04d"/>
                    <w:id w:val="-107952481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D960212" w14:textId="77777777" w:rsidR="00436FB0" w:rsidRDefault="00570FC3" w:rsidP="00436FB0">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EDA67F1" w14:textId="2EE34ABA" w:rsidR="00436FB0" w:rsidRPr="00D63626" w:rsidRDefault="00570FC3" w:rsidP="00D63626">
                    <w:pPr>
                      <w:jc w:val="right"/>
                    </w:pPr>
                    <w:r w:rsidRPr="00D63626">
                      <w:rPr>
                        <w:rFonts w:hint="eastAsia"/>
                      </w:rPr>
                      <w:t>202,599</w:t>
                    </w:r>
                  </w:p>
                </w:tc>
                <w:tc>
                  <w:tcPr>
                    <w:tcW w:w="1542" w:type="pct"/>
                    <w:tcBorders>
                      <w:top w:val="outset" w:sz="6" w:space="0" w:color="auto"/>
                      <w:left w:val="outset" w:sz="6" w:space="0" w:color="auto"/>
                      <w:bottom w:val="outset" w:sz="6" w:space="0" w:color="auto"/>
                      <w:right w:val="outset" w:sz="6" w:space="0" w:color="auto"/>
                    </w:tcBorders>
                    <w:vAlign w:val="center"/>
                  </w:tcPr>
                  <w:p w14:paraId="1BD28F0D" w14:textId="543C0D71" w:rsidR="00436FB0" w:rsidRPr="00D63626" w:rsidRDefault="00570FC3" w:rsidP="00D63626">
                    <w:pPr>
                      <w:jc w:val="right"/>
                    </w:pPr>
                    <w:r w:rsidRPr="00D63626">
                      <w:rPr>
                        <w:rFonts w:hint="eastAsia"/>
                      </w:rPr>
                      <w:t>155,068</w:t>
                    </w:r>
                  </w:p>
                </w:tc>
              </w:tr>
              <w:tr w:rsidR="00436FB0" w14:paraId="549BEAF9" w14:textId="77777777" w:rsidTr="00436FB0">
                <w:sdt>
                  <w:sdtPr>
                    <w:tag w:val="_PLD_4306040e65b642beb47d914eba3f7d3c"/>
                    <w:id w:val="-81710810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9350819" w14:textId="77777777" w:rsidR="00436FB0" w:rsidRDefault="00570FC3" w:rsidP="00436FB0">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2846A72" w14:textId="3E6B015D"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CF45634" w14:textId="460EBCBA" w:rsidR="00436FB0" w:rsidRPr="00D63626" w:rsidRDefault="00436FB0" w:rsidP="00D63626">
                    <w:pPr>
                      <w:jc w:val="right"/>
                    </w:pPr>
                  </w:p>
                </w:tc>
              </w:tr>
              <w:tr w:rsidR="00436FB0" w14:paraId="01D110D5" w14:textId="77777777" w:rsidTr="00436FB0">
                <w:sdt>
                  <w:sdtPr>
                    <w:tag w:val="_PLD_486ee3849c9e430dace400241543d62f"/>
                    <w:id w:val="177767336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C922360" w14:textId="77777777" w:rsidR="00436FB0" w:rsidRDefault="00570FC3" w:rsidP="00436FB0">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D6420AD" w14:textId="23E6EC9B" w:rsidR="00436FB0" w:rsidRPr="00D63626" w:rsidRDefault="00570FC3" w:rsidP="00D63626">
                    <w:pPr>
                      <w:jc w:val="right"/>
                    </w:pPr>
                    <w:r w:rsidRPr="00D63626">
                      <w:rPr>
                        <w:rFonts w:hint="eastAsia"/>
                      </w:rPr>
                      <w:t>-5,625,997</w:t>
                    </w:r>
                  </w:p>
                </w:tc>
                <w:tc>
                  <w:tcPr>
                    <w:tcW w:w="1542" w:type="pct"/>
                    <w:tcBorders>
                      <w:top w:val="outset" w:sz="6" w:space="0" w:color="auto"/>
                      <w:left w:val="outset" w:sz="6" w:space="0" w:color="auto"/>
                      <w:bottom w:val="outset" w:sz="6" w:space="0" w:color="auto"/>
                      <w:right w:val="outset" w:sz="6" w:space="0" w:color="auto"/>
                    </w:tcBorders>
                    <w:vAlign w:val="center"/>
                  </w:tcPr>
                  <w:p w14:paraId="554637A1" w14:textId="0E642503" w:rsidR="00436FB0" w:rsidRPr="00D63626" w:rsidRDefault="00570FC3" w:rsidP="00D63626">
                    <w:pPr>
                      <w:jc w:val="right"/>
                    </w:pPr>
                    <w:r w:rsidRPr="00D63626">
                      <w:rPr>
                        <w:rFonts w:hint="eastAsia"/>
                      </w:rPr>
                      <w:t>-5,612,526</w:t>
                    </w:r>
                  </w:p>
                </w:tc>
              </w:tr>
              <w:tr w:rsidR="00436FB0" w14:paraId="67289CFE" w14:textId="77777777" w:rsidTr="00436FB0">
                <w:sdt>
                  <w:sdtPr>
                    <w:tag w:val="_PLD_da3e1fc4c86740dfaf47a73080dff891"/>
                    <w:id w:val="158719063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C7F59B9" w14:textId="77777777" w:rsidR="00436FB0" w:rsidRDefault="00570FC3" w:rsidP="00436FB0">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CA1FDB4" w14:textId="3A42DE8E" w:rsidR="00436FB0" w:rsidRPr="00D63626" w:rsidRDefault="00570FC3" w:rsidP="00D63626">
                    <w:pPr>
                      <w:jc w:val="right"/>
                    </w:pPr>
                    <w:r w:rsidRPr="00D63626">
                      <w:rPr>
                        <w:rFonts w:hint="eastAsia"/>
                      </w:rPr>
                      <w:t>3,997,206</w:t>
                    </w:r>
                  </w:p>
                </w:tc>
                <w:tc>
                  <w:tcPr>
                    <w:tcW w:w="1542" w:type="pct"/>
                    <w:tcBorders>
                      <w:top w:val="outset" w:sz="6" w:space="0" w:color="auto"/>
                      <w:left w:val="outset" w:sz="6" w:space="0" w:color="auto"/>
                      <w:bottom w:val="outset" w:sz="6" w:space="0" w:color="auto"/>
                      <w:right w:val="outset" w:sz="6" w:space="0" w:color="auto"/>
                    </w:tcBorders>
                    <w:vAlign w:val="center"/>
                  </w:tcPr>
                  <w:p w14:paraId="7D8EB7A8" w14:textId="43FDC738" w:rsidR="00436FB0" w:rsidRPr="00D63626" w:rsidRDefault="00570FC3" w:rsidP="00D63626">
                    <w:pPr>
                      <w:jc w:val="right"/>
                    </w:pPr>
                    <w:r w:rsidRPr="00D63626">
                      <w:rPr>
                        <w:rFonts w:hint="eastAsia"/>
                      </w:rPr>
                      <w:t>3,561,748</w:t>
                    </w:r>
                  </w:p>
                </w:tc>
              </w:tr>
              <w:tr w:rsidR="00436FB0" w14:paraId="1AC3EA9D" w14:textId="77777777" w:rsidTr="00436FB0">
                <w:sdt>
                  <w:sdtPr>
                    <w:tag w:val="_PLD_a86851ab2f594b8eb891cdd99176b122"/>
                    <w:id w:val="190703719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C1BAAF2" w14:textId="77777777" w:rsidR="00436FB0" w:rsidRDefault="00570FC3" w:rsidP="00436FB0">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C79C441" w14:textId="526A87E1" w:rsidR="00436FB0" w:rsidRPr="00D63626" w:rsidRDefault="00570FC3" w:rsidP="00D63626">
                    <w:pPr>
                      <w:jc w:val="right"/>
                    </w:pPr>
                    <w:r w:rsidRPr="00D63626">
                      <w:rPr>
                        <w:rFonts w:hint="eastAsia"/>
                      </w:rPr>
                      <w:t>509,907</w:t>
                    </w:r>
                  </w:p>
                </w:tc>
                <w:tc>
                  <w:tcPr>
                    <w:tcW w:w="1542" w:type="pct"/>
                    <w:tcBorders>
                      <w:top w:val="outset" w:sz="6" w:space="0" w:color="auto"/>
                      <w:left w:val="outset" w:sz="6" w:space="0" w:color="auto"/>
                      <w:bottom w:val="outset" w:sz="6" w:space="0" w:color="auto"/>
                      <w:right w:val="outset" w:sz="6" w:space="0" w:color="auto"/>
                    </w:tcBorders>
                    <w:vAlign w:val="center"/>
                  </w:tcPr>
                  <w:p w14:paraId="166AD040" w14:textId="7BCE09CF" w:rsidR="00436FB0" w:rsidRPr="00D63626" w:rsidRDefault="00570FC3" w:rsidP="00D63626">
                    <w:pPr>
                      <w:jc w:val="right"/>
                    </w:pPr>
                    <w:r w:rsidRPr="00D63626">
                      <w:rPr>
                        <w:rFonts w:hint="eastAsia"/>
                      </w:rPr>
                      <w:t>509,907</w:t>
                    </w:r>
                  </w:p>
                </w:tc>
              </w:tr>
              <w:tr w:rsidR="00436FB0" w14:paraId="68AD10C6" w14:textId="77777777" w:rsidTr="00436FB0">
                <w:sdt>
                  <w:sdtPr>
                    <w:tag w:val="_PLD_d250778a09da460ba67ddff194a0e34e"/>
                    <w:id w:val="-96273334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90C47D3" w14:textId="77777777" w:rsidR="00436FB0" w:rsidRDefault="00570FC3" w:rsidP="00436FB0">
                        <w:pPr>
                          <w:ind w:firstLineChars="100" w:firstLine="210"/>
                          <w:rPr>
                            <w:szCs w:val="21"/>
                          </w:rPr>
                        </w:pPr>
                        <w:r>
                          <w:rPr>
                            <w:rFonts w:hint="eastAsia"/>
                            <w:szCs w:val="21"/>
                          </w:rPr>
                          <w:t>一般风险准备</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72C4BBC" w14:textId="2A2025CD"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9623C39" w14:textId="58B7072A" w:rsidR="00436FB0" w:rsidRPr="00D63626" w:rsidRDefault="00436FB0" w:rsidP="00D63626">
                    <w:pPr>
                      <w:jc w:val="right"/>
                    </w:pPr>
                  </w:p>
                </w:tc>
              </w:tr>
              <w:tr w:rsidR="00436FB0" w14:paraId="415C908A" w14:textId="77777777" w:rsidTr="00436FB0">
                <w:sdt>
                  <w:sdtPr>
                    <w:tag w:val="_PLD_4fa31b2264da42e68dd88f4a97dd12dc"/>
                    <w:id w:val="27645389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269735D" w14:textId="77777777" w:rsidR="00436FB0" w:rsidRDefault="00570FC3" w:rsidP="00436FB0">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27BA528" w14:textId="1AB1C74F" w:rsidR="00436FB0" w:rsidRPr="00D63626" w:rsidRDefault="00570FC3" w:rsidP="00D63626">
                    <w:pPr>
                      <w:jc w:val="right"/>
                    </w:pPr>
                    <w:r w:rsidRPr="00D63626">
                      <w:rPr>
                        <w:rFonts w:hint="eastAsia"/>
                      </w:rPr>
                      <w:t>47,550,607</w:t>
                    </w:r>
                  </w:p>
                </w:tc>
                <w:tc>
                  <w:tcPr>
                    <w:tcW w:w="1542" w:type="pct"/>
                    <w:tcBorders>
                      <w:top w:val="outset" w:sz="6" w:space="0" w:color="auto"/>
                      <w:left w:val="outset" w:sz="6" w:space="0" w:color="auto"/>
                      <w:bottom w:val="outset" w:sz="6" w:space="0" w:color="auto"/>
                      <w:right w:val="outset" w:sz="6" w:space="0" w:color="auto"/>
                    </w:tcBorders>
                    <w:vAlign w:val="center"/>
                  </w:tcPr>
                  <w:p w14:paraId="4C7BB85C" w14:textId="457896D7" w:rsidR="00436FB0" w:rsidRPr="00D63626" w:rsidRDefault="00570FC3" w:rsidP="00D63626">
                    <w:pPr>
                      <w:jc w:val="right"/>
                    </w:pPr>
                    <w:r w:rsidRPr="00D63626">
                      <w:rPr>
                        <w:rFonts w:hint="eastAsia"/>
                      </w:rPr>
                      <w:t>45,426,530</w:t>
                    </w:r>
                  </w:p>
                </w:tc>
              </w:tr>
              <w:tr w:rsidR="00436FB0" w14:paraId="5EBBD231" w14:textId="77777777" w:rsidTr="00436FB0">
                <w:sdt>
                  <w:sdtPr>
                    <w:tag w:val="_PLD_955a6e3165ef42b881e528376d137b9c"/>
                    <w:id w:val="204084798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721E649" w14:textId="77777777" w:rsidR="00436FB0" w:rsidRDefault="00570FC3" w:rsidP="00436FB0">
                        <w:pPr>
                          <w:ind w:firstLineChars="100" w:firstLine="210"/>
                          <w:rPr>
                            <w:szCs w:val="21"/>
                          </w:rPr>
                        </w:pPr>
                        <w:r>
                          <w:rPr>
                            <w:rFonts w:hint="eastAsia"/>
                          </w:rPr>
                          <w:t>归属于母公司所有者权益（或股东权益）合计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A8C446E" w14:textId="267C745B" w:rsidR="00436FB0" w:rsidRPr="00D63626" w:rsidRDefault="00570FC3" w:rsidP="00D63626">
                    <w:pPr>
                      <w:jc w:val="right"/>
                    </w:pPr>
                    <w:r w:rsidRPr="00D63626">
                      <w:rPr>
                        <w:rFonts w:hint="eastAsia"/>
                      </w:rPr>
                      <w:t>51,507,364</w:t>
                    </w:r>
                  </w:p>
                </w:tc>
                <w:tc>
                  <w:tcPr>
                    <w:tcW w:w="1542" w:type="pct"/>
                    <w:tcBorders>
                      <w:top w:val="outset" w:sz="6" w:space="0" w:color="auto"/>
                      <w:left w:val="outset" w:sz="6" w:space="0" w:color="auto"/>
                      <w:bottom w:val="outset" w:sz="6" w:space="0" w:color="auto"/>
                      <w:right w:val="outset" w:sz="6" w:space="0" w:color="auto"/>
                    </w:tcBorders>
                    <w:vAlign w:val="center"/>
                  </w:tcPr>
                  <w:p w14:paraId="4229F57F" w14:textId="063598E1" w:rsidR="00436FB0" w:rsidRPr="00D63626" w:rsidRDefault="00570FC3" w:rsidP="00D63626">
                    <w:pPr>
                      <w:jc w:val="right"/>
                    </w:pPr>
                    <w:r w:rsidRPr="00D63626">
                      <w:rPr>
                        <w:rFonts w:hint="eastAsia"/>
                      </w:rPr>
                      <w:t>54,118,394</w:t>
                    </w:r>
                  </w:p>
                </w:tc>
              </w:tr>
              <w:tr w:rsidR="00436FB0" w14:paraId="0F8EC026" w14:textId="77777777" w:rsidTr="00436FB0">
                <w:sdt>
                  <w:sdtPr>
                    <w:tag w:val="_PLD_8a0f160c850b45aca240bb34c072bc2c"/>
                    <w:id w:val="142198681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67B7F76" w14:textId="77777777" w:rsidR="00436FB0" w:rsidRDefault="00570FC3" w:rsidP="00436FB0">
                        <w:pPr>
                          <w:ind w:firstLineChars="100" w:firstLine="210"/>
                          <w:rPr>
                            <w:szCs w:val="21"/>
                          </w:rPr>
                        </w:pPr>
                        <w:r>
                          <w:rPr>
                            <w:rFonts w:hint="eastAsia"/>
                            <w:szCs w:val="21"/>
                          </w:rPr>
                          <w:t>少数股东权益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AD5ADA8" w14:textId="380C278F" w:rsidR="00436FB0" w:rsidRPr="00D63626" w:rsidRDefault="00570FC3" w:rsidP="00D63626">
                    <w:pPr>
                      <w:jc w:val="right"/>
                    </w:pPr>
                    <w:r w:rsidRPr="00D63626">
                      <w:rPr>
                        <w:rFonts w:hint="eastAsia"/>
                      </w:rPr>
                      <w:t>25,987,186</w:t>
                    </w:r>
                  </w:p>
                </w:tc>
                <w:tc>
                  <w:tcPr>
                    <w:tcW w:w="1542" w:type="pct"/>
                    <w:tcBorders>
                      <w:top w:val="outset" w:sz="6" w:space="0" w:color="auto"/>
                      <w:left w:val="outset" w:sz="6" w:space="0" w:color="auto"/>
                      <w:bottom w:val="outset" w:sz="6" w:space="0" w:color="auto"/>
                      <w:right w:val="outset" w:sz="6" w:space="0" w:color="auto"/>
                    </w:tcBorders>
                    <w:vAlign w:val="center"/>
                  </w:tcPr>
                  <w:p w14:paraId="6273CD10" w14:textId="1F003242" w:rsidR="00436FB0" w:rsidRPr="00D63626" w:rsidRDefault="00570FC3" w:rsidP="00D63626">
                    <w:pPr>
                      <w:jc w:val="right"/>
                    </w:pPr>
                    <w:r w:rsidRPr="00D63626">
                      <w:rPr>
                        <w:rFonts w:hint="eastAsia"/>
                      </w:rPr>
                      <w:t>25,663,986</w:t>
                    </w:r>
                  </w:p>
                </w:tc>
              </w:tr>
              <w:tr w:rsidR="00436FB0" w14:paraId="675B40CE" w14:textId="77777777" w:rsidTr="00436FB0">
                <w:sdt>
                  <w:sdtPr>
                    <w:tag w:val="_PLD_19244627adc7405ab7dec7b312ebfff5"/>
                    <w:id w:val="-107195967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26E2368" w14:textId="77777777" w:rsidR="00436FB0" w:rsidRDefault="00570FC3" w:rsidP="00436FB0">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6513011" w14:textId="18639E95" w:rsidR="00436FB0" w:rsidRPr="00D63626" w:rsidRDefault="00570FC3" w:rsidP="00D63626">
                    <w:pPr>
                      <w:jc w:val="right"/>
                    </w:pPr>
                    <w:r w:rsidRPr="00D63626">
                      <w:rPr>
                        <w:rFonts w:hint="eastAsia"/>
                      </w:rPr>
                      <w:t>77,494,550</w:t>
                    </w:r>
                  </w:p>
                </w:tc>
                <w:tc>
                  <w:tcPr>
                    <w:tcW w:w="1542" w:type="pct"/>
                    <w:tcBorders>
                      <w:top w:val="outset" w:sz="6" w:space="0" w:color="auto"/>
                      <w:left w:val="outset" w:sz="6" w:space="0" w:color="auto"/>
                      <w:bottom w:val="outset" w:sz="6" w:space="0" w:color="auto"/>
                      <w:right w:val="outset" w:sz="6" w:space="0" w:color="auto"/>
                    </w:tcBorders>
                    <w:vAlign w:val="center"/>
                  </w:tcPr>
                  <w:p w14:paraId="73ADA336" w14:textId="3CDBCF75" w:rsidR="00436FB0" w:rsidRPr="00D63626" w:rsidRDefault="00570FC3" w:rsidP="00D63626">
                    <w:pPr>
                      <w:jc w:val="right"/>
                    </w:pPr>
                    <w:r w:rsidRPr="00D63626">
                      <w:rPr>
                        <w:rFonts w:hint="eastAsia"/>
                      </w:rPr>
                      <w:t>79,782,380</w:t>
                    </w:r>
                  </w:p>
                </w:tc>
              </w:tr>
              <w:tr w:rsidR="00436FB0" w14:paraId="5A58D424" w14:textId="77777777" w:rsidTr="00436FB0">
                <w:sdt>
                  <w:sdtPr>
                    <w:tag w:val="_PLD_54e41ab537ae422591959577230d15b6"/>
                    <w:id w:val="194889041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2D21825" w14:textId="77777777" w:rsidR="00436FB0" w:rsidRDefault="00570FC3" w:rsidP="00436FB0">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0F52034" w14:textId="774F1733" w:rsidR="00436FB0" w:rsidRPr="00D63626" w:rsidRDefault="00570FC3" w:rsidP="00D63626">
                    <w:pPr>
                      <w:jc w:val="right"/>
                    </w:pPr>
                    <w:r w:rsidRPr="00D63626">
                      <w:rPr>
                        <w:rFonts w:hint="eastAsia"/>
                      </w:rPr>
                      <w:t>257,673,487</w:t>
                    </w:r>
                  </w:p>
                </w:tc>
                <w:tc>
                  <w:tcPr>
                    <w:tcW w:w="1542" w:type="pct"/>
                    <w:tcBorders>
                      <w:top w:val="outset" w:sz="6" w:space="0" w:color="auto"/>
                      <w:left w:val="outset" w:sz="6" w:space="0" w:color="auto"/>
                      <w:bottom w:val="outset" w:sz="6" w:space="0" w:color="auto"/>
                      <w:right w:val="outset" w:sz="6" w:space="0" w:color="auto"/>
                    </w:tcBorders>
                    <w:vAlign w:val="center"/>
                  </w:tcPr>
                  <w:p w14:paraId="16E13FCA" w14:textId="3C79163B" w:rsidR="00436FB0" w:rsidRPr="00D63626" w:rsidRDefault="00570FC3" w:rsidP="00D63626">
                    <w:pPr>
                      <w:jc w:val="right"/>
                    </w:pPr>
                    <w:r w:rsidRPr="00D63626">
                      <w:rPr>
                        <w:rFonts w:hint="eastAsia"/>
                      </w:rPr>
                      <w:t>258,910,041</w:t>
                    </w:r>
                  </w:p>
                </w:tc>
              </w:tr>
            </w:tbl>
            <w:p w14:paraId="1CCF45EB" w14:textId="77777777" w:rsidR="00A64541" w:rsidRDefault="00A64541"/>
            <w:p w14:paraId="56B9FDDE" w14:textId="7ACAF3BF" w:rsidR="00A64541" w:rsidRDefault="00D742EB" w:rsidP="001B298B">
              <w:pPr>
                <w:ind w:rightChars="-73" w:right="-153"/>
                <w:jc w:val="center"/>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301623529"/>
                  <w:lock w:val="sdtLocked"/>
                  <w:placeholder>
                    <w:docPart w:val="GBC22222222222222222222222222222"/>
                  </w:placeholder>
                  <w:dataBinding w:prefixMappings="xmlns:clcid-mr='clcid-mr'" w:xpath="/*/clcid-mr:GongSiFuZeRenXingMing[not(@periodRef)]" w:storeItemID="{42DEBF9A-6816-48AE-BADD-E3125C474CD9}"/>
                  <w:text/>
                </w:sdtPr>
                <w:sdtEndPr/>
                <w:sdtContent>
                  <w:r w:rsidR="00DA6552">
                    <w:rPr>
                      <w:rFonts w:hint="eastAsia"/>
                    </w:rPr>
                    <w:t>肖耀猛</w:t>
                  </w:r>
                </w:sdtContent>
              </w:sdt>
              <w:r w:rsidR="001B298B">
                <w:t xml:space="preserve">       </w:t>
              </w:r>
              <w:r>
                <w:t>主管会计工作负责人</w:t>
              </w:r>
              <w:r>
                <w:rPr>
                  <w:rFonts w:hint="eastAsia"/>
                </w:rPr>
                <w:t>：</w:t>
              </w:r>
              <w:sdt>
                <w:sdtPr>
                  <w:rPr>
                    <w:rFonts w:hint="eastAsia"/>
                  </w:rPr>
                  <w:alias w:val="主管会计工作负责人姓名"/>
                  <w:tag w:val="_GBC_19b0f0c3fd7544b7914a7e2aeb339f22"/>
                  <w:id w:val="-165883593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A6552">
                    <w:rPr>
                      <w:rFonts w:hint="eastAsia"/>
                    </w:rPr>
                    <w:t>赵青春</w:t>
                  </w:r>
                </w:sdtContent>
              </w:sdt>
              <w:r w:rsidR="001B298B">
                <w:t xml:space="preserve">       </w:t>
              </w:r>
              <w:r>
                <w:t>会计机构负责人</w:t>
              </w:r>
              <w:r>
                <w:rPr>
                  <w:rFonts w:hint="eastAsia"/>
                </w:rPr>
                <w:t>：</w:t>
              </w:r>
              <w:sdt>
                <w:sdtPr>
                  <w:rPr>
                    <w:rFonts w:hint="eastAsia"/>
                  </w:rPr>
                  <w:alias w:val="会计机构负责人姓名"/>
                  <w:tag w:val="_GBC_79fedeb8de5040e9b3e1ffb457ca9996"/>
                  <w:id w:val="-660004172"/>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A6552">
                    <w:rPr>
                      <w:rFonts w:hint="eastAsia"/>
                    </w:rPr>
                    <w:t>徐健</w:t>
                  </w:r>
                </w:sdtContent>
              </w:sdt>
            </w:p>
          </w:sdtContent>
        </w:sdt>
        <w:p w14:paraId="384D2203" w14:textId="77777777" w:rsidR="00A64541" w:rsidRDefault="00A64541"/>
        <w:p w14:paraId="021EAA4E" w14:textId="77777777" w:rsidR="00A64541" w:rsidRDefault="00A64541"/>
        <w:sdt>
          <w:sdtPr>
            <w:rPr>
              <w:rFonts w:hint="eastAsia"/>
              <w:b/>
              <w:bCs/>
            </w:rPr>
            <w:tag w:val="_GBC_9b4fc5e924fb437da27468cccbd538a8"/>
            <w:id w:val="-451248197"/>
            <w:lock w:val="sdtLocked"/>
            <w:placeholder>
              <w:docPart w:val="GBC22222222222222222222222222222"/>
            </w:placeholder>
          </w:sdtPr>
          <w:sdtEndPr>
            <w:rPr>
              <w:b w:val="0"/>
              <w:bCs w:val="0"/>
            </w:rPr>
          </w:sdtEndPr>
          <w:sdtContent>
            <w:p w14:paraId="6D782450" w14:textId="77777777" w:rsidR="00A64541" w:rsidRDefault="00D742EB">
              <w:pPr>
                <w:jc w:val="center"/>
                <w:outlineLvl w:val="2"/>
                <w:rPr>
                  <w:b/>
                  <w:bCs/>
                </w:rPr>
              </w:pPr>
              <w:r>
                <w:rPr>
                  <w:rFonts w:hint="eastAsia"/>
                  <w:b/>
                  <w:bCs/>
                </w:rPr>
                <w:t>母公司</w:t>
              </w:r>
              <w:r>
                <w:rPr>
                  <w:b/>
                  <w:bCs/>
                </w:rPr>
                <w:t>资产负债表</w:t>
              </w:r>
            </w:p>
            <w:p w14:paraId="3515F0D3" w14:textId="77777777" w:rsidR="00A64541" w:rsidRDefault="00D742EB">
              <w:pPr>
                <w:jc w:val="center"/>
                <w:rPr>
                  <w:b/>
                  <w:bCs/>
                </w:rPr>
              </w:pPr>
              <w:r>
                <w:t>2021年</w:t>
              </w:r>
              <w:r>
                <w:rPr>
                  <w:rFonts w:hint="eastAsia"/>
                </w:rPr>
                <w:t>3</w:t>
              </w:r>
              <w:r>
                <w:t>月3</w:t>
              </w:r>
              <w:r>
                <w:rPr>
                  <w:rFonts w:hint="eastAsia"/>
                </w:rPr>
                <w:t>1</w:t>
              </w:r>
              <w:r>
                <w:t>日</w:t>
              </w:r>
            </w:p>
            <w:p w14:paraId="25C49E74" w14:textId="0763E697" w:rsidR="00A64541" w:rsidRDefault="00D742EB">
              <w:r>
                <w:t>编制单位:</w:t>
              </w:r>
              <w:sdt>
                <w:sdtPr>
                  <w:alias w:val="公司法定中文名称"/>
                  <w:tag w:val="_GBC_a5c41421a86c4785b8d37da378028d48"/>
                  <w:id w:val="208023612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A6552">
                    <w:t>兖州煤业股份有限公司</w:t>
                  </w:r>
                </w:sdtContent>
              </w:sdt>
              <w:r>
                <w:t> </w:t>
              </w:r>
            </w:p>
            <w:p w14:paraId="02FF8CC7" w14:textId="0D540A90" w:rsidR="00A64541" w:rsidRDefault="00D742EB">
              <w:pPr>
                <w:wordWrap w:val="0"/>
                <w:jc w:val="right"/>
              </w:pPr>
              <w:r>
                <w:t>单位:</w:t>
              </w:r>
              <w:sdt>
                <w:sdtPr>
                  <w:rPr>
                    <w:rFonts w:hint="eastAsia"/>
                  </w:rPr>
                  <w:alias w:val="单位_资产负债表"/>
                  <w:tag w:val="_GBC_7f4e85210f464b0e9dbdc2fc6d05b9e0"/>
                  <w:id w:val="4797437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A6552">
                    <w:rPr>
                      <w:rFonts w:hint="eastAsia"/>
                    </w:rPr>
                    <w:t>千元</w:t>
                  </w:r>
                </w:sdtContent>
              </w:sdt>
              <w:r>
                <w:t xml:space="preserve">  币种:</w:t>
              </w:r>
              <w:sdt>
                <w:sdtPr>
                  <w:alias w:val="币种_资产负债表"/>
                  <w:tag w:val="_GBC_83b66b5ff64941cb8fb1249d38cf94ae"/>
                  <w:id w:val="-1526708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A6552">
                    <w:t>人民币</w:t>
                  </w:r>
                </w:sdtContent>
              </w:sdt>
              <w:r>
                <w:rPr>
                  <w:rFonts w:hint="eastAsia"/>
                </w:rPr>
                <w:t xml:space="preserve">  审计类型：</w:t>
              </w:r>
              <w:sdt>
                <w:sdtPr>
                  <w:rPr>
                    <w:rFonts w:hint="eastAsia"/>
                  </w:rPr>
                  <w:alias w:val="审计类型_资产负债表"/>
                  <w:tag w:val="_GBC_e24472c68aeb43e787395232750a447f"/>
                  <w:id w:val="-1058009142"/>
                  <w:lock w:val="sdtLocked"/>
                  <w:placeholder>
                    <w:docPart w:val="GBC22222222222222222222222222222"/>
                  </w:placeholder>
                  <w:comboBox>
                    <w:listItem w:displayText="未经审计" w:value="false"/>
                    <w:listItem w:displayText="经审计" w:value="true"/>
                  </w:comboBox>
                </w:sdtPr>
                <w:sdtEndPr/>
                <w:sdtContent>
                  <w:r w:rsidR="00DA6552">
                    <w:rPr>
                      <w:rFonts w:hint="eastAsia"/>
                    </w:rPr>
                    <w:t>未经审计</w:t>
                  </w:r>
                </w:sdtContent>
              </w:sdt>
            </w:p>
            <w:tbl>
              <w:tblPr>
                <w:tblStyle w:val="g15"/>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rsidR="00A64541" w14:paraId="61B7EC7C" w14:textId="77777777" w:rsidTr="00892651">
                <w:sdt>
                  <w:sdtPr>
                    <w:tag w:val="_PLD_223f9f81b4b54971bedc8c957abf842d"/>
                    <w:id w:val="3871523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0C87075" w14:textId="77777777" w:rsidR="00A64541" w:rsidRDefault="00D742EB">
                        <w:pPr>
                          <w:jc w:val="center"/>
                          <w:rPr>
                            <w:b/>
                            <w:szCs w:val="21"/>
                          </w:rPr>
                        </w:pPr>
                        <w:r>
                          <w:rPr>
                            <w:b/>
                            <w:szCs w:val="21"/>
                          </w:rPr>
                          <w:t>项目</w:t>
                        </w:r>
                      </w:p>
                    </w:tc>
                  </w:sdtContent>
                </w:sdt>
                <w:sdt>
                  <w:sdtPr>
                    <w:tag w:val="_PLD_d54cc9a79be648d498ab81bb1ef4dda5"/>
                    <w:id w:val="-1349170264"/>
                    <w:lock w:val="sdtLocked"/>
                  </w:sdtPr>
                  <w:sdtEndPr/>
                  <w:sdtContent>
                    <w:tc>
                      <w:tcPr>
                        <w:tcW w:w="1620" w:type="pct"/>
                        <w:tcBorders>
                          <w:top w:val="outset" w:sz="6" w:space="0" w:color="auto"/>
                          <w:left w:val="outset" w:sz="6" w:space="0" w:color="auto"/>
                          <w:bottom w:val="outset" w:sz="6" w:space="0" w:color="auto"/>
                          <w:right w:val="outset" w:sz="6" w:space="0" w:color="auto"/>
                        </w:tcBorders>
                        <w:vAlign w:val="center"/>
                      </w:tcPr>
                      <w:p w14:paraId="448EFAE5" w14:textId="77777777" w:rsidR="00A64541" w:rsidRDefault="00D742EB">
                        <w:pPr>
                          <w:jc w:val="center"/>
                          <w:rPr>
                            <w:b/>
                            <w:bCs/>
                          </w:rPr>
                        </w:pPr>
                        <w:r>
                          <w:rPr>
                            <w:b/>
                            <w:bCs/>
                          </w:rPr>
                          <w:t>2021年</w:t>
                        </w:r>
                        <w:r>
                          <w:rPr>
                            <w:rFonts w:hint="eastAsia"/>
                            <w:b/>
                            <w:bCs/>
                          </w:rPr>
                          <w:t>3</w:t>
                        </w:r>
                        <w:r>
                          <w:rPr>
                            <w:b/>
                            <w:bCs/>
                          </w:rPr>
                          <w:t>月3</w:t>
                        </w:r>
                        <w:r>
                          <w:rPr>
                            <w:rFonts w:hint="eastAsia"/>
                            <w:b/>
                            <w:bCs/>
                          </w:rPr>
                          <w:t>1</w:t>
                        </w:r>
                        <w:r>
                          <w:rPr>
                            <w:b/>
                            <w:bCs/>
                          </w:rPr>
                          <w:t>日</w:t>
                        </w:r>
                      </w:p>
                    </w:tc>
                  </w:sdtContent>
                </w:sdt>
                <w:sdt>
                  <w:sdtPr>
                    <w:tag w:val="_PLD_969a8935a1f04cc0a2108ff796fc6937"/>
                    <w:id w:val="-802146120"/>
                    <w:lock w:val="sdtLocked"/>
                  </w:sdtPr>
                  <w:sdtEndPr/>
                  <w:sdtContent>
                    <w:tc>
                      <w:tcPr>
                        <w:tcW w:w="1542" w:type="pct"/>
                        <w:tcBorders>
                          <w:top w:val="outset" w:sz="6" w:space="0" w:color="auto"/>
                          <w:left w:val="outset" w:sz="6" w:space="0" w:color="auto"/>
                          <w:bottom w:val="outset" w:sz="6" w:space="0" w:color="auto"/>
                          <w:right w:val="outset" w:sz="6" w:space="0" w:color="auto"/>
                        </w:tcBorders>
                        <w:vAlign w:val="center"/>
                      </w:tcPr>
                      <w:p w14:paraId="3C3BEB20" w14:textId="77777777" w:rsidR="00A64541" w:rsidRDefault="00D742EB">
                        <w:pPr>
                          <w:jc w:val="center"/>
                          <w:rPr>
                            <w:b/>
                            <w:szCs w:val="21"/>
                          </w:rPr>
                        </w:pPr>
                        <w:r>
                          <w:rPr>
                            <w:rFonts w:hint="eastAsia"/>
                            <w:b/>
                            <w:szCs w:val="21"/>
                          </w:rPr>
                          <w:t>2020年12月31日</w:t>
                        </w:r>
                      </w:p>
                    </w:tc>
                  </w:sdtContent>
                </w:sdt>
              </w:tr>
              <w:tr w:rsidR="00A64541" w14:paraId="1AAE9EC6" w14:textId="77777777" w:rsidTr="00892651">
                <w:sdt>
                  <w:sdtPr>
                    <w:tag w:val="_PLD_c054a73cb7a64ac4a558c057288074d1"/>
                    <w:id w:val="123389227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7F84449" w14:textId="77777777" w:rsidR="00A64541" w:rsidRDefault="00D742EB">
                        <w:pPr>
                          <w:rPr>
                            <w:szCs w:val="21"/>
                          </w:rPr>
                        </w:pPr>
                        <w:r>
                          <w:rPr>
                            <w:rFonts w:hint="eastAsia"/>
                            <w:b/>
                            <w:bCs/>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tcPr>
                  <w:p w14:paraId="3A608C4C"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24F3090B" w14:textId="77777777" w:rsidR="00A64541" w:rsidRPr="00D63626" w:rsidRDefault="00A64541" w:rsidP="00D63626">
                    <w:pPr>
                      <w:jc w:val="right"/>
                    </w:pPr>
                  </w:p>
                </w:tc>
              </w:tr>
              <w:tr w:rsidR="00436FB0" w14:paraId="28C9BBF6" w14:textId="77777777" w:rsidTr="00436FB0">
                <w:sdt>
                  <w:sdtPr>
                    <w:tag w:val="_PLD_fe894b635b45497898c00f71dcacbfd5"/>
                    <w:id w:val="161054287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80DD91D" w14:textId="77777777" w:rsidR="00436FB0" w:rsidRDefault="00570FC3" w:rsidP="00436FB0">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64EF672" w14:textId="0969D4AF" w:rsidR="00436FB0" w:rsidRPr="00D63626" w:rsidRDefault="00570FC3" w:rsidP="00D63626">
                    <w:pPr>
                      <w:jc w:val="right"/>
                    </w:pPr>
                    <w:r w:rsidRPr="00D63626">
                      <w:rPr>
                        <w:rFonts w:hint="eastAsia"/>
                      </w:rPr>
                      <w:t>3,839,764</w:t>
                    </w:r>
                  </w:p>
                </w:tc>
                <w:tc>
                  <w:tcPr>
                    <w:tcW w:w="1542" w:type="pct"/>
                    <w:tcBorders>
                      <w:top w:val="outset" w:sz="6" w:space="0" w:color="auto"/>
                      <w:left w:val="outset" w:sz="6" w:space="0" w:color="auto"/>
                      <w:bottom w:val="outset" w:sz="6" w:space="0" w:color="auto"/>
                      <w:right w:val="outset" w:sz="6" w:space="0" w:color="auto"/>
                    </w:tcBorders>
                    <w:vAlign w:val="center"/>
                  </w:tcPr>
                  <w:p w14:paraId="1E511CC7" w14:textId="70B7547F" w:rsidR="00436FB0" w:rsidRPr="00D63626" w:rsidRDefault="00570FC3" w:rsidP="00D63626">
                    <w:pPr>
                      <w:jc w:val="right"/>
                    </w:pPr>
                    <w:r w:rsidRPr="00D63626">
                      <w:rPr>
                        <w:rFonts w:hint="eastAsia"/>
                      </w:rPr>
                      <w:t>3,832,934</w:t>
                    </w:r>
                  </w:p>
                </w:tc>
              </w:tr>
              <w:tr w:rsidR="00436FB0" w14:paraId="2C171DB7"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c77cd2102754cd7bed7ecd011a45fb0"/>
                      <w:id w:val="-2139785197"/>
                      <w:lock w:val="sdtLocked"/>
                    </w:sdtPr>
                    <w:sdtEndPr/>
                    <w:sdtContent>
                      <w:p w14:paraId="5E3C92A6" w14:textId="77777777" w:rsidR="00436FB0" w:rsidRDefault="00570FC3" w:rsidP="00436FB0">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54D2D2AE" w14:textId="48402DD1"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6E93806" w14:textId="009AA889" w:rsidR="00436FB0" w:rsidRPr="00D63626" w:rsidRDefault="00436FB0" w:rsidP="00D63626">
                    <w:pPr>
                      <w:jc w:val="right"/>
                    </w:pPr>
                  </w:p>
                </w:tc>
              </w:tr>
              <w:tr w:rsidR="00436FB0" w14:paraId="5CB8DDD2" w14:textId="77777777" w:rsidTr="00436FB0">
                <w:sdt>
                  <w:sdtPr>
                    <w:tag w:val="_PLD_437daba90e424b56bffe58fc8b140f8a"/>
                    <w:id w:val="-66485678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DDBBFAA" w14:textId="77777777" w:rsidR="00436FB0" w:rsidRDefault="00570FC3" w:rsidP="00436FB0">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254897D" w14:textId="36459B13"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02B6B1C" w14:textId="612A7E8C" w:rsidR="00436FB0" w:rsidRPr="00D63626" w:rsidRDefault="00436FB0" w:rsidP="00D63626">
                    <w:pPr>
                      <w:jc w:val="right"/>
                    </w:pPr>
                  </w:p>
                </w:tc>
              </w:tr>
              <w:tr w:rsidR="00436FB0" w14:paraId="55265034" w14:textId="77777777" w:rsidTr="00436FB0">
                <w:sdt>
                  <w:sdtPr>
                    <w:tag w:val="_PLD_4f3918b469c3403d850f95d8dddab966"/>
                    <w:id w:val="26604627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B22BA86" w14:textId="77777777" w:rsidR="00436FB0" w:rsidRDefault="00570FC3" w:rsidP="00436FB0">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E5A7C79" w14:textId="679E3BDE"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06606F9" w14:textId="275AF60E" w:rsidR="00436FB0" w:rsidRPr="00D63626" w:rsidRDefault="00436FB0" w:rsidP="00D63626">
                    <w:pPr>
                      <w:jc w:val="right"/>
                    </w:pPr>
                  </w:p>
                </w:tc>
              </w:tr>
              <w:tr w:rsidR="00436FB0" w14:paraId="15CE1CE5" w14:textId="77777777" w:rsidTr="00436FB0">
                <w:sdt>
                  <w:sdtPr>
                    <w:tag w:val="_PLD_22c59574ce704644a3349039c2692900"/>
                    <w:id w:val="-32212684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9DFBB40" w14:textId="77777777" w:rsidR="00436FB0" w:rsidRDefault="00570FC3" w:rsidP="00436FB0">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71F505A" w14:textId="1A5F97B0" w:rsidR="00436FB0" w:rsidRPr="00D63626" w:rsidRDefault="00570FC3" w:rsidP="00D63626">
                    <w:pPr>
                      <w:jc w:val="right"/>
                    </w:pPr>
                    <w:r w:rsidRPr="00D63626">
                      <w:rPr>
                        <w:rFonts w:hint="eastAsia"/>
                      </w:rPr>
                      <w:t>2,270,371</w:t>
                    </w:r>
                  </w:p>
                </w:tc>
                <w:tc>
                  <w:tcPr>
                    <w:tcW w:w="1542" w:type="pct"/>
                    <w:tcBorders>
                      <w:top w:val="outset" w:sz="6" w:space="0" w:color="auto"/>
                      <w:left w:val="outset" w:sz="6" w:space="0" w:color="auto"/>
                      <w:bottom w:val="outset" w:sz="6" w:space="0" w:color="auto"/>
                      <w:right w:val="outset" w:sz="6" w:space="0" w:color="auto"/>
                    </w:tcBorders>
                    <w:vAlign w:val="center"/>
                  </w:tcPr>
                  <w:p w14:paraId="675A7F2F" w14:textId="3A4C54C5" w:rsidR="00436FB0" w:rsidRPr="00D63626" w:rsidRDefault="00570FC3" w:rsidP="00D63626">
                    <w:pPr>
                      <w:jc w:val="right"/>
                    </w:pPr>
                    <w:r w:rsidRPr="00D63626">
                      <w:rPr>
                        <w:rFonts w:hint="eastAsia"/>
                      </w:rPr>
                      <w:t>1,582,969</w:t>
                    </w:r>
                  </w:p>
                </w:tc>
              </w:tr>
              <w:tr w:rsidR="00436FB0" w14:paraId="74E37A0E"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6acdc08c3494d04b8905c1ec7d32e1a"/>
                      <w:id w:val="1867333325"/>
                      <w:lock w:val="sdtLocked"/>
                    </w:sdtPr>
                    <w:sdtEndPr/>
                    <w:sdtContent>
                      <w:p w14:paraId="1F374979" w14:textId="77777777" w:rsidR="00436FB0" w:rsidRDefault="00570FC3" w:rsidP="00436FB0">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270A56FD" w14:textId="0D62176B" w:rsidR="00436FB0" w:rsidRPr="00D63626" w:rsidRDefault="00570FC3" w:rsidP="00D63626">
                    <w:pPr>
                      <w:jc w:val="right"/>
                    </w:pPr>
                    <w:r w:rsidRPr="00D63626">
                      <w:rPr>
                        <w:rFonts w:hint="eastAsia"/>
                      </w:rPr>
                      <w:t>1,474,400</w:t>
                    </w:r>
                  </w:p>
                </w:tc>
                <w:tc>
                  <w:tcPr>
                    <w:tcW w:w="1542" w:type="pct"/>
                    <w:tcBorders>
                      <w:top w:val="outset" w:sz="6" w:space="0" w:color="auto"/>
                      <w:left w:val="outset" w:sz="6" w:space="0" w:color="auto"/>
                      <w:bottom w:val="outset" w:sz="6" w:space="0" w:color="auto"/>
                      <w:right w:val="outset" w:sz="6" w:space="0" w:color="auto"/>
                    </w:tcBorders>
                    <w:vAlign w:val="center"/>
                  </w:tcPr>
                  <w:p w14:paraId="52B7EBF2" w14:textId="4CD6757F" w:rsidR="00436FB0" w:rsidRPr="00D63626" w:rsidRDefault="00570FC3" w:rsidP="00D63626">
                    <w:pPr>
                      <w:jc w:val="right"/>
                    </w:pPr>
                    <w:r w:rsidRPr="00D63626">
                      <w:rPr>
                        <w:rFonts w:hint="eastAsia"/>
                      </w:rPr>
                      <w:t>1,824,316</w:t>
                    </w:r>
                  </w:p>
                </w:tc>
              </w:tr>
              <w:tr w:rsidR="00436FB0" w14:paraId="13CD59C4" w14:textId="77777777" w:rsidTr="00436FB0">
                <w:sdt>
                  <w:sdtPr>
                    <w:tag w:val="_PLD_935aad66b7f1416293e436163477a599"/>
                    <w:id w:val="-192417901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5CE4E71" w14:textId="77777777" w:rsidR="00436FB0" w:rsidRDefault="00570FC3" w:rsidP="00436FB0">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6A4197E" w14:textId="26F26B58" w:rsidR="00436FB0" w:rsidRPr="00D63626" w:rsidRDefault="00570FC3" w:rsidP="00D63626">
                    <w:pPr>
                      <w:jc w:val="right"/>
                    </w:pPr>
                    <w:r w:rsidRPr="00D63626">
                      <w:rPr>
                        <w:rFonts w:hint="eastAsia"/>
                      </w:rPr>
                      <w:t>159,243</w:t>
                    </w:r>
                  </w:p>
                </w:tc>
                <w:tc>
                  <w:tcPr>
                    <w:tcW w:w="1542" w:type="pct"/>
                    <w:tcBorders>
                      <w:top w:val="outset" w:sz="6" w:space="0" w:color="auto"/>
                      <w:left w:val="outset" w:sz="6" w:space="0" w:color="auto"/>
                      <w:bottom w:val="outset" w:sz="6" w:space="0" w:color="auto"/>
                      <w:right w:val="outset" w:sz="6" w:space="0" w:color="auto"/>
                    </w:tcBorders>
                    <w:vAlign w:val="center"/>
                  </w:tcPr>
                  <w:p w14:paraId="4072EBD0" w14:textId="31EA8EC8" w:rsidR="00436FB0" w:rsidRPr="00D63626" w:rsidRDefault="00570FC3" w:rsidP="00D63626">
                    <w:pPr>
                      <w:jc w:val="right"/>
                    </w:pPr>
                    <w:r w:rsidRPr="00D63626">
                      <w:rPr>
                        <w:rFonts w:hint="eastAsia"/>
                      </w:rPr>
                      <w:t>46,181</w:t>
                    </w:r>
                  </w:p>
                </w:tc>
              </w:tr>
              <w:tr w:rsidR="00436FB0" w14:paraId="29914164" w14:textId="77777777" w:rsidTr="00436FB0">
                <w:sdt>
                  <w:sdtPr>
                    <w:tag w:val="_PLD_2476f17e66ee4badbf0dc2228e0a3bdb"/>
                    <w:id w:val="-84108362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7F96774" w14:textId="77777777" w:rsidR="00436FB0" w:rsidRDefault="00570FC3" w:rsidP="00436FB0">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602B045" w14:textId="1E41F6B5" w:rsidR="00436FB0" w:rsidRPr="00D63626" w:rsidRDefault="00570FC3" w:rsidP="00D63626">
                    <w:pPr>
                      <w:jc w:val="right"/>
                    </w:pPr>
                    <w:r w:rsidRPr="00D63626">
                      <w:rPr>
                        <w:rFonts w:hint="eastAsia"/>
                      </w:rPr>
                      <w:t>44,162,965</w:t>
                    </w:r>
                  </w:p>
                </w:tc>
                <w:tc>
                  <w:tcPr>
                    <w:tcW w:w="1542" w:type="pct"/>
                    <w:tcBorders>
                      <w:top w:val="outset" w:sz="6" w:space="0" w:color="auto"/>
                      <w:left w:val="outset" w:sz="6" w:space="0" w:color="auto"/>
                      <w:bottom w:val="outset" w:sz="6" w:space="0" w:color="auto"/>
                      <w:right w:val="outset" w:sz="6" w:space="0" w:color="auto"/>
                    </w:tcBorders>
                    <w:vAlign w:val="center"/>
                  </w:tcPr>
                  <w:p w14:paraId="70312CD1" w14:textId="5FD75B26" w:rsidR="00436FB0" w:rsidRPr="00D63626" w:rsidRDefault="00570FC3" w:rsidP="00D63626">
                    <w:pPr>
                      <w:jc w:val="right"/>
                    </w:pPr>
                    <w:r w:rsidRPr="00D63626">
                      <w:rPr>
                        <w:rFonts w:hint="eastAsia"/>
                      </w:rPr>
                      <w:t>46,415,380</w:t>
                    </w:r>
                  </w:p>
                </w:tc>
              </w:tr>
              <w:tr w:rsidR="00436FB0" w14:paraId="0F81AA31" w14:textId="77777777" w:rsidTr="00436FB0">
                <w:sdt>
                  <w:sdtPr>
                    <w:tag w:val="_PLD_dc0e408946ca429eb34f71ced4b3563f"/>
                    <w:id w:val="-126483352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4866FB8" w14:textId="77777777" w:rsidR="00436FB0" w:rsidRDefault="00570FC3" w:rsidP="00436FB0">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478D03D" w14:textId="55CF11D8" w:rsidR="00436FB0" w:rsidRPr="00D63626" w:rsidRDefault="00570FC3" w:rsidP="00D63626">
                    <w:pPr>
                      <w:jc w:val="right"/>
                    </w:pPr>
                    <w:r w:rsidRPr="00D63626">
                      <w:rPr>
                        <w:rFonts w:hint="eastAsia"/>
                      </w:rPr>
                      <w:t>1,685,679</w:t>
                    </w:r>
                  </w:p>
                </w:tc>
                <w:tc>
                  <w:tcPr>
                    <w:tcW w:w="1542" w:type="pct"/>
                    <w:tcBorders>
                      <w:top w:val="outset" w:sz="6" w:space="0" w:color="auto"/>
                      <w:left w:val="outset" w:sz="6" w:space="0" w:color="auto"/>
                      <w:bottom w:val="outset" w:sz="6" w:space="0" w:color="auto"/>
                      <w:right w:val="outset" w:sz="6" w:space="0" w:color="auto"/>
                    </w:tcBorders>
                    <w:vAlign w:val="center"/>
                  </w:tcPr>
                  <w:p w14:paraId="59D9B1AA" w14:textId="2030AB47" w:rsidR="00436FB0" w:rsidRPr="00D63626" w:rsidRDefault="00570FC3" w:rsidP="00D63626">
                    <w:pPr>
                      <w:jc w:val="right"/>
                    </w:pPr>
                    <w:r w:rsidRPr="00D63626">
                      <w:rPr>
                        <w:rFonts w:hint="eastAsia"/>
                      </w:rPr>
                      <w:t>1,867,714</w:t>
                    </w:r>
                  </w:p>
                </w:tc>
              </w:tr>
              <w:tr w:rsidR="00436FB0" w14:paraId="78D489B5" w14:textId="77777777" w:rsidTr="00436FB0">
                <w:sdt>
                  <w:sdtPr>
                    <w:tag w:val="_PLD_e61e3f4a0c694a53b65ea077709897aa"/>
                    <w:id w:val="173188084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C6ACEB2" w14:textId="77777777" w:rsidR="00436FB0" w:rsidRDefault="00570FC3" w:rsidP="00436FB0">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8888C02" w14:textId="389DF199"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970009F" w14:textId="753CCD53" w:rsidR="00436FB0" w:rsidRPr="00D63626" w:rsidRDefault="00436FB0" w:rsidP="00D63626">
                    <w:pPr>
                      <w:jc w:val="right"/>
                    </w:pPr>
                  </w:p>
                </w:tc>
              </w:tr>
              <w:tr w:rsidR="00436FB0" w14:paraId="4F626FB7" w14:textId="77777777" w:rsidTr="00436FB0">
                <w:sdt>
                  <w:sdtPr>
                    <w:tag w:val="_PLD_a25fe7ab8ca44054b949dd20387e31d9"/>
                    <w:id w:val="-99002118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CB3DC91" w14:textId="77777777" w:rsidR="00436FB0" w:rsidRDefault="00570FC3" w:rsidP="00436FB0">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B216B3C" w14:textId="13808743" w:rsidR="00436FB0" w:rsidRPr="00D63626" w:rsidRDefault="00570FC3" w:rsidP="00D63626">
                    <w:pPr>
                      <w:jc w:val="right"/>
                    </w:pPr>
                    <w:r w:rsidRPr="00D63626">
                      <w:rPr>
                        <w:rFonts w:hint="eastAsia"/>
                      </w:rPr>
                      <w:t>585,004</w:t>
                    </w:r>
                  </w:p>
                </w:tc>
                <w:tc>
                  <w:tcPr>
                    <w:tcW w:w="1542" w:type="pct"/>
                    <w:tcBorders>
                      <w:top w:val="outset" w:sz="6" w:space="0" w:color="auto"/>
                      <w:left w:val="outset" w:sz="6" w:space="0" w:color="auto"/>
                      <w:bottom w:val="outset" w:sz="6" w:space="0" w:color="auto"/>
                      <w:right w:val="outset" w:sz="6" w:space="0" w:color="auto"/>
                    </w:tcBorders>
                    <w:vAlign w:val="center"/>
                  </w:tcPr>
                  <w:p w14:paraId="7C1BBE5A" w14:textId="3E5F939E" w:rsidR="00436FB0" w:rsidRPr="00D63626" w:rsidRDefault="00570FC3" w:rsidP="00D63626">
                    <w:pPr>
                      <w:jc w:val="right"/>
                    </w:pPr>
                    <w:r w:rsidRPr="00D63626">
                      <w:rPr>
                        <w:rFonts w:hint="eastAsia"/>
                      </w:rPr>
                      <w:t>474,837</w:t>
                    </w:r>
                  </w:p>
                </w:tc>
              </w:tr>
              <w:tr w:rsidR="00436FB0" w14:paraId="54A0A836"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8f3abe5535f4dc2abd4b06bd012b096"/>
                      <w:id w:val="2045323366"/>
                      <w:lock w:val="sdtLocked"/>
                    </w:sdtPr>
                    <w:sdtEndPr/>
                    <w:sdtContent>
                      <w:p w14:paraId="0E64A46A" w14:textId="77777777" w:rsidR="00436FB0" w:rsidRDefault="00570FC3" w:rsidP="00436FB0">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46041D52" w14:textId="2342542B"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6E5B014" w14:textId="1E4A4B95" w:rsidR="00436FB0" w:rsidRPr="00D63626" w:rsidRDefault="00436FB0" w:rsidP="00D63626">
                    <w:pPr>
                      <w:jc w:val="right"/>
                    </w:pPr>
                  </w:p>
                </w:tc>
              </w:tr>
              <w:tr w:rsidR="00436FB0" w14:paraId="439107D4" w14:textId="77777777" w:rsidTr="00436FB0">
                <w:sdt>
                  <w:sdtPr>
                    <w:tag w:val="_PLD_4338f175d666447eb6e6ef61e8c18ac4"/>
                    <w:id w:val="26034256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261FB41" w14:textId="77777777" w:rsidR="00436FB0" w:rsidRDefault="00570FC3" w:rsidP="00436FB0">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3F0CC12" w14:textId="6C709607"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77D1B81C" w14:textId="18576955" w:rsidR="00436FB0" w:rsidRPr="00D63626" w:rsidRDefault="00436FB0" w:rsidP="00D63626">
                    <w:pPr>
                      <w:jc w:val="right"/>
                    </w:pPr>
                  </w:p>
                </w:tc>
              </w:tr>
              <w:tr w:rsidR="00436FB0" w14:paraId="42DA1CCE" w14:textId="77777777" w:rsidTr="00436FB0">
                <w:sdt>
                  <w:sdtPr>
                    <w:tag w:val="_PLD_4fa55ddd99fe486e8ef95dc71ad9092b"/>
                    <w:id w:val="-5401445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DE61B05" w14:textId="77777777" w:rsidR="00436FB0" w:rsidRDefault="00570FC3" w:rsidP="00436FB0">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FA761D6" w14:textId="7F23D733"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361327A" w14:textId="64C1F012" w:rsidR="00436FB0" w:rsidRPr="00D63626" w:rsidRDefault="00436FB0" w:rsidP="00D63626">
                    <w:pPr>
                      <w:jc w:val="right"/>
                    </w:pPr>
                  </w:p>
                </w:tc>
              </w:tr>
              <w:tr w:rsidR="00436FB0" w14:paraId="1DBD49F8" w14:textId="77777777" w:rsidTr="00436FB0">
                <w:sdt>
                  <w:sdtPr>
                    <w:tag w:val="_PLD_7716a01dadcf483f9bf69ff5d5b07a62"/>
                    <w:id w:val="-30362268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48FE44D" w14:textId="77777777" w:rsidR="00436FB0" w:rsidRDefault="00570FC3" w:rsidP="00436FB0">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F36332A" w14:textId="63483622" w:rsidR="00436FB0" w:rsidRPr="00D63626" w:rsidRDefault="00570FC3" w:rsidP="00D63626">
                    <w:pPr>
                      <w:jc w:val="right"/>
                    </w:pPr>
                    <w:r w:rsidRPr="00D63626">
                      <w:rPr>
                        <w:rFonts w:hint="eastAsia"/>
                      </w:rPr>
                      <w:t>1,358,115</w:t>
                    </w:r>
                  </w:p>
                </w:tc>
                <w:tc>
                  <w:tcPr>
                    <w:tcW w:w="1542" w:type="pct"/>
                    <w:tcBorders>
                      <w:top w:val="outset" w:sz="6" w:space="0" w:color="auto"/>
                      <w:left w:val="outset" w:sz="6" w:space="0" w:color="auto"/>
                      <w:bottom w:val="outset" w:sz="6" w:space="0" w:color="auto"/>
                      <w:right w:val="outset" w:sz="6" w:space="0" w:color="auto"/>
                    </w:tcBorders>
                    <w:vAlign w:val="center"/>
                  </w:tcPr>
                  <w:p w14:paraId="3D55C041" w14:textId="2AD899A9" w:rsidR="00436FB0" w:rsidRPr="00D63626" w:rsidRDefault="00570FC3" w:rsidP="00D63626">
                    <w:pPr>
                      <w:jc w:val="right"/>
                    </w:pPr>
                    <w:r w:rsidRPr="00D63626">
                      <w:rPr>
                        <w:rFonts w:hint="eastAsia"/>
                      </w:rPr>
                      <w:t>1,297,900</w:t>
                    </w:r>
                  </w:p>
                </w:tc>
              </w:tr>
              <w:tr w:rsidR="00436FB0" w14:paraId="7581090F" w14:textId="77777777" w:rsidTr="00436FB0">
                <w:sdt>
                  <w:sdtPr>
                    <w:tag w:val="_PLD_cf83d01f2f1c47338f83644d95b92aa6"/>
                    <w:id w:val="125631891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1CB6618" w14:textId="77777777" w:rsidR="00436FB0" w:rsidRDefault="00570FC3" w:rsidP="00436FB0">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31866A1" w14:textId="54236670" w:rsidR="00436FB0" w:rsidRPr="00D63626" w:rsidRDefault="00570FC3" w:rsidP="00D63626">
                    <w:pPr>
                      <w:jc w:val="right"/>
                    </w:pPr>
                    <w:r w:rsidRPr="00D63626">
                      <w:rPr>
                        <w:rFonts w:hint="eastAsia"/>
                      </w:rPr>
                      <w:t>53,849,862</w:t>
                    </w:r>
                  </w:p>
                </w:tc>
                <w:tc>
                  <w:tcPr>
                    <w:tcW w:w="1542" w:type="pct"/>
                    <w:tcBorders>
                      <w:top w:val="outset" w:sz="6" w:space="0" w:color="auto"/>
                      <w:left w:val="outset" w:sz="6" w:space="0" w:color="auto"/>
                      <w:bottom w:val="outset" w:sz="6" w:space="0" w:color="auto"/>
                      <w:right w:val="outset" w:sz="6" w:space="0" w:color="auto"/>
                    </w:tcBorders>
                    <w:vAlign w:val="center"/>
                  </w:tcPr>
                  <w:p w14:paraId="0A262C60" w14:textId="2754B95B" w:rsidR="00436FB0" w:rsidRPr="00D63626" w:rsidRDefault="00570FC3" w:rsidP="00D63626">
                    <w:pPr>
                      <w:jc w:val="right"/>
                    </w:pPr>
                    <w:r w:rsidRPr="00D63626">
                      <w:rPr>
                        <w:rFonts w:hint="eastAsia"/>
                      </w:rPr>
                      <w:t>55,474,517</w:t>
                    </w:r>
                  </w:p>
                </w:tc>
              </w:tr>
              <w:tr w:rsidR="00436FB0" w14:paraId="0BFDE226" w14:textId="77777777" w:rsidTr="00436FB0">
                <w:sdt>
                  <w:sdtPr>
                    <w:tag w:val="_PLD_7b97311b61ed4c11a89bf080d9f00bf2"/>
                    <w:id w:val="87574258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2456867" w14:textId="77777777" w:rsidR="00436FB0" w:rsidRDefault="00570FC3" w:rsidP="00436FB0">
                        <w:pPr>
                          <w:rPr>
                            <w:szCs w:val="21"/>
                          </w:rPr>
                        </w:pPr>
                        <w:r>
                          <w:rPr>
                            <w:rFonts w:hint="eastAsia"/>
                            <w:b/>
                            <w:bCs/>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BC31D3E" w14:textId="32CE26E4"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745CE08" w14:textId="1D03B89D" w:rsidR="00436FB0" w:rsidRPr="00D63626" w:rsidRDefault="00436FB0" w:rsidP="00D63626">
                    <w:pPr>
                      <w:jc w:val="right"/>
                    </w:pPr>
                  </w:p>
                </w:tc>
              </w:tr>
              <w:tr w:rsidR="00436FB0" w14:paraId="7B2E8AAD"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85dbf00f59144b6b6088b0026d7c904"/>
                      <w:id w:val="249156625"/>
                      <w:lock w:val="sdtLocked"/>
                    </w:sdtPr>
                    <w:sdtEndPr/>
                    <w:sdtContent>
                      <w:p w14:paraId="25D98C18" w14:textId="77777777" w:rsidR="00436FB0" w:rsidRDefault="00570FC3" w:rsidP="00436FB0">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25E048B7" w14:textId="68C8F503"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8525FB6" w14:textId="39B82750" w:rsidR="00436FB0" w:rsidRPr="00D63626" w:rsidRDefault="00436FB0" w:rsidP="00D63626">
                    <w:pPr>
                      <w:jc w:val="right"/>
                    </w:pPr>
                  </w:p>
                </w:tc>
              </w:tr>
              <w:tr w:rsidR="00436FB0" w14:paraId="3F142BF2"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482f56ae614d09bfc5207b5382328c"/>
                      <w:id w:val="33006089"/>
                      <w:lock w:val="sdtLocked"/>
                    </w:sdtPr>
                    <w:sdtEndPr/>
                    <w:sdtContent>
                      <w:p w14:paraId="438B0C94" w14:textId="77777777" w:rsidR="00436FB0" w:rsidRDefault="00570FC3" w:rsidP="00436FB0">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486E5BD0" w14:textId="70822548"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CC5106E" w14:textId="19B5DA3D" w:rsidR="00436FB0" w:rsidRPr="00D63626" w:rsidRDefault="00436FB0" w:rsidP="00D63626">
                    <w:pPr>
                      <w:jc w:val="right"/>
                    </w:pPr>
                  </w:p>
                </w:tc>
              </w:tr>
              <w:tr w:rsidR="00436FB0" w14:paraId="32A1A252" w14:textId="77777777" w:rsidTr="00436FB0">
                <w:sdt>
                  <w:sdtPr>
                    <w:tag w:val="_PLD_56d52e9dd4f24e9bb162d3f2a2a9458d"/>
                    <w:id w:val="-20359541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3E6B08B" w14:textId="77777777" w:rsidR="00436FB0" w:rsidRDefault="00570FC3" w:rsidP="00436FB0">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40F7EDE" w14:textId="165B9AD4"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182D13C" w14:textId="769A3E79" w:rsidR="00436FB0" w:rsidRPr="00D63626" w:rsidRDefault="00436FB0" w:rsidP="00D63626">
                    <w:pPr>
                      <w:jc w:val="right"/>
                    </w:pPr>
                  </w:p>
                </w:tc>
              </w:tr>
              <w:tr w:rsidR="00436FB0" w14:paraId="5EA4FDA4" w14:textId="77777777" w:rsidTr="00436FB0">
                <w:sdt>
                  <w:sdtPr>
                    <w:tag w:val="_PLD_4efd19f278714d45a8fbded3751f718e"/>
                    <w:id w:val="-92087565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DDCEE1D" w14:textId="77777777" w:rsidR="00436FB0" w:rsidRDefault="00570FC3" w:rsidP="00436FB0">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FA7D5EF" w14:textId="2F78CB6C" w:rsidR="00436FB0" w:rsidRPr="00D63626" w:rsidRDefault="00570FC3" w:rsidP="00D63626">
                    <w:pPr>
                      <w:jc w:val="right"/>
                    </w:pPr>
                    <w:r w:rsidRPr="00D63626">
                      <w:rPr>
                        <w:rFonts w:hint="eastAsia"/>
                      </w:rPr>
                      <w:t>91,549,460</w:t>
                    </w:r>
                  </w:p>
                </w:tc>
                <w:tc>
                  <w:tcPr>
                    <w:tcW w:w="1542" w:type="pct"/>
                    <w:tcBorders>
                      <w:top w:val="outset" w:sz="6" w:space="0" w:color="auto"/>
                      <w:left w:val="outset" w:sz="6" w:space="0" w:color="auto"/>
                      <w:bottom w:val="outset" w:sz="6" w:space="0" w:color="auto"/>
                      <w:right w:val="outset" w:sz="6" w:space="0" w:color="auto"/>
                    </w:tcBorders>
                    <w:vAlign w:val="center"/>
                  </w:tcPr>
                  <w:p w14:paraId="04C6EDFF" w14:textId="2B1BA46C" w:rsidR="00436FB0" w:rsidRPr="00D63626" w:rsidRDefault="00570FC3" w:rsidP="00D63626">
                    <w:pPr>
                      <w:jc w:val="right"/>
                    </w:pPr>
                    <w:r w:rsidRPr="00D63626">
                      <w:rPr>
                        <w:rFonts w:hint="eastAsia"/>
                      </w:rPr>
                      <w:t>91,377,666</w:t>
                    </w:r>
                  </w:p>
                </w:tc>
              </w:tr>
              <w:tr w:rsidR="00436FB0" w14:paraId="0F8F1A71"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9cbfdc7bac2496fbf4ad6da3a1c4844"/>
                      <w:id w:val="-2104182132"/>
                      <w:lock w:val="sdtLocked"/>
                    </w:sdtPr>
                    <w:sdtEndPr/>
                    <w:sdtContent>
                      <w:p w14:paraId="7AA36AA5" w14:textId="77777777" w:rsidR="00436FB0" w:rsidRDefault="00570FC3" w:rsidP="00436FB0">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6A3F359F" w14:textId="5FA5BFFD" w:rsidR="00436FB0" w:rsidRPr="00D63626" w:rsidRDefault="00570FC3" w:rsidP="00D63626">
                    <w:pPr>
                      <w:jc w:val="right"/>
                    </w:pPr>
                    <w:r w:rsidRPr="00D63626">
                      <w:rPr>
                        <w:rFonts w:hint="eastAsia"/>
                      </w:rPr>
                      <w:t>4,642</w:t>
                    </w:r>
                  </w:p>
                </w:tc>
                <w:tc>
                  <w:tcPr>
                    <w:tcW w:w="1542" w:type="pct"/>
                    <w:tcBorders>
                      <w:top w:val="outset" w:sz="6" w:space="0" w:color="auto"/>
                      <w:left w:val="outset" w:sz="6" w:space="0" w:color="auto"/>
                      <w:bottom w:val="outset" w:sz="6" w:space="0" w:color="auto"/>
                      <w:right w:val="outset" w:sz="6" w:space="0" w:color="auto"/>
                    </w:tcBorders>
                    <w:vAlign w:val="center"/>
                  </w:tcPr>
                  <w:p w14:paraId="15F9145E" w14:textId="7F6D1181" w:rsidR="00436FB0" w:rsidRPr="00D63626" w:rsidRDefault="00570FC3" w:rsidP="00D63626">
                    <w:pPr>
                      <w:jc w:val="right"/>
                    </w:pPr>
                    <w:r w:rsidRPr="00D63626">
                      <w:rPr>
                        <w:rFonts w:hint="eastAsia"/>
                      </w:rPr>
                      <w:t>4,660</w:t>
                    </w:r>
                  </w:p>
                </w:tc>
              </w:tr>
              <w:tr w:rsidR="00436FB0" w14:paraId="5409AA6C"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8d0687060f47919f1c79cd473475b6"/>
                      <w:id w:val="69941711"/>
                      <w:lock w:val="sdtLocked"/>
                    </w:sdtPr>
                    <w:sdtEndPr/>
                    <w:sdtContent>
                      <w:p w14:paraId="7FF60EAE" w14:textId="77777777" w:rsidR="00436FB0" w:rsidRDefault="00570FC3" w:rsidP="00436FB0">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1D9E1ACE" w14:textId="27BE0092"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5771266" w14:textId="534F640C" w:rsidR="00436FB0" w:rsidRPr="00D63626" w:rsidRDefault="00436FB0" w:rsidP="00D63626">
                    <w:pPr>
                      <w:jc w:val="right"/>
                    </w:pPr>
                  </w:p>
                </w:tc>
              </w:tr>
              <w:tr w:rsidR="00436FB0" w14:paraId="4D2ED57A" w14:textId="77777777" w:rsidTr="00436FB0">
                <w:sdt>
                  <w:sdtPr>
                    <w:tag w:val="_PLD_08176012a5134c7d889992d2e566b7b2"/>
                    <w:id w:val="2722875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1DBC322" w14:textId="77777777" w:rsidR="00436FB0" w:rsidRDefault="00570FC3" w:rsidP="00436FB0">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6D9B749" w14:textId="5D5F99B3"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9592D61" w14:textId="3CBA97D5" w:rsidR="00436FB0" w:rsidRPr="00D63626" w:rsidRDefault="00436FB0" w:rsidP="00D63626">
                    <w:pPr>
                      <w:jc w:val="right"/>
                    </w:pPr>
                  </w:p>
                </w:tc>
              </w:tr>
              <w:tr w:rsidR="00436FB0" w14:paraId="24A5191E" w14:textId="77777777" w:rsidTr="00436FB0">
                <w:sdt>
                  <w:sdtPr>
                    <w:tag w:val="_PLD_45e111e30694484e9b0477d5f9092feb"/>
                    <w:id w:val="206691427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8C09119" w14:textId="77777777" w:rsidR="00436FB0" w:rsidRDefault="00570FC3" w:rsidP="00436FB0">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E8B3583" w14:textId="3B16A7AD" w:rsidR="00436FB0" w:rsidRPr="00D63626" w:rsidRDefault="00570FC3" w:rsidP="00D63626">
                    <w:pPr>
                      <w:jc w:val="right"/>
                    </w:pPr>
                    <w:r w:rsidRPr="00D63626">
                      <w:rPr>
                        <w:rFonts w:hint="eastAsia"/>
                      </w:rPr>
                      <w:t>6,233,649</w:t>
                    </w:r>
                  </w:p>
                </w:tc>
                <w:tc>
                  <w:tcPr>
                    <w:tcW w:w="1542" w:type="pct"/>
                    <w:tcBorders>
                      <w:top w:val="outset" w:sz="6" w:space="0" w:color="auto"/>
                      <w:left w:val="outset" w:sz="6" w:space="0" w:color="auto"/>
                      <w:bottom w:val="outset" w:sz="6" w:space="0" w:color="auto"/>
                      <w:right w:val="outset" w:sz="6" w:space="0" w:color="auto"/>
                    </w:tcBorders>
                    <w:vAlign w:val="center"/>
                  </w:tcPr>
                  <w:p w14:paraId="2D90BCBB" w14:textId="7067A219" w:rsidR="00436FB0" w:rsidRPr="00D63626" w:rsidRDefault="00570FC3" w:rsidP="00D63626">
                    <w:pPr>
                      <w:jc w:val="right"/>
                    </w:pPr>
                    <w:r w:rsidRPr="00D63626">
                      <w:rPr>
                        <w:rFonts w:hint="eastAsia"/>
                      </w:rPr>
                      <w:t>6,465,735</w:t>
                    </w:r>
                  </w:p>
                </w:tc>
              </w:tr>
              <w:tr w:rsidR="00436FB0" w14:paraId="79183A77" w14:textId="77777777" w:rsidTr="00436FB0">
                <w:sdt>
                  <w:sdtPr>
                    <w:tag w:val="_PLD_2e4c401aa4b34c2287c8ffc397af1038"/>
                    <w:id w:val="190170243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CC15CCD" w14:textId="77777777" w:rsidR="00436FB0" w:rsidRDefault="00570FC3" w:rsidP="00436FB0">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1121A8F" w14:textId="0DDE5E83" w:rsidR="00436FB0" w:rsidRPr="00D63626" w:rsidRDefault="00570FC3" w:rsidP="00D63626">
                    <w:pPr>
                      <w:jc w:val="right"/>
                    </w:pPr>
                    <w:r w:rsidRPr="00D63626">
                      <w:rPr>
                        <w:rFonts w:hint="eastAsia"/>
                      </w:rPr>
                      <w:t>976,892</w:t>
                    </w:r>
                  </w:p>
                </w:tc>
                <w:tc>
                  <w:tcPr>
                    <w:tcW w:w="1542" w:type="pct"/>
                    <w:tcBorders>
                      <w:top w:val="outset" w:sz="6" w:space="0" w:color="auto"/>
                      <w:left w:val="outset" w:sz="6" w:space="0" w:color="auto"/>
                      <w:bottom w:val="outset" w:sz="6" w:space="0" w:color="auto"/>
                      <w:right w:val="outset" w:sz="6" w:space="0" w:color="auto"/>
                    </w:tcBorders>
                    <w:vAlign w:val="center"/>
                  </w:tcPr>
                  <w:p w14:paraId="3E91C3FB" w14:textId="747B208F" w:rsidR="00436FB0" w:rsidRPr="00D63626" w:rsidRDefault="00570FC3" w:rsidP="00D63626">
                    <w:pPr>
                      <w:jc w:val="right"/>
                    </w:pPr>
                    <w:r w:rsidRPr="00D63626">
                      <w:rPr>
                        <w:rFonts w:hint="eastAsia"/>
                      </w:rPr>
                      <w:t>970,197</w:t>
                    </w:r>
                  </w:p>
                </w:tc>
              </w:tr>
              <w:tr w:rsidR="00436FB0" w14:paraId="449B422E" w14:textId="77777777" w:rsidTr="00436FB0">
                <w:sdt>
                  <w:sdtPr>
                    <w:tag w:val="_PLD_e6e259608fdd4435bda23222d1f623c2"/>
                    <w:id w:val="-110103200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187CF9B" w14:textId="77777777" w:rsidR="00436FB0" w:rsidRDefault="00570FC3" w:rsidP="00436FB0">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2344832" w14:textId="670CB45A"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6AC28CAA" w14:textId="37984145" w:rsidR="00436FB0" w:rsidRPr="00D63626" w:rsidRDefault="00436FB0" w:rsidP="00D63626">
                    <w:pPr>
                      <w:jc w:val="right"/>
                    </w:pPr>
                  </w:p>
                </w:tc>
              </w:tr>
              <w:tr w:rsidR="00436FB0" w14:paraId="169D5D1F" w14:textId="77777777" w:rsidTr="00436FB0">
                <w:sdt>
                  <w:sdtPr>
                    <w:tag w:val="_PLD_63df0a186d8f4e9693dffe0b28489c64"/>
                    <w:id w:val="16675171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346B22F" w14:textId="77777777" w:rsidR="00436FB0" w:rsidRDefault="00570FC3" w:rsidP="00436FB0">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A2E75E4" w14:textId="0561E05B"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36D63E1" w14:textId="0BDBABFE" w:rsidR="00436FB0" w:rsidRPr="00D63626" w:rsidRDefault="00436FB0" w:rsidP="00D63626">
                    <w:pPr>
                      <w:jc w:val="right"/>
                    </w:pPr>
                  </w:p>
                </w:tc>
              </w:tr>
              <w:tr w:rsidR="00436FB0" w14:paraId="30FC6982"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bad9982a57a445cbee9922fb5f63984"/>
                      <w:id w:val="-405915419"/>
                      <w:lock w:val="sdtLocked"/>
                    </w:sdtPr>
                    <w:sdtEndPr/>
                    <w:sdtContent>
                      <w:p w14:paraId="2E0A3273" w14:textId="77777777" w:rsidR="00436FB0" w:rsidRDefault="00570FC3" w:rsidP="00436FB0">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583E247E" w14:textId="4B76577C" w:rsidR="00436FB0" w:rsidRPr="00D63626" w:rsidRDefault="00570FC3" w:rsidP="00D63626">
                    <w:pPr>
                      <w:jc w:val="right"/>
                    </w:pPr>
                    <w:r w:rsidRPr="00D63626">
                      <w:rPr>
                        <w:rFonts w:hint="eastAsia"/>
                      </w:rPr>
                      <w:t>4,526,340</w:t>
                    </w:r>
                  </w:p>
                </w:tc>
                <w:tc>
                  <w:tcPr>
                    <w:tcW w:w="1542" w:type="pct"/>
                    <w:tcBorders>
                      <w:top w:val="outset" w:sz="6" w:space="0" w:color="auto"/>
                      <w:left w:val="outset" w:sz="6" w:space="0" w:color="auto"/>
                      <w:bottom w:val="outset" w:sz="6" w:space="0" w:color="auto"/>
                      <w:right w:val="outset" w:sz="6" w:space="0" w:color="auto"/>
                    </w:tcBorders>
                    <w:vAlign w:val="center"/>
                  </w:tcPr>
                  <w:p w14:paraId="630AD0E2" w14:textId="250DB26B" w:rsidR="00436FB0" w:rsidRPr="00D63626" w:rsidRDefault="00570FC3" w:rsidP="00D63626">
                    <w:pPr>
                      <w:jc w:val="right"/>
                    </w:pPr>
                    <w:r w:rsidRPr="00D63626">
                      <w:rPr>
                        <w:rFonts w:hint="eastAsia"/>
                      </w:rPr>
                      <w:t>4,687,097</w:t>
                    </w:r>
                  </w:p>
                </w:tc>
              </w:tr>
              <w:tr w:rsidR="00436FB0" w14:paraId="4755E6C3" w14:textId="77777777" w:rsidTr="00436FB0">
                <w:sdt>
                  <w:sdtPr>
                    <w:tag w:val="_PLD_6ca9df9ded504498b459244aaa6a28dc"/>
                    <w:id w:val="-16903524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E688048" w14:textId="77777777" w:rsidR="00436FB0" w:rsidRDefault="00570FC3" w:rsidP="00436FB0">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A0E451D" w14:textId="3C7A6089" w:rsidR="00436FB0" w:rsidRPr="00D63626" w:rsidRDefault="00570FC3" w:rsidP="00D63626">
                    <w:pPr>
                      <w:jc w:val="right"/>
                    </w:pPr>
                    <w:r w:rsidRPr="00D63626">
                      <w:rPr>
                        <w:rFonts w:hint="eastAsia"/>
                      </w:rPr>
                      <w:t>1,053,061</w:t>
                    </w:r>
                  </w:p>
                </w:tc>
                <w:tc>
                  <w:tcPr>
                    <w:tcW w:w="1542" w:type="pct"/>
                    <w:tcBorders>
                      <w:top w:val="outset" w:sz="6" w:space="0" w:color="auto"/>
                      <w:left w:val="outset" w:sz="6" w:space="0" w:color="auto"/>
                      <w:bottom w:val="outset" w:sz="6" w:space="0" w:color="auto"/>
                      <w:right w:val="outset" w:sz="6" w:space="0" w:color="auto"/>
                    </w:tcBorders>
                    <w:vAlign w:val="center"/>
                  </w:tcPr>
                  <w:p w14:paraId="407E4626" w14:textId="6085C4FF" w:rsidR="00436FB0" w:rsidRPr="00D63626" w:rsidRDefault="00570FC3" w:rsidP="00D63626">
                    <w:pPr>
                      <w:jc w:val="right"/>
                    </w:pPr>
                    <w:r w:rsidRPr="00D63626">
                      <w:rPr>
                        <w:rFonts w:hint="eastAsia"/>
                      </w:rPr>
                      <w:t>1,102,941</w:t>
                    </w:r>
                  </w:p>
                </w:tc>
              </w:tr>
              <w:tr w:rsidR="00436FB0" w14:paraId="6DC2806A" w14:textId="77777777" w:rsidTr="00436FB0">
                <w:sdt>
                  <w:sdtPr>
                    <w:tag w:val="_PLD_a6fd62e6e8a3459683ed196522104406"/>
                    <w:id w:val="100201012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582A134" w14:textId="77777777" w:rsidR="00436FB0" w:rsidRDefault="00570FC3" w:rsidP="00436FB0">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F6F23FA" w14:textId="788A191F"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5C410BA" w14:textId="16E8B590" w:rsidR="00436FB0" w:rsidRPr="00D63626" w:rsidRDefault="00436FB0" w:rsidP="00D63626">
                    <w:pPr>
                      <w:jc w:val="right"/>
                    </w:pPr>
                  </w:p>
                </w:tc>
              </w:tr>
              <w:tr w:rsidR="00436FB0" w14:paraId="7C379BEB" w14:textId="77777777" w:rsidTr="00436FB0">
                <w:sdt>
                  <w:sdtPr>
                    <w:tag w:val="_PLD_845d03a98a3b4de995f8926001664153"/>
                    <w:id w:val="124976829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9C56256" w14:textId="77777777" w:rsidR="00436FB0" w:rsidRDefault="00570FC3" w:rsidP="00436FB0">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45A5297" w14:textId="25C6280E"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81F1A10" w14:textId="0D3783C1" w:rsidR="00436FB0" w:rsidRPr="00D63626" w:rsidRDefault="00436FB0" w:rsidP="00D63626">
                    <w:pPr>
                      <w:jc w:val="right"/>
                    </w:pPr>
                  </w:p>
                </w:tc>
              </w:tr>
              <w:tr w:rsidR="00436FB0" w14:paraId="20756FE7" w14:textId="77777777" w:rsidTr="00436FB0">
                <w:sdt>
                  <w:sdtPr>
                    <w:tag w:val="_PLD_c2547f02a6ee47139eb09986f3699908"/>
                    <w:id w:val="-101807670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C658AD7" w14:textId="77777777" w:rsidR="00436FB0" w:rsidRDefault="00570FC3" w:rsidP="00436FB0">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E8C5FB3" w14:textId="779A6B89"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A405122" w14:textId="00527D38" w:rsidR="00436FB0" w:rsidRPr="00D63626" w:rsidRDefault="00436FB0" w:rsidP="00D63626">
                    <w:pPr>
                      <w:jc w:val="right"/>
                    </w:pPr>
                  </w:p>
                </w:tc>
              </w:tr>
              <w:tr w:rsidR="00436FB0" w14:paraId="362F57FE" w14:textId="77777777" w:rsidTr="00436FB0">
                <w:sdt>
                  <w:sdtPr>
                    <w:tag w:val="_PLD_139043b272ee4b80aeea98e53578760c"/>
                    <w:id w:val="178037165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452AFA2" w14:textId="77777777" w:rsidR="00436FB0" w:rsidRDefault="00570FC3" w:rsidP="00436FB0">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328B4F8" w14:textId="6F382DF4" w:rsidR="00436FB0" w:rsidRPr="00D63626" w:rsidRDefault="00570FC3" w:rsidP="00D63626">
                    <w:pPr>
                      <w:jc w:val="right"/>
                    </w:pPr>
                    <w:r w:rsidRPr="00D63626">
                      <w:rPr>
                        <w:rFonts w:hint="eastAsia"/>
                      </w:rPr>
                      <w:t>1,181,391</w:t>
                    </w:r>
                  </w:p>
                </w:tc>
                <w:tc>
                  <w:tcPr>
                    <w:tcW w:w="1542" w:type="pct"/>
                    <w:tcBorders>
                      <w:top w:val="outset" w:sz="6" w:space="0" w:color="auto"/>
                      <w:left w:val="outset" w:sz="6" w:space="0" w:color="auto"/>
                      <w:bottom w:val="outset" w:sz="6" w:space="0" w:color="auto"/>
                      <w:right w:val="outset" w:sz="6" w:space="0" w:color="auto"/>
                    </w:tcBorders>
                    <w:vAlign w:val="center"/>
                  </w:tcPr>
                  <w:p w14:paraId="4BB33CC6" w14:textId="33F776D7" w:rsidR="00436FB0" w:rsidRPr="00D63626" w:rsidRDefault="00570FC3" w:rsidP="00D63626">
                    <w:pPr>
                      <w:jc w:val="right"/>
                    </w:pPr>
                    <w:r w:rsidRPr="00D63626">
                      <w:rPr>
                        <w:rFonts w:hint="eastAsia"/>
                      </w:rPr>
                      <w:t>1,165,818</w:t>
                    </w:r>
                  </w:p>
                </w:tc>
              </w:tr>
              <w:tr w:rsidR="00436FB0" w14:paraId="14A6558F" w14:textId="77777777" w:rsidTr="00436FB0">
                <w:sdt>
                  <w:sdtPr>
                    <w:tag w:val="_PLD_c53cedf761374ff7845d0e3f614233bf"/>
                    <w:id w:val="-168419186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14F7082" w14:textId="77777777" w:rsidR="00436FB0" w:rsidRDefault="00570FC3" w:rsidP="00436FB0">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F9BFEC5" w14:textId="351281FE" w:rsidR="00436FB0" w:rsidRPr="00D63626" w:rsidRDefault="00570FC3" w:rsidP="00D63626">
                    <w:pPr>
                      <w:jc w:val="right"/>
                    </w:pPr>
                    <w:r w:rsidRPr="00D63626">
                      <w:rPr>
                        <w:rFonts w:hint="eastAsia"/>
                      </w:rPr>
                      <w:t>335,672</w:t>
                    </w:r>
                  </w:p>
                </w:tc>
                <w:tc>
                  <w:tcPr>
                    <w:tcW w:w="1542" w:type="pct"/>
                    <w:tcBorders>
                      <w:top w:val="outset" w:sz="6" w:space="0" w:color="auto"/>
                      <w:left w:val="outset" w:sz="6" w:space="0" w:color="auto"/>
                      <w:bottom w:val="outset" w:sz="6" w:space="0" w:color="auto"/>
                      <w:right w:val="outset" w:sz="6" w:space="0" w:color="auto"/>
                    </w:tcBorders>
                    <w:vAlign w:val="center"/>
                  </w:tcPr>
                  <w:p w14:paraId="4E89B9B6" w14:textId="1C3EF5AC" w:rsidR="00436FB0" w:rsidRPr="00D63626" w:rsidRDefault="00570FC3" w:rsidP="00D63626">
                    <w:pPr>
                      <w:jc w:val="right"/>
                    </w:pPr>
                    <w:r w:rsidRPr="00D63626">
                      <w:rPr>
                        <w:rFonts w:hint="eastAsia"/>
                      </w:rPr>
                      <w:t>316,293</w:t>
                    </w:r>
                  </w:p>
                </w:tc>
              </w:tr>
              <w:tr w:rsidR="00436FB0" w14:paraId="2E74F8AC" w14:textId="77777777" w:rsidTr="00436FB0">
                <w:sdt>
                  <w:sdtPr>
                    <w:tag w:val="_PLD_3364732420d940a1aeb6c6056b6e6ed8"/>
                    <w:id w:val="84097881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C2D0BA4" w14:textId="77777777" w:rsidR="00436FB0" w:rsidRDefault="00570FC3" w:rsidP="00436FB0">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724715C" w14:textId="21292446" w:rsidR="00436FB0" w:rsidRPr="00D63626" w:rsidRDefault="00570FC3" w:rsidP="00D63626">
                    <w:pPr>
                      <w:jc w:val="right"/>
                    </w:pPr>
                    <w:r w:rsidRPr="00D63626">
                      <w:rPr>
                        <w:rFonts w:hint="eastAsia"/>
                      </w:rPr>
                      <w:t>105,861,107</w:t>
                    </w:r>
                  </w:p>
                </w:tc>
                <w:tc>
                  <w:tcPr>
                    <w:tcW w:w="1542" w:type="pct"/>
                    <w:tcBorders>
                      <w:top w:val="outset" w:sz="6" w:space="0" w:color="auto"/>
                      <w:left w:val="outset" w:sz="6" w:space="0" w:color="auto"/>
                      <w:bottom w:val="outset" w:sz="6" w:space="0" w:color="auto"/>
                      <w:right w:val="outset" w:sz="6" w:space="0" w:color="auto"/>
                    </w:tcBorders>
                    <w:vAlign w:val="center"/>
                  </w:tcPr>
                  <w:p w14:paraId="4C1DCE02" w14:textId="2C7CFD56" w:rsidR="00436FB0" w:rsidRPr="00D63626" w:rsidRDefault="00570FC3" w:rsidP="00D63626">
                    <w:pPr>
                      <w:jc w:val="right"/>
                    </w:pPr>
                    <w:r w:rsidRPr="00D63626">
                      <w:rPr>
                        <w:rFonts w:hint="eastAsia"/>
                      </w:rPr>
                      <w:t>106,090,407</w:t>
                    </w:r>
                  </w:p>
                </w:tc>
              </w:tr>
              <w:tr w:rsidR="00436FB0" w14:paraId="396918E4" w14:textId="77777777" w:rsidTr="00436FB0">
                <w:sdt>
                  <w:sdtPr>
                    <w:tag w:val="_PLD_a6e35a26d8444e859fb1716956424194"/>
                    <w:id w:val="112720480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749F12" w14:textId="77777777" w:rsidR="00436FB0" w:rsidRDefault="00570FC3" w:rsidP="00436FB0">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D076569" w14:textId="3CF8EA16" w:rsidR="00436FB0" w:rsidRPr="00D63626" w:rsidRDefault="00570FC3" w:rsidP="00D63626">
                    <w:pPr>
                      <w:jc w:val="right"/>
                    </w:pPr>
                    <w:r w:rsidRPr="00D63626">
                      <w:rPr>
                        <w:rFonts w:hint="eastAsia"/>
                      </w:rPr>
                      <w:t>159,710,969</w:t>
                    </w:r>
                  </w:p>
                </w:tc>
                <w:tc>
                  <w:tcPr>
                    <w:tcW w:w="1542" w:type="pct"/>
                    <w:tcBorders>
                      <w:top w:val="outset" w:sz="6" w:space="0" w:color="auto"/>
                      <w:left w:val="outset" w:sz="6" w:space="0" w:color="auto"/>
                      <w:bottom w:val="outset" w:sz="6" w:space="0" w:color="auto"/>
                      <w:right w:val="outset" w:sz="6" w:space="0" w:color="auto"/>
                    </w:tcBorders>
                    <w:vAlign w:val="center"/>
                  </w:tcPr>
                  <w:p w14:paraId="6FCA27E3" w14:textId="0F834A83" w:rsidR="00436FB0" w:rsidRPr="00D63626" w:rsidRDefault="00570FC3" w:rsidP="00D63626">
                    <w:pPr>
                      <w:jc w:val="right"/>
                    </w:pPr>
                    <w:r w:rsidRPr="00D63626">
                      <w:rPr>
                        <w:rFonts w:hint="eastAsia"/>
                      </w:rPr>
                      <w:t>161,564,924</w:t>
                    </w:r>
                  </w:p>
                </w:tc>
              </w:tr>
              <w:tr w:rsidR="00A64541" w14:paraId="488E9655" w14:textId="77777777" w:rsidTr="00892651">
                <w:sdt>
                  <w:sdtPr>
                    <w:tag w:val="_PLD_157eebf85e1c4ccd95cb332e462353cc"/>
                    <w:id w:val="79957783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FECAC30" w14:textId="77777777" w:rsidR="00A64541" w:rsidRDefault="00D742EB">
                        <w:pPr>
                          <w:rPr>
                            <w:szCs w:val="21"/>
                          </w:rPr>
                        </w:pPr>
                        <w:r>
                          <w:rPr>
                            <w:rFonts w:hint="eastAsia"/>
                            <w:b/>
                            <w:bCs/>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tcPr>
                  <w:p w14:paraId="05965A40" w14:textId="77777777" w:rsidR="00A64541" w:rsidRPr="00D63626" w:rsidRDefault="00A64541" w:rsidP="00D63626">
                    <w:pPr>
                      <w:jc w:val="right"/>
                    </w:pPr>
                  </w:p>
                </w:tc>
                <w:tc>
                  <w:tcPr>
                    <w:tcW w:w="1542" w:type="pct"/>
                    <w:tcBorders>
                      <w:top w:val="outset" w:sz="6" w:space="0" w:color="auto"/>
                      <w:left w:val="outset" w:sz="6" w:space="0" w:color="auto"/>
                      <w:bottom w:val="outset" w:sz="6" w:space="0" w:color="auto"/>
                      <w:right w:val="outset" w:sz="6" w:space="0" w:color="auto"/>
                    </w:tcBorders>
                  </w:tcPr>
                  <w:p w14:paraId="7410EE30" w14:textId="77777777" w:rsidR="00A64541" w:rsidRPr="00D63626" w:rsidRDefault="00A64541" w:rsidP="00D63626">
                    <w:pPr>
                      <w:jc w:val="right"/>
                    </w:pPr>
                  </w:p>
                </w:tc>
              </w:tr>
              <w:tr w:rsidR="00436FB0" w14:paraId="6D9BD159" w14:textId="77777777" w:rsidTr="00436FB0">
                <w:sdt>
                  <w:sdtPr>
                    <w:tag w:val="_PLD_b9cc37fdb1c54295b51427ff88fe2632"/>
                    <w:id w:val="83226144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12A0E20" w14:textId="77777777" w:rsidR="00436FB0" w:rsidRDefault="00570FC3" w:rsidP="00436FB0">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56CB3E5" w14:textId="144E76E9" w:rsidR="00436FB0" w:rsidRPr="00D63626" w:rsidRDefault="00570FC3" w:rsidP="00D63626">
                    <w:pPr>
                      <w:jc w:val="right"/>
                    </w:pPr>
                    <w:r w:rsidRPr="00D63626">
                      <w:rPr>
                        <w:rFonts w:hint="eastAsia"/>
                      </w:rPr>
                      <w:t>18,100,000</w:t>
                    </w:r>
                  </w:p>
                </w:tc>
                <w:tc>
                  <w:tcPr>
                    <w:tcW w:w="1542" w:type="pct"/>
                    <w:tcBorders>
                      <w:top w:val="outset" w:sz="6" w:space="0" w:color="auto"/>
                      <w:left w:val="outset" w:sz="6" w:space="0" w:color="auto"/>
                      <w:bottom w:val="outset" w:sz="6" w:space="0" w:color="auto"/>
                      <w:right w:val="outset" w:sz="6" w:space="0" w:color="auto"/>
                    </w:tcBorders>
                    <w:vAlign w:val="center"/>
                  </w:tcPr>
                  <w:p w14:paraId="163E42F8" w14:textId="77B549F8" w:rsidR="00436FB0" w:rsidRPr="00D63626" w:rsidRDefault="00570FC3" w:rsidP="00D63626">
                    <w:pPr>
                      <w:jc w:val="right"/>
                    </w:pPr>
                    <w:r w:rsidRPr="00D63626">
                      <w:rPr>
                        <w:rFonts w:hint="eastAsia"/>
                      </w:rPr>
                      <w:t>18,840,000</w:t>
                    </w:r>
                  </w:p>
                </w:tc>
              </w:tr>
              <w:tr w:rsidR="00436FB0" w14:paraId="03ABA129"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c0ab730c5240f4910f1499683eb0a7"/>
                      <w:id w:val="1771278680"/>
                      <w:lock w:val="sdtLocked"/>
                    </w:sdtPr>
                    <w:sdtEndPr/>
                    <w:sdtContent>
                      <w:p w14:paraId="0DBB3873" w14:textId="77777777" w:rsidR="00436FB0" w:rsidRDefault="00570FC3" w:rsidP="00436FB0">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627143A8" w14:textId="3B41577D" w:rsidR="00436FB0" w:rsidRPr="00D63626" w:rsidRDefault="00570FC3" w:rsidP="00D63626">
                    <w:pPr>
                      <w:jc w:val="right"/>
                    </w:pPr>
                    <w:r w:rsidRPr="00D63626">
                      <w:rPr>
                        <w:rFonts w:hint="eastAsia"/>
                      </w:rPr>
                      <w:t>153,055</w:t>
                    </w:r>
                  </w:p>
                </w:tc>
                <w:tc>
                  <w:tcPr>
                    <w:tcW w:w="1542" w:type="pct"/>
                    <w:tcBorders>
                      <w:top w:val="outset" w:sz="6" w:space="0" w:color="auto"/>
                      <w:left w:val="outset" w:sz="6" w:space="0" w:color="auto"/>
                      <w:bottom w:val="outset" w:sz="6" w:space="0" w:color="auto"/>
                      <w:right w:val="outset" w:sz="6" w:space="0" w:color="auto"/>
                    </w:tcBorders>
                    <w:vAlign w:val="center"/>
                  </w:tcPr>
                  <w:p w14:paraId="2E3D607F" w14:textId="53D0F1E4" w:rsidR="00436FB0" w:rsidRPr="00D63626" w:rsidRDefault="00570FC3" w:rsidP="00D63626">
                    <w:pPr>
                      <w:jc w:val="right"/>
                    </w:pPr>
                    <w:r w:rsidRPr="00D63626">
                      <w:rPr>
                        <w:rFonts w:hint="eastAsia"/>
                      </w:rPr>
                      <w:t>153,055</w:t>
                    </w:r>
                  </w:p>
                </w:tc>
              </w:tr>
              <w:tr w:rsidR="00436FB0" w14:paraId="0FA8C655" w14:textId="77777777" w:rsidTr="00436FB0">
                <w:sdt>
                  <w:sdtPr>
                    <w:tag w:val="_PLD_fcb0a879a4024f13a40fedf6dd43e1e2"/>
                    <w:id w:val="90172545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A525E22" w14:textId="77777777" w:rsidR="00436FB0" w:rsidRDefault="00570FC3" w:rsidP="00436FB0">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4F2400D" w14:textId="2FCF5132"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C901CAD" w14:textId="7A1C6EB0" w:rsidR="00436FB0" w:rsidRPr="00D63626" w:rsidRDefault="00436FB0" w:rsidP="00D63626">
                    <w:pPr>
                      <w:jc w:val="right"/>
                    </w:pPr>
                  </w:p>
                </w:tc>
              </w:tr>
              <w:tr w:rsidR="00436FB0" w14:paraId="3CF535F1" w14:textId="77777777" w:rsidTr="00436FB0">
                <w:sdt>
                  <w:sdtPr>
                    <w:tag w:val="_PLD_5b4da2d661474b629a3790fbc44a044f"/>
                    <w:id w:val="18626122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CD682B" w14:textId="77777777" w:rsidR="00436FB0" w:rsidRDefault="00570FC3" w:rsidP="00436FB0">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B2229CA" w14:textId="6CAAAAA6" w:rsidR="00436FB0" w:rsidRPr="00D63626" w:rsidRDefault="00570FC3" w:rsidP="00D63626">
                    <w:pPr>
                      <w:jc w:val="right"/>
                    </w:pPr>
                    <w:r w:rsidRPr="00D63626">
                      <w:rPr>
                        <w:rFonts w:hint="eastAsia"/>
                      </w:rPr>
                      <w:t>2,404,099</w:t>
                    </w:r>
                  </w:p>
                </w:tc>
                <w:tc>
                  <w:tcPr>
                    <w:tcW w:w="1542" w:type="pct"/>
                    <w:tcBorders>
                      <w:top w:val="outset" w:sz="6" w:space="0" w:color="auto"/>
                      <w:left w:val="outset" w:sz="6" w:space="0" w:color="auto"/>
                      <w:bottom w:val="outset" w:sz="6" w:space="0" w:color="auto"/>
                      <w:right w:val="outset" w:sz="6" w:space="0" w:color="auto"/>
                    </w:tcBorders>
                    <w:vAlign w:val="center"/>
                  </w:tcPr>
                  <w:p w14:paraId="48AA0100" w14:textId="3CCCBC2F" w:rsidR="00436FB0" w:rsidRPr="00D63626" w:rsidRDefault="00570FC3" w:rsidP="00D63626">
                    <w:pPr>
                      <w:jc w:val="right"/>
                    </w:pPr>
                    <w:r w:rsidRPr="00D63626">
                      <w:rPr>
                        <w:rFonts w:hint="eastAsia"/>
                      </w:rPr>
                      <w:t>2,218,131</w:t>
                    </w:r>
                  </w:p>
                </w:tc>
              </w:tr>
              <w:tr w:rsidR="00436FB0" w14:paraId="2C6C7CCC" w14:textId="77777777" w:rsidTr="00436FB0">
                <w:sdt>
                  <w:sdtPr>
                    <w:tag w:val="_PLD_d0441c750daf4111a40875e89edf4c5b"/>
                    <w:id w:val="-106363024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6232955" w14:textId="77777777" w:rsidR="00436FB0" w:rsidRDefault="00570FC3" w:rsidP="00436FB0">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DF55FFF" w14:textId="0B9400C8" w:rsidR="00436FB0" w:rsidRPr="00D63626" w:rsidRDefault="00570FC3" w:rsidP="00D63626">
                    <w:pPr>
                      <w:jc w:val="right"/>
                    </w:pPr>
                    <w:r w:rsidRPr="00D63626">
                      <w:rPr>
                        <w:rFonts w:hint="eastAsia"/>
                      </w:rPr>
                      <w:t>2,200,952</w:t>
                    </w:r>
                  </w:p>
                </w:tc>
                <w:tc>
                  <w:tcPr>
                    <w:tcW w:w="1542" w:type="pct"/>
                    <w:tcBorders>
                      <w:top w:val="outset" w:sz="6" w:space="0" w:color="auto"/>
                      <w:left w:val="outset" w:sz="6" w:space="0" w:color="auto"/>
                      <w:bottom w:val="outset" w:sz="6" w:space="0" w:color="auto"/>
                      <w:right w:val="outset" w:sz="6" w:space="0" w:color="auto"/>
                    </w:tcBorders>
                    <w:vAlign w:val="center"/>
                  </w:tcPr>
                  <w:p w14:paraId="3970835E" w14:textId="2890DA12" w:rsidR="00436FB0" w:rsidRPr="00D63626" w:rsidRDefault="00570FC3" w:rsidP="00D63626">
                    <w:pPr>
                      <w:jc w:val="right"/>
                    </w:pPr>
                    <w:r w:rsidRPr="00D63626">
                      <w:rPr>
                        <w:rFonts w:hint="eastAsia"/>
                      </w:rPr>
                      <w:t>3,225,589</w:t>
                    </w:r>
                  </w:p>
                </w:tc>
              </w:tr>
              <w:tr w:rsidR="00436FB0" w14:paraId="1FEBE411" w14:textId="77777777" w:rsidTr="00436FB0">
                <w:sdt>
                  <w:sdtPr>
                    <w:tag w:val="_PLD_2453a14c1e804f48a437e2088a6123de"/>
                    <w:id w:val="-145925983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FC7B2B" w14:textId="77777777" w:rsidR="00436FB0" w:rsidRDefault="00570FC3" w:rsidP="00436FB0">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90E1163" w14:textId="7CEF5639"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BBDEAF7" w14:textId="3F6ABD5C" w:rsidR="00436FB0" w:rsidRPr="00D63626" w:rsidRDefault="00436FB0" w:rsidP="00D63626">
                    <w:pPr>
                      <w:jc w:val="right"/>
                    </w:pPr>
                  </w:p>
                </w:tc>
              </w:tr>
              <w:tr w:rsidR="00436FB0" w14:paraId="0FCC0D09" w14:textId="77777777" w:rsidTr="00436FB0">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b719043588a455ba6307a5939a29002"/>
                      <w:id w:val="-445235606"/>
                      <w:lock w:val="sdtLocked"/>
                    </w:sdtPr>
                    <w:sdtEndPr/>
                    <w:sdtContent>
                      <w:p w14:paraId="37992DF4" w14:textId="77777777" w:rsidR="00436FB0" w:rsidRDefault="00570FC3" w:rsidP="00436FB0">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14:paraId="0A84B1F3" w14:textId="327B1E17" w:rsidR="00436FB0" w:rsidRPr="00D63626" w:rsidRDefault="00570FC3" w:rsidP="00D63626">
                    <w:pPr>
                      <w:jc w:val="right"/>
                    </w:pPr>
                    <w:r w:rsidRPr="00D63626">
                      <w:rPr>
                        <w:rFonts w:hint="eastAsia"/>
                      </w:rPr>
                      <w:t>660,059</w:t>
                    </w:r>
                  </w:p>
                </w:tc>
                <w:tc>
                  <w:tcPr>
                    <w:tcW w:w="1542" w:type="pct"/>
                    <w:tcBorders>
                      <w:top w:val="outset" w:sz="6" w:space="0" w:color="auto"/>
                      <w:left w:val="outset" w:sz="6" w:space="0" w:color="auto"/>
                      <w:bottom w:val="outset" w:sz="6" w:space="0" w:color="auto"/>
                      <w:right w:val="outset" w:sz="6" w:space="0" w:color="auto"/>
                    </w:tcBorders>
                    <w:vAlign w:val="center"/>
                  </w:tcPr>
                  <w:p w14:paraId="1FAB759F" w14:textId="429776AD" w:rsidR="00436FB0" w:rsidRPr="00D63626" w:rsidRDefault="00570FC3" w:rsidP="00D63626">
                    <w:pPr>
                      <w:jc w:val="right"/>
                    </w:pPr>
                    <w:r w:rsidRPr="00D63626">
                      <w:rPr>
                        <w:rFonts w:hint="eastAsia"/>
                      </w:rPr>
                      <w:t>733,242</w:t>
                    </w:r>
                  </w:p>
                </w:tc>
              </w:tr>
              <w:tr w:rsidR="00436FB0" w14:paraId="238D6B1E" w14:textId="77777777" w:rsidTr="00436FB0">
                <w:sdt>
                  <w:sdtPr>
                    <w:tag w:val="_PLD_afafcc2640704430b636d682185b9740"/>
                    <w:id w:val="-12023236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21CD58F" w14:textId="77777777" w:rsidR="00436FB0" w:rsidRDefault="00570FC3" w:rsidP="00436FB0">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73986C5" w14:textId="5E57695C" w:rsidR="00436FB0" w:rsidRPr="00D63626" w:rsidRDefault="00570FC3" w:rsidP="00D63626">
                    <w:pPr>
                      <w:jc w:val="right"/>
                    </w:pPr>
                    <w:r w:rsidRPr="00D63626">
                      <w:rPr>
                        <w:rFonts w:hint="eastAsia"/>
                      </w:rPr>
                      <w:t>664,527</w:t>
                    </w:r>
                  </w:p>
                </w:tc>
                <w:tc>
                  <w:tcPr>
                    <w:tcW w:w="1542" w:type="pct"/>
                    <w:tcBorders>
                      <w:top w:val="outset" w:sz="6" w:space="0" w:color="auto"/>
                      <w:left w:val="outset" w:sz="6" w:space="0" w:color="auto"/>
                      <w:bottom w:val="outset" w:sz="6" w:space="0" w:color="auto"/>
                      <w:right w:val="outset" w:sz="6" w:space="0" w:color="auto"/>
                    </w:tcBorders>
                    <w:vAlign w:val="center"/>
                  </w:tcPr>
                  <w:p w14:paraId="04F419C6" w14:textId="5AB4DD28" w:rsidR="00436FB0" w:rsidRPr="00D63626" w:rsidRDefault="00570FC3" w:rsidP="00D63626">
                    <w:pPr>
                      <w:jc w:val="right"/>
                    </w:pPr>
                    <w:r w:rsidRPr="00D63626">
                      <w:rPr>
                        <w:rFonts w:hint="eastAsia"/>
                      </w:rPr>
                      <w:t>625,552</w:t>
                    </w:r>
                  </w:p>
                </w:tc>
              </w:tr>
              <w:tr w:rsidR="00436FB0" w14:paraId="5BBDF4DA" w14:textId="77777777" w:rsidTr="00436FB0">
                <w:sdt>
                  <w:sdtPr>
                    <w:tag w:val="_PLD_4b3f376729254e44b383a265a257539c"/>
                    <w:id w:val="-186534729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3531B7E" w14:textId="77777777" w:rsidR="00436FB0" w:rsidRDefault="00570FC3" w:rsidP="00436FB0">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6527017" w14:textId="60E017A7" w:rsidR="00436FB0" w:rsidRPr="00D63626" w:rsidRDefault="00570FC3" w:rsidP="00D63626">
                    <w:pPr>
                      <w:jc w:val="right"/>
                    </w:pPr>
                    <w:r w:rsidRPr="00D63626">
                      <w:rPr>
                        <w:rFonts w:hint="eastAsia"/>
                      </w:rPr>
                      <w:t>508,260</w:t>
                    </w:r>
                  </w:p>
                </w:tc>
                <w:tc>
                  <w:tcPr>
                    <w:tcW w:w="1542" w:type="pct"/>
                    <w:tcBorders>
                      <w:top w:val="outset" w:sz="6" w:space="0" w:color="auto"/>
                      <w:left w:val="outset" w:sz="6" w:space="0" w:color="auto"/>
                      <w:bottom w:val="outset" w:sz="6" w:space="0" w:color="auto"/>
                      <w:right w:val="outset" w:sz="6" w:space="0" w:color="auto"/>
                    </w:tcBorders>
                    <w:vAlign w:val="center"/>
                  </w:tcPr>
                  <w:p w14:paraId="43A2E87E" w14:textId="45796913" w:rsidR="00436FB0" w:rsidRPr="00D63626" w:rsidRDefault="00570FC3" w:rsidP="00D63626">
                    <w:pPr>
                      <w:jc w:val="right"/>
                    </w:pPr>
                    <w:r w:rsidRPr="00D63626">
                      <w:rPr>
                        <w:rFonts w:hint="eastAsia"/>
                      </w:rPr>
                      <w:t>824,210</w:t>
                    </w:r>
                  </w:p>
                </w:tc>
              </w:tr>
              <w:tr w:rsidR="00436FB0" w14:paraId="5A43B12E" w14:textId="77777777" w:rsidTr="00436FB0">
                <w:sdt>
                  <w:sdtPr>
                    <w:tag w:val="_PLD_26bd136c0a1f44258d619c9c5bfea9b1"/>
                    <w:id w:val="-179459161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1672930" w14:textId="77777777" w:rsidR="00436FB0" w:rsidRDefault="00570FC3" w:rsidP="00436FB0">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DA3CFB0" w14:textId="48D114D4" w:rsidR="00436FB0" w:rsidRPr="00D63626" w:rsidRDefault="00570FC3" w:rsidP="00D63626">
                    <w:pPr>
                      <w:jc w:val="right"/>
                    </w:pPr>
                    <w:r w:rsidRPr="00D63626">
                      <w:rPr>
                        <w:rFonts w:hint="eastAsia"/>
                      </w:rPr>
                      <w:t>33,006,847</w:t>
                    </w:r>
                  </w:p>
                </w:tc>
                <w:tc>
                  <w:tcPr>
                    <w:tcW w:w="1542" w:type="pct"/>
                    <w:tcBorders>
                      <w:top w:val="outset" w:sz="6" w:space="0" w:color="auto"/>
                      <w:left w:val="outset" w:sz="6" w:space="0" w:color="auto"/>
                      <w:bottom w:val="outset" w:sz="6" w:space="0" w:color="auto"/>
                      <w:right w:val="outset" w:sz="6" w:space="0" w:color="auto"/>
                    </w:tcBorders>
                    <w:vAlign w:val="center"/>
                  </w:tcPr>
                  <w:p w14:paraId="60633DB8" w14:textId="0B373A97" w:rsidR="00436FB0" w:rsidRPr="00D63626" w:rsidRDefault="00570FC3" w:rsidP="00D63626">
                    <w:pPr>
                      <w:jc w:val="right"/>
                    </w:pPr>
                    <w:r w:rsidRPr="00D63626">
                      <w:rPr>
                        <w:rFonts w:hint="eastAsia"/>
                      </w:rPr>
                      <w:t>33,029,746</w:t>
                    </w:r>
                  </w:p>
                </w:tc>
              </w:tr>
              <w:tr w:rsidR="00436FB0" w14:paraId="78AFABFD" w14:textId="77777777" w:rsidTr="00436FB0">
                <w:sdt>
                  <w:sdtPr>
                    <w:tag w:val="_PLD_0c5ea420476342eb828a5ae660b567e1"/>
                    <w:id w:val="-131008880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1F11CC8" w14:textId="77777777" w:rsidR="00436FB0" w:rsidRDefault="00570FC3" w:rsidP="00436FB0">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9EA1426" w14:textId="11BAA3DA" w:rsidR="00436FB0" w:rsidRPr="00D63626" w:rsidRDefault="00570FC3" w:rsidP="00D63626">
                    <w:pPr>
                      <w:jc w:val="right"/>
                    </w:pPr>
                    <w:r w:rsidRPr="00D63626">
                      <w:rPr>
                        <w:rFonts w:hint="eastAsia"/>
                      </w:rPr>
                      <w:t>911,174</w:t>
                    </w:r>
                  </w:p>
                </w:tc>
                <w:tc>
                  <w:tcPr>
                    <w:tcW w:w="1542" w:type="pct"/>
                    <w:tcBorders>
                      <w:top w:val="outset" w:sz="6" w:space="0" w:color="auto"/>
                      <w:left w:val="outset" w:sz="6" w:space="0" w:color="auto"/>
                      <w:bottom w:val="outset" w:sz="6" w:space="0" w:color="auto"/>
                      <w:right w:val="outset" w:sz="6" w:space="0" w:color="auto"/>
                    </w:tcBorders>
                    <w:vAlign w:val="center"/>
                  </w:tcPr>
                  <w:p w14:paraId="3413DA6F" w14:textId="0C2B79FE" w:rsidR="00436FB0" w:rsidRPr="00D63626" w:rsidRDefault="00570FC3" w:rsidP="00D63626">
                    <w:pPr>
                      <w:jc w:val="right"/>
                    </w:pPr>
                    <w:r w:rsidRPr="00D63626">
                      <w:rPr>
                        <w:rFonts w:hint="eastAsia"/>
                      </w:rPr>
                      <w:t>1,038,733</w:t>
                    </w:r>
                  </w:p>
                </w:tc>
              </w:tr>
              <w:tr w:rsidR="00436FB0" w14:paraId="4F22692D" w14:textId="77777777" w:rsidTr="00436FB0">
                <w:sdt>
                  <w:sdtPr>
                    <w:tag w:val="_PLD_973c6bad414747ba918c023df104326b"/>
                    <w:id w:val="-55624409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665F6AF" w14:textId="77777777" w:rsidR="00436FB0" w:rsidRDefault="00570FC3" w:rsidP="00436FB0">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0B54F19" w14:textId="739608D3" w:rsidR="00436FB0" w:rsidRPr="00D63626" w:rsidRDefault="00570FC3" w:rsidP="00D63626">
                    <w:pPr>
                      <w:jc w:val="right"/>
                    </w:pPr>
                    <w:r w:rsidRPr="00D63626">
                      <w:rPr>
                        <w:rFonts w:hint="eastAsia"/>
                      </w:rPr>
                      <w:t>12,053</w:t>
                    </w:r>
                  </w:p>
                </w:tc>
                <w:tc>
                  <w:tcPr>
                    <w:tcW w:w="1542" w:type="pct"/>
                    <w:tcBorders>
                      <w:top w:val="outset" w:sz="6" w:space="0" w:color="auto"/>
                      <w:left w:val="outset" w:sz="6" w:space="0" w:color="auto"/>
                      <w:bottom w:val="outset" w:sz="6" w:space="0" w:color="auto"/>
                      <w:right w:val="outset" w:sz="6" w:space="0" w:color="auto"/>
                    </w:tcBorders>
                    <w:vAlign w:val="center"/>
                  </w:tcPr>
                  <w:p w14:paraId="16A83C6A" w14:textId="13BCB1A4" w:rsidR="00436FB0" w:rsidRPr="00D63626" w:rsidRDefault="00570FC3" w:rsidP="00D63626">
                    <w:pPr>
                      <w:jc w:val="right"/>
                    </w:pPr>
                    <w:r w:rsidRPr="00D63626">
                      <w:rPr>
                        <w:rFonts w:hint="eastAsia"/>
                      </w:rPr>
                      <w:t>11,878</w:t>
                    </w:r>
                  </w:p>
                </w:tc>
              </w:tr>
              <w:tr w:rsidR="00436FB0" w14:paraId="6AA654B9" w14:textId="77777777" w:rsidTr="00436FB0">
                <w:sdt>
                  <w:sdtPr>
                    <w:tag w:val="_PLD_046d397e7c404ad1a2b555a5e445120b"/>
                    <w:id w:val="-123253344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629C5CD" w14:textId="77777777" w:rsidR="00436FB0" w:rsidRDefault="00570FC3" w:rsidP="00436FB0">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B963D3D" w14:textId="1896E804"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DB81911" w14:textId="04CBC6D1" w:rsidR="00436FB0" w:rsidRPr="00D63626" w:rsidRDefault="00436FB0" w:rsidP="00D63626">
                    <w:pPr>
                      <w:jc w:val="right"/>
                    </w:pPr>
                  </w:p>
                </w:tc>
              </w:tr>
              <w:tr w:rsidR="00436FB0" w14:paraId="352F7368" w14:textId="77777777" w:rsidTr="00436FB0">
                <w:sdt>
                  <w:sdtPr>
                    <w:tag w:val="_PLD_66b1464ae4d04e28a658f4e678f0c38e"/>
                    <w:id w:val="-160094621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A0D3C37" w14:textId="77777777" w:rsidR="00436FB0" w:rsidRDefault="00570FC3" w:rsidP="00436FB0">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8CBB8E3" w14:textId="2979A1E6" w:rsidR="00436FB0" w:rsidRPr="00D63626" w:rsidRDefault="00570FC3" w:rsidP="00D63626">
                    <w:pPr>
                      <w:jc w:val="right"/>
                    </w:pPr>
                    <w:r w:rsidRPr="00D63626">
                      <w:rPr>
                        <w:rFonts w:hint="eastAsia"/>
                      </w:rPr>
                      <w:t>8,826,524</w:t>
                    </w:r>
                  </w:p>
                </w:tc>
                <w:tc>
                  <w:tcPr>
                    <w:tcW w:w="1542" w:type="pct"/>
                    <w:tcBorders>
                      <w:top w:val="outset" w:sz="6" w:space="0" w:color="auto"/>
                      <w:left w:val="outset" w:sz="6" w:space="0" w:color="auto"/>
                      <w:bottom w:val="outset" w:sz="6" w:space="0" w:color="auto"/>
                      <w:right w:val="outset" w:sz="6" w:space="0" w:color="auto"/>
                    </w:tcBorders>
                    <w:vAlign w:val="center"/>
                  </w:tcPr>
                  <w:p w14:paraId="7A80AB10" w14:textId="77620767" w:rsidR="00436FB0" w:rsidRPr="00D63626" w:rsidRDefault="00570FC3" w:rsidP="00D63626">
                    <w:pPr>
                      <w:jc w:val="right"/>
                    </w:pPr>
                    <w:r w:rsidRPr="00D63626">
                      <w:rPr>
                        <w:rFonts w:hint="eastAsia"/>
                      </w:rPr>
                      <w:t>7,641,236</w:t>
                    </w:r>
                  </w:p>
                </w:tc>
              </w:tr>
              <w:tr w:rsidR="00436FB0" w14:paraId="17848EFE" w14:textId="77777777" w:rsidTr="00436FB0">
                <w:sdt>
                  <w:sdtPr>
                    <w:tag w:val="_PLD_a09dc5976a4940f0a864e2943d0870d5"/>
                    <w:id w:val="-19910158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86B3A83" w14:textId="77777777" w:rsidR="00436FB0" w:rsidRDefault="00570FC3" w:rsidP="00436FB0">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4B0BCB5" w14:textId="7F4F4BF0" w:rsidR="00436FB0" w:rsidRPr="00D63626" w:rsidRDefault="00570FC3" w:rsidP="00D63626">
                    <w:pPr>
                      <w:jc w:val="right"/>
                    </w:pPr>
                    <w:r w:rsidRPr="00D63626">
                      <w:rPr>
                        <w:rFonts w:hint="eastAsia"/>
                      </w:rPr>
                      <w:t>2,092,620</w:t>
                    </w:r>
                  </w:p>
                </w:tc>
                <w:tc>
                  <w:tcPr>
                    <w:tcW w:w="1542" w:type="pct"/>
                    <w:tcBorders>
                      <w:top w:val="outset" w:sz="6" w:space="0" w:color="auto"/>
                      <w:left w:val="outset" w:sz="6" w:space="0" w:color="auto"/>
                      <w:bottom w:val="outset" w:sz="6" w:space="0" w:color="auto"/>
                      <w:right w:val="outset" w:sz="6" w:space="0" w:color="auto"/>
                    </w:tcBorders>
                    <w:vAlign w:val="center"/>
                  </w:tcPr>
                  <w:p w14:paraId="4B44552D" w14:textId="3602428F" w:rsidR="00436FB0" w:rsidRPr="00D63626" w:rsidRDefault="00570FC3" w:rsidP="00D63626">
                    <w:pPr>
                      <w:jc w:val="right"/>
                    </w:pPr>
                    <w:r w:rsidRPr="00D63626">
                      <w:rPr>
                        <w:rFonts w:hint="eastAsia"/>
                      </w:rPr>
                      <w:t>95,321</w:t>
                    </w:r>
                  </w:p>
                </w:tc>
              </w:tr>
              <w:tr w:rsidR="00436FB0" w14:paraId="67125F43" w14:textId="77777777" w:rsidTr="00436FB0">
                <w:sdt>
                  <w:sdtPr>
                    <w:tag w:val="_PLD_e505e655602644c4afdf5d6c30ffa473"/>
                    <w:id w:val="31877743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36E727A" w14:textId="77777777" w:rsidR="00436FB0" w:rsidRDefault="00570FC3" w:rsidP="00436FB0">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4F2A81BE" w14:textId="5E804A5B" w:rsidR="00436FB0" w:rsidRPr="00D63626" w:rsidRDefault="00570FC3" w:rsidP="00D63626">
                    <w:pPr>
                      <w:jc w:val="right"/>
                    </w:pPr>
                    <w:r w:rsidRPr="00D63626">
                      <w:rPr>
                        <w:rFonts w:hint="eastAsia"/>
                      </w:rPr>
                      <w:t>68,616,943</w:t>
                    </w:r>
                  </w:p>
                </w:tc>
                <w:tc>
                  <w:tcPr>
                    <w:tcW w:w="1542" w:type="pct"/>
                    <w:tcBorders>
                      <w:top w:val="outset" w:sz="6" w:space="0" w:color="auto"/>
                      <w:left w:val="outset" w:sz="6" w:space="0" w:color="auto"/>
                      <w:bottom w:val="outset" w:sz="6" w:space="0" w:color="auto"/>
                      <w:right w:val="outset" w:sz="6" w:space="0" w:color="auto"/>
                    </w:tcBorders>
                    <w:vAlign w:val="center"/>
                  </w:tcPr>
                  <w:p w14:paraId="2CC0448B" w14:textId="012DD3C2" w:rsidR="00436FB0" w:rsidRPr="00D63626" w:rsidRDefault="00570FC3" w:rsidP="00D63626">
                    <w:pPr>
                      <w:jc w:val="right"/>
                    </w:pPr>
                    <w:r w:rsidRPr="00D63626">
                      <w:rPr>
                        <w:rFonts w:hint="eastAsia"/>
                      </w:rPr>
                      <w:t>67,386,082</w:t>
                    </w:r>
                  </w:p>
                </w:tc>
              </w:tr>
              <w:tr w:rsidR="00436FB0" w14:paraId="21E4B2C8" w14:textId="77777777" w:rsidTr="00436FB0">
                <w:sdt>
                  <w:sdtPr>
                    <w:tag w:val="_PLD_560dc79437db47c6a0622d04f33e9fec"/>
                    <w:id w:val="-183991002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6DD7437" w14:textId="77777777" w:rsidR="00436FB0" w:rsidRDefault="00570FC3" w:rsidP="00436FB0">
                        <w:pPr>
                          <w:rPr>
                            <w:szCs w:val="21"/>
                          </w:rPr>
                        </w:pPr>
                        <w:r>
                          <w:rPr>
                            <w:rFonts w:hint="eastAsia"/>
                            <w:b/>
                            <w:bCs/>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8C04AE1" w14:textId="3916D45D"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4057EF7" w14:textId="704F9BBF" w:rsidR="00436FB0" w:rsidRPr="00D63626" w:rsidRDefault="00436FB0" w:rsidP="00D63626">
                    <w:pPr>
                      <w:jc w:val="right"/>
                    </w:pPr>
                  </w:p>
                </w:tc>
              </w:tr>
              <w:tr w:rsidR="00436FB0" w14:paraId="76985ECC" w14:textId="77777777" w:rsidTr="00436FB0">
                <w:sdt>
                  <w:sdtPr>
                    <w:tag w:val="_PLD_986f17fb8e5f4ba6a40cbee2c160e102"/>
                    <w:id w:val="150339633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DAB6F75" w14:textId="77777777" w:rsidR="00436FB0" w:rsidRDefault="00570FC3" w:rsidP="00436FB0">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4DFBC50" w14:textId="59EDAEDE" w:rsidR="00436FB0" w:rsidRPr="00D63626" w:rsidRDefault="00570FC3" w:rsidP="00D63626">
                    <w:pPr>
                      <w:jc w:val="right"/>
                    </w:pPr>
                    <w:r w:rsidRPr="00D63626">
                      <w:rPr>
                        <w:rFonts w:hint="eastAsia"/>
                      </w:rPr>
                      <w:t>21,053,223</w:t>
                    </w:r>
                  </w:p>
                </w:tc>
                <w:tc>
                  <w:tcPr>
                    <w:tcW w:w="1542" w:type="pct"/>
                    <w:tcBorders>
                      <w:top w:val="outset" w:sz="6" w:space="0" w:color="auto"/>
                      <w:left w:val="outset" w:sz="6" w:space="0" w:color="auto"/>
                      <w:bottom w:val="outset" w:sz="6" w:space="0" w:color="auto"/>
                      <w:right w:val="outset" w:sz="6" w:space="0" w:color="auto"/>
                    </w:tcBorders>
                    <w:vAlign w:val="center"/>
                  </w:tcPr>
                  <w:p w14:paraId="6648169C" w14:textId="3A9EAEA0" w:rsidR="00436FB0" w:rsidRPr="00D63626" w:rsidRDefault="00570FC3" w:rsidP="00D63626">
                    <w:pPr>
                      <w:jc w:val="right"/>
                    </w:pPr>
                    <w:r w:rsidRPr="00D63626">
                      <w:rPr>
                        <w:rFonts w:hint="eastAsia"/>
                      </w:rPr>
                      <w:t>19,872,205</w:t>
                    </w:r>
                  </w:p>
                </w:tc>
              </w:tr>
              <w:tr w:rsidR="00436FB0" w14:paraId="748B7617" w14:textId="77777777" w:rsidTr="00436FB0">
                <w:sdt>
                  <w:sdtPr>
                    <w:tag w:val="_PLD_f854f959206247feadd4a8299e95a357"/>
                    <w:id w:val="-4322127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E79A92D" w14:textId="77777777" w:rsidR="00436FB0" w:rsidRDefault="00570FC3" w:rsidP="00436FB0">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C5C00EF" w14:textId="6DA37DE4" w:rsidR="00436FB0" w:rsidRPr="00D63626" w:rsidRDefault="00570FC3" w:rsidP="00D63626">
                    <w:pPr>
                      <w:jc w:val="right"/>
                    </w:pPr>
                    <w:r w:rsidRPr="00D63626">
                      <w:rPr>
                        <w:rFonts w:hint="eastAsia"/>
                      </w:rPr>
                      <w:t>16,994,304</w:t>
                    </w:r>
                  </w:p>
                </w:tc>
                <w:tc>
                  <w:tcPr>
                    <w:tcW w:w="1542" w:type="pct"/>
                    <w:tcBorders>
                      <w:top w:val="outset" w:sz="6" w:space="0" w:color="auto"/>
                      <w:left w:val="outset" w:sz="6" w:space="0" w:color="auto"/>
                      <w:bottom w:val="outset" w:sz="6" w:space="0" w:color="auto"/>
                      <w:right w:val="outset" w:sz="6" w:space="0" w:color="auto"/>
                    </w:tcBorders>
                    <w:vAlign w:val="center"/>
                  </w:tcPr>
                  <w:p w14:paraId="609CA5A4" w14:textId="0697CFE6" w:rsidR="00436FB0" w:rsidRPr="00D63626" w:rsidRDefault="00570FC3" w:rsidP="00D63626">
                    <w:pPr>
                      <w:jc w:val="right"/>
                    </w:pPr>
                    <w:r w:rsidRPr="00D63626">
                      <w:rPr>
                        <w:rFonts w:hint="eastAsia"/>
                      </w:rPr>
                      <w:t>16,990,292</w:t>
                    </w:r>
                  </w:p>
                </w:tc>
              </w:tr>
              <w:tr w:rsidR="00436FB0" w14:paraId="6F101D6F" w14:textId="77777777" w:rsidTr="00436FB0">
                <w:sdt>
                  <w:sdtPr>
                    <w:tag w:val="_PLD_a113315c822a4922a10f50537ca54fcc"/>
                    <w:id w:val="202659447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53E57AE" w14:textId="77777777" w:rsidR="00436FB0" w:rsidRDefault="00570FC3" w:rsidP="00436FB0">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3B6637C" w14:textId="48627692"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67136B81" w14:textId="3BDDD5DE" w:rsidR="00436FB0" w:rsidRPr="00D63626" w:rsidRDefault="00436FB0" w:rsidP="00D63626">
                    <w:pPr>
                      <w:jc w:val="right"/>
                    </w:pPr>
                  </w:p>
                </w:tc>
              </w:tr>
              <w:tr w:rsidR="00436FB0" w14:paraId="22639624" w14:textId="77777777" w:rsidTr="00436FB0">
                <w:sdt>
                  <w:sdtPr>
                    <w:tag w:val="_PLD_fe222ce30f5247118a0fce7529691f68"/>
                    <w:id w:val="3514604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4628E7" w14:textId="77777777" w:rsidR="00436FB0" w:rsidRDefault="00570FC3" w:rsidP="00436FB0">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69C103E" w14:textId="2B6591D7"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7C27EAB2" w14:textId="1B4118EA" w:rsidR="00436FB0" w:rsidRPr="00D63626" w:rsidRDefault="00436FB0" w:rsidP="00D63626">
                    <w:pPr>
                      <w:jc w:val="right"/>
                    </w:pPr>
                  </w:p>
                </w:tc>
              </w:tr>
              <w:tr w:rsidR="00436FB0" w14:paraId="61C8145F" w14:textId="77777777" w:rsidTr="00436FB0">
                <w:sdt>
                  <w:sdtPr>
                    <w:tag w:val="_PLD_80040485905f4d27801730ad2fe0640f"/>
                    <w:id w:val="-85619274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183B712" w14:textId="77777777" w:rsidR="00436FB0" w:rsidRDefault="00570FC3" w:rsidP="00436FB0">
                        <w:pPr>
                          <w:ind w:firstLineChars="100" w:firstLine="210"/>
                        </w:pPr>
                        <w:r>
                          <w:rPr>
                            <w:rFonts w:hint="eastAsia"/>
                          </w:rPr>
                          <w:t>租赁负债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5131F22" w14:textId="151B3BFA" w:rsidR="00436FB0" w:rsidRPr="00D63626" w:rsidRDefault="00570FC3" w:rsidP="00D63626">
                    <w:pPr>
                      <w:jc w:val="right"/>
                    </w:pPr>
                    <w:r w:rsidRPr="00D63626">
                      <w:rPr>
                        <w:rFonts w:hint="eastAsia"/>
                      </w:rPr>
                      <w:t>4,026,702</w:t>
                    </w:r>
                  </w:p>
                </w:tc>
                <w:tc>
                  <w:tcPr>
                    <w:tcW w:w="1542" w:type="pct"/>
                    <w:tcBorders>
                      <w:top w:val="outset" w:sz="6" w:space="0" w:color="auto"/>
                      <w:left w:val="outset" w:sz="6" w:space="0" w:color="auto"/>
                      <w:bottom w:val="outset" w:sz="6" w:space="0" w:color="auto"/>
                      <w:right w:val="outset" w:sz="6" w:space="0" w:color="auto"/>
                    </w:tcBorders>
                    <w:vAlign w:val="center"/>
                  </w:tcPr>
                  <w:p w14:paraId="199E1CEB" w14:textId="2429BFFE" w:rsidR="00436FB0" w:rsidRPr="00D63626" w:rsidRDefault="00570FC3" w:rsidP="00D63626">
                    <w:pPr>
                      <w:jc w:val="right"/>
                    </w:pPr>
                    <w:r w:rsidRPr="00D63626">
                      <w:rPr>
                        <w:rFonts w:hint="eastAsia"/>
                      </w:rPr>
                      <w:t>3,909,342</w:t>
                    </w:r>
                  </w:p>
                </w:tc>
              </w:tr>
              <w:tr w:rsidR="00436FB0" w14:paraId="3AC481AF" w14:textId="77777777" w:rsidTr="00436FB0">
                <w:sdt>
                  <w:sdtPr>
                    <w:tag w:val="_PLD_2f9ab003ea4a4ec19663e89065aa4896"/>
                    <w:id w:val="-39251171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3C278C5" w14:textId="77777777" w:rsidR="00436FB0" w:rsidRDefault="00570FC3" w:rsidP="00436FB0">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6A00BDC" w14:textId="424A0C64" w:rsidR="00436FB0" w:rsidRPr="00D63626" w:rsidRDefault="00570FC3" w:rsidP="00D63626">
                    <w:pPr>
                      <w:jc w:val="right"/>
                    </w:pPr>
                    <w:r w:rsidRPr="00D63626">
                      <w:rPr>
                        <w:rFonts w:hint="eastAsia"/>
                      </w:rPr>
                      <w:t>37,251</w:t>
                    </w:r>
                  </w:p>
                </w:tc>
                <w:tc>
                  <w:tcPr>
                    <w:tcW w:w="1542" w:type="pct"/>
                    <w:tcBorders>
                      <w:top w:val="outset" w:sz="6" w:space="0" w:color="auto"/>
                      <w:left w:val="outset" w:sz="6" w:space="0" w:color="auto"/>
                      <w:bottom w:val="outset" w:sz="6" w:space="0" w:color="auto"/>
                      <w:right w:val="outset" w:sz="6" w:space="0" w:color="auto"/>
                    </w:tcBorders>
                    <w:vAlign w:val="center"/>
                  </w:tcPr>
                  <w:p w14:paraId="24F3DF26" w14:textId="3EC006A4" w:rsidR="00436FB0" w:rsidRPr="00D63626" w:rsidRDefault="00570FC3" w:rsidP="00D63626">
                    <w:pPr>
                      <w:jc w:val="right"/>
                    </w:pPr>
                    <w:r w:rsidRPr="00D63626">
                      <w:rPr>
                        <w:rFonts w:hint="eastAsia"/>
                      </w:rPr>
                      <w:t>41,379</w:t>
                    </w:r>
                  </w:p>
                </w:tc>
              </w:tr>
              <w:tr w:rsidR="00436FB0" w14:paraId="549F9B91" w14:textId="77777777" w:rsidTr="00436FB0">
                <w:sdt>
                  <w:sdtPr>
                    <w:tag w:val="_PLD_84eeaac3af20491c94fcd6be5aa6dd8b"/>
                    <w:id w:val="-59757033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FAFD7FD" w14:textId="77777777" w:rsidR="00436FB0" w:rsidRDefault="00570FC3" w:rsidP="00436FB0">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7FDCE57" w14:textId="6652B912"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EE1B9BF" w14:textId="7298ADDC" w:rsidR="00436FB0" w:rsidRPr="00D63626" w:rsidRDefault="00436FB0" w:rsidP="00D63626">
                    <w:pPr>
                      <w:jc w:val="right"/>
                    </w:pPr>
                  </w:p>
                </w:tc>
              </w:tr>
              <w:tr w:rsidR="00436FB0" w14:paraId="5799672B" w14:textId="77777777" w:rsidTr="00436FB0">
                <w:sdt>
                  <w:sdtPr>
                    <w:tag w:val="_PLD_491e4c8cdea04c92bb2518a9e5fd78f6"/>
                    <w:id w:val="-150226344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A1FF8F3" w14:textId="77777777" w:rsidR="00436FB0" w:rsidRDefault="00570FC3" w:rsidP="00436FB0">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79E2BA4" w14:textId="66FF7CC7"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9FCF03E" w14:textId="206893EC" w:rsidR="00436FB0" w:rsidRPr="00D63626" w:rsidRDefault="00436FB0" w:rsidP="00D63626">
                    <w:pPr>
                      <w:jc w:val="right"/>
                    </w:pPr>
                  </w:p>
                </w:tc>
              </w:tr>
              <w:tr w:rsidR="00436FB0" w14:paraId="4746C33E" w14:textId="77777777" w:rsidTr="00436FB0">
                <w:sdt>
                  <w:sdtPr>
                    <w:tag w:val="_PLD_2e9cdad4dd4b464b81326d9f96217a1f"/>
                    <w:id w:val="-18601965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317C4FF" w14:textId="77777777" w:rsidR="00436FB0" w:rsidRDefault="00570FC3" w:rsidP="00436FB0">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1ED4573" w14:textId="66A413BB" w:rsidR="00436FB0" w:rsidRPr="00D63626" w:rsidRDefault="00570FC3" w:rsidP="00D63626">
                    <w:pPr>
                      <w:jc w:val="right"/>
                    </w:pPr>
                    <w:r w:rsidRPr="00D63626">
                      <w:rPr>
                        <w:rFonts w:hint="eastAsia"/>
                      </w:rPr>
                      <w:t>119,089</w:t>
                    </w:r>
                  </w:p>
                </w:tc>
                <w:tc>
                  <w:tcPr>
                    <w:tcW w:w="1542" w:type="pct"/>
                    <w:tcBorders>
                      <w:top w:val="outset" w:sz="6" w:space="0" w:color="auto"/>
                      <w:left w:val="outset" w:sz="6" w:space="0" w:color="auto"/>
                      <w:bottom w:val="outset" w:sz="6" w:space="0" w:color="auto"/>
                      <w:right w:val="outset" w:sz="6" w:space="0" w:color="auto"/>
                    </w:tcBorders>
                    <w:vAlign w:val="center"/>
                  </w:tcPr>
                  <w:p w14:paraId="768E2C4F" w14:textId="71059F71" w:rsidR="00436FB0" w:rsidRPr="00D63626" w:rsidRDefault="00570FC3" w:rsidP="00D63626">
                    <w:pPr>
                      <w:jc w:val="right"/>
                    </w:pPr>
                    <w:r w:rsidRPr="00D63626">
                      <w:rPr>
                        <w:rFonts w:hint="eastAsia"/>
                      </w:rPr>
                      <w:t>114,395</w:t>
                    </w:r>
                  </w:p>
                </w:tc>
              </w:tr>
              <w:tr w:rsidR="00436FB0" w14:paraId="65AA462F" w14:textId="77777777" w:rsidTr="00436FB0">
                <w:sdt>
                  <w:sdtPr>
                    <w:tag w:val="_PLD_761d3f9330694b14b61afe411408a188"/>
                    <w:id w:val="113799078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0BCF4C6" w14:textId="77777777" w:rsidR="00436FB0" w:rsidRDefault="00570FC3" w:rsidP="00436FB0">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C06FBD6" w14:textId="6A9C409A" w:rsidR="00436FB0" w:rsidRPr="00D63626" w:rsidRDefault="00570FC3" w:rsidP="00D63626">
                    <w:pPr>
                      <w:jc w:val="right"/>
                    </w:pPr>
                    <w:r w:rsidRPr="00D63626">
                      <w:rPr>
                        <w:rFonts w:hint="eastAsia"/>
                      </w:rPr>
                      <w:t>70</w:t>
                    </w:r>
                  </w:p>
                </w:tc>
                <w:tc>
                  <w:tcPr>
                    <w:tcW w:w="1542" w:type="pct"/>
                    <w:tcBorders>
                      <w:top w:val="outset" w:sz="6" w:space="0" w:color="auto"/>
                      <w:left w:val="outset" w:sz="6" w:space="0" w:color="auto"/>
                      <w:bottom w:val="outset" w:sz="6" w:space="0" w:color="auto"/>
                      <w:right w:val="outset" w:sz="6" w:space="0" w:color="auto"/>
                    </w:tcBorders>
                    <w:vAlign w:val="center"/>
                  </w:tcPr>
                  <w:p w14:paraId="62F82B84" w14:textId="1D683D47" w:rsidR="00436FB0" w:rsidRPr="00D63626" w:rsidRDefault="00570FC3" w:rsidP="00D63626">
                    <w:pPr>
                      <w:jc w:val="right"/>
                    </w:pPr>
                    <w:r w:rsidRPr="00D63626">
                      <w:rPr>
                        <w:rFonts w:hint="eastAsia"/>
                      </w:rPr>
                      <w:t>74</w:t>
                    </w:r>
                  </w:p>
                </w:tc>
              </w:tr>
              <w:tr w:rsidR="00436FB0" w14:paraId="04817400" w14:textId="77777777" w:rsidTr="00436FB0">
                <w:sdt>
                  <w:sdtPr>
                    <w:tag w:val="_PLD_55dda99037604a32857c2853478c7b1e"/>
                    <w:id w:val="136871215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053741B" w14:textId="77777777" w:rsidR="00436FB0" w:rsidRDefault="00570FC3" w:rsidP="00436FB0">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2C9A1364" w14:textId="553B089A"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DE6A62A" w14:textId="7262D966" w:rsidR="00436FB0" w:rsidRPr="00D63626" w:rsidRDefault="00436FB0" w:rsidP="00D63626">
                    <w:pPr>
                      <w:jc w:val="right"/>
                    </w:pPr>
                  </w:p>
                </w:tc>
              </w:tr>
              <w:tr w:rsidR="00436FB0" w14:paraId="7A7F4D7A" w14:textId="77777777" w:rsidTr="00436FB0">
                <w:sdt>
                  <w:sdtPr>
                    <w:tag w:val="_PLD_c57d3ed042a14f669b5b27bb4d0cdafb"/>
                    <w:id w:val="-166345867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54BD633" w14:textId="77777777" w:rsidR="00436FB0" w:rsidRDefault="00570FC3" w:rsidP="00436FB0">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9655730" w14:textId="00DB0B05" w:rsidR="00436FB0" w:rsidRPr="00D63626" w:rsidRDefault="00570FC3" w:rsidP="00D63626">
                    <w:pPr>
                      <w:jc w:val="right"/>
                    </w:pPr>
                    <w:r w:rsidRPr="00D63626">
                      <w:rPr>
                        <w:rFonts w:hint="eastAsia"/>
                      </w:rPr>
                      <w:t>42,230,639</w:t>
                    </w:r>
                  </w:p>
                </w:tc>
                <w:tc>
                  <w:tcPr>
                    <w:tcW w:w="1542" w:type="pct"/>
                    <w:tcBorders>
                      <w:top w:val="outset" w:sz="6" w:space="0" w:color="auto"/>
                      <w:left w:val="outset" w:sz="6" w:space="0" w:color="auto"/>
                      <w:bottom w:val="outset" w:sz="6" w:space="0" w:color="auto"/>
                      <w:right w:val="outset" w:sz="6" w:space="0" w:color="auto"/>
                    </w:tcBorders>
                    <w:vAlign w:val="center"/>
                  </w:tcPr>
                  <w:p w14:paraId="3FCEC599" w14:textId="034A79E7" w:rsidR="00436FB0" w:rsidRPr="00D63626" w:rsidRDefault="00570FC3" w:rsidP="00D63626">
                    <w:pPr>
                      <w:jc w:val="right"/>
                    </w:pPr>
                    <w:r w:rsidRPr="00D63626">
                      <w:rPr>
                        <w:rFonts w:hint="eastAsia"/>
                      </w:rPr>
                      <w:t>40,927,687</w:t>
                    </w:r>
                  </w:p>
                </w:tc>
              </w:tr>
              <w:tr w:rsidR="00436FB0" w14:paraId="7AA42A75" w14:textId="77777777" w:rsidTr="00436FB0">
                <w:sdt>
                  <w:sdtPr>
                    <w:tag w:val="_PLD_2190dfde5e0a4675b1141ccdd5571aae"/>
                    <w:id w:val="150470383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0CC4BCB" w14:textId="77777777" w:rsidR="00436FB0" w:rsidRDefault="00570FC3" w:rsidP="00436FB0">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88451A2" w14:textId="574EB751" w:rsidR="00436FB0" w:rsidRPr="00D63626" w:rsidRDefault="00570FC3" w:rsidP="00D63626">
                    <w:pPr>
                      <w:jc w:val="right"/>
                    </w:pPr>
                    <w:r w:rsidRPr="00D63626">
                      <w:rPr>
                        <w:rFonts w:hint="eastAsia"/>
                      </w:rPr>
                      <w:t>110,847,582</w:t>
                    </w:r>
                  </w:p>
                </w:tc>
                <w:tc>
                  <w:tcPr>
                    <w:tcW w:w="1542" w:type="pct"/>
                    <w:tcBorders>
                      <w:top w:val="outset" w:sz="6" w:space="0" w:color="auto"/>
                      <w:left w:val="outset" w:sz="6" w:space="0" w:color="auto"/>
                      <w:bottom w:val="outset" w:sz="6" w:space="0" w:color="auto"/>
                      <w:right w:val="outset" w:sz="6" w:space="0" w:color="auto"/>
                    </w:tcBorders>
                    <w:vAlign w:val="center"/>
                  </w:tcPr>
                  <w:p w14:paraId="473C981B" w14:textId="5B933B05" w:rsidR="00436FB0" w:rsidRPr="00D63626" w:rsidRDefault="00570FC3" w:rsidP="00D63626">
                    <w:pPr>
                      <w:jc w:val="right"/>
                    </w:pPr>
                    <w:r w:rsidRPr="00D63626">
                      <w:rPr>
                        <w:rFonts w:hint="eastAsia"/>
                      </w:rPr>
                      <w:t>108,313,769</w:t>
                    </w:r>
                  </w:p>
                </w:tc>
              </w:tr>
              <w:tr w:rsidR="00436FB0" w14:paraId="3BB49336" w14:textId="77777777" w:rsidTr="00436FB0">
                <w:sdt>
                  <w:sdtPr>
                    <w:tag w:val="_PLD_719895728bdf43a48c97327b5019e561"/>
                    <w:id w:val="149005606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6FDC4DE" w14:textId="77777777" w:rsidR="00436FB0" w:rsidRDefault="00570FC3" w:rsidP="00436FB0">
                        <w:pPr>
                          <w:rPr>
                            <w:szCs w:val="21"/>
                          </w:rPr>
                        </w:pPr>
                        <w:r>
                          <w:rPr>
                            <w:rFonts w:hint="eastAsia"/>
                            <w:b/>
                            <w:bCs/>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0761D96" w14:textId="465C3E09"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E59F262" w14:textId="54C5E12C" w:rsidR="00436FB0" w:rsidRPr="00D63626" w:rsidRDefault="00436FB0" w:rsidP="00D63626">
                    <w:pPr>
                      <w:jc w:val="right"/>
                    </w:pPr>
                  </w:p>
                </w:tc>
              </w:tr>
              <w:tr w:rsidR="00436FB0" w14:paraId="321DB968" w14:textId="77777777" w:rsidTr="00436FB0">
                <w:sdt>
                  <w:sdtPr>
                    <w:tag w:val="_PLD_19f383b456144f00bd31ed833e63fb93"/>
                    <w:id w:val="-107482077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98050E4" w14:textId="77777777" w:rsidR="00436FB0" w:rsidRDefault="00570FC3" w:rsidP="00436FB0">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AABFF3C" w14:textId="14FA3AEC" w:rsidR="00436FB0" w:rsidRPr="00D63626" w:rsidRDefault="00570FC3" w:rsidP="00D63626">
                    <w:pPr>
                      <w:jc w:val="right"/>
                    </w:pPr>
                    <w:r w:rsidRPr="00D63626">
                      <w:rPr>
                        <w:rFonts w:hint="eastAsia"/>
                      </w:rPr>
                      <w:t>4,873,042</w:t>
                    </w:r>
                  </w:p>
                </w:tc>
                <w:tc>
                  <w:tcPr>
                    <w:tcW w:w="1542" w:type="pct"/>
                    <w:tcBorders>
                      <w:top w:val="outset" w:sz="6" w:space="0" w:color="auto"/>
                      <w:left w:val="outset" w:sz="6" w:space="0" w:color="auto"/>
                      <w:bottom w:val="outset" w:sz="6" w:space="0" w:color="auto"/>
                      <w:right w:val="outset" w:sz="6" w:space="0" w:color="auto"/>
                    </w:tcBorders>
                    <w:vAlign w:val="center"/>
                  </w:tcPr>
                  <w:p w14:paraId="636B9AC7" w14:textId="1885E9DD" w:rsidR="00436FB0" w:rsidRPr="00D63626" w:rsidRDefault="00570FC3" w:rsidP="00D63626">
                    <w:pPr>
                      <w:jc w:val="right"/>
                    </w:pPr>
                    <w:r w:rsidRPr="00D63626">
                      <w:rPr>
                        <w:rFonts w:hint="eastAsia"/>
                      </w:rPr>
                      <w:t>4,860,000</w:t>
                    </w:r>
                  </w:p>
                </w:tc>
              </w:tr>
              <w:tr w:rsidR="00436FB0" w14:paraId="671450C5" w14:textId="77777777" w:rsidTr="00436FB0">
                <w:sdt>
                  <w:sdtPr>
                    <w:tag w:val="_PLD_4a577aaad8f4438290260346687e613b"/>
                    <w:id w:val="126449795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95EA0F3" w14:textId="77777777" w:rsidR="00436FB0" w:rsidRDefault="00570FC3" w:rsidP="00436FB0">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E515FC4" w14:textId="5BC4AC12"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2D3EC13" w14:textId="74F7BE86" w:rsidR="00436FB0" w:rsidRPr="00D63626" w:rsidRDefault="00570FC3" w:rsidP="00D63626">
                    <w:pPr>
                      <w:jc w:val="right"/>
                    </w:pPr>
                    <w:r w:rsidRPr="00D63626">
                      <w:rPr>
                        <w:rFonts w:hint="eastAsia"/>
                      </w:rPr>
                      <w:t>5,217,667</w:t>
                    </w:r>
                  </w:p>
                </w:tc>
              </w:tr>
              <w:tr w:rsidR="00436FB0" w14:paraId="2C00A638" w14:textId="77777777" w:rsidTr="00436FB0">
                <w:sdt>
                  <w:sdtPr>
                    <w:tag w:val="_PLD_081985ab8fba4eb8be5331f8f08826b0"/>
                    <w:id w:val="-109994290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16B746E" w14:textId="77777777" w:rsidR="00436FB0" w:rsidRDefault="00570FC3" w:rsidP="00436FB0">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625E51C9" w14:textId="75D835DD"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7748434" w14:textId="09D1F8FA" w:rsidR="00436FB0" w:rsidRPr="00D63626" w:rsidRDefault="00436FB0" w:rsidP="00D63626">
                    <w:pPr>
                      <w:jc w:val="right"/>
                    </w:pPr>
                  </w:p>
                </w:tc>
              </w:tr>
              <w:tr w:rsidR="00436FB0" w14:paraId="703BAAC8" w14:textId="77777777" w:rsidTr="00436FB0">
                <w:sdt>
                  <w:sdtPr>
                    <w:tag w:val="_PLD_52435b572e6c4f7290f9aa4818a0afba"/>
                    <w:id w:val="-85473190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FF57854" w14:textId="77777777" w:rsidR="00436FB0" w:rsidRDefault="00570FC3" w:rsidP="00436FB0">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715FB04" w14:textId="799C62CD" w:rsidR="00436FB0" w:rsidRPr="00D63626" w:rsidRDefault="0011171E" w:rsidP="00D63626">
                    <w:pPr>
                      <w:jc w:val="right"/>
                    </w:pPr>
                    <w:r>
                      <w:rPr>
                        <w:rFonts w:hint="eastAsia"/>
                      </w:rPr>
                      <w:t>-</w:t>
                    </w:r>
                  </w:p>
                </w:tc>
                <w:tc>
                  <w:tcPr>
                    <w:tcW w:w="1542" w:type="pct"/>
                    <w:tcBorders>
                      <w:top w:val="outset" w:sz="6" w:space="0" w:color="auto"/>
                      <w:left w:val="outset" w:sz="6" w:space="0" w:color="auto"/>
                      <w:bottom w:val="outset" w:sz="6" w:space="0" w:color="auto"/>
                      <w:right w:val="outset" w:sz="6" w:space="0" w:color="auto"/>
                    </w:tcBorders>
                    <w:vAlign w:val="center"/>
                  </w:tcPr>
                  <w:p w14:paraId="214BB3C1" w14:textId="735F5B93" w:rsidR="00436FB0" w:rsidRPr="00D63626" w:rsidRDefault="00570FC3" w:rsidP="00D63626">
                    <w:pPr>
                      <w:jc w:val="right"/>
                    </w:pPr>
                    <w:r w:rsidRPr="00D63626">
                      <w:rPr>
                        <w:rFonts w:hint="eastAsia"/>
                      </w:rPr>
                      <w:t>5,217,667</w:t>
                    </w:r>
                  </w:p>
                </w:tc>
              </w:tr>
              <w:tr w:rsidR="00436FB0" w14:paraId="572A016B" w14:textId="77777777" w:rsidTr="00436FB0">
                <w:sdt>
                  <w:sdtPr>
                    <w:tag w:val="_PLD_12871e42a1f94449a9aeee20f6a72d63"/>
                    <w:id w:val="159065898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C13B949" w14:textId="77777777" w:rsidR="00436FB0" w:rsidRDefault="00570FC3" w:rsidP="00436FB0">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BB7FE75" w14:textId="0BAA21FC" w:rsidR="00436FB0" w:rsidRPr="00D63626" w:rsidRDefault="00570FC3" w:rsidP="00D63626">
                    <w:pPr>
                      <w:jc w:val="right"/>
                    </w:pPr>
                    <w:r w:rsidRPr="00D63626">
                      <w:rPr>
                        <w:rFonts w:hint="eastAsia"/>
                      </w:rPr>
                      <w:t>111,982</w:t>
                    </w:r>
                  </w:p>
                </w:tc>
                <w:tc>
                  <w:tcPr>
                    <w:tcW w:w="1542" w:type="pct"/>
                    <w:tcBorders>
                      <w:top w:val="outset" w:sz="6" w:space="0" w:color="auto"/>
                      <w:left w:val="outset" w:sz="6" w:space="0" w:color="auto"/>
                      <w:bottom w:val="outset" w:sz="6" w:space="0" w:color="auto"/>
                      <w:right w:val="outset" w:sz="6" w:space="0" w:color="auto"/>
                    </w:tcBorders>
                    <w:vAlign w:val="center"/>
                  </w:tcPr>
                  <w:p w14:paraId="3CA9BFA5" w14:textId="5F59552E" w:rsidR="00436FB0" w:rsidRPr="00D63626" w:rsidRDefault="00570FC3" w:rsidP="00D63626">
                    <w:pPr>
                      <w:jc w:val="right"/>
                    </w:pPr>
                    <w:r w:rsidRPr="00D63626">
                      <w:rPr>
                        <w:rFonts w:hint="eastAsia"/>
                      </w:rPr>
                      <w:t>64,450</w:t>
                    </w:r>
                  </w:p>
                </w:tc>
              </w:tr>
              <w:tr w:rsidR="00436FB0" w14:paraId="5618C1EA" w14:textId="77777777" w:rsidTr="00436FB0">
                <w:sdt>
                  <w:sdtPr>
                    <w:tag w:val="_PLD_652c632b858c44f9af8522f836aa1131"/>
                    <w:id w:val="76912646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18555F8" w14:textId="77777777" w:rsidR="00436FB0" w:rsidRDefault="00570FC3" w:rsidP="00436FB0">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33FB460" w14:textId="2F113FD6" w:rsidR="00436FB0" w:rsidRPr="00D63626" w:rsidRDefault="00436FB0" w:rsidP="00D63626">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6DF7CA4C" w14:textId="574938B4" w:rsidR="00436FB0" w:rsidRPr="00D63626" w:rsidRDefault="00436FB0" w:rsidP="00D63626">
                    <w:pPr>
                      <w:jc w:val="right"/>
                    </w:pPr>
                  </w:p>
                </w:tc>
              </w:tr>
              <w:tr w:rsidR="00436FB0" w14:paraId="2EC50E9A" w14:textId="77777777" w:rsidTr="00436FB0">
                <w:sdt>
                  <w:sdtPr>
                    <w:tag w:val="_PLD_690711e96ed8471bbbd36a6619fffbe8"/>
                    <w:id w:val="207022382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ED4150A" w14:textId="77777777" w:rsidR="00436FB0" w:rsidRDefault="00570FC3" w:rsidP="00436FB0">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937CABD" w14:textId="0CAABFE5" w:rsidR="00436FB0" w:rsidRPr="00D63626" w:rsidRDefault="00570FC3" w:rsidP="00D63626">
                    <w:pPr>
                      <w:jc w:val="right"/>
                    </w:pPr>
                    <w:r w:rsidRPr="00D63626">
                      <w:rPr>
                        <w:rFonts w:hint="eastAsia"/>
                      </w:rPr>
                      <w:t>70,842</w:t>
                    </w:r>
                  </w:p>
                </w:tc>
                <w:tc>
                  <w:tcPr>
                    <w:tcW w:w="1542" w:type="pct"/>
                    <w:tcBorders>
                      <w:top w:val="outset" w:sz="6" w:space="0" w:color="auto"/>
                      <w:left w:val="outset" w:sz="6" w:space="0" w:color="auto"/>
                      <w:bottom w:val="outset" w:sz="6" w:space="0" w:color="auto"/>
                      <w:right w:val="outset" w:sz="6" w:space="0" w:color="auto"/>
                    </w:tcBorders>
                    <w:vAlign w:val="center"/>
                  </w:tcPr>
                  <w:p w14:paraId="6C69B802" w14:textId="78DD11AB" w:rsidR="00436FB0" w:rsidRPr="00D63626" w:rsidRDefault="00570FC3" w:rsidP="00D63626">
                    <w:pPr>
                      <w:jc w:val="right"/>
                    </w:pPr>
                    <w:r w:rsidRPr="00D63626">
                      <w:rPr>
                        <w:rFonts w:hint="eastAsia"/>
                      </w:rPr>
                      <w:t>35,516</w:t>
                    </w:r>
                  </w:p>
                </w:tc>
              </w:tr>
              <w:tr w:rsidR="00436FB0" w14:paraId="51F4D352" w14:textId="77777777" w:rsidTr="00436FB0">
                <w:sdt>
                  <w:sdtPr>
                    <w:tag w:val="_PLD_045179ab4a8d4f39b7a2cf9d30a2c2ba"/>
                    <w:id w:val="-162175787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CDF6BF" w14:textId="77777777" w:rsidR="00436FB0" w:rsidRDefault="00570FC3" w:rsidP="00436FB0">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707FDE31" w14:textId="7C90CB73" w:rsidR="00436FB0" w:rsidRPr="00D63626" w:rsidRDefault="00570FC3" w:rsidP="00D63626">
                    <w:pPr>
                      <w:jc w:val="right"/>
                    </w:pPr>
                    <w:r w:rsidRPr="00D63626">
                      <w:rPr>
                        <w:rFonts w:hint="eastAsia"/>
                      </w:rPr>
                      <w:t>2,417,026</w:t>
                    </w:r>
                  </w:p>
                </w:tc>
                <w:tc>
                  <w:tcPr>
                    <w:tcW w:w="1542" w:type="pct"/>
                    <w:tcBorders>
                      <w:top w:val="outset" w:sz="6" w:space="0" w:color="auto"/>
                      <w:left w:val="outset" w:sz="6" w:space="0" w:color="auto"/>
                      <w:bottom w:val="outset" w:sz="6" w:space="0" w:color="auto"/>
                      <w:right w:val="outset" w:sz="6" w:space="0" w:color="auto"/>
                    </w:tcBorders>
                    <w:vAlign w:val="center"/>
                  </w:tcPr>
                  <w:p w14:paraId="747BF1B6" w14:textId="1A08664F" w:rsidR="00436FB0" w:rsidRPr="00D63626" w:rsidRDefault="00570FC3" w:rsidP="00D63626">
                    <w:pPr>
                      <w:jc w:val="right"/>
                    </w:pPr>
                    <w:r w:rsidRPr="00D63626">
                      <w:rPr>
                        <w:rFonts w:hint="eastAsia"/>
                      </w:rPr>
                      <w:t>2,279,603</w:t>
                    </w:r>
                  </w:p>
                </w:tc>
              </w:tr>
              <w:tr w:rsidR="00436FB0" w14:paraId="50C722D8" w14:textId="77777777" w:rsidTr="00436FB0">
                <w:sdt>
                  <w:sdtPr>
                    <w:tag w:val="_PLD_5e26b87a92924c638d5cfd6fb14c8f2b"/>
                    <w:id w:val="145652269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85BC289" w14:textId="77777777" w:rsidR="00436FB0" w:rsidRDefault="00570FC3" w:rsidP="00436FB0">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3342E221" w14:textId="59B835F8" w:rsidR="00436FB0" w:rsidRPr="00D63626" w:rsidRDefault="00570FC3" w:rsidP="00D63626">
                    <w:pPr>
                      <w:jc w:val="right"/>
                    </w:pPr>
                    <w:r w:rsidRPr="00D63626">
                      <w:rPr>
                        <w:rFonts w:hint="eastAsia"/>
                      </w:rPr>
                      <w:t>2,300,353</w:t>
                    </w:r>
                  </w:p>
                </w:tc>
                <w:tc>
                  <w:tcPr>
                    <w:tcW w:w="1542" w:type="pct"/>
                    <w:tcBorders>
                      <w:top w:val="outset" w:sz="6" w:space="0" w:color="auto"/>
                      <w:left w:val="outset" w:sz="6" w:space="0" w:color="auto"/>
                      <w:bottom w:val="outset" w:sz="6" w:space="0" w:color="auto"/>
                      <w:right w:val="outset" w:sz="6" w:space="0" w:color="auto"/>
                    </w:tcBorders>
                    <w:vAlign w:val="center"/>
                  </w:tcPr>
                  <w:p w14:paraId="27E9D618" w14:textId="66F49AF3" w:rsidR="00436FB0" w:rsidRPr="00D63626" w:rsidRDefault="00570FC3" w:rsidP="00D63626">
                    <w:pPr>
                      <w:jc w:val="right"/>
                    </w:pPr>
                    <w:r w:rsidRPr="00D63626">
                      <w:rPr>
                        <w:rFonts w:hint="eastAsia"/>
                      </w:rPr>
                      <w:t>2,300,353</w:t>
                    </w:r>
                  </w:p>
                </w:tc>
              </w:tr>
              <w:tr w:rsidR="00436FB0" w14:paraId="3BE29EEB" w14:textId="77777777" w:rsidTr="00436FB0">
                <w:sdt>
                  <w:sdtPr>
                    <w:tag w:val="_PLD_8e1ab7b051b24c0bb34900998f005193"/>
                    <w:id w:val="119526871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290A74B" w14:textId="77777777" w:rsidR="00436FB0" w:rsidRDefault="00570FC3" w:rsidP="00436FB0">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026E8E2A" w14:textId="1E6C0776" w:rsidR="00436FB0" w:rsidRPr="00D63626" w:rsidRDefault="00570FC3" w:rsidP="00D63626">
                    <w:pPr>
                      <w:jc w:val="right"/>
                    </w:pPr>
                    <w:r w:rsidRPr="00D63626">
                      <w:rPr>
                        <w:rFonts w:hint="eastAsia"/>
                      </w:rPr>
                      <w:t>39,090,142</w:t>
                    </w:r>
                  </w:p>
                </w:tc>
                <w:tc>
                  <w:tcPr>
                    <w:tcW w:w="1542" w:type="pct"/>
                    <w:tcBorders>
                      <w:top w:val="outset" w:sz="6" w:space="0" w:color="auto"/>
                      <w:left w:val="outset" w:sz="6" w:space="0" w:color="auto"/>
                      <w:bottom w:val="outset" w:sz="6" w:space="0" w:color="auto"/>
                      <w:right w:val="outset" w:sz="6" w:space="0" w:color="auto"/>
                    </w:tcBorders>
                    <w:vAlign w:val="center"/>
                  </w:tcPr>
                  <w:p w14:paraId="6650914A" w14:textId="5521F556" w:rsidR="00436FB0" w:rsidRPr="00D63626" w:rsidRDefault="00570FC3" w:rsidP="00D63626">
                    <w:pPr>
                      <w:jc w:val="right"/>
                    </w:pPr>
                    <w:r w:rsidRPr="00D63626">
                      <w:rPr>
                        <w:rFonts w:hint="eastAsia"/>
                      </w:rPr>
                      <w:t>38,493,566</w:t>
                    </w:r>
                  </w:p>
                </w:tc>
              </w:tr>
              <w:tr w:rsidR="00436FB0" w14:paraId="1E747B03" w14:textId="77777777" w:rsidTr="00436FB0">
                <w:sdt>
                  <w:sdtPr>
                    <w:tag w:val="_PLD_390985ebe705426280e5ee4e34d96460"/>
                    <w:id w:val="-75558914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FF763CD" w14:textId="77777777" w:rsidR="00436FB0" w:rsidRDefault="00570FC3" w:rsidP="00436FB0">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50BCA5C9" w14:textId="7D5D76A1" w:rsidR="00436FB0" w:rsidRPr="00D63626" w:rsidRDefault="00570FC3" w:rsidP="00D63626">
                    <w:pPr>
                      <w:jc w:val="right"/>
                    </w:pPr>
                    <w:r w:rsidRPr="00D63626">
                      <w:rPr>
                        <w:rFonts w:hint="eastAsia"/>
                      </w:rPr>
                      <w:t>48,863,387</w:t>
                    </w:r>
                  </w:p>
                </w:tc>
                <w:tc>
                  <w:tcPr>
                    <w:tcW w:w="1542" w:type="pct"/>
                    <w:tcBorders>
                      <w:top w:val="outset" w:sz="6" w:space="0" w:color="auto"/>
                      <w:left w:val="outset" w:sz="6" w:space="0" w:color="auto"/>
                      <w:bottom w:val="outset" w:sz="6" w:space="0" w:color="auto"/>
                      <w:right w:val="outset" w:sz="6" w:space="0" w:color="auto"/>
                    </w:tcBorders>
                    <w:vAlign w:val="center"/>
                  </w:tcPr>
                  <w:p w14:paraId="7030E2AA" w14:textId="722306A2" w:rsidR="00436FB0" w:rsidRPr="00D63626" w:rsidRDefault="00570FC3" w:rsidP="00D63626">
                    <w:pPr>
                      <w:jc w:val="right"/>
                    </w:pPr>
                    <w:r w:rsidRPr="00D63626">
                      <w:rPr>
                        <w:rFonts w:hint="eastAsia"/>
                      </w:rPr>
                      <w:t>53,251,155</w:t>
                    </w:r>
                  </w:p>
                </w:tc>
              </w:tr>
              <w:tr w:rsidR="00436FB0" w14:paraId="562F4ECE" w14:textId="77777777" w:rsidTr="00436FB0">
                <w:sdt>
                  <w:sdtPr>
                    <w:tag w:val="_PLD_2014dae3d03a41579ba25f8836c0c7fe"/>
                    <w:id w:val="112365749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59FE140" w14:textId="77777777" w:rsidR="00436FB0" w:rsidRDefault="00570FC3" w:rsidP="00436FB0">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14:paraId="1191592D" w14:textId="74227F9E" w:rsidR="00436FB0" w:rsidRPr="00D63626" w:rsidRDefault="00570FC3" w:rsidP="00D63626">
                    <w:pPr>
                      <w:jc w:val="right"/>
                    </w:pPr>
                    <w:r w:rsidRPr="00D63626">
                      <w:rPr>
                        <w:rFonts w:hint="eastAsia"/>
                      </w:rPr>
                      <w:t>159,710,969</w:t>
                    </w:r>
                  </w:p>
                </w:tc>
                <w:tc>
                  <w:tcPr>
                    <w:tcW w:w="1542" w:type="pct"/>
                    <w:tcBorders>
                      <w:top w:val="outset" w:sz="6" w:space="0" w:color="auto"/>
                      <w:left w:val="outset" w:sz="6" w:space="0" w:color="auto"/>
                      <w:bottom w:val="outset" w:sz="6" w:space="0" w:color="auto"/>
                      <w:right w:val="outset" w:sz="6" w:space="0" w:color="auto"/>
                    </w:tcBorders>
                    <w:vAlign w:val="center"/>
                  </w:tcPr>
                  <w:p w14:paraId="1016CFD1" w14:textId="51D50C11" w:rsidR="00436FB0" w:rsidRPr="00D63626" w:rsidRDefault="00570FC3" w:rsidP="00D63626">
                    <w:pPr>
                      <w:jc w:val="right"/>
                    </w:pPr>
                    <w:r w:rsidRPr="00D63626">
                      <w:rPr>
                        <w:rFonts w:hint="eastAsia"/>
                      </w:rPr>
                      <w:t>161,564,924</w:t>
                    </w:r>
                  </w:p>
                </w:tc>
              </w:tr>
            </w:tbl>
            <w:p w14:paraId="6FEF126B" w14:textId="77777777" w:rsidR="00A64541" w:rsidRDefault="00A64541"/>
            <w:p w14:paraId="41A28E0E" w14:textId="4690B727" w:rsidR="00A64541" w:rsidRDefault="00D742EB" w:rsidP="001B298B">
              <w:pPr>
                <w:ind w:rightChars="-73" w:right="-153"/>
                <w:jc w:val="center"/>
              </w:pPr>
              <w:r>
                <w:t>公司负责人</w:t>
              </w:r>
              <w:r>
                <w:rPr>
                  <w:rFonts w:hint="eastAsia"/>
                </w:rPr>
                <w:t>：</w:t>
              </w:r>
              <w:sdt>
                <w:sdtPr>
                  <w:rPr>
                    <w:rFonts w:hint="eastAsia"/>
                  </w:rPr>
                  <w:alias w:val="公司负责人姓名"/>
                  <w:tag w:val="_GBC_046c4a782aec4c4184b6244394b1b290"/>
                  <w:id w:val="-1442138731"/>
                  <w:lock w:val="sdtLocked"/>
                  <w:placeholder>
                    <w:docPart w:val="GBC22222222222222222222222222222"/>
                  </w:placeholder>
                  <w:dataBinding w:prefixMappings="xmlns:clcid-mr='clcid-mr'" w:xpath="/*/clcid-mr:GongSiFuZeRenXingMing[not(@periodRef)]" w:storeItemID="{42DEBF9A-6816-48AE-BADD-E3125C474CD9}"/>
                  <w:text/>
                </w:sdtPr>
                <w:sdtEndPr/>
                <w:sdtContent>
                  <w:r w:rsidR="00DA6552">
                    <w:rPr>
                      <w:rFonts w:hint="eastAsia"/>
                    </w:rPr>
                    <w:t>肖耀猛</w:t>
                  </w:r>
                </w:sdtContent>
              </w:sdt>
              <w:r>
                <w:rPr>
                  <w:rFonts w:hint="eastAsia"/>
                </w:rPr>
                <w:t xml:space="preserve"> </w:t>
              </w:r>
              <w:r w:rsidR="001B298B">
                <w:t xml:space="preserve">       </w:t>
              </w:r>
              <w:r>
                <w:t>主管会计工作负责人</w:t>
              </w:r>
              <w:r>
                <w:rPr>
                  <w:rFonts w:hint="eastAsia"/>
                </w:rPr>
                <w:t>：</w:t>
              </w:r>
              <w:sdt>
                <w:sdtPr>
                  <w:rPr>
                    <w:rFonts w:hint="eastAsia"/>
                  </w:rPr>
                  <w:alias w:val="主管会计工作负责人姓名"/>
                  <w:tag w:val="_GBC_5dfe7a80237749368f0b816c7340347f"/>
                  <w:id w:val="-206301641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A6552">
                    <w:rPr>
                      <w:rFonts w:hint="eastAsia"/>
                    </w:rPr>
                    <w:t>赵青春</w:t>
                  </w:r>
                </w:sdtContent>
              </w:sdt>
              <w:r>
                <w:rPr>
                  <w:rFonts w:hint="eastAsia"/>
                </w:rPr>
                <w:t xml:space="preserve"> </w:t>
              </w:r>
              <w:r w:rsidR="001B298B">
                <w:t xml:space="preserve">       </w:t>
              </w:r>
              <w:r>
                <w:t>会计机构负责人</w:t>
              </w:r>
              <w:r>
                <w:rPr>
                  <w:rFonts w:hint="eastAsia"/>
                </w:rPr>
                <w:t>：</w:t>
              </w:r>
              <w:sdt>
                <w:sdtPr>
                  <w:rPr>
                    <w:rFonts w:hint="eastAsia"/>
                  </w:rPr>
                  <w:alias w:val="会计机构负责人姓名"/>
                  <w:tag w:val="_GBC_971ebbe4062a44cebf9b98bb990abf0f"/>
                  <w:id w:val="1718780952"/>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A6552">
                    <w:rPr>
                      <w:rFonts w:hint="eastAsia"/>
                    </w:rPr>
                    <w:t>徐健</w:t>
                  </w:r>
                </w:sdtContent>
              </w:sdt>
            </w:p>
          </w:sdtContent>
        </w:sdt>
        <w:p w14:paraId="14307A3E" w14:textId="77777777" w:rsidR="00A64541" w:rsidRDefault="00CF6CA2"/>
      </w:sdtContent>
    </w:sdt>
    <w:bookmarkEnd w:id="19" w:displacedByCustomXml="prev"/>
    <w:bookmarkStart w:id="20" w:name="_Hlk3555839" w:displacedByCustomXml="next"/>
    <w:sdt>
      <w:sdtPr>
        <w:rPr>
          <w:rFonts w:hint="eastAsia"/>
        </w:rPr>
        <w:alias w:val="选项模块:合并及母公司利润表"/>
        <w:tag w:val="_GBC_4f4b3c74250843f9801b6e6f94908782"/>
        <w:id w:val="-2092225537"/>
        <w:lock w:val="sdtLocked"/>
        <w:placeholder>
          <w:docPart w:val="GBC22222222222222222222222222222"/>
        </w:placeholder>
      </w:sdtPr>
      <w:sdtEndPr>
        <w:rPr>
          <w:rFonts w:hint="default"/>
        </w:rPr>
      </w:sdtEndPr>
      <w:sdtContent>
        <w:sdt>
          <w:sdtPr>
            <w:rPr>
              <w:rFonts w:hint="eastAsia"/>
            </w:rPr>
            <w:tag w:val="_GBC_ae9cbd3a006447c08339f8c40b25e2fa"/>
            <w:id w:val="2031447612"/>
            <w:lock w:val="sdtLocked"/>
            <w:placeholder>
              <w:docPart w:val="GBC22222222222222222222222222222"/>
            </w:placeholder>
          </w:sdtPr>
          <w:sdtEndPr/>
          <w:sdtContent>
            <w:p w14:paraId="0232DDB0" w14:textId="3EE0EBC0" w:rsidR="00057013" w:rsidRDefault="00057013"/>
            <w:p w14:paraId="55C0FBE4" w14:textId="77777777" w:rsidR="00057013" w:rsidRDefault="00057013">
              <w:pPr>
                <w:rPr>
                  <w:b/>
                </w:rPr>
              </w:pPr>
            </w:p>
            <w:p w14:paraId="22CE571F" w14:textId="29AD8E25" w:rsidR="00A64541" w:rsidRDefault="00D742EB">
              <w:pPr>
                <w:jc w:val="center"/>
                <w:outlineLvl w:val="2"/>
                <w:rPr>
                  <w:b/>
                </w:rPr>
              </w:pPr>
              <w:r>
                <w:rPr>
                  <w:rFonts w:hint="eastAsia"/>
                  <w:b/>
                </w:rPr>
                <w:lastRenderedPageBreak/>
                <w:t>合并</w:t>
              </w:r>
              <w:r>
                <w:rPr>
                  <w:b/>
                </w:rPr>
                <w:t>利润表</w:t>
              </w:r>
            </w:p>
            <w:p w14:paraId="60F0F562" w14:textId="77777777" w:rsidR="00A64541" w:rsidRDefault="00D742EB">
              <w:pPr>
                <w:jc w:val="center"/>
              </w:pPr>
              <w:r>
                <w:t>2021年</w:t>
              </w:r>
              <w:r>
                <w:rPr>
                  <w:rFonts w:hint="eastAsia"/>
                </w:rPr>
                <w:t>1—3</w:t>
              </w:r>
              <w:r>
                <w:t>月</w:t>
              </w:r>
            </w:p>
            <w:p w14:paraId="1702A87D" w14:textId="1DD720D3" w:rsidR="00A64541" w:rsidRDefault="00D742EB">
              <w:pPr>
                <w:spacing w:line="288" w:lineRule="auto"/>
              </w:pPr>
              <w:r>
                <w:rPr>
                  <w:rFonts w:hint="eastAsia"/>
                </w:rPr>
                <w:t>编制单位：</w:t>
              </w:r>
              <w:sdt>
                <w:sdtPr>
                  <w:rPr>
                    <w:rFonts w:hint="eastAsia"/>
                  </w:rPr>
                  <w:alias w:val="公司法定中文名称"/>
                  <w:tag w:val="_GBC_91a63b2855a145d3a38d258b02c37ca9"/>
                  <w:id w:val="-950779288"/>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A6552">
                    <w:rPr>
                      <w:rFonts w:hint="eastAsia"/>
                    </w:rPr>
                    <w:t>兖州煤业股份有限公司</w:t>
                  </w:r>
                </w:sdtContent>
              </w:sdt>
            </w:p>
            <w:p w14:paraId="5C068EDD" w14:textId="4D11DA13" w:rsidR="00A64541" w:rsidRDefault="00D742EB">
              <w:pPr>
                <w:wordWrap w:val="0"/>
                <w:jc w:val="right"/>
              </w:pPr>
              <w:r>
                <w:t>单位</w:t>
              </w:r>
              <w:r>
                <w:rPr>
                  <w:rFonts w:hint="eastAsia"/>
                </w:rPr>
                <w:t>：</w:t>
              </w:r>
              <w:sdt>
                <w:sdtPr>
                  <w:rPr>
                    <w:rFonts w:hint="eastAsia"/>
                  </w:rPr>
                  <w:alias w:val="单位_利润表"/>
                  <w:tag w:val="_GBC_c458a7ee993347b583c865690fab7fcd"/>
                  <w:id w:val="-7695465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A6552">
                    <w:rPr>
                      <w:rFonts w:hint="eastAsia"/>
                    </w:rPr>
                    <w:t>千元</w:t>
                  </w:r>
                </w:sdtContent>
              </w:sdt>
              <w:r>
                <w:t xml:space="preserve">  币种:</w:t>
              </w:r>
              <w:sdt>
                <w:sdtPr>
                  <w:alias w:val="币种_利润表"/>
                  <w:tag w:val="_GBC_664bb6405f3f4e13a1f5646c668dac4e"/>
                  <w:id w:val="6182738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A6552">
                    <w:t>人民币</w:t>
                  </w:r>
                </w:sdtContent>
              </w:sdt>
              <w:r>
                <w:rPr>
                  <w:rFonts w:hint="eastAsia"/>
                </w:rPr>
                <w:t xml:space="preserve">  审计类型：</w:t>
              </w:r>
              <w:sdt>
                <w:sdtPr>
                  <w:rPr>
                    <w:rFonts w:hint="eastAsia"/>
                  </w:rPr>
                  <w:alias w:val="审计类型_利润表"/>
                  <w:tag w:val="_GBC_a8cc1442db844d03953860561135480d"/>
                  <w:id w:val="-2087216637"/>
                  <w:lock w:val="sdtLocked"/>
                  <w:placeholder>
                    <w:docPart w:val="GBC22222222222222222222222222222"/>
                  </w:placeholder>
                  <w:comboBox>
                    <w:listItem w:displayText="未经审计" w:value="false"/>
                    <w:listItem w:displayText="经审计" w:value="true"/>
                  </w:comboBox>
                </w:sdtPr>
                <w:sdtEndPr/>
                <w:sdtContent>
                  <w:r w:rsidR="00DA6552">
                    <w:rPr>
                      <w:rFonts w:hint="eastAsia"/>
                    </w:rPr>
                    <w:t>未经审计</w:t>
                  </w:r>
                </w:sdtContent>
              </w:sdt>
            </w:p>
            <w:tbl>
              <w:tblPr>
                <w:tblStyle w:val="g1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2"/>
                <w:gridCol w:w="2453"/>
                <w:gridCol w:w="2458"/>
              </w:tblGrid>
              <w:tr w:rsidR="00436FB0" w14:paraId="288E345B" w14:textId="77777777" w:rsidTr="00436FB0">
                <w:trPr>
                  <w:cantSplit/>
                </w:trPr>
                <w:sdt>
                  <w:sdtPr>
                    <w:tag w:val="_PLD_dad4384af2db44c7ad4d91a7b54f2553"/>
                    <w:id w:val="-83893389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6D1017D" w14:textId="77777777" w:rsidR="00436FB0" w:rsidRDefault="00570FC3" w:rsidP="00436FB0">
                        <w:pPr>
                          <w:ind w:leftChars="-19" w:hangingChars="19" w:hanging="40"/>
                          <w:jc w:val="center"/>
                          <w:rPr>
                            <w:b/>
                            <w:szCs w:val="21"/>
                          </w:rPr>
                        </w:pPr>
                        <w:r>
                          <w:rPr>
                            <w:b/>
                            <w:szCs w:val="21"/>
                          </w:rPr>
                          <w:t>项目</w:t>
                        </w:r>
                      </w:p>
                    </w:tc>
                  </w:sdtContent>
                </w:sdt>
                <w:sdt>
                  <w:sdtPr>
                    <w:tag w:val="_PLD_2cf3bac945714bb297782b38930ce6cb"/>
                    <w:id w:val="1963465440"/>
                    <w:lock w:val="sdtLocked"/>
                  </w:sdtPr>
                  <w:sdtEndPr/>
                  <w:sdtContent>
                    <w:tc>
                      <w:tcPr>
                        <w:tcW w:w="1390" w:type="pct"/>
                        <w:tcBorders>
                          <w:top w:val="outset" w:sz="4" w:space="0" w:color="auto"/>
                          <w:left w:val="outset" w:sz="4" w:space="0" w:color="auto"/>
                          <w:bottom w:val="outset" w:sz="4" w:space="0" w:color="auto"/>
                          <w:right w:val="outset" w:sz="4" w:space="0" w:color="auto"/>
                        </w:tcBorders>
                        <w:vAlign w:val="center"/>
                      </w:tcPr>
                      <w:p w14:paraId="7B331683" w14:textId="77777777" w:rsidR="00436FB0" w:rsidRDefault="00570FC3" w:rsidP="00436FB0">
                        <w:pPr>
                          <w:jc w:val="center"/>
                          <w:rPr>
                            <w:b/>
                            <w:szCs w:val="21"/>
                          </w:rPr>
                        </w:pPr>
                        <w:r>
                          <w:rPr>
                            <w:b/>
                          </w:rPr>
                          <w:t>2021年第一季度</w:t>
                        </w:r>
                      </w:p>
                    </w:tc>
                  </w:sdtContent>
                </w:sdt>
                <w:sdt>
                  <w:sdtPr>
                    <w:tag w:val="_PLD_b6fdd03adcbf4136a9183d183bd9f3ca"/>
                    <w:id w:val="1636986822"/>
                    <w:lock w:val="sd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71F39453" w14:textId="77777777" w:rsidR="00436FB0" w:rsidRDefault="00570FC3" w:rsidP="00436FB0">
                        <w:pPr>
                          <w:jc w:val="center"/>
                          <w:rPr>
                            <w:b/>
                            <w:szCs w:val="21"/>
                          </w:rPr>
                        </w:pPr>
                        <w:r>
                          <w:rPr>
                            <w:b/>
                          </w:rPr>
                          <w:t>2020年第一季度</w:t>
                        </w:r>
                      </w:p>
                    </w:tc>
                  </w:sdtContent>
                </w:sdt>
              </w:tr>
              <w:tr w:rsidR="00436FB0" w14:paraId="37AFB9F0" w14:textId="77777777" w:rsidTr="006E43D7">
                <w:sdt>
                  <w:sdtPr>
                    <w:tag w:val="_PLD_38e3961314a9468db9e7ddbcb55e6b56"/>
                    <w:id w:val="160830472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27B58CD" w14:textId="77777777" w:rsidR="00436FB0" w:rsidRDefault="00570FC3" w:rsidP="00436FB0">
                        <w:pPr>
                          <w:rPr>
                            <w:szCs w:val="21"/>
                          </w:rPr>
                        </w:pPr>
                        <w:r>
                          <w:rPr>
                            <w:rFonts w:hint="eastAsia"/>
                            <w:szCs w:val="21"/>
                          </w:rPr>
                          <w:t>一、营业总收入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010AB733" w14:textId="23DEC49E" w:rsidR="00436FB0" w:rsidRPr="00D63626" w:rsidRDefault="00570FC3" w:rsidP="006E43D7">
                    <w:pPr>
                      <w:jc w:val="right"/>
                    </w:pPr>
                    <w:r w:rsidRPr="00D63626">
                      <w:rPr>
                        <w:rFonts w:hint="eastAsia"/>
                      </w:rPr>
                      <w:t>31,055,994</w:t>
                    </w:r>
                  </w:p>
                </w:tc>
                <w:tc>
                  <w:tcPr>
                    <w:tcW w:w="1393" w:type="pct"/>
                    <w:tcBorders>
                      <w:top w:val="outset" w:sz="4" w:space="0" w:color="auto"/>
                      <w:left w:val="outset" w:sz="4" w:space="0" w:color="auto"/>
                      <w:bottom w:val="outset" w:sz="4" w:space="0" w:color="auto"/>
                      <w:right w:val="outset" w:sz="4" w:space="0" w:color="auto"/>
                    </w:tcBorders>
                    <w:vAlign w:val="center"/>
                  </w:tcPr>
                  <w:p w14:paraId="1322C36C" w14:textId="70E17271" w:rsidR="00436FB0" w:rsidRPr="00E66F40" w:rsidRDefault="00570FC3" w:rsidP="006E43D7">
                    <w:pPr>
                      <w:jc w:val="right"/>
                      <w:rPr>
                        <w:color w:val="auto"/>
                      </w:rPr>
                    </w:pPr>
                    <w:r w:rsidRPr="00E66F40">
                      <w:rPr>
                        <w:rFonts w:hint="eastAsia"/>
                        <w:color w:val="auto"/>
                      </w:rPr>
                      <w:t>48,00</w:t>
                    </w:r>
                    <w:r w:rsidR="00D36BF4" w:rsidRPr="00E66F40">
                      <w:rPr>
                        <w:color w:val="auto"/>
                      </w:rPr>
                      <w:t>5</w:t>
                    </w:r>
                    <w:r w:rsidRPr="00E66F40">
                      <w:rPr>
                        <w:rFonts w:hint="eastAsia"/>
                        <w:color w:val="auto"/>
                      </w:rPr>
                      <w:t>,</w:t>
                    </w:r>
                    <w:r w:rsidR="00D36BF4" w:rsidRPr="00E66F40">
                      <w:rPr>
                        <w:color w:val="auto"/>
                      </w:rPr>
                      <w:t>960</w:t>
                    </w:r>
                  </w:p>
                </w:tc>
              </w:tr>
              <w:tr w:rsidR="00436FB0" w14:paraId="718AF875" w14:textId="77777777" w:rsidTr="006E43D7">
                <w:sdt>
                  <w:sdtPr>
                    <w:tag w:val="_PLD_30f5d382b8054ea4b7ac69e35bef34da"/>
                    <w:id w:val="63113796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B7CF7E6" w14:textId="77777777" w:rsidR="00436FB0" w:rsidRDefault="00570FC3" w:rsidP="00436FB0">
                        <w:pPr>
                          <w:rPr>
                            <w:szCs w:val="21"/>
                          </w:rPr>
                        </w:pPr>
                        <w:r>
                          <w:rPr>
                            <w:rFonts w:hint="eastAsia"/>
                            <w:szCs w:val="21"/>
                          </w:rPr>
                          <w:t>其中：营业收入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43F34A2" w14:textId="55F5290C" w:rsidR="00436FB0" w:rsidRPr="00D63626" w:rsidRDefault="00570FC3" w:rsidP="006E43D7">
                    <w:pPr>
                      <w:jc w:val="right"/>
                    </w:pPr>
                    <w:r w:rsidRPr="00D63626">
                      <w:rPr>
                        <w:rFonts w:hint="eastAsia"/>
                      </w:rPr>
                      <w:t>31,055,994</w:t>
                    </w:r>
                  </w:p>
                </w:tc>
                <w:tc>
                  <w:tcPr>
                    <w:tcW w:w="1393" w:type="pct"/>
                    <w:tcBorders>
                      <w:top w:val="outset" w:sz="4" w:space="0" w:color="auto"/>
                      <w:left w:val="outset" w:sz="4" w:space="0" w:color="auto"/>
                      <w:bottom w:val="outset" w:sz="4" w:space="0" w:color="auto"/>
                      <w:right w:val="outset" w:sz="4" w:space="0" w:color="auto"/>
                    </w:tcBorders>
                    <w:vAlign w:val="center"/>
                  </w:tcPr>
                  <w:p w14:paraId="77D2EAEA" w14:textId="3C3DE8D7" w:rsidR="00436FB0" w:rsidRPr="00E66F40" w:rsidRDefault="00D36BF4" w:rsidP="006E43D7">
                    <w:pPr>
                      <w:jc w:val="right"/>
                      <w:rPr>
                        <w:color w:val="auto"/>
                      </w:rPr>
                    </w:pPr>
                    <w:r w:rsidRPr="00E66F40">
                      <w:rPr>
                        <w:rFonts w:hint="eastAsia"/>
                        <w:color w:val="auto"/>
                      </w:rPr>
                      <w:t>48,00</w:t>
                    </w:r>
                    <w:r w:rsidRPr="00E66F40">
                      <w:rPr>
                        <w:color w:val="auto"/>
                      </w:rPr>
                      <w:t>5</w:t>
                    </w:r>
                    <w:r w:rsidRPr="00E66F40">
                      <w:rPr>
                        <w:rFonts w:hint="eastAsia"/>
                        <w:color w:val="auto"/>
                      </w:rPr>
                      <w:t>,</w:t>
                    </w:r>
                    <w:r w:rsidRPr="00E66F40">
                      <w:rPr>
                        <w:color w:val="auto"/>
                      </w:rPr>
                      <w:t>960</w:t>
                    </w:r>
                  </w:p>
                </w:tc>
              </w:tr>
              <w:tr w:rsidR="00436FB0" w14:paraId="0FEF4B39" w14:textId="77777777" w:rsidTr="006E43D7">
                <w:sdt>
                  <w:sdtPr>
                    <w:tag w:val="_PLD_d618a0e003114df193e04d5a23f0b024"/>
                    <w:id w:val="-34741030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B6A9E9B" w14:textId="77777777" w:rsidR="00436FB0" w:rsidRDefault="00570FC3" w:rsidP="00436FB0">
                        <w:pPr>
                          <w:ind w:firstLineChars="300" w:firstLine="630"/>
                          <w:rPr>
                            <w:szCs w:val="21"/>
                          </w:rPr>
                        </w:pPr>
                        <w:r>
                          <w:rPr>
                            <w:rFonts w:hint="eastAsia"/>
                            <w:szCs w:val="21"/>
                          </w:rPr>
                          <w:t>利息收入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453951F" w14:textId="7183D4DA"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558CA6FE" w14:textId="234036D2" w:rsidR="00436FB0" w:rsidRPr="00E66F40" w:rsidRDefault="00436FB0" w:rsidP="006E43D7">
                    <w:pPr>
                      <w:jc w:val="right"/>
                      <w:rPr>
                        <w:color w:val="auto"/>
                      </w:rPr>
                    </w:pPr>
                  </w:p>
                </w:tc>
              </w:tr>
              <w:tr w:rsidR="00436FB0" w14:paraId="468B5078" w14:textId="77777777" w:rsidTr="006E43D7">
                <w:sdt>
                  <w:sdtPr>
                    <w:tag w:val="_PLD_c8d62e8dbedb49d8b7b9d5e270d30470"/>
                    <w:id w:val="71616259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A25813A" w14:textId="77777777" w:rsidR="00436FB0" w:rsidRDefault="00570FC3" w:rsidP="00436FB0">
                        <w:pPr>
                          <w:ind w:firstLineChars="300" w:firstLine="630"/>
                          <w:rPr>
                            <w:szCs w:val="21"/>
                          </w:rPr>
                        </w:pPr>
                        <w:r>
                          <w:rPr>
                            <w:rFonts w:hint="eastAsia"/>
                            <w:szCs w:val="21"/>
                          </w:rPr>
                          <w:t>已赚保费</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BDB7EC3" w14:textId="7F233A1A"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6E9ADFDF" w14:textId="68116A2D" w:rsidR="00436FB0" w:rsidRPr="00E66F40" w:rsidRDefault="00436FB0" w:rsidP="006E43D7">
                    <w:pPr>
                      <w:jc w:val="right"/>
                      <w:rPr>
                        <w:color w:val="auto"/>
                      </w:rPr>
                    </w:pPr>
                  </w:p>
                </w:tc>
              </w:tr>
              <w:tr w:rsidR="00436FB0" w14:paraId="1B0C0D98" w14:textId="77777777" w:rsidTr="006E43D7">
                <w:sdt>
                  <w:sdtPr>
                    <w:tag w:val="_PLD_7a33585dc652412da377370440f6a0de"/>
                    <w:id w:val="4557876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99AD924" w14:textId="77777777" w:rsidR="00436FB0" w:rsidRDefault="00570FC3" w:rsidP="00436FB0">
                        <w:pPr>
                          <w:ind w:firstLineChars="300" w:firstLine="630"/>
                          <w:rPr>
                            <w:szCs w:val="21"/>
                          </w:rPr>
                        </w:pPr>
                        <w:r>
                          <w:rPr>
                            <w:rFonts w:hint="eastAsia"/>
                            <w:szCs w:val="21"/>
                          </w:rPr>
                          <w:t>手续费及佣金收入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74893A34" w14:textId="712C6313"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4F8ACDF5" w14:textId="10DFB4EB" w:rsidR="00436FB0" w:rsidRPr="00E66F40" w:rsidRDefault="00436FB0" w:rsidP="006E43D7">
                    <w:pPr>
                      <w:jc w:val="right"/>
                      <w:rPr>
                        <w:color w:val="auto"/>
                      </w:rPr>
                    </w:pPr>
                  </w:p>
                </w:tc>
              </w:tr>
              <w:tr w:rsidR="00436FB0" w14:paraId="3F88507E" w14:textId="77777777" w:rsidTr="006E43D7">
                <w:sdt>
                  <w:sdtPr>
                    <w:tag w:val="_PLD_9394d8ce35fb4104bd5a05f33bfa9b50"/>
                    <w:id w:val="-174679092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8722EAD" w14:textId="77777777" w:rsidR="00436FB0" w:rsidRDefault="00570FC3" w:rsidP="00436FB0">
                        <w:pPr>
                          <w:rPr>
                            <w:szCs w:val="21"/>
                          </w:rPr>
                        </w:pPr>
                        <w:r>
                          <w:rPr>
                            <w:rFonts w:hint="eastAsia"/>
                            <w:szCs w:val="21"/>
                          </w:rPr>
                          <w:t>二、营业总成本</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0F756E01" w14:textId="7F46A85D" w:rsidR="00436FB0" w:rsidRPr="00D63626" w:rsidRDefault="00570FC3" w:rsidP="006E43D7">
                    <w:pPr>
                      <w:jc w:val="right"/>
                    </w:pPr>
                    <w:r w:rsidRPr="00D63626">
                      <w:rPr>
                        <w:rFonts w:hint="eastAsia"/>
                      </w:rPr>
                      <w:t>28,338,755</w:t>
                    </w:r>
                  </w:p>
                </w:tc>
                <w:tc>
                  <w:tcPr>
                    <w:tcW w:w="1393" w:type="pct"/>
                    <w:tcBorders>
                      <w:top w:val="outset" w:sz="4" w:space="0" w:color="auto"/>
                      <w:left w:val="outset" w:sz="4" w:space="0" w:color="auto"/>
                      <w:bottom w:val="outset" w:sz="4" w:space="0" w:color="auto"/>
                      <w:right w:val="outset" w:sz="4" w:space="0" w:color="auto"/>
                    </w:tcBorders>
                    <w:vAlign w:val="center"/>
                  </w:tcPr>
                  <w:p w14:paraId="2709D6F6" w14:textId="1284E75B" w:rsidR="00436FB0" w:rsidRPr="00E66F40" w:rsidRDefault="00570FC3" w:rsidP="006E43D7">
                    <w:pPr>
                      <w:jc w:val="right"/>
                      <w:rPr>
                        <w:color w:val="auto"/>
                      </w:rPr>
                    </w:pPr>
                    <w:r w:rsidRPr="00E66F40">
                      <w:rPr>
                        <w:rFonts w:hint="eastAsia"/>
                        <w:color w:val="auto"/>
                      </w:rPr>
                      <w:t>45,09</w:t>
                    </w:r>
                    <w:r w:rsidR="00D36BF4" w:rsidRPr="00E66F40">
                      <w:rPr>
                        <w:color w:val="auto"/>
                      </w:rPr>
                      <w:t>6</w:t>
                    </w:r>
                    <w:r w:rsidRPr="00E66F40">
                      <w:rPr>
                        <w:rFonts w:hint="eastAsia"/>
                        <w:color w:val="auto"/>
                      </w:rPr>
                      <w:t>,</w:t>
                    </w:r>
                    <w:r w:rsidR="00D36BF4" w:rsidRPr="00E66F40">
                      <w:rPr>
                        <w:color w:val="auto"/>
                      </w:rPr>
                      <w:t>386</w:t>
                    </w:r>
                  </w:p>
                </w:tc>
              </w:tr>
              <w:tr w:rsidR="00436FB0" w14:paraId="6F2AF707" w14:textId="77777777" w:rsidTr="006E43D7">
                <w:sdt>
                  <w:sdtPr>
                    <w:tag w:val="_PLD_1853902dfa3f45d987be3a1b130097ed"/>
                    <w:id w:val="-138517934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B84C34B" w14:textId="77777777" w:rsidR="00436FB0" w:rsidRDefault="00570FC3" w:rsidP="00436FB0">
                        <w:pPr>
                          <w:rPr>
                            <w:szCs w:val="21"/>
                          </w:rPr>
                        </w:pPr>
                        <w:r>
                          <w:rPr>
                            <w:rFonts w:hint="eastAsia"/>
                            <w:szCs w:val="21"/>
                          </w:rPr>
                          <w:t>其中：营业成本</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F450610" w14:textId="2A172B1D" w:rsidR="00436FB0" w:rsidRPr="00D63626" w:rsidRDefault="00570FC3" w:rsidP="006E43D7">
                    <w:pPr>
                      <w:jc w:val="right"/>
                    </w:pPr>
                    <w:r w:rsidRPr="00D63626">
                      <w:rPr>
                        <w:rFonts w:hint="eastAsia"/>
                      </w:rPr>
                      <w:t>23,973,723</w:t>
                    </w:r>
                  </w:p>
                </w:tc>
                <w:tc>
                  <w:tcPr>
                    <w:tcW w:w="1393" w:type="pct"/>
                    <w:tcBorders>
                      <w:top w:val="outset" w:sz="4" w:space="0" w:color="auto"/>
                      <w:left w:val="outset" w:sz="4" w:space="0" w:color="auto"/>
                      <w:bottom w:val="outset" w:sz="4" w:space="0" w:color="auto"/>
                      <w:right w:val="outset" w:sz="4" w:space="0" w:color="auto"/>
                    </w:tcBorders>
                    <w:vAlign w:val="center"/>
                  </w:tcPr>
                  <w:p w14:paraId="76066A5A" w14:textId="6994B68E" w:rsidR="00436FB0" w:rsidRPr="00E66F40" w:rsidRDefault="00570FC3" w:rsidP="006E43D7">
                    <w:pPr>
                      <w:jc w:val="right"/>
                      <w:rPr>
                        <w:color w:val="auto"/>
                      </w:rPr>
                    </w:pPr>
                    <w:r w:rsidRPr="00E66F40">
                      <w:rPr>
                        <w:rFonts w:hint="eastAsia"/>
                        <w:color w:val="auto"/>
                      </w:rPr>
                      <w:t>41,60</w:t>
                    </w:r>
                    <w:r w:rsidR="00D36BF4" w:rsidRPr="00E66F40">
                      <w:rPr>
                        <w:color w:val="auto"/>
                      </w:rPr>
                      <w:t>5</w:t>
                    </w:r>
                    <w:r w:rsidRPr="00E66F40">
                      <w:rPr>
                        <w:rFonts w:hint="eastAsia"/>
                        <w:color w:val="auto"/>
                      </w:rPr>
                      <w:t>,</w:t>
                    </w:r>
                    <w:r w:rsidR="00D36BF4" w:rsidRPr="00E66F40">
                      <w:rPr>
                        <w:color w:val="auto"/>
                      </w:rPr>
                      <w:t>021</w:t>
                    </w:r>
                  </w:p>
                </w:tc>
              </w:tr>
              <w:tr w:rsidR="00436FB0" w14:paraId="4BA3A706" w14:textId="77777777" w:rsidTr="006E43D7">
                <w:sdt>
                  <w:sdtPr>
                    <w:tag w:val="_PLD_9fb4b80e76e044eea2e2e4d7a7b5c91d"/>
                    <w:id w:val="178685080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E53BCF4" w14:textId="77777777" w:rsidR="00436FB0" w:rsidRDefault="00570FC3" w:rsidP="00436FB0">
                        <w:pPr>
                          <w:ind w:firstLineChars="300" w:firstLine="630"/>
                          <w:rPr>
                            <w:szCs w:val="21"/>
                          </w:rPr>
                        </w:pPr>
                        <w:r>
                          <w:rPr>
                            <w:rFonts w:hint="eastAsia"/>
                            <w:szCs w:val="21"/>
                          </w:rPr>
                          <w:t>利息支出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D84CEC2"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7AFCB473" w14:textId="77777777" w:rsidR="00436FB0" w:rsidRPr="00D63626" w:rsidRDefault="00436FB0" w:rsidP="006E43D7">
                    <w:pPr>
                      <w:jc w:val="right"/>
                    </w:pPr>
                  </w:p>
                </w:tc>
              </w:tr>
              <w:tr w:rsidR="00436FB0" w14:paraId="2D834C81" w14:textId="77777777" w:rsidTr="006E43D7">
                <w:sdt>
                  <w:sdtPr>
                    <w:tag w:val="_PLD_b127f3adfbf74ca48abca2125570d422"/>
                    <w:id w:val="-132265385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04B65C6" w14:textId="77777777" w:rsidR="00436FB0" w:rsidRDefault="00570FC3" w:rsidP="00436FB0">
                        <w:pPr>
                          <w:ind w:firstLineChars="300" w:firstLine="630"/>
                          <w:rPr>
                            <w:szCs w:val="21"/>
                          </w:rPr>
                        </w:pPr>
                        <w:r>
                          <w:rPr>
                            <w:rFonts w:hint="eastAsia"/>
                            <w:szCs w:val="21"/>
                          </w:rPr>
                          <w:t>手续费及佣金支出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78C398A"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69885073" w14:textId="77777777" w:rsidR="00436FB0" w:rsidRPr="00D63626" w:rsidRDefault="00436FB0" w:rsidP="006E43D7">
                    <w:pPr>
                      <w:jc w:val="right"/>
                    </w:pPr>
                  </w:p>
                </w:tc>
              </w:tr>
              <w:tr w:rsidR="00436FB0" w14:paraId="4F5D3733" w14:textId="77777777" w:rsidTr="006E43D7">
                <w:sdt>
                  <w:sdtPr>
                    <w:tag w:val="_PLD_f57ec55724314a2ca69c5f6e08651276"/>
                    <w:id w:val="113467734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11ACCF4" w14:textId="77777777" w:rsidR="00436FB0" w:rsidRDefault="00570FC3" w:rsidP="00436FB0">
                        <w:pPr>
                          <w:ind w:firstLineChars="300" w:firstLine="630"/>
                          <w:rPr>
                            <w:szCs w:val="21"/>
                          </w:rPr>
                        </w:pPr>
                        <w:r>
                          <w:rPr>
                            <w:rFonts w:hint="eastAsia"/>
                            <w:szCs w:val="21"/>
                          </w:rPr>
                          <w:t>退保金</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C35692F"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481100EC" w14:textId="77777777" w:rsidR="00436FB0" w:rsidRPr="00D63626" w:rsidRDefault="00436FB0" w:rsidP="006E43D7">
                    <w:pPr>
                      <w:jc w:val="right"/>
                    </w:pPr>
                  </w:p>
                </w:tc>
              </w:tr>
              <w:tr w:rsidR="00436FB0" w14:paraId="4F869DDD" w14:textId="77777777" w:rsidTr="006E43D7">
                <w:sdt>
                  <w:sdtPr>
                    <w:tag w:val="_PLD_0be553f6d5e843fd987faac3386e2fa6"/>
                    <w:id w:val="-75166366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61B74B9" w14:textId="77777777" w:rsidR="00436FB0" w:rsidRDefault="00570FC3" w:rsidP="00436FB0">
                        <w:pPr>
                          <w:ind w:firstLineChars="300" w:firstLine="630"/>
                          <w:rPr>
                            <w:szCs w:val="21"/>
                          </w:rPr>
                        </w:pPr>
                        <w:r>
                          <w:rPr>
                            <w:rFonts w:hint="eastAsia"/>
                            <w:szCs w:val="21"/>
                          </w:rPr>
                          <w:t>赔付支出净额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659A4D7"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58159875" w14:textId="77777777" w:rsidR="00436FB0" w:rsidRPr="00D63626" w:rsidRDefault="00436FB0" w:rsidP="006E43D7">
                    <w:pPr>
                      <w:jc w:val="right"/>
                    </w:pPr>
                  </w:p>
                </w:tc>
              </w:tr>
              <w:tr w:rsidR="00436FB0" w14:paraId="23D942E3" w14:textId="77777777" w:rsidTr="006E43D7">
                <w:sdt>
                  <w:sdtPr>
                    <w:tag w:val="_PLD_907a2ce4d862450d92524f37215ee5df"/>
                    <w:id w:val="37790126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A630D8F" w14:textId="77777777" w:rsidR="00436FB0" w:rsidRDefault="00570FC3" w:rsidP="00436FB0">
                        <w:pPr>
                          <w:ind w:firstLineChars="300" w:firstLine="630"/>
                          <w:rPr>
                            <w:szCs w:val="21"/>
                          </w:rPr>
                        </w:pPr>
                        <w:r>
                          <w:rPr>
                            <w:rFonts w:hint="eastAsia"/>
                            <w:szCs w:val="21"/>
                          </w:rPr>
                          <w:t>提取保险责任准备金净额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50C24D4"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7DEDB8D8" w14:textId="77777777" w:rsidR="00436FB0" w:rsidRPr="00D63626" w:rsidRDefault="00436FB0" w:rsidP="006E43D7">
                    <w:pPr>
                      <w:jc w:val="right"/>
                    </w:pPr>
                  </w:p>
                </w:tc>
              </w:tr>
              <w:tr w:rsidR="00436FB0" w14:paraId="542AE6AC" w14:textId="77777777" w:rsidTr="006E43D7">
                <w:sdt>
                  <w:sdtPr>
                    <w:tag w:val="_PLD_5243eb4e7536400d898410be95da5f16"/>
                    <w:id w:val="-39366115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0E7C139" w14:textId="77777777" w:rsidR="00436FB0" w:rsidRDefault="00570FC3" w:rsidP="00436FB0">
                        <w:pPr>
                          <w:ind w:firstLineChars="300" w:firstLine="630"/>
                          <w:rPr>
                            <w:szCs w:val="21"/>
                          </w:rPr>
                        </w:pPr>
                        <w:r>
                          <w:rPr>
                            <w:rFonts w:hint="eastAsia"/>
                            <w:szCs w:val="21"/>
                          </w:rPr>
                          <w:t>保单红利支出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5ECA1D7"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520991CA" w14:textId="77777777" w:rsidR="00436FB0" w:rsidRPr="00D63626" w:rsidRDefault="00436FB0" w:rsidP="006E43D7">
                    <w:pPr>
                      <w:jc w:val="right"/>
                    </w:pPr>
                  </w:p>
                </w:tc>
              </w:tr>
              <w:tr w:rsidR="00436FB0" w14:paraId="2ED8F17D" w14:textId="77777777" w:rsidTr="006E43D7">
                <w:sdt>
                  <w:sdtPr>
                    <w:tag w:val="_PLD_bb048a1bc9004ec5973e7c663b874454"/>
                    <w:id w:val="128715709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CE02ABB" w14:textId="77777777" w:rsidR="00436FB0" w:rsidRDefault="00570FC3" w:rsidP="00436FB0">
                        <w:pPr>
                          <w:ind w:firstLineChars="300" w:firstLine="630"/>
                          <w:rPr>
                            <w:szCs w:val="21"/>
                          </w:rPr>
                        </w:pPr>
                        <w:r>
                          <w:rPr>
                            <w:rFonts w:hint="eastAsia"/>
                            <w:szCs w:val="21"/>
                          </w:rPr>
                          <w:t>分保费用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0ED3FE09"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75C55849" w14:textId="77777777" w:rsidR="00436FB0" w:rsidRPr="00D63626" w:rsidRDefault="00436FB0" w:rsidP="006E43D7">
                    <w:pPr>
                      <w:jc w:val="right"/>
                    </w:pPr>
                  </w:p>
                </w:tc>
              </w:tr>
              <w:tr w:rsidR="00436FB0" w14:paraId="782F2AE7" w14:textId="77777777" w:rsidTr="006E43D7">
                <w:sdt>
                  <w:sdtPr>
                    <w:tag w:val="_PLD_f7501eec71d844b58fa2aafd1922ac48"/>
                    <w:id w:val="110847936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3B523BF" w14:textId="77777777" w:rsidR="00436FB0" w:rsidRDefault="00570FC3" w:rsidP="00436FB0">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7294055" w14:textId="079C4B1B" w:rsidR="00436FB0" w:rsidRPr="00D63626" w:rsidRDefault="00570FC3" w:rsidP="006E43D7">
                    <w:pPr>
                      <w:jc w:val="right"/>
                    </w:pPr>
                    <w:r w:rsidRPr="00D63626">
                      <w:rPr>
                        <w:rFonts w:hint="eastAsia"/>
                      </w:rPr>
                      <w:t>814,722</w:t>
                    </w:r>
                  </w:p>
                </w:tc>
                <w:tc>
                  <w:tcPr>
                    <w:tcW w:w="1393" w:type="pct"/>
                    <w:tcBorders>
                      <w:top w:val="outset" w:sz="4" w:space="0" w:color="auto"/>
                      <w:left w:val="outset" w:sz="4" w:space="0" w:color="auto"/>
                      <w:bottom w:val="outset" w:sz="4" w:space="0" w:color="auto"/>
                      <w:right w:val="outset" w:sz="4" w:space="0" w:color="auto"/>
                    </w:tcBorders>
                    <w:vAlign w:val="center"/>
                  </w:tcPr>
                  <w:p w14:paraId="3495F6F0" w14:textId="28F9C5EA" w:rsidR="00436FB0" w:rsidRPr="00D63626" w:rsidRDefault="00570FC3" w:rsidP="006E43D7">
                    <w:pPr>
                      <w:jc w:val="right"/>
                    </w:pPr>
                    <w:r w:rsidRPr="00D63626">
                      <w:rPr>
                        <w:rFonts w:hint="eastAsia"/>
                      </w:rPr>
                      <w:t>643,892</w:t>
                    </w:r>
                  </w:p>
                </w:tc>
              </w:tr>
              <w:tr w:rsidR="00436FB0" w14:paraId="48DDA902" w14:textId="77777777" w:rsidTr="006E43D7">
                <w:sdt>
                  <w:sdtPr>
                    <w:tag w:val="_PLD_53db38bf5c74432e8bbf38c43b433420"/>
                    <w:id w:val="-3219489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48DD854" w14:textId="77777777" w:rsidR="00436FB0" w:rsidRDefault="00570FC3" w:rsidP="00436FB0">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0B0E476" w14:textId="6E924C97" w:rsidR="00436FB0" w:rsidRPr="00D63626" w:rsidRDefault="00570FC3" w:rsidP="006E43D7">
                    <w:pPr>
                      <w:jc w:val="right"/>
                    </w:pPr>
                    <w:r w:rsidRPr="00D63626">
                      <w:rPr>
                        <w:rFonts w:hint="eastAsia"/>
                      </w:rPr>
                      <w:t>1,343,380</w:t>
                    </w:r>
                  </w:p>
                </w:tc>
                <w:tc>
                  <w:tcPr>
                    <w:tcW w:w="1393" w:type="pct"/>
                    <w:tcBorders>
                      <w:top w:val="outset" w:sz="4" w:space="0" w:color="auto"/>
                      <w:left w:val="outset" w:sz="4" w:space="0" w:color="auto"/>
                      <w:bottom w:val="outset" w:sz="4" w:space="0" w:color="auto"/>
                      <w:right w:val="outset" w:sz="4" w:space="0" w:color="auto"/>
                    </w:tcBorders>
                    <w:vAlign w:val="center"/>
                  </w:tcPr>
                  <w:p w14:paraId="6D394374" w14:textId="5EDF1312" w:rsidR="00436FB0" w:rsidRPr="00D63626" w:rsidRDefault="00570FC3" w:rsidP="006E43D7">
                    <w:pPr>
                      <w:jc w:val="right"/>
                    </w:pPr>
                    <w:r w:rsidRPr="00D63626">
                      <w:rPr>
                        <w:rFonts w:hint="eastAsia"/>
                      </w:rPr>
                      <w:t>1,257,903</w:t>
                    </w:r>
                  </w:p>
                </w:tc>
              </w:tr>
              <w:tr w:rsidR="00436FB0" w14:paraId="483FF14E" w14:textId="77777777" w:rsidTr="006E43D7">
                <w:sdt>
                  <w:sdtPr>
                    <w:tag w:val="_PLD_b80d675275d747bda5ca5e677d726f24"/>
                    <w:id w:val="-169253469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AA992E8" w14:textId="77777777" w:rsidR="00436FB0" w:rsidRDefault="00570FC3" w:rsidP="00436FB0">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675BEAC" w14:textId="0D2A1AF2" w:rsidR="00436FB0" w:rsidRPr="00D63626" w:rsidRDefault="00570FC3" w:rsidP="006E43D7">
                    <w:pPr>
                      <w:jc w:val="right"/>
                    </w:pPr>
                    <w:r w:rsidRPr="00D63626">
                      <w:rPr>
                        <w:rFonts w:hint="eastAsia"/>
                      </w:rPr>
                      <w:t>1,151,947</w:t>
                    </w:r>
                  </w:p>
                </w:tc>
                <w:tc>
                  <w:tcPr>
                    <w:tcW w:w="1393" w:type="pct"/>
                    <w:tcBorders>
                      <w:top w:val="outset" w:sz="4" w:space="0" w:color="auto"/>
                      <w:left w:val="outset" w:sz="4" w:space="0" w:color="auto"/>
                      <w:bottom w:val="outset" w:sz="4" w:space="0" w:color="auto"/>
                      <w:right w:val="outset" w:sz="4" w:space="0" w:color="auto"/>
                    </w:tcBorders>
                    <w:vAlign w:val="center"/>
                  </w:tcPr>
                  <w:p w14:paraId="7E20B801" w14:textId="4104149F" w:rsidR="00436FB0" w:rsidRPr="00D63626" w:rsidRDefault="00570FC3" w:rsidP="006E43D7">
                    <w:pPr>
                      <w:jc w:val="right"/>
                    </w:pPr>
                    <w:r w:rsidRPr="00D63626">
                      <w:rPr>
                        <w:rFonts w:hint="eastAsia"/>
                      </w:rPr>
                      <w:t>1,133,953</w:t>
                    </w:r>
                  </w:p>
                </w:tc>
              </w:tr>
              <w:tr w:rsidR="00436FB0" w14:paraId="0003322D"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728075626"/>
                      <w:lock w:val="sdtLocked"/>
                    </w:sdtPr>
                    <w:sdtEndPr/>
                    <w:sdtContent>
                      <w:p w14:paraId="58190963" w14:textId="77777777" w:rsidR="00436FB0" w:rsidRDefault="00570FC3" w:rsidP="00436FB0">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538A02D1" w14:textId="0DE6AFEA" w:rsidR="00436FB0" w:rsidRPr="00D63626" w:rsidRDefault="00570FC3" w:rsidP="006E43D7">
                    <w:pPr>
                      <w:jc w:val="right"/>
                    </w:pPr>
                    <w:r w:rsidRPr="00D63626">
                      <w:rPr>
                        <w:rFonts w:hint="eastAsia"/>
                      </w:rPr>
                      <w:t>97,387</w:t>
                    </w:r>
                  </w:p>
                </w:tc>
                <w:tc>
                  <w:tcPr>
                    <w:tcW w:w="1393" w:type="pct"/>
                    <w:tcBorders>
                      <w:top w:val="outset" w:sz="4" w:space="0" w:color="auto"/>
                      <w:left w:val="outset" w:sz="4" w:space="0" w:color="auto"/>
                      <w:bottom w:val="outset" w:sz="4" w:space="0" w:color="auto"/>
                      <w:right w:val="outset" w:sz="4" w:space="0" w:color="auto"/>
                    </w:tcBorders>
                    <w:vAlign w:val="center"/>
                  </w:tcPr>
                  <w:p w14:paraId="709ADC52" w14:textId="70A7D1C2" w:rsidR="00436FB0" w:rsidRPr="00D63626" w:rsidRDefault="00570FC3" w:rsidP="006E43D7">
                    <w:pPr>
                      <w:jc w:val="right"/>
                    </w:pPr>
                    <w:r w:rsidRPr="00D63626">
                      <w:rPr>
                        <w:rFonts w:hint="eastAsia"/>
                      </w:rPr>
                      <w:t>49,849</w:t>
                    </w:r>
                  </w:p>
                </w:tc>
              </w:tr>
              <w:tr w:rsidR="00436FB0" w14:paraId="2C74056D" w14:textId="77777777" w:rsidTr="006E43D7">
                <w:sdt>
                  <w:sdtPr>
                    <w:tag w:val="_PLD_6cfc00cf09314e7885ec43fb2e9db69c"/>
                    <w:id w:val="98303730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5A8898B" w14:textId="77777777" w:rsidR="00436FB0" w:rsidRDefault="00570FC3" w:rsidP="00436FB0">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7DB15EE1" w14:textId="21261942" w:rsidR="00436FB0" w:rsidRPr="00D63626" w:rsidRDefault="00570FC3" w:rsidP="006E43D7">
                    <w:pPr>
                      <w:jc w:val="right"/>
                    </w:pPr>
                    <w:r w:rsidRPr="00D63626">
                      <w:rPr>
                        <w:rFonts w:hint="eastAsia"/>
                      </w:rPr>
                      <w:t>957,596</w:t>
                    </w:r>
                  </w:p>
                </w:tc>
                <w:tc>
                  <w:tcPr>
                    <w:tcW w:w="1393" w:type="pct"/>
                    <w:tcBorders>
                      <w:top w:val="outset" w:sz="4" w:space="0" w:color="auto"/>
                      <w:left w:val="outset" w:sz="4" w:space="0" w:color="auto"/>
                      <w:bottom w:val="outset" w:sz="4" w:space="0" w:color="auto"/>
                      <w:right w:val="outset" w:sz="4" w:space="0" w:color="auto"/>
                    </w:tcBorders>
                    <w:vAlign w:val="center"/>
                  </w:tcPr>
                  <w:p w14:paraId="1891CD0C" w14:textId="08264037" w:rsidR="00436FB0" w:rsidRPr="00D63626" w:rsidRDefault="00570FC3" w:rsidP="006E43D7">
                    <w:pPr>
                      <w:jc w:val="right"/>
                    </w:pPr>
                    <w:r w:rsidRPr="00D63626">
                      <w:rPr>
                        <w:rFonts w:hint="eastAsia"/>
                      </w:rPr>
                      <w:t>405,768</w:t>
                    </w:r>
                  </w:p>
                </w:tc>
              </w:tr>
              <w:tr w:rsidR="00436FB0" w14:paraId="0370C546"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68783609"/>
                      <w:lock w:val="sdtLocked"/>
                    </w:sdtPr>
                    <w:sdtEndPr/>
                    <w:sdtContent>
                      <w:p w14:paraId="7A00E5AF" w14:textId="77777777" w:rsidR="00436FB0" w:rsidRDefault="00570FC3" w:rsidP="00436FB0">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0F786888" w14:textId="39729214" w:rsidR="00436FB0" w:rsidRPr="00D63626" w:rsidRDefault="00570FC3" w:rsidP="006E43D7">
                    <w:pPr>
                      <w:jc w:val="right"/>
                    </w:pPr>
                    <w:r w:rsidRPr="00D63626">
                      <w:rPr>
                        <w:rFonts w:hint="eastAsia"/>
                      </w:rPr>
                      <w:t>1,136,480</w:t>
                    </w:r>
                  </w:p>
                </w:tc>
                <w:tc>
                  <w:tcPr>
                    <w:tcW w:w="1393" w:type="pct"/>
                    <w:tcBorders>
                      <w:top w:val="outset" w:sz="4" w:space="0" w:color="auto"/>
                      <w:left w:val="outset" w:sz="4" w:space="0" w:color="auto"/>
                      <w:bottom w:val="outset" w:sz="4" w:space="0" w:color="auto"/>
                      <w:right w:val="outset" w:sz="4" w:space="0" w:color="auto"/>
                    </w:tcBorders>
                    <w:vAlign w:val="center"/>
                  </w:tcPr>
                  <w:p w14:paraId="194EE9EC" w14:textId="3DAC16AD" w:rsidR="00436FB0" w:rsidRPr="00D63626" w:rsidRDefault="00570FC3" w:rsidP="006E43D7">
                    <w:pPr>
                      <w:jc w:val="right"/>
                    </w:pPr>
                    <w:r w:rsidRPr="00D63626">
                      <w:rPr>
                        <w:rFonts w:hint="eastAsia"/>
                      </w:rPr>
                      <w:t>884,452</w:t>
                    </w:r>
                  </w:p>
                </w:tc>
              </w:tr>
              <w:tr w:rsidR="00436FB0" w14:paraId="6EB1E3F3"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296215255"/>
                      <w:lock w:val="sdtLocked"/>
                    </w:sdtPr>
                    <w:sdtEndPr/>
                    <w:sdtContent>
                      <w:p w14:paraId="184CCD4C" w14:textId="77777777" w:rsidR="00436FB0" w:rsidRDefault="00570FC3" w:rsidP="00436FB0">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556C9F4B" w14:textId="02153281" w:rsidR="00436FB0" w:rsidRPr="00D63626" w:rsidRDefault="00570FC3" w:rsidP="006E43D7">
                    <w:pPr>
                      <w:jc w:val="right"/>
                    </w:pPr>
                    <w:r w:rsidRPr="00D63626">
                      <w:rPr>
                        <w:rFonts w:hint="eastAsia"/>
                      </w:rPr>
                      <w:t>199,676</w:t>
                    </w:r>
                  </w:p>
                </w:tc>
                <w:tc>
                  <w:tcPr>
                    <w:tcW w:w="1393" w:type="pct"/>
                    <w:tcBorders>
                      <w:top w:val="outset" w:sz="4" w:space="0" w:color="auto"/>
                      <w:left w:val="outset" w:sz="4" w:space="0" w:color="auto"/>
                      <w:bottom w:val="outset" w:sz="4" w:space="0" w:color="auto"/>
                      <w:right w:val="outset" w:sz="4" w:space="0" w:color="auto"/>
                    </w:tcBorders>
                    <w:vAlign w:val="center"/>
                  </w:tcPr>
                  <w:p w14:paraId="4327F369" w14:textId="361E9533" w:rsidR="00436FB0" w:rsidRPr="00D63626" w:rsidRDefault="00570FC3" w:rsidP="006E43D7">
                    <w:pPr>
                      <w:jc w:val="right"/>
                    </w:pPr>
                    <w:r w:rsidRPr="00D63626">
                      <w:rPr>
                        <w:rFonts w:hint="eastAsia"/>
                      </w:rPr>
                      <w:t>256,521</w:t>
                    </w:r>
                  </w:p>
                </w:tc>
              </w:tr>
              <w:tr w:rsidR="00436FB0" w14:paraId="23A7C3CB" w14:textId="77777777" w:rsidTr="006E43D7">
                <w:sdt>
                  <w:sdtPr>
                    <w:tag w:val="_PLD_5d545ce040724ef99f9c8eba33b2612d"/>
                    <w:id w:val="-16023914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982D531" w14:textId="77777777" w:rsidR="00436FB0" w:rsidRDefault="00570FC3" w:rsidP="00436FB0">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B3992A3" w14:textId="58EED7DB" w:rsidR="00436FB0" w:rsidRPr="00D63626" w:rsidRDefault="00570FC3" w:rsidP="006E43D7">
                    <w:pPr>
                      <w:jc w:val="right"/>
                    </w:pPr>
                    <w:r w:rsidRPr="00D63626">
                      <w:rPr>
                        <w:rFonts w:hint="eastAsia"/>
                      </w:rPr>
                      <w:t>14,479</w:t>
                    </w:r>
                  </w:p>
                </w:tc>
                <w:tc>
                  <w:tcPr>
                    <w:tcW w:w="1393" w:type="pct"/>
                    <w:tcBorders>
                      <w:top w:val="outset" w:sz="4" w:space="0" w:color="auto"/>
                      <w:left w:val="outset" w:sz="4" w:space="0" w:color="auto"/>
                      <w:bottom w:val="outset" w:sz="4" w:space="0" w:color="auto"/>
                      <w:right w:val="outset" w:sz="4" w:space="0" w:color="auto"/>
                    </w:tcBorders>
                    <w:vAlign w:val="center"/>
                  </w:tcPr>
                  <w:p w14:paraId="1ABB6F41" w14:textId="06083C09" w:rsidR="00436FB0" w:rsidRPr="00D63626" w:rsidRDefault="00570FC3" w:rsidP="006E43D7">
                    <w:pPr>
                      <w:jc w:val="right"/>
                    </w:pPr>
                    <w:r w:rsidRPr="00D63626">
                      <w:rPr>
                        <w:rFonts w:hint="eastAsia"/>
                      </w:rPr>
                      <w:t>19,285</w:t>
                    </w:r>
                  </w:p>
                </w:tc>
              </w:tr>
              <w:tr w:rsidR="00436FB0" w14:paraId="581028DE" w14:textId="77777777" w:rsidTr="006E43D7">
                <w:sdt>
                  <w:sdtPr>
                    <w:tag w:val="_PLD_5f970ab209c3479e97d9f18f6d7e350a"/>
                    <w:id w:val="126835384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60EF88B" w14:textId="77777777" w:rsidR="00436FB0" w:rsidRDefault="00570FC3" w:rsidP="00436FB0">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761D65F" w14:textId="4C13C4B3" w:rsidR="00436FB0" w:rsidRPr="00D63626" w:rsidRDefault="00570FC3" w:rsidP="006E43D7">
                    <w:pPr>
                      <w:jc w:val="right"/>
                    </w:pPr>
                    <w:r w:rsidRPr="00D63626">
                      <w:rPr>
                        <w:rFonts w:hint="eastAsia"/>
                      </w:rPr>
                      <w:t>246,064</w:t>
                    </w:r>
                  </w:p>
                </w:tc>
                <w:tc>
                  <w:tcPr>
                    <w:tcW w:w="1393" w:type="pct"/>
                    <w:tcBorders>
                      <w:top w:val="outset" w:sz="4" w:space="0" w:color="auto"/>
                      <w:left w:val="outset" w:sz="4" w:space="0" w:color="auto"/>
                      <w:bottom w:val="outset" w:sz="4" w:space="0" w:color="auto"/>
                      <w:right w:val="outset" w:sz="4" w:space="0" w:color="auto"/>
                    </w:tcBorders>
                    <w:vAlign w:val="center"/>
                  </w:tcPr>
                  <w:p w14:paraId="3F69C750" w14:textId="68C9ECB7" w:rsidR="00436FB0" w:rsidRPr="00D63626" w:rsidRDefault="00570FC3" w:rsidP="006E43D7">
                    <w:pPr>
                      <w:jc w:val="right"/>
                    </w:pPr>
                    <w:r w:rsidRPr="00D63626">
                      <w:rPr>
                        <w:rFonts w:hint="eastAsia"/>
                      </w:rPr>
                      <w:t>190,287</w:t>
                    </w:r>
                  </w:p>
                </w:tc>
              </w:tr>
              <w:tr w:rsidR="00436FB0" w14:paraId="43F7EA58" w14:textId="77777777" w:rsidTr="006E43D7">
                <w:sdt>
                  <w:sdtPr>
                    <w:tag w:val="_PLD_cc54bfc710cc49d389928afaf6f5513c"/>
                    <w:id w:val="69651753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EFCC08F" w14:textId="77777777" w:rsidR="00436FB0" w:rsidRDefault="00570FC3" w:rsidP="00436FB0">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1742E14" w14:textId="555BBCFD" w:rsidR="00436FB0" w:rsidRPr="00D63626" w:rsidRDefault="00570FC3" w:rsidP="006E43D7">
                    <w:pPr>
                      <w:jc w:val="right"/>
                    </w:pPr>
                    <w:r w:rsidRPr="00D63626">
                      <w:rPr>
                        <w:rFonts w:hint="eastAsia"/>
                      </w:rPr>
                      <w:t>252,888</w:t>
                    </w:r>
                  </w:p>
                </w:tc>
                <w:tc>
                  <w:tcPr>
                    <w:tcW w:w="1393" w:type="pct"/>
                    <w:tcBorders>
                      <w:top w:val="outset" w:sz="4" w:space="0" w:color="auto"/>
                      <w:left w:val="outset" w:sz="4" w:space="0" w:color="auto"/>
                      <w:bottom w:val="outset" w:sz="4" w:space="0" w:color="auto"/>
                      <w:right w:val="outset" w:sz="4" w:space="0" w:color="auto"/>
                    </w:tcBorders>
                    <w:vAlign w:val="center"/>
                  </w:tcPr>
                  <w:p w14:paraId="2118801F" w14:textId="412FE39F" w:rsidR="00436FB0" w:rsidRPr="00D63626" w:rsidRDefault="00570FC3" w:rsidP="006E43D7">
                    <w:pPr>
                      <w:jc w:val="right"/>
                    </w:pPr>
                    <w:r w:rsidRPr="00D63626">
                      <w:rPr>
                        <w:rFonts w:hint="eastAsia"/>
                      </w:rPr>
                      <w:t>187,888</w:t>
                    </w:r>
                  </w:p>
                </w:tc>
              </w:tr>
              <w:tr w:rsidR="00436FB0" w14:paraId="19A5FFB7" w14:textId="77777777" w:rsidTr="006E43D7">
                <w:sdt>
                  <w:sdtPr>
                    <w:tag w:val="_PLD_4fe8d562744142e591c0a6a7ccf2e4ba"/>
                    <w:id w:val="-1642029056"/>
                    <w:lock w:val="sdtLocked"/>
                  </w:sdtPr>
                  <w:sdtEndPr/>
                  <w:sdtContent>
                    <w:tc>
                      <w:tcPr>
                        <w:tcW w:w="2217" w:type="pct"/>
                        <w:tcBorders>
                          <w:top w:val="outset" w:sz="4" w:space="0" w:color="auto"/>
                          <w:left w:val="outset" w:sz="4" w:space="0" w:color="auto"/>
                          <w:bottom w:val="outset" w:sz="4" w:space="0" w:color="auto"/>
                          <w:right w:val="outset" w:sz="4" w:space="0" w:color="auto"/>
                        </w:tcBorders>
                      </w:tcPr>
                      <w:p w14:paraId="18E61DF1" w14:textId="77777777" w:rsidR="00436FB0" w:rsidRDefault="00570FC3" w:rsidP="00436FB0">
                        <w:pPr>
                          <w:ind w:firstLineChars="550" w:firstLine="1155"/>
                        </w:pPr>
                        <w:r>
                          <w:rPr>
                            <w:rFonts w:hint="eastAsia"/>
                          </w:rPr>
                          <w:t>以摊余成本计量的金融资产终止确认收益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F177693"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522CBEF1" w14:textId="77777777" w:rsidR="00436FB0" w:rsidRPr="00D63626" w:rsidRDefault="00436FB0" w:rsidP="006E43D7">
                    <w:pPr>
                      <w:jc w:val="right"/>
                    </w:pPr>
                  </w:p>
                </w:tc>
              </w:tr>
              <w:tr w:rsidR="00436FB0" w14:paraId="65C57DC6" w14:textId="77777777" w:rsidTr="006E43D7">
                <w:sdt>
                  <w:sdtPr>
                    <w:tag w:val="_PLD_d0d78786af314b9680c3401d2d7a6579"/>
                    <w:id w:val="205727463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04FD2FE" w14:textId="77777777" w:rsidR="00436FB0" w:rsidRDefault="00570FC3" w:rsidP="00436FB0">
                        <w:pPr>
                          <w:ind w:firstLineChars="300" w:firstLine="630"/>
                          <w:rPr>
                            <w:szCs w:val="21"/>
                          </w:rPr>
                        </w:pPr>
                        <w:r>
                          <w:rPr>
                            <w:rFonts w:hint="eastAsia"/>
                            <w:szCs w:val="21"/>
                          </w:rPr>
                          <w:t>汇兑收益（损失以“－”号填列）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15E2700"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740B04D6" w14:textId="77777777" w:rsidR="00436FB0" w:rsidRPr="00D63626" w:rsidRDefault="00436FB0" w:rsidP="006E43D7">
                    <w:pPr>
                      <w:jc w:val="right"/>
                    </w:pPr>
                  </w:p>
                </w:tc>
              </w:tr>
              <w:tr w:rsidR="00436FB0" w14:paraId="4AD7F474"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1258515433"/>
                      <w:lock w:val="sdtLocked"/>
                    </w:sdtPr>
                    <w:sdtEndPr>
                      <w:rPr>
                        <w:rFonts w:hint="default"/>
                      </w:rPr>
                    </w:sdtEndPr>
                    <w:sdtContent>
                      <w:p w14:paraId="647714D5" w14:textId="77777777" w:rsidR="00436FB0" w:rsidRDefault="00570FC3" w:rsidP="00436FB0">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47670B8A" w14:textId="73A30B57" w:rsidR="00436FB0" w:rsidRPr="00D63626" w:rsidRDefault="00570FC3" w:rsidP="006E43D7">
                    <w:pPr>
                      <w:jc w:val="right"/>
                    </w:pPr>
                    <w:r w:rsidRPr="00D63626">
                      <w:rPr>
                        <w:rFonts w:hint="eastAsia"/>
                      </w:rPr>
                      <w:t>-82,464</w:t>
                    </w:r>
                  </w:p>
                </w:tc>
                <w:tc>
                  <w:tcPr>
                    <w:tcW w:w="1393" w:type="pct"/>
                    <w:tcBorders>
                      <w:top w:val="outset" w:sz="4" w:space="0" w:color="auto"/>
                      <w:left w:val="outset" w:sz="4" w:space="0" w:color="auto"/>
                      <w:bottom w:val="outset" w:sz="4" w:space="0" w:color="auto"/>
                      <w:right w:val="outset" w:sz="4" w:space="0" w:color="auto"/>
                    </w:tcBorders>
                    <w:vAlign w:val="center"/>
                  </w:tcPr>
                  <w:p w14:paraId="57329701" w14:textId="057544A7" w:rsidR="00436FB0" w:rsidRPr="00D63626" w:rsidRDefault="00570FC3" w:rsidP="006E43D7">
                    <w:pPr>
                      <w:jc w:val="right"/>
                    </w:pPr>
                    <w:r w:rsidRPr="00D63626">
                      <w:rPr>
                        <w:rFonts w:hint="eastAsia"/>
                      </w:rPr>
                      <w:t>-284,894</w:t>
                    </w:r>
                  </w:p>
                </w:tc>
              </w:tr>
              <w:tr w:rsidR="00436FB0" w14:paraId="2DFBB381" w14:textId="77777777" w:rsidTr="006E43D7">
                <w:sdt>
                  <w:sdtPr>
                    <w:tag w:val="_PLD_a0187c3edaa04fbe955689a92d62bf25"/>
                    <w:id w:val="-146040154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9C9DFFA" w14:textId="77777777" w:rsidR="00436FB0" w:rsidRDefault="00570FC3" w:rsidP="00436FB0">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0A271DB" w14:textId="26F3A474" w:rsidR="00436FB0" w:rsidRPr="00D63626" w:rsidRDefault="00570FC3" w:rsidP="006E43D7">
                    <w:pPr>
                      <w:jc w:val="right"/>
                    </w:pPr>
                    <w:r w:rsidRPr="00D63626">
                      <w:rPr>
                        <w:rFonts w:hint="eastAsia"/>
                      </w:rPr>
                      <w:t>-8,540</w:t>
                    </w:r>
                  </w:p>
                </w:tc>
                <w:tc>
                  <w:tcPr>
                    <w:tcW w:w="1393" w:type="pct"/>
                    <w:tcBorders>
                      <w:top w:val="outset" w:sz="4" w:space="0" w:color="auto"/>
                      <w:left w:val="outset" w:sz="4" w:space="0" w:color="auto"/>
                      <w:bottom w:val="outset" w:sz="4" w:space="0" w:color="auto"/>
                      <w:right w:val="outset" w:sz="4" w:space="0" w:color="auto"/>
                    </w:tcBorders>
                    <w:vAlign w:val="center"/>
                  </w:tcPr>
                  <w:p w14:paraId="62F6B7F2" w14:textId="26D7DE25" w:rsidR="00436FB0" w:rsidRPr="00D63626" w:rsidRDefault="00570FC3" w:rsidP="006E43D7">
                    <w:pPr>
                      <w:jc w:val="right"/>
                    </w:pPr>
                    <w:r w:rsidRPr="00D63626">
                      <w:rPr>
                        <w:rFonts w:hint="eastAsia"/>
                      </w:rPr>
                      <w:t>-15</w:t>
                    </w:r>
                  </w:p>
                </w:tc>
              </w:tr>
              <w:tr w:rsidR="00436FB0" w14:paraId="341E01FF"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253567393"/>
                      <w:lock w:val="sdtLocked"/>
                    </w:sdtPr>
                    <w:sdtEndPr/>
                    <w:sdtContent>
                      <w:p w14:paraId="2C22279E" w14:textId="77777777" w:rsidR="00436FB0" w:rsidRDefault="00570FC3" w:rsidP="00436FB0">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3556A460" w14:textId="45863825" w:rsidR="00436FB0" w:rsidRPr="00D63626" w:rsidRDefault="00570FC3" w:rsidP="006E43D7">
                    <w:pPr>
                      <w:jc w:val="right"/>
                    </w:pPr>
                    <w:r w:rsidRPr="00D63626">
                      <w:rPr>
                        <w:rFonts w:hint="eastAsia"/>
                      </w:rPr>
                      <w:t>-90,911</w:t>
                    </w:r>
                  </w:p>
                </w:tc>
                <w:tc>
                  <w:tcPr>
                    <w:tcW w:w="1393" w:type="pct"/>
                    <w:tcBorders>
                      <w:top w:val="outset" w:sz="4" w:space="0" w:color="auto"/>
                      <w:left w:val="outset" w:sz="4" w:space="0" w:color="auto"/>
                      <w:bottom w:val="outset" w:sz="4" w:space="0" w:color="auto"/>
                      <w:right w:val="outset" w:sz="4" w:space="0" w:color="auto"/>
                    </w:tcBorders>
                    <w:vAlign w:val="center"/>
                  </w:tcPr>
                  <w:p w14:paraId="57ECD7C2" w14:textId="37188775" w:rsidR="00436FB0" w:rsidRPr="00D63626" w:rsidRDefault="00570FC3" w:rsidP="006E43D7">
                    <w:pPr>
                      <w:jc w:val="right"/>
                    </w:pPr>
                    <w:r w:rsidRPr="00D63626">
                      <w:rPr>
                        <w:rFonts w:hint="eastAsia"/>
                      </w:rPr>
                      <w:t>-7,760</w:t>
                    </w:r>
                  </w:p>
                </w:tc>
              </w:tr>
              <w:tr w:rsidR="00436FB0" w14:paraId="15D3E35F" w14:textId="77777777" w:rsidTr="006E43D7">
                <w:sdt>
                  <w:sdtPr>
                    <w:tag w:val="_PLD_06d03f883f1d43c4a5f52100df99c1ce"/>
                    <w:id w:val="183457272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E3F6947" w14:textId="77777777" w:rsidR="00436FB0" w:rsidRDefault="00570FC3" w:rsidP="00436FB0">
                        <w:pPr>
                          <w:ind w:firstLineChars="300" w:firstLine="630"/>
                          <w:rPr>
                            <w:szCs w:val="21"/>
                          </w:rPr>
                        </w:pPr>
                        <w:r>
                          <w:rPr>
                            <w:rFonts w:hint="eastAsia"/>
                            <w:szCs w:val="21"/>
                          </w:rPr>
                          <w:t>资产减值损失</w:t>
                        </w:r>
                        <w:r>
                          <w:rPr>
                            <w:rFonts w:hint="eastAsia"/>
                          </w:rPr>
                          <w:t>（损失以“</w:t>
                        </w:r>
                        <w: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1B6BA3C" w14:textId="02091C60" w:rsidR="00436FB0" w:rsidRPr="00D63626" w:rsidRDefault="00570FC3" w:rsidP="006E43D7">
                    <w:pPr>
                      <w:jc w:val="right"/>
                    </w:pPr>
                    <w:r w:rsidRPr="00D63626">
                      <w:rPr>
                        <w:rFonts w:hint="eastAsia"/>
                      </w:rPr>
                      <w:t>41,982</w:t>
                    </w:r>
                  </w:p>
                </w:tc>
                <w:tc>
                  <w:tcPr>
                    <w:tcW w:w="1393" w:type="pct"/>
                    <w:tcBorders>
                      <w:top w:val="outset" w:sz="4" w:space="0" w:color="auto"/>
                      <w:left w:val="outset" w:sz="4" w:space="0" w:color="auto"/>
                      <w:bottom w:val="outset" w:sz="4" w:space="0" w:color="auto"/>
                      <w:right w:val="outset" w:sz="4" w:space="0" w:color="auto"/>
                    </w:tcBorders>
                    <w:vAlign w:val="center"/>
                  </w:tcPr>
                  <w:p w14:paraId="3A1369F0" w14:textId="069309A3" w:rsidR="00436FB0" w:rsidRPr="00D63626" w:rsidRDefault="00570FC3" w:rsidP="006E43D7">
                    <w:pPr>
                      <w:jc w:val="right"/>
                    </w:pPr>
                    <w:r w:rsidRPr="00D63626">
                      <w:rPr>
                        <w:rFonts w:hint="eastAsia"/>
                      </w:rPr>
                      <w:t>20,378</w:t>
                    </w:r>
                  </w:p>
                </w:tc>
              </w:tr>
              <w:tr w:rsidR="00436FB0" w14:paraId="344B8089" w14:textId="77777777" w:rsidTr="006E43D7">
                <w:sdt>
                  <w:sdtPr>
                    <w:rPr>
                      <w:rFonts w:hint="eastAsia"/>
                    </w:rPr>
                    <w:tag w:val="_PLD_a903ee4ed5054933a4a83f4b73041cb2"/>
                    <w:id w:val="-62684609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CC67C6A" w14:textId="77777777" w:rsidR="00436FB0" w:rsidRDefault="00570FC3" w:rsidP="00436FB0">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59FE498" w14:textId="353E299E" w:rsidR="00436FB0" w:rsidRPr="00D63626" w:rsidRDefault="00570FC3" w:rsidP="006E43D7">
                    <w:pPr>
                      <w:jc w:val="right"/>
                    </w:pPr>
                    <w:r w:rsidRPr="00D63626">
                      <w:rPr>
                        <w:rFonts w:hint="eastAsia"/>
                      </w:rPr>
                      <w:t>10,090</w:t>
                    </w:r>
                  </w:p>
                </w:tc>
                <w:tc>
                  <w:tcPr>
                    <w:tcW w:w="1393" w:type="pct"/>
                    <w:tcBorders>
                      <w:top w:val="outset" w:sz="4" w:space="0" w:color="auto"/>
                      <w:left w:val="outset" w:sz="4" w:space="0" w:color="auto"/>
                      <w:bottom w:val="outset" w:sz="4" w:space="0" w:color="auto"/>
                      <w:right w:val="outset" w:sz="4" w:space="0" w:color="auto"/>
                    </w:tcBorders>
                    <w:vAlign w:val="center"/>
                  </w:tcPr>
                  <w:p w14:paraId="42117F40" w14:textId="46BAFFEC" w:rsidR="00436FB0" w:rsidRPr="00D63626" w:rsidRDefault="00570FC3" w:rsidP="006E43D7">
                    <w:pPr>
                      <w:jc w:val="right"/>
                    </w:pPr>
                    <w:r w:rsidRPr="00D63626">
                      <w:rPr>
                        <w:rFonts w:hint="eastAsia"/>
                      </w:rPr>
                      <w:t>83</w:t>
                    </w:r>
                  </w:p>
                </w:tc>
              </w:tr>
              <w:tr w:rsidR="00436FB0" w14:paraId="2F01E32B" w14:textId="77777777" w:rsidTr="006E43D7">
                <w:sdt>
                  <w:sdtPr>
                    <w:tag w:val="_PLD_9ee62411d640409e810308dec2937451"/>
                    <w:id w:val="94034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F8EC9C8" w14:textId="77777777" w:rsidR="00436FB0" w:rsidRDefault="00570FC3" w:rsidP="00436FB0">
                        <w:pPr>
                          <w:rPr>
                            <w:szCs w:val="21"/>
                          </w:rPr>
                        </w:pPr>
                        <w:r>
                          <w:rPr>
                            <w:rFonts w:hint="eastAsia"/>
                            <w:szCs w:val="21"/>
                          </w:rPr>
                          <w:t>三、营业利润（亏损以“－”号填列）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3DFD878" w14:textId="3ED7AE56" w:rsidR="00436FB0" w:rsidRPr="00D63626" w:rsidRDefault="00570FC3" w:rsidP="006E43D7">
                    <w:pPr>
                      <w:jc w:val="right"/>
                    </w:pPr>
                    <w:r w:rsidRPr="00D63626">
                      <w:rPr>
                        <w:rFonts w:hint="eastAsia"/>
                      </w:rPr>
                      <w:t>2,847,939</w:t>
                    </w:r>
                  </w:p>
                </w:tc>
                <w:tc>
                  <w:tcPr>
                    <w:tcW w:w="1393" w:type="pct"/>
                    <w:tcBorders>
                      <w:top w:val="outset" w:sz="4" w:space="0" w:color="auto"/>
                      <w:left w:val="outset" w:sz="4" w:space="0" w:color="auto"/>
                      <w:bottom w:val="outset" w:sz="4" w:space="0" w:color="auto"/>
                      <w:right w:val="outset" w:sz="4" w:space="0" w:color="auto"/>
                    </w:tcBorders>
                    <w:vAlign w:val="center"/>
                  </w:tcPr>
                  <w:p w14:paraId="2D805321" w14:textId="016562B4" w:rsidR="00436FB0" w:rsidRPr="00D63626" w:rsidRDefault="00570FC3" w:rsidP="006E43D7">
                    <w:pPr>
                      <w:jc w:val="right"/>
                    </w:pPr>
                    <w:r w:rsidRPr="00D63626">
                      <w:rPr>
                        <w:rFonts w:hint="eastAsia"/>
                      </w:rPr>
                      <w:t>2,846,938</w:t>
                    </w:r>
                  </w:p>
                </w:tc>
              </w:tr>
              <w:tr w:rsidR="00436FB0" w14:paraId="04CF05BC" w14:textId="77777777" w:rsidTr="006E43D7">
                <w:sdt>
                  <w:sdtPr>
                    <w:tag w:val="_PLD_bbe07f3b4e6546c0bbac8f38c484c339"/>
                    <w:id w:val="-81309883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674BBB7" w14:textId="77777777" w:rsidR="00436FB0" w:rsidRDefault="00570FC3" w:rsidP="00436FB0">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7752462D" w14:textId="161AD9BC" w:rsidR="00436FB0" w:rsidRPr="00D63626" w:rsidRDefault="00570FC3" w:rsidP="006E43D7">
                    <w:pPr>
                      <w:jc w:val="right"/>
                    </w:pPr>
                    <w:r w:rsidRPr="00D63626">
                      <w:rPr>
                        <w:rFonts w:hint="eastAsia"/>
                      </w:rPr>
                      <w:t>63,441</w:t>
                    </w:r>
                  </w:p>
                </w:tc>
                <w:tc>
                  <w:tcPr>
                    <w:tcW w:w="1393" w:type="pct"/>
                    <w:tcBorders>
                      <w:top w:val="outset" w:sz="4" w:space="0" w:color="auto"/>
                      <w:left w:val="outset" w:sz="4" w:space="0" w:color="auto"/>
                      <w:bottom w:val="outset" w:sz="4" w:space="0" w:color="auto"/>
                      <w:right w:val="outset" w:sz="4" w:space="0" w:color="auto"/>
                    </w:tcBorders>
                    <w:vAlign w:val="center"/>
                  </w:tcPr>
                  <w:p w14:paraId="2A5B1F5D" w14:textId="77D6A2B5" w:rsidR="00436FB0" w:rsidRPr="00D63626" w:rsidRDefault="00570FC3" w:rsidP="006E43D7">
                    <w:pPr>
                      <w:jc w:val="right"/>
                    </w:pPr>
                    <w:r w:rsidRPr="00D63626">
                      <w:rPr>
                        <w:rFonts w:hint="eastAsia"/>
                      </w:rPr>
                      <w:t>103,642</w:t>
                    </w:r>
                  </w:p>
                </w:tc>
              </w:tr>
              <w:tr w:rsidR="00436FB0" w14:paraId="5DA49760" w14:textId="77777777" w:rsidTr="006E43D7">
                <w:sdt>
                  <w:sdtPr>
                    <w:tag w:val="_PLD_e15a3f37a19e4a2291cdff7bca2a420e"/>
                    <w:id w:val="-6295638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51BB3B3" w14:textId="77777777" w:rsidR="00436FB0" w:rsidRDefault="00570FC3" w:rsidP="00436FB0">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2C9888E" w14:textId="1606C87E" w:rsidR="00436FB0" w:rsidRPr="00D63626" w:rsidRDefault="00570FC3" w:rsidP="006E43D7">
                    <w:pPr>
                      <w:jc w:val="right"/>
                    </w:pPr>
                    <w:r w:rsidRPr="00D63626">
                      <w:rPr>
                        <w:rFonts w:hint="eastAsia"/>
                      </w:rPr>
                      <w:t>49,033</w:t>
                    </w:r>
                  </w:p>
                </w:tc>
                <w:tc>
                  <w:tcPr>
                    <w:tcW w:w="1393" w:type="pct"/>
                    <w:tcBorders>
                      <w:top w:val="outset" w:sz="4" w:space="0" w:color="auto"/>
                      <w:left w:val="outset" w:sz="4" w:space="0" w:color="auto"/>
                      <w:bottom w:val="outset" w:sz="4" w:space="0" w:color="auto"/>
                      <w:right w:val="outset" w:sz="4" w:space="0" w:color="auto"/>
                    </w:tcBorders>
                    <w:vAlign w:val="center"/>
                  </w:tcPr>
                  <w:p w14:paraId="6888A812" w14:textId="2F7D373D" w:rsidR="00436FB0" w:rsidRPr="00D63626" w:rsidRDefault="00570FC3" w:rsidP="006E43D7">
                    <w:pPr>
                      <w:jc w:val="right"/>
                    </w:pPr>
                    <w:r w:rsidRPr="00D63626">
                      <w:rPr>
                        <w:rFonts w:hint="eastAsia"/>
                      </w:rPr>
                      <w:t>19,115</w:t>
                    </w:r>
                  </w:p>
                </w:tc>
              </w:tr>
              <w:tr w:rsidR="00436FB0" w14:paraId="29261FA7" w14:textId="77777777" w:rsidTr="006E43D7">
                <w:sdt>
                  <w:sdtPr>
                    <w:tag w:val="_PLD_d3ca35bfa79145729b30d4e5d5ba61d7"/>
                    <w:id w:val="-201605776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E5019BE" w14:textId="77777777" w:rsidR="00436FB0" w:rsidRDefault="00570FC3" w:rsidP="00436FB0">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1F835A9" w14:textId="6AA372E3" w:rsidR="00436FB0" w:rsidRPr="00D63626" w:rsidRDefault="00570FC3" w:rsidP="006E43D7">
                    <w:pPr>
                      <w:jc w:val="right"/>
                    </w:pPr>
                    <w:r w:rsidRPr="00D63626">
                      <w:rPr>
                        <w:rFonts w:hint="eastAsia"/>
                      </w:rPr>
                      <w:t>2,862,347</w:t>
                    </w:r>
                  </w:p>
                </w:tc>
                <w:tc>
                  <w:tcPr>
                    <w:tcW w:w="1393" w:type="pct"/>
                    <w:tcBorders>
                      <w:top w:val="outset" w:sz="4" w:space="0" w:color="auto"/>
                      <w:left w:val="outset" w:sz="4" w:space="0" w:color="auto"/>
                      <w:bottom w:val="outset" w:sz="4" w:space="0" w:color="auto"/>
                      <w:right w:val="outset" w:sz="4" w:space="0" w:color="auto"/>
                    </w:tcBorders>
                    <w:vAlign w:val="center"/>
                  </w:tcPr>
                  <w:p w14:paraId="1A2F719C" w14:textId="67B93523" w:rsidR="00436FB0" w:rsidRPr="00D63626" w:rsidRDefault="00570FC3" w:rsidP="006E43D7">
                    <w:pPr>
                      <w:jc w:val="right"/>
                    </w:pPr>
                    <w:r w:rsidRPr="00D63626">
                      <w:rPr>
                        <w:rFonts w:hint="eastAsia"/>
                      </w:rPr>
                      <w:t>2,931,465</w:t>
                    </w:r>
                  </w:p>
                </w:tc>
              </w:tr>
              <w:tr w:rsidR="00436FB0" w14:paraId="52FAD557" w14:textId="77777777" w:rsidTr="006E43D7">
                <w:sdt>
                  <w:sdtPr>
                    <w:tag w:val="_PLD_fbd016fde2f04645a9b4fbe79f50287c"/>
                    <w:id w:val="-210972172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6990310" w14:textId="77777777" w:rsidR="00436FB0" w:rsidRDefault="00570FC3" w:rsidP="00436FB0">
                        <w:pPr>
                          <w:ind w:firstLineChars="100" w:firstLine="21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7175BE6" w14:textId="6F2F6331" w:rsidR="00436FB0" w:rsidRPr="00D63626" w:rsidRDefault="00570FC3" w:rsidP="006E43D7">
                    <w:pPr>
                      <w:jc w:val="right"/>
                    </w:pPr>
                    <w:r w:rsidRPr="00D63626">
                      <w:rPr>
                        <w:rFonts w:hint="eastAsia"/>
                      </w:rPr>
                      <w:t>601,240</w:t>
                    </w:r>
                  </w:p>
                </w:tc>
                <w:tc>
                  <w:tcPr>
                    <w:tcW w:w="1393" w:type="pct"/>
                    <w:tcBorders>
                      <w:top w:val="outset" w:sz="4" w:space="0" w:color="auto"/>
                      <w:left w:val="outset" w:sz="4" w:space="0" w:color="auto"/>
                      <w:bottom w:val="outset" w:sz="4" w:space="0" w:color="auto"/>
                      <w:right w:val="outset" w:sz="4" w:space="0" w:color="auto"/>
                    </w:tcBorders>
                    <w:vAlign w:val="center"/>
                  </w:tcPr>
                  <w:p w14:paraId="462D4D49" w14:textId="7881B5F5" w:rsidR="00436FB0" w:rsidRPr="00D63626" w:rsidRDefault="00570FC3" w:rsidP="006E43D7">
                    <w:pPr>
                      <w:jc w:val="right"/>
                    </w:pPr>
                    <w:r w:rsidRPr="00D63626">
                      <w:rPr>
                        <w:rFonts w:hint="eastAsia"/>
                      </w:rPr>
                      <w:t>728,036</w:t>
                    </w:r>
                  </w:p>
                </w:tc>
              </w:tr>
              <w:tr w:rsidR="00436FB0" w14:paraId="33F4993D" w14:textId="77777777" w:rsidTr="006E43D7">
                <w:sdt>
                  <w:sdtPr>
                    <w:tag w:val="_PLD_7b72468f319b4b728b0250f374e9083e"/>
                    <w:id w:val="-106734041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BD7530D" w14:textId="77777777" w:rsidR="00436FB0" w:rsidRDefault="00570FC3" w:rsidP="00436FB0">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0E9A21DF" w14:textId="3D54694C" w:rsidR="00436FB0" w:rsidRPr="00D63626" w:rsidRDefault="00570FC3" w:rsidP="006E43D7">
                    <w:pPr>
                      <w:jc w:val="right"/>
                    </w:pPr>
                    <w:r w:rsidRPr="00D63626">
                      <w:rPr>
                        <w:rFonts w:hint="eastAsia"/>
                      </w:rPr>
                      <w:t>2,261,107</w:t>
                    </w:r>
                  </w:p>
                </w:tc>
                <w:tc>
                  <w:tcPr>
                    <w:tcW w:w="1393" w:type="pct"/>
                    <w:tcBorders>
                      <w:top w:val="outset" w:sz="4" w:space="0" w:color="auto"/>
                      <w:left w:val="outset" w:sz="4" w:space="0" w:color="auto"/>
                      <w:bottom w:val="outset" w:sz="4" w:space="0" w:color="auto"/>
                      <w:right w:val="outset" w:sz="4" w:space="0" w:color="auto"/>
                    </w:tcBorders>
                    <w:vAlign w:val="center"/>
                  </w:tcPr>
                  <w:p w14:paraId="4A121D23" w14:textId="0F0C922F" w:rsidR="00436FB0" w:rsidRPr="00D63626" w:rsidRDefault="00570FC3" w:rsidP="006E43D7">
                    <w:pPr>
                      <w:jc w:val="right"/>
                    </w:pPr>
                    <w:r w:rsidRPr="00D63626">
                      <w:rPr>
                        <w:rFonts w:hint="eastAsia"/>
                      </w:rPr>
                      <w:t>2,203,429</w:t>
                    </w:r>
                  </w:p>
                </w:tc>
              </w:tr>
              <w:tr w:rsidR="00436FB0" w14:paraId="3A975181" w14:textId="77777777" w:rsidTr="006E43D7">
                <w:sdt>
                  <w:sdtPr>
                    <w:tag w:val="_PLD_649785d6576149ce9d85520a2912d179"/>
                    <w:id w:val="-1679651019"/>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49A7849D" w14:textId="77777777" w:rsidR="00436FB0" w:rsidRPr="00D63626" w:rsidRDefault="00570FC3" w:rsidP="006E43D7">
                        <w:pPr>
                          <w:jc w:val="both"/>
                        </w:pPr>
                        <w:r w:rsidRPr="00D63626">
                          <w:rPr>
                            <w:rFonts w:hint="eastAsia"/>
                          </w:rPr>
                          <w:t>（一）</w:t>
                        </w:r>
                        <w:r w:rsidRPr="00D63626">
                          <w:t>按经营持续性分类</w:t>
                        </w:r>
                      </w:p>
                    </w:tc>
                  </w:sdtContent>
                </w:sdt>
              </w:tr>
              <w:tr w:rsidR="00436FB0" w14:paraId="3AC0DDF8" w14:textId="77777777" w:rsidTr="006E43D7">
                <w:sdt>
                  <w:sdtPr>
                    <w:rPr>
                      <w:rFonts w:hint="eastAsia"/>
                    </w:rPr>
                    <w:tag w:val="_PLD_b5746c0c1f334c54aeaca3e7f39af6d5"/>
                    <w:id w:val="116489367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A1E8CDE" w14:textId="77777777" w:rsidR="00436FB0" w:rsidRDefault="00570FC3" w:rsidP="00436FB0">
                        <w:pPr>
                          <w:ind w:firstLineChars="200" w:firstLine="420"/>
                        </w:pPr>
                        <w:r>
                          <w:t>1.持续经营净利润（净亏损以“－”号填列）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10EF3AB" w14:textId="1BA236FE" w:rsidR="00436FB0" w:rsidRPr="00D63626" w:rsidRDefault="00570FC3" w:rsidP="006E43D7">
                    <w:pPr>
                      <w:jc w:val="right"/>
                    </w:pPr>
                    <w:r w:rsidRPr="00D63626">
                      <w:rPr>
                        <w:rFonts w:hint="eastAsia"/>
                      </w:rPr>
                      <w:t>2,261,107</w:t>
                    </w:r>
                  </w:p>
                </w:tc>
                <w:tc>
                  <w:tcPr>
                    <w:tcW w:w="1393" w:type="pct"/>
                    <w:tcBorders>
                      <w:top w:val="outset" w:sz="4" w:space="0" w:color="auto"/>
                      <w:left w:val="outset" w:sz="4" w:space="0" w:color="auto"/>
                      <w:bottom w:val="outset" w:sz="4" w:space="0" w:color="auto"/>
                      <w:right w:val="outset" w:sz="4" w:space="0" w:color="auto"/>
                    </w:tcBorders>
                    <w:vAlign w:val="center"/>
                  </w:tcPr>
                  <w:p w14:paraId="15A6CADB" w14:textId="2784BA9F" w:rsidR="00436FB0" w:rsidRPr="00D63626" w:rsidRDefault="00570FC3" w:rsidP="006E43D7">
                    <w:pPr>
                      <w:jc w:val="right"/>
                    </w:pPr>
                    <w:r w:rsidRPr="00D63626">
                      <w:rPr>
                        <w:rFonts w:hint="eastAsia"/>
                      </w:rPr>
                      <w:t>2,203,42</w:t>
                    </w:r>
                    <w:r w:rsidR="00F77ABE">
                      <w:t>9</w:t>
                    </w:r>
                  </w:p>
                </w:tc>
              </w:tr>
              <w:tr w:rsidR="00436FB0" w14:paraId="505FC065" w14:textId="77777777" w:rsidTr="006E43D7">
                <w:sdt>
                  <w:sdtPr>
                    <w:rPr>
                      <w:rFonts w:hint="eastAsia"/>
                    </w:rPr>
                    <w:tag w:val="_PLD_1fafa9ab60374bc7808fed9b4b1fd332"/>
                    <w:id w:val="164114280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4104598" w14:textId="77777777" w:rsidR="00436FB0" w:rsidRDefault="00570FC3" w:rsidP="00436FB0">
                        <w:pPr>
                          <w:ind w:firstLineChars="200" w:firstLine="420"/>
                        </w:pPr>
                        <w:r>
                          <w:t>2.终止经营净利润（净亏损以“－”号填列）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F4A8B2B"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79C9DE3D" w14:textId="77777777" w:rsidR="00436FB0" w:rsidRPr="00D63626" w:rsidRDefault="00436FB0" w:rsidP="006E43D7">
                    <w:pPr>
                      <w:jc w:val="right"/>
                    </w:pPr>
                  </w:p>
                </w:tc>
              </w:tr>
              <w:tr w:rsidR="00436FB0" w14:paraId="2B44D52E" w14:textId="77777777" w:rsidTr="006E43D7">
                <w:sdt>
                  <w:sdtPr>
                    <w:tag w:val="_PLD_2c2552d428a141a69323c95aa8a73061"/>
                    <w:id w:val="-810009874"/>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0464D4D0" w14:textId="77777777" w:rsidR="00436FB0" w:rsidRPr="00D63626" w:rsidRDefault="00570FC3" w:rsidP="006E43D7">
                        <w:pPr>
                          <w:jc w:val="both"/>
                        </w:pPr>
                        <w:r w:rsidRPr="00D63626">
                          <w:rPr>
                            <w:rFonts w:hint="eastAsia"/>
                          </w:rPr>
                          <w:t>（二）</w:t>
                        </w:r>
                        <w:r w:rsidRPr="00D63626">
                          <w:t>按所有权归属分类</w:t>
                        </w:r>
                      </w:p>
                    </w:tc>
                  </w:sdtContent>
                </w:sdt>
              </w:tr>
              <w:tr w:rsidR="00436FB0" w14:paraId="36EF0C99" w14:textId="77777777" w:rsidTr="006E43D7">
                <w:sdt>
                  <w:sdtPr>
                    <w:rPr>
                      <w:color w:val="auto"/>
                    </w:rPr>
                    <w:tag w:val="_PLD_fa0618e9c9cf4bc0b8ac6dd4acf7c408"/>
                    <w:id w:val="35577793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AB3003C" w14:textId="412C35E0" w:rsidR="00436FB0" w:rsidRPr="00D63626" w:rsidRDefault="00570FC3" w:rsidP="00436FB0">
                        <w:pPr>
                          <w:ind w:firstLineChars="200" w:firstLine="420"/>
                          <w:rPr>
                            <w:color w:val="auto"/>
                            <w:szCs w:val="21"/>
                          </w:rPr>
                        </w:pPr>
                        <w:r w:rsidRPr="00D63626">
                          <w:rPr>
                            <w:color w:val="auto"/>
                          </w:rPr>
                          <w:t>1.</w:t>
                        </w:r>
                        <w:r w:rsidRPr="00D63626">
                          <w:rPr>
                            <w:rFonts w:hint="eastAsia"/>
                            <w:color w:val="auto"/>
                            <w:szCs w:val="21"/>
                          </w:rPr>
                          <w:t>归属于母</w:t>
                        </w:r>
                        <w:r w:rsidRPr="00D63626">
                          <w:rPr>
                            <w:rFonts w:hint="eastAsia"/>
                            <w:color w:val="auto"/>
                          </w:rPr>
                          <w:t>公司</w:t>
                        </w:r>
                        <w:r w:rsidRPr="00D63626">
                          <w:rPr>
                            <w:rFonts w:hint="eastAsia"/>
                            <w:color w:val="auto"/>
                            <w:szCs w:val="21"/>
                          </w:rPr>
                          <w:t>所有者的净利润（净亏损以“</w:t>
                        </w:r>
                        <w:r w:rsidRPr="00D63626">
                          <w:rPr>
                            <w:color w:val="auto"/>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01CABF5" w14:textId="4C3209A0" w:rsidR="00436FB0" w:rsidRPr="00D63626" w:rsidRDefault="00570FC3" w:rsidP="006E43D7">
                    <w:pPr>
                      <w:jc w:val="right"/>
                    </w:pPr>
                    <w:r w:rsidRPr="00D63626">
                      <w:rPr>
                        <w:rFonts w:hint="eastAsia"/>
                      </w:rPr>
                      <w:t>2,251,001</w:t>
                    </w:r>
                  </w:p>
                </w:tc>
                <w:tc>
                  <w:tcPr>
                    <w:tcW w:w="1393" w:type="pct"/>
                    <w:tcBorders>
                      <w:top w:val="outset" w:sz="4" w:space="0" w:color="auto"/>
                      <w:left w:val="outset" w:sz="4" w:space="0" w:color="auto"/>
                      <w:bottom w:val="outset" w:sz="4" w:space="0" w:color="auto"/>
                      <w:right w:val="outset" w:sz="4" w:space="0" w:color="auto"/>
                    </w:tcBorders>
                    <w:vAlign w:val="center"/>
                  </w:tcPr>
                  <w:p w14:paraId="36FD8549" w14:textId="7D0238B3" w:rsidR="00436FB0" w:rsidRPr="00D63626" w:rsidRDefault="00570FC3" w:rsidP="006E43D7">
                    <w:pPr>
                      <w:jc w:val="right"/>
                    </w:pPr>
                    <w:r w:rsidRPr="00D63626">
                      <w:rPr>
                        <w:rFonts w:hint="eastAsia"/>
                      </w:rPr>
                      <w:t>1,729,030</w:t>
                    </w:r>
                  </w:p>
                </w:tc>
              </w:tr>
              <w:sdt>
                <w:sdtPr>
                  <w:rPr>
                    <w:rFonts w:asciiTheme="minorHAnsi" w:eastAsiaTheme="minorEastAsia" w:hAnsiTheme="minorHAnsi" w:cstheme="minorBidi"/>
                    <w:kern w:val="2"/>
                    <w:szCs w:val="22"/>
                  </w:rPr>
                  <w:alias w:val="2.归属于母公司其他权益工具持有者的净利润（净亏损以“-”号填列）"/>
                  <w:tag w:val="_TUP_f44664305e0a4e61ab27663f8b5f7225"/>
                  <w:id w:val="1557968121"/>
                  <w:lock w:val="sdtLocked"/>
                </w:sdtPr>
                <w:sdtEndPr>
                  <w:rPr>
                    <w:rFonts w:ascii="宋体" w:eastAsia="宋体" w:hAnsi="宋体" w:cs="Times New Roman"/>
                    <w:kern w:val="0"/>
                    <w:szCs w:val="20"/>
                  </w:rPr>
                </w:sdtEndPr>
                <w:sdtContent>
                  <w:tr w:rsidR="00436FB0" w14:paraId="4D45ED1D" w14:textId="77777777" w:rsidTr="006E43D7">
                    <w:sdt>
                      <w:sdtPr>
                        <w:rPr>
                          <w:rFonts w:asciiTheme="minorHAnsi" w:eastAsiaTheme="minorEastAsia" w:hAnsiTheme="minorHAnsi" w:cstheme="minorBidi"/>
                          <w:kern w:val="2"/>
                          <w:szCs w:val="22"/>
                        </w:rPr>
                        <w:alias w:val="2.归属于母公司其他权益工具持有者的净利润（净亏损以“-”号填列）"/>
                        <w:tag w:val="_GBC_f5fa0eefdb7d43e29ff4c8d6a41e16cd"/>
                        <w:id w:val="2006328246"/>
                        <w:lock w:val="sdtLocked"/>
                      </w:sdtPr>
                      <w:sdtEndPr>
                        <w:rPr>
                          <w:rFonts w:ascii="Calibri" w:eastAsia="宋体" w:hAnsi="Calibri" w:cs="Times New Roman"/>
                          <w:kern w:val="0"/>
                          <w:sz w:val="20"/>
                          <w:szCs w:val="20"/>
                        </w:r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BC32393" w14:textId="77777777" w:rsidR="00436FB0" w:rsidRDefault="00570FC3" w:rsidP="00436FB0">
                            <w:pPr>
                              <w:ind w:firstLineChars="200" w:firstLine="420"/>
                              <w:rPr>
                                <w:szCs w:val="21"/>
                              </w:rPr>
                            </w:pPr>
                            <w:r w:rsidRPr="00AE78DA">
                              <w:t>2.归属于母公司其他权益工具持有者的净利润（净亏损以“-”号填列）</w:t>
                            </w:r>
                          </w:p>
                        </w:tc>
                      </w:sdtContent>
                    </w:sdt>
                    <w:sdt>
                      <w:sdtPr>
                        <w:alias w:val=""/>
                        <w:tag w:val="_GBC_cb589683625c4211afa290670ee3e291"/>
                        <w:id w:val="1559439158"/>
                        <w:lock w:val="sdtLocked"/>
                      </w:sdtPr>
                      <w:sdtEndPr/>
                      <w:sdtContent>
                        <w:tc>
                          <w:tcPr>
                            <w:tcW w:w="1390" w:type="pct"/>
                            <w:tcBorders>
                              <w:top w:val="outset" w:sz="4" w:space="0" w:color="auto"/>
                              <w:left w:val="outset" w:sz="4" w:space="0" w:color="auto"/>
                              <w:bottom w:val="outset" w:sz="4" w:space="0" w:color="auto"/>
                              <w:right w:val="outset" w:sz="4" w:space="0" w:color="auto"/>
                            </w:tcBorders>
                            <w:vAlign w:val="center"/>
                          </w:tcPr>
                          <w:p w14:paraId="583877A5" w14:textId="1F97476A" w:rsidR="00436FB0" w:rsidRPr="00D63626" w:rsidRDefault="00570FC3" w:rsidP="006E43D7">
                            <w:pPr>
                              <w:jc w:val="right"/>
                            </w:pPr>
                            <w:r w:rsidRPr="00D63626">
                              <w:t>44</w:t>
                            </w:r>
                            <w:r w:rsidRPr="00D63626">
                              <w:rPr>
                                <w:rFonts w:hint="eastAsia"/>
                              </w:rPr>
                              <w:t>，</w:t>
                            </w:r>
                            <w:r w:rsidRPr="00D63626">
                              <w:t>833</w:t>
                            </w:r>
                          </w:p>
                        </w:tc>
                      </w:sdtContent>
                    </w:sdt>
                    <w:sdt>
                      <w:sdtPr>
                        <w:alias w:val=""/>
                        <w:tag w:val="_GBC_bb861173b6914cb5a43c393db3e14e01"/>
                        <w:id w:val="-1973276490"/>
                        <w:lock w:val="sd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0952EC75" w14:textId="4B1F813E" w:rsidR="00436FB0" w:rsidRPr="00D63626" w:rsidRDefault="00570FC3" w:rsidP="006E43D7">
                            <w:pPr>
                              <w:jc w:val="right"/>
                            </w:pPr>
                            <w:r w:rsidRPr="00D63626">
                              <w:t>147</w:t>
                            </w:r>
                            <w:r w:rsidRPr="00D63626">
                              <w:rPr>
                                <w:rFonts w:hint="eastAsia"/>
                              </w:rPr>
                              <w:t>，</w:t>
                            </w:r>
                            <w:r w:rsidRPr="00D63626">
                              <w:t>875</w:t>
                            </w:r>
                          </w:p>
                        </w:tc>
                      </w:sdtContent>
                    </w:sdt>
                  </w:tr>
                </w:sdtContent>
              </w:sdt>
              <w:tr w:rsidR="00436FB0" w14:paraId="20FFC31D" w14:textId="77777777" w:rsidTr="006E43D7">
                <w:sdt>
                  <w:sdtPr>
                    <w:tag w:val="_PLD_23b79e6c14474b14aab8471a3a49832f"/>
                    <w:id w:val="53199919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EA65C9C" w14:textId="77777777" w:rsidR="00436FB0" w:rsidRDefault="00570FC3" w:rsidP="00436FB0">
                        <w:pPr>
                          <w:ind w:firstLineChars="200" w:firstLine="420"/>
                          <w:rPr>
                            <w:szCs w:val="21"/>
                          </w:rPr>
                        </w:pPr>
                        <w:r>
                          <w:t>3.</w:t>
                        </w:r>
                        <w:r>
                          <w:rPr>
                            <w:rFonts w:hint="eastAsia"/>
                            <w:szCs w:val="21"/>
                          </w:rPr>
                          <w:t>少数股东损益（净亏损以“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F3B95CE" w14:textId="177D4AAD" w:rsidR="00436FB0" w:rsidRPr="00D63626" w:rsidRDefault="00570FC3" w:rsidP="006E43D7">
                    <w:pPr>
                      <w:jc w:val="right"/>
                    </w:pPr>
                    <w:r w:rsidRPr="00D63626">
                      <w:rPr>
                        <w:rFonts w:hint="eastAsia"/>
                      </w:rPr>
                      <w:t>-34,727</w:t>
                    </w:r>
                  </w:p>
                </w:tc>
                <w:tc>
                  <w:tcPr>
                    <w:tcW w:w="1393" w:type="pct"/>
                    <w:tcBorders>
                      <w:top w:val="outset" w:sz="4" w:space="0" w:color="auto"/>
                      <w:left w:val="outset" w:sz="4" w:space="0" w:color="auto"/>
                      <w:bottom w:val="outset" w:sz="4" w:space="0" w:color="auto"/>
                      <w:right w:val="outset" w:sz="4" w:space="0" w:color="auto"/>
                    </w:tcBorders>
                    <w:vAlign w:val="center"/>
                  </w:tcPr>
                  <w:p w14:paraId="4BEEBE1A" w14:textId="3F646695" w:rsidR="00436FB0" w:rsidRPr="00D63626" w:rsidRDefault="00570FC3" w:rsidP="006E43D7">
                    <w:pPr>
                      <w:jc w:val="right"/>
                    </w:pPr>
                    <w:r w:rsidRPr="00D63626">
                      <w:rPr>
                        <w:rFonts w:hint="eastAsia"/>
                      </w:rPr>
                      <w:t>326,524</w:t>
                    </w:r>
                  </w:p>
                </w:tc>
              </w:tr>
              <w:tr w:rsidR="00436FB0" w14:paraId="5EEC5898" w14:textId="77777777" w:rsidTr="006E43D7">
                <w:sdt>
                  <w:sdtPr>
                    <w:tag w:val="_PLD_e4c2880701ec4d35871b484b0147fa77"/>
                    <w:id w:val="-6341424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EECF6F2" w14:textId="77777777" w:rsidR="00436FB0" w:rsidRDefault="00570FC3" w:rsidP="00436FB0">
                        <w:pPr>
                          <w:rPr>
                            <w:szCs w:val="21"/>
                          </w:rPr>
                        </w:pPr>
                        <w:r>
                          <w:rPr>
                            <w:rFonts w:hint="eastAsia"/>
                            <w:szCs w:val="21"/>
                          </w:rPr>
                          <w:t>六、其他综合收益的税后净额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3CA595D" w14:textId="5072BC8A" w:rsidR="00436FB0" w:rsidRPr="00D63626" w:rsidRDefault="00570FC3" w:rsidP="006E43D7">
                    <w:pPr>
                      <w:jc w:val="right"/>
                    </w:pPr>
                    <w:r w:rsidRPr="00D63626">
                      <w:rPr>
                        <w:rFonts w:hint="eastAsia"/>
                      </w:rPr>
                      <w:t>323,494</w:t>
                    </w:r>
                  </w:p>
                </w:tc>
                <w:tc>
                  <w:tcPr>
                    <w:tcW w:w="1393" w:type="pct"/>
                    <w:tcBorders>
                      <w:top w:val="outset" w:sz="4" w:space="0" w:color="auto"/>
                      <w:left w:val="outset" w:sz="4" w:space="0" w:color="auto"/>
                      <w:bottom w:val="outset" w:sz="4" w:space="0" w:color="auto"/>
                      <w:right w:val="outset" w:sz="4" w:space="0" w:color="auto"/>
                    </w:tcBorders>
                    <w:vAlign w:val="center"/>
                  </w:tcPr>
                  <w:p w14:paraId="74D30825" w14:textId="4281A742" w:rsidR="00436FB0" w:rsidRPr="00D63626" w:rsidRDefault="00570FC3" w:rsidP="006E43D7">
                    <w:pPr>
                      <w:jc w:val="right"/>
                    </w:pPr>
                    <w:r w:rsidRPr="00D63626">
                      <w:rPr>
                        <w:rFonts w:hint="eastAsia"/>
                      </w:rPr>
                      <w:t>-4,439,222</w:t>
                    </w:r>
                  </w:p>
                </w:tc>
              </w:tr>
              <w:tr w:rsidR="00436FB0" w14:paraId="2ECF07AE" w14:textId="77777777" w:rsidTr="006E43D7">
                <w:sdt>
                  <w:sdtPr>
                    <w:tag w:val="_PLD_40f6a62a127644b8942dd6f36f75442a"/>
                    <w:id w:val="-109993992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C0FA174" w14:textId="77777777" w:rsidR="00436FB0" w:rsidRDefault="00570FC3" w:rsidP="00436FB0">
                        <w:pPr>
                          <w:ind w:firstLineChars="100" w:firstLine="210"/>
                          <w:rPr>
                            <w:szCs w:val="21"/>
                          </w:rPr>
                        </w:pPr>
                        <w:r>
                          <w:rPr>
                            <w:rFonts w:hint="eastAsia"/>
                            <w:szCs w:val="21"/>
                          </w:rPr>
                          <w:t>（一）归属母公司所有者的其他综合收益的税后净额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EB197A2" w14:textId="6F11D4ED" w:rsidR="00436FB0" w:rsidRPr="00D63626" w:rsidRDefault="00570FC3" w:rsidP="006E43D7">
                    <w:pPr>
                      <w:jc w:val="right"/>
                    </w:pPr>
                    <w:r w:rsidRPr="00D63626">
                      <w:rPr>
                        <w:rFonts w:hint="eastAsia"/>
                      </w:rPr>
                      <w:t>-13,471</w:t>
                    </w:r>
                  </w:p>
                </w:tc>
                <w:tc>
                  <w:tcPr>
                    <w:tcW w:w="1393" w:type="pct"/>
                    <w:tcBorders>
                      <w:top w:val="outset" w:sz="4" w:space="0" w:color="auto"/>
                      <w:left w:val="outset" w:sz="4" w:space="0" w:color="auto"/>
                      <w:bottom w:val="outset" w:sz="4" w:space="0" w:color="auto"/>
                      <w:right w:val="outset" w:sz="4" w:space="0" w:color="auto"/>
                    </w:tcBorders>
                    <w:vAlign w:val="center"/>
                  </w:tcPr>
                  <w:p w14:paraId="2E132068" w14:textId="6AB012BA" w:rsidR="00436FB0" w:rsidRPr="00D63626" w:rsidRDefault="00570FC3" w:rsidP="006E43D7">
                    <w:pPr>
                      <w:jc w:val="right"/>
                    </w:pPr>
                    <w:r w:rsidRPr="00D63626">
                      <w:rPr>
                        <w:rFonts w:hint="eastAsia"/>
                      </w:rPr>
                      <w:t>-2,788,929</w:t>
                    </w:r>
                  </w:p>
                </w:tc>
              </w:tr>
              <w:tr w:rsidR="00436FB0" w14:paraId="136FDB65" w14:textId="77777777" w:rsidTr="006E43D7">
                <w:sdt>
                  <w:sdtPr>
                    <w:tag w:val="_PLD_562dffe7b84645f8bfb752d42f09c7cb"/>
                    <w:id w:val="141720251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7666624" w14:textId="77777777" w:rsidR="00436FB0" w:rsidRDefault="00570FC3" w:rsidP="00436FB0">
                        <w:pPr>
                          <w:ind w:firstLineChars="200" w:firstLine="420"/>
                          <w:rPr>
                            <w:szCs w:val="21"/>
                          </w:rPr>
                        </w:pPr>
                        <w:r>
                          <w:rPr>
                            <w:szCs w:val="21"/>
                          </w:rPr>
                          <w:t>1</w:t>
                        </w:r>
                        <w:r>
                          <w:rPr>
                            <w:rFonts w:hint="eastAsia"/>
                            <w:szCs w:val="21"/>
                          </w:rPr>
                          <w:t>．不能重分类进损益的其他综合收益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0E695B4F" w14:textId="207BC7E1" w:rsidR="00436FB0" w:rsidRPr="00D63626" w:rsidRDefault="00570FC3" w:rsidP="006E43D7">
                    <w:pPr>
                      <w:jc w:val="right"/>
                    </w:pPr>
                    <w:r w:rsidRPr="00D63626">
                      <w:rPr>
                        <w:rFonts w:hint="eastAsia"/>
                      </w:rPr>
                      <w:t>-14</w:t>
                    </w:r>
                  </w:p>
                </w:tc>
                <w:tc>
                  <w:tcPr>
                    <w:tcW w:w="1393" w:type="pct"/>
                    <w:tcBorders>
                      <w:top w:val="outset" w:sz="4" w:space="0" w:color="auto"/>
                      <w:left w:val="outset" w:sz="4" w:space="0" w:color="auto"/>
                      <w:bottom w:val="outset" w:sz="4" w:space="0" w:color="auto"/>
                      <w:right w:val="outset" w:sz="4" w:space="0" w:color="auto"/>
                    </w:tcBorders>
                    <w:vAlign w:val="center"/>
                  </w:tcPr>
                  <w:p w14:paraId="7AE08C36" w14:textId="5A907AAE" w:rsidR="00436FB0" w:rsidRPr="00D63626" w:rsidRDefault="00570FC3" w:rsidP="006E43D7">
                    <w:pPr>
                      <w:jc w:val="right"/>
                    </w:pPr>
                    <w:r w:rsidRPr="00D63626">
                      <w:rPr>
                        <w:rFonts w:hint="eastAsia"/>
                      </w:rPr>
                      <w:t>-30</w:t>
                    </w:r>
                  </w:p>
                </w:tc>
              </w:tr>
              <w:tr w:rsidR="00436FB0" w14:paraId="2F8DE90E" w14:textId="77777777" w:rsidTr="006E43D7">
                <w:sdt>
                  <w:sdtPr>
                    <w:tag w:val="_PLD_4eef834647df46c88e228802a70c65c5"/>
                    <w:id w:val="74685353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5407B32" w14:textId="77777777" w:rsidR="00436FB0" w:rsidRDefault="00570FC3" w:rsidP="00436FB0">
                        <w:pPr>
                          <w:ind w:firstLineChars="100" w:firstLine="210"/>
                          <w:rPr>
                            <w:szCs w:val="21"/>
                          </w:rPr>
                        </w:pPr>
                        <w:r>
                          <w:rPr>
                            <w:rFonts w:hint="eastAsia"/>
                          </w:rPr>
                          <w:t>（1）</w:t>
                        </w:r>
                        <w:r>
                          <w:rPr>
                            <w:szCs w:val="21"/>
                          </w:rPr>
                          <w:t>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5C30E45"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3707567E" w14:textId="77777777" w:rsidR="00436FB0" w:rsidRPr="00D63626" w:rsidRDefault="00436FB0" w:rsidP="006E43D7">
                    <w:pPr>
                      <w:jc w:val="right"/>
                    </w:pPr>
                  </w:p>
                </w:tc>
              </w:tr>
              <w:tr w:rsidR="00436FB0" w14:paraId="13F15654" w14:textId="77777777" w:rsidTr="006E43D7">
                <w:sdt>
                  <w:sdtPr>
                    <w:tag w:val="_PLD_4e494635353b42b095a6124e85ddcef2"/>
                    <w:id w:val="9174361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2328A49" w14:textId="77777777" w:rsidR="00436FB0" w:rsidRDefault="00570FC3" w:rsidP="00436FB0">
                        <w:pPr>
                          <w:ind w:firstLineChars="100" w:firstLine="210"/>
                          <w:rPr>
                            <w:szCs w:val="21"/>
                          </w:rPr>
                        </w:pPr>
                        <w:r>
                          <w:rPr>
                            <w:rFonts w:hint="eastAsia"/>
                          </w:rPr>
                          <w:t>（2）</w:t>
                        </w:r>
                        <w:r>
                          <w:t>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7F0084F"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6E7B86DA" w14:textId="77777777" w:rsidR="00436FB0" w:rsidRPr="00D63626" w:rsidRDefault="00436FB0" w:rsidP="006E43D7">
                    <w:pPr>
                      <w:jc w:val="right"/>
                    </w:pPr>
                  </w:p>
                </w:tc>
              </w:tr>
              <w:tr w:rsidR="00436FB0" w14:paraId="69EC773F"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808744076"/>
                      <w:lock w:val="sdtLocked"/>
                    </w:sdtPr>
                    <w:sdtEndPr/>
                    <w:sdtContent>
                      <w:p w14:paraId="2C89952E" w14:textId="77777777" w:rsidR="00436FB0" w:rsidRDefault="00570FC3" w:rsidP="00436FB0">
                        <w:pPr>
                          <w:ind w:firstLineChars="100" w:firstLine="210"/>
                        </w:pPr>
                        <w:r>
                          <w:rPr>
                            <w:rFonts w:hint="eastAsia"/>
                          </w:rPr>
                          <w:t>（3）</w:t>
                        </w:r>
                        <w:r>
                          <w:t>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352CD62F" w14:textId="714DEA23" w:rsidR="00436FB0" w:rsidRPr="00D63626" w:rsidRDefault="00570FC3" w:rsidP="006E43D7">
                    <w:pPr>
                      <w:jc w:val="right"/>
                    </w:pPr>
                    <w:r w:rsidRPr="00D63626">
                      <w:rPr>
                        <w:rFonts w:hint="eastAsia"/>
                      </w:rPr>
                      <w:t>-14</w:t>
                    </w:r>
                  </w:p>
                </w:tc>
                <w:tc>
                  <w:tcPr>
                    <w:tcW w:w="1393" w:type="pct"/>
                    <w:tcBorders>
                      <w:top w:val="outset" w:sz="4" w:space="0" w:color="auto"/>
                      <w:left w:val="outset" w:sz="4" w:space="0" w:color="auto"/>
                      <w:bottom w:val="outset" w:sz="4" w:space="0" w:color="auto"/>
                      <w:right w:val="outset" w:sz="4" w:space="0" w:color="auto"/>
                    </w:tcBorders>
                    <w:vAlign w:val="center"/>
                  </w:tcPr>
                  <w:p w14:paraId="1421A610" w14:textId="496C4871" w:rsidR="00436FB0" w:rsidRPr="00D63626" w:rsidRDefault="00570FC3" w:rsidP="006E43D7">
                    <w:pPr>
                      <w:jc w:val="right"/>
                    </w:pPr>
                    <w:r w:rsidRPr="00D63626">
                      <w:rPr>
                        <w:rFonts w:hint="eastAsia"/>
                      </w:rPr>
                      <w:t>-30</w:t>
                    </w:r>
                  </w:p>
                </w:tc>
              </w:tr>
              <w:tr w:rsidR="00436FB0" w14:paraId="39F699B5"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454097174"/>
                      <w:lock w:val="sdtLocked"/>
                    </w:sdtPr>
                    <w:sdtEndPr/>
                    <w:sdtContent>
                      <w:p w14:paraId="2FA79802" w14:textId="77777777" w:rsidR="00436FB0" w:rsidRDefault="00570FC3" w:rsidP="00436FB0">
                        <w:pPr>
                          <w:ind w:firstLineChars="100" w:firstLine="210"/>
                        </w:pPr>
                        <w:r>
                          <w:rPr>
                            <w:rFonts w:hint="eastAsia"/>
                          </w:rPr>
                          <w:t>（4）</w:t>
                        </w:r>
                        <w:r>
                          <w:t>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4B7F62B0"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70F9CB3B" w14:textId="77777777" w:rsidR="00436FB0" w:rsidRPr="00D63626" w:rsidRDefault="00436FB0" w:rsidP="006E43D7">
                    <w:pPr>
                      <w:jc w:val="right"/>
                    </w:pPr>
                  </w:p>
                </w:tc>
              </w:tr>
              <w:tr w:rsidR="00436FB0" w14:paraId="26E35CE7" w14:textId="77777777" w:rsidTr="006E43D7">
                <w:sdt>
                  <w:sdtPr>
                    <w:tag w:val="_PLD_a364853e251e418dba5a331d104a5d4e"/>
                    <w:id w:val="-184260580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4739796" w14:textId="77777777" w:rsidR="00436FB0" w:rsidRDefault="00570FC3" w:rsidP="00436FB0">
                        <w:pPr>
                          <w:ind w:firstLineChars="200" w:firstLine="420"/>
                          <w:rPr>
                            <w:szCs w:val="21"/>
                          </w:rPr>
                        </w:pPr>
                        <w:r>
                          <w:rPr>
                            <w:szCs w:val="21"/>
                          </w:rPr>
                          <w:t>2</w:t>
                        </w:r>
                        <w:r>
                          <w:rPr>
                            <w:rFonts w:hint="eastAsia"/>
                            <w:szCs w:val="21"/>
                          </w:rPr>
                          <w:t>．将重分类进损益的其他综合收益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18B1F60" w14:textId="7D495458" w:rsidR="00436FB0" w:rsidRPr="00D63626" w:rsidRDefault="00570FC3" w:rsidP="006E43D7">
                    <w:pPr>
                      <w:jc w:val="right"/>
                    </w:pPr>
                    <w:r w:rsidRPr="00D63626">
                      <w:rPr>
                        <w:rFonts w:hint="eastAsia"/>
                      </w:rPr>
                      <w:t>-13,457</w:t>
                    </w:r>
                  </w:p>
                </w:tc>
                <w:tc>
                  <w:tcPr>
                    <w:tcW w:w="1393" w:type="pct"/>
                    <w:tcBorders>
                      <w:top w:val="outset" w:sz="4" w:space="0" w:color="auto"/>
                      <w:left w:val="outset" w:sz="4" w:space="0" w:color="auto"/>
                      <w:bottom w:val="outset" w:sz="4" w:space="0" w:color="auto"/>
                      <w:right w:val="outset" w:sz="4" w:space="0" w:color="auto"/>
                    </w:tcBorders>
                    <w:vAlign w:val="center"/>
                  </w:tcPr>
                  <w:p w14:paraId="713F5D18" w14:textId="19A3BE7C" w:rsidR="00436FB0" w:rsidRPr="00D63626" w:rsidRDefault="00570FC3" w:rsidP="006E43D7">
                    <w:pPr>
                      <w:jc w:val="right"/>
                    </w:pPr>
                    <w:r w:rsidRPr="00D63626">
                      <w:rPr>
                        <w:rFonts w:hint="eastAsia"/>
                      </w:rPr>
                      <w:t>-2,788,899</w:t>
                    </w:r>
                  </w:p>
                </w:tc>
              </w:tr>
              <w:tr w:rsidR="00436FB0" w14:paraId="3DF83D8A" w14:textId="77777777" w:rsidTr="006E43D7">
                <w:sdt>
                  <w:sdtPr>
                    <w:tag w:val="_PLD_6aa031d03e4f4a9d8ecb2d67ad97285e"/>
                    <w:id w:val="-11521857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B6FD511" w14:textId="77777777" w:rsidR="00436FB0" w:rsidRDefault="00570FC3" w:rsidP="00436FB0">
                        <w:pPr>
                          <w:ind w:firstLineChars="100" w:firstLine="210"/>
                          <w:rPr>
                            <w:szCs w:val="21"/>
                          </w:rPr>
                        </w:pPr>
                        <w:r>
                          <w:rPr>
                            <w:rFonts w:hint="eastAsia"/>
                          </w:rPr>
                          <w:t>（1）</w:t>
                        </w:r>
                        <w:r>
                          <w:t>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5A987C7" w14:textId="2DAD6765" w:rsidR="00436FB0" w:rsidRPr="00D63626" w:rsidRDefault="00570FC3" w:rsidP="006E43D7">
                    <w:pPr>
                      <w:jc w:val="right"/>
                    </w:pPr>
                    <w:r w:rsidRPr="00D63626">
                      <w:rPr>
                        <w:rFonts w:hint="eastAsia"/>
                      </w:rPr>
                      <w:t>35,339</w:t>
                    </w:r>
                  </w:p>
                </w:tc>
                <w:tc>
                  <w:tcPr>
                    <w:tcW w:w="1393" w:type="pct"/>
                    <w:tcBorders>
                      <w:top w:val="outset" w:sz="4" w:space="0" w:color="auto"/>
                      <w:left w:val="outset" w:sz="4" w:space="0" w:color="auto"/>
                      <w:bottom w:val="outset" w:sz="4" w:space="0" w:color="auto"/>
                      <w:right w:val="outset" w:sz="4" w:space="0" w:color="auto"/>
                    </w:tcBorders>
                    <w:vAlign w:val="center"/>
                  </w:tcPr>
                  <w:p w14:paraId="73CA9663" w14:textId="65AB69A0" w:rsidR="00436FB0" w:rsidRPr="00D63626" w:rsidRDefault="001301A0" w:rsidP="006E43D7">
                    <w:pPr>
                      <w:jc w:val="right"/>
                    </w:pPr>
                    <w:r>
                      <w:rPr>
                        <w:rFonts w:hint="eastAsia"/>
                      </w:rPr>
                      <w:t>-</w:t>
                    </w:r>
                  </w:p>
                </w:tc>
              </w:tr>
              <w:tr w:rsidR="00436FB0" w14:paraId="765C9191"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1179352740"/>
                      <w:lock w:val="sdtLocked"/>
                    </w:sdtPr>
                    <w:sdtEndPr/>
                    <w:sdtContent>
                      <w:p w14:paraId="775DAE6C" w14:textId="77777777" w:rsidR="00436FB0" w:rsidRDefault="00570FC3" w:rsidP="00436FB0">
                        <w:pPr>
                          <w:ind w:firstLineChars="100" w:firstLine="210"/>
                        </w:pPr>
                        <w:r>
                          <w:rPr>
                            <w:rFonts w:hint="eastAsia"/>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5FF95686"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7B794518" w14:textId="77777777" w:rsidR="00436FB0" w:rsidRPr="00D63626" w:rsidRDefault="00436FB0" w:rsidP="006E43D7">
                    <w:pPr>
                      <w:jc w:val="right"/>
                    </w:pPr>
                  </w:p>
                </w:tc>
              </w:tr>
              <w:tr w:rsidR="00436FB0" w14:paraId="68869BBD"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13259087"/>
                      <w:lock w:val="sdtLocked"/>
                    </w:sdtPr>
                    <w:sdtEndPr>
                      <w:rPr>
                        <w:rFonts w:hint="default"/>
                      </w:rPr>
                    </w:sdtEndPr>
                    <w:sdtContent>
                      <w:p w14:paraId="58495E96" w14:textId="77777777" w:rsidR="00436FB0" w:rsidRDefault="00570FC3" w:rsidP="00436FB0">
                        <w:pPr>
                          <w:ind w:firstLineChars="100" w:firstLine="210"/>
                        </w:pPr>
                        <w:r>
                          <w:rPr>
                            <w:rFonts w:hint="eastAsia"/>
                          </w:rPr>
                          <w:t>（3）</w:t>
                        </w:r>
                        <w:r>
                          <w:t>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11BE8486"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54EECEF6" w14:textId="77777777" w:rsidR="00436FB0" w:rsidRPr="00D63626" w:rsidRDefault="00436FB0" w:rsidP="006E43D7">
                    <w:pPr>
                      <w:jc w:val="right"/>
                    </w:pPr>
                  </w:p>
                </w:tc>
              </w:tr>
              <w:tr w:rsidR="00436FB0" w14:paraId="58011F8D"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1618180864"/>
                      <w:lock w:val="sdtLocked"/>
                    </w:sdtPr>
                    <w:sdtEndPr>
                      <w:rPr>
                        <w:rFonts w:hint="default"/>
                      </w:rPr>
                    </w:sdtEndPr>
                    <w:sdtContent>
                      <w:p w14:paraId="0F11A2D7" w14:textId="77777777" w:rsidR="00436FB0" w:rsidRDefault="00570FC3" w:rsidP="00436FB0">
                        <w:pPr>
                          <w:ind w:firstLineChars="100" w:firstLine="210"/>
                        </w:pPr>
                        <w:r>
                          <w:rPr>
                            <w:rFonts w:hint="eastAsia"/>
                          </w:rPr>
                          <w:t>（4）</w:t>
                        </w:r>
                        <w:r>
                          <w:t>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32A0CB47"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5DA32CF8" w14:textId="77777777" w:rsidR="00436FB0" w:rsidRPr="00D63626" w:rsidRDefault="00436FB0" w:rsidP="006E43D7">
                    <w:pPr>
                      <w:jc w:val="right"/>
                    </w:pPr>
                  </w:p>
                </w:tc>
              </w:tr>
              <w:tr w:rsidR="00436FB0" w14:paraId="2AA16F89"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88623665"/>
                      <w:lock w:val="sdtLocked"/>
                    </w:sdtPr>
                    <w:sdtEndPr/>
                    <w:sdtContent>
                      <w:p w14:paraId="3E244EEC" w14:textId="77777777" w:rsidR="00436FB0" w:rsidRDefault="00570FC3" w:rsidP="00436FB0">
                        <w:pPr>
                          <w:ind w:firstLineChars="100" w:firstLine="210"/>
                        </w:pPr>
                        <w:r>
                          <w:rPr>
                            <w:rFonts w:hint="eastAsia"/>
                          </w:rPr>
                          <w:t>（5）</w:t>
                        </w:r>
                        <w:r>
                          <w:t>现金流量套期储备</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11F48064" w14:textId="3E932038" w:rsidR="00436FB0" w:rsidRPr="00D63626" w:rsidRDefault="00570FC3" w:rsidP="006E43D7">
                    <w:pPr>
                      <w:jc w:val="right"/>
                    </w:pPr>
                    <w:r w:rsidRPr="00D63626">
                      <w:rPr>
                        <w:rFonts w:hint="eastAsia"/>
                      </w:rPr>
                      <w:t>595,008</w:t>
                    </w:r>
                  </w:p>
                </w:tc>
                <w:tc>
                  <w:tcPr>
                    <w:tcW w:w="1393" w:type="pct"/>
                    <w:tcBorders>
                      <w:top w:val="outset" w:sz="4" w:space="0" w:color="auto"/>
                      <w:left w:val="outset" w:sz="4" w:space="0" w:color="auto"/>
                      <w:bottom w:val="outset" w:sz="4" w:space="0" w:color="auto"/>
                      <w:right w:val="outset" w:sz="4" w:space="0" w:color="auto"/>
                    </w:tcBorders>
                    <w:vAlign w:val="center"/>
                  </w:tcPr>
                  <w:p w14:paraId="6BEE28D5" w14:textId="7224C13F" w:rsidR="00436FB0" w:rsidRPr="00D63626" w:rsidRDefault="00570FC3" w:rsidP="006E43D7">
                    <w:pPr>
                      <w:jc w:val="right"/>
                    </w:pPr>
                    <w:r w:rsidRPr="00D63626">
                      <w:rPr>
                        <w:rFonts w:hint="eastAsia"/>
                      </w:rPr>
                      <w:t>-488,654</w:t>
                    </w:r>
                  </w:p>
                </w:tc>
              </w:tr>
              <w:tr w:rsidR="00436FB0" w14:paraId="3623809F"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973410982"/>
                      <w:lock w:val="sdtLocked"/>
                    </w:sdtPr>
                    <w:sdtEndPr/>
                    <w:sdtContent>
                      <w:p w14:paraId="0E40B3DD" w14:textId="77777777" w:rsidR="00436FB0" w:rsidRDefault="00570FC3" w:rsidP="00436FB0">
                        <w:pPr>
                          <w:ind w:firstLineChars="100" w:firstLine="210"/>
                        </w:pPr>
                        <w:r>
                          <w:rPr>
                            <w:rFonts w:hint="eastAsia"/>
                          </w:rPr>
                          <w:t>（6）</w:t>
                        </w:r>
                        <w:r>
                          <w:t>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6340D7A3" w14:textId="2E85F052" w:rsidR="00436FB0" w:rsidRPr="00D63626" w:rsidRDefault="00570FC3" w:rsidP="006E43D7">
                    <w:pPr>
                      <w:jc w:val="right"/>
                    </w:pPr>
                    <w:r w:rsidRPr="00D63626">
                      <w:rPr>
                        <w:rFonts w:hint="eastAsia"/>
                      </w:rPr>
                      <w:t>-643,804</w:t>
                    </w:r>
                  </w:p>
                </w:tc>
                <w:tc>
                  <w:tcPr>
                    <w:tcW w:w="1393" w:type="pct"/>
                    <w:tcBorders>
                      <w:top w:val="outset" w:sz="4" w:space="0" w:color="auto"/>
                      <w:left w:val="outset" w:sz="4" w:space="0" w:color="auto"/>
                      <w:bottom w:val="outset" w:sz="4" w:space="0" w:color="auto"/>
                      <w:right w:val="outset" w:sz="4" w:space="0" w:color="auto"/>
                    </w:tcBorders>
                    <w:vAlign w:val="center"/>
                  </w:tcPr>
                  <w:p w14:paraId="499D6474" w14:textId="340F7E36" w:rsidR="00436FB0" w:rsidRPr="00D63626" w:rsidRDefault="00570FC3" w:rsidP="006E43D7">
                    <w:pPr>
                      <w:jc w:val="right"/>
                    </w:pPr>
                    <w:r w:rsidRPr="00D63626">
                      <w:rPr>
                        <w:rFonts w:hint="eastAsia"/>
                      </w:rPr>
                      <w:t>-2,560,277</w:t>
                    </w:r>
                  </w:p>
                </w:tc>
              </w:tr>
              <w:tr w:rsidR="00436FB0" w14:paraId="585E60F8"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271089765"/>
                      <w:lock w:val="sdtLocked"/>
                    </w:sdtPr>
                    <w:sdtEndPr/>
                    <w:sdtContent>
                      <w:p w14:paraId="0B0A1C5F" w14:textId="77777777" w:rsidR="00436FB0" w:rsidRDefault="00570FC3" w:rsidP="00436FB0">
                        <w:pPr>
                          <w:ind w:firstLineChars="100" w:firstLine="210"/>
                        </w:pPr>
                        <w:r>
                          <w:rPr>
                            <w:rFonts w:hint="eastAsia"/>
                          </w:rPr>
                          <w:t>（7）</w:t>
                        </w:r>
                        <w:r>
                          <w:t>其他</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1DEF1C5D" w14:textId="7C000DA4" w:rsidR="00436FB0" w:rsidRPr="00D63626" w:rsidRDefault="001301A0" w:rsidP="006E43D7">
                    <w:pPr>
                      <w:jc w:val="right"/>
                    </w:pPr>
                    <w:r>
                      <w:rPr>
                        <w:rFonts w:hint="eastAsia"/>
                      </w:rPr>
                      <w:t>-</w:t>
                    </w:r>
                  </w:p>
                </w:tc>
                <w:tc>
                  <w:tcPr>
                    <w:tcW w:w="1393" w:type="pct"/>
                    <w:tcBorders>
                      <w:top w:val="outset" w:sz="4" w:space="0" w:color="auto"/>
                      <w:left w:val="outset" w:sz="4" w:space="0" w:color="auto"/>
                      <w:bottom w:val="outset" w:sz="4" w:space="0" w:color="auto"/>
                      <w:right w:val="outset" w:sz="4" w:space="0" w:color="auto"/>
                    </w:tcBorders>
                    <w:vAlign w:val="center"/>
                  </w:tcPr>
                  <w:p w14:paraId="791FE9EF" w14:textId="4BE6539A" w:rsidR="00436FB0" w:rsidRPr="00D63626" w:rsidRDefault="00570FC3" w:rsidP="006E43D7">
                    <w:pPr>
                      <w:jc w:val="right"/>
                    </w:pPr>
                    <w:r w:rsidRPr="00D63626">
                      <w:rPr>
                        <w:rFonts w:hint="eastAsia"/>
                      </w:rPr>
                      <w:t>260,032</w:t>
                    </w:r>
                  </w:p>
                </w:tc>
              </w:tr>
              <w:tr w:rsidR="00436FB0" w14:paraId="735BB521" w14:textId="77777777" w:rsidTr="006E43D7">
                <w:sdt>
                  <w:sdtPr>
                    <w:tag w:val="_PLD_60e1770a676641c69dc313b9ada72cf1"/>
                    <w:id w:val="130320042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7BB00B5" w14:textId="77777777" w:rsidR="00436FB0" w:rsidRDefault="00570FC3" w:rsidP="00436FB0">
                        <w:pPr>
                          <w:ind w:firstLineChars="100" w:firstLine="210"/>
                          <w:rPr>
                            <w:szCs w:val="21"/>
                          </w:rPr>
                        </w:pPr>
                        <w:r>
                          <w:rPr>
                            <w:szCs w:val="21"/>
                          </w:rPr>
                          <w:t>（二）</w:t>
                        </w:r>
                        <w:r>
                          <w:rPr>
                            <w:rFonts w:hint="eastAsia"/>
                            <w:szCs w:val="21"/>
                          </w:rPr>
                          <w:t>归属于少数股东的其他综合收益的税后净额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C16E7D6" w14:textId="561A99A1" w:rsidR="00436FB0" w:rsidRPr="00D63626" w:rsidRDefault="00570FC3" w:rsidP="006E43D7">
                    <w:pPr>
                      <w:jc w:val="right"/>
                    </w:pPr>
                    <w:r w:rsidRPr="00D63626">
                      <w:rPr>
                        <w:rFonts w:hint="eastAsia"/>
                      </w:rPr>
                      <w:t>336,965</w:t>
                    </w:r>
                  </w:p>
                </w:tc>
                <w:tc>
                  <w:tcPr>
                    <w:tcW w:w="1393" w:type="pct"/>
                    <w:tcBorders>
                      <w:top w:val="outset" w:sz="4" w:space="0" w:color="auto"/>
                      <w:left w:val="outset" w:sz="4" w:space="0" w:color="auto"/>
                      <w:bottom w:val="outset" w:sz="4" w:space="0" w:color="auto"/>
                      <w:right w:val="outset" w:sz="4" w:space="0" w:color="auto"/>
                    </w:tcBorders>
                    <w:vAlign w:val="center"/>
                  </w:tcPr>
                  <w:p w14:paraId="35C8CC8B" w14:textId="16970AD0" w:rsidR="00436FB0" w:rsidRPr="00D63626" w:rsidRDefault="00570FC3" w:rsidP="006E43D7">
                    <w:pPr>
                      <w:jc w:val="right"/>
                    </w:pPr>
                    <w:r w:rsidRPr="00D63626">
                      <w:rPr>
                        <w:rFonts w:hint="eastAsia"/>
                      </w:rPr>
                      <w:t>-1,650,293</w:t>
                    </w:r>
                  </w:p>
                </w:tc>
              </w:tr>
              <w:tr w:rsidR="00436FB0" w14:paraId="5CE56D5F" w14:textId="77777777" w:rsidTr="006E43D7">
                <w:sdt>
                  <w:sdtPr>
                    <w:tag w:val="_PLD_b909052f344c49a7ba9f964bc467862b"/>
                    <w:id w:val="92414811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0409B84" w14:textId="77777777" w:rsidR="00436FB0" w:rsidRDefault="00570FC3" w:rsidP="00436FB0">
                        <w:pPr>
                          <w:rPr>
                            <w:szCs w:val="21"/>
                          </w:rPr>
                        </w:pPr>
                        <w:r>
                          <w:rPr>
                            <w:rFonts w:hint="eastAsia"/>
                            <w:szCs w:val="21"/>
                          </w:rPr>
                          <w:t>七、综合收益总额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99AD96A" w14:textId="219AC2AD" w:rsidR="00436FB0" w:rsidRPr="00D63626" w:rsidRDefault="00570FC3" w:rsidP="006E43D7">
                    <w:pPr>
                      <w:jc w:val="right"/>
                    </w:pPr>
                    <w:r w:rsidRPr="00D63626">
                      <w:rPr>
                        <w:rFonts w:hint="eastAsia"/>
                      </w:rPr>
                      <w:t>2,584,601</w:t>
                    </w:r>
                  </w:p>
                </w:tc>
                <w:tc>
                  <w:tcPr>
                    <w:tcW w:w="1393" w:type="pct"/>
                    <w:tcBorders>
                      <w:top w:val="outset" w:sz="4" w:space="0" w:color="auto"/>
                      <w:left w:val="outset" w:sz="4" w:space="0" w:color="auto"/>
                      <w:bottom w:val="outset" w:sz="4" w:space="0" w:color="auto"/>
                      <w:right w:val="outset" w:sz="4" w:space="0" w:color="auto"/>
                    </w:tcBorders>
                    <w:vAlign w:val="center"/>
                  </w:tcPr>
                  <w:p w14:paraId="749395C4" w14:textId="4B4C835E" w:rsidR="00436FB0" w:rsidRPr="00D63626" w:rsidRDefault="00570FC3" w:rsidP="006E43D7">
                    <w:pPr>
                      <w:jc w:val="right"/>
                    </w:pPr>
                    <w:r w:rsidRPr="00D63626">
                      <w:rPr>
                        <w:rFonts w:hint="eastAsia"/>
                      </w:rPr>
                      <w:t>-2,235,793</w:t>
                    </w:r>
                  </w:p>
                </w:tc>
              </w:tr>
              <w:tr w:rsidR="00436FB0" w14:paraId="3F129C15" w14:textId="77777777" w:rsidTr="006E43D7">
                <w:sdt>
                  <w:sdtPr>
                    <w:rPr>
                      <w:color w:val="auto"/>
                    </w:rPr>
                    <w:tag w:val="_PLD_146eee9863b54d81b88f0251d48ae6cf"/>
                    <w:id w:val="65835166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8A1C860" w14:textId="37FE63E4" w:rsidR="00436FB0" w:rsidRPr="00D63626" w:rsidRDefault="00570FC3" w:rsidP="00436FB0">
                        <w:pPr>
                          <w:ind w:firstLineChars="100" w:firstLine="210"/>
                          <w:rPr>
                            <w:color w:val="auto"/>
                            <w:szCs w:val="21"/>
                          </w:rPr>
                        </w:pPr>
                        <w:r w:rsidRPr="00D63626">
                          <w:rPr>
                            <w:color w:val="auto"/>
                            <w:szCs w:val="21"/>
                          </w:rPr>
                          <w:t>（一）</w:t>
                        </w:r>
                        <w:r w:rsidRPr="00D63626">
                          <w:rPr>
                            <w:rFonts w:hint="eastAsia"/>
                            <w:color w:val="auto"/>
                            <w:szCs w:val="21"/>
                          </w:rPr>
                          <w:t>归属于母公司股东的综合收益总额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190F62D" w14:textId="3CE67371" w:rsidR="00436FB0" w:rsidRPr="00D63626" w:rsidRDefault="00570FC3" w:rsidP="006E43D7">
                    <w:pPr>
                      <w:jc w:val="right"/>
                    </w:pPr>
                    <w:r w:rsidRPr="00D63626">
                      <w:rPr>
                        <w:rFonts w:hint="eastAsia"/>
                      </w:rPr>
                      <w:t>2,237,530</w:t>
                    </w:r>
                  </w:p>
                </w:tc>
                <w:tc>
                  <w:tcPr>
                    <w:tcW w:w="1393" w:type="pct"/>
                    <w:tcBorders>
                      <w:top w:val="outset" w:sz="4" w:space="0" w:color="auto"/>
                      <w:left w:val="outset" w:sz="4" w:space="0" w:color="auto"/>
                      <w:bottom w:val="outset" w:sz="4" w:space="0" w:color="auto"/>
                      <w:right w:val="outset" w:sz="4" w:space="0" w:color="auto"/>
                    </w:tcBorders>
                    <w:vAlign w:val="center"/>
                  </w:tcPr>
                  <w:p w14:paraId="5140D405" w14:textId="7E5D9C89" w:rsidR="00436FB0" w:rsidRPr="00D63626" w:rsidRDefault="00570FC3" w:rsidP="006E43D7">
                    <w:pPr>
                      <w:jc w:val="right"/>
                    </w:pPr>
                    <w:r w:rsidRPr="00D63626">
                      <w:rPr>
                        <w:rFonts w:hint="eastAsia"/>
                      </w:rPr>
                      <w:t>-1,059,899</w:t>
                    </w:r>
                  </w:p>
                </w:tc>
              </w:tr>
              <w:sdt>
                <w:sdtPr>
                  <w:rPr>
                    <w:rFonts w:asciiTheme="minorHAnsi" w:eastAsiaTheme="minorEastAsia" w:hAnsiTheme="minorHAnsi" w:cstheme="minorBidi"/>
                    <w:color w:val="auto"/>
                    <w:kern w:val="2"/>
                    <w:szCs w:val="22"/>
                  </w:rPr>
                  <w:alias w:val="（二）归属于母公司其他权益工具持有者的综合收益总额"/>
                  <w:tag w:val="_TUP_803ff9b288d64c499581fcc9c0991e25"/>
                  <w:id w:val="337504730"/>
                  <w:lock w:val="sdtLocked"/>
                </w:sdtPr>
                <w:sdtEndPr>
                  <w:rPr>
                    <w:rFonts w:ascii="宋体" w:eastAsia="宋体" w:hAnsi="宋体" w:cs="Times New Roman"/>
                    <w:color w:val="000000"/>
                    <w:kern w:val="0"/>
                    <w:szCs w:val="20"/>
                  </w:rPr>
                </w:sdtEndPr>
                <w:sdtContent>
                  <w:tr w:rsidR="00436FB0" w14:paraId="59C3F22E" w14:textId="77777777" w:rsidTr="006E43D7">
                    <w:sdt>
                      <w:sdtPr>
                        <w:rPr>
                          <w:rFonts w:asciiTheme="minorHAnsi" w:eastAsiaTheme="minorEastAsia" w:hAnsiTheme="minorHAnsi" w:cstheme="minorBidi"/>
                          <w:color w:val="auto"/>
                          <w:kern w:val="2"/>
                          <w:szCs w:val="22"/>
                        </w:rPr>
                        <w:alias w:val="（二）归属于母公司其他权益工具持有者的综合收益总额"/>
                        <w:tag w:val="_GBC_6c9d9652ae384f60b035cb3c41a06a17"/>
                        <w:id w:val="-1965886100"/>
                        <w:lock w:val="sdtLocked"/>
                      </w:sdtPr>
                      <w:sdtEndPr>
                        <w:rPr>
                          <w:rFonts w:ascii="宋体" w:eastAsia="宋体" w:hAnsi="宋体" w:cs="Times New Roman"/>
                          <w:kern w:val="0"/>
                          <w:szCs w:val="20"/>
                        </w:r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7FAAA6B" w14:textId="77777777" w:rsidR="00436FB0" w:rsidRPr="00D63626" w:rsidRDefault="00570FC3" w:rsidP="00436FB0">
                            <w:pPr>
                              <w:ind w:firstLineChars="100" w:firstLine="210"/>
                              <w:rPr>
                                <w:color w:val="auto"/>
                                <w:szCs w:val="21"/>
                              </w:rPr>
                            </w:pPr>
                            <w:r w:rsidRPr="00D63626">
                              <w:rPr>
                                <w:color w:val="auto"/>
                              </w:rPr>
                              <w:t>（二）归属于母公司其他权益工具持有者的综合收益总额</w:t>
                            </w:r>
                          </w:p>
                        </w:tc>
                      </w:sdtContent>
                    </w:sdt>
                    <w:sdt>
                      <w:sdtPr>
                        <w:alias w:val=""/>
                        <w:tag w:val="_GBC_b157d069ef6d4084895bfa6fa54f6336"/>
                        <w:id w:val="-1795903769"/>
                        <w:lock w:val="sdtLocked"/>
                      </w:sdtPr>
                      <w:sdtEndPr/>
                      <w:sdtContent>
                        <w:tc>
                          <w:tcPr>
                            <w:tcW w:w="1390" w:type="pct"/>
                            <w:tcBorders>
                              <w:top w:val="outset" w:sz="4" w:space="0" w:color="auto"/>
                              <w:left w:val="outset" w:sz="4" w:space="0" w:color="auto"/>
                              <w:bottom w:val="outset" w:sz="4" w:space="0" w:color="auto"/>
                              <w:right w:val="outset" w:sz="4" w:space="0" w:color="auto"/>
                            </w:tcBorders>
                            <w:vAlign w:val="center"/>
                          </w:tcPr>
                          <w:p w14:paraId="7668AE13" w14:textId="5732A5C0" w:rsidR="00436FB0" w:rsidRPr="00D63626" w:rsidRDefault="00570FC3" w:rsidP="006E43D7">
                            <w:pPr>
                              <w:jc w:val="right"/>
                            </w:pPr>
                            <w:r w:rsidRPr="00D63626">
                              <w:t>44</w:t>
                            </w:r>
                            <w:r w:rsidR="00D63626" w:rsidRPr="00D63626">
                              <w:rPr>
                                <w:rFonts w:hint="eastAsia"/>
                              </w:rPr>
                              <w:t>,</w:t>
                            </w:r>
                            <w:r w:rsidRPr="00D63626">
                              <w:t>833</w:t>
                            </w:r>
                          </w:p>
                        </w:tc>
                      </w:sdtContent>
                    </w:sdt>
                    <w:sdt>
                      <w:sdtPr>
                        <w:alias w:val=""/>
                        <w:tag w:val="_GBC_640dafe98d2f4637b48a2f12786e700c"/>
                        <w:id w:val="857547420"/>
                        <w:lock w:val="sd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28EAFBA0" w14:textId="4BC2CBF1" w:rsidR="00436FB0" w:rsidRPr="00D63626" w:rsidRDefault="00570FC3" w:rsidP="006E43D7">
                            <w:pPr>
                              <w:jc w:val="right"/>
                            </w:pPr>
                            <w:r w:rsidRPr="00D63626">
                              <w:t>147</w:t>
                            </w:r>
                            <w:r w:rsidR="00D63626" w:rsidRPr="00D63626">
                              <w:rPr>
                                <w:rFonts w:hint="eastAsia"/>
                              </w:rPr>
                              <w:t>,</w:t>
                            </w:r>
                            <w:r w:rsidRPr="00D63626">
                              <w:t>875</w:t>
                            </w:r>
                          </w:p>
                        </w:tc>
                      </w:sdtContent>
                    </w:sdt>
                  </w:tr>
                </w:sdtContent>
              </w:sdt>
              <w:tr w:rsidR="00436FB0" w14:paraId="7C2FA8B1" w14:textId="77777777" w:rsidTr="006E43D7">
                <w:sdt>
                  <w:sdtPr>
                    <w:rPr>
                      <w:color w:val="auto"/>
                    </w:rPr>
                    <w:tag w:val="_PLD_99b8b92c93164411ba3d4774c0a4164d"/>
                    <w:id w:val="-117202637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D2EAC5F" w14:textId="5220483E" w:rsidR="00436FB0" w:rsidRPr="00D63626" w:rsidRDefault="00570FC3" w:rsidP="00436FB0">
                        <w:pPr>
                          <w:ind w:firstLineChars="100" w:firstLine="210"/>
                          <w:rPr>
                            <w:color w:val="auto"/>
                            <w:szCs w:val="21"/>
                          </w:rPr>
                        </w:pPr>
                        <w:r w:rsidRPr="00D63626">
                          <w:rPr>
                            <w:color w:val="auto"/>
                            <w:szCs w:val="21"/>
                          </w:rPr>
                          <w:t>（</w:t>
                        </w:r>
                        <w:r w:rsidRPr="00D63626">
                          <w:rPr>
                            <w:rFonts w:hint="eastAsia"/>
                            <w:color w:val="auto"/>
                            <w:szCs w:val="21"/>
                          </w:rPr>
                          <w:t>三</w:t>
                        </w:r>
                        <w:r w:rsidRPr="00D63626">
                          <w:rPr>
                            <w:color w:val="auto"/>
                            <w:szCs w:val="21"/>
                          </w:rPr>
                          <w:t>）</w:t>
                        </w:r>
                        <w:r w:rsidRPr="00D63626">
                          <w:rPr>
                            <w:rFonts w:hint="eastAsia"/>
                            <w:color w:val="auto"/>
                            <w:szCs w:val="21"/>
                          </w:rPr>
                          <w:t>归属于少数股东的综合收益总额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297944D" w14:textId="68011886" w:rsidR="00436FB0" w:rsidRPr="00D63626" w:rsidRDefault="00570FC3" w:rsidP="006E43D7">
                    <w:pPr>
                      <w:jc w:val="right"/>
                    </w:pPr>
                    <w:r w:rsidRPr="00D63626">
                      <w:rPr>
                        <w:rFonts w:hint="eastAsia"/>
                      </w:rPr>
                      <w:t>3</w:t>
                    </w:r>
                    <w:r w:rsidRPr="00D63626">
                      <w:t>02</w:t>
                    </w:r>
                    <w:r w:rsidR="00D63626" w:rsidRPr="00D63626">
                      <w:rPr>
                        <w:rFonts w:hint="eastAsia"/>
                      </w:rPr>
                      <w:t>,</w:t>
                    </w:r>
                    <w:r w:rsidRPr="00D63626">
                      <w:t>238</w:t>
                    </w:r>
                  </w:p>
                </w:tc>
                <w:tc>
                  <w:tcPr>
                    <w:tcW w:w="1393" w:type="pct"/>
                    <w:tcBorders>
                      <w:top w:val="outset" w:sz="4" w:space="0" w:color="auto"/>
                      <w:left w:val="outset" w:sz="4" w:space="0" w:color="auto"/>
                      <w:bottom w:val="outset" w:sz="4" w:space="0" w:color="auto"/>
                      <w:right w:val="outset" w:sz="4" w:space="0" w:color="auto"/>
                    </w:tcBorders>
                    <w:vAlign w:val="center"/>
                  </w:tcPr>
                  <w:p w14:paraId="5C211501" w14:textId="0E756D00" w:rsidR="00436FB0" w:rsidRPr="00D63626" w:rsidRDefault="00570FC3" w:rsidP="006E43D7">
                    <w:pPr>
                      <w:jc w:val="right"/>
                    </w:pPr>
                    <w:r w:rsidRPr="00D63626">
                      <w:rPr>
                        <w:rFonts w:hint="eastAsia"/>
                      </w:rPr>
                      <w:t>-</w:t>
                    </w:r>
                    <w:r w:rsidRPr="00D63626">
                      <w:t>1</w:t>
                    </w:r>
                    <w:r w:rsidR="00D63626" w:rsidRPr="00D63626">
                      <w:rPr>
                        <w:rFonts w:hint="eastAsia"/>
                      </w:rPr>
                      <w:t>,</w:t>
                    </w:r>
                    <w:r w:rsidRPr="00D63626">
                      <w:t>323</w:t>
                    </w:r>
                    <w:r w:rsidR="00D63626" w:rsidRPr="00D63626">
                      <w:rPr>
                        <w:rFonts w:hint="eastAsia"/>
                      </w:rPr>
                      <w:t>,</w:t>
                    </w:r>
                    <w:r w:rsidRPr="00D63626">
                      <w:t>769</w:t>
                    </w:r>
                  </w:p>
                </w:tc>
              </w:tr>
              <w:tr w:rsidR="00436FB0" w14:paraId="40F3CAD5" w14:textId="77777777" w:rsidTr="006E43D7">
                <w:sdt>
                  <w:sdtPr>
                    <w:tag w:val="_PLD_ca254c56f8e14a7aa0f92e6bb06433c1"/>
                    <w:id w:val="106622714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B678CA1" w14:textId="77777777" w:rsidR="00436FB0" w:rsidRDefault="00570FC3" w:rsidP="00436FB0">
                        <w:pPr>
                          <w:rPr>
                            <w:szCs w:val="21"/>
                          </w:rPr>
                        </w:pPr>
                        <w:r>
                          <w:rPr>
                            <w:rFonts w:hint="eastAsia"/>
                            <w:szCs w:val="21"/>
                          </w:rPr>
                          <w:t>八、每股收益：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E8ADFEB" w14:textId="77777777" w:rsidR="00436FB0" w:rsidRPr="00D63626" w:rsidRDefault="00436FB0"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10BD15A3" w14:textId="77777777" w:rsidR="00436FB0" w:rsidRPr="00D63626" w:rsidRDefault="00436FB0" w:rsidP="006E43D7">
                    <w:pPr>
                      <w:jc w:val="right"/>
                    </w:pPr>
                  </w:p>
                </w:tc>
              </w:tr>
              <w:tr w:rsidR="00436FB0" w14:paraId="098A4A39" w14:textId="77777777" w:rsidTr="006E43D7">
                <w:sdt>
                  <w:sdtPr>
                    <w:tag w:val="_PLD_811e2c02edc1497d87cbaa47f7875bde"/>
                    <w:id w:val="-183830390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3B92531" w14:textId="77777777" w:rsidR="00436FB0" w:rsidRDefault="00570FC3" w:rsidP="00436FB0">
                        <w:pPr>
                          <w:ind w:firstLineChars="100" w:firstLine="21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0D4C482" w14:textId="4AFDB96C" w:rsidR="00436FB0" w:rsidRPr="00D63626" w:rsidRDefault="00570FC3" w:rsidP="006E43D7">
                    <w:pPr>
                      <w:jc w:val="right"/>
                    </w:pPr>
                    <w:r w:rsidRPr="00D63626">
                      <w:rPr>
                        <w:rFonts w:hint="eastAsia"/>
                      </w:rPr>
                      <w:t>0.4628</w:t>
                    </w:r>
                  </w:p>
                </w:tc>
                <w:tc>
                  <w:tcPr>
                    <w:tcW w:w="1393" w:type="pct"/>
                    <w:tcBorders>
                      <w:top w:val="outset" w:sz="4" w:space="0" w:color="auto"/>
                      <w:left w:val="outset" w:sz="4" w:space="0" w:color="auto"/>
                      <w:bottom w:val="outset" w:sz="4" w:space="0" w:color="auto"/>
                      <w:right w:val="outset" w:sz="4" w:space="0" w:color="auto"/>
                    </w:tcBorders>
                    <w:vAlign w:val="center"/>
                  </w:tcPr>
                  <w:p w14:paraId="0D8384CC" w14:textId="608EABA0" w:rsidR="00436FB0" w:rsidRPr="00D63626" w:rsidRDefault="00570FC3" w:rsidP="006E43D7">
                    <w:pPr>
                      <w:jc w:val="right"/>
                    </w:pPr>
                    <w:r w:rsidRPr="00D63626">
                      <w:rPr>
                        <w:rFonts w:hint="eastAsia"/>
                      </w:rPr>
                      <w:t>0.3520</w:t>
                    </w:r>
                  </w:p>
                </w:tc>
              </w:tr>
              <w:tr w:rsidR="00436FB0" w14:paraId="54937013" w14:textId="77777777" w:rsidTr="006E43D7">
                <w:sdt>
                  <w:sdtPr>
                    <w:tag w:val="_PLD_7faf3b1664a14c1683107471be04da8f"/>
                    <w:id w:val="169056717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94E2475" w14:textId="77777777" w:rsidR="00436FB0" w:rsidRDefault="00570FC3" w:rsidP="00436FB0">
                        <w:pPr>
                          <w:ind w:firstLineChars="100" w:firstLine="21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5D9555F" w14:textId="4636FE92" w:rsidR="00436FB0" w:rsidRPr="00D63626" w:rsidRDefault="00570FC3" w:rsidP="006E43D7">
                    <w:pPr>
                      <w:jc w:val="right"/>
                    </w:pPr>
                    <w:r w:rsidRPr="00D63626">
                      <w:rPr>
                        <w:rFonts w:hint="eastAsia"/>
                      </w:rPr>
                      <w:t>0.4628</w:t>
                    </w:r>
                  </w:p>
                </w:tc>
                <w:tc>
                  <w:tcPr>
                    <w:tcW w:w="1393" w:type="pct"/>
                    <w:tcBorders>
                      <w:top w:val="outset" w:sz="4" w:space="0" w:color="auto"/>
                      <w:left w:val="outset" w:sz="4" w:space="0" w:color="auto"/>
                      <w:bottom w:val="outset" w:sz="4" w:space="0" w:color="auto"/>
                      <w:right w:val="outset" w:sz="4" w:space="0" w:color="auto"/>
                    </w:tcBorders>
                    <w:vAlign w:val="center"/>
                  </w:tcPr>
                  <w:p w14:paraId="5DAD188B" w14:textId="13C975BF" w:rsidR="00436FB0" w:rsidRPr="00D63626" w:rsidRDefault="00570FC3" w:rsidP="006E43D7">
                    <w:pPr>
                      <w:jc w:val="right"/>
                    </w:pPr>
                    <w:r w:rsidRPr="00D63626">
                      <w:rPr>
                        <w:rFonts w:hint="eastAsia"/>
                      </w:rPr>
                      <w:t>0.3520</w:t>
                    </w:r>
                  </w:p>
                </w:tc>
              </w:tr>
            </w:tbl>
            <w:p w14:paraId="169F08AF" w14:textId="380F0BB4" w:rsidR="00A64541" w:rsidRDefault="00B903BC" w:rsidP="001B298B">
              <w:pPr>
                <w:jc w:val="center"/>
                <w:rPr>
                  <w:rFonts w:ascii="仿宋_GB2312" w:eastAsia="仿宋_GB2312"/>
                </w:rPr>
              </w:pPr>
              <w:r>
                <w:rPr>
                  <w:rFonts w:hint="eastAsia"/>
                </w:rPr>
                <w:t>公</w:t>
              </w:r>
              <w:r w:rsidR="00D742EB">
                <w:t>司负责人</w:t>
              </w:r>
              <w:r w:rsidR="00D742EB">
                <w:rPr>
                  <w:rFonts w:hint="eastAsia"/>
                </w:rPr>
                <w:t>：</w:t>
              </w:r>
              <w:sdt>
                <w:sdtPr>
                  <w:rPr>
                    <w:rFonts w:hint="eastAsia"/>
                  </w:rPr>
                  <w:alias w:val="公司负责人姓名"/>
                  <w:tag w:val="_GBC_73af8ba87bb949b192478420be01de08"/>
                  <w:id w:val="-123755036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DA6552">
                    <w:rPr>
                      <w:rFonts w:hint="eastAsia"/>
                    </w:rPr>
                    <w:t>肖耀猛</w:t>
                  </w:r>
                </w:sdtContent>
              </w:sdt>
              <w:r w:rsidR="00D742EB">
                <w:rPr>
                  <w:rFonts w:hint="eastAsia"/>
                </w:rPr>
                <w:t xml:space="preserve"> </w:t>
              </w:r>
              <w:r w:rsidR="001B298B">
                <w:t xml:space="preserve">       </w:t>
              </w:r>
              <w:r w:rsidR="00D742EB">
                <w:t>主管会计工作负责人</w:t>
              </w:r>
              <w:r w:rsidR="00D742EB">
                <w:rPr>
                  <w:rFonts w:hint="eastAsia"/>
                </w:rPr>
                <w:t>：</w:t>
              </w:r>
              <w:sdt>
                <w:sdtPr>
                  <w:rPr>
                    <w:rFonts w:hint="eastAsia"/>
                  </w:rPr>
                  <w:alias w:val="主管会计工作负责人姓名"/>
                  <w:tag w:val="_GBC_454f7e9170d149f28ea0c7c5e19f6e65"/>
                  <w:id w:val="2051406850"/>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A6552">
                    <w:rPr>
                      <w:rFonts w:hint="eastAsia"/>
                    </w:rPr>
                    <w:t>赵青春</w:t>
                  </w:r>
                </w:sdtContent>
              </w:sdt>
              <w:r w:rsidR="00D742EB">
                <w:rPr>
                  <w:rFonts w:hint="eastAsia"/>
                </w:rPr>
                <w:t xml:space="preserve"> </w:t>
              </w:r>
              <w:r w:rsidR="001B298B">
                <w:t xml:space="preserve">       </w:t>
              </w:r>
              <w:r w:rsidR="00D742EB">
                <w:t>会计机构负责人</w:t>
              </w:r>
              <w:r w:rsidR="00D742EB">
                <w:rPr>
                  <w:rFonts w:hint="eastAsia"/>
                </w:rPr>
                <w:t>：</w:t>
              </w:r>
              <w:sdt>
                <w:sdtPr>
                  <w:rPr>
                    <w:rFonts w:hint="eastAsia"/>
                  </w:rPr>
                  <w:alias w:val="会计机构负责人姓名"/>
                  <w:tag w:val="_GBC_4056399eb870420eaa02b346967a580f"/>
                  <w:id w:val="1317838187"/>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A6552">
                    <w:rPr>
                      <w:rFonts w:hint="eastAsia"/>
                    </w:rPr>
                    <w:t>徐健</w:t>
                  </w:r>
                </w:sdtContent>
              </w:sdt>
            </w:p>
          </w:sdtContent>
        </w:sdt>
        <w:p w14:paraId="6E1CD3D9" w14:textId="77777777" w:rsidR="00A64541" w:rsidRDefault="00A64541"/>
        <w:p w14:paraId="62F82776" w14:textId="77777777" w:rsidR="00A64541" w:rsidRDefault="00A64541"/>
        <w:sdt>
          <w:sdtPr>
            <w:rPr>
              <w:rFonts w:hint="eastAsia"/>
              <w:b/>
              <w:bCs/>
            </w:rPr>
            <w:tag w:val="_GBC_8fa609e6af06417a9095a99a29f4467c"/>
            <w:id w:val="1433701104"/>
            <w:lock w:val="sdtLocked"/>
            <w:placeholder>
              <w:docPart w:val="GBC22222222222222222222222222222"/>
            </w:placeholder>
          </w:sdtPr>
          <w:sdtEndPr>
            <w:rPr>
              <w:b w:val="0"/>
              <w:bCs w:val="0"/>
            </w:rPr>
          </w:sdtEndPr>
          <w:sdtContent>
            <w:p w14:paraId="650ECEFA" w14:textId="77777777" w:rsidR="00A64541" w:rsidRDefault="00D742EB">
              <w:pPr>
                <w:jc w:val="center"/>
                <w:outlineLvl w:val="2"/>
                <w:rPr>
                  <w:b/>
                  <w:bCs/>
                </w:rPr>
              </w:pPr>
              <w:r>
                <w:rPr>
                  <w:rFonts w:hint="eastAsia"/>
                  <w:b/>
                  <w:bCs/>
                </w:rPr>
                <w:t>母公司</w:t>
              </w:r>
              <w:r>
                <w:rPr>
                  <w:b/>
                  <w:bCs/>
                </w:rPr>
                <w:t>利润表</w:t>
              </w:r>
            </w:p>
            <w:p w14:paraId="0427495B" w14:textId="77777777" w:rsidR="00A64541" w:rsidRDefault="00D742EB">
              <w:pPr>
                <w:jc w:val="center"/>
              </w:pPr>
              <w:r>
                <w:t>2021年</w:t>
              </w:r>
              <w:r>
                <w:rPr>
                  <w:rFonts w:hint="eastAsia"/>
                </w:rPr>
                <w:t>1—3</w:t>
              </w:r>
              <w:r>
                <w:t>月</w:t>
              </w:r>
            </w:p>
            <w:p w14:paraId="7235D730" w14:textId="313C4CAD" w:rsidR="00A64541" w:rsidRDefault="00D742EB">
              <w:pPr>
                <w:rPr>
                  <w:b/>
                  <w:bCs/>
                </w:rPr>
              </w:pPr>
              <w:r>
                <w:rPr>
                  <w:rFonts w:hint="eastAsia"/>
                </w:rPr>
                <w:t>编制单位：</w:t>
              </w:r>
              <w:sdt>
                <w:sdtPr>
                  <w:rPr>
                    <w:rFonts w:hint="eastAsia"/>
                  </w:rPr>
                  <w:alias w:val="公司法定中文名称"/>
                  <w:tag w:val="_GBC_b85f237815d44b0b92394eb83db1f2ff"/>
                  <w:id w:val="982978700"/>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A6552">
                    <w:rPr>
                      <w:rFonts w:hint="eastAsia"/>
                    </w:rPr>
                    <w:t>兖州煤业股份有限公司</w:t>
                  </w:r>
                </w:sdtContent>
              </w:sdt>
            </w:p>
            <w:p w14:paraId="168D2FF2" w14:textId="35BA80C8" w:rsidR="00A64541" w:rsidRDefault="00D742EB">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485387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A6552">
                    <w:rPr>
                      <w:rFonts w:hint="eastAsia"/>
                    </w:rPr>
                    <w:t>千元</w:t>
                  </w:r>
                </w:sdtContent>
              </w:sdt>
              <w:r>
                <w:t xml:space="preserve">  币种</w:t>
              </w:r>
              <w:r>
                <w:rPr>
                  <w:rFonts w:hint="eastAsia"/>
                </w:rPr>
                <w:t>：</w:t>
              </w:r>
              <w:sdt>
                <w:sdtPr>
                  <w:rPr>
                    <w:rFonts w:hint="eastAsia"/>
                  </w:rPr>
                  <w:alias w:val="币种_利润表"/>
                  <w:tag w:val="_GBC_b02e904383644d5aab34a3844d7b901a"/>
                  <w:id w:val="7316635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A6552">
                    <w:rPr>
                      <w:rFonts w:hint="eastAsia"/>
                    </w:rPr>
                    <w:t>人民币</w:t>
                  </w:r>
                </w:sdtContent>
              </w:sdt>
              <w:r>
                <w:rPr>
                  <w:rFonts w:hint="eastAsia"/>
                </w:rPr>
                <w:t xml:space="preserve">  审计类型：</w:t>
              </w:r>
              <w:sdt>
                <w:sdtPr>
                  <w:rPr>
                    <w:rFonts w:hint="eastAsia"/>
                  </w:rPr>
                  <w:alias w:val="审计类型_利润表"/>
                  <w:tag w:val="_GBC_7d6079c9118345dbbe59d29289256b00"/>
                  <w:id w:val="-277868891"/>
                  <w:lock w:val="sdtLocked"/>
                  <w:placeholder>
                    <w:docPart w:val="GBC22222222222222222222222222222"/>
                  </w:placeholder>
                  <w:comboBox>
                    <w:listItem w:displayText="未经审计" w:value="false"/>
                    <w:listItem w:displayText="经审计" w:value="true"/>
                  </w:comboBox>
                </w:sdtPr>
                <w:sdtEndPr/>
                <w:sdtContent>
                  <w:r w:rsidR="00DA6552">
                    <w:rPr>
                      <w:rFonts w:hint="eastAsia"/>
                    </w:rPr>
                    <w:t>未经审计</w:t>
                  </w:r>
                </w:sdtContent>
              </w:sdt>
            </w:p>
            <w:tbl>
              <w:tblPr>
                <w:tblStyle w:val="g1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2"/>
                <w:gridCol w:w="2453"/>
                <w:gridCol w:w="2458"/>
              </w:tblGrid>
              <w:tr w:rsidR="00F752BE" w14:paraId="010F50FA" w14:textId="77777777" w:rsidTr="00F752BE">
                <w:trPr>
                  <w:cantSplit/>
                </w:trPr>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bf7bc5835dc4d96a647f84bdd0f8429"/>
                      <w:id w:val="709607783"/>
                      <w:lock w:val="sdtLocked"/>
                    </w:sdtPr>
                    <w:sdtEndPr/>
                    <w:sdtContent>
                      <w:p w14:paraId="57216AC3" w14:textId="77777777" w:rsidR="00F752BE" w:rsidRDefault="00D36BF4" w:rsidP="00F752BE">
                        <w:pPr>
                          <w:ind w:leftChars="-19" w:hangingChars="19" w:hanging="40"/>
                          <w:jc w:val="center"/>
                          <w:rPr>
                            <w:b/>
                          </w:rPr>
                        </w:pPr>
                        <w:r>
                          <w:rPr>
                            <w:rFonts w:hint="eastAsia"/>
                            <w:b/>
                          </w:rPr>
                          <w:t>项目</w:t>
                        </w:r>
                      </w:p>
                    </w:sdtContent>
                  </w:sdt>
                </w:tc>
                <w:tc>
                  <w:tcPr>
                    <w:tcW w:w="139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35beb67b3c2d4b1b92b8a0576759f0f7"/>
                      <w:id w:val="-100419858"/>
                      <w:lock w:val="sdtLocked"/>
                    </w:sdtPr>
                    <w:sdtEndPr/>
                    <w:sdtContent>
                      <w:p w14:paraId="38098CD0" w14:textId="77777777" w:rsidR="00F752BE" w:rsidRDefault="00D36BF4" w:rsidP="00F752BE">
                        <w:pPr>
                          <w:jc w:val="center"/>
                          <w:rPr>
                            <w:b/>
                          </w:rPr>
                        </w:pPr>
                        <w:r>
                          <w:rPr>
                            <w:b/>
                            <w:szCs w:val="21"/>
                          </w:rPr>
                          <w:t>2021年第一季度</w:t>
                        </w:r>
                      </w:p>
                    </w:sdtContent>
                  </w:sdt>
                </w:tc>
                <w:tc>
                  <w:tcPr>
                    <w:tcW w:w="139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c990acd6d542454298300d06f84e5661"/>
                      <w:id w:val="972480938"/>
                      <w:lock w:val="sdtLocked"/>
                    </w:sdtPr>
                    <w:sdtEndPr/>
                    <w:sdtContent>
                      <w:p w14:paraId="616BD676" w14:textId="77777777" w:rsidR="00F752BE" w:rsidRDefault="00D36BF4" w:rsidP="00F752BE">
                        <w:pPr>
                          <w:jc w:val="center"/>
                          <w:rPr>
                            <w:b/>
                          </w:rPr>
                        </w:pPr>
                        <w:r>
                          <w:rPr>
                            <w:b/>
                            <w:szCs w:val="21"/>
                          </w:rPr>
                          <w:t>2020年第一季度</w:t>
                        </w:r>
                      </w:p>
                    </w:sdtContent>
                  </w:sdt>
                </w:tc>
              </w:tr>
              <w:tr w:rsidR="00F752BE" w14:paraId="5A2AE93B" w14:textId="77777777" w:rsidTr="006E43D7">
                <w:sdt>
                  <w:sdtPr>
                    <w:tag w:val="_PLD_376c7f13ce2140dfac72041597e6f66e"/>
                    <w:id w:val="-143420588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3A22DB5" w14:textId="77777777" w:rsidR="00F752BE" w:rsidRDefault="00D36BF4" w:rsidP="00F752BE">
                        <w:pPr>
                          <w:ind w:left="-19"/>
                          <w:rPr>
                            <w:szCs w:val="21"/>
                          </w:rPr>
                        </w:pPr>
                        <w:r>
                          <w:rPr>
                            <w:rFonts w:hint="eastAsia"/>
                            <w:szCs w:val="21"/>
                          </w:rPr>
                          <w:t>一、营业收入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FC05D02" w14:textId="77777777" w:rsidR="00F752BE" w:rsidRPr="00D63626" w:rsidRDefault="00D36BF4" w:rsidP="006E43D7">
                    <w:pPr>
                      <w:jc w:val="right"/>
                    </w:pPr>
                    <w:r w:rsidRPr="00D63626">
                      <w:rPr>
                        <w:rFonts w:hint="eastAsia"/>
                      </w:rPr>
                      <w:t>4,681,740</w:t>
                    </w:r>
                  </w:p>
                </w:tc>
                <w:tc>
                  <w:tcPr>
                    <w:tcW w:w="1393" w:type="pct"/>
                    <w:tcBorders>
                      <w:top w:val="outset" w:sz="4" w:space="0" w:color="auto"/>
                      <w:left w:val="outset" w:sz="4" w:space="0" w:color="auto"/>
                      <w:bottom w:val="outset" w:sz="4" w:space="0" w:color="auto"/>
                      <w:right w:val="outset" w:sz="4" w:space="0" w:color="auto"/>
                    </w:tcBorders>
                    <w:vAlign w:val="center"/>
                  </w:tcPr>
                  <w:p w14:paraId="51BCFC61" w14:textId="77777777" w:rsidR="00F752BE" w:rsidRPr="00D63626" w:rsidRDefault="00D36BF4" w:rsidP="006E43D7">
                    <w:pPr>
                      <w:jc w:val="right"/>
                    </w:pPr>
                    <w:r w:rsidRPr="00D63626">
                      <w:rPr>
                        <w:rFonts w:hint="eastAsia"/>
                      </w:rPr>
                      <w:t>5,472,263</w:t>
                    </w:r>
                  </w:p>
                </w:tc>
              </w:tr>
              <w:tr w:rsidR="00F752BE" w14:paraId="4B10EB65" w14:textId="77777777" w:rsidTr="006E43D7">
                <w:sdt>
                  <w:sdtPr>
                    <w:tag w:val="_PLD_0bc076cdd4eb4c6eb0cc077ede1304ba"/>
                    <w:id w:val="85192317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B426E07" w14:textId="77777777" w:rsidR="00F752BE" w:rsidRDefault="00D36BF4" w:rsidP="00F752BE">
                        <w:pPr>
                          <w:ind w:firstLineChars="100" w:firstLine="210"/>
                          <w:rPr>
                            <w:szCs w:val="21"/>
                          </w:rPr>
                        </w:pPr>
                        <w:r>
                          <w:rPr>
                            <w:rFonts w:hint="eastAsia"/>
                            <w:szCs w:val="21"/>
                          </w:rPr>
                          <w:t>减：营业成本</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7E83C41A" w14:textId="77777777" w:rsidR="00F752BE" w:rsidRPr="00D63626" w:rsidRDefault="00D36BF4" w:rsidP="006E43D7">
                    <w:pPr>
                      <w:jc w:val="right"/>
                    </w:pPr>
                    <w:r w:rsidRPr="00D63626">
                      <w:rPr>
                        <w:rFonts w:hint="eastAsia"/>
                      </w:rPr>
                      <w:t>2,884,317</w:t>
                    </w:r>
                  </w:p>
                </w:tc>
                <w:tc>
                  <w:tcPr>
                    <w:tcW w:w="1393" w:type="pct"/>
                    <w:tcBorders>
                      <w:top w:val="outset" w:sz="4" w:space="0" w:color="auto"/>
                      <w:left w:val="outset" w:sz="4" w:space="0" w:color="auto"/>
                      <w:bottom w:val="outset" w:sz="4" w:space="0" w:color="auto"/>
                      <w:right w:val="outset" w:sz="4" w:space="0" w:color="auto"/>
                    </w:tcBorders>
                    <w:vAlign w:val="center"/>
                  </w:tcPr>
                  <w:p w14:paraId="2007172D" w14:textId="77777777" w:rsidR="00F752BE" w:rsidRPr="00D63626" w:rsidRDefault="00D36BF4" w:rsidP="006E43D7">
                    <w:pPr>
                      <w:jc w:val="right"/>
                    </w:pPr>
                    <w:r w:rsidRPr="00D63626">
                      <w:rPr>
                        <w:rFonts w:hint="eastAsia"/>
                      </w:rPr>
                      <w:t>3,419,691</w:t>
                    </w:r>
                  </w:p>
                </w:tc>
              </w:tr>
              <w:tr w:rsidR="00F752BE" w14:paraId="07ABAA83" w14:textId="77777777" w:rsidTr="006E43D7">
                <w:sdt>
                  <w:sdtPr>
                    <w:tag w:val="_PLD_c2425aed9d0840168acd7e9523992917"/>
                    <w:id w:val="195606363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323578F" w14:textId="77777777" w:rsidR="00F752BE" w:rsidRDefault="00D36BF4" w:rsidP="00F752BE">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DE2E8EE" w14:textId="77777777" w:rsidR="00F752BE" w:rsidRPr="00D63626" w:rsidRDefault="00D36BF4" w:rsidP="006E43D7">
                    <w:pPr>
                      <w:jc w:val="right"/>
                    </w:pPr>
                    <w:r w:rsidRPr="00D63626">
                      <w:rPr>
                        <w:rFonts w:hint="eastAsia"/>
                      </w:rPr>
                      <w:t>229,236</w:t>
                    </w:r>
                  </w:p>
                </w:tc>
                <w:tc>
                  <w:tcPr>
                    <w:tcW w:w="1393" w:type="pct"/>
                    <w:tcBorders>
                      <w:top w:val="outset" w:sz="4" w:space="0" w:color="auto"/>
                      <w:left w:val="outset" w:sz="4" w:space="0" w:color="auto"/>
                      <w:bottom w:val="outset" w:sz="4" w:space="0" w:color="auto"/>
                      <w:right w:val="outset" w:sz="4" w:space="0" w:color="auto"/>
                    </w:tcBorders>
                    <w:vAlign w:val="center"/>
                  </w:tcPr>
                  <w:p w14:paraId="650EE673" w14:textId="77777777" w:rsidR="00F752BE" w:rsidRPr="00D63626" w:rsidRDefault="00D36BF4" w:rsidP="006E43D7">
                    <w:pPr>
                      <w:jc w:val="right"/>
                    </w:pPr>
                    <w:r w:rsidRPr="00D63626">
                      <w:rPr>
                        <w:rFonts w:hint="eastAsia"/>
                      </w:rPr>
                      <w:t>258,931</w:t>
                    </w:r>
                  </w:p>
                </w:tc>
              </w:tr>
              <w:tr w:rsidR="00F752BE" w14:paraId="66D6DAA3" w14:textId="77777777" w:rsidTr="006E43D7">
                <w:sdt>
                  <w:sdtPr>
                    <w:tag w:val="_PLD_d75e15956f114c99a9e357db9169952d"/>
                    <w:id w:val="-170785860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FB92A2C" w14:textId="77777777" w:rsidR="00F752BE" w:rsidRDefault="00D36BF4" w:rsidP="00F752BE">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D93B7DE" w14:textId="77777777" w:rsidR="00F752BE" w:rsidRPr="00D63626" w:rsidRDefault="00D36BF4" w:rsidP="006E43D7">
                    <w:pPr>
                      <w:jc w:val="right"/>
                    </w:pPr>
                    <w:r w:rsidRPr="00D63626">
                      <w:rPr>
                        <w:rFonts w:hint="eastAsia"/>
                      </w:rPr>
                      <w:t>63,726</w:t>
                    </w:r>
                  </w:p>
                </w:tc>
                <w:tc>
                  <w:tcPr>
                    <w:tcW w:w="1393" w:type="pct"/>
                    <w:tcBorders>
                      <w:top w:val="outset" w:sz="4" w:space="0" w:color="auto"/>
                      <w:left w:val="outset" w:sz="4" w:space="0" w:color="auto"/>
                      <w:bottom w:val="outset" w:sz="4" w:space="0" w:color="auto"/>
                      <w:right w:val="outset" w:sz="4" w:space="0" w:color="auto"/>
                    </w:tcBorders>
                    <w:vAlign w:val="center"/>
                  </w:tcPr>
                  <w:p w14:paraId="0701B058" w14:textId="77777777" w:rsidR="00F752BE" w:rsidRPr="00D63626" w:rsidRDefault="00D36BF4" w:rsidP="006E43D7">
                    <w:pPr>
                      <w:jc w:val="right"/>
                    </w:pPr>
                    <w:r w:rsidRPr="00D63626">
                      <w:rPr>
                        <w:rFonts w:hint="eastAsia"/>
                      </w:rPr>
                      <w:t>109,827</w:t>
                    </w:r>
                  </w:p>
                </w:tc>
              </w:tr>
              <w:tr w:rsidR="00F752BE" w14:paraId="585A9031" w14:textId="77777777" w:rsidTr="006E43D7">
                <w:sdt>
                  <w:sdtPr>
                    <w:tag w:val="_PLD_b502b8a8e5fc424286fd14babe5cc0c3"/>
                    <w:id w:val="105735751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B8E81AB" w14:textId="77777777" w:rsidR="00F752BE" w:rsidRDefault="00D36BF4" w:rsidP="00F752BE">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051170E4" w14:textId="77777777" w:rsidR="00F752BE" w:rsidRPr="00D63626" w:rsidRDefault="00D36BF4" w:rsidP="006E43D7">
                    <w:pPr>
                      <w:jc w:val="right"/>
                    </w:pPr>
                    <w:r w:rsidRPr="00D63626">
                      <w:rPr>
                        <w:rFonts w:hint="eastAsia"/>
                      </w:rPr>
                      <w:t>492,306</w:t>
                    </w:r>
                  </w:p>
                </w:tc>
                <w:tc>
                  <w:tcPr>
                    <w:tcW w:w="1393" w:type="pct"/>
                    <w:tcBorders>
                      <w:top w:val="outset" w:sz="4" w:space="0" w:color="auto"/>
                      <w:left w:val="outset" w:sz="4" w:space="0" w:color="auto"/>
                      <w:bottom w:val="outset" w:sz="4" w:space="0" w:color="auto"/>
                      <w:right w:val="outset" w:sz="4" w:space="0" w:color="auto"/>
                    </w:tcBorders>
                    <w:vAlign w:val="center"/>
                  </w:tcPr>
                  <w:p w14:paraId="0924804C" w14:textId="77777777" w:rsidR="00F752BE" w:rsidRPr="00D63626" w:rsidRDefault="00D36BF4" w:rsidP="006E43D7">
                    <w:pPr>
                      <w:jc w:val="right"/>
                    </w:pPr>
                    <w:r w:rsidRPr="00D63626">
                      <w:rPr>
                        <w:rFonts w:hint="eastAsia"/>
                      </w:rPr>
                      <w:t>478,553</w:t>
                    </w:r>
                  </w:p>
                </w:tc>
              </w:tr>
              <w:tr w:rsidR="00F752BE" w14:paraId="51061BB6"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e98486f1d134338a6885ed0f8b268a9"/>
                      <w:id w:val="1405413358"/>
                      <w:lock w:val="sdtLocked"/>
                    </w:sdtPr>
                    <w:sdtEndPr/>
                    <w:sdtContent>
                      <w:p w14:paraId="255A8490" w14:textId="77777777" w:rsidR="00F752BE" w:rsidRDefault="00D36BF4" w:rsidP="00F752BE">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1C9C5D35" w14:textId="77777777" w:rsidR="00F752BE" w:rsidRPr="00D63626" w:rsidRDefault="00D36BF4" w:rsidP="006E43D7">
                    <w:pPr>
                      <w:jc w:val="right"/>
                    </w:pPr>
                    <w:r w:rsidRPr="00D63626">
                      <w:rPr>
                        <w:rFonts w:hint="eastAsia"/>
                      </w:rPr>
                      <w:t>11,164</w:t>
                    </w:r>
                  </w:p>
                </w:tc>
                <w:tc>
                  <w:tcPr>
                    <w:tcW w:w="1393" w:type="pct"/>
                    <w:tcBorders>
                      <w:top w:val="outset" w:sz="4" w:space="0" w:color="auto"/>
                      <w:left w:val="outset" w:sz="4" w:space="0" w:color="auto"/>
                      <w:bottom w:val="outset" w:sz="4" w:space="0" w:color="auto"/>
                      <w:right w:val="outset" w:sz="4" w:space="0" w:color="auto"/>
                    </w:tcBorders>
                    <w:vAlign w:val="center"/>
                  </w:tcPr>
                  <w:p w14:paraId="35B08C60" w14:textId="77777777" w:rsidR="00F752BE" w:rsidRPr="00D63626" w:rsidRDefault="00D36BF4" w:rsidP="006E43D7">
                    <w:pPr>
                      <w:jc w:val="right"/>
                    </w:pPr>
                    <w:r w:rsidRPr="00D63626">
                      <w:rPr>
                        <w:rFonts w:hint="eastAsia"/>
                      </w:rPr>
                      <w:t>13,352</w:t>
                    </w:r>
                  </w:p>
                </w:tc>
              </w:tr>
              <w:tr w:rsidR="00F752BE" w14:paraId="5DC4A3BB" w14:textId="77777777" w:rsidTr="006E43D7">
                <w:sdt>
                  <w:sdtPr>
                    <w:tag w:val="_PLD_e1941414bd8f47858390ba7c7632e9bd"/>
                    <w:id w:val="25895456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261F0FA" w14:textId="77777777" w:rsidR="00F752BE" w:rsidRDefault="00D36BF4" w:rsidP="00F752BE">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2669B2F" w14:textId="77777777" w:rsidR="00F752BE" w:rsidRPr="00D63626" w:rsidRDefault="00D36BF4" w:rsidP="006E43D7">
                    <w:pPr>
                      <w:jc w:val="right"/>
                    </w:pPr>
                    <w:r w:rsidRPr="00D63626">
                      <w:rPr>
                        <w:rFonts w:hint="eastAsia"/>
                      </w:rPr>
                      <w:t>229,416</w:t>
                    </w:r>
                  </w:p>
                </w:tc>
                <w:tc>
                  <w:tcPr>
                    <w:tcW w:w="1393" w:type="pct"/>
                    <w:tcBorders>
                      <w:top w:val="outset" w:sz="4" w:space="0" w:color="auto"/>
                      <w:left w:val="outset" w:sz="4" w:space="0" w:color="auto"/>
                      <w:bottom w:val="outset" w:sz="4" w:space="0" w:color="auto"/>
                      <w:right w:val="outset" w:sz="4" w:space="0" w:color="auto"/>
                    </w:tcBorders>
                    <w:vAlign w:val="center"/>
                  </w:tcPr>
                  <w:p w14:paraId="255C375D" w14:textId="77777777" w:rsidR="00F752BE" w:rsidRPr="00D63626" w:rsidRDefault="00D36BF4" w:rsidP="006E43D7">
                    <w:pPr>
                      <w:jc w:val="right"/>
                    </w:pPr>
                    <w:r w:rsidRPr="00D63626">
                      <w:rPr>
                        <w:rFonts w:hint="eastAsia"/>
                      </w:rPr>
                      <w:t>164,263</w:t>
                    </w:r>
                  </w:p>
                </w:tc>
              </w:tr>
              <w:tr w:rsidR="00F752BE" w14:paraId="5F43E268"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28e350cc04f399c17f5ba9a489d50"/>
                      <w:id w:val="1118186065"/>
                      <w:lock w:val="sdtLocked"/>
                    </w:sdtPr>
                    <w:sdtEndPr/>
                    <w:sdtContent>
                      <w:p w14:paraId="5BCA1892" w14:textId="77777777" w:rsidR="00F752BE" w:rsidRDefault="00D36BF4" w:rsidP="00F752BE">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731D787F" w14:textId="77777777" w:rsidR="00F752BE" w:rsidRPr="00D63626" w:rsidRDefault="00D36BF4" w:rsidP="006E43D7">
                    <w:pPr>
                      <w:jc w:val="right"/>
                    </w:pPr>
                    <w:r w:rsidRPr="00D63626">
                      <w:rPr>
                        <w:rFonts w:hint="eastAsia"/>
                      </w:rPr>
                      <w:t>775,113</w:t>
                    </w:r>
                  </w:p>
                </w:tc>
                <w:tc>
                  <w:tcPr>
                    <w:tcW w:w="1393" w:type="pct"/>
                    <w:tcBorders>
                      <w:top w:val="outset" w:sz="4" w:space="0" w:color="auto"/>
                      <w:left w:val="outset" w:sz="4" w:space="0" w:color="auto"/>
                      <w:bottom w:val="outset" w:sz="4" w:space="0" w:color="auto"/>
                      <w:right w:val="outset" w:sz="4" w:space="0" w:color="auto"/>
                    </w:tcBorders>
                    <w:vAlign w:val="center"/>
                  </w:tcPr>
                  <w:p w14:paraId="4CA489B6" w14:textId="77777777" w:rsidR="00F752BE" w:rsidRPr="00D63626" w:rsidRDefault="00D36BF4" w:rsidP="006E43D7">
                    <w:pPr>
                      <w:jc w:val="right"/>
                    </w:pPr>
                    <w:r w:rsidRPr="00D63626">
                      <w:rPr>
                        <w:rFonts w:hint="eastAsia"/>
                      </w:rPr>
                      <w:t>698,854</w:t>
                    </w:r>
                  </w:p>
                </w:tc>
              </w:tr>
              <w:tr w:rsidR="00F752BE" w14:paraId="67A4332B"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1bf693bcb1e4c3b9d26470c99a3571a"/>
                      <w:id w:val="-1284191670"/>
                      <w:lock w:val="sdtLocked"/>
                    </w:sdtPr>
                    <w:sdtEndPr/>
                    <w:sdtContent>
                      <w:p w14:paraId="4A51A113" w14:textId="77777777" w:rsidR="00F752BE" w:rsidRDefault="00D36BF4" w:rsidP="00F752BE">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389D21F5" w14:textId="77777777" w:rsidR="00F752BE" w:rsidRPr="00D63626" w:rsidRDefault="00D36BF4" w:rsidP="006E43D7">
                    <w:pPr>
                      <w:jc w:val="right"/>
                    </w:pPr>
                    <w:r w:rsidRPr="00D63626">
                      <w:rPr>
                        <w:rFonts w:hint="eastAsia"/>
                      </w:rPr>
                      <w:t>595,306</w:t>
                    </w:r>
                  </w:p>
                </w:tc>
                <w:tc>
                  <w:tcPr>
                    <w:tcW w:w="1393" w:type="pct"/>
                    <w:tcBorders>
                      <w:top w:val="outset" w:sz="4" w:space="0" w:color="auto"/>
                      <w:left w:val="outset" w:sz="4" w:space="0" w:color="auto"/>
                      <w:bottom w:val="outset" w:sz="4" w:space="0" w:color="auto"/>
                      <w:right w:val="outset" w:sz="4" w:space="0" w:color="auto"/>
                    </w:tcBorders>
                    <w:vAlign w:val="center"/>
                  </w:tcPr>
                  <w:p w14:paraId="7F2C757D" w14:textId="77777777" w:rsidR="00F752BE" w:rsidRPr="00D63626" w:rsidRDefault="00D36BF4" w:rsidP="006E43D7">
                    <w:pPr>
                      <w:jc w:val="right"/>
                    </w:pPr>
                    <w:r w:rsidRPr="00D63626">
                      <w:rPr>
                        <w:rFonts w:hint="eastAsia"/>
                      </w:rPr>
                      <w:t>573,720</w:t>
                    </w:r>
                  </w:p>
                </w:tc>
              </w:tr>
              <w:tr w:rsidR="00F752BE" w14:paraId="2C0F45A9" w14:textId="77777777" w:rsidTr="006E43D7">
                <w:sdt>
                  <w:sdtPr>
                    <w:tag w:val="_PLD_a7e6e837f95a44818d8293ccd501183f"/>
                    <w:id w:val="-51129531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14BF514" w14:textId="77777777" w:rsidR="00F752BE" w:rsidRDefault="00D36BF4" w:rsidP="00F752BE">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7A05CECA" w14:textId="77777777" w:rsidR="00F752BE" w:rsidRPr="00D63626" w:rsidRDefault="00D36BF4" w:rsidP="006E43D7">
                    <w:pPr>
                      <w:jc w:val="right"/>
                    </w:pPr>
                    <w:r w:rsidRPr="00D63626">
                      <w:rPr>
                        <w:rFonts w:hint="eastAsia"/>
                      </w:rPr>
                      <w:t>11,911</w:t>
                    </w:r>
                  </w:p>
                </w:tc>
                <w:tc>
                  <w:tcPr>
                    <w:tcW w:w="1393" w:type="pct"/>
                    <w:tcBorders>
                      <w:top w:val="outset" w:sz="4" w:space="0" w:color="auto"/>
                      <w:left w:val="outset" w:sz="4" w:space="0" w:color="auto"/>
                      <w:bottom w:val="outset" w:sz="4" w:space="0" w:color="auto"/>
                      <w:right w:val="outset" w:sz="4" w:space="0" w:color="auto"/>
                    </w:tcBorders>
                    <w:vAlign w:val="center"/>
                  </w:tcPr>
                  <w:p w14:paraId="4BDB0302" w14:textId="77777777" w:rsidR="00F752BE" w:rsidRPr="00D63626" w:rsidRDefault="00D36BF4" w:rsidP="006E43D7">
                    <w:pPr>
                      <w:jc w:val="right"/>
                    </w:pPr>
                    <w:r w:rsidRPr="00D63626">
                      <w:rPr>
                        <w:rFonts w:hint="eastAsia"/>
                      </w:rPr>
                      <w:t>2,909</w:t>
                    </w:r>
                  </w:p>
                </w:tc>
              </w:tr>
              <w:tr w:rsidR="00F752BE" w14:paraId="1905C4EE" w14:textId="77777777" w:rsidTr="006E43D7">
                <w:sdt>
                  <w:sdtPr>
                    <w:tag w:val="_PLD_da9f185ceaea41c08fafcbbbf9055b89"/>
                    <w:id w:val="-71165635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0F02761" w14:textId="77777777" w:rsidR="00F752BE" w:rsidRDefault="00D36BF4" w:rsidP="00F752BE">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78239CE9" w14:textId="77777777" w:rsidR="00F752BE" w:rsidRPr="00D63626" w:rsidRDefault="00D36BF4" w:rsidP="006E43D7">
                    <w:pPr>
                      <w:jc w:val="right"/>
                    </w:pPr>
                    <w:r w:rsidRPr="00D63626">
                      <w:rPr>
                        <w:rFonts w:hint="eastAsia"/>
                      </w:rPr>
                      <w:t>79,455</w:t>
                    </w:r>
                  </w:p>
                </w:tc>
                <w:tc>
                  <w:tcPr>
                    <w:tcW w:w="1393" w:type="pct"/>
                    <w:tcBorders>
                      <w:top w:val="outset" w:sz="4" w:space="0" w:color="auto"/>
                      <w:left w:val="outset" w:sz="4" w:space="0" w:color="auto"/>
                      <w:bottom w:val="outset" w:sz="4" w:space="0" w:color="auto"/>
                      <w:right w:val="outset" w:sz="4" w:space="0" w:color="auto"/>
                    </w:tcBorders>
                    <w:vAlign w:val="center"/>
                  </w:tcPr>
                  <w:p w14:paraId="09478D56" w14:textId="77777777" w:rsidR="00F752BE" w:rsidRPr="00D63626" w:rsidRDefault="00D36BF4" w:rsidP="006E43D7">
                    <w:pPr>
                      <w:jc w:val="right"/>
                    </w:pPr>
                    <w:r w:rsidRPr="00D63626">
                      <w:rPr>
                        <w:rFonts w:hint="eastAsia"/>
                      </w:rPr>
                      <w:t>231,817</w:t>
                    </w:r>
                  </w:p>
                </w:tc>
              </w:tr>
              <w:tr w:rsidR="00F752BE" w14:paraId="3D2CC6C8" w14:textId="77777777" w:rsidTr="006E43D7">
                <w:sdt>
                  <w:sdtPr>
                    <w:tag w:val="_PLD_71bdcf771fbf487aafbe50faeb418793"/>
                    <w:id w:val="184035115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D60AA24" w14:textId="77777777" w:rsidR="00F752BE" w:rsidRDefault="00D36BF4" w:rsidP="00F752BE">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06BEC16" w14:textId="77777777" w:rsidR="00F752BE" w:rsidRPr="00D63626" w:rsidRDefault="00D36BF4" w:rsidP="006E43D7">
                    <w:pPr>
                      <w:jc w:val="right"/>
                    </w:pPr>
                    <w:r w:rsidRPr="00D63626">
                      <w:rPr>
                        <w:rFonts w:hint="eastAsia"/>
                      </w:rPr>
                      <w:t>79,455</w:t>
                    </w:r>
                  </w:p>
                </w:tc>
                <w:tc>
                  <w:tcPr>
                    <w:tcW w:w="1393" w:type="pct"/>
                    <w:tcBorders>
                      <w:top w:val="outset" w:sz="4" w:space="0" w:color="auto"/>
                      <w:left w:val="outset" w:sz="4" w:space="0" w:color="auto"/>
                      <w:bottom w:val="outset" w:sz="4" w:space="0" w:color="auto"/>
                      <w:right w:val="outset" w:sz="4" w:space="0" w:color="auto"/>
                    </w:tcBorders>
                    <w:vAlign w:val="center"/>
                  </w:tcPr>
                  <w:p w14:paraId="574CECFF" w14:textId="77777777" w:rsidR="00F752BE" w:rsidRPr="00D63626" w:rsidRDefault="00D36BF4" w:rsidP="006E43D7">
                    <w:pPr>
                      <w:jc w:val="right"/>
                    </w:pPr>
                    <w:r w:rsidRPr="00D63626">
                      <w:rPr>
                        <w:rFonts w:hint="eastAsia"/>
                      </w:rPr>
                      <w:t>231,817</w:t>
                    </w:r>
                  </w:p>
                </w:tc>
              </w:tr>
              <w:tr w:rsidR="00F752BE" w14:paraId="5CAF4420" w14:textId="77777777" w:rsidTr="006E43D7">
                <w:sdt>
                  <w:sdtPr>
                    <w:tag w:val="_PLD_62a5ab774415401197b0ecb73b08d0bb"/>
                    <w:id w:val="1775830319"/>
                    <w:lock w:val="sdtLocked"/>
                  </w:sdtPr>
                  <w:sdtEndPr/>
                  <w:sdtContent>
                    <w:tc>
                      <w:tcPr>
                        <w:tcW w:w="2217" w:type="pct"/>
                        <w:tcBorders>
                          <w:top w:val="outset" w:sz="4" w:space="0" w:color="auto"/>
                          <w:left w:val="outset" w:sz="4" w:space="0" w:color="auto"/>
                          <w:bottom w:val="outset" w:sz="4" w:space="0" w:color="auto"/>
                          <w:right w:val="outset" w:sz="4" w:space="0" w:color="auto"/>
                        </w:tcBorders>
                      </w:tcPr>
                      <w:p w14:paraId="79D2BFD1" w14:textId="77777777" w:rsidR="00F752BE" w:rsidRDefault="00D36BF4" w:rsidP="00F752BE">
                        <w:pPr>
                          <w:ind w:firstLineChars="550" w:firstLine="1155"/>
                        </w:pPr>
                        <w:r>
                          <w:rPr>
                            <w:rFonts w:hint="eastAsia"/>
                          </w:rPr>
                          <w:t>以摊余成本计量的金融资产终止确认收益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515BAF9"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4DB2BAA6" w14:textId="77777777" w:rsidR="00F752BE" w:rsidRPr="00D63626" w:rsidRDefault="00F752BE" w:rsidP="006E43D7">
                    <w:pPr>
                      <w:jc w:val="right"/>
                    </w:pPr>
                  </w:p>
                </w:tc>
              </w:tr>
              <w:tr w:rsidR="00F752BE" w14:paraId="1CFA5780"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ac1db8c9f0e4c0a9656248c2d034483"/>
                      <w:id w:val="554434081"/>
                      <w:lock w:val="sdtLocked"/>
                    </w:sdtPr>
                    <w:sdtEndPr>
                      <w:rPr>
                        <w:rFonts w:hint="default"/>
                      </w:rPr>
                    </w:sdtEndPr>
                    <w:sdtContent>
                      <w:p w14:paraId="4AD566F3" w14:textId="77777777" w:rsidR="00F752BE" w:rsidRDefault="00D36BF4" w:rsidP="00F752BE">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77DB649F" w14:textId="77777777" w:rsidR="00F752BE" w:rsidRPr="00D63626" w:rsidRDefault="00D36BF4" w:rsidP="006E43D7">
                    <w:pPr>
                      <w:jc w:val="right"/>
                    </w:pPr>
                    <w:r w:rsidRPr="00D63626">
                      <w:rPr>
                        <w:rFonts w:hint="eastAsia"/>
                      </w:rPr>
                      <w:t>-20,881</w:t>
                    </w:r>
                  </w:p>
                </w:tc>
                <w:tc>
                  <w:tcPr>
                    <w:tcW w:w="1393" w:type="pct"/>
                    <w:tcBorders>
                      <w:top w:val="outset" w:sz="4" w:space="0" w:color="auto"/>
                      <w:left w:val="outset" w:sz="4" w:space="0" w:color="auto"/>
                      <w:bottom w:val="outset" w:sz="4" w:space="0" w:color="auto"/>
                      <w:right w:val="outset" w:sz="4" w:space="0" w:color="auto"/>
                    </w:tcBorders>
                    <w:vAlign w:val="center"/>
                  </w:tcPr>
                  <w:p w14:paraId="36B01AA1" w14:textId="77777777" w:rsidR="00F752BE" w:rsidRPr="00D63626" w:rsidRDefault="00D36BF4" w:rsidP="006E43D7">
                    <w:pPr>
                      <w:jc w:val="right"/>
                    </w:pPr>
                    <w:r w:rsidRPr="00D63626">
                      <w:rPr>
                        <w:rFonts w:hint="eastAsia"/>
                      </w:rPr>
                      <w:t>-7,326</w:t>
                    </w:r>
                  </w:p>
                </w:tc>
              </w:tr>
              <w:tr w:rsidR="00F752BE" w14:paraId="6C32AAB1" w14:textId="77777777" w:rsidTr="006E43D7">
                <w:sdt>
                  <w:sdtPr>
                    <w:tag w:val="_PLD_6317cee809654003a0ede371bb99e1f8"/>
                    <w:id w:val="-169406882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AFB8824" w14:textId="77777777" w:rsidR="00F752BE" w:rsidRDefault="00D36BF4" w:rsidP="00F752BE">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EA2A139"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300FE0DF" w14:textId="77777777" w:rsidR="00F752BE" w:rsidRPr="00D63626" w:rsidRDefault="00F752BE" w:rsidP="006E43D7">
                    <w:pPr>
                      <w:jc w:val="right"/>
                    </w:pPr>
                  </w:p>
                </w:tc>
              </w:tr>
              <w:tr w:rsidR="00F752BE" w14:paraId="53451953"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00a44a690a34d318d13de0352416264"/>
                      <w:id w:val="1422923819"/>
                      <w:lock w:val="sdtLocked"/>
                    </w:sdtPr>
                    <w:sdtEndPr/>
                    <w:sdtContent>
                      <w:p w14:paraId="6ECB46C7" w14:textId="77777777" w:rsidR="00F752BE" w:rsidRDefault="00D36BF4" w:rsidP="00F752BE">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07673183"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1CE333C0" w14:textId="77777777" w:rsidR="00F752BE" w:rsidRPr="00D63626" w:rsidRDefault="00F752BE" w:rsidP="006E43D7">
                    <w:pPr>
                      <w:jc w:val="right"/>
                    </w:pPr>
                  </w:p>
                </w:tc>
              </w:tr>
              <w:tr w:rsidR="00F752BE" w14:paraId="1F7AA8AA" w14:textId="77777777" w:rsidTr="006E43D7">
                <w:sdt>
                  <w:sdtPr>
                    <w:tag w:val="_PLD_09f5444eb3654dda98af819d2e18aff9"/>
                    <w:id w:val="-198761814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CE9776C" w14:textId="77777777" w:rsidR="00F752BE" w:rsidRDefault="00D36BF4" w:rsidP="00F752BE">
                        <w:pPr>
                          <w:ind w:firstLineChars="300" w:firstLine="630"/>
                          <w:rPr>
                            <w:szCs w:val="21"/>
                          </w:rPr>
                        </w:pPr>
                        <w:r>
                          <w:rPr>
                            <w:rFonts w:hint="eastAsia"/>
                            <w:szCs w:val="21"/>
                          </w:rPr>
                          <w:t>资产减值损失（损失以“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3971DC9"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175E80AA" w14:textId="77777777" w:rsidR="00F752BE" w:rsidRPr="00D63626" w:rsidRDefault="00F752BE" w:rsidP="006E43D7">
                    <w:pPr>
                      <w:jc w:val="right"/>
                    </w:pPr>
                  </w:p>
                </w:tc>
              </w:tr>
              <w:tr w:rsidR="00F752BE" w14:paraId="005B8F2D" w14:textId="77777777" w:rsidTr="006E43D7">
                <w:sdt>
                  <w:sdtPr>
                    <w:rPr>
                      <w:rFonts w:hint="eastAsia"/>
                    </w:rPr>
                    <w:tag w:val="_PLD_55b0dca54b7b423d876aca073c23f962"/>
                    <w:id w:val="-207079040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FA5505C" w14:textId="77777777" w:rsidR="00F752BE" w:rsidRDefault="00D36BF4" w:rsidP="00F752BE">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408A1A7" w14:textId="77777777" w:rsidR="00F752BE" w:rsidRPr="00D63626" w:rsidRDefault="00D36BF4" w:rsidP="006E43D7">
                    <w:pPr>
                      <w:jc w:val="right"/>
                    </w:pPr>
                    <w:r w:rsidRPr="00D63626">
                      <w:rPr>
                        <w:rFonts w:hint="eastAsia"/>
                      </w:rPr>
                      <w:t>10,045</w:t>
                    </w:r>
                  </w:p>
                </w:tc>
                <w:tc>
                  <w:tcPr>
                    <w:tcW w:w="1393" w:type="pct"/>
                    <w:tcBorders>
                      <w:top w:val="outset" w:sz="4" w:space="0" w:color="auto"/>
                      <w:left w:val="outset" w:sz="4" w:space="0" w:color="auto"/>
                      <w:bottom w:val="outset" w:sz="4" w:space="0" w:color="auto"/>
                      <w:right w:val="outset" w:sz="4" w:space="0" w:color="auto"/>
                    </w:tcBorders>
                    <w:vAlign w:val="center"/>
                  </w:tcPr>
                  <w:p w14:paraId="1A2E6168" w14:textId="77777777" w:rsidR="00F752BE" w:rsidRPr="00D63626" w:rsidRDefault="00D36BF4" w:rsidP="006E43D7">
                    <w:pPr>
                      <w:jc w:val="right"/>
                    </w:pPr>
                    <w:r w:rsidRPr="00D63626">
                      <w:rPr>
                        <w:rFonts w:hint="eastAsia"/>
                      </w:rPr>
                      <w:t>82</w:t>
                    </w:r>
                  </w:p>
                </w:tc>
              </w:tr>
              <w:tr w:rsidR="00F752BE" w14:paraId="6E3D7CA8" w14:textId="77777777" w:rsidTr="006E43D7">
                <w:sdt>
                  <w:sdtPr>
                    <w:tag w:val="_PLD_3c23f79b2dcf418f8f6bd715bc324dc0"/>
                    <w:id w:val="167691881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3907442" w14:textId="77777777" w:rsidR="00F752BE" w:rsidRDefault="00D36BF4" w:rsidP="00F752BE">
                        <w:pPr>
                          <w:ind w:left="-19"/>
                          <w:rPr>
                            <w:szCs w:val="21"/>
                          </w:rPr>
                        </w:pPr>
                        <w:r>
                          <w:rPr>
                            <w:rFonts w:hint="eastAsia"/>
                            <w:szCs w:val="21"/>
                          </w:rPr>
                          <w:t>二、营业利润（亏损以“－”号填列）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67C8E9AF" w14:textId="77777777" w:rsidR="00F752BE" w:rsidRPr="00D63626" w:rsidRDefault="00D36BF4" w:rsidP="006E43D7">
                    <w:pPr>
                      <w:jc w:val="right"/>
                    </w:pPr>
                    <w:r w:rsidRPr="00D63626">
                      <w:rPr>
                        <w:rFonts w:hint="eastAsia"/>
                      </w:rPr>
                      <w:t>852,105</w:t>
                    </w:r>
                  </w:p>
                </w:tc>
                <w:tc>
                  <w:tcPr>
                    <w:tcW w:w="1393" w:type="pct"/>
                    <w:tcBorders>
                      <w:top w:val="outset" w:sz="4" w:space="0" w:color="auto"/>
                      <w:left w:val="outset" w:sz="4" w:space="0" w:color="auto"/>
                      <w:bottom w:val="outset" w:sz="4" w:space="0" w:color="auto"/>
                      <w:right w:val="outset" w:sz="4" w:space="0" w:color="auto"/>
                    </w:tcBorders>
                    <w:vAlign w:val="center"/>
                  </w:tcPr>
                  <w:p w14:paraId="21B9C168" w14:textId="77777777" w:rsidR="00F752BE" w:rsidRPr="00D63626" w:rsidRDefault="00D36BF4" w:rsidP="006E43D7">
                    <w:pPr>
                      <w:jc w:val="right"/>
                    </w:pPr>
                    <w:r w:rsidRPr="00D63626">
                      <w:rPr>
                        <w:rFonts w:hint="eastAsia"/>
                      </w:rPr>
                      <w:t>1,255,128</w:t>
                    </w:r>
                  </w:p>
                </w:tc>
              </w:tr>
              <w:tr w:rsidR="00F752BE" w14:paraId="19FB4DCE" w14:textId="77777777" w:rsidTr="006E43D7">
                <w:sdt>
                  <w:sdtPr>
                    <w:tag w:val="_PLD_65cd5ac1bd3543758a75686abb3a4f1d"/>
                    <w:id w:val="-189726479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7E43CFB" w14:textId="77777777" w:rsidR="00F752BE" w:rsidRDefault="00D36BF4" w:rsidP="00F752BE">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A043E14" w14:textId="77777777" w:rsidR="00F752BE" w:rsidRPr="00D63626" w:rsidRDefault="00D36BF4" w:rsidP="006E43D7">
                    <w:pPr>
                      <w:jc w:val="right"/>
                    </w:pPr>
                    <w:r w:rsidRPr="00D63626">
                      <w:rPr>
                        <w:rFonts w:hint="eastAsia"/>
                      </w:rPr>
                      <w:t>53,439</w:t>
                    </w:r>
                  </w:p>
                </w:tc>
                <w:tc>
                  <w:tcPr>
                    <w:tcW w:w="1393" w:type="pct"/>
                    <w:tcBorders>
                      <w:top w:val="outset" w:sz="4" w:space="0" w:color="auto"/>
                      <w:left w:val="outset" w:sz="4" w:space="0" w:color="auto"/>
                      <w:bottom w:val="outset" w:sz="4" w:space="0" w:color="auto"/>
                      <w:right w:val="outset" w:sz="4" w:space="0" w:color="auto"/>
                    </w:tcBorders>
                    <w:vAlign w:val="center"/>
                  </w:tcPr>
                  <w:p w14:paraId="2FCE5763" w14:textId="77777777" w:rsidR="00F752BE" w:rsidRPr="00D63626" w:rsidRDefault="00D36BF4" w:rsidP="006E43D7">
                    <w:pPr>
                      <w:jc w:val="right"/>
                    </w:pPr>
                    <w:r w:rsidRPr="00D63626">
                      <w:rPr>
                        <w:rFonts w:hint="eastAsia"/>
                      </w:rPr>
                      <w:t>56,162</w:t>
                    </w:r>
                  </w:p>
                </w:tc>
              </w:tr>
              <w:tr w:rsidR="00F752BE" w14:paraId="0B76E9A4" w14:textId="77777777" w:rsidTr="006E43D7">
                <w:sdt>
                  <w:sdtPr>
                    <w:tag w:val="_PLD_86f37f1449c14e3db8ad0e0e89063d17"/>
                    <w:id w:val="-53412005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8E48D55" w14:textId="77777777" w:rsidR="00F752BE" w:rsidRDefault="00D36BF4" w:rsidP="00F752BE">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30EEA3E" w14:textId="77777777" w:rsidR="00F752BE" w:rsidRPr="00D63626" w:rsidRDefault="00D36BF4" w:rsidP="006E43D7">
                    <w:pPr>
                      <w:jc w:val="right"/>
                    </w:pPr>
                    <w:r w:rsidRPr="00D63626">
                      <w:rPr>
                        <w:rFonts w:hint="eastAsia"/>
                      </w:rPr>
                      <w:t>31,104</w:t>
                    </w:r>
                  </w:p>
                </w:tc>
                <w:tc>
                  <w:tcPr>
                    <w:tcW w:w="1393" w:type="pct"/>
                    <w:tcBorders>
                      <w:top w:val="outset" w:sz="4" w:space="0" w:color="auto"/>
                      <w:left w:val="outset" w:sz="4" w:space="0" w:color="auto"/>
                      <w:bottom w:val="outset" w:sz="4" w:space="0" w:color="auto"/>
                      <w:right w:val="outset" w:sz="4" w:space="0" w:color="auto"/>
                    </w:tcBorders>
                    <w:vAlign w:val="center"/>
                  </w:tcPr>
                  <w:p w14:paraId="7E3D29BB" w14:textId="77777777" w:rsidR="00F752BE" w:rsidRPr="00D63626" w:rsidRDefault="00D36BF4" w:rsidP="006E43D7">
                    <w:pPr>
                      <w:jc w:val="right"/>
                    </w:pPr>
                    <w:r w:rsidRPr="00D63626">
                      <w:rPr>
                        <w:rFonts w:hint="eastAsia"/>
                      </w:rPr>
                      <w:t>1,609</w:t>
                    </w:r>
                  </w:p>
                </w:tc>
              </w:tr>
              <w:tr w:rsidR="00F752BE" w14:paraId="11A697D7" w14:textId="77777777" w:rsidTr="006E43D7">
                <w:sdt>
                  <w:sdtPr>
                    <w:tag w:val="_PLD_1f1b5b5c4a2c470c8033ae62cbd2cffd"/>
                    <w:id w:val="-22290854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BEDF20C" w14:textId="77777777" w:rsidR="00F752BE" w:rsidRDefault="00D36BF4" w:rsidP="00F752BE">
                        <w:pPr>
                          <w:ind w:left="-19"/>
                          <w:rPr>
                            <w:szCs w:val="21"/>
                          </w:rPr>
                        </w:pPr>
                        <w:r>
                          <w:rPr>
                            <w:rFonts w:hint="eastAsia"/>
                            <w:szCs w:val="21"/>
                          </w:rPr>
                          <w:t>三、利润总额（亏损总额以“－”号填列）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26B9C6A" w14:textId="77777777" w:rsidR="00F752BE" w:rsidRPr="00D63626" w:rsidRDefault="00D36BF4" w:rsidP="006E43D7">
                    <w:pPr>
                      <w:jc w:val="right"/>
                    </w:pPr>
                    <w:r w:rsidRPr="00D63626">
                      <w:rPr>
                        <w:rFonts w:hint="eastAsia"/>
                      </w:rPr>
                      <w:t>874,440</w:t>
                    </w:r>
                  </w:p>
                </w:tc>
                <w:tc>
                  <w:tcPr>
                    <w:tcW w:w="1393" w:type="pct"/>
                    <w:tcBorders>
                      <w:top w:val="outset" w:sz="4" w:space="0" w:color="auto"/>
                      <w:left w:val="outset" w:sz="4" w:space="0" w:color="auto"/>
                      <w:bottom w:val="outset" w:sz="4" w:space="0" w:color="auto"/>
                      <w:right w:val="outset" w:sz="4" w:space="0" w:color="auto"/>
                    </w:tcBorders>
                    <w:vAlign w:val="center"/>
                  </w:tcPr>
                  <w:p w14:paraId="155C5146" w14:textId="77777777" w:rsidR="00F752BE" w:rsidRPr="00D63626" w:rsidRDefault="00D36BF4" w:rsidP="006E43D7">
                    <w:pPr>
                      <w:jc w:val="right"/>
                    </w:pPr>
                    <w:r w:rsidRPr="00D63626">
                      <w:rPr>
                        <w:rFonts w:hint="eastAsia"/>
                      </w:rPr>
                      <w:t>1,309,681</w:t>
                    </w:r>
                  </w:p>
                </w:tc>
              </w:tr>
              <w:tr w:rsidR="00F752BE" w14:paraId="6AFF6C37" w14:textId="77777777" w:rsidTr="006E43D7">
                <w:sdt>
                  <w:sdtPr>
                    <w:tag w:val="_PLD_6df3867e17334fa68ff12cb0df4442ea"/>
                    <w:id w:val="-138077208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F1BC96E" w14:textId="77777777" w:rsidR="00F752BE" w:rsidRDefault="00D36BF4" w:rsidP="00F752BE">
                        <w:pPr>
                          <w:ind w:left="-19" w:firstLineChars="200" w:firstLine="42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80B4EE3" w14:textId="77777777" w:rsidR="00F752BE" w:rsidRPr="00E66F40" w:rsidRDefault="00D36BF4" w:rsidP="006E43D7">
                    <w:pPr>
                      <w:jc w:val="right"/>
                      <w:rPr>
                        <w:color w:val="auto"/>
                      </w:rPr>
                    </w:pPr>
                    <w:r w:rsidRPr="00E66F40">
                      <w:rPr>
                        <w:rFonts w:hint="eastAsia"/>
                        <w:color w:val="auto"/>
                      </w:rPr>
                      <w:t>233,03</w:t>
                    </w:r>
                    <w:r w:rsidRPr="00E66F40">
                      <w:rPr>
                        <w:color w:val="auto"/>
                      </w:rPr>
                      <w:t>1</w:t>
                    </w:r>
                  </w:p>
                </w:tc>
                <w:tc>
                  <w:tcPr>
                    <w:tcW w:w="1393" w:type="pct"/>
                    <w:tcBorders>
                      <w:top w:val="outset" w:sz="4" w:space="0" w:color="auto"/>
                      <w:left w:val="outset" w:sz="4" w:space="0" w:color="auto"/>
                      <w:bottom w:val="outset" w:sz="4" w:space="0" w:color="auto"/>
                      <w:right w:val="outset" w:sz="4" w:space="0" w:color="auto"/>
                    </w:tcBorders>
                    <w:vAlign w:val="center"/>
                  </w:tcPr>
                  <w:p w14:paraId="54DE30B5" w14:textId="77777777" w:rsidR="00F752BE" w:rsidRPr="00D63626" w:rsidRDefault="00D36BF4" w:rsidP="006E43D7">
                    <w:pPr>
                      <w:jc w:val="right"/>
                    </w:pPr>
                    <w:r w:rsidRPr="00D63626">
                      <w:rPr>
                        <w:rFonts w:hint="eastAsia"/>
                      </w:rPr>
                      <w:t>333,913</w:t>
                    </w:r>
                  </w:p>
                </w:tc>
              </w:tr>
              <w:tr w:rsidR="00F752BE" w14:paraId="53998799" w14:textId="77777777" w:rsidTr="006E43D7">
                <w:sdt>
                  <w:sdtPr>
                    <w:tag w:val="_PLD_9f1a3a6af43a475eb5788520546cf906"/>
                    <w:id w:val="-135974403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3E7595D" w14:textId="77777777" w:rsidR="00F752BE" w:rsidRDefault="00D36BF4" w:rsidP="00F752BE">
                        <w:pPr>
                          <w:ind w:left="-19"/>
                          <w:rPr>
                            <w:szCs w:val="21"/>
                          </w:rPr>
                        </w:pPr>
                        <w:r>
                          <w:rPr>
                            <w:rFonts w:hint="eastAsia"/>
                            <w:szCs w:val="21"/>
                          </w:rPr>
                          <w:t>四、净利润（净亏损以“－”号填列）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D5C2777" w14:textId="77777777" w:rsidR="00F752BE" w:rsidRPr="00E66F40" w:rsidRDefault="00D36BF4" w:rsidP="006E43D7">
                    <w:pPr>
                      <w:jc w:val="right"/>
                      <w:rPr>
                        <w:color w:val="auto"/>
                      </w:rPr>
                    </w:pPr>
                    <w:r w:rsidRPr="00E66F40">
                      <w:rPr>
                        <w:rFonts w:hint="eastAsia"/>
                        <w:color w:val="auto"/>
                      </w:rPr>
                      <w:t>641,4</w:t>
                    </w:r>
                    <w:r w:rsidRPr="00E66F40">
                      <w:rPr>
                        <w:color w:val="auto"/>
                      </w:rPr>
                      <w:t>09</w:t>
                    </w:r>
                  </w:p>
                </w:tc>
                <w:tc>
                  <w:tcPr>
                    <w:tcW w:w="1393" w:type="pct"/>
                    <w:tcBorders>
                      <w:top w:val="outset" w:sz="4" w:space="0" w:color="auto"/>
                      <w:left w:val="outset" w:sz="4" w:space="0" w:color="auto"/>
                      <w:bottom w:val="outset" w:sz="4" w:space="0" w:color="auto"/>
                      <w:right w:val="outset" w:sz="4" w:space="0" w:color="auto"/>
                    </w:tcBorders>
                    <w:vAlign w:val="center"/>
                  </w:tcPr>
                  <w:p w14:paraId="1362E28A" w14:textId="77777777" w:rsidR="00F752BE" w:rsidRPr="00D63626" w:rsidRDefault="00D36BF4" w:rsidP="006E43D7">
                    <w:pPr>
                      <w:jc w:val="right"/>
                    </w:pPr>
                    <w:r w:rsidRPr="00D63626">
                      <w:rPr>
                        <w:rFonts w:hint="eastAsia"/>
                      </w:rPr>
                      <w:t>975,768</w:t>
                    </w:r>
                  </w:p>
                </w:tc>
              </w:tr>
              <w:tr w:rsidR="00F752BE" w14:paraId="27649819" w14:textId="77777777" w:rsidTr="006E43D7">
                <w:sdt>
                  <w:sdtPr>
                    <w:tag w:val="_PLD_ec91d41926a34ae7830967660c23a215"/>
                    <w:id w:val="-185533801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3F3CCA7" w14:textId="77777777" w:rsidR="00F752BE" w:rsidRDefault="00D36BF4" w:rsidP="00F752BE">
                        <w:pPr>
                          <w:ind w:firstLineChars="108" w:firstLine="227"/>
                        </w:pPr>
                        <w:r>
                          <w:rPr>
                            <w:rFonts w:hint="eastAsia"/>
                            <w:szCs w:val="21"/>
                          </w:rPr>
                          <w:t>（一）</w:t>
                        </w:r>
                        <w:r>
                          <w:t>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7AFEF4DC" w14:textId="77777777" w:rsidR="00F752BE" w:rsidRPr="00E66F40" w:rsidRDefault="00D36BF4" w:rsidP="006E43D7">
                    <w:pPr>
                      <w:jc w:val="right"/>
                      <w:rPr>
                        <w:color w:val="auto"/>
                      </w:rPr>
                    </w:pPr>
                    <w:r w:rsidRPr="00E66F40">
                      <w:rPr>
                        <w:rFonts w:hint="eastAsia"/>
                        <w:color w:val="auto"/>
                      </w:rPr>
                      <w:t>641,4</w:t>
                    </w:r>
                    <w:r w:rsidRPr="00E66F40">
                      <w:rPr>
                        <w:color w:val="auto"/>
                      </w:rPr>
                      <w:t>09</w:t>
                    </w:r>
                  </w:p>
                </w:tc>
                <w:tc>
                  <w:tcPr>
                    <w:tcW w:w="1393" w:type="pct"/>
                    <w:tcBorders>
                      <w:top w:val="outset" w:sz="4" w:space="0" w:color="auto"/>
                      <w:left w:val="outset" w:sz="4" w:space="0" w:color="auto"/>
                      <w:bottom w:val="outset" w:sz="4" w:space="0" w:color="auto"/>
                      <w:right w:val="outset" w:sz="4" w:space="0" w:color="auto"/>
                    </w:tcBorders>
                    <w:vAlign w:val="center"/>
                  </w:tcPr>
                  <w:p w14:paraId="2204A617" w14:textId="77777777" w:rsidR="00F752BE" w:rsidRPr="00D63626" w:rsidRDefault="00D36BF4" w:rsidP="006E43D7">
                    <w:pPr>
                      <w:jc w:val="right"/>
                    </w:pPr>
                    <w:r w:rsidRPr="00D63626">
                      <w:rPr>
                        <w:rFonts w:hint="eastAsia"/>
                      </w:rPr>
                      <w:t>975,768</w:t>
                    </w:r>
                  </w:p>
                </w:tc>
              </w:tr>
              <w:tr w:rsidR="00F752BE" w14:paraId="1928C130" w14:textId="77777777" w:rsidTr="006E43D7">
                <w:sdt>
                  <w:sdtPr>
                    <w:rPr>
                      <w:rFonts w:hint="eastAsia"/>
                    </w:rPr>
                    <w:tag w:val="_PLD_2d593f57b7224277a06504af6feb7f1a"/>
                    <w:id w:val="-129805584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92BC575" w14:textId="77777777" w:rsidR="00F752BE" w:rsidRDefault="00D36BF4" w:rsidP="00F752BE">
                        <w:pPr>
                          <w:ind w:firstLineChars="108" w:firstLine="227"/>
                        </w:pPr>
                        <w:r>
                          <w:rPr>
                            <w:rFonts w:hint="eastAsia"/>
                          </w:rPr>
                          <w:t>（二）终止经营净利润（净亏损以“－”号填列）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7F42F331"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467888E6" w14:textId="77777777" w:rsidR="00F752BE" w:rsidRPr="00D63626" w:rsidRDefault="00F752BE" w:rsidP="006E43D7">
                    <w:pPr>
                      <w:jc w:val="right"/>
                    </w:pPr>
                  </w:p>
                </w:tc>
              </w:tr>
              <w:sdt>
                <w:sdtPr>
                  <w:rPr>
                    <w:rFonts w:asciiTheme="minorHAnsi" w:eastAsiaTheme="minorEastAsia" w:hAnsiTheme="minorHAnsi" w:cstheme="minorBidi"/>
                    <w:kern w:val="2"/>
                    <w:szCs w:val="22"/>
                  </w:rPr>
                  <w:alias w:val="按所有权归属分类："/>
                  <w:tag w:val="_TUP_4141c9b0bb9e429b961dced73958f1c2"/>
                  <w:id w:val="881829207"/>
                  <w:lock w:val="sdtLocked"/>
                </w:sdtPr>
                <w:sdtEndPr/>
                <w:sdtContent>
                  <w:tr w:rsidR="00F752BE" w14:paraId="15A2CB89" w14:textId="77777777" w:rsidTr="006E43D7">
                    <w:sdt>
                      <w:sdtPr>
                        <w:rPr>
                          <w:rFonts w:asciiTheme="minorHAnsi" w:eastAsiaTheme="minorEastAsia" w:hAnsiTheme="minorHAnsi" w:cstheme="minorBidi"/>
                          <w:kern w:val="2"/>
                          <w:szCs w:val="22"/>
                        </w:rPr>
                        <w:alias w:val="按所有权归属分类："/>
                        <w:tag w:val="_GBC_1f338132eab2429d8c261f100db54abe"/>
                        <w:id w:val="-398972964"/>
                        <w:lock w:val="sdtLocked"/>
                      </w:sdtPr>
                      <w:sdtEndPr>
                        <w:rPr>
                          <w:rFonts w:ascii="Calibri" w:eastAsia="宋体" w:hAnsi="Calibri" w:cs="Times New Roman" w:hint="eastAsia"/>
                          <w:kern w:val="0"/>
                          <w:sz w:val="20"/>
                          <w:szCs w:val="20"/>
                        </w:r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B881BEA" w14:textId="77777777" w:rsidR="00F752BE" w:rsidRDefault="00D36BF4" w:rsidP="00F752BE">
                            <w:pPr>
                              <w:ind w:firstLineChars="108" w:firstLine="227"/>
                            </w:pPr>
                            <w:r>
                              <w:rPr>
                                <w:rFonts w:hint="eastAsia"/>
                              </w:rPr>
                              <w:t>按所有权归属分类：</w:t>
                            </w:r>
                          </w:p>
                        </w:tc>
                      </w:sdtContent>
                    </w:sdt>
                    <w:sdt>
                      <w:sdtPr>
                        <w:alias w:val=""/>
                        <w:tag w:val="_GBC_427f4f1d781c435a8bed349ec39d930d"/>
                        <w:id w:val="1936088392"/>
                        <w:lock w:val="sdtLocked"/>
                        <w:showingPlcHdr/>
                      </w:sdtPr>
                      <w:sdtEndPr/>
                      <w:sdtContent>
                        <w:tc>
                          <w:tcPr>
                            <w:tcW w:w="1390" w:type="pct"/>
                            <w:tcBorders>
                              <w:top w:val="outset" w:sz="4" w:space="0" w:color="auto"/>
                              <w:left w:val="outset" w:sz="4" w:space="0" w:color="auto"/>
                              <w:bottom w:val="outset" w:sz="4" w:space="0" w:color="auto"/>
                              <w:right w:val="outset" w:sz="4" w:space="0" w:color="auto"/>
                            </w:tcBorders>
                            <w:vAlign w:val="center"/>
                          </w:tcPr>
                          <w:p w14:paraId="3FA3B2CE" w14:textId="77777777" w:rsidR="00F752BE" w:rsidRPr="00D63626" w:rsidRDefault="00F752BE" w:rsidP="006E43D7">
                            <w:pPr>
                              <w:jc w:val="right"/>
                            </w:pPr>
                          </w:p>
                        </w:tc>
                      </w:sdtContent>
                    </w:sdt>
                    <w:sdt>
                      <w:sdtPr>
                        <w:alias w:val=""/>
                        <w:tag w:val="_GBC_dd26a931c9434493ba87233bbe48024a"/>
                        <w:id w:val="-426193161"/>
                        <w:lock w:val="sdtLocked"/>
                        <w:showingPlcHdr/>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060F57AA" w14:textId="77777777" w:rsidR="00F752BE" w:rsidRPr="00D63626" w:rsidRDefault="00F752BE" w:rsidP="006E43D7">
                            <w:pPr>
                              <w:jc w:val="right"/>
                            </w:pPr>
                          </w:p>
                        </w:tc>
                      </w:sdtContent>
                    </w:sdt>
                  </w:tr>
                </w:sdtContent>
              </w:sdt>
              <w:tr w:rsidR="00F752BE" w14:paraId="31EEEFEB"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p w14:paraId="2166F1C8" w14:textId="77777777" w:rsidR="00F752BE" w:rsidRDefault="00D36BF4" w:rsidP="00F752BE">
                    <w:pPr>
                      <w:ind w:firstLineChars="108" w:firstLine="227"/>
                    </w:pPr>
                    <w:r>
                      <w:rPr>
                        <w:rFonts w:asciiTheme="minorHAnsi" w:eastAsiaTheme="minorEastAsia" w:hAnsiTheme="minorHAnsi" w:cstheme="minorBidi"/>
                        <w:kern w:val="2"/>
                        <w:szCs w:val="22"/>
                      </w:rPr>
                      <w:t>（一）</w:t>
                    </w:r>
                    <w:sdt>
                      <w:sdtPr>
                        <w:alias w:val=""/>
                        <w:tag w:val="_PLD_d156e3467798465a980f7c3c0fc9d05c"/>
                        <w:id w:val="1525057661"/>
                        <w:lock w:val="sdtLocked"/>
                      </w:sdtPr>
                      <w:sdtEndPr>
                        <w:rPr>
                          <w:rFonts w:hint="eastAsia"/>
                        </w:rPr>
                      </w:sdtEndPr>
                      <w:sdtContent>
                        <w:r>
                          <w:rPr>
                            <w:rFonts w:asciiTheme="minorHAnsi" w:eastAsiaTheme="minorEastAsia" w:hAnsiTheme="minorHAnsi" w:cstheme="minorBidi"/>
                            <w:kern w:val="2"/>
                            <w:szCs w:val="22"/>
                          </w:rPr>
                          <w:t>归属于母公司股东的净利润</w:t>
                        </w:r>
                      </w:sdtContent>
                    </w:sdt>
                  </w:p>
                </w:tc>
                <w:sdt>
                  <w:sdtPr>
                    <w:rPr>
                      <w:color w:val="auto"/>
                    </w:rPr>
                    <w:alias w:val="归属于母公司所有者的净利润"/>
                    <w:tag w:val="_GBC_4beff2bba5d94b68b64873ca94f45076"/>
                    <w:id w:val="-1883711720"/>
                    <w:lock w:val="sdtLocked"/>
                  </w:sdtPr>
                  <w:sdtEndPr/>
                  <w:sdtContent>
                    <w:tc>
                      <w:tcPr>
                        <w:tcW w:w="1390" w:type="pct"/>
                        <w:tcBorders>
                          <w:top w:val="outset" w:sz="4" w:space="0" w:color="auto"/>
                          <w:left w:val="outset" w:sz="4" w:space="0" w:color="auto"/>
                          <w:bottom w:val="outset" w:sz="4" w:space="0" w:color="auto"/>
                          <w:right w:val="outset" w:sz="4" w:space="0" w:color="auto"/>
                        </w:tcBorders>
                        <w:vAlign w:val="center"/>
                      </w:tcPr>
                      <w:p w14:paraId="0556432D" w14:textId="77777777" w:rsidR="00F752BE" w:rsidRPr="00E66F40" w:rsidRDefault="00D36BF4" w:rsidP="006E43D7">
                        <w:pPr>
                          <w:jc w:val="right"/>
                          <w:rPr>
                            <w:color w:val="auto"/>
                          </w:rPr>
                        </w:pPr>
                        <w:r w:rsidRPr="00E66F40">
                          <w:rPr>
                            <w:color w:val="auto"/>
                          </w:rPr>
                          <w:t>596,576</w:t>
                        </w:r>
                      </w:p>
                    </w:tc>
                  </w:sdtContent>
                </w:sdt>
                <w:sdt>
                  <w:sdtPr>
                    <w:rPr>
                      <w:color w:val="auto"/>
                    </w:rPr>
                    <w:alias w:val="归属于母公司所有者的净利润"/>
                    <w:tag w:val="_GBC_07c67fae09dc483c8767808de6c48e64"/>
                    <w:id w:val="507796996"/>
                    <w:lock w:val="sd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595BCDB1" w14:textId="77777777" w:rsidR="00F752BE" w:rsidRPr="00E66F40" w:rsidRDefault="00D36BF4" w:rsidP="006E43D7">
                        <w:pPr>
                          <w:jc w:val="right"/>
                          <w:rPr>
                            <w:color w:val="auto"/>
                          </w:rPr>
                        </w:pPr>
                        <w:r w:rsidRPr="00E66F40">
                          <w:rPr>
                            <w:color w:val="auto"/>
                          </w:rPr>
                          <w:t>827,893</w:t>
                        </w:r>
                      </w:p>
                    </w:tc>
                  </w:sdtContent>
                </w:sdt>
              </w:tr>
              <w:sdt>
                <w:sdtPr>
                  <w:rPr>
                    <w:rFonts w:asciiTheme="minorHAnsi" w:eastAsiaTheme="minorEastAsia" w:hAnsiTheme="minorHAnsi" w:cstheme="minorBidi"/>
                    <w:kern w:val="2"/>
                    <w:szCs w:val="22"/>
                  </w:rPr>
                  <w:alias w:val="（二）归属于母公司其他权益工具持有者的净利润"/>
                  <w:tag w:val="_TUP_921dca5a8ae54a51a35f1b9923507626"/>
                  <w:id w:val="-1060478249"/>
                  <w:lock w:val="sdtLocked"/>
                </w:sdtPr>
                <w:sdtEndPr>
                  <w:rPr>
                    <w:color w:val="auto"/>
                  </w:rPr>
                </w:sdtEndPr>
                <w:sdtContent>
                  <w:tr w:rsidR="00F752BE" w14:paraId="7330D143"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p w14:paraId="3676E470" w14:textId="77777777" w:rsidR="00F752BE" w:rsidRDefault="00CF6CA2" w:rsidP="00F752BE">
                        <w:pPr>
                          <w:ind w:firstLineChars="108" w:firstLine="227"/>
                        </w:pPr>
                        <w:sdt>
                          <w:sdtPr>
                            <w:alias w:val="（二）归属于母公司其他权益工具持有者的净利润"/>
                            <w:tag w:val="_GBC_13189323838a44e3960ae7a218e4bf5c"/>
                            <w:id w:val="300273594"/>
                            <w:lock w:val="sdtLocked"/>
                          </w:sdtPr>
                          <w:sdtEndPr>
                            <w:rPr>
                              <w:rFonts w:hint="eastAsia"/>
                            </w:rPr>
                          </w:sdtEndPr>
                          <w:sdtContent>
                            <w:r w:rsidR="00D36BF4">
                              <w:t>（二）归属于母公司其他权益工具持有者的净利润</w:t>
                            </w:r>
                          </w:sdtContent>
                        </w:sdt>
                      </w:p>
                    </w:tc>
                    <w:sdt>
                      <w:sdtPr>
                        <w:rPr>
                          <w:color w:val="auto"/>
                        </w:rPr>
                        <w:alias w:val=""/>
                        <w:tag w:val="_GBC_c60877073a904772abe368fdf8cff219"/>
                        <w:id w:val="-2016838713"/>
                        <w:lock w:val="sdtLocked"/>
                      </w:sdtPr>
                      <w:sdtEndPr/>
                      <w:sdtContent>
                        <w:tc>
                          <w:tcPr>
                            <w:tcW w:w="1390" w:type="pct"/>
                            <w:tcBorders>
                              <w:top w:val="outset" w:sz="4" w:space="0" w:color="auto"/>
                              <w:left w:val="outset" w:sz="4" w:space="0" w:color="auto"/>
                              <w:bottom w:val="outset" w:sz="4" w:space="0" w:color="auto"/>
                              <w:right w:val="outset" w:sz="4" w:space="0" w:color="auto"/>
                            </w:tcBorders>
                            <w:vAlign w:val="center"/>
                          </w:tcPr>
                          <w:p w14:paraId="0A265CE8" w14:textId="77777777" w:rsidR="00F752BE" w:rsidRPr="00E66F40" w:rsidRDefault="00D36BF4" w:rsidP="006E43D7">
                            <w:pPr>
                              <w:jc w:val="right"/>
                              <w:rPr>
                                <w:color w:val="auto"/>
                              </w:rPr>
                            </w:pPr>
                            <w:r w:rsidRPr="00E66F40">
                              <w:rPr>
                                <w:color w:val="auto"/>
                              </w:rPr>
                              <w:t>44,833</w:t>
                            </w:r>
                          </w:p>
                        </w:tc>
                      </w:sdtContent>
                    </w:sdt>
                    <w:sdt>
                      <w:sdtPr>
                        <w:rPr>
                          <w:color w:val="auto"/>
                        </w:rPr>
                        <w:alias w:val=""/>
                        <w:tag w:val="_GBC_709bf917836e4c189a0d6c8d4758ed6e"/>
                        <w:id w:val="-365375016"/>
                        <w:lock w:val="sd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7CC6D6F1" w14:textId="77777777" w:rsidR="00F752BE" w:rsidRPr="00E66F40" w:rsidRDefault="00D36BF4" w:rsidP="006E43D7">
                            <w:pPr>
                              <w:jc w:val="right"/>
                              <w:rPr>
                                <w:color w:val="auto"/>
                              </w:rPr>
                            </w:pPr>
                            <w:r w:rsidRPr="00E66F40">
                              <w:rPr>
                                <w:color w:val="auto"/>
                              </w:rPr>
                              <w:t>147,875</w:t>
                            </w:r>
                          </w:p>
                        </w:tc>
                      </w:sdtContent>
                    </w:sdt>
                  </w:tr>
                </w:sdtContent>
              </w:sdt>
              <w:tr w:rsidR="00F752BE" w14:paraId="15DF50B3" w14:textId="77777777" w:rsidTr="006E43D7">
                <w:sdt>
                  <w:sdtPr>
                    <w:tag w:val="_PLD_affe528a3e00467e8423bcc693acb317"/>
                    <w:id w:val="74707711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2D8DEF8" w14:textId="77777777" w:rsidR="00F752BE" w:rsidRDefault="00D36BF4" w:rsidP="00F752BE">
                        <w:pPr>
                          <w:ind w:leftChars="-19" w:hangingChars="19" w:hanging="40"/>
                          <w:rPr>
                            <w:szCs w:val="21"/>
                          </w:rPr>
                        </w:pPr>
                        <w:r>
                          <w:rPr>
                            <w:rFonts w:hint="eastAsia"/>
                            <w:szCs w:val="21"/>
                          </w:rPr>
                          <w:t>五、其他综合收益的税后净额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4EE8BA9" w14:textId="77777777" w:rsidR="00F752BE" w:rsidRPr="00D63626" w:rsidRDefault="00D36BF4" w:rsidP="006E43D7">
                    <w:pPr>
                      <w:jc w:val="right"/>
                    </w:pPr>
                    <w:r w:rsidRPr="00D63626">
                      <w:rPr>
                        <w:rFonts w:hint="eastAsia"/>
                      </w:rPr>
                      <w:t>35,325</w:t>
                    </w:r>
                  </w:p>
                </w:tc>
                <w:tc>
                  <w:tcPr>
                    <w:tcW w:w="1393" w:type="pct"/>
                    <w:tcBorders>
                      <w:top w:val="outset" w:sz="4" w:space="0" w:color="auto"/>
                      <w:left w:val="outset" w:sz="4" w:space="0" w:color="auto"/>
                      <w:bottom w:val="outset" w:sz="4" w:space="0" w:color="auto"/>
                      <w:right w:val="outset" w:sz="4" w:space="0" w:color="auto"/>
                    </w:tcBorders>
                    <w:vAlign w:val="center"/>
                  </w:tcPr>
                  <w:p w14:paraId="0E70BBBF" w14:textId="77777777" w:rsidR="00F752BE" w:rsidRPr="00D63626" w:rsidRDefault="00D36BF4" w:rsidP="006E43D7">
                    <w:pPr>
                      <w:jc w:val="right"/>
                    </w:pPr>
                    <w:r w:rsidRPr="00D63626">
                      <w:rPr>
                        <w:rFonts w:hint="eastAsia"/>
                      </w:rPr>
                      <w:t>25,479</w:t>
                    </w:r>
                  </w:p>
                </w:tc>
              </w:tr>
              <w:tr w:rsidR="00F752BE" w14:paraId="519F922F" w14:textId="77777777" w:rsidTr="006E43D7">
                <w:sdt>
                  <w:sdtPr>
                    <w:tag w:val="_PLD_5dc6172b68ad465286032179578ee693"/>
                    <w:id w:val="79510559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327B35A" w14:textId="77777777" w:rsidR="00F752BE" w:rsidRDefault="00D36BF4" w:rsidP="00F752BE">
                        <w:pPr>
                          <w:ind w:firstLineChars="100" w:firstLine="210"/>
                          <w:rPr>
                            <w:szCs w:val="21"/>
                          </w:rPr>
                        </w:pPr>
                        <w:r>
                          <w:rPr>
                            <w:rFonts w:hint="eastAsia"/>
                            <w:szCs w:val="21"/>
                          </w:rPr>
                          <w:t>（一）不能重分类进损益的其他综合收益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51852BF" w14:textId="77777777" w:rsidR="00F752BE" w:rsidRPr="00D63626" w:rsidRDefault="00D36BF4" w:rsidP="006E43D7">
                    <w:pPr>
                      <w:jc w:val="right"/>
                    </w:pPr>
                    <w:r w:rsidRPr="00D63626">
                      <w:rPr>
                        <w:rFonts w:hint="eastAsia"/>
                      </w:rPr>
                      <w:t>-14</w:t>
                    </w:r>
                  </w:p>
                </w:tc>
                <w:tc>
                  <w:tcPr>
                    <w:tcW w:w="1393" w:type="pct"/>
                    <w:tcBorders>
                      <w:top w:val="outset" w:sz="4" w:space="0" w:color="auto"/>
                      <w:left w:val="outset" w:sz="4" w:space="0" w:color="auto"/>
                      <w:bottom w:val="outset" w:sz="4" w:space="0" w:color="auto"/>
                      <w:right w:val="outset" w:sz="4" w:space="0" w:color="auto"/>
                    </w:tcBorders>
                    <w:vAlign w:val="center"/>
                  </w:tcPr>
                  <w:p w14:paraId="612B3510" w14:textId="77777777" w:rsidR="00F752BE" w:rsidRPr="00D63626" w:rsidRDefault="00D36BF4" w:rsidP="006E43D7">
                    <w:pPr>
                      <w:jc w:val="right"/>
                    </w:pPr>
                    <w:r w:rsidRPr="00D63626">
                      <w:rPr>
                        <w:rFonts w:hint="eastAsia"/>
                      </w:rPr>
                      <w:t>-30</w:t>
                    </w:r>
                  </w:p>
                </w:tc>
              </w:tr>
              <w:tr w:rsidR="00F752BE" w14:paraId="0FB74442" w14:textId="77777777" w:rsidTr="006E43D7">
                <w:sdt>
                  <w:sdtPr>
                    <w:tag w:val="_PLD_2306e2af00b044638e29e47d1b63a0a9"/>
                    <w:id w:val="91019535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1B7FA13" w14:textId="77777777" w:rsidR="00F752BE" w:rsidRDefault="00D36BF4" w:rsidP="00F752BE">
                        <w:pPr>
                          <w:ind w:firstLineChars="200" w:firstLine="420"/>
                          <w:rPr>
                            <w:szCs w:val="21"/>
                          </w:rPr>
                        </w:pPr>
                        <w:r>
                          <w:rPr>
                            <w:szCs w:val="21"/>
                          </w:rPr>
                          <w:t>1.重新计量设定受益计划变动额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3A01A569"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6C338662" w14:textId="77777777" w:rsidR="00F752BE" w:rsidRPr="00D63626" w:rsidRDefault="00F752BE" w:rsidP="006E43D7">
                    <w:pPr>
                      <w:jc w:val="right"/>
                    </w:pPr>
                  </w:p>
                </w:tc>
              </w:tr>
              <w:tr w:rsidR="00F752BE" w14:paraId="5EDF8574" w14:textId="77777777" w:rsidTr="006E43D7">
                <w:sdt>
                  <w:sdtPr>
                    <w:tag w:val="_PLD_f0cae17bfc0b4451a6ce961f4b27235b"/>
                    <w:id w:val="67099045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4C245C3" w14:textId="77777777" w:rsidR="00F752BE" w:rsidRDefault="00D36BF4" w:rsidP="00F752BE">
                        <w:pPr>
                          <w:ind w:firstLineChars="200" w:firstLine="420"/>
                          <w:rPr>
                            <w:szCs w:val="21"/>
                          </w:rPr>
                        </w:pPr>
                        <w:r>
                          <w:rPr>
                            <w:szCs w:val="21"/>
                          </w:rPr>
                          <w:t>2.权益法下不能转损益的其他综合收益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BFAFCA5"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56BAFF43" w14:textId="77777777" w:rsidR="00F752BE" w:rsidRPr="00D63626" w:rsidRDefault="00F752BE" w:rsidP="006E43D7">
                    <w:pPr>
                      <w:jc w:val="right"/>
                    </w:pPr>
                  </w:p>
                </w:tc>
              </w:tr>
              <w:tr w:rsidR="00F752BE" w14:paraId="3881D3C4"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9481468ae9a64c13bd6a9b680404bc6a"/>
                      <w:id w:val="641551897"/>
                      <w:lock w:val="sdtLocked"/>
                    </w:sdtPr>
                    <w:sdtEndPr/>
                    <w:sdtContent>
                      <w:p w14:paraId="400FA45C" w14:textId="77777777" w:rsidR="00F752BE" w:rsidRDefault="00D36BF4" w:rsidP="00F752BE">
                        <w:pPr>
                          <w:ind w:firstLineChars="200" w:firstLine="420"/>
                        </w:pPr>
                        <w:r>
                          <w:t>3.其他权益工具投资公允价值变动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33212282" w14:textId="77777777" w:rsidR="00F752BE" w:rsidRPr="00D63626" w:rsidRDefault="00D36BF4" w:rsidP="006E43D7">
                    <w:pPr>
                      <w:jc w:val="right"/>
                    </w:pPr>
                    <w:r w:rsidRPr="00D63626">
                      <w:rPr>
                        <w:rFonts w:hint="eastAsia"/>
                      </w:rPr>
                      <w:t>-14</w:t>
                    </w:r>
                  </w:p>
                </w:tc>
                <w:tc>
                  <w:tcPr>
                    <w:tcW w:w="1393" w:type="pct"/>
                    <w:tcBorders>
                      <w:top w:val="outset" w:sz="4" w:space="0" w:color="auto"/>
                      <w:left w:val="outset" w:sz="4" w:space="0" w:color="auto"/>
                      <w:bottom w:val="outset" w:sz="4" w:space="0" w:color="auto"/>
                      <w:right w:val="outset" w:sz="4" w:space="0" w:color="auto"/>
                    </w:tcBorders>
                    <w:vAlign w:val="center"/>
                  </w:tcPr>
                  <w:p w14:paraId="19359AD6" w14:textId="77777777" w:rsidR="00F752BE" w:rsidRPr="00D63626" w:rsidRDefault="00D36BF4" w:rsidP="006E43D7">
                    <w:pPr>
                      <w:jc w:val="right"/>
                    </w:pPr>
                    <w:r w:rsidRPr="00D63626">
                      <w:rPr>
                        <w:rFonts w:hint="eastAsia"/>
                      </w:rPr>
                      <w:t>-30</w:t>
                    </w:r>
                  </w:p>
                </w:tc>
              </w:tr>
              <w:tr w:rsidR="00F752BE" w14:paraId="1352F302"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50c4a5eee3484375b41ddd610c0ef793"/>
                      <w:id w:val="1874736521"/>
                      <w:lock w:val="sdtLocked"/>
                    </w:sdtPr>
                    <w:sdtEndPr/>
                    <w:sdtContent>
                      <w:p w14:paraId="67A5DFBE" w14:textId="77777777" w:rsidR="00F752BE" w:rsidRDefault="00D36BF4" w:rsidP="00F752BE">
                        <w:pPr>
                          <w:ind w:firstLineChars="200" w:firstLine="420"/>
                        </w:pPr>
                        <w:r>
                          <w:t>4.企业自身信用风险公允价值变动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6185582F"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5394ECF2" w14:textId="77777777" w:rsidR="00F752BE" w:rsidRPr="00D63626" w:rsidRDefault="00F752BE" w:rsidP="006E43D7">
                    <w:pPr>
                      <w:jc w:val="right"/>
                    </w:pPr>
                  </w:p>
                </w:tc>
              </w:tr>
              <w:tr w:rsidR="00F752BE" w14:paraId="26F5FF5C" w14:textId="77777777" w:rsidTr="006E43D7">
                <w:sdt>
                  <w:sdtPr>
                    <w:tag w:val="_PLD_af2e6a6423884b9f92222d100ea3f671"/>
                    <w:id w:val="18872156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0414733" w14:textId="77777777" w:rsidR="00F752BE" w:rsidRDefault="00D36BF4" w:rsidP="00F752BE">
                        <w:pPr>
                          <w:ind w:firstLineChars="100" w:firstLine="210"/>
                          <w:rPr>
                            <w:szCs w:val="21"/>
                          </w:rPr>
                        </w:pPr>
                        <w:r>
                          <w:rPr>
                            <w:rFonts w:hint="eastAsia"/>
                            <w:szCs w:val="21"/>
                          </w:rPr>
                          <w:t>（二）将重分类进损益的其他综合收益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3556791" w14:textId="77777777" w:rsidR="00F752BE" w:rsidRPr="00D63626" w:rsidRDefault="00D36BF4" w:rsidP="006E43D7">
                    <w:pPr>
                      <w:jc w:val="right"/>
                    </w:pPr>
                    <w:r w:rsidRPr="00D63626">
                      <w:rPr>
                        <w:rFonts w:hint="eastAsia"/>
                      </w:rPr>
                      <w:t>35,339</w:t>
                    </w:r>
                  </w:p>
                </w:tc>
                <w:tc>
                  <w:tcPr>
                    <w:tcW w:w="1393" w:type="pct"/>
                    <w:tcBorders>
                      <w:top w:val="outset" w:sz="4" w:space="0" w:color="auto"/>
                      <w:left w:val="outset" w:sz="4" w:space="0" w:color="auto"/>
                      <w:bottom w:val="outset" w:sz="4" w:space="0" w:color="auto"/>
                      <w:right w:val="outset" w:sz="4" w:space="0" w:color="auto"/>
                    </w:tcBorders>
                    <w:vAlign w:val="center"/>
                  </w:tcPr>
                  <w:p w14:paraId="4E72D8DA" w14:textId="77777777" w:rsidR="00F752BE" w:rsidRPr="00D63626" w:rsidRDefault="00D36BF4" w:rsidP="006E43D7">
                    <w:pPr>
                      <w:jc w:val="right"/>
                    </w:pPr>
                    <w:r w:rsidRPr="00D63626">
                      <w:rPr>
                        <w:rFonts w:hint="eastAsia"/>
                      </w:rPr>
                      <w:t>25,509</w:t>
                    </w:r>
                  </w:p>
                </w:tc>
              </w:tr>
              <w:tr w:rsidR="00F752BE" w14:paraId="3310967C" w14:textId="77777777" w:rsidTr="006E43D7">
                <w:sdt>
                  <w:sdtPr>
                    <w:tag w:val="_PLD_efd1136d662042909a379d723af1e582"/>
                    <w:id w:val="160846395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6522FEF" w14:textId="77777777" w:rsidR="00F752BE" w:rsidRDefault="00D36BF4" w:rsidP="00F752BE">
                        <w:pPr>
                          <w:ind w:firstLineChars="200" w:firstLine="420"/>
                          <w:rPr>
                            <w:szCs w:val="21"/>
                          </w:rPr>
                        </w:pPr>
                        <w:r>
                          <w:rPr>
                            <w:szCs w:val="21"/>
                          </w:rPr>
                          <w:t>1.权益法下可转损益的其他综合收益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A05B08D" w14:textId="77777777" w:rsidR="00F752BE" w:rsidRPr="00D63626" w:rsidRDefault="00D36BF4" w:rsidP="006E43D7">
                    <w:pPr>
                      <w:jc w:val="right"/>
                    </w:pPr>
                    <w:r w:rsidRPr="00D63626">
                      <w:rPr>
                        <w:rFonts w:hint="eastAsia"/>
                      </w:rPr>
                      <w:t>35,339</w:t>
                    </w:r>
                  </w:p>
                </w:tc>
                <w:tc>
                  <w:tcPr>
                    <w:tcW w:w="1393" w:type="pct"/>
                    <w:tcBorders>
                      <w:top w:val="outset" w:sz="4" w:space="0" w:color="auto"/>
                      <w:left w:val="outset" w:sz="4" w:space="0" w:color="auto"/>
                      <w:bottom w:val="outset" w:sz="4" w:space="0" w:color="auto"/>
                      <w:right w:val="outset" w:sz="4" w:space="0" w:color="auto"/>
                    </w:tcBorders>
                    <w:vAlign w:val="center"/>
                  </w:tcPr>
                  <w:p w14:paraId="2752EB10" w14:textId="77777777" w:rsidR="00F752BE" w:rsidRPr="00D63626" w:rsidRDefault="00D36BF4" w:rsidP="006E43D7">
                    <w:pPr>
                      <w:jc w:val="right"/>
                    </w:pPr>
                    <w:r w:rsidRPr="00D63626">
                      <w:rPr>
                        <w:rFonts w:hint="eastAsia"/>
                      </w:rPr>
                      <w:t>25,509</w:t>
                    </w:r>
                  </w:p>
                </w:tc>
              </w:tr>
              <w:tr w:rsidR="00F752BE" w14:paraId="7E9F52D0"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rPr>
                        <w:szCs w:val="21"/>
                      </w:rPr>
                      <w:tag w:val="_PLD_7fd32d68eaf5461aa0157d23b4baa3f3"/>
                      <w:id w:val="357713699"/>
                      <w:lock w:val="sdtLocked"/>
                    </w:sdtPr>
                    <w:sdtEndPr>
                      <w:rPr>
                        <w:szCs w:val="20"/>
                      </w:rPr>
                    </w:sdtEndPr>
                    <w:sdtContent>
                      <w:p w14:paraId="1E69EC70" w14:textId="77777777" w:rsidR="00F752BE" w:rsidRDefault="00D36BF4" w:rsidP="00F752BE">
                        <w:pPr>
                          <w:ind w:firstLineChars="200" w:firstLine="420"/>
                        </w:pPr>
                        <w:r>
                          <w:rPr>
                            <w:szCs w:val="21"/>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60A052E9"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0199A6C4" w14:textId="77777777" w:rsidR="00F752BE" w:rsidRPr="00D63626" w:rsidRDefault="00F752BE" w:rsidP="006E43D7">
                    <w:pPr>
                      <w:jc w:val="right"/>
                    </w:pPr>
                  </w:p>
                </w:tc>
              </w:tr>
              <w:tr w:rsidR="00F752BE" w14:paraId="577EB88A"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c1c80326556d497c9e5c54ac8dbd6147"/>
                      <w:id w:val="1610395348"/>
                      <w:lock w:val="sdtLocked"/>
                    </w:sdtPr>
                    <w:sdtEndPr/>
                    <w:sdtContent>
                      <w:p w14:paraId="4138FCCF" w14:textId="77777777" w:rsidR="00F752BE" w:rsidRDefault="00D36BF4" w:rsidP="00F752BE">
                        <w:pPr>
                          <w:ind w:firstLineChars="200" w:firstLine="420"/>
                        </w:pPr>
                        <w:r>
                          <w:t>3.金融资产重分类计入其他综合收益的金额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42477155"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49D3A571" w14:textId="77777777" w:rsidR="00F752BE" w:rsidRPr="00D63626" w:rsidRDefault="00F752BE" w:rsidP="006E43D7">
                    <w:pPr>
                      <w:jc w:val="right"/>
                    </w:pPr>
                  </w:p>
                </w:tc>
              </w:tr>
              <w:tr w:rsidR="00F752BE" w14:paraId="22C5A959"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5507e11c5de64ebb8078410863a2c6d6"/>
                      <w:id w:val="1722861491"/>
                      <w:lock w:val="sdtLocked"/>
                    </w:sdtPr>
                    <w:sdtEndPr/>
                    <w:sdtContent>
                      <w:p w14:paraId="337A73D4" w14:textId="77777777" w:rsidR="00F752BE" w:rsidRDefault="00D36BF4" w:rsidP="00F752BE">
                        <w:pPr>
                          <w:ind w:firstLineChars="200" w:firstLine="420"/>
                        </w:pPr>
                        <w:r>
                          <w:t>4.其他债权投资信用减值准备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7BBA62DB"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386F5967" w14:textId="77777777" w:rsidR="00F752BE" w:rsidRPr="00D63626" w:rsidRDefault="00F752BE" w:rsidP="006E43D7">
                    <w:pPr>
                      <w:jc w:val="right"/>
                    </w:pPr>
                  </w:p>
                </w:tc>
              </w:tr>
              <w:tr w:rsidR="00F752BE" w14:paraId="74939330"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b3adaf1fc82b49c49ea467a9fe49f389"/>
                      <w:id w:val="1940174078"/>
                      <w:lock w:val="sdtLocked"/>
                    </w:sdtPr>
                    <w:sdtEndPr/>
                    <w:sdtContent>
                      <w:p w14:paraId="13FE8883" w14:textId="77777777" w:rsidR="00F752BE" w:rsidRDefault="00D36BF4" w:rsidP="00F752BE">
                        <w:pPr>
                          <w:ind w:firstLineChars="200" w:firstLine="420"/>
                        </w:pPr>
                        <w:r>
                          <w:t>5.现金流量套期储备</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26C7C084"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583140E6" w14:textId="77777777" w:rsidR="00F752BE" w:rsidRPr="00D63626" w:rsidRDefault="00F752BE" w:rsidP="006E43D7">
                    <w:pPr>
                      <w:jc w:val="right"/>
                    </w:pPr>
                  </w:p>
                </w:tc>
              </w:tr>
              <w:tr w:rsidR="00F752BE" w14:paraId="7F0EA9CA"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196a6a9cf6b84b4bbece04daa7c8c878"/>
                      <w:id w:val="-800853075"/>
                      <w:lock w:val="sdtLocked"/>
                    </w:sdtPr>
                    <w:sdtEndPr/>
                    <w:sdtContent>
                      <w:p w14:paraId="5C829E42" w14:textId="77777777" w:rsidR="00F752BE" w:rsidRDefault="00D36BF4" w:rsidP="00F752BE">
                        <w:pPr>
                          <w:ind w:firstLineChars="200" w:firstLine="420"/>
                        </w:pPr>
                        <w:r>
                          <w:t>6.外币财务报表折算差额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19FE33B4"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48123F2E" w14:textId="77777777" w:rsidR="00F752BE" w:rsidRPr="00D63626" w:rsidRDefault="00F752BE" w:rsidP="006E43D7">
                    <w:pPr>
                      <w:jc w:val="right"/>
                    </w:pPr>
                  </w:p>
                </w:tc>
              </w:tr>
              <w:tr w:rsidR="00F752BE" w14:paraId="47855845" w14:textId="77777777" w:rsidTr="006E43D7">
                <w:tc>
                  <w:tcPr>
                    <w:tcW w:w="2217" w:type="pct"/>
                    <w:tcBorders>
                      <w:top w:val="outset" w:sz="4" w:space="0" w:color="auto"/>
                      <w:left w:val="outset" w:sz="4" w:space="0" w:color="auto"/>
                      <w:bottom w:val="outset" w:sz="4" w:space="0" w:color="auto"/>
                      <w:right w:val="outset" w:sz="4" w:space="0" w:color="auto"/>
                    </w:tcBorders>
                    <w:vAlign w:val="center"/>
                  </w:tcPr>
                  <w:sdt>
                    <w:sdtPr>
                      <w:tag w:val="_PLD_2e6b78919cef457b8e0dfaa8b2d95e12"/>
                      <w:id w:val="-1415778051"/>
                      <w:lock w:val="sdtLocked"/>
                    </w:sdtPr>
                    <w:sdtEndPr/>
                    <w:sdtContent>
                      <w:p w14:paraId="7094A1AA" w14:textId="77777777" w:rsidR="00F752BE" w:rsidRDefault="00D36BF4" w:rsidP="00F752BE">
                        <w:pPr>
                          <w:ind w:firstLineChars="200" w:firstLine="420"/>
                        </w:pPr>
                        <w:r>
                          <w:t>7.其他</w:t>
                        </w:r>
                      </w:p>
                    </w:sdtContent>
                  </w:sdt>
                </w:tc>
                <w:tc>
                  <w:tcPr>
                    <w:tcW w:w="1390" w:type="pct"/>
                    <w:tcBorders>
                      <w:top w:val="outset" w:sz="4" w:space="0" w:color="auto"/>
                      <w:left w:val="outset" w:sz="4" w:space="0" w:color="auto"/>
                      <w:bottom w:val="outset" w:sz="4" w:space="0" w:color="auto"/>
                      <w:right w:val="outset" w:sz="4" w:space="0" w:color="auto"/>
                    </w:tcBorders>
                    <w:vAlign w:val="center"/>
                  </w:tcPr>
                  <w:p w14:paraId="110AFD8F"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6DAE01BB" w14:textId="77777777" w:rsidR="00F752BE" w:rsidRPr="00D63626" w:rsidRDefault="00F752BE" w:rsidP="006E43D7">
                    <w:pPr>
                      <w:jc w:val="right"/>
                    </w:pPr>
                  </w:p>
                </w:tc>
              </w:tr>
              <w:tr w:rsidR="00F752BE" w14:paraId="327BF72D" w14:textId="77777777" w:rsidTr="006E43D7">
                <w:sdt>
                  <w:sdtPr>
                    <w:tag w:val="_PLD_531877c087a849fbad784f4cd0ce1526"/>
                    <w:id w:val="-211150938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1983A49" w14:textId="77777777" w:rsidR="00F752BE" w:rsidRDefault="00D36BF4" w:rsidP="00F752BE">
                        <w:pPr>
                          <w:ind w:left="-19"/>
                          <w:rPr>
                            <w:szCs w:val="21"/>
                          </w:rPr>
                        </w:pPr>
                        <w:r>
                          <w:rPr>
                            <w:rFonts w:hint="eastAsia"/>
                            <w:szCs w:val="21"/>
                          </w:rPr>
                          <w:t>六、综合收益总额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2800FFF4" w14:textId="77777777" w:rsidR="00F752BE" w:rsidRPr="00E66F40" w:rsidRDefault="00D36BF4" w:rsidP="006E43D7">
                    <w:pPr>
                      <w:jc w:val="right"/>
                      <w:rPr>
                        <w:color w:val="auto"/>
                      </w:rPr>
                    </w:pPr>
                    <w:r w:rsidRPr="00E66F40">
                      <w:rPr>
                        <w:rFonts w:hint="eastAsia"/>
                        <w:color w:val="auto"/>
                      </w:rPr>
                      <w:t>676,73</w:t>
                    </w:r>
                    <w:r w:rsidRPr="00E66F40">
                      <w:rPr>
                        <w:color w:val="auto"/>
                      </w:rPr>
                      <w:t>4</w:t>
                    </w:r>
                  </w:p>
                </w:tc>
                <w:tc>
                  <w:tcPr>
                    <w:tcW w:w="1393" w:type="pct"/>
                    <w:tcBorders>
                      <w:top w:val="outset" w:sz="4" w:space="0" w:color="auto"/>
                      <w:left w:val="outset" w:sz="4" w:space="0" w:color="auto"/>
                      <w:bottom w:val="outset" w:sz="4" w:space="0" w:color="auto"/>
                      <w:right w:val="outset" w:sz="4" w:space="0" w:color="auto"/>
                    </w:tcBorders>
                    <w:vAlign w:val="center"/>
                  </w:tcPr>
                  <w:p w14:paraId="4967E9AA" w14:textId="77777777" w:rsidR="00F752BE" w:rsidRPr="00E66F40" w:rsidRDefault="00D36BF4" w:rsidP="006E43D7">
                    <w:pPr>
                      <w:jc w:val="right"/>
                      <w:rPr>
                        <w:color w:val="auto"/>
                      </w:rPr>
                    </w:pPr>
                    <w:r w:rsidRPr="00E66F40">
                      <w:rPr>
                        <w:rFonts w:hint="eastAsia"/>
                        <w:color w:val="auto"/>
                      </w:rPr>
                      <w:t>1,001,247</w:t>
                    </w:r>
                  </w:p>
                </w:tc>
              </w:tr>
              <w:sdt>
                <w:sdtPr>
                  <w:rPr>
                    <w:rFonts w:asciiTheme="minorHAnsi" w:eastAsiaTheme="minorEastAsia" w:hAnsiTheme="minorHAnsi" w:cstheme="minorBidi"/>
                    <w:kern w:val="2"/>
                    <w:szCs w:val="22"/>
                  </w:rPr>
                  <w:alias w:val="归属于母公司股东的综合收益总额"/>
                  <w:tag w:val="_TUP_3d2a0fb2f7cc4441b5b59be69ba6062b"/>
                  <w:id w:val="-1517617811"/>
                  <w:lock w:val="sdtLocked"/>
                </w:sdtPr>
                <w:sdtEndPr>
                  <w:rPr>
                    <w:color w:val="auto"/>
                  </w:rPr>
                </w:sdtEndPr>
                <w:sdtContent>
                  <w:tr w:rsidR="00F752BE" w14:paraId="723FD698" w14:textId="77777777" w:rsidTr="006E43D7">
                    <w:sdt>
                      <w:sdtPr>
                        <w:rPr>
                          <w:rFonts w:asciiTheme="minorHAnsi" w:eastAsiaTheme="minorEastAsia" w:hAnsiTheme="minorHAnsi" w:cstheme="minorBidi"/>
                          <w:kern w:val="2"/>
                          <w:szCs w:val="22"/>
                        </w:rPr>
                        <w:alias w:val="归属于母公司股东的综合收益总额"/>
                        <w:tag w:val="_GBC_59878ae2b06e459b8f58ad13e733288e"/>
                        <w:id w:val="1450443143"/>
                        <w:lock w:val="sdtLocked"/>
                      </w:sdtPr>
                      <w:sdtEndPr>
                        <w:rPr>
                          <w:rFonts w:ascii="Calibri" w:eastAsia="宋体" w:hAnsi="Calibri" w:cs="Times New Roman"/>
                          <w:kern w:val="0"/>
                          <w:sz w:val="20"/>
                          <w:szCs w:val="20"/>
                        </w:r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8C639B6" w14:textId="77777777" w:rsidR="00F752BE" w:rsidRDefault="00D36BF4" w:rsidP="00E66F40">
                            <w:pPr>
                              <w:ind w:left="-17" w:firstLineChars="200" w:firstLine="420"/>
                              <w:rPr>
                                <w:szCs w:val="21"/>
                              </w:rPr>
                            </w:pPr>
                            <w:r>
                              <w:t>归属于母公司股东的综合收益总额</w:t>
                            </w:r>
                          </w:p>
                        </w:tc>
                      </w:sdtContent>
                    </w:sdt>
                    <w:sdt>
                      <w:sdtPr>
                        <w:rPr>
                          <w:color w:val="auto"/>
                        </w:rPr>
                        <w:alias w:val=""/>
                        <w:tag w:val="_GBC_8ac28eeed516437caee7e29057e416a7"/>
                        <w:id w:val="-329918032"/>
                        <w:lock w:val="sdtLocked"/>
                      </w:sdtPr>
                      <w:sdtEndPr/>
                      <w:sdtContent>
                        <w:tc>
                          <w:tcPr>
                            <w:tcW w:w="1390" w:type="pct"/>
                            <w:tcBorders>
                              <w:top w:val="outset" w:sz="4" w:space="0" w:color="auto"/>
                              <w:left w:val="outset" w:sz="4" w:space="0" w:color="auto"/>
                              <w:bottom w:val="outset" w:sz="4" w:space="0" w:color="auto"/>
                              <w:right w:val="outset" w:sz="4" w:space="0" w:color="auto"/>
                            </w:tcBorders>
                            <w:vAlign w:val="center"/>
                          </w:tcPr>
                          <w:p w14:paraId="47A0D614" w14:textId="77777777" w:rsidR="00F752BE" w:rsidRPr="00E66F40" w:rsidRDefault="00D36BF4" w:rsidP="006E43D7">
                            <w:pPr>
                              <w:jc w:val="right"/>
                              <w:rPr>
                                <w:color w:val="auto"/>
                              </w:rPr>
                            </w:pPr>
                            <w:r w:rsidRPr="00E66F40">
                              <w:rPr>
                                <w:color w:val="auto"/>
                              </w:rPr>
                              <w:t>631,901</w:t>
                            </w:r>
                          </w:p>
                        </w:tc>
                      </w:sdtContent>
                    </w:sdt>
                    <w:sdt>
                      <w:sdtPr>
                        <w:rPr>
                          <w:color w:val="auto"/>
                        </w:rPr>
                        <w:alias w:val=""/>
                        <w:tag w:val="_GBC_070aedafef3446d582c468b9022cc07c"/>
                        <w:id w:val="-1815403832"/>
                        <w:lock w:val="sd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0041AABD" w14:textId="77777777" w:rsidR="00F752BE" w:rsidRPr="00E66F40" w:rsidRDefault="00D36BF4" w:rsidP="006E43D7">
                            <w:pPr>
                              <w:jc w:val="right"/>
                              <w:rPr>
                                <w:color w:val="auto"/>
                              </w:rPr>
                            </w:pPr>
                            <w:r w:rsidRPr="00E66F40">
                              <w:rPr>
                                <w:color w:val="auto"/>
                              </w:rPr>
                              <w:t>853,372</w:t>
                            </w:r>
                          </w:p>
                        </w:tc>
                      </w:sdtContent>
                    </w:sdt>
                  </w:tr>
                </w:sdtContent>
              </w:sdt>
              <w:sdt>
                <w:sdtPr>
                  <w:rPr>
                    <w:rFonts w:asciiTheme="minorHAnsi" w:eastAsiaTheme="minorEastAsia" w:hAnsiTheme="minorHAnsi" w:cstheme="minorBidi"/>
                    <w:kern w:val="2"/>
                    <w:szCs w:val="22"/>
                  </w:rPr>
                  <w:alias w:val="归属于母公司其他权益工具持有者的综合收益总额"/>
                  <w:tag w:val="_TUP_506fb816868047a8ba92ed0afd22aad3"/>
                  <w:id w:val="-1011285080"/>
                  <w:lock w:val="sdtLocked"/>
                </w:sdtPr>
                <w:sdtEndPr>
                  <w:rPr>
                    <w:color w:val="auto"/>
                  </w:rPr>
                </w:sdtEndPr>
                <w:sdtContent>
                  <w:tr w:rsidR="00F752BE" w14:paraId="1024FB64" w14:textId="77777777" w:rsidTr="006E43D7">
                    <w:sdt>
                      <w:sdtPr>
                        <w:rPr>
                          <w:rFonts w:asciiTheme="minorHAnsi" w:eastAsiaTheme="minorEastAsia" w:hAnsiTheme="minorHAnsi" w:cstheme="minorBidi"/>
                          <w:kern w:val="2"/>
                          <w:szCs w:val="22"/>
                        </w:rPr>
                        <w:alias w:val="归属于母公司其他权益工具持有者的综合收益总额"/>
                        <w:tag w:val="_GBC_0350213021274203b02919f5bf03545d"/>
                        <w:id w:val="-1349942470"/>
                        <w:lock w:val="sdtLocked"/>
                      </w:sdtPr>
                      <w:sdtEndPr>
                        <w:rPr>
                          <w:rFonts w:ascii="Calibri" w:eastAsia="宋体" w:hAnsi="Calibri" w:cs="Times New Roman"/>
                          <w:kern w:val="0"/>
                          <w:sz w:val="20"/>
                          <w:szCs w:val="20"/>
                        </w:r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6187F6E" w14:textId="77777777" w:rsidR="00F752BE" w:rsidRDefault="00D36BF4" w:rsidP="00E66F40">
                            <w:pPr>
                              <w:ind w:left="-17" w:firstLineChars="200" w:firstLine="420"/>
                              <w:rPr>
                                <w:szCs w:val="21"/>
                              </w:rPr>
                            </w:pPr>
                            <w:r>
                              <w:rPr>
                                <w:rFonts w:asciiTheme="minorHAnsi" w:eastAsiaTheme="minorEastAsia" w:hAnsiTheme="minorHAnsi" w:cstheme="minorBidi"/>
                                <w:kern w:val="2"/>
                                <w:szCs w:val="22"/>
                              </w:rPr>
                              <w:t>归属于母公司其他权益工具持有者的综合收益总额</w:t>
                            </w:r>
                          </w:p>
                        </w:tc>
                      </w:sdtContent>
                    </w:sdt>
                    <w:sdt>
                      <w:sdtPr>
                        <w:rPr>
                          <w:color w:val="auto"/>
                        </w:rPr>
                        <w:alias w:val=""/>
                        <w:tag w:val="_GBC_6b70743786694dccae1f30125338e21e"/>
                        <w:id w:val="-1683432429"/>
                        <w:lock w:val="sdtLocked"/>
                      </w:sdtPr>
                      <w:sdtEndPr/>
                      <w:sdtContent>
                        <w:tc>
                          <w:tcPr>
                            <w:tcW w:w="1390" w:type="pct"/>
                            <w:tcBorders>
                              <w:top w:val="outset" w:sz="4" w:space="0" w:color="auto"/>
                              <w:left w:val="outset" w:sz="4" w:space="0" w:color="auto"/>
                              <w:bottom w:val="outset" w:sz="4" w:space="0" w:color="auto"/>
                              <w:right w:val="outset" w:sz="4" w:space="0" w:color="auto"/>
                            </w:tcBorders>
                            <w:vAlign w:val="center"/>
                          </w:tcPr>
                          <w:p w14:paraId="44DD6AB7" w14:textId="77777777" w:rsidR="00F752BE" w:rsidRPr="00E66F40" w:rsidRDefault="00D36BF4" w:rsidP="006E43D7">
                            <w:pPr>
                              <w:jc w:val="right"/>
                              <w:rPr>
                                <w:color w:val="auto"/>
                              </w:rPr>
                            </w:pPr>
                            <w:r w:rsidRPr="00E66F40">
                              <w:rPr>
                                <w:color w:val="auto"/>
                              </w:rPr>
                              <w:t>44,833</w:t>
                            </w:r>
                          </w:p>
                        </w:tc>
                      </w:sdtContent>
                    </w:sdt>
                    <w:sdt>
                      <w:sdtPr>
                        <w:rPr>
                          <w:color w:val="auto"/>
                        </w:rPr>
                        <w:alias w:val=""/>
                        <w:tag w:val="_GBC_2b346b92a88b4e27a59df3895789849d"/>
                        <w:id w:val="1059136508"/>
                        <w:lock w:val="sd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7D53BA74" w14:textId="77777777" w:rsidR="00F752BE" w:rsidRPr="00E66F40" w:rsidRDefault="00D36BF4" w:rsidP="006E43D7">
                            <w:pPr>
                              <w:jc w:val="right"/>
                              <w:rPr>
                                <w:color w:val="auto"/>
                              </w:rPr>
                            </w:pPr>
                            <w:r w:rsidRPr="00E66F40">
                              <w:rPr>
                                <w:color w:val="auto"/>
                              </w:rPr>
                              <w:t>147,875</w:t>
                            </w:r>
                          </w:p>
                        </w:tc>
                      </w:sdtContent>
                    </w:sdt>
                  </w:tr>
                </w:sdtContent>
              </w:sdt>
              <w:tr w:rsidR="00F752BE" w14:paraId="162A976F" w14:textId="77777777" w:rsidTr="006E43D7">
                <w:sdt>
                  <w:sdtPr>
                    <w:tag w:val="_PLD_4af94567024840d490aaf87b48e0db7b"/>
                    <w:id w:val="-180800143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5CCD98E" w14:textId="77777777" w:rsidR="00F752BE" w:rsidRDefault="00D36BF4" w:rsidP="00F752BE">
                        <w:pPr>
                          <w:ind w:leftChars="-19" w:hangingChars="19" w:hanging="40"/>
                          <w:rPr>
                            <w:szCs w:val="21"/>
                          </w:rPr>
                        </w:pPr>
                        <w:r>
                          <w:rPr>
                            <w:rFonts w:hint="eastAsia"/>
                            <w:szCs w:val="21"/>
                          </w:rPr>
                          <w:t>七</w:t>
                        </w:r>
                        <w:r>
                          <w:rPr>
                            <w:szCs w:val="21"/>
                          </w:rPr>
                          <w:t>、每股收益：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4EC31F8F" w14:textId="77777777" w:rsidR="00F752BE" w:rsidRPr="00D63626" w:rsidRDefault="00F752BE" w:rsidP="006E43D7">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2E9E9E45" w14:textId="77777777" w:rsidR="00F752BE" w:rsidRPr="00D63626" w:rsidRDefault="00F752BE" w:rsidP="006E43D7">
                    <w:pPr>
                      <w:jc w:val="right"/>
                    </w:pPr>
                  </w:p>
                </w:tc>
              </w:tr>
              <w:tr w:rsidR="00F752BE" w14:paraId="1B36BDB1" w14:textId="77777777" w:rsidTr="006E43D7">
                <w:sdt>
                  <w:sdtPr>
                    <w:tag w:val="_PLD_b6be962d7c6843799fcd5476b5aca0cf"/>
                    <w:id w:val="-182241586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B00330B" w14:textId="77777777" w:rsidR="00F752BE" w:rsidRDefault="00D36BF4" w:rsidP="00F752BE">
                        <w:pPr>
                          <w:ind w:left="-19" w:firstLineChars="200" w:firstLine="42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51B33644" w14:textId="77777777" w:rsidR="00F752BE" w:rsidRPr="00D63626" w:rsidRDefault="00D36BF4" w:rsidP="006E43D7">
                    <w:pPr>
                      <w:jc w:val="right"/>
                    </w:pPr>
                    <w:r w:rsidRPr="00D63626">
                      <w:rPr>
                        <w:rFonts w:hint="eastAsia"/>
                      </w:rPr>
                      <w:t>0.1226</w:t>
                    </w:r>
                  </w:p>
                </w:tc>
                <w:tc>
                  <w:tcPr>
                    <w:tcW w:w="1393" w:type="pct"/>
                    <w:tcBorders>
                      <w:top w:val="outset" w:sz="4" w:space="0" w:color="auto"/>
                      <w:left w:val="outset" w:sz="4" w:space="0" w:color="auto"/>
                      <w:bottom w:val="outset" w:sz="4" w:space="0" w:color="auto"/>
                      <w:right w:val="outset" w:sz="4" w:space="0" w:color="auto"/>
                    </w:tcBorders>
                    <w:vAlign w:val="center"/>
                  </w:tcPr>
                  <w:p w14:paraId="63359F8D" w14:textId="77777777" w:rsidR="00F752BE" w:rsidRPr="00D63626" w:rsidRDefault="00D36BF4" w:rsidP="006E43D7">
                    <w:pPr>
                      <w:jc w:val="right"/>
                    </w:pPr>
                    <w:r w:rsidRPr="00D63626">
                      <w:rPr>
                        <w:rFonts w:hint="eastAsia"/>
                      </w:rPr>
                      <w:t>0.1685</w:t>
                    </w:r>
                  </w:p>
                </w:tc>
              </w:tr>
              <w:tr w:rsidR="00F752BE" w14:paraId="0759B4EB" w14:textId="77777777" w:rsidTr="006E43D7">
                <w:sdt>
                  <w:sdtPr>
                    <w:tag w:val="_PLD_75b65baed859464dadacdb7ff47784e0"/>
                    <w:id w:val="44234585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E17DE22" w14:textId="77777777" w:rsidR="00F752BE" w:rsidRDefault="00D36BF4" w:rsidP="00F752BE">
                        <w:pPr>
                          <w:ind w:left="-19" w:firstLineChars="200" w:firstLine="42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14:paraId="14B185FC" w14:textId="77777777" w:rsidR="00F752BE" w:rsidRPr="00D63626" w:rsidRDefault="00D36BF4" w:rsidP="006E43D7">
                    <w:pPr>
                      <w:jc w:val="right"/>
                    </w:pPr>
                    <w:r w:rsidRPr="00D63626">
                      <w:rPr>
                        <w:rFonts w:hint="eastAsia"/>
                      </w:rPr>
                      <w:t>0.1226</w:t>
                    </w:r>
                  </w:p>
                </w:tc>
                <w:tc>
                  <w:tcPr>
                    <w:tcW w:w="1393" w:type="pct"/>
                    <w:tcBorders>
                      <w:top w:val="outset" w:sz="4" w:space="0" w:color="auto"/>
                      <w:left w:val="outset" w:sz="4" w:space="0" w:color="auto"/>
                      <w:bottom w:val="outset" w:sz="4" w:space="0" w:color="auto"/>
                      <w:right w:val="outset" w:sz="4" w:space="0" w:color="auto"/>
                    </w:tcBorders>
                    <w:vAlign w:val="center"/>
                  </w:tcPr>
                  <w:p w14:paraId="796DE0E5" w14:textId="77777777" w:rsidR="00F752BE" w:rsidRPr="00D63626" w:rsidRDefault="00D36BF4" w:rsidP="006E43D7">
                    <w:pPr>
                      <w:jc w:val="right"/>
                    </w:pPr>
                    <w:r w:rsidRPr="00D63626">
                      <w:rPr>
                        <w:rFonts w:hint="eastAsia"/>
                      </w:rPr>
                      <w:t>0.1685</w:t>
                    </w:r>
                  </w:p>
                </w:tc>
              </w:tr>
            </w:tbl>
            <w:p w14:paraId="0BB7E97A" w14:textId="4D2349B1" w:rsidR="00A64541" w:rsidRDefault="00D742EB" w:rsidP="001B298B">
              <w:pPr>
                <w:snapToGrid w:val="0"/>
                <w:spacing w:line="240" w:lineRule="atLeast"/>
                <w:ind w:rightChars="-73" w:right="-153"/>
                <w:jc w:val="center"/>
                <w:rPr>
                  <w:rFonts w:ascii="仿宋_GB2312" w:eastAsia="仿宋_GB2312" w:hAnsi="宋体-方正超大字符集" w:cs="宋体-方正超大字符集"/>
                </w:rPr>
              </w:pPr>
              <w:r>
                <w:lastRenderedPageBreak/>
                <w:t>公司负责人</w:t>
              </w:r>
              <w:r>
                <w:rPr>
                  <w:rFonts w:hint="eastAsia"/>
                </w:rPr>
                <w:t>：</w:t>
              </w:r>
              <w:sdt>
                <w:sdtPr>
                  <w:rPr>
                    <w:rFonts w:hint="eastAsia"/>
                  </w:rPr>
                  <w:alias w:val="公司负责人姓名"/>
                  <w:tag w:val="_GBC_b57c6ff7b5ba4bbe8e254fa1a93ca663"/>
                  <w:id w:val="801661686"/>
                  <w:lock w:val="sdtLocked"/>
                  <w:placeholder>
                    <w:docPart w:val="GBC22222222222222222222222222222"/>
                  </w:placeholder>
                  <w:dataBinding w:prefixMappings="xmlns:clcid-mr='clcid-mr'" w:xpath="/*/clcid-mr:GongSiFuZeRenXingMing[not(@periodRef)]" w:storeItemID="{42DEBF9A-6816-48AE-BADD-E3125C474CD9}"/>
                  <w:text/>
                </w:sdtPr>
                <w:sdtEndPr/>
                <w:sdtContent>
                  <w:r w:rsidR="00DA6552">
                    <w:rPr>
                      <w:rFonts w:hint="eastAsia"/>
                    </w:rPr>
                    <w:t>肖耀猛</w:t>
                  </w:r>
                </w:sdtContent>
              </w:sdt>
              <w:r>
                <w:rPr>
                  <w:rFonts w:hint="eastAsia"/>
                </w:rPr>
                <w:t xml:space="preserve"> </w:t>
              </w:r>
              <w:r w:rsidR="001B298B">
                <w:t xml:space="preserve">       </w:t>
              </w:r>
              <w:r>
                <w:t>主管会计工作负责人</w:t>
              </w:r>
              <w:r>
                <w:rPr>
                  <w:rFonts w:hint="eastAsia"/>
                </w:rPr>
                <w:t>：</w:t>
              </w:r>
              <w:sdt>
                <w:sdtPr>
                  <w:rPr>
                    <w:rFonts w:hint="eastAsia"/>
                  </w:rPr>
                  <w:alias w:val="主管会计工作负责人姓名"/>
                  <w:tag w:val="_GBC_79bb201feb1b4567955839c217ee3864"/>
                  <w:id w:val="-646967614"/>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A6552">
                    <w:rPr>
                      <w:rFonts w:hint="eastAsia"/>
                    </w:rPr>
                    <w:t>赵青春</w:t>
                  </w:r>
                </w:sdtContent>
              </w:sdt>
              <w:r>
                <w:rPr>
                  <w:rFonts w:hint="eastAsia"/>
                </w:rPr>
                <w:t xml:space="preserve"> </w:t>
              </w:r>
              <w:r w:rsidR="001B298B">
                <w:t xml:space="preserve">       </w:t>
              </w:r>
              <w:r>
                <w:t>会计机构负责人</w:t>
              </w:r>
              <w:r>
                <w:rPr>
                  <w:rFonts w:hint="eastAsia"/>
                </w:rPr>
                <w:t>：</w:t>
              </w:r>
              <w:sdt>
                <w:sdtPr>
                  <w:rPr>
                    <w:rFonts w:hint="eastAsia"/>
                  </w:rPr>
                  <w:alias w:val="会计机构负责人姓名"/>
                  <w:tag w:val="_GBC_612e1ae14b334a9cbebe8edb9df23421"/>
                  <w:id w:val="176010309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A6552">
                    <w:rPr>
                      <w:rFonts w:hint="eastAsia"/>
                    </w:rPr>
                    <w:t>徐健</w:t>
                  </w:r>
                </w:sdtContent>
              </w:sdt>
            </w:p>
          </w:sdtContent>
        </w:sdt>
        <w:p w14:paraId="6F729D98" w14:textId="77777777" w:rsidR="00057013" w:rsidRDefault="00057013"/>
        <w:p w14:paraId="2984A0DF" w14:textId="746F5DE9" w:rsidR="00A64541" w:rsidRDefault="00CF6CA2"/>
      </w:sdtContent>
    </w:sdt>
    <w:bookmarkEnd w:id="20" w:displacedByCustomXml="prev"/>
    <w:sdt>
      <w:sdtPr>
        <w:rPr>
          <w:rFonts w:hint="eastAsia"/>
          <w:b/>
          <w:bCs/>
        </w:rPr>
        <w:alias w:val="选项模块:合并及母公司现金流量表"/>
        <w:tag w:val="_GBC_0418ee9f5e4b4f20ae4f53be2dc9f4b5"/>
        <w:id w:val="-277570042"/>
        <w:lock w:val="sdtLocked"/>
        <w:placeholder>
          <w:docPart w:val="DefaultPlaceholder_-1854013440"/>
        </w:placeholder>
      </w:sdtPr>
      <w:sdtEndPr>
        <w:rPr>
          <w:b w:val="0"/>
          <w:bCs w:val="0"/>
        </w:rPr>
      </w:sdtEndPr>
      <w:sdtContent>
        <w:sdt>
          <w:sdtPr>
            <w:rPr>
              <w:rFonts w:hint="eastAsia"/>
              <w:b/>
              <w:bCs/>
            </w:rPr>
            <w:tag w:val="_GBC_db39bb6934cc4e5698d4c8c331ee8a5b"/>
            <w:id w:val="-1852870467"/>
            <w:lock w:val="sdtLocked"/>
            <w:placeholder>
              <w:docPart w:val="GBC22222222222222222222222222222"/>
            </w:placeholder>
          </w:sdtPr>
          <w:sdtEndPr>
            <w:rPr>
              <w:b w:val="0"/>
              <w:bCs w:val="0"/>
            </w:rPr>
          </w:sdtEndPr>
          <w:sdtContent>
            <w:p w14:paraId="601C63A6" w14:textId="0881D450" w:rsidR="00A64541" w:rsidRDefault="00D742EB">
              <w:pPr>
                <w:jc w:val="center"/>
                <w:outlineLvl w:val="2"/>
                <w:rPr>
                  <w:b/>
                </w:rPr>
              </w:pPr>
              <w:r>
                <w:rPr>
                  <w:rFonts w:hint="eastAsia"/>
                  <w:b/>
                </w:rPr>
                <w:t>合并</w:t>
              </w:r>
              <w:r>
                <w:rPr>
                  <w:b/>
                </w:rPr>
                <w:t>现金流量表</w:t>
              </w:r>
            </w:p>
            <w:p w14:paraId="3C27D2F0" w14:textId="77777777" w:rsidR="00A64541" w:rsidRDefault="00D742EB">
              <w:pPr>
                <w:jc w:val="center"/>
              </w:pPr>
              <w:r>
                <w:t>2021年</w:t>
              </w:r>
              <w:r>
                <w:rPr>
                  <w:rFonts w:hint="eastAsia"/>
                </w:rPr>
                <w:t>1—3</w:t>
              </w:r>
              <w:r>
                <w:t>月</w:t>
              </w:r>
            </w:p>
            <w:p w14:paraId="5ED40FC9" w14:textId="00F7F718" w:rsidR="00A64541" w:rsidRDefault="00D742EB">
              <w:pPr>
                <w:rPr>
                  <w:b/>
                  <w:bCs/>
                </w:rPr>
              </w:pPr>
              <w:r>
                <w:rPr>
                  <w:rFonts w:hint="eastAsia"/>
                </w:rPr>
                <w:t>编制单位：</w:t>
              </w:r>
              <w:sdt>
                <w:sdtPr>
                  <w:rPr>
                    <w:rFonts w:hint="eastAsia"/>
                  </w:rPr>
                  <w:alias w:val="公司法定中文名称"/>
                  <w:tag w:val="_GBC_659bcf3a5fba4c6db821cf398f3a2a15"/>
                  <w:id w:val="542025254"/>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A6552">
                    <w:rPr>
                      <w:rFonts w:hint="eastAsia"/>
                    </w:rPr>
                    <w:t>兖州煤业股份有限公司</w:t>
                  </w:r>
                </w:sdtContent>
              </w:sdt>
            </w:p>
            <w:p w14:paraId="086E809E" w14:textId="3EF6C63B" w:rsidR="00A64541" w:rsidRDefault="00D742EB">
              <w:pPr>
                <w:wordWrap w:val="0"/>
                <w:jc w:val="right"/>
              </w:pPr>
              <w:r>
                <w:t>单位</w:t>
              </w:r>
              <w:r>
                <w:rPr>
                  <w:rFonts w:hint="eastAsia"/>
                </w:rPr>
                <w:t>：</w:t>
              </w:r>
              <w:sdt>
                <w:sdtPr>
                  <w:rPr>
                    <w:rFonts w:hint="eastAsia"/>
                  </w:rPr>
                  <w:alias w:val="单位_现金流量表"/>
                  <w:tag w:val="_GBC_3c5318ba2a3e43d48ab4c6a345a17521"/>
                  <w:id w:val="15052457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A6552">
                    <w:rPr>
                      <w:rFonts w:hint="eastAsia"/>
                    </w:rPr>
                    <w:t>千元</w:t>
                  </w:r>
                </w:sdtContent>
              </w:sdt>
              <w:r>
                <w:t xml:space="preserve">  币种</w:t>
              </w:r>
              <w:r>
                <w:rPr>
                  <w:rFonts w:hint="eastAsia"/>
                </w:rPr>
                <w:t>：</w:t>
              </w:r>
              <w:sdt>
                <w:sdtPr>
                  <w:rPr>
                    <w:rFonts w:hint="eastAsia"/>
                  </w:rPr>
                  <w:alias w:val="币种_现金流量表"/>
                  <w:tag w:val="_GBC_6a0256f5b6ed439dbfd9d39feb328a74"/>
                  <w:id w:val="-2914437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A6552">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433116126"/>
                  <w:lock w:val="sdtLocked"/>
                  <w:placeholder>
                    <w:docPart w:val="GBC22222222222222222222222222222"/>
                  </w:placeholder>
                  <w:comboBox>
                    <w:listItem w:displayText="未经审计" w:value="false"/>
                    <w:listItem w:displayText="经审计" w:value="true"/>
                  </w:comboBox>
                </w:sdtPr>
                <w:sdtEndPr/>
                <w:sdtContent>
                  <w:r w:rsidR="00DA6552">
                    <w:rPr>
                      <w:rFonts w:hint="eastAsia"/>
                    </w:rPr>
                    <w:t>未经审计</w:t>
                  </w:r>
                </w:sdtContent>
              </w:sdt>
            </w:p>
            <w:tbl>
              <w:tblPr>
                <w:tblStyle w:val="g1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4"/>
                <w:gridCol w:w="2629"/>
                <w:gridCol w:w="2620"/>
              </w:tblGrid>
              <w:tr w:rsidR="00A64541" w14:paraId="2568EA85" w14:textId="77777777" w:rsidTr="00436FB0">
                <w:tc>
                  <w:tcPr>
                    <w:tcW w:w="2025"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96872776"/>
                      <w:lock w:val="sdtLocked"/>
                    </w:sdtPr>
                    <w:sdtEndPr/>
                    <w:sdtContent>
                      <w:p w14:paraId="1248E4C6" w14:textId="77777777" w:rsidR="00A64541" w:rsidRDefault="00D742EB">
                        <w:pPr>
                          <w:jc w:val="center"/>
                          <w:rPr>
                            <w:b/>
                          </w:rPr>
                        </w:pPr>
                        <w:r>
                          <w:rPr>
                            <w:rFonts w:hint="eastAsia"/>
                            <w:b/>
                          </w:rPr>
                          <w:t>项目</w:t>
                        </w:r>
                      </w:p>
                    </w:sdtContent>
                  </w:sdt>
                </w:tc>
                <w:tc>
                  <w:tcPr>
                    <w:tcW w:w="1490"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1472590369"/>
                      <w:lock w:val="sdtLocked"/>
                    </w:sdtPr>
                    <w:sdtEndPr/>
                    <w:sdtContent>
                      <w:p w14:paraId="117D3C53" w14:textId="77777777" w:rsidR="00A64541" w:rsidRDefault="00D742EB">
                        <w:pPr>
                          <w:autoSpaceDE w:val="0"/>
                          <w:autoSpaceDN w:val="0"/>
                          <w:adjustRightInd w:val="0"/>
                          <w:jc w:val="center"/>
                          <w:rPr>
                            <w:b/>
                          </w:rPr>
                        </w:pPr>
                        <w:r>
                          <w:rPr>
                            <w:b/>
                            <w:szCs w:val="21"/>
                          </w:rPr>
                          <w:t>2021年第一季度</w:t>
                        </w:r>
                      </w:p>
                    </w:sdtContent>
                  </w:sdt>
                </w:tc>
                <w:tc>
                  <w:tcPr>
                    <w:tcW w:w="1485"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2068527804"/>
                      <w:lock w:val="sdtLocked"/>
                    </w:sdtPr>
                    <w:sdtEndPr/>
                    <w:sdtContent>
                      <w:p w14:paraId="0C7FFF11" w14:textId="77777777" w:rsidR="00A64541" w:rsidRDefault="00D742EB">
                        <w:pPr>
                          <w:autoSpaceDE w:val="0"/>
                          <w:autoSpaceDN w:val="0"/>
                          <w:adjustRightInd w:val="0"/>
                          <w:jc w:val="center"/>
                          <w:rPr>
                            <w:b/>
                          </w:rPr>
                        </w:pPr>
                        <w:r>
                          <w:rPr>
                            <w:b/>
                            <w:szCs w:val="21"/>
                          </w:rPr>
                          <w:t>2020年第一季度</w:t>
                        </w:r>
                      </w:p>
                    </w:sdtContent>
                  </w:sdt>
                </w:tc>
              </w:tr>
              <w:tr w:rsidR="00A64541" w14:paraId="667EDFC8" w14:textId="77777777" w:rsidTr="006E43D7">
                <w:sdt>
                  <w:sdtPr>
                    <w:tag w:val="_PLD_21284a4a08a448a5a684340ce500b89b"/>
                    <w:id w:val="2129356743"/>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44F9C4C3" w14:textId="77777777" w:rsidR="00A64541" w:rsidRDefault="00D742EB">
                        <w:pPr>
                          <w:rPr>
                            <w:szCs w:val="21"/>
                          </w:rPr>
                        </w:pPr>
                        <w:r>
                          <w:rPr>
                            <w:rFonts w:hint="eastAsia"/>
                            <w:b/>
                            <w:bCs/>
                            <w:szCs w:val="21"/>
                          </w:rPr>
                          <w:t>一、经营活动产生的现金流量：</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3CFE3B84" w14:textId="77777777" w:rsidR="00A64541" w:rsidRDefault="00A64541" w:rsidP="006E43D7">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14:paraId="003E0628" w14:textId="77777777" w:rsidR="00A64541" w:rsidRDefault="00A64541" w:rsidP="006E43D7">
                    <w:pPr>
                      <w:jc w:val="right"/>
                      <w:rPr>
                        <w:szCs w:val="21"/>
                      </w:rPr>
                    </w:pPr>
                  </w:p>
                </w:tc>
              </w:tr>
              <w:tr w:rsidR="00436FB0" w14:paraId="2C36E33C" w14:textId="77777777" w:rsidTr="006E43D7">
                <w:sdt>
                  <w:sdtPr>
                    <w:tag w:val="_PLD_58609732af204515aceb1f4e5ac789df"/>
                    <w:id w:val="-1704402907"/>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C5BDECA" w14:textId="77777777" w:rsidR="00436FB0" w:rsidRDefault="00570FC3" w:rsidP="00436FB0">
                        <w:pPr>
                          <w:ind w:firstLineChars="100" w:firstLine="210"/>
                          <w:rPr>
                            <w:szCs w:val="21"/>
                          </w:rPr>
                        </w:pPr>
                        <w:r>
                          <w:rPr>
                            <w:rFonts w:hint="eastAsia"/>
                            <w:szCs w:val="21"/>
                          </w:rPr>
                          <w:t>销售商品、提供劳务收到的现金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5B7EB928" w14:textId="6A200100" w:rsidR="00436FB0" w:rsidRPr="00D63626" w:rsidRDefault="00570FC3" w:rsidP="006E43D7">
                    <w:pPr>
                      <w:jc w:val="right"/>
                    </w:pPr>
                    <w:r w:rsidRPr="00D63626">
                      <w:rPr>
                        <w:rFonts w:hint="eastAsia"/>
                      </w:rPr>
                      <w:t>29,880,997</w:t>
                    </w:r>
                  </w:p>
                </w:tc>
                <w:tc>
                  <w:tcPr>
                    <w:tcW w:w="1485" w:type="pct"/>
                    <w:tcBorders>
                      <w:top w:val="outset" w:sz="4" w:space="0" w:color="auto"/>
                      <w:left w:val="outset" w:sz="4" w:space="0" w:color="auto"/>
                      <w:bottom w:val="outset" w:sz="4" w:space="0" w:color="auto"/>
                      <w:right w:val="outset" w:sz="4" w:space="0" w:color="auto"/>
                    </w:tcBorders>
                    <w:vAlign w:val="center"/>
                  </w:tcPr>
                  <w:p w14:paraId="27922234" w14:textId="314A5CEA" w:rsidR="00436FB0" w:rsidRPr="00D63626" w:rsidRDefault="00570FC3" w:rsidP="006E43D7">
                    <w:pPr>
                      <w:jc w:val="right"/>
                    </w:pPr>
                    <w:r w:rsidRPr="00D63626">
                      <w:rPr>
                        <w:rFonts w:hint="eastAsia"/>
                      </w:rPr>
                      <w:t>48,924,885</w:t>
                    </w:r>
                  </w:p>
                </w:tc>
              </w:tr>
              <w:tr w:rsidR="00436FB0" w14:paraId="1602C1F2" w14:textId="77777777" w:rsidTr="006E43D7">
                <w:sdt>
                  <w:sdtPr>
                    <w:tag w:val="_PLD_49ced1da79bc461bb84bbb486750c7ff"/>
                    <w:id w:val="1154185653"/>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50B82D11" w14:textId="77777777" w:rsidR="00436FB0" w:rsidRDefault="00570FC3" w:rsidP="00436FB0">
                        <w:pPr>
                          <w:ind w:firstLineChars="100" w:firstLine="210"/>
                          <w:rPr>
                            <w:szCs w:val="21"/>
                          </w:rPr>
                        </w:pPr>
                        <w:r>
                          <w:rPr>
                            <w:rFonts w:hint="eastAsia"/>
                            <w:szCs w:val="21"/>
                          </w:rPr>
                          <w:t>客户存款和同业存放款项净增加额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44A5CED3" w14:textId="2C42F532" w:rsidR="00436FB0" w:rsidRPr="00D63626" w:rsidRDefault="00570FC3" w:rsidP="006E43D7">
                    <w:pPr>
                      <w:jc w:val="right"/>
                    </w:pPr>
                    <w:r w:rsidRPr="00D63626">
                      <w:rPr>
                        <w:rFonts w:hint="eastAsia"/>
                      </w:rPr>
                      <w:t>125,619</w:t>
                    </w:r>
                  </w:p>
                </w:tc>
                <w:tc>
                  <w:tcPr>
                    <w:tcW w:w="1485" w:type="pct"/>
                    <w:tcBorders>
                      <w:top w:val="outset" w:sz="4" w:space="0" w:color="auto"/>
                      <w:left w:val="outset" w:sz="4" w:space="0" w:color="auto"/>
                      <w:bottom w:val="outset" w:sz="4" w:space="0" w:color="auto"/>
                      <w:right w:val="outset" w:sz="4" w:space="0" w:color="auto"/>
                    </w:tcBorders>
                    <w:vAlign w:val="center"/>
                  </w:tcPr>
                  <w:p w14:paraId="27FC52D7" w14:textId="6574E511" w:rsidR="00436FB0" w:rsidRPr="00D63626" w:rsidRDefault="00570FC3" w:rsidP="006E43D7">
                    <w:pPr>
                      <w:jc w:val="right"/>
                    </w:pPr>
                    <w:r w:rsidRPr="00E66F40">
                      <w:rPr>
                        <w:rFonts w:hint="eastAsia"/>
                        <w:color w:val="auto"/>
                      </w:rPr>
                      <w:t>-1,</w:t>
                    </w:r>
                    <w:r w:rsidR="00D36BF4" w:rsidRPr="00E66F40">
                      <w:rPr>
                        <w:color w:val="auto"/>
                      </w:rPr>
                      <w:t>624</w:t>
                    </w:r>
                    <w:r w:rsidRPr="00E66F40">
                      <w:rPr>
                        <w:rFonts w:hint="eastAsia"/>
                        <w:color w:val="auto"/>
                      </w:rPr>
                      <w:t>,</w:t>
                    </w:r>
                    <w:r w:rsidR="00D36BF4" w:rsidRPr="00E66F40">
                      <w:rPr>
                        <w:color w:val="auto"/>
                      </w:rPr>
                      <w:t>385</w:t>
                    </w:r>
                  </w:p>
                </w:tc>
              </w:tr>
              <w:tr w:rsidR="00A64541" w14:paraId="6A64673A" w14:textId="77777777" w:rsidTr="006E43D7">
                <w:sdt>
                  <w:sdtPr>
                    <w:tag w:val="_PLD_49eb1cb6a76643e7ad714d4081fd1b69"/>
                    <w:id w:val="1565982563"/>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2D73177" w14:textId="77777777" w:rsidR="00A64541" w:rsidRDefault="00D742EB">
                        <w:pPr>
                          <w:ind w:firstLineChars="100" w:firstLine="210"/>
                          <w:rPr>
                            <w:szCs w:val="21"/>
                          </w:rPr>
                        </w:pPr>
                        <w:r>
                          <w:rPr>
                            <w:rFonts w:hint="eastAsia"/>
                            <w:szCs w:val="21"/>
                          </w:rPr>
                          <w:t>向中央银行借款净增加额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14915FD3"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2815E0F9" w14:textId="77777777" w:rsidR="00A64541" w:rsidRPr="00D63626" w:rsidRDefault="00A64541" w:rsidP="006E43D7">
                    <w:pPr>
                      <w:jc w:val="right"/>
                    </w:pPr>
                  </w:p>
                </w:tc>
              </w:tr>
              <w:tr w:rsidR="00A64541" w14:paraId="6184120E" w14:textId="77777777" w:rsidTr="006E43D7">
                <w:sdt>
                  <w:sdtPr>
                    <w:tag w:val="_PLD_a4310b9bc5da4f3086d15ffa80c884a3"/>
                    <w:id w:val="-402069957"/>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8D913CF" w14:textId="77777777" w:rsidR="00A64541" w:rsidRDefault="00D742EB">
                        <w:pPr>
                          <w:ind w:firstLineChars="100" w:firstLine="210"/>
                          <w:rPr>
                            <w:szCs w:val="21"/>
                          </w:rPr>
                        </w:pPr>
                        <w:r>
                          <w:rPr>
                            <w:rFonts w:hint="eastAsia"/>
                            <w:szCs w:val="21"/>
                          </w:rPr>
                          <w:t>向其他金融机构拆入资金净增加额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2AD9A9B8"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7B50B030" w14:textId="77777777" w:rsidR="00A64541" w:rsidRPr="00D63626" w:rsidRDefault="00A64541" w:rsidP="006E43D7">
                    <w:pPr>
                      <w:jc w:val="right"/>
                    </w:pPr>
                  </w:p>
                </w:tc>
              </w:tr>
              <w:tr w:rsidR="00A64541" w14:paraId="6DDA150A" w14:textId="77777777" w:rsidTr="006E43D7">
                <w:sdt>
                  <w:sdtPr>
                    <w:tag w:val="_PLD_99b6b6460a4c40419b21ec70e385b6ca"/>
                    <w:id w:val="-790055407"/>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2B57D3A" w14:textId="77777777" w:rsidR="00A64541" w:rsidRDefault="00D742EB">
                        <w:pPr>
                          <w:ind w:firstLineChars="100" w:firstLine="210"/>
                          <w:rPr>
                            <w:szCs w:val="21"/>
                          </w:rPr>
                        </w:pPr>
                        <w:r>
                          <w:rPr>
                            <w:rFonts w:hint="eastAsia"/>
                            <w:szCs w:val="21"/>
                          </w:rPr>
                          <w:t>收到原保险合同保费取得的现金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2791E141"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227B4385" w14:textId="77777777" w:rsidR="00A64541" w:rsidRPr="00D63626" w:rsidRDefault="00A64541" w:rsidP="006E43D7">
                    <w:pPr>
                      <w:jc w:val="right"/>
                    </w:pPr>
                  </w:p>
                </w:tc>
              </w:tr>
              <w:tr w:rsidR="00A64541" w14:paraId="3A65AD95" w14:textId="77777777" w:rsidTr="006E43D7">
                <w:sdt>
                  <w:sdtPr>
                    <w:tag w:val="_PLD_52481b72d42b4890b220ef6995c641bf"/>
                    <w:id w:val="102930420"/>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626604A9" w14:textId="77777777" w:rsidR="00A64541" w:rsidRDefault="00D742EB">
                        <w:pPr>
                          <w:ind w:firstLineChars="100" w:firstLine="210"/>
                          <w:rPr>
                            <w:szCs w:val="21"/>
                          </w:rPr>
                        </w:pPr>
                        <w:r>
                          <w:rPr>
                            <w:rFonts w:hint="eastAsia"/>
                            <w:szCs w:val="21"/>
                          </w:rPr>
                          <w:t>收到再保业务现金净额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7ECDB41D"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3483ABE1" w14:textId="77777777" w:rsidR="00A64541" w:rsidRPr="00D63626" w:rsidRDefault="00A64541" w:rsidP="006E43D7">
                    <w:pPr>
                      <w:jc w:val="right"/>
                    </w:pPr>
                  </w:p>
                </w:tc>
              </w:tr>
              <w:tr w:rsidR="00A64541" w14:paraId="6AC35CC4" w14:textId="77777777" w:rsidTr="006E43D7">
                <w:sdt>
                  <w:sdtPr>
                    <w:tag w:val="_PLD_6d458d79a40b4d129086edf51c44b255"/>
                    <w:id w:val="-1183812819"/>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69C0F49C" w14:textId="77777777" w:rsidR="00A64541" w:rsidRDefault="00D742EB">
                        <w:pPr>
                          <w:ind w:firstLineChars="100" w:firstLine="210"/>
                          <w:rPr>
                            <w:szCs w:val="21"/>
                          </w:rPr>
                        </w:pPr>
                        <w:r>
                          <w:rPr>
                            <w:rFonts w:hint="eastAsia"/>
                            <w:szCs w:val="21"/>
                          </w:rPr>
                          <w:t>保户储金及投资款净增加额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2A74E974"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622CC661" w14:textId="77777777" w:rsidR="00A64541" w:rsidRPr="00D63626" w:rsidRDefault="00A64541" w:rsidP="006E43D7">
                    <w:pPr>
                      <w:jc w:val="right"/>
                    </w:pPr>
                  </w:p>
                </w:tc>
              </w:tr>
              <w:tr w:rsidR="00A64541" w14:paraId="75EBC996" w14:textId="77777777" w:rsidTr="006E43D7">
                <w:sdt>
                  <w:sdtPr>
                    <w:tag w:val="_PLD_68c6fe8a62a949ffa2e26b4eebf4985d"/>
                    <w:id w:val="-238866933"/>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63CAA9C3" w14:textId="77777777" w:rsidR="00A64541" w:rsidRDefault="00D742EB">
                        <w:pPr>
                          <w:ind w:firstLineChars="100" w:firstLine="210"/>
                          <w:rPr>
                            <w:szCs w:val="21"/>
                          </w:rPr>
                        </w:pPr>
                        <w:r>
                          <w:rPr>
                            <w:rFonts w:hint="eastAsia"/>
                            <w:szCs w:val="21"/>
                          </w:rPr>
                          <w:t>收取利息、手续费及佣金的现金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70DF8085"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4952509F" w14:textId="77777777" w:rsidR="00A64541" w:rsidRPr="00D63626" w:rsidRDefault="00A64541" w:rsidP="006E43D7">
                    <w:pPr>
                      <w:jc w:val="right"/>
                    </w:pPr>
                  </w:p>
                </w:tc>
              </w:tr>
              <w:tr w:rsidR="00A64541" w14:paraId="30695E1E" w14:textId="77777777" w:rsidTr="006E43D7">
                <w:sdt>
                  <w:sdtPr>
                    <w:tag w:val="_PLD_0212fffbe7ab44e999c442fa11edab0c"/>
                    <w:id w:val="-1694068727"/>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71A179EC" w14:textId="77777777" w:rsidR="00A64541" w:rsidRDefault="00D742EB">
                        <w:pPr>
                          <w:ind w:firstLineChars="100" w:firstLine="210"/>
                          <w:rPr>
                            <w:szCs w:val="21"/>
                          </w:rPr>
                        </w:pPr>
                        <w:r>
                          <w:rPr>
                            <w:rFonts w:hint="eastAsia"/>
                            <w:szCs w:val="21"/>
                          </w:rPr>
                          <w:t>拆入资金净增加额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5ACF4B71"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5D8E1FDE" w14:textId="77777777" w:rsidR="00A64541" w:rsidRPr="00D63626" w:rsidRDefault="00A64541" w:rsidP="006E43D7">
                    <w:pPr>
                      <w:jc w:val="right"/>
                    </w:pPr>
                  </w:p>
                </w:tc>
              </w:tr>
              <w:tr w:rsidR="00A64541" w14:paraId="08705539" w14:textId="77777777" w:rsidTr="006E43D7">
                <w:sdt>
                  <w:sdtPr>
                    <w:tag w:val="_PLD_0c50c55982c2444c9ca2f8cdf1e760dd"/>
                    <w:id w:val="-114450407"/>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554C6FE7" w14:textId="77777777" w:rsidR="00A64541" w:rsidRDefault="00D742EB">
                        <w:pPr>
                          <w:ind w:firstLineChars="100" w:firstLine="210"/>
                          <w:rPr>
                            <w:szCs w:val="21"/>
                          </w:rPr>
                        </w:pPr>
                        <w:r>
                          <w:rPr>
                            <w:rFonts w:hint="eastAsia"/>
                            <w:szCs w:val="21"/>
                          </w:rPr>
                          <w:t>回购业务资金净增加额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706DC3F0"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3E02B1EB" w14:textId="77777777" w:rsidR="00A64541" w:rsidRPr="00D63626" w:rsidRDefault="00A64541" w:rsidP="006E43D7">
                    <w:pPr>
                      <w:jc w:val="right"/>
                    </w:pPr>
                  </w:p>
                </w:tc>
              </w:tr>
              <w:tr w:rsidR="00A64541" w14:paraId="1053FE82" w14:textId="77777777" w:rsidTr="006E43D7">
                <w:tc>
                  <w:tcPr>
                    <w:tcW w:w="2025"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1219014894"/>
                      <w:lock w:val="sdtLocked"/>
                    </w:sdtPr>
                    <w:sdtEndPr/>
                    <w:sdtContent>
                      <w:p w14:paraId="58821ECF" w14:textId="77777777" w:rsidR="00A64541" w:rsidRDefault="00D742EB">
                        <w:pPr>
                          <w:ind w:firstLineChars="100" w:firstLine="210"/>
                        </w:pPr>
                        <w:r>
                          <w:rPr>
                            <w:rFonts w:hint="eastAsia"/>
                          </w:rPr>
                          <w:t>代理买卖证券收到的现金净额</w:t>
                        </w:r>
                      </w:p>
                    </w:sdtContent>
                  </w:sdt>
                </w:tc>
                <w:tc>
                  <w:tcPr>
                    <w:tcW w:w="1490" w:type="pct"/>
                    <w:tcBorders>
                      <w:top w:val="outset" w:sz="4" w:space="0" w:color="auto"/>
                      <w:left w:val="outset" w:sz="4" w:space="0" w:color="auto"/>
                      <w:bottom w:val="outset" w:sz="4" w:space="0" w:color="auto"/>
                      <w:right w:val="outset" w:sz="4" w:space="0" w:color="auto"/>
                    </w:tcBorders>
                    <w:vAlign w:val="center"/>
                  </w:tcPr>
                  <w:p w14:paraId="12E4C065"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6CB5AA52" w14:textId="77777777" w:rsidR="00A64541" w:rsidRPr="00D63626" w:rsidRDefault="00A64541" w:rsidP="006E43D7">
                    <w:pPr>
                      <w:jc w:val="right"/>
                    </w:pPr>
                  </w:p>
                </w:tc>
              </w:tr>
              <w:tr w:rsidR="00436FB0" w14:paraId="6EBA3859" w14:textId="77777777" w:rsidTr="006E43D7">
                <w:sdt>
                  <w:sdtPr>
                    <w:tag w:val="_PLD_0bdcf8e592214c938d9a05fc960b3c87"/>
                    <w:id w:val="-97720339"/>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157784E" w14:textId="77777777" w:rsidR="00436FB0" w:rsidRDefault="00570FC3" w:rsidP="00436FB0">
                        <w:pPr>
                          <w:ind w:firstLineChars="100" w:firstLine="210"/>
                          <w:rPr>
                            <w:szCs w:val="21"/>
                          </w:rPr>
                        </w:pPr>
                        <w:r>
                          <w:rPr>
                            <w:rFonts w:hint="eastAsia"/>
                            <w:szCs w:val="21"/>
                          </w:rPr>
                          <w:t>收到的税费返还</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13AEE8DC" w14:textId="10683343" w:rsidR="00436FB0" w:rsidRPr="00D63626" w:rsidRDefault="00570FC3" w:rsidP="006E43D7">
                    <w:pPr>
                      <w:jc w:val="right"/>
                    </w:pPr>
                    <w:r w:rsidRPr="00D63626">
                      <w:rPr>
                        <w:rFonts w:hint="eastAsia"/>
                      </w:rPr>
                      <w:t>211,756</w:t>
                    </w:r>
                  </w:p>
                </w:tc>
                <w:tc>
                  <w:tcPr>
                    <w:tcW w:w="1485" w:type="pct"/>
                    <w:tcBorders>
                      <w:top w:val="outset" w:sz="4" w:space="0" w:color="auto"/>
                      <w:left w:val="outset" w:sz="4" w:space="0" w:color="auto"/>
                      <w:bottom w:val="outset" w:sz="4" w:space="0" w:color="auto"/>
                      <w:right w:val="outset" w:sz="4" w:space="0" w:color="auto"/>
                    </w:tcBorders>
                    <w:vAlign w:val="center"/>
                  </w:tcPr>
                  <w:p w14:paraId="3827ECF5" w14:textId="75E2E77A" w:rsidR="00436FB0" w:rsidRPr="00D63626" w:rsidRDefault="00570FC3" w:rsidP="006E43D7">
                    <w:pPr>
                      <w:jc w:val="right"/>
                    </w:pPr>
                    <w:r w:rsidRPr="00D63626">
                      <w:rPr>
                        <w:rFonts w:hint="eastAsia"/>
                      </w:rPr>
                      <w:t>188,577</w:t>
                    </w:r>
                  </w:p>
                </w:tc>
              </w:tr>
              <w:tr w:rsidR="00F752BE" w14:paraId="486B672C" w14:textId="77777777" w:rsidTr="006E43D7">
                <w:sdt>
                  <w:sdtPr>
                    <w:tag w:val="_PLD_6d76bf3e87cd424c8062cc08f7a51d69"/>
                    <w:id w:val="-756669600"/>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79109F78" w14:textId="77777777" w:rsidR="00F752BE" w:rsidRDefault="00D36BF4" w:rsidP="00F752BE">
                        <w:pPr>
                          <w:ind w:firstLineChars="100" w:firstLine="210"/>
                          <w:rPr>
                            <w:szCs w:val="21"/>
                          </w:rPr>
                        </w:pPr>
                        <w:r>
                          <w:rPr>
                            <w:rFonts w:hint="eastAsia"/>
                            <w:szCs w:val="21"/>
                          </w:rPr>
                          <w:t>收到其他与经营活动有关的现金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0DC2C997" w14:textId="7A99CFA0" w:rsidR="00F752BE" w:rsidRPr="00E66F40" w:rsidRDefault="00D36BF4" w:rsidP="006E43D7">
                    <w:pPr>
                      <w:jc w:val="right"/>
                      <w:rPr>
                        <w:color w:val="auto"/>
                      </w:rPr>
                    </w:pPr>
                    <w:r w:rsidRPr="00E66F40">
                      <w:rPr>
                        <w:rFonts w:hint="eastAsia"/>
                        <w:color w:val="auto"/>
                        <w:sz w:val="22"/>
                        <w:szCs w:val="22"/>
                      </w:rPr>
                      <w:t>2,687,779</w:t>
                    </w:r>
                  </w:p>
                </w:tc>
                <w:tc>
                  <w:tcPr>
                    <w:tcW w:w="1485" w:type="pct"/>
                    <w:tcBorders>
                      <w:top w:val="outset" w:sz="4" w:space="0" w:color="auto"/>
                      <w:left w:val="outset" w:sz="4" w:space="0" w:color="auto"/>
                      <w:bottom w:val="outset" w:sz="4" w:space="0" w:color="auto"/>
                      <w:right w:val="outset" w:sz="4" w:space="0" w:color="auto"/>
                    </w:tcBorders>
                    <w:vAlign w:val="center"/>
                  </w:tcPr>
                  <w:p w14:paraId="04BC573D" w14:textId="2AB550DE" w:rsidR="00F752BE" w:rsidRPr="00E66F40" w:rsidRDefault="00D36BF4" w:rsidP="006E43D7">
                    <w:pPr>
                      <w:jc w:val="right"/>
                      <w:rPr>
                        <w:color w:val="auto"/>
                      </w:rPr>
                    </w:pPr>
                    <w:r w:rsidRPr="00E66F40">
                      <w:rPr>
                        <w:rFonts w:hint="eastAsia"/>
                        <w:color w:val="auto"/>
                      </w:rPr>
                      <w:t>2,064,691</w:t>
                    </w:r>
                  </w:p>
                </w:tc>
              </w:tr>
              <w:tr w:rsidR="00F752BE" w14:paraId="72EBC350" w14:textId="77777777" w:rsidTr="006E43D7">
                <w:sdt>
                  <w:sdtPr>
                    <w:tag w:val="_PLD_4440ead24311470fb4effe52a8f4ee2d"/>
                    <w:id w:val="1882440121"/>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5B61DCAC" w14:textId="77777777" w:rsidR="00F752BE" w:rsidRDefault="00D36BF4" w:rsidP="00F752BE">
                        <w:pPr>
                          <w:ind w:firstLineChars="200" w:firstLine="420"/>
                          <w:rPr>
                            <w:szCs w:val="21"/>
                          </w:rPr>
                        </w:pPr>
                        <w:r>
                          <w:rPr>
                            <w:rFonts w:hint="eastAsia"/>
                            <w:szCs w:val="21"/>
                          </w:rPr>
                          <w:t>经营活动现金流入小计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545B9C95" w14:textId="1B99E95A" w:rsidR="00F752BE" w:rsidRPr="006E4300" w:rsidRDefault="00D36BF4" w:rsidP="006E43D7">
                    <w:pPr>
                      <w:jc w:val="right"/>
                      <w:rPr>
                        <w:color w:val="auto"/>
                      </w:rPr>
                    </w:pPr>
                    <w:r w:rsidRPr="006E4300">
                      <w:rPr>
                        <w:rFonts w:hint="eastAsia"/>
                        <w:color w:val="auto"/>
                        <w:sz w:val="22"/>
                        <w:szCs w:val="22"/>
                      </w:rPr>
                      <w:t>32,906,151</w:t>
                    </w:r>
                  </w:p>
                </w:tc>
                <w:tc>
                  <w:tcPr>
                    <w:tcW w:w="1485" w:type="pct"/>
                    <w:tcBorders>
                      <w:top w:val="outset" w:sz="4" w:space="0" w:color="auto"/>
                      <w:left w:val="outset" w:sz="4" w:space="0" w:color="auto"/>
                      <w:bottom w:val="outset" w:sz="4" w:space="0" w:color="auto"/>
                      <w:right w:val="outset" w:sz="4" w:space="0" w:color="auto"/>
                    </w:tcBorders>
                    <w:vAlign w:val="center"/>
                  </w:tcPr>
                  <w:p w14:paraId="5992E1C2" w14:textId="46C76C00" w:rsidR="00F752BE" w:rsidRPr="00E66F40" w:rsidRDefault="00D36BF4" w:rsidP="006E43D7">
                    <w:pPr>
                      <w:jc w:val="right"/>
                      <w:rPr>
                        <w:color w:val="auto"/>
                      </w:rPr>
                    </w:pPr>
                    <w:r w:rsidRPr="00E66F40">
                      <w:rPr>
                        <w:rFonts w:hint="eastAsia"/>
                        <w:color w:val="auto"/>
                      </w:rPr>
                      <w:t>49,</w:t>
                    </w:r>
                    <w:r w:rsidRPr="00E66F40">
                      <w:rPr>
                        <w:color w:val="auto"/>
                      </w:rPr>
                      <w:t>553</w:t>
                    </w:r>
                    <w:r w:rsidRPr="00E66F40">
                      <w:rPr>
                        <w:rFonts w:hint="eastAsia"/>
                        <w:color w:val="auto"/>
                      </w:rPr>
                      <w:t>,</w:t>
                    </w:r>
                    <w:r w:rsidRPr="00E66F40">
                      <w:rPr>
                        <w:color w:val="auto"/>
                      </w:rPr>
                      <w:t>768</w:t>
                    </w:r>
                  </w:p>
                </w:tc>
              </w:tr>
              <w:tr w:rsidR="00436FB0" w14:paraId="18C377C3" w14:textId="77777777" w:rsidTr="006E43D7">
                <w:sdt>
                  <w:sdtPr>
                    <w:tag w:val="_PLD_504d74bf0dd941da9facaa70384461d0"/>
                    <w:id w:val="1018429370"/>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59B0CD38" w14:textId="77777777" w:rsidR="00436FB0" w:rsidRDefault="00570FC3" w:rsidP="00436FB0">
                        <w:pPr>
                          <w:ind w:firstLineChars="100" w:firstLine="210"/>
                          <w:rPr>
                            <w:szCs w:val="21"/>
                          </w:rPr>
                        </w:pPr>
                        <w:r>
                          <w:rPr>
                            <w:rFonts w:hint="eastAsia"/>
                            <w:szCs w:val="21"/>
                          </w:rPr>
                          <w:t>购买商品、接受劳务支付的现金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6EBDD29B" w14:textId="6DE5BC88" w:rsidR="00436FB0" w:rsidRPr="00D63626" w:rsidRDefault="00570FC3" w:rsidP="006E43D7">
                    <w:pPr>
                      <w:jc w:val="right"/>
                    </w:pPr>
                    <w:r w:rsidRPr="00D63626">
                      <w:rPr>
                        <w:rFonts w:hint="eastAsia"/>
                      </w:rPr>
                      <w:t>21,386,429</w:t>
                    </w:r>
                  </w:p>
                </w:tc>
                <w:tc>
                  <w:tcPr>
                    <w:tcW w:w="1485" w:type="pct"/>
                    <w:tcBorders>
                      <w:top w:val="outset" w:sz="4" w:space="0" w:color="auto"/>
                      <w:left w:val="outset" w:sz="4" w:space="0" w:color="auto"/>
                      <w:bottom w:val="outset" w:sz="4" w:space="0" w:color="auto"/>
                      <w:right w:val="outset" w:sz="4" w:space="0" w:color="auto"/>
                    </w:tcBorders>
                    <w:vAlign w:val="center"/>
                  </w:tcPr>
                  <w:p w14:paraId="0345686B" w14:textId="163172D4" w:rsidR="00436FB0" w:rsidRPr="00D63626" w:rsidRDefault="00570FC3" w:rsidP="006E43D7">
                    <w:pPr>
                      <w:jc w:val="right"/>
                    </w:pPr>
                    <w:r w:rsidRPr="00D63626">
                      <w:rPr>
                        <w:rFonts w:hint="eastAsia"/>
                      </w:rPr>
                      <w:t>38,901,526</w:t>
                    </w:r>
                  </w:p>
                </w:tc>
              </w:tr>
              <w:tr w:rsidR="00436FB0" w14:paraId="76B6D0CC" w14:textId="77777777" w:rsidTr="006E43D7">
                <w:sdt>
                  <w:sdtPr>
                    <w:tag w:val="_PLD_73133dca417e4aabb00abeebf0e1f195"/>
                    <w:id w:val="-277018417"/>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1DD631BC" w14:textId="77777777" w:rsidR="00436FB0" w:rsidRDefault="00570FC3" w:rsidP="00436FB0">
                        <w:pPr>
                          <w:ind w:firstLineChars="100" w:firstLine="210"/>
                          <w:rPr>
                            <w:szCs w:val="21"/>
                          </w:rPr>
                        </w:pPr>
                        <w:r>
                          <w:rPr>
                            <w:rFonts w:hint="eastAsia"/>
                            <w:szCs w:val="21"/>
                          </w:rPr>
                          <w:t>客户贷款及垫款净增加额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3D3EC520" w14:textId="44E8CF86" w:rsidR="00436FB0" w:rsidRPr="00D63626" w:rsidRDefault="00570FC3" w:rsidP="006E43D7">
                    <w:pPr>
                      <w:jc w:val="right"/>
                    </w:pPr>
                    <w:r w:rsidRPr="00D63626">
                      <w:rPr>
                        <w:rFonts w:hint="eastAsia"/>
                      </w:rPr>
                      <w:t>522,888</w:t>
                    </w:r>
                  </w:p>
                </w:tc>
                <w:tc>
                  <w:tcPr>
                    <w:tcW w:w="1485" w:type="pct"/>
                    <w:tcBorders>
                      <w:top w:val="outset" w:sz="4" w:space="0" w:color="auto"/>
                      <w:left w:val="outset" w:sz="4" w:space="0" w:color="auto"/>
                      <w:bottom w:val="outset" w:sz="4" w:space="0" w:color="auto"/>
                      <w:right w:val="outset" w:sz="4" w:space="0" w:color="auto"/>
                    </w:tcBorders>
                    <w:vAlign w:val="center"/>
                  </w:tcPr>
                  <w:p w14:paraId="2C1D2F92" w14:textId="44C5A409" w:rsidR="00436FB0" w:rsidRPr="00D63626" w:rsidRDefault="00D36BF4" w:rsidP="006E43D7">
                    <w:pPr>
                      <w:jc w:val="right"/>
                    </w:pPr>
                    <w:r w:rsidRPr="00E66F40">
                      <w:rPr>
                        <w:color w:val="auto"/>
                      </w:rPr>
                      <w:t>410</w:t>
                    </w:r>
                    <w:r w:rsidR="00570FC3" w:rsidRPr="00E66F40">
                      <w:rPr>
                        <w:rFonts w:hint="eastAsia"/>
                        <w:color w:val="auto"/>
                      </w:rPr>
                      <w:t>,182</w:t>
                    </w:r>
                  </w:p>
                </w:tc>
              </w:tr>
              <w:tr w:rsidR="00A64541" w14:paraId="4DCF23AC" w14:textId="77777777" w:rsidTr="006E43D7">
                <w:sdt>
                  <w:sdtPr>
                    <w:tag w:val="_PLD_aa0bdb371f86447e9dfd45d9b7228cad"/>
                    <w:id w:val="921685209"/>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5E751D5D" w14:textId="77777777" w:rsidR="00A64541" w:rsidRDefault="00D742EB">
                        <w:pPr>
                          <w:ind w:firstLineChars="100" w:firstLine="210"/>
                          <w:rPr>
                            <w:szCs w:val="21"/>
                          </w:rPr>
                        </w:pPr>
                        <w:r>
                          <w:rPr>
                            <w:rFonts w:hint="eastAsia"/>
                            <w:szCs w:val="21"/>
                          </w:rPr>
                          <w:t>存放中央银行和同业款项净增加额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4DF47158"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35AD20C6" w14:textId="77777777" w:rsidR="00A64541" w:rsidRPr="00D63626" w:rsidRDefault="00A64541" w:rsidP="006E43D7">
                    <w:pPr>
                      <w:jc w:val="right"/>
                    </w:pPr>
                  </w:p>
                </w:tc>
              </w:tr>
              <w:tr w:rsidR="00A64541" w14:paraId="582CD932" w14:textId="77777777" w:rsidTr="006E43D7">
                <w:sdt>
                  <w:sdtPr>
                    <w:tag w:val="_PLD_1e719a082d0f4ea9b712c07112535fa5"/>
                    <w:id w:val="326016051"/>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1E984BDD" w14:textId="77777777" w:rsidR="00A64541" w:rsidRDefault="00D742EB">
                        <w:pPr>
                          <w:ind w:firstLineChars="100" w:firstLine="210"/>
                          <w:rPr>
                            <w:szCs w:val="21"/>
                          </w:rPr>
                        </w:pPr>
                        <w:r>
                          <w:rPr>
                            <w:rFonts w:hint="eastAsia"/>
                            <w:szCs w:val="21"/>
                          </w:rPr>
                          <w:t>支付原保险合同赔付款项的现金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53A3109C"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31C11AC6" w14:textId="77777777" w:rsidR="00A64541" w:rsidRPr="00D63626" w:rsidRDefault="00A64541" w:rsidP="006E43D7">
                    <w:pPr>
                      <w:jc w:val="right"/>
                    </w:pPr>
                  </w:p>
                </w:tc>
              </w:tr>
              <w:tr w:rsidR="00A64541" w14:paraId="77839AFA" w14:textId="77777777" w:rsidTr="006E43D7">
                <w:tc>
                  <w:tcPr>
                    <w:tcW w:w="2025"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1331521640"/>
                      <w:lock w:val="sdtLocked"/>
                    </w:sdtPr>
                    <w:sdtEndPr/>
                    <w:sdtContent>
                      <w:p w14:paraId="4B954701" w14:textId="77777777" w:rsidR="00A64541" w:rsidRDefault="00D742EB">
                        <w:pPr>
                          <w:ind w:firstLineChars="100" w:firstLine="210"/>
                        </w:pPr>
                        <w:r>
                          <w:rPr>
                            <w:rFonts w:hint="eastAsia"/>
                          </w:rPr>
                          <w:t>拆出资金净增加额</w:t>
                        </w:r>
                      </w:p>
                    </w:sdtContent>
                  </w:sdt>
                </w:tc>
                <w:tc>
                  <w:tcPr>
                    <w:tcW w:w="1490" w:type="pct"/>
                    <w:tcBorders>
                      <w:top w:val="outset" w:sz="4" w:space="0" w:color="auto"/>
                      <w:left w:val="outset" w:sz="4" w:space="0" w:color="auto"/>
                      <w:bottom w:val="outset" w:sz="4" w:space="0" w:color="auto"/>
                      <w:right w:val="outset" w:sz="4" w:space="0" w:color="auto"/>
                    </w:tcBorders>
                    <w:vAlign w:val="center"/>
                  </w:tcPr>
                  <w:p w14:paraId="38D1C429"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625F27B8" w14:textId="77777777" w:rsidR="00A64541" w:rsidRPr="00D63626" w:rsidRDefault="00A64541" w:rsidP="006E43D7">
                    <w:pPr>
                      <w:jc w:val="right"/>
                    </w:pPr>
                  </w:p>
                </w:tc>
              </w:tr>
              <w:tr w:rsidR="00A64541" w14:paraId="5A5C6596" w14:textId="77777777" w:rsidTr="006E43D7">
                <w:sdt>
                  <w:sdtPr>
                    <w:tag w:val="_PLD_3a4005becdc54e219c15a61e8a5ceac3"/>
                    <w:id w:val="-228382364"/>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EDD608F" w14:textId="77777777" w:rsidR="00A64541" w:rsidRDefault="00D742EB">
                        <w:pPr>
                          <w:ind w:firstLineChars="100" w:firstLine="210"/>
                          <w:rPr>
                            <w:szCs w:val="21"/>
                          </w:rPr>
                        </w:pPr>
                        <w:r>
                          <w:rPr>
                            <w:rFonts w:hint="eastAsia"/>
                            <w:szCs w:val="21"/>
                          </w:rPr>
                          <w:t>支付利息、手续费及佣金的现金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5DCE0B9D"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44A072AE" w14:textId="77777777" w:rsidR="00A64541" w:rsidRPr="00D63626" w:rsidRDefault="00A64541" w:rsidP="006E43D7">
                    <w:pPr>
                      <w:jc w:val="right"/>
                    </w:pPr>
                  </w:p>
                </w:tc>
              </w:tr>
              <w:tr w:rsidR="00A64541" w14:paraId="32C0D0E6" w14:textId="77777777" w:rsidTr="006E43D7">
                <w:sdt>
                  <w:sdtPr>
                    <w:tag w:val="_PLD_92f3cd279eb4452093f90c200ac7bb49"/>
                    <w:id w:val="940028884"/>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5B2064F" w14:textId="77777777" w:rsidR="00A64541" w:rsidRDefault="00D742EB">
                        <w:pPr>
                          <w:ind w:firstLineChars="100" w:firstLine="210"/>
                          <w:rPr>
                            <w:szCs w:val="21"/>
                          </w:rPr>
                        </w:pPr>
                        <w:r>
                          <w:rPr>
                            <w:rFonts w:hint="eastAsia"/>
                            <w:szCs w:val="21"/>
                          </w:rPr>
                          <w:t>支付保单红利的现金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39A8BDDF"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1988DE32" w14:textId="77777777" w:rsidR="00A64541" w:rsidRPr="00D63626" w:rsidRDefault="00A64541" w:rsidP="006E43D7">
                    <w:pPr>
                      <w:jc w:val="right"/>
                    </w:pPr>
                  </w:p>
                </w:tc>
              </w:tr>
              <w:tr w:rsidR="00436FB0" w14:paraId="787BA060" w14:textId="77777777" w:rsidTr="006E43D7">
                <w:sdt>
                  <w:sdtPr>
                    <w:tag w:val="_PLD_7d45b9ce3aed471daec5994db71997c8"/>
                    <w:id w:val="1104924537"/>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A1ACBE4" w14:textId="77777777" w:rsidR="00436FB0" w:rsidRDefault="00570FC3" w:rsidP="00436FB0">
                        <w:pPr>
                          <w:ind w:firstLineChars="100" w:firstLine="210"/>
                          <w:rPr>
                            <w:szCs w:val="21"/>
                          </w:rPr>
                        </w:pPr>
                        <w:r>
                          <w:rPr>
                            <w:rFonts w:hint="eastAsia"/>
                            <w:szCs w:val="21"/>
                          </w:rPr>
                          <w:t>支付给职工及为职工支付的现金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610CB67A" w14:textId="437C0248" w:rsidR="00436FB0" w:rsidRPr="00D63626" w:rsidRDefault="00570FC3" w:rsidP="006E43D7">
                    <w:pPr>
                      <w:jc w:val="right"/>
                    </w:pPr>
                    <w:r w:rsidRPr="00D63626">
                      <w:rPr>
                        <w:rFonts w:hint="eastAsia"/>
                      </w:rPr>
                      <w:t>3,461,113</w:t>
                    </w:r>
                  </w:p>
                </w:tc>
                <w:tc>
                  <w:tcPr>
                    <w:tcW w:w="1485" w:type="pct"/>
                    <w:tcBorders>
                      <w:top w:val="outset" w:sz="4" w:space="0" w:color="auto"/>
                      <w:left w:val="outset" w:sz="4" w:space="0" w:color="auto"/>
                      <w:bottom w:val="outset" w:sz="4" w:space="0" w:color="auto"/>
                      <w:right w:val="outset" w:sz="4" w:space="0" w:color="auto"/>
                    </w:tcBorders>
                    <w:vAlign w:val="center"/>
                  </w:tcPr>
                  <w:p w14:paraId="3FC15F8E" w14:textId="72161A75" w:rsidR="00436FB0" w:rsidRPr="00D63626" w:rsidRDefault="00570FC3" w:rsidP="006E43D7">
                    <w:pPr>
                      <w:jc w:val="right"/>
                    </w:pPr>
                    <w:r w:rsidRPr="00D63626">
                      <w:rPr>
                        <w:rFonts w:hint="eastAsia"/>
                      </w:rPr>
                      <w:t>3,142,237</w:t>
                    </w:r>
                  </w:p>
                </w:tc>
              </w:tr>
              <w:tr w:rsidR="00436FB0" w14:paraId="529FF8C2" w14:textId="77777777" w:rsidTr="006E43D7">
                <w:sdt>
                  <w:sdtPr>
                    <w:tag w:val="_PLD_bcb9e9db31fa418dbf454c4edd157e0e"/>
                    <w:id w:val="-846097663"/>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39C48241" w14:textId="77777777" w:rsidR="00436FB0" w:rsidRDefault="00570FC3" w:rsidP="00436FB0">
                        <w:pPr>
                          <w:ind w:firstLineChars="100" w:firstLine="210"/>
                          <w:rPr>
                            <w:szCs w:val="21"/>
                          </w:rPr>
                        </w:pPr>
                        <w:r>
                          <w:rPr>
                            <w:rFonts w:hint="eastAsia"/>
                            <w:szCs w:val="21"/>
                          </w:rPr>
                          <w:t>支付的各项税费</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42C5C95C" w14:textId="092961F9" w:rsidR="00436FB0" w:rsidRPr="00D63626" w:rsidRDefault="00570FC3" w:rsidP="006E43D7">
                    <w:pPr>
                      <w:jc w:val="right"/>
                    </w:pPr>
                    <w:r w:rsidRPr="00D63626">
                      <w:rPr>
                        <w:rFonts w:hint="eastAsia"/>
                      </w:rPr>
                      <w:t>2,648,455</w:t>
                    </w:r>
                  </w:p>
                </w:tc>
                <w:tc>
                  <w:tcPr>
                    <w:tcW w:w="1485" w:type="pct"/>
                    <w:tcBorders>
                      <w:top w:val="outset" w:sz="4" w:space="0" w:color="auto"/>
                      <w:left w:val="outset" w:sz="4" w:space="0" w:color="auto"/>
                      <w:bottom w:val="outset" w:sz="4" w:space="0" w:color="auto"/>
                      <w:right w:val="outset" w:sz="4" w:space="0" w:color="auto"/>
                    </w:tcBorders>
                    <w:vAlign w:val="center"/>
                  </w:tcPr>
                  <w:p w14:paraId="38CAAEC8" w14:textId="236B0C4A" w:rsidR="00436FB0" w:rsidRPr="00D63626" w:rsidRDefault="00570FC3" w:rsidP="006E43D7">
                    <w:pPr>
                      <w:jc w:val="right"/>
                    </w:pPr>
                    <w:r w:rsidRPr="00D63626">
                      <w:rPr>
                        <w:rFonts w:hint="eastAsia"/>
                      </w:rPr>
                      <w:t>2,699,347</w:t>
                    </w:r>
                  </w:p>
                </w:tc>
              </w:tr>
              <w:tr w:rsidR="00436FB0" w14:paraId="3FD5ABE5" w14:textId="77777777" w:rsidTr="006E43D7">
                <w:sdt>
                  <w:sdtPr>
                    <w:tag w:val="_PLD_82c210f7059e42cc9f368d78b1b78d3d"/>
                    <w:id w:val="-645819658"/>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5E171CF7" w14:textId="77777777" w:rsidR="00436FB0" w:rsidRDefault="00570FC3" w:rsidP="00436FB0">
                        <w:pPr>
                          <w:ind w:firstLineChars="100" w:firstLine="210"/>
                          <w:rPr>
                            <w:szCs w:val="21"/>
                          </w:rPr>
                        </w:pPr>
                        <w:r>
                          <w:rPr>
                            <w:rFonts w:hint="eastAsia"/>
                            <w:szCs w:val="21"/>
                          </w:rPr>
                          <w:t>支付其他与经营活动有关的现金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37BF1E8D" w14:textId="4694982F" w:rsidR="00436FB0" w:rsidRPr="00E66F40" w:rsidRDefault="00570FC3" w:rsidP="006E43D7">
                    <w:pPr>
                      <w:jc w:val="right"/>
                      <w:rPr>
                        <w:color w:val="auto"/>
                      </w:rPr>
                    </w:pPr>
                    <w:r w:rsidRPr="00E66F40">
                      <w:rPr>
                        <w:rFonts w:hint="eastAsia"/>
                        <w:color w:val="auto"/>
                      </w:rPr>
                      <w:t>1,728,443</w:t>
                    </w:r>
                  </w:p>
                </w:tc>
                <w:tc>
                  <w:tcPr>
                    <w:tcW w:w="1485" w:type="pct"/>
                    <w:tcBorders>
                      <w:top w:val="outset" w:sz="4" w:space="0" w:color="auto"/>
                      <w:left w:val="outset" w:sz="4" w:space="0" w:color="auto"/>
                      <w:bottom w:val="outset" w:sz="4" w:space="0" w:color="auto"/>
                      <w:right w:val="outset" w:sz="4" w:space="0" w:color="auto"/>
                    </w:tcBorders>
                    <w:vAlign w:val="center"/>
                  </w:tcPr>
                  <w:p w14:paraId="3A03D380" w14:textId="591CD10A" w:rsidR="00436FB0" w:rsidRPr="00E66F40" w:rsidRDefault="00570FC3" w:rsidP="006E43D7">
                    <w:pPr>
                      <w:jc w:val="right"/>
                      <w:rPr>
                        <w:color w:val="auto"/>
                      </w:rPr>
                    </w:pPr>
                    <w:r w:rsidRPr="00E66F40">
                      <w:rPr>
                        <w:rFonts w:hint="eastAsia"/>
                        <w:color w:val="auto"/>
                      </w:rPr>
                      <w:t>1,350,978</w:t>
                    </w:r>
                  </w:p>
                </w:tc>
              </w:tr>
              <w:tr w:rsidR="00436FB0" w14:paraId="44CDD9D4" w14:textId="77777777" w:rsidTr="006E43D7">
                <w:sdt>
                  <w:sdtPr>
                    <w:tag w:val="_PLD_3b631513f0d64fdba87174722f050a07"/>
                    <w:id w:val="1373344109"/>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330343B" w14:textId="77777777" w:rsidR="00436FB0" w:rsidRDefault="00570FC3" w:rsidP="00436FB0">
                        <w:pPr>
                          <w:ind w:firstLineChars="200" w:firstLine="420"/>
                          <w:rPr>
                            <w:szCs w:val="21"/>
                          </w:rPr>
                        </w:pPr>
                        <w:r>
                          <w:rPr>
                            <w:rFonts w:hint="eastAsia"/>
                            <w:szCs w:val="21"/>
                          </w:rPr>
                          <w:t>经营活动现金流出小计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6B506C36" w14:textId="68A6C8C6" w:rsidR="00436FB0" w:rsidRPr="00E66F40" w:rsidRDefault="00570FC3" w:rsidP="006E43D7">
                    <w:pPr>
                      <w:jc w:val="right"/>
                      <w:rPr>
                        <w:color w:val="auto"/>
                      </w:rPr>
                    </w:pPr>
                    <w:r w:rsidRPr="00E66F40">
                      <w:rPr>
                        <w:rFonts w:hint="eastAsia"/>
                        <w:color w:val="auto"/>
                      </w:rPr>
                      <w:t>29,747,328</w:t>
                    </w:r>
                  </w:p>
                </w:tc>
                <w:tc>
                  <w:tcPr>
                    <w:tcW w:w="1485" w:type="pct"/>
                    <w:tcBorders>
                      <w:top w:val="outset" w:sz="4" w:space="0" w:color="auto"/>
                      <w:left w:val="outset" w:sz="4" w:space="0" w:color="auto"/>
                      <w:bottom w:val="outset" w:sz="4" w:space="0" w:color="auto"/>
                      <w:right w:val="outset" w:sz="4" w:space="0" w:color="auto"/>
                    </w:tcBorders>
                    <w:vAlign w:val="center"/>
                  </w:tcPr>
                  <w:p w14:paraId="075436FA" w14:textId="43490BB2" w:rsidR="00436FB0" w:rsidRPr="00E66F40" w:rsidRDefault="00570FC3" w:rsidP="006E43D7">
                    <w:pPr>
                      <w:jc w:val="right"/>
                      <w:rPr>
                        <w:color w:val="auto"/>
                      </w:rPr>
                    </w:pPr>
                    <w:r w:rsidRPr="00E66F40">
                      <w:rPr>
                        <w:rFonts w:hint="eastAsia"/>
                        <w:color w:val="auto"/>
                      </w:rPr>
                      <w:t>46,</w:t>
                    </w:r>
                    <w:r w:rsidR="00D36BF4" w:rsidRPr="00E66F40">
                      <w:rPr>
                        <w:color w:val="auto"/>
                      </w:rPr>
                      <w:t>50</w:t>
                    </w:r>
                    <w:r w:rsidRPr="00E66F40">
                      <w:rPr>
                        <w:rFonts w:hint="eastAsia"/>
                        <w:color w:val="auto"/>
                      </w:rPr>
                      <w:t>4,270</w:t>
                    </w:r>
                  </w:p>
                </w:tc>
              </w:tr>
              <w:tr w:rsidR="00436FB0" w14:paraId="76704516" w14:textId="77777777" w:rsidTr="006E43D7">
                <w:sdt>
                  <w:sdtPr>
                    <w:tag w:val="_PLD_5e288259fc7f40db91d03b3865c224de"/>
                    <w:id w:val="1342744294"/>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82A7F05" w14:textId="77777777" w:rsidR="00436FB0" w:rsidRDefault="00570FC3" w:rsidP="00436FB0">
                        <w:pPr>
                          <w:ind w:firstLineChars="300" w:firstLine="630"/>
                          <w:rPr>
                            <w:szCs w:val="21"/>
                          </w:rPr>
                        </w:pPr>
                        <w:r>
                          <w:rPr>
                            <w:rFonts w:hint="eastAsia"/>
                            <w:szCs w:val="21"/>
                          </w:rPr>
                          <w:t>经营活动产生的现金流量净额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0157B6F7" w14:textId="7F6D11D5" w:rsidR="00436FB0" w:rsidRPr="00E66F40" w:rsidRDefault="00D36BF4" w:rsidP="006E43D7">
                    <w:pPr>
                      <w:jc w:val="right"/>
                      <w:rPr>
                        <w:color w:val="auto"/>
                      </w:rPr>
                    </w:pPr>
                    <w:r w:rsidRPr="00E66F40">
                      <w:rPr>
                        <w:color w:val="auto"/>
                      </w:rPr>
                      <w:t>3,158,823</w:t>
                    </w:r>
                  </w:p>
                </w:tc>
                <w:tc>
                  <w:tcPr>
                    <w:tcW w:w="1485" w:type="pct"/>
                    <w:tcBorders>
                      <w:top w:val="outset" w:sz="4" w:space="0" w:color="auto"/>
                      <w:left w:val="outset" w:sz="4" w:space="0" w:color="auto"/>
                      <w:bottom w:val="outset" w:sz="4" w:space="0" w:color="auto"/>
                      <w:right w:val="outset" w:sz="4" w:space="0" w:color="auto"/>
                    </w:tcBorders>
                    <w:vAlign w:val="center"/>
                  </w:tcPr>
                  <w:p w14:paraId="1D12D489" w14:textId="1F3D7A14" w:rsidR="00436FB0" w:rsidRPr="00E66F40" w:rsidRDefault="00D36BF4" w:rsidP="006E43D7">
                    <w:pPr>
                      <w:jc w:val="right"/>
                      <w:rPr>
                        <w:color w:val="auto"/>
                      </w:rPr>
                    </w:pPr>
                    <w:r w:rsidRPr="00E66F40">
                      <w:rPr>
                        <w:color w:val="auto"/>
                      </w:rPr>
                      <w:t>3</w:t>
                    </w:r>
                    <w:r w:rsidR="00570FC3" w:rsidRPr="00E66F40">
                      <w:rPr>
                        <w:rFonts w:hint="eastAsia"/>
                        <w:color w:val="auto"/>
                      </w:rPr>
                      <w:t>,</w:t>
                    </w:r>
                    <w:r w:rsidRPr="00E66F40">
                      <w:rPr>
                        <w:color w:val="auto"/>
                      </w:rPr>
                      <w:t>049</w:t>
                    </w:r>
                    <w:r w:rsidR="00570FC3" w:rsidRPr="00E66F40">
                      <w:rPr>
                        <w:rFonts w:hint="eastAsia"/>
                        <w:color w:val="auto"/>
                      </w:rPr>
                      <w:t>,</w:t>
                    </w:r>
                    <w:r w:rsidRPr="00E66F40">
                      <w:rPr>
                        <w:color w:val="auto"/>
                      </w:rPr>
                      <w:t>498</w:t>
                    </w:r>
                  </w:p>
                </w:tc>
              </w:tr>
              <w:tr w:rsidR="00A64541" w14:paraId="613134FB" w14:textId="77777777" w:rsidTr="006E43D7">
                <w:sdt>
                  <w:sdtPr>
                    <w:tag w:val="_PLD_526fd543d0ba4a37aa4ebd79b368dace"/>
                    <w:id w:val="757951079"/>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4C1766F9" w14:textId="77777777" w:rsidR="00A64541" w:rsidRDefault="00D742EB">
                        <w:pPr>
                          <w:rPr>
                            <w:szCs w:val="21"/>
                          </w:rPr>
                        </w:pPr>
                        <w:r>
                          <w:rPr>
                            <w:rFonts w:hint="eastAsia"/>
                            <w:b/>
                            <w:bCs/>
                            <w:szCs w:val="21"/>
                          </w:rPr>
                          <w:t>二、投资活动产生的现金流量：</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38D637FF"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0D2F0DCD" w14:textId="77777777" w:rsidR="00A64541" w:rsidRPr="00D63626" w:rsidRDefault="00A64541" w:rsidP="006E43D7">
                    <w:pPr>
                      <w:jc w:val="right"/>
                    </w:pPr>
                  </w:p>
                </w:tc>
              </w:tr>
              <w:tr w:rsidR="00436FB0" w14:paraId="29A54733" w14:textId="77777777" w:rsidTr="006E43D7">
                <w:sdt>
                  <w:sdtPr>
                    <w:tag w:val="_PLD_1ddff02918d64fc7808d1fac2ad6b89c"/>
                    <w:id w:val="972254007"/>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37CA7446" w14:textId="77777777" w:rsidR="00436FB0" w:rsidRDefault="00570FC3" w:rsidP="00436FB0">
                        <w:pPr>
                          <w:ind w:firstLineChars="100" w:firstLine="210"/>
                          <w:rPr>
                            <w:szCs w:val="21"/>
                          </w:rPr>
                        </w:pPr>
                        <w:r>
                          <w:rPr>
                            <w:rFonts w:hint="eastAsia"/>
                            <w:szCs w:val="21"/>
                          </w:rPr>
                          <w:t>收回投资收到的现金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6CDB7B44" w14:textId="54F30569" w:rsidR="00436FB0" w:rsidRPr="00D63626" w:rsidRDefault="00570FC3" w:rsidP="006E43D7">
                    <w:pPr>
                      <w:jc w:val="right"/>
                    </w:pPr>
                    <w:r w:rsidRPr="00D63626">
                      <w:rPr>
                        <w:rFonts w:hint="eastAsia"/>
                      </w:rPr>
                      <w:t>574,832</w:t>
                    </w:r>
                  </w:p>
                </w:tc>
                <w:tc>
                  <w:tcPr>
                    <w:tcW w:w="1485" w:type="pct"/>
                    <w:tcBorders>
                      <w:top w:val="outset" w:sz="4" w:space="0" w:color="auto"/>
                      <w:left w:val="outset" w:sz="4" w:space="0" w:color="auto"/>
                      <w:bottom w:val="outset" w:sz="4" w:space="0" w:color="auto"/>
                      <w:right w:val="outset" w:sz="4" w:space="0" w:color="auto"/>
                    </w:tcBorders>
                    <w:vAlign w:val="center"/>
                  </w:tcPr>
                  <w:p w14:paraId="3B14D7BD" w14:textId="3374EC1E" w:rsidR="00436FB0" w:rsidRPr="00D63626" w:rsidRDefault="00570FC3" w:rsidP="006E43D7">
                    <w:pPr>
                      <w:jc w:val="right"/>
                    </w:pPr>
                    <w:r w:rsidRPr="00D63626">
                      <w:rPr>
                        <w:rFonts w:hint="eastAsia"/>
                      </w:rPr>
                      <w:t>371,622</w:t>
                    </w:r>
                  </w:p>
                </w:tc>
              </w:tr>
              <w:tr w:rsidR="00436FB0" w14:paraId="3584D0B9" w14:textId="77777777" w:rsidTr="006E43D7">
                <w:sdt>
                  <w:sdtPr>
                    <w:tag w:val="_PLD_cb5dcb57602c47758eb9981cef363fc8"/>
                    <w:id w:val="1713997777"/>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44A94BB0" w14:textId="77777777" w:rsidR="00436FB0" w:rsidRDefault="00570FC3" w:rsidP="00436FB0">
                        <w:pPr>
                          <w:ind w:firstLineChars="100" w:firstLine="210"/>
                          <w:rPr>
                            <w:szCs w:val="21"/>
                          </w:rPr>
                        </w:pPr>
                        <w:r>
                          <w:rPr>
                            <w:rFonts w:hint="eastAsia"/>
                            <w:szCs w:val="21"/>
                          </w:rPr>
                          <w:t>取得投资收益收到的现金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2DC988D0" w14:textId="5E719DF3" w:rsidR="00436FB0" w:rsidRPr="00D63626" w:rsidRDefault="00570FC3" w:rsidP="006E43D7">
                    <w:pPr>
                      <w:jc w:val="right"/>
                    </w:pPr>
                    <w:r w:rsidRPr="00D63626">
                      <w:rPr>
                        <w:rFonts w:hint="eastAsia"/>
                      </w:rPr>
                      <w:t>47,208</w:t>
                    </w:r>
                  </w:p>
                </w:tc>
                <w:tc>
                  <w:tcPr>
                    <w:tcW w:w="1485" w:type="pct"/>
                    <w:tcBorders>
                      <w:top w:val="outset" w:sz="4" w:space="0" w:color="auto"/>
                      <w:left w:val="outset" w:sz="4" w:space="0" w:color="auto"/>
                      <w:bottom w:val="outset" w:sz="4" w:space="0" w:color="auto"/>
                      <w:right w:val="outset" w:sz="4" w:space="0" w:color="auto"/>
                    </w:tcBorders>
                    <w:vAlign w:val="center"/>
                  </w:tcPr>
                  <w:p w14:paraId="2792604A" w14:textId="462D7129" w:rsidR="00436FB0" w:rsidRPr="00D63626" w:rsidRDefault="00570FC3" w:rsidP="006E43D7">
                    <w:pPr>
                      <w:jc w:val="right"/>
                    </w:pPr>
                    <w:r w:rsidRPr="00D63626">
                      <w:rPr>
                        <w:rFonts w:hint="eastAsia"/>
                      </w:rPr>
                      <w:t>26,380</w:t>
                    </w:r>
                  </w:p>
                </w:tc>
              </w:tr>
              <w:tr w:rsidR="00436FB0" w14:paraId="0D5D24BD" w14:textId="77777777" w:rsidTr="006E43D7">
                <w:sdt>
                  <w:sdtPr>
                    <w:tag w:val="_PLD_f46b211f99244f7e80143be41b2521a7"/>
                    <w:id w:val="-1134561119"/>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43481AE1" w14:textId="77777777" w:rsidR="00436FB0" w:rsidRDefault="00570FC3" w:rsidP="00436FB0">
                        <w:pPr>
                          <w:ind w:firstLineChars="100" w:firstLine="210"/>
                          <w:rPr>
                            <w:szCs w:val="21"/>
                          </w:rPr>
                        </w:pPr>
                        <w:r>
                          <w:rPr>
                            <w:rFonts w:hint="eastAsia"/>
                            <w:szCs w:val="21"/>
                          </w:rPr>
                          <w:t>处置固定资产、无形资产和其他长期资产收回的现金净额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403C0321" w14:textId="77F9AAAE" w:rsidR="00436FB0" w:rsidRPr="00D63626" w:rsidRDefault="00570FC3" w:rsidP="006E43D7">
                    <w:pPr>
                      <w:jc w:val="right"/>
                    </w:pPr>
                    <w:r w:rsidRPr="00D63626">
                      <w:rPr>
                        <w:rFonts w:hint="eastAsia"/>
                      </w:rPr>
                      <w:t>825</w:t>
                    </w:r>
                  </w:p>
                </w:tc>
                <w:tc>
                  <w:tcPr>
                    <w:tcW w:w="1485" w:type="pct"/>
                    <w:tcBorders>
                      <w:top w:val="outset" w:sz="4" w:space="0" w:color="auto"/>
                      <w:left w:val="outset" w:sz="4" w:space="0" w:color="auto"/>
                      <w:bottom w:val="outset" w:sz="4" w:space="0" w:color="auto"/>
                      <w:right w:val="outset" w:sz="4" w:space="0" w:color="auto"/>
                    </w:tcBorders>
                    <w:vAlign w:val="center"/>
                  </w:tcPr>
                  <w:p w14:paraId="5950D736" w14:textId="062D93B4" w:rsidR="00436FB0" w:rsidRPr="00D63626" w:rsidRDefault="00570FC3" w:rsidP="006E43D7">
                    <w:pPr>
                      <w:jc w:val="right"/>
                    </w:pPr>
                    <w:r w:rsidRPr="00D63626">
                      <w:rPr>
                        <w:rFonts w:hint="eastAsia"/>
                      </w:rPr>
                      <w:t>219</w:t>
                    </w:r>
                  </w:p>
                </w:tc>
              </w:tr>
              <w:tr w:rsidR="00A64541" w14:paraId="1DFF20C6" w14:textId="77777777" w:rsidTr="006E43D7">
                <w:sdt>
                  <w:sdtPr>
                    <w:tag w:val="_PLD_283c6ccfde8245c8994c8b20c09722ed"/>
                    <w:id w:val="-1679497282"/>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49570C46" w14:textId="77777777" w:rsidR="00A64541" w:rsidRDefault="00D742EB">
                        <w:pPr>
                          <w:ind w:firstLineChars="100" w:firstLine="210"/>
                          <w:rPr>
                            <w:szCs w:val="21"/>
                          </w:rPr>
                        </w:pPr>
                        <w:r>
                          <w:rPr>
                            <w:rFonts w:hint="eastAsia"/>
                            <w:szCs w:val="21"/>
                          </w:rPr>
                          <w:t>处置子公司及其他营业单位收到的现金净额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2B7EBA50"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37BE6395" w14:textId="77777777" w:rsidR="00A64541" w:rsidRPr="00D63626" w:rsidRDefault="00A64541" w:rsidP="006E43D7">
                    <w:pPr>
                      <w:jc w:val="right"/>
                    </w:pPr>
                  </w:p>
                </w:tc>
              </w:tr>
              <w:tr w:rsidR="00A64541" w14:paraId="2D522881" w14:textId="77777777" w:rsidTr="006E43D7">
                <w:sdt>
                  <w:sdtPr>
                    <w:tag w:val="_PLD_7ec450ec394e4c4ba21e9bddd2bb4a01"/>
                    <w:id w:val="-841941918"/>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5F991702" w14:textId="77777777" w:rsidR="00A64541" w:rsidRDefault="00D742EB">
                        <w:pPr>
                          <w:ind w:firstLineChars="100" w:firstLine="210"/>
                          <w:rPr>
                            <w:szCs w:val="21"/>
                          </w:rPr>
                        </w:pPr>
                        <w:r>
                          <w:rPr>
                            <w:rFonts w:hint="eastAsia"/>
                            <w:szCs w:val="21"/>
                          </w:rPr>
                          <w:t>收到其他与投资活动有关的现金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0F1481B8"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20C12917" w14:textId="77777777" w:rsidR="00A64541" w:rsidRPr="00D63626" w:rsidRDefault="00A64541" w:rsidP="006E43D7">
                    <w:pPr>
                      <w:jc w:val="right"/>
                    </w:pPr>
                  </w:p>
                </w:tc>
              </w:tr>
              <w:tr w:rsidR="00436FB0" w14:paraId="2097FFB8" w14:textId="77777777" w:rsidTr="006E43D7">
                <w:sdt>
                  <w:sdtPr>
                    <w:tag w:val="_PLD_02385fb6cbee4997ba3d1f5c31cc9ef7"/>
                    <w:id w:val="-1364213718"/>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43E8ABD6" w14:textId="77777777" w:rsidR="00436FB0" w:rsidRDefault="00570FC3" w:rsidP="00436FB0">
                        <w:pPr>
                          <w:ind w:firstLineChars="200" w:firstLine="420"/>
                          <w:rPr>
                            <w:szCs w:val="21"/>
                          </w:rPr>
                        </w:pPr>
                        <w:r>
                          <w:rPr>
                            <w:rFonts w:hint="eastAsia"/>
                            <w:szCs w:val="21"/>
                          </w:rPr>
                          <w:t>投资活动现金流入小计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50151BD0" w14:textId="68EC63ED" w:rsidR="00436FB0" w:rsidRPr="00D63626" w:rsidRDefault="00570FC3" w:rsidP="006E43D7">
                    <w:pPr>
                      <w:jc w:val="right"/>
                    </w:pPr>
                    <w:r w:rsidRPr="00D63626">
                      <w:rPr>
                        <w:rFonts w:hint="eastAsia"/>
                      </w:rPr>
                      <w:t>622,865</w:t>
                    </w:r>
                  </w:p>
                </w:tc>
                <w:tc>
                  <w:tcPr>
                    <w:tcW w:w="1485" w:type="pct"/>
                    <w:tcBorders>
                      <w:top w:val="outset" w:sz="4" w:space="0" w:color="auto"/>
                      <w:left w:val="outset" w:sz="4" w:space="0" w:color="auto"/>
                      <w:bottom w:val="outset" w:sz="4" w:space="0" w:color="auto"/>
                      <w:right w:val="outset" w:sz="4" w:space="0" w:color="auto"/>
                    </w:tcBorders>
                    <w:vAlign w:val="center"/>
                  </w:tcPr>
                  <w:p w14:paraId="54D8EA0E" w14:textId="0C219835" w:rsidR="00436FB0" w:rsidRPr="00D63626" w:rsidRDefault="00570FC3" w:rsidP="006E43D7">
                    <w:pPr>
                      <w:jc w:val="right"/>
                    </w:pPr>
                    <w:r w:rsidRPr="00D63626">
                      <w:rPr>
                        <w:rFonts w:hint="eastAsia"/>
                      </w:rPr>
                      <w:t>398,221</w:t>
                    </w:r>
                  </w:p>
                </w:tc>
              </w:tr>
              <w:tr w:rsidR="00436FB0" w14:paraId="6687DB51" w14:textId="77777777" w:rsidTr="006E43D7">
                <w:sdt>
                  <w:sdtPr>
                    <w:tag w:val="_PLD_8a2f66400198494ea94aa9ce0205b0af"/>
                    <w:id w:val="1593515143"/>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239E727" w14:textId="77777777" w:rsidR="00436FB0" w:rsidRDefault="00570FC3" w:rsidP="00436FB0">
                        <w:pPr>
                          <w:ind w:firstLineChars="100" w:firstLine="210"/>
                          <w:rPr>
                            <w:szCs w:val="21"/>
                          </w:rPr>
                        </w:pPr>
                        <w:r>
                          <w:rPr>
                            <w:rFonts w:hint="eastAsia"/>
                            <w:szCs w:val="21"/>
                          </w:rPr>
                          <w:t>购建固定资产、无形资产和其他长期资产支付的现金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02656437" w14:textId="0BA7C5F8" w:rsidR="00436FB0" w:rsidRPr="00D63626" w:rsidRDefault="00570FC3" w:rsidP="006E43D7">
                    <w:pPr>
                      <w:jc w:val="right"/>
                    </w:pPr>
                    <w:r w:rsidRPr="00D63626">
                      <w:rPr>
                        <w:rFonts w:hint="eastAsia"/>
                      </w:rPr>
                      <w:t>2,279,288</w:t>
                    </w:r>
                  </w:p>
                </w:tc>
                <w:tc>
                  <w:tcPr>
                    <w:tcW w:w="1485" w:type="pct"/>
                    <w:tcBorders>
                      <w:top w:val="outset" w:sz="4" w:space="0" w:color="auto"/>
                      <w:left w:val="outset" w:sz="4" w:space="0" w:color="auto"/>
                      <w:bottom w:val="outset" w:sz="4" w:space="0" w:color="auto"/>
                      <w:right w:val="outset" w:sz="4" w:space="0" w:color="auto"/>
                    </w:tcBorders>
                    <w:vAlign w:val="center"/>
                  </w:tcPr>
                  <w:p w14:paraId="06C2496F" w14:textId="1E1254C4" w:rsidR="00436FB0" w:rsidRPr="00D63626" w:rsidRDefault="00570FC3" w:rsidP="006E43D7">
                    <w:pPr>
                      <w:jc w:val="right"/>
                    </w:pPr>
                    <w:r w:rsidRPr="00D63626">
                      <w:rPr>
                        <w:rFonts w:hint="eastAsia"/>
                      </w:rPr>
                      <w:t>2,486,021</w:t>
                    </w:r>
                  </w:p>
                </w:tc>
              </w:tr>
              <w:tr w:rsidR="00436FB0" w14:paraId="41056BB9" w14:textId="77777777" w:rsidTr="006E43D7">
                <w:sdt>
                  <w:sdtPr>
                    <w:tag w:val="_PLD_1a44d28a52584a6fa7cd4d6eeda21d31"/>
                    <w:id w:val="-1228908312"/>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4F5AD42" w14:textId="77777777" w:rsidR="00436FB0" w:rsidRDefault="00570FC3" w:rsidP="00436FB0">
                        <w:pPr>
                          <w:ind w:firstLineChars="100" w:firstLine="210"/>
                          <w:rPr>
                            <w:szCs w:val="21"/>
                          </w:rPr>
                        </w:pPr>
                        <w:r>
                          <w:rPr>
                            <w:rFonts w:hint="eastAsia"/>
                            <w:szCs w:val="21"/>
                          </w:rPr>
                          <w:t>投资支付的现金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60045D6B" w14:textId="4C86FD36" w:rsidR="00436FB0" w:rsidRPr="00D63626" w:rsidRDefault="00570FC3" w:rsidP="006E43D7">
                    <w:pPr>
                      <w:jc w:val="right"/>
                    </w:pPr>
                    <w:r w:rsidRPr="00D63626">
                      <w:rPr>
                        <w:rFonts w:hint="eastAsia"/>
                      </w:rPr>
                      <w:t>571,582</w:t>
                    </w:r>
                  </w:p>
                </w:tc>
                <w:tc>
                  <w:tcPr>
                    <w:tcW w:w="1485" w:type="pct"/>
                    <w:tcBorders>
                      <w:top w:val="outset" w:sz="4" w:space="0" w:color="auto"/>
                      <w:left w:val="outset" w:sz="4" w:space="0" w:color="auto"/>
                      <w:bottom w:val="outset" w:sz="4" w:space="0" w:color="auto"/>
                      <w:right w:val="outset" w:sz="4" w:space="0" w:color="auto"/>
                    </w:tcBorders>
                    <w:vAlign w:val="center"/>
                  </w:tcPr>
                  <w:p w14:paraId="2280C4AA" w14:textId="36F1EBD7" w:rsidR="00436FB0" w:rsidRPr="00D63626" w:rsidRDefault="00570FC3" w:rsidP="006E43D7">
                    <w:pPr>
                      <w:jc w:val="right"/>
                    </w:pPr>
                    <w:r w:rsidRPr="00D63626">
                      <w:rPr>
                        <w:rFonts w:hint="eastAsia"/>
                      </w:rPr>
                      <w:t>155,656</w:t>
                    </w:r>
                  </w:p>
                </w:tc>
              </w:tr>
              <w:tr w:rsidR="00A64541" w14:paraId="654D9C57" w14:textId="77777777" w:rsidTr="006E43D7">
                <w:sdt>
                  <w:sdtPr>
                    <w:tag w:val="_PLD_0f0efdc28def4b3da24ddb041a0797ae"/>
                    <w:id w:val="569237568"/>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8027A5E" w14:textId="77777777" w:rsidR="00A64541" w:rsidRDefault="00D742EB">
                        <w:pPr>
                          <w:ind w:firstLineChars="100" w:firstLine="210"/>
                          <w:rPr>
                            <w:szCs w:val="21"/>
                          </w:rPr>
                        </w:pPr>
                        <w:r>
                          <w:rPr>
                            <w:rFonts w:hint="eastAsia"/>
                            <w:szCs w:val="21"/>
                          </w:rPr>
                          <w:t>质押贷款净增加额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621D19AD"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116EDE2A" w14:textId="77777777" w:rsidR="00A64541" w:rsidRPr="00D63626" w:rsidRDefault="00A64541" w:rsidP="006E43D7">
                    <w:pPr>
                      <w:jc w:val="right"/>
                    </w:pPr>
                  </w:p>
                </w:tc>
              </w:tr>
              <w:tr w:rsidR="00436FB0" w14:paraId="412416BA" w14:textId="77777777" w:rsidTr="006E43D7">
                <w:sdt>
                  <w:sdtPr>
                    <w:tag w:val="_PLD_1daf9a31e3ee437f89c7eb15f2784670"/>
                    <w:id w:val="1751840510"/>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6D73A073" w14:textId="77777777" w:rsidR="00436FB0" w:rsidRDefault="00570FC3" w:rsidP="00436FB0">
                        <w:pPr>
                          <w:ind w:firstLineChars="100" w:firstLine="210"/>
                          <w:rPr>
                            <w:szCs w:val="21"/>
                          </w:rPr>
                        </w:pPr>
                        <w:r>
                          <w:rPr>
                            <w:rFonts w:hint="eastAsia"/>
                            <w:szCs w:val="21"/>
                          </w:rPr>
                          <w:t>取得子公司及其他营业单位支付的现金净额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07DF5CBC" w14:textId="7902D62B" w:rsidR="00436FB0" w:rsidRPr="00D63626" w:rsidRDefault="00570FC3" w:rsidP="006E43D7">
                    <w:pPr>
                      <w:jc w:val="right"/>
                    </w:pPr>
                    <w:r w:rsidRPr="00D63626">
                      <w:rPr>
                        <w:rFonts w:hint="eastAsia"/>
                      </w:rPr>
                      <w:t>500,750</w:t>
                    </w:r>
                  </w:p>
                </w:tc>
                <w:tc>
                  <w:tcPr>
                    <w:tcW w:w="1485" w:type="pct"/>
                    <w:tcBorders>
                      <w:top w:val="outset" w:sz="4" w:space="0" w:color="auto"/>
                      <w:left w:val="outset" w:sz="4" w:space="0" w:color="auto"/>
                      <w:bottom w:val="outset" w:sz="4" w:space="0" w:color="auto"/>
                      <w:right w:val="outset" w:sz="4" w:space="0" w:color="auto"/>
                    </w:tcBorders>
                    <w:vAlign w:val="center"/>
                  </w:tcPr>
                  <w:p w14:paraId="1EF53CA4" w14:textId="409DB39F" w:rsidR="00436FB0" w:rsidRPr="00D63626" w:rsidRDefault="00570FC3" w:rsidP="006E43D7">
                    <w:pPr>
                      <w:jc w:val="right"/>
                    </w:pPr>
                    <w:r w:rsidRPr="00D63626">
                      <w:rPr>
                        <w:rFonts w:hint="eastAsia"/>
                      </w:rPr>
                      <w:t>267,484</w:t>
                    </w:r>
                  </w:p>
                </w:tc>
              </w:tr>
              <w:tr w:rsidR="00A64541" w14:paraId="4FFBB835" w14:textId="77777777" w:rsidTr="006E43D7">
                <w:sdt>
                  <w:sdtPr>
                    <w:tag w:val="_PLD_781a516afb444ceb93f221e7764121d2"/>
                    <w:id w:val="-301936403"/>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088AB6C" w14:textId="77777777" w:rsidR="00A64541" w:rsidRDefault="00D742EB">
                        <w:pPr>
                          <w:ind w:firstLineChars="100" w:firstLine="210"/>
                          <w:rPr>
                            <w:szCs w:val="21"/>
                          </w:rPr>
                        </w:pPr>
                        <w:r>
                          <w:rPr>
                            <w:rFonts w:hint="eastAsia"/>
                            <w:szCs w:val="21"/>
                          </w:rPr>
                          <w:t>支付其他与投资活动有关的现金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36251D82"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48E9E4CF" w14:textId="18616573" w:rsidR="00A64541" w:rsidRPr="00E66F40" w:rsidRDefault="00D36BF4" w:rsidP="006E43D7">
                    <w:pPr>
                      <w:jc w:val="right"/>
                      <w:rPr>
                        <w:color w:val="auto"/>
                      </w:rPr>
                    </w:pPr>
                    <w:r w:rsidRPr="00E66F40">
                      <w:rPr>
                        <w:rFonts w:hint="eastAsia"/>
                        <w:color w:val="auto"/>
                      </w:rPr>
                      <w:t>3</w:t>
                    </w:r>
                    <w:r w:rsidRPr="00E66F40">
                      <w:rPr>
                        <w:color w:val="auto"/>
                      </w:rPr>
                      <w:t>2,483</w:t>
                    </w:r>
                  </w:p>
                </w:tc>
              </w:tr>
              <w:tr w:rsidR="00436FB0" w14:paraId="51748C66" w14:textId="77777777" w:rsidTr="006E43D7">
                <w:sdt>
                  <w:sdtPr>
                    <w:tag w:val="_PLD_739a4b0388394ce9a05508eb31cdf37a"/>
                    <w:id w:val="2055964297"/>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6D6AF63" w14:textId="77777777" w:rsidR="00436FB0" w:rsidRDefault="00570FC3" w:rsidP="00436FB0">
                        <w:pPr>
                          <w:ind w:firstLineChars="200" w:firstLine="420"/>
                          <w:rPr>
                            <w:szCs w:val="21"/>
                          </w:rPr>
                        </w:pPr>
                        <w:r>
                          <w:rPr>
                            <w:rFonts w:hint="eastAsia"/>
                            <w:szCs w:val="21"/>
                          </w:rPr>
                          <w:t>投资活动现金流出小计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75130C2E" w14:textId="52572E41" w:rsidR="00436FB0" w:rsidRPr="00D63626" w:rsidRDefault="00570FC3" w:rsidP="006E43D7">
                    <w:pPr>
                      <w:jc w:val="right"/>
                    </w:pPr>
                    <w:r w:rsidRPr="00D63626">
                      <w:rPr>
                        <w:rFonts w:hint="eastAsia"/>
                      </w:rPr>
                      <w:t>3,351,620</w:t>
                    </w:r>
                  </w:p>
                </w:tc>
                <w:tc>
                  <w:tcPr>
                    <w:tcW w:w="1485" w:type="pct"/>
                    <w:tcBorders>
                      <w:top w:val="outset" w:sz="4" w:space="0" w:color="auto"/>
                      <w:left w:val="outset" w:sz="4" w:space="0" w:color="auto"/>
                      <w:bottom w:val="outset" w:sz="4" w:space="0" w:color="auto"/>
                      <w:right w:val="outset" w:sz="4" w:space="0" w:color="auto"/>
                    </w:tcBorders>
                    <w:vAlign w:val="center"/>
                  </w:tcPr>
                  <w:p w14:paraId="76C728C9" w14:textId="269BC387" w:rsidR="00436FB0" w:rsidRPr="00E66F40" w:rsidRDefault="00570FC3" w:rsidP="006E43D7">
                    <w:pPr>
                      <w:jc w:val="right"/>
                      <w:rPr>
                        <w:color w:val="auto"/>
                      </w:rPr>
                    </w:pPr>
                    <w:r w:rsidRPr="00E66F40">
                      <w:rPr>
                        <w:rFonts w:hint="eastAsia"/>
                        <w:color w:val="auto"/>
                      </w:rPr>
                      <w:t>2,9</w:t>
                    </w:r>
                    <w:r w:rsidR="00D36BF4" w:rsidRPr="00E66F40">
                      <w:rPr>
                        <w:color w:val="auto"/>
                      </w:rPr>
                      <w:t>41</w:t>
                    </w:r>
                    <w:r w:rsidRPr="00E66F40">
                      <w:rPr>
                        <w:rFonts w:hint="eastAsia"/>
                        <w:color w:val="auto"/>
                      </w:rPr>
                      <w:t>,</w:t>
                    </w:r>
                    <w:r w:rsidR="00D36BF4" w:rsidRPr="00E66F40">
                      <w:rPr>
                        <w:color w:val="auto"/>
                      </w:rPr>
                      <w:t>644</w:t>
                    </w:r>
                  </w:p>
                </w:tc>
              </w:tr>
              <w:tr w:rsidR="00436FB0" w14:paraId="29D7E556" w14:textId="77777777" w:rsidTr="006E43D7">
                <w:sdt>
                  <w:sdtPr>
                    <w:tag w:val="_PLD_b925efb21993493197746d3e87d80c20"/>
                    <w:id w:val="-1570805525"/>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7F3AF5C0" w14:textId="77777777" w:rsidR="00436FB0" w:rsidRDefault="00570FC3" w:rsidP="00436FB0">
                        <w:pPr>
                          <w:ind w:firstLineChars="300" w:firstLine="630"/>
                          <w:rPr>
                            <w:szCs w:val="21"/>
                          </w:rPr>
                        </w:pPr>
                        <w:r>
                          <w:rPr>
                            <w:rFonts w:hint="eastAsia"/>
                            <w:szCs w:val="21"/>
                          </w:rPr>
                          <w:t>投资活动产生的现金流量净额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13F2B8A5" w14:textId="25EE1234" w:rsidR="00436FB0" w:rsidRPr="00D63626" w:rsidRDefault="00570FC3" w:rsidP="006E43D7">
                    <w:pPr>
                      <w:jc w:val="right"/>
                    </w:pPr>
                    <w:r w:rsidRPr="00D63626">
                      <w:rPr>
                        <w:rFonts w:hint="eastAsia"/>
                      </w:rPr>
                      <w:t>-2,728,755</w:t>
                    </w:r>
                  </w:p>
                </w:tc>
                <w:tc>
                  <w:tcPr>
                    <w:tcW w:w="1485" w:type="pct"/>
                    <w:tcBorders>
                      <w:top w:val="outset" w:sz="4" w:space="0" w:color="auto"/>
                      <w:left w:val="outset" w:sz="4" w:space="0" w:color="auto"/>
                      <w:bottom w:val="outset" w:sz="4" w:space="0" w:color="auto"/>
                      <w:right w:val="outset" w:sz="4" w:space="0" w:color="auto"/>
                    </w:tcBorders>
                    <w:vAlign w:val="center"/>
                  </w:tcPr>
                  <w:p w14:paraId="61A24903" w14:textId="7B225F01" w:rsidR="00436FB0" w:rsidRPr="00E66F40" w:rsidRDefault="00570FC3" w:rsidP="006E43D7">
                    <w:pPr>
                      <w:jc w:val="right"/>
                      <w:rPr>
                        <w:color w:val="auto"/>
                      </w:rPr>
                    </w:pPr>
                    <w:r w:rsidRPr="00E66F40">
                      <w:rPr>
                        <w:rFonts w:hint="eastAsia"/>
                        <w:color w:val="auto"/>
                      </w:rPr>
                      <w:t>-2,5</w:t>
                    </w:r>
                    <w:r w:rsidR="00D36BF4" w:rsidRPr="00E66F40">
                      <w:rPr>
                        <w:color w:val="auto"/>
                      </w:rPr>
                      <w:t>43</w:t>
                    </w:r>
                    <w:r w:rsidRPr="00E66F40">
                      <w:rPr>
                        <w:rFonts w:hint="eastAsia"/>
                        <w:color w:val="auto"/>
                      </w:rPr>
                      <w:t>,</w:t>
                    </w:r>
                    <w:r w:rsidR="00D36BF4" w:rsidRPr="00E66F40">
                      <w:rPr>
                        <w:color w:val="auto"/>
                      </w:rPr>
                      <w:t>423</w:t>
                    </w:r>
                  </w:p>
                </w:tc>
              </w:tr>
              <w:tr w:rsidR="00A64541" w14:paraId="58775892" w14:textId="77777777" w:rsidTr="006E43D7">
                <w:sdt>
                  <w:sdtPr>
                    <w:tag w:val="_PLD_36767c200766400795eb24775c42ac92"/>
                    <w:id w:val="1775906520"/>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5A85E7A3" w14:textId="77777777" w:rsidR="00A64541" w:rsidRDefault="00D742EB">
                        <w:pPr>
                          <w:rPr>
                            <w:szCs w:val="21"/>
                          </w:rPr>
                        </w:pPr>
                        <w:r>
                          <w:rPr>
                            <w:rFonts w:hint="eastAsia"/>
                            <w:b/>
                            <w:bCs/>
                            <w:szCs w:val="21"/>
                          </w:rPr>
                          <w:t>三、筹资活动产生的现金流量：</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5E14386C"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48C569C4" w14:textId="7DE61214" w:rsidR="00A64541" w:rsidRPr="00D63626" w:rsidRDefault="00A64541" w:rsidP="006E43D7">
                    <w:pPr>
                      <w:jc w:val="right"/>
                    </w:pPr>
                  </w:p>
                </w:tc>
              </w:tr>
              <w:tr w:rsidR="00436FB0" w14:paraId="4BA118BE" w14:textId="77777777" w:rsidTr="006E43D7">
                <w:sdt>
                  <w:sdtPr>
                    <w:tag w:val="_PLD_c2b51146afe341e1b097f3ee17a52699"/>
                    <w:id w:val="1592353463"/>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758DC71B" w14:textId="77777777" w:rsidR="00436FB0" w:rsidRDefault="00570FC3" w:rsidP="00436FB0">
                        <w:pPr>
                          <w:ind w:firstLineChars="100" w:firstLine="210"/>
                          <w:rPr>
                            <w:szCs w:val="21"/>
                          </w:rPr>
                        </w:pPr>
                        <w:r>
                          <w:rPr>
                            <w:rFonts w:hint="eastAsia"/>
                            <w:szCs w:val="21"/>
                          </w:rPr>
                          <w:t>吸收投资收到的现金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5B1C507E" w14:textId="3BC94855" w:rsidR="00436FB0" w:rsidRPr="00D63626" w:rsidRDefault="00570FC3" w:rsidP="006E43D7">
                    <w:pPr>
                      <w:jc w:val="right"/>
                    </w:pPr>
                    <w:r w:rsidRPr="00D63626">
                      <w:rPr>
                        <w:rFonts w:hint="eastAsia"/>
                      </w:rPr>
                      <w:t>98,073</w:t>
                    </w:r>
                  </w:p>
                </w:tc>
                <w:tc>
                  <w:tcPr>
                    <w:tcW w:w="1485" w:type="pct"/>
                    <w:tcBorders>
                      <w:top w:val="outset" w:sz="4" w:space="0" w:color="auto"/>
                      <w:left w:val="outset" w:sz="4" w:space="0" w:color="auto"/>
                      <w:bottom w:val="outset" w:sz="4" w:space="0" w:color="auto"/>
                      <w:right w:val="outset" w:sz="4" w:space="0" w:color="auto"/>
                    </w:tcBorders>
                    <w:vAlign w:val="center"/>
                  </w:tcPr>
                  <w:p w14:paraId="6848CB03" w14:textId="693E2359" w:rsidR="00436FB0" w:rsidRPr="00D63626" w:rsidRDefault="00570FC3" w:rsidP="006E43D7">
                    <w:pPr>
                      <w:jc w:val="right"/>
                    </w:pPr>
                    <w:r w:rsidRPr="00D63626">
                      <w:rPr>
                        <w:rFonts w:hint="eastAsia"/>
                      </w:rPr>
                      <w:t>232,500</w:t>
                    </w:r>
                  </w:p>
                </w:tc>
              </w:tr>
              <w:tr w:rsidR="00A64541" w14:paraId="5CCBAA19" w14:textId="77777777" w:rsidTr="006E43D7">
                <w:sdt>
                  <w:sdtPr>
                    <w:tag w:val="_PLD_c7bc425056e543fcad97673a85078596"/>
                    <w:id w:val="1794939100"/>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7E3F0504" w14:textId="77777777" w:rsidR="00A64541" w:rsidRDefault="00D742EB">
                        <w:pPr>
                          <w:ind w:firstLineChars="100" w:firstLine="210"/>
                          <w:rPr>
                            <w:szCs w:val="21"/>
                          </w:rPr>
                        </w:pPr>
                        <w:r>
                          <w:rPr>
                            <w:rFonts w:hint="eastAsia"/>
                            <w:szCs w:val="21"/>
                          </w:rPr>
                          <w:t>其中：子公司吸收少数股东投资收到的现金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52B05C0B" w14:textId="77777777" w:rsidR="00A64541" w:rsidRPr="00D63626" w:rsidRDefault="00A64541"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52C7F9EC" w14:textId="77777777" w:rsidR="00A64541" w:rsidRPr="00D63626" w:rsidRDefault="00A64541" w:rsidP="006E43D7">
                    <w:pPr>
                      <w:jc w:val="right"/>
                    </w:pPr>
                  </w:p>
                </w:tc>
              </w:tr>
              <w:tr w:rsidR="00436FB0" w14:paraId="1E2F949C" w14:textId="77777777" w:rsidTr="006E43D7">
                <w:sdt>
                  <w:sdtPr>
                    <w:tag w:val="_PLD_d9f2df8eef824c4da650e705c0c47692"/>
                    <w:id w:val="-2060007392"/>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C497958" w14:textId="77777777" w:rsidR="00436FB0" w:rsidRDefault="00570FC3" w:rsidP="00436FB0">
                        <w:pPr>
                          <w:ind w:firstLineChars="100" w:firstLine="210"/>
                          <w:rPr>
                            <w:szCs w:val="21"/>
                          </w:rPr>
                        </w:pPr>
                        <w:r>
                          <w:rPr>
                            <w:rFonts w:hint="eastAsia"/>
                            <w:szCs w:val="21"/>
                          </w:rPr>
                          <w:t>取得借款收到的现金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79C0ECE6" w14:textId="48D9403B" w:rsidR="00436FB0" w:rsidRPr="00E66F40" w:rsidRDefault="00570FC3" w:rsidP="006E43D7">
                    <w:pPr>
                      <w:jc w:val="right"/>
                      <w:rPr>
                        <w:color w:val="auto"/>
                      </w:rPr>
                    </w:pPr>
                    <w:r w:rsidRPr="00E66F40">
                      <w:rPr>
                        <w:rFonts w:hint="eastAsia"/>
                        <w:color w:val="auto"/>
                      </w:rPr>
                      <w:t>16,</w:t>
                    </w:r>
                    <w:r w:rsidR="00D36BF4" w:rsidRPr="00E66F40">
                      <w:rPr>
                        <w:color w:val="auto"/>
                      </w:rPr>
                      <w:t>71</w:t>
                    </w:r>
                    <w:r w:rsidRPr="00E66F40">
                      <w:rPr>
                        <w:rFonts w:hint="eastAsia"/>
                        <w:color w:val="auto"/>
                      </w:rPr>
                      <w:t>4,557</w:t>
                    </w:r>
                  </w:p>
                </w:tc>
                <w:tc>
                  <w:tcPr>
                    <w:tcW w:w="1485" w:type="pct"/>
                    <w:tcBorders>
                      <w:top w:val="outset" w:sz="4" w:space="0" w:color="auto"/>
                      <w:left w:val="outset" w:sz="4" w:space="0" w:color="auto"/>
                      <w:bottom w:val="outset" w:sz="4" w:space="0" w:color="auto"/>
                      <w:right w:val="outset" w:sz="4" w:space="0" w:color="auto"/>
                    </w:tcBorders>
                    <w:vAlign w:val="center"/>
                  </w:tcPr>
                  <w:p w14:paraId="794D1BC7" w14:textId="627A71D8" w:rsidR="00436FB0" w:rsidRPr="00E66F40" w:rsidRDefault="00570FC3" w:rsidP="006E43D7">
                    <w:pPr>
                      <w:jc w:val="right"/>
                      <w:rPr>
                        <w:color w:val="auto"/>
                      </w:rPr>
                    </w:pPr>
                    <w:r w:rsidRPr="00E66F40">
                      <w:rPr>
                        <w:rFonts w:hint="eastAsia"/>
                        <w:color w:val="auto"/>
                      </w:rPr>
                      <w:t>16,</w:t>
                    </w:r>
                    <w:r w:rsidR="00D36BF4" w:rsidRPr="00E66F40">
                      <w:rPr>
                        <w:color w:val="auto"/>
                      </w:rPr>
                      <w:t>07</w:t>
                    </w:r>
                    <w:r w:rsidRPr="00E66F40">
                      <w:rPr>
                        <w:rFonts w:hint="eastAsia"/>
                        <w:color w:val="auto"/>
                      </w:rPr>
                      <w:t>4,340</w:t>
                    </w:r>
                  </w:p>
                </w:tc>
              </w:tr>
              <w:tr w:rsidR="00436FB0" w14:paraId="55CCDD1E" w14:textId="77777777" w:rsidTr="006E43D7">
                <w:sdt>
                  <w:sdtPr>
                    <w:tag w:val="_PLD_6eeab554458744bcb378eef95b36d605"/>
                    <w:id w:val="-471750086"/>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264ED21" w14:textId="77777777" w:rsidR="00436FB0" w:rsidRDefault="00570FC3" w:rsidP="00436FB0">
                        <w:pPr>
                          <w:ind w:firstLineChars="100" w:firstLine="210"/>
                          <w:rPr>
                            <w:szCs w:val="21"/>
                          </w:rPr>
                        </w:pPr>
                        <w:r>
                          <w:rPr>
                            <w:rFonts w:hint="eastAsia"/>
                            <w:szCs w:val="21"/>
                          </w:rPr>
                          <w:t>收到其他与筹资活动有关的现金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14E9D745" w14:textId="3E092EA3" w:rsidR="00436FB0" w:rsidRPr="00E66F40" w:rsidRDefault="00D36BF4" w:rsidP="006E43D7">
                    <w:pPr>
                      <w:jc w:val="right"/>
                      <w:rPr>
                        <w:color w:val="auto"/>
                      </w:rPr>
                    </w:pPr>
                    <w:r w:rsidRPr="00E66F40">
                      <w:rPr>
                        <w:color w:val="auto"/>
                      </w:rPr>
                      <w:t>51</w:t>
                    </w:r>
                    <w:r w:rsidR="00570FC3" w:rsidRPr="00E66F40">
                      <w:rPr>
                        <w:rFonts w:hint="eastAsia"/>
                        <w:color w:val="auto"/>
                      </w:rPr>
                      <w:t>,302</w:t>
                    </w:r>
                  </w:p>
                </w:tc>
                <w:tc>
                  <w:tcPr>
                    <w:tcW w:w="1485" w:type="pct"/>
                    <w:tcBorders>
                      <w:top w:val="outset" w:sz="4" w:space="0" w:color="auto"/>
                      <w:left w:val="outset" w:sz="4" w:space="0" w:color="auto"/>
                      <w:bottom w:val="outset" w:sz="4" w:space="0" w:color="auto"/>
                      <w:right w:val="outset" w:sz="4" w:space="0" w:color="auto"/>
                    </w:tcBorders>
                    <w:vAlign w:val="center"/>
                  </w:tcPr>
                  <w:p w14:paraId="69F42218" w14:textId="30194C2F" w:rsidR="00436FB0" w:rsidRPr="00E66F40" w:rsidRDefault="00570FC3" w:rsidP="006E43D7">
                    <w:pPr>
                      <w:jc w:val="right"/>
                      <w:rPr>
                        <w:color w:val="auto"/>
                      </w:rPr>
                    </w:pPr>
                    <w:r w:rsidRPr="00E66F40">
                      <w:rPr>
                        <w:rFonts w:hint="eastAsia"/>
                        <w:color w:val="auto"/>
                      </w:rPr>
                      <w:t>337,192</w:t>
                    </w:r>
                  </w:p>
                </w:tc>
              </w:tr>
              <w:tr w:rsidR="00436FB0" w14:paraId="0D0EC4FF" w14:textId="77777777" w:rsidTr="006E43D7">
                <w:sdt>
                  <w:sdtPr>
                    <w:tag w:val="_PLD_6ea4605e5cbf4d4191d0f4b1d231fb9d"/>
                    <w:id w:val="-677034553"/>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F4B9F0B" w14:textId="77777777" w:rsidR="00436FB0" w:rsidRDefault="00570FC3" w:rsidP="00436FB0">
                        <w:pPr>
                          <w:ind w:firstLineChars="200" w:firstLine="420"/>
                          <w:rPr>
                            <w:szCs w:val="21"/>
                          </w:rPr>
                        </w:pPr>
                        <w:r>
                          <w:rPr>
                            <w:rFonts w:hint="eastAsia"/>
                            <w:szCs w:val="21"/>
                          </w:rPr>
                          <w:t>筹资活动现金流入小计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032125FE" w14:textId="5A3EB281" w:rsidR="00436FB0" w:rsidRPr="00E66F40" w:rsidRDefault="00570FC3" w:rsidP="006E43D7">
                    <w:pPr>
                      <w:jc w:val="right"/>
                      <w:rPr>
                        <w:color w:val="auto"/>
                      </w:rPr>
                    </w:pPr>
                    <w:r w:rsidRPr="00E66F40">
                      <w:rPr>
                        <w:rFonts w:hint="eastAsia"/>
                        <w:color w:val="auto"/>
                      </w:rPr>
                      <w:t>16,863,932</w:t>
                    </w:r>
                  </w:p>
                </w:tc>
                <w:tc>
                  <w:tcPr>
                    <w:tcW w:w="1485" w:type="pct"/>
                    <w:tcBorders>
                      <w:top w:val="outset" w:sz="4" w:space="0" w:color="auto"/>
                      <w:left w:val="outset" w:sz="4" w:space="0" w:color="auto"/>
                      <w:bottom w:val="outset" w:sz="4" w:space="0" w:color="auto"/>
                      <w:right w:val="outset" w:sz="4" w:space="0" w:color="auto"/>
                    </w:tcBorders>
                    <w:vAlign w:val="center"/>
                  </w:tcPr>
                  <w:p w14:paraId="29BB2F35" w14:textId="386F74BA" w:rsidR="00436FB0" w:rsidRPr="00E66F40" w:rsidRDefault="00570FC3" w:rsidP="006E43D7">
                    <w:pPr>
                      <w:jc w:val="right"/>
                      <w:rPr>
                        <w:color w:val="auto"/>
                      </w:rPr>
                    </w:pPr>
                    <w:r w:rsidRPr="00E66F40">
                      <w:rPr>
                        <w:rFonts w:hint="eastAsia"/>
                        <w:color w:val="auto"/>
                      </w:rPr>
                      <w:t>16,</w:t>
                    </w:r>
                    <w:r w:rsidR="00D36BF4" w:rsidRPr="00E66F40">
                      <w:rPr>
                        <w:color w:val="auto"/>
                      </w:rPr>
                      <w:t>64</w:t>
                    </w:r>
                    <w:r w:rsidRPr="00E66F40">
                      <w:rPr>
                        <w:rFonts w:hint="eastAsia"/>
                        <w:color w:val="auto"/>
                      </w:rPr>
                      <w:t>4,032</w:t>
                    </w:r>
                  </w:p>
                </w:tc>
              </w:tr>
              <w:tr w:rsidR="00436FB0" w14:paraId="1BDDA1EE" w14:textId="77777777" w:rsidTr="006E43D7">
                <w:sdt>
                  <w:sdtPr>
                    <w:tag w:val="_PLD_f3207f95cedf473eae3501e73a17b8a1"/>
                    <w:id w:val="694356890"/>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AA832B9" w14:textId="77777777" w:rsidR="00436FB0" w:rsidRDefault="00570FC3" w:rsidP="00436FB0">
                        <w:pPr>
                          <w:ind w:firstLineChars="100" w:firstLine="210"/>
                          <w:rPr>
                            <w:szCs w:val="21"/>
                          </w:rPr>
                        </w:pPr>
                        <w:r>
                          <w:rPr>
                            <w:rFonts w:hint="eastAsia"/>
                            <w:szCs w:val="21"/>
                          </w:rPr>
                          <w:t>偿还债务支付的现金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71AE8CA4" w14:textId="32110D9A" w:rsidR="00436FB0" w:rsidRPr="00D63626" w:rsidRDefault="00570FC3" w:rsidP="006E43D7">
                    <w:pPr>
                      <w:jc w:val="right"/>
                    </w:pPr>
                    <w:r w:rsidRPr="00D63626">
                      <w:rPr>
                        <w:rFonts w:hint="eastAsia"/>
                      </w:rPr>
                      <w:t>12,894,219</w:t>
                    </w:r>
                  </w:p>
                </w:tc>
                <w:tc>
                  <w:tcPr>
                    <w:tcW w:w="1485" w:type="pct"/>
                    <w:tcBorders>
                      <w:top w:val="outset" w:sz="4" w:space="0" w:color="auto"/>
                      <w:left w:val="outset" w:sz="4" w:space="0" w:color="auto"/>
                      <w:bottom w:val="outset" w:sz="4" w:space="0" w:color="auto"/>
                      <w:right w:val="outset" w:sz="4" w:space="0" w:color="auto"/>
                    </w:tcBorders>
                    <w:vAlign w:val="center"/>
                  </w:tcPr>
                  <w:p w14:paraId="50565A93" w14:textId="04199C13" w:rsidR="00436FB0" w:rsidRPr="00D63626" w:rsidRDefault="00570FC3" w:rsidP="006E43D7">
                    <w:pPr>
                      <w:jc w:val="right"/>
                    </w:pPr>
                    <w:r w:rsidRPr="00D63626">
                      <w:rPr>
                        <w:rFonts w:hint="eastAsia"/>
                      </w:rPr>
                      <w:t>8,101,655</w:t>
                    </w:r>
                  </w:p>
                </w:tc>
              </w:tr>
              <w:tr w:rsidR="00436FB0" w14:paraId="705C5AA3" w14:textId="77777777" w:rsidTr="006E43D7">
                <w:sdt>
                  <w:sdtPr>
                    <w:tag w:val="_PLD_2d48d75e96fe4ca291228ceab02e0c79"/>
                    <w:id w:val="1744843695"/>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099E9DA" w14:textId="77777777" w:rsidR="00436FB0" w:rsidRDefault="00570FC3" w:rsidP="00436FB0">
                        <w:pPr>
                          <w:ind w:firstLineChars="100" w:firstLine="210"/>
                          <w:rPr>
                            <w:szCs w:val="21"/>
                          </w:rPr>
                        </w:pPr>
                        <w:r>
                          <w:rPr>
                            <w:rFonts w:hint="eastAsia"/>
                            <w:szCs w:val="21"/>
                          </w:rPr>
                          <w:t>分配股利、利润或偿付利息支付的现金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4BAD0120" w14:textId="766A945B" w:rsidR="00436FB0" w:rsidRPr="00D63626" w:rsidRDefault="00570FC3" w:rsidP="006E43D7">
                    <w:pPr>
                      <w:jc w:val="right"/>
                    </w:pPr>
                    <w:r w:rsidRPr="00D63626">
                      <w:rPr>
                        <w:rFonts w:hint="eastAsia"/>
                      </w:rPr>
                      <w:t>1,920,958</w:t>
                    </w:r>
                  </w:p>
                </w:tc>
                <w:tc>
                  <w:tcPr>
                    <w:tcW w:w="1485" w:type="pct"/>
                    <w:tcBorders>
                      <w:top w:val="outset" w:sz="4" w:space="0" w:color="auto"/>
                      <w:left w:val="outset" w:sz="4" w:space="0" w:color="auto"/>
                      <w:bottom w:val="outset" w:sz="4" w:space="0" w:color="auto"/>
                      <w:right w:val="outset" w:sz="4" w:space="0" w:color="auto"/>
                    </w:tcBorders>
                    <w:vAlign w:val="center"/>
                  </w:tcPr>
                  <w:p w14:paraId="4710F38E" w14:textId="7432CA67" w:rsidR="00436FB0" w:rsidRPr="00D63626" w:rsidRDefault="00570FC3" w:rsidP="006E43D7">
                    <w:pPr>
                      <w:jc w:val="right"/>
                    </w:pPr>
                    <w:r w:rsidRPr="00D63626">
                      <w:rPr>
                        <w:rFonts w:hint="eastAsia"/>
                      </w:rPr>
                      <w:t>3,134,527</w:t>
                    </w:r>
                  </w:p>
                </w:tc>
              </w:tr>
              <w:tr w:rsidR="00436FB0" w14:paraId="1EDB7293" w14:textId="77777777" w:rsidTr="006E43D7">
                <w:sdt>
                  <w:sdtPr>
                    <w:tag w:val="_PLD_924f1dfcf9244d468be1c69529d6a284"/>
                    <w:id w:val="183484268"/>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20E0711" w14:textId="77777777" w:rsidR="00436FB0" w:rsidRDefault="00570FC3" w:rsidP="00436FB0">
                        <w:pPr>
                          <w:ind w:firstLineChars="100" w:firstLine="210"/>
                          <w:rPr>
                            <w:szCs w:val="21"/>
                          </w:rPr>
                        </w:pPr>
                        <w:r>
                          <w:rPr>
                            <w:rFonts w:hint="eastAsia"/>
                            <w:szCs w:val="21"/>
                          </w:rPr>
                          <w:t>其中：子公司支付给少数股东的股利、利润</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0F31E7BA" w14:textId="0F35F401" w:rsidR="00436FB0" w:rsidRPr="00D63626" w:rsidRDefault="00436FB0" w:rsidP="006E43D7">
                    <w:pPr>
                      <w:jc w:val="right"/>
                    </w:pPr>
                  </w:p>
                </w:tc>
                <w:tc>
                  <w:tcPr>
                    <w:tcW w:w="1485" w:type="pct"/>
                    <w:tcBorders>
                      <w:top w:val="outset" w:sz="4" w:space="0" w:color="auto"/>
                      <w:left w:val="outset" w:sz="4" w:space="0" w:color="auto"/>
                      <w:bottom w:val="outset" w:sz="4" w:space="0" w:color="auto"/>
                      <w:right w:val="outset" w:sz="4" w:space="0" w:color="auto"/>
                    </w:tcBorders>
                    <w:vAlign w:val="center"/>
                  </w:tcPr>
                  <w:p w14:paraId="0893882A" w14:textId="5817416E" w:rsidR="00436FB0" w:rsidRPr="00D63626" w:rsidRDefault="00436FB0" w:rsidP="006E43D7">
                    <w:pPr>
                      <w:jc w:val="right"/>
                    </w:pPr>
                  </w:p>
                </w:tc>
              </w:tr>
              <w:tr w:rsidR="00436FB0" w14:paraId="048DBEA3" w14:textId="77777777" w:rsidTr="006E43D7">
                <w:sdt>
                  <w:sdtPr>
                    <w:tag w:val="_PLD_09d64e08c16f46dc9c73cb4cd9149d9f"/>
                    <w:id w:val="-160470036"/>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63C73789" w14:textId="77777777" w:rsidR="00436FB0" w:rsidRDefault="00570FC3" w:rsidP="00436FB0">
                        <w:pPr>
                          <w:ind w:firstLineChars="100" w:firstLine="210"/>
                          <w:rPr>
                            <w:szCs w:val="21"/>
                          </w:rPr>
                        </w:pPr>
                        <w:r>
                          <w:rPr>
                            <w:rFonts w:hint="eastAsia"/>
                            <w:szCs w:val="21"/>
                          </w:rPr>
                          <w:t>支付其他与筹资活动有关的现金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6CAA5D35" w14:textId="79598B3E" w:rsidR="00436FB0" w:rsidRPr="00D63626" w:rsidRDefault="00570FC3" w:rsidP="006E43D7">
                    <w:pPr>
                      <w:jc w:val="right"/>
                    </w:pPr>
                    <w:r w:rsidRPr="00D63626">
                      <w:rPr>
                        <w:rFonts w:hint="eastAsia"/>
                      </w:rPr>
                      <w:t>1,429,236</w:t>
                    </w:r>
                  </w:p>
                </w:tc>
                <w:tc>
                  <w:tcPr>
                    <w:tcW w:w="1485" w:type="pct"/>
                    <w:tcBorders>
                      <w:top w:val="outset" w:sz="4" w:space="0" w:color="auto"/>
                      <w:left w:val="outset" w:sz="4" w:space="0" w:color="auto"/>
                      <w:bottom w:val="outset" w:sz="4" w:space="0" w:color="auto"/>
                      <w:right w:val="outset" w:sz="4" w:space="0" w:color="auto"/>
                    </w:tcBorders>
                    <w:vAlign w:val="center"/>
                  </w:tcPr>
                  <w:p w14:paraId="5EC69D4F" w14:textId="18AA226A" w:rsidR="00436FB0" w:rsidRPr="00D63626" w:rsidRDefault="00570FC3" w:rsidP="006E43D7">
                    <w:pPr>
                      <w:jc w:val="right"/>
                    </w:pPr>
                    <w:r w:rsidRPr="00D63626">
                      <w:rPr>
                        <w:rFonts w:hint="eastAsia"/>
                      </w:rPr>
                      <w:t>1,029,928</w:t>
                    </w:r>
                  </w:p>
                </w:tc>
              </w:tr>
              <w:tr w:rsidR="00436FB0" w14:paraId="06A88375" w14:textId="77777777" w:rsidTr="006E43D7">
                <w:sdt>
                  <w:sdtPr>
                    <w:tag w:val="_PLD_877939ef1d764da18ed42873c4624a8a"/>
                    <w:id w:val="-1822500392"/>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4CD72C03" w14:textId="77777777" w:rsidR="00436FB0" w:rsidRDefault="00570FC3" w:rsidP="00436FB0">
                        <w:pPr>
                          <w:ind w:firstLineChars="200" w:firstLine="420"/>
                          <w:rPr>
                            <w:szCs w:val="21"/>
                          </w:rPr>
                        </w:pPr>
                        <w:r>
                          <w:rPr>
                            <w:rFonts w:hint="eastAsia"/>
                            <w:szCs w:val="21"/>
                          </w:rPr>
                          <w:t>筹资活动现金流出小计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75C03CCA" w14:textId="01815BDE" w:rsidR="00436FB0" w:rsidRPr="00D63626" w:rsidRDefault="00570FC3" w:rsidP="006E43D7">
                    <w:pPr>
                      <w:jc w:val="right"/>
                    </w:pPr>
                    <w:r w:rsidRPr="00D63626">
                      <w:rPr>
                        <w:rFonts w:hint="eastAsia"/>
                      </w:rPr>
                      <w:t>16,244,413</w:t>
                    </w:r>
                  </w:p>
                </w:tc>
                <w:tc>
                  <w:tcPr>
                    <w:tcW w:w="1485" w:type="pct"/>
                    <w:tcBorders>
                      <w:top w:val="outset" w:sz="4" w:space="0" w:color="auto"/>
                      <w:left w:val="outset" w:sz="4" w:space="0" w:color="auto"/>
                      <w:bottom w:val="outset" w:sz="4" w:space="0" w:color="auto"/>
                      <w:right w:val="outset" w:sz="4" w:space="0" w:color="auto"/>
                    </w:tcBorders>
                    <w:vAlign w:val="center"/>
                  </w:tcPr>
                  <w:p w14:paraId="6AE8F915" w14:textId="3B2392DF" w:rsidR="00436FB0" w:rsidRPr="00D63626" w:rsidRDefault="00570FC3" w:rsidP="006E43D7">
                    <w:pPr>
                      <w:jc w:val="right"/>
                    </w:pPr>
                    <w:r w:rsidRPr="00D63626">
                      <w:rPr>
                        <w:rFonts w:hint="eastAsia"/>
                      </w:rPr>
                      <w:t>12,266,110</w:t>
                    </w:r>
                  </w:p>
                </w:tc>
              </w:tr>
              <w:tr w:rsidR="00436FB0" w14:paraId="12AC3EAC" w14:textId="77777777" w:rsidTr="006E43D7">
                <w:sdt>
                  <w:sdtPr>
                    <w:tag w:val="_PLD_eb13475172be417686d02cc36612a863"/>
                    <w:id w:val="-1622609341"/>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09C7D77B" w14:textId="77777777" w:rsidR="00436FB0" w:rsidRDefault="00570FC3" w:rsidP="00436FB0">
                        <w:pPr>
                          <w:ind w:firstLineChars="300" w:firstLine="630"/>
                          <w:rPr>
                            <w:szCs w:val="21"/>
                          </w:rPr>
                        </w:pPr>
                        <w:r>
                          <w:rPr>
                            <w:rFonts w:hint="eastAsia"/>
                            <w:szCs w:val="21"/>
                          </w:rPr>
                          <w:t>筹资活动产生的现金流量净额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52A23118" w14:textId="6142F417" w:rsidR="00436FB0" w:rsidRPr="00D63626" w:rsidRDefault="00570FC3" w:rsidP="006E43D7">
                    <w:pPr>
                      <w:jc w:val="right"/>
                    </w:pPr>
                    <w:r w:rsidRPr="00D63626">
                      <w:rPr>
                        <w:rFonts w:hint="eastAsia"/>
                      </w:rPr>
                      <w:t>619,519</w:t>
                    </w:r>
                  </w:p>
                </w:tc>
                <w:tc>
                  <w:tcPr>
                    <w:tcW w:w="1485" w:type="pct"/>
                    <w:tcBorders>
                      <w:top w:val="outset" w:sz="4" w:space="0" w:color="auto"/>
                      <w:left w:val="outset" w:sz="4" w:space="0" w:color="auto"/>
                      <w:bottom w:val="outset" w:sz="4" w:space="0" w:color="auto"/>
                      <w:right w:val="outset" w:sz="4" w:space="0" w:color="auto"/>
                    </w:tcBorders>
                    <w:vAlign w:val="center"/>
                  </w:tcPr>
                  <w:p w14:paraId="33425464" w14:textId="6D4A4551" w:rsidR="00436FB0" w:rsidRPr="00D63626" w:rsidRDefault="00570FC3" w:rsidP="006E43D7">
                    <w:pPr>
                      <w:jc w:val="right"/>
                    </w:pPr>
                    <w:r w:rsidRPr="00E66F40">
                      <w:rPr>
                        <w:rFonts w:hint="eastAsia"/>
                        <w:color w:val="auto"/>
                      </w:rPr>
                      <w:t>4,</w:t>
                    </w:r>
                    <w:r w:rsidR="00D36BF4" w:rsidRPr="00E66F40">
                      <w:rPr>
                        <w:color w:val="auto"/>
                      </w:rPr>
                      <w:t>37</w:t>
                    </w:r>
                    <w:r w:rsidRPr="00E66F40">
                      <w:rPr>
                        <w:rFonts w:hint="eastAsia"/>
                        <w:color w:val="auto"/>
                      </w:rPr>
                      <w:t>7,922</w:t>
                    </w:r>
                  </w:p>
                </w:tc>
              </w:tr>
              <w:tr w:rsidR="00436FB0" w14:paraId="19A23820" w14:textId="77777777" w:rsidTr="006E43D7">
                <w:sdt>
                  <w:sdtPr>
                    <w:tag w:val="_PLD_5f5a0ae30d17443faa2984e4bc72a284"/>
                    <w:id w:val="1468852849"/>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74ED04C1" w14:textId="77777777" w:rsidR="00436FB0" w:rsidRDefault="00570FC3" w:rsidP="00436FB0">
                        <w:pPr>
                          <w:rPr>
                            <w:szCs w:val="21"/>
                          </w:rPr>
                        </w:pPr>
                        <w:r>
                          <w:rPr>
                            <w:rFonts w:hint="eastAsia"/>
                            <w:b/>
                            <w:bCs/>
                            <w:szCs w:val="21"/>
                          </w:rPr>
                          <w:t>四、汇率变动对现金及现金等价物的影响</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43DC49C3" w14:textId="30697314" w:rsidR="00436FB0" w:rsidRPr="00D63626" w:rsidRDefault="00570FC3" w:rsidP="006E43D7">
                    <w:pPr>
                      <w:jc w:val="right"/>
                    </w:pPr>
                    <w:r w:rsidRPr="00D63626">
                      <w:rPr>
                        <w:rFonts w:hint="eastAsia"/>
                      </w:rPr>
                      <w:t>109,252</w:t>
                    </w:r>
                  </w:p>
                </w:tc>
                <w:tc>
                  <w:tcPr>
                    <w:tcW w:w="1485" w:type="pct"/>
                    <w:tcBorders>
                      <w:top w:val="outset" w:sz="4" w:space="0" w:color="auto"/>
                      <w:left w:val="outset" w:sz="4" w:space="0" w:color="auto"/>
                      <w:bottom w:val="outset" w:sz="4" w:space="0" w:color="auto"/>
                      <w:right w:val="outset" w:sz="4" w:space="0" w:color="auto"/>
                    </w:tcBorders>
                    <w:vAlign w:val="center"/>
                  </w:tcPr>
                  <w:p w14:paraId="75069C2C" w14:textId="746AA31E" w:rsidR="00436FB0" w:rsidRPr="00D63626" w:rsidRDefault="00570FC3" w:rsidP="006E43D7">
                    <w:pPr>
                      <w:jc w:val="right"/>
                    </w:pPr>
                    <w:r w:rsidRPr="00D63626">
                      <w:rPr>
                        <w:rFonts w:hint="eastAsia"/>
                      </w:rPr>
                      <w:t>-112,531</w:t>
                    </w:r>
                  </w:p>
                </w:tc>
              </w:tr>
              <w:tr w:rsidR="00436FB0" w14:paraId="50B437A0" w14:textId="77777777" w:rsidTr="006E43D7">
                <w:sdt>
                  <w:sdtPr>
                    <w:tag w:val="_PLD_beeabdedd7634cc99ef144c9086994ac"/>
                    <w:id w:val="1645622366"/>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7F4FEC14" w14:textId="77777777" w:rsidR="00436FB0" w:rsidRDefault="00570FC3" w:rsidP="00436FB0">
                        <w:pPr>
                          <w:rPr>
                            <w:szCs w:val="21"/>
                          </w:rPr>
                        </w:pPr>
                        <w:r>
                          <w:rPr>
                            <w:rFonts w:hint="eastAsia"/>
                            <w:b/>
                            <w:bCs/>
                            <w:szCs w:val="21"/>
                          </w:rPr>
                          <w:t>五、现金及现金等价物净增加额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3820ADE8" w14:textId="7980A32D" w:rsidR="00436FB0" w:rsidRPr="00E66F40" w:rsidRDefault="00570FC3" w:rsidP="006E43D7">
                    <w:pPr>
                      <w:jc w:val="right"/>
                      <w:rPr>
                        <w:color w:val="auto"/>
                      </w:rPr>
                    </w:pPr>
                    <w:r w:rsidRPr="00E66F40">
                      <w:rPr>
                        <w:rFonts w:hint="eastAsia"/>
                        <w:color w:val="auto"/>
                      </w:rPr>
                      <w:t>1,158,8</w:t>
                    </w:r>
                    <w:r w:rsidR="00D36BF4" w:rsidRPr="00E66F40">
                      <w:rPr>
                        <w:color w:val="auto"/>
                      </w:rPr>
                      <w:t>39</w:t>
                    </w:r>
                  </w:p>
                </w:tc>
                <w:tc>
                  <w:tcPr>
                    <w:tcW w:w="1485" w:type="pct"/>
                    <w:tcBorders>
                      <w:top w:val="outset" w:sz="4" w:space="0" w:color="auto"/>
                      <w:left w:val="outset" w:sz="4" w:space="0" w:color="auto"/>
                      <w:bottom w:val="outset" w:sz="4" w:space="0" w:color="auto"/>
                      <w:right w:val="outset" w:sz="4" w:space="0" w:color="auto"/>
                    </w:tcBorders>
                    <w:vAlign w:val="center"/>
                  </w:tcPr>
                  <w:p w14:paraId="58BC73D2" w14:textId="3C8ACD46" w:rsidR="00436FB0" w:rsidRPr="00E66F40" w:rsidRDefault="00570FC3" w:rsidP="006E43D7">
                    <w:pPr>
                      <w:jc w:val="right"/>
                      <w:rPr>
                        <w:color w:val="auto"/>
                      </w:rPr>
                    </w:pPr>
                    <w:r w:rsidRPr="00E66F40">
                      <w:rPr>
                        <w:rFonts w:hint="eastAsia"/>
                        <w:color w:val="auto"/>
                      </w:rPr>
                      <w:t>4,</w:t>
                    </w:r>
                    <w:r w:rsidR="00D36BF4" w:rsidRPr="00E66F40">
                      <w:rPr>
                        <w:color w:val="auto"/>
                      </w:rPr>
                      <w:t>77</w:t>
                    </w:r>
                    <w:r w:rsidRPr="00E66F40">
                      <w:rPr>
                        <w:rFonts w:hint="eastAsia"/>
                        <w:color w:val="auto"/>
                      </w:rPr>
                      <w:t>1,</w:t>
                    </w:r>
                    <w:r w:rsidR="00D36BF4" w:rsidRPr="00E66F40">
                      <w:rPr>
                        <w:color w:val="auto"/>
                      </w:rPr>
                      <w:t>466</w:t>
                    </w:r>
                  </w:p>
                </w:tc>
              </w:tr>
              <w:tr w:rsidR="00436FB0" w14:paraId="4FCF80D2" w14:textId="77777777" w:rsidTr="006E43D7">
                <w:sdt>
                  <w:sdtPr>
                    <w:tag w:val="_PLD_a633172f5e9941f9b010e9ffc541c223"/>
                    <w:id w:val="998387474"/>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2CC6C407" w14:textId="77777777" w:rsidR="00436FB0" w:rsidRDefault="00570FC3" w:rsidP="00436FB0">
                        <w:pPr>
                          <w:ind w:firstLineChars="100" w:firstLine="210"/>
                          <w:rPr>
                            <w:szCs w:val="21"/>
                          </w:rPr>
                        </w:pPr>
                        <w:r>
                          <w:rPr>
                            <w:rFonts w:hint="eastAsia"/>
                            <w:szCs w:val="21"/>
                          </w:rPr>
                          <w:t>加：期初现金及现金等价物余额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605AFE48" w14:textId="466F99C9" w:rsidR="00436FB0" w:rsidRPr="00E66F40" w:rsidRDefault="00570FC3" w:rsidP="006E43D7">
                    <w:pPr>
                      <w:jc w:val="right"/>
                      <w:rPr>
                        <w:color w:val="auto"/>
                      </w:rPr>
                    </w:pPr>
                    <w:r w:rsidRPr="00E66F40">
                      <w:rPr>
                        <w:rFonts w:hint="eastAsia"/>
                        <w:color w:val="auto"/>
                      </w:rPr>
                      <w:t>17,116,4</w:t>
                    </w:r>
                    <w:r w:rsidR="00D36BF4" w:rsidRPr="00E66F40">
                      <w:rPr>
                        <w:color w:val="auto"/>
                      </w:rPr>
                      <w:t>60</w:t>
                    </w:r>
                  </w:p>
                </w:tc>
                <w:tc>
                  <w:tcPr>
                    <w:tcW w:w="1485" w:type="pct"/>
                    <w:tcBorders>
                      <w:top w:val="outset" w:sz="4" w:space="0" w:color="auto"/>
                      <w:left w:val="outset" w:sz="4" w:space="0" w:color="auto"/>
                      <w:bottom w:val="outset" w:sz="4" w:space="0" w:color="auto"/>
                      <w:right w:val="outset" w:sz="4" w:space="0" w:color="auto"/>
                    </w:tcBorders>
                    <w:vAlign w:val="center"/>
                  </w:tcPr>
                  <w:p w14:paraId="1DDA03C6" w14:textId="3A6ADD6C" w:rsidR="00436FB0" w:rsidRPr="00E66F40" w:rsidRDefault="00D36BF4" w:rsidP="006E43D7">
                    <w:pPr>
                      <w:jc w:val="right"/>
                      <w:rPr>
                        <w:color w:val="auto"/>
                      </w:rPr>
                    </w:pPr>
                    <w:r w:rsidRPr="00E66F40">
                      <w:rPr>
                        <w:color w:val="auto"/>
                      </w:rPr>
                      <w:t>22</w:t>
                    </w:r>
                    <w:r w:rsidR="00570FC3" w:rsidRPr="00E66F40">
                      <w:rPr>
                        <w:rFonts w:hint="eastAsia"/>
                        <w:color w:val="auto"/>
                      </w:rPr>
                      <w:t>,</w:t>
                    </w:r>
                    <w:r w:rsidRPr="00E66F40">
                      <w:rPr>
                        <w:color w:val="auto"/>
                      </w:rPr>
                      <w:t>959</w:t>
                    </w:r>
                    <w:r w:rsidR="00570FC3" w:rsidRPr="00E66F40">
                      <w:rPr>
                        <w:rFonts w:hint="eastAsia"/>
                        <w:color w:val="auto"/>
                      </w:rPr>
                      <w:t>,</w:t>
                    </w:r>
                    <w:r w:rsidRPr="00E66F40">
                      <w:rPr>
                        <w:color w:val="auto"/>
                      </w:rPr>
                      <w:t>118</w:t>
                    </w:r>
                  </w:p>
                </w:tc>
              </w:tr>
              <w:tr w:rsidR="00436FB0" w14:paraId="1BACC1E6" w14:textId="77777777" w:rsidTr="006E43D7">
                <w:sdt>
                  <w:sdtPr>
                    <w:tag w:val="_PLD_08fc3da76f8946a7aeadce91cca4b503"/>
                    <w:id w:val="244771759"/>
                    <w:lock w:val="sdtLocked"/>
                  </w:sdtPr>
                  <w:sdtEndPr/>
                  <w:sdtContent>
                    <w:tc>
                      <w:tcPr>
                        <w:tcW w:w="2025" w:type="pct"/>
                        <w:tcBorders>
                          <w:top w:val="outset" w:sz="4" w:space="0" w:color="auto"/>
                          <w:left w:val="outset" w:sz="4" w:space="0" w:color="auto"/>
                          <w:bottom w:val="outset" w:sz="4" w:space="0" w:color="auto"/>
                          <w:right w:val="outset" w:sz="4" w:space="0" w:color="auto"/>
                        </w:tcBorders>
                      </w:tcPr>
                      <w:p w14:paraId="668DD37A" w14:textId="77777777" w:rsidR="00436FB0" w:rsidRDefault="00570FC3" w:rsidP="00436FB0">
                        <w:pPr>
                          <w:rPr>
                            <w:szCs w:val="21"/>
                          </w:rPr>
                        </w:pPr>
                        <w:r>
                          <w:rPr>
                            <w:rFonts w:hint="eastAsia"/>
                            <w:b/>
                            <w:bCs/>
                            <w:szCs w:val="21"/>
                          </w:rPr>
                          <w:t>六、期末现金及现金等价物余额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14:paraId="69F6CB54" w14:textId="6E214860" w:rsidR="00436FB0" w:rsidRPr="00E66F40" w:rsidRDefault="00570FC3" w:rsidP="006E43D7">
                    <w:pPr>
                      <w:jc w:val="right"/>
                      <w:rPr>
                        <w:color w:val="auto"/>
                      </w:rPr>
                    </w:pPr>
                    <w:r w:rsidRPr="00E66F40">
                      <w:rPr>
                        <w:rFonts w:hint="eastAsia"/>
                        <w:color w:val="auto"/>
                      </w:rPr>
                      <w:t>18,275,299</w:t>
                    </w:r>
                  </w:p>
                </w:tc>
                <w:tc>
                  <w:tcPr>
                    <w:tcW w:w="1485" w:type="pct"/>
                    <w:tcBorders>
                      <w:top w:val="outset" w:sz="4" w:space="0" w:color="auto"/>
                      <w:left w:val="outset" w:sz="4" w:space="0" w:color="auto"/>
                      <w:bottom w:val="outset" w:sz="4" w:space="0" w:color="auto"/>
                      <w:right w:val="outset" w:sz="4" w:space="0" w:color="auto"/>
                    </w:tcBorders>
                    <w:vAlign w:val="center"/>
                  </w:tcPr>
                  <w:p w14:paraId="3BE357D1" w14:textId="1AFEA5AB" w:rsidR="00436FB0" w:rsidRPr="00E66F40" w:rsidRDefault="00570FC3" w:rsidP="006E43D7">
                    <w:pPr>
                      <w:jc w:val="right"/>
                      <w:rPr>
                        <w:color w:val="auto"/>
                      </w:rPr>
                    </w:pPr>
                    <w:r w:rsidRPr="00E66F40">
                      <w:rPr>
                        <w:rFonts w:hint="eastAsia"/>
                        <w:color w:val="auto"/>
                      </w:rPr>
                      <w:t>2</w:t>
                    </w:r>
                    <w:r w:rsidR="00D36BF4" w:rsidRPr="00E66F40">
                      <w:rPr>
                        <w:color w:val="auto"/>
                      </w:rPr>
                      <w:t>7</w:t>
                    </w:r>
                    <w:r w:rsidRPr="00E66F40">
                      <w:rPr>
                        <w:rFonts w:hint="eastAsia"/>
                        <w:color w:val="auto"/>
                      </w:rPr>
                      <w:t>,</w:t>
                    </w:r>
                    <w:r w:rsidR="00D36BF4" w:rsidRPr="00E66F40">
                      <w:rPr>
                        <w:color w:val="auto"/>
                      </w:rPr>
                      <w:t>730</w:t>
                    </w:r>
                    <w:r w:rsidRPr="00E66F40">
                      <w:rPr>
                        <w:rFonts w:hint="eastAsia"/>
                        <w:color w:val="auto"/>
                      </w:rPr>
                      <w:t>,</w:t>
                    </w:r>
                    <w:r w:rsidR="00D36BF4" w:rsidRPr="00E66F40">
                      <w:rPr>
                        <w:color w:val="auto"/>
                      </w:rPr>
                      <w:t>584</w:t>
                    </w:r>
                  </w:p>
                </w:tc>
              </w:tr>
            </w:tbl>
            <w:p w14:paraId="3F966DDF" w14:textId="19CF2C38" w:rsidR="00A64541" w:rsidRDefault="00D742EB" w:rsidP="001B298B">
              <w:pPr>
                <w:snapToGrid w:val="0"/>
                <w:spacing w:line="240" w:lineRule="atLeast"/>
                <w:ind w:rightChars="12" w:right="25"/>
                <w:jc w:val="center"/>
              </w:pPr>
              <w:r>
                <w:t>公司负责人</w:t>
              </w:r>
              <w:r>
                <w:rPr>
                  <w:rFonts w:hint="eastAsia"/>
                </w:rPr>
                <w:t>：</w:t>
              </w:r>
              <w:sdt>
                <w:sdtPr>
                  <w:rPr>
                    <w:rFonts w:hint="eastAsia"/>
                  </w:rPr>
                  <w:alias w:val="公司负责人姓名"/>
                  <w:tag w:val="_GBC_cc37355f76be4f15bf025656d96bc3ad"/>
                  <w:id w:val="-36201622"/>
                  <w:lock w:val="sdtLocked"/>
                  <w:placeholder>
                    <w:docPart w:val="GBC22222222222222222222222222222"/>
                  </w:placeholder>
                  <w:dataBinding w:prefixMappings="xmlns:clcid-mr='clcid-mr'" w:xpath="/*/clcid-mr:GongSiFuZeRenXingMing[not(@periodRef)]" w:storeItemID="{42DEBF9A-6816-48AE-BADD-E3125C474CD9}"/>
                  <w:text/>
                </w:sdtPr>
                <w:sdtEndPr/>
                <w:sdtContent>
                  <w:r w:rsidR="001B298B">
                    <w:rPr>
                      <w:rFonts w:hint="eastAsia"/>
                    </w:rPr>
                    <w:t>肖耀猛</w:t>
                  </w:r>
                </w:sdtContent>
              </w:sdt>
              <w:r>
                <w:rPr>
                  <w:rFonts w:hint="eastAsia"/>
                </w:rPr>
                <w:t xml:space="preserve"> </w:t>
              </w:r>
              <w:r w:rsidR="001B298B">
                <w:t xml:space="preserve">       </w:t>
              </w:r>
              <w:r>
                <w:t>主管会计工作负责人</w:t>
              </w:r>
              <w:r>
                <w:rPr>
                  <w:rFonts w:hint="eastAsia"/>
                </w:rPr>
                <w:t>：</w:t>
              </w:r>
              <w:sdt>
                <w:sdtPr>
                  <w:rPr>
                    <w:rFonts w:hint="eastAsia"/>
                  </w:rPr>
                  <w:alias w:val="主管会计工作负责人姓名"/>
                  <w:tag w:val="_GBC_f287eefde3e34ef59ddd1a69b7af4813"/>
                  <w:id w:val="-208003956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A6552">
                    <w:rPr>
                      <w:rFonts w:hint="eastAsia"/>
                    </w:rPr>
                    <w:t>赵青春</w:t>
                  </w:r>
                </w:sdtContent>
              </w:sdt>
              <w:r>
                <w:rPr>
                  <w:rFonts w:hint="eastAsia"/>
                </w:rPr>
                <w:t xml:space="preserve"> </w:t>
              </w:r>
              <w:r w:rsidR="001B298B">
                <w:t xml:space="preserve">       </w:t>
              </w:r>
              <w:r>
                <w:t>会计机构负责人</w:t>
              </w:r>
              <w:r>
                <w:rPr>
                  <w:rFonts w:hint="eastAsia"/>
                </w:rPr>
                <w:t>：</w:t>
              </w:r>
              <w:sdt>
                <w:sdtPr>
                  <w:rPr>
                    <w:rFonts w:hint="eastAsia"/>
                  </w:rPr>
                  <w:alias w:val="会计机构负责人姓名"/>
                  <w:tag w:val="_GBC_73c6e921bea6425e93fc893408460035"/>
                  <w:id w:val="-1328440103"/>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A6552">
                    <w:rPr>
                      <w:rFonts w:hint="eastAsia"/>
                    </w:rPr>
                    <w:t>徐健</w:t>
                  </w:r>
                </w:sdtContent>
              </w:sdt>
            </w:p>
          </w:sdtContent>
        </w:sdt>
        <w:sdt>
          <w:sdtPr>
            <w:rPr>
              <w:rFonts w:hint="eastAsia"/>
            </w:rPr>
            <w:tag w:val="_GBC_672bbb5f74b44967ab29a9442ea05805"/>
            <w:id w:val="-1112975096"/>
            <w:lock w:val="sdtLocked"/>
            <w:placeholder>
              <w:docPart w:val="GBC22222222222222222222222222222"/>
            </w:placeholder>
          </w:sdtPr>
          <w:sdtEndPr/>
          <w:sdtContent>
            <w:p w14:paraId="055675F9" w14:textId="77777777" w:rsidR="00057013" w:rsidRPr="00057013" w:rsidRDefault="00057013" w:rsidP="00057013"/>
            <w:p w14:paraId="72EE4050" w14:textId="25623754" w:rsidR="00057013" w:rsidRPr="00057013" w:rsidRDefault="001B298B" w:rsidP="00057013">
              <w:r>
                <w:br w:type="page"/>
              </w:r>
            </w:p>
            <w:p w14:paraId="5988EB8A" w14:textId="60F880CF" w:rsidR="00A64541" w:rsidRDefault="00D742EB">
              <w:pPr>
                <w:jc w:val="center"/>
                <w:outlineLvl w:val="2"/>
                <w:rPr>
                  <w:b/>
                  <w:bCs/>
                </w:rPr>
              </w:pPr>
              <w:r>
                <w:rPr>
                  <w:rFonts w:hint="eastAsia"/>
                  <w:b/>
                  <w:bCs/>
                </w:rPr>
                <w:lastRenderedPageBreak/>
                <w:t>母公司</w:t>
              </w:r>
              <w:r>
                <w:rPr>
                  <w:b/>
                  <w:bCs/>
                </w:rPr>
                <w:t>现金流量表</w:t>
              </w:r>
            </w:p>
            <w:p w14:paraId="74C0E758" w14:textId="77777777" w:rsidR="00A64541" w:rsidRDefault="00D742EB">
              <w:pPr>
                <w:jc w:val="center"/>
              </w:pPr>
              <w:r>
                <w:t>2021年</w:t>
              </w:r>
              <w:r>
                <w:rPr>
                  <w:rFonts w:hint="eastAsia"/>
                </w:rPr>
                <w:t>1—3</w:t>
              </w:r>
              <w:r>
                <w:t>月</w:t>
              </w:r>
            </w:p>
            <w:p w14:paraId="27780F7C" w14:textId="43923261" w:rsidR="00A64541" w:rsidRDefault="00D742EB">
              <w:pPr>
                <w:rPr>
                  <w:b/>
                  <w:bCs/>
                </w:rPr>
              </w:pPr>
              <w:r>
                <w:rPr>
                  <w:rFonts w:hint="eastAsia"/>
                </w:rPr>
                <w:t>编制单位：</w:t>
              </w:r>
              <w:sdt>
                <w:sdtPr>
                  <w:rPr>
                    <w:rFonts w:hint="eastAsia"/>
                  </w:rPr>
                  <w:alias w:val="公司法定中文名称"/>
                  <w:tag w:val="_GBC_39c2f3fee5ff45158f4ce67cd8a9d613"/>
                  <w:id w:val="-1458478745"/>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A6552">
                    <w:rPr>
                      <w:rFonts w:hint="eastAsia"/>
                    </w:rPr>
                    <w:t>兖州煤业股份有限公司</w:t>
                  </w:r>
                </w:sdtContent>
              </w:sdt>
            </w:p>
            <w:p w14:paraId="43F6CCE8" w14:textId="785DFAB2" w:rsidR="00A64541" w:rsidRDefault="00D742EB">
              <w:pPr>
                <w:wordWrap w:val="0"/>
                <w:jc w:val="right"/>
              </w:pPr>
              <w:r>
                <w:t>单位</w:t>
              </w:r>
              <w:r>
                <w:rPr>
                  <w:rFonts w:hint="eastAsia"/>
                </w:rPr>
                <w:t>：</w:t>
              </w:r>
              <w:sdt>
                <w:sdtPr>
                  <w:rPr>
                    <w:rFonts w:hint="eastAsia"/>
                  </w:rPr>
                  <w:alias w:val="单位_现金流量表"/>
                  <w:tag w:val="_GBC_8c17af396bcd423a81e22a50c9ffe48d"/>
                  <w:id w:val="-2455782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A6552">
                    <w:rPr>
                      <w:rFonts w:hint="eastAsia"/>
                    </w:rPr>
                    <w:t>千元</w:t>
                  </w:r>
                </w:sdtContent>
              </w:sdt>
              <w:r>
                <w:t xml:space="preserve">  币种</w:t>
              </w:r>
              <w:r>
                <w:rPr>
                  <w:rFonts w:hint="eastAsia"/>
                </w:rPr>
                <w:t>：</w:t>
              </w:r>
              <w:sdt>
                <w:sdtPr>
                  <w:rPr>
                    <w:rFonts w:hint="eastAsia"/>
                  </w:rPr>
                  <w:alias w:val="币种_现金流量表"/>
                  <w:tag w:val="_GBC_57b22ab093f0479980bc5832fb0ab092"/>
                  <w:id w:val="7716641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A6552">
                    <w:rPr>
                      <w:rFonts w:hint="eastAsia"/>
                    </w:rPr>
                    <w:t>人民币</w:t>
                  </w:r>
                </w:sdtContent>
              </w:sdt>
              <w:r>
                <w:rPr>
                  <w:rFonts w:hint="eastAsia"/>
                </w:rPr>
                <w:t xml:space="preserve">  审计类型：</w:t>
              </w:r>
              <w:sdt>
                <w:sdtPr>
                  <w:rPr>
                    <w:rFonts w:hint="eastAsia"/>
                  </w:rPr>
                  <w:alias w:val="审计类型_现金流量表"/>
                  <w:tag w:val="_GBC_da61be84d7cb407e87f784b570174b2d"/>
                  <w:id w:val="-386181628"/>
                  <w:lock w:val="sdtLocked"/>
                  <w:placeholder>
                    <w:docPart w:val="GBC22222222222222222222222222222"/>
                  </w:placeholder>
                  <w:comboBox>
                    <w:listItem w:displayText="未经审计" w:value="false"/>
                    <w:listItem w:displayText="经审计" w:value="true"/>
                  </w:comboBox>
                </w:sdtPr>
                <w:sdtEndPr/>
                <w:sdtContent>
                  <w:r w:rsidR="00DA6552">
                    <w:rPr>
                      <w:rFonts w:hint="eastAsia"/>
                    </w:rPr>
                    <w:t>未经审计</w:t>
                  </w:r>
                </w:sdtContent>
              </w:sdt>
            </w:p>
            <w:tbl>
              <w:tblPr>
                <w:tblStyle w:val="g1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7"/>
                <w:gridCol w:w="2627"/>
                <w:gridCol w:w="2619"/>
              </w:tblGrid>
              <w:tr w:rsidR="00A64541" w14:paraId="27BC5E93" w14:textId="77777777" w:rsidTr="00856A70">
                <w:tc>
                  <w:tcPr>
                    <w:tcW w:w="2027" w:type="pct"/>
                    <w:tcBorders>
                      <w:top w:val="outset" w:sz="4" w:space="0" w:color="auto"/>
                      <w:left w:val="outset" w:sz="4" w:space="0" w:color="auto"/>
                      <w:bottom w:val="outset" w:sz="4" w:space="0" w:color="auto"/>
                      <w:right w:val="outset" w:sz="4" w:space="0" w:color="auto"/>
                    </w:tcBorders>
                  </w:tcPr>
                  <w:sdt>
                    <w:sdtPr>
                      <w:rPr>
                        <w:rFonts w:hint="eastAsia"/>
                        <w:b/>
                      </w:rPr>
                      <w:tag w:val="_PLD_038e8a3068fd45e99cf6e6dd96dcdb76"/>
                      <w:id w:val="722713041"/>
                      <w:lock w:val="sdtLocked"/>
                    </w:sdtPr>
                    <w:sdtEndPr/>
                    <w:sdtContent>
                      <w:p w14:paraId="6E1FB758" w14:textId="77777777" w:rsidR="00A64541" w:rsidRDefault="00D742EB">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e110cf7b1a414f2c9902b09cb79bd144"/>
                      <w:id w:val="-256436905"/>
                      <w:lock w:val="sdtLocked"/>
                    </w:sdtPr>
                    <w:sdtEndPr/>
                    <w:sdtContent>
                      <w:p w14:paraId="51C9ADB8" w14:textId="77777777" w:rsidR="00A64541" w:rsidRDefault="00D742EB">
                        <w:pPr>
                          <w:autoSpaceDE w:val="0"/>
                          <w:autoSpaceDN w:val="0"/>
                          <w:adjustRightInd w:val="0"/>
                          <w:jc w:val="center"/>
                          <w:rPr>
                            <w:b/>
                          </w:rPr>
                        </w:pPr>
                        <w:r>
                          <w:rPr>
                            <w:b/>
                            <w:szCs w:val="21"/>
                          </w:rPr>
                          <w:t>2021年第一季度</w:t>
                        </w:r>
                      </w:p>
                    </w:sdtContent>
                  </w:sdt>
                </w:tc>
                <w:tc>
                  <w:tcPr>
                    <w:tcW w:w="1484" w:type="pct"/>
                    <w:tcBorders>
                      <w:top w:val="outset" w:sz="4" w:space="0" w:color="auto"/>
                      <w:left w:val="outset" w:sz="4" w:space="0" w:color="auto"/>
                      <w:bottom w:val="outset" w:sz="4" w:space="0" w:color="auto"/>
                      <w:right w:val="outset" w:sz="4" w:space="0" w:color="auto"/>
                    </w:tcBorders>
                  </w:tcPr>
                  <w:sdt>
                    <w:sdtPr>
                      <w:rPr>
                        <w:rFonts w:hint="eastAsia"/>
                        <w:b/>
                      </w:rPr>
                      <w:tag w:val="_PLD_c2f1aeb4bc85409089c3ea99b29930c8"/>
                      <w:id w:val="-298380139"/>
                      <w:lock w:val="sdtLocked"/>
                    </w:sdtPr>
                    <w:sdtEndPr/>
                    <w:sdtContent>
                      <w:p w14:paraId="411A4456" w14:textId="77777777" w:rsidR="00A64541" w:rsidRDefault="00D742EB">
                        <w:pPr>
                          <w:autoSpaceDE w:val="0"/>
                          <w:autoSpaceDN w:val="0"/>
                          <w:adjustRightInd w:val="0"/>
                          <w:jc w:val="center"/>
                          <w:rPr>
                            <w:b/>
                          </w:rPr>
                        </w:pPr>
                        <w:r>
                          <w:rPr>
                            <w:b/>
                            <w:szCs w:val="21"/>
                          </w:rPr>
                          <w:t>2020年第一季度</w:t>
                        </w:r>
                      </w:p>
                    </w:sdtContent>
                  </w:sdt>
                </w:tc>
              </w:tr>
              <w:tr w:rsidR="00A64541" w14:paraId="229C5334" w14:textId="77777777" w:rsidTr="006E43D7">
                <w:sdt>
                  <w:sdtPr>
                    <w:tag w:val="_PLD_8968e4e3fe3e4a8193d2c7dfd64e742c"/>
                    <w:id w:val="-30616677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0850440" w14:textId="77777777" w:rsidR="00A64541" w:rsidRDefault="00D742EB">
                        <w:pPr>
                          <w:rPr>
                            <w:szCs w:val="21"/>
                          </w:rPr>
                        </w:pPr>
                        <w:r>
                          <w:rPr>
                            <w:rFonts w:hint="eastAsia"/>
                            <w:b/>
                            <w:bCs/>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A00AC5F" w14:textId="77777777" w:rsidR="00A64541" w:rsidRPr="0047581F" w:rsidRDefault="00A64541" w:rsidP="006E43D7">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14:paraId="56E176ED" w14:textId="77777777" w:rsidR="00A64541" w:rsidRDefault="00A64541" w:rsidP="006E43D7">
                    <w:pPr>
                      <w:jc w:val="right"/>
                      <w:rPr>
                        <w:szCs w:val="21"/>
                      </w:rPr>
                    </w:pPr>
                  </w:p>
                </w:tc>
              </w:tr>
              <w:tr w:rsidR="00436FB0" w14:paraId="7C6DDD9B" w14:textId="77777777" w:rsidTr="006E43D7">
                <w:sdt>
                  <w:sdtPr>
                    <w:tag w:val="_PLD_f26a3d6f41d24f3aabe13e6885858aa0"/>
                    <w:id w:val="-77023554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230BFAA" w14:textId="77777777" w:rsidR="00436FB0" w:rsidRDefault="00570FC3" w:rsidP="00436FB0">
                        <w:pPr>
                          <w:ind w:firstLineChars="100" w:firstLine="210"/>
                          <w:rPr>
                            <w:szCs w:val="21"/>
                          </w:rPr>
                        </w:pPr>
                        <w:r>
                          <w:rPr>
                            <w:rFonts w:hint="eastAsia"/>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335CB6E" w14:textId="2809EC28" w:rsidR="00436FB0" w:rsidRPr="00D63626" w:rsidRDefault="00570FC3" w:rsidP="006E43D7">
                    <w:pPr>
                      <w:jc w:val="right"/>
                    </w:pPr>
                    <w:r w:rsidRPr="00D63626">
                      <w:rPr>
                        <w:rFonts w:hint="eastAsia"/>
                      </w:rPr>
                      <w:t>5,213,580</w:t>
                    </w:r>
                  </w:p>
                </w:tc>
                <w:tc>
                  <w:tcPr>
                    <w:tcW w:w="1484" w:type="pct"/>
                    <w:tcBorders>
                      <w:top w:val="outset" w:sz="4" w:space="0" w:color="auto"/>
                      <w:left w:val="outset" w:sz="4" w:space="0" w:color="auto"/>
                      <w:bottom w:val="outset" w:sz="4" w:space="0" w:color="auto"/>
                      <w:right w:val="outset" w:sz="4" w:space="0" w:color="auto"/>
                    </w:tcBorders>
                    <w:vAlign w:val="center"/>
                  </w:tcPr>
                  <w:p w14:paraId="41C9F94D" w14:textId="3087CD5E" w:rsidR="00436FB0" w:rsidRPr="00D63626" w:rsidRDefault="00570FC3" w:rsidP="006E43D7">
                    <w:pPr>
                      <w:jc w:val="right"/>
                    </w:pPr>
                    <w:r w:rsidRPr="00D63626">
                      <w:rPr>
                        <w:rFonts w:hint="eastAsia"/>
                      </w:rPr>
                      <w:t>5,411,018</w:t>
                    </w:r>
                  </w:p>
                </w:tc>
              </w:tr>
              <w:tr w:rsidR="00436FB0" w14:paraId="753E7043" w14:textId="77777777" w:rsidTr="006E43D7">
                <w:sdt>
                  <w:sdtPr>
                    <w:tag w:val="_PLD_7c5f7ca7d39d4658aa478ac6084a8855"/>
                    <w:id w:val="212350055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1DDB83F6" w14:textId="77777777" w:rsidR="00436FB0" w:rsidRDefault="00570FC3" w:rsidP="00436FB0">
                        <w:pPr>
                          <w:ind w:firstLineChars="100" w:firstLine="210"/>
                          <w:rPr>
                            <w:szCs w:val="21"/>
                          </w:rPr>
                        </w:pPr>
                        <w:r>
                          <w:rPr>
                            <w:rFonts w:hint="eastAsia"/>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9624990" w14:textId="6F6A3244" w:rsidR="00436FB0" w:rsidRPr="00D63626" w:rsidRDefault="00436FB0" w:rsidP="006E43D7">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1AACE0F2" w14:textId="7A822FA1" w:rsidR="00436FB0" w:rsidRPr="00D63626" w:rsidRDefault="00436FB0" w:rsidP="006E43D7">
                    <w:pPr>
                      <w:jc w:val="right"/>
                    </w:pPr>
                  </w:p>
                </w:tc>
              </w:tr>
              <w:tr w:rsidR="00436FB0" w14:paraId="6109E57F" w14:textId="77777777" w:rsidTr="006E43D7">
                <w:sdt>
                  <w:sdtPr>
                    <w:tag w:val="_PLD_6b6f1dd4538e4383ad7da4452fd73fda"/>
                    <w:id w:val="-91578335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765BE10" w14:textId="77777777" w:rsidR="00436FB0" w:rsidRDefault="00570FC3" w:rsidP="00436FB0">
                        <w:pPr>
                          <w:ind w:firstLineChars="100" w:firstLine="210"/>
                          <w:rPr>
                            <w:szCs w:val="21"/>
                          </w:rPr>
                        </w:pPr>
                        <w:r>
                          <w:rPr>
                            <w:rFonts w:hint="eastAsia"/>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539523E" w14:textId="0748F2B3" w:rsidR="00436FB0" w:rsidRPr="00D63626" w:rsidRDefault="00570FC3" w:rsidP="006E43D7">
                    <w:pPr>
                      <w:jc w:val="right"/>
                    </w:pPr>
                    <w:r w:rsidRPr="00D63626">
                      <w:rPr>
                        <w:rFonts w:hint="eastAsia"/>
                      </w:rPr>
                      <w:t>41,955</w:t>
                    </w:r>
                  </w:p>
                </w:tc>
                <w:tc>
                  <w:tcPr>
                    <w:tcW w:w="1484" w:type="pct"/>
                    <w:tcBorders>
                      <w:top w:val="outset" w:sz="4" w:space="0" w:color="auto"/>
                      <w:left w:val="outset" w:sz="4" w:space="0" w:color="auto"/>
                      <w:bottom w:val="outset" w:sz="4" w:space="0" w:color="auto"/>
                      <w:right w:val="outset" w:sz="4" w:space="0" w:color="auto"/>
                    </w:tcBorders>
                    <w:vAlign w:val="center"/>
                  </w:tcPr>
                  <w:p w14:paraId="5314D3B0" w14:textId="109DB465" w:rsidR="00436FB0" w:rsidRPr="00D63626" w:rsidRDefault="00570FC3" w:rsidP="006E43D7">
                    <w:pPr>
                      <w:jc w:val="right"/>
                    </w:pPr>
                    <w:r w:rsidRPr="00D63626">
                      <w:rPr>
                        <w:rFonts w:hint="eastAsia"/>
                      </w:rPr>
                      <w:t>102,189</w:t>
                    </w:r>
                  </w:p>
                </w:tc>
              </w:tr>
              <w:tr w:rsidR="00436FB0" w14:paraId="18C9E269" w14:textId="77777777" w:rsidTr="006E43D7">
                <w:sdt>
                  <w:sdtPr>
                    <w:tag w:val="_PLD_e48c5c6d7d43479aa749fa2c5227d312"/>
                    <w:id w:val="115703989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3B61BD1" w14:textId="77777777" w:rsidR="00436FB0" w:rsidRDefault="00570FC3" w:rsidP="00436FB0">
                        <w:pPr>
                          <w:ind w:firstLineChars="200" w:firstLine="420"/>
                          <w:rPr>
                            <w:szCs w:val="21"/>
                          </w:rPr>
                        </w:pPr>
                        <w:r>
                          <w:rPr>
                            <w:rFonts w:hint="eastAsia"/>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C56033C" w14:textId="7517D3A0" w:rsidR="00436FB0" w:rsidRPr="00D63626" w:rsidRDefault="00570FC3" w:rsidP="006E43D7">
                    <w:pPr>
                      <w:jc w:val="right"/>
                    </w:pPr>
                    <w:r w:rsidRPr="00D63626">
                      <w:rPr>
                        <w:rFonts w:hint="eastAsia"/>
                      </w:rPr>
                      <w:t>5,255,535</w:t>
                    </w:r>
                  </w:p>
                </w:tc>
                <w:tc>
                  <w:tcPr>
                    <w:tcW w:w="1484" w:type="pct"/>
                    <w:tcBorders>
                      <w:top w:val="outset" w:sz="4" w:space="0" w:color="auto"/>
                      <w:left w:val="outset" w:sz="4" w:space="0" w:color="auto"/>
                      <w:bottom w:val="outset" w:sz="4" w:space="0" w:color="auto"/>
                      <w:right w:val="outset" w:sz="4" w:space="0" w:color="auto"/>
                    </w:tcBorders>
                    <w:vAlign w:val="center"/>
                  </w:tcPr>
                  <w:p w14:paraId="5AC6D443" w14:textId="5650CE85" w:rsidR="00436FB0" w:rsidRPr="00D63626" w:rsidRDefault="00570FC3" w:rsidP="006E43D7">
                    <w:pPr>
                      <w:jc w:val="right"/>
                    </w:pPr>
                    <w:r w:rsidRPr="00D63626">
                      <w:rPr>
                        <w:rFonts w:hint="eastAsia"/>
                      </w:rPr>
                      <w:t>5,513,207</w:t>
                    </w:r>
                  </w:p>
                </w:tc>
              </w:tr>
              <w:tr w:rsidR="00436FB0" w14:paraId="07F496D8" w14:textId="77777777" w:rsidTr="006E43D7">
                <w:sdt>
                  <w:sdtPr>
                    <w:tag w:val="_PLD_86960b9ae4a24b809a002f043d64ef30"/>
                    <w:id w:val="-68936857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13FFA858" w14:textId="77777777" w:rsidR="00436FB0" w:rsidRDefault="00570FC3" w:rsidP="00436FB0">
                        <w:pPr>
                          <w:ind w:firstLineChars="100" w:firstLine="210"/>
                          <w:rPr>
                            <w:szCs w:val="21"/>
                          </w:rPr>
                        </w:pPr>
                        <w:r>
                          <w:rPr>
                            <w:rFonts w:hint="eastAsia"/>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51E9F569" w14:textId="0156FAFA" w:rsidR="00436FB0" w:rsidRPr="00D63626" w:rsidRDefault="00570FC3" w:rsidP="006E43D7">
                    <w:pPr>
                      <w:jc w:val="right"/>
                    </w:pPr>
                    <w:r w:rsidRPr="00D63626">
                      <w:rPr>
                        <w:rFonts w:hint="eastAsia"/>
                      </w:rPr>
                      <w:t>1,217,068</w:t>
                    </w:r>
                  </w:p>
                </w:tc>
                <w:tc>
                  <w:tcPr>
                    <w:tcW w:w="1484" w:type="pct"/>
                    <w:tcBorders>
                      <w:top w:val="outset" w:sz="4" w:space="0" w:color="auto"/>
                      <w:left w:val="outset" w:sz="4" w:space="0" w:color="auto"/>
                      <w:bottom w:val="outset" w:sz="4" w:space="0" w:color="auto"/>
                      <w:right w:val="outset" w:sz="4" w:space="0" w:color="auto"/>
                    </w:tcBorders>
                    <w:vAlign w:val="center"/>
                  </w:tcPr>
                  <w:p w14:paraId="177894E3" w14:textId="186ED220" w:rsidR="00436FB0" w:rsidRPr="00D63626" w:rsidRDefault="00570FC3" w:rsidP="006E43D7">
                    <w:pPr>
                      <w:jc w:val="right"/>
                    </w:pPr>
                    <w:r w:rsidRPr="00D63626">
                      <w:rPr>
                        <w:rFonts w:hint="eastAsia"/>
                      </w:rPr>
                      <w:t>1,212,940</w:t>
                    </w:r>
                  </w:p>
                </w:tc>
              </w:tr>
              <w:tr w:rsidR="00436FB0" w14:paraId="56F97AEC" w14:textId="77777777" w:rsidTr="006E43D7">
                <w:sdt>
                  <w:sdtPr>
                    <w:tag w:val="_PLD_cf5942a6a1b6418ab6ff2c11fd420128"/>
                    <w:id w:val="-147629612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D4B8FCB" w14:textId="77777777" w:rsidR="00436FB0" w:rsidRDefault="00570FC3" w:rsidP="00436FB0">
                        <w:pPr>
                          <w:ind w:firstLineChars="100" w:firstLine="210"/>
                          <w:rPr>
                            <w:szCs w:val="21"/>
                          </w:rPr>
                        </w:pPr>
                        <w:r>
                          <w:rPr>
                            <w:rFonts w:hint="eastAsia"/>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6D848D8" w14:textId="5D9EA4BA" w:rsidR="00436FB0" w:rsidRPr="00D63626" w:rsidRDefault="00570FC3" w:rsidP="006E43D7">
                    <w:pPr>
                      <w:jc w:val="right"/>
                    </w:pPr>
                    <w:r w:rsidRPr="00D63626">
                      <w:rPr>
                        <w:rFonts w:hint="eastAsia"/>
                      </w:rPr>
                      <w:t>1,462,098</w:t>
                    </w:r>
                  </w:p>
                </w:tc>
                <w:tc>
                  <w:tcPr>
                    <w:tcW w:w="1484" w:type="pct"/>
                    <w:tcBorders>
                      <w:top w:val="outset" w:sz="4" w:space="0" w:color="auto"/>
                      <w:left w:val="outset" w:sz="4" w:space="0" w:color="auto"/>
                      <w:bottom w:val="outset" w:sz="4" w:space="0" w:color="auto"/>
                      <w:right w:val="outset" w:sz="4" w:space="0" w:color="auto"/>
                    </w:tcBorders>
                    <w:vAlign w:val="center"/>
                  </w:tcPr>
                  <w:p w14:paraId="126F681A" w14:textId="3FC0C8C1" w:rsidR="00436FB0" w:rsidRPr="00D63626" w:rsidRDefault="00570FC3" w:rsidP="006E43D7">
                    <w:pPr>
                      <w:jc w:val="right"/>
                    </w:pPr>
                    <w:r w:rsidRPr="00D63626">
                      <w:rPr>
                        <w:rFonts w:hint="eastAsia"/>
                      </w:rPr>
                      <w:t>1,327,472</w:t>
                    </w:r>
                  </w:p>
                </w:tc>
              </w:tr>
              <w:tr w:rsidR="00436FB0" w14:paraId="276F506A" w14:textId="77777777" w:rsidTr="006E43D7">
                <w:sdt>
                  <w:sdtPr>
                    <w:tag w:val="_PLD_101be1de27eb4a01a660bf560f03645c"/>
                    <w:id w:val="47780903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BED8288" w14:textId="77777777" w:rsidR="00436FB0" w:rsidRDefault="00570FC3" w:rsidP="00436FB0">
                        <w:pPr>
                          <w:ind w:firstLineChars="100" w:firstLine="210"/>
                          <w:rPr>
                            <w:szCs w:val="21"/>
                          </w:rPr>
                        </w:pPr>
                        <w:r>
                          <w:rPr>
                            <w:rFonts w:hint="eastAsia"/>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21B56A3C" w14:textId="3CF69825" w:rsidR="00436FB0" w:rsidRPr="00D63626" w:rsidRDefault="00570FC3" w:rsidP="006E43D7">
                    <w:pPr>
                      <w:jc w:val="right"/>
                    </w:pPr>
                    <w:r w:rsidRPr="00D63626">
                      <w:rPr>
                        <w:rFonts w:hint="eastAsia"/>
                      </w:rPr>
                      <w:t>1,250,628</w:t>
                    </w:r>
                  </w:p>
                </w:tc>
                <w:tc>
                  <w:tcPr>
                    <w:tcW w:w="1484" w:type="pct"/>
                    <w:tcBorders>
                      <w:top w:val="outset" w:sz="4" w:space="0" w:color="auto"/>
                      <w:left w:val="outset" w:sz="4" w:space="0" w:color="auto"/>
                      <w:bottom w:val="outset" w:sz="4" w:space="0" w:color="auto"/>
                      <w:right w:val="outset" w:sz="4" w:space="0" w:color="auto"/>
                    </w:tcBorders>
                    <w:vAlign w:val="center"/>
                  </w:tcPr>
                  <w:p w14:paraId="47B93692" w14:textId="5C6253A2" w:rsidR="00436FB0" w:rsidRPr="00D63626" w:rsidRDefault="00570FC3" w:rsidP="006E43D7">
                    <w:pPr>
                      <w:jc w:val="right"/>
                    </w:pPr>
                    <w:r w:rsidRPr="00D63626">
                      <w:rPr>
                        <w:rFonts w:hint="eastAsia"/>
                      </w:rPr>
                      <w:t>1,357,687</w:t>
                    </w:r>
                  </w:p>
                </w:tc>
              </w:tr>
              <w:tr w:rsidR="00436FB0" w14:paraId="569F54B1" w14:textId="77777777" w:rsidTr="006E43D7">
                <w:sdt>
                  <w:sdtPr>
                    <w:tag w:val="_PLD_e75e9ba1ac5645a58165cd493e1100ec"/>
                    <w:id w:val="-157689461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46CB005" w14:textId="77777777" w:rsidR="00436FB0" w:rsidRDefault="00570FC3" w:rsidP="00436FB0">
                        <w:pPr>
                          <w:ind w:firstLineChars="100" w:firstLine="210"/>
                          <w:rPr>
                            <w:szCs w:val="21"/>
                          </w:rPr>
                        </w:pPr>
                        <w:r>
                          <w:rPr>
                            <w:rFonts w:hint="eastAsia"/>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8A9B4E5" w14:textId="70E3F233" w:rsidR="00436FB0" w:rsidRPr="00D63626" w:rsidRDefault="00570FC3" w:rsidP="006E43D7">
                    <w:pPr>
                      <w:jc w:val="right"/>
                    </w:pPr>
                    <w:r w:rsidRPr="00D63626">
                      <w:rPr>
                        <w:rFonts w:hint="eastAsia"/>
                      </w:rPr>
                      <w:t>229,313</w:t>
                    </w:r>
                  </w:p>
                </w:tc>
                <w:tc>
                  <w:tcPr>
                    <w:tcW w:w="1484" w:type="pct"/>
                    <w:tcBorders>
                      <w:top w:val="outset" w:sz="4" w:space="0" w:color="auto"/>
                      <w:left w:val="outset" w:sz="4" w:space="0" w:color="auto"/>
                      <w:bottom w:val="outset" w:sz="4" w:space="0" w:color="auto"/>
                      <w:right w:val="outset" w:sz="4" w:space="0" w:color="auto"/>
                    </w:tcBorders>
                    <w:vAlign w:val="center"/>
                  </w:tcPr>
                  <w:p w14:paraId="718D5914" w14:textId="28FB8077" w:rsidR="00436FB0" w:rsidRPr="00D63626" w:rsidRDefault="00570FC3" w:rsidP="006E43D7">
                    <w:pPr>
                      <w:jc w:val="right"/>
                    </w:pPr>
                    <w:r w:rsidRPr="00D63626">
                      <w:rPr>
                        <w:rFonts w:hint="eastAsia"/>
                      </w:rPr>
                      <w:t>354,905</w:t>
                    </w:r>
                  </w:p>
                </w:tc>
              </w:tr>
              <w:tr w:rsidR="00436FB0" w14:paraId="18DFB32F" w14:textId="77777777" w:rsidTr="006E43D7">
                <w:sdt>
                  <w:sdtPr>
                    <w:tag w:val="_PLD_3ee16dd61c8746429450f52697e46bc3"/>
                    <w:id w:val="65796085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980F107" w14:textId="77777777" w:rsidR="00436FB0" w:rsidRDefault="00570FC3" w:rsidP="00436FB0">
                        <w:pPr>
                          <w:ind w:firstLineChars="200" w:firstLine="420"/>
                          <w:rPr>
                            <w:szCs w:val="21"/>
                          </w:rPr>
                        </w:pPr>
                        <w:r>
                          <w:rPr>
                            <w:rFonts w:hint="eastAsia"/>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22AB7482" w14:textId="6FE0011C" w:rsidR="00436FB0" w:rsidRPr="00D63626" w:rsidRDefault="00570FC3" w:rsidP="006E43D7">
                    <w:pPr>
                      <w:jc w:val="right"/>
                    </w:pPr>
                    <w:r w:rsidRPr="00D63626">
                      <w:rPr>
                        <w:rFonts w:hint="eastAsia"/>
                      </w:rPr>
                      <w:t>4,159,107</w:t>
                    </w:r>
                  </w:p>
                </w:tc>
                <w:tc>
                  <w:tcPr>
                    <w:tcW w:w="1484" w:type="pct"/>
                    <w:tcBorders>
                      <w:top w:val="outset" w:sz="4" w:space="0" w:color="auto"/>
                      <w:left w:val="outset" w:sz="4" w:space="0" w:color="auto"/>
                      <w:bottom w:val="outset" w:sz="4" w:space="0" w:color="auto"/>
                      <w:right w:val="outset" w:sz="4" w:space="0" w:color="auto"/>
                    </w:tcBorders>
                    <w:vAlign w:val="center"/>
                  </w:tcPr>
                  <w:p w14:paraId="26A16656" w14:textId="1DA422DD" w:rsidR="00436FB0" w:rsidRPr="00D63626" w:rsidRDefault="00570FC3" w:rsidP="006E43D7">
                    <w:pPr>
                      <w:jc w:val="right"/>
                    </w:pPr>
                    <w:r w:rsidRPr="00D63626">
                      <w:rPr>
                        <w:rFonts w:hint="eastAsia"/>
                      </w:rPr>
                      <w:t>4,253,004</w:t>
                    </w:r>
                  </w:p>
                </w:tc>
              </w:tr>
              <w:tr w:rsidR="00436FB0" w14:paraId="1C722F23" w14:textId="77777777" w:rsidTr="006E43D7">
                <w:sdt>
                  <w:sdtPr>
                    <w:tag w:val="_PLD_a5387d74fe954b8b8b8ebd9ee234f2a7"/>
                    <w:id w:val="31715590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8E9BF8E" w14:textId="77777777" w:rsidR="00436FB0" w:rsidRDefault="00570FC3" w:rsidP="00436FB0">
                        <w:pPr>
                          <w:ind w:firstLineChars="100" w:firstLine="210"/>
                          <w:rPr>
                            <w:szCs w:val="21"/>
                          </w:rPr>
                        </w:pPr>
                        <w:r>
                          <w:rPr>
                            <w:rFonts w:hint="eastAsia"/>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A668E3E" w14:textId="5E93BD1A" w:rsidR="00436FB0" w:rsidRPr="00D63626" w:rsidRDefault="00570FC3" w:rsidP="006E43D7">
                    <w:pPr>
                      <w:jc w:val="right"/>
                    </w:pPr>
                    <w:r w:rsidRPr="00D63626">
                      <w:rPr>
                        <w:rFonts w:hint="eastAsia"/>
                      </w:rPr>
                      <w:t>1,096,428</w:t>
                    </w:r>
                  </w:p>
                </w:tc>
                <w:tc>
                  <w:tcPr>
                    <w:tcW w:w="1484" w:type="pct"/>
                    <w:tcBorders>
                      <w:top w:val="outset" w:sz="4" w:space="0" w:color="auto"/>
                      <w:left w:val="outset" w:sz="4" w:space="0" w:color="auto"/>
                      <w:bottom w:val="outset" w:sz="4" w:space="0" w:color="auto"/>
                      <w:right w:val="outset" w:sz="4" w:space="0" w:color="auto"/>
                    </w:tcBorders>
                    <w:vAlign w:val="center"/>
                  </w:tcPr>
                  <w:p w14:paraId="6B6BAA53" w14:textId="33929CDD" w:rsidR="00436FB0" w:rsidRPr="00D63626" w:rsidRDefault="00570FC3" w:rsidP="006E43D7">
                    <w:pPr>
                      <w:jc w:val="right"/>
                    </w:pPr>
                    <w:r w:rsidRPr="00D63626">
                      <w:rPr>
                        <w:rFonts w:hint="eastAsia"/>
                      </w:rPr>
                      <w:t>1,260,203</w:t>
                    </w:r>
                  </w:p>
                </w:tc>
              </w:tr>
              <w:tr w:rsidR="00A64541" w14:paraId="2FADDB20" w14:textId="77777777" w:rsidTr="006E43D7">
                <w:sdt>
                  <w:sdtPr>
                    <w:tag w:val="_PLD_54c081eb363043e6ac080f241ed82b5a"/>
                    <w:id w:val="-35603567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387044A" w14:textId="77777777" w:rsidR="00A64541" w:rsidRDefault="00D742EB">
                        <w:pPr>
                          <w:rPr>
                            <w:szCs w:val="21"/>
                          </w:rPr>
                        </w:pPr>
                        <w:r>
                          <w:rPr>
                            <w:rFonts w:hint="eastAsia"/>
                            <w:b/>
                            <w:bCs/>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DBC7C06" w14:textId="77777777" w:rsidR="00A64541" w:rsidRPr="00D63626" w:rsidRDefault="00A64541" w:rsidP="006E43D7">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52EED6A8" w14:textId="77777777" w:rsidR="00A64541" w:rsidRPr="00D63626" w:rsidRDefault="00A64541" w:rsidP="006E43D7">
                    <w:pPr>
                      <w:jc w:val="right"/>
                    </w:pPr>
                  </w:p>
                </w:tc>
              </w:tr>
              <w:tr w:rsidR="00A64541" w14:paraId="1B619E5A" w14:textId="77777777" w:rsidTr="006E43D7">
                <w:sdt>
                  <w:sdtPr>
                    <w:tag w:val="_PLD_39c75333cbc04f0bbada55b63f62299c"/>
                    <w:id w:val="-178102613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BBC2A46" w14:textId="77777777" w:rsidR="00A64541" w:rsidRDefault="00D742EB">
                        <w:pPr>
                          <w:ind w:firstLineChars="100" w:firstLine="210"/>
                          <w:rPr>
                            <w:szCs w:val="21"/>
                          </w:rPr>
                        </w:pPr>
                        <w:r>
                          <w:rPr>
                            <w:rFonts w:hint="eastAsia"/>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3CAE9C7E" w14:textId="77777777" w:rsidR="00A64541" w:rsidRPr="00D63626" w:rsidRDefault="00A64541" w:rsidP="006E43D7">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11B6582E" w14:textId="77777777" w:rsidR="00A64541" w:rsidRPr="00D63626" w:rsidRDefault="00A64541" w:rsidP="006E43D7">
                    <w:pPr>
                      <w:jc w:val="right"/>
                    </w:pPr>
                  </w:p>
                </w:tc>
              </w:tr>
              <w:tr w:rsidR="00A64541" w14:paraId="3EBD56A0" w14:textId="77777777" w:rsidTr="006E43D7">
                <w:sdt>
                  <w:sdtPr>
                    <w:tag w:val="_PLD_90091daf3ff048b18664e5a6dca3dcfb"/>
                    <w:id w:val="-172452409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B049AAC" w14:textId="77777777" w:rsidR="00A64541" w:rsidRDefault="00D742EB">
                        <w:pPr>
                          <w:ind w:firstLineChars="100" w:firstLine="210"/>
                          <w:rPr>
                            <w:szCs w:val="21"/>
                          </w:rPr>
                        </w:pPr>
                        <w:r>
                          <w:rPr>
                            <w:rFonts w:hint="eastAsia"/>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AAE5FE5" w14:textId="77777777" w:rsidR="00A64541" w:rsidRPr="00D63626" w:rsidRDefault="00A64541" w:rsidP="006E43D7">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1EA1C2DD" w14:textId="77777777" w:rsidR="00A64541" w:rsidRPr="00D63626" w:rsidRDefault="00A64541" w:rsidP="006E43D7">
                    <w:pPr>
                      <w:jc w:val="right"/>
                    </w:pPr>
                  </w:p>
                </w:tc>
              </w:tr>
              <w:tr w:rsidR="00436FB0" w14:paraId="6554A5E7" w14:textId="77777777" w:rsidTr="006E43D7">
                <w:sdt>
                  <w:sdtPr>
                    <w:tag w:val="_PLD_735114522d564cbb8b7ceeea2a6dc097"/>
                    <w:id w:val="-147491104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0B116C3" w14:textId="77777777" w:rsidR="00436FB0" w:rsidRDefault="00570FC3" w:rsidP="00436FB0">
                        <w:pPr>
                          <w:ind w:firstLineChars="100" w:firstLine="210"/>
                          <w:rPr>
                            <w:szCs w:val="21"/>
                          </w:rPr>
                        </w:pPr>
                        <w:r>
                          <w:rPr>
                            <w:rFonts w:hint="eastAsia"/>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24C2FA21" w14:textId="135E5F70" w:rsidR="00436FB0" w:rsidRPr="00D63626" w:rsidRDefault="00570FC3" w:rsidP="006E43D7">
                    <w:pPr>
                      <w:jc w:val="right"/>
                    </w:pPr>
                    <w:r w:rsidRPr="00D63626">
                      <w:rPr>
                        <w:rFonts w:hint="eastAsia"/>
                      </w:rPr>
                      <w:t>16</w:t>
                    </w:r>
                  </w:p>
                </w:tc>
                <w:tc>
                  <w:tcPr>
                    <w:tcW w:w="1484" w:type="pct"/>
                    <w:tcBorders>
                      <w:top w:val="outset" w:sz="4" w:space="0" w:color="auto"/>
                      <w:left w:val="outset" w:sz="4" w:space="0" w:color="auto"/>
                      <w:bottom w:val="outset" w:sz="4" w:space="0" w:color="auto"/>
                      <w:right w:val="outset" w:sz="4" w:space="0" w:color="auto"/>
                    </w:tcBorders>
                    <w:vAlign w:val="center"/>
                  </w:tcPr>
                  <w:p w14:paraId="67027BCF" w14:textId="4E39C718" w:rsidR="00436FB0" w:rsidRPr="00D63626" w:rsidRDefault="00570FC3" w:rsidP="006E43D7">
                    <w:pPr>
                      <w:jc w:val="right"/>
                    </w:pPr>
                    <w:r w:rsidRPr="00D63626">
                      <w:rPr>
                        <w:rFonts w:hint="eastAsia"/>
                      </w:rPr>
                      <w:t>2</w:t>
                    </w:r>
                  </w:p>
                </w:tc>
              </w:tr>
              <w:tr w:rsidR="00A64541" w14:paraId="133AF5A9" w14:textId="77777777" w:rsidTr="006E43D7">
                <w:sdt>
                  <w:sdtPr>
                    <w:tag w:val="_PLD_f0335c49cd504a4fb98695d285bd54f1"/>
                    <w:id w:val="-90715195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B6D6E13" w14:textId="77777777" w:rsidR="00A64541" w:rsidRDefault="00D742EB">
                        <w:pPr>
                          <w:ind w:firstLineChars="100" w:firstLine="210"/>
                          <w:rPr>
                            <w:szCs w:val="21"/>
                          </w:rPr>
                        </w:pPr>
                        <w:r>
                          <w:rPr>
                            <w:rFonts w:hint="eastAsia"/>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3024C2F8" w14:textId="77777777" w:rsidR="00A64541" w:rsidRPr="00D63626" w:rsidRDefault="00A64541" w:rsidP="006E43D7">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0D586582" w14:textId="77777777" w:rsidR="00A64541" w:rsidRPr="00D63626" w:rsidRDefault="00A64541" w:rsidP="006E43D7">
                    <w:pPr>
                      <w:jc w:val="right"/>
                    </w:pPr>
                  </w:p>
                </w:tc>
              </w:tr>
              <w:tr w:rsidR="00436FB0" w14:paraId="49FCDBC4" w14:textId="77777777" w:rsidTr="006E43D7">
                <w:sdt>
                  <w:sdtPr>
                    <w:tag w:val="_PLD_f16c25b0c4ff49349bc6c9d27c8f6c8e"/>
                    <w:id w:val="58912598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7EF082B" w14:textId="77777777" w:rsidR="00436FB0" w:rsidRDefault="00570FC3" w:rsidP="00436FB0">
                        <w:pPr>
                          <w:ind w:firstLineChars="100" w:firstLine="210"/>
                          <w:rPr>
                            <w:szCs w:val="21"/>
                          </w:rPr>
                        </w:pPr>
                        <w:r>
                          <w:rPr>
                            <w:rFonts w:hint="eastAsia"/>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819472C" w14:textId="04348F78" w:rsidR="00436FB0" w:rsidRPr="00D63626" w:rsidRDefault="00570FC3" w:rsidP="006E43D7">
                    <w:pPr>
                      <w:jc w:val="right"/>
                    </w:pPr>
                    <w:r w:rsidRPr="00D63626">
                      <w:rPr>
                        <w:rFonts w:hint="eastAsia"/>
                      </w:rPr>
                      <w:t>8,670,692</w:t>
                    </w:r>
                  </w:p>
                </w:tc>
                <w:tc>
                  <w:tcPr>
                    <w:tcW w:w="1484" w:type="pct"/>
                    <w:tcBorders>
                      <w:top w:val="outset" w:sz="4" w:space="0" w:color="auto"/>
                      <w:left w:val="outset" w:sz="4" w:space="0" w:color="auto"/>
                      <w:bottom w:val="outset" w:sz="4" w:space="0" w:color="auto"/>
                      <w:right w:val="outset" w:sz="4" w:space="0" w:color="auto"/>
                    </w:tcBorders>
                    <w:vAlign w:val="center"/>
                  </w:tcPr>
                  <w:p w14:paraId="4CCC0587" w14:textId="23BF9D88" w:rsidR="00436FB0" w:rsidRPr="00D63626" w:rsidRDefault="00570FC3" w:rsidP="006E43D7">
                    <w:pPr>
                      <w:jc w:val="right"/>
                    </w:pPr>
                    <w:r w:rsidRPr="00D63626">
                      <w:rPr>
                        <w:rFonts w:hint="eastAsia"/>
                      </w:rPr>
                      <w:t>2,652,063</w:t>
                    </w:r>
                  </w:p>
                </w:tc>
              </w:tr>
              <w:tr w:rsidR="00436FB0" w14:paraId="26B85765" w14:textId="77777777" w:rsidTr="006E43D7">
                <w:sdt>
                  <w:sdtPr>
                    <w:tag w:val="_PLD_3041b242f031475ca9948d8823fc6ff1"/>
                    <w:id w:val="-162322623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487D23D" w14:textId="77777777" w:rsidR="00436FB0" w:rsidRDefault="00570FC3" w:rsidP="00436FB0">
                        <w:pPr>
                          <w:ind w:firstLineChars="200" w:firstLine="420"/>
                          <w:rPr>
                            <w:szCs w:val="21"/>
                          </w:rPr>
                        </w:pPr>
                        <w:r>
                          <w:rPr>
                            <w:rFonts w:hint="eastAsia"/>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9990E14" w14:textId="5B1ADF00" w:rsidR="00436FB0" w:rsidRPr="00D63626" w:rsidRDefault="00570FC3" w:rsidP="006E43D7">
                    <w:pPr>
                      <w:jc w:val="right"/>
                    </w:pPr>
                    <w:r w:rsidRPr="00D63626">
                      <w:rPr>
                        <w:rFonts w:hint="eastAsia"/>
                      </w:rPr>
                      <w:t>8,670,708</w:t>
                    </w:r>
                  </w:p>
                </w:tc>
                <w:tc>
                  <w:tcPr>
                    <w:tcW w:w="1484" w:type="pct"/>
                    <w:tcBorders>
                      <w:top w:val="outset" w:sz="4" w:space="0" w:color="auto"/>
                      <w:left w:val="outset" w:sz="4" w:space="0" w:color="auto"/>
                      <w:bottom w:val="outset" w:sz="4" w:space="0" w:color="auto"/>
                      <w:right w:val="outset" w:sz="4" w:space="0" w:color="auto"/>
                    </w:tcBorders>
                    <w:vAlign w:val="center"/>
                  </w:tcPr>
                  <w:p w14:paraId="2FBDFDA4" w14:textId="1AE4E4A9" w:rsidR="00436FB0" w:rsidRPr="00D63626" w:rsidRDefault="00570FC3" w:rsidP="006E43D7">
                    <w:pPr>
                      <w:jc w:val="right"/>
                    </w:pPr>
                    <w:r w:rsidRPr="00D63626">
                      <w:rPr>
                        <w:rFonts w:hint="eastAsia"/>
                      </w:rPr>
                      <w:t>2,652,065</w:t>
                    </w:r>
                  </w:p>
                </w:tc>
              </w:tr>
              <w:tr w:rsidR="00436FB0" w14:paraId="48A2D8ED" w14:textId="77777777" w:rsidTr="006E43D7">
                <w:sdt>
                  <w:sdtPr>
                    <w:tag w:val="_PLD_9bf45db039e943a490d63678e54ba70c"/>
                    <w:id w:val="-212661089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8FD76DE" w14:textId="77777777" w:rsidR="00436FB0" w:rsidRDefault="00570FC3" w:rsidP="00436FB0">
                        <w:pPr>
                          <w:ind w:firstLineChars="100" w:firstLine="210"/>
                          <w:rPr>
                            <w:szCs w:val="21"/>
                          </w:rPr>
                        </w:pPr>
                        <w:r>
                          <w:rPr>
                            <w:rFonts w:hint="eastAsia"/>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7EC5C676" w14:textId="454AC5CB" w:rsidR="00436FB0" w:rsidRPr="00D63626" w:rsidRDefault="00570FC3" w:rsidP="006E43D7">
                    <w:pPr>
                      <w:jc w:val="right"/>
                    </w:pPr>
                    <w:r w:rsidRPr="00D63626">
                      <w:rPr>
                        <w:rFonts w:hint="eastAsia"/>
                      </w:rPr>
                      <w:t>4,645</w:t>
                    </w:r>
                  </w:p>
                </w:tc>
                <w:tc>
                  <w:tcPr>
                    <w:tcW w:w="1484" w:type="pct"/>
                    <w:tcBorders>
                      <w:top w:val="outset" w:sz="4" w:space="0" w:color="auto"/>
                      <w:left w:val="outset" w:sz="4" w:space="0" w:color="auto"/>
                      <w:bottom w:val="outset" w:sz="4" w:space="0" w:color="auto"/>
                      <w:right w:val="outset" w:sz="4" w:space="0" w:color="auto"/>
                    </w:tcBorders>
                    <w:vAlign w:val="center"/>
                  </w:tcPr>
                  <w:p w14:paraId="045B9654" w14:textId="7770992B" w:rsidR="00436FB0" w:rsidRPr="00D63626" w:rsidRDefault="00570FC3" w:rsidP="006E43D7">
                    <w:pPr>
                      <w:jc w:val="right"/>
                    </w:pPr>
                    <w:r w:rsidRPr="00D63626">
                      <w:rPr>
                        <w:rFonts w:hint="eastAsia"/>
                      </w:rPr>
                      <w:t>7,434</w:t>
                    </w:r>
                  </w:p>
                </w:tc>
              </w:tr>
              <w:tr w:rsidR="00436FB0" w14:paraId="146EE876" w14:textId="77777777" w:rsidTr="006E43D7">
                <w:sdt>
                  <w:sdtPr>
                    <w:tag w:val="_PLD_a95fef583734478fbe18b0a4a083db85"/>
                    <w:id w:val="-186852105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A68CFB8" w14:textId="77777777" w:rsidR="00436FB0" w:rsidRDefault="00570FC3" w:rsidP="00436FB0">
                        <w:pPr>
                          <w:ind w:firstLineChars="100" w:firstLine="210"/>
                          <w:rPr>
                            <w:szCs w:val="21"/>
                          </w:rPr>
                        </w:pPr>
                        <w:r>
                          <w:rPr>
                            <w:rFonts w:hint="eastAsia"/>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1F59499" w14:textId="04F05340" w:rsidR="00436FB0" w:rsidRPr="00D63626" w:rsidRDefault="00570FC3" w:rsidP="006E43D7">
                    <w:pPr>
                      <w:jc w:val="right"/>
                    </w:pPr>
                    <w:r w:rsidRPr="00D63626">
                      <w:rPr>
                        <w:rFonts w:hint="eastAsia"/>
                      </w:rPr>
                      <w:t>949,690</w:t>
                    </w:r>
                  </w:p>
                </w:tc>
                <w:tc>
                  <w:tcPr>
                    <w:tcW w:w="1484" w:type="pct"/>
                    <w:tcBorders>
                      <w:top w:val="outset" w:sz="4" w:space="0" w:color="auto"/>
                      <w:left w:val="outset" w:sz="4" w:space="0" w:color="auto"/>
                      <w:bottom w:val="outset" w:sz="4" w:space="0" w:color="auto"/>
                      <w:right w:val="outset" w:sz="4" w:space="0" w:color="auto"/>
                    </w:tcBorders>
                    <w:vAlign w:val="center"/>
                  </w:tcPr>
                  <w:p w14:paraId="15526164" w14:textId="4D332824" w:rsidR="00436FB0" w:rsidRPr="00D63626" w:rsidRDefault="00570FC3" w:rsidP="006E43D7">
                    <w:pPr>
                      <w:jc w:val="right"/>
                    </w:pPr>
                    <w:r w:rsidRPr="00D63626">
                      <w:rPr>
                        <w:rFonts w:hint="eastAsia"/>
                      </w:rPr>
                      <w:t>135,000</w:t>
                    </w:r>
                  </w:p>
                </w:tc>
              </w:tr>
              <w:tr w:rsidR="00A64541" w14:paraId="407C996C" w14:textId="77777777" w:rsidTr="006E43D7">
                <w:sdt>
                  <w:sdtPr>
                    <w:tag w:val="_PLD_ae74992f1bc44ce797bf2ec9283fe3d5"/>
                    <w:id w:val="-50328525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DD8B401" w14:textId="77777777" w:rsidR="00A64541" w:rsidRDefault="00D742EB">
                        <w:pPr>
                          <w:ind w:firstLineChars="100" w:firstLine="210"/>
                          <w:rPr>
                            <w:szCs w:val="21"/>
                          </w:rPr>
                        </w:pPr>
                        <w:r>
                          <w:rPr>
                            <w:rFonts w:hint="eastAsia"/>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7D7E92F4" w14:textId="77777777" w:rsidR="00A64541" w:rsidRPr="00D63626" w:rsidRDefault="00A64541" w:rsidP="006E43D7">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7BD89FEF" w14:textId="77777777" w:rsidR="00A64541" w:rsidRPr="00D63626" w:rsidRDefault="00A64541" w:rsidP="006E43D7">
                    <w:pPr>
                      <w:jc w:val="right"/>
                    </w:pPr>
                  </w:p>
                </w:tc>
              </w:tr>
              <w:tr w:rsidR="00436FB0" w14:paraId="7280DC2E" w14:textId="77777777" w:rsidTr="006E43D7">
                <w:sdt>
                  <w:sdtPr>
                    <w:tag w:val="_PLD_4a60109b7bd3484fab247402de5b2ddd"/>
                    <w:id w:val="136201559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71698FB" w14:textId="77777777" w:rsidR="00436FB0" w:rsidRDefault="00570FC3" w:rsidP="00436FB0">
                        <w:pPr>
                          <w:ind w:firstLineChars="100" w:firstLine="210"/>
                          <w:rPr>
                            <w:szCs w:val="21"/>
                          </w:rPr>
                        </w:pPr>
                        <w:r>
                          <w:rPr>
                            <w:rFonts w:hint="eastAsia"/>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8F7995F" w14:textId="0D321188" w:rsidR="00436FB0" w:rsidRPr="00D63626" w:rsidRDefault="00570FC3" w:rsidP="006E43D7">
                    <w:pPr>
                      <w:jc w:val="right"/>
                    </w:pPr>
                    <w:r w:rsidRPr="00D63626">
                      <w:rPr>
                        <w:rFonts w:hint="eastAsia"/>
                      </w:rPr>
                      <w:t>4,926,682</w:t>
                    </w:r>
                  </w:p>
                </w:tc>
                <w:tc>
                  <w:tcPr>
                    <w:tcW w:w="1484" w:type="pct"/>
                    <w:tcBorders>
                      <w:top w:val="outset" w:sz="4" w:space="0" w:color="auto"/>
                      <w:left w:val="outset" w:sz="4" w:space="0" w:color="auto"/>
                      <w:bottom w:val="outset" w:sz="4" w:space="0" w:color="auto"/>
                      <w:right w:val="outset" w:sz="4" w:space="0" w:color="auto"/>
                    </w:tcBorders>
                    <w:vAlign w:val="center"/>
                  </w:tcPr>
                  <w:p w14:paraId="1DC3903B" w14:textId="1EFFB275" w:rsidR="00436FB0" w:rsidRPr="00D63626" w:rsidRDefault="00570FC3" w:rsidP="006E43D7">
                    <w:pPr>
                      <w:jc w:val="right"/>
                    </w:pPr>
                    <w:r w:rsidRPr="00D63626">
                      <w:rPr>
                        <w:rFonts w:hint="eastAsia"/>
                      </w:rPr>
                      <w:t>2,294,215</w:t>
                    </w:r>
                  </w:p>
                </w:tc>
              </w:tr>
              <w:tr w:rsidR="00436FB0" w14:paraId="7C2F7D15" w14:textId="77777777" w:rsidTr="006E43D7">
                <w:sdt>
                  <w:sdtPr>
                    <w:tag w:val="_PLD_db9c1919c7824d44a77daa43cb1652c3"/>
                    <w:id w:val="160646240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48BCC1E" w14:textId="77777777" w:rsidR="00436FB0" w:rsidRDefault="00570FC3" w:rsidP="00436FB0">
                        <w:pPr>
                          <w:ind w:firstLineChars="200" w:firstLine="420"/>
                          <w:rPr>
                            <w:szCs w:val="21"/>
                          </w:rPr>
                        </w:pPr>
                        <w:r>
                          <w:rPr>
                            <w:rFonts w:hint="eastAsia"/>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2227B09" w14:textId="04CFF13C" w:rsidR="00436FB0" w:rsidRPr="00D63626" w:rsidRDefault="00570FC3" w:rsidP="006E43D7">
                    <w:pPr>
                      <w:jc w:val="right"/>
                    </w:pPr>
                    <w:r w:rsidRPr="00D63626">
                      <w:rPr>
                        <w:rFonts w:hint="eastAsia"/>
                      </w:rPr>
                      <w:t>5,881,017</w:t>
                    </w:r>
                  </w:p>
                </w:tc>
                <w:tc>
                  <w:tcPr>
                    <w:tcW w:w="1484" w:type="pct"/>
                    <w:tcBorders>
                      <w:top w:val="outset" w:sz="4" w:space="0" w:color="auto"/>
                      <w:left w:val="outset" w:sz="4" w:space="0" w:color="auto"/>
                      <w:bottom w:val="outset" w:sz="4" w:space="0" w:color="auto"/>
                      <w:right w:val="outset" w:sz="4" w:space="0" w:color="auto"/>
                    </w:tcBorders>
                    <w:vAlign w:val="center"/>
                  </w:tcPr>
                  <w:p w14:paraId="4FD6BD78" w14:textId="32D9541E" w:rsidR="00436FB0" w:rsidRPr="00D63626" w:rsidRDefault="00570FC3" w:rsidP="006E43D7">
                    <w:pPr>
                      <w:jc w:val="right"/>
                    </w:pPr>
                    <w:r w:rsidRPr="00D63626">
                      <w:rPr>
                        <w:rFonts w:hint="eastAsia"/>
                      </w:rPr>
                      <w:t>2,436,649</w:t>
                    </w:r>
                  </w:p>
                </w:tc>
              </w:tr>
              <w:tr w:rsidR="00436FB0" w14:paraId="150A0BAE" w14:textId="77777777" w:rsidTr="006E43D7">
                <w:sdt>
                  <w:sdtPr>
                    <w:tag w:val="_PLD_bd22477722bf4939bdbd26d85c712507"/>
                    <w:id w:val="132076999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4DE7C53" w14:textId="77777777" w:rsidR="00436FB0" w:rsidRDefault="00570FC3" w:rsidP="00436FB0">
                        <w:pPr>
                          <w:ind w:firstLineChars="300" w:firstLine="630"/>
                          <w:rPr>
                            <w:szCs w:val="21"/>
                          </w:rPr>
                        </w:pPr>
                        <w:r>
                          <w:rPr>
                            <w:rFonts w:hint="eastAsia"/>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265452FF" w14:textId="43EB2BE6" w:rsidR="00436FB0" w:rsidRPr="00D63626" w:rsidRDefault="00570FC3" w:rsidP="006E43D7">
                    <w:pPr>
                      <w:jc w:val="right"/>
                    </w:pPr>
                    <w:r w:rsidRPr="00D63626">
                      <w:rPr>
                        <w:rFonts w:hint="eastAsia"/>
                      </w:rPr>
                      <w:t>2,789,691</w:t>
                    </w:r>
                  </w:p>
                </w:tc>
                <w:tc>
                  <w:tcPr>
                    <w:tcW w:w="1484" w:type="pct"/>
                    <w:tcBorders>
                      <w:top w:val="outset" w:sz="4" w:space="0" w:color="auto"/>
                      <w:left w:val="outset" w:sz="4" w:space="0" w:color="auto"/>
                      <w:bottom w:val="outset" w:sz="4" w:space="0" w:color="auto"/>
                      <w:right w:val="outset" w:sz="4" w:space="0" w:color="auto"/>
                    </w:tcBorders>
                    <w:vAlign w:val="center"/>
                  </w:tcPr>
                  <w:p w14:paraId="0C00C81F" w14:textId="678783CB" w:rsidR="00436FB0" w:rsidRPr="00D63626" w:rsidRDefault="00570FC3" w:rsidP="006E43D7">
                    <w:pPr>
                      <w:jc w:val="right"/>
                    </w:pPr>
                    <w:r w:rsidRPr="00D63626">
                      <w:rPr>
                        <w:rFonts w:hint="eastAsia"/>
                      </w:rPr>
                      <w:t>215,416</w:t>
                    </w:r>
                  </w:p>
                </w:tc>
              </w:tr>
              <w:tr w:rsidR="00A64541" w14:paraId="49A5C7DF" w14:textId="77777777" w:rsidTr="006E43D7">
                <w:sdt>
                  <w:sdtPr>
                    <w:tag w:val="_PLD_f2a38d1e15c34e708568133bb667c772"/>
                    <w:id w:val="112273287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D6ED173" w14:textId="77777777" w:rsidR="00A64541" w:rsidRDefault="00D742EB">
                        <w:pPr>
                          <w:rPr>
                            <w:szCs w:val="21"/>
                          </w:rPr>
                        </w:pPr>
                        <w:r>
                          <w:rPr>
                            <w:rFonts w:hint="eastAsia"/>
                            <w:b/>
                            <w:bCs/>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5F660E4E" w14:textId="77777777" w:rsidR="00A64541" w:rsidRPr="00D63626" w:rsidRDefault="00A64541" w:rsidP="006E43D7">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693FA4E5" w14:textId="77777777" w:rsidR="00A64541" w:rsidRPr="00D63626" w:rsidRDefault="00A64541" w:rsidP="006E43D7">
                    <w:pPr>
                      <w:jc w:val="right"/>
                    </w:pPr>
                  </w:p>
                </w:tc>
              </w:tr>
              <w:tr w:rsidR="00436FB0" w14:paraId="23A7A1A5" w14:textId="77777777" w:rsidTr="006E43D7">
                <w:sdt>
                  <w:sdtPr>
                    <w:tag w:val="_PLD_751def92fe5a4f2d9cf8038ff04f5276"/>
                    <w:id w:val="-17673311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7F19851" w14:textId="77777777" w:rsidR="00436FB0" w:rsidRDefault="00570FC3" w:rsidP="00436FB0">
                        <w:pPr>
                          <w:ind w:firstLineChars="100" w:firstLine="210"/>
                          <w:rPr>
                            <w:szCs w:val="21"/>
                          </w:rPr>
                        </w:pPr>
                        <w:r>
                          <w:rPr>
                            <w:rFonts w:hint="eastAsia"/>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A6D4142" w14:textId="5560DA22" w:rsidR="00436FB0" w:rsidRPr="00D63626" w:rsidRDefault="00570FC3" w:rsidP="006E43D7">
                    <w:pPr>
                      <w:jc w:val="right"/>
                    </w:pPr>
                    <w:r w:rsidRPr="00D63626">
                      <w:rPr>
                        <w:rFonts w:hint="eastAsia"/>
                      </w:rPr>
                      <w:t>98,073</w:t>
                    </w:r>
                  </w:p>
                </w:tc>
                <w:tc>
                  <w:tcPr>
                    <w:tcW w:w="1484" w:type="pct"/>
                    <w:tcBorders>
                      <w:top w:val="outset" w:sz="4" w:space="0" w:color="auto"/>
                      <w:left w:val="outset" w:sz="4" w:space="0" w:color="auto"/>
                      <w:bottom w:val="outset" w:sz="4" w:space="0" w:color="auto"/>
                      <w:right w:val="outset" w:sz="4" w:space="0" w:color="auto"/>
                    </w:tcBorders>
                    <w:vAlign w:val="center"/>
                  </w:tcPr>
                  <w:p w14:paraId="1C6D2EC3" w14:textId="400C6327" w:rsidR="00436FB0" w:rsidRPr="00D63626" w:rsidRDefault="00570FC3" w:rsidP="006E43D7">
                    <w:pPr>
                      <w:jc w:val="right"/>
                    </w:pPr>
                    <w:r w:rsidRPr="00D63626">
                      <w:rPr>
                        <w:rFonts w:hint="eastAsia"/>
                      </w:rPr>
                      <w:t>-</w:t>
                    </w:r>
                  </w:p>
                </w:tc>
              </w:tr>
              <w:tr w:rsidR="00436FB0" w14:paraId="7D76D781" w14:textId="77777777" w:rsidTr="006E43D7">
                <w:sdt>
                  <w:sdtPr>
                    <w:tag w:val="_PLD_cda3bcfeeee94c8c9195324b46fcf937"/>
                    <w:id w:val="197162608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0F0F042" w14:textId="77777777" w:rsidR="00436FB0" w:rsidRDefault="00570FC3" w:rsidP="00436FB0">
                        <w:pPr>
                          <w:ind w:firstLineChars="100" w:firstLine="210"/>
                          <w:rPr>
                            <w:szCs w:val="21"/>
                          </w:rPr>
                        </w:pPr>
                        <w:r>
                          <w:rPr>
                            <w:rFonts w:hint="eastAsia"/>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63E1274" w14:textId="1522F0C9" w:rsidR="00436FB0" w:rsidRPr="00D63626" w:rsidRDefault="00570FC3" w:rsidP="006E43D7">
                    <w:pPr>
                      <w:jc w:val="right"/>
                    </w:pPr>
                    <w:r w:rsidRPr="00D63626">
                      <w:rPr>
                        <w:rFonts w:hint="eastAsia"/>
                      </w:rPr>
                      <w:t>11,129,985</w:t>
                    </w:r>
                  </w:p>
                </w:tc>
                <w:tc>
                  <w:tcPr>
                    <w:tcW w:w="1484" w:type="pct"/>
                    <w:tcBorders>
                      <w:top w:val="outset" w:sz="4" w:space="0" w:color="auto"/>
                      <w:left w:val="outset" w:sz="4" w:space="0" w:color="auto"/>
                      <w:bottom w:val="outset" w:sz="4" w:space="0" w:color="auto"/>
                      <w:right w:val="outset" w:sz="4" w:space="0" w:color="auto"/>
                    </w:tcBorders>
                    <w:vAlign w:val="center"/>
                  </w:tcPr>
                  <w:p w14:paraId="7656DD5B" w14:textId="29FCCD12" w:rsidR="00436FB0" w:rsidRPr="00D63626" w:rsidRDefault="00570FC3" w:rsidP="006E43D7">
                    <w:pPr>
                      <w:jc w:val="right"/>
                    </w:pPr>
                    <w:r w:rsidRPr="00D63626">
                      <w:rPr>
                        <w:rFonts w:hint="eastAsia"/>
                      </w:rPr>
                      <w:t>11,505,225</w:t>
                    </w:r>
                  </w:p>
                </w:tc>
              </w:tr>
              <w:tr w:rsidR="00A64541" w14:paraId="2230277C" w14:textId="77777777" w:rsidTr="006E43D7">
                <w:sdt>
                  <w:sdtPr>
                    <w:tag w:val="_PLD_371160cb1ad548c2a92321e061c48d6c"/>
                    <w:id w:val="-12122481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3365BFC" w14:textId="77777777" w:rsidR="00A64541" w:rsidRDefault="00D742EB">
                        <w:pPr>
                          <w:ind w:firstLineChars="100" w:firstLine="210"/>
                          <w:rPr>
                            <w:szCs w:val="21"/>
                          </w:rPr>
                        </w:pPr>
                        <w:r>
                          <w:rPr>
                            <w:rFonts w:hint="eastAsia"/>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773B094" w14:textId="77777777" w:rsidR="00A64541" w:rsidRPr="00D63626" w:rsidRDefault="00A64541" w:rsidP="006E43D7">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5C4A1C65" w14:textId="77777777" w:rsidR="00A64541" w:rsidRPr="00D63626" w:rsidRDefault="00A64541" w:rsidP="006E43D7">
                    <w:pPr>
                      <w:jc w:val="right"/>
                    </w:pPr>
                  </w:p>
                </w:tc>
              </w:tr>
              <w:tr w:rsidR="00436FB0" w14:paraId="22285691" w14:textId="77777777" w:rsidTr="006E43D7">
                <w:sdt>
                  <w:sdtPr>
                    <w:tag w:val="_PLD_7af88cdebe364bca80af5e5de874e7b1"/>
                    <w:id w:val="101280906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C677CE4" w14:textId="77777777" w:rsidR="00436FB0" w:rsidRDefault="00570FC3" w:rsidP="00436FB0">
                        <w:pPr>
                          <w:ind w:firstLineChars="200" w:firstLine="420"/>
                          <w:rPr>
                            <w:szCs w:val="21"/>
                          </w:rPr>
                        </w:pPr>
                        <w:r>
                          <w:rPr>
                            <w:rFonts w:hint="eastAsia"/>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92EFD30" w14:textId="20EF3E98" w:rsidR="00436FB0" w:rsidRPr="00D63626" w:rsidRDefault="00570FC3" w:rsidP="006E43D7">
                    <w:pPr>
                      <w:jc w:val="right"/>
                    </w:pPr>
                    <w:r w:rsidRPr="00D63626">
                      <w:rPr>
                        <w:rFonts w:hint="eastAsia"/>
                      </w:rPr>
                      <w:t>11,228,058</w:t>
                    </w:r>
                  </w:p>
                </w:tc>
                <w:tc>
                  <w:tcPr>
                    <w:tcW w:w="1484" w:type="pct"/>
                    <w:tcBorders>
                      <w:top w:val="outset" w:sz="4" w:space="0" w:color="auto"/>
                      <w:left w:val="outset" w:sz="4" w:space="0" w:color="auto"/>
                      <w:bottom w:val="outset" w:sz="4" w:space="0" w:color="auto"/>
                      <w:right w:val="outset" w:sz="4" w:space="0" w:color="auto"/>
                    </w:tcBorders>
                    <w:vAlign w:val="center"/>
                  </w:tcPr>
                  <w:p w14:paraId="3AB3E36B" w14:textId="0B823424" w:rsidR="00436FB0" w:rsidRPr="00D63626" w:rsidRDefault="00570FC3" w:rsidP="006E43D7">
                    <w:pPr>
                      <w:jc w:val="right"/>
                    </w:pPr>
                    <w:r w:rsidRPr="00D63626">
                      <w:rPr>
                        <w:rFonts w:hint="eastAsia"/>
                      </w:rPr>
                      <w:t>11,505,225</w:t>
                    </w:r>
                  </w:p>
                </w:tc>
              </w:tr>
              <w:tr w:rsidR="00436FB0" w14:paraId="4ABA7C40" w14:textId="77777777" w:rsidTr="006E43D7">
                <w:sdt>
                  <w:sdtPr>
                    <w:tag w:val="_PLD_cfc2e39dbcb54cf4aeecc0259d0ad813"/>
                    <w:id w:val="-70556807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08DB23A" w14:textId="77777777" w:rsidR="00436FB0" w:rsidRDefault="00570FC3" w:rsidP="00436FB0">
                        <w:pPr>
                          <w:ind w:firstLineChars="100" w:firstLine="210"/>
                          <w:rPr>
                            <w:szCs w:val="21"/>
                          </w:rPr>
                        </w:pPr>
                        <w:r>
                          <w:rPr>
                            <w:rFonts w:hint="eastAsia"/>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56FAFB5D" w14:textId="7247AE68" w:rsidR="00436FB0" w:rsidRPr="00D63626" w:rsidRDefault="00570FC3" w:rsidP="006E43D7">
                    <w:pPr>
                      <w:jc w:val="right"/>
                    </w:pPr>
                    <w:r w:rsidRPr="00D63626">
                      <w:rPr>
                        <w:rFonts w:hint="eastAsia"/>
                      </w:rPr>
                      <w:t>12,474,348</w:t>
                    </w:r>
                  </w:p>
                </w:tc>
                <w:tc>
                  <w:tcPr>
                    <w:tcW w:w="1484" w:type="pct"/>
                    <w:tcBorders>
                      <w:top w:val="outset" w:sz="4" w:space="0" w:color="auto"/>
                      <w:left w:val="outset" w:sz="4" w:space="0" w:color="auto"/>
                      <w:bottom w:val="outset" w:sz="4" w:space="0" w:color="auto"/>
                      <w:right w:val="outset" w:sz="4" w:space="0" w:color="auto"/>
                    </w:tcBorders>
                    <w:vAlign w:val="center"/>
                  </w:tcPr>
                  <w:p w14:paraId="758A03A3" w14:textId="04B58C00" w:rsidR="00436FB0" w:rsidRPr="00D63626" w:rsidRDefault="00570FC3" w:rsidP="006E43D7">
                    <w:pPr>
                      <w:jc w:val="right"/>
                    </w:pPr>
                    <w:r w:rsidRPr="00D63626">
                      <w:rPr>
                        <w:rFonts w:hint="eastAsia"/>
                      </w:rPr>
                      <w:t>4,671,575</w:t>
                    </w:r>
                  </w:p>
                </w:tc>
              </w:tr>
              <w:tr w:rsidR="00436FB0" w14:paraId="2CE423FB" w14:textId="77777777" w:rsidTr="006E43D7">
                <w:sdt>
                  <w:sdtPr>
                    <w:tag w:val="_PLD_737f49aa98cf4cdfb40223c42471a316"/>
                    <w:id w:val="115106883"/>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F3D7CC9" w14:textId="77777777" w:rsidR="00436FB0" w:rsidRDefault="00570FC3" w:rsidP="00436FB0">
                        <w:pPr>
                          <w:ind w:firstLineChars="100" w:firstLine="210"/>
                          <w:rPr>
                            <w:szCs w:val="21"/>
                          </w:rPr>
                        </w:pPr>
                        <w:r>
                          <w:rPr>
                            <w:rFonts w:hint="eastAsia"/>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24E92D8C" w14:textId="479D0A4E" w:rsidR="00436FB0" w:rsidRPr="00D63626" w:rsidRDefault="00570FC3" w:rsidP="006E43D7">
                    <w:pPr>
                      <w:jc w:val="right"/>
                    </w:pPr>
                    <w:r w:rsidRPr="00D63626">
                      <w:rPr>
                        <w:rFonts w:hint="eastAsia"/>
                      </w:rPr>
                      <w:t>1,105,765</w:t>
                    </w:r>
                  </w:p>
                </w:tc>
                <w:tc>
                  <w:tcPr>
                    <w:tcW w:w="1484" w:type="pct"/>
                    <w:tcBorders>
                      <w:top w:val="outset" w:sz="4" w:space="0" w:color="auto"/>
                      <w:left w:val="outset" w:sz="4" w:space="0" w:color="auto"/>
                      <w:bottom w:val="outset" w:sz="4" w:space="0" w:color="auto"/>
                      <w:right w:val="outset" w:sz="4" w:space="0" w:color="auto"/>
                    </w:tcBorders>
                    <w:vAlign w:val="center"/>
                  </w:tcPr>
                  <w:p w14:paraId="20851786" w14:textId="2FC53DDF" w:rsidR="00436FB0" w:rsidRPr="00D63626" w:rsidRDefault="00570FC3" w:rsidP="006E43D7">
                    <w:pPr>
                      <w:jc w:val="right"/>
                    </w:pPr>
                    <w:r w:rsidRPr="00D63626">
                      <w:rPr>
                        <w:rFonts w:hint="eastAsia"/>
                      </w:rPr>
                      <w:t>2,766,290</w:t>
                    </w:r>
                  </w:p>
                </w:tc>
              </w:tr>
              <w:tr w:rsidR="00436FB0" w14:paraId="12A35B6B" w14:textId="77777777" w:rsidTr="006E43D7">
                <w:sdt>
                  <w:sdtPr>
                    <w:tag w:val="_PLD_b114ab71dd0e4d2b96e7730f999e404b"/>
                    <w:id w:val="-123584823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74525C8" w14:textId="77777777" w:rsidR="00436FB0" w:rsidRDefault="00570FC3" w:rsidP="00436FB0">
                        <w:pPr>
                          <w:ind w:firstLineChars="100" w:firstLine="210"/>
                          <w:rPr>
                            <w:szCs w:val="21"/>
                          </w:rPr>
                        </w:pPr>
                        <w:r>
                          <w:rPr>
                            <w:rFonts w:hint="eastAsia"/>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2C73C14" w14:textId="35596B3C" w:rsidR="00436FB0" w:rsidRPr="00D63626" w:rsidRDefault="00570FC3" w:rsidP="006E43D7">
                    <w:pPr>
                      <w:jc w:val="right"/>
                    </w:pPr>
                    <w:r w:rsidRPr="00D63626">
                      <w:rPr>
                        <w:rFonts w:hint="eastAsia"/>
                      </w:rPr>
                      <w:t>1,557,254</w:t>
                    </w:r>
                  </w:p>
                </w:tc>
                <w:tc>
                  <w:tcPr>
                    <w:tcW w:w="1484" w:type="pct"/>
                    <w:tcBorders>
                      <w:top w:val="outset" w:sz="4" w:space="0" w:color="auto"/>
                      <w:left w:val="outset" w:sz="4" w:space="0" w:color="auto"/>
                      <w:bottom w:val="outset" w:sz="4" w:space="0" w:color="auto"/>
                      <w:right w:val="outset" w:sz="4" w:space="0" w:color="auto"/>
                    </w:tcBorders>
                    <w:vAlign w:val="center"/>
                  </w:tcPr>
                  <w:p w14:paraId="70589D9C" w14:textId="1198781F" w:rsidR="00436FB0" w:rsidRPr="00D63626" w:rsidRDefault="00570FC3" w:rsidP="006E43D7">
                    <w:pPr>
                      <w:jc w:val="right"/>
                    </w:pPr>
                    <w:r w:rsidRPr="00D63626">
                      <w:rPr>
                        <w:rFonts w:hint="eastAsia"/>
                      </w:rPr>
                      <w:t>2,616,235</w:t>
                    </w:r>
                  </w:p>
                </w:tc>
              </w:tr>
              <w:tr w:rsidR="00436FB0" w14:paraId="4AAD20C3" w14:textId="77777777" w:rsidTr="006E43D7">
                <w:sdt>
                  <w:sdtPr>
                    <w:tag w:val="_PLD_64712e206791435182cdabb4d85b0e1e"/>
                    <w:id w:val="-213662817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1FF6C129" w14:textId="77777777" w:rsidR="00436FB0" w:rsidRDefault="00570FC3" w:rsidP="00436FB0">
                        <w:pPr>
                          <w:ind w:firstLineChars="200" w:firstLine="420"/>
                          <w:rPr>
                            <w:szCs w:val="21"/>
                          </w:rPr>
                        </w:pPr>
                        <w:r>
                          <w:rPr>
                            <w:rFonts w:hint="eastAsia"/>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585CF897" w14:textId="4A0C6960" w:rsidR="00436FB0" w:rsidRPr="00D63626" w:rsidRDefault="00570FC3" w:rsidP="006E43D7">
                    <w:pPr>
                      <w:jc w:val="right"/>
                    </w:pPr>
                    <w:r w:rsidRPr="00D63626">
                      <w:rPr>
                        <w:rFonts w:hint="eastAsia"/>
                      </w:rPr>
                      <w:t>15,137,367</w:t>
                    </w:r>
                  </w:p>
                </w:tc>
                <w:tc>
                  <w:tcPr>
                    <w:tcW w:w="1484" w:type="pct"/>
                    <w:tcBorders>
                      <w:top w:val="outset" w:sz="4" w:space="0" w:color="auto"/>
                      <w:left w:val="outset" w:sz="4" w:space="0" w:color="auto"/>
                      <w:bottom w:val="outset" w:sz="4" w:space="0" w:color="auto"/>
                      <w:right w:val="outset" w:sz="4" w:space="0" w:color="auto"/>
                    </w:tcBorders>
                    <w:vAlign w:val="center"/>
                  </w:tcPr>
                  <w:p w14:paraId="01B9A9A0" w14:textId="30025782" w:rsidR="00436FB0" w:rsidRPr="00D63626" w:rsidRDefault="00570FC3" w:rsidP="006E43D7">
                    <w:pPr>
                      <w:jc w:val="right"/>
                    </w:pPr>
                    <w:r w:rsidRPr="00D63626">
                      <w:rPr>
                        <w:rFonts w:hint="eastAsia"/>
                      </w:rPr>
                      <w:t>10,054,100</w:t>
                    </w:r>
                  </w:p>
                </w:tc>
              </w:tr>
              <w:tr w:rsidR="00436FB0" w14:paraId="6D8F5177" w14:textId="77777777" w:rsidTr="006E43D7">
                <w:sdt>
                  <w:sdtPr>
                    <w:tag w:val="_PLD_62977ec60a97442799dca596a9c39828"/>
                    <w:id w:val="-1128312743"/>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ECEB72D" w14:textId="77777777" w:rsidR="00436FB0" w:rsidRDefault="00570FC3" w:rsidP="00436FB0">
                        <w:pPr>
                          <w:ind w:firstLineChars="300" w:firstLine="630"/>
                          <w:rPr>
                            <w:szCs w:val="21"/>
                          </w:rPr>
                        </w:pPr>
                        <w:r>
                          <w:rPr>
                            <w:rFonts w:hint="eastAsia"/>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B561E21" w14:textId="0D2C3A7F" w:rsidR="00436FB0" w:rsidRPr="00D63626" w:rsidRDefault="00570FC3" w:rsidP="006E43D7">
                    <w:pPr>
                      <w:jc w:val="right"/>
                    </w:pPr>
                    <w:r w:rsidRPr="00D63626">
                      <w:rPr>
                        <w:rFonts w:hint="eastAsia"/>
                      </w:rPr>
                      <w:t>-3,909,309</w:t>
                    </w:r>
                  </w:p>
                </w:tc>
                <w:tc>
                  <w:tcPr>
                    <w:tcW w:w="1484" w:type="pct"/>
                    <w:tcBorders>
                      <w:top w:val="outset" w:sz="4" w:space="0" w:color="auto"/>
                      <w:left w:val="outset" w:sz="4" w:space="0" w:color="auto"/>
                      <w:bottom w:val="outset" w:sz="4" w:space="0" w:color="auto"/>
                      <w:right w:val="outset" w:sz="4" w:space="0" w:color="auto"/>
                    </w:tcBorders>
                    <w:vAlign w:val="center"/>
                  </w:tcPr>
                  <w:p w14:paraId="01CE974F" w14:textId="0E8DF57D" w:rsidR="00436FB0" w:rsidRPr="00D63626" w:rsidRDefault="00570FC3" w:rsidP="006E43D7">
                    <w:pPr>
                      <w:jc w:val="right"/>
                    </w:pPr>
                    <w:r w:rsidRPr="00D63626">
                      <w:rPr>
                        <w:rFonts w:hint="eastAsia"/>
                      </w:rPr>
                      <w:t>1,451,125</w:t>
                    </w:r>
                  </w:p>
                </w:tc>
              </w:tr>
              <w:tr w:rsidR="00436FB0" w14:paraId="276EBDD3" w14:textId="77777777" w:rsidTr="006E43D7">
                <w:sdt>
                  <w:sdtPr>
                    <w:tag w:val="_PLD_6b2c3b0ba8894efbae4f015eba10d3e0"/>
                    <w:id w:val="-108283182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E354309" w14:textId="77777777" w:rsidR="00436FB0" w:rsidRDefault="00570FC3" w:rsidP="00436FB0">
                        <w:pPr>
                          <w:rPr>
                            <w:szCs w:val="21"/>
                          </w:rPr>
                        </w:pPr>
                        <w:r>
                          <w:rPr>
                            <w:rFonts w:hint="eastAsia"/>
                            <w:b/>
                            <w:bCs/>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C5983F7" w14:textId="4C17C49E" w:rsidR="00436FB0" w:rsidRPr="00D63626" w:rsidRDefault="00570FC3" w:rsidP="006E43D7">
                    <w:pPr>
                      <w:jc w:val="right"/>
                    </w:pPr>
                    <w:r w:rsidRPr="00D63626">
                      <w:rPr>
                        <w:rFonts w:hint="eastAsia"/>
                      </w:rPr>
                      <w:t>9,140</w:t>
                    </w:r>
                  </w:p>
                </w:tc>
                <w:tc>
                  <w:tcPr>
                    <w:tcW w:w="1484" w:type="pct"/>
                    <w:tcBorders>
                      <w:top w:val="outset" w:sz="4" w:space="0" w:color="auto"/>
                      <w:left w:val="outset" w:sz="4" w:space="0" w:color="auto"/>
                      <w:bottom w:val="outset" w:sz="4" w:space="0" w:color="auto"/>
                      <w:right w:val="outset" w:sz="4" w:space="0" w:color="auto"/>
                    </w:tcBorders>
                    <w:vAlign w:val="center"/>
                  </w:tcPr>
                  <w:p w14:paraId="21287073" w14:textId="717C330C" w:rsidR="00436FB0" w:rsidRPr="00D63626" w:rsidRDefault="00570FC3" w:rsidP="006E43D7">
                    <w:pPr>
                      <w:jc w:val="right"/>
                    </w:pPr>
                    <w:r w:rsidRPr="00D63626">
                      <w:rPr>
                        <w:rFonts w:hint="eastAsia"/>
                      </w:rPr>
                      <w:t>8,266</w:t>
                    </w:r>
                  </w:p>
                </w:tc>
              </w:tr>
              <w:tr w:rsidR="00436FB0" w14:paraId="04AEB852" w14:textId="77777777" w:rsidTr="006E43D7">
                <w:sdt>
                  <w:sdtPr>
                    <w:tag w:val="_PLD_7fea974e7dcb4d8eac11824ac0ce6930"/>
                    <w:id w:val="56515255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E751D85" w14:textId="77777777" w:rsidR="00436FB0" w:rsidRDefault="00570FC3" w:rsidP="00436FB0">
                        <w:pPr>
                          <w:rPr>
                            <w:szCs w:val="21"/>
                          </w:rPr>
                        </w:pPr>
                        <w:r>
                          <w:rPr>
                            <w:rFonts w:hint="eastAsia"/>
                            <w:b/>
                            <w:bCs/>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DFA574D" w14:textId="3F9FE4E5" w:rsidR="00436FB0" w:rsidRPr="00D63626" w:rsidRDefault="00570FC3" w:rsidP="006E43D7">
                    <w:pPr>
                      <w:jc w:val="right"/>
                    </w:pPr>
                    <w:r w:rsidRPr="00D63626">
                      <w:rPr>
                        <w:rFonts w:hint="eastAsia"/>
                      </w:rPr>
                      <w:t>-14,050</w:t>
                    </w:r>
                  </w:p>
                </w:tc>
                <w:tc>
                  <w:tcPr>
                    <w:tcW w:w="1484" w:type="pct"/>
                    <w:tcBorders>
                      <w:top w:val="outset" w:sz="4" w:space="0" w:color="auto"/>
                      <w:left w:val="outset" w:sz="4" w:space="0" w:color="auto"/>
                      <w:bottom w:val="outset" w:sz="4" w:space="0" w:color="auto"/>
                      <w:right w:val="outset" w:sz="4" w:space="0" w:color="auto"/>
                    </w:tcBorders>
                    <w:vAlign w:val="center"/>
                  </w:tcPr>
                  <w:p w14:paraId="17F3F29A" w14:textId="5C0FCA91" w:rsidR="00436FB0" w:rsidRPr="00D63626" w:rsidRDefault="00570FC3" w:rsidP="006E43D7">
                    <w:pPr>
                      <w:jc w:val="right"/>
                    </w:pPr>
                    <w:r w:rsidRPr="00D63626">
                      <w:rPr>
                        <w:rFonts w:hint="eastAsia"/>
                      </w:rPr>
                      <w:t>2,935,010</w:t>
                    </w:r>
                  </w:p>
                </w:tc>
              </w:tr>
              <w:tr w:rsidR="00436FB0" w14:paraId="21A301D2" w14:textId="77777777" w:rsidTr="006E43D7">
                <w:sdt>
                  <w:sdtPr>
                    <w:tag w:val="_PLD_a4036ab9b4e8440f81cc6959611a9966"/>
                    <w:id w:val="-153958139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DE1C202" w14:textId="77777777" w:rsidR="00436FB0" w:rsidRDefault="00570FC3" w:rsidP="00436FB0">
                        <w:pPr>
                          <w:ind w:firstLineChars="100" w:firstLine="210"/>
                          <w:rPr>
                            <w:szCs w:val="21"/>
                          </w:rPr>
                        </w:pPr>
                        <w:r>
                          <w:rPr>
                            <w:rFonts w:hint="eastAsia"/>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8DCA49D" w14:textId="5E6BDB83" w:rsidR="00436FB0" w:rsidRPr="00E66F40" w:rsidRDefault="00570FC3" w:rsidP="006E43D7">
                    <w:pPr>
                      <w:jc w:val="right"/>
                      <w:rPr>
                        <w:color w:val="auto"/>
                      </w:rPr>
                    </w:pPr>
                    <w:r w:rsidRPr="00E66F40">
                      <w:rPr>
                        <w:rFonts w:hint="eastAsia"/>
                        <w:color w:val="auto"/>
                      </w:rPr>
                      <w:t>3,186,2</w:t>
                    </w:r>
                    <w:r w:rsidR="00D36BF4" w:rsidRPr="00E66F40">
                      <w:rPr>
                        <w:color w:val="auto"/>
                      </w:rPr>
                      <w:t>49</w:t>
                    </w:r>
                  </w:p>
                </w:tc>
                <w:tc>
                  <w:tcPr>
                    <w:tcW w:w="1484" w:type="pct"/>
                    <w:tcBorders>
                      <w:top w:val="outset" w:sz="4" w:space="0" w:color="auto"/>
                      <w:left w:val="outset" w:sz="4" w:space="0" w:color="auto"/>
                      <w:bottom w:val="outset" w:sz="4" w:space="0" w:color="auto"/>
                      <w:right w:val="outset" w:sz="4" w:space="0" w:color="auto"/>
                    </w:tcBorders>
                    <w:vAlign w:val="center"/>
                  </w:tcPr>
                  <w:p w14:paraId="63A3E55D" w14:textId="60D5CA7B" w:rsidR="00436FB0" w:rsidRPr="00E66F40" w:rsidRDefault="00570FC3" w:rsidP="006E43D7">
                    <w:pPr>
                      <w:jc w:val="right"/>
                      <w:rPr>
                        <w:color w:val="auto"/>
                      </w:rPr>
                    </w:pPr>
                    <w:r w:rsidRPr="00E66F40">
                      <w:rPr>
                        <w:rFonts w:hint="eastAsia"/>
                        <w:color w:val="auto"/>
                      </w:rPr>
                      <w:t>4,588,56</w:t>
                    </w:r>
                    <w:r w:rsidR="00D36BF4" w:rsidRPr="00E66F40">
                      <w:rPr>
                        <w:color w:val="auto"/>
                      </w:rPr>
                      <w:t>2</w:t>
                    </w:r>
                  </w:p>
                </w:tc>
              </w:tr>
              <w:tr w:rsidR="00436FB0" w14:paraId="498A0EBF" w14:textId="77777777" w:rsidTr="006E43D7">
                <w:sdt>
                  <w:sdtPr>
                    <w:tag w:val="_PLD_2de7ef8842d541a8984b7ff7de613aa7"/>
                    <w:id w:val="22858268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5899163" w14:textId="77777777" w:rsidR="00436FB0" w:rsidRDefault="00570FC3" w:rsidP="00436FB0">
                        <w:pPr>
                          <w:rPr>
                            <w:szCs w:val="21"/>
                          </w:rPr>
                        </w:pPr>
                        <w:r>
                          <w:rPr>
                            <w:rFonts w:hint="eastAsia"/>
                            <w:b/>
                            <w:bCs/>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99B2A02" w14:textId="2B1949BE" w:rsidR="00436FB0" w:rsidRPr="00E66F40" w:rsidRDefault="00570FC3" w:rsidP="006E43D7">
                    <w:pPr>
                      <w:jc w:val="right"/>
                      <w:rPr>
                        <w:color w:val="auto"/>
                      </w:rPr>
                    </w:pPr>
                    <w:r w:rsidRPr="00E66F40">
                      <w:rPr>
                        <w:rFonts w:hint="eastAsia"/>
                        <w:color w:val="auto"/>
                      </w:rPr>
                      <w:t>3,172,</w:t>
                    </w:r>
                    <w:r w:rsidR="00D36BF4" w:rsidRPr="00E66F40">
                      <w:rPr>
                        <w:color w:val="auto"/>
                      </w:rPr>
                      <w:t>199</w:t>
                    </w:r>
                  </w:p>
                </w:tc>
                <w:tc>
                  <w:tcPr>
                    <w:tcW w:w="1484" w:type="pct"/>
                    <w:tcBorders>
                      <w:top w:val="outset" w:sz="4" w:space="0" w:color="auto"/>
                      <w:left w:val="outset" w:sz="4" w:space="0" w:color="auto"/>
                      <w:bottom w:val="outset" w:sz="4" w:space="0" w:color="auto"/>
                      <w:right w:val="outset" w:sz="4" w:space="0" w:color="auto"/>
                    </w:tcBorders>
                    <w:vAlign w:val="center"/>
                  </w:tcPr>
                  <w:p w14:paraId="20A73431" w14:textId="333C0E07" w:rsidR="00436FB0" w:rsidRPr="00E66F40" w:rsidRDefault="00570FC3" w:rsidP="006E43D7">
                    <w:pPr>
                      <w:jc w:val="right"/>
                      <w:rPr>
                        <w:color w:val="auto"/>
                      </w:rPr>
                    </w:pPr>
                    <w:r w:rsidRPr="00E66F40">
                      <w:rPr>
                        <w:rFonts w:hint="eastAsia"/>
                        <w:color w:val="auto"/>
                      </w:rPr>
                      <w:t>7,523,57</w:t>
                    </w:r>
                    <w:r w:rsidR="00D36BF4" w:rsidRPr="00E66F40">
                      <w:rPr>
                        <w:color w:val="auto"/>
                      </w:rPr>
                      <w:t>2</w:t>
                    </w:r>
                  </w:p>
                </w:tc>
              </w:tr>
            </w:tbl>
            <w:p w14:paraId="3D4790B3" w14:textId="3FE607FB" w:rsidR="00A64541" w:rsidRDefault="00D742EB" w:rsidP="001B298B">
              <w:pPr>
                <w:snapToGrid w:val="0"/>
                <w:spacing w:line="240" w:lineRule="atLeast"/>
                <w:ind w:rightChars="-73" w:right="-153"/>
                <w:jc w:val="center"/>
              </w:pPr>
              <w:r>
                <w:t>公司负责人</w:t>
              </w:r>
              <w:r>
                <w:rPr>
                  <w:rFonts w:hint="eastAsia"/>
                </w:rPr>
                <w:t>：</w:t>
              </w:r>
              <w:sdt>
                <w:sdtPr>
                  <w:rPr>
                    <w:rFonts w:hint="eastAsia"/>
                  </w:rPr>
                  <w:alias w:val="公司负责人姓名"/>
                  <w:tag w:val="_GBC_a7032800d00744f781e3bf0d54454f34"/>
                  <w:id w:val="-93249652"/>
                  <w:lock w:val="sdtLocked"/>
                  <w:placeholder>
                    <w:docPart w:val="GBC22222222222222222222222222222"/>
                  </w:placeholder>
                  <w:dataBinding w:prefixMappings="xmlns:clcid-mr='clcid-mr'" w:xpath="/*/clcid-mr:GongSiFuZeRenXingMing[not(@periodRef)]" w:storeItemID="{42DEBF9A-6816-48AE-BADD-E3125C474CD9}"/>
                  <w:text/>
                </w:sdtPr>
                <w:sdtEndPr/>
                <w:sdtContent>
                  <w:r w:rsidR="00DA6552">
                    <w:rPr>
                      <w:rFonts w:hint="eastAsia"/>
                    </w:rPr>
                    <w:t>肖耀猛</w:t>
                  </w:r>
                </w:sdtContent>
              </w:sdt>
              <w:r>
                <w:rPr>
                  <w:rFonts w:hint="eastAsia"/>
                </w:rPr>
                <w:t xml:space="preserve"> </w:t>
              </w:r>
              <w:r w:rsidR="001B298B">
                <w:t xml:space="preserve">       </w:t>
              </w:r>
              <w:r>
                <w:t>主管会计工作负责人</w:t>
              </w:r>
              <w:r>
                <w:rPr>
                  <w:rFonts w:hint="eastAsia"/>
                </w:rPr>
                <w:t>：</w:t>
              </w:r>
              <w:sdt>
                <w:sdtPr>
                  <w:rPr>
                    <w:rFonts w:hint="eastAsia"/>
                  </w:rPr>
                  <w:alias w:val="主管会计工作负责人姓名"/>
                  <w:tag w:val="_GBC_22967ae122924c1e801b11ddf55d0569"/>
                  <w:id w:val="-2010907766"/>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A6552">
                    <w:rPr>
                      <w:rFonts w:hint="eastAsia"/>
                    </w:rPr>
                    <w:t>赵青春</w:t>
                  </w:r>
                </w:sdtContent>
              </w:sdt>
              <w:r>
                <w:rPr>
                  <w:rFonts w:hint="eastAsia"/>
                </w:rPr>
                <w:t xml:space="preserve"> </w:t>
              </w:r>
              <w:r w:rsidR="001B298B">
                <w:t xml:space="preserve">       </w:t>
              </w:r>
              <w:r>
                <w:t>会计机构负责人</w:t>
              </w:r>
              <w:r>
                <w:rPr>
                  <w:rFonts w:hint="eastAsia"/>
                </w:rPr>
                <w:t>：</w:t>
              </w:r>
              <w:sdt>
                <w:sdtPr>
                  <w:rPr>
                    <w:rFonts w:hint="eastAsia"/>
                  </w:rPr>
                  <w:alias w:val="会计机构负责人姓名"/>
                  <w:tag w:val="_GBC_d37de4a5478448a3bc08d3d69640730c"/>
                  <w:id w:val="1016265872"/>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A6552">
                    <w:rPr>
                      <w:rFonts w:hint="eastAsia"/>
                    </w:rPr>
                    <w:t>徐健</w:t>
                  </w:r>
                </w:sdtContent>
              </w:sdt>
              <w:r w:rsidR="002942AA">
                <w:t xml:space="preserve"> </w:t>
              </w:r>
            </w:p>
          </w:sdtContent>
        </w:sdt>
      </w:sdtContent>
    </w:sdt>
    <w:sdt>
      <w:sdtPr>
        <w:rPr>
          <w:rFonts w:hint="eastAsia"/>
          <w:sz w:val="21"/>
          <w:szCs w:val="20"/>
        </w:rPr>
        <w:alias w:val="选项模块:首次执行新金融工具准则、新收入准则、新租赁准则调整首次执行当..."/>
        <w:tag w:val="_SEC_d2f046042bdf457ebb41bf2e964e7b60"/>
        <w:id w:val="1683634328"/>
        <w:lock w:val="sdtLocked"/>
        <w:placeholder>
          <w:docPart w:val="GBC22222222222222222222222222222"/>
        </w:placeholder>
      </w:sdtPr>
      <w:sdtEndPr>
        <w:rPr>
          <w:rFonts w:hint="default"/>
        </w:rPr>
      </w:sdtEndPr>
      <w:sdtContent>
        <w:p w14:paraId="3EA636EC" w14:textId="77777777" w:rsidR="00A64541" w:rsidRDefault="00D742EB" w:rsidP="00D742EB">
          <w:pPr>
            <w:pStyle w:val="2"/>
            <w:numPr>
              <w:ilvl w:val="0"/>
              <w:numId w:val="4"/>
            </w:numPr>
          </w:pPr>
          <w:r>
            <w:t>2021年</w:t>
          </w:r>
          <w:r>
            <w:rPr>
              <w:rFonts w:hint="eastAsia"/>
            </w:rPr>
            <w:t>起首次执行新租赁准则调整首次执行当年年初财务报表相关情</w:t>
          </w:r>
          <w:r>
            <w:t>况</w:t>
          </w:r>
        </w:p>
        <w:sdt>
          <w:sdtPr>
            <w:rPr>
              <w:rFonts w:hint="eastAsia"/>
            </w:rPr>
            <w:alias w:val="是否适用_首次执行新金融工具准则、新收入准则、新租赁准则调整首次执行当年年初财务报表相关项目情况[双击切换]"/>
            <w:tag w:val="_GBC_8d4137dce209430ea2cf73a543b05c04"/>
            <w:id w:val="-1808083808"/>
            <w:lock w:val="sdtLocked"/>
            <w:placeholder>
              <w:docPart w:val="GBC22222222222222222222222222222"/>
            </w:placeholder>
          </w:sdtPr>
          <w:sdtEndPr/>
          <w:sdtContent>
            <w:p w14:paraId="0995D4D4" w14:textId="37A8F590" w:rsidR="00B264F3" w:rsidRDefault="00B005D0" w:rsidP="00B264F3">
              <w:r>
                <w:fldChar w:fldCharType="begin"/>
              </w:r>
              <w:r w:rsidR="00B264F3">
                <w:instrText xml:space="preserve"> MACROBUTTON  SnrToggleCheckbox □适用 </w:instrText>
              </w:r>
              <w:r>
                <w:fldChar w:fldCharType="end"/>
              </w:r>
              <w:r>
                <w:fldChar w:fldCharType="begin"/>
              </w:r>
              <w:r w:rsidR="00B264F3">
                <w:instrText xml:space="preserve"> MACROBUTTON  SnrToggleCheckbox √不适用 </w:instrText>
              </w:r>
              <w:r>
                <w:fldChar w:fldCharType="end"/>
              </w:r>
            </w:p>
          </w:sdtContent>
        </w:sdt>
        <w:p w14:paraId="2EA0A242" w14:textId="7F9E60CD" w:rsidR="00A64541" w:rsidRDefault="00CF6CA2"/>
      </w:sdtContent>
    </w:sdt>
    <w:bookmarkStart w:id="21" w:name="_Hlk3899460" w:displacedByCustomXml="next"/>
    <w:sdt>
      <w:sdtPr>
        <w:rPr>
          <w:rFonts w:hint="eastAsia"/>
          <w:sz w:val="21"/>
          <w:szCs w:val="20"/>
        </w:rPr>
        <w:alias w:val="模块:首次执行新金融工具准则、新租赁准则追溯调整前期比较数据的说明"/>
        <w:tag w:val="_SEC_896528eabe1447318483fde4dd2ef044"/>
        <w:id w:val="-1940138352"/>
        <w:lock w:val="sdtLocked"/>
        <w:placeholder>
          <w:docPart w:val="GBC22222222222222222222222222222"/>
        </w:placeholder>
      </w:sdtPr>
      <w:sdtEndPr>
        <w:rPr>
          <w:rFonts w:hint="default"/>
        </w:rPr>
      </w:sdtEndPr>
      <w:sdtContent>
        <w:p w14:paraId="637D83F5" w14:textId="77777777" w:rsidR="00A64541" w:rsidRDefault="00D742EB" w:rsidP="00D742EB">
          <w:pPr>
            <w:pStyle w:val="2"/>
            <w:numPr>
              <w:ilvl w:val="0"/>
              <w:numId w:val="4"/>
            </w:numPr>
          </w:pPr>
          <w:r>
            <w:t>2021年</w:t>
          </w:r>
          <w:r>
            <w:rPr>
              <w:rFonts w:hint="eastAsia"/>
            </w:rPr>
            <w:t>起首次执行新租赁准则追溯调整前期比较数据的说</w:t>
          </w:r>
          <w:r>
            <w:t>明</w:t>
          </w:r>
        </w:p>
        <w:sdt>
          <w:sdtPr>
            <w:alias w:val="是否适用_首次执行新金融工具准则、新租赁准则追溯调整前期比较数据的说明[双击切换]"/>
            <w:tag w:val="_GBC_7f115ef3ec0b4a00831c643192622787"/>
            <w:id w:val="1735886459"/>
            <w:lock w:val="sdtLocked"/>
            <w:placeholder>
              <w:docPart w:val="GBC22222222222222222222222222222"/>
            </w:placeholder>
          </w:sdtPr>
          <w:sdtEndPr/>
          <w:sdtContent>
            <w:p w14:paraId="5F916FF2" w14:textId="7F7B257B" w:rsidR="00A64541" w:rsidRDefault="00B005D0" w:rsidP="00B264F3">
              <w:pPr>
                <w:rPr>
                  <w:szCs w:val="21"/>
                </w:rPr>
              </w:pPr>
              <w:r>
                <w:fldChar w:fldCharType="begin"/>
              </w:r>
              <w:r w:rsidR="00B264F3">
                <w:instrText xml:space="preserve"> MACROBUTTON  SnrToggleCheckbox □适用 </w:instrText>
              </w:r>
              <w:r>
                <w:fldChar w:fldCharType="end"/>
              </w:r>
              <w:r>
                <w:fldChar w:fldCharType="begin"/>
              </w:r>
              <w:r w:rsidR="00B264F3">
                <w:instrText xml:space="preserve"> MACROBUTTON  SnrToggleCheckbox √不适用 </w:instrText>
              </w:r>
              <w:r>
                <w:fldChar w:fldCharType="end"/>
              </w:r>
            </w:p>
          </w:sdtContent>
        </w:sdt>
        <w:p w14:paraId="698074F2" w14:textId="77777777" w:rsidR="00A64541" w:rsidRDefault="00CF6CA2"/>
      </w:sdtContent>
    </w:sdt>
    <w:bookmarkEnd w:id="21" w:displacedByCustomXml="prev"/>
    <w:sdt>
      <w:sdtPr>
        <w:rPr>
          <w:sz w:val="21"/>
          <w:szCs w:val="20"/>
        </w:rPr>
        <w:alias w:val="模块:审计报告若季度报告经过注册会计师审计，则附录应披露审计报告..."/>
        <w:tag w:val="_GBC_52dad956fdff4447b7320ae4f7ab37f2"/>
        <w:id w:val="-1185434472"/>
        <w:lock w:val="sdtLocked"/>
        <w:placeholder>
          <w:docPart w:val="GBC22222222222222222222222222222"/>
        </w:placeholder>
      </w:sdtPr>
      <w:sdtEndPr/>
      <w:sdtContent>
        <w:p w14:paraId="0013668C" w14:textId="77777777" w:rsidR="00A64541" w:rsidRDefault="00D742EB" w:rsidP="00D742EB">
          <w:pPr>
            <w:pStyle w:val="2"/>
            <w:numPr>
              <w:ilvl w:val="0"/>
              <w:numId w:val="4"/>
            </w:numPr>
          </w:pPr>
          <w:r>
            <w:t>审计报告</w:t>
          </w:r>
        </w:p>
        <w:sdt>
          <w:sdtPr>
            <w:alias w:val="是否适用_审计报告全文[双击切换]"/>
            <w:tag w:val="_GBC_e60a94ad3d1e4089bfa0bacb2ee30237"/>
            <w:id w:val="-877624431"/>
            <w:lock w:val="sdtLocked"/>
            <w:placeholder>
              <w:docPart w:val="GBC22222222222222222222222222222"/>
            </w:placeholder>
          </w:sdtPr>
          <w:sdtEndPr/>
          <w:sdtContent>
            <w:p w14:paraId="0351BB4A" w14:textId="77777777" w:rsidR="0092220E" w:rsidRDefault="00B005D0" w:rsidP="0092220E">
              <w:r>
                <w:fldChar w:fldCharType="begin"/>
              </w:r>
              <w:r w:rsidR="0092220E">
                <w:instrText xml:space="preserve"> MACROBUTTON  SnrToggleCheckbox □适用 </w:instrText>
              </w:r>
              <w:r>
                <w:fldChar w:fldCharType="end"/>
              </w:r>
              <w:r>
                <w:fldChar w:fldCharType="begin"/>
              </w:r>
              <w:r w:rsidR="0092220E">
                <w:instrText xml:space="preserve"> MACROBUTTON  SnrToggleCheckbox √不适用 </w:instrText>
              </w:r>
              <w:r>
                <w:fldChar w:fldCharType="end"/>
              </w:r>
            </w:p>
          </w:sdtContent>
        </w:sdt>
        <w:p w14:paraId="718AC2B9" w14:textId="77777777" w:rsidR="00A64541" w:rsidRDefault="00A64541"/>
        <w:p w14:paraId="735D2D95" w14:textId="77777777" w:rsidR="00A64541" w:rsidRDefault="00CF6CA2">
          <w:pPr>
            <w:rPr>
              <w:color w:val="auto"/>
            </w:rPr>
          </w:pPr>
        </w:p>
      </w:sdtContent>
    </w:sdt>
    <w:sectPr w:rsidR="00A64541"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FFA9" w14:textId="77777777" w:rsidR="00CF6CA2" w:rsidRDefault="00CF6CA2">
      <w:r>
        <w:separator/>
      </w:r>
    </w:p>
  </w:endnote>
  <w:endnote w:type="continuationSeparator" w:id="0">
    <w:p w14:paraId="55F1DD4D" w14:textId="77777777" w:rsidR="00CF6CA2" w:rsidRDefault="00CF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Cambria"/>
    <w:panose1 w:val="00000000000000000000"/>
    <w:charset w:val="00"/>
    <w:family w:val="roman"/>
    <w:notTrueType/>
    <w:pitch w:val="default"/>
  </w:font>
  <w:font w:name="仿宋_GB2312">
    <w:altName w:val="微软雅黑"/>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4258" w14:textId="0A04D6B5" w:rsidR="00597347" w:rsidRDefault="00597347">
    <w:pPr>
      <w:pStyle w:val="a5"/>
      <w:jc w:val="center"/>
    </w:pPr>
    <w:r>
      <w:rPr>
        <w:b/>
        <w:sz w:val="24"/>
        <w:szCs w:val="24"/>
      </w:rPr>
      <w:fldChar w:fldCharType="begin"/>
    </w:r>
    <w:r>
      <w:rPr>
        <w:b/>
      </w:rPr>
      <w:instrText>PAGE</w:instrText>
    </w:r>
    <w:r>
      <w:rPr>
        <w:b/>
        <w:sz w:val="24"/>
        <w:szCs w:val="24"/>
      </w:rPr>
      <w:fldChar w:fldCharType="separate"/>
    </w:r>
    <w:r w:rsidR="003A5FC6">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A5FC6">
      <w:rPr>
        <w:b/>
        <w:noProof/>
      </w:rPr>
      <w:t>32</w:t>
    </w:r>
    <w:r>
      <w:rPr>
        <w:b/>
        <w:sz w:val="24"/>
        <w:szCs w:val="24"/>
      </w:rPr>
      <w:fldChar w:fldCharType="end"/>
    </w:r>
  </w:p>
  <w:p w14:paraId="40901019" w14:textId="77777777" w:rsidR="00597347" w:rsidRDefault="005973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07782" w14:textId="77777777" w:rsidR="00CF6CA2" w:rsidRDefault="00CF6CA2">
      <w:r>
        <w:separator/>
      </w:r>
    </w:p>
  </w:footnote>
  <w:footnote w:type="continuationSeparator" w:id="0">
    <w:p w14:paraId="00353AC9" w14:textId="77777777" w:rsidR="00CF6CA2" w:rsidRDefault="00CF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AC0E" w14:textId="77777777" w:rsidR="00597347" w:rsidRPr="00910DBB" w:rsidRDefault="00597347" w:rsidP="004539FD">
    <w:pPr>
      <w:pStyle w:val="a3"/>
      <w:tabs>
        <w:tab w:val="clear" w:pos="8306"/>
        <w:tab w:val="left" w:pos="8364"/>
        <w:tab w:val="left" w:pos="8505"/>
      </w:tabs>
      <w:ind w:rightChars="10" w:right="21"/>
      <w:rPr>
        <w:b/>
      </w:rPr>
    </w:pPr>
    <w:r>
      <w:rPr>
        <w:rFonts w:hint="eastAsia"/>
        <w:b/>
      </w:rPr>
      <w:t>2021年第一季度报告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0C5F48CE"/>
    <w:multiLevelType w:val="hybridMultilevel"/>
    <w:tmpl w:val="B6F8E226"/>
    <w:lvl w:ilvl="0" w:tplc="1F6245B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C36FCE"/>
    <w:multiLevelType w:val="hybridMultilevel"/>
    <w:tmpl w:val="61383FC4"/>
    <w:lvl w:ilvl="0" w:tplc="BC3AA158">
      <w:start w:val="1"/>
      <w:numFmt w:val="decimal"/>
      <w:pStyle w:val="2"/>
      <w:lvlText w:val="1.%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AD9238F4">
      <w:start w:val="2"/>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0A2EE1"/>
    <w:multiLevelType w:val="hybridMultilevel"/>
    <w:tmpl w:val="09C082F8"/>
    <w:lvl w:ilvl="0" w:tplc="7FC8809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64F92"/>
    <w:multiLevelType w:val="hybridMultilevel"/>
    <w:tmpl w:val="BD7818CA"/>
    <w:lvl w:ilvl="0" w:tplc="9524213C">
      <w:start w:val="1"/>
      <w:numFmt w:val="decimal"/>
      <w:lvlText w:val="4.%1"/>
      <w:lvlJc w:val="left"/>
      <w:pPr>
        <w:ind w:left="420" w:hanging="42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EF1D67"/>
    <w:multiLevelType w:val="hybridMultilevel"/>
    <w:tmpl w:val="629A1C6E"/>
    <w:lvl w:ilvl="0" w:tplc="27BCDFA8">
      <w:start w:val="1"/>
      <w:numFmt w:val="decimal"/>
      <w:lvlText w:val="4.%1"/>
      <w:lvlJc w:val="left"/>
      <w:pPr>
        <w:ind w:left="420" w:hanging="42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B91F87"/>
    <w:multiLevelType w:val="hybridMultilevel"/>
    <w:tmpl w:val="2DC4FEB4"/>
    <w:lvl w:ilvl="0" w:tplc="DF7E8E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490D69"/>
    <w:multiLevelType w:val="hybridMultilevel"/>
    <w:tmpl w:val="5636D6F2"/>
    <w:lvl w:ilvl="0" w:tplc="C212BABA">
      <w:start w:val="1"/>
      <w:numFmt w:val="decimal"/>
      <w:lvlText w:val="1.%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1B211D8"/>
    <w:multiLevelType w:val="hybridMultilevel"/>
    <w:tmpl w:val="8E8653C2"/>
    <w:lvl w:ilvl="0" w:tplc="40E4F7D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7A332C"/>
    <w:multiLevelType w:val="hybridMultilevel"/>
    <w:tmpl w:val="02E8E1FA"/>
    <w:lvl w:ilvl="0" w:tplc="24D4651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3F2240B"/>
    <w:multiLevelType w:val="hybridMultilevel"/>
    <w:tmpl w:val="6BB47B6C"/>
    <w:lvl w:ilvl="0" w:tplc="B56C9152">
      <w:start w:val="1"/>
      <w:numFmt w:val="decimal"/>
      <w:lvlText w:val="4.%1"/>
      <w:lvlJc w:val="left"/>
      <w:pPr>
        <w:ind w:left="420" w:hanging="4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41F7F34"/>
    <w:multiLevelType w:val="hybridMultilevel"/>
    <w:tmpl w:val="61D221CC"/>
    <w:lvl w:ilvl="0" w:tplc="9524213C">
      <w:start w:val="1"/>
      <w:numFmt w:val="decimal"/>
      <w:lvlText w:val="4.%1"/>
      <w:lvlJc w:val="left"/>
      <w:pPr>
        <w:ind w:left="420" w:hanging="42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67876BA9"/>
    <w:multiLevelType w:val="hybridMultilevel"/>
    <w:tmpl w:val="10AABCA6"/>
    <w:lvl w:ilvl="0" w:tplc="9BBAA3EA">
      <w:start w:val="1"/>
      <w:numFmt w:val="decimal"/>
      <w:lvlText w:val="4.%1"/>
      <w:lvlJc w:val="left"/>
      <w:pPr>
        <w:ind w:left="420" w:hanging="42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CE6D1E"/>
    <w:multiLevelType w:val="hybridMultilevel"/>
    <w:tmpl w:val="45DC921E"/>
    <w:lvl w:ilvl="0" w:tplc="548AC104">
      <w:start w:val="1"/>
      <w:numFmt w:val="chineseCountingThousand"/>
      <w:suff w:val="space"/>
      <w:lvlText w:val="%1、"/>
      <w:lvlJc w:val="left"/>
      <w:pPr>
        <w:ind w:left="420" w:hanging="420"/>
      </w:pPr>
      <w:rPr>
        <w:rFonts w:hint="default"/>
        <w:b/>
        <w:i w:val="0"/>
        <w:color w:val="auto"/>
      </w:rPr>
    </w:lvl>
    <w:lvl w:ilvl="1" w:tplc="1EBC96E0">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CC504C"/>
    <w:multiLevelType w:val="hybridMultilevel"/>
    <w:tmpl w:val="D0C6CE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FE3083"/>
    <w:multiLevelType w:val="hybridMultilevel"/>
    <w:tmpl w:val="AE32661A"/>
    <w:lvl w:ilvl="0" w:tplc="EDC66A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B4C76BF"/>
    <w:multiLevelType w:val="hybridMultilevel"/>
    <w:tmpl w:val="7452EC38"/>
    <w:lvl w:ilvl="0" w:tplc="CED2DE3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11743B"/>
    <w:multiLevelType w:val="hybridMultilevel"/>
    <w:tmpl w:val="438262A0"/>
    <w:lvl w:ilvl="0" w:tplc="84D4457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7"/>
  </w:num>
  <w:num w:numId="3">
    <w:abstractNumId w:val="6"/>
  </w:num>
  <w:num w:numId="4">
    <w:abstractNumId w:val="13"/>
  </w:num>
  <w:num w:numId="5">
    <w:abstractNumId w:val="9"/>
  </w:num>
  <w:num w:numId="6">
    <w:abstractNumId w:val="15"/>
  </w:num>
  <w:num w:numId="7">
    <w:abstractNumId w:val="13"/>
    <w:lvlOverride w:ilvl="0">
      <w:startOverride w:val="1"/>
    </w:lvlOverride>
  </w:num>
  <w:num w:numId="8">
    <w:abstractNumId w:val="12"/>
  </w:num>
  <w:num w:numId="9">
    <w:abstractNumId w:val="13"/>
  </w:num>
  <w:num w:numId="10">
    <w:abstractNumId w:val="13"/>
  </w:num>
  <w:num w:numId="11">
    <w:abstractNumId w:val="12"/>
  </w:num>
  <w:num w:numId="12">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6"/>
  </w:num>
  <w:num w:numId="20">
    <w:abstractNumId w:val="2"/>
  </w:num>
  <w:num w:numId="21">
    <w:abstractNumId w:val="14"/>
  </w:num>
  <w:num w:numId="22">
    <w:abstractNumId w:val="5"/>
  </w:num>
  <w:num w:numId="23">
    <w:abstractNumId w:val="2"/>
    <w:lvlOverride w:ilvl="0">
      <w:startOverride w:val="1"/>
    </w:lvlOverride>
  </w:num>
  <w:num w:numId="24">
    <w:abstractNumId w:val="2"/>
  </w:num>
  <w:num w:numId="25">
    <w:abstractNumId w:val="2"/>
  </w:num>
  <w:num w:numId="26">
    <w:abstractNumId w:val="2"/>
  </w:num>
  <w:num w:numId="27">
    <w:abstractNumId w:val="8"/>
    <w:lvlOverride w:ilvl="0">
      <w:startOverride w:val="1"/>
    </w:lvlOverride>
  </w:num>
  <w:num w:numId="28">
    <w:abstractNumId w:val="2"/>
  </w:num>
  <w:num w:numId="29">
    <w:abstractNumId w:val="18"/>
  </w:num>
  <w:num w:numId="30">
    <w:abstractNumId w:val="10"/>
  </w:num>
  <w:num w:numId="31">
    <w:abstractNumId w:val="20"/>
  </w:num>
  <w:num w:numId="32">
    <w:abstractNumId w:val="11"/>
  </w:num>
  <w:num w:numId="33">
    <w:abstractNumId w:val="21"/>
  </w:num>
  <w:num w:numId="34">
    <w:abstractNumId w:val="19"/>
  </w:num>
  <w:num w:numId="35">
    <w:abstractNumId w:val="3"/>
  </w:num>
  <w:num w:numId="36">
    <w:abstractNumId w:val="1"/>
  </w:num>
  <w:num w:numId="37">
    <w:abstractNumId w:val="7"/>
  </w:num>
  <w:num w:numId="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147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BC1299"/>
    <w:rsid w:val="00002655"/>
    <w:rsid w:val="00002A11"/>
    <w:rsid w:val="00002D67"/>
    <w:rsid w:val="00004EF0"/>
    <w:rsid w:val="00006CF9"/>
    <w:rsid w:val="000106CD"/>
    <w:rsid w:val="00011EBD"/>
    <w:rsid w:val="00015C5B"/>
    <w:rsid w:val="000166ED"/>
    <w:rsid w:val="000167CF"/>
    <w:rsid w:val="00016C61"/>
    <w:rsid w:val="00017280"/>
    <w:rsid w:val="000172A7"/>
    <w:rsid w:val="00017F88"/>
    <w:rsid w:val="00020308"/>
    <w:rsid w:val="00021B87"/>
    <w:rsid w:val="000221CF"/>
    <w:rsid w:val="00022E85"/>
    <w:rsid w:val="00023072"/>
    <w:rsid w:val="000232AD"/>
    <w:rsid w:val="00024F3F"/>
    <w:rsid w:val="000262FB"/>
    <w:rsid w:val="00026372"/>
    <w:rsid w:val="00026BF1"/>
    <w:rsid w:val="00027A59"/>
    <w:rsid w:val="00030AEE"/>
    <w:rsid w:val="00031B18"/>
    <w:rsid w:val="00032E15"/>
    <w:rsid w:val="00032EE0"/>
    <w:rsid w:val="00033C0C"/>
    <w:rsid w:val="00034F36"/>
    <w:rsid w:val="0003730C"/>
    <w:rsid w:val="00042C29"/>
    <w:rsid w:val="0004675B"/>
    <w:rsid w:val="0005075F"/>
    <w:rsid w:val="000515D2"/>
    <w:rsid w:val="00051D2C"/>
    <w:rsid w:val="00052070"/>
    <w:rsid w:val="00055A9A"/>
    <w:rsid w:val="000562C8"/>
    <w:rsid w:val="00057013"/>
    <w:rsid w:val="00057BAE"/>
    <w:rsid w:val="000609EC"/>
    <w:rsid w:val="00060D83"/>
    <w:rsid w:val="00063153"/>
    <w:rsid w:val="00063CEB"/>
    <w:rsid w:val="0006502A"/>
    <w:rsid w:val="00070440"/>
    <w:rsid w:val="000722BD"/>
    <w:rsid w:val="000819F1"/>
    <w:rsid w:val="000837D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8AC"/>
    <w:rsid w:val="000A5CBB"/>
    <w:rsid w:val="000A5F14"/>
    <w:rsid w:val="000A62D2"/>
    <w:rsid w:val="000B1C51"/>
    <w:rsid w:val="000B205D"/>
    <w:rsid w:val="000B20FB"/>
    <w:rsid w:val="000B2230"/>
    <w:rsid w:val="000B47DF"/>
    <w:rsid w:val="000B5531"/>
    <w:rsid w:val="000B7FE7"/>
    <w:rsid w:val="000C033E"/>
    <w:rsid w:val="000C218E"/>
    <w:rsid w:val="000C263C"/>
    <w:rsid w:val="000C4472"/>
    <w:rsid w:val="000C5A98"/>
    <w:rsid w:val="000C6101"/>
    <w:rsid w:val="000C70FE"/>
    <w:rsid w:val="000D2425"/>
    <w:rsid w:val="000D26E2"/>
    <w:rsid w:val="000D2873"/>
    <w:rsid w:val="000D34E8"/>
    <w:rsid w:val="000D3ECB"/>
    <w:rsid w:val="000D44D3"/>
    <w:rsid w:val="000D74FB"/>
    <w:rsid w:val="000E0E7E"/>
    <w:rsid w:val="000E1C77"/>
    <w:rsid w:val="000E53DC"/>
    <w:rsid w:val="000E655B"/>
    <w:rsid w:val="000E76B0"/>
    <w:rsid w:val="000E7947"/>
    <w:rsid w:val="000E79FC"/>
    <w:rsid w:val="000F04F2"/>
    <w:rsid w:val="000F072B"/>
    <w:rsid w:val="000F0810"/>
    <w:rsid w:val="000F089F"/>
    <w:rsid w:val="000F09A6"/>
    <w:rsid w:val="000F0E4C"/>
    <w:rsid w:val="000F126C"/>
    <w:rsid w:val="000F2A78"/>
    <w:rsid w:val="000F3885"/>
    <w:rsid w:val="000F51EA"/>
    <w:rsid w:val="000F6AAF"/>
    <w:rsid w:val="000F7526"/>
    <w:rsid w:val="00103E07"/>
    <w:rsid w:val="00105356"/>
    <w:rsid w:val="00106240"/>
    <w:rsid w:val="00106DE2"/>
    <w:rsid w:val="0010708E"/>
    <w:rsid w:val="001074ED"/>
    <w:rsid w:val="00107D60"/>
    <w:rsid w:val="00110F9A"/>
    <w:rsid w:val="0011171E"/>
    <w:rsid w:val="00112505"/>
    <w:rsid w:val="0011372F"/>
    <w:rsid w:val="0011437C"/>
    <w:rsid w:val="00114FEC"/>
    <w:rsid w:val="00117AFC"/>
    <w:rsid w:val="00120465"/>
    <w:rsid w:val="001209E4"/>
    <w:rsid w:val="00120D4D"/>
    <w:rsid w:val="001219A9"/>
    <w:rsid w:val="00121B1E"/>
    <w:rsid w:val="001221B7"/>
    <w:rsid w:val="001239D6"/>
    <w:rsid w:val="00125F24"/>
    <w:rsid w:val="001301A0"/>
    <w:rsid w:val="00130777"/>
    <w:rsid w:val="00130D65"/>
    <w:rsid w:val="0013264B"/>
    <w:rsid w:val="00132B45"/>
    <w:rsid w:val="00135B10"/>
    <w:rsid w:val="00137B51"/>
    <w:rsid w:val="001418C8"/>
    <w:rsid w:val="00142DBD"/>
    <w:rsid w:val="0014310F"/>
    <w:rsid w:val="00143415"/>
    <w:rsid w:val="00144D01"/>
    <w:rsid w:val="00144D80"/>
    <w:rsid w:val="001468B0"/>
    <w:rsid w:val="00146CC2"/>
    <w:rsid w:val="001479F6"/>
    <w:rsid w:val="001506F5"/>
    <w:rsid w:val="00150CB9"/>
    <w:rsid w:val="001533AF"/>
    <w:rsid w:val="001563F2"/>
    <w:rsid w:val="00157D86"/>
    <w:rsid w:val="00161225"/>
    <w:rsid w:val="00161298"/>
    <w:rsid w:val="001710C4"/>
    <w:rsid w:val="00173183"/>
    <w:rsid w:val="00173E27"/>
    <w:rsid w:val="00173EA7"/>
    <w:rsid w:val="00174559"/>
    <w:rsid w:val="001757BB"/>
    <w:rsid w:val="00176960"/>
    <w:rsid w:val="00176962"/>
    <w:rsid w:val="001806D5"/>
    <w:rsid w:val="00185611"/>
    <w:rsid w:val="00186744"/>
    <w:rsid w:val="00186E77"/>
    <w:rsid w:val="001911A7"/>
    <w:rsid w:val="0019189B"/>
    <w:rsid w:val="001934F4"/>
    <w:rsid w:val="001936EC"/>
    <w:rsid w:val="0019376A"/>
    <w:rsid w:val="00193C6B"/>
    <w:rsid w:val="00194E3C"/>
    <w:rsid w:val="00195E4C"/>
    <w:rsid w:val="0019604A"/>
    <w:rsid w:val="00197A41"/>
    <w:rsid w:val="00197B14"/>
    <w:rsid w:val="001A2150"/>
    <w:rsid w:val="001A2EE9"/>
    <w:rsid w:val="001A3EBB"/>
    <w:rsid w:val="001A498F"/>
    <w:rsid w:val="001A54AA"/>
    <w:rsid w:val="001A58CA"/>
    <w:rsid w:val="001A6DEA"/>
    <w:rsid w:val="001B09C8"/>
    <w:rsid w:val="001B298B"/>
    <w:rsid w:val="001B2EB0"/>
    <w:rsid w:val="001B3118"/>
    <w:rsid w:val="001B3B55"/>
    <w:rsid w:val="001B469B"/>
    <w:rsid w:val="001B47DB"/>
    <w:rsid w:val="001B51D7"/>
    <w:rsid w:val="001B52B6"/>
    <w:rsid w:val="001C0C1E"/>
    <w:rsid w:val="001C449A"/>
    <w:rsid w:val="001C4960"/>
    <w:rsid w:val="001C4F33"/>
    <w:rsid w:val="001C524E"/>
    <w:rsid w:val="001C59BE"/>
    <w:rsid w:val="001C60DC"/>
    <w:rsid w:val="001C6614"/>
    <w:rsid w:val="001C762C"/>
    <w:rsid w:val="001C785E"/>
    <w:rsid w:val="001C7DA0"/>
    <w:rsid w:val="001D0568"/>
    <w:rsid w:val="001D3FB1"/>
    <w:rsid w:val="001D46CE"/>
    <w:rsid w:val="001D541E"/>
    <w:rsid w:val="001D67D3"/>
    <w:rsid w:val="001D6DA8"/>
    <w:rsid w:val="001D7B14"/>
    <w:rsid w:val="001E078E"/>
    <w:rsid w:val="001E0B36"/>
    <w:rsid w:val="001E3D9F"/>
    <w:rsid w:val="001E492C"/>
    <w:rsid w:val="001E54DB"/>
    <w:rsid w:val="001E65DC"/>
    <w:rsid w:val="001E67FD"/>
    <w:rsid w:val="001E6F57"/>
    <w:rsid w:val="001E7D8F"/>
    <w:rsid w:val="001F0139"/>
    <w:rsid w:val="001F0716"/>
    <w:rsid w:val="001F1A48"/>
    <w:rsid w:val="001F1E7E"/>
    <w:rsid w:val="001F496B"/>
    <w:rsid w:val="00203AB0"/>
    <w:rsid w:val="00203C70"/>
    <w:rsid w:val="00203E56"/>
    <w:rsid w:val="00204937"/>
    <w:rsid w:val="00210366"/>
    <w:rsid w:val="002138B6"/>
    <w:rsid w:val="00213C62"/>
    <w:rsid w:val="00214A10"/>
    <w:rsid w:val="0021526B"/>
    <w:rsid w:val="00215E8B"/>
    <w:rsid w:val="00221402"/>
    <w:rsid w:val="00221CBC"/>
    <w:rsid w:val="00222114"/>
    <w:rsid w:val="00222CEC"/>
    <w:rsid w:val="002230AC"/>
    <w:rsid w:val="00223C7D"/>
    <w:rsid w:val="00224386"/>
    <w:rsid w:val="00227479"/>
    <w:rsid w:val="0022782F"/>
    <w:rsid w:val="0023187D"/>
    <w:rsid w:val="00234936"/>
    <w:rsid w:val="002353DA"/>
    <w:rsid w:val="00235B24"/>
    <w:rsid w:val="00235B60"/>
    <w:rsid w:val="00237EF5"/>
    <w:rsid w:val="00240316"/>
    <w:rsid w:val="00241174"/>
    <w:rsid w:val="00241212"/>
    <w:rsid w:val="002418C4"/>
    <w:rsid w:val="00242CA3"/>
    <w:rsid w:val="002436F4"/>
    <w:rsid w:val="00243C9D"/>
    <w:rsid w:val="0024742D"/>
    <w:rsid w:val="00250C75"/>
    <w:rsid w:val="002511A5"/>
    <w:rsid w:val="002519D3"/>
    <w:rsid w:val="00251C8C"/>
    <w:rsid w:val="00251FAA"/>
    <w:rsid w:val="00253021"/>
    <w:rsid w:val="0025360E"/>
    <w:rsid w:val="0025415B"/>
    <w:rsid w:val="00254EAD"/>
    <w:rsid w:val="00254F98"/>
    <w:rsid w:val="002608A5"/>
    <w:rsid w:val="002608B5"/>
    <w:rsid w:val="002609FF"/>
    <w:rsid w:val="00260F2C"/>
    <w:rsid w:val="002627B6"/>
    <w:rsid w:val="00262B8C"/>
    <w:rsid w:val="00263370"/>
    <w:rsid w:val="00265253"/>
    <w:rsid w:val="0027014D"/>
    <w:rsid w:val="0027054D"/>
    <w:rsid w:val="002715F9"/>
    <w:rsid w:val="0027504C"/>
    <w:rsid w:val="00275813"/>
    <w:rsid w:val="00275F54"/>
    <w:rsid w:val="00277C17"/>
    <w:rsid w:val="0028038A"/>
    <w:rsid w:val="00281D03"/>
    <w:rsid w:val="00283A46"/>
    <w:rsid w:val="00284ED9"/>
    <w:rsid w:val="00286EB0"/>
    <w:rsid w:val="00287604"/>
    <w:rsid w:val="00287B50"/>
    <w:rsid w:val="00291CA4"/>
    <w:rsid w:val="00292F10"/>
    <w:rsid w:val="00292F26"/>
    <w:rsid w:val="00293AA2"/>
    <w:rsid w:val="002942AA"/>
    <w:rsid w:val="00295DF8"/>
    <w:rsid w:val="0029687A"/>
    <w:rsid w:val="002968D2"/>
    <w:rsid w:val="002A02C0"/>
    <w:rsid w:val="002A0DF8"/>
    <w:rsid w:val="002A129D"/>
    <w:rsid w:val="002A2CCB"/>
    <w:rsid w:val="002A2DD5"/>
    <w:rsid w:val="002A587A"/>
    <w:rsid w:val="002A66CC"/>
    <w:rsid w:val="002A7022"/>
    <w:rsid w:val="002B0AF0"/>
    <w:rsid w:val="002B1B46"/>
    <w:rsid w:val="002B2561"/>
    <w:rsid w:val="002B59A4"/>
    <w:rsid w:val="002B5B6E"/>
    <w:rsid w:val="002B60D7"/>
    <w:rsid w:val="002B6648"/>
    <w:rsid w:val="002B6FD9"/>
    <w:rsid w:val="002B7383"/>
    <w:rsid w:val="002C0887"/>
    <w:rsid w:val="002C1854"/>
    <w:rsid w:val="002C2063"/>
    <w:rsid w:val="002C297D"/>
    <w:rsid w:val="002C3C12"/>
    <w:rsid w:val="002C41E9"/>
    <w:rsid w:val="002C5353"/>
    <w:rsid w:val="002C7989"/>
    <w:rsid w:val="002D02E7"/>
    <w:rsid w:val="002D06C4"/>
    <w:rsid w:val="002D0D51"/>
    <w:rsid w:val="002D1537"/>
    <w:rsid w:val="002D24D2"/>
    <w:rsid w:val="002D2E44"/>
    <w:rsid w:val="002D331C"/>
    <w:rsid w:val="002D4A6B"/>
    <w:rsid w:val="002D5254"/>
    <w:rsid w:val="002D69C5"/>
    <w:rsid w:val="002D78BF"/>
    <w:rsid w:val="002E01E6"/>
    <w:rsid w:val="002E11BA"/>
    <w:rsid w:val="002E16D5"/>
    <w:rsid w:val="002E24E1"/>
    <w:rsid w:val="002E3D40"/>
    <w:rsid w:val="002E62B5"/>
    <w:rsid w:val="002F0D26"/>
    <w:rsid w:val="002F2F32"/>
    <w:rsid w:val="002F377A"/>
    <w:rsid w:val="002F5C88"/>
    <w:rsid w:val="002F6A87"/>
    <w:rsid w:val="002F7986"/>
    <w:rsid w:val="002F7C6C"/>
    <w:rsid w:val="00301D64"/>
    <w:rsid w:val="00302A66"/>
    <w:rsid w:val="003031AB"/>
    <w:rsid w:val="00303D56"/>
    <w:rsid w:val="00303FBD"/>
    <w:rsid w:val="00304991"/>
    <w:rsid w:val="00304DB9"/>
    <w:rsid w:val="00305ADF"/>
    <w:rsid w:val="00305F16"/>
    <w:rsid w:val="0030625A"/>
    <w:rsid w:val="003072B7"/>
    <w:rsid w:val="003073D8"/>
    <w:rsid w:val="00307A9A"/>
    <w:rsid w:val="00311CEB"/>
    <w:rsid w:val="003125E3"/>
    <w:rsid w:val="00313664"/>
    <w:rsid w:val="0031499A"/>
    <w:rsid w:val="00315199"/>
    <w:rsid w:val="00316F4D"/>
    <w:rsid w:val="003170CC"/>
    <w:rsid w:val="00321CDB"/>
    <w:rsid w:val="00325804"/>
    <w:rsid w:val="00326143"/>
    <w:rsid w:val="003265CD"/>
    <w:rsid w:val="00326CFE"/>
    <w:rsid w:val="00327F93"/>
    <w:rsid w:val="003300A8"/>
    <w:rsid w:val="003311CF"/>
    <w:rsid w:val="0033247F"/>
    <w:rsid w:val="00332870"/>
    <w:rsid w:val="00332A08"/>
    <w:rsid w:val="00333D6F"/>
    <w:rsid w:val="00333F52"/>
    <w:rsid w:val="00334A7A"/>
    <w:rsid w:val="00334C74"/>
    <w:rsid w:val="003378C6"/>
    <w:rsid w:val="00340782"/>
    <w:rsid w:val="003410E7"/>
    <w:rsid w:val="003416AB"/>
    <w:rsid w:val="00341C42"/>
    <w:rsid w:val="00342339"/>
    <w:rsid w:val="00343938"/>
    <w:rsid w:val="0034406A"/>
    <w:rsid w:val="0035114F"/>
    <w:rsid w:val="003548D7"/>
    <w:rsid w:val="003568CB"/>
    <w:rsid w:val="003575EE"/>
    <w:rsid w:val="00360601"/>
    <w:rsid w:val="00361760"/>
    <w:rsid w:val="00361EBE"/>
    <w:rsid w:val="003633FB"/>
    <w:rsid w:val="00363B70"/>
    <w:rsid w:val="00365D1F"/>
    <w:rsid w:val="003667BE"/>
    <w:rsid w:val="00366936"/>
    <w:rsid w:val="00367124"/>
    <w:rsid w:val="003704CC"/>
    <w:rsid w:val="0037082C"/>
    <w:rsid w:val="0037098A"/>
    <w:rsid w:val="003710BC"/>
    <w:rsid w:val="00371396"/>
    <w:rsid w:val="00371486"/>
    <w:rsid w:val="0037270F"/>
    <w:rsid w:val="00372ADB"/>
    <w:rsid w:val="003740B3"/>
    <w:rsid w:val="003741C6"/>
    <w:rsid w:val="003743F5"/>
    <w:rsid w:val="003757A1"/>
    <w:rsid w:val="00375A66"/>
    <w:rsid w:val="00377B45"/>
    <w:rsid w:val="00377DE1"/>
    <w:rsid w:val="0038403A"/>
    <w:rsid w:val="0038451B"/>
    <w:rsid w:val="0038612A"/>
    <w:rsid w:val="00386932"/>
    <w:rsid w:val="00387424"/>
    <w:rsid w:val="003876F6"/>
    <w:rsid w:val="003907EC"/>
    <w:rsid w:val="0039114F"/>
    <w:rsid w:val="003912F2"/>
    <w:rsid w:val="00391412"/>
    <w:rsid w:val="00395A92"/>
    <w:rsid w:val="003A013E"/>
    <w:rsid w:val="003A036A"/>
    <w:rsid w:val="003A161D"/>
    <w:rsid w:val="003A25B1"/>
    <w:rsid w:val="003A2B54"/>
    <w:rsid w:val="003A2C60"/>
    <w:rsid w:val="003A2CA3"/>
    <w:rsid w:val="003A2F10"/>
    <w:rsid w:val="003A51D8"/>
    <w:rsid w:val="003A5B8F"/>
    <w:rsid w:val="003A5FC6"/>
    <w:rsid w:val="003A66AC"/>
    <w:rsid w:val="003B07CD"/>
    <w:rsid w:val="003B2A45"/>
    <w:rsid w:val="003B4CF7"/>
    <w:rsid w:val="003B65BB"/>
    <w:rsid w:val="003C00B0"/>
    <w:rsid w:val="003C08A9"/>
    <w:rsid w:val="003C0B43"/>
    <w:rsid w:val="003C14E9"/>
    <w:rsid w:val="003C182F"/>
    <w:rsid w:val="003C1891"/>
    <w:rsid w:val="003C263F"/>
    <w:rsid w:val="003D1A25"/>
    <w:rsid w:val="003D2475"/>
    <w:rsid w:val="003D27F1"/>
    <w:rsid w:val="003D538D"/>
    <w:rsid w:val="003D5D59"/>
    <w:rsid w:val="003D798D"/>
    <w:rsid w:val="003E03A6"/>
    <w:rsid w:val="003E274E"/>
    <w:rsid w:val="003E28A2"/>
    <w:rsid w:val="003E2FD4"/>
    <w:rsid w:val="003E31D6"/>
    <w:rsid w:val="003E3DF4"/>
    <w:rsid w:val="003E6360"/>
    <w:rsid w:val="003E6D35"/>
    <w:rsid w:val="003E7035"/>
    <w:rsid w:val="003F09E7"/>
    <w:rsid w:val="003F1B80"/>
    <w:rsid w:val="003F1C5D"/>
    <w:rsid w:val="003F2926"/>
    <w:rsid w:val="003F39EE"/>
    <w:rsid w:val="003F3BCB"/>
    <w:rsid w:val="003F40CB"/>
    <w:rsid w:val="003F49B4"/>
    <w:rsid w:val="003F5280"/>
    <w:rsid w:val="003F7F37"/>
    <w:rsid w:val="004006E7"/>
    <w:rsid w:val="00400D2F"/>
    <w:rsid w:val="00402BF5"/>
    <w:rsid w:val="00402E2E"/>
    <w:rsid w:val="00405F79"/>
    <w:rsid w:val="00406CEC"/>
    <w:rsid w:val="00407025"/>
    <w:rsid w:val="00411E20"/>
    <w:rsid w:val="00413D7B"/>
    <w:rsid w:val="00413DDD"/>
    <w:rsid w:val="00415492"/>
    <w:rsid w:val="0041672C"/>
    <w:rsid w:val="00420D52"/>
    <w:rsid w:val="00423760"/>
    <w:rsid w:val="0042392E"/>
    <w:rsid w:val="00425F9C"/>
    <w:rsid w:val="00427B54"/>
    <w:rsid w:val="0043090C"/>
    <w:rsid w:val="00430BF3"/>
    <w:rsid w:val="0043168F"/>
    <w:rsid w:val="00431D6D"/>
    <w:rsid w:val="004322E4"/>
    <w:rsid w:val="00432DC4"/>
    <w:rsid w:val="00433165"/>
    <w:rsid w:val="004335F4"/>
    <w:rsid w:val="00434CA5"/>
    <w:rsid w:val="004355C7"/>
    <w:rsid w:val="00436FB0"/>
    <w:rsid w:val="00437351"/>
    <w:rsid w:val="0044024E"/>
    <w:rsid w:val="004403DA"/>
    <w:rsid w:val="00440CB8"/>
    <w:rsid w:val="00441C7F"/>
    <w:rsid w:val="00442FC6"/>
    <w:rsid w:val="00444AB9"/>
    <w:rsid w:val="00446C4A"/>
    <w:rsid w:val="00446E78"/>
    <w:rsid w:val="00446E7F"/>
    <w:rsid w:val="00450833"/>
    <w:rsid w:val="00450B39"/>
    <w:rsid w:val="00451192"/>
    <w:rsid w:val="00451D84"/>
    <w:rsid w:val="00452664"/>
    <w:rsid w:val="0045333B"/>
    <w:rsid w:val="004539FD"/>
    <w:rsid w:val="004541BC"/>
    <w:rsid w:val="0045505C"/>
    <w:rsid w:val="00456546"/>
    <w:rsid w:val="00456D9C"/>
    <w:rsid w:val="004605AB"/>
    <w:rsid w:val="0046099B"/>
    <w:rsid w:val="004610A7"/>
    <w:rsid w:val="00461A2B"/>
    <w:rsid w:val="00462166"/>
    <w:rsid w:val="00463B6F"/>
    <w:rsid w:val="00466942"/>
    <w:rsid w:val="004713D5"/>
    <w:rsid w:val="004723E1"/>
    <w:rsid w:val="00475617"/>
    <w:rsid w:val="00476411"/>
    <w:rsid w:val="00476A56"/>
    <w:rsid w:val="0048335B"/>
    <w:rsid w:val="004835E9"/>
    <w:rsid w:val="004836F6"/>
    <w:rsid w:val="00483AF9"/>
    <w:rsid w:val="0048408D"/>
    <w:rsid w:val="004847F5"/>
    <w:rsid w:val="00486D3F"/>
    <w:rsid w:val="00490851"/>
    <w:rsid w:val="00491424"/>
    <w:rsid w:val="00491478"/>
    <w:rsid w:val="00491E46"/>
    <w:rsid w:val="00494338"/>
    <w:rsid w:val="00496F75"/>
    <w:rsid w:val="00497F26"/>
    <w:rsid w:val="00497FD8"/>
    <w:rsid w:val="004A02D7"/>
    <w:rsid w:val="004A0C2E"/>
    <w:rsid w:val="004A2B1C"/>
    <w:rsid w:val="004A5371"/>
    <w:rsid w:val="004A6BD4"/>
    <w:rsid w:val="004A75A0"/>
    <w:rsid w:val="004B0930"/>
    <w:rsid w:val="004B1182"/>
    <w:rsid w:val="004B4F6A"/>
    <w:rsid w:val="004B52C5"/>
    <w:rsid w:val="004B556B"/>
    <w:rsid w:val="004B56CF"/>
    <w:rsid w:val="004B5718"/>
    <w:rsid w:val="004B5B8E"/>
    <w:rsid w:val="004B714C"/>
    <w:rsid w:val="004B74BD"/>
    <w:rsid w:val="004C102B"/>
    <w:rsid w:val="004C2E94"/>
    <w:rsid w:val="004C31C7"/>
    <w:rsid w:val="004C3483"/>
    <w:rsid w:val="004C3EDB"/>
    <w:rsid w:val="004C4A15"/>
    <w:rsid w:val="004C5B53"/>
    <w:rsid w:val="004C5E7A"/>
    <w:rsid w:val="004C6421"/>
    <w:rsid w:val="004C757E"/>
    <w:rsid w:val="004D0B4B"/>
    <w:rsid w:val="004D15EA"/>
    <w:rsid w:val="004D4D35"/>
    <w:rsid w:val="004D5067"/>
    <w:rsid w:val="004D563F"/>
    <w:rsid w:val="004D6610"/>
    <w:rsid w:val="004D72F8"/>
    <w:rsid w:val="004D7616"/>
    <w:rsid w:val="004D7A78"/>
    <w:rsid w:val="004E0630"/>
    <w:rsid w:val="004E0F77"/>
    <w:rsid w:val="004E2BE5"/>
    <w:rsid w:val="004E3320"/>
    <w:rsid w:val="004E33D4"/>
    <w:rsid w:val="004E3CE7"/>
    <w:rsid w:val="004E3E20"/>
    <w:rsid w:val="004E5330"/>
    <w:rsid w:val="004E5582"/>
    <w:rsid w:val="004F02B6"/>
    <w:rsid w:val="004F0F77"/>
    <w:rsid w:val="004F27DA"/>
    <w:rsid w:val="004F36D3"/>
    <w:rsid w:val="004F38BD"/>
    <w:rsid w:val="004F4C7C"/>
    <w:rsid w:val="004F5369"/>
    <w:rsid w:val="004F6530"/>
    <w:rsid w:val="00502944"/>
    <w:rsid w:val="005032CF"/>
    <w:rsid w:val="00503A3C"/>
    <w:rsid w:val="00504F5E"/>
    <w:rsid w:val="00505487"/>
    <w:rsid w:val="00506BDB"/>
    <w:rsid w:val="00506CC9"/>
    <w:rsid w:val="00511B03"/>
    <w:rsid w:val="00512618"/>
    <w:rsid w:val="0051383E"/>
    <w:rsid w:val="00513D1B"/>
    <w:rsid w:val="00514E9B"/>
    <w:rsid w:val="00515BBB"/>
    <w:rsid w:val="005163AA"/>
    <w:rsid w:val="005177F7"/>
    <w:rsid w:val="00524143"/>
    <w:rsid w:val="0052529E"/>
    <w:rsid w:val="00526A48"/>
    <w:rsid w:val="00527B55"/>
    <w:rsid w:val="005303D0"/>
    <w:rsid w:val="005305D2"/>
    <w:rsid w:val="005335C7"/>
    <w:rsid w:val="00534B96"/>
    <w:rsid w:val="00534E38"/>
    <w:rsid w:val="00535098"/>
    <w:rsid w:val="00540744"/>
    <w:rsid w:val="00540A5F"/>
    <w:rsid w:val="00541CF8"/>
    <w:rsid w:val="005443CE"/>
    <w:rsid w:val="005464A9"/>
    <w:rsid w:val="00546E98"/>
    <w:rsid w:val="0054715C"/>
    <w:rsid w:val="00550A2F"/>
    <w:rsid w:val="00550CAE"/>
    <w:rsid w:val="005526B9"/>
    <w:rsid w:val="005529F7"/>
    <w:rsid w:val="00552E31"/>
    <w:rsid w:val="00553370"/>
    <w:rsid w:val="005557F3"/>
    <w:rsid w:val="00555F88"/>
    <w:rsid w:val="005566D1"/>
    <w:rsid w:val="0055740E"/>
    <w:rsid w:val="00557C5D"/>
    <w:rsid w:val="0056039A"/>
    <w:rsid w:val="00562288"/>
    <w:rsid w:val="00562540"/>
    <w:rsid w:val="00563134"/>
    <w:rsid w:val="0056533B"/>
    <w:rsid w:val="00565A39"/>
    <w:rsid w:val="00566C7E"/>
    <w:rsid w:val="00570FC3"/>
    <w:rsid w:val="00571C10"/>
    <w:rsid w:val="00572EE1"/>
    <w:rsid w:val="005762C1"/>
    <w:rsid w:val="005762F3"/>
    <w:rsid w:val="00577078"/>
    <w:rsid w:val="00577C6D"/>
    <w:rsid w:val="00581C01"/>
    <w:rsid w:val="00587015"/>
    <w:rsid w:val="00587111"/>
    <w:rsid w:val="00587CF2"/>
    <w:rsid w:val="00587DC8"/>
    <w:rsid w:val="0059344C"/>
    <w:rsid w:val="00593463"/>
    <w:rsid w:val="005941F8"/>
    <w:rsid w:val="00594F74"/>
    <w:rsid w:val="005968B0"/>
    <w:rsid w:val="00597347"/>
    <w:rsid w:val="005A006B"/>
    <w:rsid w:val="005A613F"/>
    <w:rsid w:val="005A675D"/>
    <w:rsid w:val="005A6B2D"/>
    <w:rsid w:val="005B01A5"/>
    <w:rsid w:val="005B11CD"/>
    <w:rsid w:val="005B1613"/>
    <w:rsid w:val="005B26C0"/>
    <w:rsid w:val="005B3193"/>
    <w:rsid w:val="005B4F2C"/>
    <w:rsid w:val="005B5FFD"/>
    <w:rsid w:val="005C0900"/>
    <w:rsid w:val="005C0993"/>
    <w:rsid w:val="005C0DE9"/>
    <w:rsid w:val="005C1323"/>
    <w:rsid w:val="005C405D"/>
    <w:rsid w:val="005C580A"/>
    <w:rsid w:val="005C76F2"/>
    <w:rsid w:val="005D0D2B"/>
    <w:rsid w:val="005D0FCA"/>
    <w:rsid w:val="005D317E"/>
    <w:rsid w:val="005D3439"/>
    <w:rsid w:val="005D3AE0"/>
    <w:rsid w:val="005D5085"/>
    <w:rsid w:val="005D6B1C"/>
    <w:rsid w:val="005E05A2"/>
    <w:rsid w:val="005E0D6C"/>
    <w:rsid w:val="005E0E5B"/>
    <w:rsid w:val="005E4127"/>
    <w:rsid w:val="005E425A"/>
    <w:rsid w:val="005E42E5"/>
    <w:rsid w:val="005E77EE"/>
    <w:rsid w:val="005F0D77"/>
    <w:rsid w:val="005F1AA3"/>
    <w:rsid w:val="005F2C3A"/>
    <w:rsid w:val="005F4B27"/>
    <w:rsid w:val="005F63D9"/>
    <w:rsid w:val="005F698C"/>
    <w:rsid w:val="00601E89"/>
    <w:rsid w:val="006020AB"/>
    <w:rsid w:val="00602A7D"/>
    <w:rsid w:val="00602BF6"/>
    <w:rsid w:val="00603598"/>
    <w:rsid w:val="006053CC"/>
    <w:rsid w:val="006060C6"/>
    <w:rsid w:val="00613809"/>
    <w:rsid w:val="006209C8"/>
    <w:rsid w:val="0062232D"/>
    <w:rsid w:val="0062423C"/>
    <w:rsid w:val="00624E07"/>
    <w:rsid w:val="006251B7"/>
    <w:rsid w:val="0062578B"/>
    <w:rsid w:val="00627EAB"/>
    <w:rsid w:val="00630FE2"/>
    <w:rsid w:val="00631499"/>
    <w:rsid w:val="006321EB"/>
    <w:rsid w:val="00633893"/>
    <w:rsid w:val="006358D0"/>
    <w:rsid w:val="006378EA"/>
    <w:rsid w:val="00637CE0"/>
    <w:rsid w:val="006409A4"/>
    <w:rsid w:val="00642D1A"/>
    <w:rsid w:val="006436B1"/>
    <w:rsid w:val="006439D7"/>
    <w:rsid w:val="00643A0F"/>
    <w:rsid w:val="00643FCB"/>
    <w:rsid w:val="00644078"/>
    <w:rsid w:val="00644A1C"/>
    <w:rsid w:val="00645120"/>
    <w:rsid w:val="00650998"/>
    <w:rsid w:val="00651460"/>
    <w:rsid w:val="006515B5"/>
    <w:rsid w:val="00653049"/>
    <w:rsid w:val="00654164"/>
    <w:rsid w:val="00654C83"/>
    <w:rsid w:val="00655B86"/>
    <w:rsid w:val="0065641F"/>
    <w:rsid w:val="00656776"/>
    <w:rsid w:val="00656853"/>
    <w:rsid w:val="00656D71"/>
    <w:rsid w:val="00657957"/>
    <w:rsid w:val="00657B2D"/>
    <w:rsid w:val="00660E9C"/>
    <w:rsid w:val="006637D8"/>
    <w:rsid w:val="00664AAF"/>
    <w:rsid w:val="00664B69"/>
    <w:rsid w:val="00665A42"/>
    <w:rsid w:val="00666986"/>
    <w:rsid w:val="00667FCF"/>
    <w:rsid w:val="00673509"/>
    <w:rsid w:val="006752EE"/>
    <w:rsid w:val="00675EED"/>
    <w:rsid w:val="00676A15"/>
    <w:rsid w:val="00676A78"/>
    <w:rsid w:val="006802B1"/>
    <w:rsid w:val="00680840"/>
    <w:rsid w:val="00680C08"/>
    <w:rsid w:val="00681255"/>
    <w:rsid w:val="006820DB"/>
    <w:rsid w:val="00684013"/>
    <w:rsid w:val="006848BD"/>
    <w:rsid w:val="00686704"/>
    <w:rsid w:val="00686E31"/>
    <w:rsid w:val="00687834"/>
    <w:rsid w:val="006907CB"/>
    <w:rsid w:val="006938AB"/>
    <w:rsid w:val="006951DA"/>
    <w:rsid w:val="006954C4"/>
    <w:rsid w:val="0069575B"/>
    <w:rsid w:val="00696938"/>
    <w:rsid w:val="00697AA4"/>
    <w:rsid w:val="00697D31"/>
    <w:rsid w:val="006A1181"/>
    <w:rsid w:val="006A2B17"/>
    <w:rsid w:val="006A653B"/>
    <w:rsid w:val="006B023C"/>
    <w:rsid w:val="006B07D7"/>
    <w:rsid w:val="006B1CE3"/>
    <w:rsid w:val="006B378C"/>
    <w:rsid w:val="006B4092"/>
    <w:rsid w:val="006B5105"/>
    <w:rsid w:val="006B5C36"/>
    <w:rsid w:val="006C01F7"/>
    <w:rsid w:val="006C0E98"/>
    <w:rsid w:val="006C0EC1"/>
    <w:rsid w:val="006C1C03"/>
    <w:rsid w:val="006C21BA"/>
    <w:rsid w:val="006C2BC7"/>
    <w:rsid w:val="006C2C50"/>
    <w:rsid w:val="006C3DC4"/>
    <w:rsid w:val="006C4088"/>
    <w:rsid w:val="006C5C70"/>
    <w:rsid w:val="006D047E"/>
    <w:rsid w:val="006D05BF"/>
    <w:rsid w:val="006D242C"/>
    <w:rsid w:val="006D46F6"/>
    <w:rsid w:val="006D630B"/>
    <w:rsid w:val="006D69DD"/>
    <w:rsid w:val="006E0C6F"/>
    <w:rsid w:val="006E1918"/>
    <w:rsid w:val="006E4300"/>
    <w:rsid w:val="006E43D7"/>
    <w:rsid w:val="006E6DE8"/>
    <w:rsid w:val="006E6FDA"/>
    <w:rsid w:val="006F0748"/>
    <w:rsid w:val="006F20CF"/>
    <w:rsid w:val="006F2488"/>
    <w:rsid w:val="006F24C1"/>
    <w:rsid w:val="006F26B5"/>
    <w:rsid w:val="006F2A4F"/>
    <w:rsid w:val="006F2F00"/>
    <w:rsid w:val="006F4ECD"/>
    <w:rsid w:val="006F6E9F"/>
    <w:rsid w:val="006F7D29"/>
    <w:rsid w:val="0070067F"/>
    <w:rsid w:val="0070142F"/>
    <w:rsid w:val="00702A2C"/>
    <w:rsid w:val="00702AD5"/>
    <w:rsid w:val="00702C8C"/>
    <w:rsid w:val="00703E76"/>
    <w:rsid w:val="00705F0D"/>
    <w:rsid w:val="007069C1"/>
    <w:rsid w:val="0070786F"/>
    <w:rsid w:val="00707DA2"/>
    <w:rsid w:val="00707EB7"/>
    <w:rsid w:val="00710354"/>
    <w:rsid w:val="00710491"/>
    <w:rsid w:val="007109C3"/>
    <w:rsid w:val="007128FF"/>
    <w:rsid w:val="00712DED"/>
    <w:rsid w:val="00715531"/>
    <w:rsid w:val="00717998"/>
    <w:rsid w:val="00720CD9"/>
    <w:rsid w:val="007228F3"/>
    <w:rsid w:val="00722C58"/>
    <w:rsid w:val="00722F51"/>
    <w:rsid w:val="00723065"/>
    <w:rsid w:val="007238D3"/>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4FAF"/>
    <w:rsid w:val="00745CB1"/>
    <w:rsid w:val="00751745"/>
    <w:rsid w:val="00752F1E"/>
    <w:rsid w:val="00755BBE"/>
    <w:rsid w:val="0075679B"/>
    <w:rsid w:val="00756D2D"/>
    <w:rsid w:val="00757580"/>
    <w:rsid w:val="00760189"/>
    <w:rsid w:val="00760F69"/>
    <w:rsid w:val="007611F5"/>
    <w:rsid w:val="0076321E"/>
    <w:rsid w:val="00763365"/>
    <w:rsid w:val="00763368"/>
    <w:rsid w:val="0076365C"/>
    <w:rsid w:val="007636EE"/>
    <w:rsid w:val="0076659C"/>
    <w:rsid w:val="00766616"/>
    <w:rsid w:val="00766A92"/>
    <w:rsid w:val="00767D9F"/>
    <w:rsid w:val="0077054F"/>
    <w:rsid w:val="00770883"/>
    <w:rsid w:val="007720B8"/>
    <w:rsid w:val="00773060"/>
    <w:rsid w:val="00775E83"/>
    <w:rsid w:val="0077690B"/>
    <w:rsid w:val="00777B5C"/>
    <w:rsid w:val="007809F2"/>
    <w:rsid w:val="00780DFB"/>
    <w:rsid w:val="00783FF6"/>
    <w:rsid w:val="00784BA9"/>
    <w:rsid w:val="00787D05"/>
    <w:rsid w:val="00791BD6"/>
    <w:rsid w:val="0079333B"/>
    <w:rsid w:val="0079359B"/>
    <w:rsid w:val="0079703E"/>
    <w:rsid w:val="007971A5"/>
    <w:rsid w:val="00797A36"/>
    <w:rsid w:val="007A02A5"/>
    <w:rsid w:val="007A02E6"/>
    <w:rsid w:val="007A1A4C"/>
    <w:rsid w:val="007A3141"/>
    <w:rsid w:val="007A4FDF"/>
    <w:rsid w:val="007A512B"/>
    <w:rsid w:val="007A65F4"/>
    <w:rsid w:val="007A66BC"/>
    <w:rsid w:val="007A6B72"/>
    <w:rsid w:val="007B07FE"/>
    <w:rsid w:val="007B31A8"/>
    <w:rsid w:val="007B3AC1"/>
    <w:rsid w:val="007B791F"/>
    <w:rsid w:val="007B7A89"/>
    <w:rsid w:val="007C076B"/>
    <w:rsid w:val="007C194D"/>
    <w:rsid w:val="007C29DB"/>
    <w:rsid w:val="007C2EE0"/>
    <w:rsid w:val="007C66A1"/>
    <w:rsid w:val="007C712D"/>
    <w:rsid w:val="007D201B"/>
    <w:rsid w:val="007D2571"/>
    <w:rsid w:val="007D6708"/>
    <w:rsid w:val="007E1E59"/>
    <w:rsid w:val="007E7592"/>
    <w:rsid w:val="007F05C9"/>
    <w:rsid w:val="007F0897"/>
    <w:rsid w:val="007F0E3C"/>
    <w:rsid w:val="007F152C"/>
    <w:rsid w:val="007F6E4C"/>
    <w:rsid w:val="008005CF"/>
    <w:rsid w:val="008023DC"/>
    <w:rsid w:val="008047C0"/>
    <w:rsid w:val="00804F80"/>
    <w:rsid w:val="008063EB"/>
    <w:rsid w:val="00806B1F"/>
    <w:rsid w:val="00810404"/>
    <w:rsid w:val="008114DE"/>
    <w:rsid w:val="00811AFB"/>
    <w:rsid w:val="008127CB"/>
    <w:rsid w:val="00813D27"/>
    <w:rsid w:val="00816F63"/>
    <w:rsid w:val="00817809"/>
    <w:rsid w:val="008203DE"/>
    <w:rsid w:val="008213A2"/>
    <w:rsid w:val="00822688"/>
    <w:rsid w:val="00823245"/>
    <w:rsid w:val="0082447F"/>
    <w:rsid w:val="008260EE"/>
    <w:rsid w:val="0082794C"/>
    <w:rsid w:val="00827C6D"/>
    <w:rsid w:val="00831122"/>
    <w:rsid w:val="008347BF"/>
    <w:rsid w:val="0083503C"/>
    <w:rsid w:val="00835769"/>
    <w:rsid w:val="0083760A"/>
    <w:rsid w:val="008408AB"/>
    <w:rsid w:val="00841A90"/>
    <w:rsid w:val="00841D65"/>
    <w:rsid w:val="00843700"/>
    <w:rsid w:val="008447F7"/>
    <w:rsid w:val="0084495F"/>
    <w:rsid w:val="00845A2C"/>
    <w:rsid w:val="00846D01"/>
    <w:rsid w:val="00851055"/>
    <w:rsid w:val="00851679"/>
    <w:rsid w:val="008520F3"/>
    <w:rsid w:val="00852510"/>
    <w:rsid w:val="00854EC8"/>
    <w:rsid w:val="00855F4A"/>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66E"/>
    <w:rsid w:val="00885AEA"/>
    <w:rsid w:val="00885B59"/>
    <w:rsid w:val="008869E5"/>
    <w:rsid w:val="0088740C"/>
    <w:rsid w:val="00892651"/>
    <w:rsid w:val="008959D7"/>
    <w:rsid w:val="008960AC"/>
    <w:rsid w:val="008966FD"/>
    <w:rsid w:val="008A08A8"/>
    <w:rsid w:val="008A0C87"/>
    <w:rsid w:val="008A74B0"/>
    <w:rsid w:val="008B0056"/>
    <w:rsid w:val="008B023C"/>
    <w:rsid w:val="008B27F6"/>
    <w:rsid w:val="008B2D6A"/>
    <w:rsid w:val="008B4C14"/>
    <w:rsid w:val="008B6C52"/>
    <w:rsid w:val="008B7473"/>
    <w:rsid w:val="008C0180"/>
    <w:rsid w:val="008C2F35"/>
    <w:rsid w:val="008C4387"/>
    <w:rsid w:val="008C4946"/>
    <w:rsid w:val="008C4C4F"/>
    <w:rsid w:val="008C60BC"/>
    <w:rsid w:val="008D2081"/>
    <w:rsid w:val="008D282E"/>
    <w:rsid w:val="008D3D9F"/>
    <w:rsid w:val="008D4526"/>
    <w:rsid w:val="008D580D"/>
    <w:rsid w:val="008D7132"/>
    <w:rsid w:val="008E1F31"/>
    <w:rsid w:val="008E1FD6"/>
    <w:rsid w:val="008E244D"/>
    <w:rsid w:val="008E2A7F"/>
    <w:rsid w:val="008E3CE5"/>
    <w:rsid w:val="008F0D8A"/>
    <w:rsid w:val="008F0DA0"/>
    <w:rsid w:val="008F1429"/>
    <w:rsid w:val="008F3BE8"/>
    <w:rsid w:val="008F43DE"/>
    <w:rsid w:val="008F4B04"/>
    <w:rsid w:val="008F5D81"/>
    <w:rsid w:val="008F60CB"/>
    <w:rsid w:val="008F6158"/>
    <w:rsid w:val="008F6DC3"/>
    <w:rsid w:val="008F7148"/>
    <w:rsid w:val="0090010F"/>
    <w:rsid w:val="0090047C"/>
    <w:rsid w:val="0090131C"/>
    <w:rsid w:val="00901FFD"/>
    <w:rsid w:val="00902EC8"/>
    <w:rsid w:val="009039BC"/>
    <w:rsid w:val="00904E93"/>
    <w:rsid w:val="009051CA"/>
    <w:rsid w:val="00905D2A"/>
    <w:rsid w:val="00907F44"/>
    <w:rsid w:val="00910382"/>
    <w:rsid w:val="00910DBB"/>
    <w:rsid w:val="00910EAD"/>
    <w:rsid w:val="00914AA2"/>
    <w:rsid w:val="009155D8"/>
    <w:rsid w:val="00916005"/>
    <w:rsid w:val="00916CEC"/>
    <w:rsid w:val="009179B6"/>
    <w:rsid w:val="00920D37"/>
    <w:rsid w:val="0092220E"/>
    <w:rsid w:val="0092349A"/>
    <w:rsid w:val="00923EEF"/>
    <w:rsid w:val="00930FB0"/>
    <w:rsid w:val="009317F5"/>
    <w:rsid w:val="00932FF7"/>
    <w:rsid w:val="00933B7E"/>
    <w:rsid w:val="00933F81"/>
    <w:rsid w:val="00934C02"/>
    <w:rsid w:val="0093611A"/>
    <w:rsid w:val="009424CF"/>
    <w:rsid w:val="00943BE0"/>
    <w:rsid w:val="00943F24"/>
    <w:rsid w:val="0094417B"/>
    <w:rsid w:val="00944405"/>
    <w:rsid w:val="009447CA"/>
    <w:rsid w:val="00944A04"/>
    <w:rsid w:val="00945526"/>
    <w:rsid w:val="00945631"/>
    <w:rsid w:val="00945AED"/>
    <w:rsid w:val="0094612F"/>
    <w:rsid w:val="009462D8"/>
    <w:rsid w:val="00946333"/>
    <w:rsid w:val="00946DBA"/>
    <w:rsid w:val="00947DAA"/>
    <w:rsid w:val="0095015A"/>
    <w:rsid w:val="00950E67"/>
    <w:rsid w:val="009511B8"/>
    <w:rsid w:val="00952826"/>
    <w:rsid w:val="00952D1B"/>
    <w:rsid w:val="009536E5"/>
    <w:rsid w:val="00953E35"/>
    <w:rsid w:val="0095425B"/>
    <w:rsid w:val="00956FE5"/>
    <w:rsid w:val="00957987"/>
    <w:rsid w:val="00957CA1"/>
    <w:rsid w:val="009608B7"/>
    <w:rsid w:val="00961A5A"/>
    <w:rsid w:val="00963213"/>
    <w:rsid w:val="00963516"/>
    <w:rsid w:val="00964A2B"/>
    <w:rsid w:val="009665BA"/>
    <w:rsid w:val="00966B0E"/>
    <w:rsid w:val="00966E28"/>
    <w:rsid w:val="00967429"/>
    <w:rsid w:val="00970214"/>
    <w:rsid w:val="00971FD6"/>
    <w:rsid w:val="009723EF"/>
    <w:rsid w:val="00972ADD"/>
    <w:rsid w:val="00972E1D"/>
    <w:rsid w:val="00973C89"/>
    <w:rsid w:val="00977C19"/>
    <w:rsid w:val="00977FF0"/>
    <w:rsid w:val="0098130B"/>
    <w:rsid w:val="00982FAD"/>
    <w:rsid w:val="00983125"/>
    <w:rsid w:val="0098315C"/>
    <w:rsid w:val="009867C4"/>
    <w:rsid w:val="0099113E"/>
    <w:rsid w:val="009937E8"/>
    <w:rsid w:val="00997BDD"/>
    <w:rsid w:val="009A1C1D"/>
    <w:rsid w:val="009A2BB6"/>
    <w:rsid w:val="009A306C"/>
    <w:rsid w:val="009A40A9"/>
    <w:rsid w:val="009A4518"/>
    <w:rsid w:val="009A6577"/>
    <w:rsid w:val="009A6D23"/>
    <w:rsid w:val="009A7988"/>
    <w:rsid w:val="009B1879"/>
    <w:rsid w:val="009B2050"/>
    <w:rsid w:val="009B5AEA"/>
    <w:rsid w:val="009C1552"/>
    <w:rsid w:val="009C16D6"/>
    <w:rsid w:val="009C1B2E"/>
    <w:rsid w:val="009C3F85"/>
    <w:rsid w:val="009C5097"/>
    <w:rsid w:val="009C5F89"/>
    <w:rsid w:val="009C6879"/>
    <w:rsid w:val="009C68B5"/>
    <w:rsid w:val="009C6C6F"/>
    <w:rsid w:val="009C7B31"/>
    <w:rsid w:val="009D1C59"/>
    <w:rsid w:val="009D1E8E"/>
    <w:rsid w:val="009D6437"/>
    <w:rsid w:val="009D7A57"/>
    <w:rsid w:val="009E2A2F"/>
    <w:rsid w:val="009E2C76"/>
    <w:rsid w:val="009E6C7F"/>
    <w:rsid w:val="009E7DF4"/>
    <w:rsid w:val="009F0F89"/>
    <w:rsid w:val="009F2987"/>
    <w:rsid w:val="009F3463"/>
    <w:rsid w:val="009F38AE"/>
    <w:rsid w:val="009F560B"/>
    <w:rsid w:val="00A0458C"/>
    <w:rsid w:val="00A0726F"/>
    <w:rsid w:val="00A149E1"/>
    <w:rsid w:val="00A170F4"/>
    <w:rsid w:val="00A173E7"/>
    <w:rsid w:val="00A17946"/>
    <w:rsid w:val="00A20270"/>
    <w:rsid w:val="00A206BF"/>
    <w:rsid w:val="00A222BA"/>
    <w:rsid w:val="00A253B0"/>
    <w:rsid w:val="00A25ED4"/>
    <w:rsid w:val="00A264A4"/>
    <w:rsid w:val="00A26CEE"/>
    <w:rsid w:val="00A2702B"/>
    <w:rsid w:val="00A27986"/>
    <w:rsid w:val="00A30175"/>
    <w:rsid w:val="00A30D05"/>
    <w:rsid w:val="00A30FFE"/>
    <w:rsid w:val="00A337BA"/>
    <w:rsid w:val="00A35BD2"/>
    <w:rsid w:val="00A364B0"/>
    <w:rsid w:val="00A37FC4"/>
    <w:rsid w:val="00A40A03"/>
    <w:rsid w:val="00A41BAF"/>
    <w:rsid w:val="00A426EB"/>
    <w:rsid w:val="00A42BD4"/>
    <w:rsid w:val="00A43F92"/>
    <w:rsid w:val="00A4467B"/>
    <w:rsid w:val="00A47970"/>
    <w:rsid w:val="00A47F5B"/>
    <w:rsid w:val="00A54DBE"/>
    <w:rsid w:val="00A559C1"/>
    <w:rsid w:val="00A603B1"/>
    <w:rsid w:val="00A604EC"/>
    <w:rsid w:val="00A612A1"/>
    <w:rsid w:val="00A61C4C"/>
    <w:rsid w:val="00A64541"/>
    <w:rsid w:val="00A64D34"/>
    <w:rsid w:val="00A66281"/>
    <w:rsid w:val="00A673C1"/>
    <w:rsid w:val="00A73A59"/>
    <w:rsid w:val="00A7694E"/>
    <w:rsid w:val="00A76DF7"/>
    <w:rsid w:val="00A77918"/>
    <w:rsid w:val="00A80455"/>
    <w:rsid w:val="00A81A22"/>
    <w:rsid w:val="00A84604"/>
    <w:rsid w:val="00A84AAD"/>
    <w:rsid w:val="00A85645"/>
    <w:rsid w:val="00A85935"/>
    <w:rsid w:val="00A8620C"/>
    <w:rsid w:val="00A86E47"/>
    <w:rsid w:val="00A8719D"/>
    <w:rsid w:val="00A87802"/>
    <w:rsid w:val="00A90601"/>
    <w:rsid w:val="00A90DB5"/>
    <w:rsid w:val="00A913C2"/>
    <w:rsid w:val="00A9317F"/>
    <w:rsid w:val="00A94614"/>
    <w:rsid w:val="00A9624E"/>
    <w:rsid w:val="00A97863"/>
    <w:rsid w:val="00AA069C"/>
    <w:rsid w:val="00AA0B88"/>
    <w:rsid w:val="00AA114E"/>
    <w:rsid w:val="00AA1FBD"/>
    <w:rsid w:val="00AA2E06"/>
    <w:rsid w:val="00AA3283"/>
    <w:rsid w:val="00AA51AF"/>
    <w:rsid w:val="00AA61F5"/>
    <w:rsid w:val="00AA744B"/>
    <w:rsid w:val="00AB1BF0"/>
    <w:rsid w:val="00AB38D8"/>
    <w:rsid w:val="00AB44BF"/>
    <w:rsid w:val="00AB55EF"/>
    <w:rsid w:val="00AB59F3"/>
    <w:rsid w:val="00AC036E"/>
    <w:rsid w:val="00AC2D55"/>
    <w:rsid w:val="00AC3676"/>
    <w:rsid w:val="00AC37CF"/>
    <w:rsid w:val="00AC475F"/>
    <w:rsid w:val="00AC49C9"/>
    <w:rsid w:val="00AC4ADA"/>
    <w:rsid w:val="00AC522F"/>
    <w:rsid w:val="00AC5A9C"/>
    <w:rsid w:val="00AC7C27"/>
    <w:rsid w:val="00AC7CB6"/>
    <w:rsid w:val="00AD27F3"/>
    <w:rsid w:val="00AD2B5B"/>
    <w:rsid w:val="00AD56B8"/>
    <w:rsid w:val="00AD6F56"/>
    <w:rsid w:val="00AD71E9"/>
    <w:rsid w:val="00AD7EE4"/>
    <w:rsid w:val="00AE025B"/>
    <w:rsid w:val="00AE0D23"/>
    <w:rsid w:val="00AE0F78"/>
    <w:rsid w:val="00AE1A3F"/>
    <w:rsid w:val="00AE2985"/>
    <w:rsid w:val="00AE4545"/>
    <w:rsid w:val="00AE5438"/>
    <w:rsid w:val="00AE5B39"/>
    <w:rsid w:val="00AF2481"/>
    <w:rsid w:val="00AF2E58"/>
    <w:rsid w:val="00AF428B"/>
    <w:rsid w:val="00AF4EFE"/>
    <w:rsid w:val="00AF5583"/>
    <w:rsid w:val="00AF65F1"/>
    <w:rsid w:val="00AF6A85"/>
    <w:rsid w:val="00B005D0"/>
    <w:rsid w:val="00B01577"/>
    <w:rsid w:val="00B01989"/>
    <w:rsid w:val="00B020B1"/>
    <w:rsid w:val="00B03CB8"/>
    <w:rsid w:val="00B06425"/>
    <w:rsid w:val="00B0787E"/>
    <w:rsid w:val="00B07C80"/>
    <w:rsid w:val="00B10A0C"/>
    <w:rsid w:val="00B11765"/>
    <w:rsid w:val="00B12288"/>
    <w:rsid w:val="00B129E5"/>
    <w:rsid w:val="00B131F7"/>
    <w:rsid w:val="00B133F9"/>
    <w:rsid w:val="00B13BB4"/>
    <w:rsid w:val="00B146EE"/>
    <w:rsid w:val="00B14DA8"/>
    <w:rsid w:val="00B1715F"/>
    <w:rsid w:val="00B208BE"/>
    <w:rsid w:val="00B20B42"/>
    <w:rsid w:val="00B21348"/>
    <w:rsid w:val="00B226BF"/>
    <w:rsid w:val="00B228A2"/>
    <w:rsid w:val="00B22E29"/>
    <w:rsid w:val="00B23603"/>
    <w:rsid w:val="00B23A24"/>
    <w:rsid w:val="00B264F3"/>
    <w:rsid w:val="00B267FD"/>
    <w:rsid w:val="00B27072"/>
    <w:rsid w:val="00B272CE"/>
    <w:rsid w:val="00B3439E"/>
    <w:rsid w:val="00B35798"/>
    <w:rsid w:val="00B36822"/>
    <w:rsid w:val="00B36F6D"/>
    <w:rsid w:val="00B3717A"/>
    <w:rsid w:val="00B40474"/>
    <w:rsid w:val="00B4094A"/>
    <w:rsid w:val="00B43944"/>
    <w:rsid w:val="00B47D90"/>
    <w:rsid w:val="00B51CDC"/>
    <w:rsid w:val="00B5250B"/>
    <w:rsid w:val="00B53AF9"/>
    <w:rsid w:val="00B54012"/>
    <w:rsid w:val="00B55291"/>
    <w:rsid w:val="00B563D4"/>
    <w:rsid w:val="00B56C50"/>
    <w:rsid w:val="00B56C55"/>
    <w:rsid w:val="00B60272"/>
    <w:rsid w:val="00B620D7"/>
    <w:rsid w:val="00B628AD"/>
    <w:rsid w:val="00B62941"/>
    <w:rsid w:val="00B63F03"/>
    <w:rsid w:val="00B64CCB"/>
    <w:rsid w:val="00B65535"/>
    <w:rsid w:val="00B67A06"/>
    <w:rsid w:val="00B713C0"/>
    <w:rsid w:val="00B72B3D"/>
    <w:rsid w:val="00B72DE2"/>
    <w:rsid w:val="00B73D39"/>
    <w:rsid w:val="00B74D44"/>
    <w:rsid w:val="00B75518"/>
    <w:rsid w:val="00B75D87"/>
    <w:rsid w:val="00B75E54"/>
    <w:rsid w:val="00B7701C"/>
    <w:rsid w:val="00B80574"/>
    <w:rsid w:val="00B80D27"/>
    <w:rsid w:val="00B8102E"/>
    <w:rsid w:val="00B81403"/>
    <w:rsid w:val="00B84B4B"/>
    <w:rsid w:val="00B87BB3"/>
    <w:rsid w:val="00B87D54"/>
    <w:rsid w:val="00B903BC"/>
    <w:rsid w:val="00B90AC3"/>
    <w:rsid w:val="00B91209"/>
    <w:rsid w:val="00B91765"/>
    <w:rsid w:val="00B936C7"/>
    <w:rsid w:val="00B943D0"/>
    <w:rsid w:val="00B9486E"/>
    <w:rsid w:val="00B95F0E"/>
    <w:rsid w:val="00B960D1"/>
    <w:rsid w:val="00B96A13"/>
    <w:rsid w:val="00BA041D"/>
    <w:rsid w:val="00BA165A"/>
    <w:rsid w:val="00BA1EAE"/>
    <w:rsid w:val="00BA3B84"/>
    <w:rsid w:val="00BA3FB7"/>
    <w:rsid w:val="00BA4504"/>
    <w:rsid w:val="00BA4B48"/>
    <w:rsid w:val="00BA574D"/>
    <w:rsid w:val="00BA5769"/>
    <w:rsid w:val="00BA5814"/>
    <w:rsid w:val="00BA63C9"/>
    <w:rsid w:val="00BA6F14"/>
    <w:rsid w:val="00BA76EF"/>
    <w:rsid w:val="00BB2769"/>
    <w:rsid w:val="00BB2EDD"/>
    <w:rsid w:val="00BB45EF"/>
    <w:rsid w:val="00BB54EE"/>
    <w:rsid w:val="00BB578D"/>
    <w:rsid w:val="00BB7880"/>
    <w:rsid w:val="00BB7AF1"/>
    <w:rsid w:val="00BC1299"/>
    <w:rsid w:val="00BC158E"/>
    <w:rsid w:val="00BC264A"/>
    <w:rsid w:val="00BC37B0"/>
    <w:rsid w:val="00BC3CB2"/>
    <w:rsid w:val="00BC4193"/>
    <w:rsid w:val="00BC429B"/>
    <w:rsid w:val="00BC46E0"/>
    <w:rsid w:val="00BC697B"/>
    <w:rsid w:val="00BC73F1"/>
    <w:rsid w:val="00BC7427"/>
    <w:rsid w:val="00BD15B0"/>
    <w:rsid w:val="00BD1BD0"/>
    <w:rsid w:val="00BD1D69"/>
    <w:rsid w:val="00BD22CE"/>
    <w:rsid w:val="00BD3449"/>
    <w:rsid w:val="00BD51C8"/>
    <w:rsid w:val="00BD60A3"/>
    <w:rsid w:val="00BD6203"/>
    <w:rsid w:val="00BD7025"/>
    <w:rsid w:val="00BE126F"/>
    <w:rsid w:val="00BE2E80"/>
    <w:rsid w:val="00BE3C2D"/>
    <w:rsid w:val="00BE67C0"/>
    <w:rsid w:val="00BE6CEF"/>
    <w:rsid w:val="00BE78A0"/>
    <w:rsid w:val="00BE7EB3"/>
    <w:rsid w:val="00BF07C3"/>
    <w:rsid w:val="00BF143F"/>
    <w:rsid w:val="00BF4347"/>
    <w:rsid w:val="00BF5235"/>
    <w:rsid w:val="00BF523F"/>
    <w:rsid w:val="00BF549E"/>
    <w:rsid w:val="00BF556F"/>
    <w:rsid w:val="00BF5B43"/>
    <w:rsid w:val="00BF5DC3"/>
    <w:rsid w:val="00C002BA"/>
    <w:rsid w:val="00C029B1"/>
    <w:rsid w:val="00C04EB2"/>
    <w:rsid w:val="00C04FB6"/>
    <w:rsid w:val="00C07FB1"/>
    <w:rsid w:val="00C104BC"/>
    <w:rsid w:val="00C109D7"/>
    <w:rsid w:val="00C1123C"/>
    <w:rsid w:val="00C11A7E"/>
    <w:rsid w:val="00C121EE"/>
    <w:rsid w:val="00C12CAE"/>
    <w:rsid w:val="00C13C0A"/>
    <w:rsid w:val="00C1629B"/>
    <w:rsid w:val="00C165B1"/>
    <w:rsid w:val="00C168D5"/>
    <w:rsid w:val="00C17783"/>
    <w:rsid w:val="00C203F4"/>
    <w:rsid w:val="00C20EFF"/>
    <w:rsid w:val="00C21853"/>
    <w:rsid w:val="00C21B58"/>
    <w:rsid w:val="00C24153"/>
    <w:rsid w:val="00C2449C"/>
    <w:rsid w:val="00C2531C"/>
    <w:rsid w:val="00C25E50"/>
    <w:rsid w:val="00C27C5B"/>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6D67"/>
    <w:rsid w:val="00C47286"/>
    <w:rsid w:val="00C47B1B"/>
    <w:rsid w:val="00C50660"/>
    <w:rsid w:val="00C5077E"/>
    <w:rsid w:val="00C52926"/>
    <w:rsid w:val="00C53434"/>
    <w:rsid w:val="00C539E7"/>
    <w:rsid w:val="00C55D3E"/>
    <w:rsid w:val="00C56F69"/>
    <w:rsid w:val="00C57DC1"/>
    <w:rsid w:val="00C6016D"/>
    <w:rsid w:val="00C61162"/>
    <w:rsid w:val="00C611ED"/>
    <w:rsid w:val="00C63A7F"/>
    <w:rsid w:val="00C641D7"/>
    <w:rsid w:val="00C64940"/>
    <w:rsid w:val="00C65323"/>
    <w:rsid w:val="00C65FD7"/>
    <w:rsid w:val="00C661A9"/>
    <w:rsid w:val="00C661D4"/>
    <w:rsid w:val="00C66BA3"/>
    <w:rsid w:val="00C71D62"/>
    <w:rsid w:val="00C72CC8"/>
    <w:rsid w:val="00C73C9B"/>
    <w:rsid w:val="00C73DCE"/>
    <w:rsid w:val="00C740BD"/>
    <w:rsid w:val="00C749FB"/>
    <w:rsid w:val="00C75E7D"/>
    <w:rsid w:val="00C76A39"/>
    <w:rsid w:val="00C77244"/>
    <w:rsid w:val="00C77D01"/>
    <w:rsid w:val="00C77F7C"/>
    <w:rsid w:val="00C817BF"/>
    <w:rsid w:val="00C8193A"/>
    <w:rsid w:val="00C84230"/>
    <w:rsid w:val="00C848BC"/>
    <w:rsid w:val="00C84CB6"/>
    <w:rsid w:val="00C86CC8"/>
    <w:rsid w:val="00C911CA"/>
    <w:rsid w:val="00C91B12"/>
    <w:rsid w:val="00C9260D"/>
    <w:rsid w:val="00C92FB5"/>
    <w:rsid w:val="00C93001"/>
    <w:rsid w:val="00C941B1"/>
    <w:rsid w:val="00C94BC6"/>
    <w:rsid w:val="00C952F3"/>
    <w:rsid w:val="00C95852"/>
    <w:rsid w:val="00C973DC"/>
    <w:rsid w:val="00CA095F"/>
    <w:rsid w:val="00CA1FD8"/>
    <w:rsid w:val="00CA220D"/>
    <w:rsid w:val="00CA2B04"/>
    <w:rsid w:val="00CA3139"/>
    <w:rsid w:val="00CA3AFE"/>
    <w:rsid w:val="00CA3CAD"/>
    <w:rsid w:val="00CA457C"/>
    <w:rsid w:val="00CA63FC"/>
    <w:rsid w:val="00CA69C4"/>
    <w:rsid w:val="00CA6F06"/>
    <w:rsid w:val="00CA7BE2"/>
    <w:rsid w:val="00CB0601"/>
    <w:rsid w:val="00CB2D76"/>
    <w:rsid w:val="00CB3898"/>
    <w:rsid w:val="00CB3C62"/>
    <w:rsid w:val="00CB6542"/>
    <w:rsid w:val="00CB72C7"/>
    <w:rsid w:val="00CB7B3E"/>
    <w:rsid w:val="00CC048C"/>
    <w:rsid w:val="00CC140D"/>
    <w:rsid w:val="00CC2BD5"/>
    <w:rsid w:val="00CC5960"/>
    <w:rsid w:val="00CC6537"/>
    <w:rsid w:val="00CC698A"/>
    <w:rsid w:val="00CD07D7"/>
    <w:rsid w:val="00CD0B0A"/>
    <w:rsid w:val="00CD2D00"/>
    <w:rsid w:val="00CD4FD5"/>
    <w:rsid w:val="00CD572A"/>
    <w:rsid w:val="00CD6046"/>
    <w:rsid w:val="00CD7B00"/>
    <w:rsid w:val="00CD7E96"/>
    <w:rsid w:val="00CE1261"/>
    <w:rsid w:val="00CE2BDA"/>
    <w:rsid w:val="00CE5262"/>
    <w:rsid w:val="00CE5DEE"/>
    <w:rsid w:val="00CE6848"/>
    <w:rsid w:val="00CE71BD"/>
    <w:rsid w:val="00CE71F7"/>
    <w:rsid w:val="00CE7A4B"/>
    <w:rsid w:val="00CE7E8F"/>
    <w:rsid w:val="00CF263C"/>
    <w:rsid w:val="00CF4056"/>
    <w:rsid w:val="00CF63CB"/>
    <w:rsid w:val="00CF6CA2"/>
    <w:rsid w:val="00D00F7E"/>
    <w:rsid w:val="00D01F4D"/>
    <w:rsid w:val="00D03274"/>
    <w:rsid w:val="00D03A98"/>
    <w:rsid w:val="00D04F86"/>
    <w:rsid w:val="00D0643B"/>
    <w:rsid w:val="00D07AC0"/>
    <w:rsid w:val="00D10610"/>
    <w:rsid w:val="00D153EE"/>
    <w:rsid w:val="00D15F30"/>
    <w:rsid w:val="00D174AA"/>
    <w:rsid w:val="00D179A4"/>
    <w:rsid w:val="00D20E3C"/>
    <w:rsid w:val="00D216AB"/>
    <w:rsid w:val="00D22708"/>
    <w:rsid w:val="00D22CE0"/>
    <w:rsid w:val="00D2378E"/>
    <w:rsid w:val="00D25343"/>
    <w:rsid w:val="00D26CD4"/>
    <w:rsid w:val="00D30459"/>
    <w:rsid w:val="00D30EC6"/>
    <w:rsid w:val="00D3117A"/>
    <w:rsid w:val="00D31353"/>
    <w:rsid w:val="00D31DA8"/>
    <w:rsid w:val="00D320D9"/>
    <w:rsid w:val="00D32641"/>
    <w:rsid w:val="00D32B23"/>
    <w:rsid w:val="00D32FC7"/>
    <w:rsid w:val="00D36BF4"/>
    <w:rsid w:val="00D37462"/>
    <w:rsid w:val="00D3750D"/>
    <w:rsid w:val="00D40ABD"/>
    <w:rsid w:val="00D449FB"/>
    <w:rsid w:val="00D45D4D"/>
    <w:rsid w:val="00D46058"/>
    <w:rsid w:val="00D4626C"/>
    <w:rsid w:val="00D478C3"/>
    <w:rsid w:val="00D53AAD"/>
    <w:rsid w:val="00D55D97"/>
    <w:rsid w:val="00D57789"/>
    <w:rsid w:val="00D57D3C"/>
    <w:rsid w:val="00D6073C"/>
    <w:rsid w:val="00D6113F"/>
    <w:rsid w:val="00D61675"/>
    <w:rsid w:val="00D61C42"/>
    <w:rsid w:val="00D6205B"/>
    <w:rsid w:val="00D62525"/>
    <w:rsid w:val="00D63626"/>
    <w:rsid w:val="00D63E42"/>
    <w:rsid w:val="00D662B7"/>
    <w:rsid w:val="00D70973"/>
    <w:rsid w:val="00D71606"/>
    <w:rsid w:val="00D7276B"/>
    <w:rsid w:val="00D736FF"/>
    <w:rsid w:val="00D73FA2"/>
    <w:rsid w:val="00D742EB"/>
    <w:rsid w:val="00D74BC4"/>
    <w:rsid w:val="00D75898"/>
    <w:rsid w:val="00D76783"/>
    <w:rsid w:val="00D76956"/>
    <w:rsid w:val="00D76ED2"/>
    <w:rsid w:val="00D77151"/>
    <w:rsid w:val="00D820FB"/>
    <w:rsid w:val="00D84121"/>
    <w:rsid w:val="00D910BC"/>
    <w:rsid w:val="00D91368"/>
    <w:rsid w:val="00D91F49"/>
    <w:rsid w:val="00D929CA"/>
    <w:rsid w:val="00D93438"/>
    <w:rsid w:val="00D946C6"/>
    <w:rsid w:val="00D94EF5"/>
    <w:rsid w:val="00D95636"/>
    <w:rsid w:val="00D95DE1"/>
    <w:rsid w:val="00D96392"/>
    <w:rsid w:val="00DA0602"/>
    <w:rsid w:val="00DA0DFA"/>
    <w:rsid w:val="00DA16FB"/>
    <w:rsid w:val="00DA1B6A"/>
    <w:rsid w:val="00DA2337"/>
    <w:rsid w:val="00DA234C"/>
    <w:rsid w:val="00DA3681"/>
    <w:rsid w:val="00DA42C9"/>
    <w:rsid w:val="00DA4378"/>
    <w:rsid w:val="00DA6552"/>
    <w:rsid w:val="00DA6FB7"/>
    <w:rsid w:val="00DA7A0D"/>
    <w:rsid w:val="00DB421B"/>
    <w:rsid w:val="00DB47DA"/>
    <w:rsid w:val="00DB4AAF"/>
    <w:rsid w:val="00DB5C1B"/>
    <w:rsid w:val="00DB6F24"/>
    <w:rsid w:val="00DB75A2"/>
    <w:rsid w:val="00DB7F6E"/>
    <w:rsid w:val="00DC3040"/>
    <w:rsid w:val="00DC3EA8"/>
    <w:rsid w:val="00DC56A0"/>
    <w:rsid w:val="00DC675D"/>
    <w:rsid w:val="00DC6C46"/>
    <w:rsid w:val="00DD008F"/>
    <w:rsid w:val="00DD028C"/>
    <w:rsid w:val="00DD08D2"/>
    <w:rsid w:val="00DD099E"/>
    <w:rsid w:val="00DD0E71"/>
    <w:rsid w:val="00DD1C7E"/>
    <w:rsid w:val="00DD3174"/>
    <w:rsid w:val="00DD37F0"/>
    <w:rsid w:val="00DD3BA2"/>
    <w:rsid w:val="00DD44D4"/>
    <w:rsid w:val="00DD52CE"/>
    <w:rsid w:val="00DD58B2"/>
    <w:rsid w:val="00DD7076"/>
    <w:rsid w:val="00DD7609"/>
    <w:rsid w:val="00DE0F08"/>
    <w:rsid w:val="00DE23F8"/>
    <w:rsid w:val="00DE2D59"/>
    <w:rsid w:val="00DE3054"/>
    <w:rsid w:val="00DE314A"/>
    <w:rsid w:val="00DE3AF5"/>
    <w:rsid w:val="00DE3C86"/>
    <w:rsid w:val="00DE4ED6"/>
    <w:rsid w:val="00DE5D55"/>
    <w:rsid w:val="00DE722E"/>
    <w:rsid w:val="00DE79EE"/>
    <w:rsid w:val="00DE7E19"/>
    <w:rsid w:val="00DF12A2"/>
    <w:rsid w:val="00DF3F08"/>
    <w:rsid w:val="00DF499B"/>
    <w:rsid w:val="00DF6270"/>
    <w:rsid w:val="00DF6E0E"/>
    <w:rsid w:val="00DF7CF5"/>
    <w:rsid w:val="00DF7E87"/>
    <w:rsid w:val="00E00172"/>
    <w:rsid w:val="00E00A2C"/>
    <w:rsid w:val="00E00E14"/>
    <w:rsid w:val="00E03538"/>
    <w:rsid w:val="00E03D36"/>
    <w:rsid w:val="00E0479D"/>
    <w:rsid w:val="00E05409"/>
    <w:rsid w:val="00E05DF0"/>
    <w:rsid w:val="00E075E7"/>
    <w:rsid w:val="00E100E2"/>
    <w:rsid w:val="00E110B9"/>
    <w:rsid w:val="00E11C36"/>
    <w:rsid w:val="00E1200D"/>
    <w:rsid w:val="00E1324D"/>
    <w:rsid w:val="00E13CEF"/>
    <w:rsid w:val="00E1486F"/>
    <w:rsid w:val="00E14962"/>
    <w:rsid w:val="00E163DB"/>
    <w:rsid w:val="00E20F93"/>
    <w:rsid w:val="00E2247E"/>
    <w:rsid w:val="00E23F99"/>
    <w:rsid w:val="00E25759"/>
    <w:rsid w:val="00E259F6"/>
    <w:rsid w:val="00E266FA"/>
    <w:rsid w:val="00E26F76"/>
    <w:rsid w:val="00E30340"/>
    <w:rsid w:val="00E30EBE"/>
    <w:rsid w:val="00E33CD6"/>
    <w:rsid w:val="00E33E0B"/>
    <w:rsid w:val="00E34A23"/>
    <w:rsid w:val="00E35369"/>
    <w:rsid w:val="00E36296"/>
    <w:rsid w:val="00E36340"/>
    <w:rsid w:val="00E37310"/>
    <w:rsid w:val="00E402E4"/>
    <w:rsid w:val="00E40900"/>
    <w:rsid w:val="00E40F66"/>
    <w:rsid w:val="00E436B4"/>
    <w:rsid w:val="00E437C8"/>
    <w:rsid w:val="00E43EFF"/>
    <w:rsid w:val="00E44C1B"/>
    <w:rsid w:val="00E44E78"/>
    <w:rsid w:val="00E45085"/>
    <w:rsid w:val="00E45093"/>
    <w:rsid w:val="00E52759"/>
    <w:rsid w:val="00E52966"/>
    <w:rsid w:val="00E52E0E"/>
    <w:rsid w:val="00E536A3"/>
    <w:rsid w:val="00E54F7E"/>
    <w:rsid w:val="00E55746"/>
    <w:rsid w:val="00E56781"/>
    <w:rsid w:val="00E57010"/>
    <w:rsid w:val="00E63631"/>
    <w:rsid w:val="00E66F40"/>
    <w:rsid w:val="00E7084F"/>
    <w:rsid w:val="00E72F51"/>
    <w:rsid w:val="00E73424"/>
    <w:rsid w:val="00E74B3E"/>
    <w:rsid w:val="00E75A8B"/>
    <w:rsid w:val="00E764F7"/>
    <w:rsid w:val="00E770D0"/>
    <w:rsid w:val="00E77768"/>
    <w:rsid w:val="00E77C62"/>
    <w:rsid w:val="00E804BC"/>
    <w:rsid w:val="00E820F9"/>
    <w:rsid w:val="00E82372"/>
    <w:rsid w:val="00E843EC"/>
    <w:rsid w:val="00E85B4D"/>
    <w:rsid w:val="00E85F43"/>
    <w:rsid w:val="00E86A8B"/>
    <w:rsid w:val="00E86BDA"/>
    <w:rsid w:val="00E87693"/>
    <w:rsid w:val="00E87828"/>
    <w:rsid w:val="00E904CE"/>
    <w:rsid w:val="00E90BC1"/>
    <w:rsid w:val="00E912CE"/>
    <w:rsid w:val="00E91F78"/>
    <w:rsid w:val="00E920D1"/>
    <w:rsid w:val="00E9283C"/>
    <w:rsid w:val="00E931D1"/>
    <w:rsid w:val="00E938B4"/>
    <w:rsid w:val="00EA065A"/>
    <w:rsid w:val="00EA0AF3"/>
    <w:rsid w:val="00EA14B6"/>
    <w:rsid w:val="00EA3AC0"/>
    <w:rsid w:val="00EA4347"/>
    <w:rsid w:val="00EA4968"/>
    <w:rsid w:val="00EA7AD6"/>
    <w:rsid w:val="00EB04B3"/>
    <w:rsid w:val="00EB2D75"/>
    <w:rsid w:val="00EB3E00"/>
    <w:rsid w:val="00EB4417"/>
    <w:rsid w:val="00EB6E68"/>
    <w:rsid w:val="00EB7C61"/>
    <w:rsid w:val="00EC141F"/>
    <w:rsid w:val="00EC2CE4"/>
    <w:rsid w:val="00EC3582"/>
    <w:rsid w:val="00EC3A6E"/>
    <w:rsid w:val="00EC3E98"/>
    <w:rsid w:val="00EC44F3"/>
    <w:rsid w:val="00EC6B0F"/>
    <w:rsid w:val="00EC6B5B"/>
    <w:rsid w:val="00ED0733"/>
    <w:rsid w:val="00ED0C61"/>
    <w:rsid w:val="00ED0EB1"/>
    <w:rsid w:val="00ED14C0"/>
    <w:rsid w:val="00ED1BB5"/>
    <w:rsid w:val="00ED1BD1"/>
    <w:rsid w:val="00ED2227"/>
    <w:rsid w:val="00ED3333"/>
    <w:rsid w:val="00ED33F6"/>
    <w:rsid w:val="00ED384C"/>
    <w:rsid w:val="00ED5A74"/>
    <w:rsid w:val="00ED75C3"/>
    <w:rsid w:val="00EE130A"/>
    <w:rsid w:val="00EE1348"/>
    <w:rsid w:val="00EE1D71"/>
    <w:rsid w:val="00EE2837"/>
    <w:rsid w:val="00EE31AB"/>
    <w:rsid w:val="00EE533E"/>
    <w:rsid w:val="00EE5EFB"/>
    <w:rsid w:val="00EE608C"/>
    <w:rsid w:val="00EE650B"/>
    <w:rsid w:val="00EE7007"/>
    <w:rsid w:val="00EE712A"/>
    <w:rsid w:val="00EE7532"/>
    <w:rsid w:val="00EE7661"/>
    <w:rsid w:val="00EF33F6"/>
    <w:rsid w:val="00EF343B"/>
    <w:rsid w:val="00EF633B"/>
    <w:rsid w:val="00F01CF3"/>
    <w:rsid w:val="00F04403"/>
    <w:rsid w:val="00F0700C"/>
    <w:rsid w:val="00F11829"/>
    <w:rsid w:val="00F11E45"/>
    <w:rsid w:val="00F127BB"/>
    <w:rsid w:val="00F12D07"/>
    <w:rsid w:val="00F13052"/>
    <w:rsid w:val="00F1594F"/>
    <w:rsid w:val="00F16956"/>
    <w:rsid w:val="00F21049"/>
    <w:rsid w:val="00F21DE1"/>
    <w:rsid w:val="00F256E6"/>
    <w:rsid w:val="00F267B1"/>
    <w:rsid w:val="00F345A9"/>
    <w:rsid w:val="00F3492C"/>
    <w:rsid w:val="00F35BC8"/>
    <w:rsid w:val="00F35FB2"/>
    <w:rsid w:val="00F36931"/>
    <w:rsid w:val="00F36A87"/>
    <w:rsid w:val="00F378A9"/>
    <w:rsid w:val="00F42D36"/>
    <w:rsid w:val="00F434B0"/>
    <w:rsid w:val="00F4445C"/>
    <w:rsid w:val="00F446CE"/>
    <w:rsid w:val="00F468A7"/>
    <w:rsid w:val="00F52CFA"/>
    <w:rsid w:val="00F5388C"/>
    <w:rsid w:val="00F55794"/>
    <w:rsid w:val="00F561DA"/>
    <w:rsid w:val="00F56498"/>
    <w:rsid w:val="00F57623"/>
    <w:rsid w:val="00F60421"/>
    <w:rsid w:val="00F61526"/>
    <w:rsid w:val="00F61715"/>
    <w:rsid w:val="00F61C61"/>
    <w:rsid w:val="00F623D9"/>
    <w:rsid w:val="00F62FFD"/>
    <w:rsid w:val="00F63881"/>
    <w:rsid w:val="00F63BEA"/>
    <w:rsid w:val="00F66265"/>
    <w:rsid w:val="00F66C76"/>
    <w:rsid w:val="00F670E2"/>
    <w:rsid w:val="00F67505"/>
    <w:rsid w:val="00F676EC"/>
    <w:rsid w:val="00F71EBF"/>
    <w:rsid w:val="00F73B32"/>
    <w:rsid w:val="00F7447F"/>
    <w:rsid w:val="00F7508F"/>
    <w:rsid w:val="00F752BE"/>
    <w:rsid w:val="00F77ABE"/>
    <w:rsid w:val="00F8103A"/>
    <w:rsid w:val="00F81792"/>
    <w:rsid w:val="00F84378"/>
    <w:rsid w:val="00F8489C"/>
    <w:rsid w:val="00F848E5"/>
    <w:rsid w:val="00F853D7"/>
    <w:rsid w:val="00F863F5"/>
    <w:rsid w:val="00F87FED"/>
    <w:rsid w:val="00F90DAE"/>
    <w:rsid w:val="00F93471"/>
    <w:rsid w:val="00F95BBA"/>
    <w:rsid w:val="00F95F36"/>
    <w:rsid w:val="00F96E56"/>
    <w:rsid w:val="00FA38E5"/>
    <w:rsid w:val="00FA4F12"/>
    <w:rsid w:val="00FA5E6A"/>
    <w:rsid w:val="00FA649C"/>
    <w:rsid w:val="00FA70E9"/>
    <w:rsid w:val="00FB03F2"/>
    <w:rsid w:val="00FB0BD1"/>
    <w:rsid w:val="00FB0F3E"/>
    <w:rsid w:val="00FB2C36"/>
    <w:rsid w:val="00FB2D55"/>
    <w:rsid w:val="00FB38B2"/>
    <w:rsid w:val="00FB4526"/>
    <w:rsid w:val="00FC1E30"/>
    <w:rsid w:val="00FC1E93"/>
    <w:rsid w:val="00FC1F91"/>
    <w:rsid w:val="00FC5604"/>
    <w:rsid w:val="00FC5AAB"/>
    <w:rsid w:val="00FC6746"/>
    <w:rsid w:val="00FD033B"/>
    <w:rsid w:val="00FD260D"/>
    <w:rsid w:val="00FD65F9"/>
    <w:rsid w:val="00FD762D"/>
    <w:rsid w:val="00FD78A1"/>
    <w:rsid w:val="00FE09EB"/>
    <w:rsid w:val="00FE0D33"/>
    <w:rsid w:val="00FE1093"/>
    <w:rsid w:val="00FE14B0"/>
    <w:rsid w:val="00FE1B1B"/>
    <w:rsid w:val="00FE2560"/>
    <w:rsid w:val="00FE4190"/>
    <w:rsid w:val="00FE440E"/>
    <w:rsid w:val="00FE4920"/>
    <w:rsid w:val="00FE61CB"/>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BBC27"/>
  <w15:docId w15:val="{099087AA-45AE-44FC-8501-EA35D3A7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E46"/>
    <w:rPr>
      <w:rFonts w:ascii="宋体" w:hAnsi="宋体"/>
      <w:color w:val="000000"/>
      <w:sz w:val="21"/>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D742EB"/>
    <w:pPr>
      <w:keepNext/>
      <w:keepLines/>
      <w:widowControl w:val="0"/>
      <w:numPr>
        <w:numId w:val="20"/>
      </w:numPr>
      <w:tabs>
        <w:tab w:val="left" w:pos="546"/>
      </w:tabs>
      <w:adjustRightInd w:val="0"/>
      <w:spacing w:before="120" w:after="120" w:line="480" w:lineRule="atLeast"/>
      <w:outlineLvl w:val="1"/>
    </w:pPr>
    <w:rPr>
      <w:sz w:val="24"/>
      <w:szCs w:val="24"/>
    </w:r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uiPriority w:val="99"/>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szCs w:val="21"/>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e">
    <w:name w:val="批注文字 字符"/>
    <w:basedOn w:val="a0"/>
    <w:link w:val="ad"/>
    <w:uiPriority w:val="99"/>
    <w:rsid w:val="005464A9"/>
    <w:rPr>
      <w:rFonts w:ascii="宋体" w:hAnsi="宋体"/>
      <w:color w:val="000000"/>
      <w:sz w:val="21"/>
    </w:rPr>
  </w:style>
  <w:style w:type="character" w:customStyle="1" w:styleId="af0">
    <w:name w:val="批注框文本 字符"/>
    <w:basedOn w:val="a0"/>
    <w:link w:val="af"/>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af4">
    <w:name w:val="批注主题 字符"/>
    <w:basedOn w:val="ae"/>
    <w:link w:val="af3"/>
    <w:uiPriority w:val="99"/>
    <w:rsid w:val="005464A9"/>
    <w:rPr>
      <w:rFonts w:ascii="宋体" w:hAnsi="宋体"/>
      <w:b/>
      <w:bCs/>
      <w:color w:val="000000"/>
      <w:sz w:val="21"/>
    </w:rPr>
  </w:style>
  <w:style w:type="paragraph" w:styleId="TOC3">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2">
    <w:name w:val="纯文本 字符"/>
    <w:basedOn w:val="a0"/>
    <w:link w:val="af1"/>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e">
    <w:name w:val="Body Text"/>
    <w:basedOn w:val="a"/>
    <w:link w:val="aff"/>
    <w:uiPriority w:val="99"/>
    <w:rsid w:val="005464A9"/>
    <w:pPr>
      <w:widowControl w:val="0"/>
      <w:spacing w:after="120"/>
      <w:jc w:val="both"/>
    </w:pPr>
    <w:rPr>
      <w:rFonts w:ascii="Times New Roman" w:hAnsi="Times New Roman"/>
      <w:color w:val="auto"/>
      <w:kern w:val="2"/>
      <w:szCs w:val="21"/>
    </w:rPr>
  </w:style>
  <w:style w:type="character" w:customStyle="1" w:styleId="aff">
    <w:name w:val="正文文本 字符"/>
    <w:basedOn w:val="a0"/>
    <w:link w:val="afe"/>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1">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f1">
    <w:name w:val="Revision"/>
    <w:hidden/>
    <w:uiPriority w:val="99"/>
    <w:semiHidden/>
    <w:rsid w:val="005464A9"/>
    <w:rPr>
      <w:kern w:val="2"/>
      <w:sz w:val="21"/>
      <w:szCs w:val="22"/>
    </w:rPr>
  </w:style>
  <w:style w:type="character" w:customStyle="1" w:styleId="Char">
    <w:name w:val="正文的样式 Char"/>
    <w:basedOn w:val="a0"/>
    <w:link w:val="aff2"/>
    <w:rsid w:val="005464A9"/>
    <w:rPr>
      <w:kern w:val="2"/>
      <w:sz w:val="21"/>
      <w:szCs w:val="24"/>
    </w:rPr>
  </w:style>
  <w:style w:type="paragraph" w:customStyle="1" w:styleId="aff2">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3">
    <w:name w:val="Title"/>
    <w:basedOn w:val="a"/>
    <w:next w:val="a"/>
    <w:link w:val="aff4"/>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5464A9"/>
    <w:rPr>
      <w:rFonts w:asciiTheme="majorHAnsi" w:hAnsiTheme="majorHAnsi" w:cstheme="majorBidi"/>
      <w:b/>
      <w:bCs/>
      <w:kern w:val="2"/>
      <w:sz w:val="32"/>
      <w:szCs w:val="32"/>
    </w:rPr>
  </w:style>
  <w:style w:type="paragraph" w:styleId="aff5">
    <w:name w:val="No Spacing"/>
    <w:uiPriority w:val="1"/>
    <w:qFormat/>
    <w:rsid w:val="005464A9"/>
    <w:pPr>
      <w:widowControl w:val="0"/>
      <w:jc w:val="both"/>
    </w:pPr>
    <w:rPr>
      <w:kern w:val="2"/>
      <w:sz w:val="21"/>
      <w:szCs w:val="22"/>
    </w:rPr>
  </w:style>
  <w:style w:type="paragraph" w:styleId="TOC4">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5464A9"/>
    <w:pPr>
      <w:snapToGrid w:val="0"/>
    </w:pPr>
    <w:rPr>
      <w:rFonts w:cs="宋体"/>
      <w:color w:val="auto"/>
      <w:szCs w:val="24"/>
    </w:rPr>
  </w:style>
  <w:style w:type="character" w:customStyle="1" w:styleId="aff7">
    <w:name w:val="尾注文本 字符"/>
    <w:basedOn w:val="a0"/>
    <w:link w:val="aff6"/>
    <w:uiPriority w:val="99"/>
    <w:semiHidden/>
    <w:rsid w:val="005464A9"/>
    <w:rPr>
      <w:rFonts w:ascii="宋体" w:hAnsi="宋体" w:cs="宋体"/>
      <w:sz w:val="21"/>
      <w:szCs w:val="24"/>
    </w:rPr>
  </w:style>
  <w:style w:type="character" w:styleId="aff8">
    <w:name w:val="endnote reference"/>
    <w:basedOn w:val="a0"/>
    <w:uiPriority w:val="99"/>
    <w:semiHidden/>
    <w:unhideWhenUsed/>
    <w:rsid w:val="005464A9"/>
    <w:rPr>
      <w:vertAlign w:val="superscript"/>
    </w:rPr>
  </w:style>
  <w:style w:type="character" w:customStyle="1" w:styleId="Char1">
    <w:name w:val="批注主题 Char1"/>
    <w:basedOn w:val="ae"/>
    <w:uiPriority w:val="99"/>
    <w:semiHidden/>
    <w:rsid w:val="005464A9"/>
    <w:rPr>
      <w:rFonts w:ascii="宋体" w:hAnsi="宋体"/>
      <w:b/>
      <w:bCs/>
      <w:color w:val="000000"/>
      <w:sz w:val="21"/>
    </w:rPr>
  </w:style>
  <w:style w:type="character" w:customStyle="1" w:styleId="span">
    <w:name w:val="span_"/>
    <w:basedOn w:val="a0"/>
    <w:rsid w:val="008347BF"/>
  </w:style>
  <w:style w:type="paragraph" w:styleId="aff9">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link w:val="32"/>
    <w:rsid w:val="008347BF"/>
    <w:pPr>
      <w:widowControl w:val="0"/>
      <w:tabs>
        <w:tab w:val="left" w:pos="1200"/>
      </w:tabs>
      <w:jc w:val="both"/>
    </w:pPr>
    <w:rPr>
      <w:rFonts w:ascii="Times New Roman" w:hAnsi="Times New Roman"/>
      <w:color w:val="auto"/>
      <w:kern w:val="2"/>
      <w:szCs w:val="21"/>
    </w:rPr>
  </w:style>
  <w:style w:type="paragraph" w:customStyle="1" w:styleId="33">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3"/>
    <w:rsid w:val="008347BF"/>
    <w:rPr>
      <w:rFonts w:ascii="Times New Roman" w:hAnsi="Times New Roman"/>
      <w:b/>
      <w:kern w:val="2"/>
      <w:sz w:val="21"/>
      <w:szCs w:val="24"/>
    </w:rPr>
  </w:style>
  <w:style w:type="character" w:customStyle="1" w:styleId="13">
    <w:name w:val="批注主题 字符1"/>
    <w:basedOn w:val="ae"/>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34">
    <w:name w:val="3"/>
    <w:basedOn w:val="a"/>
    <w:next w:val="af7"/>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2"/>
    <w:link w:val="2"/>
    <w:rsid w:val="00D742EB"/>
    <w:rPr>
      <w:rFonts w:ascii="宋体" w:hAnsi="宋体"/>
      <w:color w:val="000000"/>
      <w:sz w:val="24"/>
      <w:szCs w:val="24"/>
    </w:rPr>
  </w:style>
  <w:style w:type="character" w:customStyle="1" w:styleId="5Char">
    <w:name w:val="标题 5 Char"/>
    <w:uiPriority w:val="9"/>
    <w:rsid w:val="00B713C0"/>
    <w:rPr>
      <w:b/>
      <w:bCs/>
      <w:kern w:val="2"/>
      <w:sz w:val="21"/>
      <w:szCs w:val="28"/>
    </w:rPr>
  </w:style>
  <w:style w:type="character" w:customStyle="1" w:styleId="Char2">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table" w:customStyle="1" w:styleId="g2">
    <w:name w:val="g2"/>
    <w:basedOn w:val="a1"/>
    <w:uiPriority w:val="99"/>
    <w:qFormat/>
    <w:rsid w:val="00770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14">
    <w:name w:val="g114"/>
    <w:basedOn w:val="a1"/>
    <w:uiPriority w:val="59"/>
    <w:qFormat/>
    <w:rsid w:val="00B91765"/>
    <w:pPr>
      <w:widowControl w:val="0"/>
      <w:jc w:val="both"/>
    </w:pPr>
    <w:rPr>
      <w:rFonts w:ascii="Times New Roman" w:eastAsia="Times New Roman" w:hAnsi="Times New Roman"/>
      <w:kern w:val="2"/>
      <w:sz w:val="2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3">
    <w:name w:val="g3"/>
    <w:uiPriority w:val="99"/>
    <w:unhideWhenUsed/>
    <w:qFormat/>
    <w:rsid w:val="006020AB"/>
    <w:tblPr>
      <w:tblInd w:w="0" w:type="dxa"/>
      <w:tblCellMar>
        <w:top w:w="0" w:type="dxa"/>
        <w:left w:w="108" w:type="dxa"/>
        <w:bottom w:w="0" w:type="dxa"/>
        <w:right w:w="108" w:type="dxa"/>
      </w:tblCellMar>
    </w:tblPr>
  </w:style>
  <w:style w:type="table" w:customStyle="1" w:styleId="g1">
    <w:name w:val="g1"/>
    <w:uiPriority w:val="99"/>
    <w:semiHidden/>
    <w:unhideWhenUsed/>
    <w:rsid w:val="00B005D0"/>
    <w:tblPr>
      <w:tblInd w:w="0" w:type="dxa"/>
      <w:tblCellMar>
        <w:top w:w="0" w:type="dxa"/>
        <w:left w:w="108" w:type="dxa"/>
        <w:bottom w:w="0" w:type="dxa"/>
        <w:right w:w="108" w:type="dxa"/>
      </w:tblCellMar>
    </w:tblPr>
  </w:style>
  <w:style w:type="paragraph" w:customStyle="1" w:styleId="2CharCharChar1">
    <w:name w:val="标题 2 Char Char Char1"/>
    <w:basedOn w:val="a"/>
    <w:next w:val="a"/>
    <w:autoRedefine/>
    <w:qFormat/>
    <w:rsid w:val="009723EF"/>
    <w:pPr>
      <w:keepNext/>
      <w:keepLines/>
      <w:widowControl w:val="0"/>
      <w:tabs>
        <w:tab w:val="left" w:pos="546"/>
      </w:tabs>
      <w:adjustRightInd w:val="0"/>
      <w:spacing w:before="120" w:after="120" w:line="480" w:lineRule="atLeast"/>
      <w:ind w:left="420" w:hanging="420"/>
      <w:outlineLvl w:val="1"/>
    </w:pPr>
    <w:rPr>
      <w:szCs w:val="21"/>
    </w:rPr>
  </w:style>
  <w:style w:type="paragraph" w:customStyle="1" w:styleId="220">
    <w:name w:val="22"/>
    <w:basedOn w:val="a"/>
    <w:next w:val="a"/>
    <w:autoRedefine/>
    <w:uiPriority w:val="39"/>
    <w:unhideWhenUsed/>
    <w:qFormat/>
    <w:rsid w:val="00B72B3D"/>
    <w:pPr>
      <w:tabs>
        <w:tab w:val="right" w:leader="dot" w:pos="8296"/>
      </w:tabs>
      <w:ind w:leftChars="200" w:left="420"/>
      <w:jc w:val="center"/>
    </w:pPr>
    <w:rPr>
      <w:b/>
      <w:sz w:val="32"/>
      <w:szCs w:val="32"/>
    </w:rPr>
  </w:style>
  <w:style w:type="paragraph" w:customStyle="1" w:styleId="210">
    <w:name w:val="21"/>
    <w:basedOn w:val="a"/>
    <w:next w:val="a"/>
    <w:autoRedefine/>
    <w:uiPriority w:val="39"/>
    <w:unhideWhenUsed/>
    <w:qFormat/>
    <w:rsid w:val="00613809"/>
  </w:style>
  <w:style w:type="paragraph" w:customStyle="1" w:styleId="200">
    <w:name w:val="20"/>
    <w:basedOn w:val="a"/>
    <w:next w:val="a"/>
    <w:autoRedefine/>
    <w:uiPriority w:val="39"/>
    <w:unhideWhenUsed/>
    <w:qFormat/>
    <w:rsid w:val="005464A9"/>
    <w:pPr>
      <w:spacing w:after="100" w:line="276" w:lineRule="auto"/>
      <w:ind w:left="440"/>
    </w:pPr>
    <w:rPr>
      <w:rFonts w:ascii="Calibri" w:hAnsi="Calibri"/>
      <w:color w:val="auto"/>
      <w:sz w:val="22"/>
      <w:szCs w:val="22"/>
    </w:rPr>
  </w:style>
  <w:style w:type="paragraph" w:customStyle="1" w:styleId="19">
    <w:name w:val="19"/>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customStyle="1" w:styleId="18">
    <w:name w:val="18"/>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customStyle="1" w:styleId="17">
    <w:name w:val="17"/>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customStyle="1" w:styleId="16">
    <w:name w:val="16"/>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customStyle="1" w:styleId="140">
    <w:name w:val="14"/>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customStyle="1" w:styleId="130">
    <w:name w:val="13"/>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customStyle="1" w:styleId="120">
    <w:name w:val="12"/>
    <w:basedOn w:val="a"/>
    <w:rsid w:val="008347BF"/>
    <w:pPr>
      <w:widowControl w:val="0"/>
      <w:tabs>
        <w:tab w:val="left" w:pos="1200"/>
      </w:tabs>
      <w:jc w:val="both"/>
    </w:pPr>
    <w:rPr>
      <w:rFonts w:ascii="Times New Roman" w:hAnsi="Times New Roman"/>
      <w:color w:val="auto"/>
      <w:kern w:val="2"/>
      <w:szCs w:val="21"/>
    </w:rPr>
  </w:style>
  <w:style w:type="paragraph" w:customStyle="1" w:styleId="110">
    <w:name w:val="11"/>
    <w:basedOn w:val="a"/>
    <w:next w:val="a"/>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2">
    <w:name w:val="列表项目符号 3 字符"/>
    <w:basedOn w:val="a0"/>
    <w:link w:val="31"/>
    <w:rsid w:val="008347BF"/>
    <w:rPr>
      <w:rFonts w:ascii="Times New Roman" w:hAnsi="Times New Roman"/>
      <w:b/>
      <w:kern w:val="2"/>
      <w:sz w:val="21"/>
      <w:szCs w:val="24"/>
    </w:rPr>
  </w:style>
  <w:style w:type="character" w:customStyle="1" w:styleId="100">
    <w:name w:val="10"/>
    <w:basedOn w:val="ae"/>
    <w:uiPriority w:val="99"/>
    <w:semiHidden/>
    <w:rsid w:val="008347BF"/>
    <w:rPr>
      <w:rFonts w:ascii="Times New Roman" w:eastAsia="宋体" w:hAnsi="Times New Roman" w:cs="Times New Roman"/>
      <w:b/>
      <w:bCs/>
      <w:color w:val="000000"/>
      <w:sz w:val="21"/>
      <w:szCs w:val="21"/>
    </w:rPr>
  </w:style>
  <w:style w:type="paragraph" w:customStyle="1" w:styleId="91">
    <w:name w:val="9"/>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81">
    <w:name w:val="8"/>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71">
    <w:name w:val="7"/>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61">
    <w:name w:val="6"/>
    <w:basedOn w:val="a"/>
    <w:next w:val="af7"/>
    <w:uiPriority w:val="34"/>
    <w:qFormat/>
    <w:rsid w:val="008347BF"/>
    <w:pPr>
      <w:widowControl w:val="0"/>
      <w:ind w:firstLineChars="200" w:firstLine="420"/>
      <w:jc w:val="both"/>
    </w:pPr>
    <w:rPr>
      <w:rFonts w:ascii="Calibri" w:hAnsi="Calibri"/>
      <w:color w:val="auto"/>
      <w:kern w:val="2"/>
      <w:szCs w:val="22"/>
    </w:rPr>
  </w:style>
  <w:style w:type="character" w:customStyle="1" w:styleId="2CharCharChar10">
    <w:name w:val="标题 2 Char Char Char 字符1"/>
    <w:rsid w:val="009723EF"/>
    <w:rPr>
      <w:rFonts w:ascii="宋体" w:hAnsi="宋体"/>
      <w:color w:val="000000"/>
      <w:sz w:val="21"/>
      <w:szCs w:val="21"/>
    </w:rPr>
  </w:style>
  <w:style w:type="paragraph" w:customStyle="1" w:styleId="52">
    <w:name w:val="5"/>
    <w:qFormat/>
    <w:rsid w:val="00AC5066"/>
    <w:rPr>
      <w:rFonts w:ascii="宋体" w:eastAsiaTheme="minorEastAsia" w:hAnsi="宋体" w:cs="宋体"/>
      <w:kern w:val="2"/>
      <w:sz w:val="21"/>
      <w:szCs w:val="24"/>
    </w:rPr>
  </w:style>
  <w:style w:type="character" w:customStyle="1" w:styleId="15">
    <w:name w:val="15"/>
    <w:basedOn w:val="a0"/>
    <w:rsid w:val="00650998"/>
    <w:rPr>
      <w:rFonts w:ascii="宋体" w:eastAsia="宋体" w:hAnsi="宋体" w:hint="eastAsia"/>
      <w:color w:val="000000"/>
      <w:sz w:val="22"/>
      <w:szCs w:val="22"/>
    </w:rPr>
  </w:style>
  <w:style w:type="table" w:customStyle="1" w:styleId="g10">
    <w:name w:val="g10"/>
    <w:uiPriority w:val="99"/>
    <w:semiHidden/>
    <w:unhideWhenUsed/>
    <w:rsid w:val="00B005D0"/>
    <w:tblPr>
      <w:tblInd w:w="0" w:type="dxa"/>
      <w:tblCellMar>
        <w:top w:w="0" w:type="dxa"/>
        <w:left w:w="108" w:type="dxa"/>
        <w:bottom w:w="0" w:type="dxa"/>
        <w:right w:w="108" w:type="dxa"/>
      </w:tblCellMar>
    </w:tblPr>
  </w:style>
  <w:style w:type="table" w:customStyle="1" w:styleId="g4">
    <w:name w:val="g4"/>
    <w:uiPriority w:val="99"/>
    <w:semiHidden/>
    <w:unhideWhenUsed/>
    <w:tblPr>
      <w:tblInd w:w="0" w:type="dxa"/>
      <w:tblCellMar>
        <w:top w:w="0" w:type="dxa"/>
        <w:left w:w="108" w:type="dxa"/>
        <w:bottom w:w="0" w:type="dxa"/>
        <w:right w:w="108" w:type="dxa"/>
      </w:tblCellMar>
    </w:tblPr>
  </w:style>
  <w:style w:type="table" w:customStyle="1" w:styleId="g7">
    <w:name w:val="g7"/>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5">
    <w:name w:val="g15"/>
    <w:uiPriority w:val="99"/>
    <w:semiHidden/>
    <w:unhideWhenUsed/>
    <w:rsid w:val="00B005D0"/>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2734">
      <w:bodyDiv w:val="1"/>
      <w:marLeft w:val="0"/>
      <w:marRight w:val="0"/>
      <w:marTop w:val="0"/>
      <w:marBottom w:val="0"/>
      <w:divBdr>
        <w:top w:val="none" w:sz="0" w:space="0" w:color="auto"/>
        <w:left w:val="none" w:sz="0" w:space="0" w:color="auto"/>
        <w:bottom w:val="none" w:sz="0" w:space="0" w:color="auto"/>
        <w:right w:val="none" w:sz="0" w:space="0" w:color="auto"/>
      </w:divBdr>
    </w:div>
    <w:div w:id="217710750">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09200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KM\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527CA83B-A5AF-4CD4-8A45-082258A2405E}"/>
      </w:docPartPr>
      <w:docPartBody>
        <w:p w:rsidR="00E10FED" w:rsidRDefault="00E10FED">
          <w:r w:rsidRPr="0072402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CEA16248-05F9-4063-ACB9-D7745898D162}"/>
      </w:docPartPr>
      <w:docPartBody>
        <w:p w:rsidR="00230496" w:rsidRDefault="000F38B2">
          <w:r w:rsidRPr="00F66783">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Cambria"/>
    <w:panose1 w:val="00000000000000000000"/>
    <w:charset w:val="00"/>
    <w:family w:val="roman"/>
    <w:notTrueType/>
    <w:pitch w:val="default"/>
  </w:font>
  <w:font w:name="仿宋_GB2312">
    <w:altName w:val="微软雅黑"/>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6206"/>
    <w:rsid w:val="00012B2A"/>
    <w:rsid w:val="00015459"/>
    <w:rsid w:val="00017A80"/>
    <w:rsid w:val="00020B55"/>
    <w:rsid w:val="0003277F"/>
    <w:rsid w:val="000342D4"/>
    <w:rsid w:val="000436C0"/>
    <w:rsid w:val="000453F5"/>
    <w:rsid w:val="00061023"/>
    <w:rsid w:val="0006289E"/>
    <w:rsid w:val="0006335B"/>
    <w:rsid w:val="00074FEE"/>
    <w:rsid w:val="00084102"/>
    <w:rsid w:val="000B0E0D"/>
    <w:rsid w:val="000B3182"/>
    <w:rsid w:val="000C5C5A"/>
    <w:rsid w:val="000D19D0"/>
    <w:rsid w:val="000D270C"/>
    <w:rsid w:val="000D6F05"/>
    <w:rsid w:val="000F1499"/>
    <w:rsid w:val="000F38B2"/>
    <w:rsid w:val="00113194"/>
    <w:rsid w:val="00113C96"/>
    <w:rsid w:val="0012709E"/>
    <w:rsid w:val="001353AB"/>
    <w:rsid w:val="00143AFC"/>
    <w:rsid w:val="0015243C"/>
    <w:rsid w:val="00156503"/>
    <w:rsid w:val="001566DA"/>
    <w:rsid w:val="00162FA1"/>
    <w:rsid w:val="001A0E6D"/>
    <w:rsid w:val="001B430B"/>
    <w:rsid w:val="001B59BD"/>
    <w:rsid w:val="001C48F7"/>
    <w:rsid w:val="001F1FAF"/>
    <w:rsid w:val="00216A1B"/>
    <w:rsid w:val="00220B8F"/>
    <w:rsid w:val="00230496"/>
    <w:rsid w:val="00240D54"/>
    <w:rsid w:val="002437AB"/>
    <w:rsid w:val="0025604C"/>
    <w:rsid w:val="00263AD5"/>
    <w:rsid w:val="002735C0"/>
    <w:rsid w:val="00273D67"/>
    <w:rsid w:val="00291953"/>
    <w:rsid w:val="00294992"/>
    <w:rsid w:val="002B62FA"/>
    <w:rsid w:val="002C565B"/>
    <w:rsid w:val="002D284E"/>
    <w:rsid w:val="002E20CF"/>
    <w:rsid w:val="002E646D"/>
    <w:rsid w:val="002E6ECF"/>
    <w:rsid w:val="002F032F"/>
    <w:rsid w:val="002F7510"/>
    <w:rsid w:val="00321329"/>
    <w:rsid w:val="00321D3F"/>
    <w:rsid w:val="003376E2"/>
    <w:rsid w:val="003537E1"/>
    <w:rsid w:val="003552E8"/>
    <w:rsid w:val="00357805"/>
    <w:rsid w:val="003662AD"/>
    <w:rsid w:val="00370655"/>
    <w:rsid w:val="00370F2E"/>
    <w:rsid w:val="003727C3"/>
    <w:rsid w:val="00372E8B"/>
    <w:rsid w:val="00382F52"/>
    <w:rsid w:val="00385E8D"/>
    <w:rsid w:val="00386728"/>
    <w:rsid w:val="003868F7"/>
    <w:rsid w:val="0039185B"/>
    <w:rsid w:val="00394C77"/>
    <w:rsid w:val="003A09C6"/>
    <w:rsid w:val="003A4524"/>
    <w:rsid w:val="003B4895"/>
    <w:rsid w:val="003C0749"/>
    <w:rsid w:val="003C236A"/>
    <w:rsid w:val="003C3812"/>
    <w:rsid w:val="003C5B87"/>
    <w:rsid w:val="003D2E9A"/>
    <w:rsid w:val="003E27F6"/>
    <w:rsid w:val="003E494D"/>
    <w:rsid w:val="003F1716"/>
    <w:rsid w:val="0040537A"/>
    <w:rsid w:val="004122C3"/>
    <w:rsid w:val="00427DDA"/>
    <w:rsid w:val="00434D52"/>
    <w:rsid w:val="00437900"/>
    <w:rsid w:val="00441E2E"/>
    <w:rsid w:val="004440A2"/>
    <w:rsid w:val="0045246B"/>
    <w:rsid w:val="004672EA"/>
    <w:rsid w:val="00471DA3"/>
    <w:rsid w:val="0048435C"/>
    <w:rsid w:val="00484D4A"/>
    <w:rsid w:val="004925D3"/>
    <w:rsid w:val="004A3EBE"/>
    <w:rsid w:val="004A4076"/>
    <w:rsid w:val="004A6EC9"/>
    <w:rsid w:val="004B4CB9"/>
    <w:rsid w:val="004B4DB9"/>
    <w:rsid w:val="004D4BFC"/>
    <w:rsid w:val="004E313E"/>
    <w:rsid w:val="004F1912"/>
    <w:rsid w:val="004F4406"/>
    <w:rsid w:val="005043DB"/>
    <w:rsid w:val="00504F17"/>
    <w:rsid w:val="005275EE"/>
    <w:rsid w:val="00530E3F"/>
    <w:rsid w:val="00531DC3"/>
    <w:rsid w:val="00532825"/>
    <w:rsid w:val="00542A06"/>
    <w:rsid w:val="00545068"/>
    <w:rsid w:val="00557754"/>
    <w:rsid w:val="00562373"/>
    <w:rsid w:val="00573E5E"/>
    <w:rsid w:val="00586ED2"/>
    <w:rsid w:val="005A382A"/>
    <w:rsid w:val="005A7AF7"/>
    <w:rsid w:val="005D5963"/>
    <w:rsid w:val="005D7C75"/>
    <w:rsid w:val="005E6CE8"/>
    <w:rsid w:val="005F599F"/>
    <w:rsid w:val="00613661"/>
    <w:rsid w:val="00613DB1"/>
    <w:rsid w:val="0061523C"/>
    <w:rsid w:val="006158C7"/>
    <w:rsid w:val="006175D2"/>
    <w:rsid w:val="006205A4"/>
    <w:rsid w:val="00626AB4"/>
    <w:rsid w:val="00653D8A"/>
    <w:rsid w:val="00654CAD"/>
    <w:rsid w:val="00657292"/>
    <w:rsid w:val="006613ED"/>
    <w:rsid w:val="00662558"/>
    <w:rsid w:val="006638DA"/>
    <w:rsid w:val="00664067"/>
    <w:rsid w:val="006650AD"/>
    <w:rsid w:val="00667F07"/>
    <w:rsid w:val="00671842"/>
    <w:rsid w:val="00682979"/>
    <w:rsid w:val="00692C15"/>
    <w:rsid w:val="00695875"/>
    <w:rsid w:val="006B57A6"/>
    <w:rsid w:val="006C4635"/>
    <w:rsid w:val="006E4415"/>
    <w:rsid w:val="007010B3"/>
    <w:rsid w:val="00715271"/>
    <w:rsid w:val="00720F6A"/>
    <w:rsid w:val="007236B4"/>
    <w:rsid w:val="00725B69"/>
    <w:rsid w:val="0074441C"/>
    <w:rsid w:val="0074691D"/>
    <w:rsid w:val="00752D9E"/>
    <w:rsid w:val="00755276"/>
    <w:rsid w:val="00765E35"/>
    <w:rsid w:val="007710B0"/>
    <w:rsid w:val="00771240"/>
    <w:rsid w:val="007742F9"/>
    <w:rsid w:val="007766E8"/>
    <w:rsid w:val="00784145"/>
    <w:rsid w:val="007854E5"/>
    <w:rsid w:val="007872F4"/>
    <w:rsid w:val="00787706"/>
    <w:rsid w:val="0079208F"/>
    <w:rsid w:val="00794492"/>
    <w:rsid w:val="007A6326"/>
    <w:rsid w:val="007C12D6"/>
    <w:rsid w:val="007C135D"/>
    <w:rsid w:val="007D2269"/>
    <w:rsid w:val="007E6052"/>
    <w:rsid w:val="007F0A12"/>
    <w:rsid w:val="007F47B9"/>
    <w:rsid w:val="007F5816"/>
    <w:rsid w:val="007F69E1"/>
    <w:rsid w:val="007F69EB"/>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B00D5"/>
    <w:rsid w:val="008C1A56"/>
    <w:rsid w:val="008C24A4"/>
    <w:rsid w:val="008C45CA"/>
    <w:rsid w:val="008D4B53"/>
    <w:rsid w:val="008D5185"/>
    <w:rsid w:val="008E036F"/>
    <w:rsid w:val="008E6CC8"/>
    <w:rsid w:val="008E77E9"/>
    <w:rsid w:val="008F4DB6"/>
    <w:rsid w:val="009134B3"/>
    <w:rsid w:val="00917B90"/>
    <w:rsid w:val="0092556B"/>
    <w:rsid w:val="00934494"/>
    <w:rsid w:val="00941D83"/>
    <w:rsid w:val="00942403"/>
    <w:rsid w:val="00947F1B"/>
    <w:rsid w:val="009613D8"/>
    <w:rsid w:val="0097335A"/>
    <w:rsid w:val="0097399F"/>
    <w:rsid w:val="00973CFD"/>
    <w:rsid w:val="0098058A"/>
    <w:rsid w:val="00990390"/>
    <w:rsid w:val="009A6181"/>
    <w:rsid w:val="009A7E54"/>
    <w:rsid w:val="009B52A2"/>
    <w:rsid w:val="009C6739"/>
    <w:rsid w:val="009D4643"/>
    <w:rsid w:val="009D6657"/>
    <w:rsid w:val="009E3EDA"/>
    <w:rsid w:val="009F1C1D"/>
    <w:rsid w:val="009F424B"/>
    <w:rsid w:val="00A07E19"/>
    <w:rsid w:val="00A15B6D"/>
    <w:rsid w:val="00A27483"/>
    <w:rsid w:val="00A33502"/>
    <w:rsid w:val="00A42BDB"/>
    <w:rsid w:val="00A47582"/>
    <w:rsid w:val="00A57EA1"/>
    <w:rsid w:val="00A604A2"/>
    <w:rsid w:val="00A70917"/>
    <w:rsid w:val="00A73E7E"/>
    <w:rsid w:val="00A74305"/>
    <w:rsid w:val="00A756D6"/>
    <w:rsid w:val="00A75ADE"/>
    <w:rsid w:val="00A91B9E"/>
    <w:rsid w:val="00A960D7"/>
    <w:rsid w:val="00AA427F"/>
    <w:rsid w:val="00AB74C0"/>
    <w:rsid w:val="00AD4A16"/>
    <w:rsid w:val="00AE0F30"/>
    <w:rsid w:val="00AE7AFA"/>
    <w:rsid w:val="00AF0794"/>
    <w:rsid w:val="00AF335F"/>
    <w:rsid w:val="00B00173"/>
    <w:rsid w:val="00B02F13"/>
    <w:rsid w:val="00B21631"/>
    <w:rsid w:val="00B41766"/>
    <w:rsid w:val="00B43DA7"/>
    <w:rsid w:val="00B45A8E"/>
    <w:rsid w:val="00B549C9"/>
    <w:rsid w:val="00B8352C"/>
    <w:rsid w:val="00B84A77"/>
    <w:rsid w:val="00B86C43"/>
    <w:rsid w:val="00B92702"/>
    <w:rsid w:val="00BA5BBD"/>
    <w:rsid w:val="00BA7BC6"/>
    <w:rsid w:val="00BB4B0D"/>
    <w:rsid w:val="00BB520B"/>
    <w:rsid w:val="00BC7EC9"/>
    <w:rsid w:val="00BE0210"/>
    <w:rsid w:val="00BE4F9E"/>
    <w:rsid w:val="00BE6CB3"/>
    <w:rsid w:val="00BF1939"/>
    <w:rsid w:val="00BF2162"/>
    <w:rsid w:val="00BF30C0"/>
    <w:rsid w:val="00BF6D96"/>
    <w:rsid w:val="00C065BE"/>
    <w:rsid w:val="00C134A7"/>
    <w:rsid w:val="00C15810"/>
    <w:rsid w:val="00C3080C"/>
    <w:rsid w:val="00C339B3"/>
    <w:rsid w:val="00C37B06"/>
    <w:rsid w:val="00C37F83"/>
    <w:rsid w:val="00C50081"/>
    <w:rsid w:val="00C53C81"/>
    <w:rsid w:val="00C71986"/>
    <w:rsid w:val="00C73970"/>
    <w:rsid w:val="00C76310"/>
    <w:rsid w:val="00C8466F"/>
    <w:rsid w:val="00C97BFD"/>
    <w:rsid w:val="00CA4CC4"/>
    <w:rsid w:val="00CA7A2F"/>
    <w:rsid w:val="00CB21B1"/>
    <w:rsid w:val="00CD579B"/>
    <w:rsid w:val="00CD725B"/>
    <w:rsid w:val="00CE016F"/>
    <w:rsid w:val="00CF0914"/>
    <w:rsid w:val="00CF460D"/>
    <w:rsid w:val="00D01B4A"/>
    <w:rsid w:val="00D10176"/>
    <w:rsid w:val="00D136DE"/>
    <w:rsid w:val="00D13E80"/>
    <w:rsid w:val="00D2251B"/>
    <w:rsid w:val="00D3175E"/>
    <w:rsid w:val="00D3591C"/>
    <w:rsid w:val="00D53377"/>
    <w:rsid w:val="00D549DE"/>
    <w:rsid w:val="00D55BB2"/>
    <w:rsid w:val="00D806E3"/>
    <w:rsid w:val="00D84EC0"/>
    <w:rsid w:val="00D92A8E"/>
    <w:rsid w:val="00D973BF"/>
    <w:rsid w:val="00DA626A"/>
    <w:rsid w:val="00DA6501"/>
    <w:rsid w:val="00DA7C79"/>
    <w:rsid w:val="00DB2F16"/>
    <w:rsid w:val="00DB48BD"/>
    <w:rsid w:val="00DB79AC"/>
    <w:rsid w:val="00DC6B89"/>
    <w:rsid w:val="00DD5693"/>
    <w:rsid w:val="00DE635D"/>
    <w:rsid w:val="00E0115C"/>
    <w:rsid w:val="00E05D31"/>
    <w:rsid w:val="00E10FED"/>
    <w:rsid w:val="00E1400F"/>
    <w:rsid w:val="00E21073"/>
    <w:rsid w:val="00E244E0"/>
    <w:rsid w:val="00E27A92"/>
    <w:rsid w:val="00E525EA"/>
    <w:rsid w:val="00E56574"/>
    <w:rsid w:val="00E802FB"/>
    <w:rsid w:val="00E82F1B"/>
    <w:rsid w:val="00E90E85"/>
    <w:rsid w:val="00E93D52"/>
    <w:rsid w:val="00E96552"/>
    <w:rsid w:val="00EA5654"/>
    <w:rsid w:val="00EB6E20"/>
    <w:rsid w:val="00EC2D52"/>
    <w:rsid w:val="00ED3047"/>
    <w:rsid w:val="00ED6E9F"/>
    <w:rsid w:val="00ED7B00"/>
    <w:rsid w:val="00EE671B"/>
    <w:rsid w:val="00EF0570"/>
    <w:rsid w:val="00F05DEA"/>
    <w:rsid w:val="00F065A2"/>
    <w:rsid w:val="00F1280E"/>
    <w:rsid w:val="00F354B7"/>
    <w:rsid w:val="00F364C5"/>
    <w:rsid w:val="00F44793"/>
    <w:rsid w:val="00F57F7D"/>
    <w:rsid w:val="00F633AB"/>
    <w:rsid w:val="00F63B0E"/>
    <w:rsid w:val="00F64A7C"/>
    <w:rsid w:val="00F65972"/>
    <w:rsid w:val="00F65C46"/>
    <w:rsid w:val="00F840EC"/>
    <w:rsid w:val="00F84C36"/>
    <w:rsid w:val="00F91DF6"/>
    <w:rsid w:val="00F94A71"/>
    <w:rsid w:val="00FA153B"/>
    <w:rsid w:val="00FD1D54"/>
    <w:rsid w:val="00FF0809"/>
    <w:rsid w:val="00FF1C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38B2"/>
    <w:rPr>
      <w:color w:va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肖耀猛</clcid-mr:GongSiFuZeRenXingMing>
  <clcid-mr:ZhuGuanKuaiJiGongZuoFuZeRenXingMing>赵青春</clcid-mr:ZhuGuanKuaiJiGongZuoFuZeRenXingMing>
  <clcid-mr:KuaiJiJiGouFuZeRenXingMing>徐健</clcid-mr:KuaiJiJiGouFuZeRenXingMing>
  <clcid-cgi:GongSiFaDingZhongWenMingCheng>兖州煤业股份有限公司</clcid-cgi:GongSiFaDingZhongWenMingCheng>
  <clcid-cgi:GongSiFaDingDaiBiaoRen>肖耀猛</clcid-cgi:GongSiFaDingDaiBiaoRen>
  <clcid-ar:ShenJiYiJianLeiXing>带强调事项段、其他事项段或与持续经营相关的重大不确定性段的无保留意见</clcid-ar:ShenJiYiJianLeiXing>
</b:binding>
</file>

<file path=customXml/item2.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 version="0.1" optimized="false" originalVersion="0.1" taggingType="Axis"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concept="clcid-cgi:GongSiFaDingZhongWenMingCheng" label="公司法定中文名称">
      <m:simpleRule dataType="Any" comparator="None" minOccurs="1"/>
    </m:item>
    <m:section xlName="_SEC_7859a7fcea4c4f278dd686f8cd0fc9df" title="前十名股东持股情况表" summaryGuid="_SEC_d976517dd7304955b05705f98c087426" helpText="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n3. “期末持股数量”、”持有有限售条件股份数量”，按照实际持有的股份数量填写，不包括转融通已借出的股份。" keyAction="6" keyCode="SF_TEC" otherKeyActions="{&quot;KeyCode&quot;:&quot;SF_SSE&quot;,&quot;KeyAction&quot;:47,&quot;KeyActionTitle&quot;:null,&quot;OtherActions&quot;:null}">
      <m:item xlName="_GBC_c10ee4b8b7af48cfa47e985139b6609e"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0eacec9d8d934d4c8cee0f3d03d33867" addr="T0R0C0S1_4"/>
      <m:item xlName="_GBC_5a31c2d3ee8e422a8529292caac7ebdc" concept="clcid-cgi:BaoGaoQiMoGuDongZongShu" label="报告期末股东总数" addr="T0R0C4S1_8" tagAction="1" formatStyle="Comma">
        <m:simpleRule dataType="Any" comparator="None" minOccurs="1"/>
      </m:item>
      <m:placeholder xlName="_PLD_2a8a31f2c44e47698a79a979e38ab0e3" addr="T0R1C0S1_12"/>
      <m:placeholder xlName="_PLD_d4bb2aac849a49ca8715a74d8b33f048" addr="T0R2C0S2_1"/>
      <m:placeholder xlName="_PLD_53e8c5ea6aed4a2998268e16bdd441eb" addr="T0R2C1S2_1"/>
      <m:placeholder xlName="_PLD_e1c15184d87f4c999d4c1ff4c8d722a3" addr="T0R2C2S2_3"/>
      <m:placeholder xlName="_PLD_1ecc231c90464aca9a63bcadddb50138" addr="T0R2C5S2_1"/>
      <m:placeholder xlName="_PLD_a50861c061704b7091a63456292688e1" addr="T0R2C6S2_2"/>
      <m:placeholder xlName="_PLD_778f8e938ae34a04b60c1341f8cf86b1" addr="T0R2C8S1_3"/>
      <m:placeholder xlName="_PLD_b858d6be34734035ad4cc8e4077e9ce9" addr="T0R2C11S2_1"/>
      <m:placeholder xlName="_PLD_88bbe8907c6446d5ae98081bac577bce" addr="T0R3C8S1_2"/>
      <m:placeholder xlName="_PLD_4bf864bc33884d1591b6a3031f834018" addr="T0R3C10S1_1"/>
      <m:tuple xlName="_TUP_8a08424f7d77439aa20139f974320c05" concept="clcid-cgi:QianShiMingGuDongChiGuQingKuang" default_row="10" addr="T0R4C">
        <m:item xlName="_GBC_f838a55c2bb64344a971ebd4335ec4e8" concept="clcid-cgi:QianShiMingGuDongMingCheng" label="前十名股东名称" addr="T0R4C0S1_1" cellConvertType="1"/>
        <m:item xlName="_GBC_4d20ca22811a40c6addbe7c80e121153" concept="clcid-cgi:GuDongChiYouGuFenShuLiang" label="股东持有股份数量" mulRef="_GBC_c10ee4b8b7af48cfa47e985139b6609e" addr="T0R4C1S1_1" formatStyle="Comma"/>
        <m:item xlName="_GBC_b3deadd675f14cf5bdf1f839cc174088" concept="clcid-cgi:QianShiMingGuDongChiGuBiLi" label="前十名股东持股比例" addr="T0R4C2S1_3" baseScale="0.01" formatStyle="Comma"/>
        <m:item xlName="_GBC_f7b968e44a804c46a284e597aef564d6" concept="clcid-cgi:QianShiMingGuDongChiYouYouXianShouTiaoJianGuFenShuLiang" label="前十名股东持有有限售条件股份数量" mulRef="_GBC_c10ee4b8b7af48cfa47e985139b6609e" addr="T0R4C5S1_1" formatStyle="Comma"/>
        <m:item xlName="_GBC_288a93a89e5a4bfb89787a7d4c2c21ec" concept="clcid-cgi:QianShiMingGuDongBaoHanZhuanRongTongJieChuGuFenDeXianShouGuFenShuLiang" label="前十名股东包含转融通借出股份的限售股份数量" mulRef="_GBC_b867db16bd23462ead4f40d91a571473" addr="T0R4C6S1_2" formatStyle="Comma"/>
        <m:item xlName="_GBC_a69529962ea74a0b8f4bd24f3cce74a7" concept="clcid-cgi:QianShiMingGuDongChiYouGuFenZhuangTai" label="前十名股东持有股份状态" selectOptions="cbcd8f668f0047e38478c6e6e7e525bd" addr="T0R4C8S1_2" controlType="Combobox" tupleRef="clcid-cgi:QianShiMingGuDongZhiYaHuoDongJieQingKuang">
          <m:simpleRule dataType="Any" comparator="None" minOccurs="1"/>
        </m:item>
        <m:item xlName="_GBC_2f9ced49dec74555b7bd0a968f93a813" concept="clcid-cgi:QianShiMingGuDongChiYouGuFenZhiYaHuoDongJieShuLiang" label="前十名股东持有股份质押或冻结数量" mulRef="_GBC_c10ee4b8b7af48cfa47e985139b6609e" addr="T0R4C10S1_1" formatStyle="Comma" tupleRef="clcid-cgi:QianShiMingGuDongZhiYaHuoDongJieQingKuang"/>
        <m:item xlName="_GBC_71c8d3beca3a4a10867f1009885db4d8" concept="clcid-cgi:QianShiMingGuDongDeGuDongXingZhi" label="前十名股东的股东性质" selectOptions="4c9dc690e88a475c91fa7f266623df68" addr="T0R4C11S1_1" controlType="Combobox">
          <m:simpleRule dataType="Any" comparator="None" minOccurs="1"/>
        </m:item>
      </m:tuple>
      <m:placeholder xlName="_PLD_2eb79f49fa3347ff9088f5889cd6f725" addr="T0R14C0S1_12"/>
      <m:placeholder xlName="_PLD_3da471cba87149d08cd5d04c76e6ad49" addr="T0R15C0S2_3"/>
      <m:placeholder xlName="_PLD_1eb52e939511489db8c0afb4713375ae" addr="T0R15C3S2_4"/>
      <m:placeholder xlName="_PLD_5d227bbc013f4709a12b98ef439aa1a8" addr="T0R15C7S1_5"/>
      <m:placeholder xlName="_PLD_f8bc4c1ceaf94e44a4050b7fb99dccfd" addr="T0R16C7S1_2"/>
      <m:placeholder xlName="_PLD_e2762713785e45f0a94936eb23842988" addr="T0R16C9S1_3"/>
      <m:tuple xlName="_TUP_226f27224baa42208ab41c71e91c68b6" concept="clcid-cgi:QianShiMingWuXianShouTiaoJianGuDongChiGuQingKuang" default_row="10" addr="T0R17C">
        <m:item xlName="_GBC_162520c9261646288f7dbfb6c51f50a2" concept="clcid-cgi:QianShiMingWuXianShouTiaoJianGuDongDeMingCheng" label="前十名无限售条件股东的名称" addr="T0R17C0S1_3" cellConvertType="1"/>
        <m:item xlName="_GBC_8a60186a649f4043bd668c1e5ae6f576" concept="clcid-cgi:QianShiMingWuXianShouTiaoJianGuDongQiMoChiYouLiuTongGuDeShuLiang" label="前十名无限售条件股东期末持有流通股的数量" mulRef="_GBC_c10ee4b8b7af48cfa47e985139b6609e" addr="T0R17C3S1_4" formatStyle="Comma"/>
        <m:item xlName="_GBC_6dc2e8f6dd924c80b9d686d68a091782" concept="clcid-cgi:QianShiMingWuXianShouTiaoJianGuDongQiMoChiYouLiuTongGuDeZhongLei" label="前十名无限售条件股东期末持有流通股的种类" selectOptions="fb3fae82674f4651b9229b1605e64cd6" addr="T0R17C7S1_2" controlType="Combobox" tupleRef="clcid-cgi:QianShiMingWuXianShouTiaoJianGuDongQiMoChiYouLiuTongGuDeFenZhongLeiQingKuang"/>
        <m:item xlName="_GBC_fa85b68ff08949618a85ab83ba27536a" concept="clcid-cgi:QianShiMingWuXianShouTiaoJianGuDongQiMoChiYouLiuTongGuDeZhongLeiShuLiang" label="前十名无限售条件股东期末持有流通股的种类数量" mulRef="_GBC_c10ee4b8b7af48cfa47e985139b6609e" addr="T0R17C9S1_3" formatStyle="Comma" tupleRef="clcid-cgi:QianShiMingWuXianShouTiaoJianGuDongQiMoChiYouLiuTongGuDeFenZhongLeiQingKuang"/>
      </m:tuple>
      <m:placeholder xlName="_PLD_967ea0fd0c2642b192ace5f2bc79369f" addr="T0R27C0S1_3"/>
      <m:item xlName="_GBC_ef8bc56d2d1f4d15b3c60057e81025d0" concept="clcid-cgi:GuDongGuanLianGuanXiHuoYiZhiXingDongDeShuoMing" label="股东关联关系或一致行动的说明" addr="T0R27C3S1_9"/>
      <m:placeholder xlName="_PLD_2839f68bcaad4b2ba0a27fc81176b78b" addr="T0R28C0S1_3"/>
      <m:item xlName="_GBC_c792c934280343b3b5dca6a28355ecee" concept="clcid-cgi:BiaoJueQuanHuiFuDeYouXianGuGuDongJiChiGuShuLiangDeShuoMing" label="表决权恢复的优先股股东及持股数量的说明" addr="T0R28C3S1_9"/>
    </m:section>
    <m:section xlName="_SEC_e79d4ffb4df949d2854a68688a5a6315" title="前十名优先股股东情况" tupleConcept="clcid-cgi:QianShiMingYouXianGuGuDongQingKuangMingXi" repeatable="1">
      <m:item xlName="_GBC_0aba7f5fa852409c98a013715dc94daa" concept="clcid-cgi:DanWei_BaoGaoQiMoYouXianGuGuDongZongRenShuJiQianShiMingWuXianShouTiaoJianYouXianGuGuDongChiGuQingKuang" label="单位_报告期末优先股股东总人数及前十名无限售条件优先股股东持股情况" selectOptions="c6889dcc205b4d0db504594d8dafe819" controlType="Combobox" cellType="Scale" appId="_GBC_ff840b3342284e928db9038ad16a8079"/>
      <m:placeholder xlName="_PLD_9cf079b6a9984ad88b47eef1392bbcac" addr="T0R0C0S1_3"/>
      <m:item xlName="_GBC_a0958ce9e6214a28beaaf97309bbc320" concept="clcid-cgi:BaoGaoQiMoYouXianGuGuDongZongShu" label="报告期末优先股股东总数" addr="T0R0C3S1_4" tagAction="1" formatStyle="Comma" appId="_GBC_ff840b3342284e928db9038ad16a8079"/>
      <m:placeholder xlName="_PLD_34161f4d6dbb4ac883ba2d6b01abaf59" addr="T0R1C0S1_7"/>
      <m:placeholder xlName="_PLD_42ee9599084f4aa08b21ca2dfa36cf1d" addr="T0R2C0S2_1"/>
      <m:placeholder xlName="_PLD_d61fb8aec51043379a5512d346f224e2" addr="T0R2C1S2_1"/>
      <m:placeholder xlName="_PLD_cbe8157889234ee0a8abebeabcf2ae10" addr="T0R2C2S2_1"/>
      <m:placeholder xlName="_PLD_e044e3838a4b4431990d628b796e5215" addr="T0R2C3S2_1"/>
      <m:placeholder xlName="_PLD_bdad2287c9634ba68aaa1d7f405ae36f" addr="T0R2C4S1_2"/>
      <m:placeholder xlName="_PLD_b4e827f6fc4c44eca6a2c26cbc06684b" addr="T0R2C6S2_1"/>
      <m:placeholder xlName="_PLD_e3165ae691374ef8806c2ecd0ecc9da7" addr="T0R3C4S1_1"/>
      <m:placeholder xlName="_PLD_a88901b098bd48b6ac0db53f685015a8" addr="T0R3C5S1_1"/>
      <m:tuple xlName="_GBC_25509ac8bd3942c3a60a6e6b8d6a66fc" concept="clcid-cgi:ChiYouGongSiBaiFenZhiWuYiShangYouXianGuGuFenDeQianShiMingGuDongQingKuang" default_row="10" addr="T0R4C">
        <m:item xlName="_GBC_8cda6c06465a49f5b367a1f5bc480738" concept="clcid-cgi:ChiYouGongSiBaiFenZhiWuYiShangYouXianGuGuFenDeQianShiMingGuDongMingCheng" label="持有公司5%以上优先股股份的前十名股东名称" addr="T0R4C0S1_1" appId="_GBC_ff840b3342284e928db9038ad16a8079"/>
        <m:item xlName="_GBC_c9c2892e0b5f450b8e9f76b89529418f" concept="clcid-cgi:ChiYouGongSiBaiFenZhiWuYiShangYouXianGuGuFenDeQianShiMingGuDongChiYouGuFenShuLiang" label="持有公司5%以上优先股股份的前十名股东持有股份数量" mulRef="_GBC_0aba7f5fa852409c98a013715dc94daa" addr="T0R4C1S1_1" formatStyle="Comma" appId="_GBC_ff840b3342284e928db9038ad16a8079"/>
        <m:item xlName="_GBC_914803660cf644d7b8d630a9b459c3c3" concept="clcid-cgi:ChiYouGongSiBaiFenZhiWuYiShangYouXianGuGuFenDeQianShiMingGuDongChiGuBiLi" label="持有公司5%以上优先股股份的前十名股东持股比例" addr="T0R4C2S1_1" baseScale="0.01" formatStyle="Comma" appId="_GBC_ff840b3342284e928db9038ad16a8079"/>
        <m:item xlName="_GBC_84e13033bb5742bfa68d0dfc5a614cb9" concept="clcid-cgi:ChiYouGongSiBaiFenZhiWuYiShangYouXianGuGuFenDeQianShiMingGuDongChiYouGuFenZhongLei" label="持有公司5%以上优先股股份的前十名股东持有股份种类" addr="T0R4C3S1_1" appId="_GBC_ff840b3342284e928db9038ad16a8079"/>
        <m:item xlName="_GBC_596e0ae402da47b4979ac52304f18b40" concept="clcid-cgi:ChiYouGongSiBaiFenZhiWuYiShangYouXianGuGuFenDeQianShiMingGuDongChiYouGuFenZhuangTai" label="持有公司5%以上优先股股份的前十名股东持有股份状态" selectOptions="cbcd8f668f0047e38478c6e6e7e525bd" addr="T0R4C4S1_1" controlType="Combobox" tupleRef="clcid-cgi:ChiYouGongSiBaiFenZhiWuYiShangYouXianGuGuFenDeQianShiMingGuDongZhiYaHuoDongJieQingKuang" appId="_GBC_ff840b3342284e928db9038ad16a8079"/>
        <m:item xlName="_GBC_7910155035044af5ba30c85431d7537b" concept="clcid-cgi:ChiYouGongSiBaiFenZhiWuYiShangYouXianGuGuFenDeQianShiMingGuDongChiYouGuFenZhiYaHuoDongJieShuLiang" label="持有公司5%以上优先股股份的前十名股东持有股份质押或冻结数量" mulRef="_GBC_0aba7f5fa852409c98a013715dc94daa" addr="T0R4C5S1_1" formatStyle="Comma" tupleRef="clcid-cgi:ChiYouGongSiBaiFenZhiWuYiShangYouXianGuGuFenDeQianShiMingGuDongZhiYaHuoDongJieQingKuang" appId="_GBC_ff840b3342284e928db9038ad16a8079"/>
        <m:item xlName="_GBC_3f7eb99e5a254bccb4ae701e8293891a" concept="clcid-cgi:ChiYouGongSiBaiFenZhiWuYiShangYouXianGuGuFenDeQianShiMingGuDongXingZhi" label="持有公司5%以上优先股股份的前十名股东性质" selectOptions="a0e19073edad49fd8f4d03153d3b23da" addr="T0R4C6S1_1" controlType="Combobox" appId="_GBC_ff840b3342284e928db9038ad16a8079"/>
      </m:tuple>
      <m:placeholder xlName="_PLD_e862191a4ab546758b112ee7afb3d4ed" addr="T0R14C0S1_7"/>
      <m:placeholder xlName="_PLD_2dbcb9cece934c09bb1b26a1c5969f6c" addr="T0R15C0S2_1"/>
      <m:placeholder xlName="_PLD_f7f3d61be6704c078c1256d6f28956b4" addr="T0R15C1S2_2"/>
      <m:placeholder xlName="_PLD_df1c30a6ad09455aa9c65ccde2842e7b" addr="T0R15C3S1_4"/>
      <m:placeholder xlName="_PLD_848e5e1e615f47459da840b09ad88f30" addr="T0R16C3S1_2"/>
      <m:placeholder xlName="_PLD_20a322ac5b92469a8e274eb9e8470ade" addr="T0R16C5S1_2"/>
      <m:tuple xlName="_GBC_65787c35073c48259b90c07ddd0c66c0" concept="clcid-cgi:QianShiMingWuXianShouTiaoJianYouXianGuGuDongChiGuQingKuang" default_row="10" addr="T0R17C">
        <m:item xlName="_GBC_369f09b5475446bfa70bcf5008d99962" concept="clcid-cgi:QianShiMingWuXianShouTiaoJianYouXianGuGuDongDeMingCheng" label="前十名无限售条件优先股股东的名称" addr="T0R17C0S1_1" appId="_GBC_ff840b3342284e928db9038ad16a8079"/>
        <m:item xlName="_GBC_8c4f9b199d82416884a4c2968eab90f0" concept="clcid-cgi:QianShiMingWuXianShouTiaoJianYouXianGuGuDongQiMoChiYouLiuTongGuDeShuLiang" label="前十名无限售条件优先股股东期末持有流通股的数量" mulRef="_GBC_0aba7f5fa852409c98a013715dc94daa" addr="T0R17C1S1_2" formatStyle="Comma" appId="_GBC_ff840b3342284e928db9038ad16a8079"/>
        <m:item xlName="_GBC_a677ae8812f8414f821bc4eab65caa20" concept="clcid-cgi:QianShiMingWuXianShouTiaoJianYouXianGuGuDongQiMoChiYouLiuTongGuDeZhongLei" label="前十名无限售条件优先股股东期末持有流通股的种类" selectOptions="fb3fae82674f4651b9229b1605e64cd6" addr="T0R17C3S1_2" controlType="Combobox" tupleRef="clcid-cgi:QianShiMingWuXianShouTiaoJianYouXianGuGuDongQiMoChiYouLiuTongGuDeFenZhongLeiQingKuang" appId="_GBC_ff840b3342284e928db9038ad16a8079"/>
        <m:item xlName="_GBC_37a227bc6d5448f390fd2e923ff40ecb" concept="clcid-cgi:QianShiMingWuXianShouTiaoJianYouXianGuGuDongQiMoChiYouLiuTongGuDeZhongLeiShuLiang" label="前十名无限售条件优先股股东期末持有流通股的种类数量" mulRef="_GBC_0aba7f5fa852409c98a013715dc94daa" addr="T0R17C5S1_2" formatStyle="Comma" tupleRef="clcid-cgi:QianShiMingWuXianShouTiaoJianYouXianGuGuDongQiMoChiYouLiuTongGuDeFenZhongLeiQingKuang" appId="_GBC_ff840b3342284e928db9038ad16a8079"/>
      </m:tuple>
      <m:placeholder xlName="_PLD_f846a663f3694bd9b4a1d3e3b04b44fd" addr="T0R27C0S1_2"/>
      <m:item xlName="_GBC_3510d6d8c782430aad8acdd67f6ed4e7" concept="clcid-cgi:RuQianShiMingYouXianGuGuDongZhiJianShangShuGuDongYuQianShiMingPuTongGuGuDongZhiJianCunZaiGuanLianGuanXiHuoShuYuYiZhiXingDongRenDeYingYuShuoMing" label="如前十名优先股股东之间，上述股东与前十名普通股股东之间存在关联关系或属于一致行动人的说明" addr="T0R27C2S1_5" appId="_GBC_ff840b3342284e928db9038ad16a8079"/>
    </m:section>
    <m:section xlName="_SEC_2127fe22525d461fad446d05d88c0e4a" title="公司董事会、监事会及董事、监事、高级管理人员应当保证季度报告..." checkKey="!无法保证" summaryGuid="_GBC_458bcf6663774e1fb8991e9818adc4f0" primarySection="_SEC_2127fe22525d461fad446d05d88c0e4a" optionText="公司保证季度报告内容的真实、准确、完整">
      <m:item xlName="_GBC_6d463ad54e74449ba2e0f18f0ec2f3bb" concept="clcid-mr:DongShiKuaiJiDongShiShengMing" label="董事会及董事声明"/>
    </m:section>
    <m:section xlName="_GBC_988be13320b744d6b0d2bcfe1a40c935" title="公司无法保证本报告内容的真实、准确和完整" checkKey="无法保证" summaryGuid="_GBC_458bcf6663774e1fb8991e9818adc4f0" helpId="101001002" primarySection="_SEC_2127fe22525d461fad446d05d88c0e4a" optionText="公司无法保证本报告内容的真实、准确和完整">
      <m:item xlName="_GBC_bc10680c1a1e47c291f4730afa80a569" concept="clcid-mr:DuiBaoGaoCunZaiYiYiDeDongShiXingMing" label="对报告存在异议的董事姓名"/>
      <m:item xlName="_GBC_644cb2ffb4144a9c81f14739d20da913" concept="clcid-mr:DongShiYiYiLiYou" label="董事异议理由"/>
    </m:section>
    <m:section xlName="_GBC_f33738a27d3e4696a60c3e2b571c72d6" title="公司全体董事出席董事会会议" checkKey="全体董事出席&amp;!未出席&amp;!未能出席&amp;!未亲自出席&amp;!委托" summaryGuid="_GBC_21c9f474f703421ab100830df38424a8" helpId="101001003" helpText="这里的出席指的是亲自出席" primarySection="_GBC_f33738a27d3e4696a60c3e2b571c72d6" optionText="全体出席" optionGroupTitle="公司全体董事出席情况"/>
    <m:section xlName="_GBC_461eee5a0fb5455b9b140e7f3fdcac65" title="如有董事未出席董事会审议季度报告，应当单独列示该董事..." checkKey="!全体出席" summaryGuid="_GBC_21c9f474f703421ab100830df38424a8" helpId="101001003" helpText="这里的出席指的是亲自出席" primarySection="_GBC_f33738a27d3e4696a60c3e2b571c72d6" optionText="有未出席情况" optionGroupTitle="公司全体董事出席情况">
      <m:tuple xlName="_GBC_146459c136204b2d969f21c777888e7b" concept="clcid-mr:WeiChuXiDongShiQingKuang" default_row="2" addr="T0R1C">
        <m:item xlName="_GBC_3f01e67d99c14131b326253a9b9951cf" concept="clcid-mr:WeiChuXiDongShiXingMing" label="未出席董事姓名" addr="T0R1C0S1_1"/>
        <m:item xlName="_GBC_b5b5d6ad6b2647ea81577d4bccecb105" concept="clcid-mr:WeiChuXiDongShiZhiWu" label="未出席董事职务" selectOptions="c15b2a168a3349119f39a264d5117e2b" addr="T0R1C1S1_1" controlType="Combobox"/>
        <m:item xlName="_GBC_ec3d4baa05124a56ad47528811b932d7" concept="clcid-mr:WeiChuXiDongShiDeShuoMing" label="未出席董事的说明" addr="T0R1C2S1_1"/>
        <m:item xlName="_GBC_68794691a9f94fcf8d4fb356515e73e7" concept="clcid-mr:BeiWeiTuoRenXingMing" label="被委托人姓名" addr="T0R1C3S1_1"/>
      </m:tuple>
      <m:placeholder xlName="_PLD_d4c3f26333b44fbf8584bc237a343738" addr="T0R0C0S1_1"/>
      <m:placeholder xlName="_PLD_0bf1951af6bf4b41aa569837254963c2" addr="T0R0C1S1_1"/>
      <m:placeholder xlName="_PLD_0148662844ca46bfb3253bd047d43e9f" addr="T0R0C2S1_1"/>
      <m:placeholder xlName="_PLD_adb332e7c7b24b67bc3e126932da44df" addr="T0R0C3S1_1"/>
    </m:section>
    <m:section xlName="_GBC_502a62383c1b47cfbaad52629a7732b7" title="公司负责人姓名主管会计工作负责人姓名会计..." summaryGuid="_GBC_4a09f7971b4441a08a570c553eb037e6" helpId="101001004">
      <m:item xlName="_GBC_73f78a03a0594594b6bc36bc611a95b7" concept="clcid-mr:GongSiFuZeRenXingMing" label="公司负责人姓名" binding="true">
        <m:simpleRule dataType="Any" comparator="None" minOccurs="1"/>
      </m:item>
      <m:item xlName="_GBC_5f1b2319438548f8809614301f5bd23b" concept="clcid-mr:ZhuGuanKuaiJiGongZuoFuZeRenXingMing" label="主管会计工作负责人姓名" binding="true">
        <m:simpleRule dataType="Any" comparator="None" minOccurs="1"/>
      </m:item>
      <m:item xlName="_GBC_95a9a0bb48874e81b27338809f3d5bcf" concept="clcid-mr:KuaiJiJiGouFuZeRenXingMing" label="会计机构负责人姓名" binding="true">
        <m:simpleRule dataType="Any" comparator="None" minOccurs="1"/>
      </m:item>
    </m:section>
    <m:section xlName="_GBC_491fbdc876e14a0db9e29dd890667c84" title="本季度报告未经审计" checkKey="!带强调事项段或其他事项段的无保留意见&amp;!保留意见&amp;!无法表示意见&amp;!否定意见&amp;!标准无保留意见" summaryGuid="_GBC_52141051ccb0474c9b8fd5b3df467de7" helpId="101001005" primarySection="_GBC_491fbdc876e14a0db9e29dd890667c84" optionText="未经审计" optionGroupTitle="财务报告审计情况" afterEmptyParagraphs="1"/>
    <m:section xlName="_GBC_dacfba5b17eb4fdba6695a359bbaa679" title="如季度报告中的财务报表经审计并被出具非标准审计报告，..." checkKey="!标准无保留意见&amp;!未经审计" summaryGuid="_GBC_52141051ccb0474c9b8fd5b3df467de7" helpId="101001005" primarySection="_GBC_491fbdc876e14a0db9e29dd890667c84" optionText="非标意见" optionGroupTitle="财务报告审计情况">
      <m:item xlName="_GBC_d0620198c2344116a040ad28dd3c8446" concept="clcid-cgi:GongSiPinQingDeJingNeiKuaiJiShiShiWuSuoMingCheng" label="公司聘请的境内会计师事务所名称"/>
      <m:item xlName="_GBC_ad4002c1b3d64a76a05088a23db3e125" concept="clcid-ar:ShenJiYiJianLeiXing" label="会计师事务所审计意见类型" selectOptions="220ab23164b54b99b2f8b7f3017e48be" controlType="Combobox" binding="true"/>
      <m:item xlName="_GBC_3407a4fac3aa4a169abdc815f52be51e" concept="clcid-mr:CaiWuBaoGaoShenJiQingKuangShuoMing" label="财务报告审计情况声明"/>
    </m:section>
    <m:section xlName="_GBC_b25dc65bd6614ba68ce6c595e14761b5" title="标准无保留意见的审计报告" checkKey="!带强调事项段或其他事项段的无保留意见&amp;!无法表示意见&amp;!否定意见&amp;!未经审计" summaryGuid="_GBC_52141051ccb0474c9b8fd5b3df467de7" helpId="101001005" primarySection="_GBC_491fbdc876e14a0db9e29dd890667c84" optionText="标准无保留" optionGroupTitle="财务报告审计情况">
      <m:item xlName="_GBC_31fb0da257f7408cb29a61ba66fc80c4" concept="clcid-cgi:GongSiPinQingDeJingNeiKuaiJiShiShiWuSuoMingCheng" label="公司聘请的境内会计师事务所名称"/>
      <m:item xlName="_GBC_1a365c00601d4616ac4b6ecc60be4ca8" lockContent="true" concept="clcid-ar:ShenJiYiJianLeiXing" label="会计师事务所审计意见类型"/>
    </m:section>
    <m:section xlName="_GBC_c7810b260c6242ed9f99f7913a4523f8" title="主要财务数据（追溯）" checkKey="调整" summaryGuid="_GBC_8a37ded3267c46d3a11a3de071e41a76" helpId="104001010" helpText="注： \n 1. 在报告期内公司因派发股票股利、公积金转增股本、拆股而增加或因并股而减少公司总股本，但不影响股东权益金额的，应当根据相关会计准则的规定按最新股本调整并列报基本每股收益和稀释每股收益。 \n   2. 如果报告期末至季度报告披露日，公司股本因送红股、资本公积金转增股本的原因发生变化且不影响股东权益金额的，应当根据相关会计准则的规定按最新股本调整并列报基本每股收益和稀释每股收益。 \n  3. 本报告期对以前期间财务数据进行了追溯调整或重述的，应当同时列示追溯调整或重述前后的数据。 \n  4.涉及股东权益的数据及指标，应采用归属于上市公司股东的股东权益；涉及利润的数据及指标，应采用归属于上市公司股东的净利润。 \n 5.如上年同期为负数，“增减比例”填“不适用”。  \n 6.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GBC_0e269b887f244ebab60a03b6a6ac4254" optionText="追溯调整" optionGroupTitle="主要财务数据情况" optionTargetConcept="clcid-ci-qr:ShiFouZhuiSuTiaoZheng" optionTargetConceptValue="追溯调整">
      <m:item xlName="_GBC_b0f058f1db1d447d883c023a045a6b4a" concept="clcid-ci-qr:DanWei_ZhuYaoCaiWuShuJu" label="单位_主要财务数据" selectOptions="_buildInScales" controlType="Combobox" cellType="Scale"/>
      <m:item xlName="_GBC_f23bf62104d04891bac868a57084bcfe" concept="clcid-ci-qr:BiZhong_ZhuYaoKuaiJiShuJuHeCaiWuZhiBiao" label="币种_主要会计数据和财务指标" selectOptions="_buildInISO4217" controlType="Combobox" cellType="Measure"/>
      <m:placeholder xlName="_PLD_33a89f41c6a34e33a32e87a361755984" addr="T0R0C1S2_1"/>
      <m:placeholder xlName="_PLD_6e3b7c27118e40e188d2d47976efc7fd" addr="T0R0C2S1_2"/>
      <m:placeholder xlName="_PLD_b9f26436d4dc4fc28c13ff28e3127bde" addr="T0R0C4S2_1"/>
      <m:placeholder xlName="_PLD_720f68d09e7f404ca7748fd344ddf1d0" addr="T0R1C2S1_1"/>
      <m:placeholder xlName="_PLD_fc1051eb2eff432a94eb687e59f12bab" addr="T0R1C3S1_1"/>
      <m:placeholder xlName="_PLD_194ba3ca91464b8e99b676e02c11fbc2" addr="T0R2C0S1_1"/>
      <m:item xlName="_GBC_abcd3eccbb0148198cd065b9e3dc403b" concept="clcid-pte:ZiChanZongJi" label="资产总计" mulRef="_GBC_b0f058f1db1d447d883c023a045a6b4a" unitRef="_GBC_f23bf62104d04891bac868a57084bcfe" addr="T0R2C1S1_1" formatStyle="Comma"/>
      <m:item xlName="_GBC_6b5166a8f31048f9b823925d54dd0b07" concept="clcid-pte:ZiChanZongJi" label="资产总计" periodRef="上年年末数" mulRef="_GBC_b0f058f1db1d447d883c023a045a6b4a" unitRef="_GBC_f23bf62104d04891bac868a57084bcfe" addr="T0R2C2S1_1" formatStyle="Comma"/>
      <m:item xlName="_GBC_44ff5c6d01984570a91830fa73abd02b" concept="clcid-pte:ZiChanZongJi" label="资产总计" periodRef="上年年末数" mulRef="_GBC_b0f058f1db1d447d883c023a045a6b4a" unitRef="_GBC_f23bf62104d04891bac868a57084bcfe" addr="T0R2C3S1_1" formatStyle="Comma">
        <m:axisValue occRef="调整前的值"/>
      </m:item>
      <m:item xlName="_GBC_f4955c3a79054852a3b2c86a20d53b37" concept="clcid-pte:ZongZiChanBenQiBiShangQiZengJian" label="总资产本期比上期增减" addr="T0R2C4S1_1" baseScale="0.01" formatStyle="Comma"/>
      <m:placeholder xlName="_PLD_e67d2eca6b054f0aafc9a0569c03d036" addr="T0R3C0S1_1"/>
      <m:item xlName="_GBC_55c5a58f59dd43a9a31e8e0bb31d578f" concept="clcid-pte:GuiShuYuMuGongSiSuoYouZheQuanYiHeJi" label="归属于母公司所有者权益合计" mulRef="_GBC_b0f058f1db1d447d883c023a045a6b4a" unitRef="_GBC_f23bf62104d04891bac868a57084bcfe" addr="T0R3C1S1_1" formatStyle="Comma"/>
      <m:item xlName="_GBC_2fd1199bd3554b2fa3d4faf6daffc2cc" concept="clcid-pte:GuiShuYuMuGongSiSuoYouZheQuanYiHeJi" label="归属于母公司所有者权益合计" periodRef="上年年末数" mulRef="_GBC_b0f058f1db1d447d883c023a045a6b4a" unitRef="_GBC_f23bf62104d04891bac868a57084bcfe" addr="T0R3C2S1_1" formatStyle="Comma"/>
      <m:item xlName="_GBC_69877a5dd86c46ad9200371f73a7b144" concept="clcid-pte:GuiShuYuMuGongSiSuoYouZheQuanYiHeJi" label="归属于母公司所有者权益合计" periodRef="上年年末数" mulRef="_GBC_b0f058f1db1d447d883c023a045a6b4a" unitRef="_GBC_f23bf62104d04891bac868a57084bcfe" addr="T0R3C3S1_1" formatStyle="Comma">
        <m:axisValue occRef="调整前的值"/>
      </m:item>
      <m:item xlName="_GBC_171d41fc62804571a2922a93eaf7cdf6" concept="clcid-pte:GuDongQuanYiBenQiBiShangQiZengJian" label="股东权益本期比上期增减" addr="T0R3C4S1_1" baseScale="0.01" formatStyle="Comma"/>
      <m:tuple xlName="_GBC_d1fa5d35d56e4b65bd98a58dc83e0e1b" concept="clcid-pte:ZhuYaoShiDianShuKuaiJiShuJu" default_row="2" addr="T0R4C">
        <m:item xlName="_GBC_93b1fc8cffdf43a2ac91a9122c775bea" concept="clcid-pte:ZhuYaoShiDianShuKuaiJiShuJuKeMuMingCheng" label="主要时点数会计数据科目名称" addr="T0R4C0S1_1"/>
        <m:item xlName="_GBC_0a4beb6b23734a0ea1411909ff1208a6" concept="clcid-pte:ZhuYaoShiDianShuKuaiJiShuJuKeMuZhi" label="主要时点数会计数据科目值" mulRef="_GBC_b0f058f1db1d447d883c023a045a6b4a" unitRef="_GBC_f23bf62104d04891bac868a57084bcfe" addr="T0R4C1S1_1" formatStyle="Comma"/>
        <m:item xlName="_GBC_506fb996f10b4365b9f025a727e417e0" concept="clcid-pte:ZhuYaoShiDianShuKuaiJiShuJuKeMuZhi" label="主要时点数会计数据科目值" periodRef="上年年末数" mulRef="_GBC_b0f058f1db1d447d883c023a045a6b4a" unitRef="_GBC_f23bf62104d04891bac868a57084bcfe" addr="T0R4C2S1_1" formatStyle="Comma"/>
        <m:item xlName="_GBC_c777a834bb3f4dcfa12a59341a95b1b7" concept="clcid-pte:ZhuYaoShiDianShuKuaiJiShuJuKeMuZhi" label="主要时点数会计数据科目值" periodRef="上年年末数" mulRef="_GBC_b0f058f1db1d447d883c023a045a6b4a" unitRef="_GBC_f23bf62104d04891bac868a57084bcfe" addr="T0R4C3S1_1" formatStyle="Comma">
          <m:axisValue occRef="调整前的值"/>
        </m:item>
        <m:item xlName="_GBC_b5320e5ae56142ea8af4c23919af1f9f" concept="clcid-pte:ZhuYaoShiDianShuKuaiJiShuJuKeMuZhiBenQiBiShangQiZengJian" label="主要时点数会计数据科目值本期比上期增减" addr="T0R4C4S1_1" baseScale="0.01" formatStyle="Comma"/>
      </m:tuple>
      <m:placeholder xlName="_PLD_5d02238412e14c3b8450322b26996004" addr="T0R6C1S2_1"/>
      <m:placeholder xlName="_PLD_6c6ac81d3a594ac2a234dcadf7a8cdb5" addr="T0R6C2S1_2"/>
      <m:placeholder xlName="_PLD_124628fe362e40deb69222e91fb0a8b2" addr="T0R6C4S2_1"/>
      <m:placeholder xlName="_PLD_ee3d6dc0fac14175b51ecc41a7ed014b" addr="T0R7C2S1_1"/>
      <m:placeholder xlName="_PLD_6beb8b2df66e424b92bc9820cffe33c7" addr="T0R7C3S1_1"/>
      <m:placeholder xlName="_PLD_76d60a95ba6b4132b36ec66c092eba79" addr="T0R8C0S1_1"/>
      <m:item xlName="_GBC_6410d86736754443a2e5fa25a864cc4f" concept="clcid-pte:JingYingHuoDongXianJinLiuLiangJingE" label="经营活动现金流量净额" periodRef="年初至本期期末数" mulRef="_GBC_b0f058f1db1d447d883c023a045a6b4a" unitRef="_GBC_f23bf62104d04891bac868a57084bcfe" addr="T0R8C1S1_1" formatStyle="Comma"/>
      <m:item xlName="_GBC_c4f4fcc095544a428e0569e04f64b3b6" concept="clcid-pte:JingYingHuoDongXianJinLiuLiangJingE" label="经营活动现金流量净额" periodRef="上年年初至上期期末数" mulRef="_GBC_b0f058f1db1d447d883c023a045a6b4a" unitRef="_GBC_f23bf62104d04891bac868a57084bcfe" addr="T0R8C2S1_1" formatStyle="Comma"/>
      <m:item xlName="_GBC_4d512f1628d8494a839e41b0b41b5e16" concept="clcid-pte:JingYingHuoDongXianJinLiuLiangJingE" label="经营活动现金流量净额" periodRef="上年年初至上期期末数" mulRef="_GBC_b0f058f1db1d447d883c023a045a6b4a" unitRef="_GBC_f23bf62104d04891bac868a57084bcfe" addr="T0R8C3S1_1" formatStyle="Comma">
        <m:axisValue occRef="调整前的值"/>
      </m:item>
      <m:item xlName="_GBC_df172b8d1917480e91e3d6703c49425d" concept="clcid-pte:JingYingHuoDongXianJinLiuLiangJingEBenQiBiShangQiZengJian" label="经营活动现金流量净额本期比上期增减" periodRef="年初至报告期" addr="T0R8C4S1_1" baseScale="0.01" formatStyle="Comma"/>
      <m:tuple xlName="_GBC_a20b0226b43f47e1aeab9748b65e097e" concept="clcid-pte:ZhuYaoShiQiShuKuaiJiShuJu" default_row="2" addr="T0R9C">
        <m:item xlName="_GBC_ffdc8c834bc84091af6a1d4d699a9fa0" concept="clcid-pte:ZhuYaoShiQiShuKuaiJiShuJuKeMuMingCheng" label="主要时期数会计数据科目名称" periodRef="年初至报告期" addr="T0R9C0S1_1"/>
        <m:item xlName="_GBC_e80051c1a7e14a77a44a2c775daa9eb7" concept="clcid-pte:ZhuYaoShiQiShuKuaiJiShuJuKeMuZhi" label="主要时期数会计数据科目值" periodRef="年初至本期期末数" mulRef="_GBC_b0f058f1db1d447d883c023a045a6b4a" unitRef="_GBC_f23bf62104d04891bac868a57084bcfe" addr="T0R9C1S1_1" formatStyle="Comma"/>
        <m:item xlName="_GBC_6eb6fb0df21d4468a64089c4c7b7925c" concept="clcid-pte:ZhuYaoShiQiShuKuaiJiShuJuKeMuZhi" label="主要时期数会计数据科目值" periodRef="上年年初至上期期末数" mulRef="_GBC_b0f058f1db1d447d883c023a045a6b4a" unitRef="_GBC_f23bf62104d04891bac868a57084bcfe" addr="T0R9C2S1_1" formatStyle="Comma"/>
        <m:item xlName="_GBC_b18a2b7e8594437880da2497f88e7f00" concept="clcid-pte:ZhuYaoShiQiShuKuaiJiShuJuKeMuZhi" label="主要时期数会计数据科目值" periodRef="上年年初至上期期末数" mulRef="_GBC_b0f058f1db1d447d883c023a045a6b4a" unitRef="_GBC_f23bf62104d04891bac868a57084bcfe" addr="T0R9C3S1_1" formatStyle="Comma">
          <m:axisValue occRef="调整前的值"/>
        </m:item>
        <m:item xlName="_GBC_5e79bc24c0714131ac6bb93c4033e011" concept="clcid-pte:ZhuYaoShiQiShuKuaiJiShuJuKeMuZhiBenQiBiShangQiZengJian" label="主要时期数会计数据科目值本期比上期增减" periodRef="年初至报告期" addr="T0R9C4S1_1" baseScale="0.01" formatStyle="Comma"/>
      </m:tuple>
      <m:placeholder xlName="_PLD_41f1bbc191c749b49f0f590e9af00768" addr="T0R11C1S2_1"/>
      <m:placeholder xlName="_PLD_ae9809d0b67a4e7480ae8550bb2595bc" addr="T0R11C2S1_2"/>
      <m:placeholder xlName="_PLD_ae84303899624194acc0caec6c06e131" addr="T0R11C4S2_1"/>
      <m:placeholder xlName="_PLD_b490d584e2ad4dada7d55f2adc4d78e5" addr="T0R12C2S1_1"/>
      <m:placeholder xlName="_PLD_ac20d01d6e2541ad98e58ebf1c9afadb" addr="T0R12C3S1_1"/>
      <m:placeholder xlName="_PLD_40e59e77f80c4b3e8f89bb5e8901b0bb" addr="T0R13C0S1_1"/>
      <m:item xlName="_GBC_d686725e59284bd48da12134193d009e" concept="clcid-pte:YingYeShouRu" label="营业收入" periodRef="年初至本期期末数" mulRef="_GBC_b0f058f1db1d447d883c023a045a6b4a" unitRef="_GBC_f23bf62104d04891bac868a57084bcfe" addr="T0R13C1S1_1" formatStyle="Comma"/>
      <m:item xlName="_GBC_b156ede4dc184c9386a2ba956ca99e7a" concept="clcid-pte:YingYeShouRu" label="营业收入" periodRef="上年年初至上期期末数" mulRef="_GBC_b0f058f1db1d447d883c023a045a6b4a" unitRef="_GBC_f23bf62104d04891bac868a57084bcfe" addr="T0R13C2S1_1" formatStyle="Comma"/>
      <m:item xlName="_GBC_f354484ba0ca4c28ae3f7e56283d3ca4" concept="clcid-pte:YingYeShouRu" label="营业收入" periodRef="上年年初至上期期末数" mulRef="_GBC_b0f058f1db1d447d883c023a045a6b4a" unitRef="_GBC_f23bf62104d04891bac868a57084bcfe" addr="T0R13C3S1_1" formatStyle="Comma">
        <m:axisValue occRef="调整前的值"/>
      </m:item>
      <m:item xlName="_GBC_c48bce923f6e49ccbaa8589e87f73a82" concept="clcid-pte:YingYeShouRuBenQiBiShangQiZengJian" label="营业收入本期比上期增减" periodRef="年初至报告期" addr="T0R13C4S1_1" baseScale="0.01" formatStyle="Comma"/>
      <m:placeholder xlName="_PLD_7de3052b797d4d79b27ad67847234ad7" addr="T0R14C0S1_1"/>
      <m:item xlName="_GBC_b3f1f98a23694270b8f549325a0cc06e" concept="clcid-pte:GuiShuYuMuGongSiSuoYouZheDeJingLiRun" label="归属于母公司所有者的净利润" periodRef="年初至本期期末数" mulRef="_GBC_b0f058f1db1d447d883c023a045a6b4a" unitRef="_GBC_f23bf62104d04891bac868a57084bcfe" addr="T0R14C1S1_1" formatStyle="Comma"/>
      <m:item xlName="_GBC_b04fc0d116b348269a61496b37257b14" concept="clcid-pte:GuiShuYuMuGongSiSuoYouZheDeJingLiRun" label="归属于母公司所有者的净利润" periodRef="上年年初至上期期末数" mulRef="_GBC_b0f058f1db1d447d883c023a045a6b4a" unitRef="_GBC_f23bf62104d04891bac868a57084bcfe" addr="T0R14C2S1_1" formatStyle="Comma"/>
      <m:item xlName="_GBC_13b6326c29d84eca9add44401ef33c60" concept="clcid-pte:GuiShuYuMuGongSiSuoYouZheDeJingLiRun" label="归属于母公司所有者的净利润" periodRef="上年年初至上期期末数" mulRef="_GBC_b0f058f1db1d447d883c023a045a6b4a" unitRef="_GBC_f23bf62104d04891bac868a57084bcfe" addr="T0R14C3S1_1" formatStyle="Comma">
        <m:axisValue occRef="调整前的值"/>
      </m:item>
      <m:item xlName="_GBC_0575cd7e3b3a4b5eb9bd10d30dcccbe5" concept="clcid-pte:JingLiRunBenQiBiShangQiZengJian" label="净利润本期比上期增减" periodRef="年初至报告期" addr="T0R14C4S1_1" baseScale="0.01" formatStyle="Comma"/>
      <m:placeholder xlName="_PLD_401f35c4e28a4ec19f52658d2f39cd22" addr="T0R15C0S1_1"/>
      <m:item xlName="_GBC_3ee20c357b0843638270cf2aae0a32b4" concept="clcid-pte:KouChuFeiJingChangXingSunYiHouDeJingLiRun" label="扣除非经常性损益后的净利润" periodRef="年初至本期期末数" mulRef="_GBC_b0f058f1db1d447d883c023a045a6b4a" unitRef="_GBC_f23bf62104d04891bac868a57084bcfe" addr="T0R15C1S1_1" formatStyle="Comma"/>
      <m:item xlName="_GBC_573dfdf697214878bcf2aab2b605e51e" concept="clcid-pte:KouChuFeiJingChangXingSunYiHouDeJingLiRun" label="扣除非经常性损益后的净利润" periodRef="上年年初至上期期末数" mulRef="_GBC_b0f058f1db1d447d883c023a045a6b4a" unitRef="_GBC_f23bf62104d04891bac868a57084bcfe" addr="T0R15C2S1_1" formatStyle="Comma"/>
      <m:item xlName="_GBC_ad43fc5042aa4ba598f658f0558f4829" concept="clcid-pte:KouChuFeiJingChangXingSunYiHouDeJingLiRun" label="扣除非经常性损益后的净利润" periodRef="上年年初至上期期末数" mulRef="_GBC_b0f058f1db1d447d883c023a045a6b4a" unitRef="_GBC_f23bf62104d04891bac868a57084bcfe" addr="T0R15C3S1_1" formatStyle="Comma">
        <m:axisValue occRef="调整前的值"/>
      </m:item>
      <m:item xlName="_GBC_9eb7ae10ef054e379c4bfa911bf0cba0" concept="clcid-pte:KouChuFeiJingChangXingSunYiDeJingLiRunBenQiBiShangQiZengJian" label="扣除非经常性损益的净利润本期比上期增减" periodRef="年初至报告期" addr="T0R15C4S1_1" baseScale="0.01" formatStyle="Comma"/>
      <m:placeholder xlName="_PLD_9e20b076ea424074ad1574ffd8282743" addr="T0R16C0S1_1"/>
      <m:item xlName="_GBC_20a4e26445e147df8dd750cb1212d5c2" concept="clcid-pte:JingLiRunJiaQuanPingJunJingZiChanShouYiLv" label="净利润_加权平均_净资产收益率" periodRef="年初至本期期末数" addr="T0R16C1S1_1" baseScale="0.01" formatStyle="Comma"/>
      <m:item xlName="_GBC_c2a298c9e017490bb02fed43d2b27fb6" concept="clcid-pte:JingLiRunJiaQuanPingJunJingZiChanShouYiLv" label="净利润_加权平均_净资产收益率" periodRef="上年年初至上期期末数" addr="T0R16C2S1_1" baseScale="0.01" formatStyle="Comma"/>
      <m:item xlName="_GBC_5a54529485514058b05d2f0e76c0509a" concept="clcid-pte:JingLiRunJiaQuanPingJunJingZiChanShouYiLv" label="净利润_加权平均_净资产收益率" periodRef="上年年初至上期期末数" addr="T0R16C3S1_1" baseScale="0.01" formatStyle="Comma">
        <m:axisValue occRef="调整前的值"/>
      </m:item>
      <m:item xlName="_GBC_c7a99e5a020449dfbe33ac51d99e4e48" concept="clcid-pte:JingZiChanShouYiLvJiaQuanPingJunBenQiBiShangQiZengJian" label="净资产收益率加权平均本期比上期增减" periodRef="年初至报告期" addr="T0R16C4S1_1" baseScale="0.01" formatStyle="PercentChange"/>
      <m:placeholder xlName="_PLD_a0f9d2fc610349489c27f9670dded68c" addr="T0R17C0S1_1"/>
      <m:item xlName="_GBC_d7a0e4dfa7894ae4a6cb52cb6c6ea014" concept="clcid-pte:JiBenMeiGuShouYi" label="基本每股收益" periodRef="年初至本期期末数" unitRef="_GBC_f23bf62104d04891bac868a57084bcfe" addr="T0R17C1S1_1" formatStyle="Comma" fixedType="EPS"/>
      <m:item xlName="_GBC_22db1dd032594141ae4a67d9c977bfa2" concept="clcid-pte:JiBenMeiGuShouYi" label="基本每股收益" periodRef="上年年初至上期期末数" unitRef="_GBC_f23bf62104d04891bac868a57084bcfe" addr="T0R17C2S1_1" formatStyle="Comma" fixedType="EPS"/>
      <m:item xlName="_GBC_6db396de49014ecf90c21408ce602700" concept="clcid-pte:JiBenMeiGuShouYi" label="基本每股收益" periodRef="上年年初至上期期末数" unitRef="_GBC_f23bf62104d04891bac868a57084bcfe" addr="T0R17C3S1_1" formatStyle="Comma" fixedType="EPS">
        <m:axisValue occRef="调整前的值"/>
      </m:item>
      <m:item xlName="_GBC_79ce0bb7e93649daba218888a21cd7d8" concept="clcid-pte:JiBenMeiGuShouYiBenQiBiShangQiZengJian" label="基本每股收益本期比上期增减" periodRef="年初至报告期" addr="T0R17C4S1_1" baseScale="0.01" formatStyle="Comma"/>
      <m:placeholder xlName="_PLD_3922560effed4f0e98881bd3e02de2ee" addr="T0R18C0S1_1"/>
      <m:item xlName="_GBC_457ae6376aa24e398bd586f57e1b495f" concept="clcid-pte:XiShiMeiGuShouYi" label="稀释每股收益" periodRef="年初至本期期末数" unitRef="_GBC_f23bf62104d04891bac868a57084bcfe" addr="T0R18C1S1_1" formatStyle="Comma" fixedType="EPS"/>
      <m:item xlName="_GBC_29c8630feb1d44b2b9084b5e5024ac09" concept="clcid-pte:XiShiMeiGuShouYi" label="稀释每股收益" periodRef="上年年初至上期期末数" unitRef="_GBC_f23bf62104d04891bac868a57084bcfe" addr="T0R18C2S1_1" formatStyle="Comma" fixedType="EPS"/>
      <m:item xlName="_GBC_a036fc4244b4476abc2d06553bcd4a25" concept="clcid-pte:XiShiMeiGuShouYi" label="稀释每股收益" periodRef="上年年初至上期期末数" unitRef="_GBC_f23bf62104d04891bac868a57084bcfe" addr="T0R18C3S1_1" formatStyle="Comma" fixedType="EPS">
        <m:axisValue occRef="调整前的值"/>
      </m:item>
      <m:item xlName="_GBC_c306f89da8414c469b3d4e3509a9bea4" concept="clcid-pte:XiShiMeiGuShouYiBenQiBiShangQiZengJian" label="稀释每股收益本期比上期增减" periodRef="年初至报告期" addr="T0R18C4S1_1" baseScale="0.01" formatStyle="Comma"/>
      <m:item xlName="_GBC_a14a09edd8f1401593f8861529501734" concept="clcid-pte:YanFaZhiChuZongEZhanYingYeShouRuBiLi" label="研发投入总额占营业收入比例" periodRef="年初至本期期末数" addr="T0R19C1S1_1" baseScale="0.01" formatStyle="Comma"/>
      <m:item xlName="_GBC_6b76b823e22b401c9894d708c8dc137c" concept="clcid-pte:YanFaZhiChuZongEZhanYingYeShouRuBiLi" label="研发投入总额占营业收入比例" periodRef="上年年初至上期期末数" addr="T0R19C2S1_1" baseScale="0.01" formatStyle="Comma"/>
      <m:item xlName="_GBC_f4025acaf586444eb5f0ec9f3da98b6a" concept="clcid-pte:YanFaZhiChuZongEZhanYingYeShouRuBiLi" label="研发投入总额占营业收入比例" periodRef="上年年初至上期期末数" addr="T0R19C3S1_1" baseScale="0.01" formatStyle="Comma">
        <m:axisValue occRef="调整前的值"/>
      </m:item>
      <m:item xlName="_GBC_6153182f2be745c6ab2f5033a6a1b496" concept="clcid-pte:YanFaTouRuZhanYingYeShouRuDeBiLiBenQiBiShangQiZengJian" label="研发投入占营业收入的比例本期比上期增减" periodRef="年初至报告期" addr="T0R19C4S1_1" baseScale="0.01" formatStyle="PercentChange"/>
      <m:tuple xlName="_GBC_95c34c435884433bb71b1f079b3877fb" concept="clcid-pte:ZhuYaoCaiWuZhiBiao" default_row="2" addr="T0R20C">
        <m:item xlName="_GBC_96b1a112b0c846489e237fd1189edd6e" concept="clcid-pte:ZhuYaoCaiWuZhiBiaoMingCheng" label="主要财务指标名称" periodRef="年初至报告期" addr="T0R20C0S1_1"/>
        <m:item xlName="_GBC_08deb67484e84dc5b63ad56f7d490467" concept="clcid-pte:ZhuYaoCaiWuZhiBiaoZhi" label="主要财务指标值" periodRef="年初至本期期末数" mulRef="_GBC_b0f058f1db1d447d883c023a045a6b4a" unitRef="_GBC_f23bf62104d04891bac868a57084bcfe" addr="T0R20C1S1_1" formatStyle="Comma"/>
        <m:item xlName="_GBC_9f0e5924f92a46c3a7b877602feb96e6" concept="clcid-pte:ZhuYaoCaiWuZhiBiaoZhi" label="主要财务指标值" periodRef="上年年初至上期期末数" mulRef="_GBC_b0f058f1db1d447d883c023a045a6b4a" unitRef="_GBC_f23bf62104d04891bac868a57084bcfe" addr="T0R20C2S1_1" formatStyle="Comma"/>
        <m:item xlName="_GBC_8dc2755111d548e5a86b08fa1a79276d" concept="clcid-pte:ZhuYaoCaiWuZhiBiaoZhi" label="主要财务指标值" periodRef="上年年初至上期期末数" mulRef="_GBC_b0f058f1db1d447d883c023a045a6b4a" unitRef="_GBC_f23bf62104d04891bac868a57084bcfe" addr="T0R20C3S1_1" formatStyle="Comma">
          <m:axisValue occRef="调整前的值"/>
        </m:item>
        <m:item xlName="_GBC_b2356f7d754243738d472fc839568565" concept="clcid-pte:ZhuYaoCaiWuZhiBiaoZhiBenQiBiShangQiZengJian" label="主要财务指标值本期比上期增减" periodRef="年初至报告期" addr="T0R20C4S1_1" baseScale="0.01" formatStyle="Comma"/>
      </m:tuple>
      <m:placeholder xlName="_PLD_2d383b6b731d42e090d0011632661537" keyCode="SF_TEC" keyAction="7" addr="T0R19C0S1_1"/>
    </m:section>
    <m:section xlName="_GBC_0e269b887f244ebab60a03b6a6ac4254" title="主要财务数据（无追溯）" checkKey="!调整" summaryGuid="_GBC_8a37ded3267c46d3a11a3de071e41a76" helpId="104001010" helpText="注： \n 1. 在报告期内公司因派发股票股利、公积金转增股本、拆股而增加或因并股而减少公司总股本，但不影响股东权益金额的，应当根据相关会计准则的规定按最新股本调整并列报基本每股收益和稀释每股收益。 \n   2. 如果报告期末至季度报告披露日，公司股本因送红股、资本公积金转增股本的原因发生变化且不影响股东权益金额的，应当根据相关会计准则的规定按最新股本调整并列报基本每股收益和稀释每股收益。 \n  3. 本报告期对以前期间财务数据进行了追溯调整或重述的，应当同时列示追溯调整或重述前后的数据。 \n  4.涉及股东权益的数据及指标，应采用归属于上市公司股东的股东权益；涉及利润的数据及指标，应采用归属于上市公司股东的净利润。 \n 5.如上年同期为负数，“增减比例”填“不适用”。 \n 6.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GBC_0e269b887f244ebab60a03b6a6ac4254" optionText="无追溯调整" activeContentOption="_GBC_c7810b260c6242ed9f99f7913a4523f8" optionGroupTitle="主要财务数据情况" optionTargetConcept="clcid-ci-qr:ShiFouZhuiSuTiaoZheng" optionTargetConceptValue="无追溯调整" afterEmptyParagraphs="1">
      <m:item xlName="_GBC_22e29d95b4954b4b9bea3d5291b08775" concept="clcid-ci-qr:DanWei_ZhuYaoCaiWuShuJu" label="单位_主要财务数据" selectOptions="_buildInScales" controlType="Combobox" cellType="Scale"/>
      <m:item xlName="_GBC_15633e27166d448c829cb1372dafd323" concept="clcid-ci-qr:BiZhong_ZhuYaoKuaiJiShuJuHeCaiWuZhiBiao" label="币种_主要会计数据和财务指标" selectOptions="_buildInISO4217" controlType="Combobox" cellType="Measure"/>
      <m:placeholder xlName="_PLD_ef1cbfddbca1408680e58e04da6fab28" addr="T0R0C1S1_1"/>
      <m:placeholder xlName="_PLD_356c6e4f973c4252a9507295df4295d4" addr="T0R0C2S1_1"/>
      <m:placeholder xlName="_PLD_1d965dab7fee43ad8ba671c2223bb9f0" addr="T0R0C3S1_1"/>
      <m:placeholder xlName="_PLD_65852ac1d44a4868a7c499acdb9cd71a" addr="T0R1C0S1_1"/>
      <m:item xlName="_GBC_ad165604f39348e08598a72a709be221" concept="clcid-pte:ZiChanZongJi" label="资产总计" mulRef="_GBC_22e29d95b4954b4b9bea3d5291b08775" unitRef="_GBC_15633e27166d448c829cb1372dafd323" addr="T0R1C1S1_1" formatStyle="Comma"/>
      <m:item xlName="_GBC_2a0445ccd0134ad9913d017ed401fe23" concept="clcid-pte:ZiChanZongJi" label="资产总计" periodRef="上年年末数" mulRef="_GBC_22e29d95b4954b4b9bea3d5291b08775" unitRef="_GBC_15633e27166d448c829cb1372dafd323" addr="T0R1C2S1_1" formatStyle="Comma"/>
      <m:item xlName="_GBC_7305c645643d4582bf961f05fd43dd11" concept="clcid-pte:ZongZiChanBenQiBiShangQiZengJian" label="总资产本期比上期增减" addr="T0R1C3S1_1" baseScale="0.01" formatStyle="Comma">
        <m:complexRule comparator="Eq" title="2.1_总资产本期比上期增减" test=" (  $_GBC_ad165604f39348e08598a72a709be221 -  $_GBC_2a0445ccd0134ad9913d017ed401fe23 )  / abs (  $_GBC_2a0445ccd0134ad9913d017ed401fe23 ) " id="C44e32806c55441a0b6de38cb3640ee7f" general="true">
          <m:precondition id="CON_fc8d95a3fcf04e9da5963762866b2645" desc="资产总计@上期" test=" $_GBC_2a0445ccd0134ad9913d017ed401fe23 &gt;  0 "/>
        </m:complexRule>
      </m:item>
      <m:placeholder xlName="_PLD_16efc792a8294e539b9fcd0b6e0aa40d" addr="T0R2C0S1_1"/>
      <m:item xlName="_GBC_c0d4704bf9f9485da37727b011a18c84" concept="clcid-pte:GuiShuYuMuGongSiSuoYouZheQuanYiHeJi" label="归属于母公司所有者权益合计" mulRef="_GBC_22e29d95b4954b4b9bea3d5291b08775" unitRef="_GBC_15633e27166d448c829cb1372dafd323" addr="T0R2C1S1_1" formatStyle="Comma"/>
      <m:item xlName="_GBC_b9957b90a22a48cab21d8c3bd7a67425" concept="clcid-pte:GuiShuYuMuGongSiSuoYouZheQuanYiHeJi" label="归属于母公司所有者权益合计" periodRef="上年年末数" mulRef="_GBC_22e29d95b4954b4b9bea3d5291b08775" unitRef="_GBC_15633e27166d448c829cb1372dafd323" addr="T0R2C2S1_1" formatStyle="Comma"/>
      <m:item xlName="_GBC_73921c72d4174989817ab6356e2f0708" concept="clcid-pte:GuDongQuanYiBenQiBiShangQiZengJian" label="股东权益本期比上期增减" addr="T0R2C3S1_1" baseScale="0.01" formatStyle="Comma"/>
      <m:tuple xlName="_GBC_cdae183df89343d689bd908b86a3b48e" concept="clcid-pte:ZhuYaoShiDianShuKuaiJiShuJu" default_row="2" addr="T0R3C">
        <m:item xlName="_GBC_3de73ecb971e4210a09b40c574940c3e" concept="clcid-pte:ZhuYaoShiDianShuKuaiJiShuJuKeMuMingCheng" label="主要时点数会计数据科目名称" addr="T0R3C0S1_1"/>
        <m:item xlName="_GBC_9ee26238702c4aaabc6057a5ed2d64b4" concept="clcid-pte:ZhuYaoShiDianShuKuaiJiShuJuKeMuZhi" label="主要时点数会计数据科目值" mulRef="_GBC_22e29d95b4954b4b9bea3d5291b08775" unitRef="_GBC_15633e27166d448c829cb1372dafd323" addr="T0R3C1S1_1" formatStyle="Comma"/>
        <m:item xlName="_GBC_db3d089d60474ec8b0e2810e6191ff7d" concept="clcid-pte:ZhuYaoShiDianShuKuaiJiShuJuKeMuZhi" label="主要时点数会计数据科目值" periodRef="上年年末数" mulRef="_GBC_22e29d95b4954b4b9bea3d5291b08775" unitRef="_GBC_15633e27166d448c829cb1372dafd323" addr="T0R3C2S1_1" formatStyle="Comma"/>
        <m:item xlName="_GBC_9b8557dcda5c42e2953caf20fe5c6803" concept="clcid-pte:ZhuYaoShiDianShuKuaiJiShuJuKeMuZhiBenQiBiShangQiZengJian" label="主要时点数会计数据科目值本期比上期增减" addr="T0R3C3S1_1" baseScale="0.01" formatStyle="Comma"/>
      </m:tuple>
      <m:placeholder xlName="_PLD_1640bb66be3d4baf9bcb1fb5aaca879b" addr="T0R5C1S1_1"/>
      <m:placeholder xlName="_PLD_28dd834f365a4af6a080abceb3eb611f" addr="T0R5C2S1_1"/>
      <m:placeholder xlName="_PLD_d296cd270e6a41f09a3a3a638c652b93" addr="T0R5C3S1_1"/>
      <m:placeholder xlName="_PLD_394731e7b0b04ca28910f80cb9f00822" addr="T0R6C0S1_1"/>
      <m:item xlName="_GBC_56b8c4f8389643b79e18479324226971" concept="clcid-pte:JingYingHuoDongXianJinLiuLiangJingE" label="经营活动现金流量净额" periodRef="年初至本期期末数" mulRef="_GBC_22e29d95b4954b4b9bea3d5291b08775" unitRef="_GBC_15633e27166d448c829cb1372dafd323" addr="T0R6C1S1_1" formatStyle="Comma"/>
      <m:item xlName="_GBC_2014d6b81ed7431ca00dc81416afa655" concept="clcid-pte:JingYingHuoDongXianJinLiuLiangJingE" label="经营活动现金流量净额" periodRef="上年年初至上期期末数" mulRef="_GBC_22e29d95b4954b4b9bea3d5291b08775" unitRef="_GBC_15633e27166d448c829cb1372dafd323" addr="T0R6C2S1_1" formatStyle="Comma"/>
      <m:item xlName="_GBC_5a7c3d063b584798ba4c53ddedccad45" concept="clcid-pte:JingYingHuoDongXianJinLiuLiangJingEBenQiBiShangQiZengJian" label="经营活动现金流量净额本期比上期增减" periodRef="年初至报告期" addr="T0R6C3S1_1" baseScale="0.01" formatStyle="Comma">
        <m:complexRule comparator="Eq" title="2.1_经营活动产生的现金流量净额本期比上期增减" test=" (  $_GBC_56b8c4f8389643b79e18479324226971 -  $_GBC_2014d6b81ed7431ca00dc81416afa655 )  / abs (  $_GBC_2014d6b81ed7431ca00dc81416afa655 ) " id="C68f7535361fe4308bdc7656c3522302c" general="true">
          <m:precondition id="CON_3afd3153975e44288edd97209a07be40" desc="经营现金流量@上期" test=" $_GBC_2014d6b81ed7431ca00dc81416afa655 &gt;  0 "/>
        </m:complexRule>
      </m:item>
      <m:tuple xlName="_GBC_a882c277cd38487ebcd06278bc08f844" concept="clcid-pte:ZhuYaoShiQiShuKuaiJiShuJu" default_row="2" addr="T0R7C">
        <m:item xlName="_GBC_d7a49eb6e6f140bd99f62434eb62b260" concept="clcid-pte:ZhuYaoShiQiShuKuaiJiShuJuKeMuMingCheng" label="主要时期数会计数据科目名称" periodRef="年初至报告期" addr="T0R7C0S1_1"/>
        <m:item xlName="_GBC_1f0b07dc4bfa4aca94a8249bc8356be3" concept="clcid-pte:ZhuYaoShiQiShuKuaiJiShuJuKeMuZhi" label="主要时期数会计数据科目值" periodRef="年初至本期期末数" mulRef="_GBC_22e29d95b4954b4b9bea3d5291b08775" unitRef="_GBC_15633e27166d448c829cb1372dafd323" addr="T0R7C1S1_1" formatStyle="Comma"/>
        <m:item xlName="_GBC_9372a2141a27485e81a32dcace8be868" concept="clcid-pte:ZhuYaoShiQiShuKuaiJiShuJuKeMuZhi" label="主要时期数会计数据科目值" periodRef="上年年初至上期期末数" mulRef="_GBC_22e29d95b4954b4b9bea3d5291b08775" unitRef="_GBC_15633e27166d448c829cb1372dafd323" addr="T0R7C2S1_1" formatStyle="Comma"/>
        <m:item xlName="_GBC_b9fd9b2da8e540f7bea856a28accbbed" concept="clcid-pte:ZhuYaoShiQiShuKuaiJiShuJuKeMuZhiBenQiBiShangQiZengJian" label="主要时期数会计数据科目值本期比上期增减" periodRef="年初至报告期" addr="T0R7C3S1_1" baseScale="0.01" formatStyle="Comma"/>
      </m:tuple>
      <m:placeholder xlName="_PLD_8069d492b4cf451d969c0c6b7bf93dae" addr="T0R9C1S1_1"/>
      <m:placeholder xlName="_PLD_aa0cd238e5924c67822f3a80e1abd2a6" addr="T0R9C2S1_1"/>
      <m:placeholder xlName="_PLD_de155fcb18744c4f82c2cd2eb59532b4" addr="T0R9C3S1_1"/>
      <m:placeholder xlName="_PLD_be86e35c39764e939fa584303b2b2533" addr="T0R10C0S1_1"/>
      <m:item xlName="_GBC_f712b331443344f59994198ee52e03bf" concept="clcid-pte:YingYeShouRu" label="营业收入" periodRef="年初至本期期末数" mulRef="_GBC_22e29d95b4954b4b9bea3d5291b08775" unitRef="_GBC_15633e27166d448c829cb1372dafd323" addr="T0R10C1S1_1" formatStyle="Comma"/>
      <m:item xlName="_GBC_8759a74b78b34ca48ab05e95e909b13e" concept="clcid-pte:YingYeShouRu" label="营业收入" periodRef="上年年初至上期期末数" mulRef="_GBC_22e29d95b4954b4b9bea3d5291b08775" unitRef="_GBC_15633e27166d448c829cb1372dafd323" addr="T0R10C2S1_1" formatStyle="Comma"/>
      <m:item xlName="_GBC_53e2d3d0be614614a6aa3c34cb1919e3" concept="clcid-pte:YingYeShouRuBenQiBiShangQiZengJian" label="营业收入本期比上期增减" periodRef="年初至报告期" addr="T0R10C3S1_1" baseScale="0.01" formatStyle="Comma">
        <m:complexRule comparator="Eq" title="2.1_营业收入本期比上期增减" test=" (  $_GBC_f712b331443344f59994198ee52e03bf -  $_GBC_8759a74b78b34ca48ab05e95e909b13e )  / abs (  $_GBC_8759a74b78b34ca48ab05e95e909b13e ) " id="Cf053fa17838f49f298462596f13ef6b7" general="true">
          <m:precondition id="CON_5a04c629c142457facbe94f647b2cb38" desc="营业收入@上期" test=" $_GBC_8759a74b78b34ca48ab05e95e909b13e &gt;  0 "/>
        </m:complexRule>
      </m:item>
      <m:placeholder xlName="_PLD_bfe80b6360a149a28bc76225084f5daf" addr="T0R11C0S1_1"/>
      <m:item xlName="_GBC_05b0d34e19e14f01a0ed6ef0fc2e710d" concept="clcid-pte:GuiShuYuMuGongSiSuoYouZheDeJingLiRun" label="归属于母公司所有者的净利润" periodRef="年初至本期期末数" mulRef="_GBC_22e29d95b4954b4b9bea3d5291b08775" unitRef="_GBC_15633e27166d448c829cb1372dafd323" addr="T0R11C1S1_1" formatStyle="Comma"/>
      <m:item xlName="_GBC_5653f139a2fc4f39b6812bcfdba9eed0" concept="clcid-pte:GuiShuYuMuGongSiSuoYouZheDeJingLiRun" label="归属于母公司所有者的净利润" periodRef="上年年初至上期期末数" mulRef="_GBC_22e29d95b4954b4b9bea3d5291b08775" unitRef="_GBC_15633e27166d448c829cb1372dafd323" addr="T0R11C2S1_1" formatStyle="Comma"/>
      <m:item xlName="_GBC_410a862160214e6daea031e0b94a0540" concept="clcid-pte:JingLiRunBenQiBiShangQiZengJian" label="净利润本期比上期增减" periodRef="年初至报告期" addr="T0R11C3S1_1" baseScale="0.01" formatStyle="Comma">
        <m:complexRule comparator="Eq" title="2.1_净利润 本期比上期增减" level="Warn" test=" (  $_GBC_05b0d34e19e14f01a0ed6ef0fc2e710d -  $_GBC_5653f139a2fc4f39b6812bcfdba9eed0 )  / abs (  $_GBC_5653f139a2fc4f39b6812bcfdba9eed0 ) " id="C44f73c08e10c4f58b092e4e2640e28d6">
          <m:precondition id="CON_6f0a3c99e35a40ada322df2006705290" desc="归属母公司所有者净利润@上期" test=" $_GBC_5653f139a2fc4f39b6812bcfdba9eed0 &gt;  0 "/>
        </m:complexRule>
      </m:item>
      <m:placeholder xlName="_PLD_b4a0bacbc80144b48c5784ab2d8ee016" addr="T0R12C0S1_1"/>
      <m:item xlName="_GBC_de14d19ea0f74d569cf52162558722d4" concept="clcid-pte:KouChuFeiJingChangXingSunYiHouDeJingLiRun" label="扣除非经常性损益后的净利润" periodRef="年初至本期期末数" mulRef="_GBC_22e29d95b4954b4b9bea3d5291b08775" unitRef="_GBC_15633e27166d448c829cb1372dafd323" addr="T0R12C1S1_1" formatStyle="Comma">
        <m:complexRule comparator="Eq" title="2.1_扣除非经常性损益后的净利润" id="Cb629642044344b8bac94f7ccb19acbfa"/>
      </m:item>
      <m:item xlName="_GBC_9e3d0dfeef794c828a4ae41b3ad875b7" concept="clcid-pte:KouChuFeiJingChangXingSunYiHouDeJingLiRun" label="扣除非经常性损益后的净利润" periodRef="上年年初至上期期末数" mulRef="_GBC_22e29d95b4954b4b9bea3d5291b08775" unitRef="_GBC_15633e27166d448c829cb1372dafd323" addr="T0R12C2S1_1" formatStyle="Comma"/>
      <m:item xlName="_GBC_7010cb4ea53442578eaccd6a54cbb6ea" concept="clcid-pte:KouChuFeiJingChangXingSunYiDeJingLiRunBenQiBiShangQiZengJian" label="扣除非经常性损益的净利润本期比上期增减" periodRef="年初至报告期" addr="T0R12C3S1_1" baseScale="0.01" formatStyle="Comma">
        <m:complexRule comparator="Eq" title="2.1_扣除非经常性损益后的净利润本期比上期增减" test=" (  $_GBC_de14d19ea0f74d569cf52162558722d4 -  $_GBC_9e3d0dfeef794c828a4ae41b3ad875b7 )  / abs (  $_GBC_9e3d0dfeef794c828a4ae41b3ad875b7 ) " id="C29415d0e2a8e40b29208d4c4abb6156b" general="true">
          <m:precondition id="CON_5257dad0e18f40bb9d04a56d28995ded" desc="扣除非经常性损益净利润@上期" test=" $_GBC_9e3d0dfeef794c828a4ae41b3ad875b7 &gt;  0 "/>
        </m:complexRule>
      </m:item>
      <m:placeholder xlName="_PLD_bbbe27d241b6402f9ac00a5c020d318e" addr="T0R13C0S1_1"/>
      <m:item xlName="_GBC_b7883ed5173b4685a671ef9151689625" concept="clcid-pte:JingLiRunJiaQuanPingJunJingZiChanShouYiLv" label="净利润_加权平均_净资产收益率" periodRef="年初至本期期末数" addr="T0R13C1S1_1" baseScale="0.01" formatStyle="Comma"/>
      <m:item xlName="_GBC_58762f8056144faabe5366d631a29576" concept="clcid-pte:JingLiRunJiaQuanPingJunJingZiChanShouYiLv" label="净利润_加权平均_净资产收益率" periodRef="上年年初至上期期末数" addr="T0R13C2S1_1" baseScale="0.01" formatStyle="Comma"/>
      <m:item xlName="_GBC_4007afac5173449099441c0488a0a797" concept="clcid-pte:JingZiChanShouYiLvJiaQuanPingJunBenQiBiShangQiZengJian" label="净资产收益率加权平均本期比上期增减" periodRef="年初至报告期" addr="T0R13C3S1_1" baseScale="0.01" formatStyle="PercentChange"/>
      <m:placeholder xlName="_PLD_308a11bebbde41a8a667829fec43e60b" addr="T0R14C0S1_1"/>
      <m:item xlName="_GBC_838b5823923f4443a3d49e0685eacfdb" concept="clcid-pte:JiBenMeiGuShouYi" label="基本每股收益" periodRef="年初至本期期末数" unitRef="_GBC_15633e27166d448c829cb1372dafd323" addr="T0R14C1S1_1" formatStyle="Comma" fixedType="EPS"/>
      <m:item xlName="_GBC_17a042c571d44f8bb4d00dc9aad1ade1" concept="clcid-pte:JiBenMeiGuShouYi" label="基本每股收益" periodRef="上年年初至上期期末数" unitRef="_GBC_15633e27166d448c829cb1372dafd323" addr="T0R14C2S1_1" formatStyle="Comma" fixedType="EPS"/>
      <m:item xlName="_GBC_c158ae4b92d4472a8eae5827293e97d7" concept="clcid-pte:JiBenMeiGuShouYiBenQiBiShangQiZengJian" label="基本每股收益本期比上期增减" periodRef="年初至报告期" addr="T0R14C3S1_1" baseScale="0.01" formatStyle="Comma">
        <m:complexRule comparator="Eq" title="2.1_基本每股收益本期比上期增减" test=" (  $_GBC_838b5823923f4443a3d49e0685eacfdb -  $_GBC_17a042c571d44f8bb4d00dc9aad1ade1 )  / abs (  $_GBC_17a042c571d44f8bb4d00dc9aad1ade1 ) " id="Ca71a60696e0141fa905ee2378a17841a" general="true">
          <m:precondition id="CON_e08ee3164edf4091b993aea4e2058b0a" desc="基本每股收益@上期" test=" $_GBC_17a042c571d44f8bb4d00dc9aad1ade1 &gt;  0 "/>
        </m:complexRule>
      </m:item>
      <m:placeholder xlName="_PLD_9f6f1d0a3cc448e18052e76694de3f61" addr="T0R15C0S1_1"/>
      <m:item xlName="_GBC_f0919fbb3857489893beaae7c5631d4e" concept="clcid-pte:XiShiMeiGuShouYi" label="稀释每股收益" periodRef="年初至本期期末数" unitRef="_GBC_15633e27166d448c829cb1372dafd323" addr="T0R15C1S1_1" formatStyle="Comma" fixedType="EPS"/>
      <m:item xlName="_GBC_c9a3fb775c3d4260bfb8da95286edc18" concept="clcid-pte:XiShiMeiGuShouYi" label="稀释每股收益" periodRef="上年年初至上期期末数" unitRef="_GBC_15633e27166d448c829cb1372dafd323" addr="T0R15C2S1_1" formatStyle="Comma" fixedType="EPS"/>
      <m:item xlName="_GBC_0cbb59ac9fc6483eb2e207c68e6b1e26" concept="clcid-pte:XiShiMeiGuShouYiBenQiBiShangQiZengJian" label="稀释每股收益本期比上期增减" periodRef="年初至报告期" addr="T0R15C3S1_1" baseScale="0.01" formatStyle="Comma">
        <m:complexRule comparator="Eq" title="2.1_稀释每股收益本期比上期增减" test=" (  $_GBC_f0919fbb3857489893beaae7c5631d4e -  $_GBC_c9a3fb775c3d4260bfb8da95286edc18 )  / abs (  $_GBC_c9a3fb775c3d4260bfb8da95286edc18 ) " id="Cd27d3f4591904946800b8e56329b25a7" general="true">
          <m:precondition id="CON_909c9b4d0a104eb2840e838990e3a9b9" desc="稀释每股收益@上期" test=" $_GBC_c9a3fb775c3d4260bfb8da95286edc18 &gt;  0 "/>
        </m:complexRule>
      </m:item>
      <m:item xlName="_GBC_45014ea99e3e4f78b7196d81e1603976" concept="clcid-pte:YanFaZhiChuZongEZhanYingYeShouRuBiLi" label="研发投入总额占营业收入比例" periodRef="年初至本期期末数" addr="T0R16C1S1_1" baseScale="0.01" formatStyle="Comma"/>
      <m:item xlName="_GBC_cdf94eb4ddc744b59b5b61d530273241" concept="clcid-pte:YanFaZhiChuZongEZhanYingYeShouRuBiLi" label="研发投入总额占营业收入比例" periodRef="上年年初至上期期末数" addr="T0R16C2S1_1" baseScale="0.01" formatStyle="Comma"/>
      <m:item xlName="_GBC_68834cf7b2cb49238269e7313b509f9b" concept="clcid-pte:YanFaTouRuZhanYingYeShouRuDeBiLiBenQiBiShangQiZengJian" label="研发投入占营业收入的比例本期比上期增减" periodRef="年初至报告期" addr="T0R16C3S1_1" baseScale="0.01" formatStyle="PercentChange"/>
      <m:tuple xlName="_GBC_4df72470b80c48ceba88b5a86a7446c6" concept="clcid-pte:ZhuYaoCaiWuZhiBiao" default_row="2" addr="T0R17C">
        <m:item xlName="_GBC_2cff861d7d21409d81aa5a1b36b4b388" concept="clcid-pte:ZhuYaoCaiWuZhiBiaoMingCheng" label="主要财务指标名称" periodRef="年初至报告期" addr="T0R17C0S1_1"/>
        <m:item xlName="_GBC_39e536dabc994cec90da0c4781c63e3d" concept="clcid-pte:ZhuYaoCaiWuZhiBiaoZhi" label="主要财务指标值" periodRef="年初至本期期末数" mulRef="_GBC_22e29d95b4954b4b9bea3d5291b08775" unitRef="_GBC_15633e27166d448c829cb1372dafd323" addr="T0R17C1S1_1" formatStyle="Comma"/>
        <m:item xlName="_GBC_fe47f3f1d92945c98041df8ca2778c75" concept="clcid-pte:ZhuYaoCaiWuZhiBiaoZhi" label="主要财务指标值" periodRef="上年年初至上期期末数" mulRef="_GBC_22e29d95b4954b4b9bea3d5291b08775" unitRef="_GBC_15633e27166d448c829cb1372dafd323" addr="T0R17C2S1_1" formatStyle="Comma"/>
        <m:item xlName="_GBC_7f440134d124448d90a144df7f97b77d" concept="clcid-pte:ZhuYaoCaiWuZhiBiaoZhiBenQiBiShangQiZengJian" label="主要财务指标值本期比上期增减" periodRef="年初至报告期" addr="T0R17C3S1_1" baseScale="0.01" formatStyle="Comma"/>
      </m:tuple>
      <m:placeholder xlName="_PLD_ea631833203b4dcca11ad44aea381e48" keyCode="SF_TEC" keyAction="7" addr="T0R16C0S1_1"/>
    </m:section>
    <m:section xlName="_GBC_6d4f449f410940dbb4415de83361ad8b" title="扣除非经常性损益项目和金额" summaryGuid="_GBC_6d4f449f410940dbb4415de83361ad8b" helpId="104001011" helpText="注：\n  1.公司在编报招股说明书、定期报告或发行证券的申报材料时，应对照非经常性损益的定义，综合考虑相关损益同公司正常经营业务的关联程度以及可持续性，结合自身实际情况做出合理判断，并做出充分披露。\n 2.公司除应披露非经常性损益项目和金额外，还应当对重大非经常性损益项目的内容增加必要的附注说明。\n 3.公司对“其他符合非经常性损益定义的损益项目”以及根据自身正常经营业务的性质和特点将《公开发行证券的公司信息披露解释性公告第1号——非经常性损益（2008）》列举的非经常性损益项目界定为经常性损益的项目，应当在附注中单独做出说明。\n 4.公司计算同非经常性损益相关的财务指标时，如涉及少数股东损益和所得税影响的，应当予以扣除。\n 5.注册会计师为公司招股说明书、定期报告、申请发行证券材料中的财务报告出具审计报告或审核报告时，应对非经常性损益项目、金额和附注说明予以充分关注，并对公司披露的非经常性损益及其说明的真实性、准确性、完整性及合理性进行核实。\n 6.各非经常性损益项目按税前金额列示。\n 7.非经常性损失以负数列示。 ">
      <m:item xlName="_GBC_e5ba993d7b8b4a1fb103117f314ce0b2" concept="clcid-ci-qr:ShiFouShiYongFeiJingChangXingSunYiXiangMuHeJinE" label="是否适用_非经常性损益项目和金额" selectOptions="_buildInAppliance" controlType="CustomCheckbox" cRanges="{&quot;StartName&quot;:&quot;_GBC_e5ba993d7b8b4a1fb103117f314ce0b2&quot;,&quot;EndName&quot;:&quot;_GBC_79a630170376413da43f72fe7f2ede04&quot;,&quot;CType&quot;:1,&quot;DisplayText&quot;:&quot;&quot;}"/>
      <m:item xlName="_GBC_1399646502cd4f0aa1031ee64c1e67b7" concept="clcid-ci-qr:DanWeiKouChuFeiJingChangXingSunYiXiangMuHeJinE" label="单位：扣除非经常性损益项目和金额" selectOptions="_buildInScales" controlType="Combobox" cellType="Scale" appId="_GBC_e5ba993d7b8b4a1fb103117f314ce0b2"/>
      <m:item xlName="_GBC_b76cfd54d83e401cb3b21bc5b91a479f" concept="clcid-ci-qr:BiZhongKouChuFeiJingChangXingSunYiXiangMuHeJinE" label="币种：扣除非经常性损益项目和金额" selectOptions="_buildInISO4217" controlType="Combobox" cellType="Measure" appId="_GBC_e5ba993d7b8b4a1fb103117f314ce0b2"/>
      <m:placeholder xlName="_PLD_bd711c24c5684a6589d9826350fa4751" addr="T0R0C0S1_1"/>
      <m:placeholder xlName="_PLD_00d9a8de6daf4272b0b8a19bad3a60ee" addr="T0R0C1S1_1"/>
      <m:placeholder xlName="_PLD_93ac1bff5e014d19a8b23d36c21f0854" addr="T0R0C2S1_1"/>
      <m:placeholder xlName="_PLD_7f8dcbd4e9ed4608baccdbb2f5e30d0f" addr="T0R1C0S1_1"/>
      <m:item xlName="_GBC_354f68140c5f4bc593d1432140fbcd88" concept="clcid-pte:FeiLiuDongXingZiChanChuZhiSunYiBaoKuoYiJiTiZiChanJianZhiZhunBeiDeChongXiaoBuFenFeiJingChangXingSunYiXiangMu" label="非流动性资产处置损益，包括已计提资产减值准备的冲销部分（非经常性损益项目）" mulRef="_GBC_1399646502cd4f0aa1031ee64c1e67b7" unitRef="_GBC_b76cfd54d83e401cb3b21bc5b91a479f" addr="T0R1C1S1_1" formatStyle="Comma" appId="_GBC_e5ba993d7b8b4a1fb103117f314ce0b2"/>
      <m:item xlName="_GBC_a82a3d72843c4da4bc769509d0e02ce3" concept="clcid-pte:FeiLiuDongXingZiChanChuZhiSunYiBaoKuoYiJiTiZiChanJianZhiZhunBeiDeChongXiaoBuFenFeiJingChangXingSunYiXiangMuShuoMing" label="非流动性资产处置损益，包括已计提资产减值准备的冲销部分的说明（非经常性损益项目）" addr="T0R1C2S1_1" appId="_GBC_e5ba993d7b8b4a1fb103117f314ce0b2"/>
      <m:placeholder xlName="_PLD_352926e6c8de4b94b37f124a0749c304" addr="T0R2C0S1_1"/>
      <m:item xlName="_GBC_fa5dceff2c1c4c52845c165028d58fe7" concept="clcid-pte:FeiJingChangXingSunYiZhongYueQuanShenPiHuoWuZhengShiPiZhunWenJianDeShuiShouFanHuanJianMian" label="越权审批，或无正式批准文件，或偶发性的税收返还、减免（非经常性损益项目）" mulRef="_GBC_1399646502cd4f0aa1031ee64c1e67b7" unitRef="_GBC_b76cfd54d83e401cb3b21bc5b91a479f" addr="T0R2C1S1_1" formatStyle="Comma" appId="_GBC_e5ba993d7b8b4a1fb103117f314ce0b2"/>
      <m:item xlName="_GBC_47f208feb8a042ed9476f0f5e733d961" concept="clcid-pte:FeiJingChangXingSunYiZhongYueQuanShenPiHuoWuZhengShiPiZhunWenJianDeShuiShouFanHuanJianMianShuoMing" label="越权审批，或无正式批准文件，或偶发性的税收返还、减免的说明（非经常性损益项目）" addr="T0R2C2S1_1" appId="_GBC_e5ba993d7b8b4a1fb103117f314ce0b2"/>
      <m:placeholder xlName="_PLD_9b41fbfad1c54f5c8606d505a9cad3c4" addr="T0R3C0S1_1"/>
      <m:item xlName="_GBC_016f0ce112da481591d7b0ba022d0750" concept="clcid-pte:FeiJingChangXingSunYiZhongGeZhongXingShiDeZhengFuBuTie" label="计入当期损益的政府补助，但与公司正常经营业务密切相关，符合国家政策规定、按照一定标准定额或定量持续享受的政府补助除外（非经常性损益项目）" mulRef="_GBC_1399646502cd4f0aa1031ee64c1e67b7" unitRef="_GBC_b76cfd54d83e401cb3b21bc5b91a479f" addr="T0R3C1S1_1" formatStyle="Comma" appId="_GBC_e5ba993d7b8b4a1fb103117f314ce0b2"/>
      <m:item xlName="_GBC_5a825914f6534fdba50968cddef943e8"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3C2S1_1" appId="_GBC_e5ba993d7b8b4a1fb103117f314ce0b2"/>
      <m:placeholder xlName="_PLD_ba53d67c61ba4d02a7acf8aaaac00683" addr="T0R4C0S1_1"/>
      <m:item xlName="_GBC_236e4ab7a2cd4818ba55f63a20c53e2a" concept="clcid-pte:JiRuDangQiSunYiDeDuiFeiJinRongQiYeShouQuDeZiJinZhanYongFeiFeiJingChangXingSunYiXiangMu" label="计入当期损益的对非金融企业收取的资金占用费（非经常性损益项目）" mulRef="_GBC_1399646502cd4f0aa1031ee64c1e67b7" unitRef="_GBC_b76cfd54d83e401cb3b21bc5b91a479f" addr="T0R4C1S1_1" formatStyle="Comma" appId="_GBC_e5ba993d7b8b4a1fb103117f314ce0b2"/>
      <m:item xlName="_GBC_c624e2109ed54f49805111234fa0faec" concept="clcid-pte:JiRuDangQiSunYiDeDuiFeiJinRongQiYeShouQuDeZiJinZhanYongFeiFeiJingChangXingSunYiXiangMuShuoMing" label="计入当期损益的对非金融企业收取的资金占用费的说明（非经常性损益项目）" addr="T0R4C2S1_1" appId="_GBC_e5ba993d7b8b4a1fb103117f314ce0b2"/>
      <m:placeholder xlName="_PLD_9690dd329b5d4aaa9bad70dda9c6adf6" addr="T0R5C0S1_1"/>
      <m:item xlName="_GBC_19b037b9c6a140cb8077700483601073"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1399646502cd4f0aa1031ee64c1e67b7" unitRef="_GBC_b76cfd54d83e401cb3b21bc5b91a479f" addr="T0R5C1S1_1" formatStyle="Comma" appId="_GBC_e5ba993d7b8b4a1fb103117f314ce0b2"/>
      <m:item xlName="_GBC_91bc9f49d8ef4b79927b8e8461eab7a9"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5C2S1_1" appId="_GBC_e5ba993d7b8b4a1fb103117f314ce0b2"/>
      <m:placeholder xlName="_PLD_1b1f33595094457d8bc30d78a54122df" addr="T0R6C0S1_1"/>
      <m:item xlName="_GBC_94d4ad2cf2ff4d6690b204c9376b181f" concept="clcid-pte:FeiJingChangXingSunYiZhongZiChanZhiHuanSunYi" label="非货币性资产交换损益（非经常性损益项目）" mulRef="_GBC_1399646502cd4f0aa1031ee64c1e67b7" unitRef="_GBC_b76cfd54d83e401cb3b21bc5b91a479f" addr="T0R6C1S1_1" formatStyle="Comma" appId="_GBC_e5ba993d7b8b4a1fb103117f314ce0b2"/>
      <m:item xlName="_GBC_745cfa69f8704d4d8efd788764250143" concept="clcid-pte:FeiJingChangXingSunYiZhongZiChanZhiHuanSunYiShuoMing" label="非货币性资产交换损益的说明（非经常性损益项目）" addr="T0R6C2S1_1" appId="_GBC_e5ba993d7b8b4a1fb103117f314ce0b2"/>
      <m:placeholder xlName="_PLD_17a01923024d4760bb2e00482569ef7e" addr="T0R7C0S1_1"/>
      <m:item xlName="_GBC_b60db38e886944adb28a204c655eae9d" concept="clcid-pte:WeiTuoTaRenTouZiHuoGuanLiZiChanDeSunYiFeiJingChangXingSunYiXiangMu" label="委托他人投资或管理资产的损益（非经常性损益项目）" mulRef="_GBC_1399646502cd4f0aa1031ee64c1e67b7" unitRef="_GBC_b76cfd54d83e401cb3b21bc5b91a479f" addr="T0R7C1S1_1" formatStyle="Comma" appId="_GBC_e5ba993d7b8b4a1fb103117f314ce0b2"/>
      <m:item xlName="_GBC_ae7c3f32426540fc96eb5fcbca202791" concept="clcid-pte:WeiTuoTaRenTouZiHuoGuanLiZiChanDeSunYiFeiJingChangXingSunYiXiangMuShuoMing" label="委托他人投资或管理资产的损益的说明（非经常性损益项目）" addr="T0R7C2S1_1" appId="_GBC_e5ba993d7b8b4a1fb103117f314ce0b2"/>
      <m:placeholder xlName="_PLD_776d6a89466b488ab528c598e75742fe" addr="T0R8C0S1_1"/>
      <m:item xlName="_GBC_84521167ab9346dd84fd8808670df7da" concept="clcid-pte:FeiJingChangXingSunYiZhongJiTiDeGeXiangZiChanJianZhiZhunBei" label="因不可抗力因素，如遭受自然灾害而计提的各项资产减值准备（非经常性损益项目）" mulRef="_GBC_1399646502cd4f0aa1031ee64c1e67b7" unitRef="_GBC_b76cfd54d83e401cb3b21bc5b91a479f" addr="T0R8C1S1_1" formatStyle="Comma" appId="_GBC_e5ba993d7b8b4a1fb103117f314ce0b2"/>
      <m:item xlName="_GBC_a1a456f780f1473f97e25827e58fa5ec" concept="clcid-pte:FeiJingChangXingSunYiZhongJiTiDeGeXiangZiChanJianZhiZhunBeiShuoMing" label="因不可抗力因素，如遭受自然灾害而计提的各项资产减值准备的说明（非经常性损益项目）" addr="T0R8C2S1_1" appId="_GBC_e5ba993d7b8b4a1fb103117f314ce0b2"/>
      <m:placeholder xlName="_PLD_01ca47de2a084637bdba7187b5a8d5c3" addr="T0R9C0S1_1"/>
      <m:item xlName="_GBC_12824386073943d487d98771d72cea66" concept="clcid-pte:FeiJingChangXingSunYiZhongZhaiWuZhongZuSunYi" label="债务重组损益（非经常性损益项目）" mulRef="_GBC_1399646502cd4f0aa1031ee64c1e67b7" unitRef="_GBC_b76cfd54d83e401cb3b21bc5b91a479f" addr="T0R9C1S1_1" formatStyle="Comma" appId="_GBC_e5ba993d7b8b4a1fb103117f314ce0b2"/>
      <m:item xlName="_GBC_99ab999e22454ddbb6616b7bd69b6100" concept="clcid-pte:FeiJingChangXingSunYiZhongZhaiWuZhongZuSunYiShuoMing" label="债务重组损益的说明（非经常性损益项目）" addr="T0R9C2S1_1" appId="_GBC_e5ba993d7b8b4a1fb103117f314ce0b2"/>
      <m:placeholder xlName="_PLD_549a45753bcb4ad99d23557cfe8cd324" addr="T0R10C0S1_1"/>
      <m:item xlName="_GBC_71daf5bd51a04cd7a9ee9aeaee2e7f88" concept="clcid-pte:QiYeZhongZuFeiYongRuAnZhiZhiGongDeZhiChuZhengHeFeiYongDeng" label="企业重组费用，如安置职工的支出、整合费用等（非经常性损益项目）" mulRef="_GBC_1399646502cd4f0aa1031ee64c1e67b7" unitRef="_GBC_b76cfd54d83e401cb3b21bc5b91a479f" addr="T0R10C1S1_1" formatStyle="Comma" appId="_GBC_e5ba993d7b8b4a1fb103117f314ce0b2"/>
      <m:item xlName="_GBC_1f4e53e16daa40488eaa7c788e68d4dc" concept="clcid-pte:QiYeZhongZuFeiYongRuAnZhiZhiGongDeZhiChuZhengHeFeiYongDengShuoMing" label="企业重组费用，如安置职工的支出、整合费用等的说明（非经常性损益项目）" addr="T0R10C2S1_1" appId="_GBC_e5ba993d7b8b4a1fb103117f314ce0b2"/>
      <m:placeholder xlName="_PLD_4fcac1e3e3b4465a90f8727f969b2b17" addr="T0R11C0S1_1"/>
      <m:item xlName="_GBC_b069ced55df5433485c59d0cee1eef87" concept="clcid-pte:FeiJingChangXingSunYiZhongJiaoYiJiaGeXianShiGongYunDeJiaoYiChanShengDeSunYi" label="交易价格显失公允的交易产生的超过公允价值部分的损益（非经常性损益项目）" mulRef="_GBC_1399646502cd4f0aa1031ee64c1e67b7" unitRef="_GBC_b76cfd54d83e401cb3b21bc5b91a479f" addr="T0R11C1S1_1" formatStyle="Comma" appId="_GBC_e5ba993d7b8b4a1fb103117f314ce0b2"/>
      <m:item xlName="_GBC_6db102fd5b9e4713b9c09825dcc4a0a5" concept="clcid-pte:FeiJingChangXingSunYiZhongJiaoYiJiaGeXianShiGongYunDeJiaoYiChanShengDeSunYiShuoMing" label="交易价格显失公允的交易产生的超过公允价值部分的损益的说明（非经常性损益项目）" addr="T0R11C2S1_1" appId="_GBC_e5ba993d7b8b4a1fb103117f314ce0b2"/>
      <m:placeholder xlName="_PLD_a2ad84595d574038b72e66e067d45251" addr="T0R12C0S1_1"/>
      <m:item xlName="_GBC_d7eeae3c142d485a97e99998b6a959d0" concept="clcid-pte:TongYiKongZhiXiaQiYeHeBingChanShengDeZiGongSiQiChuZhiHeBingRiDeDangQiJingSunYi" label="同一控制下企业合并产生的子公司期初至合并日的当期净损益（非经常性损益项目）" mulRef="_GBC_1399646502cd4f0aa1031ee64c1e67b7" unitRef="_GBC_b76cfd54d83e401cb3b21bc5b91a479f" addr="T0R12C1S1_1" formatStyle="Comma" appId="_GBC_e5ba993d7b8b4a1fb103117f314ce0b2"/>
      <m:item xlName="_GBC_f551613787304644a21389d325301a8e" concept="clcid-pte:TongYiKongZhiXiaQiYeHeBingChanShengDeZiGongSiQiChuZhiHeBingRiDeDangQiJingSunYiShuoMing" label="同一控制下企业合并产生的子公司期初至合并日的当期净损益的说明（非经常性损益项目）" addr="T0R12C2S1_1" appId="_GBC_e5ba993d7b8b4a1fb103117f314ce0b2"/>
      <m:placeholder xlName="_PLD_c5b48b63a27d407583ba9609dd6d1647" addr="T0R13C0S1_1"/>
      <m:item xlName="_GBC_d0b3ecd9503149a682419882f8c909f6" concept="clcid-pte:YuGongSiZhuYingYeWuWuGuanDeYuJiFuZhaiChanShengDeSunYi" label="与公司正常经营业务无关的或有事项产生的损益（非经常性损益项目）" mulRef="_GBC_1399646502cd4f0aa1031ee64c1e67b7" unitRef="_GBC_b76cfd54d83e401cb3b21bc5b91a479f" addr="T0R13C1S1_1" formatStyle="Comma" appId="_GBC_e5ba993d7b8b4a1fb103117f314ce0b2"/>
      <m:item xlName="_GBC_20ea674cf33a483da66e0c7521cc51a7" concept="clcid-pte:YuGongSiZhuYingYeWuWuGuanDeYuJiFuZhaiChanShengDeSunYiShuoMing" label="与公司正常经营业务无关的或有事项产生的损益的说明（非经常性损益项目）" addr="T0R13C2S1_1" appId="_GBC_e5ba993d7b8b4a1fb103117f314ce0b2"/>
      <m:placeholder xlName="_PLD_207a8ad76bb04374a34d40aaf582d4ef" addr="T0R14C0S1_1"/>
      <m:item xlName="_GBC_992e5854f5474836b4d625582e726090"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1399646502cd4f0aa1031ee64c1e67b7" unitRef="_GBC_b76cfd54d83e401cb3b21bc5b91a479f" addr="T0R14C1S1_1" formatStyle="Comma" appId="_GBC_e5ba993d7b8b4a1fb103117f314ce0b2"/>
      <m:item xlName="_GBC_aa967eb81fa445bab1dbc0540ae296d2"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unitRef="_GBC_b76cfd54d83e401cb3b21bc5b91a479f" addr="T0R14C2S1_1" appId="_GBC_e5ba993d7b8b4a1fb103117f314ce0b2"/>
      <m:placeholder xlName="_PLD_7ffb3042dca3419382e0b53f14c362aa" addr="T0R15C0S1_1"/>
      <m:item xlName="_GBC_021f34ff2d8b4cbdb786fd57fd7292d2" concept="clcid-pte:DanDuJinXingJianZhiCeShiDeYingShouKuanXiangHeTongZiChanJianZhiZhunBeiZhuanHuiFeiJingChangXingSunYiXiangMu" label="单独进行减值测试的应收款项、合同资产减值准备转回（非经常性损益项目） " mulRef="_GBC_1399646502cd4f0aa1031ee64c1e67b7" unitRef="_GBC_b76cfd54d83e401cb3b21bc5b91a479f" addr="T0R15C1S1_1" binding="true" formatStyle="Comma" appId="_GBC_e5ba993d7b8b4a1fb103117f314ce0b2"/>
      <m:item xlName="_GBC_204033916887443587d245fd65eb5517" concept="clcid-pte:DanDuJinXingJianZhiCeShiDeYingShouKuanXiangHeTongZiChanJianZhiZhunBeiZhuanHuiDeShuoMingFeiJingChangXingSunYiXiangMu" label="单独进行减值测试的应收款项、合同资产减值准备转回的说明（非经常性损益项目）" unitRef="_GBC_b76cfd54d83e401cb3b21bc5b91a479f" addr="T0R15C2S1_1" binding="true" appId="_GBC_e5ba993d7b8b4a1fb103117f314ce0b2"/>
      <m:placeholder xlName="_PLD_c2cbb5e8883a4236b9f37ac3636c140f" addr="T0R16C0S1_1"/>
      <m:item xlName="_GBC_3dde4b17929d407daf4bec9dbe35bf8d" concept="clcid-pte:DuiWaiWeiTuoDaiKuanQuDeDeSunYi" label="对外委托贷款取得的损益（非经常性损益项目）" mulRef="_GBC_1399646502cd4f0aa1031ee64c1e67b7" unitRef="_GBC_b76cfd54d83e401cb3b21bc5b91a479f" addr="T0R16C1S1_1" formatStyle="Comma" appId="_GBC_e5ba993d7b8b4a1fb103117f314ce0b2"/>
      <m:item xlName="_GBC_897fe8e3bc69475f997e5e35dc63d25e" concept="clcid-pte:DuiWaiWeiTuoDaiKuanQuDeDeSunYiShuoMing" label="对外委托贷款取得的损益的说明（非经常性损益项目）" addr="T0R16C2S1_1" appId="_GBC_e5ba993d7b8b4a1fb103117f314ce0b2"/>
      <m:placeholder xlName="_PLD_f68e116a896448cb901f553b5ad87ea6" addr="T0R17C0S1_1"/>
      <m:item xlName="_GBC_d4c52414efcc4259ac1eaee208d3869c" concept="clcid-pte:CaiYongGongYunJiaZhiMoShiJinXingHouXuJiLiangDeTouZiXingFangDiChanGongYunJiaZhiBianDongChanShengDeSunYi" label="采用公允价值模式进行后续计量的投资性房地产公允价值变动产生的损益（非经常性损益项目）" mulRef="_GBC_1399646502cd4f0aa1031ee64c1e67b7" unitRef="_GBC_b76cfd54d83e401cb3b21bc5b91a479f" addr="T0R17C1S1_1" formatStyle="Comma" appId="_GBC_e5ba993d7b8b4a1fb103117f314ce0b2"/>
      <m:item xlName="_GBC_e6177c00dca445ab970304596782d840" concept="clcid-pte:CaiYongGongYunJiaZhiMoShiJinXingHouXuJiLiangDeTouZiXingFangDiChanGongYunJiaZhiBianDongChanShengDeSunYiShuoMing" label="采用公允价值模式进行后续计量的投资性房地产公允价值变动产生的损益的说明（非经常性损益项目）" addr="T0R17C2S1_1" appId="_GBC_e5ba993d7b8b4a1fb103117f314ce0b2"/>
      <m:placeholder xlName="_PLD_8032a216bd764e2ead84043ae350b9ca" addr="T0R18C0S1_1"/>
      <m:item xlName="_GBC_eace3ad2b804454189f4834332c3e427" concept="clcid-pte:GenJuShuiShouKuaiJiDengFaLvFaGuiDeYaoQiuDuiDangQiSunYiJinXingYiCiXingTiaoZhengDuiDangQiSunYiDeYingXiang" label="根据税收、会计等法律、法规的要求对当期损益进行一次性调整对当期损益的影响（非经常性损益项目）" mulRef="_GBC_1399646502cd4f0aa1031ee64c1e67b7" unitRef="_GBC_b76cfd54d83e401cb3b21bc5b91a479f" addr="T0R18C1S1_1" formatStyle="Comma" appId="_GBC_e5ba993d7b8b4a1fb103117f314ce0b2"/>
      <m:item xlName="_GBC_e08a428f318f4e4289e8a3c91c123c60" concept="clcid-pte:GenJuShuiShouKuaiJiDengFaLvFaGuiDeYaoQiuDuiDangQiSunYiJinXingYiCiXingTiaoZhengDuiDangQiSunYiDeYingXiangShuoMing" label="根据税收、会计等法律、法规的要求对当期损益进行一次性调整对当期损益的影响的说明（非经常性损益项目）" addr="T0R18C2S1_1" appId="_GBC_e5ba993d7b8b4a1fb103117f314ce0b2"/>
      <m:placeholder xlName="_PLD_6202ccaafdbc4e83ab7f25d04bb90054" addr="T0R19C0S1_1"/>
      <m:item xlName="_GBC_8f97c6aa79134e89abae71c9444a2538" concept="clcid-pte:ShouTuoJingYingQuDeDeTuoGuanFeiShouRu" label="受托经营取得的托管费收入（非经常性损益项目）" mulRef="_GBC_1399646502cd4f0aa1031ee64c1e67b7" unitRef="_GBC_b76cfd54d83e401cb3b21bc5b91a479f" addr="T0R19C1S1_1" formatStyle="Comma" appId="_GBC_e5ba993d7b8b4a1fb103117f314ce0b2"/>
      <m:item xlName="_GBC_d3cba198489640f49f8ac9c8627ded54" concept="clcid-pte:ShouTuoJingYingQuDeDeTuoGuanFeiShouRuShuoMing" label="受托经营取得的托管费收入的说明（非经常性损益项目）" addr="T0R19C2S1_1" appId="_GBC_e5ba993d7b8b4a1fb103117f314ce0b2"/>
      <m:placeholder xlName="_PLD_ecac13a62a15430eb50cc8c3cb9d100b" addr="T0R20C0S1_1"/>
      <m:item xlName="_GBC_5af9f8d045634c4ea92f30ee3baa56ec" concept="clcid-pte:ChuShangShuGeXiangZhiWaiDeQiTaYingYeWaiShouZhiJingE" label="除上述各项之外的其他营业外收入和支出（非经常性损益项目）" mulRef="_GBC_1399646502cd4f0aa1031ee64c1e67b7" unitRef="_GBC_b76cfd54d83e401cb3b21bc5b91a479f" addr="T0R20C1S1_1" formatStyle="Comma" appId="_GBC_e5ba993d7b8b4a1fb103117f314ce0b2"/>
      <m:item xlName="_GBC_42772306523b48fc854a155146a0df42" concept="clcid-pte:ChuShangShuGeXiangZhiWaiDeQiTaYingYeWaiShouZhiJingEShuoMing" label="除上述各项之外的其他营业外收入和支出的说明（非经常性损益项目）" addr="T0R20C2S1_1" appId="_GBC_e5ba993d7b8b4a1fb103117f314ce0b2"/>
      <m:placeholder xlName="_PLD_d7a2ae5dba004757b5fa9f9f92cf116b" addr="T0R21C0S1_1"/>
      <m:item xlName="_GBC_c3a080b245f24a5dacfb48ced48bb454" concept="clcid-pte:QiTaFeiJingChangXingSunYiXiangMu" label="其他符合非经常性损益定义的损益项目（非经常性损益项目）" mulRef="_GBC_1399646502cd4f0aa1031ee64c1e67b7" unitRef="_GBC_b76cfd54d83e401cb3b21bc5b91a479f" addr="T0R21C1S1_1" formatStyle="Comma" appId="_GBC_e5ba993d7b8b4a1fb103117f314ce0b2"/>
      <m:item xlName="_GBC_bdc8cb3b685543258f476fc1f02c013f" concept="clcid-pte:QiTaFeiJingChangXingSunYiXiangMuShuoMing" label="其他符合非经常性损益定义的损益项目说明（非经常性损益项目）" addr="T0R21C2S1_1" appId="_GBC_e5ba993d7b8b4a1fb103117f314ce0b2"/>
      <m:tuple xlName="_GBC_25c007b7fe82467d9d627892f7e898a4" concept="clcid-pte:KouChuFeiJingChangXingSunYi" default_row="2" primaryConcept="clcid-pte:KouChuFeiJingChangXingSunYiXiangMu" addr="T0R22C">
        <m:item xlName="_GBC_2017c36e601540c59d966cac3215d029" concept="clcid-pte:KouChuFeiJingChangXingSunYiXiangMu" label="扣除的非经常性损益项目" addr="T0R22C0S1_1" appId="_GBC_e5ba993d7b8b4a1fb103117f314ce0b2"/>
        <m:item xlName="_GBC_1c78b81530774c8489a5d6c4625d895d" concept="clcid-pte:KouChuFeiJingChangXingSunYiXiangMuJinE" label="扣除的非经常性损益项目金额" mulRef="_GBC_1399646502cd4f0aa1031ee64c1e67b7" unitRef="_GBC_b76cfd54d83e401cb3b21bc5b91a479f" addr="T0R22C1S1_1" formatStyle="Comma" appId="_GBC_e5ba993d7b8b4a1fb103117f314ce0b2"/>
        <m:item xlName="_GBC_a8906305ef3a444e9246e01e2ef1c59e" concept="clcid-pte:KouChuFeiJingChangXingSunYiXiangMuShuoMing" label="扣除的非经常性损益明细－项目说明" addr="T0R22C2S1_1" appId="_GBC_e5ba993d7b8b4a1fb103117f314ce0b2"/>
      </m:tuple>
      <m:placeholder xlName="_PLD_4ae99cf8ca34418e9eb094506957fe11" addr="T0R24C0S1_1"/>
      <m:item xlName="_GBC_264d33152f45480eb8847c812376ce07" concept="clcid-pte:FeiJingChangXingSunYiXiangMuZhongShaoShuGuDongQuanYiYingXiangE" label="少数股东权益影响额（非经常性损益项目）" mulRef="_GBC_1399646502cd4f0aa1031ee64c1e67b7" unitRef="_GBC_b76cfd54d83e401cb3b21bc5b91a479f" addr="T0R24C1S1_1" formatStyle="Comma" appId="_GBC_e5ba993d7b8b4a1fb103117f314ce0b2"/>
      <m:item xlName="_GBC_66a57704bc8f44058223ca49f8fa1410" concept="clcid-pte:FeiJingChangXingSunYiXiangMuZhongShaoShuGuDongQuanYiYingXiangEShuoMing" label="少数股东权益影响额的说明（非经常性损益项目）" addr="T0R24C2S1_1" appId="_GBC_e5ba993d7b8b4a1fb103117f314ce0b2"/>
      <m:placeholder xlName="_PLD_c3f014fad8f44039ac343777726f803d" addr="T0R25C0S1_1"/>
      <m:item xlName="_GBC_07adf1efe100486f8fe12e2bee3ba0bc" concept="clcid-pte:FeiJingChangXingSunYiDeKouChuXiangMuDuiSuoDeShuiDeYingXiang" label="非经常性损益_对所得税的影响" mulRef="_GBC_1399646502cd4f0aa1031ee64c1e67b7" unitRef="_GBC_b76cfd54d83e401cb3b21bc5b91a479f" addr="T0R25C1S1_1" formatStyle="Comma" appId="_GBC_e5ba993d7b8b4a1fb103117f314ce0b2"/>
      <m:item xlName="_GBC_e6200025555d483d9c548e2e48b7d8a5" concept="clcid-pte:FeiJingChangXingSunYiDeKouChuXiangMuDuiSuoDeShuiDeYingXiangShuoMing" label="所得税影响额的说明（非经常性损益项目）" addr="T0R25C2S1_1" appId="_GBC_e5ba993d7b8b4a1fb103117f314ce0b2"/>
      <m:placeholder xlName="_PLD_40fa2985df164fe39b2e9052b95072e0" addr="T0R26C0S1_1"/>
      <m:item xlName="_GBC_8a8ff0312a8f4fa6af632338868cf281" concept="clcid-pte:KouChuDeFeiJingChangXingSunYiHeJi" label="扣除的非经常性损益合计" mulRef="_GBC_1399646502cd4f0aa1031ee64c1e67b7" unitRef="_GBC_b76cfd54d83e401cb3b21bc5b91a479f" addr="T0R26C1S1_1" formatStyle="Comma" appId="_GBC_e5ba993d7b8b4a1fb103117f314ce0b2">
        <m:complexRule comparator="Eq" title="2.3_非经常性损益合计" test=" $_GBC_354f68140c5f4bc593d1432140fbcd88 +  $_GBC_fa5dceff2c1c4c52845c165028d58fe7 +  $_GBC_016f0ce112da481591d7b0ba022d0750 +  $_GBC_19b037b9c6a140cb8077700483601073 +  $_GBC_236e4ab7a2cd4818ba55f63a20c53e2a +  $_GBC_94d4ad2cf2ff4d6690b204c9376b181f +  $_GBC_b60db38e886944adb28a204c655eae9d +  $_GBC_84521167ab9346dd84fd8808670df7da +  $_GBC_12824386073943d487d98771d72cea66 +  $_GBC_71daf5bd51a04cd7a9ee9aeaee2e7f88 +  $_GBC_b069ced55df5433485c59d0cee1eef87 +  $_GBC_d7eeae3c142d485a97e99998b6a959d0 +  $_GBC_d0b3ecd9503149a682419882f8c909f6 +  $_GBC_992e5854f5474836b4d625582e726090 +  $_GBC_021f34ff2d8b4cbdb786fd57fd7292d2 +  $_GBC_3dde4b17929d407daf4bec9dbe35bf8d +  $_GBC_d4c52414efcc4259ac1eaee208d3869c +  $_GBC_eace3ad2b804454189f4834332c3e427 +  $_GBC_8f97c6aa79134e89abae71c9444a2538 +  $_GBC_5af9f8d045634c4ea92f30ee3baa56ec +  $_GBC_c3a080b245f24a5dacfb48ced48bb454 +  $_GBC_264d33152f45480eb8847c812376ce07 +  $_GBC_07adf1efe100486f8fe12e2bee3ba0bc +  $_GBC_1c78b81530774c8489a5d6c4625d895d" id="Cf2474e45f74b4fd2a75172fb54adaa26"/>
      </m:item>
      <m:item xlName="_GBC_79a630170376413da43f72fe7f2ede04" concept="clcid-pte:KouChuDeFeiJingChangXingSunYiHeJiShuoMing" label="扣除的非经常性损益合计说明" addr="T0R26C2S1_1" appId="_GBC_e5ba993d7b8b4a1fb103117f314ce0b2"/>
    </m:section>
    <m:section xlName="_SEC_34485144c4954f6ab04be70dbead4c24" title="前十名股东持股情况（已完成或不涉及股改）" summaryGuid="_GBC_da97bae7dc6b4fd581448176d73b7ae1" helpId="104001012" helpText="注1：上市公司日常信息披露工作备忘录--第十一号 融资融券、转融通相关信息披露规范要求。\n 第九条 上市公司应当在定期报告的“股份变动和股东情况”部分，披露前10名股东及前10名无限售流通股股东中参与融资融券及转融通业务的股东的以下事项：\n （一）相关股东名称、报告期初持股数量及比例、报告期末持股数量及比例、报告期内股份增减变动的情况及所持股份质押或冻结的情况； \n （二）相关股东是投资者的，上市公司应当将投资者通过其普通证券账户、客户信用证券账户的持股数量按照本备忘录第三条的规定进行合并计算； \n（三）相关股东是证券公司的，上市公司应当将证券公司通过其自营证券账户、融券专用证券账户、转融通担保证券明细账户的持股数量按照本备忘录第三条的规定进行合并计算； \n（四）相关股东是中证金公司的，上市公司应当将中证金公司通过其自有证券账户、转融通专用证券账户的持股数量按照本备忘录第三条进行合并计算。 \n 上市公司披露临时公告或报告书涉及前10名股东及前10名无限售流通股股东情况的，参与融资融券及转融通业务的相关股东持股数量应当按照前款第（二）项、第（三）项、第（四）项的规定进行合并计算。 \n第十条 上市公司披露本备忘录第九条规定的参与融资融券及转融通业务的相关股东持股情况的，应当根据中国证券登记结算有限责任公司及其上海分公司（以下简称“中登公司”）发布的《融资融券登记结算业务实施细则》、《证券出借及转融通登记结算业务规则（试行）》、《证券出借及转融通登记结算业务指南（试行）》等有关规定向中登公司申请取得客户信用交易担保证券账户、转融通担保证券账户的明细数据，以及含有证件代码的股东信息，并将证件代码对应的上述账户明细数据和其他账户数据按照本备忘录第三条的规定合并计算相关持股数量。\n第三条 投资者、证券公司、中国证券金融股份有限公司（以下简称“中证金公司”）参与融资融券、转融通业务的，其通过多个证券账户持有同一家上市公司的股份及其他证券数量，应当按照以下原则进行合并计算： \n（一）投资者通过其普通证券账户、客户信用证券账户持有同一家上市公司的证券数量应当合并计算； \n（二）证券公司通过其自营证券账户、融券专用证券账户和转融通担保证券明细账户持有同一家上市公司的证券数量应当合并计算，证券公司通过客户信用交易担保证券账户持有的股票不计入其自有证券； \n（三）中证金公司通过其自有证券账户、转融通专用证券账户持有同一家上市公司的证券数量应当合并计算，中证金公司通过转融通担保证券账户持有的股票不计入其自有证券。上述主体与其一致行动人持有的同一家上市公司的证券数量应当合并计算。 \n注2：上市公司日常信息披露工作备忘录--第十号 约定购回式证券交易中的信息披露规范要求。\n 二、约定购回式证券交易的信息披露义务 \n（二）定期报告披露 \n上市公司应当在年度报告和半年度报告全文的“股份变动和股东情况”部分及“董事、监事、高级管理人员和员工情况”部分，区分不同股东及董事、监事、高级管理 人员披露以下事项：相关股东名称或董事、监事、高级管理人员姓名，报告期内初始交易涉及的股份数量及比例，报告期内购回交易涉及的股份数量及比例，截止报 告期末持股数量及比例等。上市公司定期报告中股东持股情况部分，参与约定购回式证券交易而持股的证券公司，应当披露为“XX证券公司约定购回式证券交易专用证券账户”。" primarySection="_SEC_34485144c4954f6ab04be70dbead4c24" optionText="已完成股权分置改革或不涉及股权分置改革" optionGroupTitle="前十名股东持股情况" optionTargetConcept="clcid-cgi:GuQuanFenZhiGaiGeZhuangTai" optionTargetConceptValue="已完成股权分置改革" keyAction="1" keyCode="SF_TEC" otherKeyActions="{&quot;KeyCode&quot;:&quot;SF_SSE&quot;,&quot;KeyAction&quot;:47,&quot;KeyActionTitle&quot;:null,&quot;OtherActions&quot;:null}">
      <m:item xlName="_GBC_b867db16bd23462ead4f40d91a571473"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48f6e0817acf4eb0b69a1690737d1a3b" addr="T0R0C0S1_3"/>
      <m:item xlName="_GBC_82f089360cac4a49bb9a67a8e60339a3" concept="clcid-cgi:BaoGaoQiMoGuDongZongShu" label="报告期末股东总数" addr="T0R0C3S1_5" tagAction="1" formatStyle="Comma">
        <m:simpleRule dataType="Any" comparator="None" minOccurs="1"/>
      </m:item>
      <m:placeholder xlName="_PLD_5412d7fb84254339a9961af755486bc7" addr="T0R1C0S1_8"/>
      <m:placeholder xlName="_PLD_2902b25ca3894d9986530ad428bb7253" addr="T0R2C0S2_1"/>
      <m:placeholder xlName="_PLD_09c69adb9fb84558ab4f7915b7e1c4ab" addr="T0R2C1S2_1"/>
      <m:placeholder xlName="_PLD_4eb2cea58c8d4577a954b9667387e644" addr="T0R2C2S2_1"/>
      <m:placeholder xlName="_PLD_23be8c5058474a0d93fddefcedfe68d6" addr="T0R2C3S2_1"/>
      <m:placeholder xlName="_PLD_fa6ecac0beb14880be4e8181deb7c1b0" addr="T0R2C4S1_3"/>
      <m:placeholder xlName="_PLD_d42a8bdef97f4a3e9a37be8ac0c438c2" addr="T0R2C7S2_1"/>
      <m:placeholder xlName="_PLD_0f4e08e833d549af98c877efc9850d0e" addr="T0R3C4S1_1"/>
      <m:placeholder xlName="_PLD_1fbdaf5b5dc5428ab46f5bf468ab9058" addr="T0R3C5S1_2"/>
      <m:tuple xlName="_GBC_4605985219f3462eb0cbec8b22f53426" concept="clcid-cgi:QianShiMingGuDongChiGuQingKuang" default_row="10" addr="T0R4C">
        <m:item xlName="_GBC_6d1b0ae9f8be48f6a7052d78d9a53571" concept="clcid-cgi:QianShiMingGuDongMingCheng" label="前十名股东名称" addr="T0R4C0S1_1" cellConvertType="1"/>
        <m:item xlName="_GBC_520054c508f243da844964b741955eac" concept="clcid-cgi:GuDongChiYouGuFenShuLiang" label="股东持有股份数量" mulRef="_GBC_b867db16bd23462ead4f40d91a571473" addr="T0R4C1S1_1" formatStyle="Comma"/>
        <m:item xlName="_GBC_d3a02e5580ec4a6183e114250e9bd439" concept="clcid-cgi:QianShiMingGuDongChiGuBiLi" label="前十名股东持股比例" addr="T0R4C2S1_1" baseScale="0.01" formatStyle="Comma"/>
        <m:item xlName="_GBC_85df0683ff324558b90f437f02edcdab" concept="clcid-cgi:QianShiMingGuDongChiYouYouXianShouTiaoJianGuFenShuLiang" label="前十名股东持有有限售条件股份数量" mulRef="_GBC_b867db16bd23462ead4f40d91a571473" addr="T0R4C3S1_1" formatStyle="Comma"/>
        <m:item xlName="_GBC_136db04e65c54cda86f79cf03b28789e" concept="clcid-cgi:QianShiMingGuDongChiYouGuFenZhuangTai" label="前十名股东持有股份状态" selectOptions="cbcd8f668f0047e38478c6e6e7e525bd" addr="T0R4C4S1_1" controlType="Combobox" tupleRef="clcid-cgi:QianShiMingGuDongZhiYaHuoDongJieQingKuang">
          <m:simpleRule dataType="Any" comparator="None" minOccurs="1"/>
        </m:item>
        <m:item xlName="_GBC_4c7d7f308755456bbb0781d1deeb7267" concept="clcid-cgi:QianShiMingGuDongChiYouGuFenZhiYaHuoDongJieShuLiang" label="前十名股东持有股份质押或冻结数量" mulRef="_GBC_b867db16bd23462ead4f40d91a571473" addr="T0R4C5S1_2" formatStyle="Comma" tupleRef="clcid-cgi:QianShiMingGuDongZhiYaHuoDongJieQingKuang"/>
        <m:item xlName="_GBC_3f061011cc4c4a3a8bacb0560bb01a75" concept="clcid-cgi:QianShiMingGuDongDeGuDongXingZhi" label="前十名股东的股东性质" selectOptions="4c9dc690e88a475c91fa7f266623df68" addr="T0R4C7S1_1" controlType="Combobox">
          <m:simpleRule dataType="Any" comparator="None" minOccurs="1"/>
        </m:item>
      </m:tuple>
      <m:placeholder xlName="_PLD_1898c049cbb842929d1a25b03164de05" addr="T0R14C0S1_8"/>
      <m:placeholder xlName="_PLD_cdb93ea8b8d84269906022d344b7ae81" addr="T0R15C0S2_2"/>
      <m:placeholder xlName="_PLD_de00e53222bf435287ab2b08072e38a8" addr="T0R15C2S2_2"/>
      <m:placeholder xlName="_PLD_2a9d60d6261d4ec5bc6d40e7303e8e5e" addr="T0R15C4S1_4"/>
      <m:placeholder xlName="_PLD_d47064bc80be41ae9a4939af1653e56d" addr="T0R16C4S1_2"/>
      <m:placeholder xlName="_PLD_ef8b69bf60d547d19a2a05662516a431" addr="T0R16C6S1_2"/>
      <m:tuple xlName="_GBC_798242974a9b4be4a6dde0d05919e839" concept="clcid-cgi:QianShiMingWuXianShouTiaoJianGuDongChiGuQingKuang" default_row="10" addr="T0R17C">
        <m:item xlName="_GBC_3a0dd5b2c4304871bfe28b82758fc1b5" concept="clcid-cgi:QianShiMingWuXianShouTiaoJianGuDongDeMingCheng" label="前十名无限售条件股东的名称" addr="T0R17C0S1_2" cellConvertType="1"/>
        <m:item xlName="_GBC_c967150197dd44d4aafacb1e9d2a79d2" concept="clcid-cgi:QianShiMingWuXianShouTiaoJianGuDongQiMoChiYouLiuTongGuDeShuLiang" label="前十名无限售条件股东期末持有流通股的数量" mulRef="_GBC_b867db16bd23462ead4f40d91a571473" addr="T0R17C2S1_2" formatStyle="Comma"/>
        <m:item xlName="_GBC_0210c95a1a80416eb0fe421c6af26851" concept="clcid-cgi:QianShiMingWuXianShouTiaoJianGuDongQiMoChiYouLiuTongGuDeZhongLei" label="前十名无限售条件股东期末持有流通股的种类" selectOptions="fb3fae82674f4651b9229b1605e64cd6" addr="T0R17C4S1_2" controlType="Combobox" tupleRef="clcid-cgi:QianShiMingWuXianShouTiaoJianGuDongQiMoChiYouLiuTongGuDeFenZhongLeiQingKuang"/>
        <m:item xlName="_GBC_b3172650ce494d7eaaf89d7e2b42cdef" concept="clcid-cgi:QianShiMingWuXianShouTiaoJianGuDongQiMoChiYouLiuTongGuDeZhongLeiShuLiang" label="前十名无限售条件股东期末持有流通股的种类数量" mulRef="_GBC_b867db16bd23462ead4f40d91a571473" addr="T0R17C6S1_2" formatStyle="Comma" tupleRef="clcid-cgi:QianShiMingWuXianShouTiaoJianGuDongQiMoChiYouLiuTongGuDeFenZhongLeiQingKuang"/>
      </m:tuple>
      <m:placeholder xlName="_PLD_7f89dcf744454ecb8fab9b9008365bd1" addr="T0R27C0S1_2"/>
      <m:item xlName="_GBC_a3cd6f60cb48433eb1ee6b0899a2a0dd" concept="clcid-cgi:GuDongGuanLianGuanXiHuoYiZhiXingDongDeShuoMing" label="股东关联关系或一致行动的说明" addr="T0R27C2S1_6"/>
      <m:placeholder xlName="_PLD_f286f97003e6443ebc34919a43cdb6d6" addr="T0R28C0S1_2"/>
      <m:item xlName="_GBC_796f7e1bd89f458db632eb76b49e7ea2" concept="clcid-cgi:BiaoJueQuanHuiFuDeYouXianGuGuDongJiChiGuShuLiangDeShuoMing" label="表决权恢复的优先股股东及持股数量的说明" addr="T0R28C2S1_6"/>
    </m:section>
    <m:section xlName="_GBC_44203e78b0cc46f8a9a9990bc7fd779a" title="前十名股东持股情况（未完成股改）" summaryGuid="_SEC_2c04855c3c3a46389d86b882a551b854" helpId="104001012" helpText="注1：上市公司日常信息披露工作备忘录--第十一号 融资融券、转融通相关信息披露规范要求。\n 第九条 上市公司应当在定期报告的“股份变动和股东情况”部分，披露前10名股东及前10名无限售流通股股东中参与融资融券及转融通业务的股东的以下事项：\n （一）相关股东名称、报告期初持股数量及比例、报告期末持股数量及比例、报告期内股份增减变动的情况及所持股份质押或冻结的情况； \n （二）相关股东是投资者的，上市公司应当将投资者通过其普通证券账户、客户信用证券账户的持股数量按照本备忘录第三条的规定进行合并计算； \n（三）相关股东是证券公司的，上市公司应当将证券公司通过其自营证券账户、融券专用证券账户、转融通担保证券明细账户的持股数量按照本备忘录第三条的规定进行合并计算； \n（四）相关股东是中证金公司的，上市公司应当将中证金公司通过其自有证券账户、转融通专用证券账户的持股数量按照本备忘录第三条进行合并计算。 \n 上市公司披露临时公告或报告书涉及前10名股东及前10名无限售流通股股东情况的，参与融资融券及转融通业务的相关股东持股数量应当按照前款第（二）项、第（三）项、第（四）项的规定进行合并计算。 \n第十条 上市公司披露本备忘录第九条规定的参与融资融券及转融通业务的相关股东持股情况的，应当根据中国证券登记结算有限责任公司及其上海分公司（以下简称“中登公司”）发布的《融资融券登记结算业务实施细则》、《证券出借及转融通登记结算业务规则（试行）》、《证券出借及转融通登记结算业务指南（试行）》等有关规定向中登公司申请取得客户信用交易担保证券账户、转融通担保证券账户的明细数据，以及含有证件代码的股东信息，并将证件代码对应的上述账户明细数据和其他账户数据按照本备忘录第三条的规定合并计算相关持股数量。\n第三条 投资者、证券公司、中国证券金融股份有限公司（以下简称“中证金公司”）参与融资融券、转融通业务的，其通过多个证券账户持有同一家上市公司的股份及其他证券数量，应当按照以下原则进行合并计算： \n（一）投资者通过其普通证券账户、客户信用证券账户持有同一家上市公司的证券数量应当合并计算； \n（二）证券公司通过其自营证券账户、融券专用证券账户和转融通担保证券明细账户持有同一家上市公司的证券数量应当合并计算，证券公司通过客户信用交易担保证券账户持有的股票不计入其自有证券； \n（三）中证金公司通过其自有证券账户、转融通专用证券账户持有同一家上市公司的证券数量应当合并计算，中证金公司通过转融通担保证券账户持有的股票不计入其自有证券。上述主体与其一致行动人持有的同一家上市公司的证券数量应当合并计算。 \n注2：上市公司日常信息披露工作备忘录--第十号 约定购回式证券交易中的信息披露规范要求。\n 二、约定购回式证券交易的信息披露义务 \n（二）定期报告披露 \n上市公司应当在年度报告和半年度报告全文的“股份变动和股东情况”部分及“董事、监事、高级管理人员和员工情况”部分，区分不同股东及董事、监事、高级管理 人员披露以下事项：相关股东名称或董事、监事、高级管理人员姓名，报告期内初始交易涉及的股份数量及比例，报告期内购回交易涉及的股份数量及比例，截止报 告期末持股数量及比例等。上市公司定期报告中股东持股情况部分，参与约定购回式证券交易而持股的证券公司，应当披露为“XX证券公司约定购回式证券交易专用证券账户”。" primarySection="_SEC_34485144c4954f6ab04be70dbead4c24" optionText="未完成股权分置改革" optionGroupTitle="前十名股东持股情况" optionTargetConcept="clcid-cgi:GuQuanFenZhiGaiGeZhuangTai" optionTargetConceptValue="未完成股权分置改革" keyAction="1" keyCode="SF_TEC">
      <m:item xlName="_GBC_8c307d8ea2b84baaa976b9428e444237"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item xlName="_GBC_aa568037461d499a95f6e95aa5ce07eb" concept="clcid-cgi:BaoGaoQiMoGuDongZongShu" label="报告期末股东总数" addr="T0R0C3S1_5" cellType="Scale" tagAction="1" formatStyle="Comma">
        <m:simpleRule dataType="Any" comparator="None" minOccurs="1"/>
      </m:item>
      <m:tuple xlName="_GBC_89d767afbb9f4a38a0f1cb6f3eb1d707" concept="clcid-cgi:QianShiMingGuDongChiGuQingKuang" default_row="10" addr="T0R4C">
        <m:item xlName="_GBC_d339d613e6a741488b4a738da31faad6" concept="clcid-cgi:QianShiMingGuDongMingCheng" label="前十名股东名称" addr="T0R4C0S1_1" cellConvertType="1"/>
        <m:item xlName="_GBC_74bcf5e71b76482dbf5a0c0305288254" concept="clcid-cgi:GuDongChiYouGuFenShuLiang" label="股东持有股份数量" mulRef="_GBC_8c307d8ea2b84baaa976b9428e444237" addr="T0R4C1S1_1" formatStyle="Comma"/>
        <m:item xlName="_GBC_55ccefaf3ad24aafa94f4f6a5ca4e2db" concept="clcid-cgi:QianShiMingGuDongChiGuBiLi" label="前十名股东持股比例" addr="T0R4C2S1_1" baseScale="0.01" formatStyle="Comma"/>
        <m:item xlName="_GBC_cd1d3fb162bc44cea62c90eb49d8a131" concept="clcid-cgi:QianShiMingGuDongGuFenLeiBie" label="前十名股东股份类别" selectOptions="6194499d47ff480eb0e36fd967d15074" addr="T0R4C3S1_1" controlType="Combobox"/>
        <m:item xlName="_GBC_d0ddb52dcd6045f883c5de8189728be6" concept="clcid-cgi:QianShiMingGuDongChiYouFeiLiuTongGuShuLiang" label="前十名股东持有非流通股数量" mulRef="_GBC_8c307d8ea2b84baaa976b9428e444237" addr="T0R4C4S1_1" formatStyle="Comma"/>
        <m:item xlName="_GBC_e8d2afdffeea430ebc06579a9ef0a4f2" concept="clcid-cgi:QianShiMingGuDongChiYouGuFenZhuangTai" label="前十名股东持有股份状态" selectOptions="cbcd8f668f0047e38478c6e6e7e525bd" addr="T0R4C5S1_1" controlType="Combobox" tupleRef="clcid-cgi:QianShiMingGuDongZhiYaHuoDongJieQingKuang">
          <m:simpleRule dataType="Any" comparator="None" minOccurs="1"/>
        </m:item>
        <m:item xlName="_GBC_78defee1c8b24f63a2b3a3688b0cf79f" concept="clcid-cgi:QianShiMingGuDongChiYouGuFenZhiYaHuoDongJieShuLiang" label="前十名股东持有股份质押或冻结数量" mulRef="_GBC_8c307d8ea2b84baaa976b9428e444237" addr="T0R4C6S1_1" formatStyle="Comma" tupleRef="clcid-cgi:QianShiMingGuDongZhiYaHuoDongJieQingKuang"/>
        <m:item xlName="_GBC_d69441ce6abe439db4cc5b00b0d80648" concept="clcid-cgi:QianShiMingGuDongDeGuDongXingZhi" label="前十名股东的股东性质" selectOptions="4c9dc690e88a475c91fa7f266623df68" addr="T0R4C7S1_1" controlType="Combobox">
          <m:simpleRule dataType="Any" comparator="None" minOccurs="1"/>
        </m:item>
      </m:tuple>
      <m:tuple xlName="_GBC_16acb4952b4445f4a2f0472d7afc8db9" concept="clcid-cgi:QianShiMingLiuTongGuDongChiGuQingKuang" default_row="10" addr="T0R17C">
        <m:item xlName="_GBC_c0222130c28d4a148400c26186c7e495" concept="clcid-cgi:QianShiMingLiuTongGuGuDongDeMingCheng" label="前十名流通股股东的名称" addr="T0R17C0S1_1" cellConvertType="1"/>
        <m:item xlName="_GBC_d065b5d0efa549ea9d6a93ee504459e8" concept="clcid-cgi:QianShiMingLiuTongGuGuDongQiMoChiYouLiuTongGuDeShuLiang" label="前十名流通股股东期末持有流通股的数量" mulRef="_GBC_8c307d8ea2b84baaa976b9428e444237" addr="T0R17C1S1_3" formatStyle="Comma"/>
        <m:item xlName="_GBC_44bc196be73c407a9da1d0480dc18d17" concept="clcid-cgi:QianShiMingLiuTongGuGuDongQiMoChiYouLiuTongGuDeZhongLei" label="前十名流通股股东期末持有流通股的种类" selectOptions="fb3fae82674f4651b9229b1605e64cd6" addr="T0R17C4S1_2" controlType="Combobox" tupleRef="clcid-cgi:QianShiMingLiuTongGuGuDongQiMoChiYouLiuTongGuFenZhongLeiQingKuang"/>
        <m:item xlName="_GBC_60351f9f41584e6896aefbaea1d49eed" concept="clcid-cgi:QianShiMingLiuTongGuGuDongQiMoChiYouLiuTongGuFenZhongLeiDeShuLiang" label="前十名流通股股东期末持有流通股分种类的具体数量" mulRef="_GBC_8c307d8ea2b84baaa976b9428e444237" addr="T0R17C6S1_2" formatStyle="Comma" tupleRef="clcid-cgi:QianShiMingLiuTongGuGuDongQiMoChiYouLiuTongGuFenZhongLeiQingKuang"/>
      </m:tuple>
      <m:item xlName="_GBC_70da636b27b64b1bbb24be7de04453f9" concept="clcid-cgi:GuDongGuanLianGuanXiHuoYiZhiXingDongDeShuoMing" label="股东关联关系或一致行动的说明" addr="T0R27C1S1_7"/>
      <m:item xlName="_GBC_62654dc2bdd349639e94d82a1cb67cb2" concept="clcid-cgi:BiaoJueQuanHuiFuDeYouXianGuGuDongJiChiGuShuLiangDeShuoMing" label="表决权恢复的优先股股东及持股数量的说明" addr="T0R28C1S1_7"/>
      <m:placeholder xlName="_PLD_b364489f39ff438397bbfab7bdb21227" addr="T0R0C0S1_3"/>
      <m:placeholder xlName="_PLD_7ebe726147b94cf6a4b33c161726a23f" addr="T0R1C0S1_8"/>
      <m:placeholder xlName="_PLD_472882af91b846f99301256c11de02ad" addr="T0R2C0S2_1"/>
      <m:placeholder xlName="_PLD_461861aacabd4ff9aca7c5c58934eab5" addr="T0R2C1S2_1"/>
      <m:placeholder xlName="_PLD_73424291bc2844689440100170961b55" addr="T0R2C2S2_1"/>
      <m:placeholder xlName="_PLD_f25928fb5ea34bc9a4026f53ea820fa4" addr="T0R2C3S2_1"/>
      <m:placeholder xlName="_PLD_1e0704fb75c54db093dccccfa7316b3e" addr="T0R2C4S2_1"/>
      <m:placeholder xlName="_PLD_ad1a1d3e54064d8d959a64d908411d8b" addr="T0R2C5S1_2"/>
      <m:placeholder xlName="_PLD_7202bef29ec14b3fbb4a765f6c6b28ba" addr="T0R2C7S2_1"/>
      <m:placeholder xlName="_PLD_575012c820ae421c8edc1a66a21e7b5e" addr="T0R3C5S1_1"/>
      <m:placeholder xlName="_PLD_dc4fbe5bb3a249e8aee9e3883b669331" addr="T0R3C6S1_1"/>
      <m:placeholder xlName="_PLD_b9d9b7ddc2fe474daa84315cb63c6f53" addr="T0R14C0S1_8"/>
      <m:placeholder xlName="_PLD_ba8c927cf4f644e398f808a0b58995a7" addr="T0R15C0S2_1"/>
      <m:placeholder xlName="_PLD_ddfbde3806e04df0a84ae62d04e9b561" addr="T0R15C1S2_3"/>
      <m:placeholder xlName="_PLD_e668ad69a3cb4a46aeb4f07c225bcda1" addr="T0R15C4S1_4"/>
      <m:placeholder xlName="_PLD_fcf0cb537d4c4311a02baaabbd83ef76" addr="T0R16C4S1_2"/>
      <m:placeholder xlName="_PLD_3a2b86a742ef43ee97f34b6bf2a7d847" addr="T0R16C6S1_2"/>
      <m:placeholder xlName="_PLD_b00fbf2fb53c4d838b043ff44a94380d" addr="T0R27C0S1_1"/>
      <m:placeholder xlName="_PLD_b93dc0205d59490abe9e5fee01d4b459" addr="T0R28C0S1_1"/>
    </m:section>
    <m:item xlName="_GBC_ff840b3342284e928db9038ad16a8079"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GBC_ff840b3342284e928db9038ad16a8079&quot;,&quot;EndName&quot;:&quot;_SEC_e79d4ffb4df949d2854a68688a5a6315&quot;,&quot;CType&quot;:1}]"/>
    <m:section xlName="_GBC_128ccb13f08843eea9afa9ad74397677" title="公司主要会计报表项目、财务指标重大变动的情况及原因" summaryGuid="_GBC_128ccb13f08843eea9afa9ad74397677" helpId="104001014" helpText="注：公司报告期主要会计报表项目、财务指标与上年度期末或上年同期相比增减变动幅度超过30％的，应在季报正文3.1中说明情况及主要原因。 ">
      <m:item xlName="_GBC_2d47baeb0ec5496386e32ee360cb5605" concept="clcid-ci-qr:ShiFouShiYong_GongSiZhuYaoKuaiJiBaoBiaoXiangMuCaiWuZhiBiaoDaFuDuBianDongDeQingKuangJiYuanYin" label="是否适用_公司主要会计报表项目、财务指标大幅度变动的情况及原因" selectOptions="_buildInAppliance" controlType="CustomCheckbox" cRanges="{&quot;StartName&quot;:&quot;_GBC_2d47baeb0ec5496386e32ee360cb5605&quot;,&quot;EndName&quot;:&quot;_GBC_5ff577a6bcb4442d86fec683a762e8af&quot;,&quot;CType&quot;:1,&quot;DisplayText&quot;:null}"/>
      <m:item xlName="_GBC_5ff577a6bcb4442d86fec683a762e8af" concept="clcid-mr:GongSiZhuYaoKuaiJiBaoBiaoXiangMuCaiWuZhiBiaoDaFuDuBianDongDeQingKuangJiYuanYin" label="公司主要会计报表项目、财务指标大幅度变动的情况及原因" appId="_GBC_2d47baeb0ec5496386e32ee360cb5605"/>
    </m:section>
    <m:section xlName="_GBC_ac77f70a67ff48549bef4cc26f0eabd8" title="重大要事项进展情况及其影响和解决方案的分析说明" summaryGuid="_GBC_ac77f70a67ff48549bef4cc26f0eabd8" helpId="103002001">
      <m:item xlName="_GBC_eea11563f0cf41da8ae8ad35726e2423" concept="clcid-ci-qr:ShiFouShiYong_ZhongDaShiXiangJinZhanQingKuangJiQiYingXiangHeJieJueFangAnDeFenXiShuoMing" label="是否适用_重大事项进展情况及其影响和解决方案的分析说明" selectOptions="_buildInAppliance" controlType="CustomCheckbox" cRanges="{&quot;StartName&quot;:&quot;_GBC_eea11563f0cf41da8ae8ad35726e2423&quot;,&quot;EndName&quot;:&quot;_GBC_c40b8a52922648788b8f5a653dd84de4&quot;,&quot;CType&quot;:1,&quot;DisplayText&quot;:null}"/>
      <m:item xlName="_GBC_c40b8a52922648788b8f5a653dd84de4" concept="clcid-mr:ZhongDaShiXiangJiQiYingXiangHeJieJueFangAnDeFenXiShuoMing" label="重大事项及其影响和解决方案的分析说明" appId="_GBC_eea11563f0cf41da8ae8ad35726e2423"/>
    </m:section>
    <m:section xlName="_GBC_6e01932e678c4ef8bb95d8bea9aeb6ff" title="报告期内超期未履行完毕的承诺事项" summaryGuid="_GBC_6e01932e678c4ef8bb95d8bea9aeb6ff" helpId="103003001">
      <m:item xlName="_GBC_122690e11f4f4baaa97683c09381e836" concept="clcid-mr:BaoGaoQiNeiChaoQiWeiLvXingWanBiDeChengNuoShiXiang" label="报告期内超期未履行完毕的承诺事项" appId="_GBC_1a7b16cfdd8e43659d512b71861c7d71"/>
      <m:item xlName="_GBC_1a7b16cfdd8e43659d512b71861c7d71" concept="clcid-ci-qr:ShiFouShiYongBaoGaoQiNeiChaoQiWeiLvXingWanBiDeChengNuoShiXiang" label="是否适用_报告期内超期未履行完毕的承诺事项" selectOptions="_buildInAppliance" controlType="CustomCheckbox" cRanges="{&quot;StartName&quot;:&quot;_GBC_1a7b16cfdd8e43659d512b71861c7d71&quot;,&quot;EndName&quot;:&quot;_GBC_122690e11f4f4baaa97683c09381e836&quot;,&quot;CType&quot;:1,&quot;DisplayText&quot;:null}"/>
    </m:section>
    <m:section xlName="_GBC_14a5965e07e6455a9e24e4601b195536" title="预测年初至下一报告期期末的累计净利润可能为亏损或者与上年同期..." summaryGuid="_GBC_14a5965e07e6455a9e24e4601b195536" helpId="104001016" helpText="注：上市公司在编制季度报告正文3.4时，上年同期数应以原披露的上年年度报告数据为准，大幅度变动的标准参照《股票上市规则》第11.3.1条的规定执行。 ">
      <m:item xlName="_GBC_95071847b89940078f069ee1d8524575" concept="clcid-ci-qr:ShiFouShiYong_YuCeNianChuZhiXiaYiBaoGaoQiQiMoDeLeiJiJingLiRunKeNengWeiKuiSunHuoZheYuShangNianTongQiXiangBiFaShengDaFuDuBianDongDeJingShiJiYuanYinShuoMing" label="是否适用_预测年初至下一报告期期末的累计净利润可能为亏损或者与上年同期相比发生大幅度变动的警示及原因说明" selectOptions="_buildInAppliance" controlType="CustomCheckbox" cRanges="{&quot;StartName&quot;:&quot;_GBC_95071847b89940078f069ee1d8524575&quot;,&quot;EndName&quot;:&quot;_GBC_15f2afd7c1904a86b0da9ca8b8dea5be&quot;,&quot;CType&quot;:1,&quot;DisplayText&quot;:null}"/>
      <m:item xlName="_GBC_15f2afd7c1904a86b0da9ca8b8dea5be" concept="clcid-mr:YuCeNianChuZhiXiaYiBaoGaoQiQiMoDeLeiJiJingLiRunDeShuoMing" label="预测年初至下一报告期期末的累计净利润可能为亏损或者与上年同期相比发生大幅度变动的警示及原因说明" appId="_GBC_95071847b89940078f069ee1d8524575"/>
    </m:section>
    <m:section xlName="_GBC_bf0285f0dbf341d6b6500b20b19994b5" title="公司法定名称等内容">
      <m:item xlName="_GBC_6f1c6aee63254fe3a1d87996f4bcade8" concept="clcid-cgi:GongSiFaDingZhongWenMingCheng" label="公司法定中文名称" addr="T0R0C1S1_1" tagAction="1" binding="true">
        <m:simpleRule dataType="Any" comparator="None" minOccurs="1"/>
      </m:item>
      <m:item xlName="_GBC_0e7136d0f98b4dd088486ea1b91967b4" concept="clcid-cgi:GongSiFaDingDaiBiaoRen" label="公司法定代表人" addr="T0R1C1S1_1" binding="true">
        <m:simpleRule dataType="Any" comparator="None" minOccurs="1"/>
      </m:item>
      <m:item xlName="_GBC_ba15652a91414c599a9cdc1b51e98d1a" concept="clcid-gcd:BaoGaoDongShiHuiPiZhunBaoSongRiQi" label="报告董事会批准报送日期" addr="T0R2C1S1_1" controlType="DatePicker">
        <m:simpleRule dataType="Any" comparator="None" minOccurs="1"/>
      </m:item>
      <m:placeholder xlName="_PLD_f38c263f456548beaa196cc8974e92b1" addr="T0R0C0S1_1"/>
      <m:placeholder xlName="_PLD_f171438965d54614ace3630726637a98" addr="T0R1C0S1_1"/>
      <m:placeholder xlName="_PLD_f67adfd7b6d049b6b4b85e24999963f1" addr="T0R2C0S1_1"/>
    </m:section>
    <m:section xlName="_GBC_875895d6aac74fb2b084d8ba80d04b51" title="合并及母公司资产负债表" helpId="104001022"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GBC_875895d6aac74fb2b084d8ba80d04b51" optionText="需要编制合并报表" activeContentOption="_GBC_875895d6aac74fb2b084d8ba80d04b51" optionGroupTitle="是否需要合并报表" optionTargetConcept="clcid-ci-qr:ShiFouXuYaoHeBingBaoBiao" optionTargetConceptValue="true">
      <m:region xlName="_GBC_0d6e030b1e16472da90eac5870f9448e" title="合并资产负债表&#10;">
        <m:item xlName="_GBC_c9fb4b7dc5d1436c86d5d78a650aacd3" concept="clcid-cgi:GongSiFaDingZhongWenMingCheng" label="公司法定中文名称" binding="true"/>
        <m:item xlName="_GBC_1294a38421094fb28e8bde07676d9b31" concept="clcid-ci-qr:DanWei_ZiChanFuZhaiBiao" label="单位_资产负债表" selectOptions="_buildInScales" controlType="Combobox" cellType="Scale"/>
        <m:item xlName="_GBC_d61179b1123049c4b31a72aaea71c0cb" concept="clcid-ci-qr:BiZhong_ZiChanFuZhaiBiao" label="币种_资产负债表" selectOptions="_buildInISO4217" controlType="Combobox" cellType="Measure"/>
        <m:item xlName="_GBC_d55897ea17f44762acea06d1ad3c3ed6" concept="clcid-ci-qr:ShenJiLeiXing_ZiChanFuZhaiBiao" label="审计类型_资产负债表" selectOptions="_buildInAudit" controlType="Combobox">
          <m:simpleRule dataType="Any" comparator="None" minOccurs="1"/>
        </m:item>
        <m:placeholder xlName="_PLD_97b70873dfa748c3a35cc114f66dfcd3" addr="T0R0C0S1_1"/>
        <m:placeholder xlName="_PLD_d4a340d3e4144a74bea6d09d0b67d504" addr="T0R0C1S1_1"/>
        <m:placeholder xlName="_PLD_10169611fb69496c87a6c74d5c6109fc" addr="T0R0C2S1_1"/>
        <m:placeholder xlName="_PLD_77f9ab00de6a461cb88075be2fd2790b" addr="T0R1C0S1_1"/>
        <m:placeholder xlName="_PLD_1c7c5ebcc80d4a05ab00c105fdbb77ad"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3bec641d4a014ce383c0fcd15a1f0401" addr="T0R19C0S1_1"/>
        <m:item xlName="_GBC_1f737594688a495dad71dcc0f26912a4" concept="clcid-pte:HeTongZiChan" label="合同资产" mulRef="_GBC_1294a38421094fb28e8bde07676d9b31" unitRef="_GBC_d61179b1123049c4b31a72aaea71c0cb" addr="T0R19C1S1_1" formatStyle="Comma"/>
        <m:item xlName="_GBC_3e53020720e842f3be20e71c1d7010e4" concept="clcid-pte:HeTongZiChan" label="合同资产" periodRef="上年年末数" mulRef="_GBC_1294a38421094fb28e8bde07676d9b31" unitRef="_GBC_d61179b1123049c4b31a72aaea71c0cb" addr="T0R19C2S1_1" formatStyle="Comma"/>
        <m:placeholder xlName="_PLD_9f2cc35e46bc4af0910a26cda79b4705" addr="T0R20C0S1_1"/>
        <m:item xlName="_GBC_6675fa9f0abc4714a19a8eb4fafd97b1" concept="clcid-pte:HuaFenWeiChiYouDaiShouDeZiChan" label="划分为持有待售的资产" mulRef="_GBC_1294a38421094fb28e8bde07676d9b31" unitRef="_GBC_d61179b1123049c4b31a72aaea71c0cb" addr="T0R20C1S1_1" formatStyle="Comma"/>
        <m:item xlName="_GBC_a35dea73464b400981513f8a6df0e8b1" concept="clcid-pte:HuaFenWeiChiYouDaiShouDeZiChan" label="划分为持有待售的资产" periodRef="上年年末数" mulRef="_GBC_1294a38421094fb28e8bde07676d9b31" unitRef="_GBC_d61179b1123049c4b31a72aaea71c0cb" addr="T0R20C2S1_1" formatStyle="Comma"/>
        <m:placeholder xlName="_PLD_2127e2186b4d45c789b848bd891de894" addr="T0R21C0S1_1"/>
        <m:item xlName="_GBC_59e72515122a42c7880885c0b37751d9" concept="clcid-pte:YiNianNeiDaoQiDeFeiLiuDongZiChan" label="一年内到期的非流动资产" mulRef="_GBC_1294a38421094fb28e8bde07676d9b31" unitRef="_GBC_d61179b1123049c4b31a72aaea71c0cb" addr="T0R21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1C2S1_1" formatStyle="Comma"/>
        <m:placeholder xlName="_PLD_62fe38a01f6f435a9d95cb2fd14c64a2" addr="T0R22C0S1_1"/>
        <m:item xlName="_GBC_ffb247c25f734cc19aa77ef0e8c95685" concept="clcid-pte:QiTaLiuDongZiChan" label="其他流动资产" mulRef="_GBC_1294a38421094fb28e8bde07676d9b31" unitRef="_GBC_d61179b1123049c4b31a72aaea71c0cb" addr="T0R22C1S1_1" formatStyle="Comma"/>
        <m:item xlName="_GBC_471a3c75f4254e7c8181d36a4e72e2b8" concept="clcid-pte:QiTaLiuDongZiChan" label="其他流动资产" periodRef="上年年末数" mulRef="_GBC_1294a38421094fb28e8bde07676d9b31" unitRef="_GBC_d61179b1123049c4b31a72aaea71c0cb" addr="T0R22C2S1_1" formatStyle="Comma"/>
        <m:placeholder xlName="_PLD_0e69eba0c7764f6c84310a816d43d1e1" addr="T0R23C0S1_1"/>
        <m:item xlName="_GBC_30c63f325dc043f8838f618c05617f15" concept="clcid-pte:LiuDongZiChanHeJi" label="流动资产合计" mulRef="_GBC_1294a38421094fb28e8bde07676d9b31" unitRef="_GBC_d61179b1123049c4b31a72aaea71c0cb" addr="T0R23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3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addr="T0R24C0S1_1"/>
        <m:placeholder xlName="_PLD_1e3da319e78a4c058998bc3ac86c94ec" addr="T0R25C0S1_1"/>
        <m:item xlName="_GBC_00f121ae6b5d411abedf0ff076be6186" concept="clcid-pte:FaFangDaiKuanHeDianKuan" label="发放贷款和垫款" mulRef="_GBC_1294a38421094fb28e8bde07676d9b31" unitRef="_GBC_d61179b1123049c4b31a72aaea71c0cb" addr="T0R25C1S1_1" formatStyle="Comma"/>
        <m:item xlName="_GBC_a8d72542b8894b1ea195abc11fb48b9d" concept="clcid-pte:FaFangDaiKuanHeDianKuan" label="发放贷款和垫款" periodRef="上年年末数" mulRef="_GBC_1294a38421094fb28e8bde07676d9b31" unitRef="_GBC_d61179b1123049c4b31a72aaea71c0cb" addr="T0R25C2S1_1" formatStyle="Comma"/>
        <m:placeholder xlName="_PLD_a4a7437b32db4c3c8ffbc6b0c2159601" addr="T0R26C0S1_1"/>
        <m:item xlName="_GBC_76a501eeba4b4f5a88a10e1ccfc087c5" concept="clcid-pte:ZhaiQuanTouZi" label="债权投资" mulRef="_GBC_1294a38421094fb28e8bde07676d9b31" unitRef="_GBC_d61179b1123049c4b31a72aaea71c0cb" addr="T0R26C1S1_1" formatStyle="Comma"/>
        <m:item xlName="_GBC_a5e0797cf43049c094187e6906ef4783" concept="clcid-pte:ZhaiQuanTouZi" label="债权投资" periodRef="上年年末数" mulRef="_GBC_1294a38421094fb28e8bde07676d9b31" unitRef="_GBC_d61179b1123049c4b31a72aaea71c0cb" addr="T0R26C2S1_1" formatStyle="Comma"/>
        <m:placeholder xlName="_PLD_11c31c29658d4f35b0636b4e40aa97af" addr="T0R27C0S1_1"/>
        <m:item xlName="_GBC_6bca474d005c43a2a6daa05d8b15189c" concept="clcid-pte:QiTaZhaiQuanTouZi" label="其他债权投资" mulRef="_GBC_1294a38421094fb28e8bde07676d9b31" unitRef="_GBC_d61179b1123049c4b31a72aaea71c0cb" addr="T0R27C1S1_1" formatStyle="Comma"/>
        <m:item xlName="_GBC_c106f2bfa26d4d389c38c507e47d50bd" concept="clcid-pte:QiTaZhaiQuanTouZi" label="其他债权投资" periodRef="上年年末数" mulRef="_GBC_1294a38421094fb28e8bde07676d9b31" unitRef="_GBC_d61179b1123049c4b31a72aaea71c0cb" addr="T0R27C2S1_1" formatStyle="Comma"/>
        <m:placeholder xlName="_PLD_96339f70f14a40b59b9b55f63a32893f" addr="T0R28C0S1_1"/>
        <m:item xlName="_GBC_e4158022574141c09d514cb4bd61dcdf" concept="clcid-pte:ChangQiYingShouKuan" label="长期应收款" mulRef="_GBC_1294a38421094fb28e8bde07676d9b31" unitRef="_GBC_d61179b1123049c4b31a72aaea71c0cb" addr="T0R28C1S1_1" formatStyle="Comma"/>
        <m:item xlName="_GBC_c066855b4a604ef98464ecc42d15eab9" concept="clcid-pte:ChangQiYingShouKuan" label="长期应收款" periodRef="上年年末数" mulRef="_GBC_1294a38421094fb28e8bde07676d9b31" unitRef="_GBC_d61179b1123049c4b31a72aaea71c0cb" addr="T0R28C2S1_1" formatStyle="Comma"/>
        <m:placeholder xlName="_PLD_d5ead7537e5b4dc6a0c5f32afdb835db" addr="T0R29C0S1_1"/>
        <m:item xlName="_GBC_695e379e72f9485b9ad51fde1cb8069a" concept="clcid-pte:ChangQiGuQuanTouZi" label="长期股权投资" mulRef="_GBC_1294a38421094fb28e8bde07676d9b31" unitRef="_GBC_d61179b1123049c4b31a72aaea71c0cb" addr="T0R29C1S1_1" formatStyle="Comma"/>
        <m:item xlName="_GBC_7ec0511a38d84b4dab8b50a89286b376" concept="clcid-pte:ChangQiGuQuanTouZi" label="长期股权投资" periodRef="上年年末数" mulRef="_GBC_1294a38421094fb28e8bde07676d9b31" unitRef="_GBC_d61179b1123049c4b31a72aaea71c0cb" addr="T0R29C2S1_1" formatStyle="Comma"/>
        <m:placeholder xlName="_PLD_aadc67e8ddc8426ca7e4b45f5337ff5c" addr="T0R30C0S1_1"/>
        <m:item xlName="_GBC_066f948621b34830a11b1b632c85c02d" concept="clcid-pte:QiTaQuanYiGongJuTouZi" label="其他权益工具投资" mulRef="_GBC_1294a38421094fb28e8bde07676d9b31" unitRef="_GBC_d61179b1123049c4b31a72aaea71c0cb" addr="T0R30C1S1_1" formatStyle="Comma"/>
        <m:item xlName="_GBC_f91d13515f824ba3bb803cf23c0b61f1" concept="clcid-pte:QiTaQuanYiGongJuTouZi" label="其他权益工具投资" periodRef="上年年末数" mulRef="_GBC_1294a38421094fb28e8bde07676d9b31" unitRef="_GBC_d61179b1123049c4b31a72aaea71c0cb" addr="T0R30C2S1_1" formatStyle="Comma"/>
        <m:placeholder xlName="_PLD_fd17832d7d2a446cb033ac07f3c3d3f1" addr="T0R31C0S1_1"/>
        <m:item xlName="_GBC_c1e1ae34bde24f67ae6983565ebcbfb1" concept="clcid-pte:QiTaFeiLiuDongJinRongZiChan" label="其他非流动金融资产" mulRef="_GBC_1294a38421094fb28e8bde07676d9b31" unitRef="_GBC_d61179b1123049c4b31a72aaea71c0cb" addr="T0R31C1S1_1" formatStyle="Comma"/>
        <m:item xlName="_GBC_28033e94483140f6ba90f63e1fdfef39" concept="clcid-pte:QiTaFeiLiuDongJinRongZiChan" label="其他非流动金融资产" periodRef="上年年末数" mulRef="_GBC_1294a38421094fb28e8bde07676d9b31" unitRef="_GBC_d61179b1123049c4b31a72aaea71c0cb" addr="T0R31C2S1_1" formatStyle="Comma"/>
        <m:placeholder xlName="_PLD_defd87dc64444eba8cef48cf1a37c988" addr="T0R32C0S1_1"/>
        <m:item xlName="_GBC_a7fdccb7977a410da5a7b407df3d9392" concept="clcid-pte:TouZiXingFangDiChan" label="投资性房地产" mulRef="_GBC_1294a38421094fb28e8bde07676d9b31" unitRef="_GBC_d61179b1123049c4b31a72aaea71c0cb" addr="T0R32C1S1_1" formatStyle="Comma"/>
        <m:item xlName="_GBC_61da13248ffd47d7a91ba09d14e3d503" concept="clcid-pte:TouZiXingFangDiChan" label="投资性房地产" periodRef="上年年末数" mulRef="_GBC_1294a38421094fb28e8bde07676d9b31" unitRef="_GBC_d61179b1123049c4b31a72aaea71c0cb" addr="T0R32C2S1_1" formatStyle="Comma"/>
        <m:placeholder xlName="_PLD_c815adb1c54744c5bea6faaa865836c6" addr="T0R33C0S1_1"/>
        <m:item xlName="_GBC_02533b5d8e16426bb202d360bd8e36e3" concept="clcid-pte:GuDingZiChanJingE" label="固定资产净额" mulRef="_GBC_1294a38421094fb28e8bde07676d9b31" unitRef="_GBC_d61179b1123049c4b31a72aaea71c0cb" addr="T0R33C1S1_1" formatStyle="Comma"/>
        <m:item xlName="_GBC_a4f48b434871401895458971623f6c6b" concept="clcid-pte:GuDingZiChanJingE" label="固定资产净额" periodRef="上年年末数" mulRef="_GBC_1294a38421094fb28e8bde07676d9b31" unitRef="_GBC_d61179b1123049c4b31a72aaea71c0cb" addr="T0R33C2S1_1" formatStyle="Comma"/>
        <m:placeholder xlName="_PLD_ccb4a97a6aab4931a314af1004548985" addr="T0R34C0S1_1"/>
        <m:item xlName="_GBC_f03c1d8408e24ea29d0c0becac9080e5" concept="clcid-pte:ZaiJianGongCheng" label="在建工程" mulRef="_GBC_1294a38421094fb28e8bde07676d9b31" unitRef="_GBC_d61179b1123049c4b31a72aaea71c0cb" addr="T0R34C1S1_1" formatStyle="Comma"/>
        <m:item xlName="_GBC_d46121e8c66b4ddb813414c4b29d6f12" concept="clcid-pte:ZaiJianGongCheng" label="在建工程" periodRef="上年年末数" mulRef="_GBC_1294a38421094fb28e8bde07676d9b31" unitRef="_GBC_d61179b1123049c4b31a72aaea71c0cb" addr="T0R34C2S1_1" formatStyle="Comma"/>
        <m:placeholder xlName="_PLD_893a04349db74ae69d584ecb4af9ffa5" addr="T0R35C0S1_1"/>
        <m:item xlName="_GBC_6a2852f093664fccadbd8d3493df0dc6" concept="clcid-pte:ShengChanXingShengWuZiChan" label="生产性生物资产" mulRef="_GBC_1294a38421094fb28e8bde07676d9b31" unitRef="_GBC_d61179b1123049c4b31a72aaea71c0cb" addr="T0R35C1S1_1" formatStyle="Comma"/>
        <m:item xlName="_GBC_f22b2978fd134f8fa9a0cbaacc32c244" concept="clcid-pte:ShengChanXingShengWuZiChan" label="生产性生物资产" periodRef="上年年末数" mulRef="_GBC_1294a38421094fb28e8bde07676d9b31" unitRef="_GBC_d61179b1123049c4b31a72aaea71c0cb" addr="T0R35C2S1_1" formatStyle="Comma"/>
        <m:placeholder xlName="_PLD_aec26f1225d3480d8cb33efebcd51fcc" addr="T0R36C0S1_1"/>
        <m:item xlName="_GBC_1edc0da9b9154f4ab9d07cf26ba07d6b" concept="clcid-pte:YouQiZiChan" label="油气资产" mulRef="_GBC_1294a38421094fb28e8bde07676d9b31" unitRef="_GBC_d61179b1123049c4b31a72aaea71c0cb" addr="T0R36C1S1_1" formatStyle="Comma"/>
        <m:item xlName="_GBC_48ab7c61aa0c4fa596289027e4ae3e89" concept="clcid-pte:YouQiZiChan" label="油气资产" periodRef="上年年末数" mulRef="_GBC_1294a38421094fb28e8bde07676d9b31" unitRef="_GBC_d61179b1123049c4b31a72aaea71c0cb" addr="T0R36C2S1_1" formatStyle="Comma"/>
        <m:placeholder xlName="_PLD_ebdf25ffefc24cfab70169a0d7c40ed7" addr="T0R37C0S1_1"/>
        <m:item xlName="_GBC_9bb6a22a87694ab193b2ea14c76ae90c" concept="clcid-pte:ShiYongQuanZiChan" label="使用权资产" mulRef="_GBC_1294a38421094fb28e8bde07676d9b31" unitRef="_GBC_d61179b1123049c4b31a72aaea71c0cb" addr="T0R37C1S1_1" formatStyle="Comma"/>
        <m:item xlName="_GBC_dcbd6106a57a453fa1546f1985c6cad7" concept="clcid-pte:ShiYongQuanZiChan" label="使用权资产" periodRef="上年年末数" mulRef="_GBC_1294a38421094fb28e8bde07676d9b31" unitRef="_GBC_d61179b1123049c4b31a72aaea71c0cb" addr="T0R37C2S1_1" formatStyle="Comma"/>
        <m:placeholder xlName="_PLD_236bd01246b44e34ae0b69cd4f05f099" addr="T0R38C0S1_1"/>
        <m:item xlName="_GBC_2a88e0b1fcbf463b8a43677da65a3fb6" concept="clcid-pte:WuXingZiChan" label="无形资产" mulRef="_GBC_1294a38421094fb28e8bde07676d9b31" unitRef="_GBC_d61179b1123049c4b31a72aaea71c0cb" addr="T0R38C1S1_1" formatStyle="Comma"/>
        <m:item xlName="_GBC_9b22527a17aa4c9a8d1c7d3997806855" concept="clcid-pte:WuXingZiChan" label="无形资产" periodRef="上年年末数" mulRef="_GBC_1294a38421094fb28e8bde07676d9b31" unitRef="_GBC_d61179b1123049c4b31a72aaea71c0cb" addr="T0R38C2S1_1" formatStyle="Comma"/>
        <m:placeholder xlName="_PLD_7e124d5ddcd84e028e68efa10109e0b5" addr="T0R39C0S1_1"/>
        <m:item xlName="_GBC_795521c505534b48b0b71dc4974f6d88" concept="clcid-pte:KaiFaZhiChu" label="开发支出" mulRef="_GBC_1294a38421094fb28e8bde07676d9b31" unitRef="_GBC_d61179b1123049c4b31a72aaea71c0cb" addr="T0R39C1S1_1" formatStyle="Comma"/>
        <m:item xlName="_GBC_0ee3f05e86884ff6ad20f72c6f1955e7" concept="clcid-pte:KaiFaZhiChu" label="开发支出" periodRef="上年年末数" mulRef="_GBC_1294a38421094fb28e8bde07676d9b31" unitRef="_GBC_d61179b1123049c4b31a72aaea71c0cb" addr="T0R39C2S1_1" formatStyle="Comma"/>
        <m:placeholder xlName="_PLD_5f33ade234f54d4bbddea0055c5a3b2f" addr="T0R40C0S1_1"/>
        <m:item xlName="_GBC_4c0afbcd0c0348199fcbfc63473aef7b" concept="clcid-pte:ShangYu" label="商誉" mulRef="_GBC_1294a38421094fb28e8bde07676d9b31" unitRef="_GBC_d61179b1123049c4b31a72aaea71c0cb" addr="T0R40C1S1_1" formatStyle="Comma"/>
        <m:item xlName="_GBC_b8e3dabfb551482f9c1997a46121e154" concept="clcid-pte:ShangYu" label="商誉" periodRef="上年年末数" mulRef="_GBC_1294a38421094fb28e8bde07676d9b31" unitRef="_GBC_d61179b1123049c4b31a72aaea71c0cb" addr="T0R40C2S1_1" formatStyle="Comma"/>
        <m:placeholder xlName="_PLD_9fd9b9cf516f4e919480c34203ddb8c3" addr="T0R41C0S1_1"/>
        <m:item xlName="_GBC_791bc2f04e6f43b68b513a893bf54600" concept="clcid-pte:ChangQiDaiTanFeiYong" label="长期待摊费用" mulRef="_GBC_1294a38421094fb28e8bde07676d9b31" unitRef="_GBC_d61179b1123049c4b31a72aaea71c0cb" addr="T0R41C1S1_1" formatStyle="Comma"/>
        <m:item xlName="_GBC_c326efd4edc7427ca95032fd36e21c89" concept="clcid-pte:ChangQiDaiTanFeiYong" label="长期待摊费用" periodRef="上年年末数" mulRef="_GBC_1294a38421094fb28e8bde07676d9b31" unitRef="_GBC_d61179b1123049c4b31a72aaea71c0cb" addr="T0R41C2S1_1" formatStyle="Comma"/>
        <m:placeholder xlName="_PLD_569b2619a7664cc78a74a2c01de97bae" addr="T0R42C0S1_1"/>
        <m:item xlName="_GBC_7af48ede8c4f4e57a1c35784c21b0f35" concept="clcid-pte:DiYanShuiKuanJieXiangHeJi" label="递延税款借项合计" mulRef="_GBC_1294a38421094fb28e8bde07676d9b31" unitRef="_GBC_d61179b1123049c4b31a72aaea71c0cb" addr="T0R42C1S1_1" formatStyle="Comma"/>
        <m:item xlName="_GBC_dfdc4618014040758641379f3bffad34" concept="clcid-pte:DiYanShuiKuanJieXiangHeJi" label="递延税款借项合计" periodRef="上年年末数" mulRef="_GBC_1294a38421094fb28e8bde07676d9b31" unitRef="_GBC_d61179b1123049c4b31a72aaea71c0cb" addr="T0R42C2S1_1" formatStyle="Comma"/>
        <m:placeholder xlName="_PLD_57da0d16b0bd430abaa76bf7db338b57" addr="T0R43C0S1_1"/>
        <m:item xlName="_GBC_051627ab18a6454782640d496806a76b" concept="clcid-pte:QiTaChangQiZiChan" label="其他长期资产" mulRef="_GBC_1294a38421094fb28e8bde07676d9b31" unitRef="_GBC_d61179b1123049c4b31a72aaea71c0cb" addr="T0R43C1S1_1" formatStyle="Comma"/>
        <m:item xlName="_GBC_485354ee4cf64d138b3c9a84d8c2a7bd" concept="clcid-pte:QiTaChangQiZiChan" label="其他长期资产" periodRef="上年年末数" mulRef="_GBC_1294a38421094fb28e8bde07676d9b31" unitRef="_GBC_d61179b1123049c4b31a72aaea71c0cb" addr="T0R43C2S1_1" formatStyle="Comma"/>
        <m:placeholder xlName="_PLD_0e2509a9129e49f79b66d4d700757c6f" addr="T0R44C0S1_1"/>
        <m:item xlName="_GBC_b5b4b242d98e4611b7a33c1c1ab8de9e" concept="clcid-pte:FeiLiuDongZiChanHeJi" label="非流动资产合计" mulRef="_GBC_1294a38421094fb28e8bde07676d9b31" unitRef="_GBC_d61179b1123049c4b31a72aaea71c0cb" addr="T0R44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4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addr="T0R45C0S1_1"/>
        <m:item xlName="_GBC_bd85008e986c4751950e21b3bf6f819f" concept="clcid-pte:ZiChanZongJi" label="资产总计" mulRef="_GBC_1294a38421094fb28e8bde07676d9b31" unitRef="_GBC_d61179b1123049c4b31a72aaea71c0cb" addr="T0R45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5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addr="T0R46C0S1_1"/>
        <m:placeholder xlName="_PLD_0adf14b3a741474281ea5f6d636b8a52" addr="T0R47C0S1_1"/>
        <m:item xlName="_GBC_e116e263be2049b3b72c056b543b47f0" concept="clcid-pte:DuanQiJieKuan" label="短期借款" mulRef="_GBC_1294a38421094fb28e8bde07676d9b31" unitRef="_GBC_d61179b1123049c4b31a72aaea71c0cb" addr="T0R47C1S1_1" formatStyle="Comma"/>
        <m:item xlName="_GBC_3b1a2b941121408294548ad9c6ec061e" concept="clcid-pte:DuanQiJieKuan" label="短期借款" periodRef="上年年末数" mulRef="_GBC_1294a38421094fb28e8bde07676d9b31" unitRef="_GBC_d61179b1123049c4b31a72aaea71c0cb" addr="T0R47C2S1_1" formatStyle="Comma"/>
        <m:placeholder xlName="_PLD_4520f6e41a2145f686ec2ecf080f9ccb" addr="T0R48C0S1_1"/>
        <m:item xlName="_GBC_620e4569506a4487b814345429fb01d7" concept="clcid-pte:XiangZhongYangYinHangJieKuan" label="向中央银行借款" mulRef="_GBC_1294a38421094fb28e8bde07676d9b31" unitRef="_GBC_d61179b1123049c4b31a72aaea71c0cb" addr="T0R48C1S1_1" formatStyle="Comma"/>
        <m:item xlName="_GBC_a0cbc72464004a6a9561f4d491b814a6" concept="clcid-pte:XiangZhongYangYinHangJieKuan" label="向中央银行借款" periodRef="上年年末数" mulRef="_GBC_1294a38421094fb28e8bde07676d9b31" unitRef="_GBC_d61179b1123049c4b31a72aaea71c0cb" addr="T0R48C2S1_1" formatStyle="Comma"/>
        <m:placeholder xlName="_PLD_f32672fc433d4e7486335f3e5b06a3ac" addr="T0R49C0S1_1"/>
        <m:item xlName="_GBC_0ccfaa2eb6fd45268548ff34a62c0c3c" concept="clcid-pte:ChaiRuZiJin" label="拆入资金" mulRef="_GBC_1294a38421094fb28e8bde07676d9b31" unitRef="_GBC_d61179b1123049c4b31a72aaea71c0cb" addr="T0R49C1S1_1" formatStyle="Comma"/>
        <m:item xlName="_GBC_7df5382afabf40c3ae84760412ca677d" concept="clcid-pte:ChaiRuZiJin" label="拆入资金" periodRef="上年年末数" mulRef="_GBC_1294a38421094fb28e8bde07676d9b31" unitRef="_GBC_d61179b1123049c4b31a72aaea71c0cb" addr="T0R49C2S1_1" formatStyle="Comma"/>
        <m:placeholder xlName="_PLD_bf4bef1a752844d6935a6cb4ea118ad0" addr="T0R50C0S1_1"/>
        <m:item xlName="_GBC_50631fa53be24b03991acfb6bf71a18c" concept="clcid-pte:JiaoYiXingJinRongFuZhai" label="交易性金融负债" mulRef="_GBC_1294a38421094fb28e8bde07676d9b31" unitRef="_GBC_d61179b1123049c4b31a72aaea71c0cb" addr="T0R50C1S1_1" formatStyle="Comma"/>
        <m:item xlName="_GBC_b75e1f1db2df496b85568216ed715b9a" concept="clcid-pte:JiaoYiXingJinRongFuZhai" label="交易性金融负债" periodRef="上年年末数" mulRef="_GBC_1294a38421094fb28e8bde07676d9b31" unitRef="_GBC_d61179b1123049c4b31a72aaea71c0cb" addr="T0R50C2S1_1" formatStyle="Comma"/>
        <m:placeholder xlName="_PLD_1ee407c55395475cb91506dee6664c5e" addr="T0R51C0S1_1"/>
        <m:item xlName="_GBC_17f35df7b89140fa90bfab259dfc08b0" concept="clcid-pte:YanShengJinRongFuZhai" label="衍生金融负债" mulRef="_GBC_1294a38421094fb28e8bde07676d9b31" unitRef="_GBC_d61179b1123049c4b31a72aaea71c0cb" addr="T0R51C1S1_1" formatStyle="Comma"/>
        <m:item xlName="_GBC_0fccef00570e45288d7b97a4b46f2f20" concept="clcid-pte:YanShengJinRongFuZhai" label="衍生金融负债" periodRef="上年年末数" mulRef="_GBC_1294a38421094fb28e8bde07676d9b31" unitRef="_GBC_d61179b1123049c4b31a72aaea71c0cb" addr="T0R51C2S1_1" formatStyle="Comma"/>
        <m:placeholder xlName="_PLD_6391f0e50fce4f898e6484c15784ca03" addr="T0R52C0S1_1"/>
        <m:item xlName="_GBC_dffaf64a26c3459e8b438d41344da034" concept="clcid-pte:YingFuPiaoJu" label="应付票据" mulRef="_GBC_1294a38421094fb28e8bde07676d9b31" unitRef="_GBC_d61179b1123049c4b31a72aaea71c0cb" addr="T0R52C1S1_1" formatStyle="Comma"/>
        <m:item xlName="_GBC_aedab8abce9948ed8e547201618d0ad3" concept="clcid-pte:YingFuPiaoJu" label="应付票据" periodRef="上年年末数" mulRef="_GBC_1294a38421094fb28e8bde07676d9b31" unitRef="_GBC_d61179b1123049c4b31a72aaea71c0cb" addr="T0R52C2S1_1" formatStyle="Comma"/>
        <m:placeholder xlName="_PLD_d2e23282ffbe422e9cf5a5582fffd69c" addr="T0R53C0S1_1"/>
        <m:item xlName="_GBC_24364e58aebe4850aeb8576c61a2eea4" concept="clcid-pte:YingFuZhangKuan" label="应付帐款" mulRef="_GBC_1294a38421094fb28e8bde07676d9b31" unitRef="_GBC_d61179b1123049c4b31a72aaea71c0cb" addr="T0R53C1S1_1" formatStyle="Comma"/>
        <m:item xlName="_GBC_82de2428e5334d83bc7265f36336215e" concept="clcid-pte:YingFuZhangKuan" label="应付帐款" periodRef="上年年末数" mulRef="_GBC_1294a38421094fb28e8bde07676d9b31" unitRef="_GBC_d61179b1123049c4b31a72aaea71c0cb" addr="T0R53C2S1_1" formatStyle="Comma"/>
        <m:placeholder xlName="_PLD_f034daaafe0a4643a35821bb04f42a83" addr="T0R54C0S1_1"/>
        <m:item xlName="_GBC_d5b4896c930a443cb0f07d288e32677c" concept="clcid-pte:YuShouZhangKuan" label="预收帐款" mulRef="_GBC_1294a38421094fb28e8bde07676d9b31" unitRef="_GBC_d61179b1123049c4b31a72aaea71c0cb" addr="T0R54C1S1_1" formatStyle="Comma"/>
        <m:item xlName="_GBC_becc5399c53f409d9438fcb258fc29dd" concept="clcid-pte:YuShouZhangKuan" label="预收帐款" periodRef="上年年末数" mulRef="_GBC_1294a38421094fb28e8bde07676d9b31" unitRef="_GBC_d61179b1123049c4b31a72aaea71c0cb" addr="T0R54C2S1_1" formatStyle="Comma"/>
        <m:placeholder xlName="_PLD_af3f1a0375104975a0113775ed98e9c1" addr="T0R55C0S1_1"/>
        <m:item xlName="_GBC_5f5170ef6ed142c7a327fdab8d2da5fb" concept="clcid-pte:HeTongFuZhai" label="合同负债" mulRef="_GBC_1294a38421094fb28e8bde07676d9b31" unitRef="_GBC_d61179b1123049c4b31a72aaea71c0cb" addr="T0R55C1S1_1" formatStyle="Comma"/>
        <m:item xlName="_GBC_139fdada3c494dc995ae83bcc0ea670c" concept="clcid-pte:HeTongFuZhai" label="合同负债" periodRef="上年年末数" mulRef="_GBC_1294a38421094fb28e8bde07676d9b31" unitRef="_GBC_d61179b1123049c4b31a72aaea71c0cb" addr="T0R55C2S1_1" formatStyle="Comma"/>
        <m:placeholder xlName="_PLD_1edd535f11d6483385e616607132e2c0" addr="T0R56C0S1_1"/>
        <m:item xlName="_GBC_c4bc6d301fe749f7be3c55c681c1ea7f" concept="clcid-pte:MaiChuHuiGouJinRongZiChanKuan" label="卖出回购金融资产款" mulRef="_GBC_1294a38421094fb28e8bde07676d9b31" unitRef="_GBC_d61179b1123049c4b31a72aaea71c0cb" addr="T0R56C1S1_1" formatStyle="Comma"/>
        <m:item xlName="_GBC_fdfce5ca83c2407084c4d13db76f5fed" concept="clcid-pte:MaiChuHuiGouJinRongZiChanKuan" label="卖出回购金融资产款" periodRef="上年年末数" mulRef="_GBC_1294a38421094fb28e8bde07676d9b31" unitRef="_GBC_d61179b1123049c4b31a72aaea71c0cb" addr="T0R56C2S1_1" formatStyle="Comma"/>
        <m:placeholder xlName="_PLD_c32fa7d938db4ab491a4bab55dba9d74" addr="T0R57C0S1_1"/>
        <m:item xlName="_GBC_5943aa0457e542b19ec6233807b15b46" concept="clcid-pte:XiShouCunKuanJiTongYeCunFang" label="吸收存款及同业存放" mulRef="_GBC_1294a38421094fb28e8bde07676d9b31" unitRef="_GBC_d61179b1123049c4b31a72aaea71c0cb" addr="T0R57C1S1_1" formatStyle="Comma"/>
        <m:item xlName="_GBC_492bf0f924ab45359fbf022c363c86b6" concept="clcid-pte:XiShouCunKuanJiTongYeCunFang" label="吸收存款及同业存放" periodRef="上年年末数" mulRef="_GBC_1294a38421094fb28e8bde07676d9b31" unitRef="_GBC_d61179b1123049c4b31a72aaea71c0cb" addr="T0R57C2S1_1" formatStyle="Comma"/>
        <m:placeholder xlName="_PLD_0102f87fafdd4705a07be064a4d1e437" addr="T0R58C0S1_1"/>
        <m:item xlName="_GBC_7e94cc77c41146769ecca3bf05d951ee" concept="clcid-pte:DaiLiMaiMaiZhengQuanKuan" label="代理买卖证券款" mulRef="_GBC_1294a38421094fb28e8bde07676d9b31" unitRef="_GBC_d61179b1123049c4b31a72aaea71c0cb" addr="T0R58C1S1_1" formatStyle="Comma"/>
        <m:item xlName="_GBC_ffa867a536bd4953bd80e345e4676e7a" concept="clcid-pte:DaiLiMaiMaiZhengQuanKuan" label="代理买卖证券款" periodRef="上年年末数" mulRef="_GBC_1294a38421094fb28e8bde07676d9b31" unitRef="_GBC_d61179b1123049c4b31a72aaea71c0cb" addr="T0R58C2S1_1" formatStyle="Comma"/>
        <m:placeholder xlName="_PLD_5cbd1f8c2e25440ca1732f6184e338e7" addr="T0R59C0S1_1"/>
        <m:item xlName="_GBC_56ce3836bcff415f95a02c4436dc611c" concept="clcid-pte:DaiLiChengXiaoZhengQuanKuan" label="代理承销证券款" mulRef="_GBC_1294a38421094fb28e8bde07676d9b31" unitRef="_GBC_d61179b1123049c4b31a72aaea71c0cb" addr="T0R59C1S1_1" formatStyle="Comma"/>
        <m:item xlName="_GBC_0f8e61dbe9ea487bbf354d124f34814f" concept="clcid-pte:DaiLiChengXiaoZhengQuanKuan" label="代理承销证券款" periodRef="上年年末数" mulRef="_GBC_1294a38421094fb28e8bde07676d9b31" unitRef="_GBC_d61179b1123049c4b31a72aaea71c0cb" addr="T0R59C2S1_1" formatStyle="Comma"/>
        <m:placeholder xlName="_PLD_5d163d45b8b245298cda2b89e675abdb" addr="T0R60C0S1_1"/>
        <m:item xlName="_GBC_30e7ac343a384dd7a6e14be58b893bda" concept="clcid-pte:YingFuZhiGongXinChou" label="应付职工薪酬" mulRef="_GBC_1294a38421094fb28e8bde07676d9b31" unitRef="_GBC_d61179b1123049c4b31a72aaea71c0cb" addr="T0R60C1S1_1" formatStyle="Comma"/>
        <m:item xlName="_GBC_53e45438ff3a408a89a85feefe487787" concept="clcid-pte:YingFuZhiGongXinChou" label="应付职工薪酬" periodRef="上年年末数" mulRef="_GBC_1294a38421094fb28e8bde07676d9b31" unitRef="_GBC_d61179b1123049c4b31a72aaea71c0cb" addr="T0R60C2S1_1" formatStyle="Comma"/>
        <m:placeholder xlName="_PLD_48666c59ce6e448caa0e0ce3f4b76a97" addr="T0R61C0S1_1"/>
        <m:item xlName="_GBC_ebc011029a604ce4972fd080f635e3ea" concept="clcid-pte:YingJiaoShuiJin" label="应交税金" mulRef="_GBC_1294a38421094fb28e8bde07676d9b31" unitRef="_GBC_d61179b1123049c4b31a72aaea71c0cb" addr="T0R61C1S1_1" formatStyle="Comma"/>
        <m:item xlName="_GBC_4938559837ac427b8db0655150e308b2" concept="clcid-pte:YingJiaoShuiJin" label="应交税金" periodRef="上年年末数" mulRef="_GBC_1294a38421094fb28e8bde07676d9b31" unitRef="_GBC_d61179b1123049c4b31a72aaea71c0cb" addr="T0R61C2S1_1" formatStyle="Comma"/>
        <m:placeholder xlName="_PLD_26d5b787ddf04ff2a5df954c80c90185" addr="T0R62C0S1_1"/>
        <m:item xlName="_GBC_d2b209fed81a4e60b3ff47b70c7a00fd" concept="clcid-pte:QiTaYingFuKuan" label="其他应付款" mulRef="_GBC_1294a38421094fb28e8bde07676d9b31" unitRef="_GBC_d61179b1123049c4b31a72aaea71c0cb" addr="T0R62C1S1_1" formatStyle="Comma"/>
        <m:item xlName="_GBC_2c67be7f65ef4d60a31d4dc7733d0b7d" concept="clcid-pte:QiTaYingFuKuan" label="其他应付款" periodRef="上年年末数" mulRef="_GBC_1294a38421094fb28e8bde07676d9b31" unitRef="_GBC_d61179b1123049c4b31a72aaea71c0cb" addr="T0R62C2S1_1" formatStyle="Comma"/>
        <m:placeholder xlName="_PLD_9caeac113a594533a0c5c8283ac740de" addr="T0R63C0S1_1"/>
        <m:item xlName="_GBC_559b650e253b490ab3c4e9ed7b4f09be" concept="clcid-pte:YingFuLiXi" label="应付利息" mulRef="_GBC_1294a38421094fb28e8bde07676d9b31" unitRef="_GBC_d61179b1123049c4b31a72aaea71c0cb" addr="T0R63C1S1_1" formatStyle="Comma"/>
        <m:item xlName="_GBC_99ea6b1d080c44898a0ab1c483a93807" concept="clcid-pte:YingFuLiXi" label="应付利息" periodRef="上年年末数" mulRef="_GBC_1294a38421094fb28e8bde07676d9b31" unitRef="_GBC_d61179b1123049c4b31a72aaea71c0cb" addr="T0R63C2S1_1" formatStyle="Comma"/>
        <m:placeholder xlName="_PLD_4b2e12db06b0403fa0e5aadd48942dcc" addr="T0R64C0S1_1"/>
        <m:item xlName="_GBC_fa46b03284af45d9bab0ced36dadd5c6" concept="clcid-pte:YingFuGuLi" label="应付股利" mulRef="_GBC_1294a38421094fb28e8bde07676d9b31" unitRef="_GBC_d61179b1123049c4b31a72aaea71c0cb" addr="T0R64C1S1_1" formatStyle="Comma"/>
        <m:item xlName="_GBC_d53cee618af34ad4b4565c1eb2f61a82" concept="clcid-pte:YingFuGuLi" label="应付股利" periodRef="上年年末数" mulRef="_GBC_1294a38421094fb28e8bde07676d9b31" unitRef="_GBC_d61179b1123049c4b31a72aaea71c0cb" addr="T0R64C2S1_1" formatStyle="Comma"/>
        <m:placeholder xlName="_PLD_1f0b4ff271504d8d98c487105e35f81b" addr="T0R65C0S1_1"/>
        <m:item xlName="_GBC_bf1f85b605e744c0b9e1ab61ab70e2ae" concept="clcid-pte:YingFuShouXuFeiJiYongJin" label="应付手续费及佣金" mulRef="_GBC_1294a38421094fb28e8bde07676d9b31" unitRef="_GBC_d61179b1123049c4b31a72aaea71c0cb" addr="T0R65C1S1_1" formatStyle="Comma"/>
        <m:item xlName="_GBC_79cec279147d453eac9d55c0aa813315" concept="clcid-pte:YingFuShouXuFeiJiYongJin" label="应付手续费及佣金" periodRef="上年年末数" mulRef="_GBC_1294a38421094fb28e8bde07676d9b31" unitRef="_GBC_d61179b1123049c4b31a72aaea71c0cb" addr="T0R65C2S1_1" formatStyle="Comma"/>
        <m:placeholder xlName="_PLD_5ea6f1136a0a4b8daa6f783ed312e477" addr="T0R66C0S1_1"/>
        <m:item xlName="_GBC_8af30b704c5c47dfb157cac3734eb4ea" concept="clcid-pte:YingFuFenBaoZhangKuan" label="应付分保账款" mulRef="_GBC_1294a38421094fb28e8bde07676d9b31" unitRef="_GBC_d61179b1123049c4b31a72aaea71c0cb" addr="T0R66C1S1_1" formatStyle="Comma"/>
        <m:item xlName="_GBC_297f6c99ddee4d088dc44ce2dc57f1e8" concept="clcid-pte:YingFuFenBaoZhangKuan" label="应付分保账款" periodRef="上年年末数" mulRef="_GBC_1294a38421094fb28e8bde07676d9b31" unitRef="_GBC_d61179b1123049c4b31a72aaea71c0cb" addr="T0R66C2S1_1" formatStyle="Comma"/>
        <m:placeholder xlName="_PLD_feafb0407f6246069824bcd81f4e6777" addr="T0R67C0S1_1"/>
        <m:item xlName="_GBC_fcbd427d6ad048c7b95592a1ba0b7ca2" concept="clcid-pte:HuaFenWeiChiYouDaiShouDeFuZhai" label="划分为持有待售的负债" mulRef="_GBC_1294a38421094fb28e8bde07676d9b31" unitRef="_GBC_d61179b1123049c4b31a72aaea71c0cb" addr="T0R67C1S1_1" formatStyle="Comma"/>
        <m:item xlName="_GBC_bde3e61f8774496a854f0b83e996d165" concept="clcid-pte:HuaFenWeiChiYouDaiShouDeFuZhai" label="划分为持有待售的负债" periodRef="上年年末数" mulRef="_GBC_1294a38421094fb28e8bde07676d9b31" unitRef="_GBC_d61179b1123049c4b31a72aaea71c0cb" addr="T0R67C2S1_1" formatStyle="Comma"/>
        <m:placeholder xlName="_PLD_79396fe81e8148d09ff04525904f457b" addr="T0R68C0S1_1"/>
        <m:item xlName="_GBC_a25da162965a4c6b848291b87b908d42" concept="clcid-pte:YiNianNeiDaoQiDeChangQiFuZhai" label="一年内到期的长期负债" mulRef="_GBC_1294a38421094fb28e8bde07676d9b31" unitRef="_GBC_d61179b1123049c4b31a72aaea71c0cb" addr="T0R68C1S1_1" formatStyle="Comma"/>
        <m:item xlName="_GBC_049d648e579745ed9ab6d36e48838902" concept="clcid-pte:YiNianNeiDaoQiDeChangQiFuZhai" label="一年内到期的长期负债" periodRef="上年年末数" mulRef="_GBC_1294a38421094fb28e8bde07676d9b31" unitRef="_GBC_d61179b1123049c4b31a72aaea71c0cb" addr="T0R68C2S1_1" formatStyle="Comma"/>
        <m:placeholder xlName="_PLD_e4debb8b0ea243f087a46c26f9b3d344" addr="T0R69C0S1_1"/>
        <m:item xlName="_GBC_147053c746cb42869ef3e6d9477707e4" concept="clcid-pte:QiTaLiuDongFuZhai" label="其他流动负债" mulRef="_GBC_1294a38421094fb28e8bde07676d9b31" unitRef="_GBC_d61179b1123049c4b31a72aaea71c0cb" addr="T0R69C1S1_1" formatStyle="Comma"/>
        <m:item xlName="_GBC_56a7a594512b413b875f54e58effce99" concept="clcid-pte:QiTaLiuDongFuZhai" label="其他流动负债" periodRef="上年年末数" mulRef="_GBC_1294a38421094fb28e8bde07676d9b31" unitRef="_GBC_d61179b1123049c4b31a72aaea71c0cb" addr="T0R69C2S1_1" formatStyle="Comma"/>
        <m:placeholder xlName="_PLD_34fade46000d4bf4bdb40037a15c8335" addr="T0R70C0S1_1"/>
        <m:item xlName="_GBC_252363fe9e0049a2bf72a4977653fc09" concept="clcid-pte:LiuDongFuZhaiHeJi" label="流动负债合计" mulRef="_GBC_1294a38421094fb28e8bde07676d9b31" unitRef="_GBC_d61179b1123049c4b31a72aaea71c0cb" addr="T0R70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0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addr="T0R71C0S1_1"/>
        <m:placeholder xlName="_PLD_141c5074ecd64a35a3bcd1f223f65cb9" addr="T0R72C0S1_1"/>
        <m:item xlName="_GBC_107c51c9a74245c4b46692c5fe1a20d5" concept="clcid-pte:BaoXianHeTongZhunBeiJin" label="保险合同准备金" mulRef="_GBC_1294a38421094fb28e8bde07676d9b31" unitRef="_GBC_d61179b1123049c4b31a72aaea71c0cb" addr="T0R72C1S1_1" formatStyle="Comma"/>
        <m:item xlName="_GBC_4b6848f7088a40a584d240b194d1b4e1" concept="clcid-pte:BaoXianHeTongZhunBeiJin" label="保险合同准备金" periodRef="上年年末数" mulRef="_GBC_1294a38421094fb28e8bde07676d9b31" unitRef="_GBC_d61179b1123049c4b31a72aaea71c0cb" addr="T0R72C2S1_1" formatStyle="Comma"/>
        <m:placeholder xlName="_PLD_ecb830c2711541f7bb06386f1f6f9e03" addr="T0R73C0S1_1"/>
        <m:item xlName="_GBC_4091fe9abf3840b4bc5b98210cc30096" concept="clcid-pte:ChangQiJieKuan" label="长期借款" mulRef="_GBC_1294a38421094fb28e8bde07676d9b31" unitRef="_GBC_d61179b1123049c4b31a72aaea71c0cb" addr="T0R73C1S1_1" formatStyle="Comma"/>
        <m:item xlName="_GBC_f2419135984c4a6a9b8d76f1a4d92067" concept="clcid-pte:ChangQiJieKuan" label="长期借款" periodRef="上年年末数" mulRef="_GBC_1294a38421094fb28e8bde07676d9b31" unitRef="_GBC_d61179b1123049c4b31a72aaea71c0cb" addr="T0R73C2S1_1" formatStyle="Comma"/>
        <m:placeholder xlName="_PLD_01efb2610e29456fb11df8cc133d419c" addr="T0R74C0S1_1"/>
        <m:item xlName="_GBC_a284f1f5b9fc406aaf339d093336868a" concept="clcid-pte:YingFuZhaiQuan" label="应付债券" mulRef="_GBC_1294a38421094fb28e8bde07676d9b31" unitRef="_GBC_d61179b1123049c4b31a72aaea71c0cb" addr="T0R74C1S1_1" formatStyle="Comma"/>
        <m:item xlName="_GBC_ce2b4fe889ba448891775c577fe25f23" concept="clcid-pte:YingFuZhaiQuan" label="应付债券" periodRef="上年年末数" mulRef="_GBC_1294a38421094fb28e8bde07676d9b31" unitRef="_GBC_d61179b1123049c4b31a72aaea71c0cb" addr="T0R74C2S1_1" formatStyle="Comma"/>
        <m:placeholder xlName="_PLD_c7ed8ea310d1423fbf6106da7150c658" addr="T0R75C0S1_1"/>
        <m:item xlName="_GBC_16ef6c73490f422db48f0899572249ea" concept="clcid-pte:QiZhongYouXianGu" label="其中：优先股" mulRef="_GBC_1294a38421094fb28e8bde07676d9b31" unitRef="_GBC_d61179b1123049c4b31a72aaea71c0cb" addr="T0R75C1S1_1" formatStyle="Comma"/>
        <m:item xlName="_GBC_53f2c0d863e44be296f748cfe3f2a0ca" concept="clcid-pte:QiZhongYouXianGu" label="其中：优先股" periodRef="上年年末数" mulRef="_GBC_1294a38421094fb28e8bde07676d9b31" unitRef="_GBC_d61179b1123049c4b31a72aaea71c0cb" addr="T0R75C2S1_1" formatStyle="Comma"/>
        <m:placeholder xlName="_PLD_7d331abe991c418f923b84e12fce7666" addr="T0R76C0S1_1"/>
        <m:item xlName="_GBC_51d2c5f83b694d7c9c572bbb99d6ae13" concept="clcid-pte:YongXuZhai" label="永续债" mulRef="_GBC_1294a38421094fb28e8bde07676d9b31" unitRef="_GBC_d61179b1123049c4b31a72aaea71c0cb" addr="T0R76C1S1_1" formatStyle="Comma"/>
        <m:item xlName="_GBC_886d119c84c64accb40ae1223b47cd89" concept="clcid-pte:YongXuZhai" label="永续债" periodRef="上年年末数" mulRef="_GBC_1294a38421094fb28e8bde07676d9b31" unitRef="_GBC_d61179b1123049c4b31a72aaea71c0cb" addr="T0R76C2S1_1" formatStyle="Comma"/>
        <m:placeholder xlName="_PLD_a8a3ae069af34ae9abbdad10a1bd45a2" addr="T0R77C0S1_1"/>
        <m:item xlName="_GBC_064438ea47c544208070e67783a4adf9" concept="clcid-pte:ZuLinFuZhai" label="租赁负债" mulRef="_GBC_1294a38421094fb28e8bde07676d9b31" unitRef="_GBC_d61179b1123049c4b31a72aaea71c0cb" addr="T0R77C1S1_1" formatStyle="Comma"/>
        <m:item xlName="_GBC_df130603f0be49d6841f78a3b67d7111" concept="clcid-pte:ZuLinFuZhai" label="租赁负债" periodRef="上年年末数" mulRef="_GBC_1294a38421094fb28e8bde07676d9b31" unitRef="_GBC_d61179b1123049c4b31a72aaea71c0cb" addr="T0R77C2S1_1" formatStyle="Comma"/>
        <m:placeholder xlName="_PLD_949d2d2767104a23a6b4350150fa6173" addr="T0R78C0S1_1"/>
        <m:item xlName="_GBC_79f2b77acfbf43c9982e345cec3a2388" concept="clcid-pte:ChangQiYingFuKuan" label="长期应付款" mulRef="_GBC_1294a38421094fb28e8bde07676d9b31" unitRef="_GBC_d61179b1123049c4b31a72aaea71c0cb" addr="T0R78C1S1_1" formatStyle="Comma"/>
        <m:item xlName="_GBC_3e9444699e6d414d9c8f91c3805e4480" concept="clcid-pte:ChangQiYingFuKuan" label="长期应付款" periodRef="上年年末数" mulRef="_GBC_1294a38421094fb28e8bde07676d9b31" unitRef="_GBC_d61179b1123049c4b31a72aaea71c0cb" addr="T0R78C2S1_1" formatStyle="Comma"/>
        <m:placeholder xlName="_PLD_f5bd936d231a46febfde959852dead9f" addr="T0R79C0S1_1"/>
        <m:item xlName="_GBC_bd3d9f2d4baf46a0b0372cc1fdb1bf4e" concept="clcid-pte:ChangQiYingFuZhiGongXinChou" label="长期应付职工薪酬" mulRef="_GBC_1294a38421094fb28e8bde07676d9b31" unitRef="_GBC_d61179b1123049c4b31a72aaea71c0cb" addr="T0R79C1S1_1" formatStyle="Comma"/>
        <m:item xlName="_GBC_457e2f73e9c5480ab3d2aa9a3804851b" concept="clcid-pte:ChangQiYingFuZhiGongXinChou" label="长期应付职工薪酬" periodRef="上年年末数" mulRef="_GBC_1294a38421094fb28e8bde07676d9b31" unitRef="_GBC_d61179b1123049c4b31a72aaea71c0cb" addr="T0R79C2S1_1" formatStyle="Comma"/>
        <m:placeholder xlName="_PLD_593fb22c47824f969698cb9ed189f29c" addr="T0R80C0S1_1"/>
        <m:item xlName="_GBC_9d52b94eb6eb4037b300e5a89b9f820d" concept="clcid-pte:YuJiFuZhai" label="预计负债" mulRef="_GBC_1294a38421094fb28e8bde07676d9b31" unitRef="_GBC_d61179b1123049c4b31a72aaea71c0cb" addr="T0R80C1S1_1" formatStyle="Comma"/>
        <m:item xlName="_GBC_c294c10dc7c24f97acfdbf5858ab06cf" concept="clcid-pte:YuJiFuZhai" label="预计负债" periodRef="上年年末数" mulRef="_GBC_1294a38421094fb28e8bde07676d9b31" unitRef="_GBC_d61179b1123049c4b31a72aaea71c0cb" addr="T0R80C2S1_1" formatStyle="Comma"/>
        <m:placeholder xlName="_PLD_866930af63f04b8693f885da5dc62f21" addr="T0R81C0S1_1"/>
        <m:item xlName="_GBC_1e9c17673c264e7cb6c11454c2b93a1e" concept="clcid-pte:DiYanShouYi" label="递延收益" mulRef="_GBC_1294a38421094fb28e8bde07676d9b31" unitRef="_GBC_d61179b1123049c4b31a72aaea71c0cb" addr="T0R81C1S1_1" formatStyle="Comma"/>
        <m:item xlName="_GBC_5e4073c9092a4e0ab280f9ef8819153f" concept="clcid-pte:DiYanShouYi" label="递延收益" periodRef="上年年末数" mulRef="_GBC_1294a38421094fb28e8bde07676d9b31" unitRef="_GBC_d61179b1123049c4b31a72aaea71c0cb" addr="T0R81C2S1_1" formatStyle="Comma"/>
        <m:placeholder xlName="_PLD_0cdabfd789a041e88b733d547b8e0a8e" addr="T0R82C0S1_1"/>
        <m:item xlName="_GBC_65caeeb1f87c40d2815bea5ea34c0694" concept="clcid-pte:DiYanShuiKuanDaiXiangHeJi" label="递延税款贷项合计" mulRef="_GBC_1294a38421094fb28e8bde07676d9b31" unitRef="_GBC_d61179b1123049c4b31a72aaea71c0cb" addr="T0R82C1S1_1" formatStyle="Comma"/>
        <m:item xlName="_GBC_f023dddaeebe4feb8a7ae033aed511c3" concept="clcid-pte:DiYanShuiKuanDaiXiangHeJi" label="递延税款贷项合计" periodRef="上年年末数" mulRef="_GBC_1294a38421094fb28e8bde07676d9b31" unitRef="_GBC_d61179b1123049c4b31a72aaea71c0cb" addr="T0R82C2S1_1" formatStyle="Comma"/>
        <m:placeholder xlName="_PLD_d64793b3960a484b9224d7900c4e212f" addr="T0R83C0S1_1"/>
        <m:item xlName="_GBC_4b284325890743d39cb0d363682ceb25" concept="clcid-pte:QiTaChangQiFuZhai" label="其他长期负债" mulRef="_GBC_1294a38421094fb28e8bde07676d9b31" unitRef="_GBC_d61179b1123049c4b31a72aaea71c0cb" addr="T0R83C1S1_1" formatStyle="Comma"/>
        <m:item xlName="_GBC_ba6834fe9c7e4feb9b716675fcafa0d4" concept="clcid-pte:QiTaChangQiFuZhai" label="其他长期负债" periodRef="上年年末数" mulRef="_GBC_1294a38421094fb28e8bde07676d9b31" unitRef="_GBC_d61179b1123049c4b31a72aaea71c0cb" addr="T0R83C2S1_1" formatStyle="Comma"/>
        <m:placeholder xlName="_PLD_2c941a8abb1c438198a864d5adb37837" addr="T0R84C0S1_1"/>
        <m:item xlName="_GBC_e3016613b31845bc9f847a4ca1c980ee" concept="clcid-pte:ChangQiFuZhaiHeJi" label="长期负债合计" mulRef="_GBC_1294a38421094fb28e8bde07676d9b31" unitRef="_GBC_d61179b1123049c4b31a72aaea71c0cb" addr="T0R84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4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addr="T0R85C0S1_1"/>
        <m:item xlName="_GBC_0eb43c9aa2034ce8ae4da4823ed88d54" concept="clcid-pte:FuZhaiHeJi" label="负债合计" mulRef="_GBC_1294a38421094fb28e8bde07676d9b31" unitRef="_GBC_d61179b1123049c4b31a72aaea71c0cb" addr="T0R85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5C2S1_1" formatStyle="Comma">
          <m:complexRule comparator="Eq" title="合并报表_年初_负债合计" test=" $_GBC_04c16c872a2c40f68889b09b0d3ae1f2 +  $_GBC_af4b9a8cc7c942c3a66dbe18027037da" id="Cbc7c2f1bdd8b47cf84bfd9791fd6eb11"/>
        </m:item>
        <m:placeholder xlName="_PLD_b385b99d17994906a95b009b510a65d4" addr="T0R86C0S1_1"/>
        <m:placeholder xlName="_PLD_084990914c6d4bce90ce20b21c27bf53" addr="T0R87C0S1_1"/>
        <m:item xlName="_GBC_57b5a352d9bb4eaea655dee2deb4919f" concept="clcid-pte:GuBen" label="股本" mulRef="_GBC_1294a38421094fb28e8bde07676d9b31" unitRef="_GBC_d61179b1123049c4b31a72aaea71c0cb" addr="T0R87C1S1_1" formatStyle="Comma"/>
        <m:item xlName="_GBC_e68463e05c854b74bdddcc8fb1acd906" concept="clcid-pte:GuBen" label="股本" periodRef="上年年末数" mulRef="_GBC_1294a38421094fb28e8bde07676d9b31" unitRef="_GBC_d61179b1123049c4b31a72aaea71c0cb" addr="T0R87C2S1_1" formatStyle="Comma"/>
        <m:placeholder xlName="_PLD_502c441e0c1e4bae83473d89cf1a3d46" addr="T0R88C0S1_1"/>
        <m:item xlName="_GBC_8dc50fdcf549441fb9adce492cefcd7a" concept="clcid-pte:QiTaQuanYiGongJu" label="其他权益工具" mulRef="_GBC_1294a38421094fb28e8bde07676d9b31" unitRef="_GBC_d61179b1123049c4b31a72aaea71c0cb" addr="T0R88C1S1_1" formatStyle="Comma"/>
        <m:item xlName="_GBC_916a22f49f374655b86e1924b6bfbe87" concept="clcid-pte:QiTaQuanYiGongJu" label="其他权益工具" periodRef="上年年末数" mulRef="_GBC_1294a38421094fb28e8bde07676d9b31" unitRef="_GBC_d61179b1123049c4b31a72aaea71c0cb" addr="T0R88C2S1_1" formatStyle="Comma"/>
        <m:placeholder xlName="_PLD_e49d96ffab49443e8a8d2c27f12cbcbc" addr="T0R89C0S1_1"/>
        <m:item xlName="_GBC_8ccd0c13fcc24af4bba86ecfaa5a1535" concept="clcid-pte:QiTaQuanYiGongJuQiZhongYouXianGu" label="其他权益工具-其中：优先股" mulRef="_GBC_1294a38421094fb28e8bde07676d9b31" unitRef="_GBC_d61179b1123049c4b31a72aaea71c0cb" addr="T0R89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89C2S1_1" formatStyle="Comma"/>
        <m:placeholder xlName="_PLD_c1b1c70418ab4a37a03763b198f83da8" addr="T0R90C0S1_1"/>
        <m:item xlName="_GBC_60a4fc0c441f4b5e9775783b84ddf03d" concept="clcid-pte:QiTaQuanYiGongJuYongXuZhai" label="其他权益工具-永续债" mulRef="_GBC_1294a38421094fb28e8bde07676d9b31" unitRef="_GBC_d61179b1123049c4b31a72aaea71c0cb" addr="T0R90C1S1_1" formatStyle="Comma"/>
        <m:item xlName="_GBC_313bbc3d32704e0eb07c953d08e69cbe" concept="clcid-pte:QiTaQuanYiGongJuYongXuZhai" label="其他权益工具-永续债" periodRef="上年年末数" mulRef="_GBC_1294a38421094fb28e8bde07676d9b31" unitRef="_GBC_d61179b1123049c4b31a72aaea71c0cb" addr="T0R90C2S1_1" formatStyle="Comma"/>
        <m:placeholder xlName="_PLD_f2f5f95fc6ad4bd7a1df50bfcbcea04d" addr="T0R91C0S1_1"/>
        <m:item xlName="_GBC_d6d7c9edc0f643df8905426e92881f2b" concept="clcid-pte:ZiBenGongJi" label="资本公积" mulRef="_GBC_1294a38421094fb28e8bde07676d9b31" unitRef="_GBC_d61179b1123049c4b31a72aaea71c0cb" addr="T0R91C1S1_1" formatStyle="Comma"/>
        <m:item xlName="_GBC_c320f3e942e142bfb0a6a59a5b3271ce" concept="clcid-pte:ZiBenGongJi" label="资本公积" periodRef="上年年末数" mulRef="_GBC_1294a38421094fb28e8bde07676d9b31" unitRef="_GBC_d61179b1123049c4b31a72aaea71c0cb" addr="T0R91C2S1_1" formatStyle="Comma"/>
        <m:placeholder xlName="_PLD_4306040e65b642beb47d914eba3f7d3c" addr="T0R92C0S1_1"/>
        <m:item xlName="_GBC_87e18c43a4dd449dbeff45ded179e961" concept="clcid-pte:KuCunGu" label="库存股" mulRef="_GBC_1294a38421094fb28e8bde07676d9b31" unitRef="_GBC_d61179b1123049c4b31a72aaea71c0cb" addr="T0R92C1S1_1" formatStyle="Comma"/>
        <m:item xlName="_GBC_93c1127dc2c24f5086dce8c2e14715ad" concept="clcid-pte:KuCunGu" label="库存股" periodRef="上年年末数" mulRef="_GBC_1294a38421094fb28e8bde07676d9b31" unitRef="_GBC_d61179b1123049c4b31a72aaea71c0cb" addr="T0R92C2S1_1" formatStyle="Comma"/>
        <m:placeholder xlName="_PLD_486ee3849c9e430dace400241543d62f" addr="T0R93C0S1_1"/>
        <m:item xlName="_GBC_b1c11e050493447f9f7f4301383a408f" concept="clcid-pte:QiTaZongHeShouYiZiChanFuZhaiBiaoXiangMu" label="其他综合收益（资产负债表项目）" mulRef="_GBC_1294a38421094fb28e8bde07676d9b31" unitRef="_GBC_d61179b1123049c4b31a72aaea71c0cb" addr="T0R93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3C2S1_1" formatStyle="Comma"/>
        <m:placeholder xlName="_PLD_da3e1fc4c86740dfaf47a73080dff891" addr="T0R94C0S1_1"/>
        <m:item xlName="_GBC_074b8f988bf14ebe883a4e9212ce0f52" concept="clcid-pte:ZhuanXiangChuBei" label="专项储备" mulRef="_GBC_1294a38421094fb28e8bde07676d9b31" unitRef="_GBC_d61179b1123049c4b31a72aaea71c0cb" addr="T0R94C1S1_1" formatStyle="Comma"/>
        <m:item xlName="_GBC_1ce85fb348ba4461b89956c7eac55da1" concept="clcid-pte:ZhuanXiangChuBei" label="专项储备" periodRef="上年年末数" mulRef="_GBC_1294a38421094fb28e8bde07676d9b31" unitRef="_GBC_d61179b1123049c4b31a72aaea71c0cb" addr="T0R94C2S1_1" formatStyle="Comma"/>
        <m:placeholder xlName="_PLD_a86851ab2f594b8eb891cdd99176b122" addr="T0R95C0S1_1"/>
        <m:item xlName="_GBC_063e2330053a493ba54b3e42236b1c1d" concept="clcid-pte:YingYuGongJi" label="盈余公积" mulRef="_GBC_1294a38421094fb28e8bde07676d9b31" unitRef="_GBC_d61179b1123049c4b31a72aaea71c0cb" addr="T0R95C1S1_1" formatStyle="Comma"/>
        <m:item xlName="_GBC_fc278c327e4e489780887193c30d0d11" concept="clcid-pte:YingYuGongJi" label="盈余公积" periodRef="上年年末数" mulRef="_GBC_1294a38421094fb28e8bde07676d9b31" unitRef="_GBC_d61179b1123049c4b31a72aaea71c0cb" addr="T0R95C2S1_1" formatStyle="Comma"/>
        <m:placeholder xlName="_PLD_d250778a09da460ba67ddff194a0e34e" addr="T0R96C0S1_1"/>
        <m:item xlName="_GBC_a2027017d81b4819995a8828cce2ca90" concept="clcid-pte:YiBanFengXianZhunBei" label="一般风险准备" mulRef="_GBC_1294a38421094fb28e8bde07676d9b31" unitRef="_GBC_d61179b1123049c4b31a72aaea71c0cb" addr="T0R96C1S1_1" formatStyle="Comma"/>
        <m:item xlName="_GBC_c8f9b8a8fb3e4d87a0439d8fe265574a" concept="clcid-pte:YiBanFengXianZhunBei" label="一般风险准备" periodRef="上年年末数" mulRef="_GBC_1294a38421094fb28e8bde07676d9b31" unitRef="_GBC_d61179b1123049c4b31a72aaea71c0cb" addr="T0R96C2S1_1" formatStyle="Comma"/>
        <m:placeholder xlName="_PLD_4fa31b2264da42e68dd88f4a97dd12dc" addr="T0R97C0S1_1"/>
        <m:item xlName="_GBC_5b228dcf61894f28a4cc41d91aee8f2c" concept="clcid-pte:WeiFenPeiLiRun" label="未分配利润" mulRef="_GBC_1294a38421094fb28e8bde07676d9b31" unitRef="_GBC_d61179b1123049c4b31a72aaea71c0cb" addr="T0R97C1S1_1" formatStyle="Comma"/>
        <m:item xlName="_GBC_d9831923a31946868befb3f30294419b" concept="clcid-pte:WeiFenPeiLiRun" label="未分配利润" periodRef="上年年末数" mulRef="_GBC_1294a38421094fb28e8bde07676d9b31" unitRef="_GBC_d61179b1123049c4b31a72aaea71c0cb" addr="T0R97C2S1_1" formatStyle="Comma"/>
        <m:placeholder xlName="_PLD_955a6e3165ef42b881e528376d137b9c" addr="T0R98C0S1_1"/>
        <m:item xlName="_GBC_6a507f6a970d4819a844bf972651cbc6" concept="clcid-pte:GuiShuYuMuGongSiSuoYouZheQuanYiHeJi" label="归属于母公司所有者权益合计" mulRef="_GBC_1294a38421094fb28e8bde07676d9b31" unitRef="_GBC_d61179b1123049c4b31a72aaea71c0cb" addr="T0R98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98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addr="T0R99C0S1_1"/>
        <m:item xlName="_GBC_59db76f225f349f9bf9b6a8a3bf23580" concept="clcid-pte:ShaoShuGuDongQuanYi" label="少数股东权益" mulRef="_GBC_1294a38421094fb28e8bde07676d9b31" unitRef="_GBC_d61179b1123049c4b31a72aaea71c0cb" addr="T0R99C1S1_1" formatStyle="Comma"/>
        <m:item xlName="_GBC_0d8b8078a2994ffeaf7e0b77235b318c" concept="clcid-pte:ShaoShuGuDongQuanYi" label="少数股东权益" periodRef="上年年末数" mulRef="_GBC_1294a38421094fb28e8bde07676d9b31" unitRef="_GBC_d61179b1123049c4b31a72aaea71c0cb" addr="T0R99C2S1_1" formatStyle="Comma"/>
        <m:placeholder xlName="_PLD_19244627adc7405ab7dec7b312ebfff5" addr="T0R100C0S1_1"/>
        <m:item xlName="_GBC_51013be9c762473d9c382ceaa89ea488" concept="clcid-pte:GuDongQuanYiHeJi" label="股东权益合计" mulRef="_GBC_1294a38421094fb28e8bde07676d9b31" unitRef="_GBC_d61179b1123049c4b31a72aaea71c0cb" addr="T0R100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0C2S1_1" formatStyle="Comma">
          <m:complexRule comparator="Eq" title="股东权益合计@上年期末数" test=" $_GBC_016460a71ead4d0daf75dc3ad100125d +  $_GBC_0d8b8078a2994ffeaf7e0b77235b318c" id="C4952a8f58edd4d8aad388cf2c70cdbdd"/>
        </m:item>
        <m:placeholder xlName="_PLD_54e41ab537ae422591959577230d15b6" addr="T0R101C0S1_1"/>
        <m:item xlName="_GBC_b36ae686ca97459dbb66a22c7b909a80" concept="clcid-pte:FuZhaiHeGuDongQuanYiHeJi" label="负债和股东权益合计" mulRef="_GBC_1294a38421094fb28e8bde07676d9b31" unitRef="_GBC_d61179b1123049c4b31a72aaea71c0cb" addr="T0R101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1C2S1_1" formatStyle="Comma">
          <m:complexRule comparator="Eq" title="负债和股东权益合计@上年期末数" test=" $_GBC_08a78ae7a42543fa9a62b08edcc0b49f +  $_GBC_a99ca1ae400442c3be5e9e847810b9bd" id="C510fa37d609c44178cf3d9635dd213ca"/>
        </m:item>
        <m:item xlName="_GBC_3b70fb74471a4945b3b02edf2ab7c7d3" concept="clcid-mr:GongSiFuZeRenXingMing" label="公司负责人姓名" binding="true"/>
        <m:item xlName="_GBC_19b0f0c3fd7544b7914a7e2aeb339f22" concept="clcid-mr:ZhuGuanKuaiJiGongZuoFuZeRenXingMing" label="主管会计工作负责人姓名" binding="true"/>
        <m:item xlName="_GBC_79fedeb8de5040e9b3e1ffb457ca9996"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 tuplePrefix="项目"/>
      </m:region>
      <m:region xlName="_GBC_9b4fc5e924fb437da27468cccbd538a8" title="母公司资产负债表">
        <m:item xlName="_GBC_a5c41421a86c4785b8d37da378028d48" concept="clcid-cgi:GongSiFaDingZhongWenMingCheng" label="公司法定中文名称" binding="true"/>
        <m:item xlName="_GBC_7f4e85210f464b0e9dbdc2fc6d05b9e0" concept="clcid-ci-qr:DanWei_ZiChanFuZhaiBiao" label="单位_资产负债表" selectOptions="_buildInScales" controlType="Combobox" cellType="Scale">
          <m:axisValue occRef="母公司"/>
        </m:item>
        <m:item xlName="_GBC_83b66b5ff64941cb8fb1249d38cf94ae" concept="clcid-ci-qr:BiZhong_ZiChanFuZhaiBiao" label="币种_资产负债表" selectOptions="_buildInISO4217" controlType="Combobox" cellType="Measure">
          <m:axisValue occRef="母公司"/>
        </m:item>
        <m:item xlName="_GBC_e24472c68aeb43e787395232750a447f" concept="clcid-ci-qr:ShenJiLeiXing_ZiChanFuZhaiBiao" label="审计类型_资产负债表" selectOptions="_buildInAudit" controlType="Combobox">
          <m:simpleRule dataType="Any" comparator="None" minOccurs="1"/>
          <m:axisValue occRef="母公司"/>
        </m:item>
        <m:placeholder xlName="_PLD_223f9f81b4b54971bedc8c957abf842d" addr="T1R0C0S1_1"/>
        <m:placeholder xlName="_PLD_d54cc9a79be648d498ab81bb1ef4dda5" addr="T1R0C1S1_1"/>
        <m:placeholder xlName="_PLD_969a8935a1f04cc0a2108ff796fc6937" addr="T1R0C2S1_1"/>
        <m:placeholder xlName="_PLD_c054a73cb7a64ac4a558c057288074d1" addr="T1R1C0S1_1"/>
        <m:placeholder xlName="_PLD_fe894b635b45497898c00f71dcacbfd5" addr="T1R2C0S1_1"/>
        <m:item xlName="_GBC_c84f0c84728b4882a56f571e744581d2" concept="clcid-pte:HuoBiZiJin" label="货币资金" mulRef="_GBC_1294a38421094fb28e8bde07676d9b31" unitRef="_GBC_d61179b1123049c4b31a72aaea71c0cb" addr="T1R2C1S1_1" formatStyle="Comma">
          <m:axisValue occRef="母公司"/>
        </m:item>
        <m:item xlName="_GBC_4a5537806bb14523bb5eccc011cfc7a5" concept="clcid-pte:HuoBiZiJin" label="货币资金" periodRef="上年年末数" mulRef="_GBC_1294a38421094fb28e8bde07676d9b31" unitRef="_GBC_d61179b1123049c4b31a72aaea71c0cb" addr="T1R2C2S1_1" formatStyle="Comma">
          <m:axisValue occRef="母公司"/>
        </m:item>
        <m:placeholder xlName="_PLD_4c77cd2102754cd7bed7ecd011a45fb0" addr="T1R3C0S1_1"/>
        <m:item xlName="_GBC_1f004ac461764ddba0ace7732fdbf551" concept="clcid-pte:JiaoYiXingJinRongZiChan" label="交易性金融资产" mulRef="_GBC_1294a38421094fb28e8bde07676d9b31" unitRef="_GBC_d61179b1123049c4b31a72aaea71c0cb" addr="T1R3C1S1_1" formatStyle="Comma">
          <m:axisValue occRef="母公司"/>
        </m:item>
        <m:item xlName="_GBC_d1d308a12c164b80b78b613d0814ad4f" concept="clcid-pte:JiaoYiXingJinRongZiChan" label="交易性金融资产" periodRef="上年年末数" mulRef="_GBC_1294a38421094fb28e8bde07676d9b31" unitRef="_GBC_d61179b1123049c4b31a72aaea71c0cb" addr="T1R3C2S1_1" formatStyle="Comma">
          <m:axisValue occRef="母公司"/>
        </m:item>
        <m:placeholder xlName="_PLD_437daba90e424b56bffe58fc8b140f8a" addr="T1R4C0S1_1"/>
        <m:item xlName="_GBC_8505f0ca3d5641509b8c2f1967e1dafc" concept="clcid-pte:YanShengJinRongZiChan" label="衍生金融资产" mulRef="_GBC_1294a38421094fb28e8bde07676d9b31" unitRef="_GBC_d61179b1123049c4b31a72aaea71c0cb" addr="T1R4C1S1_1" formatStyle="Comma">
          <m:axisValue occRef="母公司"/>
        </m:item>
        <m:item xlName="_GBC_40f7ce84cde24d5ea27d9abb32e4cbd6" concept="clcid-pte:YanShengJinRongZiChan" label="衍生金融资产" periodRef="上年年末数" mulRef="_GBC_1294a38421094fb28e8bde07676d9b31" unitRef="_GBC_d61179b1123049c4b31a72aaea71c0cb" addr="T1R4C2S1_1" formatStyle="Comma">
          <m:axisValue occRef="母公司"/>
        </m:item>
        <m:placeholder xlName="_PLD_4f3918b469c3403d850f95d8dddab966" addr="T1R5C0S1_1"/>
        <m:item xlName="_GBC_fc8904df905d4299a6bfe415b93861cb" concept="clcid-pte:YingShouPiaoJu" label="应收票据" mulRef="_GBC_1294a38421094fb28e8bde07676d9b31" unitRef="_GBC_d61179b1123049c4b31a72aaea71c0cb" addr="T1R5C1S1_1" formatStyle="Comma">
          <m:axisValue occRef="母公司"/>
        </m:item>
        <m:item xlName="_GBC_88695359415b479784480ed0595ca70b" concept="clcid-pte:YingShouPiaoJu" label="应收票据" periodRef="上年年末数" mulRef="_GBC_1294a38421094fb28e8bde07676d9b31" unitRef="_GBC_d61179b1123049c4b31a72aaea71c0cb" addr="T1R5C2S1_1" formatStyle="Comma">
          <m:axisValue occRef="母公司"/>
        </m:item>
        <m:placeholder xlName="_PLD_22c59574ce704644a3349039c2692900" addr="T1R6C0S1_1"/>
        <m:item xlName="_GBC_8c8864cdf16045e9aa355107128d7557" concept="clcid-pte:YingShouZhangKuan" label="应收帐款" mulRef="_GBC_1294a38421094fb28e8bde07676d9b31" unitRef="_GBC_d61179b1123049c4b31a72aaea71c0cb" addr="T1R6C1S1_1" formatStyle="Comma">
          <m:axisValue occRef="母公司"/>
        </m:item>
        <m:item xlName="_GBC_ecd6362ee0a94ea5b3f508af0dcef9fe" concept="clcid-pte:YingShouZhangKuan" label="应收帐款" periodRef="上年年末数" mulRef="_GBC_1294a38421094fb28e8bde07676d9b31" unitRef="_GBC_d61179b1123049c4b31a72aaea71c0cb" addr="T1R6C2S1_1" formatStyle="Comma">
          <m:axisValue occRef="母公司"/>
        </m:item>
        <m:placeholder xlName="_PLD_d6acdc08c3494d04b8905c1ec7d32e1a" addr="T1R7C0S1_1"/>
        <m:item xlName="_GBC_da2364a6ea8f4bdd8f06db7d69e1e500" concept="clcid-pte:YingShouKuanXiangRongZi" label="应收款项融资" mulRef="_GBC_1294a38421094fb28e8bde07676d9b31" unitRef="_GBC_d61179b1123049c4b31a72aaea71c0cb" addr="T1R7C1S1_1" formatStyle="Comma">
          <m:axisValue occRef="母公司"/>
        </m:item>
        <m:item xlName="_GBC_58891c18398242ae8b80d43db041e5fd" concept="clcid-pte:YingShouKuanXiangRongZi" label="应收款项融资" periodRef="上年年末数" mulRef="_GBC_1294a38421094fb28e8bde07676d9b31" unitRef="_GBC_d61179b1123049c4b31a72aaea71c0cb" addr="T1R7C2S1_1" formatStyle="Comma">
          <m:axisValue occRef="母公司"/>
        </m:item>
        <m:placeholder xlName="_PLD_935aad66b7f1416293e436163477a599" addr="T1R8C0S1_1"/>
        <m:item xlName="_GBC_1ec5993b2a4d4696b0841b981218b181" concept="clcid-pte:YuFuZhangKuan" label="预付帐款" mulRef="_GBC_1294a38421094fb28e8bde07676d9b31" unitRef="_GBC_d61179b1123049c4b31a72aaea71c0cb" addr="T1R8C1S1_1" formatStyle="Comma">
          <m:axisValue occRef="母公司"/>
        </m:item>
        <m:item xlName="_GBC_6b1b80d0ac28432db5722420dde95b10" concept="clcid-pte:YuFuZhangKuan" label="预付帐款" periodRef="上年年末数" mulRef="_GBC_1294a38421094fb28e8bde07676d9b31" unitRef="_GBC_d61179b1123049c4b31a72aaea71c0cb" addr="T1R8C2S1_1" formatStyle="Comma">
          <m:axisValue occRef="母公司"/>
        </m:item>
        <m:placeholder xlName="_PLD_2476f17e66ee4badbf0dc2228e0a3bdb" addr="T1R9C0S1_1"/>
        <m:item xlName="_GBC_b855be8d4cea4f8c88d7528c6afc6913" concept="clcid-pte:QiTaYingShouKuan" label="其他应收款" mulRef="_GBC_1294a38421094fb28e8bde07676d9b31" unitRef="_GBC_d61179b1123049c4b31a72aaea71c0cb" addr="T1R9C1S1_1" formatStyle="Comma">
          <m:axisValue occRef="母公司"/>
        </m:item>
        <m:item xlName="_GBC_ea294ac1e7c44063a64cdffb6934fa76" concept="clcid-pte:QiTaYingShouKuan" label="其他应收款" periodRef="上年年末数" mulRef="_GBC_1294a38421094fb28e8bde07676d9b31" unitRef="_GBC_d61179b1123049c4b31a72aaea71c0cb" addr="T1R9C2S1_1" formatStyle="Comma">
          <m:axisValue occRef="母公司"/>
        </m:item>
        <m:placeholder xlName="_PLD_dc0e408946ca429eb34f71ced4b3563f" addr="T1R10C0S1_1"/>
        <m:item xlName="_GBC_26a2570f713d49bca750ae4b91e1e108" concept="clcid-pte:YingShouLiXi" label="应收利息" mulRef="_GBC_1294a38421094fb28e8bde07676d9b31" unitRef="_GBC_d61179b1123049c4b31a72aaea71c0cb" addr="T1R10C1S1_1" formatStyle="Comma">
          <m:axisValue occRef="母公司"/>
        </m:item>
        <m:item xlName="_GBC_2a5c21d49bac4ef3b3a666f917ed4f35" concept="clcid-pte:YingShouLiXi" label="应收利息" periodRef="上年年末数" mulRef="_GBC_1294a38421094fb28e8bde07676d9b31" unitRef="_GBC_d61179b1123049c4b31a72aaea71c0cb" addr="T1R10C2S1_1" formatStyle="Comma">
          <m:axisValue occRef="母公司"/>
        </m:item>
        <m:placeholder xlName="_PLD_e61e3f4a0c694a53b65ea077709897aa" addr="T1R11C0S1_1"/>
        <m:item xlName="_GBC_c583f873fd304d76a6264c5b0d988e99" concept="clcid-pte:YingShouGuLi" label="应收股利" mulRef="_GBC_1294a38421094fb28e8bde07676d9b31" unitRef="_GBC_d61179b1123049c4b31a72aaea71c0cb" addr="T1R11C1S1_1" formatStyle="Comma">
          <m:axisValue occRef="母公司"/>
        </m:item>
        <m:item xlName="_GBC_872efc5918a248309af552d4da019211" concept="clcid-pte:YingShouGuLi" label="应收股利" periodRef="上年年末数" mulRef="_GBC_1294a38421094fb28e8bde07676d9b31" unitRef="_GBC_d61179b1123049c4b31a72aaea71c0cb" addr="T1R11C2S1_1" formatStyle="Comma">
          <m:axisValue occRef="母公司"/>
        </m:item>
        <m:placeholder xlName="_PLD_a25fe7ab8ca44054b949dd20387e31d9" addr="T1R12C0S1_1"/>
        <m:item xlName="_GBC_181443cef6e4498e991e49375f303337" concept="clcid-pte:CunHuo" label="存货" mulRef="_GBC_1294a38421094fb28e8bde07676d9b31" unitRef="_GBC_d61179b1123049c4b31a72aaea71c0cb" addr="T1R12C1S1_1" formatStyle="Comma">
          <m:axisValue occRef="母公司"/>
        </m:item>
        <m:item xlName="_GBC_ad3fa463dff041488cf4a43b5a22b0c0" concept="clcid-pte:CunHuo" label="存货" periodRef="上年年末数" mulRef="_GBC_1294a38421094fb28e8bde07676d9b31" unitRef="_GBC_d61179b1123049c4b31a72aaea71c0cb" addr="T1R12C2S1_1" formatStyle="Comma">
          <m:axisValue occRef="母公司"/>
        </m:item>
        <m:placeholder xlName="_PLD_f8f3abe5535f4dc2abd4b06bd012b096" addr="T1R13C0S1_1"/>
        <m:item xlName="_GBC_8eda682e98924846a359b25ec801d0d7" concept="clcid-pte:HeTongZiChan" label="合同资产" mulRef="_GBC_1294a38421094fb28e8bde07676d9b31" unitRef="_GBC_d61179b1123049c4b31a72aaea71c0cb" addr="T1R13C1S1_1" formatStyle="Comma">
          <m:axisValue occRef="母公司"/>
        </m:item>
        <m:item xlName="_GBC_09f9508bcde3408da0850545848982f3" concept="clcid-pte:HeTongZiChan" label="合同资产" periodRef="上年年末数" mulRef="_GBC_1294a38421094fb28e8bde07676d9b31" unitRef="_GBC_d61179b1123049c4b31a72aaea71c0cb" addr="T1R13C2S1_1" formatStyle="Comma">
          <m:axisValue occRef="母公司"/>
        </m:item>
        <m:placeholder xlName="_PLD_4338f175d666447eb6e6ef61e8c18ac4" addr="T1R14C0S1_1"/>
        <m:item xlName="_GBC_79a571a32e6e4f2cbfe8c07f95ecb004" concept="clcid-pte:HuaFenWeiChiYouDaiShouDeZiChan" label="划分为持有待售的资产" mulRef="_GBC_1294a38421094fb28e8bde07676d9b31" unitRef="_GBC_d61179b1123049c4b31a72aaea71c0cb" addr="T1R14C1S1_1" formatStyle="Comma">
          <m:axisValue occRef="母公司"/>
        </m:item>
        <m:item xlName="_GBC_b4651c8203f44b9e91080b7b4d2f2711" concept="clcid-pte:HuaFenWeiChiYouDaiShouDeZiChan" label="划分为持有待售的资产" periodRef="上年年末数" mulRef="_GBC_1294a38421094fb28e8bde07676d9b31" unitRef="_GBC_d61179b1123049c4b31a72aaea71c0cb" addr="T1R14C2S1_1" formatStyle="Comma">
          <m:axisValue occRef="母公司"/>
        </m:item>
        <m:placeholder xlName="_PLD_4fa55ddd99fe486e8ef95dc71ad9092b" addr="T1R15C0S1_1"/>
        <m:item xlName="_GBC_135339fee8514cbeb4edc0c077996ec9" concept="clcid-pte:YiNianNeiDaoQiDeFeiLiuDongZiChan" label="一年内到期的非流动资产" mulRef="_GBC_1294a38421094fb28e8bde07676d9b31" unitRef="_GBC_d61179b1123049c4b31a72aaea71c0cb" addr="T1R15C1S1_1" formatStyle="Comma">
          <m:axisValue occRef="母公司"/>
        </m:item>
        <m:item xlName="_GBC_cbc237ca989b49aface15df978905b72" concept="clcid-pte:YiNianNeiDaoQiDeFeiLiuDongZiChan" label="一年内到期的非流动资产" periodRef="上年年末数" mulRef="_GBC_1294a38421094fb28e8bde07676d9b31" unitRef="_GBC_d61179b1123049c4b31a72aaea71c0cb" addr="T1R15C2S1_1" formatStyle="Comma">
          <m:axisValue occRef="母公司"/>
        </m:item>
        <m:placeholder xlName="_PLD_7716a01dadcf483f9bf69ff5d5b07a62" addr="T1R16C0S1_1"/>
        <m:item xlName="_GBC_cc8a090a42e945aa8305cde282fd203c" concept="clcid-pte:QiTaLiuDongZiChan" label="其他流动资产" mulRef="_GBC_1294a38421094fb28e8bde07676d9b31" unitRef="_GBC_d61179b1123049c4b31a72aaea71c0cb" addr="T1R16C1S1_1" formatStyle="Comma">
          <m:axisValue occRef="母公司"/>
        </m:item>
        <m:item xlName="_GBC_fa8e75743ee34d7887bb4480c0747594" concept="clcid-pte:QiTaLiuDongZiChan" label="其他流动资产" periodRef="上年年末数" mulRef="_GBC_1294a38421094fb28e8bde07676d9b31" unitRef="_GBC_d61179b1123049c4b31a72aaea71c0cb" addr="T1R16C2S1_1" formatStyle="Comma">
          <m:axisValue occRef="母公司"/>
        </m:item>
        <m:placeholder xlName="_PLD_cf83d01f2f1c47338f83644d95b92aa6" addr="T1R17C0S1_1"/>
        <m:item xlName="_GBC_f55227eb1e984dabbaf320843369f3fd" concept="clcid-pte:LiuDongZiChanHeJi" label="流动资产合计" mulRef="_GBC_1294a38421094fb28e8bde07676d9b31" unitRef="_GBC_d61179b1123049c4b31a72aaea71c0cb" addr="T1R17C1S1_1" formatStyle="Comma">
          <m:complexRule comparator="Eq" title="流动资产合计" test=" $_GBC_c84f0c84728b4882a56f571e744581d2 +  $_GBC_1f004ac461764ddba0ace7732fdbf551 +  $_GBC_8505f0ca3d5641509b8c2f1967e1dafc +  $_GBC_fc8904df905d4299a6bfe415b93861cb +  $_GBC_8c8864cdf16045e9aa355107128d7557 +  $_GBC_da2364a6ea8f4bdd8f06db7d69e1e500 +  $_GBC_1ec5993b2a4d4696b0841b981218b181 +  $_GBC_b855be8d4cea4f8c88d7528c6afc6913 +  $_GBC_181443cef6e4498e991e49375f303337 +  $_GBC_8eda682e98924846a359b25ec801d0d7 +  $_GBC_79a571a32e6e4f2cbfe8c07f95ecb004 +  $_GBC_135339fee8514cbeb4edc0c077996ec9 +  $_GBC_cc8a090a42e945aa8305cde282fd203c" id="C33e1850f9c0144aaa83151a9cfe04506"/>
          <m:axisValue occRef="母公司"/>
        </m:item>
        <m:item xlName="_GBC_6002c6dbf9844882a10e408e7ce8bc68" concept="clcid-pte:LiuDongZiChanHeJi" label="流动资产合计" periodRef="上年年末数" mulRef="_GBC_1294a38421094fb28e8bde07676d9b31" unitRef="_GBC_d61179b1123049c4b31a72aaea71c0cb" addr="T1R17C2S1_1" formatStyle="Comma">
          <m:complexRule comparator="Eq" title="流动资产合计@本期期初数" test=" $_GBC_4a5537806bb14523bb5eccc011cfc7a5 +  $_GBC_d1d308a12c164b80b78b613d0814ad4f +  $_GBC_40f7ce84cde24d5ea27d9abb32e4cbd6 +  $_GBC_88695359415b479784480ed0595ca70b +  $_GBC_ecd6362ee0a94ea5b3f508af0dcef9fe +  $_GBC_58891c18398242ae8b80d43db041e5fd +  $_GBC_6b1b80d0ac28432db5722420dde95b10 +  $_GBC_ea294ac1e7c44063a64cdffb6934fa76 +  $_GBC_ad3fa463dff041488cf4a43b5a22b0c0 +  $_GBC_09f9508bcde3408da0850545848982f3 +  $_GBC_b4651c8203f44b9e91080b7b4d2f2711 +  $_GBC_cbc237ca989b49aface15df978905b72 +  $_GBC_fa8e75743ee34d7887bb4480c0747594" id="C239d13c099c14182bbe9f268536e3f48"/>
          <m:axisValue occRef="母公司"/>
        </m:item>
        <m:placeholder xlName="_PLD_7b97311b61ed4c11a89bf080d9f00bf2" addr="T1R18C0S1_1"/>
        <m:placeholder xlName="_PLD_b85dbf00f59144b6b6088b0026d7c904" addr="T1R19C0S1_1"/>
        <m:item xlName="_GBC_0db13c2fdfaa49d9bf6eda531c7e71f7" concept="clcid-pte:ZhaiQuanTouZi" label="债权投资" mulRef="_GBC_1294a38421094fb28e8bde07676d9b31" unitRef="_GBC_d61179b1123049c4b31a72aaea71c0cb" addr="T1R19C1S1_1" formatStyle="Comma">
          <m:axisValue occRef="母公司"/>
        </m:item>
        <m:item xlName="_GBC_1f3e95e482bb4c49bfe463be727fb8b9" concept="clcid-pte:ZhaiQuanTouZi" label="债权投资" periodRef="上年年末数" mulRef="_GBC_1294a38421094fb28e8bde07676d9b31" unitRef="_GBC_d61179b1123049c4b31a72aaea71c0cb" addr="T1R19C2S1_1" formatStyle="Comma">
          <m:axisValue occRef="母公司"/>
        </m:item>
        <m:placeholder xlName="_PLD_de482f56ae614d09bfc5207b5382328c" addr="T1R20C0S1_1"/>
        <m:item xlName="_GBC_7b919febecf842cd99ad118247190884" concept="clcid-pte:QiTaZhaiQuanTouZi" label="其他债权投资" mulRef="_GBC_1294a38421094fb28e8bde07676d9b31" unitRef="_GBC_d61179b1123049c4b31a72aaea71c0cb" addr="T1R20C1S1_1" formatStyle="Comma">
          <m:axisValue occRef="母公司"/>
        </m:item>
        <m:item xlName="_GBC_0a906499bcd84f248417dfafc0002621" concept="clcid-pte:QiTaZhaiQuanTouZi" label="其他债权投资" periodRef="上年年末数" mulRef="_GBC_1294a38421094fb28e8bde07676d9b31" unitRef="_GBC_d61179b1123049c4b31a72aaea71c0cb" addr="T1R20C2S1_1" formatStyle="Comma">
          <m:axisValue occRef="母公司"/>
        </m:item>
        <m:placeholder xlName="_PLD_56d52e9dd4f24e9bb162d3f2a2a9458d" addr="T1R21C0S1_1"/>
        <m:item xlName="_GBC_83386c7cb2ab4aefb1f2d6e749324cff" concept="clcid-pte:ChangQiYingShouKuan" label="长期应收款" mulRef="_GBC_1294a38421094fb28e8bde07676d9b31" unitRef="_GBC_d61179b1123049c4b31a72aaea71c0cb" addr="T1R21C1S1_1" formatStyle="Comma">
          <m:axisValue occRef="母公司"/>
        </m:item>
        <m:item xlName="_GBC_3ff0fb9050804e86986ec74501b9f88e" concept="clcid-pte:ChangQiYingShouKuan" label="长期应收款" periodRef="上年年末数" mulRef="_GBC_1294a38421094fb28e8bde07676d9b31" unitRef="_GBC_d61179b1123049c4b31a72aaea71c0cb" addr="T1R21C2S1_1" formatStyle="Comma">
          <m:axisValue occRef="母公司"/>
        </m:item>
        <m:placeholder xlName="_PLD_4efd19f278714d45a8fbded3751f718e" addr="T1R22C0S1_1"/>
        <m:item xlName="_GBC_f60bfc4481da4667ba23cc81db7ebe9c" concept="clcid-pte:ChangQiGuQuanTouZi" label="长期股权投资" mulRef="_GBC_1294a38421094fb28e8bde07676d9b31" unitRef="_GBC_d61179b1123049c4b31a72aaea71c0cb" addr="T1R22C1S1_1" formatStyle="Comma">
          <m:axisValue occRef="母公司"/>
        </m:item>
        <m:item xlName="_GBC_6ec89ce58e914780950a314219cc6071" concept="clcid-pte:ChangQiGuQuanTouZi" label="长期股权投资" periodRef="上年年末数" mulRef="_GBC_1294a38421094fb28e8bde07676d9b31" unitRef="_GBC_d61179b1123049c4b31a72aaea71c0cb" addr="T1R22C2S1_1" formatStyle="Comma">
          <m:axisValue occRef="母公司"/>
        </m:item>
        <m:placeholder xlName="_PLD_29cbfdc7bac2496fbf4ad6da3a1c4844" addr="T1R23C0S1_1"/>
        <m:item xlName="_GBC_d16846f5f1fd45c1908108563ec4a1fd" concept="clcid-pte:QiTaQuanYiGongJuTouZi" label="其他权益工具投资" mulRef="_GBC_1294a38421094fb28e8bde07676d9b31" unitRef="_GBC_d61179b1123049c4b31a72aaea71c0cb" addr="T1R23C1S1_1" formatStyle="Comma">
          <m:axisValue occRef="母公司"/>
        </m:item>
        <m:item xlName="_GBC_06d338c1e47349b8b8742ab057ccecc1" concept="clcid-pte:QiTaQuanYiGongJuTouZi" label="其他权益工具投资" periodRef="上年年末数" mulRef="_GBC_1294a38421094fb28e8bde07676d9b31" unitRef="_GBC_d61179b1123049c4b31a72aaea71c0cb" addr="T1R23C2S1_1" formatStyle="Comma">
          <m:axisValue occRef="母公司"/>
        </m:item>
        <m:placeholder xlName="_PLD_788d0687060f47919f1c79cd473475b6" addr="T1R24C0S1_1"/>
        <m:item xlName="_GBC_66551a2a944e423eaa5af970e9f233a4" concept="clcid-pte:QiTaFeiLiuDongJinRongZiChan" label="其他非流动金融资产" mulRef="_GBC_1294a38421094fb28e8bde07676d9b31" unitRef="_GBC_d61179b1123049c4b31a72aaea71c0cb" addr="T1R24C1S1_1" formatStyle="Comma">
          <m:axisValue occRef="母公司"/>
        </m:item>
        <m:item xlName="_GBC_fdadd5fc3bf249dfa69abea9cc063d2f" concept="clcid-pte:QiTaFeiLiuDongJinRongZiChan" label="其他非流动金融资产" periodRef="上年年末数" mulRef="_GBC_1294a38421094fb28e8bde07676d9b31" unitRef="_GBC_d61179b1123049c4b31a72aaea71c0cb" addr="T1R24C2S1_1" formatStyle="Comma">
          <m:axisValue occRef="母公司"/>
        </m:item>
        <m:placeholder xlName="_PLD_08176012a5134c7d889992d2e566b7b2" addr="T1R25C0S1_1"/>
        <m:item xlName="_GBC_23d03b9cb09544a898d38a3d632211d2" concept="clcid-pte:TouZiXingFangDiChan" label="投资性房地产" mulRef="_GBC_1294a38421094fb28e8bde07676d9b31" unitRef="_GBC_d61179b1123049c4b31a72aaea71c0cb" addr="T1R25C1S1_1" formatStyle="Comma">
          <m:axisValue occRef="母公司"/>
        </m:item>
        <m:item xlName="_GBC_82174941bb754c24b05341a13e9cbf11" concept="clcid-pte:TouZiXingFangDiChan" label="投资性房地产" periodRef="上年年末数" mulRef="_GBC_1294a38421094fb28e8bde07676d9b31" unitRef="_GBC_d61179b1123049c4b31a72aaea71c0cb" addr="T1R25C2S1_1" formatStyle="Comma">
          <m:axisValue occRef="母公司"/>
        </m:item>
        <m:placeholder xlName="_PLD_45e111e30694484e9b0477d5f9092feb" addr="T1R26C0S1_1"/>
        <m:item xlName="_GBC_0dee305bd28845e29a52e480d7f7fbd0" concept="clcid-pte:GuDingZiChanJingE" label="固定资产净额" mulRef="_GBC_1294a38421094fb28e8bde07676d9b31" unitRef="_GBC_d61179b1123049c4b31a72aaea71c0cb" addr="T1R26C1S1_1" formatStyle="Comma">
          <m:axisValue occRef="母公司"/>
        </m:item>
        <m:item xlName="_GBC_a2ece42361c642babd9bafb103f27249" concept="clcid-pte:GuDingZiChanJingE" label="固定资产净额" periodRef="上年年末数" mulRef="_GBC_1294a38421094fb28e8bde07676d9b31" unitRef="_GBC_d61179b1123049c4b31a72aaea71c0cb" addr="T1R26C2S1_1" formatStyle="Comma">
          <m:axisValue occRef="母公司"/>
        </m:item>
        <m:placeholder xlName="_PLD_2e4c401aa4b34c2287c8ffc397af1038" addr="T1R27C0S1_1"/>
        <m:item xlName="_GBC_7187a60dd41941cc9b3fa1409a6b22e5" concept="clcid-pte:ZaiJianGongCheng" label="在建工程" mulRef="_GBC_1294a38421094fb28e8bde07676d9b31" unitRef="_GBC_d61179b1123049c4b31a72aaea71c0cb" addr="T1R27C1S1_1" formatStyle="Comma">
          <m:axisValue occRef="母公司"/>
        </m:item>
        <m:item xlName="_GBC_bfa0b8d93dbe4010bd4c202fcf36b1b9" concept="clcid-pte:ZaiJianGongCheng" label="在建工程" periodRef="上年年末数" mulRef="_GBC_1294a38421094fb28e8bde07676d9b31" unitRef="_GBC_d61179b1123049c4b31a72aaea71c0cb" addr="T1R27C2S1_1" formatStyle="Comma">
          <m:axisValue occRef="母公司"/>
        </m:item>
        <m:placeholder xlName="_PLD_e6e259608fdd4435bda23222d1f623c2" addr="T1R28C0S1_1"/>
        <m:item xlName="_GBC_adb92157dbbb41ea81ee990444e6d4d9" concept="clcid-pte:ShengChanXingShengWuZiChan" label="生产性生物资产" mulRef="_GBC_1294a38421094fb28e8bde07676d9b31" unitRef="_GBC_d61179b1123049c4b31a72aaea71c0cb" addr="T1R28C1S1_1" formatStyle="Comma">
          <m:axisValue occRef="母公司"/>
        </m:item>
        <m:item xlName="_GBC_924af7a17de54c10b9df8b697eb9ea7e" concept="clcid-pte:ShengChanXingShengWuZiChan" label="生产性生物资产" periodRef="上年年末数" mulRef="_GBC_1294a38421094fb28e8bde07676d9b31" unitRef="_GBC_d61179b1123049c4b31a72aaea71c0cb" addr="T1R28C2S1_1" formatStyle="Comma">
          <m:axisValue occRef="母公司"/>
        </m:item>
        <m:placeholder xlName="_PLD_63df0a186d8f4e9693dffe0b28489c64" addr="T1R29C0S1_1"/>
        <m:item xlName="_GBC_1c8062b486a243bfa646eb578a0186d7" concept="clcid-pte:YouQiZiChan" label="油气资产" mulRef="_GBC_1294a38421094fb28e8bde07676d9b31" unitRef="_GBC_d61179b1123049c4b31a72aaea71c0cb" addr="T1R29C1S1_1" formatStyle="Comma">
          <m:axisValue occRef="母公司"/>
        </m:item>
        <m:item xlName="_GBC_132098957ed44b0b89d2ff280c541d6e" concept="clcid-pte:YouQiZiChan" label="油气资产" periodRef="上年年末数" mulRef="_GBC_1294a38421094fb28e8bde07676d9b31" unitRef="_GBC_d61179b1123049c4b31a72aaea71c0cb" addr="T1R29C2S1_1" formatStyle="Comma">
          <m:axisValue occRef="母公司"/>
        </m:item>
        <m:placeholder xlName="_PLD_6bad9982a57a445cbee9922fb5f63984" addr="T1R30C0S1_1"/>
        <m:item xlName="_GBC_a06b475fafd441ad9b36b4ee6640d006" concept="clcid-pte:ShiYongQuanZiChan" label="使用权资产" mulRef="_GBC_1294a38421094fb28e8bde07676d9b31" unitRef="_GBC_d61179b1123049c4b31a72aaea71c0cb" addr="T1R30C1S1_1" formatStyle="Comma">
          <m:axisValue occRef="母公司"/>
        </m:item>
        <m:item xlName="_GBC_71d011aa2e244c6ba4f3e2c2350205ad" concept="clcid-pte:ShiYongQuanZiChan" label="使用权资产" periodRef="上年年末数" mulRef="_GBC_1294a38421094fb28e8bde07676d9b31" unitRef="_GBC_d61179b1123049c4b31a72aaea71c0cb" addr="T1R30C2S1_1" formatStyle="Comma">
          <m:axisValue occRef="母公司"/>
        </m:item>
        <m:placeholder xlName="_PLD_6ca9df9ded504498b459244aaa6a28dc" addr="T1R31C0S1_1"/>
        <m:item xlName="_GBC_c3213181fb5246268a0233d9c79df8c1" concept="clcid-pte:WuXingZiChan" label="无形资产" mulRef="_GBC_1294a38421094fb28e8bde07676d9b31" unitRef="_GBC_d61179b1123049c4b31a72aaea71c0cb" addr="T1R31C1S1_1" formatStyle="Comma">
          <m:axisValue occRef="母公司"/>
        </m:item>
        <m:item xlName="_GBC_52c521848f364b26b5b8db22d0df165c" concept="clcid-pte:WuXingZiChan" label="无形资产" periodRef="上年年末数" mulRef="_GBC_1294a38421094fb28e8bde07676d9b31" unitRef="_GBC_d61179b1123049c4b31a72aaea71c0cb" addr="T1R31C2S1_1" formatStyle="Comma">
          <m:axisValue occRef="母公司"/>
        </m:item>
        <m:placeholder xlName="_PLD_a6fd62e6e8a3459683ed196522104406" addr="T1R32C0S1_1"/>
        <m:item xlName="_GBC_69a610de3b924238a241945bbadb6e4a" concept="clcid-pte:KaiFaZhiChu" label="开发支出" mulRef="_GBC_1294a38421094fb28e8bde07676d9b31" unitRef="_GBC_d61179b1123049c4b31a72aaea71c0cb" addr="T1R32C1S1_1" formatStyle="Comma">
          <m:axisValue occRef="母公司"/>
        </m:item>
        <m:item xlName="_GBC_0feb1c6dda314d88b2b722f119724999" concept="clcid-pte:KaiFaZhiChu" label="开发支出" periodRef="上年年末数" mulRef="_GBC_1294a38421094fb28e8bde07676d9b31" unitRef="_GBC_d61179b1123049c4b31a72aaea71c0cb" addr="T1R32C2S1_1" formatStyle="Comma">
          <m:axisValue occRef="母公司"/>
        </m:item>
        <m:placeholder xlName="_PLD_845d03a98a3b4de995f8926001664153" addr="T1R33C0S1_1"/>
        <m:item xlName="_GBC_bcb95d0c50494844817c7f1d2d6690a3" concept="clcid-pte:ShangYu" label="商誉" mulRef="_GBC_1294a38421094fb28e8bde07676d9b31" unitRef="_GBC_d61179b1123049c4b31a72aaea71c0cb" addr="T1R33C1S1_1" formatStyle="Comma">
          <m:axisValue occRef="母公司"/>
        </m:item>
        <m:item xlName="_GBC_973418c109d94b1d8034657c2e3e7fda" concept="clcid-pte:ShangYu" label="商誉" periodRef="上年年末数" mulRef="_GBC_1294a38421094fb28e8bde07676d9b31" unitRef="_GBC_d61179b1123049c4b31a72aaea71c0cb" addr="T1R33C2S1_1" formatStyle="Comma">
          <m:axisValue occRef="母公司"/>
        </m:item>
        <m:placeholder xlName="_PLD_c2547f02a6ee47139eb09986f3699908" addr="T1R34C0S1_1"/>
        <m:item xlName="_GBC_283f5bf93b394e5f954dac6052d7389e" concept="clcid-pte:ChangQiDaiTanFeiYong" label="长期待摊费用" mulRef="_GBC_1294a38421094fb28e8bde07676d9b31" unitRef="_GBC_d61179b1123049c4b31a72aaea71c0cb" addr="T1R34C1S1_1" formatStyle="Comma">
          <m:axisValue occRef="母公司"/>
        </m:item>
        <m:item xlName="_GBC_251ebff7aed8453f93d338fafbb888bc" concept="clcid-pte:ChangQiDaiTanFeiYong" label="长期待摊费用" periodRef="上年年末数" mulRef="_GBC_1294a38421094fb28e8bde07676d9b31" unitRef="_GBC_d61179b1123049c4b31a72aaea71c0cb" addr="T1R34C2S1_1" formatStyle="Comma">
          <m:axisValue occRef="母公司"/>
        </m:item>
        <m:placeholder xlName="_PLD_139043b272ee4b80aeea98e53578760c" addr="T1R35C0S1_1"/>
        <m:item xlName="_GBC_a0f183434fae4d9fb6236726d4980014" concept="clcid-pte:DiYanShuiKuanJieXiangHeJi" label="递延税款借项合计" mulRef="_GBC_1294a38421094fb28e8bde07676d9b31" unitRef="_GBC_d61179b1123049c4b31a72aaea71c0cb" addr="T1R35C1S1_1" formatStyle="Comma">
          <m:axisValue occRef="母公司"/>
        </m:item>
        <m:item xlName="_GBC_380542bb409f43b7b1640c81be07706e" concept="clcid-pte:DiYanShuiKuanJieXiangHeJi" label="递延税款借项合计" periodRef="上年年末数" mulRef="_GBC_1294a38421094fb28e8bde07676d9b31" unitRef="_GBC_d61179b1123049c4b31a72aaea71c0cb" addr="T1R35C2S1_1" formatStyle="Comma">
          <m:axisValue occRef="母公司"/>
        </m:item>
        <m:placeholder xlName="_PLD_c53cedf761374ff7845d0e3f614233bf" addr="T1R36C0S1_1"/>
        <m:item xlName="_GBC_883fce8e4b324381b2fa533b4254d984" concept="clcid-pte:QiTaChangQiZiChan" label="其他长期资产" mulRef="_GBC_1294a38421094fb28e8bde07676d9b31" unitRef="_GBC_d61179b1123049c4b31a72aaea71c0cb" addr="T1R36C1S1_1" formatStyle="Comma">
          <m:axisValue occRef="母公司"/>
        </m:item>
        <m:item xlName="_GBC_3dbce2e98ff34257a0fe690d26f47f49" concept="clcid-pte:QiTaChangQiZiChan" label="其他长期资产" periodRef="上年年末数" mulRef="_GBC_1294a38421094fb28e8bde07676d9b31" unitRef="_GBC_d61179b1123049c4b31a72aaea71c0cb" addr="T1R36C2S1_1" formatStyle="Comma">
          <m:axisValue occRef="母公司"/>
        </m:item>
        <m:placeholder xlName="_PLD_3364732420d940a1aeb6c6056b6e6ed8" addr="T1R37C0S1_1"/>
        <m:item xlName="_GBC_f83282c7312f44bd9e24788964afe30d" concept="clcid-pte:FeiLiuDongZiChanHeJi" label="非流动资产合计" mulRef="_GBC_1294a38421094fb28e8bde07676d9b31" unitRef="_GBC_d61179b1123049c4b31a72aaea71c0cb" addr="T1R37C1S1_1" formatStyle="Comma">
          <m:complexRule comparator="Eq" title="非流动资产合计" test=" $_GBC_0db13c2fdfaa49d9bf6eda531c7e71f7 +  $_GBC_7b919febecf842cd99ad118247190884 +  $_GBC_83386c7cb2ab4aefb1f2d6e749324cff +  $_GBC_f60bfc4481da4667ba23cc81db7ebe9c +  $_GBC_d16846f5f1fd45c1908108563ec4a1fd +  $_GBC_66551a2a944e423eaa5af970e9f233a4 +  $_GBC_23d03b9cb09544a898d38a3d632211d2 +  $_GBC_0dee305bd28845e29a52e480d7f7fbd0 +  $_GBC_7187a60dd41941cc9b3fa1409a6b22e5 +  $_GBC_adb92157dbbb41ea81ee990444e6d4d9 +  $_GBC_1c8062b486a243bfa646eb578a0186d7 +  $_GBC_a06b475fafd441ad9b36b4ee6640d006 +  $_GBC_c3213181fb5246268a0233d9c79df8c1 +  $_GBC_69a610de3b924238a241945bbadb6e4a +  $_GBC_bcb95d0c50494844817c7f1d2d6690a3 +  $_GBC_283f5bf93b394e5f954dac6052d7389e +  $_GBC_a0f183434fae4d9fb6236726d4980014 +  $_GBC_883fce8e4b324381b2fa533b4254d984" id="C99cd543f564846b283b187fe243ce1fa"/>
          <m:axisValue occRef="母公司"/>
        </m:item>
        <m:item xlName="_GBC_66c4a1baf31c4ddf83bef88dc609c57b" concept="clcid-pte:FeiLiuDongZiChanHeJi" label="非流动资产合计" periodRef="上年年末数" mulRef="_GBC_1294a38421094fb28e8bde07676d9b31" unitRef="_GBC_d61179b1123049c4b31a72aaea71c0cb" addr="T1R37C2S1_1" formatStyle="Comma">
          <m:complexRule comparator="Eq" title="非流动资产合计@本期期初数" test=" $_GBC_1f3e95e482bb4c49bfe463be727fb8b9 +  $_GBC_0a906499bcd84f248417dfafc0002621 +  $_GBC_3ff0fb9050804e86986ec74501b9f88e +  $_GBC_6ec89ce58e914780950a314219cc6071 +  $_GBC_06d338c1e47349b8b8742ab057ccecc1 +  $_GBC_fdadd5fc3bf249dfa69abea9cc063d2f +  $_GBC_82174941bb754c24b05341a13e9cbf11 +  $_GBC_a2ece42361c642babd9bafb103f27249 +  $_GBC_bfa0b8d93dbe4010bd4c202fcf36b1b9 +  $_GBC_924af7a17de54c10b9df8b697eb9ea7e +  $_GBC_132098957ed44b0b89d2ff280c541d6e +  $_GBC_71d011aa2e244c6ba4f3e2c2350205ad +  $_GBC_52c521848f364b26b5b8db22d0df165c +  $_GBC_0feb1c6dda314d88b2b722f119724999 +  $_GBC_973418c109d94b1d8034657c2e3e7fda +  $_GBC_251ebff7aed8453f93d338fafbb888bc +  $_GBC_380542bb409f43b7b1640c81be07706e +  $_GBC_3dbce2e98ff34257a0fe690d26f47f49" id="C0a18dd6a41714555bad2caa79862b834"/>
          <m:axisValue occRef="母公司"/>
        </m:item>
        <m:placeholder xlName="_PLD_a6e35a26d8444e859fb1716956424194" addr="T1R38C0S1_1"/>
        <m:item xlName="_GBC_243f98ac14ef4000b851bfb2c686a999" concept="clcid-pte:ZiChanZongJi" label="资产总计" mulRef="_GBC_1294a38421094fb28e8bde07676d9b31" unitRef="_GBC_d61179b1123049c4b31a72aaea71c0cb" addr="T1R38C1S1_1" formatStyle="Comma">
          <m:complexRule comparator="Eq" title="合并报表_期末_资产总计" test=" $_GBC_f55227eb1e984dabbaf320843369f3fd +  $_GBC_f83282c7312f44bd9e24788964afe30d" id="C13d80b0b390247fb8ca92c00cf1059a7"/>
          <m:complexRule comparator="Eq" title="合并报表_期末_资产总计公式2" test=" $_GBC_fab4960bae49458d9847392999cd0a67" id="Cedb9bf529d68468eac0366fba0c59dc6"/>
          <m:axisValue occRef="母公司"/>
        </m:item>
        <m:item xlName="_GBC_873372f0d19b4f2fbd22e2dc86038c0b" concept="clcid-pte:ZiChanZongJi" label="资产总计" periodRef="上年年末数" mulRef="_GBC_1294a38421094fb28e8bde07676d9b31" unitRef="_GBC_d61179b1123049c4b31a72aaea71c0cb" addr="T1R38C2S1_1" formatStyle="Comma">
          <m:complexRule comparator="Eq" title="合并报表_年初_资产总计" test=" $_GBC_6002c6dbf9844882a10e408e7ce8bc68 +  $_GBC_66c4a1baf31c4ddf83bef88dc609c57b" id="C1cc6fa935f6c4b55a2041423d37b6259"/>
          <m:complexRule comparator="Eq" title="合并报表_年初_资产总计公式2" test=" $_GBC_f4ff728d9f984aa7ac6d42b93c746528" id="Cfd28aea9ae7a49c68ab9127f7291960f"/>
          <m:axisValue occRef="母公司"/>
        </m:item>
        <m:placeholder xlName="_PLD_157eebf85e1c4ccd95cb332e462353cc" addr="T1R39C0S1_1"/>
        <m:placeholder xlName="_PLD_b9cc37fdb1c54295b51427ff88fe2632" addr="T1R40C0S1_1"/>
        <m:item xlName="_GBC_496cefbb51e248359918bcdc2c2a2bd4" concept="clcid-pte:DuanQiJieKuan" label="短期借款" mulRef="_GBC_1294a38421094fb28e8bde07676d9b31" unitRef="_GBC_d61179b1123049c4b31a72aaea71c0cb" addr="T1R40C1S1_1" formatStyle="Comma">
          <m:axisValue occRef="母公司"/>
        </m:item>
        <m:item xlName="_GBC_24290f6c4fbf4e20a2cad9c6d0ca8532" concept="clcid-pte:DuanQiJieKuan" label="短期借款" periodRef="上年年末数" mulRef="_GBC_1294a38421094fb28e8bde07676d9b31" unitRef="_GBC_d61179b1123049c4b31a72aaea71c0cb" addr="T1R40C2S1_1" formatStyle="Comma">
          <m:axisValue occRef="母公司"/>
        </m:item>
        <m:placeholder xlName="_PLD_a4c0ab730c5240f4910f1499683eb0a7" addr="T1R41C0S1_1"/>
        <m:item xlName="_GBC_188085f9bf4b4a73b17816527b0f76fc" concept="clcid-pte:JiaoYiXingJinRongFuZhai" label="交易性金融负债" mulRef="_GBC_1294a38421094fb28e8bde07676d9b31" unitRef="_GBC_d61179b1123049c4b31a72aaea71c0cb" addr="T1R41C1S1_1" formatStyle="Comma">
          <m:axisValue occRef="母公司"/>
        </m:item>
        <m:item xlName="_GBC_aef50c11b1814c46b56182bc9863e67a" concept="clcid-pte:JiaoYiXingJinRongFuZhai" label="交易性金融负债" periodRef="上年年末数" mulRef="_GBC_1294a38421094fb28e8bde07676d9b31" unitRef="_GBC_d61179b1123049c4b31a72aaea71c0cb" addr="T1R41C2S1_1" formatStyle="Comma">
          <m:axisValue occRef="母公司"/>
        </m:item>
        <m:placeholder xlName="_PLD_fcb0a879a4024f13a40fedf6dd43e1e2" addr="T1R42C0S1_1"/>
        <m:item xlName="_GBC_d4ae48a33c1f428693680444f60ac099" concept="clcid-pte:YanShengJinRongFuZhai" label="衍生金融负债" mulRef="_GBC_1294a38421094fb28e8bde07676d9b31" unitRef="_GBC_d61179b1123049c4b31a72aaea71c0cb" addr="T1R42C1S1_1" formatStyle="Comma">
          <m:axisValue occRef="母公司"/>
        </m:item>
        <m:item xlName="_GBC_45ff286eaa3342f59656d89a7eec4ace" concept="clcid-pte:YanShengJinRongFuZhai" label="衍生金融负债" periodRef="上年年末数" mulRef="_GBC_1294a38421094fb28e8bde07676d9b31" unitRef="_GBC_d61179b1123049c4b31a72aaea71c0cb" addr="T1R42C2S1_1" formatStyle="Comma">
          <m:axisValue occRef="母公司"/>
        </m:item>
        <m:placeholder xlName="_PLD_5b4da2d661474b629a3790fbc44a044f" addr="T1R43C0S1_1"/>
        <m:item xlName="_GBC_f7f1ccd028c14201a408d58ece118d63" concept="clcid-pte:YingFuPiaoJu" label="应付票据" mulRef="_GBC_1294a38421094fb28e8bde07676d9b31" unitRef="_GBC_d61179b1123049c4b31a72aaea71c0cb" addr="T1R43C1S1_1" formatStyle="Comma">
          <m:axisValue occRef="母公司"/>
        </m:item>
        <m:item xlName="_GBC_f3c9d59b221f4a8ab77448d2ce3929fa" concept="clcid-pte:YingFuPiaoJu" label="应付票据" periodRef="上年年末数" mulRef="_GBC_1294a38421094fb28e8bde07676d9b31" unitRef="_GBC_d61179b1123049c4b31a72aaea71c0cb" addr="T1R43C2S1_1" formatStyle="Comma">
          <m:axisValue occRef="母公司"/>
        </m:item>
        <m:placeholder xlName="_PLD_d0441c750daf4111a40875e89edf4c5b" addr="T1R44C0S1_1"/>
        <m:item xlName="_GBC_2b5255f06ead48b0ae5de094269c79b5" concept="clcid-pte:YingFuZhangKuan" label="应付帐款" mulRef="_GBC_1294a38421094fb28e8bde07676d9b31" unitRef="_GBC_d61179b1123049c4b31a72aaea71c0cb" addr="T1R44C1S1_1" formatStyle="Comma">
          <m:axisValue occRef="母公司"/>
        </m:item>
        <m:item xlName="_GBC_04441c45add54d759f723788191f5fce" concept="clcid-pte:YingFuZhangKuan" label="应付帐款" periodRef="上年年末数" mulRef="_GBC_1294a38421094fb28e8bde07676d9b31" unitRef="_GBC_d61179b1123049c4b31a72aaea71c0cb" addr="T1R44C2S1_1" formatStyle="Comma">
          <m:axisValue occRef="母公司"/>
        </m:item>
        <m:placeholder xlName="_PLD_2453a14c1e804f48a437e2088a6123de" addr="T1R45C0S1_1"/>
        <m:item xlName="_GBC_57a5b5235b9d4f4a85d50e7ed9efe195" concept="clcid-pte:YuShouZhangKuan" label="预收帐款" mulRef="_GBC_1294a38421094fb28e8bde07676d9b31" unitRef="_GBC_d61179b1123049c4b31a72aaea71c0cb" addr="T1R45C1S1_1" formatStyle="Comma">
          <m:axisValue occRef="母公司"/>
        </m:item>
        <m:item xlName="_GBC_c7ca8d5c9cb64f388631b11c74bb6e91" concept="clcid-pte:YuShouZhangKuan" label="预收帐款" periodRef="上年年末数" mulRef="_GBC_1294a38421094fb28e8bde07676d9b31" unitRef="_GBC_d61179b1123049c4b31a72aaea71c0cb" addr="T1R45C2S1_1" formatStyle="Comma">
          <m:axisValue occRef="母公司"/>
        </m:item>
        <m:placeholder xlName="_PLD_cb719043588a455ba6307a5939a29002" addr="T1R46C0S1_1"/>
        <m:item xlName="_GBC_7a0c4b095d9f41219b343378e1f2e291" concept="clcid-pte:HeTongFuZhai" label="合同负债" mulRef="_GBC_1294a38421094fb28e8bde07676d9b31" unitRef="_GBC_d61179b1123049c4b31a72aaea71c0cb" addr="T1R46C1S1_1" formatStyle="Comma">
          <m:axisValue occRef="母公司"/>
        </m:item>
        <m:item xlName="_GBC_330309e011e4484e910771123109ead3" concept="clcid-pte:HeTongFuZhai" label="合同负债" periodRef="上年年末数" mulRef="_GBC_1294a38421094fb28e8bde07676d9b31" unitRef="_GBC_d61179b1123049c4b31a72aaea71c0cb" addr="T1R46C2S1_1" formatStyle="Comma">
          <m:axisValue occRef="母公司"/>
        </m:item>
        <m:placeholder xlName="_PLD_afafcc2640704430b636d682185b9740" addr="T1R47C0S1_1"/>
        <m:item xlName="_GBC_49844f2339f0476ba1f6a3ecb38e7327" concept="clcid-pte:YingFuZhiGongXinChou" label="应付职工薪酬" mulRef="_GBC_1294a38421094fb28e8bde07676d9b31" unitRef="_GBC_d61179b1123049c4b31a72aaea71c0cb" addr="T1R47C1S1_1" formatStyle="Comma">
          <m:axisValue occRef="母公司"/>
        </m:item>
        <m:item xlName="_GBC_cf88ba2104ec441186e358dfe253776e" concept="clcid-pte:YingFuZhiGongXinChou" label="应付职工薪酬" periodRef="上年年末数" mulRef="_GBC_1294a38421094fb28e8bde07676d9b31" unitRef="_GBC_d61179b1123049c4b31a72aaea71c0cb" addr="T1R47C2S1_1" formatStyle="Comma">
          <m:axisValue occRef="母公司"/>
        </m:item>
        <m:placeholder xlName="_PLD_4b3f376729254e44b383a265a257539c" addr="T1R48C0S1_1"/>
        <m:item xlName="_GBC_3f159e8309ba48608eab235c6695f04d" concept="clcid-pte:YingJiaoShuiJin" label="应交税金" mulRef="_GBC_1294a38421094fb28e8bde07676d9b31" unitRef="_GBC_d61179b1123049c4b31a72aaea71c0cb" addr="T1R48C1S1_1" formatStyle="Comma">
          <m:axisValue occRef="母公司"/>
        </m:item>
        <m:item xlName="_GBC_d83171e6c4984f98a1efe9c56ecd151f" concept="clcid-pte:YingJiaoShuiJin" label="应交税金" periodRef="上年年末数" mulRef="_GBC_1294a38421094fb28e8bde07676d9b31" unitRef="_GBC_d61179b1123049c4b31a72aaea71c0cb" addr="T1R48C2S1_1" formatStyle="Comma">
          <m:axisValue occRef="母公司"/>
        </m:item>
        <m:placeholder xlName="_PLD_26bd136c0a1f44258d619c9c5bfea9b1" addr="T1R49C0S1_1"/>
        <m:item xlName="_GBC_b374f381e6944da494d1d3921dccc775" concept="clcid-pte:QiTaYingFuKuan" label="其他应付款" mulRef="_GBC_1294a38421094fb28e8bde07676d9b31" unitRef="_GBC_d61179b1123049c4b31a72aaea71c0cb" addr="T1R49C1S1_1" formatStyle="Comma">
          <m:axisValue occRef="母公司"/>
        </m:item>
        <m:item xlName="_GBC_b63ad321175e4d7c9de9666bdc84fded" concept="clcid-pte:QiTaYingFuKuan" label="其他应付款" periodRef="上年年末数" mulRef="_GBC_1294a38421094fb28e8bde07676d9b31" unitRef="_GBC_d61179b1123049c4b31a72aaea71c0cb" addr="T1R49C2S1_1" formatStyle="Comma">
          <m:axisValue occRef="母公司"/>
        </m:item>
        <m:placeholder xlName="_PLD_0c5ea420476342eb828a5ae660b567e1" addr="T1R50C0S1_1"/>
        <m:item xlName="_GBC_f5088521a9a94674989471bbe00bfc16" concept="clcid-pte:YingFuLiXi" label="应付利息" mulRef="_GBC_1294a38421094fb28e8bde07676d9b31" unitRef="_GBC_d61179b1123049c4b31a72aaea71c0cb" addr="T1R50C1S1_1" formatStyle="Comma">
          <m:axisValue occRef="母公司"/>
        </m:item>
        <m:item xlName="_GBC_20bc3c73059848e38bbfe28ff26e4f58" concept="clcid-pte:YingFuLiXi" label="应付利息" periodRef="上年年末数" mulRef="_GBC_1294a38421094fb28e8bde07676d9b31" unitRef="_GBC_d61179b1123049c4b31a72aaea71c0cb" addr="T1R50C2S1_1" formatStyle="Comma">
          <m:axisValue occRef="母公司"/>
        </m:item>
        <m:placeholder xlName="_PLD_973c6bad414747ba918c023df104326b" addr="T1R51C0S1_1"/>
        <m:item xlName="_GBC_70f55e96a6144e76adf40e606bd8c69e" concept="clcid-pte:YingFuGuLi" label="应付股利" mulRef="_GBC_1294a38421094fb28e8bde07676d9b31" unitRef="_GBC_d61179b1123049c4b31a72aaea71c0cb" addr="T1R51C1S1_1" formatStyle="Comma">
          <m:axisValue occRef="母公司"/>
        </m:item>
        <m:item xlName="_GBC_18357dfb8b364574aea9492d7013c5e1" concept="clcid-pte:YingFuGuLi" label="应付股利" periodRef="上年年末数" mulRef="_GBC_1294a38421094fb28e8bde07676d9b31" unitRef="_GBC_d61179b1123049c4b31a72aaea71c0cb" addr="T1R51C2S1_1" formatStyle="Comma">
          <m:axisValue occRef="母公司"/>
        </m:item>
        <m:placeholder xlName="_PLD_046d397e7c404ad1a2b555a5e445120b" addr="T1R52C0S1_1"/>
        <m:item xlName="_GBC_1f21458442334172baf96262a31f7dc1" concept="clcid-pte:HuaFenWeiChiYouDaiShouDeFuZhai" label="划分为持有待售的负债" mulRef="_GBC_1294a38421094fb28e8bde07676d9b31" unitRef="_GBC_d61179b1123049c4b31a72aaea71c0cb" addr="T1R52C1S1_1" formatStyle="Comma">
          <m:axisValue occRef="母公司"/>
        </m:item>
        <m:item xlName="_GBC_b6dc00ad397441eaba58ee1280eebb59" concept="clcid-pte:HuaFenWeiChiYouDaiShouDeFuZhai" label="划分为持有待售的负债" periodRef="上年年末数" mulRef="_GBC_1294a38421094fb28e8bde07676d9b31" unitRef="_GBC_d61179b1123049c4b31a72aaea71c0cb" addr="T1R52C2S1_1" formatStyle="Comma">
          <m:axisValue occRef="母公司"/>
        </m:item>
        <m:placeholder xlName="_PLD_66b1464ae4d04e28a658f4e678f0c38e" addr="T1R53C0S1_1"/>
        <m:item xlName="_GBC_e7b41300eb1146879d91f840ff03b7ec" concept="clcid-pte:YiNianNeiDaoQiDeChangQiFuZhai" label="一年内到期的长期负债" mulRef="_GBC_1294a38421094fb28e8bde07676d9b31" unitRef="_GBC_d61179b1123049c4b31a72aaea71c0cb" addr="T1R53C1S1_1" formatStyle="Comma">
          <m:axisValue occRef="母公司"/>
        </m:item>
        <m:item xlName="_GBC_5b1a92408e5a4bccb216e98478445ab3" concept="clcid-pte:YiNianNeiDaoQiDeChangQiFuZhai" label="一年内到期的长期负债" periodRef="上年年末数" mulRef="_GBC_1294a38421094fb28e8bde07676d9b31" unitRef="_GBC_d61179b1123049c4b31a72aaea71c0cb" addr="T1R53C2S1_1" formatStyle="Comma">
          <m:axisValue occRef="母公司"/>
        </m:item>
        <m:placeholder xlName="_PLD_a09dc5976a4940f0a864e2943d0870d5" addr="T1R54C0S1_1"/>
        <m:item xlName="_GBC_d25bee0b011b4d13973481a0f73234e4" concept="clcid-pte:QiTaLiuDongFuZhai" label="其他流动负债" mulRef="_GBC_1294a38421094fb28e8bde07676d9b31" unitRef="_GBC_d61179b1123049c4b31a72aaea71c0cb" addr="T1R54C1S1_1" formatStyle="Comma">
          <m:axisValue occRef="母公司"/>
        </m:item>
        <m:item xlName="_GBC_dd9a69812bed4713b4458897d2177320" concept="clcid-pte:QiTaLiuDongFuZhai" label="其他流动负债" periodRef="上年年末数" mulRef="_GBC_1294a38421094fb28e8bde07676d9b31" unitRef="_GBC_d61179b1123049c4b31a72aaea71c0cb" addr="T1R54C2S1_1" formatStyle="Comma">
          <m:axisValue occRef="母公司"/>
        </m:item>
        <m:placeholder xlName="_PLD_e505e655602644c4afdf5d6c30ffa473" addr="T1R55C0S1_1"/>
        <m:item xlName="_GBC_a9d4f8135ff0472ea07f632b6bdee5dc" concept="clcid-pte:LiuDongFuZhaiHeJi" label="流动负债合计" mulRef="_GBC_1294a38421094fb28e8bde07676d9b31" unitRef="_GBC_d61179b1123049c4b31a72aaea71c0cb" addr="T1R55C1S1_1" formatStyle="Comma">
          <m:complexRule comparator="Eq" title="流动负债合计" test=" $_GBC_496cefbb51e248359918bcdc2c2a2bd4 +  $_GBC_188085f9bf4b4a73b17816527b0f76fc +  $_GBC_d4ae48a33c1f428693680444f60ac099 +  $_GBC_f7f1ccd028c14201a408d58ece118d63 +  $_GBC_2b5255f06ead48b0ae5de094269c79b5 +  $_GBC_57a5b5235b9d4f4a85d50e7ed9efe195 +  $_GBC_7a0c4b095d9f41219b343378e1f2e291 +  $_GBC_49844f2339f0476ba1f6a3ecb38e7327 +  $_GBC_3f159e8309ba48608eab235c6695f04d +  $_GBC_b374f381e6944da494d1d3921dccc775 +  $_GBC_1f21458442334172baf96262a31f7dc1 +  $_GBC_e7b41300eb1146879d91f840ff03b7ec +  $_GBC_d25bee0b011b4d13973481a0f73234e4" id="C005b05e61c0c4b2797b4b04793d42688"/>
          <m:axisValue occRef="母公司"/>
        </m:item>
        <m:item xlName="_GBC_c22be67979c94a19b60f6110370b5b3f" concept="clcid-pte:LiuDongFuZhaiHeJi" label="流动负债合计" periodRef="上年年末数" mulRef="_GBC_1294a38421094fb28e8bde07676d9b31" unitRef="_GBC_d61179b1123049c4b31a72aaea71c0cb" addr="T1R55C2S1_1" formatStyle="Comma">
          <m:complexRule comparator="Eq" title="流动负债合计@本期期初数" test=" $_GBC_24290f6c4fbf4e20a2cad9c6d0ca8532 +  $_GBC_aef50c11b1814c46b56182bc9863e67a +  $_GBC_45ff286eaa3342f59656d89a7eec4ace +  $_GBC_f3c9d59b221f4a8ab77448d2ce3929fa +  $_GBC_04441c45add54d759f723788191f5fce +  $_GBC_c7ca8d5c9cb64f388631b11c74bb6e91 +  $_GBC_330309e011e4484e910771123109ead3 +  $_GBC_cf88ba2104ec441186e358dfe253776e +  $_GBC_d83171e6c4984f98a1efe9c56ecd151f +  $_GBC_b63ad321175e4d7c9de9666bdc84fded +  $_GBC_b6dc00ad397441eaba58ee1280eebb59 +  $_GBC_5b1a92408e5a4bccb216e98478445ab3 +  $_GBC_dd9a69812bed4713b4458897d2177320" id="C18ac8c99df4b4f12b4586690e8d43682"/>
          <m:axisValue occRef="母公司"/>
        </m:item>
        <m:placeholder xlName="_PLD_560dc79437db47c6a0622d04f33e9fec" addr="T1R56C0S1_1"/>
        <m:placeholder xlName="_PLD_986f17fb8e5f4ba6a40cbee2c160e102" addr="T1R57C0S1_1"/>
        <m:item xlName="_GBC_e0c1e76b17034eddb5397da551661e6e" concept="clcid-pte:ChangQiJieKuan" label="长期借款" mulRef="_GBC_1294a38421094fb28e8bde07676d9b31" unitRef="_GBC_d61179b1123049c4b31a72aaea71c0cb" addr="T1R57C1S1_1" formatStyle="Comma">
          <m:axisValue occRef="母公司"/>
        </m:item>
        <m:item xlName="_GBC_3d9ef8180ed047e2b92867c91529745d" concept="clcid-pte:ChangQiJieKuan" label="长期借款" periodRef="上年年末数" mulRef="_GBC_1294a38421094fb28e8bde07676d9b31" unitRef="_GBC_d61179b1123049c4b31a72aaea71c0cb" addr="T1R57C2S1_1" formatStyle="Comma">
          <m:axisValue occRef="母公司"/>
        </m:item>
        <m:placeholder xlName="_PLD_f854f959206247feadd4a8299e95a357" addr="T1R58C0S1_1"/>
        <m:item xlName="_GBC_b38f77cbd2134e3c988a2ad31e201f74" concept="clcid-pte:YingFuZhaiQuan" label="应付债券" mulRef="_GBC_1294a38421094fb28e8bde07676d9b31" unitRef="_GBC_d61179b1123049c4b31a72aaea71c0cb" addr="T1R58C1S1_1" formatStyle="Comma">
          <m:axisValue occRef="母公司"/>
        </m:item>
        <m:item xlName="_GBC_30308109cb1d483ea5190dd4a8ef9ca3" concept="clcid-pte:YingFuZhaiQuan" label="应付债券" periodRef="上年年末数" mulRef="_GBC_1294a38421094fb28e8bde07676d9b31" unitRef="_GBC_d61179b1123049c4b31a72aaea71c0cb" addr="T1R58C2S1_1" formatStyle="Comma">
          <m:axisValue occRef="母公司"/>
        </m:item>
        <m:placeholder xlName="_PLD_a113315c822a4922a10f50537ca54fcc" addr="T1R59C0S1_1"/>
        <m:item xlName="_GBC_7256ac8b063f4bb59ad81e26deefb884" concept="clcid-pte:QiZhongYouXianGu" label="其中：优先股" mulRef="_GBC_1294a38421094fb28e8bde07676d9b31" unitRef="_GBC_d61179b1123049c4b31a72aaea71c0cb" addr="T1R59C1S1_1" formatStyle="Comma">
          <m:axisValue occRef="母公司"/>
        </m:item>
        <m:item xlName="_GBC_6b96cf4b1c134139b72d447a8699de4d" concept="clcid-pte:QiZhongYouXianGu" label="其中：优先股" periodRef="上年年末数" mulRef="_GBC_1294a38421094fb28e8bde07676d9b31" unitRef="_GBC_d61179b1123049c4b31a72aaea71c0cb" addr="T1R59C2S1_1" formatStyle="Comma">
          <m:axisValue occRef="母公司"/>
        </m:item>
        <m:placeholder xlName="_PLD_fe222ce30f5247118a0fce7529691f68" addr="T1R60C0S1_1"/>
        <m:item xlName="_GBC_a8b0ae57d0bd4f6f9d3645bfdd292158" concept="clcid-pte:YongXuZhai" label="永续债" mulRef="_GBC_1294a38421094fb28e8bde07676d9b31" unitRef="_GBC_d61179b1123049c4b31a72aaea71c0cb" addr="T1R60C1S1_1" formatStyle="Comma">
          <m:axisValue occRef="母公司"/>
        </m:item>
        <m:item xlName="_GBC_6bcb89d4fc384b22bc5d98c18a0b12f1" concept="clcid-pte:YongXuZhai" label="永续债" periodRef="上年年末数" mulRef="_GBC_1294a38421094fb28e8bde07676d9b31" unitRef="_GBC_d61179b1123049c4b31a72aaea71c0cb" addr="T1R60C2S1_1" formatStyle="Comma">
          <m:axisValue occRef="母公司"/>
        </m:item>
        <m:placeholder xlName="_PLD_80040485905f4d27801730ad2fe0640f" addr="T1R61C0S1_1"/>
        <m:item xlName="_GBC_4a63ac7addd844bcb8e0b6c658d867e4" concept="clcid-pte:ZuLinFuZhai" label="租赁负债" mulRef="_GBC_1294a38421094fb28e8bde07676d9b31" unitRef="_GBC_d61179b1123049c4b31a72aaea71c0cb" addr="T1R61C1S1_1" formatStyle="Comma">
          <m:axisValue occRef="母公司"/>
        </m:item>
        <m:item xlName="_GBC_9564ddec023a44cb9be8716a32545139" concept="clcid-pte:ZuLinFuZhai" label="租赁负债" periodRef="上年年末数" mulRef="_GBC_1294a38421094fb28e8bde07676d9b31" unitRef="_GBC_d61179b1123049c4b31a72aaea71c0cb" addr="T1R61C2S1_1" formatStyle="Comma">
          <m:axisValue occRef="母公司"/>
        </m:item>
        <m:placeholder xlName="_PLD_2f9ab003ea4a4ec19663e89065aa4896" addr="T1R62C0S1_1"/>
        <m:item xlName="_GBC_45f398d26ad5443fb90adcfe3674c29f" concept="clcid-pte:ChangQiYingFuKuan" label="长期应付款" mulRef="_GBC_1294a38421094fb28e8bde07676d9b31" unitRef="_GBC_d61179b1123049c4b31a72aaea71c0cb" addr="T1R62C1S1_1" formatStyle="Comma">
          <m:axisValue occRef="母公司"/>
        </m:item>
        <m:item xlName="_GBC_41813d50245344aab8ba3c6444fff18a" concept="clcid-pte:ChangQiYingFuKuan" label="长期应付款" periodRef="上年年末数" mulRef="_GBC_1294a38421094fb28e8bde07676d9b31" unitRef="_GBC_d61179b1123049c4b31a72aaea71c0cb" addr="T1R62C2S1_1" formatStyle="Comma">
          <m:axisValue occRef="母公司"/>
        </m:item>
        <m:placeholder xlName="_PLD_84eeaac3af20491c94fcd6be5aa6dd8b" addr="T1R63C0S1_1"/>
        <m:item xlName="_GBC_f61db0c28a954f61a80ffc41f28562c1" concept="clcid-pte:ChangQiYingFuZhiGongXinChou" label="长期应付职工薪酬" mulRef="_GBC_1294a38421094fb28e8bde07676d9b31" unitRef="_GBC_d61179b1123049c4b31a72aaea71c0cb" addr="T1R63C1S1_1" formatStyle="Comma">
          <m:axisValue occRef="母公司"/>
        </m:item>
        <m:item xlName="_GBC_b66ea4cc95074547b5a464ea0c21e505" concept="clcid-pte:ChangQiYingFuZhiGongXinChou" label="长期应付职工薪酬" periodRef="上年年末数" mulRef="_GBC_1294a38421094fb28e8bde07676d9b31" unitRef="_GBC_d61179b1123049c4b31a72aaea71c0cb" addr="T1R63C2S1_1" formatStyle="Comma">
          <m:axisValue occRef="母公司"/>
        </m:item>
        <m:placeholder xlName="_PLD_491e4c8cdea04c92bb2518a9e5fd78f6" addr="T1R64C0S1_1"/>
        <m:item xlName="_GBC_f26d3f9d95fe42eaade5086a3e7d0662" concept="clcid-pte:YuJiFuZhai" label="预计负债" mulRef="_GBC_1294a38421094fb28e8bde07676d9b31" unitRef="_GBC_d61179b1123049c4b31a72aaea71c0cb" addr="T1R64C1S1_1" formatStyle="Comma">
          <m:axisValue occRef="母公司"/>
        </m:item>
        <m:item xlName="_GBC_15d35714c93f4bca8d3baf915c38d149" concept="clcid-pte:YuJiFuZhai" label="预计负债" periodRef="上年年末数" mulRef="_GBC_1294a38421094fb28e8bde07676d9b31" unitRef="_GBC_d61179b1123049c4b31a72aaea71c0cb" addr="T1R64C2S1_1" formatStyle="Comma">
          <m:axisValue occRef="母公司"/>
        </m:item>
        <m:placeholder xlName="_PLD_2e9cdad4dd4b464b81326d9f96217a1f" addr="T1R65C0S1_1"/>
        <m:item xlName="_GBC_d084bbaaf69e411f9a4d2bbce8597f09" concept="clcid-pte:DiYanShouYi" label="递延收益" mulRef="_GBC_1294a38421094fb28e8bde07676d9b31" unitRef="_GBC_d61179b1123049c4b31a72aaea71c0cb" addr="T1R65C1S1_1" formatStyle="Comma">
          <m:axisValue occRef="母公司"/>
        </m:item>
        <m:item xlName="_GBC_34ed099cf955489ea143105cdbe80fcb" concept="clcid-pte:DiYanShouYi" label="递延收益" periodRef="上年年末数" mulRef="_GBC_1294a38421094fb28e8bde07676d9b31" unitRef="_GBC_d61179b1123049c4b31a72aaea71c0cb" addr="T1R65C2S1_1" formatStyle="Comma">
          <m:axisValue occRef="母公司"/>
        </m:item>
        <m:placeholder xlName="_PLD_761d3f9330694b14b61afe411408a188" addr="T1R66C0S1_1"/>
        <m:item xlName="_GBC_bc8e046314154e2ea3d5b74bc70a6816" concept="clcid-pte:DiYanShuiKuanDaiXiangHeJi" label="递延税款贷项合计" mulRef="_GBC_1294a38421094fb28e8bde07676d9b31" unitRef="_GBC_d61179b1123049c4b31a72aaea71c0cb" addr="T1R66C1S1_1" formatStyle="Comma">
          <m:axisValue occRef="母公司"/>
        </m:item>
        <m:item xlName="_GBC_5c28449d7e414b6e94ceedc60843a42a" concept="clcid-pte:DiYanShuiKuanDaiXiangHeJi" label="递延税款贷项合计" periodRef="上年年末数" mulRef="_GBC_1294a38421094fb28e8bde07676d9b31" unitRef="_GBC_d61179b1123049c4b31a72aaea71c0cb" addr="T1R66C2S1_1" formatStyle="Comma">
          <m:axisValue occRef="母公司"/>
        </m:item>
        <m:placeholder xlName="_PLD_55dda99037604a32857c2853478c7b1e" addr="T1R67C0S1_1"/>
        <m:item xlName="_GBC_a3e46e9e720e45a88fbf99204a68711c" concept="clcid-pte:QiTaChangQiFuZhai" label="其他长期负债" mulRef="_GBC_1294a38421094fb28e8bde07676d9b31" unitRef="_GBC_d61179b1123049c4b31a72aaea71c0cb" addr="T1R67C1S1_1" formatStyle="Comma">
          <m:axisValue occRef="母公司"/>
        </m:item>
        <m:item xlName="_GBC_4a6089b79c594f05a1acc521e5d9d0f6" concept="clcid-pte:QiTaChangQiFuZhai" label="其他长期负债" periodRef="上年年末数" mulRef="_GBC_1294a38421094fb28e8bde07676d9b31" unitRef="_GBC_d61179b1123049c4b31a72aaea71c0cb" addr="T1R67C2S1_1" formatStyle="Comma">
          <m:axisValue occRef="母公司"/>
        </m:item>
        <m:placeholder xlName="_PLD_c57d3ed042a14f669b5b27bb4d0cdafb" addr="T1R68C0S1_1"/>
        <m:item xlName="_GBC_9205852644b04fbca66bb591efb2ed9b" concept="clcid-pte:ChangQiFuZhaiHeJi" label="长期负债合计" mulRef="_GBC_1294a38421094fb28e8bde07676d9b31" unitRef="_GBC_d61179b1123049c4b31a72aaea71c0cb" addr="T1R68C1S1_1" formatStyle="Comma">
          <m:complexRule comparator="Eq" title="母公司长期负债合计" test=" $_GBC_e0c1e76b17034eddb5397da551661e6e +  $_GBC_b38f77cbd2134e3c988a2ad31e201f74 +  $_GBC_4a63ac7addd844bcb8e0b6c658d867e4 +  $_GBC_45f398d26ad5443fb90adcfe3674c29f +  $_GBC_f61db0c28a954f61a80ffc41f28562c1 +  $_GBC_f26d3f9d95fe42eaade5086a3e7d0662 +  $_GBC_d084bbaaf69e411f9a4d2bbce8597f09 +  $_GBC_bc8e046314154e2ea3d5b74bc70a6816 +  $_GBC_a3e46e9e720e45a88fbf99204a68711c" id="C9b86de615391437690e62397fff89ca6"/>
          <m:axisValue occRef="母公司"/>
        </m:item>
        <m:item xlName="_GBC_42750081c8d447509396350bb0747c85" concept="clcid-pte:ChangQiFuZhaiHeJi" label="长期负债合计" periodRef="上年年末数" mulRef="_GBC_1294a38421094fb28e8bde07676d9b31" unitRef="_GBC_d61179b1123049c4b31a72aaea71c0cb" addr="T1R68C2S1_1" formatStyle="Comma">
          <m:complexRule comparator="Eq" title="母公司长期负债合计@上年期末数" test=" $_GBC_3d9ef8180ed047e2b92867c91529745d +  $_GBC_30308109cb1d483ea5190dd4a8ef9ca3 +  $_GBC_9564ddec023a44cb9be8716a32545139 +  $_GBC_41813d50245344aab8ba3c6444fff18a +  $_GBC_b66ea4cc95074547b5a464ea0c21e505 +  $_GBC_15d35714c93f4bca8d3baf915c38d149 +  $_GBC_34ed099cf955489ea143105cdbe80fcb +  $_GBC_5c28449d7e414b6e94ceedc60843a42a +  $_GBC_4a6089b79c594f05a1acc521e5d9d0f6" id="C1a57260f68074994b3847d46a67b4094"/>
          <m:axisValue occRef="母公司"/>
        </m:item>
        <m:placeholder xlName="_PLD_2190dfde5e0a4675b1141ccdd5571aae" addr="T1R69C0S1_1"/>
        <m:item xlName="_GBC_f4e2abed726a46a888190e1b1a4e8ce9" concept="clcid-pte:FuZhaiHeJi" label="负债合计" mulRef="_GBC_1294a38421094fb28e8bde07676d9b31" unitRef="_GBC_d61179b1123049c4b31a72aaea71c0cb" addr="T1R69C1S1_1" formatStyle="Comma">
          <m:complexRule comparator="Eq" title="合并报表_期末_负债合计" test=" $_GBC_a9d4f8135ff0472ea07f632b6bdee5dc +  $_GBC_9205852644b04fbca66bb591efb2ed9b" id="Cb77398c9528843e3a6b869cde09097db"/>
          <m:axisValue occRef="母公司"/>
        </m:item>
        <m:item xlName="_GBC_d563a10ec31f4bf19c5ac692672d1b3d" concept="clcid-pte:FuZhaiHeJi" label="负债合计" periodRef="上年年末数" mulRef="_GBC_1294a38421094fb28e8bde07676d9b31" unitRef="_GBC_d61179b1123049c4b31a72aaea71c0cb" addr="T1R69C2S1_1" formatStyle="Comma">
          <m:complexRule comparator="Eq" title="合并报表_年初_负债合计" test=" $_GBC_c22be67979c94a19b60f6110370b5b3f +  $_GBC_42750081c8d447509396350bb0747c85" id="C43b83d6497244d878f632f79b43862a7"/>
          <m:axisValue occRef="母公司"/>
        </m:item>
        <m:placeholder xlName="_PLD_719895728bdf43a48c97327b5019e561" addr="T1R70C0S1_1"/>
        <m:placeholder xlName="_PLD_19f383b456144f00bd31ed833e63fb93" addr="T1R71C0S1_1"/>
        <m:item xlName="_GBC_c8222bbd7dc9468591aa156fea57d81e" concept="clcid-pte:GuBen" label="股本" mulRef="_GBC_1294a38421094fb28e8bde07676d9b31" unitRef="_GBC_d61179b1123049c4b31a72aaea71c0cb" addr="T1R71C1S1_1" formatStyle="Comma">
          <m:axisValue occRef="母公司"/>
        </m:item>
        <m:item xlName="_GBC_03f22a6d687145848969df3d91bb4a39" concept="clcid-pte:GuBen" label="股本" periodRef="上年年末数" mulRef="_GBC_1294a38421094fb28e8bde07676d9b31" unitRef="_GBC_d61179b1123049c4b31a72aaea71c0cb" addr="T1R71C2S1_1" formatStyle="Comma">
          <m:axisValue occRef="母公司"/>
        </m:item>
        <m:placeholder xlName="_PLD_4a577aaad8f4438290260346687e613b" addr="T1R72C0S1_1"/>
        <m:item xlName="_GBC_34a8ab63b9934850ad5c8a27e238e734" concept="clcid-pte:QiTaQuanYiGongJu" label="其他权益工具" mulRef="_GBC_1294a38421094fb28e8bde07676d9b31" unitRef="_GBC_d61179b1123049c4b31a72aaea71c0cb" addr="T1R72C1S1_1" formatStyle="Comma">
          <m:axisValue occRef="母公司"/>
        </m:item>
        <m:item xlName="_GBC_75f21d48b742465fab1260f611246d13" concept="clcid-pte:QiTaQuanYiGongJu" label="其他权益工具" periodRef="上年年末数" mulRef="_GBC_1294a38421094fb28e8bde07676d9b31" unitRef="_GBC_d61179b1123049c4b31a72aaea71c0cb" addr="T1R72C2S1_1" formatStyle="Comma">
          <m:axisValue occRef="母公司"/>
        </m:item>
        <m:placeholder xlName="_PLD_081985ab8fba4eb8be5331f8f08826b0" addr="T1R73C0S1_1"/>
        <m:item xlName="_GBC_16e7986b706749bd99bdd6d054255359" concept="clcid-pte:QiTaQuanYiGongJuQiZhongYouXianGu" label="其他权益工具-其中：优先股" mulRef="_GBC_1294a38421094fb28e8bde07676d9b31" unitRef="_GBC_d61179b1123049c4b31a72aaea71c0cb" addr="T1R73C1S1_1" formatStyle="Comma">
          <m:axisValue occRef="母公司"/>
        </m:item>
        <m:item xlName="_GBC_fbe70c632bb84eaa8e3c825af4125dce" concept="clcid-pte:QiTaQuanYiGongJuQiZhongYouXianGu" label="其他权益工具-其中：优先股" periodRef="上年年末数" mulRef="_GBC_1294a38421094fb28e8bde07676d9b31" unitRef="_GBC_d61179b1123049c4b31a72aaea71c0cb" addr="T1R73C2S1_1" formatStyle="Comma">
          <m:axisValue occRef="母公司"/>
        </m:item>
        <m:placeholder xlName="_PLD_52435b572e6c4f7290f9aa4818a0afba" addr="T1R74C0S1_1"/>
        <m:item xlName="_GBC_9d97349b21714d7f972c68dcf2f66ce0" concept="clcid-pte:QiTaQuanYiGongJuYongXuZhai" label="其他权益工具-永续债" mulRef="_GBC_1294a38421094fb28e8bde07676d9b31" unitRef="_GBC_d61179b1123049c4b31a72aaea71c0cb" addr="T1R74C1S1_1" formatStyle="Comma">
          <m:axisValue occRef="母公司"/>
        </m:item>
        <m:item xlName="_GBC_f7007ba786cd45ddbab36871d722847c" concept="clcid-pte:QiTaQuanYiGongJuYongXuZhai" label="其他权益工具-永续债" periodRef="上年年末数" mulRef="_GBC_1294a38421094fb28e8bde07676d9b31" unitRef="_GBC_d61179b1123049c4b31a72aaea71c0cb" addr="T1R74C2S1_1" formatStyle="Comma">
          <m:axisValue occRef="母公司"/>
        </m:item>
        <m:placeholder xlName="_PLD_12871e42a1f94449a9aeee20f6a72d63" addr="T1R75C0S1_1"/>
        <m:item xlName="_GBC_4b60ff73abf14feca599160a0d55f12d" concept="clcid-pte:ZiBenGongJi" label="资本公积" mulRef="_GBC_1294a38421094fb28e8bde07676d9b31" unitRef="_GBC_d61179b1123049c4b31a72aaea71c0cb" addr="T1R75C1S1_1" formatStyle="Comma">
          <m:axisValue occRef="母公司"/>
        </m:item>
        <m:item xlName="_GBC_4777e4eaa94441d5abcabfdc138a967c" concept="clcid-pte:ZiBenGongJi" label="资本公积" periodRef="上年年末数" mulRef="_GBC_1294a38421094fb28e8bde07676d9b31" unitRef="_GBC_d61179b1123049c4b31a72aaea71c0cb" addr="T1R75C2S1_1" formatStyle="Comma">
          <m:axisValue occRef="母公司"/>
        </m:item>
        <m:placeholder xlName="_PLD_652c632b858c44f9af8522f836aa1131" addr="T1R76C0S1_1"/>
        <m:item xlName="_GBC_454dfa9a9fa14359b9062d494c739ee5" concept="clcid-pte:KuCunGu" label="库存股" mulRef="_GBC_1294a38421094fb28e8bde07676d9b31" unitRef="_GBC_d61179b1123049c4b31a72aaea71c0cb" addr="T1R76C1S1_1" formatStyle="Comma">
          <m:axisValue occRef="母公司"/>
        </m:item>
        <m:item xlName="_GBC_e91e02def83a43c3b5359d3a6e85793d" concept="clcid-pte:KuCunGu" label="库存股" periodRef="上年年末数" mulRef="_GBC_1294a38421094fb28e8bde07676d9b31" unitRef="_GBC_d61179b1123049c4b31a72aaea71c0cb" addr="T1R76C2S1_1" formatStyle="Comma">
          <m:axisValue occRef="母公司"/>
        </m:item>
        <m:placeholder xlName="_PLD_690711e96ed8471bbbd36a6619fffbe8" addr="T1R77C0S1_1"/>
        <m:item xlName="_GBC_d13d2212c3074b7ab65bea3e826194be" concept="clcid-pte:QiTaZongHeShouYiZiChanFuZhaiBiaoXiangMu" label="其他综合收益（资产负债表项目）" mulRef="_GBC_1294a38421094fb28e8bde07676d9b31" unitRef="_GBC_d61179b1123049c4b31a72aaea71c0cb" addr="T1R77C1S1_1" formatStyle="Comma">
          <m:axisValue occRef="母公司"/>
        </m:item>
        <m:item xlName="_GBC_bffd665b393e4e79b4236976f8109274" concept="clcid-pte:QiTaZongHeShouYiZiChanFuZhaiBiaoXiangMu" label="其他综合收益（资产负债表项目）" periodRef="上年年末数" mulRef="_GBC_1294a38421094fb28e8bde07676d9b31" unitRef="_GBC_d61179b1123049c4b31a72aaea71c0cb" addr="T1R77C2S1_1" formatStyle="Comma">
          <m:axisValue occRef="母公司"/>
        </m:item>
        <m:placeholder xlName="_PLD_045179ab4a8d4f39b7a2cf9d30a2c2ba" addr="T1R78C0S1_1"/>
        <m:item xlName="_GBC_f754a287265e425f986257a5e45267fc" concept="clcid-pte:ZhuanXiangChuBei" label="专项储备" mulRef="_GBC_1294a38421094fb28e8bde07676d9b31" unitRef="_GBC_d61179b1123049c4b31a72aaea71c0cb" addr="T1R78C1S1_1" formatStyle="Comma">
          <m:axisValue occRef="母公司"/>
        </m:item>
        <m:item xlName="_GBC_dbfea5214446434baf45e80ddd5a3fa6" concept="clcid-pte:ZhuanXiangChuBei" label="专项储备" periodRef="上年年末数" mulRef="_GBC_1294a38421094fb28e8bde07676d9b31" unitRef="_GBC_d61179b1123049c4b31a72aaea71c0cb" addr="T1R78C2S1_1" formatStyle="Comma">
          <m:axisValue occRef="母公司"/>
        </m:item>
        <m:placeholder xlName="_PLD_5e26b87a92924c638d5cfd6fb14c8f2b" addr="T1R79C0S1_1"/>
        <m:item xlName="_GBC_c84d079f56a345d8831cd57b28f06d61" concept="clcid-pte:YingYuGongJi" label="盈余公积" mulRef="_GBC_1294a38421094fb28e8bde07676d9b31" unitRef="_GBC_d61179b1123049c4b31a72aaea71c0cb" addr="T1R79C1S1_1" formatStyle="Comma">
          <m:axisValue occRef="母公司"/>
        </m:item>
        <m:item xlName="_GBC_336944b4533148bebad2d57e6ffe1bc4" concept="clcid-pte:YingYuGongJi" label="盈余公积" periodRef="上年年末数" mulRef="_GBC_1294a38421094fb28e8bde07676d9b31" unitRef="_GBC_d61179b1123049c4b31a72aaea71c0cb" addr="T1R79C2S1_1" formatStyle="Comma">
          <m:axisValue occRef="母公司"/>
        </m:item>
        <m:placeholder xlName="_PLD_8e1ab7b051b24c0bb34900998f005193" addr="T1R80C0S1_1"/>
        <m:item xlName="_GBC_7dea41cc0b1e41718db06135a4e1c76d" concept="clcid-pte:WeiFenPeiLiRun" label="未分配利润" mulRef="_GBC_1294a38421094fb28e8bde07676d9b31" unitRef="_GBC_d61179b1123049c4b31a72aaea71c0cb" addr="T1R80C1S1_1" formatStyle="Comma">
          <m:axisValue occRef="母公司"/>
        </m:item>
        <m:item xlName="_GBC_efc3aca05d964f768942447ae670ea08" concept="clcid-pte:WeiFenPeiLiRun" label="未分配利润" periodRef="上年年末数" mulRef="_GBC_1294a38421094fb28e8bde07676d9b31" unitRef="_GBC_d61179b1123049c4b31a72aaea71c0cb" addr="T1R80C2S1_1" formatStyle="Comma">
          <m:axisValue occRef="母公司"/>
        </m:item>
        <m:placeholder xlName="_PLD_390985ebe705426280e5ee4e34d96460" addr="T1R81C0S1_1"/>
        <m:item xlName="_GBC_7258e8a358f7457c89d75260545a412d" concept="clcid-pte:GuDongQuanYiHeJi" label="股东权益合计" mulRef="_GBC_1294a38421094fb28e8bde07676d9b31" unitRef="_GBC_d61179b1123049c4b31a72aaea71c0cb" addr="T1R81C1S1_1" formatStyle="Comma">
          <m:complexRule comparator="Eq" title="母公司股东权益合计" test=" $_GBC_c8222bbd7dc9468591aa156fea57d81e +  $_GBC_34a8ab63b9934850ad5c8a27e238e734 +  $_GBC_4b60ff73abf14feca599160a0d55f12d -  $_GBC_454dfa9a9fa14359b9062d494c739ee5 +  $_GBC_d13d2212c3074b7ab65bea3e826194be +  $_GBC_f754a287265e425f986257a5e45267fc +  $_GBC_c84d079f56a345d8831cd57b28f06d61 +  $_GBC_7dea41cc0b1e41718db06135a4e1c76d" id="C49c4feb0d690481db53e8c13f7d2a895"/>
          <m:axisValue occRef="母公司"/>
        </m:item>
        <m:item xlName="_GBC_da540c33a83a4506ba1d20d90fa7894b" concept="clcid-pte:GuDongQuanYiHeJi" label="股东权益合计" periodRef="上年年末数" mulRef="_GBC_1294a38421094fb28e8bde07676d9b31" unitRef="_GBC_d61179b1123049c4b31a72aaea71c0cb" addr="T1R81C2S1_1" formatStyle="Comma">
          <m:complexRule comparator="Eq" title="母公司股东权益合计@上年期末数" test=" $_GBC_03f22a6d687145848969df3d91bb4a39 +  $_GBC_75f21d48b742465fab1260f611246d13 +  $_GBC_4777e4eaa94441d5abcabfdc138a967c -  $_GBC_e91e02def83a43c3b5359d3a6e85793d +  $_GBC_bffd665b393e4e79b4236976f8109274 +  $_GBC_dbfea5214446434baf45e80ddd5a3fa6 +  $_GBC_336944b4533148bebad2d57e6ffe1bc4 +  $_GBC_efc3aca05d964f768942447ae670ea08" id="C2f188095034447bfa53d379f7c8a4ac6"/>
          <m:axisValue occRef="母公司"/>
        </m:item>
        <m:placeholder xlName="_PLD_2014dae3d03a41579ba25f8836c0c7fe" addr="T1R82C0S1_1"/>
        <m:item xlName="_GBC_fab4960bae49458d9847392999cd0a67" concept="clcid-pte:FuZhaiHeGuDongQuanYiHeJi" label="负债和股东权益合计" mulRef="_GBC_1294a38421094fb28e8bde07676d9b31" unitRef="_GBC_d61179b1123049c4b31a72aaea71c0cb" addr="T1R82C1S1_1" formatStyle="Comma">
          <m:complexRule comparator="Eq" title="合并报表_期末_负债和所有者权益总计" test=" $_GBC_f4e2abed726a46a888190e1b1a4e8ce9 +  $_GBC_7258e8a358f7457c89d75260545a412d" id="C7ddb0c414f3e423ba2d7d7b102ae5da5"/>
          <m:axisValue occRef="母公司"/>
        </m:item>
        <m:item xlName="_GBC_f4ff728d9f984aa7ac6d42b93c746528" concept="clcid-pte:FuZhaiHeGuDongQuanYiHeJi" label="负债和股东权益合计" periodRef="上年年末数" mulRef="_GBC_1294a38421094fb28e8bde07676d9b31" unitRef="_GBC_d61179b1123049c4b31a72aaea71c0cb" addr="T1R82C2S1_1" formatStyle="Comma">
          <m:complexRule comparator="Eq" title="合并报表_年初_负债和所有者权益总计" test=" $_GBC_d563a10ec31f4bf19c5ac692672d1b3d +  $_GBC_da540c33a83a4506ba1d20d90fa7894b" id="C1125c02ab44f48d48a0c3ed8ea2cc546"/>
          <m:axisValue occRef="母公司"/>
        </m:item>
        <m:item xlName="_GBC_046c4a782aec4c4184b6244394b1b290" concept="clcid-mr:GongSiFuZeRenXingMing" label="公司负责人姓名" binding="true"/>
        <m:item xlName="_GBC_5dfe7a80237749368f0b816c7340347f" concept="clcid-mr:ZhuGuanKuaiJiGongZuoFuZeRenXingMing" label="主管会计工作负责人姓名" binding="true"/>
        <m:item xlName="_GBC_971ebbe4062a44cebf9b98bb990abf0f"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 tuplePrefix="项目"/>
      </m:region>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99b017289da24392b907b20441491584" title="资产负债表" helpId="104001001"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GBC_875895d6aac74fb2b084d8ba80d04b51" optionText="无需编制合并报表" optionGroupTitle="是否需要合并报表" optionTargetConcept="clcid-ci-qr:ShiFouXuYaoHeBingBaoBiao" optionTargetConceptValue="false">
      <m:item xlName="_GBC_772b3af3fd084e12b0fe1f4e6b7ed088" concept="clcid-cgi:GongSiFaDingZhongWenMingCheng" label="公司法定中文名称" binding="true"/>
      <m:item xlName="_GBC_384b10f02b1048208e3816ced30ce1ed" concept="clcid-ci-qr:DanWei_ZiChanFuZhaiBiao" label="单位_资产负债表" selectOptions="_buildInScales" controlType="Combobox" cellType="Scale"/>
      <m:item xlName="_GBC_89febcba0bdb4c8b98e953e3bb92b80e" concept="clcid-ci-qr:BiZhong_ZiChanFuZhaiBiao" label="币种_资产负债表" selectOptions="_buildInISO4217" controlType="Combobox" cellType="Measure"/>
      <m:item xlName="_GBC_34938d9b4fd242d5ac16cf2b79a1028f" concept="clcid-ci-qr:ShenJiLeiXing_ZiChanFuZhaiBiao" label="审计类型_资产负债表" selectOptions="_buildInAudit" controlType="Combobox">
        <m:simpleRule dataType="Any" comparator="None" minOccurs="1"/>
        <m:axisValue occRef="母公司"/>
      </m:item>
      <m:placeholder xlName="_PLD_eef65e51fd344f10b0c42f91489a9bd3" addr="T0R0C0S1_1"/>
      <m:placeholder xlName="_PLD_14880ffaba31451a9339b13fc1c8df46" addr="T0R0C1S1_1"/>
      <m:placeholder xlName="_PLD_97fdc65c88814459b157f63101a7ca06" addr="T0R0C2S1_1"/>
      <m:placeholder xlName="_PLD_c13f5f9cabb24ce2b4b9ea20cd7b75eb" addr="T0R1C0S1_1"/>
      <m:placeholder xlName="_PLD_b51d88ed61b74bee9e210729794ab578"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00a7eb1bf37040eca50a57e6d403c439" addr="T0R13C0S1_1"/>
      <m:item xlName="_GBC_cab6dd3c4234467ab84c0ac880c88fbd" concept="clcid-pte:HeTongZiChan" label="合同资产" mulRef="_GBC_384b10f02b1048208e3816ced30ce1ed" unitRef="_GBC_89febcba0bdb4c8b98e953e3bb92b80e" addr="T0R13C1S1_1" formatStyle="Comma"/>
      <m:item xlName="_GBC_b418fbe37f0f485e8714fafc3b3bd1d1" concept="clcid-pte:HeTongZiChan" label="合同资产" periodRef="上年年末数" mulRef="_GBC_384b10f02b1048208e3816ced30ce1ed" unitRef="_GBC_89febcba0bdb4c8b98e953e3bb92b80e" addr="T0R13C2S1_1" formatStyle="Comma"/>
      <m:placeholder xlName="_PLD_ca315eb72f47423eb5909ac4dbd2d4af" addr="T0R14C0S1_1"/>
      <m:item xlName="_GBC_fa4b6d4376ec42a6b3118dd044c364c0" concept="clcid-pte:HuaFenWeiChiYouDaiShouDeZiChan" label="划分为持有待售的资产" mulRef="_GBC_384b10f02b1048208e3816ced30ce1ed" unitRef="_GBC_89febcba0bdb4c8b98e953e3bb92b80e" addr="T0R14C1S1_1" formatStyle="Comma"/>
      <m:item xlName="_GBC_b9b8c312a5a040d181c26f8de55d80f5" concept="clcid-pte:HuaFenWeiChiYouDaiShouDeZiChan" label="划分为持有待售的资产" periodRef="上年年末数" mulRef="_GBC_384b10f02b1048208e3816ced30ce1ed" unitRef="_GBC_89febcba0bdb4c8b98e953e3bb92b80e" addr="T0R14C2S1_1" formatStyle="Comma"/>
      <m:placeholder xlName="_PLD_8409f845ebf444469df1e81416a6d501" addr="T0R15C0S1_1"/>
      <m:item xlName="_GBC_3c8b2c97bb67448890a15279e92cd6d9" concept="clcid-pte:YiNianNeiDaoQiDeFeiLiuDongZiChan" label="一年内到期的非流动资产" mulRef="_GBC_384b10f02b1048208e3816ced30ce1ed" unitRef="_GBC_89febcba0bdb4c8b98e953e3bb92b80e" addr="T0R15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5C2S1_1" formatStyle="Comma"/>
      <m:placeholder xlName="_PLD_dbe4c088669b48baa264ee61126a8dd6" addr="T0R16C0S1_1"/>
      <m:item xlName="_GBC_a9afb0978e944b1595d7457395532ef4" concept="clcid-pte:QiTaLiuDongZiChan" label="其他流动资产" mulRef="_GBC_384b10f02b1048208e3816ced30ce1ed" unitRef="_GBC_89febcba0bdb4c8b98e953e3bb92b80e" addr="T0R16C1S1_1" formatStyle="Comma"/>
      <m:item xlName="_GBC_3a9822bc6c7d45efb42780d801123325" concept="clcid-pte:QiTaLiuDongZiChan" label="其他流动资产" periodRef="上年年末数" mulRef="_GBC_384b10f02b1048208e3816ced30ce1ed" unitRef="_GBC_89febcba0bdb4c8b98e953e3bb92b80e" addr="T0R16C2S1_1" formatStyle="Comma"/>
      <m:placeholder xlName="_PLD_1c077af6a69e4eceb1b3e31b689ab14f" addr="T0R17C0S1_1"/>
      <m:item xlName="_GBC_dda2b8dd5b1e402fbc8a3f3a6c6c6b84" concept="clcid-pte:LiuDongZiChanHeJi" label="流动资产合计" mulRef="_GBC_384b10f02b1048208e3816ced30ce1ed" unitRef="_GBC_89febcba0bdb4c8b98e953e3bb92b80e" addr="T0R17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7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addr="T0R18C0S1_1"/>
      <m:placeholder xlName="_PLD_bd16f69f199540f58efece8cbef51b09" addr="T0R19C0S1_1"/>
      <m:item xlName="_GBC_2ae1138010c74a8dbf0d31feaf414037" concept="clcid-pte:ZhaiQuanTouZi" label="债权投资" mulRef="_GBC_384b10f02b1048208e3816ced30ce1ed" unitRef="_GBC_89febcba0bdb4c8b98e953e3bb92b80e" addr="T0R19C1S1_1" formatStyle="Comma"/>
      <m:item xlName="_GBC_7f933e241a8a4e7d9fbc94b29c049d65" concept="clcid-pte:ZhaiQuanTouZi" label="债权投资" periodRef="上年年末数" mulRef="_GBC_384b10f02b1048208e3816ced30ce1ed" unitRef="_GBC_89febcba0bdb4c8b98e953e3bb92b80e" addr="T0R19C2S1_1" formatStyle="Comma"/>
      <m:placeholder xlName="_PLD_16159debbd3149138c10a62baec0e114" addr="T0R20C0S1_1"/>
      <m:item xlName="_GBC_6cc4d323aa1c406493f8516d9534f97a" concept="clcid-pte:QiTaZhaiQuanTouZi" label="其他债权投资" mulRef="_GBC_384b10f02b1048208e3816ced30ce1ed" unitRef="_GBC_89febcba0bdb4c8b98e953e3bb92b80e" addr="T0R20C1S1_1" formatStyle="Comma"/>
      <m:item xlName="_GBC_5406a3de959f49dcafc818743dd7dc4e" concept="clcid-pte:QiTaZhaiQuanTouZi" label="其他债权投资" periodRef="上年年末数" mulRef="_GBC_384b10f02b1048208e3816ced30ce1ed" unitRef="_GBC_89febcba0bdb4c8b98e953e3bb92b80e" addr="T0R20C2S1_1" formatStyle="Comma"/>
      <m:placeholder xlName="_PLD_7f2bb04619264e99b155431f503bdc56" addr="T0R21C0S1_1"/>
      <m:item xlName="_GBC_b2e1214b1f7b473c9aa1145e45e76d3c" concept="clcid-pte:ChangQiYingShouKuan" label="长期应收款" mulRef="_GBC_384b10f02b1048208e3816ced30ce1ed" unitRef="_GBC_89febcba0bdb4c8b98e953e3bb92b80e" addr="T0R21C1S1_1" formatStyle="Comma"/>
      <m:item xlName="_GBC_1a763d41a69b4c2d934bad1b4aacba06" concept="clcid-pte:ChangQiYingShouKuan" label="长期应收款" periodRef="上年年末数" mulRef="_GBC_384b10f02b1048208e3816ced30ce1ed" unitRef="_GBC_89febcba0bdb4c8b98e953e3bb92b80e" addr="T0R21C2S1_1" formatStyle="Comma"/>
      <m:placeholder xlName="_PLD_13fbedd29c0246059f06d8e6aa06f36d" addr="T0R22C0S1_1"/>
      <m:item xlName="_GBC_f9a398c1d4d04ae59418828f5319d801" concept="clcid-pte:ChangQiGuQuanTouZi" label="长期股权投资" mulRef="_GBC_384b10f02b1048208e3816ced30ce1ed" unitRef="_GBC_89febcba0bdb4c8b98e953e3bb92b80e" addr="T0R22C1S1_1" formatStyle="Comma"/>
      <m:item xlName="_GBC_c004531644904556b3f80b3f142c657f" concept="clcid-pte:ChangQiGuQuanTouZi" label="长期股权投资" periodRef="上年年末数" mulRef="_GBC_384b10f02b1048208e3816ced30ce1ed" unitRef="_GBC_89febcba0bdb4c8b98e953e3bb92b80e" addr="T0R22C2S1_1" formatStyle="Comma"/>
      <m:placeholder xlName="_PLD_83f6e51d2eec4ead803fdd9fcf2e5229" addr="T0R23C0S1_1"/>
      <m:item xlName="_GBC_6fde5f6c685d44829d41fe55dcf79043" concept="clcid-pte:QiTaQuanYiGongJuTouZi" label="其他权益工具投资" mulRef="_GBC_384b10f02b1048208e3816ced30ce1ed" unitRef="_GBC_89febcba0bdb4c8b98e953e3bb92b80e" addr="T0R23C1S1_1" formatStyle="Comma"/>
      <m:item xlName="_GBC_177188441a2641edbff43ab2e3bf3f27" concept="clcid-pte:QiTaQuanYiGongJuTouZi" label="其他权益工具投资" periodRef="上年年末数" mulRef="_GBC_384b10f02b1048208e3816ced30ce1ed" unitRef="_GBC_89febcba0bdb4c8b98e953e3bb92b80e" addr="T0R23C2S1_1" formatStyle="Comma"/>
      <m:placeholder xlName="_PLD_d64045156957414d8cf6a46feaad934d" addr="T0R24C0S1_1"/>
      <m:item xlName="_GBC_76df9194e3de44ddbce3029f2be16f42" concept="clcid-pte:QiTaFeiLiuDongJinRongZiChan" label="其他非流动金融资产" mulRef="_GBC_384b10f02b1048208e3816ced30ce1ed" unitRef="_GBC_89febcba0bdb4c8b98e953e3bb92b80e" addr="T0R24C1S1_1" formatStyle="Comma"/>
      <m:item xlName="_GBC_38acfb2bf0aa4868bf16c413cc54d08a" concept="clcid-pte:QiTaFeiLiuDongJinRongZiChan" label="其他非流动金融资产" periodRef="上年年末数" mulRef="_GBC_384b10f02b1048208e3816ced30ce1ed" unitRef="_GBC_89febcba0bdb4c8b98e953e3bb92b80e" addr="T0R24C2S1_1" formatStyle="Comma"/>
      <m:placeholder xlName="_PLD_76fd1f2ea8a742ae9abbba1c8198393d" addr="T0R25C0S1_1"/>
      <m:item xlName="_GBC_00edd0b87e794887afd2640d1dfb1cb8" concept="clcid-pte:TouZiXingFangDiChan" label="投资性房地产" mulRef="_GBC_384b10f02b1048208e3816ced30ce1ed" unitRef="_GBC_89febcba0bdb4c8b98e953e3bb92b80e" addr="T0R25C1S1_1" formatStyle="Comma"/>
      <m:item xlName="_GBC_c285950c125f455ea64ec122d4b10a88" concept="clcid-pte:TouZiXingFangDiChan" label="投资性房地产" periodRef="上年年末数" mulRef="_GBC_384b10f02b1048208e3816ced30ce1ed" unitRef="_GBC_89febcba0bdb4c8b98e953e3bb92b80e" addr="T0R25C2S1_1" formatStyle="Comma"/>
      <m:placeholder xlName="_PLD_bad2fc1022aa4bfeb31e1393f67cb5c5" addr="T0R26C0S1_1"/>
      <m:item xlName="_GBC_df4d0dcfe045406bab67d7bc51febbdc" concept="clcid-pte:GuDingZiChanJingE" label="固定资产净额" mulRef="_GBC_384b10f02b1048208e3816ced30ce1ed" unitRef="_GBC_89febcba0bdb4c8b98e953e3bb92b80e" addr="T0R26C1S1_1" formatStyle="Comma"/>
      <m:item xlName="_GBC_3665bbefe09344bb91b3453a548e4fae" concept="clcid-pte:GuDingZiChanJingE" label="固定资产净额" periodRef="上年年末数" mulRef="_GBC_384b10f02b1048208e3816ced30ce1ed" unitRef="_GBC_89febcba0bdb4c8b98e953e3bb92b80e" addr="T0R26C2S1_1" formatStyle="Comma"/>
      <m:placeholder xlName="_PLD_8636d997af824bd8a227786915f7a59d" addr="T0R27C0S1_1"/>
      <m:item xlName="_GBC_3996ad4051e04804bf460b719985ec14" concept="clcid-pte:ZaiJianGongCheng" label="在建工程" mulRef="_GBC_384b10f02b1048208e3816ced30ce1ed" unitRef="_GBC_89febcba0bdb4c8b98e953e3bb92b80e" addr="T0R27C1S1_1" formatStyle="Comma"/>
      <m:item xlName="_GBC_cbb78d34046b489fa8a1e492501fc20f" concept="clcid-pte:ZaiJianGongCheng" label="在建工程" periodRef="上年年末数" mulRef="_GBC_384b10f02b1048208e3816ced30ce1ed" unitRef="_GBC_89febcba0bdb4c8b98e953e3bb92b80e" addr="T0R27C2S1_1" formatStyle="Comma"/>
      <m:placeholder xlName="_PLD_cb916080f84c442084e2f6893c382f9c" addr="T0R28C0S1_1"/>
      <m:item xlName="_GBC_cb691aa32acd48069261c8eba002c366" concept="clcid-pte:ShengChanXingShengWuZiChan" label="生产性生物资产" mulRef="_GBC_384b10f02b1048208e3816ced30ce1ed" unitRef="_GBC_89febcba0bdb4c8b98e953e3bb92b80e" addr="T0R28C1S1_1" formatStyle="Comma"/>
      <m:item xlName="_GBC_e267f3e92cf64d0296aeb3256b492f51" concept="clcid-pte:ShengChanXingShengWuZiChan" label="生产性生物资产" periodRef="上年年末数" mulRef="_GBC_384b10f02b1048208e3816ced30ce1ed" unitRef="_GBC_89febcba0bdb4c8b98e953e3bb92b80e" addr="T0R28C2S1_1" formatStyle="Comma"/>
      <m:placeholder xlName="_PLD_5769da68360f4c9e80007e7155d06444" addr="T0R29C0S1_1"/>
      <m:item xlName="_GBC_17ed9b39d7214a18bf1856d376807400" concept="clcid-pte:YouQiZiChan" label="油气资产" mulRef="_GBC_384b10f02b1048208e3816ced30ce1ed" unitRef="_GBC_89febcba0bdb4c8b98e953e3bb92b80e" addr="T0R29C1S1_1" formatStyle="Comma"/>
      <m:item xlName="_GBC_f8d74687b5f6438493e2ee6a1cd98099" concept="clcid-pte:YouQiZiChan" label="油气资产" periodRef="上年年末数" mulRef="_GBC_384b10f02b1048208e3816ced30ce1ed" unitRef="_GBC_89febcba0bdb4c8b98e953e3bb92b80e" addr="T0R29C2S1_1" formatStyle="Comma"/>
      <m:placeholder xlName="_PLD_d765ada6077e4613a16355e9424856e3" addr="T0R30C0S1_1"/>
      <m:item xlName="_GBC_d3040d02c38849e3943173d7fe1ca814" concept="clcid-pte:ShiYongQuanZiChan" label="使用权资产" mulRef="_GBC_384b10f02b1048208e3816ced30ce1ed" unitRef="_GBC_89febcba0bdb4c8b98e953e3bb92b80e" addr="T0R30C1S1_1" formatStyle="Comma"/>
      <m:item xlName="_GBC_f81f8c4b2c6346e4b751bc32c0950840" concept="clcid-pte:ShiYongQuanZiChan" label="使用权资产" periodRef="上年年末数" mulRef="_GBC_384b10f02b1048208e3816ced30ce1ed" unitRef="_GBC_89febcba0bdb4c8b98e953e3bb92b80e" addr="T0R30C2S1_1" formatStyle="Comma"/>
      <m:placeholder xlName="_PLD_cbd50871e66a470795b46ce747f0a56a" addr="T0R31C0S1_1"/>
      <m:item xlName="_GBC_c9ddfd3d42f642119e21c287e6f9e098" concept="clcid-pte:WuXingZiChan" label="无形资产" mulRef="_GBC_384b10f02b1048208e3816ced30ce1ed" unitRef="_GBC_89febcba0bdb4c8b98e953e3bb92b80e" addr="T0R31C1S1_1" formatStyle="Comma"/>
      <m:item xlName="_GBC_a9b21fb440ad4e1ab64e645cfff02dcf" concept="clcid-pte:WuXingZiChan" label="无形资产" periodRef="上年年末数" mulRef="_GBC_384b10f02b1048208e3816ced30ce1ed" unitRef="_GBC_89febcba0bdb4c8b98e953e3bb92b80e" addr="T0R31C2S1_1" formatStyle="Comma"/>
      <m:placeholder xlName="_PLD_052293461107463db74f95afe4310138" addr="T0R32C0S1_1"/>
      <m:item xlName="_GBC_d23d63bebd204964977c1a0ad727b805" concept="clcid-pte:KaiFaZhiChu" label="开发支出" mulRef="_GBC_384b10f02b1048208e3816ced30ce1ed" unitRef="_GBC_89febcba0bdb4c8b98e953e3bb92b80e" addr="T0R32C1S1_1" formatStyle="Comma"/>
      <m:item xlName="_GBC_de2e9c5765264c1bb8ab7298d396dece" concept="clcid-pte:KaiFaZhiChu" label="开发支出" periodRef="上年年末数" mulRef="_GBC_384b10f02b1048208e3816ced30ce1ed" unitRef="_GBC_89febcba0bdb4c8b98e953e3bb92b80e" addr="T0R32C2S1_1" formatStyle="Comma"/>
      <m:placeholder xlName="_PLD_0ac20142b0f84090bb1cf36f0ef6bfad" addr="T0R33C0S1_1"/>
      <m:item xlName="_GBC_371d98e2af604c43a65e19acb8d26606" concept="clcid-pte:ShangYu" label="商誉" mulRef="_GBC_384b10f02b1048208e3816ced30ce1ed" unitRef="_GBC_89febcba0bdb4c8b98e953e3bb92b80e" addr="T0R33C1S1_1" formatStyle="Comma"/>
      <m:item xlName="_GBC_546fefc50ceb4a678488aebf588fcb30" concept="clcid-pte:ShangYu" label="商誉" periodRef="上年年末数" mulRef="_GBC_384b10f02b1048208e3816ced30ce1ed" unitRef="_GBC_89febcba0bdb4c8b98e953e3bb92b80e" addr="T0R33C2S1_1" formatStyle="Comma"/>
      <m:placeholder xlName="_PLD_157a72dce0b54ba8b84b21441da92dd4" addr="T0R34C0S1_1"/>
      <m:item xlName="_GBC_971753c0dd0c435683ef8023b6e3a4ac" concept="clcid-pte:ChangQiDaiTanFeiYong" label="长期待摊费用" mulRef="_GBC_384b10f02b1048208e3816ced30ce1ed" unitRef="_GBC_89febcba0bdb4c8b98e953e3bb92b80e" addr="T0R34C1S1_1" formatStyle="Comma"/>
      <m:item xlName="_GBC_64b32f30591540e4bd71232962cd1561" concept="clcid-pte:ChangQiDaiTanFeiYong" label="长期待摊费用" periodRef="上年年末数" mulRef="_GBC_384b10f02b1048208e3816ced30ce1ed" unitRef="_GBC_89febcba0bdb4c8b98e953e3bb92b80e" addr="T0R34C2S1_1" formatStyle="Comma"/>
      <m:placeholder xlName="_PLD_f9df8a7b71c44e279c567562dc1af33f" addr="T0R35C0S1_1"/>
      <m:item xlName="_GBC_6fbf832f9c18471586ba5a3f38978ecb" concept="clcid-pte:DiYanShuiKuanJieXiangHeJi" label="递延税款借项合计" mulRef="_GBC_384b10f02b1048208e3816ced30ce1ed" unitRef="_GBC_89febcba0bdb4c8b98e953e3bb92b80e" addr="T0R35C1S1_1" formatStyle="Comma"/>
      <m:item xlName="_GBC_5d1590a463bb4d88a4d31bb1dfa66bb7" concept="clcid-pte:DiYanShuiKuanJieXiangHeJi" label="递延税款借项合计" periodRef="上年年末数" mulRef="_GBC_384b10f02b1048208e3816ced30ce1ed" unitRef="_GBC_89febcba0bdb4c8b98e953e3bb92b80e" addr="T0R35C2S1_1" formatStyle="Comma"/>
      <m:placeholder xlName="_PLD_b4957cb3f7a34ed3836f2e04cc2a5f93" addr="T0R36C0S1_1"/>
      <m:item xlName="_GBC_2b03deaeb03547a7ade70e3f6cff02d3" concept="clcid-pte:QiTaChangQiZiChan" label="其他长期资产" mulRef="_GBC_384b10f02b1048208e3816ced30ce1ed" unitRef="_GBC_89febcba0bdb4c8b98e953e3bb92b80e" addr="T0R36C1S1_1" formatStyle="Comma"/>
      <m:item xlName="_GBC_963239226df9426dad4f48f954470725" concept="clcid-pte:QiTaChangQiZiChan" label="其他长期资产" periodRef="上年年末数" mulRef="_GBC_384b10f02b1048208e3816ced30ce1ed" unitRef="_GBC_89febcba0bdb4c8b98e953e3bb92b80e" addr="T0R36C2S1_1" formatStyle="Comma"/>
      <m:placeholder xlName="_PLD_61b983d36ece4801a14fad8d2165b642" addr="T0R37C0S1_1"/>
      <m:item xlName="_GBC_43a0b511bf674b93bd9f0dfce688411d" concept="clcid-pte:FeiLiuDongZiChanHeJi" label="非流动资产合计" mulRef="_GBC_384b10f02b1048208e3816ced30ce1ed" unitRef="_GBC_89febcba0bdb4c8b98e953e3bb92b80e" addr="T0R37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37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addr="T0R38C0S1_1"/>
      <m:item xlName="_GBC_927e6f20a1a14b5cab8c30ccb2e7fc50" concept="clcid-pte:ZiChanZongJi" label="资产总计" mulRef="_GBC_384b10f02b1048208e3816ced30ce1ed" unitRef="_GBC_89febcba0bdb4c8b98e953e3bb92b80e" addr="T0R38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38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addr="T0R39C0S1_1"/>
      <m:placeholder xlName="_PLD_217858ba90fe4d39a4e88dfa3939210b" addr="T0R40C0S1_1"/>
      <m:item xlName="_GBC_332bc3e87ce8420f8f21ed403ba1c0a8" concept="clcid-pte:DuanQiJieKuan" label="短期借款" mulRef="_GBC_384b10f02b1048208e3816ced30ce1ed" unitRef="_GBC_89febcba0bdb4c8b98e953e3bb92b80e" addr="T0R40C1S1_1" formatStyle="Comma"/>
      <m:item xlName="_GBC_9da0bdda6bf54cb8aabe234121fba55f" concept="clcid-pte:DuanQiJieKuan" label="短期借款" periodRef="上年年末数" mulRef="_GBC_384b10f02b1048208e3816ced30ce1ed" unitRef="_GBC_89febcba0bdb4c8b98e953e3bb92b80e" addr="T0R40C2S1_1" formatStyle="Comma"/>
      <m:placeholder xlName="_PLD_227858f48fed4ca9990659f4909def86" addr="T0R41C0S1_1"/>
      <m:item xlName="_GBC_3bd5591c627e439983bd9699f0fa6ad0" concept="clcid-pte:JiaoYiXingJinRongFuZhai" label="交易性金融负债" mulRef="_GBC_384b10f02b1048208e3816ced30ce1ed" unitRef="_GBC_89febcba0bdb4c8b98e953e3bb92b80e" addr="T0R41C1S1_1" formatStyle="Comma"/>
      <m:item xlName="_GBC_7cd5e5cc48764df4bbdbff907f330d89" concept="clcid-pte:JiaoYiXingJinRongFuZhai" label="交易性金融负债" periodRef="上年年末数" mulRef="_GBC_384b10f02b1048208e3816ced30ce1ed" unitRef="_GBC_89febcba0bdb4c8b98e953e3bb92b80e" addr="T0R41C2S1_1" formatStyle="Comma"/>
      <m:placeholder xlName="_PLD_021f1ed689754e978c3ac9da2c79f581" addr="T0R42C0S1_1"/>
      <m:item xlName="_GBC_4d1a7692a20149aca2c140c9fa42dd26" concept="clcid-pte:YanShengJinRongFuZhai" label="衍生金融负债" mulRef="_GBC_384b10f02b1048208e3816ced30ce1ed" unitRef="_GBC_89febcba0bdb4c8b98e953e3bb92b80e" addr="T0R42C1S1_1" formatStyle="Comma"/>
      <m:item xlName="_GBC_ef8f3f4c3ec642ce9dec7ff436a74317" concept="clcid-pte:YanShengJinRongFuZhai" label="衍生金融负债" periodRef="上年年末数" mulRef="_GBC_384b10f02b1048208e3816ced30ce1ed" unitRef="_GBC_89febcba0bdb4c8b98e953e3bb92b80e" addr="T0R42C2S1_1" formatStyle="Comma"/>
      <m:placeholder xlName="_PLD_e5acbf8f1aeb429887ec2759a2c579f0" addr="T0R43C0S1_1"/>
      <m:item xlName="_GBC_4108dc18820f489fa611106319f673f6" concept="clcid-pte:YingFuPiaoJu" label="应付票据" mulRef="_GBC_384b10f02b1048208e3816ced30ce1ed" unitRef="_GBC_89febcba0bdb4c8b98e953e3bb92b80e" addr="T0R43C1S1_1" formatStyle="Comma"/>
      <m:item xlName="_GBC_a025c25330b04819ab92decc651e2832" concept="clcid-pte:YingFuPiaoJu" label="应付票据" periodRef="上年年末数" mulRef="_GBC_384b10f02b1048208e3816ced30ce1ed" unitRef="_GBC_89febcba0bdb4c8b98e953e3bb92b80e" addr="T0R43C2S1_1" formatStyle="Comma"/>
      <m:placeholder xlName="_PLD_a2be7cf47ea5455fb976472b5323cfd9" addr="T0R44C0S1_1"/>
      <m:item xlName="_GBC_304e7422bc914067ae3d3ab49ee44256" concept="clcid-pte:YingFuZhangKuan" label="应付帐款" mulRef="_GBC_384b10f02b1048208e3816ced30ce1ed" unitRef="_GBC_89febcba0bdb4c8b98e953e3bb92b80e" addr="T0R44C1S1_1" formatStyle="Comma"/>
      <m:item xlName="_GBC_f0e5caf1926c4a16ace18303c12083b6" concept="clcid-pte:YingFuZhangKuan" label="应付帐款" periodRef="上年年末数" mulRef="_GBC_384b10f02b1048208e3816ced30ce1ed" unitRef="_GBC_89febcba0bdb4c8b98e953e3bb92b80e" addr="T0R44C2S1_1" formatStyle="Comma"/>
      <m:placeholder xlName="_PLD_3a371d4f5e444be7950eb8fe5140529b" addr="T0R45C0S1_1"/>
      <m:item xlName="_GBC_0a0ef67f2c5d435696dba04ff4208911" concept="clcid-pte:YuShouZhangKuan" label="预收帐款" mulRef="_GBC_384b10f02b1048208e3816ced30ce1ed" unitRef="_GBC_89febcba0bdb4c8b98e953e3bb92b80e" addr="T0R45C1S1_1" formatStyle="Comma"/>
      <m:item xlName="_GBC_ab97f4eed05a4c51b2b7e92ddc5f0a5d" concept="clcid-pte:YuShouZhangKuan" label="预收帐款" periodRef="上年年末数" mulRef="_GBC_384b10f02b1048208e3816ced30ce1ed" unitRef="_GBC_89febcba0bdb4c8b98e953e3bb92b80e" addr="T0R45C2S1_1" formatStyle="Comma"/>
      <m:placeholder xlName="_PLD_f6b7e83616ae44648d9b8fb30015c9d9" addr="T0R46C0S1_1"/>
      <m:item xlName="_GBC_14d02a0f188441819f34fc311b32519c" concept="clcid-pte:HeTongFuZhai" label="合同负债" mulRef="_GBC_384b10f02b1048208e3816ced30ce1ed" unitRef="_GBC_89febcba0bdb4c8b98e953e3bb92b80e" addr="T0R46C1S1_1" formatStyle="Comma"/>
      <m:item xlName="_GBC_5d45b9d8c512467c87fc0883950ed9ae" concept="clcid-pte:HeTongFuZhai" label="合同负债" periodRef="上年年末数" mulRef="_GBC_384b10f02b1048208e3816ced30ce1ed" unitRef="_GBC_89febcba0bdb4c8b98e953e3bb92b80e" addr="T0R46C2S1_1" formatStyle="Comma"/>
      <m:placeholder xlName="_PLD_087f2bba74d74539b1b81efccd8fbaa9" addr="T0R47C0S1_1"/>
      <m:item xlName="_GBC_777a58fbcae841eb8e48368328f74235" concept="clcid-pte:YingFuZhiGongXinChou" label="应付职工薪酬" mulRef="_GBC_384b10f02b1048208e3816ced30ce1ed" unitRef="_GBC_89febcba0bdb4c8b98e953e3bb92b80e" addr="T0R47C1S1_1" formatStyle="Comma"/>
      <m:item xlName="_GBC_eb8a8f53c8ee4cf48c9c814d829def37" concept="clcid-pte:YingFuZhiGongXinChou" label="应付职工薪酬" periodRef="上年年末数" mulRef="_GBC_384b10f02b1048208e3816ced30ce1ed" unitRef="_GBC_89febcba0bdb4c8b98e953e3bb92b80e" addr="T0R47C2S1_1" formatStyle="Comma"/>
      <m:placeholder xlName="_PLD_a6560d5531aa432ea48b283a3a538f59" addr="T0R48C0S1_1"/>
      <m:item xlName="_GBC_43f8fc35503c49459224b4baa5ae7a0b" concept="clcid-pte:YingJiaoShuiJin" label="应交税金" mulRef="_GBC_384b10f02b1048208e3816ced30ce1ed" unitRef="_GBC_89febcba0bdb4c8b98e953e3bb92b80e" addr="T0R48C1S1_1" formatStyle="Comma"/>
      <m:item xlName="_GBC_92e9255539af47d0b46d04af39ba69ab" concept="clcid-pte:YingJiaoShuiJin" label="应交税金" periodRef="上年年末数" mulRef="_GBC_384b10f02b1048208e3816ced30ce1ed" unitRef="_GBC_89febcba0bdb4c8b98e953e3bb92b80e" addr="T0R48C2S1_1" formatStyle="Comma"/>
      <m:placeholder xlName="_PLD_0b35c7f0d0984e3283084d58b7f8c109" addr="T0R49C0S1_1"/>
      <m:item xlName="_GBC_b51f5358f6eb43f8bf59aeb5d097136d" concept="clcid-pte:QiTaYingFuKuan" label="其他应付款" mulRef="_GBC_384b10f02b1048208e3816ced30ce1ed" unitRef="_GBC_89febcba0bdb4c8b98e953e3bb92b80e" addr="T0R49C1S1_1" formatStyle="Comma"/>
      <m:item xlName="_GBC_68db03544fc6493cbae46ca7bea085fb" concept="clcid-pte:QiTaYingFuKuan" label="其他应付款" periodRef="上年年末数" mulRef="_GBC_384b10f02b1048208e3816ced30ce1ed" unitRef="_GBC_89febcba0bdb4c8b98e953e3bb92b80e" addr="T0R49C2S1_1" formatStyle="Comma"/>
      <m:placeholder xlName="_PLD_3713c9069cde4b43b41c68af4f60e1e5" addr="T0R50C0S1_1"/>
      <m:item xlName="_GBC_2da08a308d614f7dbefacaef02cdfde7" concept="clcid-pte:YingFuLiXi" label="应付利息" mulRef="_GBC_384b10f02b1048208e3816ced30ce1ed" unitRef="_GBC_89febcba0bdb4c8b98e953e3bb92b80e" addr="T0R50C1S1_1" formatStyle="Comma"/>
      <m:item xlName="_GBC_861cd8522f8745e381d23b7278b7913d" concept="clcid-pte:YingFuLiXi" label="应付利息" periodRef="上年年末数" mulRef="_GBC_384b10f02b1048208e3816ced30ce1ed" unitRef="_GBC_89febcba0bdb4c8b98e953e3bb92b80e" addr="T0R50C2S1_1" formatStyle="Comma"/>
      <m:placeholder xlName="_PLD_a91d7b1c11a44071be43803e508383ec" addr="T0R51C0S1_1"/>
      <m:item xlName="_GBC_7463dbdfdcaa4b9794107e46691f1e32" concept="clcid-pte:YingFuGuLi" label="应付股利" mulRef="_GBC_384b10f02b1048208e3816ced30ce1ed" unitRef="_GBC_89febcba0bdb4c8b98e953e3bb92b80e" addr="T0R51C1S1_1" formatStyle="Comma"/>
      <m:item xlName="_GBC_e98ed561e6874f57a617fe9577f53813" concept="clcid-pte:YingFuGuLi" label="应付股利" periodRef="上年年末数" mulRef="_GBC_384b10f02b1048208e3816ced30ce1ed" unitRef="_GBC_89febcba0bdb4c8b98e953e3bb92b80e" addr="T0R51C2S1_1" formatStyle="Comma"/>
      <m:placeholder xlName="_PLD_08d636a688324aeb8c90f6487f8c4f94" addr="T0R52C0S1_1"/>
      <m:item xlName="_GBC_aa6d19e3e85544328eab02e654cda367" concept="clcid-pte:HuaFenWeiChiYouDaiShouDeFuZhai" label="划分为持有待售的负债" mulRef="_GBC_384b10f02b1048208e3816ced30ce1ed" unitRef="_GBC_89febcba0bdb4c8b98e953e3bb92b80e" addr="T0R52C1S1_1" formatStyle="Comma"/>
      <m:item xlName="_GBC_310adebd73084ad1a55cc09e58c3e7ea" concept="clcid-pte:HuaFenWeiChiYouDaiShouDeFuZhai" label="划分为持有待售的负债" periodRef="上年年末数" mulRef="_GBC_384b10f02b1048208e3816ced30ce1ed" unitRef="_GBC_89febcba0bdb4c8b98e953e3bb92b80e" addr="T0R52C2S1_1" formatStyle="Comma"/>
      <m:placeholder xlName="_PLD_2b4d65a20b664f28877d0e91e4419840" addr="T0R53C0S1_1"/>
      <m:item xlName="_GBC_1af24ac781564081b10b49c38efe8abd" concept="clcid-pte:YiNianNeiDaoQiDeChangQiFuZhai" label="一年内到期的长期负债" mulRef="_GBC_384b10f02b1048208e3816ced30ce1ed" unitRef="_GBC_89febcba0bdb4c8b98e953e3bb92b80e" addr="T0R53C1S1_1" formatStyle="Comma"/>
      <m:item xlName="_GBC_8ea6d545423f42fbbea4dad987c3df1e" concept="clcid-pte:YiNianNeiDaoQiDeChangQiFuZhai" label="一年内到期的长期负债" periodRef="上年年末数" mulRef="_GBC_384b10f02b1048208e3816ced30ce1ed" unitRef="_GBC_89febcba0bdb4c8b98e953e3bb92b80e" addr="T0R53C2S1_1" formatStyle="Comma"/>
      <m:placeholder xlName="_PLD_5e13530f78e7479b82028b84d40737a1" addr="T0R54C0S1_1"/>
      <m:item xlName="_GBC_200ddb932e334bb8a72be748b4ce3723" concept="clcid-pte:QiTaLiuDongFuZhai" label="其他流动负债" mulRef="_GBC_384b10f02b1048208e3816ced30ce1ed" unitRef="_GBC_89febcba0bdb4c8b98e953e3bb92b80e" addr="T0R54C1S1_1" formatStyle="Comma"/>
      <m:item xlName="_GBC_1a26bcfa8d4f405bb2814633b9a3cfb3" concept="clcid-pte:QiTaLiuDongFuZhai" label="其他流动负债" periodRef="上年年末数" mulRef="_GBC_384b10f02b1048208e3816ced30ce1ed" unitRef="_GBC_89febcba0bdb4c8b98e953e3bb92b80e" addr="T0R54C2S1_1" formatStyle="Comma"/>
      <m:placeholder xlName="_PLD_ee921b46a8614f6284e4a2bd74fbe1b8" addr="T0R55C0S1_1"/>
      <m:item xlName="_GBC_b6ade400b3954b789c25ac1dbcee6553" concept="clcid-pte:LiuDongFuZhaiHeJi" label="流动负债合计" mulRef="_GBC_384b10f02b1048208e3816ced30ce1ed" unitRef="_GBC_89febcba0bdb4c8b98e953e3bb92b80e" addr="T0R55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5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addr="T0R56C0S1_1"/>
      <m:placeholder xlName="_PLD_65d22216c65a448db43763108acf92f3" addr="T0R57C0S1_1"/>
      <m:item xlName="_GBC_5d560bc1ff594e33805eb62dd4b7bad8" concept="clcid-pte:ChangQiJieKuan" label="长期借款" mulRef="_GBC_384b10f02b1048208e3816ced30ce1ed" unitRef="_GBC_89febcba0bdb4c8b98e953e3bb92b80e" addr="T0R57C1S1_1" formatStyle="Comma"/>
      <m:item xlName="_GBC_57d4b7d65c9846ec8ca5bb5ac01ce7c7" concept="clcid-pte:ChangQiJieKuan" label="长期借款" periodRef="上年年末数" mulRef="_GBC_384b10f02b1048208e3816ced30ce1ed" unitRef="_GBC_89febcba0bdb4c8b98e953e3bb92b80e" addr="T0R57C2S1_1" formatStyle="Comma"/>
      <m:placeholder xlName="_PLD_4b346105591b434f8c95af845e54c660" addr="T0R58C0S1_1"/>
      <m:item xlName="_GBC_b10316210b614f9e98a64c48be783a01" concept="clcid-pte:YingFuZhaiQuan" label="应付债券" mulRef="_GBC_384b10f02b1048208e3816ced30ce1ed" unitRef="_GBC_89febcba0bdb4c8b98e953e3bb92b80e" addr="T0R58C1S1_1" formatStyle="Comma"/>
      <m:item xlName="_GBC_e6212e2125e445dc9522c5fa459d8153" concept="clcid-pte:YingFuZhaiQuan" label="应付债券" periodRef="上年年末数" mulRef="_GBC_384b10f02b1048208e3816ced30ce1ed" unitRef="_GBC_89febcba0bdb4c8b98e953e3bb92b80e" addr="T0R58C2S1_1" formatStyle="Comma"/>
      <m:placeholder xlName="_PLD_40335e0913cf4031a1a1ab7283cf1e39" addr="T0R59C0S1_1"/>
      <m:item xlName="_GBC_95158801c4ad436cb9d61b6331bdb2ef" concept="clcid-pte:QiZhongYouXianGu" label="其中：优先股" mulRef="_GBC_384b10f02b1048208e3816ced30ce1ed" unitRef="_GBC_89febcba0bdb4c8b98e953e3bb92b80e" addr="T0R59C1S1_1" formatStyle="Comma"/>
      <m:item xlName="_GBC_6f2781e28ad3402caeb22a3a4c487a0e" concept="clcid-pte:QiZhongYouXianGu" label="其中：优先股" periodRef="上年年末数" mulRef="_GBC_384b10f02b1048208e3816ced30ce1ed" unitRef="_GBC_89febcba0bdb4c8b98e953e3bb92b80e" addr="T0R59C2S1_1" formatStyle="Comma"/>
      <m:placeholder xlName="_PLD_6154284c6dc34ebd8b8cc2cb6d03666f" addr="T0R60C0S1_1"/>
      <m:item xlName="_GBC_a6b305d016104b8cb0599311f17da9c7" concept="clcid-pte:YongXuZhai" label="永续债" mulRef="_GBC_384b10f02b1048208e3816ced30ce1ed" unitRef="_GBC_89febcba0bdb4c8b98e953e3bb92b80e" addr="T0R60C1S1_1" formatStyle="Comma"/>
      <m:item xlName="_GBC_51f35321a6b44ebbb4c94ae60b697767" concept="clcid-pte:YongXuZhai" label="永续债" periodRef="上年年末数" mulRef="_GBC_384b10f02b1048208e3816ced30ce1ed" unitRef="_GBC_89febcba0bdb4c8b98e953e3bb92b80e" addr="T0R60C2S1_1" formatStyle="Comma"/>
      <m:placeholder xlName="_PLD_a51f59db61774b62acc5843aeba3ef7c" addr="T0R61C0S1_1"/>
      <m:item xlName="_GBC_9358fd5422eb4f3e9ef54e256827eddc" concept="clcid-pte:ZuLinFuZhai" label="租赁负债" mulRef="_GBC_384b10f02b1048208e3816ced30ce1ed" unitRef="_GBC_89febcba0bdb4c8b98e953e3bb92b80e" addr="T0R61C1S1_1" formatStyle="Comma"/>
      <m:item xlName="_GBC_63a8c3459e8d4e91b6e8716d3cd58ec6" concept="clcid-pte:ZuLinFuZhai" label="租赁负债" periodRef="上年年末数" mulRef="_GBC_384b10f02b1048208e3816ced30ce1ed" unitRef="_GBC_89febcba0bdb4c8b98e953e3bb92b80e" addr="T0R61C2S1_1" formatStyle="Comma"/>
      <m:placeholder xlName="_PLD_c2ce998674d04ecd931d4bd737ced5ec" addr="T0R62C0S1_1"/>
      <m:item xlName="_GBC_fa0e7e1bdd95425f936bd7a76c9983e0" concept="clcid-pte:ChangQiYingFuKuan" label="长期应付款" mulRef="_GBC_384b10f02b1048208e3816ced30ce1ed" unitRef="_GBC_89febcba0bdb4c8b98e953e3bb92b80e" addr="T0R62C1S1_1" formatStyle="Comma"/>
      <m:item xlName="_GBC_ffe345223a7b435182ce31b6c7244d7a" concept="clcid-pte:ChangQiYingFuKuan" label="长期应付款" periodRef="上年年末数" mulRef="_GBC_384b10f02b1048208e3816ced30ce1ed" unitRef="_GBC_89febcba0bdb4c8b98e953e3bb92b80e" addr="T0R62C2S1_1" formatStyle="Comma"/>
      <m:placeholder xlName="_PLD_41890d0b6d354652b42a3d3cc82652e6" addr="T0R63C0S1_1"/>
      <m:item xlName="_GBC_96bda164ca504b669ca7ac5db18cd606" concept="clcid-pte:ChangQiYingFuZhiGongXinChou" label="长期应付职工薪酬" mulRef="_GBC_384b10f02b1048208e3816ced30ce1ed" unitRef="_GBC_89febcba0bdb4c8b98e953e3bb92b80e" addr="T0R63C1S1_1" formatStyle="Comma"/>
      <m:item xlName="_GBC_2bebc881897b4b54b27fcb8c26ee7e9a" concept="clcid-pte:ChangQiYingFuZhiGongXinChou" label="长期应付职工薪酬" periodRef="上年年末数" mulRef="_GBC_384b10f02b1048208e3816ced30ce1ed" unitRef="_GBC_89febcba0bdb4c8b98e953e3bb92b80e" addr="T0R63C2S1_1" formatStyle="Comma"/>
      <m:placeholder xlName="_PLD_0002caabcefe4234ad6d894a8f9fb42d" addr="T0R64C0S1_1"/>
      <m:item xlName="_GBC_18d5fe4835b44fab94d42f11232bf0f5" concept="clcid-pte:YuJiFuZhai" label="预计负债" mulRef="_GBC_384b10f02b1048208e3816ced30ce1ed" unitRef="_GBC_89febcba0bdb4c8b98e953e3bb92b80e" addr="T0R64C1S1_1" formatStyle="Comma"/>
      <m:item xlName="_GBC_cddb80f5ffbc4e82bf71eed6678b3175" concept="clcid-pte:YuJiFuZhai" label="预计负债" periodRef="上年年末数" mulRef="_GBC_384b10f02b1048208e3816ced30ce1ed" unitRef="_GBC_89febcba0bdb4c8b98e953e3bb92b80e" addr="T0R64C2S1_1" formatStyle="Comma"/>
      <m:placeholder xlName="_PLD_508c9c28cf6c4a0092f9ae3165f2b29a" addr="T0R65C0S1_1"/>
      <m:item xlName="_GBC_0c859bf28fd547878341c475164d26f2" concept="clcid-pte:DiYanShouYi" label="递延收益" mulRef="_GBC_384b10f02b1048208e3816ced30ce1ed" unitRef="_GBC_89febcba0bdb4c8b98e953e3bb92b80e" addr="T0R65C1S1_1" formatStyle="Comma"/>
      <m:item xlName="_GBC_3ab0e75eee464f0783337e5e93b3c15a" concept="clcid-pte:DiYanShouYi" label="递延收益" periodRef="上年年末数" mulRef="_GBC_384b10f02b1048208e3816ced30ce1ed" unitRef="_GBC_89febcba0bdb4c8b98e953e3bb92b80e" addr="T0R65C2S1_1" formatStyle="Comma"/>
      <m:placeholder xlName="_PLD_23a18bb71e6a46fabc943fd0d7403f4b" addr="T0R66C0S1_1"/>
      <m:item xlName="_GBC_36688726b051432d8319ef72150ccb8f" concept="clcid-pte:DiYanShuiKuanDaiXiangHeJi" label="递延税款贷项合计" mulRef="_GBC_384b10f02b1048208e3816ced30ce1ed" unitRef="_GBC_89febcba0bdb4c8b98e953e3bb92b80e" addr="T0R66C1S1_1" formatStyle="Comma"/>
      <m:item xlName="_GBC_ae958907e14f48a18054d4db69653f3b" concept="clcid-pte:DiYanShuiKuanDaiXiangHeJi" label="递延税款贷项合计" periodRef="上年年末数" mulRef="_GBC_384b10f02b1048208e3816ced30ce1ed" unitRef="_GBC_89febcba0bdb4c8b98e953e3bb92b80e" addr="T0R66C2S1_1" formatStyle="Comma"/>
      <m:placeholder xlName="_PLD_bf5e8542cea34e96a554b01faa8895e0" addr="T0R67C0S1_1"/>
      <m:item xlName="_GBC_b1f115f907d94f8b918da22327531c11" concept="clcid-pte:QiTaChangQiFuZhai" label="其他长期负债" mulRef="_GBC_384b10f02b1048208e3816ced30ce1ed" unitRef="_GBC_89febcba0bdb4c8b98e953e3bb92b80e" addr="T0R67C1S1_1" formatStyle="Comma"/>
      <m:item xlName="_GBC_8208a9a761644bdc97a58382affb0cb2" concept="clcid-pte:QiTaChangQiFuZhai" label="其他长期负债" periodRef="上年年末数" mulRef="_GBC_384b10f02b1048208e3816ced30ce1ed" unitRef="_GBC_89febcba0bdb4c8b98e953e3bb92b80e" addr="T0R67C2S1_1" formatStyle="Comma"/>
      <m:placeholder xlName="_PLD_d196524884c645f895f07c09460ba649" addr="T0R68C0S1_1"/>
      <m:item xlName="_GBC_b68a280d09924c6b91a52dd049959abb" concept="clcid-pte:ChangQiFuZhaiHeJi" label="长期负债合计" mulRef="_GBC_384b10f02b1048208e3816ced30ce1ed" unitRef="_GBC_89febcba0bdb4c8b98e953e3bb92b80e" addr="T0R68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68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addr="T0R69C0S1_1"/>
      <m:item xlName="_GBC_a9c3b8d6b57f4810b82fb7958f9593e0" concept="clcid-pte:FuZhaiHeJi" label="负债合计" mulRef="_GBC_384b10f02b1048208e3816ced30ce1ed" unitRef="_GBC_89febcba0bdb4c8b98e953e3bb92b80e" addr="T0R69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69C2S1_1" formatStyle="Comma">
        <m:complexRule comparator="Eq" title="负债合计@上年期末数" test=" $_GBC_08b5ef43337044bfacb824d60ca03101 +  $_GBC_8cc2c51a6d64432a8e2951512792688a" id="C47e970149cf44396a69f4b469c82e2be"/>
      </m:item>
      <m:placeholder xlName="_PLD_65105fc1024c4bed96b4bc2329a54781" addr="T0R70C0S1_1"/>
      <m:placeholder xlName="_PLD_3f84562fe0f645c39a4376703f46693c" addr="T0R71C0S1_1"/>
      <m:item xlName="_GBC_768eb886077e44a2ba1a71ffe09f85a6" concept="clcid-pte:GuBen" label="股本" mulRef="_GBC_384b10f02b1048208e3816ced30ce1ed" unitRef="_GBC_89febcba0bdb4c8b98e953e3bb92b80e" addr="T0R71C1S1_1" formatStyle="Comma"/>
      <m:item xlName="_GBC_9037f423341d4556921d15db15251151" concept="clcid-pte:GuBen" label="股本" periodRef="上年年末数" mulRef="_GBC_384b10f02b1048208e3816ced30ce1ed" unitRef="_GBC_89febcba0bdb4c8b98e953e3bb92b80e" addr="T0R71C2S1_1" formatStyle="Comma"/>
      <m:placeholder xlName="_PLD_a06749219b934cdd8eaa095889322cdc" addr="T0R72C0S1_1"/>
      <m:item xlName="_GBC_273ba3bd2482488f923cfe3ea6c53158" concept="clcid-pte:QiTaQuanYiGongJu" label="其他权益工具" mulRef="_GBC_384b10f02b1048208e3816ced30ce1ed" unitRef="_GBC_89febcba0bdb4c8b98e953e3bb92b80e" addr="T0R72C1S1_1" formatStyle="Comma"/>
      <m:item xlName="_GBC_b8a9c41f3d144229be75c717753b8c9f" concept="clcid-pte:QiTaQuanYiGongJu" label="其他权益工具" periodRef="上年年末数" mulRef="_GBC_384b10f02b1048208e3816ced30ce1ed" unitRef="_GBC_89febcba0bdb4c8b98e953e3bb92b80e" addr="T0R72C2S1_1" formatStyle="Comma"/>
      <m:placeholder xlName="_PLD_4978e930d01e4e049983a87a97a33d99" addr="T0R73C0S1_1"/>
      <m:item xlName="_GBC_66360697a9114c36a682ffb156cec1a6" concept="clcid-pte:QiTaQuanYiGongJuQiZhongYouXianGu" label="其他权益工具-其中：优先股" mulRef="_GBC_384b10f02b1048208e3816ced30ce1ed" unitRef="_GBC_89febcba0bdb4c8b98e953e3bb92b80e" addr="T0R73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3C2S1_1" formatStyle="Comma"/>
      <m:placeholder xlName="_PLD_b9da1fcc0d0a4800b5c87b5e18bfa73a" addr="T0R74C0S1_1"/>
      <m:item xlName="_GBC_22b8bf6090f84ad1804e6396079ce7f6" concept="clcid-pte:QiTaQuanYiGongJuYongXuZhai" label="其他权益工具-永续债" mulRef="_GBC_384b10f02b1048208e3816ced30ce1ed" unitRef="_GBC_89febcba0bdb4c8b98e953e3bb92b80e" addr="T0R74C1S1_1" formatStyle="Comma"/>
      <m:item xlName="_GBC_41e5ee8c7d3f47d9877c630ceca6938b" concept="clcid-pte:QiTaQuanYiGongJuYongXuZhai" label="其他权益工具-永续债" periodRef="上年年末数" mulRef="_GBC_384b10f02b1048208e3816ced30ce1ed" unitRef="_GBC_89febcba0bdb4c8b98e953e3bb92b80e" addr="T0R74C2S1_1" formatStyle="Comma"/>
      <m:placeholder xlName="_PLD_4895460dab4a46daa3161a8d60dbd7fe" addr="T0R75C0S1_1"/>
      <m:item xlName="_GBC_aabb21d42a224fec8c505cbc0437b9f9" concept="clcid-pte:ZiBenGongJi" label="资本公积" mulRef="_GBC_384b10f02b1048208e3816ced30ce1ed" unitRef="_GBC_89febcba0bdb4c8b98e953e3bb92b80e" addr="T0R75C1S1_1" formatStyle="Comma"/>
      <m:item xlName="_GBC_60176f76eb454629b6535eb21ba29b7c" concept="clcid-pte:ZiBenGongJi" label="资本公积" periodRef="上年年末数" mulRef="_GBC_384b10f02b1048208e3816ced30ce1ed" unitRef="_GBC_89febcba0bdb4c8b98e953e3bb92b80e" addr="T0R75C2S1_1" formatStyle="Comma"/>
      <m:placeholder xlName="_PLD_ddd3c203ed9249db8248ae1921968433" addr="T0R76C0S1_1"/>
      <m:item xlName="_GBC_0f98bc85351c4b52bd7470ede949e7eb" concept="clcid-pte:KuCunGu" label="库存股" mulRef="_GBC_384b10f02b1048208e3816ced30ce1ed" unitRef="_GBC_89febcba0bdb4c8b98e953e3bb92b80e" addr="T0R76C1S1_1" formatStyle="Comma"/>
      <m:item xlName="_GBC_f9a367fb50c14ae48a14c0762b5ef5c6" concept="clcid-pte:KuCunGu" label="库存股" periodRef="上年年末数" mulRef="_GBC_384b10f02b1048208e3816ced30ce1ed" unitRef="_GBC_89febcba0bdb4c8b98e953e3bb92b80e" addr="T0R76C2S1_1" formatStyle="Comma"/>
      <m:placeholder xlName="_PLD_c845408aa8ca4753947e925bbd68169c" addr="T0R77C0S1_1"/>
      <m:item xlName="_GBC_80d00a60ca474cdeacc1a1fecde6d957" concept="clcid-pte:QiTaZongHeShouYiZiChanFuZhaiBiaoXiangMu" label="其他综合收益（资产负债表项目）" mulRef="_GBC_384b10f02b1048208e3816ced30ce1ed" unitRef="_GBC_89febcba0bdb4c8b98e953e3bb92b80e" addr="T0R77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77C2S1_1" formatStyle="Comma"/>
      <m:placeholder xlName="_PLD_59b77c6221c24d0ab8b6c8fd5b87b3ba" addr="T0R78C0S1_1"/>
      <m:item xlName="_GBC_e8d67305610748beab5ea3516b6fd4c8" concept="clcid-pte:ZhuanXiangChuBei" label="专项储备" mulRef="_GBC_384b10f02b1048208e3816ced30ce1ed" unitRef="_GBC_89febcba0bdb4c8b98e953e3bb92b80e" addr="T0R78C1S1_1" formatStyle="Comma"/>
      <m:item xlName="_GBC_d787d98d2ff9495da2ac61362b830e5a" concept="clcid-pte:ZhuanXiangChuBei" label="专项储备" periodRef="上年年末数" mulRef="_GBC_384b10f02b1048208e3816ced30ce1ed" unitRef="_GBC_89febcba0bdb4c8b98e953e3bb92b80e" addr="T0R78C2S1_1" formatStyle="Comma"/>
      <m:placeholder xlName="_PLD_bd592b25ac5b49c7b8774938f9eac7c3" addr="T0R79C0S1_1"/>
      <m:item xlName="_GBC_ba6d7cf9afb3453eaf66f6f561281b41" concept="clcid-pte:YingYuGongJi" label="盈余公积" mulRef="_GBC_384b10f02b1048208e3816ced30ce1ed" unitRef="_GBC_89febcba0bdb4c8b98e953e3bb92b80e" addr="T0R79C1S1_1" formatStyle="Comma"/>
      <m:item xlName="_GBC_03d6ff7fa6454930b503eb110ac605d6" concept="clcid-pte:YingYuGongJi" label="盈余公积" periodRef="上年年末数" mulRef="_GBC_384b10f02b1048208e3816ced30ce1ed" unitRef="_GBC_89febcba0bdb4c8b98e953e3bb92b80e" addr="T0R79C2S1_1" formatStyle="Comma"/>
      <m:placeholder xlName="_PLD_a0259825aad449a6b8c9766785e1133f" addr="T0R80C0S1_1"/>
      <m:item xlName="_GBC_a9ab4899e84b46c39900190400db418b" concept="clcid-pte:WeiFenPeiLiRun" label="未分配利润" mulRef="_GBC_384b10f02b1048208e3816ced30ce1ed" unitRef="_GBC_89febcba0bdb4c8b98e953e3bb92b80e" addr="T0R80C1S1_1" formatStyle="Comma"/>
      <m:item xlName="_GBC_9606b650b6c74e21893fe208e3ffd15c" concept="clcid-pte:WeiFenPeiLiRun" label="未分配利润" periodRef="上年年末数" mulRef="_GBC_384b10f02b1048208e3816ced30ce1ed" unitRef="_GBC_89febcba0bdb4c8b98e953e3bb92b80e" addr="T0R80C2S1_1" formatStyle="Comma"/>
      <m:placeholder xlName="_PLD_9f50816846804ddc9cecc1d9a6b85ecc" addr="T0R81C0S1_1"/>
      <m:item xlName="_GBC_7a3d565409ec4b73bf56c3b852d50496" concept="clcid-pte:GuDongQuanYiHeJi" label="股东权益合计" mulRef="_GBC_384b10f02b1048208e3816ced30ce1ed" unitRef="_GBC_89febcba0bdb4c8b98e953e3bb92b80e" addr="T0R81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1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addr="T0R82C0S1_1"/>
      <m:item xlName="_GBC_72f556e33968472cab3a78a2bb0acaa9" concept="clcid-pte:FuZhaiHeGuDongQuanYiHeJi" label="负债和股东权益合计" mulRef="_GBC_384b10f02b1048208e3816ced30ce1ed" unitRef="_GBC_89febcba0bdb4c8b98e953e3bb92b80e" addr="T0R82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2C2S1_1" formatStyle="Comma">
        <m:complexRule comparator="Eq" title="负债和股东权益合计@上年期末数" test=" $_GBC_f4f699c0f4584aafb14c749ea94f975b +  $_GBC_7e8724f14d0443a1a391fff077bfd9b0" id="Cdf2ecb85531a44cb9ff5781f87919d0c"/>
      </m:item>
      <m:item xlName="_GBC_841b9c2d41364b78aee986b01d73c67c" concept="clcid-mr:GongSiFuZeRenXingMing" label="公司负责人姓名" binding="true"/>
      <m:item xlName="_GBC_26b770604dc54910b6a639bd33d32dcd" concept="clcid-mr:ZhuGuanKuaiJiGongZuoFuZeRenXingMing" label="主管会计工作负责人姓名" binding="true"/>
      <m:item xlName="_GBC_d558d77e865344ef927289f4b7a5f8e6"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及母公司利润表" extended="true" helpId="104001001" primarySection="_GBC_4f4b3c74250843f9801b6e6f94908782" optionText="需要编制合并报表" optionGroupTitle="是否需要合并报表" optionTargetConcept="clcid-ci-qr:ShiFouXuYaoHeBingBaoBiao" optionTargetConceptValue="true">
      <m:region xlName="_GBC_ae9cbd3a006447c08339f8c40b25e2fa" title="合并利润表" helpId="104001023" helpText="注：财务费用涉及金融业务需单独列示汇兑收益项目。 ">
        <m:item xlName="_GBC_91a63b2855a145d3a38d258b02c37ca9" concept="clcid-cgi:GongSiFaDingZhongWenMingCheng" label="公司法定中文名称" binding="true"/>
        <m:item xlName="_GBC_c458a7ee993347b583c865690fab7fcd" concept="clcid-ci-qr:DanWei_LiRunBiao" label="单位_利润表" selectOptions="_buildInScales" controlType="Combobox" cellType="Scale"/>
        <m:item xlName="_GBC_664bb6405f3f4e13a1f5646c668dac4e" concept="clcid-ci-qr:BiZhong_LiRunBiao" label="币种_利润表" selectOptions="_buildInISO4217" controlType="Combobox" cellType="Measure"/>
        <m:item xlName="_GBC_a8cc1442db844d03953860561135480d" concept="clcid-ci-qr:ShenJiLeiXing_LiRunBiao" label="审计类型_利润表" selectOptions="_buildInAudit" controlType="Combobox">
          <m:simpleRule dataType="Any" comparator="None" minOccurs="1"/>
        </m:item>
        <m:placeholder xlName="_PLD_dad4384af2db44c7ad4d91a7b54f2553" addr="T0R0C0S1_1"/>
        <m:placeholder xlName="_PLD_2cf3bac945714bb297782b38930ce6cb" addr="T0R0C1S1_1"/>
        <m:placeholder xlName="_PLD_b6fdd03adcbf4136a9183d183bd9f3ca" addr="T0R0C2S1_1"/>
        <m:placeholder xlName="_PLD_38e3961314a9468db9e7ddbcb55e6b56"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addr="T0R21C0S1_1"/>
        <m:item xlName="_GBC_33b11775bbda4a62addec02ea5e99962" concept="clcid-pte:LiXiShouRu" label="利息收入" mulRef="_GBC_c458a7ee993347b583c865690fab7fcd" unitRef="_GBC_664bb6405f3f4e13a1f5646c668dac4e" addr="T0R21C1S1_1" baseScale="-1" formatStyle="Comma"/>
        <m:item xlName="_GBC_ea70f2643eca45d1a35f2d5bae899182" concept="clcid-pte:LiXiShouRu" label="利息收入" periodRef="上年同期数" mulRef="_GBC_c458a7ee993347b583c865690fab7fcd" unitRef="_GBC_664bb6405f3f4e13a1f5646c668dac4e" addr="T0R21C2S1_1" baseScale="-1" formatStyle="Comma"/>
        <m:placeholder xlName="_PLD_5d545ce040724ef99f9c8eba33b2612d"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addr="T0R29C0S1_1"/>
        <m:item xlName="_GBC_1be8ceac563c46bdab861bf8f69682e1" concept="clcid-pte:XinYongJianZhiSunShi" label="信用减值损失" mulRef="_GBC_c458a7ee993347b583c865690fab7fcd" unitRef="_GBC_664bb6405f3f4e13a1f5646c668dac4e" addr="T0R29C1S1_1" formatStyle="Comma"/>
        <m:item xlName="_GBC_7e7f07058db6486f9a9ec963dc67ce9d" concept="clcid-pte:XinYongJianZhiSunShi" label="信用减值损失" periodRef="上年同期数" mulRef="_GBC_c458a7ee993347b583c865690fab7fcd" unitRef="_GBC_664bb6405f3f4e13a1f5646c668dac4e" addr="T0R29C2S1_1" formatStyle="Comma"/>
        <m:placeholder xlName="_PLD_06d03f883f1d43c4a5f52100df99c1ce" addr="T0R30C0S1_1"/>
        <m:item xlName="_GBC_eb2b6a9f2703431e9c2dd2b0c96cb169" concept="clcid-pte:ZiChanJianZhiSunShi" label="资产减值损失" mulRef="_GBC_c458a7ee993347b583c865690fab7fcd" unitRef="_GBC_664bb6405f3f4e13a1f5646c668dac4e" addr="T0R30C1S1_1" formatStyle="Comma"/>
        <m:item xlName="_GBC_6338df24e8c047179866ede6c6f0ad16" concept="clcid-pte:ZiChanJianZhiSunShi" label="资产减值损失" periodRef="上年同期数" mulRef="_GBC_c458a7ee993347b583c865690fab7fcd" unitRef="_GBC_664bb6405f3f4e13a1f5646c668dac4e" addr="T0R30C2S1_1" formatStyle="Comma"/>
        <m:placeholder xlName="_PLD_a903ee4ed5054933a4a83f4b73041cb2"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addr="T0R38C0S1_3"/>
        <m:placeholder xlName="_PLD_b5746c0c1f334c54aeaca3e7f39af6d5"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addr="T0R41C0S1_3"/>
        <m:placeholder xlName="_PLD_fa0618e9c9cf4bc0b8ac6dd4acf7c408"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addr="T0R63C0S1_1"/>
        <m:placeholder xlName="_PLD_811e2c02edc1497d87cbaa47f7875bde"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concept="clcid-pte:TongYiKongZhiXiaDeQiYeHeBingZhongBeiHeBingFangZaiHeBingQianShiXianDeJingLiRun" label="同一控制下的企业合并中被合并方在合并前实现的净利润" formatStyle="Comma"/>
        <m:item xlName="_GBC_9d947cda4fac42b59ff046d1249bbd36" concept="clcid-pte:TongYiKongZhiXiaDeQiYeHeBingZhongBeiHeBingFangZaiHeBingQianShiXianDeJingLiRun" label="同一控制下的企业合并中被合并方在合并前实现的净利润" periodRef="上年同期数" formatStyle="Comma"/>
        <m:item xlName="_GBC_73af8ba87bb949b192478420be01de08" concept="clcid-mr:GongSiFuZeRenXingMing" label="公司负责人姓名" binding="true"/>
        <m:item xlName="_GBC_454f7e9170d149f28ea0c7c5e19f6e65" concept="clcid-mr:ZhuGuanKuaiJiGongZuoFuZeRenXingMing" label="主管会计工作负责人姓名" binding="true"/>
        <m:item xlName="_GBC_4056399eb870420eaa02b346967a580f" concept="clcid-mr:KuaiJiJiGouFuZeRenXingMing" label="会计机构负责人姓名" binding="true"/>
        <m:tuple xlName="_TUP_f44664305e0a4e61ab27663f8b5f7225" concept="" xtype="item">
          <m:extendConcept standardLabel="项目2.归属于母公司其他权益工具持有者的净利润(净亏损以“-”号填列)" shortLabel="2.归属于母公司其他权益工具持有者的净利润（净亏损以“-”号填列）"/>
          <m:item xlName="_GBC_f5fa0eefdb7d43e29ff4c8d6a41e16cd" concept="clcid-ci-qr:ZiDingYiKeMuMingCheng" label="自定义科目名称" isCaption="true"/>
          <m:item xlName="VIRTUAL_GBC_24fade23ac974734b31e80973de233c0" concept="clcid-ci-qr:ZiDingYiKeMuWeiZhi" label="自定义科目位置"/>
          <m:item xlName="_GBC_cb589683625c4211afa290670ee3e291" pickName="" concept="" mulRef="_GBC_c458a7ee993347b583c865690fab7fcd" unitRef="_GBC_664bb6405f3f4e13a1f5646c668dac4e" formatStyle="Comma">
            <m:extendConcept standardLabel="合并利润表2.归属于母公司其他权益工具持有者的净利润(净亏损以“-”号填列)" referenceConcept="clcid-pte:GuiShuYuMuGongSiSuoYouZheDeJingLiRun"/>
          </m:item>
          <m:item xlName="_GBC_bb861173b6914cb5a43c393db3e14e01" pickName="" concept="" periodRef="上年同期数" mulRef="_GBC_c458a7ee993347b583c865690fab7fcd" unitRef="_GBC_664bb6405f3f4e13a1f5646c668dac4e" formatStyle="Comma">
            <m:extendConcept standardLabel="合并利润表2.归属于母公司其他权益工具持有者的净利润(净亏损以“-”号填列)" referenceConcept="clcid-pte:GuiShuYuMuGongSiSuoYouZheDeJingLiRun"/>
          </m:item>
        </m:tuple>
        <m:tuple xlName="_TUP_803ff9b288d64c499581fcc9c0991e25" concept="" xtype="item">
          <m:extendConcept standardLabel="项目(二)归属于母公司其他权益工具持有者的综合收益总额" shortLabel="（二）归属于母公司其他权益工具持有者的综合收益总额"/>
          <m:item xlName="_GBC_6c9d9652ae384f60b035cb3c41a06a17" concept="clcid-ci-qr:ZiDingYiKeMuMingCheng" label="自定义科目名称" isCaption="true"/>
          <m:item xlName="VIRTUAL_GBC_0372c15f0b4e4de7bf1098545d358e5a" concept="clcid-ci-qr:ZiDingYiKeMuWeiZhi" label="自定义科目位置"/>
          <m:item xlName="_GBC_b157d069ef6d4084895bfa6fa54f6336" pickName="" concept="" mulRef="_GBC_c458a7ee993347b583c865690fab7fcd" unitRef="_GBC_664bb6405f3f4e13a1f5646c668dac4e" formatStyle="Comma">
            <m:extendConcept standardLabel="合并利润表(二)归属于母公司其他权益工具持有者的综合收益总额" referenceConcept="clcid-pte:GuiShuYuMuGongSiSuoYouZheDeZongHeShouYiZongE"/>
          </m:item>
          <m:item xlName="_GBC_640dafe98d2f4637b48a2f12786e700c" pickName="" concept="" periodRef="上年同期数" mulRef="_GBC_c458a7ee993347b583c865690fab7fcd" unitRef="_GBC_664bb6405f3f4e13a1f5646c668dac4e" formatStyle="Comma">
            <m:extendConcept standardLabel="合并利润表(二)归属于母公司其他权益工具持有者的综合收益总额" referenceConcept="clcid-pte:GuiShuYuMuGongSiSuoYouZheDeZongHeShouYiZongE"/>
          </m:item>
        </m:tuple>
        <m:rowModel locationConcept="clcid-ci-qr:ZiDingYiKeMuWeiZhi" labelConcept="clcid-ci-qr:ZiDingYiKeMuMingCheng" conceptPrefix="合并利润表" presentationRole="http://www.xbrl-cn.org/cn/lcid/lr/role/ConsolidatedIncomeStatement" presentationParentConcept="clcid-pte:LiRunBiao " tuplePrefix="项目"/>
      </m:region>
      <m:region xlName="_GBC_8fa609e6af06417a9095a99a29f4467c" title="母公司利润表" helpId="104001024" helpText="注：编制合并报表的公司无需在母公司利润表中披露基本每股收益和稀释每股收益。 ">
        <m:item xlName="_GBC_b85f237815d44b0b92394eb83db1f2ff" concept="clcid-cgi:GongSiFaDingZhongWenMingCheng" label="公司法定中文名称" binding="true"/>
        <m:item xlName="_GBC_428b16328cb34779914c85fdd89b3e61" concept="clcid-ci-qr:DanWei_LiRunBiao" label="单位_利润表" selectOptions="_buildInScales" controlType="Combobox" cellType="Scale">
          <m:axisValue occRef="母公司"/>
        </m:item>
        <m:item xlName="_GBC_b02e904383644d5aab34a3844d7b901a" concept="clcid-ci-qr:BiZhong_LiRunBiao" label="币种_利润表" selectOptions="_buildInISO4217" controlType="Combobox" cellType="Measure">
          <m:axisValue occRef="母公司"/>
        </m:item>
        <m:item xlName="_GBC_7d6079c9118345dbbe59d29289256b00" concept="clcid-ci-qr:ShenJiLeiXing_LiRunBiao" label="审计类型_利润表" selectOptions="_buildInAudit" controlType="Combobox" cellType="Scale">
          <m:simpleRule dataType="Any" comparator="None" minOccurs="1"/>
          <m:axisValue occRef="母公司"/>
        </m:item>
        <m:placeholder xlName="_PLD_fbf7bc5835dc4d96a647f84bdd0f8429" addr="T1R0C0S1_1"/>
        <m:placeholder xlName="_PLD_35beb67b3c2d4b1b92b8a0576759f0f7" addr="T1R0C1S1_1"/>
        <m:placeholder xlName="_PLD_c990acd6d542454298300d06f84e5661" addr="T1R0C2S1_1"/>
        <m:placeholder xlName="_PLD_376c7f13ce2140dfac72041597e6f66e" addr="T1R1C0S1_1"/>
        <m:item xlName="_GBC_7b84e62387214076bca7a8c7497cbd04" concept="clcid-pte:YingYeShouRu" label="营业收入" mulRef="_GBC_c458a7ee993347b583c865690fab7fcd" unitRef="_GBC_664bb6405f3f4e13a1f5646c668dac4e" addr="T1R1C1S1_1" formatStyle="Comma">
          <m:axisValue occRef="母公司"/>
        </m:item>
        <m:item xlName="_GBC_24c3d8b0bf364acaa2b231ff0480d850" concept="clcid-pte:YingYeShouRu" label="营业收入" periodRef="上年同期数" mulRef="_GBC_c458a7ee993347b583c865690fab7fcd" unitRef="_GBC_664bb6405f3f4e13a1f5646c668dac4e" addr="T1R1C2S1_1" formatStyle="Comma">
          <m:axisValue occRef="母公司"/>
        </m:item>
        <m:placeholder xlName="_PLD_0bc076cdd4eb4c6eb0cc077ede1304ba" addr="T1R2C0S1_1"/>
        <m:item xlName="_GBC_86ec6a8fd096468587de69a48e541aa2" concept="clcid-pte:YingYeChengBen" label="营业成本" mulRef="_GBC_c458a7ee993347b583c865690fab7fcd" unitRef="_GBC_664bb6405f3f4e13a1f5646c668dac4e" addr="T1R2C1S1_1" baseScale="-1" formatStyle="Comma">
          <m:axisValue occRef="母公司"/>
        </m:item>
        <m:item xlName="_GBC_ed0b31a51f6a4860b6807ba87d52a90f" concept="clcid-pte:YingYeChengBen" label="营业成本" periodRef="上年同期数" mulRef="_GBC_c458a7ee993347b583c865690fab7fcd" unitRef="_GBC_664bb6405f3f4e13a1f5646c668dac4e" addr="T1R2C2S1_1" baseScale="-1" formatStyle="Comma">
          <m:axisValue occRef="母公司"/>
        </m:item>
        <m:placeholder xlName="_PLD_c2425aed9d0840168acd7e9523992917" addr="T1R3C0S1_1"/>
        <m:item xlName="_GBC_37d4c701b1554d6497d634fa25dd1445" concept="clcid-pte:YingYeShuiJinJiFuJia" label="税金及附加" mulRef="_GBC_c458a7ee993347b583c865690fab7fcd" unitRef="_GBC_664bb6405f3f4e13a1f5646c668dac4e" addr="T1R3C1S1_1" baseScale="-1" formatStyle="Comma">
          <m:axisValue occRef="母公司"/>
        </m:item>
        <m:item xlName="_GBC_630e3972928944fcb6e30e641cbcc5af" concept="clcid-pte:YingYeShuiJinJiFuJia" label="税金及附加" periodRef="上年同期数" mulRef="_GBC_c458a7ee993347b583c865690fab7fcd" unitRef="_GBC_664bb6405f3f4e13a1f5646c668dac4e" addr="T1R3C2S1_1" baseScale="-1" formatStyle="Comma">
          <m:axisValue occRef="母公司"/>
        </m:item>
        <m:placeholder xlName="_PLD_d75e15956f114c99a9e357db9169952d" addr="T1R4C0S1_1"/>
        <m:item xlName="_GBC_1d20569eac47401eb3a984a86d0d5261" concept="clcid-pte:XiaoShouFeiYong" label="销售费用" mulRef="_GBC_c458a7ee993347b583c865690fab7fcd" unitRef="_GBC_664bb6405f3f4e13a1f5646c668dac4e" addr="T1R4C1S1_1" baseScale="-1" formatStyle="Comma">
          <m:axisValue occRef="母公司"/>
        </m:item>
        <m:item xlName="_GBC_ad30af92cb6e42c18e9cb116e7a4b534" concept="clcid-pte:XiaoShouFeiYong" label="销售费用" periodRef="上年同期数" mulRef="_GBC_c458a7ee993347b583c865690fab7fcd" unitRef="_GBC_664bb6405f3f4e13a1f5646c668dac4e" addr="T1R4C2S1_1" baseScale="-1" formatStyle="Comma">
          <m:axisValue occRef="母公司"/>
        </m:item>
        <m:placeholder xlName="_PLD_b502b8a8e5fc424286fd14babe5cc0c3" addr="T1R5C0S1_1"/>
        <m:item xlName="_GBC_b1747b52de9744ac874c499d146382eb" concept="clcid-pte:GuanLiFeiYong" label="管理费用" mulRef="_GBC_c458a7ee993347b583c865690fab7fcd" unitRef="_GBC_664bb6405f3f4e13a1f5646c668dac4e" addr="T1R5C1S1_1" baseScale="-1" formatStyle="Comma">
          <m:axisValue occRef="母公司"/>
        </m:item>
        <m:item xlName="_GBC_3687a547d4904684a226d30cc91560f9" concept="clcid-pte:GuanLiFeiYong" label="管理费用" periodRef="上年同期数" mulRef="_GBC_c458a7ee993347b583c865690fab7fcd" unitRef="_GBC_664bb6405f3f4e13a1f5646c668dac4e" addr="T1R5C2S1_1" baseScale="-1" formatStyle="Comma">
          <m:axisValue occRef="母公司"/>
        </m:item>
        <m:placeholder xlName="_PLD_8e98486f1d134338a6885ed0f8b268a9" addr="T1R6C0S1_1"/>
        <m:item xlName="_GBC_f6a421d058f94cc8b0843d671a307fdc" concept="clcid-pte:YanFaFeiYong" label="研发费用" mulRef="_GBC_c458a7ee993347b583c865690fab7fcd" unitRef="_GBC_664bb6405f3f4e13a1f5646c668dac4e" addr="T1R6C1S1_1" baseScale="-1" formatStyle="Comma">
          <m:axisValue occRef="母公司"/>
        </m:item>
        <m:item xlName="_GBC_2af1541b1565494ba731cd5c92dd09eb" concept="clcid-pte:YanFaFeiYong" label="研发费用" periodRef="上年同期数" mulRef="_GBC_c458a7ee993347b583c865690fab7fcd" unitRef="_GBC_664bb6405f3f4e13a1f5646c668dac4e" addr="T1R6C2S1_1" baseScale="-1" formatStyle="Comma">
          <m:axisValue occRef="母公司"/>
        </m:item>
        <m:placeholder xlName="_PLD_e1941414bd8f47858390ba7c7632e9bd" addr="T1R7C0S1_1"/>
        <m:item xlName="_GBC_abbf49cdc61f42d8ba1c86a0fd5f909f" concept="clcid-pte:CaiWuFeiYong" label="财务费用" mulRef="_GBC_c458a7ee993347b583c865690fab7fcd" unitRef="_GBC_664bb6405f3f4e13a1f5646c668dac4e" addr="T1R7C1S1_1" baseScale="-1" formatStyle="Comma">
          <m:axisValue occRef="母公司"/>
        </m:item>
        <m:item xlName="_GBC_9e9bdd86af9742f6a9755204df763e24" concept="clcid-pte:CaiWuFeiYong" label="财务费用" periodRef="上年同期数" mulRef="_GBC_c458a7ee993347b583c865690fab7fcd" unitRef="_GBC_664bb6405f3f4e13a1f5646c668dac4e" addr="T1R7C2S1_1" baseScale="-1" formatStyle="Comma">
          <m:axisValue occRef="母公司"/>
        </m:item>
        <m:placeholder xlName="_PLD_ae328e350cc04f399c17f5ba9a489d50" addr="T1R8C0S1_1"/>
        <m:item xlName="_GBC_a776c9bb007f4ec9910f097af87325e0" concept="clcid-pte:LiXiZhiChu" label="利息支出" mulRef="_GBC_c458a7ee993347b583c865690fab7fcd" unitRef="_GBC_664bb6405f3f4e13a1f5646c668dac4e" addr="T1R8C1S1_1" baseScale="-1" formatStyle="Comma">
          <m:axisValue occRef="母公司"/>
        </m:item>
        <m:item xlName="_GBC_8ad6229fe4b54f1cb35c9dbe0163c3fe" concept="clcid-pte:LiXiZhiChu" label="利息支出" periodRef="上年同期数" mulRef="_GBC_c458a7ee993347b583c865690fab7fcd" unitRef="_GBC_664bb6405f3f4e13a1f5646c668dac4e" addr="T1R8C2S1_1" baseScale="-1" formatStyle="Comma">
          <m:axisValue occRef="母公司"/>
        </m:item>
        <m:placeholder xlName="_PLD_91bf693bcb1e4c3b9d26470c99a3571a" addr="T1R9C0S1_1"/>
        <m:item xlName="_GBC_779474750f834a54b7a0c8efb66f6419" concept="clcid-pte:LiXiShouRu" label="利息收入" mulRef="_GBC_c458a7ee993347b583c865690fab7fcd" unitRef="_GBC_664bb6405f3f4e13a1f5646c668dac4e" addr="T1R9C1S1_1" baseScale="-1" formatStyle="Comma">
          <m:axisValue occRef="母公司"/>
        </m:item>
        <m:item xlName="_GBC_f008256d8455402fa1bd8958fb590709" concept="clcid-pte:LiXiShouRu" label="利息收入" periodRef="上年同期数" mulRef="_GBC_c458a7ee993347b583c865690fab7fcd" unitRef="_GBC_664bb6405f3f4e13a1f5646c668dac4e" addr="T1R9C2S1_1" baseScale="-1" formatStyle="Comma">
          <m:axisValue occRef="母公司"/>
        </m:item>
        <m:placeholder xlName="_PLD_a7e6e837f95a44818d8293ccd501183f" addr="T1R10C0S1_1"/>
        <m:item xlName="_GBC_8013bbbced8c411fa41b2e5cadd8c822" concept="clcid-pte:QiTaShouYi" label="其他收益" mulRef="_GBC_c458a7ee993347b583c865690fab7fcd" unitRef="_GBC_664bb6405f3f4e13a1f5646c668dac4e" addr="T1R10C1S1_1" formatStyle="Comma">
          <m:axisValue occRef="母公司"/>
        </m:item>
        <m:item xlName="_GBC_8058f47bad5d44f499e75f3a0eb30e65" concept="clcid-pte:QiTaShouYi" label="其他收益" periodRef="上年同期数" mulRef="_GBC_c458a7ee993347b583c865690fab7fcd" unitRef="_GBC_664bb6405f3f4e13a1f5646c668dac4e" addr="T1R10C2S1_1" formatStyle="Comma">
          <m:axisValue occRef="母公司"/>
        </m:item>
        <m:placeholder xlName="_PLD_da9f185ceaea41c08fafcbbbf9055b89" addr="T1R11C0S1_1"/>
        <m:item xlName="_GBC_9a84218bf48b4f1a9ecba09b93178e85" concept="clcid-pte:TouZiShouYi" label="投资收益" mulRef="_GBC_c458a7ee993347b583c865690fab7fcd" unitRef="_GBC_664bb6405f3f4e13a1f5646c668dac4e" addr="T1R11C1S1_1" formatStyle="Comma">
          <m:axisValue occRef="母公司"/>
        </m:item>
        <m:item xlName="_GBC_33d2b37f4e8e435c975eb0f70be64c60" concept="clcid-pte:TouZiShouYi" label="投资收益" periodRef="上年同期数" mulRef="_GBC_c458a7ee993347b583c865690fab7fcd" unitRef="_GBC_664bb6405f3f4e13a1f5646c668dac4e" addr="T1R11C2S1_1" formatStyle="Comma">
          <m:axisValue occRef="母公司"/>
        </m:item>
        <m:placeholder xlName="_PLD_71bdcf771fbf487aafbe50faeb418793" addr="T1R12C0S1_1"/>
        <m:item xlName="_GBC_5f88b6c7b95546ed9732086fe30b7669" concept="clcid-pte:DuiLianYingQiYeHeHeYingQiYeDeTouZiShouYi" label="对联营企业和合营企业的投资收益" mulRef="_GBC_c458a7ee993347b583c865690fab7fcd" unitRef="_GBC_664bb6405f3f4e13a1f5646c668dac4e" addr="T1R12C1S1_1" formatStyle="Comma">
          <m:axisValue occRef="母公司"/>
        </m:item>
        <m:item xlName="_GBC_1047aa928bc9411e83d1254c036506ef" concept="clcid-pte:DuiLianYingQiYeHeHeYingQiYeDeTouZiShouYi" label="对联营企业和合营企业的投资收益" periodRef="上年同期数" mulRef="_GBC_c458a7ee993347b583c865690fab7fcd" unitRef="_GBC_664bb6405f3f4e13a1f5646c668dac4e" addr="T1R12C2S1_1" formatStyle="Comma">
          <m:axisValue occRef="母公司"/>
        </m:item>
        <m:placeholder xlName="_PLD_62a5ab774415401197b0ecb73b08d0bb" addr="T1R13C0S1_1"/>
        <m:item xlName="_GBC_e0b81f4dcb84404095bb182d9ae07f6f" concept="clcid-pte:YiTanYuChengBenJiLiangDeJinRongZiChanZhongZhiQueRenChanShengDeShouYi" label="以摊余成本计量的金融资产终止确认产生的收益" mulRef="_GBC_c458a7ee993347b583c865690fab7fcd" unitRef="_GBC_664bb6405f3f4e13a1f5646c668dac4e" addr="T1R13C1S1_1" formatStyle="Comma">
          <m:axisValue occRef="母公司"/>
        </m:item>
        <m:item xlName="_GBC_f86d0a11c4cf4d6b9b6ed742928de4e4" concept="clcid-pte:YiTanYuChengBenJiLiangDeJinRongZiChanZhongZhiQueRenChanShengDeShouYi" label="以摊余成本计量的金融资产终止确认产生的收益" periodRef="上年同期数" mulRef="_GBC_c458a7ee993347b583c865690fab7fcd" unitRef="_GBC_664bb6405f3f4e13a1f5646c668dac4e" addr="T1R13C2S1_1" formatStyle="Comma">
          <m:axisValue occRef="母公司"/>
        </m:item>
        <m:placeholder xlName="_PLD_3ac1db8c9f0e4c0a9656248c2d034483" addr="T1R14C0S1_1"/>
        <m:item xlName="_GBC_d58a4efe115c4243acd1124b29d394e7" concept="clcid-pte:JingChangKouTaoQiShouYi" label="净敞口套期收益" mulRef="_GBC_c458a7ee993347b583c865690fab7fcd" unitRef="_GBC_664bb6405f3f4e13a1f5646c668dac4e" addr="T1R14C1S1_1" formatStyle="Comma">
          <m:axisValue occRef="母公司"/>
        </m:item>
        <m:item xlName="_GBC_ebff8cf7a5934aea804dd7258c7975dd" concept="clcid-pte:JingChangKouTaoQiShouYi" label="净敞口套期收益" periodRef="上年同期数" mulRef="_GBC_c458a7ee993347b583c865690fab7fcd" unitRef="_GBC_664bb6405f3f4e13a1f5646c668dac4e" addr="T1R14C2S1_1" formatStyle="Comma">
          <m:axisValue occRef="母公司"/>
        </m:item>
        <m:placeholder xlName="_PLD_6317cee809654003a0ede371bb99e1f8" addr="T1R15C0S1_1"/>
        <m:item xlName="_GBC_926ce07ec54c4f05bd705d7617f6d03c" concept="clcid-pte:GongYunJiaZhiBianDongShouYi" label="公允价值变动收益" mulRef="_GBC_c458a7ee993347b583c865690fab7fcd" unitRef="_GBC_664bb6405f3f4e13a1f5646c668dac4e" addr="T1R15C1S1_1" formatStyle="Comma">
          <m:axisValue occRef="母公司"/>
        </m:item>
        <m:item xlName="_GBC_1d0aa58d7f9845ec98507707c2bcf951" concept="clcid-pte:GongYunJiaZhiBianDongShouYi" label="公允价值变动收益" periodRef="上年同期数" mulRef="_GBC_c458a7ee993347b583c865690fab7fcd" unitRef="_GBC_664bb6405f3f4e13a1f5646c668dac4e" addr="T1R15C2S1_1" formatStyle="Comma">
          <m:axisValue occRef="母公司"/>
        </m:item>
        <m:placeholder xlName="_PLD_500a44a690a34d318d13de0352416264" addr="T1R16C0S1_1"/>
        <m:item xlName="_GBC_267eab6c92d149e49f51c9f835b24045" concept="clcid-pte:XinYongJianZhiSunShi" label="信用减值损失" mulRef="_GBC_c458a7ee993347b583c865690fab7fcd" unitRef="_GBC_664bb6405f3f4e13a1f5646c668dac4e" addr="T1R16C1S1_1" formatStyle="Comma">
          <m:axisValue occRef="母公司"/>
        </m:item>
        <m:item xlName="_GBC_4c28bed4200a4be18f72f537b801cb2e" concept="clcid-pte:XinYongJianZhiSunShi" label="信用减值损失" periodRef="上年同期数" mulRef="_GBC_c458a7ee993347b583c865690fab7fcd" unitRef="_GBC_664bb6405f3f4e13a1f5646c668dac4e" addr="T1R16C2S1_1" formatStyle="Comma">
          <m:axisValue occRef="母公司"/>
        </m:item>
        <m:placeholder xlName="_PLD_09f5444eb3654dda98af819d2e18aff9" addr="T1R17C0S1_1"/>
        <m:item xlName="_GBC_8502821887e245248fb6a689690cd263" concept="clcid-pte:ZiChanJianZhiSunShi" label="资产减值损失" mulRef="_GBC_c458a7ee993347b583c865690fab7fcd" unitRef="_GBC_664bb6405f3f4e13a1f5646c668dac4e" addr="T1R17C1S1_1" formatStyle="Comma">
          <m:axisValue occRef="母公司"/>
        </m:item>
        <m:item xlName="_GBC_ba84325d0fc5460894106a640a5d9560" concept="clcid-pte:ZiChanJianZhiSunShi" label="资产减值损失" periodRef="上年同期数" mulRef="_GBC_c458a7ee993347b583c865690fab7fcd" unitRef="_GBC_664bb6405f3f4e13a1f5646c668dac4e" addr="T1R17C2S1_1" formatStyle="Comma">
          <m:axisValue occRef="母公司"/>
        </m:item>
        <m:placeholder xlName="_PLD_55b0dca54b7b423d876aca073c23f962" addr="T1R18C0S1_1"/>
        <m:item xlName="_GBC_2591434ce3fd41499253e17fe06fe9d6" concept="clcid-pte:ZiChanChuZhiSHouYi" label="资产处置收益" mulRef="_GBC_c458a7ee993347b583c865690fab7fcd" unitRef="_GBC_664bb6405f3f4e13a1f5646c668dac4e" addr="T1R18C1S1_1" formatStyle="Comma">
          <m:axisValue occRef="母公司"/>
        </m:item>
        <m:item xlName="_GBC_28049c09685d471fb7c516060e3cfbb3" concept="clcid-pte:ZiChanChuZhiSHouYi" label="资产处置收益" periodRef="上年同期数" mulRef="_GBC_c458a7ee993347b583c865690fab7fcd" unitRef="_GBC_664bb6405f3f4e13a1f5646c668dac4e" addr="T1R18C2S1_1" formatStyle="Comma">
          <m:axisValue occRef="母公司"/>
        </m:item>
        <m:placeholder xlName="_PLD_3c23f79b2dcf418f8f6bd715bc324dc0" addr="T1R19C0S1_1"/>
        <m:item xlName="_GBC_f820e249e59d41af845750715bd33643" concept="clcid-pte:YingYeLiRun" label="营业利润" mulRef="_GBC_c458a7ee993347b583c865690fab7fcd" unitRef="_GBC_664bb6405f3f4e13a1f5646c668dac4e" addr="T1R19C1S1_1" formatStyle="Comma">
          <m:complexRule comparator="Eq" title="母公司营业利润" test=" $_GBC_7b84e62387214076bca7a8c7497cbd04 -  $_GBC_86ec6a8fd096468587de69a48e541aa2 -  $_GBC_37d4c701b1554d6497d634fa25dd1445 -  $_GBC_1d20569eac47401eb3a984a86d0d5261 -  $_GBC_b1747b52de9744ac874c499d146382eb -  $_GBC_f6a421d058f94cc8b0843d671a307fdc -  $_GBC_abbf49cdc61f42d8ba1c86a0fd5f909f +  $_GBC_8502821887e245248fb6a689690cd263 +  $_GBC_267eab6c92d149e49f51c9f835b24045 +  $_GBC_926ce07ec54c4f05bd705d7617f6d03c +  $_GBC_9a84218bf48b4f1a9ecba09b93178e85 +  $_GBC_d58a4efe115c4243acd1124b29d394e7 +  $_GBC_2591434ce3fd41499253e17fe06fe9d6 +  $_GBC_8013bbbced8c411fa41b2e5cadd8c822" id="C077996f887834c7b8364f7b591a521fd"/>
          <m:axisValue occRef="母公司"/>
        </m:item>
        <m:item xlName="_GBC_5e0c83aea1e54c5eae4963b2c838012e" concept="clcid-pte:YingYeLiRun" label="营业利润" periodRef="上年同期数" mulRef="_GBC_c458a7ee993347b583c865690fab7fcd" unitRef="_GBC_664bb6405f3f4e13a1f5646c668dac4e" addr="T1R19C2S1_1" formatStyle="Comma">
          <m:complexRule comparator="Eq" title="母公司营业利润@上年同期数" test=" $_GBC_24c3d8b0bf364acaa2b231ff0480d850 -  $_GBC_ed0b31a51f6a4860b6807ba87d52a90f -  $_GBC_630e3972928944fcb6e30e641cbcc5af -  $_GBC_ad30af92cb6e42c18e9cb116e7a4b534 -  $_GBC_3687a547d4904684a226d30cc91560f9 -  $_GBC_2af1541b1565494ba731cd5c92dd09eb -  $_GBC_9e9bdd86af9742f6a9755204df763e24 +  $_GBC_ba84325d0fc5460894106a640a5d9560 +  $_GBC_4c28bed4200a4be18f72f537b801cb2e +  $_GBC_1d0aa58d7f9845ec98507707c2bcf951 +  $_GBC_33d2b37f4e8e435c975eb0f70be64c60 +  $_GBC_ebff8cf7a5934aea804dd7258c7975dd +  $_GBC_28049c09685d471fb7c516060e3cfbb3 +  $_GBC_8058f47bad5d44f499e75f3a0eb30e65" id="C5b5a994564124fc9977e5ee5e05e6daf"/>
          <m:axisValue occRef="母公司"/>
        </m:item>
        <m:placeholder xlName="_PLD_65cd5ac1bd3543758a75686abb3a4f1d" addr="T1R20C0S1_1"/>
        <m:item xlName="_GBC_7545ccebce6d4b7b811532b0fdd0e093" concept="clcid-pte:YingYeWaiShouRu" label="营业外收入" mulRef="_GBC_c458a7ee993347b583c865690fab7fcd" unitRef="_GBC_664bb6405f3f4e13a1f5646c668dac4e" addr="T1R20C1S1_1" formatStyle="Comma">
          <m:axisValue occRef="母公司"/>
        </m:item>
        <m:item xlName="_GBC_beb1589b1f6545ebb88769ace5297394" concept="clcid-pte:YingYeWaiShouRu" label="营业外收入" periodRef="上年同期数" mulRef="_GBC_c458a7ee993347b583c865690fab7fcd" unitRef="_GBC_664bb6405f3f4e13a1f5646c668dac4e" addr="T1R20C2S1_1" formatStyle="Comma">
          <m:axisValue occRef="母公司"/>
        </m:item>
        <m:placeholder xlName="_PLD_86f37f1449c14e3db8ad0e0e89063d17" addr="T1R21C0S1_1"/>
        <m:item xlName="_GBC_209408fa37a14d18801b9f25fadfbde3" concept="clcid-pte:YingYeWaiZhiChu" label="营业外支出" mulRef="_GBC_c458a7ee993347b583c865690fab7fcd" unitRef="_GBC_664bb6405f3f4e13a1f5646c668dac4e" addr="T1R21C1S1_1" baseScale="-1" formatStyle="Comma">
          <m:axisValue occRef="母公司"/>
        </m:item>
        <m:item xlName="_GBC_498c03f9899540e5912dff882b82939c" concept="clcid-pte:YingYeWaiZhiChu" label="营业外支出" periodRef="上年同期数" mulRef="_GBC_c458a7ee993347b583c865690fab7fcd" unitRef="_GBC_664bb6405f3f4e13a1f5646c668dac4e" addr="T1R21C2S1_1" baseScale="-1" formatStyle="Comma">
          <m:axisValue occRef="母公司"/>
        </m:item>
        <m:placeholder xlName="_PLD_1f1b5b5c4a2c470c8033ae62cbd2cffd" addr="T1R22C0S1_1"/>
        <m:item xlName="_GBC_6f5e41bc44af4466b03edd20b8511322" concept="clcid-pte:LiRunZongE" label="利润总额" mulRef="_GBC_c458a7ee993347b583c865690fab7fcd" unitRef="_GBC_664bb6405f3f4e13a1f5646c668dac4e" addr="T1R22C1S1_1" formatStyle="Comma">
          <m:complexRule comparator="Eq" title="母公司利润总额" test=" $_GBC_f820e249e59d41af845750715bd33643 +  $_GBC_7545ccebce6d4b7b811532b0fdd0e093 -  $_GBC_209408fa37a14d18801b9f25fadfbde3" id="C5053fa6dc90a47789d3e0b8b6408a07a"/>
          <m:axisValue occRef="母公司"/>
        </m:item>
        <m:item xlName="_GBC_c31b1813d55441b78f71898c7fe50c95" concept="clcid-pte:LiRunZongE" label="利润总额" periodRef="上年同期数" mulRef="_GBC_c458a7ee993347b583c865690fab7fcd" unitRef="_GBC_664bb6405f3f4e13a1f5646c668dac4e" addr="T1R22C2S1_1" formatStyle="Comma">
          <m:complexRule comparator="Eq" title="母公司利润总额@上年同期数" test=" $_GBC_5e0c83aea1e54c5eae4963b2c838012e +  $_GBC_beb1589b1f6545ebb88769ace5297394 -  $_GBC_498c03f9899540e5912dff882b82939c" id="Ca209278269b74f07b2b02942aa3a8967"/>
          <m:axisValue occRef="母公司"/>
        </m:item>
        <m:placeholder xlName="_PLD_6df3867e17334fa68ff12cb0df4442ea" addr="T1R23C0S1_1"/>
        <m:item xlName="_GBC_4b827000efcf42bcaddef9e51406d1fc" concept="clcid-pte:SuoDeShui" label="所得税" mulRef="_GBC_c458a7ee993347b583c865690fab7fcd" unitRef="_GBC_664bb6405f3f4e13a1f5646c668dac4e" addr="T1R23C1S1_1" baseScale="-1" formatStyle="Comma">
          <m:axisValue occRef="母公司"/>
        </m:item>
        <m:item xlName="_GBC_944b03ff68ad4400ac7d688a7ab41e1d" concept="clcid-pte:SuoDeShui" label="所得税" periodRef="上年同期数" mulRef="_GBC_c458a7ee993347b583c865690fab7fcd" unitRef="_GBC_664bb6405f3f4e13a1f5646c668dac4e" addr="T1R23C2S1_1" baseScale="-1" formatStyle="Comma">
          <m:axisValue occRef="母公司"/>
        </m:item>
        <m:placeholder xlName="_PLD_9f1a3a6af43a475eb5788520546cf906" addr="T1R24C0S1_1"/>
        <m:item xlName="_GBC_d8f57b47593842b7917471af8dfdcf6f" concept="clcid-pte:JingLiRun" label="净利润" mulRef="_GBC_c458a7ee993347b583c865690fab7fcd" unitRef="_GBC_664bb6405f3f4e13a1f5646c668dac4e" addr="T1R24C1S1_1" formatStyle="Comma">
          <m:complexRule comparator="Eq" title="母公司净利润" test=" $_GBC_6f5e41bc44af4466b03edd20b8511322 -  $_GBC_4b827000efcf42bcaddef9e51406d1fc" id="Cb87577d5405b49be866481aa0e0095db"/>
          <m:complexRule comparator="Eq" title="母公司净利纵向公式润" test=" $_GBC_1ee8a05902044f9ca9e77e8c64d0e6aa +  $_GBC_f58016a8a86245cf9e9562bc8cf02604" id="C3e21330f2b01446397cd5bc6988c95a5"/>
          <m:axisValue occRef="母公司"/>
        </m:item>
        <m:item xlName="_GBC_14f72c946dc34f4b9861226c9ed50a35" concept="clcid-pte:JingLiRun" label="净利润" periodRef="上年同期数" mulRef="_GBC_c458a7ee993347b583c865690fab7fcd" unitRef="_GBC_664bb6405f3f4e13a1f5646c668dac4e" addr="T1R24C2S1_1" formatStyle="Comma">
          <m:complexRule comparator="Eq" title="母公司净利润@上年同期数" test=" $_GBC_c31b1813d55441b78f71898c7fe50c95 -  $_GBC_944b03ff68ad4400ac7d688a7ab41e1d" id="C0f6f46f8a24540a591cc029402c80fd8"/>
          <m:complexRule comparator="Eq" title="母公司净利润@上年同期数纵向公式润" test=" $_GBC_78d262191af84d86a1619d6951d5dfa8 +  $_GBC_9ab17a9b9a4e45df93b704387f9ee3df" id="C209d6dd7c34e49f0b6f129cdc2dcb195"/>
          <m:axisValue occRef="母公司"/>
        </m:item>
        <m:placeholder xlName="_PLD_ec91d41926a34ae7830967660c23a215" addr="T1R25C0S1_1"/>
        <m:item xlName="_GBC_1ee8a05902044f9ca9e77e8c64d0e6aa" concept="clcid-pte:ChiXuJingYingJingLiRun" label="持续经营净利润" mulRef="_GBC_c458a7ee993347b583c865690fab7fcd" unitRef="_GBC_664bb6405f3f4e13a1f5646c668dac4e" addr="T1R25C1S1_1" formatStyle="Comma">
          <m:axisValue occRef="母公司"/>
        </m:item>
        <m:item xlName="_GBC_78d262191af84d86a1619d6951d5dfa8" concept="clcid-pte:ChiXuJingYingJingLiRun" label="持续经营净利润" periodRef="上年同期数" mulRef="_GBC_c458a7ee993347b583c865690fab7fcd" unitRef="_GBC_664bb6405f3f4e13a1f5646c668dac4e" addr="T1R25C2S1_1" formatStyle="Comma">
          <m:axisValue occRef="母公司"/>
        </m:item>
        <m:placeholder xlName="_PLD_2d593f57b7224277a06504af6feb7f1a" addr="T1R26C0S1_1"/>
        <m:item xlName="_GBC_f58016a8a86245cf9e9562bc8cf02604" concept="clcid-pte:ZhongZhiJingYingJingLiRun" label="终止经营净利润" mulRef="_GBC_c458a7ee993347b583c865690fab7fcd" unitRef="_GBC_664bb6405f3f4e13a1f5646c668dac4e" addr="T1R26C1S1_1" formatStyle="Comma">
          <m:axisValue occRef="母公司"/>
        </m:item>
        <m:item xlName="_GBC_9ab17a9b9a4e45df93b704387f9ee3df" concept="clcid-pte:ZhongZhiJingYingJingLiRun" label="终止经营净利润" periodRef="上年同期数" mulRef="_GBC_c458a7ee993347b583c865690fab7fcd" unitRef="_GBC_664bb6405f3f4e13a1f5646c668dac4e" addr="T1R26C2S1_1" formatStyle="Comma">
          <m:axisValue occRef="母公司"/>
        </m:item>
        <m:placeholder xlName="_PLD_affe528a3e00467e8423bcc693acb317" addr="T1R27C0S1_1"/>
        <m:item xlName="_GBC_92be3008ef3d43d28c4deffba747e4d8" concept="clcid-pte:QiTaZongHeShouYiDeShuiHouJingE" label="其他综合收益的税后净额" mulRef="_GBC_c458a7ee993347b583c865690fab7fcd" unitRef="_GBC_664bb6405f3f4e13a1f5646c668dac4e" addr="T1R27C1S1_1" formatStyle="Comma">
          <m:complexRule comparator="Eq" title="母公司其他综合收益的税后净额" test=" $_GBC_63cd122943bc4f1b8085ce5db10c2f81 +  $_GBC_0a9602bbc4804e2a9accc7855805e755" id="C43a2c1fd1d6642e5b87b21a423e7b552"/>
          <m:axisValue occRef="母公司"/>
        </m:item>
        <m:item xlName="_GBC_8595e6e8f5ff43a482dd792740929f62" concept="clcid-pte:QiTaZongHeShouYiDeShuiHouJingE" label="其他综合收益的税后净额" periodRef="上年同期数" mulRef="_GBC_c458a7ee993347b583c865690fab7fcd" unitRef="_GBC_664bb6405f3f4e13a1f5646c668dac4e" addr="T1R27C2S1_1" formatStyle="Comma">
          <m:complexRule comparator="Eq" title="母公司其他综合收益的税后净额@上年同期数" test=" $_GBC_e7fa639d759249b5a3d0d1b4ebb7fd6c +  $_GBC_f55be44573214ca7bfe9908e6acdc380" id="C360959783a6c4e18a7a02d8637178210"/>
          <m:axisValue occRef="母公司"/>
        </m:item>
        <m:placeholder xlName="_PLD_5dc6172b68ad465286032179578ee693" addr="T1R28C0S1_1"/>
        <m:item xlName="_GBC_63cd122943bc4f1b8085ce5db10c2f81" concept="clcid-pte:YiHouBuNengZhongFenLeiJinSunYiDeQiTaZongHeShouYi" label="以后不能重分类进损益的其他综合收益" mulRef="_GBC_c458a7ee993347b583c865690fab7fcd" unitRef="_GBC_664bb6405f3f4e13a1f5646c668dac4e" addr="T1R28C1S1_1" formatStyle="Comma">
          <m:complexRule comparator="Eq" title="母公司以后不能重分类进损益的其他综合收益" test=" $_GBC_daa36d8aa5d24f5b88d455f93a6cce9e +  $_GBC_6794e7bf4f714b879b6ea50487bc9989 +  $_GBC_adb1d72a4f2f4c1fadf4826263f0df5c +  $_GBC_7819d199d477434c85f23c4822a071d2" id="Cec62d4f8775f4478bb4f2f2c8f3300ce"/>
          <m:axisValue occRef="母公司"/>
        </m:item>
        <m:item xlName="_GBC_e7fa639d759249b5a3d0d1b4ebb7fd6c" concept="clcid-pte:YiHouBuNengZhongFenLeiJinSunYiDeQiTaZongHeShouYi" label="以后不能重分类进损益的其他综合收益" periodRef="上年同期数" mulRef="_GBC_c458a7ee993347b583c865690fab7fcd" unitRef="_GBC_664bb6405f3f4e13a1f5646c668dac4e" addr="T1R28C2S1_1" formatStyle="Comma">
          <m:complexRule comparator="Eq" title="母公司以后不能重分类进损益的其他综合收益@上年同期数" test=" $_GBC_5857b75351b44d3cb8a85c12a7afbca7 +  $_GBC_d9a217017aa54bc6af22cde68ebe89c6 +  $_GBC_26422b0a0349458b882061a32581af95 +  $_GBC_109d0a46b5aa4668b17918e2aa3da751" id="Cd499d4138ef547358de8b48e15988b9a"/>
          <m:axisValue occRef="母公司"/>
        </m:item>
        <m:placeholder xlName="_PLD_2306e2af00b044638e29e47d1b63a0a9" addr="T1R29C0S1_1"/>
        <m:item xlName="_GBC_6794e7bf4f714b879b6ea50487bc9989" concept="clcid-pte:ChongXinJiLiangSheDingShouYiJiHuaJingFuZhaiHuoJingZiChanDeBianDong" label="重新计量设定受益计划净负债或净资产的变动" mulRef="_GBC_c458a7ee993347b583c865690fab7fcd" unitRef="_GBC_664bb6405f3f4e13a1f5646c668dac4e" addr="T1R29C1S1_1" formatStyle="Comma">
          <m:axisValue occRef="母公司"/>
        </m:item>
        <m:item xlName="_GBC_5857b75351b44d3cb8a85c12a7afbca7" concept="clcid-pte:ChongXinJiLiangSheDingShouYiJiHuaJingFuZhaiHuoJingZiChanDeBianDong" label="重新计量设定受益计划净负债或净资产的变动" periodRef="上年同期数" mulRef="_GBC_c458a7ee993347b583c865690fab7fcd" unitRef="_GBC_664bb6405f3f4e13a1f5646c668dac4e" addr="T1R29C2S1_1" formatStyle="Comma">
          <m:axisValue occRef="母公司"/>
        </m:item>
        <m:placeholder xlName="_PLD_f0cae17bfc0b4451a6ce961f4b27235b" addr="T1R30C0S1_1"/>
        <m:item xlName="_GBC_daa36d8aa5d24f5b88d455f93a6cce9e"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1R30C1S1_1" formatStyle="Comma">
          <m:axisValue occRef="母公司"/>
        </m:item>
        <m:item xlName="_GBC_d9a217017aa54bc6af22cde68ebe89c6"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1R30C2S1_1" formatStyle="Comma">
          <m:axisValue occRef="母公司"/>
        </m:item>
        <m:placeholder xlName="_PLD_9481468ae9a64c13bd6a9b680404bc6a" addr="T1R31C0S1_1"/>
        <m:item xlName="_GBC_adb1d72a4f2f4c1fadf4826263f0df5c" concept="clcid-pte:QiTaQuanYiGongJuTouZiGongYunJiaZhiBianDong" label="其他权益工具投资公允价值变动" mulRef="_GBC_c458a7ee993347b583c865690fab7fcd" unitRef="_GBC_664bb6405f3f4e13a1f5646c668dac4e" addr="T1R31C1S1_1" formatStyle="Comma">
          <m:axisValue occRef="母公司"/>
        </m:item>
        <m:item xlName="_GBC_26422b0a0349458b882061a32581af95" concept="clcid-pte:QiTaQuanYiGongJuTouZiGongYunJiaZhiBianDong" label="其他权益工具投资公允价值变动" periodRef="上年同期数" mulRef="_GBC_c458a7ee993347b583c865690fab7fcd" unitRef="_GBC_664bb6405f3f4e13a1f5646c668dac4e" addr="T1R31C2S1_1" formatStyle="Comma">
          <m:axisValue occRef="母公司"/>
        </m:item>
        <m:placeholder xlName="_PLD_50c4a5eee3484375b41ddd610c0ef793" addr="T1R32C0S1_1"/>
        <m:item xlName="_GBC_7819d199d477434c85f23c4822a071d2" concept="clcid-pte:QiYeZiShenXinYongFengXianGongYunJiaZhiBianDong" label="企业自身信用风险公允价值变动" mulRef="_GBC_c458a7ee993347b583c865690fab7fcd" unitRef="_GBC_664bb6405f3f4e13a1f5646c668dac4e" addr="T1R32C1S1_1" formatStyle="Comma">
          <m:axisValue occRef="母公司"/>
        </m:item>
        <m:item xlName="_GBC_109d0a46b5aa4668b17918e2aa3da751" concept="clcid-pte:QiYeZiShenXinYongFengXianGongYunJiaZhiBianDong" label="企业自身信用风险公允价值变动" periodRef="上年同期数" mulRef="_GBC_c458a7ee993347b583c865690fab7fcd" unitRef="_GBC_664bb6405f3f4e13a1f5646c668dac4e" addr="T1R32C2S1_1" formatStyle="Comma">
          <m:axisValue occRef="母公司"/>
        </m:item>
        <m:placeholder xlName="_PLD_af2e6a6423884b9f92222d100ea3f671" addr="T1R33C0S1_1"/>
        <m:item xlName="_GBC_0a9602bbc4804e2a9accc7855805e755" concept="clcid-pte:YiHouJiangZhongFenLeiJinSunYiDeQiTaZongHeShouYi" label="以后将重分类进损益的其他综合收益" mulRef="_GBC_c458a7ee993347b583c865690fab7fcd" unitRef="_GBC_664bb6405f3f4e13a1f5646c668dac4e" addr="T1R33C1S1_1" formatStyle="Comma">
          <m:complexRule comparator="Eq" title="母公司以后将重分类进损益的其他综合收益" test=" $_GBC_1ea2e584e6364d688866f513dc4cb26e +  $_GBC_e481dc9de8da432aaf4949a564a34691 +  $_GBC_0eed1c2e04bc4b089231acfb83777923 +  $_GBC_0fd930adf11043cb832a94b14fa4a805 +  $_GBC_950e7f76cea44fa79e0d2dbcad6b9df7 +  $_GBC_46345f6c2b33432084d0f1cc6fbae00f +  $_GBC_2ad46d8db2d84124960670b77cb6aee0" id="C537b2baae0254229a7898c209aa7070b"/>
          <m:axisValue occRef="母公司"/>
        </m:item>
        <m:item xlName="_GBC_f55be44573214ca7bfe9908e6acdc380" concept="clcid-pte:YiHouJiangZhongFenLeiJinSunYiDeQiTaZongHeShouYi" label="以后将重分类进损益的其他综合收益" periodRef="上年同期数" mulRef="_GBC_c458a7ee993347b583c865690fab7fcd" unitRef="_GBC_664bb6405f3f4e13a1f5646c668dac4e" addr="T1R33C2S1_1" formatStyle="Comma">
          <m:complexRule comparator="Eq" title="母公司以后将重分类进损益的其他综合收益@上年同期数" test=" $_GBC_0576fad04c6b4688bafffa7adb5afc95 +  $_GBC_d34dce88f02d4ca2b434b896aa202e4c +  $_GBC_53156c1acb404f3aa33ebb4bc12c4814 +  $_GBC_f8818ab96e8745a69b3c1a668db18cbf +  $_GBC_941ea82ad6aa408187cfd5a2834965b3 +  $_GBC_a0234046042b40959e9a6f5bd99b9231 +  $_GBC_0f86eed845b84393ae6b29327911ef52" id="C68c67db0c81b4f31a7dbcf22fa11db46"/>
          <m:axisValue occRef="母公司"/>
        </m:item>
        <m:placeholder xlName="_PLD_efd1136d662042909a379d723af1e582" addr="T1R34C0S1_1"/>
        <m:item xlName="_GBC_1ea2e584e6364d688866f513dc4cb26e"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1R34C1S1_1" formatStyle="Comma">
          <m:axisValue occRef="母公司"/>
        </m:item>
        <m:item xlName="_GBC_0576fad04c6b4688bafffa7adb5afc95"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1R34C2S1_1" formatStyle="Comma">
          <m:axisValue occRef="母公司"/>
        </m:item>
        <m:placeholder xlName="_PLD_7fd32d68eaf5461aa0157d23b4baa3f3" addr="T1R35C0S1_1"/>
        <m:item xlName="_GBC_e481dc9de8da432aaf4949a564a34691" concept="clcid-pte:QiTaZhaiQuanTouZiGongYunJiaZhiBianDong" label="其他债权投资公允价值变动" mulRef="_GBC_c458a7ee993347b583c865690fab7fcd" unitRef="_GBC_664bb6405f3f4e13a1f5646c668dac4e" addr="T1R35C1S1_1" formatStyle="Comma">
          <m:axisValue occRef="母公司"/>
        </m:item>
        <m:item xlName="_GBC_d34dce88f02d4ca2b434b896aa202e4c" concept="clcid-pte:QiTaZhaiQuanTouZiGongYunJiaZhiBianDong" label="其他债权投资公允价值变动" periodRef="上年同期数" mulRef="_GBC_c458a7ee993347b583c865690fab7fcd" unitRef="_GBC_664bb6405f3f4e13a1f5646c668dac4e" addr="T1R35C2S1_1" formatStyle="Comma">
          <m:axisValue occRef="母公司"/>
        </m:item>
        <m:placeholder xlName="_PLD_c1c80326556d497c9e5c54ac8dbd6147" addr="T1R36C0S1_1"/>
        <m:item xlName="_GBC_0eed1c2e04bc4b089231acfb83777923" concept="clcid-pte:JinRongZiChanChongFenLeiJiRuQiTaZongHeShouYiDeJinE" label="金融资产重分类计入其他综合收益的金额" mulRef="_GBC_c458a7ee993347b583c865690fab7fcd" unitRef="_GBC_664bb6405f3f4e13a1f5646c668dac4e" addr="T1R36C1S1_1" formatStyle="Comma">
          <m:axisValue occRef="母公司"/>
        </m:item>
        <m:item xlName="_GBC_53156c1acb404f3aa33ebb4bc12c4814" concept="clcid-pte:JinRongZiChanChongFenLeiJiRuQiTaZongHeShouYiDeJinE" label="金融资产重分类计入其他综合收益的金额" periodRef="上年同期数" mulRef="_GBC_c458a7ee993347b583c865690fab7fcd" unitRef="_GBC_664bb6405f3f4e13a1f5646c668dac4e" addr="T1R36C2S1_1" formatStyle="Comma">
          <m:axisValue occRef="母公司"/>
        </m:item>
        <m:placeholder xlName="_PLD_5507e11c5de64ebb8078410863a2c6d6" addr="T1R37C0S1_1"/>
        <m:item xlName="_GBC_0fd930adf11043cb832a94b14fa4a805" concept="clcid-pte:QiTaZhaiQuanTouZiXinYongJianZhiZhunBei" label="其他债权投资信用减值准备" mulRef="_GBC_c458a7ee993347b583c865690fab7fcd" unitRef="_GBC_664bb6405f3f4e13a1f5646c668dac4e" addr="T1R37C1S1_1" formatStyle="Comma">
          <m:axisValue occRef="母公司"/>
        </m:item>
        <m:item xlName="_GBC_f8818ab96e8745a69b3c1a668db18cbf" concept="clcid-pte:QiTaZhaiQuanTouZiXinYongJianZhiZhunBei" label="其他债权投资信用减值准备" periodRef="上年同期数" mulRef="_GBC_c458a7ee993347b583c865690fab7fcd" unitRef="_GBC_664bb6405f3f4e13a1f5646c668dac4e" addr="T1R37C2S1_1" formatStyle="Comma">
          <m:axisValue occRef="母公司"/>
        </m:item>
        <m:placeholder xlName="_PLD_b3adaf1fc82b49c49ea467a9fe49f389" addr="T1R38C0S1_1"/>
        <m:item xlName="_GBC_950e7f76cea44fa79e0d2dbcad6b9df7" concept="clcid-pte:XianJinLiuLiangTaoQiChuBei" label="现金流量套期储备" mulRef="_GBC_c458a7ee993347b583c865690fab7fcd" unitRef="_GBC_664bb6405f3f4e13a1f5646c668dac4e" addr="T1R38C1S1_1" formatStyle="Comma">
          <m:axisValue occRef="母公司"/>
        </m:item>
        <m:item xlName="_GBC_941ea82ad6aa408187cfd5a2834965b3" concept="clcid-pte:XianJinLiuLiangTaoQiChuBei" label="现金流量套期储备" periodRef="上年同期数" mulRef="_GBC_c458a7ee993347b583c865690fab7fcd" unitRef="_GBC_664bb6405f3f4e13a1f5646c668dac4e" addr="T1R38C2S1_1" formatStyle="Comma">
          <m:axisValue occRef="母公司"/>
        </m:item>
        <m:placeholder xlName="_PLD_196a6a9cf6b84b4bbece04daa7c8c878" addr="T1R39C0S1_1"/>
        <m:item xlName="_GBC_46345f6c2b33432084d0f1cc6fbae00f" concept="clcid-pte:WaiBiCaiWuBaoBiaoZheSuanChaE" label="外币财务报表折算差额" mulRef="_GBC_c458a7ee993347b583c865690fab7fcd" unitRef="_GBC_664bb6405f3f4e13a1f5646c668dac4e" addr="T1R39C1S1_1" formatStyle="Comma">
          <m:axisValue occRef="母公司"/>
        </m:item>
        <m:item xlName="_GBC_a0234046042b40959e9a6f5bd99b9231" concept="clcid-pte:WaiBiCaiWuBaoBiaoZheSuanChaE" label="外币财务报表折算差额" periodRef="上年同期数" mulRef="_GBC_c458a7ee993347b583c865690fab7fcd" unitRef="_GBC_664bb6405f3f4e13a1f5646c668dac4e" addr="T1R39C2S1_1" formatStyle="Comma">
          <m:axisValue occRef="母公司"/>
        </m:item>
        <m:placeholder xlName="_PLD_2e6b78919cef457b8e0dfaa8b2d95e12" addr="T1R40C0S1_1"/>
        <m:item xlName="_GBC_2ad46d8db2d84124960670b77cb6aee0" concept="clcid-pte:YiHouJiangZhongFenLeiJinSunYiDeQiTaZongHeShouYiQiTa" label="以后将重分类进损益的其他综合收益-其他" mulRef="_GBC_c458a7ee993347b583c865690fab7fcd" unitRef="_GBC_664bb6405f3f4e13a1f5646c668dac4e" addr="T1R40C1S1_1" formatStyle="Comma">
          <m:axisValue occRef="母公司"/>
        </m:item>
        <m:item xlName="_GBC_0f86eed845b84393ae6b29327911ef52" concept="clcid-pte:YiHouJiangZhongFenLeiJinSunYiDeQiTaZongHeShouYiQiTa" label="以后将重分类进损益的其他综合收益-其他" periodRef="上年同期数" mulRef="_GBC_c458a7ee993347b583c865690fab7fcd" unitRef="_GBC_664bb6405f3f4e13a1f5646c668dac4e" addr="T1R40C2S1_1" formatStyle="Comma">
          <m:axisValue occRef="母公司"/>
        </m:item>
        <m:placeholder xlName="_PLD_531877c087a849fbad784f4cd0ce1526" addr="T1R41C0S1_1"/>
        <m:item xlName="_GBC_4ec56020bece48829a3832ffb519f867" concept="clcid-pte:ZongHeShouYiZongE" label="综合收益总额" mulRef="_GBC_c458a7ee993347b583c865690fab7fcd" unitRef="_GBC_664bb6405f3f4e13a1f5646c668dac4e" addr="T1R41C1S1_1" formatStyle="Comma">
          <m:axisValue occRef="母公司"/>
        </m:item>
        <m:item xlName="_GBC_f41bf74919fa4337b7b9cafc25ef2137" concept="clcid-pte:ZongHeShouYiZongE" label="综合收益总额" periodRef="上年同期数" mulRef="_GBC_c458a7ee993347b583c865690fab7fcd" unitRef="_GBC_664bb6405f3f4e13a1f5646c668dac4e" addr="T1R41C2S1_1" formatStyle="Comma">
          <m:axisValue occRef="母公司"/>
        </m:item>
        <m:placeholder xlName="_PLD_4af94567024840d490aaf87b48e0db7b" addr="T1R42C0S1_1"/>
        <m:placeholder xlName="_PLD_b6be962d7c6843799fcd5476b5aca0cf" addr="T1R43C0S1_1"/>
        <m:item xlName="_GBC_1ce44bebd81a4812aad22b56e099dfaa" concept="clcid-pte:JiBenMeiGuShouYi" label="基本每股收益" unitRef="_GBC_664bb6405f3f4e13a1f5646c668dac4e" addr="T1R43C1S1_1" formatStyle="Comma" fixedType="EPS">
          <m:axisValue occRef="母公司"/>
        </m:item>
        <m:item xlName="_GBC_17375216d80e4da08ae72439035295a4" concept="clcid-pte:JiBenMeiGuShouYi" label="基本每股收益" periodRef="上年同期数" unitRef="_GBC_664bb6405f3f4e13a1f5646c668dac4e" addr="T1R43C2S1_1" formatStyle="Comma" fixedType="EPS">
          <m:axisValue occRef="母公司"/>
        </m:item>
        <m:placeholder xlName="_PLD_75b65baed859464dadacdb7ff47784e0" addr="T1R44C0S1_1"/>
        <m:item xlName="_GBC_2a7258c0d9e4498099fd55059028cb12" concept="clcid-pte:XiShiMeiGuShouYi" label="稀释每股收益" unitRef="_GBC_664bb6405f3f4e13a1f5646c668dac4e" addr="T1R44C1S1_1" formatStyle="Comma" fixedType="EPS">
          <m:axisValue occRef="母公司"/>
        </m:item>
        <m:item xlName="_GBC_1f3669469d46429d930f561553b5989a" concept="clcid-pte:XiShiMeiGuShouYi" label="稀释每股收益" periodRef="上年同期数" unitRef="_GBC_664bb6405f3f4e13a1f5646c668dac4e" addr="T1R44C2S1_1" formatStyle="Comma" fixedType="EPS">
          <m:axisValue occRef="母公司"/>
        </m:item>
        <m:item xlName="_GBC_b57c6ff7b5ba4bbe8e254fa1a93ca663" concept="clcid-mr:GongSiFuZeRenXingMing" label="公司负责人姓名" binding="true"/>
        <m:item xlName="_GBC_79bb201feb1b4567955839c217ee3864" concept="clcid-mr:ZhuGuanKuaiJiGongZuoFuZeRenXingMing" label="主管会计工作负责人姓名" binding="true"/>
        <m:item xlName="_GBC_612e1ae14b334a9cbebe8edb9df23421" concept="clcid-mr:KuaiJiJiGouFuZeRenXingMing" label="会计机构负责人姓名" binding="true"/>
        <m:tuple xlName="_TUP_4141c9b0bb9e429b961dced73958f1c2" concept="" xtype="item">
          <m:extendConcept standardLabel="项目按所有权归属分类:" shortLabel="按所有权归属分类："/>
          <m:item xlName="_GBC_1f338132eab2429d8c261f100db54abe" concept="clcid-ci-qr:ZiDingYiKeMuMingCheng" label="自定义科目名称" isCaption="true"/>
          <m:item xlName="VIRTUAL_GBC_5ab94245ee3a4b578f8712d7d535c90c" concept="clcid-ci-qr:ZiDingYiKeMuWeiZhi" label="自定义科目位置"/>
          <m:item xlName="_GBC_427f4f1d781c435a8bed349ec39d930d" pickName="" concept="" mulRef="_GBC_c458a7ee993347b583c865690fab7fcd" unitRef="_GBC_664bb6405f3f4e13a1f5646c668dac4e" formatStyle="Comma">
            <m:extendConcept standardLabel="母公司利润表按所有权归属分类:" referenceConcept="clcid-pte:ZhongZhiJingYingJingLiRun"/>
            <m:axisValue occRef="母公司"/>
          </m:item>
          <m:item xlName="_GBC_dd26a931c9434493ba87233bbe48024a" pickName="" concept="" periodRef="上年同期数" mulRef="_GBC_c458a7ee993347b583c865690fab7fcd" unitRef="_GBC_664bb6405f3f4e13a1f5646c668dac4e" formatStyle="Comma">
            <m:extendConcept standardLabel="母公司利润表按所有权归属分类:" referenceConcept="clcid-pte:ZhongZhiJingYingJingLiRun"/>
            <m:axisValue occRef="母公司"/>
          </m:item>
          <m:item xlName="_GBC_4beff2bba5d94b68b64873ca94f45076" custom="1" concept="clcid-pte:GuiShuYuMuGongSiSuoYouZheDeJingLiRun" label="归属于母公司所有者的净利润" mulRef="_GBC_c458a7ee993347b583c865690fab7fcd" unitRef="_GBC_664bb6405f3f4e13a1f5646c668dac4e" formatStyle="Comma">
            <m:axisValue occRef="母公司"/>
          </m:item>
          <m:item xlName="_GBC_07c67fae09dc483c8767808de6c48e64" custom="1" concept="clcid-pte:GuiShuYuMuGongSiSuoYouZheDeJingLiRun" label="归属于母公司所有者的净利润" periodRef="上年同期数" mulRef="_GBC_c458a7ee993347b583c865690fab7fcd" unitRef="_GBC_664bb6405f3f4e13a1f5646c668dac4e" formatStyle="Comma">
            <m:axisValue occRef="母公司"/>
          </m:item>
        </m:tuple>
        <m:placeholder xlName="_PLD_d156e3467798465a980f7c3c0fc9d05c" custom="1"/>
        <m:tuple xlName="_TUP_921dca5a8ae54a51a35f1b9923507626" concept="" xtype="item">
          <m:extendConcept standardLabel="项目(二)归属于母公司其他权益工具持有者的净利润" shortLabel="（二）归属于母公司其他权益工具持有者的净利润"/>
          <m:item xlName="_GBC_13189323838a44e3960ae7a218e4bf5c" concept="clcid-ci-qr:ZiDingYiKeMuMingCheng" label="自定义科目名称" isCaption="true"/>
          <m:item xlName="VIRTUAL_GBC_90498fcc15714c73b36dee5dd6f125cd" concept="clcid-ci-qr:ZiDingYiKeMuWeiZhi" label="自定义科目位置"/>
          <m:item xlName="_GBC_c60877073a904772abe368fdf8cff219" custom="1" concept="" mulRef="_GBC_c458a7ee993347b583c865690fab7fcd" unitRef="_GBC_664bb6405f3f4e13a1f5646c668dac4e" formatStyle="Comma">
            <m:extendConcept standardLabel="母公司利润表(二)归属于母公司其他权益工具持有者的净利润" referenceConcept="clcid-pte:GuiShuYuMuGongSiSuoYouZheDeJingLiRun"/>
            <m:axisValue occRef="母公司"/>
          </m:item>
          <m:item xlName="_GBC_709bf917836e4c189a0d6c8d4758ed6e" custom="1" concept="" periodRef="上年同期数" mulRef="_GBC_c458a7ee993347b583c865690fab7fcd" unitRef="_GBC_664bb6405f3f4e13a1f5646c668dac4e" formatStyle="Comma">
            <m:extendConcept standardLabel="母公司利润表(二)归属于母公司其他权益工具持有者的净利润" referenceConcept="clcid-pte:GuiShuYuMuGongSiSuoYouZheDeJingLiRun"/>
            <m:axisValue occRef="母公司"/>
          </m:item>
        </m:tuple>
        <m:tuple xlName="_TUP_3d2a0fb2f7cc4441b5b59be69ba6062b" concept="" xtype="item">
          <m:extendConcept standardLabel="项目归属于母公司股东的综合收益总额" shortLabel="归属于母公司股东的综合收益总额"/>
          <m:item xlName="_GBC_59878ae2b06e459b8f58ad13e733288e" concept="clcid-ci-qr:ZiDingYiKeMuMingCheng" label="自定义科目名称" isCaption="true"/>
          <m:item xlName="VIRTUAL_GBC_cda13752cdf04a12a59fd46ca832b2e8" concept="clcid-ci-qr:ZiDingYiKeMuWeiZhi" label="自定义科目位置"/>
          <m:item xlName="_GBC_8ac28eeed516437caee7e29057e416a7" pickName="" concept="" mulRef="_GBC_c458a7ee993347b583c865690fab7fcd" unitRef="_GBC_664bb6405f3f4e13a1f5646c668dac4e" formatStyle="Comma">
            <m:extendConcept standardLabel="母公司利润表归属于母公司股东的综合收益总额" referenceConcept="clcid-pte:ZongHeShouYiZongE"/>
            <m:axisValue occRef="母公司"/>
          </m:item>
          <m:item xlName="_GBC_070aedafef3446d582c468b9022cc07c" pickName="" concept="" periodRef="上年同期数" mulRef="_GBC_c458a7ee993347b583c865690fab7fcd" unitRef="_GBC_664bb6405f3f4e13a1f5646c668dac4e" formatStyle="Comma">
            <m:extendConcept standardLabel="母公司利润表归属于母公司股东的综合收益总额" referenceConcept="clcid-pte:ZongHeShouYiZongE"/>
            <m:axisValue occRef="母公司"/>
          </m:item>
        </m:tuple>
        <m:tuple xlName="_TUP_506fb816868047a8ba92ed0afd22aad3" concept="" xtype="item">
          <m:extendConcept standardLabel="项目归属于母公司其他权益工具持有者的综合收益总额" shortLabel="归属于母公司其他权益工具持有者的综合收益总额"/>
          <m:item xlName="_GBC_0350213021274203b02919f5bf03545d" concept="clcid-ci-qr:ZiDingYiKeMuMingCheng" label="自定义科目名称" isCaption="true"/>
          <m:item xlName="VIRTUAL_GBC_10126f73663c4653a33245bf914c68d9" concept="clcid-ci-qr:ZiDingYiKeMuWeiZhi" label="自定义科目位置"/>
          <m:item xlName="_GBC_6b70743786694dccae1f30125338e21e" concept="" mulRef="_GBC_c458a7ee993347b583c865690fab7fcd" unitRef="_GBC_664bb6405f3f4e13a1f5646c668dac4e" formatStyle="Comma">
            <m:extendConcept standardLabel="母公司利润表归属于母公司其他权益工具持有者的综合收益总额" referenceConcept="clcid-pte:ZongHeShouYiZongE"/>
            <m:axisValue occRef="母公司"/>
          </m:item>
          <m:item xlName="_GBC_2b346b92a88b4e27a59df3895789849d" concept="" periodRef="上年同期数" mulRef="_GBC_c458a7ee993347b583c865690fab7fcd" unitRef="_GBC_664bb6405f3f4e13a1f5646c668dac4e" formatStyle="Comma">
            <m:extendConcept standardLabel="母公司利润表归属于母公司其他权益工具持有者的综合收益总额" referenceConcept="clcid-pte:ZongHeShouYiZongE"/>
            <m:axisValue occRef="母公司"/>
          </m:item>
        </m:tupl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da89e3e28e694212986b6d62036d2946" title="利润表"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m:item xlName="_GBC_d6d13746450d480f82c37a82d1c6753f" concept="clcid-cgi:GongSiFaDingZhongWenMingCheng" label="公司法定中文名称" binding="true"/>
      <m:item xlName="_GBC_ef9928d5575d413c85906b991344ea64" concept="clcid-ci-qr:DanWei_LiRunBiao" label="单位_利润表" selectOptions="_buildInScales" controlType="Combobox" cellType="Scale"/>
      <m:item xlName="_GBC_edec8c0f6b654ebb8541e0f1183fa9f6" concept="clcid-ci-qr:BiZhong_LiRunBiao" label="币种_利润表" selectOptions="_buildInISO4217" controlType="Combobox" cellType="Measure"/>
      <m:item xlName="_GBC_57841196e0764bb6a5fa6c57e7b8c41e" concept="clcid-ci-qr:ShenJiLeiXing_LiRunBiao" label="审计类型_利润表" selectOptions="_buildInAudit" controlType="Combobox" cellType="Scale">
        <m:simpleRule dataType="Any" comparator="None" minOccurs="1"/>
        <m:axisValue occRef="母公司"/>
      </m:item>
      <m:placeholder xlName="_PLD_a2151d964d0340e498e42025ee7e396c" addr="T0R0C0S1_1"/>
      <m:placeholder xlName="_PLD_6332c2164319471b845ccb27e3e8c059" addr="T0R0C1S1_1"/>
      <m:placeholder xlName="_PLD_53d8fe4863424c878170cfd2b8a3a0c0" addr="T0R0C2S1_1"/>
      <m:placeholder xlName="_PLD_9335b12dc70f47fb89a6c80365cbb357"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addr="T0R9C0S1_1"/>
      <m:item xlName="_GBC_3f093c5968c94f57bf24830498f9ad24" concept="clcid-pte:LiXiShouRu" label="利息收入" mulRef="_GBC_ef9928d5575d413c85906b991344ea64" unitRef="_GBC_edec8c0f6b654ebb8541e0f1183fa9f6" addr="T0R9C1S1_1" baseScale="-1" formatStyle="Comma"/>
      <m:item xlName="_GBC_6203b4d545d742aca0005ccadad9ca15" concept="clcid-pte:LiXiShouRu" label="利息收入" periodRef="上年同期数" mulRef="_GBC_ef9928d5575d413c85906b991344ea64" unitRef="_GBC_edec8c0f6b654ebb8541e0f1183fa9f6" addr="T0R9C2S1_1" baseScale="-1" formatStyle="Comma"/>
      <m:placeholder xlName="_PLD_123a8e91750247d69d4578f21db890aa"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addr="T0R16C0S1_1"/>
      <m:item xlName="_GBC_65fdfe30a3f540b996bbe5488193b1f1" concept="clcid-pte:XinYongJianZhiSunShi" label="信用减值损失" mulRef="_GBC_ef9928d5575d413c85906b991344ea64" unitRef="_GBC_edec8c0f6b654ebb8541e0f1183fa9f6" addr="T0R16C1S1_1" formatStyle="Comma"/>
      <m:item xlName="_GBC_e0cb2d50324b4a2f94f30a22f3434a6e" concept="clcid-pte:XinYongJianZhiSunShi" label="信用减值损失" periodRef="上年同期数" mulRef="_GBC_ef9928d5575d413c85906b991344ea64" unitRef="_GBC_edec8c0f6b654ebb8541e0f1183fa9f6" addr="T0R16C2S1_1" formatStyle="Comma"/>
      <m:placeholder xlName="_PLD_a37804d95d134b019f1d35f9b99884d6" addr="T0R17C0S1_1"/>
      <m:item xlName="_GBC_7a0a98cfd1e5407ab4054125a809fe58" concept="clcid-pte:ZiChanJianZhiSunShi" label="资产减值损失" mulRef="_GBC_ef9928d5575d413c85906b991344ea64" unitRef="_GBC_edec8c0f6b654ebb8541e0f1183fa9f6" addr="T0R17C1S1_1" formatStyle="Comma"/>
      <m:item xlName="_GBC_ff0ece542bf34613be676f5d96b27b8f" concept="clcid-pte:ZiChanJianZhiSunShi" label="资产减值损失" periodRef="上年同期数" mulRef="_GBC_ef9928d5575d413c85906b991344ea64" unitRef="_GBC_edec8c0f6b654ebb8541e0f1183fa9f6" addr="T0R17C2S1_1" formatStyle="Comma"/>
      <m:placeholder xlName="_PLD_5f85830fab3041dc950a4f2755f6161f"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addr="T0R42C0S1_1"/>
      <m:placeholder xlName="_PLD_8d647a52eff74fc1837c0d31bdcfdb87"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concept="clcid-mr:GongSiFuZeRenXingMing" label="公司负责人姓名" binding="true"/>
      <m:item xlName="_GBC_6de2126ac23444c08327483d95f86762" concept="clcid-mr:ZhuGuanKuaiJiGongZuoFuZeRenXingMing" label="主管会计工作负责人姓名" binding="true"/>
      <m:item xlName="_GBC_d3d4e31d346a4ebb9b0fd6bf960b0967"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及母公司现金流量表"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m:region xlName="_GBC_db39bb6934cc4e5698d4c8c331ee8a5b" title="合并现金流量表">
        <m:item xlName="_GBC_659bcf3a5fba4c6db821cf398f3a2a15" concept="clcid-cgi:GongSiFaDingZhongWenMingCheng" label="公司法定中文名称" binding="true"/>
        <m:item xlName="_GBC_3c5318ba2a3e43d48ab4c6a345a17521" concept="clcid-ci-qr:DanWei_XianJinLiuLiangBiao" label="单位_现金流量表" selectOptions="_buildInScales" controlType="Combobox" cellType="Scale"/>
        <m:item xlName="_GBC_6a0256f5b6ed439dbfd9d39feb328a74" concept="clcid-ci-qr:BiZhong_XianJinLiuLiangBiao" label="币种_现金流量表" selectOptions="_buildInISO4217" controlType="Combobox" cellType="Measure"/>
        <m:item xlName="_GBC_8146b872ca53420ab061f5c3451e619e" concept="clcid-ci-qr:ShenJiLeiXing_XianJinLiuLiangBiao" label="审计类型_现金流量表" selectOptions="_buildInAudit" controlType="Combobox">
          <m:simpleRule dataType="Any" comparator="None" minOccurs="1"/>
        </m:item>
        <m:placeholder xlName="_PLD_98d01bb3cf0f4b999c49a16df5e3fad5" addr="T0R0C0S1_1"/>
        <m:placeholder xlName="_PLD_b2515bcf6eee4449a357df27c89fbdf5" addr="T0R0C1S1_1"/>
        <m:placeholder xlName="_PLD_b0e89e1075ab432fa6de44ebd2540d22" addr="T0R0C2S1_1"/>
        <m:placeholder xlName="_PLD_21284a4a08a448a5a684340ce500b89b" addr="T0R1C0S1_1"/>
        <m:placeholder xlName="_PLD_58609732af204515aceb1f4e5ac789df" addr="T0R2C0S1_1"/>
        <m:item xlName="_GBC_85d69207c62943698964f444afc1e449" concept="clcid-pte:XiaoShouShangPinTiGongLaoWuShouDaoDeXianJin" label="销售商品提供劳务收到的现金" mulRef="_GBC_3c5318ba2a3e43d48ab4c6a345a17521" unitRef="_GBC_57b22ab093f0479980bc5832fb0ab092" addr="T0R2C1S1_1" formatStyle="Comma"/>
        <m:item xlName="_GBC_d56618cbc49d4b6e88800d80159134ff" concept="clcid-pte:XiaoShouShangPinTiGongLaoWuShouDaoDeXianJin" label="销售商品提供劳务收到的现金" periodRef="上年同期数" mulRef="_GBC_3c5318ba2a3e43d48ab4c6a345a17521" unitRef="_GBC_57b22ab093f0479980bc5832fb0ab092" addr="T0R2C2S1_1" formatStyle="Comma"/>
        <m:placeholder xlName="_PLD_49ced1da79bc461bb84bbb486750c7ff" addr="T0R3C0S1_1"/>
        <m:item xlName="_GBC_c769a6ebb7ad4a62a30d01827968495a" concept="clcid-pte:KeHuCunKuanHeTongYeCunFangKuanXiangJingZengJiaE" label="客户存款和同业存放款项净增加额" mulRef="_GBC_3c5318ba2a3e43d48ab4c6a345a17521" unitRef="_GBC_57b22ab093f0479980bc5832fb0ab092" addr="T0R3C1S1_1" formatStyle="Comma"/>
        <m:item xlName="_GBC_d46e29fb173c4fd78c84cc62d4714e0b" concept="clcid-pte:KeHuCunKuanHeTongYeCunFangKuanXiangJingZengJiaE" label="客户存款和同业存放款项净增加额" periodRef="上年同期数" mulRef="_GBC_3c5318ba2a3e43d48ab4c6a345a17521" unitRef="_GBC_57b22ab093f0479980bc5832fb0ab092" addr="T0R3C2S1_1" formatStyle="Comma"/>
        <m:placeholder xlName="_PLD_49eb1cb6a76643e7ad714d4081fd1b69" addr="T0R4C0S1_1"/>
        <m:item xlName="_GBC_c19a739d28144af1a5af327bc61bbc8c" concept="clcid-pte:XiangZhongYangYinHangJieKuanJingZengJiaE" label="向中央银行借款净增加额" mulRef="_GBC_3c5318ba2a3e43d48ab4c6a345a17521" unitRef="_GBC_57b22ab093f0479980bc5832fb0ab092" addr="T0R4C1S1_1" formatStyle="Comma"/>
        <m:item xlName="_GBC_c99f97c6ea9a4a0782160ef61846a7b5" concept="clcid-pte:XiangZhongYangYinHangJieKuanJingZengJiaE" label="向中央银行借款净增加额" periodRef="上年同期数" mulRef="_GBC_3c5318ba2a3e43d48ab4c6a345a17521" unitRef="_GBC_57b22ab093f0479980bc5832fb0ab092" addr="T0R4C2S1_1" formatStyle="Comma"/>
        <m:placeholder xlName="_PLD_a4310b9bc5da4f3086d15ffa80c884a3" addr="T0R5C0S1_1"/>
        <m:item xlName="_GBC_6803be2783364ad0806535570f6c697e" concept="clcid-pte:XiangQiTaJinRongJiGouChaiRuZiJinJingZengJiaE" label="向其他金融机构拆入资金净增加额" mulRef="_GBC_3c5318ba2a3e43d48ab4c6a345a17521" unitRef="_GBC_57b22ab093f0479980bc5832fb0ab092" addr="T0R5C1S1_1" formatStyle="Comma"/>
        <m:item xlName="_GBC_d45bda8986074a238054efb60f8e4272" concept="clcid-pte:XiangQiTaJinRongJiGouChaiRuZiJinJingZengJiaE" label="向其他金融机构拆入资金净增加额" periodRef="上年同期数" mulRef="_GBC_3c5318ba2a3e43d48ab4c6a345a17521" unitRef="_GBC_57b22ab093f0479980bc5832fb0ab092" addr="T0R5C2S1_1" formatStyle="Comma"/>
        <m:placeholder xlName="_PLD_99b6b6460a4c40419b21ec70e385b6ca" addr="T0R6C0S1_1"/>
        <m:item xlName="_GBC_c7e62a115fc44950a6e760b8dbf5ace8" concept="clcid-pte:ShouDaoYuanBaoXianHeTongBaoFeiQuDeDeXianJin" label="收到原保险合同保费取得的现金" mulRef="_GBC_3c5318ba2a3e43d48ab4c6a345a17521" unitRef="_GBC_57b22ab093f0479980bc5832fb0ab092" addr="T0R6C1S1_1" formatStyle="Comma"/>
        <m:item xlName="_GBC_48a3a1c1ee08427bb97e637b0625f11b" concept="clcid-pte:ShouDaoYuanBaoXianHeTongBaoFeiQuDeDeXianJin" label="收到原保险合同保费取得的现金" periodRef="上年同期数" mulRef="_GBC_3c5318ba2a3e43d48ab4c6a345a17521" unitRef="_GBC_57b22ab093f0479980bc5832fb0ab092" addr="T0R6C2S1_1" formatStyle="Comma"/>
        <m:placeholder xlName="_PLD_52481b72d42b4890b220ef6995c641bf" addr="T0R7C0S1_1"/>
        <m:item xlName="_GBC_c59083822451451da5cec3cdb72751d6" concept="clcid-pte:ShouDaoZaiBaoXianYeWuXianJinJingE" label="收到再保险业务现金净额" mulRef="_GBC_3c5318ba2a3e43d48ab4c6a345a17521" unitRef="_GBC_57b22ab093f0479980bc5832fb0ab092" addr="T0R7C1S1_1" formatStyle="Comma"/>
        <m:item xlName="_GBC_3579e8f210064e119d3848e8a7ef61c0" concept="clcid-pte:ShouDaoZaiBaoXianYeWuXianJinJingE" label="收到再保险业务现金净额" periodRef="上年同期数" mulRef="_GBC_3c5318ba2a3e43d48ab4c6a345a17521" unitRef="_GBC_57b22ab093f0479980bc5832fb0ab092" addr="T0R7C2S1_1" formatStyle="Comma"/>
        <m:placeholder xlName="_PLD_6d458d79a40b4d129086edf51c44b255" addr="T0R8C0S1_1"/>
        <m:item xlName="_GBC_66f9b71d85ee422ca98d1bad9c48fd69" concept="clcid-pte:BaoHuChuJinJiTouZiKuanJingZengJiaE" label="保户储金及投资款净增加额" mulRef="_GBC_3c5318ba2a3e43d48ab4c6a345a17521" unitRef="_GBC_57b22ab093f0479980bc5832fb0ab092" addr="T0R8C1S1_1" formatStyle="Comma"/>
        <m:item xlName="_GBC_1b42e9b2109b47aa998b6938f00876fa" concept="clcid-pte:BaoHuChuJinJiTouZiKuanJingZengJiaE" label="保户储金及投资款净增加额" periodRef="上年同期数" mulRef="_GBC_3c5318ba2a3e43d48ab4c6a345a17521" unitRef="_GBC_57b22ab093f0479980bc5832fb0ab092" addr="T0R8C2S1_1" formatStyle="Comma"/>
        <m:placeholder xlName="_PLD_68c6fe8a62a949ffa2e26b4eebf4985d" addr="T0R9C0S1_1"/>
        <m:item xlName="_GBC_3b13e4e7efae4e1b9fb502c10dd17a70" concept="clcid-pte:ShouQuLiXiShouXuFeiJiYongJinDeXianJin" label="收取利息、手续费及佣金的现金" mulRef="_GBC_3c5318ba2a3e43d48ab4c6a345a17521" unitRef="_GBC_57b22ab093f0479980bc5832fb0ab092" addr="T0R9C1S1_1" formatStyle="Comma"/>
        <m:item xlName="_GBC_c310842eb9654830b1cefaaf99f4df26" concept="clcid-pte:ShouQuLiXiShouXuFeiJiYongJinDeXianJin" label="收取利息、手续费及佣金的现金" periodRef="上年同期数" mulRef="_GBC_3c5318ba2a3e43d48ab4c6a345a17521" unitRef="_GBC_57b22ab093f0479980bc5832fb0ab092" addr="T0R9C2S1_1" formatStyle="Comma"/>
        <m:placeholder xlName="_PLD_0212fffbe7ab44e999c442fa11edab0c" addr="T0R10C0S1_1"/>
        <m:item xlName="_GBC_d5185b53d8b04a11be6bac973189ed90" concept="clcid-pte:ChaiRuZiJinJingZengJiaE" label="拆入资金净增加额" mulRef="_GBC_3c5318ba2a3e43d48ab4c6a345a17521" unitRef="_GBC_57b22ab093f0479980bc5832fb0ab092" addr="T0R10C1S1_1" formatStyle="Comma"/>
        <m:item xlName="_GBC_21db1bb130e84894b0c02872d4b48b4a" concept="clcid-pte:ChaiRuZiJinJingZengJiaE" label="拆入资金净增加额" periodRef="上年同期数" mulRef="_GBC_3c5318ba2a3e43d48ab4c6a345a17521" unitRef="_GBC_57b22ab093f0479980bc5832fb0ab092" addr="T0R10C2S1_1" formatStyle="Comma"/>
        <m:placeholder xlName="_PLD_0c50c55982c2444c9ca2f8cdf1e760dd" addr="T0R11C0S1_1"/>
        <m:item xlName="_GBC_7d40f2c5d25b421aa4b09fdf75b1d7a1" concept="clcid-pte:HuiGouYeWuZiJinJingZengJiaE" label="回购业务资金净增加额" mulRef="_GBC_3c5318ba2a3e43d48ab4c6a345a17521" unitRef="_GBC_57b22ab093f0479980bc5832fb0ab092" addr="T0R11C1S1_1" formatStyle="Comma"/>
        <m:item xlName="_GBC_0bc4ea526935447499ea129c64c5bca1" concept="clcid-pte:HuiGouYeWuZiJinJingZengJiaE" label="回购业务资金净增加额" periodRef="上年同期数" mulRef="_GBC_3c5318ba2a3e43d48ab4c6a345a17521" unitRef="_GBC_57b22ab093f0479980bc5832fb0ab092" addr="T0R11C2S1_1" formatStyle="Comma"/>
        <m:placeholder xlName="_PLD_5fe530da75df46cebf3ee76865900041" addr="T0R12C0S1_1"/>
        <m:item xlName="_GBC_f06dcb431dd44891b49c3affcbdd5c1c" concept="clcid-fste:DaiLiMaiMaiZhengQuanShouDaoDeXianJinJingE" label="代理买卖证券收到的现金净额" mulRef="_GBC_3c5318ba2a3e43d48ab4c6a345a17521" unitRef="_GBC_57b22ab093f0479980bc5832fb0ab092" addr="T0R12C1S1_1" formatStyle="Comma"/>
        <m:item xlName="_GBC_ca83e68c50ea4ef7afb2c85280cb6c6f" concept="clcid-fste:DaiLiMaiMaiZhengQuanShouDaoDeXianJinJingE" label="代理买卖证券收到的现金净额" periodRef="上年同期数" mulRef="_GBC_3c5318ba2a3e43d48ab4c6a345a17521" unitRef="_GBC_57b22ab093f0479980bc5832fb0ab092" addr="T0R12C2S1_1" formatStyle="Comma"/>
        <m:placeholder xlName="_PLD_0bdcf8e592214c938d9a05fc960b3c87" addr="T0R13C0S1_1"/>
        <m:item xlName="_GBC_bef6f3fbff1a4409a0e6961f00e9e7a9" concept="clcid-pte:ShouDaoDeShuiFeiFanHuan" label="收到的税费返还" mulRef="_GBC_3c5318ba2a3e43d48ab4c6a345a17521" unitRef="_GBC_57b22ab093f0479980bc5832fb0ab092" addr="T0R13C1S1_1" formatStyle="Comma"/>
        <m:item xlName="_GBC_63230b2c88e1426d82e15d80002ca5e1" concept="clcid-pte:ShouDaoDeShuiFeiFanHuan" label="收到的税费返还" periodRef="上年同期数" mulRef="_GBC_3c5318ba2a3e43d48ab4c6a345a17521" unitRef="_GBC_57b22ab093f0479980bc5832fb0ab092" addr="T0R13C2S1_1" formatStyle="Comma"/>
        <m:placeholder xlName="_PLD_6d76bf3e87cd424c8062cc08f7a51d69" addr="T0R14C0S1_1"/>
        <m:item xlName="_GBC_e6c2aa69338f41b986fe4feed693e17a" concept="clcid-pte:ShouDaoDeQiTaYuJingYingHuoDongYouGuanDeXianJin" label="收到的其他与经营活动有关的现金" mulRef="_GBC_3c5318ba2a3e43d48ab4c6a345a17521" unitRef="_GBC_57b22ab093f0479980bc5832fb0ab092" addr="T0R14C1S1_1" formatStyle="Comma"/>
        <m:item xlName="_GBC_f17af79957ed472caaa2bbf6c792fc29" concept="clcid-pte:ShouDaoDeQiTaYuJingYingHuoDongYouGuanDeXianJin" label="收到的其他与经营活动有关的现金" periodRef="上年同期数" mulRef="_GBC_3c5318ba2a3e43d48ab4c6a345a17521" unitRef="_GBC_57b22ab093f0479980bc5832fb0ab092" addr="T0R14C2S1_1" formatStyle="Comma"/>
        <m:placeholder xlName="_PLD_4440ead24311470fb4effe52a8f4ee2d" addr="T0R15C0S1_1"/>
        <m:item xlName="_GBC_855abd3e6d52483b9ab1e307ade6b72b" concept="clcid-pte:JingYingHuoDongXianJinLiuRuXiaoJi" label="经营活动现金流入小计" mulRef="_GBC_3c5318ba2a3e43d48ab4c6a345a17521" unitRef="_GBC_57b22ab093f0479980bc5832fb0ab092"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unitRef="_GBC_57b22ab093f0479980bc5832fb0ab092"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addr="T0R16C0S1_1"/>
        <m:item xlName="_GBC_1f822497887f479c83e8b3a8d237c949" concept="clcid-pte:GouMaiShangPinJieShouLaoWuZhiFuDeXianJin" label="购买商品接受劳务支付的现金" mulRef="_GBC_3c5318ba2a3e43d48ab4c6a345a17521" unitRef="_GBC_57b22ab093f0479980bc5832fb0ab092" addr="T0R16C1S1_1" baseScale="-1" formatStyle="Comma"/>
        <m:item xlName="_GBC_f87b6503dac046cd8ed20fe3e608b0c4" concept="clcid-pte:GouMaiShangPinJieShouLaoWuZhiFuDeXianJin" label="购买商品接受劳务支付的现金" periodRef="上年同期数" mulRef="_GBC_3c5318ba2a3e43d48ab4c6a345a17521" unitRef="_GBC_57b22ab093f0479980bc5832fb0ab092" addr="T0R16C2S1_1" baseScale="-1" formatStyle="Comma"/>
        <m:placeholder xlName="_PLD_73133dca417e4aabb00abeebf0e1f195" addr="T0R17C0S1_1"/>
        <m:item xlName="_GBC_358c5929d7094ff19d01d5822482d633" concept="clcid-pte:KeHuDaiKuanJiDianKuanJingZengJiaE" label="客户贷款及垫款净增加额" mulRef="_GBC_3c5318ba2a3e43d48ab4c6a345a17521" unitRef="_GBC_57b22ab093f0479980bc5832fb0ab092" addr="T0R17C1S1_1" baseScale="-1" formatStyle="Comma"/>
        <m:item xlName="_GBC_9b65b63c634a434391fbaee6b9c28722" concept="clcid-pte:KeHuDaiKuanJiDianKuanJingZengJiaE" label="客户贷款及垫款净增加额" periodRef="上年同期数" mulRef="_GBC_3c5318ba2a3e43d48ab4c6a345a17521" unitRef="_GBC_57b22ab093f0479980bc5832fb0ab092" addr="T0R17C2S1_1" baseScale="-1" formatStyle="Comma"/>
        <m:placeholder xlName="_PLD_aa0bdb371f86447e9dfd45d9b7228cad" addr="T0R18C0S1_1"/>
        <m:item xlName="_GBC_39627cd9743141b5aeabdb54d3e4881b" concept="clcid-pte:CunFangZhongYangYinHangHeTongYeKuanXiangJingZengJiaE" label="存放中央银行和同业款项净增加额" mulRef="_GBC_3c5318ba2a3e43d48ab4c6a345a17521" unitRef="_GBC_57b22ab093f0479980bc5832fb0ab092"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unitRef="_GBC_57b22ab093f0479980bc5832fb0ab092" addr="T0R18C2S1_1" baseScale="-1" formatStyle="Comma"/>
        <m:placeholder xlName="_PLD_1e719a082d0f4ea9b712c07112535fa5" addr="T0R19C0S1_1"/>
        <m:item xlName="_GBC_ba92d007a9d54ecd89395c58f23ed002" concept="clcid-pte:ZhiFuYuanBaoXianHeTongPeiFuKuanXiangDeXianJin" label="支付原保险合同赔付款项的现金" mulRef="_GBC_3c5318ba2a3e43d48ab4c6a345a17521" unitRef="_GBC_57b22ab093f0479980bc5832fb0ab092" addr="T0R19C1S1_1" baseScale="-1" formatStyle="Comma"/>
        <m:item xlName="_GBC_234138144969461bb5a79e6d46768481" concept="clcid-pte:ZhiFuYuanBaoXianHeTongPeiFuKuanXiangDeXianJin" label="支付原保险合同赔付款项的现金" periodRef="上年同期数" mulRef="_GBC_3c5318ba2a3e43d48ab4c6a345a17521" unitRef="_GBC_57b22ab093f0479980bc5832fb0ab092" addr="T0R19C2S1_1" baseScale="-1" formatStyle="Comma"/>
        <m:placeholder xlName="_PLD_1a0f5dc878094842917eace23df12ccd" addr="T0R20C0S1_1"/>
        <m:item xlName="_GBC_04fe6a9ec059470f9b65064236e48575" concept="clcid-pte:ChaiChuZiJinJingZengJiaE" label="拆出资金净增加额" mulRef="_GBC_3c5318ba2a3e43d48ab4c6a345a17521" unitRef="_GBC_57b22ab093f0479980bc5832fb0ab092" addr="T0R20C1S1_1" formatStyle="Comma"/>
        <m:item xlName="_GBC_dd135c47314447a8a1a45cd9a131fd00" concept="clcid-pte:ChaiChuZiJinJingZengJiaE" label="拆出资金净增加额" periodRef="上年同期数" mulRef="_GBC_3c5318ba2a3e43d48ab4c6a345a17521" unitRef="_GBC_57b22ab093f0479980bc5832fb0ab092" addr="T0R20C2S1_1" formatStyle="Comma"/>
        <m:placeholder xlName="_PLD_3a4005becdc54e219c15a61e8a5ceac3" addr="T0R21C0S1_1"/>
        <m:item xlName="_GBC_7fd614dbd63d48ee9e2f205899e81f12" concept="clcid-pte:ZhiFuLiXiShouXuFeiJiYongJinDeXianJin" label="支付利息、手续费及佣金的现金" mulRef="_GBC_3c5318ba2a3e43d48ab4c6a345a17521" unitRef="_GBC_57b22ab093f0479980bc5832fb0ab092" addr="T0R21C1S1_1" baseScale="-1" formatStyle="Comma"/>
        <m:item xlName="_GBC_5c0bf4fa5bfc46a4865b6d72e117864c" concept="clcid-pte:ZhiFuLiXiShouXuFeiJiYongJinDeXianJin" label="支付利息、手续费及佣金的现金" periodRef="上年同期数" mulRef="_GBC_3c5318ba2a3e43d48ab4c6a345a17521" unitRef="_GBC_57b22ab093f0479980bc5832fb0ab092" addr="T0R21C2S1_1" baseScale="-1" formatStyle="Comma"/>
        <m:placeholder xlName="_PLD_92f3cd279eb4452093f90c200ac7bb49" addr="T0R22C0S1_1"/>
        <m:item xlName="_GBC_9ee95cdfcfc84af5b6ff43e9b03b05bf" concept="clcid-pte:ZhiFuBaoDanHongLiDeXianJin" label="支付保单红利的现金" mulRef="_GBC_3c5318ba2a3e43d48ab4c6a345a17521" unitRef="_GBC_57b22ab093f0479980bc5832fb0ab092" addr="T0R22C1S1_1" baseScale="-1" formatStyle="Comma"/>
        <m:item xlName="_GBC_bcd50cea065445ed9f85001bbe22faf9" concept="clcid-pte:ZhiFuBaoDanHongLiDeXianJin" label="支付保单红利的现金" periodRef="上年同期数" mulRef="_GBC_3c5318ba2a3e43d48ab4c6a345a17521" unitRef="_GBC_57b22ab093f0479980bc5832fb0ab092" addr="T0R22C2S1_1" baseScale="-1" formatStyle="Comma"/>
        <m:placeholder xlName="_PLD_7d45b9ce3aed471daec5994db71997c8" addr="T0R23C0S1_1"/>
        <m:item xlName="_GBC_e515e1a9a6704fc29ef163a6899bf6db" concept="clcid-pte:ZhiFuGeiZhiGongYiJiWeiZhiGongZhiFuDeXianJin" label="支付给职工以及为职工支付的现金" mulRef="_GBC_3c5318ba2a3e43d48ab4c6a345a17521" unitRef="_GBC_57b22ab093f0479980bc5832fb0ab092" addr="T0R23C1S1_1" baseScale="-1" formatStyle="Comma"/>
        <m:item xlName="_GBC_ddfcabd030724511847146f04a8d0083" concept="clcid-pte:ZhiFuGeiZhiGongYiJiWeiZhiGongZhiFuDeXianJin" label="支付给职工以及为职工支付的现金" periodRef="上年同期数" mulRef="_GBC_3c5318ba2a3e43d48ab4c6a345a17521" unitRef="_GBC_57b22ab093f0479980bc5832fb0ab092" addr="T0R23C2S1_1" baseScale="-1" formatStyle="Comma"/>
        <m:placeholder xlName="_PLD_bcb9e9db31fa418dbf454c4edd157e0e" addr="T0R24C0S1_1"/>
        <m:item xlName="_GBC_63c5ee84dd19485591b1eea1d9ebd93c" concept="clcid-pte:ZhiFuDeGeXiangShuiFei" label="支付的各项税费" mulRef="_GBC_3c5318ba2a3e43d48ab4c6a345a17521" unitRef="_GBC_57b22ab093f0479980bc5832fb0ab092" addr="T0R24C1S1_1" baseScale="-1" formatStyle="Comma"/>
        <m:item xlName="_GBC_cf60f7035cb7419bbf02f9952d95b479" concept="clcid-pte:ZhiFuDeGeXiangShuiFei" label="支付的各项税费" periodRef="上年同期数" mulRef="_GBC_3c5318ba2a3e43d48ab4c6a345a17521" unitRef="_GBC_57b22ab093f0479980bc5832fb0ab092" addr="T0R24C2S1_1" baseScale="-1" formatStyle="Comma"/>
        <m:placeholder xlName="_PLD_82c210f7059e42cc9f368d78b1b78d3d" addr="T0R25C0S1_1"/>
        <m:item xlName="_GBC_b7b39d0f996c4c0ebd4930e7325d10fc" concept="clcid-pte:ZhiFuDeQiTaYuJingYingHuoDongYouGuanDeXianJin" label="支付的其他与经营活动有关的现金" mulRef="_GBC_3c5318ba2a3e43d48ab4c6a345a17521" unitRef="_GBC_57b22ab093f0479980bc5832fb0ab092" addr="T0R25C1S1_1" baseScale="-1" formatStyle="Comma"/>
        <m:item xlName="_GBC_7d94fe58cb3848f89246b5dfb0485a14" concept="clcid-pte:ZhiFuDeQiTaYuJingYingHuoDongYouGuanDeXianJin" label="支付的其他与经营活动有关的现金" periodRef="上年同期数" mulRef="_GBC_3c5318ba2a3e43d48ab4c6a345a17521" unitRef="_GBC_57b22ab093f0479980bc5832fb0ab092" addr="T0R25C2S1_1" baseScale="-1" formatStyle="Comma"/>
        <m:placeholder xlName="_PLD_3b631513f0d64fdba87174722f050a07" addr="T0R26C0S1_1"/>
        <m:item xlName="_GBC_946ffb1f75af40e38f8395ffa58a8ab3" concept="clcid-pte:JingYingHuoDongXianJinLiuChuXiaoJi" label="经营活动现金流出小计" mulRef="_GBC_3c5318ba2a3e43d48ab4c6a345a17521" unitRef="_GBC_57b22ab093f0479980bc5832fb0ab092"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unitRef="_GBC_57b22ab093f0479980bc5832fb0ab092"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addr="T0R27C0S1_1"/>
        <m:item xlName="_GBC_07656171fc154600bd3b3f412113bce3" concept="clcid-pte:JingYingHuoDongXianJinLiuLiangJingE" label="经营活动现金流量净额" mulRef="_GBC_3c5318ba2a3e43d48ab4c6a345a17521" unitRef="_GBC_57b22ab093f0479980bc5832fb0ab092"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unitRef="_GBC_57b22ab093f0479980bc5832fb0ab092"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addr="T0R28C0S1_1"/>
        <m:placeholder xlName="_PLD_1ddff02918d64fc7808d1fac2ad6b89c" addr="T0R29C0S1_1"/>
        <m:item xlName="_GBC_4750ea1f4405479d8615e345754ef809" concept="clcid-pte:ShouHuiTouZiSuoShouDaoDeXianJin" label="收回投资所收到的现金" mulRef="_GBC_3c5318ba2a3e43d48ab4c6a345a17521" unitRef="_GBC_57b22ab093f0479980bc5832fb0ab092" addr="T0R29C1S1_1" formatStyle="Comma"/>
        <m:item xlName="_GBC_1dfb239ca9b7436a9b3116ccdf4aa798" concept="clcid-pte:ShouHuiTouZiSuoShouDaoDeXianJin" label="收回投资所收到的现金" periodRef="上年同期数" mulRef="_GBC_3c5318ba2a3e43d48ab4c6a345a17521" unitRef="_GBC_57b22ab093f0479980bc5832fb0ab092" addr="T0R29C2S1_1" formatStyle="Comma"/>
        <m:placeholder xlName="_PLD_cb5dcb57602c47758eb9981cef363fc8" addr="T0R30C0S1_1"/>
        <m:item xlName="_GBC_d2d1fdad09ea4761bda034f7bce9b705" concept="clcid-pte:QuDeTouZiShouYiSuoShouDaoDeXianJin" label="取得投资收益所收到的现金" mulRef="_GBC_3c5318ba2a3e43d48ab4c6a345a17521" unitRef="_GBC_57b22ab093f0479980bc5832fb0ab092" addr="T0R30C1S1_1" formatStyle="Comma"/>
        <m:item xlName="_GBC_2b6fd8cddc5d450a9e676da5c2d17656" concept="clcid-pte:QuDeTouZiShouYiSuoShouDaoDeXianJin" label="取得投资收益所收到的现金" periodRef="上年同期数" mulRef="_GBC_3c5318ba2a3e43d48ab4c6a345a17521" unitRef="_GBC_57b22ab093f0479980bc5832fb0ab092" addr="T0R30C2S1_1" formatStyle="Comma"/>
        <m:placeholder xlName="_PLD_f46b211f99244f7e80143be41b2521a7" addr="T0R31C0S1_1"/>
        <m:item xlName="_GBC_a1c335f99f8a429d8d26a61cd31ec975" concept="clcid-pte:ChuZhiGuDingZiChanWuXingZiChanHeQiTaChangQiZiChanErShouHuiDeXianJin" label="处置固定资产、无形资产和其他长期资产而收回的现金" mulRef="_GBC_3c5318ba2a3e43d48ab4c6a345a17521" unitRef="_GBC_57b22ab093f0479980bc5832fb0ab092"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unitRef="_GBC_57b22ab093f0479980bc5832fb0ab092" addr="T0R31C2S1_1" formatStyle="Comma"/>
        <m:placeholder xlName="_PLD_283c6ccfde8245c8994c8b20c09722ed" addr="T0R32C0S1_1"/>
        <m:item xlName="_GBC_2c05c9a1a10542e9ae36bebe49ab3e31" concept="clcid-pte:ShouHuiTouZiSuoShouDaoDeXianJinZhongDeChuShouZiGongSiShouDaoDeXianJin" label="收回投资所收到的现金中的出售子公司收到的现金" mulRef="_GBC_3c5318ba2a3e43d48ab4c6a345a17521" unitRef="_GBC_57b22ab093f0479980bc5832fb0ab092"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unitRef="_GBC_57b22ab093f0479980bc5832fb0ab092" addr="T0R32C2S1_1" formatStyle="Comma"/>
        <m:placeholder xlName="_PLD_7ec450ec394e4c4ba21e9bddd2bb4a01" addr="T0R33C0S1_1"/>
        <m:item xlName="_GBC_d78f7317c34944cd806ffa2e77a6d317" concept="clcid-pte:ShouDaoDeQiTaYuTouZiHuoDongYouGuanDeXianJin" label="收到的其他与投资活动有关的现金" mulRef="_GBC_3c5318ba2a3e43d48ab4c6a345a17521" unitRef="_GBC_57b22ab093f0479980bc5832fb0ab092" addr="T0R33C1S1_1" formatStyle="Comma"/>
        <m:item xlName="_GBC_d6190cac77644e038060d30ffddb2312" concept="clcid-pte:ShouDaoDeQiTaYuTouZiHuoDongYouGuanDeXianJin" label="收到的其他与投资活动有关的现金" periodRef="上年同期数" mulRef="_GBC_3c5318ba2a3e43d48ab4c6a345a17521" unitRef="_GBC_57b22ab093f0479980bc5832fb0ab092" addr="T0R33C2S1_1" formatStyle="Comma"/>
        <m:placeholder xlName="_PLD_02385fb6cbee4997ba3d1f5c31cc9ef7" addr="T0R34C0S1_1"/>
        <m:item xlName="_GBC_3a4004e326214446bb734f086936a675" concept="clcid-pte:TouZiHuoDongXianJinLiuRuXiaoJi" label="投资活动现金流入小计" mulRef="_GBC_3c5318ba2a3e43d48ab4c6a345a17521" unitRef="_GBC_57b22ab093f0479980bc5832fb0ab092"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unitRef="_GBC_57b22ab093f0479980bc5832fb0ab092"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addr="T0R35C0S1_1"/>
        <m:item xlName="_GBC_f40e5515e432482ba78f01087094ac11" concept="clcid-pte:GouJianGuDingZiChanWuXingZiChanHeQiTaChangQiZiChanSuoZhiFuDeXianJin" label="购建固定资产、无形资产和其他长期资产所支付的现金" mulRef="_GBC_3c5318ba2a3e43d48ab4c6a345a17521" unitRef="_GBC_57b22ab093f0479980bc5832fb0ab092"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unitRef="_GBC_57b22ab093f0479980bc5832fb0ab092" addr="T0R35C2S1_1" baseScale="-1" formatStyle="Comma"/>
        <m:placeholder xlName="_PLD_1a44d28a52584a6fa7cd4d6eeda21d31" addr="T0R36C0S1_1"/>
        <m:item xlName="_GBC_149d7c53e7d24763bc86b045563201c3" concept="clcid-pte:TouZiSuoZhiFuDeXianJin" label="投资所支付的现金" mulRef="_GBC_3c5318ba2a3e43d48ab4c6a345a17521" unitRef="_GBC_57b22ab093f0479980bc5832fb0ab092" addr="T0R36C1S1_1" baseScale="-1" formatStyle="Comma"/>
        <m:item xlName="_GBC_762e05cd19f840208185287f4f9cf2dd" concept="clcid-pte:TouZiSuoZhiFuDeXianJin" label="投资所支付的现金" periodRef="上年同期数" mulRef="_GBC_3c5318ba2a3e43d48ab4c6a345a17521" unitRef="_GBC_57b22ab093f0479980bc5832fb0ab092" addr="T0R36C2S1_1" baseScale="-1" formatStyle="Comma"/>
        <m:placeholder xlName="_PLD_0f0efdc28def4b3da24ddb041a0797ae" addr="T0R37C0S1_1"/>
        <m:item xlName="_GBC_3b0d4b43aac4487f958b30017fcb0c5e" concept="clcid-pte:ZhiYaDaiKuanJingZengJiaE" label="质押贷款净增加额" mulRef="_GBC_3c5318ba2a3e43d48ab4c6a345a17521" unitRef="_GBC_57b22ab093f0479980bc5832fb0ab092" addr="T0R37C1S1_1" baseScale="-1" formatStyle="Comma"/>
        <m:item xlName="_GBC_92b73ec826d244df92b1a384b275953a" concept="clcid-pte:ZhiYaDaiKuanJingZengJiaE" label="质押贷款净增加额" periodRef="上年同期数" mulRef="_GBC_3c5318ba2a3e43d48ab4c6a345a17521" unitRef="_GBC_57b22ab093f0479980bc5832fb0ab092" addr="T0R37C2S1_1" baseScale="-1" formatStyle="Comma"/>
        <m:placeholder xlName="_PLD_1daf9a31e3ee437f89c7eb15f2784670" addr="T0R38C0S1_1"/>
        <m:item xlName="_GBC_e96407abbda04a4899d5cee906c83bed" concept="clcid-pte:QuDeZiGongSiJiQiTaYingYeDanWeiZhiFuDeXianJinJingE" label="取得子公司及其他营业单位支付的现金净额" mulRef="_GBC_3c5318ba2a3e43d48ab4c6a345a17521" unitRef="_GBC_57b22ab093f0479980bc5832fb0ab092"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unitRef="_GBC_57b22ab093f0479980bc5832fb0ab092" addr="T0R38C2S1_1" baseScale="-1" formatStyle="Comma"/>
        <m:placeholder xlName="_PLD_781a516afb444ceb93f221e7764121d2" addr="T0R39C0S1_1"/>
        <m:item xlName="_GBC_c11bea38c1eb4037af6605e5de8da309" concept="clcid-pte:ZhiFuDeQiTaYuTouZiHuoDongYouGuanDeXianJin" label="支付的其他与投资活动有关的现金" mulRef="_GBC_3c5318ba2a3e43d48ab4c6a345a17521" unitRef="_GBC_57b22ab093f0479980bc5832fb0ab092" addr="T0R39C1S1_1" baseScale="-1" formatStyle="Comma"/>
        <m:item xlName="_GBC_9e59f348274b4fbaa21df71c7aa383c2" concept="clcid-pte:ZhiFuDeQiTaYuTouZiHuoDongYouGuanDeXianJin" label="支付的其他与投资活动有关的现金" periodRef="上年同期数" mulRef="_GBC_3c5318ba2a3e43d48ab4c6a345a17521" unitRef="_GBC_57b22ab093f0479980bc5832fb0ab092" addr="T0R39C2S1_1" baseScale="-1" formatStyle="Comma"/>
        <m:placeholder xlName="_PLD_739a4b0388394ce9a05508eb31cdf37a" addr="T0R40C0S1_1"/>
        <m:item xlName="_GBC_1e8b990e6d354751a6688e4a57a0dc2c" concept="clcid-pte:TouZiHuoDongXianJinLiuChuXiaoJi" label="投资活动现金流出小计" mulRef="_GBC_3c5318ba2a3e43d48ab4c6a345a17521" unitRef="_GBC_57b22ab093f0479980bc5832fb0ab092"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unitRef="_GBC_57b22ab093f0479980bc5832fb0ab092"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addr="T0R41C0S1_1"/>
        <m:item xlName="_GBC_bf0dd9eb2d48417496a4c4e426330d6f" concept="clcid-pte:TouZiHuoDongChanShengDeXianJinLiuLiangJingE" label="投资活动产生的现金流量净额" mulRef="_GBC_3c5318ba2a3e43d48ab4c6a345a17521" unitRef="_GBC_57b22ab093f0479980bc5832fb0ab092"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unitRef="_GBC_57b22ab093f0479980bc5832fb0ab092"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addr="T0R42C0S1_1"/>
        <m:placeholder xlName="_PLD_c2b51146afe341e1b097f3ee17a52699" addr="T0R43C0S1_1"/>
        <m:item xlName="_GBC_09f8d1652d4d4451a4fe6318945423be" concept="clcid-pte:XiShouTouZiSuoShouDaoDeXianJin" label="吸收投资所收到的现金" mulRef="_GBC_3c5318ba2a3e43d48ab4c6a345a17521" unitRef="_GBC_57b22ab093f0479980bc5832fb0ab092" addr="T0R43C1S1_1" formatStyle="Comma"/>
        <m:item xlName="_GBC_a25d950dee67499fa5df05e9c9df0541" concept="clcid-pte:XiShouTouZiSuoShouDaoDeXianJin" label="吸收投资所收到的现金" periodRef="上年同期数" mulRef="_GBC_3c5318ba2a3e43d48ab4c6a345a17521" unitRef="_GBC_57b22ab093f0479980bc5832fb0ab092" addr="T0R43C2S1_1" formatStyle="Comma"/>
        <m:placeholder xlName="_PLD_c7bc425056e543fcad97673a85078596"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unitRef="_GBC_57b22ab093f0479980bc5832fb0ab092"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57b22ab093f0479980bc5832fb0ab092" addr="T0R44C2S1_1" formatStyle="Comma"/>
        <m:placeholder xlName="_PLD_d9f2df8eef824c4da650e705c0c47692" addr="T0R45C0S1_1"/>
        <m:item xlName="_GBC_4140c81476e8478e92111dd7c8e809af" concept="clcid-pte:JieKuanSuoShouDaoDeXianJin" label="借款所收到的现金" mulRef="_GBC_3c5318ba2a3e43d48ab4c6a345a17521" unitRef="_GBC_57b22ab093f0479980bc5832fb0ab092" addr="T0R45C1S1_1" formatStyle="Comma"/>
        <m:item xlName="_GBC_6ea84bcd9cca4ec4bbdff628adb6e2c2" concept="clcid-pte:JieKuanSuoShouDaoDeXianJin" label="借款所收到的现金" periodRef="上年同期数" mulRef="_GBC_3c5318ba2a3e43d48ab4c6a345a17521" unitRef="_GBC_57b22ab093f0479980bc5832fb0ab092" addr="T0R45C2S1_1" formatStyle="Comma"/>
        <m:placeholder xlName="_PLD_6eeab554458744bcb378eef95b36d605" addr="T0R46C0S1_1"/>
        <m:item xlName="_GBC_32ef65d17f1a44edb9729499b6fb3f95" concept="clcid-pte:ShouDaoQiTaYuChouZiHuoDongYouGuanDeXianJin" label="收到其他与筹资活动有关的现金" mulRef="_GBC_3c5318ba2a3e43d48ab4c6a345a17521" unitRef="_GBC_57b22ab093f0479980bc5832fb0ab092" addr="T0R46C1S1_1" formatStyle="Comma"/>
        <m:item xlName="_GBC_f35486e273fc41dca278214d38066454" concept="clcid-pte:ShouDaoQiTaYuChouZiHuoDongYouGuanDeXianJin" label="收到其他与筹资活动有关的现金" periodRef="上年同期数" mulRef="_GBC_3c5318ba2a3e43d48ab4c6a345a17521" unitRef="_GBC_57b22ab093f0479980bc5832fb0ab092" addr="T0R46C2S1_1" formatStyle="Comma"/>
        <m:placeholder xlName="_PLD_6ea4605e5cbf4d4191d0f4b1d231fb9d" addr="T0R47C0S1_1"/>
        <m:item xlName="_GBC_3ae3a458408c4b43a68f148258197fa0" concept="clcid-pte:ChouZiHuoDongXianJinLiuRuXiaoJi" label="筹资活动现金流入小计" mulRef="_GBC_3c5318ba2a3e43d48ab4c6a345a17521" unitRef="_GBC_57b22ab093f0479980bc5832fb0ab092"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unitRef="_GBC_57b22ab093f0479980bc5832fb0ab092"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addr="T0R48C0S1_1"/>
        <m:item xlName="_GBC_e114f7d88001492f93be769bc06120b8" concept="clcid-pte:ChangHuanZhaiWuSuoZhiFuDeXianJin" label="偿还债务所支付的现金" mulRef="_GBC_3c5318ba2a3e43d48ab4c6a345a17521" unitRef="_GBC_57b22ab093f0479980bc5832fb0ab092" addr="T0R48C1S1_1" baseScale="-1" formatStyle="Comma"/>
        <m:item xlName="_GBC_86d16702c39d4599a180c4a6bd23461d" concept="clcid-pte:ChangHuanZhaiWuSuoZhiFuDeXianJin" label="偿还债务所支付的现金" periodRef="上年同期数" mulRef="_GBC_3c5318ba2a3e43d48ab4c6a345a17521" unitRef="_GBC_57b22ab093f0479980bc5832fb0ab092" addr="T0R48C2S1_1" baseScale="-1" formatStyle="Comma"/>
        <m:placeholder xlName="_PLD_2d48d75e96fe4ca291228ceab02e0c79" addr="T0R49C0S1_1"/>
        <m:item xlName="_GBC_ab59d58da6ad4a31b148613f402131e0" concept="clcid-pte:FenPeiGuLiLiRunHuoChangFuLiXiSuoZhiFuDeXianJin" label="分配股利利润或偿付利息所支付的现金" mulRef="_GBC_3c5318ba2a3e43d48ab4c6a345a17521" unitRef="_GBC_57b22ab093f0479980bc5832fb0ab092"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unitRef="_GBC_57b22ab093f0479980bc5832fb0ab092" addr="T0R49C2S1_1" baseScale="-1" formatStyle="Comma"/>
        <m:placeholder xlName="_PLD_924f1dfcf9244d468be1c69529d6a284"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unitRef="_GBC_57b22ab093f0479980bc5832fb0ab092"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unitRef="_GBC_57b22ab093f0479980bc5832fb0ab092" addr="T0R50C2S1_1" baseScale="-1" formatStyle="Comma"/>
        <m:placeholder xlName="_PLD_09d64e08c16f46dc9c73cb4cd9149d9f" addr="T0R51C0S1_1"/>
        <m:item xlName="_GBC_1b1fe61206e149ed812f6ba44a09c8b2" concept="clcid-pte:ZhiFuDeQiTaYuChouZiHuoDongYouGuanDeXianJin" label="支付的其他与筹资活动有关的现金" mulRef="_GBC_3c5318ba2a3e43d48ab4c6a345a17521" unitRef="_GBC_57b22ab093f0479980bc5832fb0ab092" addr="T0R51C1S1_1" baseScale="-1" formatStyle="Comma"/>
        <m:item xlName="_GBC_e23525287c8646dbada6baf7a9a65398" concept="clcid-pte:ZhiFuDeQiTaYuChouZiHuoDongYouGuanDeXianJin" label="支付的其他与筹资活动有关的现金" periodRef="上年同期数" mulRef="_GBC_3c5318ba2a3e43d48ab4c6a345a17521" unitRef="_GBC_57b22ab093f0479980bc5832fb0ab092" addr="T0R51C2S1_1" baseScale="-1" formatStyle="Comma"/>
        <m:placeholder xlName="_PLD_877939ef1d764da18ed42873c4624a8a" addr="T0R52C0S1_1"/>
        <m:item xlName="_GBC_0599a80139b24db4b0bf6ea34d4d1cc1" concept="clcid-pte:ChouZiHuoDongXianJinLiuChuXiaoJi" label="筹资活动现金流出小计" mulRef="_GBC_3c5318ba2a3e43d48ab4c6a345a17521" unitRef="_GBC_57b22ab093f0479980bc5832fb0ab092"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unitRef="_GBC_57b22ab093f0479980bc5832fb0ab092"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addr="T0R53C0S1_1"/>
        <m:item xlName="_GBC_c1d8ec7dd434470f826fdb1350188f4d" concept="clcid-pte:ChouZiHuoDongChanShengDeXianJinLiuLiangJingE" label="筹资活动产生的现金流量净额" mulRef="_GBC_3c5318ba2a3e43d48ab4c6a345a17521" unitRef="_GBC_57b22ab093f0479980bc5832fb0ab092"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unitRef="_GBC_57b22ab093f0479980bc5832fb0ab092"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addr="T0R54C0S1_1"/>
        <m:item xlName="_GBC_a4103bb05c2e49a59842b3ab44f5a462" concept="clcid-pte:HuiLvBianDongDuiXianJinDeYingXiang" label="汇率变动对现金的影响" mulRef="_GBC_3c5318ba2a3e43d48ab4c6a345a17521" unitRef="_GBC_57b22ab093f0479980bc5832fb0ab092" addr="T0R54C1S1_1" formatStyle="Comma"/>
        <m:item xlName="_GBC_86eae6d6d5ef436c868cd1d67ff956a2" concept="clcid-pte:HuiLvBianDongDuiXianJinDeYingXiang" label="汇率变动对现金的影响" periodRef="上年同期数" mulRef="_GBC_3c5318ba2a3e43d48ab4c6a345a17521" unitRef="_GBC_57b22ab093f0479980bc5832fb0ab092" addr="T0R54C2S1_1" formatStyle="Comma"/>
        <m:placeholder xlName="_PLD_beeabdedd7634cc99ef144c9086994ac" addr="T0R55C0S1_1"/>
        <m:item xlName="_GBC_842bee385b1a45dfb0f40557ca9b92b8" concept="clcid-pte:XianJinJiXianJinDengJiaWuJingZengJiaE" label="现金及现金等价物净增加额" mulRef="_GBC_3c5318ba2a3e43d48ab4c6a345a17521" unitRef="_GBC_57b22ab093f0479980bc5832fb0ab092"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unitRef="_GBC_57b22ab093f0479980bc5832fb0ab092"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addr="T0R56C0S1_1"/>
        <m:item xlName="_GBC_5ecc1d38258c467a988a4d71b9f003a5" concept="clcid-pte:XianJinJiXianJinDengJiaWuYuE" label="现金及现金等价物余额" periodRef="本期期初数" mulRef="_GBC_3c5318ba2a3e43d48ab4c6a345a17521" unitRef="_GBC_57b22ab093f0479980bc5832fb0ab092" addr="T0R56C1S1_1" formatStyle="Comma"/>
        <m:item xlName="_GBC_e30dbb4c68b64d4db9cb8341db918b22" concept="clcid-pte:XianJinJiXianJinDengJiaWuYuE" label="现金及现金等价物余额" periodRef="上年同期期初数" mulRef="_GBC_3c5318ba2a3e43d48ab4c6a345a17521" unitRef="_GBC_57b22ab093f0479980bc5832fb0ab092" addr="T0R56C2S1_1" formatStyle="Comma"/>
        <m:placeholder xlName="_PLD_08fc3da76f8946a7aeadce91cca4b503" addr="T0R57C0S1_1"/>
        <m:item xlName="_GBC_7e5c5011c7894bd4aebf3d527b39c790" concept="clcid-pte:XianJinJiXianJinDengJiaWuYuE" label="现金及现金等价物余额" mulRef="_GBC_3c5318ba2a3e43d48ab4c6a345a17521" unitRef="_GBC_57b22ab093f0479980bc5832fb0ab092"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unitRef="_GBC_57b22ab093f0479980bc5832fb0ab092"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concept="clcid-mr:GongSiFuZeRenXingMing" label="公司负责人姓名" binding="true"/>
        <m:item xlName="_GBC_f287eefde3e34ef59ddd1a69b7af4813" concept="clcid-mr:ZhuGuanKuaiJiGongZuoFuZeRenXingMing" label="主管会计工作负责人姓名" binding="true"/>
        <m:item xlName="_GBC_73c6e921bea6425e93fc893408460035"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region>
      <m:region xlName="_GBC_672bbb5f74b44967ab29a9442ea05805" title="母公司现金流量表">
        <m:item xlName="_GBC_39c2f3fee5ff45158f4ce67cd8a9d613" concept="clcid-cgi:GongSiFaDingZhongWenMingCheng" label="公司法定中文名称" binding="true"/>
        <m:item xlName="_GBC_8c17af396bcd423a81e22a50c9ffe48d" concept="clcid-ci-qr:DanWei_XianJinLiuLiangBiao" label="单位_现金流量表" selectOptions="_buildInScales" controlType="Combobox" cellType="Scale">
          <m:axisValue occRef="母公司"/>
        </m:item>
        <m:item xlName="_GBC_57b22ab093f0479980bc5832fb0ab092" concept="clcid-ci-qr:BiZhong_XianJinLiuLiangBiao" label="币种_现金流量表" selectOptions="_buildInISO4217" controlType="Combobox" cellType="Measure">
          <m:axisValue occRef="母公司"/>
        </m:item>
        <m:item xlName="_GBC_da61be84d7cb407e87f784b570174b2d" concept="clcid-ci-qr:ShenJiLeiXing_XianJinLiuLiangBiao" label="审计类型_现金流量表" selectOptions="_buildInAudit" controlType="Combobox">
          <m:simpleRule dataType="Any" comparator="None" minOccurs="1"/>
          <m:axisValue occRef="母公司"/>
        </m:item>
        <m:placeholder xlName="_PLD_038e8a3068fd45e99cf6e6dd96dcdb76" addr="T1R0C0S1_1"/>
        <m:placeholder xlName="_PLD_e110cf7b1a414f2c9902b09cb79bd144" addr="T1R0C1S1_1"/>
        <m:placeholder xlName="_PLD_c2f1aeb4bc85409089c3ea99b29930c8" addr="T1R0C2S1_1"/>
        <m:placeholder xlName="_PLD_8968e4e3fe3e4a8193d2c7dfd64e742c" addr="T1R1C0S1_1"/>
        <m:placeholder xlName="_PLD_f26a3d6f41d24f3aabe13e6885858aa0" addr="T1R2C0S1_1"/>
        <m:item xlName="_GBC_f63fa64695994e98af01cb7ed56e9677" concept="clcid-pte:XiaoShouShangPinTiGongLaoWuShouDaoDeXianJin" label="销售商品提供劳务收到的现金" mulRef="_GBC_3c5318ba2a3e43d48ab4c6a345a17521" unitRef="_GBC_57b22ab093f0479980bc5832fb0ab092" addr="T1R2C1S1_1" formatStyle="Comma">
          <m:axisValue occRef="母公司"/>
        </m:item>
        <m:item xlName="_GBC_396a219bd3a14fff8724c3ffb0bd326e" concept="clcid-pte:XiaoShouShangPinTiGongLaoWuShouDaoDeXianJin" label="销售商品提供劳务收到的现金" periodRef="上年同期数" mulRef="_GBC_3c5318ba2a3e43d48ab4c6a345a17521" unitRef="_GBC_57b22ab093f0479980bc5832fb0ab092" addr="T1R2C2S1_1" formatStyle="Comma">
          <m:axisValue occRef="母公司"/>
        </m:item>
        <m:placeholder xlName="_PLD_7c5f7ca7d39d4658aa478ac6084a8855" addr="T1R3C0S1_1"/>
        <m:item xlName="_GBC_ceb82cf13e404e64971702e4dfff9e5b" concept="clcid-pte:ShouDaoDeShuiFeiFanHuan" label="收到的税费返还" mulRef="_GBC_3c5318ba2a3e43d48ab4c6a345a17521" unitRef="_GBC_57b22ab093f0479980bc5832fb0ab092" addr="T1R3C1S1_1" formatStyle="Comma">
          <m:axisValue occRef="母公司"/>
        </m:item>
        <m:item xlName="_GBC_64a6f1ebbdd04d03a15180fe0a27cb85" concept="clcid-pte:ShouDaoDeShuiFeiFanHuan" label="收到的税费返还" periodRef="上年同期数" mulRef="_GBC_3c5318ba2a3e43d48ab4c6a345a17521" unitRef="_GBC_57b22ab093f0479980bc5832fb0ab092" addr="T1R3C2S1_1" formatStyle="Comma">
          <m:axisValue occRef="母公司"/>
        </m:item>
        <m:placeholder xlName="_PLD_6b6f1dd4538e4383ad7da4452fd73fda" addr="T1R4C0S1_1"/>
        <m:item xlName="_GBC_2193954cb5284aef87b093487a90898c" concept="clcid-pte:ShouDaoDeQiTaYuJingYingHuoDongYouGuanDeXianJin" label="收到的其他与经营活动有关的现金" mulRef="_GBC_3c5318ba2a3e43d48ab4c6a345a17521" unitRef="_GBC_57b22ab093f0479980bc5832fb0ab092" addr="T1R4C1S1_1" formatStyle="Comma">
          <m:axisValue occRef="母公司"/>
        </m:item>
        <m:item xlName="_GBC_34e045f61fbd4cbd98646c771c0fb522" concept="clcid-pte:ShouDaoDeQiTaYuJingYingHuoDongYouGuanDeXianJin" label="收到的其他与经营活动有关的现金" periodRef="上年同期数" mulRef="_GBC_3c5318ba2a3e43d48ab4c6a345a17521" unitRef="_GBC_57b22ab093f0479980bc5832fb0ab092" addr="T1R4C2S1_1" formatStyle="Comma">
          <m:axisValue occRef="母公司"/>
        </m:item>
        <m:placeholder xlName="_PLD_e48c5c6d7d43479aa749fa2c5227d312" addr="T1R5C0S1_1"/>
        <m:item xlName="_GBC_b7059d49ef4645d6a2491f418791e413" concept="clcid-pte:JingYingHuoDongXianJinLiuRuXiaoJi" label="经营活动现金流入小计" mulRef="_GBC_3c5318ba2a3e43d48ab4c6a345a17521" unitRef="_GBC_57b22ab093f0479980bc5832fb0ab092" addr="T1R5C1S1_1" formatStyle="Comma">
          <m:complexRule comparator="Eq" title="母公司经营活动现金流入小计" test=" $_GBC_f63fa64695994e98af01cb7ed56e9677 +  $_GBC_ceb82cf13e404e64971702e4dfff9e5b +  $_GBC_2193954cb5284aef87b093487a90898c" id="C4a2edf54c2974e4da206bb87cf5973d8"/>
          <m:axisValue occRef="母公司"/>
        </m:item>
        <m:item xlName="_GBC_17e967fd247c4414ad59074afbe5ca9c" concept="clcid-pte:JingYingHuoDongXianJinLiuRuXiaoJi" label="经营活动现金流入小计" periodRef="上年同期数" mulRef="_GBC_3c5318ba2a3e43d48ab4c6a345a17521" unitRef="_GBC_57b22ab093f0479980bc5832fb0ab092" addr="T1R5C2S1_1" formatStyle="Comma">
          <m:complexRule comparator="Eq" title="母公司经营活动现金流入小计@上年同期数" test=" $_GBC_396a219bd3a14fff8724c3ffb0bd326e +  $_GBC_64a6f1ebbdd04d03a15180fe0a27cb85 +  $_GBC_34e045f61fbd4cbd98646c771c0fb522" id="C097a622a5908483a9dc9516e26824c89"/>
          <m:axisValue occRef="母公司"/>
        </m:item>
        <m:placeholder xlName="_PLD_86960b9ae4a24b809a002f043d64ef30" addr="T1R6C0S1_1"/>
        <m:item xlName="_GBC_4ef2d8187afe4dfeb4d23fda71189ff8" concept="clcid-pte:GouMaiShangPinJieShouLaoWuZhiFuDeXianJin" label="购买商品接受劳务支付的现金" mulRef="_GBC_3c5318ba2a3e43d48ab4c6a345a17521" unitRef="_GBC_57b22ab093f0479980bc5832fb0ab092" addr="T1R6C1S1_1" baseScale="-1" formatStyle="Comma">
          <m:axisValue occRef="母公司"/>
        </m:item>
        <m:item xlName="_GBC_95a9ab4205fa47228349aadf649e4df1" concept="clcid-pte:GouMaiShangPinJieShouLaoWuZhiFuDeXianJin" label="购买商品接受劳务支付的现金" periodRef="上年同期数" mulRef="_GBC_3c5318ba2a3e43d48ab4c6a345a17521" unitRef="_GBC_57b22ab093f0479980bc5832fb0ab092" addr="T1R6C2S1_1" baseScale="-1" formatStyle="Comma">
          <m:axisValue occRef="母公司"/>
        </m:item>
        <m:placeholder xlName="_PLD_cf5942a6a1b6418ab6ff2c11fd420128" addr="T1R7C0S1_1"/>
        <m:item xlName="_GBC_9b810c5d5b98416ab1a9606dda91a79a" concept="clcid-pte:ZhiFuGeiZhiGongYiJiWeiZhiGongZhiFuDeXianJin" label="支付给职工以及为职工支付的现金" mulRef="_GBC_3c5318ba2a3e43d48ab4c6a345a17521" unitRef="_GBC_57b22ab093f0479980bc5832fb0ab092" addr="T1R7C1S1_1" baseScale="-1" formatStyle="Comma">
          <m:axisValue occRef="母公司"/>
        </m:item>
        <m:item xlName="_GBC_768a8ef810d748fb8b47f2bc66f26ff4" concept="clcid-pte:ZhiFuGeiZhiGongYiJiWeiZhiGongZhiFuDeXianJin" label="支付给职工以及为职工支付的现金" periodRef="上年同期数" mulRef="_GBC_3c5318ba2a3e43d48ab4c6a345a17521" unitRef="_GBC_57b22ab093f0479980bc5832fb0ab092" addr="T1R7C2S1_1" baseScale="-1" formatStyle="Comma">
          <m:axisValue occRef="母公司"/>
        </m:item>
        <m:placeholder xlName="_PLD_101be1de27eb4a01a660bf560f03645c" addr="T1R8C0S1_1"/>
        <m:item xlName="_GBC_e73c224777004139bb215fd49c215e61" concept="clcid-pte:ZhiFuDeGeXiangShuiFei" label="支付的各项税费" mulRef="_GBC_3c5318ba2a3e43d48ab4c6a345a17521" unitRef="_GBC_57b22ab093f0479980bc5832fb0ab092" addr="T1R8C1S1_1" baseScale="-1" formatStyle="Comma">
          <m:axisValue occRef="母公司"/>
        </m:item>
        <m:item xlName="_GBC_6e973c5ef7794801b9989e3dc84bed67" concept="clcid-pte:ZhiFuDeGeXiangShuiFei" label="支付的各项税费" periodRef="上年同期数" mulRef="_GBC_3c5318ba2a3e43d48ab4c6a345a17521" unitRef="_GBC_57b22ab093f0479980bc5832fb0ab092" addr="T1R8C2S1_1" baseScale="-1" formatStyle="Comma">
          <m:axisValue occRef="母公司"/>
        </m:item>
        <m:placeholder xlName="_PLD_e75e9ba1ac5645a58165cd493e1100ec" addr="T1R9C0S1_1"/>
        <m:item xlName="_GBC_9aeb7dd797494c519569f2cd56e7d4f3" concept="clcid-pte:ZhiFuDeQiTaYuJingYingHuoDongYouGuanDeXianJin" label="支付的其他与经营活动有关的现金" mulRef="_GBC_3c5318ba2a3e43d48ab4c6a345a17521" unitRef="_GBC_57b22ab093f0479980bc5832fb0ab092" addr="T1R9C1S1_1" baseScale="-1" formatStyle="Comma">
          <m:axisValue occRef="母公司"/>
        </m:item>
        <m:item xlName="_GBC_5d1a041bd34f4ae383ce1d35e85510b2" concept="clcid-pte:ZhiFuDeQiTaYuJingYingHuoDongYouGuanDeXianJin" label="支付的其他与经营活动有关的现金" periodRef="上年同期数" mulRef="_GBC_3c5318ba2a3e43d48ab4c6a345a17521" unitRef="_GBC_57b22ab093f0479980bc5832fb0ab092" addr="T1R9C2S1_1" baseScale="-1" formatStyle="Comma">
          <m:axisValue occRef="母公司"/>
        </m:item>
        <m:placeholder xlName="_PLD_3ee16dd61c8746429450f52697e46bc3" addr="T1R10C0S1_1"/>
        <m:item xlName="_GBC_aee1da92e3c54137a9a7777ddd2d8879" concept="clcid-pte:JingYingHuoDongXianJinLiuChuXiaoJi" label="经营活动现金流出小计" mulRef="_GBC_3c5318ba2a3e43d48ab4c6a345a17521" unitRef="_GBC_57b22ab093f0479980bc5832fb0ab092" addr="T1R10C1S1_1" baseScale="-1" formatStyle="Comma">
          <m:complexRule comparator="Eq" title="母公司经营活动现金流出小计" test=" $_GBC_4ef2d8187afe4dfeb4d23fda71189ff8 +  $_GBC_9b810c5d5b98416ab1a9606dda91a79a +  $_GBC_e73c224777004139bb215fd49c215e61 +  $_GBC_9aeb7dd797494c519569f2cd56e7d4f3" id="C349f58f2e1d44aec9b94a709f42db75e"/>
          <m:axisValue occRef="母公司"/>
        </m:item>
        <m:item xlName="_GBC_086a1d293df44aa9a24e3f3f255e4ab7" concept="clcid-pte:JingYingHuoDongXianJinLiuChuXiaoJi" label="经营活动现金流出小计" periodRef="上年同期数" mulRef="_GBC_3c5318ba2a3e43d48ab4c6a345a17521" unitRef="_GBC_57b22ab093f0479980bc5832fb0ab092" addr="T1R10C2S1_1" baseScale="-1" formatStyle="Comma">
          <m:complexRule comparator="Eq" title="母公司经营活动现金流出小计@上年同期数" test=" $_GBC_95a9ab4205fa47228349aadf649e4df1 +  $_GBC_768a8ef810d748fb8b47f2bc66f26ff4 +  $_GBC_6e973c5ef7794801b9989e3dc84bed67 +  $_GBC_5d1a041bd34f4ae383ce1d35e85510b2" id="Cc7513953f5774bb3bf544726c33111fa"/>
          <m:axisValue occRef="母公司"/>
        </m:item>
        <m:placeholder xlName="_PLD_a5387d74fe954b8b8b8ebd9ee234f2a7" addr="T1R11C0S1_1"/>
        <m:item xlName="_GBC_95cf7117870b440caebe4ddc521c4ac1" concept="clcid-pte:JingYingHuoDongXianJinLiuLiangJingE" label="经营活动现金流量净额" mulRef="_GBC_3c5318ba2a3e43d48ab4c6a345a17521" unitRef="_GBC_57b22ab093f0479980bc5832fb0ab092" addr="T1R11C1S1_1" formatStyle="Comma">
          <m:complexRule comparator="Eq" title="母公司经营活动现金流量净额" test=" $_GBC_b7059d49ef4645d6a2491f418791e413 -  $_GBC_aee1da92e3c54137a9a7777ddd2d8879" id="Cb86d98384aef47c09346a7ef5fcfe0ab"/>
          <m:axisValue occRef="母公司"/>
        </m:item>
        <m:item xlName="_GBC_9f376a70e12a4a78a83b46fc26b45c67" concept="clcid-pte:JingYingHuoDongXianJinLiuLiangJingE" label="经营活动现金流量净额" periodRef="上年同期数" mulRef="_GBC_3c5318ba2a3e43d48ab4c6a345a17521" unitRef="_GBC_57b22ab093f0479980bc5832fb0ab092" addr="T1R11C2S1_1" formatStyle="Comma">
          <m:complexRule comparator="Eq" title="母公司经营活动现金流量净额@上年同期数" test=" $_GBC_17e967fd247c4414ad59074afbe5ca9c -  $_GBC_086a1d293df44aa9a24e3f3f255e4ab7" id="C46514fbe2f0e4710b4643cdc43956923"/>
          <m:axisValue occRef="母公司"/>
        </m:item>
        <m:placeholder xlName="_PLD_54c081eb363043e6ac080f241ed82b5a" addr="T1R12C0S1_1"/>
        <m:placeholder xlName="_PLD_39c75333cbc04f0bbada55b63f62299c" addr="T1R13C0S1_1"/>
        <m:item xlName="_GBC_b49ce8538a9f4b008bc0c56450b1730d" concept="clcid-pte:ShouHuiTouZiSuoShouDaoDeXianJin" label="收回投资所收到的现金" mulRef="_GBC_3c5318ba2a3e43d48ab4c6a345a17521" unitRef="_GBC_57b22ab093f0479980bc5832fb0ab092" addr="T1R13C1S1_1" formatStyle="Comma">
          <m:axisValue occRef="母公司"/>
        </m:item>
        <m:item xlName="_GBC_c2d42e34d93048afb5bbcf7a284db896" concept="clcid-pte:ShouHuiTouZiSuoShouDaoDeXianJin" label="收回投资所收到的现金" periodRef="上年同期数" mulRef="_GBC_3c5318ba2a3e43d48ab4c6a345a17521" unitRef="_GBC_57b22ab093f0479980bc5832fb0ab092" addr="T1R13C2S1_1" formatStyle="Comma">
          <m:axisValue occRef="母公司"/>
        </m:item>
        <m:placeholder xlName="_PLD_90091daf3ff048b18664e5a6dca3dcfb" addr="T1R14C0S1_1"/>
        <m:item xlName="_GBC_82e6e580b117453cab51fbd5939d8e5a" concept="clcid-pte:QuDeTouZiShouYiSuoShouDaoDeXianJin" label="取得投资收益所收到的现金" mulRef="_GBC_3c5318ba2a3e43d48ab4c6a345a17521" unitRef="_GBC_57b22ab093f0479980bc5832fb0ab092" addr="T1R14C1S1_1" formatStyle="Comma">
          <m:axisValue occRef="母公司"/>
        </m:item>
        <m:item xlName="_GBC_2122d044ba6144798afc34283f262480" concept="clcid-pte:QuDeTouZiShouYiSuoShouDaoDeXianJin" label="取得投资收益所收到的现金" periodRef="上年同期数" mulRef="_GBC_3c5318ba2a3e43d48ab4c6a345a17521" unitRef="_GBC_57b22ab093f0479980bc5832fb0ab092" addr="T1R14C2S1_1" formatStyle="Comma">
          <m:axisValue occRef="母公司"/>
        </m:item>
        <m:placeholder xlName="_PLD_735114522d564cbb8b7ceeea2a6dc097" addr="T1R15C0S1_1"/>
        <m:item xlName="_GBC_2c66aedb5a1d48bba06bbed7d055e62a" concept="clcid-pte:ChuZhiGuDingZiChanWuXingZiChanHeQiTaChangQiZiChanErShouHuiDeXianJin" label="处置固定资产、无形资产和其他长期资产而收回的现金" mulRef="_GBC_3c5318ba2a3e43d48ab4c6a345a17521" unitRef="_GBC_57b22ab093f0479980bc5832fb0ab092" addr="T1R15C1S1_1" formatStyle="Comma">
          <m:axisValue occRef="母公司"/>
        </m:item>
        <m:item xlName="_GBC_b57f1a48f6744835b70a86dd659c3701" concept="clcid-pte:ChuZhiGuDingZiChanWuXingZiChanHeQiTaChangQiZiChanErShouHuiDeXianJin" label="处置固定资产、无形资产和其他长期资产而收回的现金" periodRef="上年同期数" mulRef="_GBC_3c5318ba2a3e43d48ab4c6a345a17521" unitRef="_GBC_57b22ab093f0479980bc5832fb0ab092" addr="T1R15C2S1_1" formatStyle="Comma">
          <m:axisValue occRef="母公司"/>
        </m:item>
        <m:placeholder xlName="_PLD_f0335c49cd504a4fb98695d285bd54f1" addr="T1R16C0S1_1"/>
        <m:item xlName="_GBC_edf49f5449d0471c86ae057fe3c50a4c" concept="clcid-pte:ShouHuiTouZiSuoShouDaoDeXianJinZhongDeChuShouZiGongSiShouDaoDeXianJin" label="收回投资所收到的现金中的出售子公司收到的现金" mulRef="_GBC_3c5318ba2a3e43d48ab4c6a345a17521" unitRef="_GBC_57b22ab093f0479980bc5832fb0ab092" addr="T1R16C1S1_1" formatStyle="Comma">
          <m:axisValue occRef="母公司"/>
        </m:item>
        <m:item xlName="_GBC_d45af748ec9b40b290233667feceb0b6" concept="clcid-pte:ShouHuiTouZiSuoShouDaoDeXianJinZhongDeChuShouZiGongSiShouDaoDeXianJin" label="收回投资所收到的现金中的出售子公司收到的现金" periodRef="上年同期数" mulRef="_GBC_3c5318ba2a3e43d48ab4c6a345a17521" unitRef="_GBC_57b22ab093f0479980bc5832fb0ab092" addr="T1R16C2S1_1" formatStyle="Comma">
          <m:axisValue occRef="母公司"/>
        </m:item>
        <m:placeholder xlName="_PLD_f16c25b0c4ff49349bc6c9d27c8f6c8e" addr="T1R17C0S1_1"/>
        <m:item xlName="_GBC_06b2c6eee0f64f098bfeafd7f2fe4008" concept="clcid-pte:ShouDaoDeQiTaYuTouZiHuoDongYouGuanDeXianJin" label="收到的其他与投资活动有关的现金" mulRef="_GBC_3c5318ba2a3e43d48ab4c6a345a17521" unitRef="_GBC_57b22ab093f0479980bc5832fb0ab092" addr="T1R17C1S1_1" formatStyle="Comma">
          <m:axisValue occRef="母公司"/>
        </m:item>
        <m:item xlName="_GBC_0ee96bf45e224c0caa03abb4d2ef1bc5" concept="clcid-pte:ShouDaoDeQiTaYuTouZiHuoDongYouGuanDeXianJin" label="收到的其他与投资活动有关的现金" periodRef="上年同期数" mulRef="_GBC_3c5318ba2a3e43d48ab4c6a345a17521" unitRef="_GBC_57b22ab093f0479980bc5832fb0ab092" addr="T1R17C2S1_1" formatStyle="Comma">
          <m:axisValue occRef="母公司"/>
        </m:item>
        <m:placeholder xlName="_PLD_3041b242f031475ca9948d8823fc6ff1" addr="T1R18C0S1_1"/>
        <m:item xlName="_GBC_30ac8771a4e04a288f1e9d3cff1b69fd" concept="clcid-pte:TouZiHuoDongXianJinLiuRuXiaoJi" label="投资活动现金流入小计" mulRef="_GBC_3c5318ba2a3e43d48ab4c6a345a17521" unitRef="_GBC_57b22ab093f0479980bc5832fb0ab092" addr="T1R18C1S1_1" formatStyle="Comma">
          <m:complexRule comparator="Eq" title="母公司投资活动现金流入小计" test=" $_GBC_b49ce8538a9f4b008bc0c56450b1730d +  $_GBC_82e6e580b117453cab51fbd5939d8e5a +  $_GBC_2c66aedb5a1d48bba06bbed7d055e62a +  $_GBC_edf49f5449d0471c86ae057fe3c50a4c +  $_GBC_06b2c6eee0f64f098bfeafd7f2fe4008" id="Cb446da1a3aa44b38821b887b1fa61e5a"/>
          <m:axisValue occRef="母公司"/>
        </m:item>
        <m:item xlName="_GBC_3fbf12dcb5cf4fad8034641fa72f4dc3" concept="clcid-pte:TouZiHuoDongXianJinLiuRuXiaoJi" label="投资活动现金流入小计" periodRef="上年同期数" mulRef="_GBC_3c5318ba2a3e43d48ab4c6a345a17521" unitRef="_GBC_57b22ab093f0479980bc5832fb0ab092" addr="T1R18C2S1_1" formatStyle="Comma">
          <m:complexRule comparator="Eq" title="母公司投资活动现金流入小计@上年同期数" test=" $_GBC_c2d42e34d93048afb5bbcf7a284db896 +  $_GBC_2122d044ba6144798afc34283f262480 +  $_GBC_b57f1a48f6744835b70a86dd659c3701 +  $_GBC_d45af748ec9b40b290233667feceb0b6 +  $_GBC_0ee96bf45e224c0caa03abb4d2ef1bc5" id="C987bf149d2b440dea9147efba667bc6a"/>
          <m:axisValue occRef="母公司"/>
        </m:item>
        <m:placeholder xlName="_PLD_9bf45db039e943a490d63678e54ba70c" addr="T1R19C0S1_1"/>
        <m:item xlName="_GBC_8345b73298ec47328a5f54783c4fcbe3" concept="clcid-pte:GouJianGuDingZiChanWuXingZiChanHeQiTaChangQiZiChanSuoZhiFuDeXianJin" label="购建固定资产、无形资产和其他长期资产所支付的现金" mulRef="_GBC_3c5318ba2a3e43d48ab4c6a345a17521" unitRef="_GBC_57b22ab093f0479980bc5832fb0ab092" addr="T1R19C1S1_1" baseScale="-1" formatStyle="Comma">
          <m:axisValue occRef="母公司"/>
        </m:item>
        <m:item xlName="_GBC_4e8cc88f45de4f7ab99633ac55f0b19a" concept="clcid-pte:GouJianGuDingZiChanWuXingZiChanHeQiTaChangQiZiChanSuoZhiFuDeXianJin" label="购建固定资产、无形资产和其他长期资产所支付的现金" periodRef="上年同期数" mulRef="_GBC_3c5318ba2a3e43d48ab4c6a345a17521" unitRef="_GBC_57b22ab093f0479980bc5832fb0ab092" addr="T1R19C2S1_1" baseScale="-1" formatStyle="Comma">
          <m:axisValue occRef="母公司"/>
        </m:item>
        <m:placeholder xlName="_PLD_a95fef583734478fbe18b0a4a083db85" addr="T1R20C0S1_1"/>
        <m:item xlName="_GBC_609e11fad35c4be79c74be3035b41331" concept="clcid-pte:TouZiSuoZhiFuDeXianJin" label="投资所支付的现金" mulRef="_GBC_3c5318ba2a3e43d48ab4c6a345a17521" unitRef="_GBC_57b22ab093f0479980bc5832fb0ab092" addr="T1R20C1S1_1" baseScale="-1" formatStyle="Comma">
          <m:axisValue occRef="母公司"/>
        </m:item>
        <m:item xlName="_GBC_1657ca0aaefc4361ba7ee2a2f4817982" concept="clcid-pte:TouZiSuoZhiFuDeXianJin" label="投资所支付的现金" periodRef="上年同期数" mulRef="_GBC_3c5318ba2a3e43d48ab4c6a345a17521" unitRef="_GBC_57b22ab093f0479980bc5832fb0ab092" addr="T1R20C2S1_1" baseScale="-1" formatStyle="Comma">
          <m:axisValue occRef="母公司"/>
        </m:item>
        <m:placeholder xlName="_PLD_ae74992f1bc44ce797bf2ec9283fe3d5" addr="T1R21C0S1_1"/>
        <m:item xlName="_GBC_8fb7fe04507e4d6db19bc1bb5fb14acb" concept="clcid-pte:QuDeZiGongSiJiQiTaYingYeDanWeiZhiFuDeXianJinJingE" label="取得子公司及其他营业单位支付的现金净额" mulRef="_GBC_3c5318ba2a3e43d48ab4c6a345a17521" unitRef="_GBC_57b22ab093f0479980bc5832fb0ab092" addr="T1R21C1S1_1" baseScale="-1" formatStyle="Comma">
          <m:axisValue occRef="母公司"/>
        </m:item>
        <m:item xlName="_GBC_237f5e307edf4a5bb6d1bda18033537d" concept="clcid-pte:QuDeZiGongSiJiQiTaYingYeDanWeiZhiFuDeXianJinJingE" label="取得子公司及其他营业单位支付的现金净额" periodRef="上年同期数" mulRef="_GBC_3c5318ba2a3e43d48ab4c6a345a17521" unitRef="_GBC_57b22ab093f0479980bc5832fb0ab092" addr="T1R21C2S1_1" baseScale="-1" formatStyle="Comma">
          <m:axisValue occRef="母公司"/>
        </m:item>
        <m:placeholder xlName="_PLD_4a60109b7bd3484fab247402de5b2ddd" addr="T1R22C0S1_1"/>
        <m:item xlName="_GBC_d68b980b87e24eb2b16030903249a111" concept="clcid-pte:ZhiFuDeQiTaYuTouZiHuoDongYouGuanDeXianJin" label="支付的其他与投资活动有关的现金" mulRef="_GBC_3c5318ba2a3e43d48ab4c6a345a17521" unitRef="_GBC_57b22ab093f0479980bc5832fb0ab092" addr="T1R22C1S1_1" baseScale="-1" formatStyle="Comma">
          <m:axisValue occRef="母公司"/>
        </m:item>
        <m:item xlName="_GBC_a1e411b73b80426ba2eb58cc03c6b5c8" concept="clcid-pte:ZhiFuDeQiTaYuTouZiHuoDongYouGuanDeXianJin" label="支付的其他与投资活动有关的现金" periodRef="上年同期数" mulRef="_GBC_3c5318ba2a3e43d48ab4c6a345a17521" unitRef="_GBC_57b22ab093f0479980bc5832fb0ab092" addr="T1R22C2S1_1" baseScale="-1" formatStyle="Comma">
          <m:axisValue occRef="母公司"/>
        </m:item>
        <m:placeholder xlName="_PLD_db9c1919c7824d44a77daa43cb1652c3" addr="T1R23C0S1_1"/>
        <m:item xlName="_GBC_df1c537348ca41c8b6ba992fc6cb9768" concept="clcid-pte:TouZiHuoDongXianJinLiuChuXiaoJi" label="投资活动现金流出小计" mulRef="_GBC_3c5318ba2a3e43d48ab4c6a345a17521" unitRef="_GBC_57b22ab093f0479980bc5832fb0ab092" addr="T1R23C1S1_1" baseScale="-1" formatStyle="Comma">
          <m:complexRule comparator="Eq" title="母公司投资活动现金流出小计" test=" $_GBC_8345b73298ec47328a5f54783c4fcbe3 +  $_GBC_609e11fad35c4be79c74be3035b41331 +  $_GBC_8fb7fe04507e4d6db19bc1bb5fb14acb +  $_GBC_d68b980b87e24eb2b16030903249a111" id="Cd268eaa0af094b55b7e090cc36e6852e"/>
          <m:axisValue occRef="母公司"/>
        </m:item>
        <m:item xlName="_GBC_c7b1effae89d420aa11e89e102c57a66" concept="clcid-pte:TouZiHuoDongXianJinLiuChuXiaoJi" label="投资活动现金流出小计" periodRef="上年同期数" mulRef="_GBC_3c5318ba2a3e43d48ab4c6a345a17521" unitRef="_GBC_57b22ab093f0479980bc5832fb0ab092" addr="T1R23C2S1_1" baseScale="-1" formatStyle="Comma">
          <m:complexRule comparator="Eq" title="母公司投资活动现金流出小计@上年同期数" test=" $_GBC_4e8cc88f45de4f7ab99633ac55f0b19a +  $_GBC_1657ca0aaefc4361ba7ee2a2f4817982 +  $_GBC_237f5e307edf4a5bb6d1bda18033537d +  $_GBC_a1e411b73b80426ba2eb58cc03c6b5c8" id="C0040a5a788e04876b6dc9d8e258746bb"/>
          <m:axisValue occRef="母公司"/>
        </m:item>
        <m:placeholder xlName="_PLD_bd22477722bf4939bdbd26d85c712507" addr="T1R24C0S1_1"/>
        <m:item xlName="_GBC_e2fe0f0d4aa94263b38dd16aabd9a8e6" concept="clcid-pte:TouZiHuoDongChanShengDeXianJinLiuLiangJingE" label="投资活动产生的现金流量净额" mulRef="_GBC_3c5318ba2a3e43d48ab4c6a345a17521" unitRef="_GBC_57b22ab093f0479980bc5832fb0ab092" addr="T1R24C1S1_1" formatStyle="Comma">
          <m:complexRule comparator="Eq" title="母公司投资活动产生的现金流量净额" test=" $_GBC_30ac8771a4e04a288f1e9d3cff1b69fd -  $_GBC_df1c537348ca41c8b6ba992fc6cb9768" id="C83f2007c76b24d128c63ebaf9c98dc76"/>
          <m:axisValue occRef="母公司"/>
        </m:item>
        <m:item xlName="_GBC_7b26c0bd2cb34a7e8669912afd254998" concept="clcid-pte:TouZiHuoDongChanShengDeXianJinLiuLiangJingE" label="投资活动产生的现金流量净额" periodRef="上年同期数" mulRef="_GBC_3c5318ba2a3e43d48ab4c6a345a17521" unitRef="_GBC_57b22ab093f0479980bc5832fb0ab092" addr="T1R24C2S1_1" formatStyle="Comma">
          <m:complexRule comparator="Eq" title="母公司投资活动产生的现金流量净额@上年同期数" test=" $_GBC_3fbf12dcb5cf4fad8034641fa72f4dc3 -  $_GBC_c7b1effae89d420aa11e89e102c57a66" id="Ce16fea2eee644995abb5ad60fa25d2c3"/>
          <m:axisValue occRef="母公司"/>
        </m:item>
        <m:placeholder xlName="_PLD_f2a38d1e15c34e708568133bb667c772" addr="T1R25C0S1_1"/>
        <m:placeholder xlName="_PLD_751def92fe5a4f2d9cf8038ff04f5276" addr="T1R26C0S1_1"/>
        <m:item xlName="_GBC_55e8163e8e0942dfadbbecf9daac14c4" concept="clcid-pte:XiShouTouZiSuoShouDaoDeXianJin" label="吸收投资所收到的现金" mulRef="_GBC_3c5318ba2a3e43d48ab4c6a345a17521" unitRef="_GBC_57b22ab093f0479980bc5832fb0ab092" addr="T1R26C1S1_1" formatStyle="Comma">
          <m:axisValue occRef="母公司"/>
        </m:item>
        <m:item xlName="_GBC_e166deb718a440feafe8587f5983a078" concept="clcid-pte:XiShouTouZiSuoShouDaoDeXianJin" label="吸收投资所收到的现金" periodRef="上年同期数" mulRef="_GBC_3c5318ba2a3e43d48ab4c6a345a17521" unitRef="_GBC_57b22ab093f0479980bc5832fb0ab092" addr="T1R26C2S1_1" formatStyle="Comma">
          <m:axisValue occRef="母公司"/>
        </m:item>
        <m:placeholder xlName="_PLD_cda3bcfeeee94c8c9195324b46fcf937" addr="T1R27C0S1_1"/>
        <m:item xlName="_GBC_edf23da0524d44f78adeb6444edcb812" concept="clcid-pte:JieKuanSuoShouDaoDeXianJin" label="借款所收到的现金" mulRef="_GBC_3c5318ba2a3e43d48ab4c6a345a17521" unitRef="_GBC_57b22ab093f0479980bc5832fb0ab092" addr="T1R27C1S1_1" formatStyle="Comma">
          <m:axisValue occRef="母公司"/>
        </m:item>
        <m:item xlName="_GBC_361354ecc3144e828b0a14a066e1cd10" concept="clcid-pte:JieKuanSuoShouDaoDeXianJin" label="借款所收到的现金" periodRef="上年同期数" mulRef="_GBC_3c5318ba2a3e43d48ab4c6a345a17521" unitRef="_GBC_57b22ab093f0479980bc5832fb0ab092" addr="T1R27C2S1_1" formatStyle="Comma">
          <m:axisValue occRef="母公司"/>
        </m:item>
        <m:placeholder xlName="_PLD_371160cb1ad548c2a92321e061c48d6c" addr="T1R28C0S1_1"/>
        <m:item xlName="_GBC_c1d998e7690748d5b0232ee1c9685d7e" concept="clcid-pte:ShouDaoQiTaYuChouZiHuoDongYouGuanDeXianJin" label="收到其他与筹资活动有关的现金" mulRef="_GBC_3c5318ba2a3e43d48ab4c6a345a17521" unitRef="_GBC_57b22ab093f0479980bc5832fb0ab092" addr="T1R28C1S1_1" formatStyle="Comma">
          <m:axisValue occRef="母公司"/>
        </m:item>
        <m:item xlName="_GBC_3a16ae6be8164be7ae22b8b4b2d8b5b9" concept="clcid-pte:ShouDaoQiTaYuChouZiHuoDongYouGuanDeXianJin" label="收到其他与筹资活动有关的现金" periodRef="上年同期数" mulRef="_GBC_3c5318ba2a3e43d48ab4c6a345a17521" unitRef="_GBC_57b22ab093f0479980bc5832fb0ab092" addr="T1R28C2S1_1" formatStyle="Comma">
          <m:axisValue occRef="母公司"/>
        </m:item>
        <m:placeholder xlName="_PLD_7af88cdebe364bca80af5e5de874e7b1" addr="T1R29C0S1_1"/>
        <m:item xlName="_GBC_d99b5c858c3d4cb196fc8d509c055735" concept="clcid-pte:ChouZiHuoDongXianJinLiuRuXiaoJi" label="筹资活动现金流入小计" mulRef="_GBC_3c5318ba2a3e43d48ab4c6a345a17521" unitRef="_GBC_57b22ab093f0479980bc5832fb0ab092" addr="T1R29C1S1_1" formatStyle="Comma">
          <m:complexRule comparator="Eq" title="母公司筹资活动现金流入小计" test=" $_GBC_55e8163e8e0942dfadbbecf9daac14c4 +  $_GBC_edf23da0524d44f78adeb6444edcb812 +  $_GBC_c1d998e7690748d5b0232ee1c9685d7e" id="C6b4e58ef0a3042ca98af6e79dc5a86b5"/>
          <m:axisValue occRef="母公司"/>
        </m:item>
        <m:item xlName="_GBC_8a3799c450284938b96d3eaa7bde1f07" concept="clcid-pte:ChouZiHuoDongXianJinLiuRuXiaoJi" label="筹资活动现金流入小计" periodRef="上年同期数" mulRef="_GBC_3c5318ba2a3e43d48ab4c6a345a17521" unitRef="_GBC_57b22ab093f0479980bc5832fb0ab092" addr="T1R29C2S1_1" formatStyle="Comma">
          <m:complexRule comparator="Eq" title="母公司筹资活动现金流入小计@上年同期数" test=" $_GBC_e166deb718a440feafe8587f5983a078 +  $_GBC_361354ecc3144e828b0a14a066e1cd10 +  $_GBC_3a16ae6be8164be7ae22b8b4b2d8b5b9" id="C3d17367810074a1aac45d8cb3b2c2cc7"/>
          <m:axisValue occRef="母公司"/>
        </m:item>
        <m:placeholder xlName="_PLD_cfc2e39dbcb54cf4aeecc0259d0ad813" addr="T1R30C0S1_1"/>
        <m:item xlName="_GBC_47db5d9c3d0449a5a50d1c4158bfb6fc" concept="clcid-pte:ChangHuanZhaiWuSuoZhiFuDeXianJin" label="偿还债务所支付的现金" mulRef="_GBC_3c5318ba2a3e43d48ab4c6a345a17521" unitRef="_GBC_57b22ab093f0479980bc5832fb0ab092" addr="T1R30C1S1_1" baseScale="-1" formatStyle="Comma">
          <m:axisValue occRef="母公司"/>
        </m:item>
        <m:item xlName="_GBC_a0a94f0dd16642068b27c0a12fc1c0e5" concept="clcid-pte:ChangHuanZhaiWuSuoZhiFuDeXianJin" label="偿还债务所支付的现金" periodRef="上年同期数" mulRef="_GBC_3c5318ba2a3e43d48ab4c6a345a17521" unitRef="_GBC_57b22ab093f0479980bc5832fb0ab092" addr="T1R30C2S1_1" baseScale="-1" formatStyle="Comma">
          <m:axisValue occRef="母公司"/>
        </m:item>
        <m:placeholder xlName="_PLD_737f49aa98cf4cdfb40223c42471a316" addr="T1R31C0S1_1"/>
        <m:item xlName="_GBC_4a2e34b2c47c434d9bfb1230fd560118" concept="clcid-pte:FenPeiGuLiLiRunHuoChangFuLiXiSuoZhiFuDeXianJin" label="分配股利利润或偿付利息所支付的现金" mulRef="_GBC_3c5318ba2a3e43d48ab4c6a345a17521" unitRef="_GBC_57b22ab093f0479980bc5832fb0ab092" addr="T1R31C1S1_1" baseScale="-1" formatStyle="Comma">
          <m:axisValue occRef="母公司"/>
        </m:item>
        <m:item xlName="_GBC_125164b0ff58448fb061b917f63b8a43" concept="clcid-pte:FenPeiGuLiLiRunHuoChangFuLiXiSuoZhiFuDeXianJin" label="分配股利利润或偿付利息所支付的现金" periodRef="上年同期数" mulRef="_GBC_3c5318ba2a3e43d48ab4c6a345a17521" unitRef="_GBC_57b22ab093f0479980bc5832fb0ab092" addr="T1R31C2S1_1" baseScale="-1" formatStyle="Comma">
          <m:axisValue occRef="母公司"/>
        </m:item>
        <m:placeholder xlName="_PLD_b114ab71dd0e4d2b96e7730f999e404b" addr="T1R32C0S1_1"/>
        <m:item xlName="_GBC_0bcdbf281b93446e829933a3da76a633" concept="clcid-pte:ZhiFuDeQiTaYuChouZiHuoDongYouGuanDeXianJin" label="支付的其他与筹资活动有关的现金" mulRef="_GBC_3c5318ba2a3e43d48ab4c6a345a17521" unitRef="_GBC_57b22ab093f0479980bc5832fb0ab092" addr="T1R32C1S1_1" baseScale="-1" formatStyle="Comma">
          <m:axisValue occRef="母公司"/>
        </m:item>
        <m:item xlName="_GBC_b7f4602bb27440ec9dba9971055f974a" concept="clcid-pte:ZhiFuDeQiTaYuChouZiHuoDongYouGuanDeXianJin" label="支付的其他与筹资活动有关的现金" periodRef="上年同期数" mulRef="_GBC_3c5318ba2a3e43d48ab4c6a345a17521" unitRef="_GBC_57b22ab093f0479980bc5832fb0ab092" addr="T1R32C2S1_1" baseScale="-1" formatStyle="Comma">
          <m:axisValue occRef="母公司"/>
        </m:item>
        <m:placeholder xlName="_PLD_64712e206791435182cdabb4d85b0e1e" addr="T1R33C0S1_1"/>
        <m:item xlName="_GBC_2c35e827e1de4e52b0c376517c5958b3" concept="clcid-pte:ChouZiHuoDongXianJinLiuChuXiaoJi" label="筹资活动现金流出小计" mulRef="_GBC_3c5318ba2a3e43d48ab4c6a345a17521" unitRef="_GBC_57b22ab093f0479980bc5832fb0ab092" addr="T1R33C1S1_1" baseScale="-1" formatStyle="Comma">
          <m:complexRule comparator="Eq" title="母公司筹资活动现金流出小计" test=" $_GBC_47db5d9c3d0449a5a50d1c4158bfb6fc +  $_GBC_4a2e34b2c47c434d9bfb1230fd560118 +  $_GBC_0bcdbf281b93446e829933a3da76a633" id="C2f8ea24323c3493286266247c1343c98"/>
          <m:axisValue occRef="母公司"/>
        </m:item>
        <m:item xlName="_GBC_acee247b918d4ba89776905d7fa7753a" concept="clcid-pte:ChouZiHuoDongXianJinLiuChuXiaoJi" label="筹资活动现金流出小计" periodRef="上年同期数" mulRef="_GBC_3c5318ba2a3e43d48ab4c6a345a17521" unitRef="_GBC_57b22ab093f0479980bc5832fb0ab092" addr="T1R33C2S1_1" baseScale="-1" formatStyle="Comma">
          <m:complexRule comparator="Eq" title="母公司筹资活动现金流出小计@上年同期数" test=" $_GBC_a0a94f0dd16642068b27c0a12fc1c0e5 +  $_GBC_125164b0ff58448fb061b917f63b8a43 +  $_GBC_b7f4602bb27440ec9dba9971055f974a" id="C5ab50dc71e274ff99f0e889d1c570f23"/>
          <m:axisValue occRef="母公司"/>
        </m:item>
        <m:placeholder xlName="_PLD_62977ec60a97442799dca596a9c39828" addr="T1R34C0S1_1"/>
        <m:item xlName="_GBC_b1462cc8770f474099a934ac2345b1ea" concept="clcid-pte:ChouZiHuoDongChanShengDeXianJinLiuLiangJingE" label="筹资活动产生的现金流量净额" mulRef="_GBC_3c5318ba2a3e43d48ab4c6a345a17521" unitRef="_GBC_57b22ab093f0479980bc5832fb0ab092" addr="T1R34C1S1_1" formatStyle="Comma">
          <m:complexRule comparator="Eq" title="母公司筹资活动产生的现金流量净额" test=" $_GBC_d99b5c858c3d4cb196fc8d509c055735 -  $_GBC_2c35e827e1de4e52b0c376517c5958b3" id="Cb142c5d53a9e4bb7ac72adfc8bbf17ee"/>
          <m:axisValue occRef="母公司"/>
        </m:item>
        <m:item xlName="_GBC_159f4295a9a04aac94410244a11fa366" concept="clcid-pte:ChouZiHuoDongChanShengDeXianJinLiuLiangJingE" label="筹资活动产生的现金流量净额" periodRef="上年同期数" mulRef="_GBC_3c5318ba2a3e43d48ab4c6a345a17521" unitRef="_GBC_57b22ab093f0479980bc5832fb0ab092" addr="T1R34C2S1_1" formatStyle="Comma">
          <m:complexRule comparator="Eq" title="母公司筹资活动产生的现金流量净额@上年同期数" test=" $_GBC_8a3799c450284938b96d3eaa7bde1f07 -  $_GBC_acee247b918d4ba89776905d7fa7753a" id="C23c86e91210c4c128cfef8a1aded651d"/>
          <m:axisValue occRef="母公司"/>
        </m:item>
        <m:placeholder xlName="_PLD_6b2c3b0ba8894efbae4f015eba10d3e0" addr="T1R35C0S1_1"/>
        <m:item xlName="_GBC_4ec89173f4904aa9b35c037d1bb825d0" concept="clcid-pte:HuiLvBianDongDuiXianJinDeYingXiang" label="汇率变动对现金的影响" mulRef="_GBC_3c5318ba2a3e43d48ab4c6a345a17521" unitRef="_GBC_57b22ab093f0479980bc5832fb0ab092" addr="T1R35C1S1_1" formatStyle="Comma">
          <m:axisValue occRef="母公司"/>
        </m:item>
        <m:item xlName="_GBC_8a4e475272564118884917aa0ae9b07e" concept="clcid-pte:HuiLvBianDongDuiXianJinDeYingXiang" label="汇率变动对现金的影响" periodRef="上年同期数" mulRef="_GBC_3c5318ba2a3e43d48ab4c6a345a17521" unitRef="_GBC_57b22ab093f0479980bc5832fb0ab092" addr="T1R35C2S1_1" formatStyle="Comma">
          <m:axisValue occRef="母公司"/>
        </m:item>
        <m:placeholder xlName="_PLD_7fea974e7dcb4d8eac11824ac0ce6930" addr="T1R36C0S1_1"/>
        <m:item xlName="_GBC_6375480d165d49a89d1a6ef2ea9ede18" concept="clcid-pte:XianJinJiXianJinDengJiaWuJingZengJiaE" label="现金及现金等价物净增加额" mulRef="_GBC_3c5318ba2a3e43d48ab4c6a345a17521" unitRef="_GBC_57b22ab093f0479980bc5832fb0ab092" addr="T1R36C1S1_1" formatStyle="Comma">
          <m:complexRule comparator="Eq" title="母公司现金及现金等价物净增加额" test=" $_GBC_95cf7117870b440caebe4ddc521c4ac1 +  $_GBC_e2fe0f0d4aa94263b38dd16aabd9a8e6 +  $_GBC_b1462cc8770f474099a934ac2345b1ea +  $_GBC_4ec89173f4904aa9b35c037d1bb825d0" id="Ccfbc4c3d8c03463a977832476f3046ce"/>
          <m:axisValue occRef="母公司"/>
        </m:item>
        <m:item xlName="_GBC_ee15674d869246c888e26bbc16991cd9" concept="clcid-pte:XianJinJiXianJinDengJiaWuJingZengJiaE" label="现金及现金等价物净增加额" periodRef="上年同期数" mulRef="_GBC_3c5318ba2a3e43d48ab4c6a345a17521" unitRef="_GBC_57b22ab093f0479980bc5832fb0ab092" addr="T1R36C2S1_1" formatStyle="Comma">
          <m:complexRule comparator="Eq" title="母公司现金及现金等价物净增加额@上年同期数" test=" $_GBC_9f376a70e12a4a78a83b46fc26b45c67 +  $_GBC_7b26c0bd2cb34a7e8669912afd254998 +  $_GBC_159f4295a9a04aac94410244a11fa366 +  $_GBC_8a4e475272564118884917aa0ae9b07e" id="C47a5ce65caae4869a1c349555be05e87"/>
          <m:axisValue occRef="母公司"/>
        </m:item>
        <m:placeholder xlName="_PLD_a4036ab9b4e8440f81cc6959611a9966" addr="T1R37C0S1_1"/>
        <m:item xlName="_GBC_a20bbabf268443e8bf408b134fca6f9b" concept="clcid-pte:XianJinJiXianJinDengJiaWuYuE" label="现金及现金等价物余额" periodRef="本期期初数" mulRef="_GBC_3c5318ba2a3e43d48ab4c6a345a17521" unitRef="_GBC_57b22ab093f0479980bc5832fb0ab092" addr="T1R37C1S1_1" formatStyle="Comma">
          <m:axisValue occRef="母公司"/>
        </m:item>
        <m:item xlName="_GBC_43f1385d41c748dda2c7569f23607e46" concept="clcid-pte:XianJinJiXianJinDengJiaWuYuE" label="现金及现金等价物余额" periodRef="上年同期期初数" mulRef="_GBC_3c5318ba2a3e43d48ab4c6a345a17521" unitRef="_GBC_57b22ab093f0479980bc5832fb0ab092" addr="T1R37C2S1_1" formatStyle="Comma">
          <m:axisValue occRef="母公司"/>
        </m:item>
        <m:placeholder xlName="_PLD_2de7ef8842d541a8984b7ff7de613aa7" addr="T1R38C0S1_1"/>
        <m:item xlName="_GBC_fdbec4bf81594679b4f44057e82c0a94" concept="clcid-pte:XianJinJiXianJinDengJiaWuYuE" label="现金及现金等价物余额" mulRef="_GBC_3c5318ba2a3e43d48ab4c6a345a17521" unitRef="_GBC_57b22ab093f0479980bc5832fb0ab092" addr="T1R38C1S1_1" formatStyle="Comma">
          <m:complexRule comparator="Eq" title="母公司现金及现金等价物余额" test=" $_GBC_6375480d165d49a89d1a6ef2ea9ede18 +  $_GBC_a20bbabf268443e8bf408b134fca6f9b" id="C400756cef1804cd5ad1eff269a399ee6"/>
          <m:axisValue occRef="母公司"/>
        </m:item>
        <m:item xlName="_GBC_cbb824b8b52e491fbedeb43ea3289550" concept="clcid-pte:XianJinJiXianJinDengJiaWuYuE" label="现金及现金等价物余额" periodRef="上年同期期末数" mulRef="_GBC_3c5318ba2a3e43d48ab4c6a345a17521" unitRef="_GBC_57b22ab093f0479980bc5832fb0ab092" addr="T1R38C2S1_1" formatStyle="Comma">
          <m:complexRule comparator="Eq" title="母公司现金及现金等价物余额@上年同期期末数" test=" $_GBC_ee15674d869246c888e26bbc16991cd9 +  $_GBC_43f1385d41c748dda2c7569f23607e46" id="C317c6d67357540158f39c641d43dda1f"/>
          <m:axisValue occRef="母公司"/>
        </m:item>
        <m:item xlName="_GBC_a7032800d00744f781e3bf0d54454f34" concept="clcid-mr:GongSiFuZeRenXingMing" label="公司负责人姓名" binding="true"/>
        <m:item xlName="_GBC_22967ae122924c1e801b11ddf55d0569" concept="clcid-mr:ZhuGuanKuaiJiGongZuoFuZeRenXingMing" label="主管会计工作负责人姓名" binding="true"/>
        <m:item xlName="_GBC_d37de4a5478448a3bc08d3d69640730c"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GBC_e56a17a0fe4c4df7969aa8df8c4fbd1c" title="现金流量表" helpId="104001001" primarySection="_GBC_0418ee9f5e4b4f20ae4f53be2dc9f4b5" optionText="无需编制合并报表" optionGroupTitle="是否需要合并报表" optionTargetConcept="clcid-ci-qr:ShiFouXuYaoHeBingBaoBiao" optionTargetConceptValue="false">
      <m:item xlName="_GBC_c86003af8dce478fb44b4408d2ea86dc" concept="clcid-cgi:GongSiFaDingZhongWenMingCheng" label="公司法定中文名称" binding="true"/>
      <m:item xlName="_GBC_16888a66d00a4aa7900a7fc9e95569ff" concept="clcid-ci-qr:DanWei_XianJinLiuLiangBiao" label="单位_现金流量表" selectOptions="_buildInScales" controlType="Combobox" cellType="Scale"/>
      <m:item xlName="_GBC_7325f363240c414eaebd4276b0e68907" concept="clcid-ci-qr:BiZhong_XianJinLiuLiangBiao" label="币种_现金流量表" selectOptions="_buildInISO4217" controlType="Combobox" cellType="Measure"/>
      <m:item xlName="_GBC_71b356f0de134406ba9c1f61667419b7" concept="clcid-ci-qr:ShenJiLeiXing_XianJinLiuLiangBiao" label="审计类型_现金流量表" selectOptions="_buildInAudit" controlType="Combobox">
        <m:simpleRule dataType="Any" comparator="None" minOccurs="1"/>
        <m:axisValue occRef="母公司"/>
      </m:item>
      <m:placeholder xlName="_PLD_8da553fac95d43e4a31ab4c1715bce9c" addr="T0R0C0S1_1"/>
      <m:placeholder xlName="_PLD_f150eb98627c4fc7a0d92a3e9314c729" addr="T0R0C1S1_1"/>
      <m:placeholder xlName="_PLD_a8a82ec68a8e466eab1658e66195840a" addr="T0R0C2S1_1"/>
      <m:placeholder xlName="_PLD_d0b25d488dfd4d56be992086ac09d7fd" addr="T0R1C0S1_1"/>
      <m:placeholder xlName="_PLD_dcad8f9c74ac4cef82d8bf0c7da67b78"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addr="T0R12C0S1_1"/>
      <m:placeholder xlName="_PLD_0b9635c467bd47ca826903ed595b388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addr="T0R25C0S1_1"/>
      <m:placeholder xlName="_PLD_7ce902d81be9428890250254989a5815"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concept="clcid-mr:GongSiFuZeRenXingMing" label="公司负责人姓名" binding="true"/>
      <m:item xlName="_GBC_ff71443fc59b4b159cedc8cf2f9c4ef7" concept="clcid-mr:ZhuGuanKuaiJiGongZuoFuZeRenXingMing" label="主管会计工作负责人姓名" binding="true"/>
      <m:item xlName="_GBC_99d6ac51aba44d209cf090711869d744"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d2f046042bdf457ebb41bf2e964e7b60" title="首次执行新金融工具准则、新收入准则、新租赁准则调整首次执行当..."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d2f046042bdf457ebb41bf2e964e7b60" optionText="需要编制合并报表" optionGroupTitle="是否需要合并报表" optionTargetConcept="clcid-ci-qr:ShiFouXuYaoHeBingBaoBiao" optionTargetConceptValue="true">
      <m:item xlName="_GBC_8d4137dce209430ea2cf73a543b05c04"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GBC_8d4137dce209430ea2cf73a543b05c04&quot;,&quot;EndName&quot;:&quot;_SEC_1e3ccacff43845f3b75e366bf8528bc1&quot;,&quot;CType&quot;:1}]"/>
      <m:region xlName="_SEC_c756e73c8b3c47999d30cc8205a4923b" title="合并资产负债表&#10;">
        <m:item xlName="_GBC_732e6a724c3d4e528430e93d36386182" concept="clcid-ci-qr:DanWei_ZiChanFuZhaiBiao" label="单位_资产负债表" selectOptions="_buildInScales" controlType="Combobox" cellType="Scale" appId="_GBC_8d4137dce209430ea2cf73a543b05c04"/>
        <m:item xlName="_GBC_d1615902e47c4492b9611c35671600ab" concept="clcid-ci-qr:BiZhong_ZiChanFuZhaiBiao" label="币种_资产负债表" selectOptions="_buildInISO4217" controlType="Combobox" cellType="Measure" appId="_GBC_8d4137dce209430ea2cf73a543b05c04"/>
        <m:placeholder xlName="_PLD_bfa5cacb6ecb4a2c9d1f28d9e8588a5b" addr="T0R0C0S1_1"/>
        <m:placeholder xlName="_PLD_a6eb2c476fe347f8a266a2493d6f3569" addr="T0R0C1S1_1"/>
        <m:placeholder xlName="_PLD_0cef2232cee34ad28bad16c09308f590" addr="T0R0C2S1_1"/>
        <m:placeholder xlName="_PLD_0134dd2e045b42cda85a9b058cd37557" addr="T0R0C3S1_1"/>
        <m:placeholder xlName="_PLD_c00331e5ff15463593d195d97e3d1793" addr="T0R1C0S1_1"/>
        <m:placeholder xlName="_PLD_e3c93454edcb4205adb841846aeb948d" addr="T0R2C0S1_1"/>
        <m:item xlName="_GBC_6cd9b32da8d746ba8dc20875d89ac122" concept="clcid-pte:HuoBiZiJin" label="货币资金" periodRef="上年年末数" mulRef="_GBC_732e6a724c3d4e528430e93d36386182" unitRef="_GBC_d1615902e47c4492b9611c35671600ab" addr="T0R2C1S1_1" formatStyle="Comma" appId="_GBC_8d4137dce209430ea2cf73a543b05c04"/>
        <m:item xlName="_GBC_b379529acf4b4fdd82cbf0da57bfd9e2" concept="clcid-pte:HuoBiZiJin" label="货币资金" periodRef="本期期初数" mulRef="_GBC_732e6a724c3d4e528430e93d36386182" unitRef="_GBC_d1615902e47c4492b9611c35671600ab" addr="T0R2C2S1_1" formatStyle="Comma" appId="_GBC_8d4137dce209430ea2cf73a543b05c04">
          <m:complexRule comparator="Eq" title="货币资金@本期期初数" test=" $_GBC_6cd9b32da8d746ba8dc20875d89ac122 +  $_GBC_e7c17de403c4423ba2d5524f601c1ce6" id="Cfd167edc7535494587a084aa0a573056"/>
        </m:item>
        <m:item xlName="_GBC_e7c17de403c4423ba2d5524f601c1ce6" concept="clcid-pte:HuoBiZiJin" label="货币资金" mulRef="_GBC_732e6a724c3d4e528430e93d36386182" unitRef="_GBC_d1615902e47c4492b9611c35671600ab" addr="T0R2C3S1_1" formatStyle="Comma" appId="_GBC_8d4137dce209430ea2cf73a543b05c04">
          <m:axisValue occRef="调整数"/>
        </m:item>
        <m:placeholder xlName="_PLD_2fe8ebd778da40898ac7337f6c14210c" addr="T0R3C0S1_1"/>
        <m:item xlName="_GBC_6a071c962c1b4331bbfb8c8e2793cdd8" concept="clcid-pte:JieSuanBeiFuJin" label="结算备付金" periodRef="上年年末数" mulRef="_GBC_732e6a724c3d4e528430e93d36386182" unitRef="_GBC_d1615902e47c4492b9611c35671600ab" addr="T0R3C1S1_1" formatStyle="Comma" appId="_GBC_8d4137dce209430ea2cf73a543b05c04"/>
        <m:item xlName="_GBC_3103a4d0be414029a66d46abaac7c79a" concept="clcid-pte:JieSuanBeiFuJin" label="结算备付金" periodRef="本期期初数" mulRef="_GBC_732e6a724c3d4e528430e93d36386182" unitRef="_GBC_d1615902e47c4492b9611c35671600ab" addr="T0R3C2S1_1" formatStyle="Comma" appId="_GBC_8d4137dce209430ea2cf73a543b05c04">
          <m:complexRule comparator="Eq" title="结算备付金@本期期初数" test="$_GBC_6a071c962c1b4331bbfb8c8e2793cdd8 + $_GBC_37c7def5a98440d1abf24ff7aca679c2" id="C3bba505a20f947c5b5763e8175bd32d8"/>
        </m:item>
        <m:item xlName="_GBC_37c7def5a98440d1abf24ff7aca679c2" concept="clcid-pte:JieSuanBeiFuJin" label="结算备付金" mulRef="_GBC_732e6a724c3d4e528430e93d36386182" unitRef="_GBC_d1615902e47c4492b9611c35671600ab" addr="T0R3C3S1_1" formatStyle="Comma" appId="_GBC_8d4137dce209430ea2cf73a543b05c04">
          <m:axisValue occRef="调整数"/>
        </m:item>
        <m:placeholder xlName="_PLD_7f15b33703c348e5894743d3a4893c6b" addr="T0R4C0S1_1"/>
        <m:item xlName="_GBC_30edd25596a049e881e15d2757c9f86d" concept="clcid-pte:ChaiChuZiJin" label="拆出资金" periodRef="上年年末数" mulRef="_GBC_732e6a724c3d4e528430e93d36386182" unitRef="_GBC_d1615902e47c4492b9611c35671600ab" addr="T0R4C1S1_1" formatStyle="Comma" appId="_GBC_8d4137dce209430ea2cf73a543b05c04"/>
        <m:item xlName="_GBC_2fddf5e803554a8c90919be29ff0a730" concept="clcid-pte:ChaiChuZiJin" label="拆出资金" periodRef="本期期初数" mulRef="_GBC_732e6a724c3d4e528430e93d36386182" unitRef="_GBC_d1615902e47c4492b9611c35671600ab" addr="T0R4C2S1_1" formatStyle="Comma" appId="_GBC_8d4137dce209430ea2cf73a543b05c04">
          <m:complexRule comparator="Eq" title="拆出资金@本期期初数" test="$_GBC_30edd25596a049e881e15d2757c9f86d + $_GBC_b7b5f82aba9f4bdbba7800832abfcf2e" id="C25a22949428947f18af7893a38753b22"/>
        </m:item>
        <m:item xlName="_GBC_b7b5f82aba9f4bdbba7800832abfcf2e" concept="clcid-pte:ChaiChuZiJin" label="拆出资金" mulRef="_GBC_732e6a724c3d4e528430e93d36386182" unitRef="_GBC_d1615902e47c4492b9611c35671600ab" addr="T0R4C3S1_1" formatStyle="Comma" appId="_GBC_8d4137dce209430ea2cf73a543b05c04">
          <m:axisValue occRef="调整数"/>
        </m:item>
        <m:placeholder xlName="_PLD_584234c33b7f45e7a5ab5c13d1194c37" addr="T0R5C0S1_1"/>
        <m:item xlName="_GBC_35b7efc51df94f0094953fda17507c8f" concept="clcid-pte:JiaoYiXingJinRongZiChan" label="交易性金融资产" periodRef="上年年末数" mulRef="_GBC_732e6a724c3d4e528430e93d36386182" unitRef="_GBC_d1615902e47c4492b9611c35671600ab" addr="T0R5C1S1_1" formatStyle="Comma" appId="_GBC_8d4137dce209430ea2cf73a543b05c04"/>
        <m:item xlName="_GBC_9b45c9fc9b4a4ffdb8e974930fd0c4ea" concept="clcid-pte:JiaoYiXingJinRongZiChan" label="交易性金融资产" periodRef="本期期初数" mulRef="_GBC_732e6a724c3d4e528430e93d36386182" unitRef="_GBC_d1615902e47c4492b9611c35671600ab" addr="T0R5C2S1_1" formatStyle="Comma" appId="_GBC_8d4137dce209430ea2cf73a543b05c04">
          <m:complexRule comparator="Eq" title="交易性金融资产@本期期初数" test="$_GBC_35b7efc51df94f0094953fda17507c8f + $_GBC_1585f236d8894ec7aa7bdaae574dfa5c" id="C728ff9400b3b43aab915106b56ebd153"/>
        </m:item>
        <m:item xlName="_GBC_1585f236d8894ec7aa7bdaae574dfa5c" concept="clcid-pte:JiaoYiXingJinRongZiChan" label="交易性金融资产" mulRef="_GBC_732e6a724c3d4e528430e93d36386182" unitRef="_GBC_d1615902e47c4492b9611c35671600ab" addr="T0R5C3S1_1" formatStyle="Comma" appId="_GBC_8d4137dce209430ea2cf73a543b05c04">
          <m:axisValue occRef="调整数"/>
        </m:item>
        <m:placeholder xlName="_PLD_e00ff697b63f40b2bb6bb0774e6bf6ea" addr="T0R6C0S1_1"/>
        <m:item xlName="_GBC_a8788c1416bf42d3932e6b47d3113e95" concept="clcid-pte:YanShengJinRongZiChan" label="衍生金融资产" periodRef="上年年末数" mulRef="_GBC_732e6a724c3d4e528430e93d36386182" unitRef="_GBC_d1615902e47c4492b9611c35671600ab" addr="T0R6C1S1_1" formatStyle="Comma" appId="_GBC_8d4137dce209430ea2cf73a543b05c04"/>
        <m:item xlName="_GBC_a0363f1fd71d43d682776d3567a37d0b" concept="clcid-pte:YanShengJinRongZiChan" label="衍生金融资产" periodRef="本期期初数" mulRef="_GBC_732e6a724c3d4e528430e93d36386182" unitRef="_GBC_d1615902e47c4492b9611c35671600ab" addr="T0R6C2S1_1" formatStyle="Comma" appId="_GBC_8d4137dce209430ea2cf73a543b05c04">
          <m:complexRule comparator="Eq" title="衍生金融资产@本期期初数" test=" $_GBC_a8788c1416bf42d3932e6b47d3113e95 +  $_GBC_34d731c95fe147058d7690789a7e5324" id="C33aa08eb6e094e2795d2278d6b987796"/>
        </m:item>
        <m:item xlName="_GBC_34d731c95fe147058d7690789a7e5324" concept="clcid-pte:YanShengJinRongZiChan" label="衍生金融资产" mulRef="_GBC_732e6a724c3d4e528430e93d36386182" unitRef="_GBC_d1615902e47c4492b9611c35671600ab" addr="T0R6C3S1_1" formatStyle="Comma" appId="_GBC_8d4137dce209430ea2cf73a543b05c04">
          <m:axisValue occRef="调整数"/>
        </m:item>
        <m:placeholder xlName="_PLD_0bf3c3a3b91344e8b5c0de882e4d5907" addr="T0R7C0S1_1"/>
        <m:item xlName="_GBC_16d5bffe85874e22b3144b0d145739c9" concept="clcid-pte:YingShouPiaoJu" label="应收票据" periodRef="上年年末数" mulRef="_GBC_732e6a724c3d4e528430e93d36386182" unitRef="_GBC_d1615902e47c4492b9611c35671600ab" addr="T0R7C1S1_1" formatStyle="Comma" appId="_GBC_8d4137dce209430ea2cf73a543b05c04"/>
        <m:item xlName="_GBC_323df666f0fe4de89e4e57a5e2e57c7b" concept="clcid-pte:YingShouPiaoJu" label="应收票据" periodRef="本期期初数" mulRef="_GBC_732e6a724c3d4e528430e93d36386182" unitRef="_GBC_d1615902e47c4492b9611c35671600ab" addr="T0R7C2S1_1" formatStyle="Comma" appId="_GBC_8d4137dce209430ea2cf73a543b05c04">
          <m:complexRule comparator="Eq" title="应收票据@本期期初数" test="$_GBC_16d5bffe85874e22b3144b0d145739c9 + $_GBC_c539499fce5941df863eacd8e44edbdc" id="Ca205ae7e37874054bd122616e50c78f5"/>
        </m:item>
        <m:item xlName="_GBC_c539499fce5941df863eacd8e44edbdc" concept="clcid-pte:YingShouPiaoJu" label="应收票据" mulRef="_GBC_732e6a724c3d4e528430e93d36386182" unitRef="_GBC_d1615902e47c4492b9611c35671600ab" addr="T0R7C3S1_1" formatStyle="Comma" appId="_GBC_8d4137dce209430ea2cf73a543b05c04">
          <m:axisValue occRef="调整数"/>
        </m:item>
        <m:placeholder xlName="_PLD_25e1f33c58a847d4bdefe6bbd88bd1ad" addr="T0R8C0S1_1"/>
        <m:item xlName="_GBC_df7bc69b29f242f9ba5be810e1ff8a8f" concept="clcid-pte:YingShouZhangKuan" label="应收帐款" periodRef="上年年末数" mulRef="_GBC_732e6a724c3d4e528430e93d36386182" unitRef="_GBC_d1615902e47c4492b9611c35671600ab" addr="T0R8C1S1_1" formatStyle="Comma" appId="_GBC_8d4137dce209430ea2cf73a543b05c04"/>
        <m:item xlName="_GBC_5197910e1cdd4d3f82ea8ce908c82482" concept="clcid-pte:YingShouZhangKuan" label="应收帐款" periodRef="本期期初数" mulRef="_GBC_732e6a724c3d4e528430e93d36386182" unitRef="_GBC_d1615902e47c4492b9611c35671600ab" addr="T0R8C2S1_1" formatStyle="Comma" appId="_GBC_8d4137dce209430ea2cf73a543b05c04">
          <m:complexRule comparator="Eq" title="应收帐款@本期期初数" test="$_GBC_df7bc69b29f242f9ba5be810e1ff8a8f + $_GBC_184d9414229e4ee1a7bd6d6c12d623bc" id="C905acfecb93e46c9a06a155ceade879e"/>
        </m:item>
        <m:item xlName="_GBC_184d9414229e4ee1a7bd6d6c12d623bc" concept="clcid-pte:YingShouZhangKuan" label="应收帐款" mulRef="_GBC_732e6a724c3d4e528430e93d36386182" unitRef="_GBC_d1615902e47c4492b9611c35671600ab" addr="T0R8C3S1_1" formatStyle="Comma" appId="_GBC_8d4137dce209430ea2cf73a543b05c04">
          <m:axisValue occRef="调整数"/>
        </m:item>
        <m:placeholder xlName="_PLD_e8ad503dbb814828a309af21fdef203a" addr="T0R9C0S1_1"/>
        <m:item xlName="_GBC_7df7a515c800490f91376288a1aa0fb3" concept="clcid-pte:YingShouKuanXiangRongZi" label="应收款项融资" periodRef="上年年末数" mulRef="_GBC_732e6a724c3d4e528430e93d36386182" unitRef="_GBC_d1615902e47c4492b9611c35671600ab" addr="T0R9C1S1_1" formatStyle="Comma" appId="_GBC_8d4137dce209430ea2cf73a543b05c04"/>
        <m:item xlName="_GBC_29e895ff924c4a0fb02ba95b13c2638c" concept="clcid-pte:YingShouKuanXiangRongZi" label="应收款项融资" periodRef="本期期初数" mulRef="_GBC_732e6a724c3d4e528430e93d36386182" unitRef="_GBC_d1615902e47c4492b9611c35671600ab" addr="T0R9C2S1_1" formatStyle="Comma" appId="_GBC_8d4137dce209430ea2cf73a543b05c04"/>
        <m:item xlName="_GBC_bf17b979aefb4083ae6590a01e1d8726" concept="clcid-pte:YingShouKuanXiangRongZi" label="应收款项融资" mulRef="_GBC_732e6a724c3d4e528430e93d36386182" unitRef="_GBC_d1615902e47c4492b9611c35671600ab" addr="T0R9C3S1_1" formatStyle="Comma" appId="_GBC_8d4137dce209430ea2cf73a543b05c04">
          <m:axisValue occRef="调整数"/>
        </m:item>
        <m:placeholder xlName="_PLD_24b8ccf9f3bc405981d0ab9848ea78e4" addr="T0R10C0S1_1"/>
        <m:item xlName="_GBC_38a2258a6ea74ba9be9072740efc42ca" concept="clcid-pte:YuFuZhangKuan" label="预付帐款" periodRef="上年年末数" mulRef="_GBC_732e6a724c3d4e528430e93d36386182" unitRef="_GBC_d1615902e47c4492b9611c35671600ab" addr="T0R10C1S1_1" formatStyle="Comma" appId="_GBC_8d4137dce209430ea2cf73a543b05c04"/>
        <m:item xlName="_GBC_4ca3e7a41d144d6c88db08a318822d2d" concept="clcid-pte:YuFuZhangKuan" label="预付帐款" periodRef="本期期初数" mulRef="_GBC_732e6a724c3d4e528430e93d36386182" unitRef="_GBC_d1615902e47c4492b9611c35671600ab" addr="T0R10C2S1_1" formatStyle="Comma" appId="_GBC_8d4137dce209430ea2cf73a543b05c04">
          <m:complexRule comparator="Eq" title="预付帐款@本期期初数" test="$_GBC_38a2258a6ea74ba9be9072740efc42ca + $_GBC_0831f036828e4b4895ebc54533bb0a80" id="Cc9712b1a4fef4f36b021b4884314cb7e"/>
        </m:item>
        <m:item xlName="_GBC_0831f036828e4b4895ebc54533bb0a80" concept="clcid-pte:YuFuZhangKuan" label="预付帐款" mulRef="_GBC_732e6a724c3d4e528430e93d36386182" unitRef="_GBC_d1615902e47c4492b9611c35671600ab" addr="T0R10C3S1_1" formatStyle="Comma" appId="_GBC_8d4137dce209430ea2cf73a543b05c04">
          <m:axisValue occRef="调整数"/>
        </m:item>
        <m:placeholder xlName="_PLD_1fbe2db90f51475c932450e84a3fd26e" addr="T0R11C0S1_1"/>
        <m:item xlName="_GBC_c8a375449d864fbfb4e55af4d1480270" concept="clcid-pte:YingShouBaoFei" label="应收保费" periodRef="上年年末数" mulRef="_GBC_732e6a724c3d4e528430e93d36386182" unitRef="_GBC_d1615902e47c4492b9611c35671600ab" addr="T0R11C1S1_1" formatStyle="Comma" appId="_GBC_8d4137dce209430ea2cf73a543b05c04"/>
        <m:item xlName="_GBC_a1a1ccf02392478895c611a37747b4e5" concept="clcid-pte:YingShouBaoFei" label="应收保费" periodRef="本期期初数" mulRef="_GBC_732e6a724c3d4e528430e93d36386182" unitRef="_GBC_d1615902e47c4492b9611c35671600ab" addr="T0R11C2S1_1" formatStyle="Comma" appId="_GBC_8d4137dce209430ea2cf73a543b05c04">
          <m:complexRule comparator="Eq" title="应收保费@本期期初数" test="$_GBC_c8a375449d864fbfb4e55af4d1480270 + $_GBC_7cc168a467a6448997ca4524faff7369" id="Ca8a89f842d9e47e69eca71a8737bcf98"/>
        </m:item>
        <m:item xlName="_GBC_7cc168a467a6448997ca4524faff7369" concept="clcid-pte:YingShouBaoFei" label="应收保费" mulRef="_GBC_732e6a724c3d4e528430e93d36386182" unitRef="_GBC_d1615902e47c4492b9611c35671600ab" addr="T0R11C3S1_1" formatStyle="Comma" appId="_GBC_8d4137dce209430ea2cf73a543b05c04">
          <m:axisValue occRef="调整数"/>
        </m:item>
        <m:placeholder xlName="_PLD_3e522f64a5e7459b99d65f5cc8a5c8d2" addr="T0R12C0S1_1"/>
        <m:item xlName="_GBC_9ea1dff5dac54848a0444666b5ecd929" concept="clcid-pte:YingShouFenBaoZhangKuan" label="应收分保账款" periodRef="上年年末数" mulRef="_GBC_732e6a724c3d4e528430e93d36386182" unitRef="_GBC_d1615902e47c4492b9611c35671600ab" addr="T0R12C1S1_1" formatStyle="Comma" appId="_GBC_8d4137dce209430ea2cf73a543b05c04"/>
        <m:item xlName="_GBC_db6c30eb5f344a4d9dad8ea460fb96e0" concept="clcid-pte:YingShouFenBaoZhangKuan" label="应收分保账款" periodRef="本期期初数" mulRef="_GBC_732e6a724c3d4e528430e93d36386182" unitRef="_GBC_d1615902e47c4492b9611c35671600ab" addr="T0R12C2S1_1" formatStyle="Comma" appId="_GBC_8d4137dce209430ea2cf73a543b05c04">
          <m:complexRule comparator="Eq" title="应收分保账款@本期期初数" test="$_GBC_9ea1dff5dac54848a0444666b5ecd929 + $_GBC_54708545d4ac444dbd5613b6f58409c1" id="C155db93a5b4b43ffb010d81315017b23"/>
        </m:item>
        <m:item xlName="_GBC_54708545d4ac444dbd5613b6f58409c1" concept="clcid-pte:YingShouFenBaoZhangKuan" label="应收分保账款" mulRef="_GBC_732e6a724c3d4e528430e93d36386182" unitRef="_GBC_d1615902e47c4492b9611c35671600ab" addr="T0R12C3S1_1" formatStyle="Comma" appId="_GBC_8d4137dce209430ea2cf73a543b05c04">
          <m:axisValue occRef="调整数"/>
        </m:item>
        <m:placeholder xlName="_PLD_aa7f6c76e0c94b3e9d5674390643ee4a" addr="T0R13C0S1_1"/>
        <m:item xlName="_GBC_ab8fc32b39f84220a9787983f1df2093" concept="clcid-pte:YingShouFenBaoHeTongZhunBeiJin" label="应收分保合同准备金" periodRef="上年年末数" mulRef="_GBC_732e6a724c3d4e528430e93d36386182" unitRef="_GBC_d1615902e47c4492b9611c35671600ab" addr="T0R13C1S1_1" formatStyle="Comma" appId="_GBC_8d4137dce209430ea2cf73a543b05c04"/>
        <m:item xlName="_GBC_2bccd567b7c843c79a42834a8d6ba26e" concept="clcid-pte:YingShouFenBaoHeTongZhunBeiJin" label="应收分保合同准备金" periodRef="本期期初数" mulRef="_GBC_732e6a724c3d4e528430e93d36386182" unitRef="_GBC_d1615902e47c4492b9611c35671600ab" addr="T0R13C2S1_1" formatStyle="Comma" appId="_GBC_8d4137dce209430ea2cf73a543b05c04">
          <m:complexRule comparator="Eq" title="应收分保合同准备金@本期期初数" test="$_GBC_ab8fc32b39f84220a9787983f1df2093 + $_GBC_66fd49169661422f85e68b7e5a2a296d" id="C33fa4f60110a45d895f9993331aa65e2"/>
        </m:item>
        <m:item xlName="_GBC_66fd49169661422f85e68b7e5a2a296d" concept="clcid-pte:YingShouFenBaoHeTongZhunBeiJin" label="应收分保合同准备金" mulRef="_GBC_732e6a724c3d4e528430e93d36386182" unitRef="_GBC_d1615902e47c4492b9611c35671600ab" addr="T0R13C3S1_1" formatStyle="Comma" appId="_GBC_8d4137dce209430ea2cf73a543b05c04">
          <m:axisValue occRef="调整数"/>
        </m:item>
        <m:placeholder xlName="_PLD_9e951bc39e6247f2b98fd9712dfbb415" addr="T0R14C0S1_1"/>
        <m:item xlName="_GBC_37d8cc5fd04b4c4896e6879973a18e42" concept="clcid-pte:QiTaYingShouKuan" label="其他应收款" periodRef="上年年末数" mulRef="_GBC_732e6a724c3d4e528430e93d36386182" unitRef="_GBC_d1615902e47c4492b9611c35671600ab" addr="T0R14C1S1_1" formatStyle="Comma" appId="_GBC_8d4137dce209430ea2cf73a543b05c04"/>
        <m:item xlName="_GBC_41a0c5871c3e4c8bb04abe6cc1ffb703" concept="clcid-pte:QiTaYingShouKuan" label="其他应收款" periodRef="本期期初数" mulRef="_GBC_732e6a724c3d4e528430e93d36386182" unitRef="_GBC_d1615902e47c4492b9611c35671600ab" addr="T0R14C2S1_1" formatStyle="Comma" appId="_GBC_8d4137dce209430ea2cf73a543b05c04">
          <m:complexRule comparator="Eq" title="其他应收款@本期期初数" test="$_GBC_37d8cc5fd04b4c4896e6879973a18e42 + $_GBC_9b9452b5ba8848dca481f3b4dcb25540" id="C0f974d6b92f84e5fa0c9ebc805a3e00c"/>
        </m:item>
        <m:item xlName="_GBC_9b9452b5ba8848dca481f3b4dcb25540" concept="clcid-pte:QiTaYingShouKuan" label="其他应收款" mulRef="_GBC_732e6a724c3d4e528430e93d36386182" unitRef="_GBC_d1615902e47c4492b9611c35671600ab" addr="T0R14C3S1_1" formatStyle="Comma" appId="_GBC_8d4137dce209430ea2cf73a543b05c04">
          <m:axisValue occRef="调整数"/>
        </m:item>
        <m:placeholder xlName="_PLD_64fb332343e3426790a6dbd98f9f94d8" addr="T0R15C0S1_1"/>
        <m:item xlName="_GBC_91e6d8702abe4fd68ec957b12aac6798" concept="clcid-pte:YingShouLiXi" label="应收利息" periodRef="上年年末数" mulRef="_GBC_732e6a724c3d4e528430e93d36386182" unitRef="_GBC_d1615902e47c4492b9611c35671600ab" addr="T0R15C1S1_1" formatStyle="Comma" appId="_GBC_8d4137dce209430ea2cf73a543b05c04"/>
        <m:item xlName="_GBC_b4b60b45fd874a6086634b1545deecc4" concept="clcid-pte:YingShouLiXi" label="应收利息" periodRef="本期期初数" mulRef="_GBC_732e6a724c3d4e528430e93d36386182" unitRef="_GBC_d1615902e47c4492b9611c35671600ab" addr="T0R15C2S1_1" formatStyle="Comma" appId="_GBC_8d4137dce209430ea2cf73a543b05c04">
          <m:complexRule comparator="Eq" title="应收利息@本期期初数" test="$_GBC_91e6d8702abe4fd68ec957b12aac6798 + $_GBC_721c3c1d38c1404abf23a0f3bd9ef7cb" id="C541163c6d96441dc9225d449bb070737"/>
        </m:item>
        <m:item xlName="_GBC_721c3c1d38c1404abf23a0f3bd9ef7cb" concept="clcid-pte:YingShouLiXi" label="应收利息" mulRef="_GBC_732e6a724c3d4e528430e93d36386182" unitRef="_GBC_d1615902e47c4492b9611c35671600ab" addr="T0R15C3S1_1" formatStyle="Comma" appId="_GBC_8d4137dce209430ea2cf73a543b05c04">
          <m:axisValue occRef="调整数"/>
        </m:item>
        <m:placeholder xlName="_PLD_44b2ebe4d55948a08d64922012fde5f3" addr="T0R16C0S1_1"/>
        <m:item xlName="_GBC_7a06ba38e8cc49d290a3b252bdf12b20" concept="clcid-pte:YingShouGuLi" label="应收股利" periodRef="上年年末数" mulRef="_GBC_732e6a724c3d4e528430e93d36386182" unitRef="_GBC_d1615902e47c4492b9611c35671600ab" addr="T0R16C1S1_1" formatStyle="Comma" appId="_GBC_8d4137dce209430ea2cf73a543b05c04"/>
        <m:item xlName="_GBC_19250c79f9e74e648dd6277793baf22c" concept="clcid-pte:YingShouGuLi" label="应收股利" periodRef="本期期初数" mulRef="_GBC_732e6a724c3d4e528430e93d36386182" unitRef="_GBC_d1615902e47c4492b9611c35671600ab" addr="T0R16C2S1_1" formatStyle="Comma" appId="_GBC_8d4137dce209430ea2cf73a543b05c04">
          <m:complexRule comparator="Eq" title="应收股利@本期期初数" test="$_GBC_7a06ba38e8cc49d290a3b252bdf12b20 + $_GBC_0bca9e7d170a4aa7b1bf4aa081c7eef8" id="Cc75a61bd8a224a5e850137c296a74e39"/>
        </m:item>
        <m:item xlName="_GBC_0bca9e7d170a4aa7b1bf4aa081c7eef8" concept="clcid-pte:YingShouGuLi" label="应收股利" mulRef="_GBC_732e6a724c3d4e528430e93d36386182" unitRef="_GBC_d1615902e47c4492b9611c35671600ab" addr="T0R16C3S1_1" formatStyle="Comma" appId="_GBC_8d4137dce209430ea2cf73a543b05c04">
          <m:axisValue occRef="调整数"/>
        </m:item>
        <m:placeholder xlName="_PLD_b787fcf06eed4025ab4ef9d35326b803" addr="T0R17C0S1_1"/>
        <m:item xlName="_GBC_34e604fbbaf34a1196275c13894d3608" concept="clcid-pte:MaiRuFanShouJinRongZiChan" label="买入返售金融资产" periodRef="上年年末数" mulRef="_GBC_732e6a724c3d4e528430e93d36386182" unitRef="_GBC_d1615902e47c4492b9611c35671600ab" addr="T0R17C1S1_1" formatStyle="Comma" appId="_GBC_8d4137dce209430ea2cf73a543b05c04"/>
        <m:item xlName="_GBC_3b1964e5095a4ce6beb0348987838034" concept="clcid-pte:MaiRuFanShouJinRongZiChan" label="买入返售金融资产" periodRef="本期期初数" mulRef="_GBC_732e6a724c3d4e528430e93d36386182" unitRef="_GBC_d1615902e47c4492b9611c35671600ab" addr="T0R17C2S1_1" formatStyle="Comma" appId="_GBC_8d4137dce209430ea2cf73a543b05c04">
          <m:complexRule comparator="Eq" title="买入返售金融资产@本期期初数" test="$_GBC_34e604fbbaf34a1196275c13894d3608 + $_GBC_7bb700b5e3c749ecb953f5465a8bcdfd" id="C5dfa157333934694a384863acfde007e"/>
        </m:item>
        <m:item xlName="_GBC_7bb700b5e3c749ecb953f5465a8bcdfd" concept="clcid-pte:MaiRuFanShouJinRongZiChan" label="买入返售金融资产" mulRef="_GBC_732e6a724c3d4e528430e93d36386182" unitRef="_GBC_d1615902e47c4492b9611c35671600ab" addr="T0R17C3S1_1" formatStyle="Comma" appId="_GBC_8d4137dce209430ea2cf73a543b05c04">
          <m:axisValue occRef="调整数"/>
        </m:item>
        <m:placeholder xlName="_PLD_53f6fac6aa914bf482f7355ee1e40af4" addr="T0R18C0S1_1"/>
        <m:item xlName="_GBC_7ba2877a42a14bfc9061b3bead4b3dd5" concept="clcid-pte:CunHuo" label="存货" periodRef="上年年末数" mulRef="_GBC_732e6a724c3d4e528430e93d36386182" unitRef="_GBC_d1615902e47c4492b9611c35671600ab" addr="T0R18C1S1_1" formatStyle="Comma" appId="_GBC_8d4137dce209430ea2cf73a543b05c04"/>
        <m:item xlName="_GBC_c554e077e81e4250a2d549d2f51c3fa2" concept="clcid-pte:CunHuo" label="存货" periodRef="本期期初数" mulRef="_GBC_732e6a724c3d4e528430e93d36386182" unitRef="_GBC_d1615902e47c4492b9611c35671600ab" addr="T0R18C2S1_1" formatStyle="Comma" appId="_GBC_8d4137dce209430ea2cf73a543b05c04">
          <m:complexRule comparator="Eq" title="存货@本期期初数" test="$_GBC_7ba2877a42a14bfc9061b3bead4b3dd5 + $_GBC_b931e71fd68d4c12968147daf64ae8cd" id="C722b3a5c4b344c749df6a8bda62e639e"/>
        </m:item>
        <m:item xlName="_GBC_b931e71fd68d4c12968147daf64ae8cd" concept="clcid-pte:CunHuo" label="存货" mulRef="_GBC_732e6a724c3d4e528430e93d36386182" unitRef="_GBC_d1615902e47c4492b9611c35671600ab" addr="T0R18C3S1_1" formatStyle="Comma" appId="_GBC_8d4137dce209430ea2cf73a543b05c04">
          <m:axisValue occRef="调整数"/>
        </m:item>
        <m:placeholder xlName="_PLD_c6b02e209bfe4dee97ed917697814712" addr="T0R19C0S1_1"/>
        <m:item xlName="_GBC_dcf5f28e53f24c6d9b689362cfe88bde" concept="clcid-pte:HeTongZiChan" label="合同资产" periodRef="上年年末数" mulRef="_GBC_732e6a724c3d4e528430e93d36386182" unitRef="_GBC_d1615902e47c4492b9611c35671600ab" addr="T0R19C1S1_1" formatStyle="Comma" appId="_GBC_8d4137dce209430ea2cf73a543b05c04"/>
        <m:item xlName="_GBC_61b016ecb76348aeb3c5adbbeb4d34d8" concept="clcid-pte:HeTongZiChan" label="合同资产" periodRef="本期期初数" mulRef="_GBC_732e6a724c3d4e528430e93d36386182" unitRef="_GBC_d1615902e47c4492b9611c35671600ab" addr="T0R19C2S1_1" formatStyle="Comma" appId="_GBC_8d4137dce209430ea2cf73a543b05c04">
          <m:complexRule comparator="Eq" title="合同资产@本期期初数" test="$_GBC_dcf5f28e53f24c6d9b689362cfe88bde + $_GBC_90127b6605e54d7eb581ce7b4567160a" id="C8a261b2b3fd2471ab17523263d47441c"/>
        </m:item>
        <m:item xlName="_GBC_90127b6605e54d7eb581ce7b4567160a" concept="clcid-pte:HeTongZiChan" label="合同资产" mulRef="_GBC_732e6a724c3d4e528430e93d36386182" unitRef="_GBC_d1615902e47c4492b9611c35671600ab" addr="T0R19C3S1_1" formatStyle="Comma" appId="_GBC_8d4137dce209430ea2cf73a543b05c04">
          <m:axisValue occRef="调整数"/>
        </m:item>
        <m:placeholder xlName="_PLD_c05522fcfe9b45c38867d98f9dcd61b5" addr="T0R20C0S1_1"/>
        <m:item xlName="_GBC_bd7434f1c4d44c9eb8c00493b321ccfd" concept="clcid-pte:HuaFenWeiChiYouDaiShouDeZiChan" label="划分为持有待售的资产" periodRef="上年年末数" mulRef="_GBC_732e6a724c3d4e528430e93d36386182" unitRef="_GBC_d1615902e47c4492b9611c35671600ab" addr="T0R20C1S1_1" formatStyle="Comma" appId="_GBC_8d4137dce209430ea2cf73a543b05c04"/>
        <m:item xlName="_GBC_4387bd8a008343b3b0ae4fd51ea97bfd" concept="clcid-pte:HuaFenWeiChiYouDaiShouDeZiChan" label="划分为持有待售的资产" periodRef="本期期初数" mulRef="_GBC_732e6a724c3d4e528430e93d36386182" unitRef="_GBC_d1615902e47c4492b9611c35671600ab" addr="T0R20C2S1_1" formatStyle="Comma" appId="_GBC_8d4137dce209430ea2cf73a543b05c04">
          <m:complexRule comparator="Eq" title="划分为持有待售的资产@本期期初数" test="$_GBC_bd7434f1c4d44c9eb8c00493b321ccfd + $_GBC_556c8036f05841b99a365108ba05d125" id="C812d323105b14b75a8c50a1be979af77"/>
        </m:item>
        <m:item xlName="_GBC_556c8036f05841b99a365108ba05d125" concept="clcid-pte:HuaFenWeiChiYouDaiShouDeZiChan" label="划分为持有待售的资产" mulRef="_GBC_732e6a724c3d4e528430e93d36386182" unitRef="_GBC_d1615902e47c4492b9611c35671600ab" addr="T0R20C3S1_1" formatStyle="Comma" appId="_GBC_8d4137dce209430ea2cf73a543b05c04">
          <m:axisValue occRef="调整数"/>
        </m:item>
        <m:placeholder xlName="_PLD_75c73b09ab464ee8804860b7c9963623" addr="T0R21C0S1_1"/>
        <m:item xlName="_GBC_b264425a2a0547dca9b401292b9c921b" concept="clcid-pte:YiNianNeiDaoQiDeFeiLiuDongZiChan" label="一年内到期的非流动资产" periodRef="上年年末数" mulRef="_GBC_732e6a724c3d4e528430e93d36386182" unitRef="_GBC_d1615902e47c4492b9611c35671600ab" addr="T0R21C1S1_1" formatStyle="Comma" appId="_GBC_8d4137dce209430ea2cf73a543b05c04"/>
        <m:item xlName="_GBC_60927db6abc643d982f3a9e7651a4540" concept="clcid-pte:YiNianNeiDaoQiDeFeiLiuDongZiChan" label="一年内到期的非流动资产" periodRef="本期期初数" mulRef="_GBC_732e6a724c3d4e528430e93d36386182" unitRef="_GBC_d1615902e47c4492b9611c35671600ab" addr="T0R21C2S1_1" formatStyle="Comma" appId="_GBC_8d4137dce209430ea2cf73a543b05c04">
          <m:complexRule comparator="Eq" title="一年内到期的非流动资产@本期期初数" test="$_GBC_b264425a2a0547dca9b401292b9c921b + $_GBC_1bef092a1248477fb60cd338e394939d" id="Cccbf67a0a6ab403889449875b3275ce8"/>
        </m:item>
        <m:item xlName="_GBC_1bef092a1248477fb60cd338e394939d" concept="clcid-pte:YiNianNeiDaoQiDeFeiLiuDongZiChan" label="一年内到期的非流动资产" mulRef="_GBC_732e6a724c3d4e528430e93d36386182" unitRef="_GBC_d1615902e47c4492b9611c35671600ab" addr="T0R21C3S1_1" formatStyle="Comma" appId="_GBC_8d4137dce209430ea2cf73a543b05c04">
          <m:axisValue occRef="调整数"/>
        </m:item>
        <m:placeholder xlName="_PLD_6c03b926806745cb869ee6af5217ddb1" addr="T0R22C0S1_1"/>
        <m:item xlName="_GBC_ad71ca5ec218449d840f72176ea478f3" concept="clcid-pte:QiTaLiuDongZiChan" label="其他流动资产" periodRef="上年年末数" mulRef="_GBC_732e6a724c3d4e528430e93d36386182" unitRef="_GBC_d1615902e47c4492b9611c35671600ab" addr="T0R22C1S1_1" formatStyle="Comma" appId="_GBC_8d4137dce209430ea2cf73a543b05c04"/>
        <m:item xlName="_GBC_c7115e44f95c451b917f41493a2e1a8a" concept="clcid-pte:QiTaLiuDongZiChan" label="其他流动资产" periodRef="本期期初数" mulRef="_GBC_732e6a724c3d4e528430e93d36386182" unitRef="_GBC_d1615902e47c4492b9611c35671600ab" addr="T0R22C2S1_1" formatStyle="Comma" appId="_GBC_8d4137dce209430ea2cf73a543b05c04">
          <m:complexRule comparator="Eq" title="其他流动资产@本期期初数" test="$_GBC_ad71ca5ec218449d840f72176ea478f3 + $_GBC_57494b50bbf24b05b0069a0efa071683" id="C75cf4d908bb8482eb75f81b492e481a4"/>
        </m:item>
        <m:item xlName="_GBC_57494b50bbf24b05b0069a0efa071683" concept="clcid-pte:QiTaLiuDongZiChan" label="其他流动资产" mulRef="_GBC_732e6a724c3d4e528430e93d36386182" unitRef="_GBC_d1615902e47c4492b9611c35671600ab" addr="T0R22C3S1_1" formatStyle="Comma" appId="_GBC_8d4137dce209430ea2cf73a543b05c04">
          <m:axisValue occRef="调整数"/>
        </m:item>
        <m:placeholder xlName="_PLD_41027109ab224dc28d433668fbcf40d0" addr="T0R23C0S1_1"/>
        <m:item xlName="_GBC_cc086beb0c2f4e5b822ba712a7eea393" concept="clcid-pte:LiuDongZiChanHeJi" label="流动资产合计" periodRef="上年年末数" mulRef="_GBC_732e6a724c3d4e528430e93d36386182" unitRef="_GBC_d1615902e47c4492b9611c35671600ab" addr="T0R23C1S1_1" formatStyle="Comma" appId="_GBC_8d4137dce209430ea2cf73a543b05c04">
          <m:complexRule comparator="Eq" title="流动资产合计@上年期末数" test=" $_GBC_6cd9b32da8d746ba8dc20875d89ac122 +  $_GBC_6a071c962c1b4331bbfb8c8e2793cdd8 +  $_GBC_30edd25596a049e881e15d2757c9f86d +  $_GBC_35b7efc51df94f0094953fda17507c8f +  $_GBC_a8788c1416bf42d3932e6b47d3113e95 +  $_GBC_16d5bffe85874e22b3144b0d145739c9 +  $_GBC_df7bc69b29f242f9ba5be810e1ff8a8f +  $_GBC_7df7a515c800490f91376288a1aa0fb3 +  $_GBC_38a2258a6ea74ba9be9072740efc42ca +  $_GBC_c8a375449d864fbfb4e55af4d1480270 +  $_GBC_9ea1dff5dac54848a0444666b5ecd929 +  $_GBC_ab8fc32b39f84220a9787983f1df2093 +  $_GBC_37d8cc5fd04b4c4896e6879973a18e42 +  $_GBC_34e604fbbaf34a1196275c13894d3608 +  $_GBC_7ba2877a42a14bfc9061b3bead4b3dd5 +  $_GBC_dcf5f28e53f24c6d9b689362cfe88bde +  $_GBC_bd7434f1c4d44c9eb8c00493b321ccfd +  $_GBC_b264425a2a0547dca9b401292b9c921b +  $_GBC_ad71ca5ec218449d840f72176ea478f3" id="Cd1e4b35df4084b2487619b6fa992fbea"/>
        </m:item>
        <m:item xlName="_GBC_68f4cef6d3be401e8da6eaf5c86f929f" concept="clcid-pte:LiuDongZiChanHeJi" label="流动资产合计" periodRef="本期期初数" mulRef="_GBC_732e6a724c3d4e528430e93d36386182" unitRef="_GBC_d1615902e47c4492b9611c35671600ab" addr="T0R23C2S1_1" formatStyle="Comma" appId="_GBC_8d4137dce209430ea2cf73a543b05c04">
          <m:complexRule comparator="Eq" title="流动资产合计@本期期初数" test=" $_GBC_b379529acf4b4fdd82cbf0da57bfd9e2 +  $_GBC_3103a4d0be414029a66d46abaac7c79a +  $_GBC_2fddf5e803554a8c90919be29ff0a730 +  $_GBC_9b45c9fc9b4a4ffdb8e974930fd0c4ea +  $_GBC_a0363f1fd71d43d682776d3567a37d0b +  $_GBC_323df666f0fe4de89e4e57a5e2e57c7b +  $_GBC_5197910e1cdd4d3f82ea8ce908c82482 +  $_GBC_29e895ff924c4a0fb02ba95b13c2638c +  $_GBC_4ca3e7a41d144d6c88db08a318822d2d +  $_GBC_a1a1ccf02392478895c611a37747b4e5 +  $_GBC_db6c30eb5f344a4d9dad8ea460fb96e0 +  $_GBC_2bccd567b7c843c79a42834a8d6ba26e +  $_GBC_41a0c5871c3e4c8bb04abe6cc1ffb703 +  $_GBC_3b1964e5095a4ce6beb0348987838034 +  $_GBC_c554e077e81e4250a2d549d2f51c3fa2 +  $_GBC_61b016ecb76348aeb3c5adbbeb4d34d8 +  $_GBC_4387bd8a008343b3b0ae4fd51ea97bfd +  $_GBC_60927db6abc643d982f3a9e7651a4540 +  $_GBC_c7115e44f95c451b917f41493a2e1a8a" id="C9add787e214f447382c3f9db766a84ab"/>
        </m:item>
        <m:item xlName="_GBC_883bc1cd25d44ca4830743ed8154a4e4" concept="clcid-pte:LiuDongZiChanHeJi" label="流动资产合计" mulRef="_GBC_732e6a724c3d4e528430e93d36386182" unitRef="_GBC_d1615902e47c4492b9611c35671600ab" addr="T0R23C3S1_1" formatStyle="Comma" appId="_GBC_8d4137dce209430ea2cf73a543b05c04">
          <m:complexRule comparator="Eq" title="流动资产合计(调整数)" test=" $_GBC_e7c17de403c4423ba2d5524f601c1ce6 +  $_GBC_37c7def5a98440d1abf24ff7aca679c2 +  $_GBC_b7b5f82aba9f4bdbba7800832abfcf2e +  $_GBC_1585f236d8894ec7aa7bdaae574dfa5c +  $_GBC_34d731c95fe147058d7690789a7e5324 +  $_GBC_c539499fce5941df863eacd8e44edbdc +  $_GBC_184d9414229e4ee1a7bd6d6c12d623bc +  $_GBC_bf17b979aefb4083ae6590a01e1d8726 +  $_GBC_0831f036828e4b4895ebc54533bb0a80 +  $_GBC_7cc168a467a6448997ca4524faff7369 +  $_GBC_54708545d4ac444dbd5613b6f58409c1 +  $_GBC_66fd49169661422f85e68b7e5a2a296d +  $_GBC_9b9452b5ba8848dca481f3b4dcb25540 +  $_GBC_7bb700b5e3c749ecb953f5465a8bcdfd +  $_GBC_b931e71fd68d4c12968147daf64ae8cd +  $_GBC_90127b6605e54d7eb581ce7b4567160a +  $_GBC_556c8036f05841b99a365108ba05d125 +  $_GBC_1bef092a1248477fb60cd338e394939d +  $_GBC_57494b50bbf24b05b0069a0efa071683" id="C370d997ea7074f6ab93bd1dec5786bbc"/>
          <m:axisValue occRef="调整数"/>
        </m:item>
        <m:placeholder xlName="_PLD_b694a8350e2246e9b84a8e8fb90b59db" addr="T0R24C0S1_4"/>
        <m:placeholder xlName="_PLD_bd992633429a43af89322fbb06167a6f" addr="T0R25C0S1_1"/>
        <m:item xlName="_GBC_b19172c357a34b54a08062ce89eaac34" concept="clcid-pte:FaFangDaiKuanHeDianKuan" label="发放贷款和垫款" periodRef="上年年末数" mulRef="_GBC_732e6a724c3d4e528430e93d36386182" unitRef="_GBC_d1615902e47c4492b9611c35671600ab" addr="T0R25C1S1_1" formatStyle="Comma" appId="_GBC_8d4137dce209430ea2cf73a543b05c04"/>
        <m:item xlName="_GBC_b1db33d6548440198f82cae818fc443e" concept="clcid-pte:FaFangDaiKuanHeDianKuan" label="发放贷款和垫款" periodRef="本期期初数" mulRef="_GBC_732e6a724c3d4e528430e93d36386182" unitRef="_GBC_d1615902e47c4492b9611c35671600ab" addr="T0R25C2S1_1" formatStyle="Comma" appId="_GBC_8d4137dce209430ea2cf73a543b05c04"/>
        <m:item xlName="_GBC_89f60fa7f6a5448f9fd6b2fd88d5be9a" concept="clcid-pte:FaFangDaiKuanHeDianKuan" label="发放贷款和垫款" mulRef="_GBC_732e6a724c3d4e528430e93d36386182" unitRef="_GBC_d1615902e47c4492b9611c35671600ab" addr="T0R25C3S1_1" formatStyle="Comma" appId="_GBC_8d4137dce209430ea2cf73a543b05c04">
          <m:axisValue occRef="调整数"/>
        </m:item>
        <m:placeholder xlName="_PLD_b532a7604d0c4d4ba069f26f407b12a2" addr="T0R26C0S1_1"/>
        <m:item xlName="_GBC_a1694a643cb4466c8b502bc173c469e3" concept="clcid-pte:ZhaiQuanTouZi" label="债权投资" periodRef="上年年末数" mulRef="_GBC_732e6a724c3d4e528430e93d36386182" unitRef="_GBC_d1615902e47c4492b9611c35671600ab" addr="T0R26C1S1_1" formatStyle="Comma" appId="_GBC_8d4137dce209430ea2cf73a543b05c04"/>
        <m:item xlName="_GBC_648446fd091740fab0fa9286435a2366" concept="clcid-pte:ZhaiQuanTouZi" label="债权投资" periodRef="本期期初数" mulRef="_GBC_732e6a724c3d4e528430e93d36386182" unitRef="_GBC_d1615902e47c4492b9611c35671600ab" addr="T0R26C2S1_1" formatStyle="Comma" appId="_GBC_8d4137dce209430ea2cf73a543b05c04"/>
        <m:item xlName="_GBC_d4ecb7c12ada474a8c6172465c266c64" concept="clcid-pte:ZhaiQuanTouZi" label="债权投资" mulRef="_GBC_732e6a724c3d4e528430e93d36386182" unitRef="_GBC_d1615902e47c4492b9611c35671600ab" addr="T0R26C3S1_1" formatStyle="Comma" appId="_GBC_8d4137dce209430ea2cf73a543b05c04">
          <m:axisValue occRef="调整数"/>
        </m:item>
        <m:placeholder xlName="_PLD_a73074f6515e4c2ea32bf4ca8823964a" addr="T0R27C0S1_1"/>
        <m:item xlName="_GBC_622a3ba67d2541128eb521fc1bc51f0a" concept="clcid-pte:QiTaZhaiQuanTouZi" label="其他债权投资" periodRef="上年年末数" mulRef="_GBC_732e6a724c3d4e528430e93d36386182" unitRef="_GBC_d1615902e47c4492b9611c35671600ab" addr="T0R27C1S1_1" formatStyle="Comma" appId="_GBC_8d4137dce209430ea2cf73a543b05c04"/>
        <m:item xlName="_GBC_a63bf4d2b80f448882ab5dbf2f20cf59" concept="clcid-pte:QiTaZhaiQuanTouZi" label="其他债权投资" periodRef="本期期初数" mulRef="_GBC_732e6a724c3d4e528430e93d36386182" unitRef="_GBC_d1615902e47c4492b9611c35671600ab" addr="T0R27C2S1_1" formatStyle="Comma" appId="_GBC_8d4137dce209430ea2cf73a543b05c04"/>
        <m:item xlName="_GBC_eb77443e73c54281a03915ad28a06280" concept="clcid-pte:QiTaZhaiQuanTouZi" label="其他债权投资" mulRef="_GBC_732e6a724c3d4e528430e93d36386182" unitRef="_GBC_d1615902e47c4492b9611c35671600ab" addr="T0R27C3S1_1" formatStyle="Comma" appId="_GBC_8d4137dce209430ea2cf73a543b05c04">
          <m:axisValue occRef="调整数"/>
        </m:item>
        <m:placeholder xlName="_PLD_6381d0c4bd8b4f50ae3cdec2ce058a7b" addr="T0R28C0S1_1"/>
        <m:item xlName="_GBC_2cd55857c4b14060bfa12ef11b98564a" concept="clcid-pte:ChangQiYingShouKuan" label="长期应收款" periodRef="上年年末数" mulRef="_GBC_732e6a724c3d4e528430e93d36386182" unitRef="_GBC_d1615902e47c4492b9611c35671600ab" addr="T0R28C1S1_1" formatStyle="Comma" appId="_GBC_8d4137dce209430ea2cf73a543b05c04"/>
        <m:item xlName="_GBC_43f1107f970e4a97adbda16fda2476af" concept="clcid-pte:ChangQiYingShouKuan" label="长期应收款" periodRef="本期期初数" mulRef="_GBC_732e6a724c3d4e528430e93d36386182" unitRef="_GBC_d1615902e47c4492b9611c35671600ab" addr="T0R28C2S1_1" formatStyle="Comma" appId="_GBC_8d4137dce209430ea2cf73a543b05c04"/>
        <m:item xlName="_GBC_12b45764a561465aa2ea55c4040be71d" concept="clcid-pte:ChangQiYingShouKuan" label="长期应收款" mulRef="_GBC_732e6a724c3d4e528430e93d36386182" unitRef="_GBC_d1615902e47c4492b9611c35671600ab" addr="T0R28C3S1_1" formatStyle="Comma" appId="_GBC_8d4137dce209430ea2cf73a543b05c04">
          <m:axisValue occRef="调整数"/>
        </m:item>
        <m:placeholder xlName="_PLD_47d0a167deef4379b33163ba5f77eec3" addr="T0R29C0S1_1"/>
        <m:item xlName="_GBC_9a81e868d56f4e5599f182d742e77309" concept="clcid-pte:ChangQiGuQuanTouZi" label="长期股权投资" periodRef="上年年末数" mulRef="_GBC_732e6a724c3d4e528430e93d36386182" unitRef="_GBC_d1615902e47c4492b9611c35671600ab" addr="T0R29C1S1_1" formatStyle="Comma" appId="_GBC_8d4137dce209430ea2cf73a543b05c04"/>
        <m:item xlName="_GBC_0471f66408c548beb8c8258cc56c3159" concept="clcid-pte:ChangQiGuQuanTouZi" label="长期股权投资" periodRef="本期期初数" mulRef="_GBC_732e6a724c3d4e528430e93d36386182" unitRef="_GBC_d1615902e47c4492b9611c35671600ab" addr="T0R29C2S1_1" formatStyle="Comma" appId="_GBC_8d4137dce209430ea2cf73a543b05c04"/>
        <m:item xlName="_GBC_84ce2ae1567d4ed9a1b79a86873cec4d" concept="clcid-pte:ChangQiGuQuanTouZi" label="长期股权投资" mulRef="_GBC_732e6a724c3d4e528430e93d36386182" unitRef="_GBC_d1615902e47c4492b9611c35671600ab" addr="T0R29C3S1_1" formatStyle="Comma" appId="_GBC_8d4137dce209430ea2cf73a543b05c04">
          <m:axisValue occRef="调整数"/>
        </m:item>
        <m:placeholder xlName="_PLD_02607d5b925b4cfabad19e837edeaac8" addr="T0R30C0S1_1"/>
        <m:item xlName="_GBC_9c48c3ca09ab45e6bf68c570c0b47502" concept="clcid-pte:QiTaQuanYiGongJuTouZi" label="其他权益工具投资" periodRef="上年年末数" mulRef="_GBC_732e6a724c3d4e528430e93d36386182" unitRef="_GBC_d1615902e47c4492b9611c35671600ab" addr="T0R30C1S1_1" formatStyle="Comma" appId="_GBC_8d4137dce209430ea2cf73a543b05c04"/>
        <m:item xlName="_GBC_d1645f0c6b13482fa757d0ba86868380" concept="clcid-pte:QiTaQuanYiGongJuTouZi" label="其他权益工具投资" periodRef="本期期初数" mulRef="_GBC_732e6a724c3d4e528430e93d36386182" unitRef="_GBC_d1615902e47c4492b9611c35671600ab" addr="T0R30C2S1_1" formatStyle="Comma" appId="_GBC_8d4137dce209430ea2cf73a543b05c04"/>
        <m:item xlName="_GBC_5156dc51eeeb453c9e48ee497512af8b" concept="clcid-pte:QiTaQuanYiGongJuTouZi" label="其他权益工具投资" mulRef="_GBC_732e6a724c3d4e528430e93d36386182" unitRef="_GBC_d1615902e47c4492b9611c35671600ab" addr="T0R30C3S1_1" formatStyle="Comma" appId="_GBC_8d4137dce209430ea2cf73a543b05c04">
          <m:axisValue occRef="调整数"/>
        </m:item>
        <m:placeholder xlName="_PLD_253fd295b40b4c0885fa3cebbaa56cd7" addr="T0R31C0S1_1"/>
        <m:item xlName="_GBC_ad6c35f5c5fd4d3dab0a1eb0796ae86d" concept="clcid-pte:QiTaFeiLiuDongJinRongZiChan" label="其他非流动金融资产" periodRef="上年年末数" mulRef="_GBC_732e6a724c3d4e528430e93d36386182" unitRef="_GBC_d1615902e47c4492b9611c35671600ab" addr="T0R31C1S1_1" formatStyle="Comma" appId="_GBC_8d4137dce209430ea2cf73a543b05c04"/>
        <m:item xlName="_GBC_ec90c0196b9d4e82ad67380bfa64fb12" concept="clcid-pte:QiTaFeiLiuDongJinRongZiChan" label="其他非流动金融资产" periodRef="本期期初数" mulRef="_GBC_732e6a724c3d4e528430e93d36386182" unitRef="_GBC_d1615902e47c4492b9611c35671600ab" addr="T0R31C2S1_1" formatStyle="Comma" appId="_GBC_8d4137dce209430ea2cf73a543b05c04"/>
        <m:item xlName="_GBC_c11cb9b9bf7e4b5bafed0dbc8852acc6" concept="clcid-pte:QiTaFeiLiuDongJinRongZiChan" label="其他非流动金融资产" mulRef="_GBC_732e6a724c3d4e528430e93d36386182" unitRef="_GBC_d1615902e47c4492b9611c35671600ab" addr="T0R31C3S1_1" formatStyle="Comma" appId="_GBC_8d4137dce209430ea2cf73a543b05c04">
          <m:axisValue occRef="调整数"/>
        </m:item>
        <m:placeholder xlName="_PLD_98117c9b92434aacb0b11c63c4eda580" addr="T0R32C0S1_1"/>
        <m:item xlName="_GBC_4084e3a9574c40b4bccf24808fb6e9b0" concept="clcid-pte:TouZiXingFangDiChan" label="投资性房地产" periodRef="上年年末数" mulRef="_GBC_732e6a724c3d4e528430e93d36386182" unitRef="_GBC_d1615902e47c4492b9611c35671600ab" addr="T0R32C1S1_1" formatStyle="Comma" appId="_GBC_8d4137dce209430ea2cf73a543b05c04"/>
        <m:item xlName="_GBC_3b105a5bc7474c7589116ef01e418c7e" concept="clcid-pte:TouZiXingFangDiChan" label="投资性房地产" periodRef="本期期初数" mulRef="_GBC_732e6a724c3d4e528430e93d36386182" unitRef="_GBC_d1615902e47c4492b9611c35671600ab" addr="T0R32C2S1_1" formatStyle="Comma" appId="_GBC_8d4137dce209430ea2cf73a543b05c04"/>
        <m:item xlName="_GBC_5b411cf356c043558b37128d70bbc8c5" concept="clcid-pte:TouZiXingFangDiChan" label="投资性房地产" mulRef="_GBC_732e6a724c3d4e528430e93d36386182" unitRef="_GBC_d1615902e47c4492b9611c35671600ab" addr="T0R32C3S1_1" formatStyle="Comma" appId="_GBC_8d4137dce209430ea2cf73a543b05c04">
          <m:axisValue occRef="调整数"/>
        </m:item>
        <m:placeholder xlName="_PLD_0cd06c9295414c85b22152b09a7f069f" addr="T0R33C0S1_1"/>
        <m:item xlName="_GBC_ed5f68f05b62410ebb9e2b18acc5da52" concept="clcid-pte:GuDingZiChanJingE" label="固定资产净额" periodRef="上年年末数" mulRef="_GBC_732e6a724c3d4e528430e93d36386182" unitRef="_GBC_d1615902e47c4492b9611c35671600ab" addr="T0R33C1S1_1" formatStyle="Comma" appId="_GBC_8d4137dce209430ea2cf73a543b05c04"/>
        <m:item xlName="_GBC_af7452adcef84b5581cc07c016d409ac" concept="clcid-pte:GuDingZiChanJingE" label="固定资产净额" periodRef="本期期初数" mulRef="_GBC_732e6a724c3d4e528430e93d36386182" unitRef="_GBC_d1615902e47c4492b9611c35671600ab" addr="T0R33C2S1_1" formatStyle="Comma" appId="_GBC_8d4137dce209430ea2cf73a543b05c04"/>
        <m:item xlName="_GBC_6f496090187a413ab9bf215e23b55290" concept="clcid-pte:GuDingZiChanJingE" label="固定资产净额" mulRef="_GBC_732e6a724c3d4e528430e93d36386182" unitRef="_GBC_d1615902e47c4492b9611c35671600ab" addr="T0R33C3S1_1" formatStyle="Comma" appId="_GBC_8d4137dce209430ea2cf73a543b05c04">
          <m:axisValue occRef="调整数"/>
        </m:item>
        <m:placeholder xlName="_PLD_5f71ae8a3416443da96e15a8372e15d7" addr="T0R34C0S1_1"/>
        <m:item xlName="_GBC_a3eb6c5bed3b4a259763fd2f46f72b38" concept="clcid-pte:ZaiJianGongCheng" label="在建工程" periodRef="上年年末数" mulRef="_GBC_732e6a724c3d4e528430e93d36386182" unitRef="_GBC_d1615902e47c4492b9611c35671600ab" addr="T0R34C1S1_1" formatStyle="Comma" appId="_GBC_8d4137dce209430ea2cf73a543b05c04"/>
        <m:item xlName="_GBC_44048260dd3341eb9580362198039b89" concept="clcid-pte:ZaiJianGongCheng" label="在建工程" periodRef="本期期初数" mulRef="_GBC_732e6a724c3d4e528430e93d36386182" unitRef="_GBC_d1615902e47c4492b9611c35671600ab" addr="T0R34C2S1_1" formatStyle="Comma" appId="_GBC_8d4137dce209430ea2cf73a543b05c04"/>
        <m:item xlName="_GBC_bafb64b970b24387832655023aa91d65" concept="clcid-pte:ZaiJianGongCheng" label="在建工程" mulRef="_GBC_732e6a724c3d4e528430e93d36386182" unitRef="_GBC_d1615902e47c4492b9611c35671600ab" addr="T0R34C3S1_1" formatStyle="Comma" appId="_GBC_8d4137dce209430ea2cf73a543b05c04">
          <m:axisValue occRef="调整数"/>
        </m:item>
        <m:placeholder xlName="_PLD_3f3937ece06048bc9adbdb07ab0bd3fa" addr="T0R35C0S1_1"/>
        <m:item xlName="_GBC_c7f70bf8b15648bba69c154b8223bbe1" concept="clcid-pte:ShengChanXingShengWuZiChan" label="生产性生物资产" periodRef="上年年末数" mulRef="_GBC_732e6a724c3d4e528430e93d36386182" unitRef="_GBC_d1615902e47c4492b9611c35671600ab" addr="T0R35C1S1_1" formatStyle="Comma" appId="_GBC_8d4137dce209430ea2cf73a543b05c04"/>
        <m:item xlName="_GBC_d35f107a82c54860a98dc54b326916ee" concept="clcid-pte:ShengChanXingShengWuZiChan" label="生产性生物资产" periodRef="本期期初数" mulRef="_GBC_732e6a724c3d4e528430e93d36386182" unitRef="_GBC_d1615902e47c4492b9611c35671600ab" addr="T0R35C2S1_1" formatStyle="Comma" appId="_GBC_8d4137dce209430ea2cf73a543b05c04"/>
        <m:item xlName="_GBC_74f680381bcf464b842d29eba5df24d6" concept="clcid-pte:ShengChanXingShengWuZiChan" label="生产性生物资产" mulRef="_GBC_732e6a724c3d4e528430e93d36386182" unitRef="_GBC_d1615902e47c4492b9611c35671600ab" addr="T0R35C3S1_1" formatStyle="Comma" appId="_GBC_8d4137dce209430ea2cf73a543b05c04">
          <m:axisValue occRef="调整数"/>
        </m:item>
        <m:placeholder xlName="_PLD_baa3e3e31902427c8015669efa7a178c" addr="T0R36C0S1_1"/>
        <m:item xlName="_GBC_0292203b430f4a1a8e4716cc86099a12" concept="clcid-pte:YouQiZiChan" label="油气资产" periodRef="上年年末数" mulRef="_GBC_732e6a724c3d4e528430e93d36386182" unitRef="_GBC_d1615902e47c4492b9611c35671600ab" addr="T0R36C1S1_1" formatStyle="Comma" appId="_GBC_8d4137dce209430ea2cf73a543b05c04"/>
        <m:item xlName="_GBC_1ae6c7f9296243239bb1d919426c93d1" concept="clcid-pte:YouQiZiChan" label="油气资产" periodRef="本期期初数" mulRef="_GBC_732e6a724c3d4e528430e93d36386182" unitRef="_GBC_d1615902e47c4492b9611c35671600ab" addr="T0R36C2S1_1" formatStyle="Comma" appId="_GBC_8d4137dce209430ea2cf73a543b05c04"/>
        <m:item xlName="_GBC_e6191d51f76844cc9b687f5a7d059d55" concept="clcid-pte:YouQiZiChan" label="油气资产" mulRef="_GBC_732e6a724c3d4e528430e93d36386182" unitRef="_GBC_d1615902e47c4492b9611c35671600ab" addr="T0R36C3S1_1" formatStyle="Comma" appId="_GBC_8d4137dce209430ea2cf73a543b05c04">
          <m:axisValue occRef="调整数"/>
        </m:item>
        <m:placeholder xlName="_PLD_72eda5b5bcb34710a8ddd239a46cc627" addr="T0R37C0S1_1"/>
        <m:item xlName="_GBC_ec429ef1eef0450caab9871524c4bad1" concept="clcid-pte:ShiYongQuanZiChan" label="使用权资产" periodRef="上年年末数" mulRef="_GBC_732e6a724c3d4e528430e93d36386182" unitRef="_GBC_d1615902e47c4492b9611c35671600ab" addr="T0R37C1S1_1" formatStyle="Comma" appId="_GBC_8d4137dce209430ea2cf73a543b05c04"/>
        <m:item xlName="_GBC_5333f2a7817047bd995a8b6840ee8091" concept="clcid-pte:ShiYongQuanZiChan" label="使用权资产" periodRef="本期期初数" mulRef="_GBC_732e6a724c3d4e528430e93d36386182" unitRef="_GBC_d1615902e47c4492b9611c35671600ab" addr="T0R37C2S1_1" formatStyle="Comma" appId="_GBC_8d4137dce209430ea2cf73a543b05c04"/>
        <m:item xlName="_GBC_81fb2d8366d74522999112bba9e2e46c" concept="clcid-pte:ShiYongQuanZiChan" label="使用权资产" mulRef="_GBC_732e6a724c3d4e528430e93d36386182" unitRef="_GBC_d1615902e47c4492b9611c35671600ab" addr="T0R37C3S1_1" formatStyle="Comma" appId="_GBC_8d4137dce209430ea2cf73a543b05c04">
          <m:axisValue occRef="调整数"/>
        </m:item>
        <m:placeholder xlName="_PLD_21d32a9dce6a40c5b804c2d279c66ddd" addr="T0R38C0S1_1"/>
        <m:item xlName="_GBC_7e7b08c8ad57445ab4b53d638f432ac9" concept="clcid-pte:WuXingZiChan" label="无形资产" periodRef="上年年末数" mulRef="_GBC_732e6a724c3d4e528430e93d36386182" unitRef="_GBC_d1615902e47c4492b9611c35671600ab" addr="T0R38C1S1_1" formatStyle="Comma" appId="_GBC_8d4137dce209430ea2cf73a543b05c04"/>
        <m:item xlName="_GBC_79f451a7b80242409f9bc1d15230a834" concept="clcid-pte:WuXingZiChan" label="无形资产" periodRef="本期期初数" mulRef="_GBC_732e6a724c3d4e528430e93d36386182" unitRef="_GBC_d1615902e47c4492b9611c35671600ab" addr="T0R38C2S1_1" formatStyle="Comma" appId="_GBC_8d4137dce209430ea2cf73a543b05c04"/>
        <m:item xlName="_GBC_83b6829323a041098c578f2cfc8749fb" concept="clcid-pte:WuXingZiChan" label="无形资产" mulRef="_GBC_732e6a724c3d4e528430e93d36386182" unitRef="_GBC_d1615902e47c4492b9611c35671600ab" addr="T0R38C3S1_1" formatStyle="Comma" appId="_GBC_8d4137dce209430ea2cf73a543b05c04">
          <m:axisValue occRef="调整数"/>
        </m:item>
        <m:placeholder xlName="_PLD_f9bf4023e9b949c3bda932b05cfc622d" addr="T0R39C0S1_1"/>
        <m:item xlName="_GBC_970d7b1149f14af29586745cc4fb9b35" concept="clcid-pte:KaiFaZhiChu" label="开发支出" periodRef="上年年末数" mulRef="_GBC_732e6a724c3d4e528430e93d36386182" unitRef="_GBC_d1615902e47c4492b9611c35671600ab" addr="T0R39C1S1_1" formatStyle="Comma" appId="_GBC_8d4137dce209430ea2cf73a543b05c04"/>
        <m:item xlName="_GBC_d2e9d65795ff467884d42939a9d94218" concept="clcid-pte:KaiFaZhiChu" label="开发支出" periodRef="本期期初数" mulRef="_GBC_732e6a724c3d4e528430e93d36386182" unitRef="_GBC_d1615902e47c4492b9611c35671600ab" addr="T0R39C2S1_1" formatStyle="Comma" appId="_GBC_8d4137dce209430ea2cf73a543b05c04"/>
        <m:item xlName="_GBC_325398fd8e20406a9c8cee244f86f3ef" concept="clcid-pte:KaiFaZhiChu" label="开发支出" mulRef="_GBC_732e6a724c3d4e528430e93d36386182" unitRef="_GBC_d1615902e47c4492b9611c35671600ab" addr="T0R39C3S1_1" formatStyle="Comma" appId="_GBC_8d4137dce209430ea2cf73a543b05c04">
          <m:axisValue occRef="调整数"/>
        </m:item>
        <m:placeholder xlName="_PLD_8a3c0b0106194af9b86498f0aef2ded0" addr="T0R40C0S1_1"/>
        <m:item xlName="_GBC_715584fedc134eb8ac21e58bf749ce69" concept="clcid-pte:ShangYu" label="商誉" periodRef="上年年末数" mulRef="_GBC_732e6a724c3d4e528430e93d36386182" unitRef="_GBC_d1615902e47c4492b9611c35671600ab" addr="T0R40C1S1_1" formatStyle="Comma" appId="_GBC_8d4137dce209430ea2cf73a543b05c04"/>
        <m:item xlName="_GBC_f1e4b8f8dcdd4335be08c3fd15be5dc7" concept="clcid-pte:ShangYu" label="商誉" periodRef="本期期初数" mulRef="_GBC_732e6a724c3d4e528430e93d36386182" unitRef="_GBC_d1615902e47c4492b9611c35671600ab" addr="T0R40C2S1_1" formatStyle="Comma" appId="_GBC_8d4137dce209430ea2cf73a543b05c04"/>
        <m:item xlName="_GBC_3fd5457324ea453db420e03a4f8b426e" concept="clcid-pte:ShangYu" label="商誉" mulRef="_GBC_732e6a724c3d4e528430e93d36386182" unitRef="_GBC_d1615902e47c4492b9611c35671600ab" addr="T0R40C3S1_1" formatStyle="Comma" appId="_GBC_8d4137dce209430ea2cf73a543b05c04">
          <m:axisValue occRef="调整数"/>
        </m:item>
        <m:placeholder xlName="_PLD_610f4ebe9b56481fab326fc575ccb31e" addr="T0R41C0S1_1"/>
        <m:item xlName="_GBC_a23566707aab42e891e071ec3461c7d6" concept="clcid-pte:ChangQiDaiTanFeiYong" label="长期待摊费用" periodRef="上年年末数" mulRef="_GBC_732e6a724c3d4e528430e93d36386182" unitRef="_GBC_d1615902e47c4492b9611c35671600ab" addr="T0R41C1S1_1" formatStyle="Comma" appId="_GBC_8d4137dce209430ea2cf73a543b05c04"/>
        <m:item xlName="_GBC_67be63a0c1904c5593559ea40cf301c9" concept="clcid-pte:ChangQiDaiTanFeiYong" label="长期待摊费用" periodRef="本期期初数" mulRef="_GBC_732e6a724c3d4e528430e93d36386182" unitRef="_GBC_d1615902e47c4492b9611c35671600ab" addr="T0R41C2S1_1" formatStyle="Comma" appId="_GBC_8d4137dce209430ea2cf73a543b05c04"/>
        <m:item xlName="_GBC_d0fe21bc3ab64979bac484a107d8f8c5" concept="clcid-pte:ChangQiDaiTanFeiYong" label="长期待摊费用" mulRef="_GBC_732e6a724c3d4e528430e93d36386182" unitRef="_GBC_d1615902e47c4492b9611c35671600ab" addr="T0R41C3S1_1" formatStyle="Comma" appId="_GBC_8d4137dce209430ea2cf73a543b05c04">
          <m:axisValue occRef="调整数"/>
        </m:item>
        <m:placeholder xlName="_PLD_768099fc5ae14e3493b86c2d6b90a3a6" addr="T0R42C0S1_1"/>
        <m:item xlName="_GBC_674d9b79bbe54da89f243c78ccd471d9" concept="clcid-pte:DiYanShuiKuanJieXiangHeJi" label="递延税款借项合计" periodRef="上年年末数" mulRef="_GBC_732e6a724c3d4e528430e93d36386182" unitRef="_GBC_d1615902e47c4492b9611c35671600ab" addr="T0R42C1S1_1" formatStyle="Comma" appId="_GBC_8d4137dce209430ea2cf73a543b05c04"/>
        <m:item xlName="_GBC_b1e0fc62d3f84f179a957582cbda19c4" concept="clcid-pte:DiYanShuiKuanJieXiangHeJi" label="递延税款借项合计" periodRef="本期期初数" mulRef="_GBC_732e6a724c3d4e528430e93d36386182" unitRef="_GBC_d1615902e47c4492b9611c35671600ab" addr="T0R42C2S1_1" formatStyle="Comma" appId="_GBC_8d4137dce209430ea2cf73a543b05c04"/>
        <m:item xlName="_GBC_984410bee5b8444eb503a7d2f5ac58dc" concept="clcid-pte:DiYanShuiKuanJieXiangHeJi" label="递延税款借项合计" mulRef="_GBC_732e6a724c3d4e528430e93d36386182" unitRef="_GBC_d1615902e47c4492b9611c35671600ab" addr="T0R42C3S1_1" formatStyle="Comma" appId="_GBC_8d4137dce209430ea2cf73a543b05c04">
          <m:axisValue occRef="调整数"/>
        </m:item>
        <m:placeholder xlName="_PLD_c8dba0d380a543298d05d0f5c8685248" addr="T0R43C0S1_1"/>
        <m:item xlName="_GBC_b7c3394ed500414092bede6ea96dfde3" concept="clcid-pte:QiTaChangQiZiChan" label="其他长期资产" periodRef="上年年末数" mulRef="_GBC_732e6a724c3d4e528430e93d36386182" unitRef="_GBC_d1615902e47c4492b9611c35671600ab" addr="T0R43C1S1_1" formatStyle="Comma" appId="_GBC_8d4137dce209430ea2cf73a543b05c04"/>
        <m:item xlName="_GBC_e549ced6e9cc48d19ef06dcad8610c9f" concept="clcid-pte:QiTaChangQiZiChan" label="其他长期资产" periodRef="本期期初数" mulRef="_GBC_732e6a724c3d4e528430e93d36386182" unitRef="_GBC_d1615902e47c4492b9611c35671600ab" addr="T0R43C2S1_1" formatStyle="Comma" appId="_GBC_8d4137dce209430ea2cf73a543b05c04"/>
        <m:item xlName="_GBC_648500ea17d64f3ca2bc3ad640d02170" concept="clcid-pte:QiTaChangQiZiChan" label="其他长期资产" mulRef="_GBC_732e6a724c3d4e528430e93d36386182" unitRef="_GBC_d1615902e47c4492b9611c35671600ab" addr="T0R43C3S1_1" formatStyle="Comma" appId="_GBC_8d4137dce209430ea2cf73a543b05c04">
          <m:axisValue occRef="调整数"/>
        </m:item>
        <m:placeholder xlName="_PLD_839b0898699346db835d60c6de1cb639" addr="T0R44C0S1_1"/>
        <m:item xlName="_GBC_7c7e558f4e2641dc8fb95218f6b4e14a" concept="clcid-pte:FeiLiuDongZiChanHeJi" label="非流动资产合计" periodRef="上年年末数" mulRef="_GBC_732e6a724c3d4e528430e93d36386182" unitRef="_GBC_d1615902e47c4492b9611c35671600ab" addr="T0R44C1S1_1" formatStyle="Comma" appId="_GBC_8d4137dce209430ea2cf73a543b05c04">
          <m:complexRule comparator="Eq" title="非流动资产合计" test=" $_GBC_b19172c357a34b54a08062ce89eaac34 +  $_GBC_a1694a643cb4466c8b502bc173c469e3 +  $_GBC_622a3ba67d2541128eb521fc1bc51f0a +  $_GBC_2cd55857c4b14060bfa12ef11b98564a +  $_GBC_9a81e868d56f4e5599f182d742e77309 +  $_GBC_9c48c3ca09ab45e6bf68c570c0b47502 +  $_GBC_ad6c35f5c5fd4d3dab0a1eb0796ae86d +  $_GBC_4084e3a9574c40b4bccf24808fb6e9b0 +  $_GBC_ed5f68f05b62410ebb9e2b18acc5da52 +  $_GBC_a3eb6c5bed3b4a259763fd2f46f72b38 +  $_GBC_c7f70bf8b15648bba69c154b8223bbe1 +  $_GBC_0292203b430f4a1a8e4716cc86099a12 +  $_GBC_ec429ef1eef0450caab9871524c4bad1 +  $_GBC_7e7b08c8ad57445ab4b53d638f432ac9 +  $_GBC_970d7b1149f14af29586745cc4fb9b35 +  $_GBC_715584fedc134eb8ac21e58bf749ce69 +  $_GBC_a23566707aab42e891e071ec3461c7d6 +  $_GBC_674d9b79bbe54da89f243c78ccd471d9 +  $_GBC_b7c3394ed500414092bede6ea96dfde3" id="Cc02f5c833949461f81889ed9b05a0d5d"/>
        </m:item>
        <m:item xlName="_GBC_db2709f73eaa417097eed3b0332a387b" concept="clcid-pte:FeiLiuDongZiChanHeJi" label="非流动资产合计" periodRef="本期期初数" mulRef="_GBC_732e6a724c3d4e528430e93d36386182" unitRef="_GBC_d1615902e47c4492b9611c35671600ab" addr="T0R44C2S1_1" formatStyle="Comma" appId="_GBC_8d4137dce209430ea2cf73a543b05c04">
          <m:complexRule comparator="Eq" title="非流动资产合计@本期期初数" test=" $_GBC_b1db33d6548440198f82cae818fc443e +  $_GBC_648446fd091740fab0fa9286435a2366 +  $_GBC_a63bf4d2b80f448882ab5dbf2f20cf59 +  $_GBC_43f1107f970e4a97adbda16fda2476af +  $_GBC_0471f66408c548beb8c8258cc56c3159 +  $_GBC_d1645f0c6b13482fa757d0ba86868380 +  $_GBC_ec90c0196b9d4e82ad67380bfa64fb12 +  $_GBC_3b105a5bc7474c7589116ef01e418c7e +  $_GBC_af7452adcef84b5581cc07c016d409ac +  $_GBC_44048260dd3341eb9580362198039b89 +  $_GBC_d35f107a82c54860a98dc54b326916ee +  $_GBC_1ae6c7f9296243239bb1d919426c93d1 +  $_GBC_5333f2a7817047bd995a8b6840ee8091 +  $_GBC_79f451a7b80242409f9bc1d15230a834 +  $_GBC_d2e9d65795ff467884d42939a9d94218 +  $_GBC_f1e4b8f8dcdd4335be08c3fd15be5dc7 +  $_GBC_67be63a0c1904c5593559ea40cf301c9 +  $_GBC_b1e0fc62d3f84f179a957582cbda19c4 +  $_GBC_e549ced6e9cc48d19ef06dcad8610c9f" id="C5d03422015da405fa5a18a7508629019"/>
        </m:item>
        <m:item xlName="_GBC_c14091481e0b4e099542c63670615a39" concept="clcid-pte:FeiLiuDongZiChanHeJi" label="非流动资产合计" mulRef="_GBC_732e6a724c3d4e528430e93d36386182" unitRef="_GBC_d1615902e47c4492b9611c35671600ab" addr="T0R44C3S1_1" formatStyle="Comma" appId="_GBC_8d4137dce209430ea2cf73a543b05c04">
          <m:complexRule comparator="Eq" title="非流动资产合计" test=" $_GBC_89f60fa7f6a5448f9fd6b2fd88d5be9a +  $_GBC_d4ecb7c12ada474a8c6172465c266c64 +  $_GBC_eb77443e73c54281a03915ad28a06280 +  $_GBC_12b45764a561465aa2ea55c4040be71d +  $_GBC_84ce2ae1567d4ed9a1b79a86873cec4d +  $_GBC_5156dc51eeeb453c9e48ee497512af8b +  $_GBC_c11cb9b9bf7e4b5bafed0dbc8852acc6 +  $_GBC_5b411cf356c043558b37128d70bbc8c5 +  $_GBC_6f496090187a413ab9bf215e23b55290 +  $_GBC_bafb64b970b24387832655023aa91d65 +  $_GBC_74f680381bcf464b842d29eba5df24d6 +  $_GBC_e6191d51f76844cc9b687f5a7d059d55 +  $_GBC_81fb2d8366d74522999112bba9e2e46c +  $_GBC_83b6829323a041098c578f2cfc8749fb +  $_GBC_325398fd8e20406a9c8cee244f86f3ef +  $_GBC_3fd5457324ea453db420e03a4f8b426e +  $_GBC_d0fe21bc3ab64979bac484a107d8f8c5 +  $_GBC_984410bee5b8444eb503a7d2f5ac58dc +  $_GBC_648500ea17d64f3ca2bc3ad640d02170" id="C535a6bd5097447c39d08e09f16ab0e5e"/>
          <m:axisValue occRef="调整数"/>
        </m:item>
        <m:placeholder xlName="_PLD_8a9643500cab4badbd5e7d6e31b13d92" addr="T0R45C0S1_1"/>
        <m:item xlName="_GBC_d6408ec34bd943f8adbd03675f672bce" concept="clcid-pte:ZiChanZongJi" label="资产总计" periodRef="上年年末数" mulRef="_GBC_732e6a724c3d4e528430e93d36386182" unitRef="_GBC_d1615902e47c4492b9611c35671600ab" addr="T0R45C1S1_1" formatStyle="Comma" appId="_GBC_8d4137dce209430ea2cf73a543b05c04">
          <m:complexRule comparator="Eq" title="资产总计" test=" $_GBC_cc086beb0c2f4e5b822ba712a7eea393 +  $_GBC_7c7e558f4e2641dc8fb95218f6b4e14a" id="C7164e478c66d4ef494b6fa96972a596e"/>
          <m:complexRule comparator="Eq" title="资产总计" test=" $_GBC_458471b02e814532842c1ab4d370c4dc" id="C0702c20da66d4bc2a9773424174397e7"/>
        </m:item>
        <m:item xlName="_GBC_b0ddf7b5bfe3490f9126e5f5393115ab" concept="clcid-pte:ZiChanZongJi" label="资产总计" periodRef="本期期初数" mulRef="_GBC_732e6a724c3d4e528430e93d36386182" unitRef="_GBC_d1615902e47c4492b9611c35671600ab" addr="T0R45C2S1_1" formatStyle="Comma" appId="_GBC_8d4137dce209430ea2cf73a543b05c04">
          <m:complexRule comparator="Eq" title="资产总计@本期期初数" test=" $_GBC_68f4cef6d3be401e8da6eaf5c86f929f +  $_GBC_db2709f73eaa417097eed3b0332a387b" id="C34d2488d8f0741c78a11eb5270b30d06"/>
          <m:complexRule comparator="Eq" title="资产总计@本期期初数" test=" $_GBC_b7a378261eec4d2284da774cc0bf261c" id="C55066534e63942c0a1d01e3cba4f30dd"/>
        </m:item>
        <m:item xlName="_GBC_07fe01b0bce94382b57b9f4604f3d27d" concept="clcid-pte:ZiChanZongJi" label="资产总计" mulRef="_GBC_732e6a724c3d4e528430e93d36386182" unitRef="_GBC_d1615902e47c4492b9611c35671600ab" addr="T0R45C3S1_1" formatStyle="Comma" appId="_GBC_8d4137dce209430ea2cf73a543b05c04">
          <m:complexRule comparator="Eq" title="资产总计" test=" $_GBC_0e64f97d41ca44dbb8ef3deab8dfd723" id="Cb8d2106e52304e0b9b5e3b6b4f4a6e9f"/>
          <m:complexRule comparator="Eq" title="资产总计" test=" $_GBC_c14091481e0b4e099542c63670615a39 +  $_GBC_883bc1cd25d44ca4830743ed8154a4e4" id="Cb7cf9506a5564fc19b5be0db8ed2662a"/>
          <m:axisValue occRef="调整数"/>
        </m:item>
        <m:placeholder xlName="_PLD_8d11a2e668c548819c61a5df4a85d523" addr="T0R46C0S1_4"/>
        <m:placeholder xlName="_PLD_e9e9f04542544eb894b2e17f62363dcd" addr="T0R47C0S1_1"/>
        <m:item xlName="_GBC_17e2826810464150aa919e2df85640fd" concept="clcid-pte:DuanQiJieKuan" label="短期借款" periodRef="上年年末数" mulRef="_GBC_732e6a724c3d4e528430e93d36386182" unitRef="_GBC_d1615902e47c4492b9611c35671600ab" addr="T0R47C1S1_1" formatStyle="Comma" appId="_GBC_8d4137dce209430ea2cf73a543b05c04"/>
        <m:item xlName="_GBC_340680cbae6c4e728fc382ed7dbe50b7" concept="clcid-pte:DuanQiJieKuan" label="短期借款" periodRef="本期期初数" mulRef="_GBC_732e6a724c3d4e528430e93d36386182" unitRef="_GBC_d1615902e47c4492b9611c35671600ab" addr="T0R47C2S1_1" formatStyle="Comma" appId="_GBC_8d4137dce209430ea2cf73a543b05c04"/>
        <m:item xlName="_GBC_d8fc3ab3e29b46418a229b72b66ec7c4" concept="clcid-pte:DuanQiJieKuan" label="短期借款" mulRef="_GBC_732e6a724c3d4e528430e93d36386182" unitRef="_GBC_d1615902e47c4492b9611c35671600ab" addr="T0R47C3S1_1" formatStyle="Comma" appId="_GBC_8d4137dce209430ea2cf73a543b05c04">
          <m:axisValue occRef="调整数"/>
        </m:item>
        <m:placeholder xlName="_PLD_00fdb3ce50254f7785869c1189f5acab" addr="T0R48C0S1_1"/>
        <m:item xlName="_GBC_5ac698d7b0334b8cb8be3a8e5bf8420b" concept="clcid-pte:XiangZhongYangYinHangJieKuan" label="向中央银行借款" periodRef="上年年末数" mulRef="_GBC_732e6a724c3d4e528430e93d36386182" unitRef="_GBC_d1615902e47c4492b9611c35671600ab" addr="T0R48C1S1_1" formatStyle="Comma" appId="_GBC_8d4137dce209430ea2cf73a543b05c04"/>
        <m:item xlName="_GBC_7af7555fb87a4a1d85122121e86f1207" concept="clcid-pte:XiangZhongYangYinHangJieKuan" label="向中央银行借款" periodRef="本期期初数" mulRef="_GBC_732e6a724c3d4e528430e93d36386182" unitRef="_GBC_d1615902e47c4492b9611c35671600ab" addr="T0R48C2S1_1" formatStyle="Comma" appId="_GBC_8d4137dce209430ea2cf73a543b05c04"/>
        <m:item xlName="_GBC_65e281ee375e4b7b921847e87fd5972f" concept="clcid-pte:XiangZhongYangYinHangJieKuan" label="向中央银行借款" mulRef="_GBC_732e6a724c3d4e528430e93d36386182" unitRef="_GBC_d1615902e47c4492b9611c35671600ab" addr="T0R48C3S1_1" formatStyle="Comma" appId="_GBC_8d4137dce209430ea2cf73a543b05c04">
          <m:axisValue occRef="调整数"/>
        </m:item>
        <m:placeholder xlName="_PLD_874745e3fcff475888c888e4cbfb55a5" addr="T0R49C0S1_1"/>
        <m:item xlName="_GBC_ac6a54bac81940b6a7c087c0860bc8c1" concept="clcid-pte:ChaiRuZiJin" label="拆入资金" periodRef="上年年末数" mulRef="_GBC_732e6a724c3d4e528430e93d36386182" unitRef="_GBC_d1615902e47c4492b9611c35671600ab" addr="T0R49C1S1_1" formatStyle="Comma" appId="_GBC_8d4137dce209430ea2cf73a543b05c04"/>
        <m:item xlName="_GBC_ff975d8c5941458cb5c00d61eba2e1ae" concept="clcid-pte:ChaiRuZiJin" label="拆入资金" periodRef="本期期初数" mulRef="_GBC_732e6a724c3d4e528430e93d36386182" unitRef="_GBC_d1615902e47c4492b9611c35671600ab" addr="T0R49C2S1_1" formatStyle="Comma" appId="_GBC_8d4137dce209430ea2cf73a543b05c04"/>
        <m:item xlName="_GBC_ad135ebd3bd74d2380cfbc5b9771f0de" concept="clcid-pte:ChaiRuZiJin" label="拆入资金" mulRef="_GBC_732e6a724c3d4e528430e93d36386182" unitRef="_GBC_d1615902e47c4492b9611c35671600ab" addr="T0R49C3S1_1" formatStyle="Comma" appId="_GBC_8d4137dce209430ea2cf73a543b05c04">
          <m:axisValue occRef="调整数"/>
        </m:item>
        <m:placeholder xlName="_PLD_877daea1a89a48db95a54e6be07cf728" addr="T0R50C0S1_1"/>
        <m:item xlName="_GBC_e1dc48193d01441e995b46cc526992b0" concept="clcid-pte:JiaoYiXingJinRongFuZhai" label="交易性金融负债" periodRef="上年年末数" mulRef="_GBC_732e6a724c3d4e528430e93d36386182" unitRef="_GBC_d1615902e47c4492b9611c35671600ab" addr="T0R50C1S1_1" formatStyle="Comma" appId="_GBC_8d4137dce209430ea2cf73a543b05c04"/>
        <m:item xlName="_GBC_b694573ad05e4318bed42ada66fad15f" concept="clcid-pte:JiaoYiXingJinRongFuZhai" label="交易性金融负债" periodRef="本期期初数" mulRef="_GBC_732e6a724c3d4e528430e93d36386182" unitRef="_GBC_d1615902e47c4492b9611c35671600ab" addr="T0R50C2S1_1" formatStyle="Comma" appId="_GBC_8d4137dce209430ea2cf73a543b05c04"/>
        <m:item xlName="_GBC_8db5a5a5b1ee4806b8d4f931576f195f" concept="clcid-pte:JiaoYiXingJinRongFuZhai" label="交易性金融负债" mulRef="_GBC_732e6a724c3d4e528430e93d36386182" unitRef="_GBC_d1615902e47c4492b9611c35671600ab" addr="T0R50C3S1_1" formatStyle="Comma" appId="_GBC_8d4137dce209430ea2cf73a543b05c04">
          <m:axisValue occRef="调整数"/>
        </m:item>
        <m:placeholder xlName="_PLD_80057a2492fc4766b096c3fce66ee6eb" addr="T0R51C0S1_1"/>
        <m:item xlName="_GBC_a055f5c052fe4263ae624a35fe0c4699" concept="clcid-pte:YanShengJinRongFuZhai" label="衍生金融负债" periodRef="上年年末数" mulRef="_GBC_732e6a724c3d4e528430e93d36386182" unitRef="_GBC_d1615902e47c4492b9611c35671600ab" addr="T0R51C1S1_1" formatStyle="Comma" appId="_GBC_8d4137dce209430ea2cf73a543b05c04"/>
        <m:item xlName="_GBC_e46e5d8be50f42f2ae8ee9495ce4233e" concept="clcid-pte:YanShengJinRongFuZhai" label="衍生金融负债" periodRef="本期期初数" mulRef="_GBC_732e6a724c3d4e528430e93d36386182" unitRef="_GBC_d1615902e47c4492b9611c35671600ab" addr="T0R51C2S1_1" formatStyle="Comma" appId="_GBC_8d4137dce209430ea2cf73a543b05c04"/>
        <m:item xlName="_GBC_844ce9b3779149b186b32e8840644439" concept="clcid-pte:YanShengJinRongFuZhai" label="衍生金融负债" mulRef="_GBC_732e6a724c3d4e528430e93d36386182" unitRef="_GBC_d1615902e47c4492b9611c35671600ab" addr="T0R51C3S1_1" formatStyle="Comma" appId="_GBC_8d4137dce209430ea2cf73a543b05c04">
          <m:axisValue occRef="调整数"/>
        </m:item>
        <m:placeholder xlName="_PLD_48e7776cf238489fb137eff40ff2d4cb" addr="T0R52C0S1_1"/>
        <m:item xlName="_GBC_f2af66e18cfa489ba67dd03d33f9a1bf" concept="clcid-pte:YingFuPiaoJu" label="应付票据" periodRef="上年年末数" mulRef="_GBC_732e6a724c3d4e528430e93d36386182" unitRef="_GBC_d1615902e47c4492b9611c35671600ab" addr="T0R52C1S1_1" formatStyle="Comma" appId="_GBC_8d4137dce209430ea2cf73a543b05c04"/>
        <m:item xlName="_GBC_792424a929a04dcd8a7aabb87c017e9f" concept="clcid-pte:YingFuPiaoJu" label="应付票据" periodRef="本期期初数" mulRef="_GBC_732e6a724c3d4e528430e93d36386182" unitRef="_GBC_d1615902e47c4492b9611c35671600ab" addr="T0R52C2S1_1" formatStyle="Comma" appId="_GBC_8d4137dce209430ea2cf73a543b05c04"/>
        <m:item xlName="_GBC_1c0aabe67de14bb4a21849b83fe81248" concept="clcid-pte:YingFuPiaoJu" label="应付票据" mulRef="_GBC_732e6a724c3d4e528430e93d36386182" unitRef="_GBC_d1615902e47c4492b9611c35671600ab" addr="T0R52C3S1_1" formatStyle="Comma" appId="_GBC_8d4137dce209430ea2cf73a543b05c04">
          <m:axisValue occRef="调整数"/>
        </m:item>
        <m:placeholder xlName="_PLD_56f3550f0b224b22a05a76fc98f5508b" addr="T0R53C0S1_1"/>
        <m:item xlName="_GBC_47ec20f6d4644a5b8d302aae5f3d828c" concept="clcid-pte:YingFuZhangKuan" label="应付帐款" periodRef="上年年末数" mulRef="_GBC_732e6a724c3d4e528430e93d36386182" unitRef="_GBC_d1615902e47c4492b9611c35671600ab" addr="T0R53C1S1_1" formatStyle="Comma" appId="_GBC_8d4137dce209430ea2cf73a543b05c04"/>
        <m:item xlName="_GBC_8936ff8c283d452d8910f203869ef82e" concept="clcid-pte:YingFuZhangKuan" label="应付帐款" periodRef="本期期初数" mulRef="_GBC_732e6a724c3d4e528430e93d36386182" unitRef="_GBC_d1615902e47c4492b9611c35671600ab" addr="T0R53C2S1_1" formatStyle="Comma" appId="_GBC_8d4137dce209430ea2cf73a543b05c04"/>
        <m:item xlName="_GBC_117be2eaafa94f559d20e80ff6be85ad" concept="clcid-pte:YingFuZhangKuan" label="应付帐款" mulRef="_GBC_732e6a724c3d4e528430e93d36386182" unitRef="_GBC_d1615902e47c4492b9611c35671600ab" addr="T0R53C3S1_1" formatStyle="Comma" appId="_GBC_8d4137dce209430ea2cf73a543b05c04">
          <m:axisValue occRef="调整数"/>
        </m:item>
        <m:placeholder xlName="_PLD_fb5d261371224914872bce141fbb972e" addr="T0R54C0S1_1"/>
        <m:item xlName="_GBC_3f25ca8adb494917ac95aa00edef6346" concept="clcid-pte:YuShouZhangKuan" label="预收帐款" periodRef="上年年末数" mulRef="_GBC_732e6a724c3d4e528430e93d36386182" unitRef="_GBC_d1615902e47c4492b9611c35671600ab" addr="T0R54C1S1_1" formatStyle="Comma" appId="_GBC_8d4137dce209430ea2cf73a543b05c04"/>
        <m:item xlName="_GBC_8bb1dc602f2c48a6816673295e36bdb6" concept="clcid-pte:YuShouZhangKuan" label="预收帐款" periodRef="本期期初数" mulRef="_GBC_732e6a724c3d4e528430e93d36386182" unitRef="_GBC_d1615902e47c4492b9611c35671600ab" addr="T0R54C2S1_1" formatStyle="Comma" appId="_GBC_8d4137dce209430ea2cf73a543b05c04"/>
        <m:item xlName="_GBC_93f4d25c966d47208430ee5c51d21ca8" concept="clcid-pte:YuShouZhangKuan" label="预收帐款" mulRef="_GBC_732e6a724c3d4e528430e93d36386182" unitRef="_GBC_d1615902e47c4492b9611c35671600ab" addr="T0R54C3S1_1" formatStyle="Comma" appId="_GBC_8d4137dce209430ea2cf73a543b05c04">
          <m:axisValue occRef="调整数"/>
        </m:item>
        <m:placeholder xlName="_PLD_af87891b05be45c88897f5b21152e591" addr="T0R55C0S1_1"/>
        <m:item xlName="_GBC_5b242c4be5a24e8aa259d57553d39654" concept="clcid-pte:HeTongFuZhai" label="合同负债" periodRef="上年年末数" mulRef="_GBC_732e6a724c3d4e528430e93d36386182" unitRef="_GBC_d1615902e47c4492b9611c35671600ab" addr="T0R55C1S1_1" formatStyle="Comma" appId="_GBC_8d4137dce209430ea2cf73a543b05c04"/>
        <m:item xlName="_GBC_b4682514e1ff4c6f8ad0179c0ba41c4d" concept="clcid-pte:HeTongFuZhai" label="合同负债" periodRef="本期期初数" mulRef="_GBC_732e6a724c3d4e528430e93d36386182" unitRef="_GBC_d1615902e47c4492b9611c35671600ab" addr="T0R55C2S1_1" formatStyle="Comma" appId="_GBC_8d4137dce209430ea2cf73a543b05c04"/>
        <m:item xlName="_GBC_5228f3f3f4f04fe8815e84a8c93cb306" concept="clcid-pte:HeTongFuZhai" label="合同负债" mulRef="_GBC_732e6a724c3d4e528430e93d36386182" unitRef="_GBC_d1615902e47c4492b9611c35671600ab" addr="T0R55C3S1_1" formatStyle="Comma" appId="_GBC_8d4137dce209430ea2cf73a543b05c04">
          <m:axisValue occRef="调整数"/>
        </m:item>
        <m:placeholder xlName="_PLD_ee928abc303a4d829b3ae7712c64d1a8" addr="T0R56C0S1_1"/>
        <m:item xlName="_GBC_6e35fa868fa94b2db75a8b72862e4d01" concept="clcid-pte:MaiChuHuiGouJinRongZiChanKuan" label="卖出回购金融资产款" periodRef="上年年末数" mulRef="_GBC_732e6a724c3d4e528430e93d36386182" unitRef="_GBC_d1615902e47c4492b9611c35671600ab" addr="T0R56C1S1_1" formatStyle="Comma" appId="_GBC_8d4137dce209430ea2cf73a543b05c04"/>
        <m:item xlName="_GBC_c512a8a3009c4f5089ddc56652362b01" concept="clcid-pte:MaiChuHuiGouJinRongZiChanKuan" label="卖出回购金融资产款" periodRef="本期期初数" mulRef="_GBC_732e6a724c3d4e528430e93d36386182" unitRef="_GBC_d1615902e47c4492b9611c35671600ab" addr="T0R56C2S1_1" formatStyle="Comma" appId="_GBC_8d4137dce209430ea2cf73a543b05c04"/>
        <m:item xlName="_GBC_9ec798d1dd6241e88110ba0c7a448c0e" concept="clcid-pte:MaiChuHuiGouJinRongZiChanKuan" label="卖出回购金融资产款" mulRef="_GBC_732e6a724c3d4e528430e93d36386182" unitRef="_GBC_d1615902e47c4492b9611c35671600ab" addr="T0R56C3S1_1" formatStyle="Comma" appId="_GBC_8d4137dce209430ea2cf73a543b05c04">
          <m:axisValue occRef="调整数"/>
        </m:item>
        <m:placeholder xlName="_PLD_b3cbc867e9c149fab6e4c08242f3db5b" addr="T0R57C0S1_1"/>
        <m:item xlName="_GBC_cbefe047010d42e9a796915b6ee54271" concept="clcid-pte:XiShouCunKuanJiTongYeCunFang" label="吸收存款及同业存放" periodRef="上年年末数" mulRef="_GBC_732e6a724c3d4e528430e93d36386182" unitRef="_GBC_d1615902e47c4492b9611c35671600ab" addr="T0R57C1S1_1" formatStyle="Comma" appId="_GBC_8d4137dce209430ea2cf73a543b05c04"/>
        <m:item xlName="_GBC_283c5d37ad2d4d87988f77aa74e7dd4c" concept="clcid-pte:XiShouCunKuanJiTongYeCunFang" label="吸收存款及同业存放" periodRef="本期期初数" mulRef="_GBC_732e6a724c3d4e528430e93d36386182" unitRef="_GBC_d1615902e47c4492b9611c35671600ab" addr="T0R57C2S1_1" formatStyle="Comma" appId="_GBC_8d4137dce209430ea2cf73a543b05c04"/>
        <m:item xlName="_GBC_60d645fc8c3e4420b57974e644b9cb1c" concept="clcid-pte:XiShouCunKuanJiTongYeCunFang" label="吸收存款及同业存放" mulRef="_GBC_732e6a724c3d4e528430e93d36386182" unitRef="_GBC_d1615902e47c4492b9611c35671600ab" addr="T0R57C3S1_1" formatStyle="Comma" appId="_GBC_8d4137dce209430ea2cf73a543b05c04">
          <m:axisValue occRef="调整数"/>
        </m:item>
        <m:placeholder xlName="_PLD_7ad91a4bf2594b7796d1b9cbaf1d2d7c" addr="T0R58C0S1_1"/>
        <m:item xlName="_GBC_9bc7d17768ba466ea797c8b827524f00" concept="clcid-pte:DaiLiMaiMaiZhengQuanKuan" label="代理买卖证券款" periodRef="上年年末数" mulRef="_GBC_732e6a724c3d4e528430e93d36386182" unitRef="_GBC_d1615902e47c4492b9611c35671600ab" addr="T0R58C1S1_1" formatStyle="Comma" appId="_GBC_8d4137dce209430ea2cf73a543b05c04"/>
        <m:item xlName="_GBC_38c619b40076450f91bf75ac2e714012" concept="clcid-pte:DaiLiMaiMaiZhengQuanKuan" label="代理买卖证券款" periodRef="本期期初数" mulRef="_GBC_732e6a724c3d4e528430e93d36386182" unitRef="_GBC_d1615902e47c4492b9611c35671600ab" addr="T0R58C2S1_1" formatStyle="Comma" appId="_GBC_8d4137dce209430ea2cf73a543b05c04"/>
        <m:item xlName="_GBC_d390ee46d71d4fa084cb7f43d8288065" concept="clcid-pte:DaiLiMaiMaiZhengQuanKuan" label="代理买卖证券款" mulRef="_GBC_732e6a724c3d4e528430e93d36386182" unitRef="_GBC_d1615902e47c4492b9611c35671600ab" addr="T0R58C3S1_1" formatStyle="Comma" appId="_GBC_8d4137dce209430ea2cf73a543b05c04">
          <m:axisValue occRef="调整数"/>
        </m:item>
        <m:placeholder xlName="_PLD_5994d48dc531427b87805503af11cbd5" addr="T0R59C0S1_1"/>
        <m:item xlName="_GBC_ef0ae2885dd34844a8bbc0a7fbf64da7" concept="clcid-pte:DaiLiChengXiaoZhengQuanKuan" label="代理承销证券款" periodRef="上年年末数" mulRef="_GBC_732e6a724c3d4e528430e93d36386182" unitRef="_GBC_d1615902e47c4492b9611c35671600ab" addr="T0R59C1S1_1" formatStyle="Comma" appId="_GBC_8d4137dce209430ea2cf73a543b05c04"/>
        <m:item xlName="_GBC_6795c2ccbcc9461caaf57ea4d2ff69fe" concept="clcid-pte:DaiLiChengXiaoZhengQuanKuan" label="代理承销证券款" periodRef="本期期初数" mulRef="_GBC_732e6a724c3d4e528430e93d36386182" unitRef="_GBC_d1615902e47c4492b9611c35671600ab" addr="T0R59C2S1_1" formatStyle="Comma" appId="_GBC_8d4137dce209430ea2cf73a543b05c04"/>
        <m:item xlName="_GBC_1b33d1651753480ab4e992d08c98c0ff" concept="clcid-pte:DaiLiChengXiaoZhengQuanKuan" label="代理承销证券款" mulRef="_GBC_732e6a724c3d4e528430e93d36386182" unitRef="_GBC_d1615902e47c4492b9611c35671600ab" addr="T0R59C3S1_1" formatStyle="Comma" appId="_GBC_8d4137dce209430ea2cf73a543b05c04">
          <m:axisValue occRef="调整数"/>
        </m:item>
        <m:placeholder xlName="_PLD_e814866029b84789b56219258bceefad" addr="T0R60C0S1_1"/>
        <m:item xlName="_GBC_e484db12de6f4b2982d2709e4138aa47" concept="clcid-pte:YingFuZhiGongXinChou" label="应付职工薪酬" periodRef="上年年末数" mulRef="_GBC_732e6a724c3d4e528430e93d36386182" unitRef="_GBC_d1615902e47c4492b9611c35671600ab" addr="T0R60C1S1_1" formatStyle="Comma" appId="_GBC_8d4137dce209430ea2cf73a543b05c04"/>
        <m:item xlName="_GBC_1a98376ea15d46dc83537916fbbb6b30" concept="clcid-pte:YingFuZhiGongXinChou" label="应付职工薪酬" periodRef="本期期初数" mulRef="_GBC_732e6a724c3d4e528430e93d36386182" unitRef="_GBC_d1615902e47c4492b9611c35671600ab" addr="T0R60C2S1_1" formatStyle="Comma" appId="_GBC_8d4137dce209430ea2cf73a543b05c04"/>
        <m:item xlName="_GBC_fedbe13045a6460c858ba988a907e53e" concept="clcid-pte:YingFuZhiGongXinChou" label="应付职工薪酬" mulRef="_GBC_732e6a724c3d4e528430e93d36386182" unitRef="_GBC_d1615902e47c4492b9611c35671600ab" addr="T0R60C3S1_1" formatStyle="Comma" appId="_GBC_8d4137dce209430ea2cf73a543b05c04">
          <m:axisValue occRef="调整数"/>
        </m:item>
        <m:placeholder xlName="_PLD_3291b8677cc4485890723942f07a4fd0" addr="T0R61C0S1_1"/>
        <m:item xlName="_GBC_0051affffb3049de95ddb3c7e0f98cb2" concept="clcid-pte:YingJiaoShuiJin" label="应交税金" periodRef="上年年末数" mulRef="_GBC_732e6a724c3d4e528430e93d36386182" unitRef="_GBC_d1615902e47c4492b9611c35671600ab" addr="T0R61C1S1_1" formatStyle="Comma" appId="_GBC_8d4137dce209430ea2cf73a543b05c04"/>
        <m:item xlName="_GBC_c72187db7871400e997d40108c3627cf" concept="clcid-pte:YingJiaoShuiJin" label="应交税金" periodRef="本期期初数" mulRef="_GBC_732e6a724c3d4e528430e93d36386182" unitRef="_GBC_d1615902e47c4492b9611c35671600ab" addr="T0R61C2S1_1" formatStyle="Comma" appId="_GBC_8d4137dce209430ea2cf73a543b05c04"/>
        <m:item xlName="_GBC_5796f2f1c9de493cb82d65bdf9370800" concept="clcid-pte:YingJiaoShuiJin" label="应交税金" mulRef="_GBC_732e6a724c3d4e528430e93d36386182" unitRef="_GBC_d1615902e47c4492b9611c35671600ab" addr="T0R61C3S1_1" formatStyle="Comma" appId="_GBC_8d4137dce209430ea2cf73a543b05c04">
          <m:axisValue occRef="调整数"/>
        </m:item>
        <m:placeholder xlName="_PLD_25909239d9af462d90d1ffd97c4792b7" addr="T0R62C0S1_1"/>
        <m:item xlName="_GBC_7bbdb2cf17994175bd3ef8fa0beb8c2d" concept="clcid-pte:QiTaYingFuKuan" label="其他应付款" periodRef="上年年末数" mulRef="_GBC_732e6a724c3d4e528430e93d36386182" unitRef="_GBC_d1615902e47c4492b9611c35671600ab" addr="T0R62C1S1_1" formatStyle="Comma" appId="_GBC_8d4137dce209430ea2cf73a543b05c04"/>
        <m:item xlName="_GBC_47543558116f408c85cb1f8f1815dd20" concept="clcid-pte:QiTaYingFuKuan" label="其他应付款" periodRef="本期期初数" mulRef="_GBC_732e6a724c3d4e528430e93d36386182" unitRef="_GBC_d1615902e47c4492b9611c35671600ab" addr="T0R62C2S1_1" formatStyle="Comma" appId="_GBC_8d4137dce209430ea2cf73a543b05c04"/>
        <m:item xlName="_GBC_8aa6c3f71af148aa801b7b98e0664968" concept="clcid-pte:QiTaYingFuKuan" label="其他应付款" mulRef="_GBC_732e6a724c3d4e528430e93d36386182" unitRef="_GBC_d1615902e47c4492b9611c35671600ab" addr="T0R62C3S1_1" formatStyle="Comma" appId="_GBC_8d4137dce209430ea2cf73a543b05c04">
          <m:axisValue occRef="调整数"/>
        </m:item>
        <m:placeholder xlName="_PLD_1367c3b76fef48ea9275eb8d13e9ea04" addr="T0R63C0S1_1"/>
        <m:item xlName="_GBC_e3ade660a29546a9a5940af598264945" concept="clcid-pte:YingFuLiXi" label="应付利息" periodRef="上年年末数" mulRef="_GBC_732e6a724c3d4e528430e93d36386182" unitRef="_GBC_d1615902e47c4492b9611c35671600ab" addr="T0R63C1S1_1" formatStyle="Comma" appId="_GBC_8d4137dce209430ea2cf73a543b05c04"/>
        <m:item xlName="_GBC_45cf43dfc28340cda50c20f8e0c28986" concept="clcid-pte:YingFuLiXi" label="应付利息" periodRef="本期期初数" mulRef="_GBC_732e6a724c3d4e528430e93d36386182" unitRef="_GBC_d1615902e47c4492b9611c35671600ab" addr="T0R63C2S1_1" formatStyle="Comma" appId="_GBC_8d4137dce209430ea2cf73a543b05c04"/>
        <m:item xlName="_GBC_e2a6402ca4ea4881a9bfce4b97ca4148" concept="clcid-pte:YingFuLiXi" label="应付利息" mulRef="_GBC_732e6a724c3d4e528430e93d36386182" unitRef="_GBC_d1615902e47c4492b9611c35671600ab" addr="T0R63C3S1_1" formatStyle="Comma" appId="_GBC_8d4137dce209430ea2cf73a543b05c04">
          <m:axisValue occRef="调整数"/>
        </m:item>
        <m:placeholder xlName="_PLD_1807cddf3e824b42aceecfafe9cf94eb" addr="T0R64C0S1_1"/>
        <m:item xlName="_GBC_2d76e24eb9a145bb8918d66f774a1938" concept="clcid-pte:YingFuGuLi" label="应付股利" periodRef="上年年末数" mulRef="_GBC_732e6a724c3d4e528430e93d36386182" unitRef="_GBC_d1615902e47c4492b9611c35671600ab" addr="T0R64C1S1_1" formatStyle="Comma" appId="_GBC_8d4137dce209430ea2cf73a543b05c04"/>
        <m:item xlName="_GBC_72478361202442058f440af16445d7b2" concept="clcid-pte:YingFuGuLi" label="应付股利" periodRef="本期期初数" mulRef="_GBC_732e6a724c3d4e528430e93d36386182" unitRef="_GBC_d1615902e47c4492b9611c35671600ab" addr="T0R64C2S1_1" formatStyle="Comma" appId="_GBC_8d4137dce209430ea2cf73a543b05c04"/>
        <m:item xlName="_GBC_63c880842fb242b0b8c207b972296d1c" concept="clcid-pte:YingFuGuLi" label="应付股利" mulRef="_GBC_732e6a724c3d4e528430e93d36386182" unitRef="_GBC_d1615902e47c4492b9611c35671600ab" addr="T0R64C3S1_1" formatStyle="Comma" appId="_GBC_8d4137dce209430ea2cf73a543b05c04">
          <m:axisValue occRef="调整数"/>
        </m:item>
        <m:placeholder xlName="_PLD_19c238442762445dbcb6ba50e527bc34" addr="T0R65C0S1_1"/>
        <m:item xlName="_GBC_3c69109a162442b59fdad69c0239bbc8" concept="clcid-pte:YingFuShouXuFeiJiYongJin" label="应付手续费及佣金" periodRef="上年年末数" mulRef="_GBC_732e6a724c3d4e528430e93d36386182" unitRef="_GBC_d1615902e47c4492b9611c35671600ab" addr="T0R65C1S1_1" formatStyle="Comma" appId="_GBC_8d4137dce209430ea2cf73a543b05c04"/>
        <m:item xlName="_GBC_a32c55b656fc4d6abfd34fdc2b539421" concept="clcid-pte:YingFuShouXuFeiJiYongJin" label="应付手续费及佣金" periodRef="本期期初数" mulRef="_GBC_732e6a724c3d4e528430e93d36386182" unitRef="_GBC_d1615902e47c4492b9611c35671600ab" addr="T0R65C2S1_1" formatStyle="Comma" appId="_GBC_8d4137dce209430ea2cf73a543b05c04"/>
        <m:item xlName="_GBC_117288362d9344e9a9feedc24415c71c" concept="clcid-pte:YingFuShouXuFeiJiYongJin" label="应付手续费及佣金" mulRef="_GBC_732e6a724c3d4e528430e93d36386182" unitRef="_GBC_d1615902e47c4492b9611c35671600ab" addr="T0R65C3S1_1" formatStyle="Comma" appId="_GBC_8d4137dce209430ea2cf73a543b05c04">
          <m:axisValue occRef="调整数"/>
        </m:item>
        <m:placeholder xlName="_PLD_1dcc5efc68a2491a87e5b4d55bb798fe" addr="T0R66C0S1_1"/>
        <m:item xlName="_GBC_5cd3b88d80384c34abfd1344e0ea54ec" concept="clcid-pte:YingFuFenBaoZhangKuan" label="应付分保账款" periodRef="上年年末数" mulRef="_GBC_732e6a724c3d4e528430e93d36386182" unitRef="_GBC_d1615902e47c4492b9611c35671600ab" addr="T0R66C1S1_1" formatStyle="Comma" appId="_GBC_8d4137dce209430ea2cf73a543b05c04"/>
        <m:item xlName="_GBC_4100202e3d0f4193b1e295f84e864086" concept="clcid-pte:YingFuFenBaoZhangKuan" label="应付分保账款" periodRef="本期期初数" mulRef="_GBC_732e6a724c3d4e528430e93d36386182" unitRef="_GBC_d1615902e47c4492b9611c35671600ab" addr="T0R66C2S1_1" formatStyle="Comma" appId="_GBC_8d4137dce209430ea2cf73a543b05c04"/>
        <m:item xlName="_GBC_19bc49ccac4b4655a2ad88dbbc02ff6f" concept="clcid-pte:YingFuFenBaoZhangKuan" label="应付分保账款" mulRef="_GBC_732e6a724c3d4e528430e93d36386182" unitRef="_GBC_d1615902e47c4492b9611c35671600ab" addr="T0R66C3S1_1" formatStyle="Comma" appId="_GBC_8d4137dce209430ea2cf73a543b05c04">
          <m:axisValue occRef="调整数"/>
        </m:item>
        <m:placeholder xlName="_PLD_12f62285bad344e6aa12c6f10221e28a" addr="T0R67C0S1_1"/>
        <m:item xlName="_GBC_ac775117c3344196a088347312b076db" concept="clcid-pte:HuaFenWeiChiYouDaiShouDeFuZhai" label="划分为持有待售的负债" periodRef="上年年末数" mulRef="_GBC_732e6a724c3d4e528430e93d36386182" unitRef="_GBC_d1615902e47c4492b9611c35671600ab" addr="T0R67C1S1_1" formatStyle="Comma" appId="_GBC_8d4137dce209430ea2cf73a543b05c04"/>
        <m:item xlName="_GBC_ca0049964c984db389b4a71defabbced" concept="clcid-pte:HuaFenWeiChiYouDaiShouDeFuZhai" label="划分为持有待售的负债" periodRef="本期期初数" mulRef="_GBC_732e6a724c3d4e528430e93d36386182" unitRef="_GBC_d1615902e47c4492b9611c35671600ab" addr="T0R67C2S1_1" formatStyle="Comma" appId="_GBC_8d4137dce209430ea2cf73a543b05c04"/>
        <m:item xlName="_GBC_080e0ab288cd4dfd905711c6fffd9be1" concept="clcid-pte:HuaFenWeiChiYouDaiShouDeFuZhai" label="划分为持有待售的负债" mulRef="_GBC_732e6a724c3d4e528430e93d36386182" unitRef="_GBC_d1615902e47c4492b9611c35671600ab" addr="T0R67C3S1_1" formatStyle="Comma" appId="_GBC_8d4137dce209430ea2cf73a543b05c04">
          <m:axisValue occRef="调整数"/>
        </m:item>
        <m:placeholder xlName="_PLD_e7800829a90a4ae0bb0ab47282559135" addr="T0R68C0S1_1"/>
        <m:item xlName="_GBC_1728be0461cd4d038f80ba3e313f322a" concept="clcid-pte:YiNianNeiDaoQiDeChangQiFuZhai" label="一年内到期的长期负债" periodRef="上年年末数" mulRef="_GBC_732e6a724c3d4e528430e93d36386182" unitRef="_GBC_d1615902e47c4492b9611c35671600ab" addr="T0R68C1S1_1" formatStyle="Comma" appId="_GBC_8d4137dce209430ea2cf73a543b05c04"/>
        <m:item xlName="_GBC_964d93c317654f55b463ef08e81de5b1" concept="clcid-pte:YiNianNeiDaoQiDeChangQiFuZhai" label="一年内到期的长期负债" periodRef="本期期初数" mulRef="_GBC_732e6a724c3d4e528430e93d36386182" unitRef="_GBC_d1615902e47c4492b9611c35671600ab" addr="T0R68C2S1_1" formatStyle="Comma" appId="_GBC_8d4137dce209430ea2cf73a543b05c04"/>
        <m:item xlName="_GBC_ae8cf7ee23a840e583af064ba15c087a" concept="clcid-pte:YiNianNeiDaoQiDeChangQiFuZhai" label="一年内到期的长期负债" mulRef="_GBC_732e6a724c3d4e528430e93d36386182" unitRef="_GBC_d1615902e47c4492b9611c35671600ab" addr="T0R68C3S1_1" formatStyle="Comma" appId="_GBC_8d4137dce209430ea2cf73a543b05c04">
          <m:axisValue occRef="调整数"/>
        </m:item>
        <m:placeholder xlName="_PLD_8c30ec75363a4e21860209ba3de8ec53" addr="T0R69C0S1_1"/>
        <m:item xlName="_GBC_c58ae5489f0b46fbae3e96946ae9b4a3" concept="clcid-pte:QiTaLiuDongFuZhai" label="其他流动负债" periodRef="上年年末数" mulRef="_GBC_732e6a724c3d4e528430e93d36386182" unitRef="_GBC_d1615902e47c4492b9611c35671600ab" addr="T0R69C1S1_1" formatStyle="Comma" appId="_GBC_8d4137dce209430ea2cf73a543b05c04"/>
        <m:item xlName="_GBC_dd4fe5db6e3741ef92fa25d649728994" concept="clcid-pte:QiTaLiuDongFuZhai" label="其他流动负债" periodRef="本期期初数" mulRef="_GBC_732e6a724c3d4e528430e93d36386182" unitRef="_GBC_d1615902e47c4492b9611c35671600ab" addr="T0R69C2S1_1" formatStyle="Comma" appId="_GBC_8d4137dce209430ea2cf73a543b05c04"/>
        <m:item xlName="_GBC_c0d59341320747ebbe02c83ff012e662" concept="clcid-pte:QiTaLiuDongFuZhai" label="其他流动负债" mulRef="_GBC_732e6a724c3d4e528430e93d36386182" unitRef="_GBC_d1615902e47c4492b9611c35671600ab" addr="T0R69C3S1_1" formatStyle="Comma" appId="_GBC_8d4137dce209430ea2cf73a543b05c04">
          <m:axisValue occRef="调整数"/>
        </m:item>
        <m:placeholder xlName="_PLD_ee230ecdceb74703975dc51d2b3f027b" addr="T0R70C0S1_1"/>
        <m:item xlName="_GBC_9fcae872d1ac4412931685cbd09b92d7" concept="clcid-pte:LiuDongFuZhaiHeJi" label="流动负债合计" periodRef="上年年末数" mulRef="_GBC_732e6a724c3d4e528430e93d36386182" unitRef="_GBC_d1615902e47c4492b9611c35671600ab" addr="T0R70C1S1_1" formatStyle="Comma" appId="_GBC_8d4137dce209430ea2cf73a543b05c04">
          <m:complexRule comparator="Eq" title="流动负债合计@上年期末数" test=" $_GBC_17e2826810464150aa919e2df85640fd +  $_GBC_5ac698d7b0334b8cb8be3a8e5bf8420b +  $_GBC_ac6a54bac81940b6a7c087c0860bc8c1 +  $_GBC_e1dc48193d01441e995b46cc526992b0 +  $_GBC_a055f5c052fe4263ae624a35fe0c4699 +  $_GBC_f2af66e18cfa489ba67dd03d33f9a1bf +  $_GBC_47ec20f6d4644a5b8d302aae5f3d828c +  $_GBC_3f25ca8adb494917ac95aa00edef6346 +  $_GBC_5b242c4be5a24e8aa259d57553d39654 +  $_GBC_6e35fa868fa94b2db75a8b72862e4d01 +  $_GBC_cbefe047010d42e9a796915b6ee54271 +  $_GBC_9bc7d17768ba466ea797c8b827524f00 +  $_GBC_ef0ae2885dd34844a8bbc0a7fbf64da7 +  $_GBC_e484db12de6f4b2982d2709e4138aa47 +  $_GBC_0051affffb3049de95ddb3c7e0f98cb2 +  $_GBC_7bbdb2cf17994175bd3ef8fa0beb8c2d +  $_GBC_3c69109a162442b59fdad69c0239bbc8 +  $_GBC_5cd3b88d80384c34abfd1344e0ea54ec +  $_GBC_ac775117c3344196a088347312b076db +  $_GBC_1728be0461cd4d038f80ba3e313f322a +  $_GBC_c58ae5489f0b46fbae3e96946ae9b4a3" id="C51a885efd00347518fbbba14cdd74b4a"/>
        </m:item>
        <m:item xlName="_GBC_902077326cf345afbfd2a683f15bfd17" concept="clcid-pte:LiuDongFuZhaiHeJi" label="流动负债合计" periodRef="本期期初数" mulRef="_GBC_732e6a724c3d4e528430e93d36386182" unitRef="_GBC_d1615902e47c4492b9611c35671600ab" addr="T0R70C2S1_1" formatStyle="Comma" appId="_GBC_8d4137dce209430ea2cf73a543b05c04">
          <m:complexRule comparator="Eq" title="流动负债合计@本期期初数" test=" $_GBC_340680cbae6c4e728fc382ed7dbe50b7 +  $_GBC_7af7555fb87a4a1d85122121e86f1207 +  $_GBC_ff975d8c5941458cb5c00d61eba2e1ae +  $_GBC_b694573ad05e4318bed42ada66fad15f +  $_GBC_e46e5d8be50f42f2ae8ee9495ce4233e +  $_GBC_792424a929a04dcd8a7aabb87c017e9f +  $_GBC_8936ff8c283d452d8910f203869ef82e +  $_GBC_8bb1dc602f2c48a6816673295e36bdb6 +  $_GBC_b4682514e1ff4c6f8ad0179c0ba41c4d +  $_GBC_c512a8a3009c4f5089ddc56652362b01 +  $_GBC_283c5d37ad2d4d87988f77aa74e7dd4c +  $_GBC_38c619b40076450f91bf75ac2e714012 +  $_GBC_6795c2ccbcc9461caaf57ea4d2ff69fe +  $_GBC_1a98376ea15d46dc83537916fbbb6b30 +  $_GBC_c72187db7871400e997d40108c3627cf +  $_GBC_47543558116f408c85cb1f8f1815dd20 +  $_GBC_a32c55b656fc4d6abfd34fdc2b539421 +  $_GBC_4100202e3d0f4193b1e295f84e864086 +  $_GBC_ca0049964c984db389b4a71defabbced +  $_GBC_964d93c317654f55b463ef08e81de5b1 +  $_GBC_dd4fe5db6e3741ef92fa25d649728994" id="C66a7b341d56c48848f0a59a225693d28"/>
        </m:item>
        <m:item xlName="_GBC_95331dcead4e4cdeba826876e8576b2b" concept="clcid-pte:LiuDongFuZhaiHeJi" label="流动负债合计" mulRef="_GBC_732e6a724c3d4e528430e93d36386182" unitRef="_GBC_d1615902e47c4492b9611c35671600ab" addr="T0R70C3S1_1" formatStyle="Comma" appId="_GBC_8d4137dce209430ea2cf73a543b05c04">
          <m:complexRule comparator="Eq" title="流动负债合计(调整数)" test=" $_GBC_d8fc3ab3e29b46418a229b72b66ec7c4 +  $_GBC_65e281ee375e4b7b921847e87fd5972f +  $_GBC_ad135ebd3bd74d2380cfbc5b9771f0de +  $_GBC_8db5a5a5b1ee4806b8d4f931576f195f +  $_GBC_844ce9b3779149b186b32e8840644439 +  $_GBC_1c0aabe67de14bb4a21849b83fe81248 +  $_GBC_117be2eaafa94f559d20e80ff6be85ad +  $_GBC_93f4d25c966d47208430ee5c51d21ca8 +  $_GBC_5228f3f3f4f04fe8815e84a8c93cb306 +  $_GBC_9ec798d1dd6241e88110ba0c7a448c0e +  $_GBC_60d645fc8c3e4420b57974e644b9cb1c +  $_GBC_d390ee46d71d4fa084cb7f43d8288065 +  $_GBC_1b33d1651753480ab4e992d08c98c0ff +  $_GBC_fedbe13045a6460c858ba988a907e53e +  $_GBC_5796f2f1c9de493cb82d65bdf9370800 +  $_GBC_8aa6c3f71af148aa801b7b98e0664968 +  $_GBC_117288362d9344e9a9feedc24415c71c +  $_GBC_19bc49ccac4b4655a2ad88dbbc02ff6f +  $_GBC_080e0ab288cd4dfd905711c6fffd9be1 +  $_GBC_ae8cf7ee23a840e583af064ba15c087a +  $_GBC_c0d59341320747ebbe02c83ff012e662" id="Cac4f136076df4f9e9e9514bff0f3d0e6"/>
          <m:axisValue occRef="调整数"/>
        </m:item>
        <m:placeholder xlName="_PLD_629eb0ecdef1457dbbb792073afa2e0e" addr="T0R71C0S1_4"/>
        <m:placeholder xlName="_PLD_ff1391fbf2364d3bb410eabd8ed61a5b" addr="T0R72C0S1_1"/>
        <m:item xlName="_GBC_6daf8c50936a4fb797184443137f0300" concept="clcid-pte:BaoXianHeTongZhunBeiJin" label="保险合同准备金" periodRef="上年年末数" mulRef="_GBC_732e6a724c3d4e528430e93d36386182" unitRef="_GBC_d1615902e47c4492b9611c35671600ab" addr="T0R72C1S1_1" formatStyle="Comma" appId="_GBC_8d4137dce209430ea2cf73a543b05c04"/>
        <m:item xlName="_GBC_ede9cc50e0da4bdf8902672f0a228f3e" concept="clcid-pte:BaoXianHeTongZhunBeiJin" label="保险合同准备金" periodRef="本期期初数" mulRef="_GBC_732e6a724c3d4e528430e93d36386182" unitRef="_GBC_d1615902e47c4492b9611c35671600ab" addr="T0R72C2S1_1" formatStyle="Comma" appId="_GBC_8d4137dce209430ea2cf73a543b05c04"/>
        <m:item xlName="_GBC_cd5c9de3509f4973a13d4989266eebd4" concept="clcid-pte:BaoXianHeTongZhunBeiJin" label="保险合同准备金" mulRef="_GBC_732e6a724c3d4e528430e93d36386182" unitRef="_GBC_d1615902e47c4492b9611c35671600ab" addr="T0R72C3S1_1" formatStyle="Comma" appId="_GBC_8d4137dce209430ea2cf73a543b05c04">
          <m:axisValue occRef="调整数"/>
        </m:item>
        <m:placeholder xlName="_PLD_a082c8d750f343789d05a70da8e9dc6d" addr="T0R73C0S1_1"/>
        <m:item xlName="_GBC_0b82d229271e4666b2b4c41931ea5ef9" concept="clcid-pte:ChangQiJieKuan" label="长期借款" periodRef="上年年末数" mulRef="_GBC_732e6a724c3d4e528430e93d36386182" unitRef="_GBC_d1615902e47c4492b9611c35671600ab" addr="T0R73C1S1_1" formatStyle="Comma" appId="_GBC_8d4137dce209430ea2cf73a543b05c04"/>
        <m:item xlName="_GBC_6068621e190d44f1836319a45d37f7d3" concept="clcid-pte:ChangQiJieKuan" label="长期借款" periodRef="本期期初数" mulRef="_GBC_732e6a724c3d4e528430e93d36386182" unitRef="_GBC_d1615902e47c4492b9611c35671600ab" addr="T0R73C2S1_1" formatStyle="Comma" appId="_GBC_8d4137dce209430ea2cf73a543b05c04"/>
        <m:item xlName="_GBC_ea00b2ab9bc846b2b70475c0a2c73428" concept="clcid-pte:ChangQiJieKuan" label="长期借款" mulRef="_GBC_732e6a724c3d4e528430e93d36386182" unitRef="_GBC_d1615902e47c4492b9611c35671600ab" addr="T0R73C3S1_1" formatStyle="Comma" appId="_GBC_8d4137dce209430ea2cf73a543b05c04">
          <m:axisValue occRef="调整数"/>
        </m:item>
        <m:placeholder xlName="_PLD_86a8ce2435b448959176b9206dd460e3" addr="T0R74C0S1_1"/>
        <m:item xlName="_GBC_3b198452c23645f0ba0b792580f412d1" concept="clcid-pte:YingFuZhaiQuan" label="应付债券" periodRef="上年年末数" mulRef="_GBC_732e6a724c3d4e528430e93d36386182" unitRef="_GBC_d1615902e47c4492b9611c35671600ab" addr="T0R74C1S1_1" formatStyle="Comma" appId="_GBC_8d4137dce209430ea2cf73a543b05c04"/>
        <m:item xlName="_GBC_4c1326d850124ee682fa6b99c71bac9c" concept="clcid-pte:YingFuZhaiQuan" label="应付债券" periodRef="本期期初数" mulRef="_GBC_732e6a724c3d4e528430e93d36386182" unitRef="_GBC_d1615902e47c4492b9611c35671600ab" addr="T0R74C2S1_1" formatStyle="Comma" appId="_GBC_8d4137dce209430ea2cf73a543b05c04"/>
        <m:item xlName="_GBC_a19f391c5e744822859b55ef1303cb8e" concept="clcid-pte:YingFuZhaiQuan" label="应付债券" mulRef="_GBC_732e6a724c3d4e528430e93d36386182" unitRef="_GBC_d1615902e47c4492b9611c35671600ab" addr="T0R74C3S1_1" formatStyle="Comma" appId="_GBC_8d4137dce209430ea2cf73a543b05c04">
          <m:axisValue occRef="调整数"/>
        </m:item>
        <m:placeholder xlName="_PLD_da2d9e38f6a944ef971f830cfb17034f" addr="T0R75C0S1_1"/>
        <m:item xlName="_GBC_e956c266cd464526bbac8fbd7724c22a" concept="clcid-pte:QiZhongYouXianGu" label="其中：优先股" periodRef="上年年末数" mulRef="_GBC_732e6a724c3d4e528430e93d36386182" unitRef="_GBC_d1615902e47c4492b9611c35671600ab" addr="T0R75C1S1_1" formatStyle="Comma" appId="_GBC_8d4137dce209430ea2cf73a543b05c04"/>
        <m:item xlName="_GBC_468e1557479540e89c304ff5758dc691" concept="clcid-pte:QiZhongYouXianGu" label="其中：优先股" periodRef="本期期初数" mulRef="_GBC_732e6a724c3d4e528430e93d36386182" unitRef="_GBC_d1615902e47c4492b9611c35671600ab" addr="T0R75C2S1_1" formatStyle="Comma" appId="_GBC_8d4137dce209430ea2cf73a543b05c04"/>
        <m:item xlName="_GBC_d966621c97fb452e96beb865b0128a2f" concept="clcid-pte:QiZhongYouXianGu" label="其中：优先股" mulRef="_GBC_732e6a724c3d4e528430e93d36386182" unitRef="_GBC_d1615902e47c4492b9611c35671600ab" addr="T0R75C3S1_1" formatStyle="Comma" appId="_GBC_8d4137dce209430ea2cf73a543b05c04">
          <m:axisValue occRef="调整数"/>
        </m:item>
        <m:placeholder xlName="_PLD_b971d4a904bb478c933860faedb5495b" addr="T0R76C0S1_1"/>
        <m:item xlName="_GBC_6950fa26b8494df6ae3953b54b33779b" concept="clcid-pte:YongXuZhai" label="永续债" periodRef="上年年末数" mulRef="_GBC_732e6a724c3d4e528430e93d36386182" unitRef="_GBC_d1615902e47c4492b9611c35671600ab" addr="T0R76C1S1_1" formatStyle="Comma" appId="_GBC_8d4137dce209430ea2cf73a543b05c04"/>
        <m:item xlName="_GBC_79fcfa6249cf4a33beef625dca7ca6f1" concept="clcid-pte:YongXuZhai" label="永续债" periodRef="本期期初数" mulRef="_GBC_732e6a724c3d4e528430e93d36386182" unitRef="_GBC_d1615902e47c4492b9611c35671600ab" addr="T0R76C2S1_1" formatStyle="Comma" appId="_GBC_8d4137dce209430ea2cf73a543b05c04"/>
        <m:item xlName="_GBC_abffdeca34aa4bde891716498330c3e4" concept="clcid-pte:YongXuZhai" label="永续债" mulRef="_GBC_732e6a724c3d4e528430e93d36386182" unitRef="_GBC_d1615902e47c4492b9611c35671600ab" addr="T0R76C3S1_1" formatStyle="Comma" appId="_GBC_8d4137dce209430ea2cf73a543b05c04">
          <m:axisValue occRef="调整数"/>
        </m:item>
        <m:placeholder xlName="_PLD_385347feba664d9aa28a264926261129" addr="T0R77C0S1_1"/>
        <m:item xlName="_GBC_f4b3c08830d44bd182668d3fb20f977b" concept="clcid-pte:ZuLinFuZhai" label="租赁负债" periodRef="上年年末数" mulRef="_GBC_732e6a724c3d4e528430e93d36386182" unitRef="_GBC_d1615902e47c4492b9611c35671600ab" addr="T0R77C1S1_1" formatStyle="Comma" appId="_GBC_8d4137dce209430ea2cf73a543b05c04"/>
        <m:item xlName="_GBC_8451994c33054949add90399ca015757" concept="clcid-pte:ZuLinFuZhai" label="租赁负债" periodRef="本期期初数" mulRef="_GBC_732e6a724c3d4e528430e93d36386182" unitRef="_GBC_d1615902e47c4492b9611c35671600ab" addr="T0R77C2S1_1" formatStyle="Comma" appId="_GBC_8d4137dce209430ea2cf73a543b05c04"/>
        <m:item xlName="_GBC_5eed2f444de14b92a7f4d0a921337f75" concept="clcid-pte:ZuLinFuZhai" label="租赁负债" mulRef="_GBC_732e6a724c3d4e528430e93d36386182" unitRef="_GBC_d1615902e47c4492b9611c35671600ab" addr="T0R77C3S1_1" formatStyle="Comma" appId="_GBC_8d4137dce209430ea2cf73a543b05c04">
          <m:axisValue occRef="调整数"/>
        </m:item>
        <m:placeholder xlName="_PLD_1dde726500624aa894cdac2d919bd570" addr="T0R78C0S1_1"/>
        <m:item xlName="_GBC_2f399363e3114887a369960c3b85deb6" concept="clcid-pte:ChangQiYingFuKuan" label="长期应付款" periodRef="上年年末数" mulRef="_GBC_732e6a724c3d4e528430e93d36386182" unitRef="_GBC_d1615902e47c4492b9611c35671600ab" addr="T0R78C1S1_1" formatStyle="Comma" appId="_GBC_8d4137dce209430ea2cf73a543b05c04"/>
        <m:item xlName="_GBC_1914647e22c443899d238ab41bb2f08d" concept="clcid-pte:ChangQiYingFuKuan" label="长期应付款" periodRef="本期期初数" mulRef="_GBC_732e6a724c3d4e528430e93d36386182" unitRef="_GBC_d1615902e47c4492b9611c35671600ab" addr="T0R78C2S1_1" formatStyle="Comma" appId="_GBC_8d4137dce209430ea2cf73a543b05c04"/>
        <m:item xlName="_GBC_eaa8a837fc2046fe8b2991918a0ac128" concept="clcid-pte:ChangQiYingFuKuan" label="长期应付款" mulRef="_GBC_732e6a724c3d4e528430e93d36386182" unitRef="_GBC_d1615902e47c4492b9611c35671600ab" addr="T0R78C3S1_1" formatStyle="Comma" appId="_GBC_8d4137dce209430ea2cf73a543b05c04">
          <m:axisValue occRef="调整数"/>
        </m:item>
        <m:placeholder xlName="_PLD_135b913995ad4828b3e554b1e72721f1" addr="T0R79C0S1_1"/>
        <m:item xlName="_GBC_4016a11657764a269ce0f0717815599c" concept="clcid-pte:ChangQiYingFuZhiGongXinChou" label="长期应付职工薪酬" periodRef="上年年末数" mulRef="_GBC_732e6a724c3d4e528430e93d36386182" unitRef="_GBC_d1615902e47c4492b9611c35671600ab" addr="T0R79C1S1_1" formatStyle="Comma" appId="_GBC_8d4137dce209430ea2cf73a543b05c04"/>
        <m:item xlName="_GBC_8c2cb229a6e7450db2dc1df69fa44db5" concept="clcid-pte:ChangQiYingFuZhiGongXinChou" label="长期应付职工薪酬" periodRef="本期期初数" mulRef="_GBC_732e6a724c3d4e528430e93d36386182" unitRef="_GBC_d1615902e47c4492b9611c35671600ab" addr="T0R79C2S1_1" formatStyle="Comma" appId="_GBC_8d4137dce209430ea2cf73a543b05c04"/>
        <m:item xlName="_GBC_8636d6d873ec40af9ab81ad1937451d9" concept="clcid-pte:ChangQiYingFuZhiGongXinChou" label="长期应付职工薪酬" mulRef="_GBC_732e6a724c3d4e528430e93d36386182" unitRef="_GBC_d1615902e47c4492b9611c35671600ab" addr="T0R79C3S1_1" formatStyle="Comma" appId="_GBC_8d4137dce209430ea2cf73a543b05c04">
          <m:axisValue occRef="调整数"/>
        </m:item>
        <m:placeholder xlName="_PLD_0935494765224c1391b47ef8db86f030" addr="T0R80C0S1_1"/>
        <m:item xlName="_GBC_cc9d3e7f7d634575902747f72da7c8a4" concept="clcid-pte:YuJiFuZhai" label="预计负债" periodRef="上年年末数" mulRef="_GBC_732e6a724c3d4e528430e93d36386182" unitRef="_GBC_d1615902e47c4492b9611c35671600ab" addr="T0R80C1S1_1" formatStyle="Comma" appId="_GBC_8d4137dce209430ea2cf73a543b05c04"/>
        <m:item xlName="_GBC_d1be5410f41e43db8c82c9f7cde4d608" concept="clcid-pte:YuJiFuZhai" label="预计负债" periodRef="本期期初数" mulRef="_GBC_732e6a724c3d4e528430e93d36386182" unitRef="_GBC_d1615902e47c4492b9611c35671600ab" addr="T0R80C2S1_1" formatStyle="Comma" appId="_GBC_8d4137dce209430ea2cf73a543b05c04"/>
        <m:item xlName="_GBC_fe9daa4acce34a79b50f8fa379e61f29" concept="clcid-pte:YuJiFuZhai" label="预计负债" mulRef="_GBC_732e6a724c3d4e528430e93d36386182" unitRef="_GBC_d1615902e47c4492b9611c35671600ab" addr="T0R80C3S1_1" formatStyle="Comma" appId="_GBC_8d4137dce209430ea2cf73a543b05c04">
          <m:axisValue occRef="调整数"/>
        </m:item>
        <m:placeholder xlName="_PLD_4f0028a406084305a105e86c54fffa76" addr="T0R81C0S1_1"/>
        <m:item xlName="_GBC_253f6305d59442799444ccd4124938a7" concept="clcid-pte:DiYanShouYi" label="递延收益" periodRef="上年年末数" mulRef="_GBC_732e6a724c3d4e528430e93d36386182" unitRef="_GBC_d1615902e47c4492b9611c35671600ab" addr="T0R81C1S1_1" formatStyle="Comma" appId="_GBC_8d4137dce209430ea2cf73a543b05c04"/>
        <m:item xlName="_GBC_c8a1a94e3b58463baa8abb4ecb9229ab" concept="clcid-pte:DiYanShouYi" label="递延收益" periodRef="本期期初数" mulRef="_GBC_732e6a724c3d4e528430e93d36386182" unitRef="_GBC_d1615902e47c4492b9611c35671600ab" addr="T0R81C2S1_1" formatStyle="Comma" appId="_GBC_8d4137dce209430ea2cf73a543b05c04"/>
        <m:item xlName="_GBC_a6b2cabc4f1649308267726f3e55205e" concept="clcid-pte:DiYanShouYi" label="递延收益" mulRef="_GBC_732e6a724c3d4e528430e93d36386182" unitRef="_GBC_d1615902e47c4492b9611c35671600ab" addr="T0R81C3S1_1" formatStyle="Comma" appId="_GBC_8d4137dce209430ea2cf73a543b05c04">
          <m:axisValue occRef="调整数"/>
        </m:item>
        <m:placeholder xlName="_PLD_28cd812ec1c24a0eab10770dac69d020" addr="T0R82C0S1_1"/>
        <m:item xlName="_GBC_6f028eab21e04e758005b901a574a851" concept="clcid-pte:DiYanShuiKuanDaiXiangHeJi" label="递延税款贷项合计" periodRef="上年年末数" mulRef="_GBC_732e6a724c3d4e528430e93d36386182" unitRef="_GBC_d1615902e47c4492b9611c35671600ab" addr="T0R82C1S1_1" formatStyle="Comma" appId="_GBC_8d4137dce209430ea2cf73a543b05c04"/>
        <m:item xlName="_GBC_a3de01e7fc72488d8a03a736f019d6fc" concept="clcid-pte:DiYanShuiKuanDaiXiangHeJi" label="递延税款贷项合计" periodRef="本期期初数" mulRef="_GBC_732e6a724c3d4e528430e93d36386182" unitRef="_GBC_d1615902e47c4492b9611c35671600ab" addr="T0R82C2S1_1" formatStyle="Comma" appId="_GBC_8d4137dce209430ea2cf73a543b05c04"/>
        <m:item xlName="_GBC_3e2d7074b04d43c9b9994552712e8686" concept="clcid-pte:DiYanShuiKuanDaiXiangHeJi" label="递延税款贷项合计" mulRef="_GBC_732e6a724c3d4e528430e93d36386182" unitRef="_GBC_d1615902e47c4492b9611c35671600ab" addr="T0R82C3S1_1" formatStyle="Comma" appId="_GBC_8d4137dce209430ea2cf73a543b05c04">
          <m:axisValue occRef="调整数"/>
        </m:item>
        <m:placeholder xlName="_PLD_89f0b036afd84c0080cfa3b3258a4d51" addr="T0R83C0S1_1"/>
        <m:item xlName="_GBC_f8ae6bef0da6444d917b773459b34fcc" concept="clcid-pte:QiTaChangQiFuZhai" label="其他长期负债" periodRef="上年年末数" mulRef="_GBC_732e6a724c3d4e528430e93d36386182" unitRef="_GBC_d1615902e47c4492b9611c35671600ab" addr="T0R83C1S1_1" formatStyle="Comma" appId="_GBC_8d4137dce209430ea2cf73a543b05c04"/>
        <m:item xlName="_GBC_1abbe3cd6bb34c1482d1cb452ca5d92e" concept="clcid-pte:QiTaChangQiFuZhai" label="其他长期负债" periodRef="本期期初数" mulRef="_GBC_732e6a724c3d4e528430e93d36386182" unitRef="_GBC_d1615902e47c4492b9611c35671600ab" addr="T0R83C2S1_1" formatStyle="Comma" appId="_GBC_8d4137dce209430ea2cf73a543b05c04"/>
        <m:item xlName="_GBC_c09a9b82bcd143c48929e98172fd3c6d" concept="clcid-pte:QiTaChangQiFuZhai" label="其他长期负债" mulRef="_GBC_732e6a724c3d4e528430e93d36386182" unitRef="_GBC_d1615902e47c4492b9611c35671600ab" addr="T0R83C3S1_1" formatStyle="Comma" appId="_GBC_8d4137dce209430ea2cf73a543b05c04">
          <m:axisValue occRef="调整数"/>
        </m:item>
        <m:placeholder xlName="_PLD_1e1dd69232f04d9d907649b8dfc76e1f" addr="T0R84C0S1_1"/>
        <m:item xlName="_GBC_2551073d266e48b481459bbc046fb8ed" concept="clcid-pte:ChangQiFuZhaiHeJi" label="长期负债合计" periodRef="上年年末数" mulRef="_GBC_732e6a724c3d4e528430e93d36386182" unitRef="_GBC_d1615902e47c4492b9611c35671600ab" addr="T0R84C1S1_1" formatStyle="Comma" appId="_GBC_8d4137dce209430ea2cf73a543b05c04">
          <m:complexRule comparator="Eq" title="长期负债合计" test=" $_GBC_6daf8c50936a4fb797184443137f0300 +  $_GBC_0b82d229271e4666b2b4c41931ea5ef9 +  $_GBC_3b198452c23645f0ba0b792580f412d1 +  $_GBC_2f399363e3114887a369960c3b85deb6 +  $_GBC_cc9d3e7f7d634575902747f72da7c8a4 +  $_GBC_f4b3c08830d44bd182668d3fb20f977b +  $_GBC_6f028eab21e04e758005b901a574a851 +  $_GBC_f8ae6bef0da6444d917b773459b34fcc +  $_GBC_253f6305d59442799444ccd4124938a7 +  $_GBC_4016a11657764a269ce0f0717815599c" id="C65fe01939b4f43a790b2a6bd2b357be1"/>
        </m:item>
        <m:item xlName="_GBC_97dbd09d68664a82be2a6ec3f4e8e25b" concept="clcid-pte:ChangQiFuZhaiHeJi" label="长期负债合计" periodRef="本期期初数" mulRef="_GBC_732e6a724c3d4e528430e93d36386182" unitRef="_GBC_d1615902e47c4492b9611c35671600ab" addr="T0R84C2S1_1" formatStyle="Comma" appId="_GBC_8d4137dce209430ea2cf73a543b05c04">
          <m:complexRule comparator="Eq" title="长期负债合计@本期期初数" test=" $_GBC_ede9cc50e0da4bdf8902672f0a228f3e +  $_GBC_6068621e190d44f1836319a45d37f7d3 +  $_GBC_4c1326d850124ee682fa6b99c71bac9c +  $_GBC_1914647e22c443899d238ab41bb2f08d +  $_GBC_d1be5410f41e43db8c82c9f7cde4d608 +  $_GBC_8451994c33054949add90399ca015757 +  $_GBC_a3de01e7fc72488d8a03a736f019d6fc +  $_GBC_1abbe3cd6bb34c1482d1cb452ca5d92e +  $_GBC_c8a1a94e3b58463baa8abb4ecb9229ab +  $_GBC_8c2cb229a6e7450db2dc1df69fa44db5" id="Cda6feae8d2994b7f8ca6844a7389ba70"/>
        </m:item>
        <m:item xlName="_GBC_3643bc02c42245369d1f1b29f6f6c8fa" concept="clcid-pte:ChangQiFuZhaiHeJi" label="长期负债合计" mulRef="_GBC_732e6a724c3d4e528430e93d36386182" unitRef="_GBC_d1615902e47c4492b9611c35671600ab" addr="T0R84C3S1_1" formatStyle="Comma" appId="_GBC_8d4137dce209430ea2cf73a543b05c04">
          <m:complexRule comparator="Eq" title="长期负债合计(调整数)" test=" $_GBC_cd5c9de3509f4973a13d4989266eebd4 +  $_GBC_ea00b2ab9bc846b2b70475c0a2c73428 +  $_GBC_a19f391c5e744822859b55ef1303cb8e +  $_GBC_eaa8a837fc2046fe8b2991918a0ac128 +  $_GBC_8636d6d873ec40af9ab81ad1937451d9 +  $_GBC_fe9daa4acce34a79b50f8fa379e61f29 +  $_GBC_5eed2f444de14b92a7f4d0a921337f75 +  $_GBC_a6b2cabc4f1649308267726f3e55205e +  $_GBC_3e2d7074b04d43c9b9994552712e8686 +  $_GBC_c09a9b82bcd143c48929e98172fd3c6d" id="C6d0386bcafe040dbabb1c1f8cccf3d44"/>
          <m:axisValue occRef="调整数"/>
        </m:item>
        <m:placeholder xlName="_PLD_62e5a735a3a74d9087374fee183a5b32" addr="T0R85C0S1_1"/>
        <m:item xlName="_GBC_5133af8b02a342aaa5140b504602a38c" concept="clcid-pte:FuZhaiHeJi" label="负债合计" periodRef="上年年末数" mulRef="_GBC_732e6a724c3d4e528430e93d36386182" unitRef="_GBC_d1615902e47c4492b9611c35671600ab" addr="T0R85C1S1_1" formatStyle="Comma" appId="_GBC_8d4137dce209430ea2cf73a543b05c04">
          <m:complexRule comparator="Eq" title="负债合计" test=" $_GBC_9fcae872d1ac4412931685cbd09b92d7 +  $_GBC_2551073d266e48b481459bbc046fb8ed" id="C6c4196ee5a0549db8e511456e8d586e0"/>
        </m:item>
        <m:item xlName="_GBC_891a22c27e2f4780a1ec620653a5b5fc" concept="clcid-pte:FuZhaiHeJi" label="负债合计" periodRef="本期期初数" mulRef="_GBC_732e6a724c3d4e528430e93d36386182" unitRef="_GBC_d1615902e47c4492b9611c35671600ab" addr="T0R85C2S1_1" formatStyle="Comma" appId="_GBC_8d4137dce209430ea2cf73a543b05c04">
          <m:complexRule comparator="Eq" title="负债合计@本期期初数" test=" $_GBC_902077326cf345afbfd2a683f15bfd17 +  $_GBC_97dbd09d68664a82be2a6ec3f4e8e25b" id="Ced6575b7d04544b0931a03018acd3441"/>
        </m:item>
        <m:item xlName="_GBC_9ab44a287d9f44b8be816a5c49f88029" concept="clcid-pte:FuZhaiHeJi" label="负债合计" mulRef="_GBC_732e6a724c3d4e528430e93d36386182" unitRef="_GBC_d1615902e47c4492b9611c35671600ab" addr="T0R85C3S1_1" formatStyle="Comma" appId="_GBC_8d4137dce209430ea2cf73a543b05c04">
          <m:complexRule comparator="Eq" title="负债合计(调整数)" test=" $_GBC_95331dcead4e4cdeba826876e8576b2b +  $_GBC_3643bc02c42245369d1f1b29f6f6c8fa" id="C7af924537c124887a71d236d8c859b54"/>
          <m:axisValue occRef="调整数"/>
        </m:item>
        <m:placeholder xlName="_PLD_db08e0d5a2384e518f0c846e472189cb" addr="T0R86C0S1_4"/>
        <m:placeholder xlName="_PLD_6413943b75b9424187c5a167d59dfa60" addr="T0R87C0S1_1"/>
        <m:item xlName="_GBC_172487a1cae3440392bb22be3ae5b8a3" concept="clcid-pte:GuBen" label="股本" periodRef="上年年末数" mulRef="_GBC_732e6a724c3d4e528430e93d36386182" unitRef="_GBC_d1615902e47c4492b9611c35671600ab" addr="T0R87C1S1_1" formatStyle="Comma" appId="_GBC_8d4137dce209430ea2cf73a543b05c04"/>
        <m:item xlName="_GBC_48ca703765a24bfeaab9039b1553254b" concept="clcid-pte:GuBen" label="股本" periodRef="本期期初数" mulRef="_GBC_732e6a724c3d4e528430e93d36386182" unitRef="_GBC_d1615902e47c4492b9611c35671600ab" addr="T0R87C2S1_1" formatStyle="Comma" appId="_GBC_8d4137dce209430ea2cf73a543b05c04"/>
        <m:item xlName="_GBC_07a09214b38d43afbb99ab48433e884e" concept="clcid-pte:GuBen" label="股本" mulRef="_GBC_732e6a724c3d4e528430e93d36386182" unitRef="_GBC_d1615902e47c4492b9611c35671600ab" addr="T0R87C3S1_1" formatStyle="Comma" appId="_GBC_8d4137dce209430ea2cf73a543b05c04">
          <m:axisValue occRef="调整数"/>
        </m:item>
        <m:placeholder xlName="_PLD_25a6742148784dd2aea7e6ce2bc119be" addr="T0R88C0S1_1"/>
        <m:item xlName="_GBC_657eb655ca474bc2b6b8e2d2e6e1ba3b" concept="clcid-pte:QiTaQuanYiGongJu" label="其他权益工具" periodRef="上年年末数" mulRef="_GBC_732e6a724c3d4e528430e93d36386182" unitRef="_GBC_d1615902e47c4492b9611c35671600ab" addr="T0R88C1S1_1" formatStyle="Comma" appId="_GBC_8d4137dce209430ea2cf73a543b05c04"/>
        <m:item xlName="_GBC_8178ddbfa6cc4e119853b361108213dc" concept="clcid-pte:QiTaQuanYiGongJu" label="其他权益工具" periodRef="本期期初数" mulRef="_GBC_732e6a724c3d4e528430e93d36386182" unitRef="_GBC_d1615902e47c4492b9611c35671600ab" addr="T0R88C2S1_1" formatStyle="Comma" appId="_GBC_8d4137dce209430ea2cf73a543b05c04"/>
        <m:item xlName="_GBC_af6caf36a70a46148ce2f90304482e4e" concept="clcid-pte:QiTaQuanYiGongJu" label="其他权益工具" mulRef="_GBC_732e6a724c3d4e528430e93d36386182" unitRef="_GBC_d1615902e47c4492b9611c35671600ab" addr="T0R88C3S1_1" formatStyle="Comma" appId="_GBC_8d4137dce209430ea2cf73a543b05c04">
          <m:axisValue occRef="调整数"/>
        </m:item>
        <m:placeholder xlName="_PLD_ce6dcd8c403447b485bace347595331d" addr="T0R89C0S1_1"/>
        <m:item xlName="_GBC_e22908672795472197d25a1cfea9b64a" concept="clcid-pte:QiTaQuanYiGongJuQiZhongYouXianGu" label="其他权益工具-其中：优先股" periodRef="上年年末数" mulRef="_GBC_732e6a724c3d4e528430e93d36386182" unitRef="_GBC_d1615902e47c4492b9611c35671600ab" addr="T0R89C1S1_1" formatStyle="Comma" appId="_GBC_8d4137dce209430ea2cf73a543b05c04"/>
        <m:item xlName="_GBC_1692683f0dc44c7691a1126313d04fcb" concept="clcid-pte:QiTaQuanYiGongJuQiZhongYouXianGu" label="其他权益工具-其中：优先股" periodRef="本期期初数" mulRef="_GBC_732e6a724c3d4e528430e93d36386182" unitRef="_GBC_d1615902e47c4492b9611c35671600ab" addr="T0R89C2S1_1" formatStyle="Comma" appId="_GBC_8d4137dce209430ea2cf73a543b05c04"/>
        <m:item xlName="_GBC_179ee93b4cfc469f8173c90b221a09b6" concept="clcid-pte:QiTaQuanYiGongJuQiZhongYouXianGu" label="其他权益工具-其中：优先股" mulRef="_GBC_732e6a724c3d4e528430e93d36386182" unitRef="_GBC_d1615902e47c4492b9611c35671600ab" addr="T0R89C3S1_1" formatStyle="Comma" appId="_GBC_8d4137dce209430ea2cf73a543b05c04">
          <m:axisValue occRef="调整数"/>
        </m:item>
        <m:placeholder xlName="_PLD_6394d4895e61451ea045c1513840caa4" addr="T0R90C0S1_1"/>
        <m:item xlName="_GBC_1c5984b70ff04d7c80bfd4c91fcd1d74" concept="clcid-pte:QiTaQuanYiGongJuYongXuZhai" label="其他权益工具-永续债" periodRef="上年年末数" mulRef="_GBC_732e6a724c3d4e528430e93d36386182" unitRef="_GBC_d1615902e47c4492b9611c35671600ab" addr="T0R90C1S1_1" formatStyle="Comma" appId="_GBC_8d4137dce209430ea2cf73a543b05c04"/>
        <m:item xlName="_GBC_8368e33462f44fd5b5b7dc6c83a5d589" concept="clcid-pte:QiTaQuanYiGongJuYongXuZhai" label="其他权益工具-永续债" periodRef="本期期初数" mulRef="_GBC_732e6a724c3d4e528430e93d36386182" unitRef="_GBC_d1615902e47c4492b9611c35671600ab" addr="T0R90C2S1_1" formatStyle="Comma" appId="_GBC_8d4137dce209430ea2cf73a543b05c04"/>
        <m:item xlName="_GBC_4839c06514ef4340b268262f6dcf5368" concept="clcid-pte:QiTaQuanYiGongJuYongXuZhai" label="其他权益工具-永续债" mulRef="_GBC_732e6a724c3d4e528430e93d36386182" unitRef="_GBC_d1615902e47c4492b9611c35671600ab" addr="T0R90C3S1_1" formatStyle="Comma" appId="_GBC_8d4137dce209430ea2cf73a543b05c04">
          <m:axisValue occRef="调整数"/>
        </m:item>
        <m:placeholder xlName="_PLD_7a8b7a98e4484e388a5bb7e926bbcbcd" addr="T0R91C0S1_1"/>
        <m:item xlName="_GBC_4205a8a752174e5a880f1386a943ba60" concept="clcid-pte:ZiBenGongJi" label="资本公积" periodRef="上年年末数" mulRef="_GBC_732e6a724c3d4e528430e93d36386182" unitRef="_GBC_d1615902e47c4492b9611c35671600ab" addr="T0R91C1S1_1" formatStyle="Comma" appId="_GBC_8d4137dce209430ea2cf73a543b05c04"/>
        <m:item xlName="_GBC_33ccfbbd6f584251b505f7101c7b52ff" concept="clcid-pte:ZiBenGongJi" label="资本公积" periodRef="本期期初数" mulRef="_GBC_732e6a724c3d4e528430e93d36386182" unitRef="_GBC_d1615902e47c4492b9611c35671600ab" addr="T0R91C2S1_1" formatStyle="Comma" appId="_GBC_8d4137dce209430ea2cf73a543b05c04"/>
        <m:item xlName="_GBC_b89d875c163b4b3ba58a113b4549760a" concept="clcid-pte:ZiBenGongJi" label="资本公积" mulRef="_GBC_732e6a724c3d4e528430e93d36386182" unitRef="_GBC_d1615902e47c4492b9611c35671600ab" addr="T0R91C3S1_1" formatStyle="Comma" appId="_GBC_8d4137dce209430ea2cf73a543b05c04">
          <m:axisValue occRef="调整数"/>
        </m:item>
        <m:placeholder xlName="_PLD_117e27c9356a465aad56418d48de1dfa" addr="T0R92C0S1_1"/>
        <m:item xlName="_GBC_95b150d6e9964f3f87f48e82451fac01" concept="clcid-pte:KuCunGu" label="库存股" periodRef="上年年末数" mulRef="_GBC_732e6a724c3d4e528430e93d36386182" unitRef="_GBC_d1615902e47c4492b9611c35671600ab" addr="T0R92C1S1_1" formatStyle="Comma" appId="_GBC_8d4137dce209430ea2cf73a543b05c04"/>
        <m:item xlName="_GBC_a29a2b96419c441fa0c93ca1d6bbc51b" concept="clcid-pte:KuCunGu" label="库存股" periodRef="本期期初数" mulRef="_GBC_732e6a724c3d4e528430e93d36386182" unitRef="_GBC_d1615902e47c4492b9611c35671600ab" addr="T0R92C2S1_1" formatStyle="Comma" appId="_GBC_8d4137dce209430ea2cf73a543b05c04"/>
        <m:item xlName="_GBC_1b8acca858ce4afab742b43048e03fd2" concept="clcid-pte:KuCunGu" label="库存股" mulRef="_GBC_732e6a724c3d4e528430e93d36386182" unitRef="_GBC_d1615902e47c4492b9611c35671600ab" addr="T0R92C3S1_1" formatStyle="Comma" appId="_GBC_8d4137dce209430ea2cf73a543b05c04">
          <m:axisValue occRef="调整数"/>
        </m:item>
        <m:placeholder xlName="_PLD_d994480c25c64d60a34713b686c8de94" addr="T0R93C0S1_1"/>
        <m:item xlName="_GBC_4a7fc0c345334e8096d40c744a90c3ed" concept="clcid-pte:QiTaZongHeShouYiZiChanFuZhaiBiaoXiangMu" label="其他综合收益（资产负债表项目）" periodRef="上年年末数" mulRef="_GBC_732e6a724c3d4e528430e93d36386182" unitRef="_GBC_d1615902e47c4492b9611c35671600ab" addr="T0R93C1S1_1" formatStyle="Comma" appId="_GBC_8d4137dce209430ea2cf73a543b05c04"/>
        <m:item xlName="_GBC_d7bbe82654804d83a8070058ffe52598" concept="clcid-pte:QiTaZongHeShouYiZiChanFuZhaiBiaoXiangMu" label="其他综合收益（资产负债表项目）" periodRef="本期期初数" mulRef="_GBC_732e6a724c3d4e528430e93d36386182" unitRef="_GBC_d1615902e47c4492b9611c35671600ab" addr="T0R93C2S1_1" formatStyle="Comma" appId="_GBC_8d4137dce209430ea2cf73a543b05c04"/>
        <m:item xlName="_GBC_9fbf46f43363465089ce8a191f2c4568" concept="clcid-pte:QiTaZongHeShouYiZiChanFuZhaiBiaoXiangMu" label="其他综合收益（资产负债表项目）" mulRef="_GBC_732e6a724c3d4e528430e93d36386182" unitRef="_GBC_d1615902e47c4492b9611c35671600ab" addr="T0R93C3S1_1" formatStyle="Comma" appId="_GBC_8d4137dce209430ea2cf73a543b05c04">
          <m:axisValue occRef="调整数"/>
        </m:item>
        <m:placeholder xlName="_PLD_2c50dda93b824694bbd20192d5a30e5b" addr="T0R94C0S1_1"/>
        <m:item xlName="_GBC_63f6f585193f4b0fad7f4d7a829b5175" concept="clcid-pte:ZhuanXiangChuBei" label="专项储备" periodRef="上年年末数" mulRef="_GBC_732e6a724c3d4e528430e93d36386182" unitRef="_GBC_d1615902e47c4492b9611c35671600ab" addr="T0R94C1S1_1" formatStyle="Comma" appId="_GBC_8d4137dce209430ea2cf73a543b05c04"/>
        <m:item xlName="_GBC_106f0127e0b74c8f961caba2b98af57d" concept="clcid-pte:ZhuanXiangChuBei" label="专项储备" periodRef="本期期初数" mulRef="_GBC_732e6a724c3d4e528430e93d36386182" unitRef="_GBC_d1615902e47c4492b9611c35671600ab" addr="T0R94C2S1_1" formatStyle="Comma" appId="_GBC_8d4137dce209430ea2cf73a543b05c04"/>
        <m:item xlName="_GBC_cc43fba252a04a20bd508c83dbf85ecb" concept="clcid-pte:ZhuanXiangChuBei" label="专项储备" mulRef="_GBC_732e6a724c3d4e528430e93d36386182" unitRef="_GBC_d1615902e47c4492b9611c35671600ab" addr="T0R94C3S1_1" formatStyle="Comma" appId="_GBC_8d4137dce209430ea2cf73a543b05c04">
          <m:axisValue occRef="调整数"/>
        </m:item>
        <m:placeholder xlName="_PLD_f4e677389a6b40ed8503a7f1b3dd24f9" addr="T0R95C0S1_1"/>
        <m:item xlName="_GBC_876eab57901c41068c1447407323eba0" concept="clcid-pte:YingYuGongJi" label="盈余公积" periodRef="上年年末数" mulRef="_GBC_732e6a724c3d4e528430e93d36386182" unitRef="_GBC_d1615902e47c4492b9611c35671600ab" addr="T0R95C1S1_1" formatStyle="Comma" appId="_GBC_8d4137dce209430ea2cf73a543b05c04"/>
        <m:item xlName="_GBC_879b29cc714e45bcb035652f780fbe55" concept="clcid-pte:YingYuGongJi" label="盈余公积" periodRef="本期期初数" mulRef="_GBC_732e6a724c3d4e528430e93d36386182" unitRef="_GBC_d1615902e47c4492b9611c35671600ab" addr="T0R95C2S1_1" formatStyle="Comma" appId="_GBC_8d4137dce209430ea2cf73a543b05c04"/>
        <m:item xlName="_GBC_2c0b4f1037994b44899d1ea68b9825d8" concept="clcid-pte:YingYuGongJi" label="盈余公积" mulRef="_GBC_732e6a724c3d4e528430e93d36386182" unitRef="_GBC_d1615902e47c4492b9611c35671600ab" addr="T0R95C3S1_1" formatStyle="Comma" appId="_GBC_8d4137dce209430ea2cf73a543b05c04">
          <m:axisValue occRef="调整数"/>
        </m:item>
        <m:placeholder xlName="_PLD_75f8c6b91eb34dd99e0003ba77f8c1ea" addr="T0R96C0S1_1"/>
        <m:item xlName="_GBC_9b9fb4a24e5d49fba1d221c5ba8344ea" concept="clcid-pte:YiBanFengXianZhunBei" label="一般风险准备" periodRef="上年年末数" mulRef="_GBC_732e6a724c3d4e528430e93d36386182" unitRef="_GBC_d1615902e47c4492b9611c35671600ab" addr="T0R96C1S1_1" formatStyle="Comma" appId="_GBC_8d4137dce209430ea2cf73a543b05c04"/>
        <m:item xlName="_GBC_a9efd5ad0ee24b20bf357b94c272e59b" concept="clcid-pte:YiBanFengXianZhunBei" label="一般风险准备" periodRef="本期期初数" mulRef="_GBC_732e6a724c3d4e528430e93d36386182" unitRef="_GBC_d1615902e47c4492b9611c35671600ab" addr="T0R96C2S1_1" formatStyle="Comma" appId="_GBC_8d4137dce209430ea2cf73a543b05c04"/>
        <m:item xlName="_GBC_3d1fd6c8f7f143b68498008bd5a0b76a" concept="clcid-pte:YiBanFengXianZhunBei" label="一般风险准备" mulRef="_GBC_732e6a724c3d4e528430e93d36386182" unitRef="_GBC_d1615902e47c4492b9611c35671600ab" addr="T0R96C3S1_1" formatStyle="Comma" appId="_GBC_8d4137dce209430ea2cf73a543b05c04">
          <m:axisValue occRef="调整数"/>
        </m:item>
        <m:placeholder xlName="_PLD_35c5935a68b249199df623404f75034e" addr="T0R97C0S1_1"/>
        <m:item xlName="_GBC_4e0e99e48e314acf93a7639a97d5c98e" concept="clcid-pte:WeiFenPeiLiRun" label="未分配利润" periodRef="上年年末数" mulRef="_GBC_732e6a724c3d4e528430e93d36386182" unitRef="_GBC_d1615902e47c4492b9611c35671600ab" addr="T0R97C1S1_1" formatStyle="Comma" appId="_GBC_8d4137dce209430ea2cf73a543b05c04"/>
        <m:item xlName="_GBC_6cf1702a88cc4867bc63591b471cda5c" concept="clcid-pte:WeiFenPeiLiRun" label="未分配利润" periodRef="本期期初数" mulRef="_GBC_732e6a724c3d4e528430e93d36386182" unitRef="_GBC_d1615902e47c4492b9611c35671600ab" addr="T0R97C2S1_1" formatStyle="Comma" appId="_GBC_8d4137dce209430ea2cf73a543b05c04"/>
        <m:item xlName="_GBC_aa4eb93934e14c1d9eb43222e13a700f" concept="clcid-pte:WeiFenPeiLiRun" label="未分配利润" mulRef="_GBC_732e6a724c3d4e528430e93d36386182" unitRef="_GBC_d1615902e47c4492b9611c35671600ab" addr="T0R97C3S1_1" formatStyle="Comma" appId="_GBC_8d4137dce209430ea2cf73a543b05c04">
          <m:axisValue occRef="调整数"/>
        </m:item>
        <m:placeholder xlName="_PLD_4a4be4a37fe848eaa630615f9d2315bf" addr="T0R98C0S1_1"/>
        <m:item xlName="_GBC_d788420fa561489f9c0ee7fd8af4a1e1" concept="clcid-pte:GuiShuYuMuGongSiSuoYouZheQuanYiHeJi" label="归属于母公司所有者权益合计" periodRef="上年年末数" mulRef="_GBC_732e6a724c3d4e528430e93d36386182" unitRef="_GBC_d1615902e47c4492b9611c35671600ab" addr="T0R98C1S1_1" formatStyle="Comma" appId="_GBC_8d4137dce209430ea2cf73a543b05c04">
          <m:complexRule comparator="Eq" title="归属于母公司所有者权益合计" test=" $_GBC_172487a1cae3440392bb22be3ae5b8a3 +  $_GBC_4205a8a752174e5a880f1386a943ba60 -  $_GBC_95b150d6e9964f3f87f48e82451fac01 +  $_GBC_63f6f585193f4b0fad7f4d7a829b5175 +  $_GBC_876eab57901c41068c1447407323eba0 +  $_GBC_9b9fb4a24e5d49fba1d221c5ba8344ea +  $_GBC_4e0e99e48e314acf93a7639a97d5c98e +  $_GBC_657eb655ca474bc2b6b8e2d2e6e1ba3b +  $_GBC_4a7fc0c345334e8096d40c744a90c3ed" id="Ced23daa1cef0465a90f2b6f6dc5beba4"/>
        </m:item>
        <m:item xlName="_GBC_b0b181cf21a04dd987f361e6ed9677c9" concept="clcid-pte:GuiShuYuMuGongSiSuoYouZheQuanYiHeJi" label="归属于母公司所有者权益合计" periodRef="本期期初数" mulRef="_GBC_732e6a724c3d4e528430e93d36386182" unitRef="_GBC_d1615902e47c4492b9611c35671600ab" addr="T0R98C2S1_1" formatStyle="Comma" appId="_GBC_8d4137dce209430ea2cf73a543b05c04">
          <m:complexRule comparator="Eq" title="归属于母公司所有者权益合计@本期期初数" test=" $_GBC_48ca703765a24bfeaab9039b1553254b +  $_GBC_33ccfbbd6f584251b505f7101c7b52ff -  $_GBC_a29a2b96419c441fa0c93ca1d6bbc51b +  $_GBC_106f0127e0b74c8f961caba2b98af57d +  $_GBC_879b29cc714e45bcb035652f780fbe55 +  $_GBC_a9efd5ad0ee24b20bf357b94c272e59b +  $_GBC_6cf1702a88cc4867bc63591b471cda5c +  $_GBC_8178ddbfa6cc4e119853b361108213dc +  $_GBC_d7bbe82654804d83a8070058ffe52598" id="C005d68aeb1f94ab5b2378a49527dc1f3"/>
        </m:item>
        <m:item xlName="_GBC_f7f378a76e28484bbf97112e18218c80" concept="clcid-pte:GuiShuYuMuGongSiSuoYouZheQuanYiHeJi" label="归属于母公司所有者权益合计" mulRef="_GBC_732e6a724c3d4e528430e93d36386182" unitRef="_GBC_d1615902e47c4492b9611c35671600ab" addr="T0R98C3S1_1" formatStyle="Comma" appId="_GBC_8d4137dce209430ea2cf73a543b05c04">
          <m:complexRule comparator="Eq" title="归属于母公司所有者权益合计(调整数)" test=" $_GBC_07a09214b38d43afbb99ab48433e884e +  $_GBC_af6caf36a70a46148ce2f90304482e4e +  $_GBC_b89d875c163b4b3ba58a113b4549760a -  $_GBC_1b8acca858ce4afab742b43048e03fd2 +  $_GBC_9fbf46f43363465089ce8a191f2c4568 +  $_GBC_cc43fba252a04a20bd508c83dbf85ecb +  $_GBC_2c0b4f1037994b44899d1ea68b9825d8 +  $_GBC_3d1fd6c8f7f143b68498008bd5a0b76a +  $_GBC_aa4eb93934e14c1d9eb43222e13a700f" id="C3fa5e96f30834775b9af18a4ec922518"/>
          <m:axisValue occRef="调整数"/>
        </m:item>
        <m:placeholder xlName="_PLD_3f8ab1aa9fc04f62b0fff3568cc169a4" addr="T0R99C0S1_1"/>
        <m:item xlName="_GBC_be20c35e4a5e4af98ffd80d051c3e924" concept="clcid-pte:ShaoShuGuDongQuanYi" label="少数股东权益" periodRef="上年年末数" mulRef="_GBC_732e6a724c3d4e528430e93d36386182" unitRef="_GBC_d1615902e47c4492b9611c35671600ab" addr="T0R99C1S1_1" formatStyle="Comma" appId="_GBC_8d4137dce209430ea2cf73a543b05c04"/>
        <m:item xlName="_GBC_12986f58bf914d88a4a4d45166ed2dec" concept="clcid-pte:ShaoShuGuDongQuanYi" label="少数股东权益" periodRef="本期期初数" mulRef="_GBC_732e6a724c3d4e528430e93d36386182" unitRef="_GBC_d1615902e47c4492b9611c35671600ab" addr="T0R99C2S1_1" formatStyle="Comma" appId="_GBC_8d4137dce209430ea2cf73a543b05c04"/>
        <m:item xlName="_GBC_71fd5ef6608a4cd4b7bcebafcff4cab9" concept="clcid-pte:ShaoShuGuDongQuanYi" label="少数股东权益" mulRef="_GBC_732e6a724c3d4e528430e93d36386182" unitRef="_GBC_d1615902e47c4492b9611c35671600ab" addr="T0R99C3S1_1" formatStyle="Comma" appId="_GBC_8d4137dce209430ea2cf73a543b05c04">
          <m:axisValue occRef="调整数"/>
        </m:item>
        <m:placeholder xlName="_PLD_37ab168d358945d7b00a826fd6c2bd85" addr="T0R100C0S1_1"/>
        <m:item xlName="_GBC_bda03aebf08d44bc82245e23c34c1252" concept="clcid-pte:GuDongQuanYiHeJi" label="股东权益合计" periodRef="上年年末数" mulRef="_GBC_732e6a724c3d4e528430e93d36386182" unitRef="_GBC_d1615902e47c4492b9611c35671600ab" addr="T0R100C1S1_1" formatStyle="Comma" appId="_GBC_8d4137dce209430ea2cf73a543b05c04">
          <m:complexRule comparator="Eq" title="股东权益合计" test=" $_GBC_d788420fa561489f9c0ee7fd8af4a1e1 +  $_GBC_be20c35e4a5e4af98ffd80d051c3e924" id="C5d52cc86a6d84487a2212721f83800f0"/>
        </m:item>
        <m:item xlName="_GBC_aaa678d017d14c8bba393e138809836c" concept="clcid-pte:GuDongQuanYiHeJi" label="股东权益合计" periodRef="本期期初数" mulRef="_GBC_732e6a724c3d4e528430e93d36386182" unitRef="_GBC_d1615902e47c4492b9611c35671600ab" addr="T0R100C2S1_1" formatStyle="Comma" appId="_GBC_8d4137dce209430ea2cf73a543b05c04">
          <m:complexRule comparator="Eq" title="股东权益合计@本期期初数" test=" $_GBC_b0b181cf21a04dd987f361e6ed9677c9 +  $_GBC_12986f58bf914d88a4a4d45166ed2dec" id="C49d1f1643bc74660acfbd792f8e07a54"/>
        </m:item>
        <m:item xlName="_GBC_82499dc75361410ab8e193357038c45a" concept="clcid-pte:GuDongQuanYiHeJi" label="股东权益合计" mulRef="_GBC_732e6a724c3d4e528430e93d36386182" unitRef="_GBC_d1615902e47c4492b9611c35671600ab" addr="T0R100C3S1_1" formatStyle="Comma" appId="_GBC_8d4137dce209430ea2cf73a543b05c04">
          <m:complexRule comparator="Eq" title="股东权益合计(调整数)" test=" $_GBC_f7f378a76e28484bbf97112e18218c80 +  $_GBC_71fd5ef6608a4cd4b7bcebafcff4cab9" id="Cdb5f0917e6da4953acd3bc809718fa1c"/>
          <m:axisValue occRef="调整数"/>
        </m:item>
        <m:placeholder xlName="_PLD_b77bec98641e4306b424393c85e6b9db" addr="T0R101C0S1_1"/>
        <m:item xlName="_GBC_458471b02e814532842c1ab4d370c4dc" concept="clcid-pte:FuZhaiHeGuDongQuanYiHeJi" label="负债和股东权益合计" periodRef="上年年末数" mulRef="_GBC_732e6a724c3d4e528430e93d36386182" unitRef="_GBC_d1615902e47c4492b9611c35671600ab" addr="T0R101C1S1_1" formatStyle="Comma" appId="_GBC_8d4137dce209430ea2cf73a543b05c04">
          <m:complexRule comparator="Eq" title="负债和股东权益合计" test=" $_GBC_5133af8b02a342aaa5140b504602a38c +  $_GBC_bda03aebf08d44bc82245e23c34c1252" id="C551c5439e6c74c57959b8d4de6cf9ace"/>
        </m:item>
        <m:item xlName="_GBC_b7a378261eec4d2284da774cc0bf261c" concept="clcid-pte:FuZhaiHeGuDongQuanYiHeJi" label="负债和股东权益合计" periodRef="本期期初数" mulRef="_GBC_732e6a724c3d4e528430e93d36386182" unitRef="_GBC_d1615902e47c4492b9611c35671600ab" addr="T0R101C2S1_1" formatStyle="Comma" appId="_GBC_8d4137dce209430ea2cf73a543b05c04">
          <m:complexRule comparator="Eq" title="负债和股东权益合计@本期期初数" test=" $_GBC_891a22c27e2f4780a1ec620653a5b5fc +  $_GBC_aaa678d017d14c8bba393e138809836c" id="C8e6dbff46fff47f481a5b7c7503b2eaf"/>
        </m:item>
        <m:item xlName="_GBC_0e64f97d41ca44dbb8ef3deab8dfd723" concept="clcid-pte:FuZhaiHeGuDongQuanYiHeJi" label="负债和股东权益合计" mulRef="_GBC_732e6a724c3d4e528430e93d36386182" unitRef="_GBC_d1615902e47c4492b9611c35671600ab" addr="T0R101C3S1_1" formatStyle="Comma" appId="_GBC_8d4137dce209430ea2cf73a543b05c04">
          <m:complexRule comparator="Eq" title="负债和股东权益合计(调整数)" test=" $_GBC_9ab44a287d9f44b8be816a5c49f88029 +  $_GBC_82499dc75361410ab8e193357038c45a" id="Cd468ec9f0ff6405e8e070f595bc6ba76"/>
          <m:axisValue occRef="调整数"/>
        </m:item>
        <m:item xlName="_GBC_08c9824dc56345c49c82e5c9bdcfd120" concept="clcid-ci-qr:ShiFouShiYongHeBingZiChanFuZhaiBiaoGeXiangMuDiaoZhengQingKuangDeShuoMing" label="是否适用_合并资产负债表各项目调整情况的说明" selectOptions="_buildInAppliance" controlType="CustomCheckbox" cRanges="[{&quot;StartName&quot;:&quot;_GBC_08c9824dc56345c49c82e5c9bdcfd120&quot;,&quot;EndName&quot;:&quot;_GBC_5610c65cbc0843f8ae5dd40526247742&quot;,&quot;CType&quot;:1}]"/>
        <m:item xlName="_GBC_5610c65cbc0843f8ae5dd40526247742" concept="clcid-pte:ZiChanFuZhaiBiaoGeXiangMuTiaoZhengQingKuangDeShuoMing" label="资产负债表各项目调整情况的说明" appId="_GBC_08c9824dc56345c49c82e5c9bdcfd120"/>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1e3ccacff43845f3b75e366bf8528bc1" title="母公司资产负债表 &#10;">
        <m:item xlName="_GBC_01bb9775133b4f828bd450d681a71b90" concept="clcid-ci-qr:DanWei_ZiChanFuZhaiBiao" label="单位_资产负债表" selectOptions="_buildInScales" controlType="Combobox" cellType="Scale" appId="_GBC_8d4137dce209430ea2cf73a543b05c04"/>
        <m:item xlName="_GBC_10a79e3e97fc4cd5a0411212b9ddfbde" concept="clcid-ci-qr:BiZhong_ZiChanFuZhaiBiao" label="币种_资产负债表" selectOptions="_buildInISO4217" controlType="Combobox" cellType="Measure" appId="_GBC_8d4137dce209430ea2cf73a543b05c04"/>
        <m:placeholder xlName="_PLD_9da44ce923724297aac637cf7617f154" addr="T1R0C0S1_1"/>
        <m:placeholder xlName="_PLD_efca04889f594b6fb327f460762e5984" addr="T1R0C1S1_1"/>
        <m:placeholder xlName="_PLD_2c5a97a8acae47f2aa3e594dc2eceefa" addr="T1R0C2S1_1"/>
        <m:placeholder xlName="_PLD_5ad3cb5c17634c628aaaa5eb11547eab" addr="T1R0C3S1_1"/>
        <m:placeholder xlName="_PLD_1a21e3baf5874d2eb57b9bf3801a1090" addr="T1R1C0S1_4"/>
        <m:placeholder xlName="_PLD_f408c55ab16d47fc9662c69aad898883" addr="T1R2C0S1_1"/>
        <m:item xlName="_GBC_5e5614f45d8644218f12332986972335" concept="clcid-pte:HuoBiZiJin" label="货币资金" periodRef="上年年末数" mulRef="_GBC_732e6a724c3d4e528430e93d36386182" unitRef="_GBC_10a79e3e97fc4cd5a0411212b9ddfbde" addr="T1R2C1S1_1" formatStyle="Comma" appId="_GBC_8d4137dce209430ea2cf73a543b05c04">
          <m:axisValue occRef="母公司"/>
        </m:item>
        <m:item xlName="_GBC_0843cb82d64549f19827ef8305b3e63b" concept="clcid-pte:HuoBiZiJin" label="货币资金" periodRef="本期期初数" mulRef="_GBC_732e6a724c3d4e528430e93d36386182" unitRef="_GBC_10a79e3e97fc4cd5a0411212b9ddfbde" addr="T1R2C2S1_1" formatStyle="Comma" appId="_GBC_8d4137dce209430ea2cf73a543b05c04">
          <m:axisValue occRef="母公司"/>
        </m:item>
        <m:item xlName="_GBC_9e5ad40cbf0348eb82c2e09f000d7b7c" concept="clcid-pte:HuoBiZiJin" label="货币资金" mulRef="_GBC_732e6a724c3d4e528430e93d36386182" unitRef="_GBC_10a79e3e97fc4cd5a0411212b9ddfbde" addr="T1R2C3S1_1" formatStyle="Comma" appId="_GBC_8d4137dce209430ea2cf73a543b05c04">
          <m:axisValue occRef="调整数"/>
          <m:axisValue occRef="母公司"/>
        </m:item>
        <m:placeholder xlName="_PLD_b38b5e311e924d289e5ef227442970af" addr="T1R3C0S1_1"/>
        <m:item xlName="_GBC_aaa77f44f8434247b1b7eb93ad58dfea" concept="clcid-pte:JiaoYiXingJinRongZiChan" label="交易性金融资产" periodRef="上年年末数" mulRef="_GBC_732e6a724c3d4e528430e93d36386182" unitRef="_GBC_10a79e3e97fc4cd5a0411212b9ddfbde" addr="T1R3C1S1_1" formatStyle="Comma" appId="_GBC_8d4137dce209430ea2cf73a543b05c04">
          <m:axisValue occRef="母公司"/>
        </m:item>
        <m:item xlName="_GBC_1652ddac3f364c7bad0ce521476af31d" concept="clcid-pte:JiaoYiXingJinRongZiChan" label="交易性金融资产" periodRef="本期期初数" mulRef="_GBC_732e6a724c3d4e528430e93d36386182" unitRef="_GBC_10a79e3e97fc4cd5a0411212b9ddfbde" addr="T1R3C2S1_1" formatStyle="Comma" appId="_GBC_8d4137dce209430ea2cf73a543b05c04">
          <m:axisValue occRef="母公司"/>
        </m:item>
        <m:item xlName="_GBC_dfbc3430a4f344608c204c0ab01808cb" concept="clcid-pte:JiaoYiXingJinRongZiChan" label="交易性金融资产" mulRef="_GBC_732e6a724c3d4e528430e93d36386182" unitRef="_GBC_10a79e3e97fc4cd5a0411212b9ddfbde" addr="T1R3C3S1_1" formatStyle="Comma" appId="_GBC_8d4137dce209430ea2cf73a543b05c04">
          <m:axisValue occRef="调整数"/>
          <m:axisValue occRef="母公司"/>
        </m:item>
        <m:placeholder xlName="_PLD_f7ee0eee36574f678d74523c2333b685" addr="T1R4C0S1_1"/>
        <m:item xlName="_GBC_7342aecd88d546af9f5f6fdb943f3884" concept="clcid-pte:YanShengJinRongZiChan" label="衍生金融资产" periodRef="上年年末数" mulRef="_GBC_732e6a724c3d4e528430e93d36386182" unitRef="_GBC_10a79e3e97fc4cd5a0411212b9ddfbde" addr="T1R4C1S1_1" formatStyle="Comma" appId="_GBC_8d4137dce209430ea2cf73a543b05c04">
          <m:axisValue occRef="母公司"/>
        </m:item>
        <m:item xlName="_GBC_d9e45087b3f04110886cc4cf96099730" concept="clcid-pte:YanShengJinRongZiChan" label="衍生金融资产" periodRef="本期期初数" mulRef="_GBC_732e6a724c3d4e528430e93d36386182" unitRef="_GBC_10a79e3e97fc4cd5a0411212b9ddfbde" addr="T1R4C2S1_1" formatStyle="Comma" appId="_GBC_8d4137dce209430ea2cf73a543b05c04">
          <m:axisValue occRef="母公司"/>
        </m:item>
        <m:item xlName="_GBC_548f5d35bd384b23971cba058cf9ba3e" concept="clcid-pte:YanShengJinRongZiChan" label="衍生金融资产" mulRef="_GBC_732e6a724c3d4e528430e93d36386182" unitRef="_GBC_10a79e3e97fc4cd5a0411212b9ddfbde" addr="T1R4C3S1_1" formatStyle="Comma" appId="_GBC_8d4137dce209430ea2cf73a543b05c04">
          <m:axisValue occRef="调整数"/>
          <m:axisValue occRef="母公司"/>
        </m:item>
        <m:placeholder xlName="_PLD_b2b08ffe74d34657ae6024868d414e18" addr="T1R5C0S1_1"/>
        <m:item xlName="_GBC_660e204b60114cd6980c8a66fbfc7cf8" concept="clcid-pte:YingShouPiaoJu" label="应收票据" periodRef="上年年末数" mulRef="_GBC_732e6a724c3d4e528430e93d36386182" unitRef="_GBC_10a79e3e97fc4cd5a0411212b9ddfbde" addr="T1R5C1S1_1" formatStyle="Comma" appId="_GBC_8d4137dce209430ea2cf73a543b05c04">
          <m:axisValue occRef="母公司"/>
        </m:item>
        <m:item xlName="_GBC_a4749be514574f78a36c1031fe05160e" concept="clcid-pte:YingShouPiaoJu" label="应收票据" periodRef="本期期初数" mulRef="_GBC_732e6a724c3d4e528430e93d36386182" unitRef="_GBC_10a79e3e97fc4cd5a0411212b9ddfbde" addr="T1R5C2S1_1" formatStyle="Comma" appId="_GBC_8d4137dce209430ea2cf73a543b05c04">
          <m:axisValue occRef="母公司"/>
        </m:item>
        <m:item xlName="_GBC_37a6a61a64a040adbd5e9a04fb59e72f" concept="clcid-pte:YingShouPiaoJu" label="应收票据" mulRef="_GBC_732e6a724c3d4e528430e93d36386182" unitRef="_GBC_10a79e3e97fc4cd5a0411212b9ddfbde" addr="T1R5C3S1_1" formatStyle="Comma" appId="_GBC_8d4137dce209430ea2cf73a543b05c04">
          <m:axisValue occRef="调整数"/>
          <m:axisValue occRef="母公司"/>
        </m:item>
        <m:placeholder xlName="_PLD_996b5362494e43d8bf26fb6589fd4b10" addr="T1R6C0S1_1"/>
        <m:item xlName="_GBC_ca1fbde34e31403085ca83ae7c1f3845" concept="clcid-pte:YingShouZhangKuan" label="应收帐款" periodRef="上年年末数" mulRef="_GBC_732e6a724c3d4e528430e93d36386182" unitRef="_GBC_10a79e3e97fc4cd5a0411212b9ddfbde" addr="T1R6C1S1_1" formatStyle="Comma" appId="_GBC_8d4137dce209430ea2cf73a543b05c04">
          <m:axisValue occRef="母公司"/>
        </m:item>
        <m:item xlName="_GBC_6420edb856dd4e988e34e53c601c3213" concept="clcid-pte:YingShouZhangKuan" label="应收帐款" periodRef="本期期初数" mulRef="_GBC_732e6a724c3d4e528430e93d36386182" unitRef="_GBC_10a79e3e97fc4cd5a0411212b9ddfbde" addr="T1R6C2S1_1" formatStyle="Comma" appId="_GBC_8d4137dce209430ea2cf73a543b05c04">
          <m:axisValue occRef="母公司"/>
        </m:item>
        <m:item xlName="_GBC_ba522003912b41f48d507774033558ee" concept="clcid-pte:YingShouZhangKuan" label="应收帐款" mulRef="_GBC_732e6a724c3d4e528430e93d36386182" unitRef="_GBC_10a79e3e97fc4cd5a0411212b9ddfbde" addr="T1R6C3S1_1" formatStyle="Comma" appId="_GBC_8d4137dce209430ea2cf73a543b05c04">
          <m:axisValue occRef="调整数"/>
          <m:axisValue occRef="母公司"/>
        </m:item>
        <m:placeholder xlName="_PLD_d8420ce800f94c9a9633210d1c151694" addr="T1R7C0S1_1"/>
        <m:item xlName="_GBC_d6db5e186bed42a7a2ad00ba9613c887" concept="clcid-pte:YingShouKuanXiangRongZi" label="应收款项融资" periodRef="上年年末数" mulRef="_GBC_732e6a724c3d4e528430e93d36386182" unitRef="_GBC_10a79e3e97fc4cd5a0411212b9ddfbde" addr="T1R7C1S1_1" formatStyle="Comma" appId="_GBC_8d4137dce209430ea2cf73a543b05c04">
          <m:axisValue occRef="母公司"/>
        </m:item>
        <m:item xlName="_GBC_3fb2c4481410487980e2eebf0fb421db" concept="clcid-pte:YingShouKuanXiangRongZi" label="应收款项融资" periodRef="本期期初数" mulRef="_GBC_732e6a724c3d4e528430e93d36386182" unitRef="_GBC_10a79e3e97fc4cd5a0411212b9ddfbde" addr="T1R7C2S1_1" formatStyle="Comma" appId="_GBC_8d4137dce209430ea2cf73a543b05c04">
          <m:axisValue occRef="母公司"/>
        </m:item>
        <m:item xlName="_GBC_8a275f10772c473881a7a854930600e0" concept="clcid-pte:YingShouKuanXiangRongZi" label="应收款项融资" mulRef="_GBC_732e6a724c3d4e528430e93d36386182" unitRef="_GBC_10a79e3e97fc4cd5a0411212b9ddfbde" addr="T1R7C3S1_1" formatStyle="Comma" appId="_GBC_8d4137dce209430ea2cf73a543b05c04">
          <m:axisValue occRef="调整数"/>
          <m:axisValue occRef="母公司"/>
        </m:item>
        <m:placeholder xlName="_PLD_85a2da460fed4a7789fc828f9dcbf44b" addr="T1R8C0S1_1"/>
        <m:item xlName="_GBC_d9ec4cbde7414dad9c903e17bf3ef093" concept="clcid-pte:YuFuZhangKuan" label="预付帐款" periodRef="上年年末数" mulRef="_GBC_732e6a724c3d4e528430e93d36386182" unitRef="_GBC_10a79e3e97fc4cd5a0411212b9ddfbde" addr="T1R8C1S1_1" formatStyle="Comma" appId="_GBC_8d4137dce209430ea2cf73a543b05c04">
          <m:axisValue occRef="母公司"/>
        </m:item>
        <m:item xlName="_GBC_735ef98b875546b4b02a8603a0f68974" concept="clcid-pte:YuFuZhangKuan" label="预付帐款" periodRef="本期期初数" mulRef="_GBC_732e6a724c3d4e528430e93d36386182" unitRef="_GBC_10a79e3e97fc4cd5a0411212b9ddfbde" addr="T1R8C2S1_1" formatStyle="Comma" appId="_GBC_8d4137dce209430ea2cf73a543b05c04">
          <m:axisValue occRef="母公司"/>
        </m:item>
        <m:item xlName="_GBC_46909804b62342dca35395919d515617" concept="clcid-pte:YuFuZhangKuan" label="预付帐款" mulRef="_GBC_732e6a724c3d4e528430e93d36386182" unitRef="_GBC_10a79e3e97fc4cd5a0411212b9ddfbde" addr="T1R8C3S1_1" formatStyle="Comma" appId="_GBC_8d4137dce209430ea2cf73a543b05c04">
          <m:axisValue occRef="调整数"/>
          <m:axisValue occRef="母公司"/>
        </m:item>
        <m:placeholder xlName="_PLD_010fb11782e542819b528af2cca4f317" addr="T1R9C0S1_1"/>
        <m:item xlName="_GBC_d50bf76ac7af452ab2875cbdac392050" concept="clcid-pte:QiTaYingShouKuan" label="其他应收款" periodRef="上年年末数" mulRef="_GBC_732e6a724c3d4e528430e93d36386182" unitRef="_GBC_10a79e3e97fc4cd5a0411212b9ddfbde" addr="T1R9C1S1_1" formatStyle="Comma" appId="_GBC_8d4137dce209430ea2cf73a543b05c04">
          <m:axisValue occRef="母公司"/>
        </m:item>
        <m:item xlName="_GBC_766c396c2c274c64b797fed78767cdd2" concept="clcid-pte:QiTaYingShouKuan" label="其他应收款" periodRef="本期期初数" mulRef="_GBC_732e6a724c3d4e528430e93d36386182" unitRef="_GBC_10a79e3e97fc4cd5a0411212b9ddfbde" addr="T1R9C2S1_1" formatStyle="Comma" appId="_GBC_8d4137dce209430ea2cf73a543b05c04">
          <m:axisValue occRef="母公司"/>
        </m:item>
        <m:item xlName="_GBC_8914699bc1314e8bb62bb6105d35fff3" concept="clcid-pte:QiTaYingShouKuan" label="其他应收款" mulRef="_GBC_732e6a724c3d4e528430e93d36386182" unitRef="_GBC_10a79e3e97fc4cd5a0411212b9ddfbde" addr="T1R9C3S1_1" formatStyle="Comma" appId="_GBC_8d4137dce209430ea2cf73a543b05c04">
          <m:axisValue occRef="调整数"/>
          <m:axisValue occRef="母公司"/>
        </m:item>
        <m:placeholder xlName="_PLD_4269f9853ca043b1b919616c26361b81" addr="T1R10C0S1_1"/>
        <m:item xlName="_GBC_1b54f978150249e98b236c7e680c7a42" concept="clcid-pte:YingShouLiXi" label="应收利息" periodRef="上年年末数" mulRef="_GBC_732e6a724c3d4e528430e93d36386182" unitRef="_GBC_10a79e3e97fc4cd5a0411212b9ddfbde" addr="T1R10C1S1_1" formatStyle="Comma" appId="_GBC_8d4137dce209430ea2cf73a543b05c04">
          <m:axisValue occRef="母公司"/>
        </m:item>
        <m:item xlName="_GBC_62a58c674a064d7c966231ad839c3332" concept="clcid-pte:YingShouLiXi" label="应收利息" periodRef="本期期初数" mulRef="_GBC_732e6a724c3d4e528430e93d36386182" unitRef="_GBC_10a79e3e97fc4cd5a0411212b9ddfbde" addr="T1R10C2S1_1" formatStyle="Comma" appId="_GBC_8d4137dce209430ea2cf73a543b05c04">
          <m:axisValue occRef="母公司"/>
        </m:item>
        <m:item xlName="_GBC_dcf750ddedea48eca5490cdd83181d5e" concept="clcid-pte:YingShouLiXi" label="应收利息" mulRef="_GBC_732e6a724c3d4e528430e93d36386182" unitRef="_GBC_10a79e3e97fc4cd5a0411212b9ddfbde" addr="T1R10C3S1_1" formatStyle="Comma" appId="_GBC_8d4137dce209430ea2cf73a543b05c04">
          <m:axisValue occRef="调整数"/>
          <m:axisValue occRef="母公司"/>
        </m:item>
        <m:placeholder xlName="_PLD_98bb8a5d73ee4834abe4870af318ad0d" addr="T1R11C0S1_1"/>
        <m:item xlName="_GBC_a1cfbf789d0c4620950759ea455ac05a" concept="clcid-pte:YingShouGuLi" label="应收股利" periodRef="上年年末数" mulRef="_GBC_732e6a724c3d4e528430e93d36386182" unitRef="_GBC_10a79e3e97fc4cd5a0411212b9ddfbde" addr="T1R11C1S1_1" formatStyle="Comma" appId="_GBC_8d4137dce209430ea2cf73a543b05c04">
          <m:axisValue occRef="母公司"/>
        </m:item>
        <m:item xlName="_GBC_af2d50eea6614e329bea01484da8ff10" concept="clcid-pte:YingShouGuLi" label="应收股利" periodRef="本期期初数" mulRef="_GBC_732e6a724c3d4e528430e93d36386182" unitRef="_GBC_10a79e3e97fc4cd5a0411212b9ddfbde" addr="T1R11C2S1_1" formatStyle="Comma" appId="_GBC_8d4137dce209430ea2cf73a543b05c04">
          <m:axisValue occRef="母公司"/>
        </m:item>
        <m:item xlName="_GBC_594b67cef9514ac59a0b3837915b1763" concept="clcid-pte:YingShouGuLi" label="应收股利" mulRef="_GBC_732e6a724c3d4e528430e93d36386182" unitRef="_GBC_10a79e3e97fc4cd5a0411212b9ddfbde" addr="T1R11C3S1_1" formatStyle="Comma" appId="_GBC_8d4137dce209430ea2cf73a543b05c04">
          <m:axisValue occRef="调整数"/>
          <m:axisValue occRef="母公司"/>
        </m:item>
        <m:placeholder xlName="_PLD_866aa2fec9534304ba9883fb5acc9e6f" addr="T1R12C0S1_1"/>
        <m:item xlName="_GBC_f5adc59c80904458bdb9181fe35e438c" concept="clcid-pte:CunHuo" label="存货" periodRef="上年年末数" mulRef="_GBC_732e6a724c3d4e528430e93d36386182" unitRef="_GBC_10a79e3e97fc4cd5a0411212b9ddfbde" addr="T1R12C1S1_1" formatStyle="Comma" appId="_GBC_8d4137dce209430ea2cf73a543b05c04">
          <m:axisValue occRef="母公司"/>
        </m:item>
        <m:item xlName="_GBC_9f19ce9e4dc3495c8ef7b40e26d03e14" concept="clcid-pte:CunHuo" label="存货" periodRef="本期期初数" mulRef="_GBC_732e6a724c3d4e528430e93d36386182" unitRef="_GBC_10a79e3e97fc4cd5a0411212b9ddfbde" addr="T1R12C2S1_1" formatStyle="Comma" appId="_GBC_8d4137dce209430ea2cf73a543b05c04">
          <m:axisValue occRef="母公司"/>
        </m:item>
        <m:item xlName="_GBC_61579ab9b8c5426b852ee2b4b237d369" concept="clcid-pte:CunHuo" label="存货" mulRef="_GBC_732e6a724c3d4e528430e93d36386182" unitRef="_GBC_10a79e3e97fc4cd5a0411212b9ddfbde" addr="T1R12C3S1_1" formatStyle="Comma" appId="_GBC_8d4137dce209430ea2cf73a543b05c04">
          <m:axisValue occRef="调整数"/>
          <m:axisValue occRef="母公司"/>
        </m:item>
        <m:placeholder xlName="_PLD_bd0b89b1124b411a91ebe2ac3c7106c9" addr="T1R13C0S1_1"/>
        <m:item xlName="_GBC_c6c354f91f9f4b658a5ba1071c1ffb2d" concept="clcid-pte:HeTongZiChan" label="合同资产" periodRef="上年年末数" mulRef="_GBC_732e6a724c3d4e528430e93d36386182" unitRef="_GBC_10a79e3e97fc4cd5a0411212b9ddfbde" addr="T1R13C1S1_1" formatStyle="Comma" appId="_GBC_8d4137dce209430ea2cf73a543b05c04">
          <m:axisValue occRef="母公司"/>
        </m:item>
        <m:item xlName="_GBC_422cfcdc683440d8b75bfe3e63598c1d" concept="clcid-pte:HeTongZiChan" label="合同资产" periodRef="本期期初数" mulRef="_GBC_732e6a724c3d4e528430e93d36386182" unitRef="_GBC_10a79e3e97fc4cd5a0411212b9ddfbde" addr="T1R13C2S1_1" formatStyle="Comma" appId="_GBC_8d4137dce209430ea2cf73a543b05c04">
          <m:axisValue occRef="母公司"/>
        </m:item>
        <m:item xlName="_GBC_c444b0e360014e379d315aed2f3b0b91" concept="clcid-pte:HeTongZiChan" label="合同资产" mulRef="_GBC_732e6a724c3d4e528430e93d36386182" unitRef="_GBC_10a79e3e97fc4cd5a0411212b9ddfbde" addr="T1R13C3S1_1" formatStyle="Comma" appId="_GBC_8d4137dce209430ea2cf73a543b05c04">
          <m:axisValue occRef="调整数"/>
          <m:axisValue occRef="母公司"/>
        </m:item>
        <m:placeholder xlName="_PLD_c45de397a0b14787948b5cd696febbda" addr="T1R14C0S1_1"/>
        <m:item xlName="_GBC_ae10187523a44b2997119416d4f8c381" concept="clcid-pte:HuaFenWeiChiYouDaiShouDeZiChan" label="划分为持有待售的资产" periodRef="上年年末数" mulRef="_GBC_732e6a724c3d4e528430e93d36386182" unitRef="_GBC_10a79e3e97fc4cd5a0411212b9ddfbde" addr="T1R14C1S1_1" formatStyle="Comma" appId="_GBC_8d4137dce209430ea2cf73a543b05c04">
          <m:axisValue occRef="母公司"/>
        </m:item>
        <m:item xlName="_GBC_8817896133274ecbb62c214deb83216f" concept="clcid-pte:HuaFenWeiChiYouDaiShouDeZiChan" label="划分为持有待售的资产" periodRef="本期期初数" mulRef="_GBC_732e6a724c3d4e528430e93d36386182" unitRef="_GBC_10a79e3e97fc4cd5a0411212b9ddfbde" addr="T1R14C2S1_1" formatStyle="Comma" appId="_GBC_8d4137dce209430ea2cf73a543b05c04">
          <m:axisValue occRef="母公司"/>
        </m:item>
        <m:item xlName="_GBC_d795d6a811d74bdf8ffe30d923e4f75e" concept="clcid-pte:HuaFenWeiChiYouDaiShouDeZiChan" label="划分为持有待售的资产" mulRef="_GBC_732e6a724c3d4e528430e93d36386182" unitRef="_GBC_10a79e3e97fc4cd5a0411212b9ddfbde" addr="T1R14C3S1_1" formatStyle="Comma" appId="_GBC_8d4137dce209430ea2cf73a543b05c04">
          <m:axisValue occRef="调整数"/>
          <m:axisValue occRef="母公司"/>
        </m:item>
        <m:placeholder xlName="_PLD_11e34d50e5f94a3f8e46b9f0f8d2c1b9" addr="T1R15C0S1_1"/>
        <m:item xlName="_GBC_ce0e2d96959e456ea212294b0bbc768b" concept="clcid-pte:YiNianNeiDaoQiDeFeiLiuDongZiChan" label="一年内到期的非流动资产" periodRef="上年年末数" mulRef="_GBC_732e6a724c3d4e528430e93d36386182" unitRef="_GBC_10a79e3e97fc4cd5a0411212b9ddfbde" addr="T1R15C1S1_1" formatStyle="Comma" appId="_GBC_8d4137dce209430ea2cf73a543b05c04">
          <m:axisValue occRef="母公司"/>
        </m:item>
        <m:item xlName="_GBC_4722c186b3bc4da0851a02ec1dcb1fb0" concept="clcid-pte:YiNianNeiDaoQiDeFeiLiuDongZiChan" label="一年内到期的非流动资产" periodRef="本期期初数" mulRef="_GBC_732e6a724c3d4e528430e93d36386182" unitRef="_GBC_10a79e3e97fc4cd5a0411212b9ddfbde" addr="T1R15C2S1_1" formatStyle="Comma" appId="_GBC_8d4137dce209430ea2cf73a543b05c04">
          <m:axisValue occRef="母公司"/>
        </m:item>
        <m:item xlName="_GBC_a9fbc8603fab4b1f8aada19e03d5dc20" concept="clcid-pte:YiNianNeiDaoQiDeFeiLiuDongZiChan" label="一年内到期的非流动资产" mulRef="_GBC_732e6a724c3d4e528430e93d36386182" unitRef="_GBC_10a79e3e97fc4cd5a0411212b9ddfbde" addr="T1R15C3S1_1" formatStyle="Comma" appId="_GBC_8d4137dce209430ea2cf73a543b05c04">
          <m:axisValue occRef="调整数"/>
          <m:axisValue occRef="母公司"/>
        </m:item>
        <m:placeholder xlName="_PLD_594ad28a2b8445efa8776f2308393187" addr="T1R16C0S1_1"/>
        <m:item xlName="_GBC_27199675940b49448027077e0e2d2d95" concept="clcid-pte:QiTaLiuDongZiChan" label="其他流动资产" periodRef="上年年末数" mulRef="_GBC_732e6a724c3d4e528430e93d36386182" unitRef="_GBC_10a79e3e97fc4cd5a0411212b9ddfbde" addr="T1R16C1S1_1" formatStyle="Comma" appId="_GBC_8d4137dce209430ea2cf73a543b05c04">
          <m:axisValue occRef="母公司"/>
        </m:item>
        <m:item xlName="_GBC_9f0882b91ec3422c8d0da7acbff344fe" concept="clcid-pte:QiTaLiuDongZiChan" label="其他流动资产" periodRef="本期期初数" mulRef="_GBC_732e6a724c3d4e528430e93d36386182" unitRef="_GBC_10a79e3e97fc4cd5a0411212b9ddfbde" addr="T1R16C2S1_1" formatStyle="Comma" appId="_GBC_8d4137dce209430ea2cf73a543b05c04">
          <m:axisValue occRef="母公司"/>
        </m:item>
        <m:item xlName="_GBC_844a978c68c6477e8f37a8d8c3daebe3" concept="clcid-pte:QiTaLiuDongZiChan" label="其他流动资产" mulRef="_GBC_732e6a724c3d4e528430e93d36386182" unitRef="_GBC_10a79e3e97fc4cd5a0411212b9ddfbde" addr="T1R16C3S1_1" formatStyle="Comma" appId="_GBC_8d4137dce209430ea2cf73a543b05c04">
          <m:axisValue occRef="调整数"/>
          <m:axisValue occRef="母公司"/>
        </m:item>
        <m:placeholder xlName="_PLD_291e9ad053584d40ad577aa4a9ed80d9" addr="T1R17C0S1_1"/>
        <m:item xlName="_GBC_f278bd397c7440aa946337472e016772" concept="clcid-pte:LiuDongZiChanHeJi" label="流动资产合计" periodRef="上年年末数" mulRef="_GBC_732e6a724c3d4e528430e93d36386182" unitRef="_GBC_10a79e3e97fc4cd5a0411212b9ddfbde" addr="T1R17C1S1_1" formatStyle="Comma" appId="_GBC_8d4137dce209430ea2cf73a543b05c04">
          <m:complexRule comparator="Eq" title="母公司流动资产合计@上年期末数" test=" $_GBC_5e5614f45d8644218f12332986972335 +  $_GBC_aaa77f44f8434247b1b7eb93ad58dfea +  $_GBC_7342aecd88d546af9f5f6fdb943f3884 +  $_GBC_660e204b60114cd6980c8a66fbfc7cf8 +  $_GBC_ca1fbde34e31403085ca83ae7c1f3845 +  $_GBC_d6db5e186bed42a7a2ad00ba9613c887 +  $_GBC_d9ec4cbde7414dad9c903e17bf3ef093 +  $_GBC_d50bf76ac7af452ab2875cbdac392050 +  $_GBC_f5adc59c80904458bdb9181fe35e438c +  $_GBC_c6c354f91f9f4b658a5ba1071c1ffb2d +  $_GBC_ae10187523a44b2997119416d4f8c381 +  $_GBC_ce0e2d96959e456ea212294b0bbc768b +  $_GBC_27199675940b49448027077e0e2d2d95" id="Cbcf9e3500fba473788c59797c473df0e"/>
          <m:axisValue occRef="母公司"/>
        </m:item>
        <m:item xlName="_GBC_1b5108159b67476a90e777245ba30962" concept="clcid-pte:LiuDongZiChanHeJi" label="流动资产合计" periodRef="本期期初数" mulRef="_GBC_732e6a724c3d4e528430e93d36386182" unitRef="_GBC_10a79e3e97fc4cd5a0411212b9ddfbde" addr="T1R17C2S1_1" formatStyle="Comma" appId="_GBC_8d4137dce209430ea2cf73a543b05c04">
          <m:complexRule comparator="Eq" title="母公司流动资产合计@本期期初数" test=" $_GBC_0843cb82d64549f19827ef8305b3e63b +  $_GBC_1652ddac3f364c7bad0ce521476af31d +  $_GBC_d9e45087b3f04110886cc4cf96099730 +  $_GBC_a4749be514574f78a36c1031fe05160e +  $_GBC_6420edb856dd4e988e34e53c601c3213 +  $_GBC_3fb2c4481410487980e2eebf0fb421db +  $_GBC_735ef98b875546b4b02a8603a0f68974 +  $_GBC_766c396c2c274c64b797fed78767cdd2 +  $_GBC_9f19ce9e4dc3495c8ef7b40e26d03e14 +  $_GBC_422cfcdc683440d8b75bfe3e63598c1d +  $_GBC_8817896133274ecbb62c214deb83216f +  $_GBC_4722c186b3bc4da0851a02ec1dcb1fb0 +  $_GBC_9f0882b91ec3422c8d0da7acbff344fe" id="Ca91e96fff56b4c6b852e36d757e31439"/>
          <m:axisValue occRef="母公司"/>
        </m:item>
        <m:item xlName="_GBC_4fd5697d83484b89a305d87c2c07b2fe" concept="clcid-pte:LiuDongZiChanHeJi" label="流动资产合计" mulRef="_GBC_732e6a724c3d4e528430e93d36386182" unitRef="_GBC_10a79e3e97fc4cd5a0411212b9ddfbde" addr="T1R17C3S1_1" formatStyle="Comma" appId="_GBC_8d4137dce209430ea2cf73a543b05c04">
          <m:complexRule comparator="Eq" title="母公司流动资产合计(调整数)" test=" $_GBC_9e5ad40cbf0348eb82c2e09f000d7b7c +  $_GBC_dfbc3430a4f344608c204c0ab01808cb +  $_GBC_548f5d35bd384b23971cba058cf9ba3e +  $_GBC_37a6a61a64a040adbd5e9a04fb59e72f +  $_GBC_ba522003912b41f48d507774033558ee +  $_GBC_8a275f10772c473881a7a854930600e0 +  $_GBC_46909804b62342dca35395919d515617 +  $_GBC_8914699bc1314e8bb62bb6105d35fff3 +  $_GBC_61579ab9b8c5426b852ee2b4b237d369 +  $_GBC_c444b0e360014e379d315aed2f3b0b91 +  $_GBC_d795d6a811d74bdf8ffe30d923e4f75e +  $_GBC_a9fbc8603fab4b1f8aada19e03d5dc20 +  $_GBC_844a978c68c6477e8f37a8d8c3daebe3" id="C53a2809cca2547bea613480cfc1c5e9c"/>
          <m:axisValue occRef="调整数"/>
          <m:axisValue occRef="母公司"/>
        </m:item>
        <m:placeholder xlName="_PLD_6bf1fe83189c42b98685c416f9233418" addr="T1R18C0S1_4"/>
        <m:placeholder xlName="_PLD_ce1b4fd107a4491fbf631c0ab5b47777" addr="T1R19C0S1_1"/>
        <m:item xlName="_GBC_35bb908bf895464dbad1e3fa7a19f7ab" concept="clcid-pte:ZhaiQuanTouZi" label="债权投资" periodRef="上年年末数" mulRef="_GBC_732e6a724c3d4e528430e93d36386182" unitRef="_GBC_10a79e3e97fc4cd5a0411212b9ddfbde" addr="T1R19C1S1_1" formatStyle="Comma" appId="_GBC_8d4137dce209430ea2cf73a543b05c04">
          <m:axisValue occRef="母公司"/>
        </m:item>
        <m:item xlName="_GBC_5d16a89c4fcf4e76a354cfcadff1b933" concept="clcid-pte:ZhaiQuanTouZi" label="债权投资" periodRef="本期期初数" mulRef="_GBC_732e6a724c3d4e528430e93d36386182" unitRef="_GBC_10a79e3e97fc4cd5a0411212b9ddfbde" addr="T1R19C2S1_1" formatStyle="Comma" appId="_GBC_8d4137dce209430ea2cf73a543b05c04">
          <m:axisValue occRef="母公司"/>
        </m:item>
        <m:item xlName="_GBC_20e9ccb57b244d0b921a20535209370c" concept="clcid-pte:ZhaiQuanTouZi" label="债权投资" mulRef="_GBC_732e6a724c3d4e528430e93d36386182" unitRef="_GBC_10a79e3e97fc4cd5a0411212b9ddfbde" addr="T1R19C3S1_1" formatStyle="Comma" appId="_GBC_8d4137dce209430ea2cf73a543b05c04">
          <m:axisValue occRef="调整数"/>
          <m:axisValue occRef="母公司"/>
        </m:item>
        <m:placeholder xlName="_PLD_cd617e2d18914e7d93597fa672926824" addr="T1R20C0S1_1"/>
        <m:item xlName="_GBC_f134c79b497541219a6eafa1d47e44ba" concept="clcid-pte:QiTaZhaiQuanTouZi" label="其他债权投资" periodRef="上年年末数" mulRef="_GBC_732e6a724c3d4e528430e93d36386182" unitRef="_GBC_10a79e3e97fc4cd5a0411212b9ddfbde" addr="T1R20C1S1_1" formatStyle="Comma" appId="_GBC_8d4137dce209430ea2cf73a543b05c04">
          <m:axisValue occRef="母公司"/>
        </m:item>
        <m:item xlName="_GBC_766cca0fe41e44f5acbbc9ffb1dba4e9" concept="clcid-pte:QiTaZhaiQuanTouZi" label="其他债权投资" periodRef="本期期初数" mulRef="_GBC_732e6a724c3d4e528430e93d36386182" unitRef="_GBC_10a79e3e97fc4cd5a0411212b9ddfbde" addr="T1R20C2S1_1" formatStyle="Comma" appId="_GBC_8d4137dce209430ea2cf73a543b05c04">
          <m:axisValue occRef="母公司"/>
        </m:item>
        <m:item xlName="_GBC_151f78784b7046fe82b3e571d56f3829" concept="clcid-pte:QiTaZhaiQuanTouZi" label="其他债权投资" mulRef="_GBC_732e6a724c3d4e528430e93d36386182" unitRef="_GBC_10a79e3e97fc4cd5a0411212b9ddfbde" addr="T1R20C3S1_1" formatStyle="Comma" appId="_GBC_8d4137dce209430ea2cf73a543b05c04">
          <m:axisValue occRef="调整数"/>
          <m:axisValue occRef="母公司"/>
        </m:item>
        <m:placeholder xlName="_PLD_965f03a3381a4313aa250521a233f481" addr="T1R21C0S1_1"/>
        <m:item xlName="_GBC_3a5ae86d63ea4552a759d3d96d93a9dc" concept="clcid-pte:ChangQiYingShouKuan" label="长期应收款" periodRef="上年年末数" mulRef="_GBC_732e6a724c3d4e528430e93d36386182" unitRef="_GBC_10a79e3e97fc4cd5a0411212b9ddfbde" addr="T1R21C1S1_1" formatStyle="Comma" appId="_GBC_8d4137dce209430ea2cf73a543b05c04">
          <m:axisValue occRef="母公司"/>
        </m:item>
        <m:item xlName="_GBC_f647949c585a48f5b28e2e96575c3d26" concept="clcid-pte:ChangQiYingShouKuan" label="长期应收款" periodRef="本期期初数" mulRef="_GBC_732e6a724c3d4e528430e93d36386182" unitRef="_GBC_10a79e3e97fc4cd5a0411212b9ddfbde" addr="T1R21C2S1_1" formatStyle="Comma" appId="_GBC_8d4137dce209430ea2cf73a543b05c04">
          <m:axisValue occRef="母公司"/>
        </m:item>
        <m:item xlName="_GBC_7e4d7074a76149898ec010c3dea9309e" concept="clcid-pte:ChangQiYingShouKuan" label="长期应收款" mulRef="_GBC_732e6a724c3d4e528430e93d36386182" unitRef="_GBC_10a79e3e97fc4cd5a0411212b9ddfbde" addr="T1R21C3S1_1" formatStyle="Comma" appId="_GBC_8d4137dce209430ea2cf73a543b05c04">
          <m:axisValue occRef="调整数"/>
          <m:axisValue occRef="母公司"/>
        </m:item>
        <m:placeholder xlName="_PLD_3ba93f801a6d4313a68a3641eefc76db" addr="T1R22C0S1_1"/>
        <m:item xlName="_GBC_652cf7e05c3c41408b5c04d521024cad" concept="clcid-pte:ChangQiGuQuanTouZi" label="长期股权投资" periodRef="上年年末数" mulRef="_GBC_732e6a724c3d4e528430e93d36386182" unitRef="_GBC_10a79e3e97fc4cd5a0411212b9ddfbde" addr="T1R22C1S1_1" formatStyle="Comma" appId="_GBC_8d4137dce209430ea2cf73a543b05c04">
          <m:axisValue occRef="母公司"/>
        </m:item>
        <m:item xlName="_GBC_786c712c05764df88dd788a54a2014ea" concept="clcid-pte:ChangQiGuQuanTouZi" label="长期股权投资" periodRef="本期期初数" mulRef="_GBC_732e6a724c3d4e528430e93d36386182" unitRef="_GBC_10a79e3e97fc4cd5a0411212b9ddfbde" addr="T1R22C2S1_1" formatStyle="Comma" appId="_GBC_8d4137dce209430ea2cf73a543b05c04">
          <m:axisValue occRef="母公司"/>
        </m:item>
        <m:item xlName="_GBC_97443c38ab6649e1b17437bd32ff2e7d" concept="clcid-pte:ChangQiGuQuanTouZi" label="长期股权投资" mulRef="_GBC_732e6a724c3d4e528430e93d36386182" unitRef="_GBC_10a79e3e97fc4cd5a0411212b9ddfbde" addr="T1R22C3S1_1" formatStyle="Comma" appId="_GBC_8d4137dce209430ea2cf73a543b05c04">
          <m:axisValue occRef="调整数"/>
          <m:axisValue occRef="母公司"/>
        </m:item>
        <m:placeholder xlName="_PLD_362d86ac19cd4bbbbc21919dfb7740bf" addr="T1R23C0S1_1"/>
        <m:item xlName="_GBC_e68ab8f9e2c24d36ba84fa14974c641d" concept="clcid-pte:QiTaQuanYiGongJuTouZi" label="其他权益工具投资" periodRef="上年年末数" mulRef="_GBC_732e6a724c3d4e528430e93d36386182" unitRef="_GBC_10a79e3e97fc4cd5a0411212b9ddfbde" addr="T1R23C1S1_1" formatStyle="Comma" appId="_GBC_8d4137dce209430ea2cf73a543b05c04">
          <m:axisValue occRef="母公司"/>
        </m:item>
        <m:item xlName="_GBC_9b236d90bb254578b97af2c50005e7fa" concept="clcid-pte:QiTaQuanYiGongJuTouZi" label="其他权益工具投资" periodRef="本期期初数" mulRef="_GBC_732e6a724c3d4e528430e93d36386182" unitRef="_GBC_10a79e3e97fc4cd5a0411212b9ddfbde" addr="T1R23C2S1_1" formatStyle="Comma" appId="_GBC_8d4137dce209430ea2cf73a543b05c04">
          <m:axisValue occRef="母公司"/>
        </m:item>
        <m:item xlName="_GBC_d1eae61623414048a8075f7951ba7cd8" concept="clcid-pte:QiTaQuanYiGongJuTouZi" label="其他权益工具投资" mulRef="_GBC_732e6a724c3d4e528430e93d36386182" unitRef="_GBC_10a79e3e97fc4cd5a0411212b9ddfbde" addr="T1R23C3S1_1" formatStyle="Comma" appId="_GBC_8d4137dce209430ea2cf73a543b05c04">
          <m:axisValue occRef="调整数"/>
          <m:axisValue occRef="母公司"/>
        </m:item>
        <m:placeholder xlName="_PLD_daddbdbf49264fedb6059428f9e2f511" addr="T1R24C0S1_1"/>
        <m:item xlName="_GBC_3a2714c7ab9940548d13b792751f02e7" concept="clcid-pte:QiTaFeiLiuDongJinRongZiChan" label="其他非流动金融资产" periodRef="上年年末数" mulRef="_GBC_732e6a724c3d4e528430e93d36386182" unitRef="_GBC_10a79e3e97fc4cd5a0411212b9ddfbde" addr="T1R24C1S1_1" formatStyle="Comma" appId="_GBC_8d4137dce209430ea2cf73a543b05c04">
          <m:axisValue occRef="母公司"/>
        </m:item>
        <m:item xlName="_GBC_f4bc9533167b4e6ea33047c206822514" concept="clcid-pte:QiTaFeiLiuDongJinRongZiChan" label="其他非流动金融资产" periodRef="本期期初数" mulRef="_GBC_732e6a724c3d4e528430e93d36386182" unitRef="_GBC_10a79e3e97fc4cd5a0411212b9ddfbde" addr="T1R24C2S1_1" formatStyle="Comma" appId="_GBC_8d4137dce209430ea2cf73a543b05c04">
          <m:axisValue occRef="母公司"/>
        </m:item>
        <m:item xlName="_GBC_ddb3a42b4c4541a6b75b0ae651628329" concept="clcid-pte:QiTaFeiLiuDongJinRongZiChan" label="其他非流动金融资产" mulRef="_GBC_732e6a724c3d4e528430e93d36386182" unitRef="_GBC_10a79e3e97fc4cd5a0411212b9ddfbde" addr="T1R24C3S1_1" formatStyle="Comma" appId="_GBC_8d4137dce209430ea2cf73a543b05c04">
          <m:axisValue occRef="调整数"/>
          <m:axisValue occRef="母公司"/>
        </m:item>
        <m:placeholder xlName="_PLD_d72d6aaee12a48c4b5a4626def7c676b" addr="T1R25C0S1_1"/>
        <m:item xlName="_GBC_772ad213a23d426e8c8837390a5697cf" concept="clcid-pte:TouZiXingFangDiChan" label="投资性房地产" periodRef="上年年末数" mulRef="_GBC_732e6a724c3d4e528430e93d36386182" unitRef="_GBC_10a79e3e97fc4cd5a0411212b9ddfbde" addr="T1R25C1S1_1" formatStyle="Comma" appId="_GBC_8d4137dce209430ea2cf73a543b05c04">
          <m:axisValue occRef="母公司"/>
        </m:item>
        <m:item xlName="_GBC_e38abccf7c4241fda1573eae14b8693d" concept="clcid-pte:TouZiXingFangDiChan" label="投资性房地产" periodRef="本期期初数" mulRef="_GBC_732e6a724c3d4e528430e93d36386182" unitRef="_GBC_10a79e3e97fc4cd5a0411212b9ddfbde" addr="T1R25C2S1_1" formatStyle="Comma" appId="_GBC_8d4137dce209430ea2cf73a543b05c04">
          <m:axisValue occRef="母公司"/>
        </m:item>
        <m:item xlName="_GBC_ae70b2a2cb374cd5b0451e7fcf4bce78" concept="clcid-pte:TouZiXingFangDiChan" label="投资性房地产" mulRef="_GBC_732e6a724c3d4e528430e93d36386182" unitRef="_GBC_10a79e3e97fc4cd5a0411212b9ddfbde" addr="T1R25C3S1_1" formatStyle="Comma" appId="_GBC_8d4137dce209430ea2cf73a543b05c04">
          <m:axisValue occRef="调整数"/>
          <m:axisValue occRef="母公司"/>
        </m:item>
        <m:placeholder xlName="_PLD_46cc63fb19b04682a9d750de8b4a1427" addr="T1R26C0S1_1"/>
        <m:item xlName="_GBC_b47c30be46c445fda633cd3aba81c32e" concept="clcid-pte:GuDingZiChanJingE" label="固定资产净额" periodRef="上年年末数" mulRef="_GBC_732e6a724c3d4e528430e93d36386182" unitRef="_GBC_10a79e3e97fc4cd5a0411212b9ddfbde" addr="T1R26C1S1_1" formatStyle="Comma" appId="_GBC_8d4137dce209430ea2cf73a543b05c04">
          <m:axisValue occRef="母公司"/>
        </m:item>
        <m:item xlName="_GBC_69b1d3ba03bf4d71a7a77aa70e79eac6" concept="clcid-pte:GuDingZiChanJingE" label="固定资产净额" periodRef="本期期初数" mulRef="_GBC_732e6a724c3d4e528430e93d36386182" unitRef="_GBC_10a79e3e97fc4cd5a0411212b9ddfbde" addr="T1R26C2S1_1" formatStyle="Comma" appId="_GBC_8d4137dce209430ea2cf73a543b05c04">
          <m:axisValue occRef="母公司"/>
        </m:item>
        <m:item xlName="_GBC_b6be28abac554b78b6faa520e48f11f3" concept="clcid-pte:GuDingZiChanJingE" label="固定资产净额" mulRef="_GBC_732e6a724c3d4e528430e93d36386182" unitRef="_GBC_10a79e3e97fc4cd5a0411212b9ddfbde" addr="T1R26C3S1_1" formatStyle="Comma" appId="_GBC_8d4137dce209430ea2cf73a543b05c04">
          <m:axisValue occRef="调整数"/>
          <m:axisValue occRef="母公司"/>
        </m:item>
        <m:placeholder xlName="_PLD_44693f1469114e5eaf3d53b5768212e5" addr="T1R27C0S1_1"/>
        <m:item xlName="_GBC_0a5c176179784d429735b4e1847edc8e" concept="clcid-pte:ZaiJianGongCheng" label="在建工程" periodRef="上年年末数" mulRef="_GBC_732e6a724c3d4e528430e93d36386182" unitRef="_GBC_10a79e3e97fc4cd5a0411212b9ddfbde" addr="T1R27C1S1_1" formatStyle="Comma" appId="_GBC_8d4137dce209430ea2cf73a543b05c04">
          <m:axisValue occRef="母公司"/>
        </m:item>
        <m:item xlName="_GBC_b0e2429698434a758938d1cc31144f07" concept="clcid-pte:ZaiJianGongCheng" label="在建工程" periodRef="本期期初数" mulRef="_GBC_732e6a724c3d4e528430e93d36386182" unitRef="_GBC_10a79e3e97fc4cd5a0411212b9ddfbde" addr="T1R27C2S1_1" formatStyle="Comma" appId="_GBC_8d4137dce209430ea2cf73a543b05c04">
          <m:axisValue occRef="母公司"/>
        </m:item>
        <m:item xlName="_GBC_1be8268087144f108d6ef9808499f730" concept="clcid-pte:ZaiJianGongCheng" label="在建工程" mulRef="_GBC_732e6a724c3d4e528430e93d36386182" unitRef="_GBC_10a79e3e97fc4cd5a0411212b9ddfbde" addr="T1R27C3S1_1" formatStyle="Comma" appId="_GBC_8d4137dce209430ea2cf73a543b05c04">
          <m:axisValue occRef="调整数"/>
          <m:axisValue occRef="母公司"/>
        </m:item>
        <m:placeholder xlName="_PLD_9f0e1e04a1474625820e619b7695c156" addr="T1R28C0S1_1"/>
        <m:item xlName="_GBC_2774cdd1c6c04448b82c8d37afc289d0" concept="clcid-pte:ShengChanXingShengWuZiChan" label="生产性生物资产" periodRef="上年年末数" mulRef="_GBC_732e6a724c3d4e528430e93d36386182" unitRef="_GBC_10a79e3e97fc4cd5a0411212b9ddfbde" addr="T1R28C1S1_1" formatStyle="Comma" appId="_GBC_8d4137dce209430ea2cf73a543b05c04">
          <m:axisValue occRef="母公司"/>
        </m:item>
        <m:item xlName="_GBC_d21f5a2a8cbd4ff0898a0d8da9d7e8ab" concept="clcid-pte:ShengChanXingShengWuZiChan" label="生产性生物资产" periodRef="本期期初数" mulRef="_GBC_732e6a724c3d4e528430e93d36386182" unitRef="_GBC_10a79e3e97fc4cd5a0411212b9ddfbde" addr="T1R28C2S1_1" formatStyle="Comma" appId="_GBC_8d4137dce209430ea2cf73a543b05c04">
          <m:axisValue occRef="母公司"/>
        </m:item>
        <m:item xlName="_GBC_02e1044ec1884f9ca4e207fa829839b4" concept="clcid-pte:ShengChanXingShengWuZiChan" label="生产性生物资产" mulRef="_GBC_732e6a724c3d4e528430e93d36386182" unitRef="_GBC_10a79e3e97fc4cd5a0411212b9ddfbde" addr="T1R28C3S1_1" formatStyle="Comma" appId="_GBC_8d4137dce209430ea2cf73a543b05c04">
          <m:axisValue occRef="调整数"/>
          <m:axisValue occRef="母公司"/>
        </m:item>
        <m:placeholder xlName="_PLD_c16512b1c14945f8a88500727ad7b651" addr="T1R29C0S1_1"/>
        <m:item xlName="_GBC_61f50e444cdf4b58b6a2187ae2406f5b" concept="clcid-pte:YouQiZiChan" label="油气资产" periodRef="上年年末数" mulRef="_GBC_732e6a724c3d4e528430e93d36386182" unitRef="_GBC_10a79e3e97fc4cd5a0411212b9ddfbde" addr="T1R29C1S1_1" formatStyle="Comma" appId="_GBC_8d4137dce209430ea2cf73a543b05c04">
          <m:axisValue occRef="母公司"/>
        </m:item>
        <m:item xlName="_GBC_677cc97567fd4eaba6aefbf4b3c8e793" concept="clcid-pte:YouQiZiChan" label="油气资产" periodRef="本期期初数" mulRef="_GBC_732e6a724c3d4e528430e93d36386182" unitRef="_GBC_10a79e3e97fc4cd5a0411212b9ddfbde" addr="T1R29C2S1_1" formatStyle="Comma" appId="_GBC_8d4137dce209430ea2cf73a543b05c04">
          <m:axisValue occRef="母公司"/>
        </m:item>
        <m:item xlName="_GBC_4b6ea4654e4c4b48843ffe5adce199ec" concept="clcid-pte:YouQiZiChan" label="油气资产" mulRef="_GBC_732e6a724c3d4e528430e93d36386182" unitRef="_GBC_10a79e3e97fc4cd5a0411212b9ddfbde" addr="T1R29C3S1_1" formatStyle="Comma" appId="_GBC_8d4137dce209430ea2cf73a543b05c04">
          <m:axisValue occRef="调整数"/>
          <m:axisValue occRef="母公司"/>
        </m:item>
        <m:placeholder xlName="_PLD_3cea48a4372b4dc59c06080ca73149c9" addr="T1R30C0S1_1"/>
        <m:item xlName="_GBC_6455b9bd9bd240658433c89f7c070e44" concept="clcid-pte:ShiYongQuanZiChan" label="使用权资产" periodRef="上年年末数" mulRef="_GBC_732e6a724c3d4e528430e93d36386182" unitRef="_GBC_10a79e3e97fc4cd5a0411212b9ddfbde" addr="T1R30C1S1_1" formatStyle="Comma" appId="_GBC_8d4137dce209430ea2cf73a543b05c04">
          <m:axisValue occRef="母公司"/>
        </m:item>
        <m:item xlName="_GBC_fd6dacd6a52f40b19e97222b69aa02b0" concept="clcid-pte:ShiYongQuanZiChan" label="使用权资产" periodRef="本期期初数" mulRef="_GBC_732e6a724c3d4e528430e93d36386182" unitRef="_GBC_10a79e3e97fc4cd5a0411212b9ddfbde" addr="T1R30C2S1_1" formatStyle="Comma" appId="_GBC_8d4137dce209430ea2cf73a543b05c04">
          <m:axisValue occRef="母公司"/>
        </m:item>
        <m:item xlName="_GBC_b0afcc538dec43f8acd4767580fc5978" concept="clcid-pte:ShiYongQuanZiChan" label="使用权资产" mulRef="_GBC_732e6a724c3d4e528430e93d36386182" unitRef="_GBC_10a79e3e97fc4cd5a0411212b9ddfbde" addr="T1R30C3S1_1" formatStyle="Comma" appId="_GBC_8d4137dce209430ea2cf73a543b05c04">
          <m:axisValue occRef="调整数"/>
          <m:axisValue occRef="母公司"/>
        </m:item>
        <m:placeholder xlName="_PLD_dbba3cce55144fb4982489fc2691552a" addr="T1R31C0S1_1"/>
        <m:item xlName="_GBC_d3ab6c89d8b74674a4818a4f53808305" concept="clcid-pte:WuXingZiChan" label="无形资产" periodRef="上年年末数" mulRef="_GBC_732e6a724c3d4e528430e93d36386182" unitRef="_GBC_10a79e3e97fc4cd5a0411212b9ddfbde" addr="T1R31C1S1_1" formatStyle="Comma" appId="_GBC_8d4137dce209430ea2cf73a543b05c04">
          <m:axisValue occRef="母公司"/>
        </m:item>
        <m:item xlName="_GBC_01281bfe344f439cbc5304f7ee8fb2d1" concept="clcid-pte:WuXingZiChan" label="无形资产" periodRef="本期期初数" mulRef="_GBC_732e6a724c3d4e528430e93d36386182" unitRef="_GBC_10a79e3e97fc4cd5a0411212b9ddfbde" addr="T1R31C2S1_1" formatStyle="Comma" appId="_GBC_8d4137dce209430ea2cf73a543b05c04">
          <m:axisValue occRef="母公司"/>
        </m:item>
        <m:item xlName="_GBC_7c5929aa228d488a8c3711e2a3970eda" concept="clcid-pte:WuXingZiChan" label="无形资产" mulRef="_GBC_732e6a724c3d4e528430e93d36386182" unitRef="_GBC_10a79e3e97fc4cd5a0411212b9ddfbde" addr="T1R31C3S1_1" formatStyle="Comma" appId="_GBC_8d4137dce209430ea2cf73a543b05c04">
          <m:axisValue occRef="调整数"/>
          <m:axisValue occRef="母公司"/>
        </m:item>
        <m:placeholder xlName="_PLD_c150e4e149204f07ad5524d40c63d1eb" addr="T1R32C0S1_1"/>
        <m:item xlName="_GBC_0a1afce2efda4faaafcf9ad43ad5510d" concept="clcid-pte:KaiFaZhiChu" label="开发支出" periodRef="上年年末数" mulRef="_GBC_732e6a724c3d4e528430e93d36386182" unitRef="_GBC_10a79e3e97fc4cd5a0411212b9ddfbde" addr="T1R32C1S1_1" formatStyle="Comma" appId="_GBC_8d4137dce209430ea2cf73a543b05c04">
          <m:axisValue occRef="母公司"/>
        </m:item>
        <m:item xlName="_GBC_574afd92319b4016b98ff9eba9a9df3a" concept="clcid-pte:KaiFaZhiChu" label="开发支出" periodRef="本期期初数" mulRef="_GBC_732e6a724c3d4e528430e93d36386182" unitRef="_GBC_10a79e3e97fc4cd5a0411212b9ddfbde" addr="T1R32C2S1_1" formatStyle="Comma" appId="_GBC_8d4137dce209430ea2cf73a543b05c04">
          <m:axisValue occRef="母公司"/>
        </m:item>
        <m:item xlName="_GBC_bc92ed2b2dc649189a0d5a6344493604" concept="clcid-pte:KaiFaZhiChu" label="开发支出" mulRef="_GBC_732e6a724c3d4e528430e93d36386182" unitRef="_GBC_10a79e3e97fc4cd5a0411212b9ddfbde" addr="T1R32C3S1_1" formatStyle="Comma" appId="_GBC_8d4137dce209430ea2cf73a543b05c04">
          <m:axisValue occRef="调整数"/>
          <m:axisValue occRef="母公司"/>
        </m:item>
        <m:placeholder xlName="_PLD_c19f264cba5149ce804dad7d24fa259b" addr="T1R33C0S1_1"/>
        <m:item xlName="_GBC_c9f96324b6a3481b8accee0fb1278c03" concept="clcid-pte:ShangYu" label="商誉" periodRef="上年年末数" mulRef="_GBC_732e6a724c3d4e528430e93d36386182" unitRef="_GBC_10a79e3e97fc4cd5a0411212b9ddfbde" addr="T1R33C1S1_1" formatStyle="Comma" appId="_GBC_8d4137dce209430ea2cf73a543b05c04">
          <m:axisValue occRef="母公司"/>
        </m:item>
        <m:item xlName="_GBC_d59857e9d2e24120ba0e328fce673161" concept="clcid-pte:ShangYu" label="商誉" periodRef="本期期初数" mulRef="_GBC_732e6a724c3d4e528430e93d36386182" unitRef="_GBC_10a79e3e97fc4cd5a0411212b9ddfbde" addr="T1R33C2S1_1" formatStyle="Comma" appId="_GBC_8d4137dce209430ea2cf73a543b05c04">
          <m:axisValue occRef="母公司"/>
        </m:item>
        <m:item xlName="_GBC_168f640d17f04c6bac8099083959fd8a" concept="clcid-pte:ShangYu" label="商誉" mulRef="_GBC_732e6a724c3d4e528430e93d36386182" unitRef="_GBC_10a79e3e97fc4cd5a0411212b9ddfbde" addr="T1R33C3S1_1" formatStyle="Comma" appId="_GBC_8d4137dce209430ea2cf73a543b05c04">
          <m:axisValue occRef="调整数"/>
          <m:axisValue occRef="母公司"/>
        </m:item>
        <m:placeholder xlName="_PLD_fb766e4970104fc1b321c9a17437ff4f" addr="T1R34C0S1_1"/>
        <m:item xlName="_GBC_b8c04375096a43d3ac8d03451af538d3" concept="clcid-pte:ChangQiDaiTanFeiYong" label="长期待摊费用" periodRef="上年年末数" mulRef="_GBC_732e6a724c3d4e528430e93d36386182" unitRef="_GBC_10a79e3e97fc4cd5a0411212b9ddfbde" addr="T1R34C1S1_1" formatStyle="Comma" appId="_GBC_8d4137dce209430ea2cf73a543b05c04">
          <m:axisValue occRef="母公司"/>
        </m:item>
        <m:item xlName="_GBC_b5af6c8dd2914a53bae9da84c4a17874" concept="clcid-pte:ChangQiDaiTanFeiYong" label="长期待摊费用" periodRef="本期期初数" mulRef="_GBC_732e6a724c3d4e528430e93d36386182" unitRef="_GBC_10a79e3e97fc4cd5a0411212b9ddfbde" addr="T1R34C2S1_1" formatStyle="Comma" appId="_GBC_8d4137dce209430ea2cf73a543b05c04">
          <m:axisValue occRef="母公司"/>
        </m:item>
        <m:item xlName="_GBC_4cdf9e931a4941cdb400d196f1f57670" concept="clcid-pte:ChangQiDaiTanFeiYong" label="长期待摊费用" mulRef="_GBC_732e6a724c3d4e528430e93d36386182" unitRef="_GBC_10a79e3e97fc4cd5a0411212b9ddfbde" addr="T1R34C3S1_1" formatStyle="Comma" appId="_GBC_8d4137dce209430ea2cf73a543b05c04">
          <m:axisValue occRef="调整数"/>
          <m:axisValue occRef="母公司"/>
        </m:item>
        <m:placeholder xlName="_PLD_30efc335c193432187cdfff36edb0156" addr="T1R35C0S1_1"/>
        <m:item xlName="_GBC_35a4266b663c48f38d1da7dccfc7f23a" concept="clcid-pte:DiYanShuiKuanJieXiangHeJi" label="递延税款借项合计" periodRef="上年年末数" mulRef="_GBC_732e6a724c3d4e528430e93d36386182" unitRef="_GBC_10a79e3e97fc4cd5a0411212b9ddfbde" addr="T1R35C1S1_1" formatStyle="Comma" appId="_GBC_8d4137dce209430ea2cf73a543b05c04">
          <m:axisValue occRef="母公司"/>
        </m:item>
        <m:item xlName="_GBC_cb96477b65244bb4835d5b85ae51c71a" concept="clcid-pte:DiYanShuiKuanJieXiangHeJi" label="递延税款借项合计" periodRef="本期期初数" mulRef="_GBC_732e6a724c3d4e528430e93d36386182" unitRef="_GBC_10a79e3e97fc4cd5a0411212b9ddfbde" addr="T1R35C2S1_1" formatStyle="Comma" appId="_GBC_8d4137dce209430ea2cf73a543b05c04">
          <m:axisValue occRef="母公司"/>
        </m:item>
        <m:item xlName="_GBC_6cfb7f9dddd74ef7b4a3a9850afb8d65" concept="clcid-pte:DiYanShuiKuanJieXiangHeJi" label="递延税款借项合计" mulRef="_GBC_732e6a724c3d4e528430e93d36386182" unitRef="_GBC_10a79e3e97fc4cd5a0411212b9ddfbde" addr="T1R35C3S1_1" formatStyle="Comma" appId="_GBC_8d4137dce209430ea2cf73a543b05c04">
          <m:axisValue occRef="调整数"/>
          <m:axisValue occRef="母公司"/>
        </m:item>
        <m:placeholder xlName="_PLD_5c57da900a1c483792efd551712a4a02" addr="T1R36C0S1_1"/>
        <m:item xlName="_GBC_a651dcecea90403ca4a910d3eaf29ac4" concept="clcid-pte:QiTaChangQiZiChan" label="其他长期资产" periodRef="上年年末数" mulRef="_GBC_732e6a724c3d4e528430e93d36386182" unitRef="_GBC_10a79e3e97fc4cd5a0411212b9ddfbde" addr="T1R36C1S1_1" formatStyle="Comma" appId="_GBC_8d4137dce209430ea2cf73a543b05c04">
          <m:axisValue occRef="母公司"/>
        </m:item>
        <m:item xlName="_GBC_28cc1c4271b24500a5c7e2339a57241d" concept="clcid-pte:QiTaChangQiZiChan" label="其他长期资产" periodRef="本期期初数" mulRef="_GBC_732e6a724c3d4e528430e93d36386182" unitRef="_GBC_10a79e3e97fc4cd5a0411212b9ddfbde" addr="T1R36C2S1_1" formatStyle="Comma" appId="_GBC_8d4137dce209430ea2cf73a543b05c04">
          <m:axisValue occRef="母公司"/>
        </m:item>
        <m:item xlName="_GBC_3a6521deddae414da28ada87fafc007c" concept="clcid-pte:QiTaChangQiZiChan" label="其他长期资产" mulRef="_GBC_732e6a724c3d4e528430e93d36386182" unitRef="_GBC_10a79e3e97fc4cd5a0411212b9ddfbde" addr="T1R36C3S1_1" formatStyle="Comma" appId="_GBC_8d4137dce209430ea2cf73a543b05c04">
          <m:axisValue occRef="调整数"/>
          <m:axisValue occRef="母公司"/>
        </m:item>
        <m:placeholder xlName="_PLD_5466cd06ecc348088e3a3c35e7306031" addr="T1R37C0S1_1"/>
        <m:item xlName="_GBC_c8f2bba9045346d9831ea8a6e4954df7" concept="clcid-pte:FeiLiuDongZiChanHeJi" label="非流动资产合计" periodRef="上年年末数" mulRef="_GBC_732e6a724c3d4e528430e93d36386182" unitRef="_GBC_10a79e3e97fc4cd5a0411212b9ddfbde" addr="T1R37C1S1_1" formatStyle="Comma" appId="_GBC_8d4137dce209430ea2cf73a543b05c04">
          <m:complexRule comparator="Eq" title="母公司非流动资产合计" test=" $_GBC_3a5ae86d63ea4552a759d3d96d93a9dc +  $_GBC_652cf7e05c3c41408b5c04d521024cad +  $_GBC_772ad213a23d426e8c8837390a5697cf +  $_GBC_b47c30be46c445fda633cd3aba81c32e +  $_GBC_0a5c176179784d429735b4e1847edc8e +  $_GBC_2774cdd1c6c04448b82c8d37afc289d0 +  $_GBC_61f50e444cdf4b58b6a2187ae2406f5b +  $_GBC_6455b9bd9bd240658433c89f7c070e44 +  $_GBC_d3ab6c89d8b74674a4818a4f53808305 +  $_GBC_0a1afce2efda4faaafcf9ad43ad5510d +  $_GBC_c9f96324b6a3481b8accee0fb1278c03 +  $_GBC_b8c04375096a43d3ac8d03451af538d3 +  $_GBC_35a4266b663c48f38d1da7dccfc7f23a +  $_GBC_a651dcecea90403ca4a910d3eaf29ac4 +  $_GBC_35bb908bf895464dbad1e3fa7a19f7ab +  $_GBC_f134c79b497541219a6eafa1d47e44ba +  $_GBC_e68ab8f9e2c24d36ba84fa14974c641d +  $_GBC_3a2714c7ab9940548d13b792751f02e7" id="C913704989cdd449e800e13177f752bb9"/>
          <m:axisValue occRef="母公司"/>
        </m:item>
        <m:item xlName="_GBC_0ccb5c6a630e43c0b97c2b0136d36e77" concept="clcid-pte:FeiLiuDongZiChanHeJi" label="非流动资产合计" periodRef="本期期初数" mulRef="_GBC_732e6a724c3d4e528430e93d36386182" unitRef="_GBC_10a79e3e97fc4cd5a0411212b9ddfbde" addr="T1R37C2S1_1" formatStyle="Comma" appId="_GBC_8d4137dce209430ea2cf73a543b05c04">
          <m:complexRule comparator="Eq" title="母公司非流动资产合计@本期期初数" test=" $_GBC_f647949c585a48f5b28e2e96575c3d26 +  $_GBC_786c712c05764df88dd788a54a2014ea +  $_GBC_e38abccf7c4241fda1573eae14b8693d +  $_GBC_69b1d3ba03bf4d71a7a77aa70e79eac6 +  $_GBC_b0e2429698434a758938d1cc31144f07 +  $_GBC_d21f5a2a8cbd4ff0898a0d8da9d7e8ab +  $_GBC_677cc97567fd4eaba6aefbf4b3c8e793 +  $_GBC_fd6dacd6a52f40b19e97222b69aa02b0 +  $_GBC_01281bfe344f439cbc5304f7ee8fb2d1 +  $_GBC_574afd92319b4016b98ff9eba9a9df3a +  $_GBC_d59857e9d2e24120ba0e328fce673161 +  $_GBC_b5af6c8dd2914a53bae9da84c4a17874 +  $_GBC_cb96477b65244bb4835d5b85ae51c71a +  $_GBC_28cc1c4271b24500a5c7e2339a57241d +  $_GBC_5d16a89c4fcf4e76a354cfcadff1b933 +  $_GBC_766cca0fe41e44f5acbbc9ffb1dba4e9 +  $_GBC_9b236d90bb254578b97af2c50005e7fa +  $_GBC_f4bc9533167b4e6ea33047c206822514" id="C6b4e6bdb6e444fceb409f3459a5dc883"/>
          <m:axisValue occRef="母公司"/>
        </m:item>
        <m:item xlName="_GBC_5b9e674a3c494a9a92fd642234422f54" concept="clcid-pte:FeiLiuDongZiChanHeJi" label="非流动资产合计" mulRef="_GBC_732e6a724c3d4e528430e93d36386182" unitRef="_GBC_10a79e3e97fc4cd5a0411212b9ddfbde" addr="T1R37C3S1_1" formatStyle="Comma" appId="_GBC_8d4137dce209430ea2cf73a543b05c04">
          <m:complexRule comparator="Eq" title="母公司非流动资产合计(调整数)" test=" $_GBC_20e9ccb57b244d0b921a20535209370c +  $_GBC_151f78784b7046fe82b3e571d56f3829 +  $_GBC_7e4d7074a76149898ec010c3dea9309e +  $_GBC_97443c38ab6649e1b17437bd32ff2e7d +  $_GBC_d1eae61623414048a8075f7951ba7cd8 +  $_GBC_ddb3a42b4c4541a6b75b0ae651628329 +  $_GBC_ae70b2a2cb374cd5b0451e7fcf4bce78 +  $_GBC_b6be28abac554b78b6faa520e48f11f3 +  $_GBC_1be8268087144f108d6ef9808499f730 +  $_GBC_02e1044ec1884f9ca4e207fa829839b4 +  $_GBC_4b6ea4654e4c4b48843ffe5adce199ec +  $_GBC_b0afcc538dec43f8acd4767580fc5978 +  $_GBC_7c5929aa228d488a8c3711e2a3970eda +  $_GBC_bc92ed2b2dc649189a0d5a6344493604 +  $_GBC_168f640d17f04c6bac8099083959fd8a +  $_GBC_4cdf9e931a4941cdb400d196f1f57670 +  $_GBC_6cfb7f9dddd74ef7b4a3a9850afb8d65 +  $_GBC_3a6521deddae414da28ada87fafc007c" id="C0370a43bc3d844f499bbaa788a919b19"/>
          <m:axisValue occRef="调整数"/>
          <m:axisValue occRef="母公司"/>
        </m:item>
        <m:placeholder xlName="_PLD_3fdaadcc99bf41c1866a32f0b3a9b603" addr="T1R38C0S1_1"/>
        <m:item xlName="_GBC_b5b5b68ed5b34cf9aca1fa62e1221f90" concept="clcid-pte:ZiChanZongJi" label="资产总计" periodRef="上年年末数" mulRef="_GBC_732e6a724c3d4e528430e93d36386182" unitRef="_GBC_10a79e3e97fc4cd5a0411212b9ddfbde" addr="T1R38C1S1_1" formatStyle="Comma" appId="_GBC_8d4137dce209430ea2cf73a543b05c04">
          <m:complexRule comparator="Eq" title="母公司资产总计" test=" $_GBC_f278bd397c7440aa946337472e016772 +  $_GBC_c8f2bba9045346d9831ea8a6e4954df7" id="C044d9638710341029a75c1243ce337d1"/>
          <m:complexRule comparator="Eq" title="母公司资产总计" test=" $_GBC_b0eec97e7e7e457eb72e4797d3cf1f94" id="Ccd1076495450478e9151d8d542a72a86"/>
          <m:axisValue occRef="母公司"/>
        </m:item>
        <m:item xlName="_GBC_57b30b438eee483f886879d406dfbef3" concept="clcid-pte:ZiChanZongJi" label="资产总计" periodRef="本期期初数" mulRef="_GBC_732e6a724c3d4e528430e93d36386182" unitRef="_GBC_10a79e3e97fc4cd5a0411212b9ddfbde" addr="T1R38C2S1_1" formatStyle="Comma" appId="_GBC_8d4137dce209430ea2cf73a543b05c04">
          <m:complexRule comparator="Eq" title="母公司资产总计@本期期初数" test=" $_GBC_1b5108159b67476a90e777245ba30962 +  $_GBC_0ccb5c6a630e43c0b97c2b0136d36e77" id="C922dea47b8b043f991398a26c91dc027"/>
          <m:complexRule comparator="Eq" title="母公司资产总计@本期期初数" test=" $_GBC_b43dc72e067e4ff48395cc9bb4ec2daf" id="Cd1ec8a0a1a5b419da7c0495cd8817fc9"/>
          <m:axisValue occRef="母公司"/>
        </m:item>
        <m:item xlName="_GBC_7d93cfc5634847bf8749267b5e0431b8" concept="clcid-pte:ZiChanZongJi" label="资产总计" mulRef="_GBC_732e6a724c3d4e528430e93d36386182" unitRef="_GBC_10a79e3e97fc4cd5a0411212b9ddfbde" addr="T1R38C3S1_1" formatStyle="Comma" appId="_GBC_8d4137dce209430ea2cf73a543b05c04">
          <m:complexRule comparator="Eq" title="母公司资产总计(调整数)" test=" $_GBC_4fd5697d83484b89a305d87c2c07b2fe +  $_GBC_5b9e674a3c494a9a92fd642234422f54" id="C48ee318bb7e642b9a9b0a65ae65f5e42"/>
          <m:complexRule comparator="Eq" test=" $_GBC_7fe36245de894c5986697156d1546cf4" id="Cc8cba99a16674e41bba82ce504e7f6fb"/>
          <m:axisValue occRef="调整数"/>
          <m:axisValue occRef="母公司"/>
        </m:item>
        <m:placeholder xlName="_PLD_e2ca7c59eb7847e088dfbf63594add53" addr="T1R39C0S1_4"/>
        <m:placeholder xlName="_PLD_c60153fc7d8248468f2adeaafaa52de9" addr="T1R40C0S1_1"/>
        <m:item xlName="_GBC_50adc7bc24fc408297a3fba3a89fd3ba" concept="clcid-pte:DuanQiJieKuan" label="短期借款" periodRef="上年年末数" mulRef="_GBC_732e6a724c3d4e528430e93d36386182" unitRef="_GBC_10a79e3e97fc4cd5a0411212b9ddfbde" addr="T1R40C1S1_1" formatStyle="Comma" appId="_GBC_8d4137dce209430ea2cf73a543b05c04">
          <m:axisValue occRef="母公司"/>
        </m:item>
        <m:item xlName="_GBC_44a9f56e97724b81812093e2006a5b4e" concept="clcid-pte:DuanQiJieKuan" label="短期借款" periodRef="本期期初数" mulRef="_GBC_732e6a724c3d4e528430e93d36386182" unitRef="_GBC_10a79e3e97fc4cd5a0411212b9ddfbde" addr="T1R40C2S1_1" formatStyle="Comma" appId="_GBC_8d4137dce209430ea2cf73a543b05c04">
          <m:axisValue occRef="母公司"/>
        </m:item>
        <m:item xlName="_GBC_8cc7bb2f50b34a8d93ba9f68e36a606c" concept="clcid-pte:DuanQiJieKuan" label="短期借款" mulRef="_GBC_732e6a724c3d4e528430e93d36386182" unitRef="_GBC_10a79e3e97fc4cd5a0411212b9ddfbde" addr="T1R40C3S1_1" formatStyle="Comma" appId="_GBC_8d4137dce209430ea2cf73a543b05c04">
          <m:axisValue occRef="调整数"/>
          <m:axisValue occRef="母公司"/>
        </m:item>
        <m:placeholder xlName="_PLD_3408ba18856c44349592ba3760919426" addr="T1R41C0S1_1"/>
        <m:item xlName="_GBC_88a4c68ad24a4ee2851a37aa6aef5d33" concept="clcid-pte:JiaoYiXingJinRongFuZhai" label="交易性金融负债" periodRef="上年年末数" mulRef="_GBC_732e6a724c3d4e528430e93d36386182" unitRef="_GBC_10a79e3e97fc4cd5a0411212b9ddfbde" addr="T1R41C1S1_1" formatStyle="Comma" appId="_GBC_8d4137dce209430ea2cf73a543b05c04">
          <m:axisValue occRef="母公司"/>
        </m:item>
        <m:item xlName="_GBC_d08a9b1a50a448b8b4e60438ee9de222" concept="clcid-pte:JiaoYiXingJinRongFuZhai" label="交易性金融负债" periodRef="本期期初数" mulRef="_GBC_732e6a724c3d4e528430e93d36386182" unitRef="_GBC_10a79e3e97fc4cd5a0411212b9ddfbde" addr="T1R41C2S1_1" formatStyle="Comma" appId="_GBC_8d4137dce209430ea2cf73a543b05c04">
          <m:axisValue occRef="母公司"/>
        </m:item>
        <m:item xlName="_GBC_2df752b91e694a94b4a24e4bd8f67e9c" concept="clcid-pte:JiaoYiXingJinRongFuZhai" label="交易性金融负债" mulRef="_GBC_732e6a724c3d4e528430e93d36386182" unitRef="_GBC_10a79e3e97fc4cd5a0411212b9ddfbde" addr="T1R41C3S1_1" formatStyle="Comma" appId="_GBC_8d4137dce209430ea2cf73a543b05c04">
          <m:axisValue occRef="调整数"/>
          <m:axisValue occRef="母公司"/>
        </m:item>
        <m:placeholder xlName="_PLD_a14030320cca42e99628e037be89e2fc" addr="T1R42C0S1_1"/>
        <m:item xlName="_GBC_c088b8345a034dc7881d8bfeddb0ddfb" concept="clcid-pte:YanShengJinRongFuZhai" label="衍生金融负债" periodRef="上年年末数" mulRef="_GBC_732e6a724c3d4e528430e93d36386182" unitRef="_GBC_10a79e3e97fc4cd5a0411212b9ddfbde" addr="T1R42C1S1_1" formatStyle="Comma" appId="_GBC_8d4137dce209430ea2cf73a543b05c04">
          <m:axisValue occRef="母公司"/>
        </m:item>
        <m:item xlName="_GBC_122f1f79a6e84bcbbb1288a5de5757af" concept="clcid-pte:YanShengJinRongFuZhai" label="衍生金融负债" periodRef="本期期初数" mulRef="_GBC_732e6a724c3d4e528430e93d36386182" unitRef="_GBC_10a79e3e97fc4cd5a0411212b9ddfbde" addr="T1R42C2S1_1" formatStyle="Comma" appId="_GBC_8d4137dce209430ea2cf73a543b05c04">
          <m:axisValue occRef="母公司"/>
        </m:item>
        <m:item xlName="_GBC_2a23b1567e61435788b6dcfaf134ce1d" concept="clcid-pte:YanShengJinRongFuZhai" label="衍生金融负债" mulRef="_GBC_732e6a724c3d4e528430e93d36386182" unitRef="_GBC_10a79e3e97fc4cd5a0411212b9ddfbde" addr="T1R42C3S1_1" formatStyle="Comma" appId="_GBC_8d4137dce209430ea2cf73a543b05c04">
          <m:axisValue occRef="调整数"/>
          <m:axisValue occRef="母公司"/>
        </m:item>
        <m:placeholder xlName="_PLD_cfa6fa6907d242fd86be2aa745afed08" addr="T1R43C0S1_1"/>
        <m:item xlName="_GBC_05cc39eb60fa4b2ba4737935ddacd887" concept="clcid-pte:YingFuPiaoJu" label="应付票据" periodRef="上年年末数" mulRef="_GBC_732e6a724c3d4e528430e93d36386182" unitRef="_GBC_10a79e3e97fc4cd5a0411212b9ddfbde" addr="T1R43C1S1_1" formatStyle="Comma" appId="_GBC_8d4137dce209430ea2cf73a543b05c04">
          <m:axisValue occRef="母公司"/>
        </m:item>
        <m:item xlName="_GBC_c3ad23aca1b245779a752790e1dd0458" concept="clcid-pte:YingFuPiaoJu" label="应付票据" periodRef="本期期初数" mulRef="_GBC_732e6a724c3d4e528430e93d36386182" unitRef="_GBC_10a79e3e97fc4cd5a0411212b9ddfbde" addr="T1R43C2S1_1" formatStyle="Comma" appId="_GBC_8d4137dce209430ea2cf73a543b05c04">
          <m:axisValue occRef="母公司"/>
        </m:item>
        <m:item xlName="_GBC_4c30a2a2e7c04d91a915f7ee7595f1fc" concept="clcid-pte:YingFuPiaoJu" label="应付票据" mulRef="_GBC_732e6a724c3d4e528430e93d36386182" unitRef="_GBC_10a79e3e97fc4cd5a0411212b9ddfbde" addr="T1R43C3S1_1" formatStyle="Comma" appId="_GBC_8d4137dce209430ea2cf73a543b05c04">
          <m:axisValue occRef="调整数"/>
          <m:axisValue occRef="母公司"/>
        </m:item>
        <m:placeholder xlName="_PLD_07744cd73bb84cdea32463d813e2cb1b" addr="T1R44C0S1_1"/>
        <m:item xlName="_GBC_63dd325025b348968088254f2db06a36" concept="clcid-pte:YingFuZhangKuan" label="应付帐款" periodRef="上年年末数" mulRef="_GBC_732e6a724c3d4e528430e93d36386182" unitRef="_GBC_10a79e3e97fc4cd5a0411212b9ddfbde" addr="T1R44C1S1_1" formatStyle="Comma" appId="_GBC_8d4137dce209430ea2cf73a543b05c04">
          <m:axisValue occRef="母公司"/>
        </m:item>
        <m:item xlName="_GBC_9278141984434c688cfe14b77e43b252" concept="clcid-pte:YingFuZhangKuan" label="应付帐款" periodRef="本期期初数" mulRef="_GBC_732e6a724c3d4e528430e93d36386182" unitRef="_GBC_10a79e3e97fc4cd5a0411212b9ddfbde" addr="T1R44C2S1_1" formatStyle="Comma" appId="_GBC_8d4137dce209430ea2cf73a543b05c04">
          <m:axisValue occRef="母公司"/>
        </m:item>
        <m:item xlName="_GBC_48e549b7f5cb4f0e92e4c3dd6f8f3333" concept="clcid-pte:YingFuZhangKuan" label="应付帐款" mulRef="_GBC_732e6a724c3d4e528430e93d36386182" unitRef="_GBC_10a79e3e97fc4cd5a0411212b9ddfbde" addr="T1R44C3S1_1" formatStyle="Comma" appId="_GBC_8d4137dce209430ea2cf73a543b05c04">
          <m:axisValue occRef="调整数"/>
          <m:axisValue occRef="母公司"/>
        </m:item>
        <m:placeholder xlName="_PLD_32cf27e3308b454fb0683f66168f1cff" addr="T1R45C0S1_1"/>
        <m:item xlName="_GBC_914fb84ca7394fd59acbbd8bde36d864" concept="clcid-pte:YuShouZhangKuan" label="预收帐款" periodRef="上年年末数" mulRef="_GBC_732e6a724c3d4e528430e93d36386182" unitRef="_GBC_10a79e3e97fc4cd5a0411212b9ddfbde" addr="T1R45C1S1_1" formatStyle="Comma" appId="_GBC_8d4137dce209430ea2cf73a543b05c04">
          <m:axisValue occRef="母公司"/>
        </m:item>
        <m:item xlName="_GBC_b102bd208f6a401dbf1ea8f6a880960b" concept="clcid-pte:YuShouZhangKuan" label="预收帐款" periodRef="本期期初数" mulRef="_GBC_732e6a724c3d4e528430e93d36386182" unitRef="_GBC_10a79e3e97fc4cd5a0411212b9ddfbde" addr="T1R45C2S1_1" formatStyle="Comma" appId="_GBC_8d4137dce209430ea2cf73a543b05c04">
          <m:axisValue occRef="母公司"/>
        </m:item>
        <m:item xlName="_GBC_f346b827d31b454a9174b362514317cb" concept="clcid-pte:YuShouZhangKuan" label="预收帐款" mulRef="_GBC_732e6a724c3d4e528430e93d36386182" unitRef="_GBC_10a79e3e97fc4cd5a0411212b9ddfbde" addr="T1R45C3S1_1" formatStyle="Comma" appId="_GBC_8d4137dce209430ea2cf73a543b05c04">
          <m:axisValue occRef="调整数"/>
          <m:axisValue occRef="母公司"/>
        </m:item>
        <m:placeholder xlName="_PLD_38ef90c62f584ac0abf7b15157b21a3f" addr="T1R46C0S1_1"/>
        <m:item xlName="_GBC_65bfbdd61db44877a09dce411cc28b75" concept="clcid-pte:HeTongFuZhai" label="合同负债" periodRef="上年年末数" mulRef="_GBC_732e6a724c3d4e528430e93d36386182" unitRef="_GBC_10a79e3e97fc4cd5a0411212b9ddfbde" addr="T1R46C1S1_1" formatStyle="Comma" appId="_GBC_8d4137dce209430ea2cf73a543b05c04">
          <m:axisValue occRef="母公司"/>
        </m:item>
        <m:item xlName="_GBC_3fcfe9c6ab2a4a219eec91fa91d9a0eb" concept="clcid-pte:HeTongFuZhai" label="合同负债" periodRef="本期期初数" mulRef="_GBC_732e6a724c3d4e528430e93d36386182" unitRef="_GBC_10a79e3e97fc4cd5a0411212b9ddfbde" addr="T1R46C2S1_1" formatStyle="Comma" appId="_GBC_8d4137dce209430ea2cf73a543b05c04">
          <m:axisValue occRef="母公司"/>
        </m:item>
        <m:item xlName="_GBC_4ad37fa73cc9446fa0e6422c58835e40" concept="clcid-pte:HeTongFuZhai" label="合同负债" mulRef="_GBC_732e6a724c3d4e528430e93d36386182" unitRef="_GBC_10a79e3e97fc4cd5a0411212b9ddfbde" addr="T1R46C3S1_1" formatStyle="Comma" appId="_GBC_8d4137dce209430ea2cf73a543b05c04">
          <m:axisValue occRef="调整数"/>
          <m:axisValue occRef="母公司"/>
        </m:item>
        <m:placeholder xlName="_PLD_5893e569d77d49bdaf2b615465fdcdd1" addr="T1R47C0S1_1"/>
        <m:item xlName="_GBC_84855f7dab4e44b3ab1094fd7be939ca" concept="clcid-pte:YingFuZhiGongXinChou" label="应付职工薪酬" periodRef="上年年末数" mulRef="_GBC_732e6a724c3d4e528430e93d36386182" unitRef="_GBC_10a79e3e97fc4cd5a0411212b9ddfbde" addr="T1R47C1S1_1" formatStyle="Comma" appId="_GBC_8d4137dce209430ea2cf73a543b05c04">
          <m:axisValue occRef="母公司"/>
        </m:item>
        <m:item xlName="_GBC_8d59eb0670da47c59f3cd1bd94d8f8d2" concept="clcid-pte:YingFuZhiGongXinChou" label="应付职工薪酬" periodRef="本期期初数" mulRef="_GBC_732e6a724c3d4e528430e93d36386182" unitRef="_GBC_10a79e3e97fc4cd5a0411212b9ddfbde" addr="T1R47C2S1_1" formatStyle="Comma" appId="_GBC_8d4137dce209430ea2cf73a543b05c04">
          <m:axisValue occRef="母公司"/>
        </m:item>
        <m:item xlName="_GBC_8b3173abc7814af9af0ae0745729df1e" concept="clcid-pte:YingFuZhiGongXinChou" label="应付职工薪酬" mulRef="_GBC_732e6a724c3d4e528430e93d36386182" unitRef="_GBC_10a79e3e97fc4cd5a0411212b9ddfbde" addr="T1R47C3S1_1" formatStyle="Comma" appId="_GBC_8d4137dce209430ea2cf73a543b05c04">
          <m:axisValue occRef="调整数"/>
          <m:axisValue occRef="母公司"/>
        </m:item>
        <m:placeholder xlName="_PLD_12f1245faaaa461a88be88c3635c5c3a" addr="T1R48C0S1_1"/>
        <m:item xlName="_GBC_60b87c1e34c54e739c95f52ba780d2e8" concept="clcid-pte:YingJiaoShuiJin" label="应交税金" periodRef="上年年末数" mulRef="_GBC_732e6a724c3d4e528430e93d36386182" unitRef="_GBC_10a79e3e97fc4cd5a0411212b9ddfbde" addr="T1R48C1S1_1" formatStyle="Comma" appId="_GBC_8d4137dce209430ea2cf73a543b05c04">
          <m:axisValue occRef="母公司"/>
        </m:item>
        <m:item xlName="_GBC_96f36099bfdc446db27c033b5e769f04" concept="clcid-pte:YingJiaoShuiJin" label="应交税金" periodRef="本期期初数" mulRef="_GBC_732e6a724c3d4e528430e93d36386182" unitRef="_GBC_10a79e3e97fc4cd5a0411212b9ddfbde" addr="T1R48C2S1_1" formatStyle="Comma" appId="_GBC_8d4137dce209430ea2cf73a543b05c04">
          <m:axisValue occRef="母公司"/>
        </m:item>
        <m:item xlName="_GBC_751d7a43c07644beb427fb79a3c86fa6" concept="clcid-pte:YingJiaoShuiJin" label="应交税金" mulRef="_GBC_732e6a724c3d4e528430e93d36386182" unitRef="_GBC_10a79e3e97fc4cd5a0411212b9ddfbde" addr="T1R48C3S1_1" formatStyle="Comma" appId="_GBC_8d4137dce209430ea2cf73a543b05c04">
          <m:axisValue occRef="调整数"/>
          <m:axisValue occRef="母公司"/>
        </m:item>
        <m:placeholder xlName="_PLD_13e165407c5645ac9eb2c0a0f1d95326" addr="T1R49C0S1_1"/>
        <m:item xlName="_GBC_7865bc19a78d41df8466a9674fa468cd" concept="clcid-pte:QiTaYingFuKuan" label="其他应付款" periodRef="上年年末数" mulRef="_GBC_732e6a724c3d4e528430e93d36386182" unitRef="_GBC_10a79e3e97fc4cd5a0411212b9ddfbde" addr="T1R49C1S1_1" formatStyle="Comma" appId="_GBC_8d4137dce209430ea2cf73a543b05c04">
          <m:axisValue occRef="母公司"/>
        </m:item>
        <m:item xlName="_GBC_3cbc38588fce4f5cae8aa3e9c46f0bbf" concept="clcid-pte:QiTaYingFuKuan" label="其他应付款" periodRef="本期期初数" mulRef="_GBC_732e6a724c3d4e528430e93d36386182" unitRef="_GBC_10a79e3e97fc4cd5a0411212b9ddfbde" addr="T1R49C2S1_1" formatStyle="Comma" appId="_GBC_8d4137dce209430ea2cf73a543b05c04">
          <m:axisValue occRef="母公司"/>
        </m:item>
        <m:item xlName="_GBC_665d6c9028e04e37b8a70cc24e028df1" concept="clcid-pte:QiTaYingFuKuan" label="其他应付款" mulRef="_GBC_732e6a724c3d4e528430e93d36386182" unitRef="_GBC_10a79e3e97fc4cd5a0411212b9ddfbde" addr="T1R49C3S1_1" formatStyle="Comma" appId="_GBC_8d4137dce209430ea2cf73a543b05c04">
          <m:axisValue occRef="调整数"/>
          <m:axisValue occRef="母公司"/>
        </m:item>
        <m:placeholder xlName="_PLD_b50c285340ad4c2a887b38bffc98d457" addr="T1R50C0S1_1"/>
        <m:item xlName="_GBC_79ca07520f144355aeded75fefcd692b" concept="clcid-pte:YingFuLiXi" label="应付利息" periodRef="上年年末数" mulRef="_GBC_732e6a724c3d4e528430e93d36386182" unitRef="_GBC_10a79e3e97fc4cd5a0411212b9ddfbde" addr="T1R50C1S1_1" formatStyle="Comma" appId="_GBC_8d4137dce209430ea2cf73a543b05c04">
          <m:axisValue occRef="母公司"/>
        </m:item>
        <m:item xlName="_GBC_7ff6d5e68b9a4b6ca0f578fefa399310" concept="clcid-pte:YingFuLiXi" label="应付利息" periodRef="本期期初数" mulRef="_GBC_732e6a724c3d4e528430e93d36386182" unitRef="_GBC_10a79e3e97fc4cd5a0411212b9ddfbde" addr="T1R50C2S1_1" formatStyle="Comma" appId="_GBC_8d4137dce209430ea2cf73a543b05c04">
          <m:axisValue occRef="母公司"/>
        </m:item>
        <m:item xlName="_GBC_129a464a7b9a4488ad1724bc2b1c6a82" concept="clcid-pte:YingFuLiXi" label="应付利息" mulRef="_GBC_732e6a724c3d4e528430e93d36386182" unitRef="_GBC_10a79e3e97fc4cd5a0411212b9ddfbde" addr="T1R50C3S1_1" formatStyle="Comma" appId="_GBC_8d4137dce209430ea2cf73a543b05c04">
          <m:axisValue occRef="调整数"/>
          <m:axisValue occRef="母公司"/>
        </m:item>
        <m:placeholder xlName="_PLD_f77f037f01fe41e5a13b0d53f1fbce2f" addr="T1R51C0S1_1"/>
        <m:item xlName="_GBC_60f1578ee8a14e8998dfacda09d2deb9" concept="clcid-pte:YingFuGuLi" label="应付股利" periodRef="上年年末数" mulRef="_GBC_732e6a724c3d4e528430e93d36386182" unitRef="_GBC_10a79e3e97fc4cd5a0411212b9ddfbde" addr="T1R51C1S1_1" formatStyle="Comma" appId="_GBC_8d4137dce209430ea2cf73a543b05c04">
          <m:axisValue occRef="母公司"/>
        </m:item>
        <m:item xlName="_GBC_0fbcde996a0e4867a4ff3ae688bf684b" concept="clcid-pte:YingFuGuLi" label="应付股利" periodRef="本期期初数" mulRef="_GBC_732e6a724c3d4e528430e93d36386182" unitRef="_GBC_10a79e3e97fc4cd5a0411212b9ddfbde" addr="T1R51C2S1_1" formatStyle="Comma" appId="_GBC_8d4137dce209430ea2cf73a543b05c04">
          <m:axisValue occRef="母公司"/>
        </m:item>
        <m:item xlName="_GBC_bb4cd1e53f654edda152d71e12ace2fa" concept="clcid-pte:YingFuGuLi" label="应付股利" mulRef="_GBC_732e6a724c3d4e528430e93d36386182" unitRef="_GBC_10a79e3e97fc4cd5a0411212b9ddfbde" addr="T1R51C3S1_1" formatStyle="Comma" appId="_GBC_8d4137dce209430ea2cf73a543b05c04">
          <m:axisValue occRef="调整数"/>
          <m:axisValue occRef="母公司"/>
        </m:item>
        <m:placeholder xlName="_PLD_1f86a4b2575c408496fc1b9c9250242d" addr="T1R52C0S1_1"/>
        <m:item xlName="_GBC_6bb2b07267e9447a84e4d0331bb42c9e" concept="clcid-pte:HuaFenWeiChiYouDaiShouDeFuZhai" label="划分为持有待售的负债" periodRef="上年年末数" mulRef="_GBC_732e6a724c3d4e528430e93d36386182" unitRef="_GBC_10a79e3e97fc4cd5a0411212b9ddfbde" addr="T1R52C1S1_1" formatStyle="Comma" appId="_GBC_8d4137dce209430ea2cf73a543b05c04">
          <m:axisValue occRef="母公司"/>
        </m:item>
        <m:item xlName="_GBC_f6b07402250f435ea664ffceb011da61" concept="clcid-pte:HuaFenWeiChiYouDaiShouDeFuZhai" label="划分为持有待售的负债" periodRef="本期期初数" mulRef="_GBC_732e6a724c3d4e528430e93d36386182" unitRef="_GBC_10a79e3e97fc4cd5a0411212b9ddfbde" addr="T1R52C2S1_1" formatStyle="Comma" appId="_GBC_8d4137dce209430ea2cf73a543b05c04">
          <m:axisValue occRef="母公司"/>
        </m:item>
        <m:item xlName="_GBC_b9b94f174a554060a85f7e636443f967" concept="clcid-pte:HuaFenWeiChiYouDaiShouDeFuZhai" label="划分为持有待售的负债" mulRef="_GBC_732e6a724c3d4e528430e93d36386182" unitRef="_GBC_10a79e3e97fc4cd5a0411212b9ddfbde" addr="T1R52C3S1_1" formatStyle="Comma" appId="_GBC_8d4137dce209430ea2cf73a543b05c04">
          <m:axisValue occRef="调整数"/>
          <m:axisValue occRef="母公司"/>
        </m:item>
        <m:placeholder xlName="_PLD_5ea4ef2f09614acebd742af913925ff4" addr="T1R53C0S1_1"/>
        <m:item xlName="_GBC_c66dc1259c0a48d28343ac6c0c783ae9" concept="clcid-pte:YiNianNeiDaoQiDeChangQiFuZhai" label="一年内到期的长期负债" periodRef="上年年末数" mulRef="_GBC_732e6a724c3d4e528430e93d36386182" unitRef="_GBC_10a79e3e97fc4cd5a0411212b9ddfbde" addr="T1R53C1S1_1" formatStyle="Comma" appId="_GBC_8d4137dce209430ea2cf73a543b05c04">
          <m:axisValue occRef="母公司"/>
        </m:item>
        <m:item xlName="_GBC_3cf8cb8d448341028cf0224e5f0a024b" concept="clcid-pte:YiNianNeiDaoQiDeChangQiFuZhai" label="一年内到期的长期负债" periodRef="本期期初数" mulRef="_GBC_732e6a724c3d4e528430e93d36386182" unitRef="_GBC_10a79e3e97fc4cd5a0411212b9ddfbde" addr="T1R53C2S1_1" formatStyle="Comma" appId="_GBC_8d4137dce209430ea2cf73a543b05c04">
          <m:axisValue occRef="母公司"/>
        </m:item>
        <m:item xlName="_GBC_235a9064a28e48d5800695eb0bbedc5f" concept="clcid-pte:YiNianNeiDaoQiDeChangQiFuZhai" label="一年内到期的长期负债" mulRef="_GBC_732e6a724c3d4e528430e93d36386182" unitRef="_GBC_10a79e3e97fc4cd5a0411212b9ddfbde" addr="T1R53C3S1_1" formatStyle="Comma" appId="_GBC_8d4137dce209430ea2cf73a543b05c04">
          <m:axisValue occRef="调整数"/>
          <m:axisValue occRef="母公司"/>
        </m:item>
        <m:placeholder xlName="_PLD_81194e3ca1db4e32811326ab1ead3b6c" addr="T1R54C0S1_1"/>
        <m:item xlName="_GBC_4fc7c72f336549b98a4585ce9337f2b7" concept="clcid-pte:QiTaLiuDongFuZhai" label="其他流动负债" periodRef="上年年末数" mulRef="_GBC_732e6a724c3d4e528430e93d36386182" unitRef="_GBC_10a79e3e97fc4cd5a0411212b9ddfbde" addr="T1R54C1S1_1" formatStyle="Comma" appId="_GBC_8d4137dce209430ea2cf73a543b05c04">
          <m:axisValue occRef="母公司"/>
        </m:item>
        <m:item xlName="_GBC_1e1af2cf87384056b5d6e14c26947f8e" concept="clcid-pte:QiTaLiuDongFuZhai" label="其他流动负债" periodRef="本期期初数" mulRef="_GBC_732e6a724c3d4e528430e93d36386182" unitRef="_GBC_10a79e3e97fc4cd5a0411212b9ddfbde" addr="T1R54C2S1_1" formatStyle="Comma" appId="_GBC_8d4137dce209430ea2cf73a543b05c04">
          <m:axisValue occRef="母公司"/>
        </m:item>
        <m:item xlName="_GBC_1c490eb827f248a1b99a8edf144580db" concept="clcid-pte:QiTaLiuDongFuZhai" label="其他流动负债" mulRef="_GBC_732e6a724c3d4e528430e93d36386182" unitRef="_GBC_10a79e3e97fc4cd5a0411212b9ddfbde" addr="T1R54C3S1_1" formatStyle="Comma" appId="_GBC_8d4137dce209430ea2cf73a543b05c04">
          <m:axisValue occRef="调整数"/>
          <m:axisValue occRef="母公司"/>
        </m:item>
        <m:placeholder xlName="_PLD_d10807fd1680466b88a6d3280c78efe8" addr="T1R55C0S1_1"/>
        <m:item xlName="_GBC_fd874d7a8d3449e8a355d4d15e65f35a" concept="clcid-pte:LiuDongFuZhaiHeJi" label="流动负债合计" periodRef="上年年末数" mulRef="_GBC_732e6a724c3d4e528430e93d36386182" unitRef="_GBC_10a79e3e97fc4cd5a0411212b9ddfbde" addr="T1R55C1S1_1" formatStyle="Comma" appId="_GBC_8d4137dce209430ea2cf73a543b05c04">
          <m:complexRule comparator="Eq" title="母公司流动负债合计@上年期末数" test=" $_GBC_50adc7bc24fc408297a3fba3a89fd3ba +  $_GBC_88a4c68ad24a4ee2851a37aa6aef5d33 +  $_GBC_c088b8345a034dc7881d8bfeddb0ddfb +  $_GBC_05cc39eb60fa4b2ba4737935ddacd887 +  $_GBC_63dd325025b348968088254f2db06a36 +  $_GBC_914fb84ca7394fd59acbbd8bde36d864 +  $_GBC_65bfbdd61db44877a09dce411cc28b75 +  $_GBC_84855f7dab4e44b3ab1094fd7be939ca +  $_GBC_60b87c1e34c54e739c95f52ba780d2e8 +  $_GBC_7865bc19a78d41df8466a9674fa468cd +  $_GBC_6bb2b07267e9447a84e4d0331bb42c9e +  $_GBC_c66dc1259c0a48d28343ac6c0c783ae9 +  $_GBC_4fc7c72f336549b98a4585ce9337f2b7" id="C473f5e34d5ce4c83a8c9af9b1fc70cc1"/>
          <m:axisValue occRef="母公司"/>
        </m:item>
        <m:item xlName="_GBC_eb571563886c4f9591d33a2d07e4993b" concept="clcid-pte:LiuDongFuZhaiHeJi" label="流动负债合计" periodRef="本期期初数" mulRef="_GBC_732e6a724c3d4e528430e93d36386182" unitRef="_GBC_10a79e3e97fc4cd5a0411212b9ddfbde" addr="T1R55C2S1_1" formatStyle="Comma" appId="_GBC_8d4137dce209430ea2cf73a543b05c04">
          <m:complexRule comparator="Eq" title="母公司流动负债合计@本期期初数" test=" $_GBC_44a9f56e97724b81812093e2006a5b4e +  $_GBC_d08a9b1a50a448b8b4e60438ee9de222 +  $_GBC_122f1f79a6e84bcbbb1288a5de5757af +  $_GBC_c3ad23aca1b245779a752790e1dd0458 +  $_GBC_9278141984434c688cfe14b77e43b252 +  $_GBC_b102bd208f6a401dbf1ea8f6a880960b +  $_GBC_3fcfe9c6ab2a4a219eec91fa91d9a0eb +  $_GBC_8d59eb0670da47c59f3cd1bd94d8f8d2 +  $_GBC_96f36099bfdc446db27c033b5e769f04 +  $_GBC_3cbc38588fce4f5cae8aa3e9c46f0bbf +  $_GBC_f6b07402250f435ea664ffceb011da61 +  $_GBC_3cf8cb8d448341028cf0224e5f0a024b +  $_GBC_1e1af2cf87384056b5d6e14c26947f8e" id="C0254ed91a7d7421cb7e05aa56f789972"/>
          <m:axisValue occRef="母公司"/>
        </m:item>
        <m:item xlName="_GBC_1de8142acad64fe28b762f53439bf2c1" concept="clcid-pte:LiuDongFuZhaiHeJi" label="流动负债合计" mulRef="_GBC_732e6a724c3d4e528430e93d36386182" unitRef="_GBC_10a79e3e97fc4cd5a0411212b9ddfbde" addr="T1R55C3S1_1" formatStyle="Comma" appId="_GBC_8d4137dce209430ea2cf73a543b05c04">
          <m:complexRule comparator="Eq" title="母公司流动负债合计(调整数)" test=" $_GBC_8cc7bb2f50b34a8d93ba9f68e36a606c +  $_GBC_2df752b91e694a94b4a24e4bd8f67e9c +  $_GBC_2a23b1567e61435788b6dcfaf134ce1d +  $_GBC_4c30a2a2e7c04d91a915f7ee7595f1fc +  $_GBC_48e549b7f5cb4f0e92e4c3dd6f8f3333 +  $_GBC_f346b827d31b454a9174b362514317cb +  $_GBC_4ad37fa73cc9446fa0e6422c58835e40 +  $_GBC_8b3173abc7814af9af0ae0745729df1e +  $_GBC_751d7a43c07644beb427fb79a3c86fa6 +  $_GBC_665d6c9028e04e37b8a70cc24e028df1 +  $_GBC_b9b94f174a554060a85f7e636443f967 +  $_GBC_235a9064a28e48d5800695eb0bbedc5f +  $_GBC_1c490eb827f248a1b99a8edf144580db" id="C8bc1a8fcf0b84225b8aa93be6a7f866f"/>
          <m:axisValue occRef="调整数"/>
          <m:axisValue occRef="母公司"/>
        </m:item>
        <m:placeholder xlName="_PLD_53d313b5956b43358b8e880c74ca6557" addr="T1R56C0S1_4"/>
        <m:placeholder xlName="_PLD_de58c5d35d7e41619a5a04603043b450" addr="T1R57C0S1_1"/>
        <m:item xlName="_GBC_8beb3923ee584ec6acec78747967ece0" concept="clcid-pte:ChangQiJieKuan" label="长期借款" periodRef="上年年末数" mulRef="_GBC_732e6a724c3d4e528430e93d36386182" unitRef="_GBC_10a79e3e97fc4cd5a0411212b9ddfbde" addr="T1R57C1S1_1" formatStyle="Comma" appId="_GBC_8d4137dce209430ea2cf73a543b05c04">
          <m:axisValue occRef="母公司"/>
        </m:item>
        <m:item xlName="_GBC_bbb49168842a4274a73b2b4b50fe38bd" concept="clcid-pte:ChangQiJieKuan" label="长期借款" periodRef="本期期初数" mulRef="_GBC_732e6a724c3d4e528430e93d36386182" unitRef="_GBC_10a79e3e97fc4cd5a0411212b9ddfbde" addr="T1R57C2S1_1" formatStyle="Comma" appId="_GBC_8d4137dce209430ea2cf73a543b05c04">
          <m:axisValue occRef="母公司"/>
        </m:item>
        <m:item xlName="_GBC_62f646291caa48ab8b8734553fe3c0f9" concept="clcid-pte:ChangQiJieKuan" label="长期借款" mulRef="_GBC_732e6a724c3d4e528430e93d36386182" unitRef="_GBC_10a79e3e97fc4cd5a0411212b9ddfbde" addr="T1R57C3S1_1" formatStyle="Comma" appId="_GBC_8d4137dce209430ea2cf73a543b05c04">
          <m:axisValue occRef="调整数"/>
          <m:axisValue occRef="母公司"/>
        </m:item>
        <m:placeholder xlName="_PLD_d517bafc28da44beafec56f5f1093d53" addr="T1R58C0S1_1"/>
        <m:item xlName="_GBC_4856c49bd6d34b9a96477cacbb1bc70d" concept="clcid-pte:YingFuZhaiQuan" label="应付债券" periodRef="上年年末数" mulRef="_GBC_732e6a724c3d4e528430e93d36386182" unitRef="_GBC_10a79e3e97fc4cd5a0411212b9ddfbde" addr="T1R58C1S1_1" formatStyle="Comma" appId="_GBC_8d4137dce209430ea2cf73a543b05c04">
          <m:axisValue occRef="母公司"/>
        </m:item>
        <m:item xlName="_GBC_5216f32de32e468fa07252c990359b1a" concept="clcid-pte:YingFuZhaiQuan" label="应付债券" periodRef="本期期初数" mulRef="_GBC_732e6a724c3d4e528430e93d36386182" unitRef="_GBC_10a79e3e97fc4cd5a0411212b9ddfbde" addr="T1R58C2S1_1" formatStyle="Comma" appId="_GBC_8d4137dce209430ea2cf73a543b05c04">
          <m:axisValue occRef="母公司"/>
        </m:item>
        <m:item xlName="_GBC_84f27baeb56a40cabac6163b63a25667" concept="clcid-pte:YingFuZhaiQuan" label="应付债券" mulRef="_GBC_732e6a724c3d4e528430e93d36386182" unitRef="_GBC_10a79e3e97fc4cd5a0411212b9ddfbde" addr="T1R58C3S1_1" formatStyle="Comma" appId="_GBC_8d4137dce209430ea2cf73a543b05c04">
          <m:axisValue occRef="调整数"/>
          <m:axisValue occRef="母公司"/>
        </m:item>
        <m:placeholder xlName="_PLD_56ecabb4a9f34bec84ca5648be87da80" addr="T1R59C0S1_1"/>
        <m:item xlName="_GBC_81e9b4d91299442c9367acbbe47c6c09" concept="clcid-pte:QiZhongYouXianGu" label="其中：优先股" periodRef="上年年末数" mulRef="_GBC_732e6a724c3d4e528430e93d36386182" unitRef="_GBC_10a79e3e97fc4cd5a0411212b9ddfbde" addr="T1R59C1S1_1" formatStyle="Comma" appId="_GBC_8d4137dce209430ea2cf73a543b05c04">
          <m:axisValue occRef="母公司"/>
        </m:item>
        <m:item xlName="_GBC_6f0756988a5641329e1e130133962b1d" concept="clcid-pte:QiZhongYouXianGu" label="其中：优先股" periodRef="本期期初数" mulRef="_GBC_732e6a724c3d4e528430e93d36386182" unitRef="_GBC_10a79e3e97fc4cd5a0411212b9ddfbde" addr="T1R59C2S1_1" formatStyle="Comma" appId="_GBC_8d4137dce209430ea2cf73a543b05c04">
          <m:axisValue occRef="母公司"/>
        </m:item>
        <m:item xlName="_GBC_41eb0e34966f483282b26e28db280374" concept="clcid-pte:QiZhongYouXianGu" label="其中：优先股" mulRef="_GBC_732e6a724c3d4e528430e93d36386182" unitRef="_GBC_10a79e3e97fc4cd5a0411212b9ddfbde" addr="T1R59C3S1_1" formatStyle="Comma" appId="_GBC_8d4137dce209430ea2cf73a543b05c04">
          <m:axisValue occRef="调整数"/>
          <m:axisValue occRef="母公司"/>
        </m:item>
        <m:placeholder xlName="_PLD_26db2158cb88413aa1037da66b0177bf" addr="T1R60C0S1_1"/>
        <m:item xlName="_GBC_44eb9f81b2fe4ed69fbe2d9b82bb9b62" concept="clcid-pte:YongXuZhai" label="永续债" periodRef="上年年末数" mulRef="_GBC_732e6a724c3d4e528430e93d36386182" unitRef="_GBC_10a79e3e97fc4cd5a0411212b9ddfbde" addr="T1R60C1S1_1" formatStyle="Comma" appId="_GBC_8d4137dce209430ea2cf73a543b05c04">
          <m:axisValue occRef="母公司"/>
        </m:item>
        <m:item xlName="_GBC_b92a45d3e2f84a958f4f09e73b34f164" concept="clcid-pte:YongXuZhai" label="永续债" periodRef="本期期初数" mulRef="_GBC_732e6a724c3d4e528430e93d36386182" unitRef="_GBC_10a79e3e97fc4cd5a0411212b9ddfbde" addr="T1R60C2S1_1" formatStyle="Comma" appId="_GBC_8d4137dce209430ea2cf73a543b05c04">
          <m:axisValue occRef="母公司"/>
        </m:item>
        <m:item xlName="_GBC_3e459b232f8b4a099cda3ac7044a6f7d" concept="clcid-pte:YongXuZhai" label="永续债" mulRef="_GBC_732e6a724c3d4e528430e93d36386182" unitRef="_GBC_10a79e3e97fc4cd5a0411212b9ddfbde" addr="T1R60C3S1_1" formatStyle="Comma" appId="_GBC_8d4137dce209430ea2cf73a543b05c04">
          <m:axisValue occRef="调整数"/>
          <m:axisValue occRef="母公司"/>
        </m:item>
        <m:placeholder xlName="_PLD_dc32917d12b044a2bac4738eb9466c59" addr="T1R61C0S1_1"/>
        <m:item xlName="_GBC_217a0323ea734a2e8914d4eb36221d9d" concept="clcid-pte:ZuLinFuZhai" label="租赁负债" periodRef="上年年末数" mulRef="_GBC_732e6a724c3d4e528430e93d36386182" unitRef="_GBC_10a79e3e97fc4cd5a0411212b9ddfbde" addr="T1R61C1S1_1" formatStyle="Comma" appId="_GBC_8d4137dce209430ea2cf73a543b05c04">
          <m:axisValue occRef="母公司"/>
        </m:item>
        <m:item xlName="_GBC_22842c88f6f64f7c8d30972fc8f6446c" concept="clcid-pte:ZuLinFuZhai" label="租赁负债" periodRef="本期期初数" mulRef="_GBC_732e6a724c3d4e528430e93d36386182" unitRef="_GBC_10a79e3e97fc4cd5a0411212b9ddfbde" addr="T1R61C2S1_1" formatStyle="Comma" appId="_GBC_8d4137dce209430ea2cf73a543b05c04">
          <m:axisValue occRef="母公司"/>
        </m:item>
        <m:item xlName="_GBC_66038179c72a451a933feab9de1980e9" concept="clcid-pte:ZuLinFuZhai" label="租赁负债" mulRef="_GBC_732e6a724c3d4e528430e93d36386182" unitRef="_GBC_10a79e3e97fc4cd5a0411212b9ddfbde" addr="T1R61C3S1_1" formatStyle="Comma" appId="_GBC_8d4137dce209430ea2cf73a543b05c04">
          <m:axisValue occRef="调整数"/>
          <m:axisValue occRef="母公司"/>
        </m:item>
        <m:placeholder xlName="_PLD_b1115f8a47ff41789a5c164785e621c1" addr="T1R62C0S1_1"/>
        <m:item xlName="_GBC_efb023ca7fd24d11bed52fd64dc4371e" concept="clcid-pte:ChangQiYingFuKuan" label="长期应付款" periodRef="上年年末数" mulRef="_GBC_732e6a724c3d4e528430e93d36386182" unitRef="_GBC_10a79e3e97fc4cd5a0411212b9ddfbde" addr="T1R62C1S1_1" formatStyle="Comma" appId="_GBC_8d4137dce209430ea2cf73a543b05c04">
          <m:axisValue occRef="母公司"/>
        </m:item>
        <m:item xlName="_GBC_a853c6451daf4f3dac6066afd46e3a36" concept="clcid-pte:ChangQiYingFuKuan" label="长期应付款" periodRef="本期期初数" mulRef="_GBC_732e6a724c3d4e528430e93d36386182" unitRef="_GBC_10a79e3e97fc4cd5a0411212b9ddfbde" addr="T1R62C2S1_1" formatStyle="Comma" appId="_GBC_8d4137dce209430ea2cf73a543b05c04">
          <m:axisValue occRef="母公司"/>
        </m:item>
        <m:item xlName="_GBC_eb8e04e71aa247a8989c1c24de112df9" concept="clcid-pte:ChangQiYingFuKuan" label="长期应付款" mulRef="_GBC_732e6a724c3d4e528430e93d36386182" unitRef="_GBC_10a79e3e97fc4cd5a0411212b9ddfbde" addr="T1R62C3S1_1" formatStyle="Comma" appId="_GBC_8d4137dce209430ea2cf73a543b05c04">
          <m:axisValue occRef="调整数"/>
          <m:axisValue occRef="母公司"/>
        </m:item>
        <m:placeholder xlName="_PLD_5b10c6a52d2d43a2977e89571adbf951" addr="T1R63C0S1_1"/>
        <m:item xlName="_GBC_e93aa28b5e1742c49286970f3f625e88" concept="clcid-pte:ChangQiYingFuZhiGongXinChou" label="长期应付职工薪酬" periodRef="上年年末数" mulRef="_GBC_732e6a724c3d4e528430e93d36386182" unitRef="_GBC_10a79e3e97fc4cd5a0411212b9ddfbde" addr="T1R63C1S1_1" formatStyle="Comma" appId="_GBC_8d4137dce209430ea2cf73a543b05c04">
          <m:axisValue occRef="母公司"/>
        </m:item>
        <m:item xlName="_GBC_441e4f65e9234cbeb653c77000723256" concept="clcid-pte:ChangQiYingFuZhiGongXinChou" label="长期应付职工薪酬" periodRef="本期期初数" mulRef="_GBC_732e6a724c3d4e528430e93d36386182" unitRef="_GBC_10a79e3e97fc4cd5a0411212b9ddfbde" addr="T1R63C2S1_1" formatStyle="Comma" appId="_GBC_8d4137dce209430ea2cf73a543b05c04">
          <m:axisValue occRef="母公司"/>
        </m:item>
        <m:item xlName="_GBC_73d6d13404e34fa497a521480c6c5916" concept="clcid-pte:ChangQiYingFuZhiGongXinChou" label="长期应付职工薪酬" mulRef="_GBC_732e6a724c3d4e528430e93d36386182" unitRef="_GBC_10a79e3e97fc4cd5a0411212b9ddfbde" addr="T1R63C3S1_1" formatStyle="Comma" appId="_GBC_8d4137dce209430ea2cf73a543b05c04">
          <m:axisValue occRef="调整数"/>
          <m:axisValue occRef="母公司"/>
        </m:item>
        <m:placeholder xlName="_PLD_b2194f521c054dcaa717a9028d54775d" addr="T1R64C0S1_1"/>
        <m:item xlName="_GBC_990ce2ca1c8e4936b149b94a085c6573" concept="clcid-pte:YuJiFuZhai" label="预计负债" periodRef="上年年末数" mulRef="_GBC_732e6a724c3d4e528430e93d36386182" unitRef="_GBC_10a79e3e97fc4cd5a0411212b9ddfbde" addr="T1R64C1S1_1" formatStyle="Comma" appId="_GBC_8d4137dce209430ea2cf73a543b05c04">
          <m:axisValue occRef="母公司"/>
        </m:item>
        <m:item xlName="_GBC_43ce5b38a9e04d999c09af2a3be9900c" concept="clcid-pte:YuJiFuZhai" label="预计负债" periodRef="本期期初数" mulRef="_GBC_732e6a724c3d4e528430e93d36386182" unitRef="_GBC_10a79e3e97fc4cd5a0411212b9ddfbde" addr="T1R64C2S1_1" formatStyle="Comma" appId="_GBC_8d4137dce209430ea2cf73a543b05c04">
          <m:axisValue occRef="母公司"/>
        </m:item>
        <m:item xlName="_GBC_f79ba6aae2cb4fddafc0855d72cbec87" concept="clcid-pte:YuJiFuZhai" label="预计负债" mulRef="_GBC_732e6a724c3d4e528430e93d36386182" unitRef="_GBC_10a79e3e97fc4cd5a0411212b9ddfbde" addr="T1R64C3S1_1" formatStyle="Comma" appId="_GBC_8d4137dce209430ea2cf73a543b05c04">
          <m:axisValue occRef="调整数"/>
          <m:axisValue occRef="母公司"/>
        </m:item>
        <m:placeholder xlName="_PLD_a6826644c9424d38bd25c16b4959050c" addr="T1R65C0S1_1"/>
        <m:item xlName="_GBC_4bb22aaf804d44ae96872c221b5ba7ca" concept="clcid-pte:DiYanShouYi" label="递延收益" periodRef="上年年末数" mulRef="_GBC_732e6a724c3d4e528430e93d36386182" unitRef="_GBC_10a79e3e97fc4cd5a0411212b9ddfbde" addr="T1R65C1S1_1" formatStyle="Comma" appId="_GBC_8d4137dce209430ea2cf73a543b05c04">
          <m:axisValue occRef="母公司"/>
        </m:item>
        <m:item xlName="_GBC_cb124056aa5343629cdb4e7a012f393f" concept="clcid-pte:DiYanShouYi" label="递延收益" periodRef="本期期初数" mulRef="_GBC_732e6a724c3d4e528430e93d36386182" unitRef="_GBC_10a79e3e97fc4cd5a0411212b9ddfbde" addr="T1R65C2S1_1" formatStyle="Comma" appId="_GBC_8d4137dce209430ea2cf73a543b05c04">
          <m:axisValue occRef="母公司"/>
        </m:item>
        <m:item xlName="_GBC_cd5c9609a48041f7af51ab2851f8d30b" concept="clcid-pte:DiYanShouYi" label="递延收益" mulRef="_GBC_732e6a724c3d4e528430e93d36386182" unitRef="_GBC_10a79e3e97fc4cd5a0411212b9ddfbde" addr="T1R65C3S1_1" formatStyle="Comma" appId="_GBC_8d4137dce209430ea2cf73a543b05c04">
          <m:axisValue occRef="调整数"/>
          <m:axisValue occRef="母公司"/>
        </m:item>
        <m:placeholder xlName="_PLD_c46a40c9cbce4c64a006d54ee69327a0" addr="T1R66C0S1_1"/>
        <m:item xlName="_GBC_0bdaa950aa5c4ff7ad2686da47e18ce6" concept="clcid-pte:DiYanShuiKuanDaiXiangHeJi" label="递延税款贷项合计" periodRef="上年年末数" mulRef="_GBC_732e6a724c3d4e528430e93d36386182" unitRef="_GBC_10a79e3e97fc4cd5a0411212b9ddfbde" addr="T1R66C1S1_1" formatStyle="Comma" appId="_GBC_8d4137dce209430ea2cf73a543b05c04">
          <m:axisValue occRef="母公司"/>
        </m:item>
        <m:item xlName="_GBC_fb4211c2284146d5b2b79d72755ca03c" concept="clcid-pte:DiYanShuiKuanDaiXiangHeJi" label="递延税款贷项合计" periodRef="本期期初数" mulRef="_GBC_732e6a724c3d4e528430e93d36386182" unitRef="_GBC_10a79e3e97fc4cd5a0411212b9ddfbde" addr="T1R66C2S1_1" formatStyle="Comma" appId="_GBC_8d4137dce209430ea2cf73a543b05c04">
          <m:axisValue occRef="母公司"/>
        </m:item>
        <m:item xlName="_GBC_5cac6c1d84604fc3b98b92c72c94b0fd" concept="clcid-pte:DiYanShuiKuanDaiXiangHeJi" label="递延税款贷项合计" mulRef="_GBC_732e6a724c3d4e528430e93d36386182" unitRef="_GBC_10a79e3e97fc4cd5a0411212b9ddfbde" addr="T1R66C3S1_1" formatStyle="Comma" appId="_GBC_8d4137dce209430ea2cf73a543b05c04">
          <m:axisValue occRef="调整数"/>
          <m:axisValue occRef="母公司"/>
        </m:item>
        <m:placeholder xlName="_PLD_8f5927a33d4d4d14b9ee236ff567ae5d" addr="T1R67C0S1_1"/>
        <m:item xlName="_GBC_b2ebb698558045e7b3d1219cfd67ce35" concept="clcid-pte:QiTaChangQiFuZhai" label="其他长期负债" periodRef="上年年末数" mulRef="_GBC_732e6a724c3d4e528430e93d36386182" unitRef="_GBC_10a79e3e97fc4cd5a0411212b9ddfbde" addr="T1R67C1S1_1" formatStyle="Comma" appId="_GBC_8d4137dce209430ea2cf73a543b05c04">
          <m:axisValue occRef="母公司"/>
        </m:item>
        <m:item xlName="_GBC_d5a15cb28f10429486fcd004b3870bfc" concept="clcid-pte:QiTaChangQiFuZhai" label="其他长期负债" periodRef="本期期初数" mulRef="_GBC_732e6a724c3d4e528430e93d36386182" unitRef="_GBC_10a79e3e97fc4cd5a0411212b9ddfbde" addr="T1R67C2S1_1" formatStyle="Comma" appId="_GBC_8d4137dce209430ea2cf73a543b05c04">
          <m:axisValue occRef="母公司"/>
        </m:item>
        <m:item xlName="_GBC_a9ad5c17b120435784f5a84672fb6bf1" concept="clcid-pte:QiTaChangQiFuZhai" label="其他长期负债" mulRef="_GBC_732e6a724c3d4e528430e93d36386182" unitRef="_GBC_10a79e3e97fc4cd5a0411212b9ddfbde" addr="T1R67C3S1_1" formatStyle="Comma" appId="_GBC_8d4137dce209430ea2cf73a543b05c04">
          <m:axisValue occRef="调整数"/>
          <m:axisValue occRef="母公司"/>
        </m:item>
        <m:placeholder xlName="_PLD_6f8365be8df64b589f4c5c0d410fc27c" addr="T1R68C0S1_1"/>
        <m:item xlName="_GBC_de9d6cae0e3a42648229cf50ea3508bb" concept="clcid-pte:ChangQiFuZhaiHeJi" label="长期负债合计" periodRef="上年年末数" mulRef="_GBC_732e6a724c3d4e528430e93d36386182" unitRef="_GBC_10a79e3e97fc4cd5a0411212b9ddfbde" addr="T1R68C1S1_1" formatStyle="Comma" appId="_GBC_8d4137dce209430ea2cf73a543b05c04">
          <m:complexRule comparator="Eq" title="母公司长期负债合计@上年期末数" test=" $_GBC_8beb3923ee584ec6acec78747967ece0 +  $_GBC_4856c49bd6d34b9a96477cacbb1bc70d +  $_GBC_217a0323ea734a2e8914d4eb36221d9d +  $_GBC_efb023ca7fd24d11bed52fd64dc4371e +  $_GBC_e93aa28b5e1742c49286970f3f625e88 +  $_GBC_990ce2ca1c8e4936b149b94a085c6573 +  $_GBC_4bb22aaf804d44ae96872c221b5ba7ca +  $_GBC_0bdaa950aa5c4ff7ad2686da47e18ce6 +  $_GBC_b2ebb698558045e7b3d1219cfd67ce35" id="C8d9b36d74eb74c888c77164f6d1a4915"/>
          <m:axisValue occRef="母公司"/>
        </m:item>
        <m:item xlName="_GBC_a663eb10da2d4daf8b8ef288a5434418" concept="clcid-pte:ChangQiFuZhaiHeJi" label="长期负债合计" periodRef="本期期初数" mulRef="_GBC_732e6a724c3d4e528430e93d36386182" unitRef="_GBC_10a79e3e97fc4cd5a0411212b9ddfbde" addr="T1R68C2S1_1" formatStyle="Comma" appId="_GBC_8d4137dce209430ea2cf73a543b05c04">
          <m:complexRule comparator="Eq" title="母公司长期负债合计@本期期初数" test=" $_GBC_bbb49168842a4274a73b2b4b50fe38bd +  $_GBC_5216f32de32e468fa07252c990359b1a +  $_GBC_22842c88f6f64f7c8d30972fc8f6446c +  $_GBC_a853c6451daf4f3dac6066afd46e3a36 +  $_GBC_441e4f65e9234cbeb653c77000723256 +  $_GBC_43ce5b38a9e04d999c09af2a3be9900c +  $_GBC_cb124056aa5343629cdb4e7a012f393f +  $_GBC_fb4211c2284146d5b2b79d72755ca03c +  $_GBC_d5a15cb28f10429486fcd004b3870bfc" id="Cc5f6ca40600748e498d2c0988b3a235b"/>
          <m:axisValue occRef="母公司"/>
        </m:item>
        <m:item xlName="_GBC_181a57007a244d13a277930d42c88d09" concept="clcid-pte:ChangQiFuZhaiHeJi" label="长期负债合计" mulRef="_GBC_732e6a724c3d4e528430e93d36386182" unitRef="_GBC_10a79e3e97fc4cd5a0411212b9ddfbde" addr="T1R68C3S1_1" formatStyle="Comma" appId="_GBC_8d4137dce209430ea2cf73a543b05c04">
          <m:complexRule comparator="Eq" title="母公司长期负债合计(调整数)" test=" $_GBC_62f646291caa48ab8b8734553fe3c0f9 +  $_GBC_84f27baeb56a40cabac6163b63a25667 +  $_GBC_66038179c72a451a933feab9de1980e9 +  $_GBC_eb8e04e71aa247a8989c1c24de112df9 +  $_GBC_73d6d13404e34fa497a521480c6c5916 +  $_GBC_f79ba6aae2cb4fddafc0855d72cbec87 +  $_GBC_cd5c9609a48041f7af51ab2851f8d30b +  $_GBC_5cac6c1d84604fc3b98b92c72c94b0fd +  $_GBC_a9ad5c17b120435784f5a84672fb6bf1" id="C39ece780f1b9464db27940f3a7b5a636"/>
          <m:axisValue occRef="调整数"/>
          <m:axisValue occRef="母公司"/>
        </m:item>
        <m:placeholder xlName="_PLD_ecc13bbc8d404eb2953e37b64bf38815" addr="T1R69C0S1_1"/>
        <m:item xlName="_GBC_c59fbe9dc9c44aca9ff1e3c238ff2851" concept="clcid-pte:FuZhaiHeJi" label="负债合计" periodRef="上年年末数" mulRef="_GBC_732e6a724c3d4e528430e93d36386182" unitRef="_GBC_10a79e3e97fc4cd5a0411212b9ddfbde" addr="T1R69C1S1_1" formatStyle="Comma" appId="_GBC_8d4137dce209430ea2cf73a543b05c04">
          <m:complexRule comparator="Eq" title="母公司负债合计" test=" $_GBC_fd874d7a8d3449e8a355d4d15e65f35a +  $_GBC_de9d6cae0e3a42648229cf50ea3508bb" id="Cd1e943300dc44f2da3032d66081030f4"/>
          <m:axisValue occRef="母公司"/>
        </m:item>
        <m:item xlName="_GBC_3f3a033172b94f61b98cec98ecdb0ebc" concept="clcid-pte:FuZhaiHeJi" label="负债合计" periodRef="本期期初数" mulRef="_GBC_732e6a724c3d4e528430e93d36386182" unitRef="_GBC_10a79e3e97fc4cd5a0411212b9ddfbde" addr="T1R69C2S1_1" formatStyle="Comma" appId="_GBC_8d4137dce209430ea2cf73a543b05c04">
          <m:complexRule comparator="Eq" title="母公司负债合计@本期期初数" test=" $_GBC_eb571563886c4f9591d33a2d07e4993b +  $_GBC_a663eb10da2d4daf8b8ef288a5434418" id="Cef0ecf5778464d6ea1a75ddbbd66b044"/>
          <m:axisValue occRef="母公司"/>
        </m:item>
        <m:item xlName="_GBC_091789532c654d69b00ca611b70e956b" concept="clcid-pte:FuZhaiHeJi" label="负债合计" mulRef="_GBC_732e6a724c3d4e528430e93d36386182" unitRef="_GBC_10a79e3e97fc4cd5a0411212b9ddfbde" addr="T1R69C3S1_1" formatStyle="Comma" appId="_GBC_8d4137dce209430ea2cf73a543b05c04">
          <m:complexRule comparator="Eq" title="母公司负债合计(调整数)" test=" $_GBC_181a57007a244d13a277930d42c88d09 +  $_GBC_1de8142acad64fe28b762f53439bf2c1" id="C2c16cbea22db4c5f89bc628a3ef130e9"/>
          <m:axisValue occRef="调整数"/>
          <m:axisValue occRef="母公司"/>
        </m:item>
        <m:placeholder xlName="_PLD_01dd8d1f2f554a4bb057df4c50ca7721" addr="T1R70C0S1_4"/>
        <m:placeholder xlName="_PLD_57fb512dd9ff4dd4bf1c535578af87bb" addr="T1R71C0S1_1"/>
        <m:item xlName="_GBC_90b5ed135e7d45d7873cf51d2ac5d344" concept="clcid-pte:GuBen" label="股本" periodRef="上年年末数" mulRef="_GBC_732e6a724c3d4e528430e93d36386182" unitRef="_GBC_10a79e3e97fc4cd5a0411212b9ddfbde" addr="T1R71C1S1_1" formatStyle="Comma" appId="_GBC_8d4137dce209430ea2cf73a543b05c04">
          <m:axisValue occRef="母公司"/>
        </m:item>
        <m:item xlName="_GBC_c42f25a827504112b330ee7e300a3aa5" concept="clcid-pte:GuBen" label="股本" periodRef="本期期初数" mulRef="_GBC_732e6a724c3d4e528430e93d36386182" unitRef="_GBC_10a79e3e97fc4cd5a0411212b9ddfbde" addr="T1R71C2S1_1" formatStyle="Comma" appId="_GBC_8d4137dce209430ea2cf73a543b05c04">
          <m:axisValue occRef="母公司"/>
        </m:item>
        <m:item xlName="_GBC_7a1a2cdc1e994bb2b482cc763deacee1" concept="clcid-pte:GuBen" label="股本" mulRef="_GBC_732e6a724c3d4e528430e93d36386182" unitRef="_GBC_10a79e3e97fc4cd5a0411212b9ddfbde" addr="T1R71C3S1_1" formatStyle="Comma" appId="_GBC_8d4137dce209430ea2cf73a543b05c04">
          <m:axisValue occRef="调整数"/>
          <m:axisValue occRef="母公司"/>
        </m:item>
        <m:placeholder xlName="_PLD_6ce767e79acb41a4bab3d3e84a8e6bd6" addr="T1R72C0S1_1"/>
        <m:item xlName="_GBC_fa07e176bce64d37a26c83fd1c72af30" concept="clcid-pte:QiTaQuanYiGongJu" label="其他权益工具" periodRef="上年年末数" mulRef="_GBC_732e6a724c3d4e528430e93d36386182" unitRef="_GBC_10a79e3e97fc4cd5a0411212b9ddfbde" addr="T1R72C1S1_1" formatStyle="Comma" appId="_GBC_8d4137dce209430ea2cf73a543b05c04">
          <m:axisValue occRef="母公司"/>
        </m:item>
        <m:item xlName="_GBC_fad11dc8dbed468286fcb15d60699267" concept="clcid-pte:QiTaQuanYiGongJu" label="其他权益工具" periodRef="本期期初数" mulRef="_GBC_732e6a724c3d4e528430e93d36386182" unitRef="_GBC_10a79e3e97fc4cd5a0411212b9ddfbde" addr="T1R72C2S1_1" formatStyle="Comma" appId="_GBC_8d4137dce209430ea2cf73a543b05c04">
          <m:axisValue occRef="母公司"/>
        </m:item>
        <m:item xlName="_GBC_6aaa27ce697348a7b86c4de69298284a" concept="clcid-pte:QiTaQuanYiGongJu" label="其他权益工具" mulRef="_GBC_732e6a724c3d4e528430e93d36386182" unitRef="_GBC_10a79e3e97fc4cd5a0411212b9ddfbde" addr="T1R72C3S1_1" formatStyle="Comma" appId="_GBC_8d4137dce209430ea2cf73a543b05c04">
          <m:axisValue occRef="调整数"/>
          <m:axisValue occRef="母公司"/>
        </m:item>
        <m:placeholder xlName="_PLD_a4714585a9c64954a7bda95aa27c2336" addr="T1R73C0S1_1"/>
        <m:item xlName="_GBC_79319db766954489b5c63ab8f735b51c" concept="clcid-pte:QiTaQuanYiGongJuQiZhongYouXianGu" label="其他权益工具-其中：优先股" periodRef="上年年末数" mulRef="_GBC_732e6a724c3d4e528430e93d36386182" unitRef="_GBC_10a79e3e97fc4cd5a0411212b9ddfbde" addr="T1R73C1S1_1" formatStyle="Comma" appId="_GBC_8d4137dce209430ea2cf73a543b05c04">
          <m:axisValue occRef="母公司"/>
        </m:item>
        <m:item xlName="_GBC_ec6ccc5a8c774b659df427045e17e5d5" concept="clcid-pte:QiTaQuanYiGongJuQiZhongYouXianGu" label="其他权益工具-其中：优先股" periodRef="本期期初数" mulRef="_GBC_732e6a724c3d4e528430e93d36386182" unitRef="_GBC_10a79e3e97fc4cd5a0411212b9ddfbde" addr="T1R73C2S1_1" formatStyle="Comma" appId="_GBC_8d4137dce209430ea2cf73a543b05c04">
          <m:axisValue occRef="母公司"/>
        </m:item>
        <m:item xlName="_GBC_f90eba617071442c86c4254127033009" concept="clcid-pte:QiTaQuanYiGongJuQiZhongYouXianGu" label="其他权益工具-其中：优先股" mulRef="_GBC_732e6a724c3d4e528430e93d36386182" unitRef="_GBC_10a79e3e97fc4cd5a0411212b9ddfbde" addr="T1R73C3S1_1" formatStyle="Comma" appId="_GBC_8d4137dce209430ea2cf73a543b05c04">
          <m:axisValue occRef="调整数"/>
          <m:axisValue occRef="母公司"/>
        </m:item>
        <m:placeholder xlName="_PLD_0b9af9f525ee45f6b4c9ea30292c1859" addr="T1R74C0S1_1"/>
        <m:item xlName="_GBC_69e841868f274ea5b95f865f8f309245" concept="clcid-pte:QiTaQuanYiGongJuYongXuZhai" label="其他权益工具-永续债" periodRef="上年年末数" mulRef="_GBC_732e6a724c3d4e528430e93d36386182" unitRef="_GBC_10a79e3e97fc4cd5a0411212b9ddfbde" addr="T1R74C1S1_1" formatStyle="Comma" appId="_GBC_8d4137dce209430ea2cf73a543b05c04">
          <m:axisValue occRef="母公司"/>
        </m:item>
        <m:item xlName="_GBC_be06cfdc9e33411198556d4972cfec1b" concept="clcid-pte:QiTaQuanYiGongJuYongXuZhai" label="其他权益工具-永续债" periodRef="本期期初数" mulRef="_GBC_732e6a724c3d4e528430e93d36386182" unitRef="_GBC_10a79e3e97fc4cd5a0411212b9ddfbde" addr="T1R74C2S1_1" formatStyle="Comma" appId="_GBC_8d4137dce209430ea2cf73a543b05c04">
          <m:axisValue occRef="母公司"/>
        </m:item>
        <m:item xlName="_GBC_0a4aad3138434ef2a08d0f0df784ce4d" concept="clcid-pte:QiTaQuanYiGongJuYongXuZhai" label="其他权益工具-永续债" mulRef="_GBC_732e6a724c3d4e528430e93d36386182" unitRef="_GBC_10a79e3e97fc4cd5a0411212b9ddfbde" addr="T1R74C3S1_1" formatStyle="Comma" appId="_GBC_8d4137dce209430ea2cf73a543b05c04">
          <m:axisValue occRef="调整数"/>
          <m:axisValue occRef="母公司"/>
        </m:item>
        <m:placeholder xlName="_PLD_8eb7ab3474b54733b930f2a7131a41b3" addr="T1R75C0S1_1"/>
        <m:item xlName="_GBC_af96e8207cf4441d8bc7deb62ae42c03" concept="clcid-pte:ZiBenGongJi" label="资本公积" periodRef="上年年末数" mulRef="_GBC_732e6a724c3d4e528430e93d36386182" unitRef="_GBC_10a79e3e97fc4cd5a0411212b9ddfbde" addr="T1R75C1S1_1" formatStyle="Comma" appId="_GBC_8d4137dce209430ea2cf73a543b05c04">
          <m:axisValue occRef="母公司"/>
        </m:item>
        <m:item xlName="_GBC_98c61fc4320a40f6bc72757e0d43b335" concept="clcid-pte:ZiBenGongJi" label="资本公积" periodRef="本期期初数" mulRef="_GBC_732e6a724c3d4e528430e93d36386182" unitRef="_GBC_10a79e3e97fc4cd5a0411212b9ddfbde" addr="T1R75C2S1_1" formatStyle="Comma" appId="_GBC_8d4137dce209430ea2cf73a543b05c04">
          <m:axisValue occRef="母公司"/>
        </m:item>
        <m:item xlName="_GBC_f56bba994e134ac5ae9a11e98b90d027" concept="clcid-pte:ZiBenGongJi" label="资本公积" mulRef="_GBC_732e6a724c3d4e528430e93d36386182" unitRef="_GBC_10a79e3e97fc4cd5a0411212b9ddfbde" addr="T1R75C3S1_1" formatStyle="Comma" appId="_GBC_8d4137dce209430ea2cf73a543b05c04">
          <m:axisValue occRef="调整数"/>
          <m:axisValue occRef="母公司"/>
        </m:item>
        <m:placeholder xlName="_PLD_bb4d7c1f72f34cfda605deafd0c83438" addr="T1R76C0S1_1"/>
        <m:item xlName="_GBC_efce23fd35e94ec68067085938f9a9b5" concept="clcid-pte:KuCunGu" label="库存股" periodRef="上年年末数" mulRef="_GBC_732e6a724c3d4e528430e93d36386182" unitRef="_GBC_10a79e3e97fc4cd5a0411212b9ddfbde" addr="T1R76C1S1_1" formatStyle="Comma" appId="_GBC_8d4137dce209430ea2cf73a543b05c04">
          <m:axisValue occRef="母公司"/>
        </m:item>
        <m:item xlName="_GBC_8f0dffaac57847618d6e9b1cf6796e1d" concept="clcid-pte:KuCunGu" label="库存股" periodRef="本期期初数" mulRef="_GBC_732e6a724c3d4e528430e93d36386182" unitRef="_GBC_10a79e3e97fc4cd5a0411212b9ddfbde" addr="T1R76C2S1_1" formatStyle="Comma" appId="_GBC_8d4137dce209430ea2cf73a543b05c04">
          <m:axisValue occRef="母公司"/>
        </m:item>
        <m:item xlName="_GBC_9c0d95de3dd64e43bf7b3f77c3c24fcc" concept="clcid-pte:KuCunGu" label="库存股" mulRef="_GBC_732e6a724c3d4e528430e93d36386182" unitRef="_GBC_10a79e3e97fc4cd5a0411212b9ddfbde" addr="T1R76C3S1_1" formatStyle="Comma" appId="_GBC_8d4137dce209430ea2cf73a543b05c04">
          <m:axisValue occRef="调整数"/>
          <m:axisValue occRef="母公司"/>
        </m:item>
        <m:placeholder xlName="_PLD_4a6d4b3ab7fe4c4c87a0f65e794161da" addr="T1R77C0S1_1"/>
        <m:item xlName="_GBC_7659c96c6e004dea931255b17d160cb1" concept="clcid-pte:QiTaZongHeShouYiZiChanFuZhaiBiaoXiangMu" label="其他综合收益（资产负债表项目）" periodRef="上年年末数" mulRef="_GBC_732e6a724c3d4e528430e93d36386182" unitRef="_GBC_10a79e3e97fc4cd5a0411212b9ddfbde" addr="T1R77C1S1_1" formatStyle="Comma" appId="_GBC_8d4137dce209430ea2cf73a543b05c04">
          <m:axisValue occRef="母公司"/>
        </m:item>
        <m:item xlName="_GBC_b927445ed0ce44e4b492c2da33ce2034" concept="clcid-pte:QiTaZongHeShouYiZiChanFuZhaiBiaoXiangMu" label="其他综合收益（资产负债表项目）" periodRef="本期期初数" mulRef="_GBC_732e6a724c3d4e528430e93d36386182" unitRef="_GBC_10a79e3e97fc4cd5a0411212b9ddfbde" addr="T1R77C2S1_1" formatStyle="Comma" appId="_GBC_8d4137dce209430ea2cf73a543b05c04">
          <m:axisValue occRef="母公司"/>
        </m:item>
        <m:item xlName="_GBC_8eb9c762a16845ca92b9abbcfd57e968" concept="clcid-pte:QiTaZongHeShouYiZiChanFuZhaiBiaoXiangMu" label="其他综合收益（资产负债表项目）" mulRef="_GBC_732e6a724c3d4e528430e93d36386182" unitRef="_GBC_10a79e3e97fc4cd5a0411212b9ddfbde" addr="T1R77C3S1_1" formatStyle="Comma" appId="_GBC_8d4137dce209430ea2cf73a543b05c04">
          <m:axisValue occRef="调整数"/>
          <m:axisValue occRef="母公司"/>
        </m:item>
        <m:placeholder xlName="_PLD_e953cb9eb1624d4ea6fc1017fbcb72a4" addr="T1R78C0S1_1"/>
        <m:item xlName="_GBC_e021ba4d919d43089639902f0cf3e57f" concept="clcid-pte:ZhuanXiangChuBei" label="专项储备" periodRef="上年年末数" mulRef="_GBC_732e6a724c3d4e528430e93d36386182" unitRef="_GBC_10a79e3e97fc4cd5a0411212b9ddfbde" addr="T1R78C1S1_1" formatStyle="Comma" appId="_GBC_8d4137dce209430ea2cf73a543b05c04">
          <m:axisValue occRef="母公司"/>
        </m:item>
        <m:item xlName="_GBC_6f02b33ef5504c3c882a3aaf357c89ef" concept="clcid-pte:ZhuanXiangChuBei" label="专项储备" periodRef="本期期初数" mulRef="_GBC_732e6a724c3d4e528430e93d36386182" unitRef="_GBC_10a79e3e97fc4cd5a0411212b9ddfbde" addr="T1R78C2S1_1" formatStyle="Comma" appId="_GBC_8d4137dce209430ea2cf73a543b05c04">
          <m:axisValue occRef="母公司"/>
        </m:item>
        <m:item xlName="_GBC_5ac6459b3dea4a09852d05acf31fdd14" concept="clcid-pte:ZhuanXiangChuBei" label="专项储备" mulRef="_GBC_732e6a724c3d4e528430e93d36386182" unitRef="_GBC_10a79e3e97fc4cd5a0411212b9ddfbde" addr="T1R78C3S1_1" formatStyle="Comma" appId="_GBC_8d4137dce209430ea2cf73a543b05c04">
          <m:axisValue occRef="调整数"/>
          <m:axisValue occRef="母公司"/>
        </m:item>
        <m:placeholder xlName="_PLD_383f8580cafd45c199fc68e3aafc5ae1" addr="T1R79C0S1_1"/>
        <m:item xlName="_GBC_2865833f7f694541aca398ce76c218e5" concept="clcid-pte:YingYuGongJi" label="盈余公积" periodRef="上年年末数" mulRef="_GBC_732e6a724c3d4e528430e93d36386182" unitRef="_GBC_10a79e3e97fc4cd5a0411212b9ddfbde" addr="T1R79C1S1_1" formatStyle="Comma" appId="_GBC_8d4137dce209430ea2cf73a543b05c04">
          <m:axisValue occRef="母公司"/>
        </m:item>
        <m:item xlName="_GBC_468b89158a6542a3bf47c770eac4eadc" concept="clcid-pte:YingYuGongJi" label="盈余公积" periodRef="本期期初数" mulRef="_GBC_732e6a724c3d4e528430e93d36386182" unitRef="_GBC_10a79e3e97fc4cd5a0411212b9ddfbde" addr="T1R79C2S1_1" formatStyle="Comma" appId="_GBC_8d4137dce209430ea2cf73a543b05c04">
          <m:axisValue occRef="母公司"/>
        </m:item>
        <m:item xlName="_GBC_b606d0b391b64c098a86f1cef2c06cf8" concept="clcid-pte:YingYuGongJi" label="盈余公积" mulRef="_GBC_732e6a724c3d4e528430e93d36386182" unitRef="_GBC_10a79e3e97fc4cd5a0411212b9ddfbde" addr="T1R79C3S1_1" formatStyle="Comma" appId="_GBC_8d4137dce209430ea2cf73a543b05c04">
          <m:axisValue occRef="调整数"/>
          <m:axisValue occRef="母公司"/>
        </m:item>
        <m:placeholder xlName="_PLD_f080ea0513344cd7a604dd38a15e6f4e" addr="T1R80C0S1_1"/>
        <m:item xlName="_GBC_9632ba55bca84d62b35a0d1772dc39e0" concept="clcid-pte:WeiFenPeiLiRun" label="未分配利润" periodRef="上年年末数" mulRef="_GBC_732e6a724c3d4e528430e93d36386182" unitRef="_GBC_10a79e3e97fc4cd5a0411212b9ddfbde" addr="T1R80C1S1_1" formatStyle="Comma" appId="_GBC_8d4137dce209430ea2cf73a543b05c04">
          <m:axisValue occRef="母公司"/>
        </m:item>
        <m:item xlName="_GBC_4461217858924bf083ea069a0f893c66" concept="clcid-pte:WeiFenPeiLiRun" label="未分配利润" periodRef="本期期初数" mulRef="_GBC_732e6a724c3d4e528430e93d36386182" unitRef="_GBC_10a79e3e97fc4cd5a0411212b9ddfbde" addr="T1R80C2S1_1" formatStyle="Comma" appId="_GBC_8d4137dce209430ea2cf73a543b05c04">
          <m:axisValue occRef="母公司"/>
        </m:item>
        <m:item xlName="_GBC_43b36942db454c24895934330da254b1" concept="clcid-pte:WeiFenPeiLiRun" label="未分配利润" mulRef="_GBC_732e6a724c3d4e528430e93d36386182" unitRef="_GBC_10a79e3e97fc4cd5a0411212b9ddfbde" addr="T1R80C3S1_1" formatStyle="Comma" appId="_GBC_8d4137dce209430ea2cf73a543b05c04">
          <m:axisValue occRef="调整数"/>
          <m:axisValue occRef="母公司"/>
        </m:item>
        <m:placeholder xlName="_PLD_8a9fa4012c874dac959c3a68702e3267" addr="T1R81C0S1_1"/>
        <m:item xlName="_GBC_664a34a9b126457391073a99fac372e9" concept="clcid-pte:GuDongQuanYiHeJi" label="股东权益合计" periodRef="上年年末数" mulRef="_GBC_732e6a724c3d4e528430e93d36386182" unitRef="_GBC_10a79e3e97fc4cd5a0411212b9ddfbde" addr="T1R81C1S1_1" formatStyle="Comma" appId="_GBC_8d4137dce209430ea2cf73a543b05c04">
          <m:complexRule comparator="Eq" title="母公司股东权益合计" test=" $_GBC_90b5ed135e7d45d7873cf51d2ac5d344 +  $_GBC_af96e8207cf4441d8bc7deb62ae42c03 -  $_GBC_efce23fd35e94ec68067085938f9a9b5 +  $_GBC_e021ba4d919d43089639902f0cf3e57f +  $_GBC_2865833f7f694541aca398ce76c218e5 +  $_GBC_9632ba55bca84d62b35a0d1772dc39e0 +  $_GBC_fa07e176bce64d37a26c83fd1c72af30 +  $_GBC_7659c96c6e004dea931255b17d160cb1" id="C3f6e8260dafb4971b6501c41355beb42"/>
          <m:axisValue occRef="母公司"/>
        </m:item>
        <m:item xlName="_GBC_987c082f185349b9839bc53f70d20982" concept="clcid-pte:GuDongQuanYiHeJi" label="股东权益合计" periodRef="本期期初数" mulRef="_GBC_732e6a724c3d4e528430e93d36386182" unitRef="_GBC_10a79e3e97fc4cd5a0411212b9ddfbde" addr="T1R81C2S1_1" formatStyle="Comma" appId="_GBC_8d4137dce209430ea2cf73a543b05c04">
          <m:complexRule comparator="Eq" title="母公司股东权益合计@本期期初数" test=" $_GBC_c42f25a827504112b330ee7e300a3aa5 +  $_GBC_98c61fc4320a40f6bc72757e0d43b335 -  $_GBC_8f0dffaac57847618d6e9b1cf6796e1d +  $_GBC_6f02b33ef5504c3c882a3aaf357c89ef +  $_GBC_468b89158a6542a3bf47c770eac4eadc +  $_GBC_4461217858924bf083ea069a0f893c66 +  $_GBC_fad11dc8dbed468286fcb15d60699267 +  $_GBC_b927445ed0ce44e4b492c2da33ce2034" id="C7ad6a5faa01d471aa7a41f0fad0fda6d"/>
          <m:axisValue occRef="母公司"/>
        </m:item>
        <m:item xlName="_GBC_df1089edbb314c249beeec54ce2d5c38" concept="clcid-pte:GuDongQuanYiHeJi" label="股东权益合计" mulRef="_GBC_732e6a724c3d4e528430e93d36386182" unitRef="_GBC_10a79e3e97fc4cd5a0411212b9ddfbde" addr="T1R81C3S1_1" formatStyle="Comma" appId="_GBC_8d4137dce209430ea2cf73a543b05c04">
          <m:complexRule comparator="Eq" title="母公司股东权益合计(调整数)" test=" $_GBC_7a1a2cdc1e994bb2b482cc763deacee1 +  $_GBC_6aaa27ce697348a7b86c4de69298284a +  $_GBC_f56bba994e134ac5ae9a11e98b90d027 -  $_GBC_9c0d95de3dd64e43bf7b3f77c3c24fcc +  $_GBC_8eb9c762a16845ca92b9abbcfd57e968 +  $_GBC_5ac6459b3dea4a09852d05acf31fdd14 +  $_GBC_b606d0b391b64c098a86f1cef2c06cf8 +  $_GBC_43b36942db454c24895934330da254b1" id="C0ce686ab6b044ab3a4aa8ac0afd534ef"/>
          <m:axisValue occRef="调整数"/>
          <m:axisValue occRef="母公司"/>
        </m:item>
        <m:placeholder xlName="_PLD_501d85ff775b4b908de24908e9b9e70d" addr="T1R82C0S1_1"/>
        <m:item xlName="_GBC_b0eec97e7e7e457eb72e4797d3cf1f94" concept="clcid-pte:FuZhaiHeGuDongQuanYiHeJi" label="负债和股东权益合计" periodRef="上年年末数" mulRef="_GBC_732e6a724c3d4e528430e93d36386182" unitRef="_GBC_10a79e3e97fc4cd5a0411212b9ddfbde" addr="T1R82C1S1_1" formatStyle="Comma" appId="_GBC_8d4137dce209430ea2cf73a543b05c04">
          <m:complexRule comparator="Eq" title="母公司负债和股东权益合计" test=" $_GBC_c59fbe9dc9c44aca9ff1e3c238ff2851 +  $_GBC_664a34a9b126457391073a99fac372e9" id="Ca4c931fc33674a78ac6406845fab8d03"/>
          <m:axisValue occRef="母公司"/>
        </m:item>
        <m:item xlName="_GBC_b43dc72e067e4ff48395cc9bb4ec2daf" concept="clcid-pte:FuZhaiHeGuDongQuanYiHeJi" label="负债和股东权益合计" periodRef="本期期初数" mulRef="_GBC_732e6a724c3d4e528430e93d36386182" unitRef="_GBC_10a79e3e97fc4cd5a0411212b9ddfbde" addr="T1R82C2S1_1" formatStyle="Comma" appId="_GBC_8d4137dce209430ea2cf73a543b05c04">
          <m:complexRule comparator="Eq" title="母公司负债和股东权益合计@本期期初数" test=" $_GBC_3f3a033172b94f61b98cec98ecdb0ebc +  $_GBC_987c082f185349b9839bc53f70d20982" id="C19babe3dc7a446d6840dd0a5c481b588"/>
          <m:axisValue occRef="母公司"/>
        </m:item>
        <m:item xlName="_GBC_7fe36245de894c5986697156d1546cf4" concept="clcid-pte:FuZhaiHeGuDongQuanYiHeJi" label="负债和股东权益合计" mulRef="_GBC_732e6a724c3d4e528430e93d36386182" unitRef="_GBC_10a79e3e97fc4cd5a0411212b9ddfbde" addr="T1R82C3S1_1" formatStyle="Comma" appId="_GBC_8d4137dce209430ea2cf73a543b05c04">
          <m:complexRule comparator="Eq" title="母公司负债和股东权益合计(调整数)" test=" $_GBC_df1089edbb314c249beeec54ce2d5c38 +  $_GBC_091789532c654d69b00ca611b70e956b" id="C467eee9cb39543b9b7703438bca8386c"/>
          <m:axisValue occRef="调整数"/>
          <m:axisValue occRef="母公司"/>
        </m:item>
        <m:item xlName="_GBC_476f7a00fd03462b82d3c4b44ea2b762" concept="clcid-ci-qr:ShiFouShiYongMuGongSiZiChanFuZhaiBiaoGeXiangMuDiaoZhengQingKuangDeShuoMing" label="是否适用_母公司资产负债表各项目调整情况的说明" selectOptions="_buildInAppliance" controlType="CustomCheckbox" cRanges="[{&quot;StartName&quot;:&quot;_GBC_476f7a00fd03462b82d3c4b44ea2b762&quot;,&quot;EndName&quot;:&quot;_GBC_be5e8abc30c44114aacb7bfd4f1c07e4&quot;,&quot;CType&quot;:1}]"/>
        <m:item xlName="_GBC_be5e8abc30c44114aacb7bfd4f1c07e4" concept="clcid-pte:MuGongSiZiChanFuZhaiBiaoGeXiangMuTiaoZhengQingKuangDeShuoMing" label="母公司资产负债表各项目调整情况的说明" appId="_GBC_476f7a00fd03462b82d3c4b44ea2b762"/>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首次执行新金融工具准则、新收入准则、新租赁准则调整首次执行当..."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d2f046042bdf457ebb41bf2e964e7b60" optionText="无需编制合并报表" optionGroupTitle="是否需要合并报表" optionTargetConcept="clcid-ci-qr:ShiFouXuYaoHeBingBaoBiao" optionTargetConceptValue="false">
      <m:item xlName="_GBC_8fb11173548144838b3d6d89b839afc3"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GBC_8fb11173548144838b3d6d89b839afc3&quot;,&quot;EndName&quot;:&quot;_GBC_05c37bdcef04485e924e5dcca9f99bdb&quot;,&quot;CType&quot;:1}]"/>
      <m:item xlName="_GBC_15fd4603b3624801b4528a89aa54738b" concept="clcid-ci-qr:DanWei_ZiChanFuZhaiBiao" label="单位_资产负债表" selectOptions="_buildInScales" controlType="Combobox" cellType="Scale" appId="_GBC_8fb11173548144838b3d6d89b839afc3"/>
      <m:item xlName="_GBC_aa201154a931457588026e54d2e8aa8d" concept="clcid-ci-qr:BiZhong_ZiChanFuZhaiBiao" label="币种_资产负债表" selectOptions="_buildInISO4217" controlType="Combobox" cellType="Measure" appId="_GBC_8fb11173548144838b3d6d89b839afc3"/>
      <m:placeholder xlName="_PLD_a4867aa3eca84b71a43f3ec4a2ab81b1" addr="T0R0C0S1_1"/>
      <m:placeholder xlName="_PLD_667aaab78963485bb9377e339f9c5e6d" addr="T0R0C1S1_1"/>
      <m:placeholder xlName="_PLD_a85c70e6b9254295a4d28ec0f7e07eef" addr="T0R0C2S1_1"/>
      <m:placeholder xlName="_PLD_bcf0e50464fc4956baea5afbadc2e331" addr="T0R0C3S1_1"/>
      <m:placeholder xlName="_PLD_87ea6cf0d40f4d7aa34cc0e1e9cf321e" addr="T0R1C0S1_4"/>
      <m:placeholder xlName="_PLD_f66e78e11d5e475dba97c82ed7aa2ae2" addr="T0R2C0S1_1"/>
      <m:item xlName="_GBC_d0d74f00ca794afc9c9919d639f48fa6" concept="clcid-pte:HuoBiZiJin" label="货币资金" periodRef="上年年末数" mulRef="_GBC_15fd4603b3624801b4528a89aa54738b" unitRef="_GBC_aa201154a931457588026e54d2e8aa8d" addr="T0R2C1S1_1" formatStyle="Comma" appId="_GBC_8fb11173548144838b3d6d89b839afc3"/>
      <m:item xlName="_GBC_677c4ee22b9a460ca1ec68305b2f8f81" concept="clcid-pte:HuoBiZiJin" label="货币资金" periodRef="本期期初数" mulRef="_GBC_15fd4603b3624801b4528a89aa54738b" unitRef="_GBC_aa201154a931457588026e54d2e8aa8d" addr="T0R2C2S1_1" formatStyle="Comma" appId="_GBC_8fb11173548144838b3d6d89b839afc3"/>
      <m:item xlName="_GBC_93ef92ccb35448d2b4afb9fed37b06f3" concept="clcid-pte:HuoBiZiJin" label="货币资金" mulRef="_GBC_15fd4603b3624801b4528a89aa54738b" unitRef="_GBC_aa201154a931457588026e54d2e8aa8d" addr="T0R2C3S1_1" formatStyle="Comma" appId="_GBC_8fb11173548144838b3d6d89b839afc3">
        <m:axisValue occRef="调整数"/>
      </m:item>
      <m:placeholder xlName="_PLD_7d4098e16ba244d29723a09a67165816" addr="T0R3C0S1_1"/>
      <m:item xlName="_GBC_8d84c9633e684030a9e4c7784b251660" concept="clcid-pte:JiaoYiXingJinRongZiChan" label="交易性金融资产" periodRef="上年年末数" mulRef="_GBC_15fd4603b3624801b4528a89aa54738b" unitRef="_GBC_aa201154a931457588026e54d2e8aa8d" addr="T0R3C1S1_1" formatStyle="Comma" appId="_GBC_8fb11173548144838b3d6d89b839afc3"/>
      <m:item xlName="_GBC_fd0419d0c67a40d496f653b82ee0f309" concept="clcid-pte:JiaoYiXingJinRongZiChan" label="交易性金融资产" periodRef="本期期初数" mulRef="_GBC_15fd4603b3624801b4528a89aa54738b" unitRef="_GBC_aa201154a931457588026e54d2e8aa8d" addr="T0R3C2S1_1" formatStyle="Comma" appId="_GBC_8fb11173548144838b3d6d89b839afc3"/>
      <m:item xlName="_GBC_a853bcbe19084225ad9bb5ac8431322e" concept="clcid-pte:JiaoYiXingJinRongZiChan" label="交易性金融资产" mulRef="_GBC_15fd4603b3624801b4528a89aa54738b" unitRef="_GBC_aa201154a931457588026e54d2e8aa8d" addr="T0R3C3S1_1" formatStyle="Comma" appId="_GBC_8fb11173548144838b3d6d89b839afc3">
        <m:axisValue occRef="调整数"/>
      </m:item>
      <m:placeholder xlName="_PLD_15d1cd2404a343b29e8759111b63351d" addr="T0R4C0S1_1"/>
      <m:item xlName="_GBC_9e96cbfee6ac40f18622e6a7fe8fccb4" concept="clcid-pte:YanShengJinRongZiChan" label="衍生金融资产" periodRef="上年年末数" mulRef="_GBC_15fd4603b3624801b4528a89aa54738b" unitRef="_GBC_aa201154a931457588026e54d2e8aa8d" addr="T0R4C1S1_1" formatStyle="Comma" appId="_GBC_8fb11173548144838b3d6d89b839afc3"/>
      <m:item xlName="_GBC_bdd98b0d18414bf58eb2a8cfa0dfcef9" concept="clcid-pte:YanShengJinRongZiChan" label="衍生金融资产" periodRef="本期期初数" mulRef="_GBC_15fd4603b3624801b4528a89aa54738b" unitRef="_GBC_aa201154a931457588026e54d2e8aa8d" addr="T0R4C2S1_1" formatStyle="Comma" appId="_GBC_8fb11173548144838b3d6d89b839afc3"/>
      <m:item xlName="_GBC_a1b2343cb5b84e16b0f69b8a5e8ee7eb" concept="clcid-pte:YanShengJinRongZiChan" label="衍生金融资产" mulRef="_GBC_15fd4603b3624801b4528a89aa54738b" unitRef="_GBC_aa201154a931457588026e54d2e8aa8d" addr="T0R4C3S1_1" formatStyle="Comma" appId="_GBC_8fb11173548144838b3d6d89b839afc3">
        <m:axisValue occRef="调整数"/>
      </m:item>
      <m:placeholder xlName="_PLD_ae721cb4150e43d18933ce2225ac0635" addr="T0R5C0S1_1"/>
      <m:item xlName="_GBC_119f6f47e6074bf299341312a2e0c956" concept="clcid-pte:YingShouPiaoJu" label="应收票据" periodRef="上年年末数" mulRef="_GBC_15fd4603b3624801b4528a89aa54738b" unitRef="_GBC_aa201154a931457588026e54d2e8aa8d" addr="T0R5C1S1_1" formatStyle="Comma" appId="_GBC_8fb11173548144838b3d6d89b839afc3"/>
      <m:item xlName="_GBC_00f334f562f644c795dabfc9ec5782e8" concept="clcid-pte:YingShouPiaoJu" label="应收票据" periodRef="本期期初数" mulRef="_GBC_15fd4603b3624801b4528a89aa54738b" unitRef="_GBC_aa201154a931457588026e54d2e8aa8d" addr="T0R5C2S1_1" formatStyle="Comma" appId="_GBC_8fb11173548144838b3d6d89b839afc3"/>
      <m:item xlName="_GBC_0276b6fb2d664d2a82a1f79747723a0f" concept="clcid-pte:YingShouPiaoJu" label="应收票据" mulRef="_GBC_15fd4603b3624801b4528a89aa54738b" unitRef="_GBC_aa201154a931457588026e54d2e8aa8d" addr="T0R5C3S1_1" formatStyle="Comma" appId="_GBC_8fb11173548144838b3d6d89b839afc3">
        <m:axisValue occRef="调整数"/>
      </m:item>
      <m:placeholder xlName="_PLD_3bef07c151c5477d9dac632454ece28e" addr="T0R6C0S1_1"/>
      <m:item xlName="_GBC_5cd7feb798db4b4e95b0ca9bc2918516" concept="clcid-pte:YingShouZhangKuan" label="应收帐款" periodRef="上年年末数" mulRef="_GBC_15fd4603b3624801b4528a89aa54738b" unitRef="_GBC_aa201154a931457588026e54d2e8aa8d" addr="T0R6C1S1_1" formatStyle="Comma" appId="_GBC_8fb11173548144838b3d6d89b839afc3"/>
      <m:item xlName="_GBC_262ce17fba6c480f9026fadb3b2733b0" concept="clcid-pte:YingShouZhangKuan" label="应收帐款" periodRef="本期期初数" mulRef="_GBC_15fd4603b3624801b4528a89aa54738b" unitRef="_GBC_aa201154a931457588026e54d2e8aa8d" addr="T0R6C2S1_1" formatStyle="Comma" appId="_GBC_8fb11173548144838b3d6d89b839afc3"/>
      <m:item xlName="_GBC_605d827c5473440c8fb1980355792305" concept="clcid-pte:YingShouZhangKuan" label="应收帐款" mulRef="_GBC_15fd4603b3624801b4528a89aa54738b" unitRef="_GBC_aa201154a931457588026e54d2e8aa8d" addr="T0R6C3S1_1" formatStyle="Comma" appId="_GBC_8fb11173548144838b3d6d89b839afc3">
        <m:axisValue occRef="调整数"/>
      </m:item>
      <m:placeholder xlName="_PLD_c4849eb66c5e421ca41fa84d4ab56873" addr="T0R7C0S1_1"/>
      <m:item xlName="_GBC_f2a42cff95b841baa9f3e486021a20fa" concept="clcid-pte:YingShouKuanXiangRongZi" label="应收款项融资" periodRef="上年年末数" mulRef="_GBC_15fd4603b3624801b4528a89aa54738b" unitRef="_GBC_aa201154a931457588026e54d2e8aa8d" addr="T0R7C1S1_1" formatStyle="Comma" appId="_GBC_8fb11173548144838b3d6d89b839afc3"/>
      <m:item xlName="_GBC_6f7a0c36a51e49d2b72cb1adc2403485" concept="clcid-pte:YingShouKuanXiangRongZi" label="应收款项融资" periodRef="本期期初数" mulRef="_GBC_15fd4603b3624801b4528a89aa54738b" unitRef="_GBC_aa201154a931457588026e54d2e8aa8d" addr="T0R7C2S1_1" formatStyle="Comma" appId="_GBC_8fb11173548144838b3d6d89b839afc3"/>
      <m:item xlName="_GBC_249c9e539283453ebc2b23b80de83994" concept="clcid-pte:YingShouKuanXiangRongZi" label="应收款项融资" mulRef="_GBC_15fd4603b3624801b4528a89aa54738b" unitRef="_GBC_aa201154a931457588026e54d2e8aa8d" addr="T0R7C3S1_1" formatStyle="Comma" appId="_GBC_8fb11173548144838b3d6d89b839afc3">
        <m:axisValue occRef="调整数"/>
      </m:item>
      <m:placeholder xlName="_PLD_93e9676120664016b4bdd5534bed151f" addr="T0R8C0S1_1"/>
      <m:item xlName="_GBC_2e8b7d6a0ab041e9aa0572afd65b1323" concept="clcid-pte:YuFuZhangKuan" label="预付帐款" periodRef="上年年末数" mulRef="_GBC_15fd4603b3624801b4528a89aa54738b" unitRef="_GBC_aa201154a931457588026e54d2e8aa8d" addr="T0R8C1S1_1" formatStyle="Comma" appId="_GBC_8fb11173548144838b3d6d89b839afc3"/>
      <m:item xlName="_GBC_21819facb56441fc89759fea6c78fd27" concept="clcid-pte:YuFuZhangKuan" label="预付帐款" periodRef="本期期初数" mulRef="_GBC_15fd4603b3624801b4528a89aa54738b" unitRef="_GBC_aa201154a931457588026e54d2e8aa8d" addr="T0R8C2S1_1" formatStyle="Comma" appId="_GBC_8fb11173548144838b3d6d89b839afc3"/>
      <m:item xlName="_GBC_66cdab0441c147f593b93b2b9ffd8b75" concept="clcid-pte:YuFuZhangKuan" label="预付帐款" mulRef="_GBC_15fd4603b3624801b4528a89aa54738b" unitRef="_GBC_aa201154a931457588026e54d2e8aa8d" addr="T0R8C3S1_1" formatStyle="Comma" appId="_GBC_8fb11173548144838b3d6d89b839afc3">
        <m:axisValue occRef="调整数"/>
      </m:item>
      <m:placeholder xlName="_PLD_e50b97069ccb46e594a0bb30d03c35d3" addr="T0R9C0S1_1"/>
      <m:item xlName="_GBC_a69a0d1ff88e45b39860ec9551caa10a" concept="clcid-pte:QiTaYingShouKuan" label="其他应收款" periodRef="上年年末数" mulRef="_GBC_15fd4603b3624801b4528a89aa54738b" unitRef="_GBC_aa201154a931457588026e54d2e8aa8d" addr="T0R9C1S1_1" formatStyle="Comma" appId="_GBC_8fb11173548144838b3d6d89b839afc3"/>
      <m:item xlName="_GBC_d70830464e4743b5a1767625cb94e197" concept="clcid-pte:QiTaYingShouKuan" label="其他应收款" periodRef="本期期初数" mulRef="_GBC_15fd4603b3624801b4528a89aa54738b" unitRef="_GBC_aa201154a931457588026e54d2e8aa8d" addr="T0R9C2S1_1" formatStyle="Comma" appId="_GBC_8fb11173548144838b3d6d89b839afc3"/>
      <m:item xlName="_GBC_6b1b473635644a04818198ad6489a25c" concept="clcid-pte:QiTaYingShouKuan" label="其他应收款" mulRef="_GBC_15fd4603b3624801b4528a89aa54738b" unitRef="_GBC_aa201154a931457588026e54d2e8aa8d" addr="T0R9C3S1_1" formatStyle="Comma" appId="_GBC_8fb11173548144838b3d6d89b839afc3">
        <m:axisValue occRef="调整数"/>
      </m:item>
      <m:placeholder xlName="_PLD_53c0a88d33fe4aceb036fe5231291538" addr="T0R10C0S1_1"/>
      <m:item xlName="_GBC_5f1f41d276c0487aa28ea38030feb025" concept="clcid-pte:YingShouLiXi" label="应收利息" periodRef="上年年末数" mulRef="_GBC_15fd4603b3624801b4528a89aa54738b" unitRef="_GBC_aa201154a931457588026e54d2e8aa8d" addr="T0R10C1S1_1" formatStyle="Comma" appId="_GBC_8fb11173548144838b3d6d89b839afc3"/>
      <m:item xlName="_GBC_7f51618654a14fbfaa24d6d764263c4a" concept="clcid-pte:YingShouLiXi" label="应收利息" periodRef="本期期初数" mulRef="_GBC_15fd4603b3624801b4528a89aa54738b" unitRef="_GBC_aa201154a931457588026e54d2e8aa8d" addr="T0R10C2S1_1" formatStyle="Comma" appId="_GBC_8fb11173548144838b3d6d89b839afc3"/>
      <m:item xlName="_GBC_bbf855531e0b4b8281c42cd84760bf90" concept="clcid-pte:YingShouLiXi" label="应收利息" mulRef="_GBC_15fd4603b3624801b4528a89aa54738b" unitRef="_GBC_aa201154a931457588026e54d2e8aa8d" addr="T0R10C3S1_1" formatStyle="Comma" appId="_GBC_8fb11173548144838b3d6d89b839afc3">
        <m:axisValue occRef="调整数"/>
      </m:item>
      <m:placeholder xlName="_PLD_3a45e3a719924b1c841a8fd0250055e3" addr="T0R11C0S1_1"/>
      <m:item xlName="_GBC_88ce782bf47d4d61bca45843dfe531fc" concept="clcid-pte:YingShouGuLi" label="应收股利" periodRef="上年年末数" mulRef="_GBC_15fd4603b3624801b4528a89aa54738b" unitRef="_GBC_aa201154a931457588026e54d2e8aa8d" addr="T0R11C1S1_1" formatStyle="Comma" appId="_GBC_8fb11173548144838b3d6d89b839afc3"/>
      <m:item xlName="_GBC_314c0658b64d4d2a96d3cb91a472970e" concept="clcid-pte:YingShouGuLi" label="应收股利" periodRef="本期期初数" mulRef="_GBC_15fd4603b3624801b4528a89aa54738b" unitRef="_GBC_aa201154a931457588026e54d2e8aa8d" addr="T0R11C2S1_1" formatStyle="Comma" appId="_GBC_8fb11173548144838b3d6d89b839afc3"/>
      <m:item xlName="_GBC_da00d30e935c48b1b6b364f99f0b20f6" concept="clcid-pte:YingShouGuLi" label="应收股利" mulRef="_GBC_15fd4603b3624801b4528a89aa54738b" unitRef="_GBC_aa201154a931457588026e54d2e8aa8d" addr="T0R11C3S1_1" formatStyle="Comma" appId="_GBC_8fb11173548144838b3d6d89b839afc3">
        <m:axisValue occRef="调整数"/>
      </m:item>
      <m:placeholder xlName="_PLD_e2fed60e451a42679e62b6a1a44be3a2" addr="T0R12C0S1_1"/>
      <m:item xlName="_GBC_61472564b7fd4ed488d7ccfffee2f12a" concept="clcid-pte:CunHuo" label="存货" periodRef="上年年末数" mulRef="_GBC_15fd4603b3624801b4528a89aa54738b" unitRef="_GBC_aa201154a931457588026e54d2e8aa8d" addr="T0R12C1S1_1" formatStyle="Comma" appId="_GBC_8fb11173548144838b3d6d89b839afc3"/>
      <m:item xlName="_GBC_968db68c8a574385a796e519150c9854" concept="clcid-pte:CunHuo" label="存货" periodRef="本期期初数" mulRef="_GBC_15fd4603b3624801b4528a89aa54738b" unitRef="_GBC_aa201154a931457588026e54d2e8aa8d" addr="T0R12C2S1_1" formatStyle="Comma" appId="_GBC_8fb11173548144838b3d6d89b839afc3"/>
      <m:item xlName="_GBC_2181c11813c9463bb127a82ffdff7f33" concept="clcid-pte:CunHuo" label="存货" mulRef="_GBC_15fd4603b3624801b4528a89aa54738b" unitRef="_GBC_aa201154a931457588026e54d2e8aa8d" addr="T0R12C3S1_1" formatStyle="Comma" appId="_GBC_8fb11173548144838b3d6d89b839afc3">
        <m:axisValue occRef="调整数"/>
      </m:item>
      <m:placeholder xlName="_PLD_a92448b76ec54065970ce18011ec566f" addr="T0R13C0S1_1"/>
      <m:item xlName="_GBC_3221788f55f3452b9cec9bbe723df091" concept="clcid-pte:HeTongZiChan" label="合同资产" periodRef="上年年末数" mulRef="_GBC_15fd4603b3624801b4528a89aa54738b" unitRef="_GBC_aa201154a931457588026e54d2e8aa8d" addr="T0R13C1S1_1" formatStyle="Comma" appId="_GBC_8fb11173548144838b3d6d89b839afc3"/>
      <m:item xlName="_GBC_594359f63d3d418aa8b21cceb7cf5d1e" concept="clcid-pte:HeTongZiChan" label="合同资产" periodRef="本期期初数" mulRef="_GBC_15fd4603b3624801b4528a89aa54738b" unitRef="_GBC_aa201154a931457588026e54d2e8aa8d" addr="T0R13C2S1_1" formatStyle="Comma" appId="_GBC_8fb11173548144838b3d6d89b839afc3"/>
      <m:item xlName="_GBC_e554873d9f134c3d82d4aceaf9a865e3" concept="clcid-pte:HeTongZiChan" label="合同资产" mulRef="_GBC_15fd4603b3624801b4528a89aa54738b" unitRef="_GBC_aa201154a931457588026e54d2e8aa8d" addr="T0R13C3S1_1" formatStyle="Comma" appId="_GBC_8fb11173548144838b3d6d89b839afc3">
        <m:axisValue occRef="调整数"/>
      </m:item>
      <m:placeholder xlName="_PLD_eed6fa5eee2547a7ae2ee9f3589dfc78" addr="T0R14C0S1_1"/>
      <m:item xlName="_GBC_72ef43722acc46b6a28277f4435a00f4" concept="clcid-pte:HuaFenWeiChiYouDaiShouDeZiChan" label="划分为持有待售的资产" periodRef="上年年末数" mulRef="_GBC_15fd4603b3624801b4528a89aa54738b" unitRef="_GBC_aa201154a931457588026e54d2e8aa8d" addr="T0R14C1S1_1" formatStyle="Comma" appId="_GBC_8fb11173548144838b3d6d89b839afc3"/>
      <m:item xlName="_GBC_95b12c68c78f44659321dcbed9885384" concept="clcid-pte:HuaFenWeiChiYouDaiShouDeZiChan" label="划分为持有待售的资产" periodRef="本期期初数" mulRef="_GBC_15fd4603b3624801b4528a89aa54738b" unitRef="_GBC_aa201154a931457588026e54d2e8aa8d" addr="T0R14C2S1_1" formatStyle="Comma" appId="_GBC_8fb11173548144838b3d6d89b839afc3"/>
      <m:item xlName="_GBC_585863d366324476be8aef476ac475cb" concept="clcid-pte:HuaFenWeiChiYouDaiShouDeZiChan" label="划分为持有待售的资产" mulRef="_GBC_15fd4603b3624801b4528a89aa54738b" unitRef="_GBC_aa201154a931457588026e54d2e8aa8d" addr="T0R14C3S1_1" formatStyle="Comma" appId="_GBC_8fb11173548144838b3d6d89b839afc3">
        <m:axisValue occRef="调整数"/>
      </m:item>
      <m:placeholder xlName="_PLD_c21689589c6d4a2d88338b8bb74a6ced"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formatStyle="Comma" appId="_GBC_8fb11173548144838b3d6d89b839afc3"/>
      <m:item xlName="_GBC_ac2f5d82d3034917be58cc80712f6a1e" concept="clcid-pte:YiNianNeiDaoQiDeFeiLiuDongZiChan" label="一年内到期的非流动资产" periodRef="本期期初数" mulRef="_GBC_15fd4603b3624801b4528a89aa54738b" unitRef="_GBC_aa201154a931457588026e54d2e8aa8d" addr="T0R15C2S1_1" formatStyle="Comma" appId="_GBC_8fb11173548144838b3d6d89b839afc3"/>
      <m:item xlName="_GBC_b5ba5ebefc5f468898e3cbef8d32ee4b" concept="clcid-pte:YiNianNeiDaoQiDeFeiLiuDongZiChan" label="一年内到期的非流动资产" mulRef="_GBC_15fd4603b3624801b4528a89aa54738b" unitRef="_GBC_aa201154a931457588026e54d2e8aa8d" addr="T0R15C3S1_1" formatStyle="Comma" appId="_GBC_8fb11173548144838b3d6d89b839afc3">
        <m:axisValue occRef="调整数"/>
      </m:item>
      <m:placeholder xlName="_PLD_efd044bb98f24419a3991db32ef95590" addr="T0R16C0S1_1"/>
      <m:item xlName="_GBC_db0ebe091eae402e931c2e2efcf9cc57" concept="clcid-pte:QiTaLiuDongZiChan" label="其他流动资产" periodRef="上年年末数" mulRef="_GBC_15fd4603b3624801b4528a89aa54738b" unitRef="_GBC_aa201154a931457588026e54d2e8aa8d" addr="T0R16C1S1_1" formatStyle="Comma" appId="_GBC_8fb11173548144838b3d6d89b839afc3"/>
      <m:item xlName="_GBC_7a93f74f97c54ed8a8827efae59bf285" concept="clcid-pte:QiTaLiuDongZiChan" label="其他流动资产" periodRef="本期期初数" mulRef="_GBC_15fd4603b3624801b4528a89aa54738b" unitRef="_GBC_aa201154a931457588026e54d2e8aa8d" addr="T0R16C2S1_1" formatStyle="Comma" appId="_GBC_8fb11173548144838b3d6d89b839afc3"/>
      <m:item xlName="_GBC_1addfd954e6c4a2cb5ffc3f215b78735" concept="clcid-pte:QiTaLiuDongZiChan" label="其他流动资产" mulRef="_GBC_15fd4603b3624801b4528a89aa54738b" unitRef="_GBC_aa201154a931457588026e54d2e8aa8d" addr="T0R16C3S1_1" formatStyle="Comma" appId="_GBC_8fb11173548144838b3d6d89b839afc3">
        <m:axisValue occRef="调整数"/>
      </m:item>
      <m:placeholder xlName="_PLD_8bf9775763584b4fb76cb4e09befe395" addr="T0R17C0S1_1"/>
      <m:item xlName="_GBC_4d1ac3d54ee54b1b86ee1c74c073a61c" concept="clcid-pte:LiuDongZiChanHeJi" label="流动资产合计" periodRef="上年年末数" mulRef="_GBC_15fd4603b3624801b4528a89aa54738b" unitRef="_GBC_aa201154a931457588026e54d2e8aa8d" addr="T0R17C1S1_1" formatStyle="Comma" appId="_GBC_8fb11173548144838b3d6d89b839afc3">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formatStyle="Comma" appId="_GBC_8fb11173548144838b3d6d89b839afc3">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formatStyle="Comma" appId="_GBC_8fb11173548144838b3d6d89b839afc3">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addr="T0R18C0S1_4"/>
      <m:placeholder xlName="_PLD_05aa5960c8ed4106966483b087bb8f12" addr="T0R19C0S1_1"/>
      <m:item xlName="_GBC_cfd9e8d1169c4577baefe129312732c9" concept="clcid-pte:ZhaiQuanTouZi" label="债权投资" periodRef="上年年末数" mulRef="_GBC_15fd4603b3624801b4528a89aa54738b" unitRef="_GBC_aa201154a931457588026e54d2e8aa8d" addr="T0R19C1S1_1" formatStyle="Comma" appId="_GBC_8fb11173548144838b3d6d89b839afc3"/>
      <m:item xlName="_GBC_a3b8ab317b9a48f7b6e62cb3f9461704" concept="clcid-pte:ZhaiQuanTouZi" label="债权投资" periodRef="本期期初数" mulRef="_GBC_15fd4603b3624801b4528a89aa54738b" unitRef="_GBC_aa201154a931457588026e54d2e8aa8d" addr="T0R19C2S1_1" formatStyle="Comma" appId="_GBC_8fb11173548144838b3d6d89b839afc3"/>
      <m:item xlName="_GBC_1f54a8aea63e48949f5e0708b31f78de" concept="clcid-pte:ZhaiQuanTouZi" label="债权投资" mulRef="_GBC_15fd4603b3624801b4528a89aa54738b" unitRef="_GBC_aa201154a931457588026e54d2e8aa8d" addr="T0R19C3S1_1" formatStyle="Comma" appId="_GBC_8fb11173548144838b3d6d89b839afc3">
        <m:axisValue occRef="调整数"/>
      </m:item>
      <m:placeholder xlName="_PLD_18c4e90212124688907c128f3895e0b6" addr="T0R20C0S1_1"/>
      <m:item xlName="_GBC_c72b4da3ef904511b97d600f1f391a22" concept="clcid-pte:QiTaZhaiQuanTouZi" label="其他债权投资" periodRef="上年年末数" mulRef="_GBC_15fd4603b3624801b4528a89aa54738b" unitRef="_GBC_aa201154a931457588026e54d2e8aa8d" addr="T0R20C1S1_1" formatStyle="Comma" appId="_GBC_8fb11173548144838b3d6d89b839afc3"/>
      <m:item xlName="_GBC_1d7afddc98ba4ad39f10015debf372c7" concept="clcid-pte:QiTaZhaiQuanTouZi" label="其他债权投资" periodRef="本期期初数" mulRef="_GBC_15fd4603b3624801b4528a89aa54738b" unitRef="_GBC_aa201154a931457588026e54d2e8aa8d" addr="T0R20C2S1_1" formatStyle="Comma" appId="_GBC_8fb11173548144838b3d6d89b839afc3"/>
      <m:item xlName="_GBC_9c3155ecc2964da49bb764e9d73edeac" concept="clcid-pte:QiTaZhaiQuanTouZi" label="其他债权投资" mulRef="_GBC_15fd4603b3624801b4528a89aa54738b" unitRef="_GBC_aa201154a931457588026e54d2e8aa8d" addr="T0R20C3S1_1" formatStyle="Comma" appId="_GBC_8fb11173548144838b3d6d89b839afc3">
        <m:axisValue occRef="调整数"/>
      </m:item>
      <m:placeholder xlName="_PLD_9d2f1e7c20c5463ca254544df40a5bf2" addr="T0R21C0S1_1"/>
      <m:item xlName="_GBC_7338a9b7853743e6b5d11336cef9453c" concept="clcid-pte:ChangQiYingShouKuan" label="长期应收款" periodRef="上年年末数" mulRef="_GBC_15fd4603b3624801b4528a89aa54738b" unitRef="_GBC_aa201154a931457588026e54d2e8aa8d" addr="T0R21C1S1_1" formatStyle="Comma" appId="_GBC_8fb11173548144838b3d6d89b839afc3"/>
      <m:item xlName="_GBC_9792e8d5971942898d8b4e202ce1165a" concept="clcid-pte:ChangQiYingShouKuan" label="长期应收款" periodRef="本期期初数" mulRef="_GBC_15fd4603b3624801b4528a89aa54738b" unitRef="_GBC_aa201154a931457588026e54d2e8aa8d" addr="T0R21C2S1_1" formatStyle="Comma" appId="_GBC_8fb11173548144838b3d6d89b839afc3"/>
      <m:item xlName="_GBC_292fae35faef4005898af364dcd30bb9" concept="clcid-pte:ChangQiYingShouKuan" label="长期应收款" mulRef="_GBC_15fd4603b3624801b4528a89aa54738b" unitRef="_GBC_aa201154a931457588026e54d2e8aa8d" addr="T0R21C3S1_1" formatStyle="Comma" appId="_GBC_8fb11173548144838b3d6d89b839afc3">
        <m:axisValue occRef="调整数"/>
      </m:item>
      <m:placeholder xlName="_PLD_8478936a4d504775bc87f9015be6bded" addr="T0R22C0S1_1"/>
      <m:item xlName="_GBC_c5856b330e9a4957b8e7303ce68eb92c" concept="clcid-pte:ChangQiGuQuanTouZi" label="长期股权投资" periodRef="上年年末数" mulRef="_GBC_15fd4603b3624801b4528a89aa54738b" unitRef="_GBC_aa201154a931457588026e54d2e8aa8d" addr="T0R22C1S1_1" formatStyle="Comma" appId="_GBC_8fb11173548144838b3d6d89b839afc3"/>
      <m:item xlName="_GBC_2ea2ab702dd04f6aa31d689d90f70ed6" concept="clcid-pte:ChangQiGuQuanTouZi" label="长期股权投资" periodRef="本期期初数" mulRef="_GBC_15fd4603b3624801b4528a89aa54738b" unitRef="_GBC_aa201154a931457588026e54d2e8aa8d" addr="T0R22C2S1_1" formatStyle="Comma" appId="_GBC_8fb11173548144838b3d6d89b839afc3"/>
      <m:item xlName="_GBC_ce0d9b867c2f43bab7b0bf35eb91ed2c" concept="clcid-pte:ChangQiGuQuanTouZi" label="长期股权投资" mulRef="_GBC_15fd4603b3624801b4528a89aa54738b" unitRef="_GBC_aa201154a931457588026e54d2e8aa8d" addr="T0R22C3S1_1" formatStyle="Comma" appId="_GBC_8fb11173548144838b3d6d89b839afc3">
        <m:axisValue occRef="调整数"/>
      </m:item>
      <m:placeholder xlName="_PLD_23281bee5dd643f5accb8b4decad9616" addr="T0R23C0S1_1"/>
      <m:item xlName="_GBC_ae29fea5a0b849d5b35ae5cc90d59960" concept="clcid-pte:QiTaQuanYiGongJuTouZi" label="其他权益工具投资" periodRef="上年年末数" mulRef="_GBC_15fd4603b3624801b4528a89aa54738b" unitRef="_GBC_aa201154a931457588026e54d2e8aa8d" addr="T0R23C1S1_1" formatStyle="Comma" appId="_GBC_8fb11173548144838b3d6d89b839afc3"/>
      <m:item xlName="_GBC_8d01a196a9f848bcb1d17ce80e1c7a5e" concept="clcid-pte:QiTaQuanYiGongJuTouZi" label="其他权益工具投资" periodRef="本期期初数" mulRef="_GBC_15fd4603b3624801b4528a89aa54738b" unitRef="_GBC_aa201154a931457588026e54d2e8aa8d" addr="T0R23C2S1_1" formatStyle="Comma" appId="_GBC_8fb11173548144838b3d6d89b839afc3"/>
      <m:item xlName="_GBC_b78ccb6d34fd4c648b1341715f428f67" concept="clcid-pte:QiTaQuanYiGongJuTouZi" label="其他权益工具投资" mulRef="_GBC_15fd4603b3624801b4528a89aa54738b" unitRef="_GBC_aa201154a931457588026e54d2e8aa8d" addr="T0R23C3S1_1" formatStyle="Comma" appId="_GBC_8fb11173548144838b3d6d89b839afc3">
        <m:axisValue occRef="调整数"/>
      </m:item>
      <m:placeholder xlName="_PLD_4c8a8844f657452281ebb9283ca134b8" addr="T0R24C0S1_1"/>
      <m:item xlName="_GBC_12ff861ec0184091a0305df9a759ac5e" concept="clcid-pte:QiTaFeiLiuDongJinRongZiChan" label="其他非流动金融资产" periodRef="上年年末数" mulRef="_GBC_15fd4603b3624801b4528a89aa54738b" unitRef="_GBC_aa201154a931457588026e54d2e8aa8d" addr="T0R24C1S1_1" formatStyle="Comma" appId="_GBC_8fb11173548144838b3d6d89b839afc3"/>
      <m:item xlName="_GBC_93d926f9b12c468f8aba37035613aa72" concept="clcid-pte:QiTaFeiLiuDongJinRongZiChan" label="其他非流动金融资产" periodRef="本期期初数" mulRef="_GBC_15fd4603b3624801b4528a89aa54738b" unitRef="_GBC_aa201154a931457588026e54d2e8aa8d" addr="T0R24C2S1_1" formatStyle="Comma" appId="_GBC_8fb11173548144838b3d6d89b839afc3"/>
      <m:item xlName="_GBC_3a140b404d834cd586e45fe666fcfc44" concept="clcid-pte:QiTaFeiLiuDongJinRongZiChan" label="其他非流动金融资产" mulRef="_GBC_15fd4603b3624801b4528a89aa54738b" unitRef="_GBC_aa201154a931457588026e54d2e8aa8d" addr="T0R24C3S1_1" formatStyle="Comma" appId="_GBC_8fb11173548144838b3d6d89b839afc3">
        <m:axisValue occRef="调整数"/>
      </m:item>
      <m:placeholder xlName="_PLD_28164cedce174c1e80814c2fdce0d3b3" addr="T0R25C0S1_1"/>
      <m:item xlName="_GBC_3a37a0ea86374f71a187006f5c64bcf1" concept="clcid-pte:TouZiXingFangDiChan" label="投资性房地产" periodRef="上年年末数" mulRef="_GBC_15fd4603b3624801b4528a89aa54738b" unitRef="_GBC_aa201154a931457588026e54d2e8aa8d" addr="T0R25C1S1_1" formatStyle="Comma" appId="_GBC_8fb11173548144838b3d6d89b839afc3"/>
      <m:item xlName="_GBC_9bee3e732d4d4b6f9011443b61ae726b" concept="clcid-pte:TouZiXingFangDiChan" label="投资性房地产" periodRef="本期期初数" mulRef="_GBC_15fd4603b3624801b4528a89aa54738b" unitRef="_GBC_aa201154a931457588026e54d2e8aa8d" addr="T0R25C2S1_1" formatStyle="Comma" appId="_GBC_8fb11173548144838b3d6d89b839afc3"/>
      <m:item xlName="_GBC_a9ee62bbb7b946129fbd27dadbef65fa" concept="clcid-pte:TouZiXingFangDiChan" label="投资性房地产" mulRef="_GBC_15fd4603b3624801b4528a89aa54738b" unitRef="_GBC_aa201154a931457588026e54d2e8aa8d" addr="T0R25C3S1_1" formatStyle="Comma" appId="_GBC_8fb11173548144838b3d6d89b839afc3">
        <m:axisValue occRef="调整数"/>
      </m:item>
      <m:placeholder xlName="_PLD_9b5c4c9b7e5f4787944a97e525e16dc1" addr="T0R26C0S1_1"/>
      <m:item xlName="_GBC_ea81d809a6234e4991da8de7d0fd9e42" concept="clcid-pte:GuDingZiChanJingE" label="固定资产净额" periodRef="上年年末数" mulRef="_GBC_15fd4603b3624801b4528a89aa54738b" unitRef="_GBC_aa201154a931457588026e54d2e8aa8d" addr="T0R26C1S1_1" formatStyle="Comma" appId="_GBC_8fb11173548144838b3d6d89b839afc3"/>
      <m:item xlName="_GBC_a32a18120fda43a79d0f303797e97855" concept="clcid-pte:GuDingZiChanJingE" label="固定资产净额" periodRef="本期期初数" mulRef="_GBC_15fd4603b3624801b4528a89aa54738b" unitRef="_GBC_aa201154a931457588026e54d2e8aa8d" addr="T0R26C2S1_1" formatStyle="Comma" appId="_GBC_8fb11173548144838b3d6d89b839afc3"/>
      <m:item xlName="_GBC_2ef6195fa45d4956bcfe43125f95868e" concept="clcid-pte:GuDingZiChanJingE" label="固定资产净额" mulRef="_GBC_15fd4603b3624801b4528a89aa54738b" unitRef="_GBC_aa201154a931457588026e54d2e8aa8d" addr="T0R26C3S1_1" formatStyle="Comma" appId="_GBC_8fb11173548144838b3d6d89b839afc3">
        <m:axisValue occRef="调整数"/>
      </m:item>
      <m:placeholder xlName="_PLD_fbb6879a05e94eb28513753d0ad79ccd" addr="T0R27C0S1_1"/>
      <m:item xlName="_GBC_8b90ff3fb819461aac8bc12dec54d6d4" concept="clcid-pte:ZaiJianGongCheng" label="在建工程" periodRef="上年年末数" mulRef="_GBC_15fd4603b3624801b4528a89aa54738b" unitRef="_GBC_aa201154a931457588026e54d2e8aa8d" addr="T0R27C1S1_1" formatStyle="Comma" appId="_GBC_8fb11173548144838b3d6d89b839afc3"/>
      <m:item xlName="_GBC_6ca69f39d816495186c478985ab9f968" concept="clcid-pte:ZaiJianGongCheng" label="在建工程" periodRef="本期期初数" mulRef="_GBC_15fd4603b3624801b4528a89aa54738b" unitRef="_GBC_aa201154a931457588026e54d2e8aa8d" addr="T0R27C2S1_1" formatStyle="Comma" appId="_GBC_8fb11173548144838b3d6d89b839afc3"/>
      <m:item xlName="_GBC_e76b0ca0b32944db9d04044320d67fba" concept="clcid-pte:ZaiJianGongCheng" label="在建工程" mulRef="_GBC_15fd4603b3624801b4528a89aa54738b" unitRef="_GBC_aa201154a931457588026e54d2e8aa8d" addr="T0R27C3S1_1" formatStyle="Comma" appId="_GBC_8fb11173548144838b3d6d89b839afc3">
        <m:axisValue occRef="调整数"/>
      </m:item>
      <m:placeholder xlName="_PLD_a4194fd4e6534c7f9c7512d4dff29d8f" addr="T0R28C0S1_1"/>
      <m:item xlName="_GBC_de88f8dfef2040f9b3852df52d9909b9" concept="clcid-pte:ShengChanXingShengWuZiChan" label="生产性生物资产" periodRef="上年年末数" mulRef="_GBC_15fd4603b3624801b4528a89aa54738b" unitRef="_GBC_aa201154a931457588026e54d2e8aa8d" addr="T0R28C1S1_1" formatStyle="Comma" appId="_GBC_8fb11173548144838b3d6d89b839afc3"/>
      <m:item xlName="_GBC_b03d8a90de7443628d6f96fb3d6e7176" concept="clcid-pte:ShengChanXingShengWuZiChan" label="生产性生物资产" periodRef="本期期初数" mulRef="_GBC_15fd4603b3624801b4528a89aa54738b" unitRef="_GBC_aa201154a931457588026e54d2e8aa8d" addr="T0R28C2S1_1" formatStyle="Comma" appId="_GBC_8fb11173548144838b3d6d89b839afc3"/>
      <m:item xlName="_GBC_eb22d8f5edee4396a9b274ca274cf8af" concept="clcid-pte:ShengChanXingShengWuZiChan" label="生产性生物资产" mulRef="_GBC_15fd4603b3624801b4528a89aa54738b" unitRef="_GBC_aa201154a931457588026e54d2e8aa8d" addr="T0R28C3S1_1" formatStyle="Comma" appId="_GBC_8fb11173548144838b3d6d89b839afc3">
        <m:axisValue occRef="调整数"/>
      </m:item>
      <m:placeholder xlName="_PLD_ecc08db6ecce440788b4a3031234c9a7" addr="T0R29C0S1_1"/>
      <m:item xlName="_GBC_32f2578471ea47b4a098486a1616ecf4" concept="clcid-pte:YouQiZiChan" label="油气资产" periodRef="上年年末数" mulRef="_GBC_15fd4603b3624801b4528a89aa54738b" unitRef="_GBC_aa201154a931457588026e54d2e8aa8d" addr="T0R29C1S1_1" formatStyle="Comma" appId="_GBC_8fb11173548144838b3d6d89b839afc3"/>
      <m:item xlName="_GBC_130fbe4b8c0d4ef8960ec489a4dd0d4c" concept="clcid-pte:YouQiZiChan" label="油气资产" periodRef="本期期初数" mulRef="_GBC_15fd4603b3624801b4528a89aa54738b" unitRef="_GBC_aa201154a931457588026e54d2e8aa8d" addr="T0R29C2S1_1" formatStyle="Comma" appId="_GBC_8fb11173548144838b3d6d89b839afc3"/>
      <m:item xlName="_GBC_f04a55b79650417199639ab14a64a408" concept="clcid-pte:YouQiZiChan" label="油气资产" mulRef="_GBC_15fd4603b3624801b4528a89aa54738b" unitRef="_GBC_aa201154a931457588026e54d2e8aa8d" addr="T0R29C3S1_1" formatStyle="Comma" appId="_GBC_8fb11173548144838b3d6d89b839afc3">
        <m:axisValue occRef="调整数"/>
      </m:item>
      <m:placeholder xlName="_PLD_dbce49b738304650aa70ac040c13962e" addr="T0R30C0S1_1"/>
      <m:item xlName="_GBC_0ed97a2ec56547ac8a77ab05572c3274" concept="clcid-pte:ShiYongQuanZiChan" label="使用权资产" periodRef="上年年末数" mulRef="_GBC_15fd4603b3624801b4528a89aa54738b" unitRef="_GBC_aa201154a931457588026e54d2e8aa8d" addr="T0R30C1S1_1" formatStyle="Comma" appId="_GBC_8fb11173548144838b3d6d89b839afc3"/>
      <m:item xlName="_GBC_9735f5c1c7284da38260de7dd1b86a84" concept="clcid-pte:ShiYongQuanZiChan" label="使用权资产" periodRef="本期期初数" mulRef="_GBC_15fd4603b3624801b4528a89aa54738b" unitRef="_GBC_aa201154a931457588026e54d2e8aa8d" addr="T0R30C2S1_1" formatStyle="Comma" appId="_GBC_8fb11173548144838b3d6d89b839afc3"/>
      <m:item xlName="_GBC_82de2ffb7fd746019670af1d9dd59e5a" concept="clcid-pte:ShiYongQuanZiChan" label="使用权资产" mulRef="_GBC_15fd4603b3624801b4528a89aa54738b" unitRef="_GBC_aa201154a931457588026e54d2e8aa8d" addr="T0R30C3S1_1" formatStyle="Comma" appId="_GBC_8fb11173548144838b3d6d89b839afc3">
        <m:axisValue occRef="调整数"/>
      </m:item>
      <m:placeholder xlName="_PLD_7bcb0cb0f7fe441c8cab14a611aaecad" addr="T0R31C0S1_1"/>
      <m:item xlName="_GBC_9ea956fbdfd64a7c9f5bcab8a2f44867" concept="clcid-pte:WuXingZiChan" label="无形资产" periodRef="上年年末数" mulRef="_GBC_15fd4603b3624801b4528a89aa54738b" unitRef="_GBC_aa201154a931457588026e54d2e8aa8d" addr="T0R31C1S1_1" formatStyle="Comma" appId="_GBC_8fb11173548144838b3d6d89b839afc3"/>
      <m:item xlName="_GBC_db91a94a7824496a824d9a74f76ce8e2" concept="clcid-pte:WuXingZiChan" label="无形资产" periodRef="本期期初数" mulRef="_GBC_15fd4603b3624801b4528a89aa54738b" unitRef="_GBC_aa201154a931457588026e54d2e8aa8d" addr="T0R31C2S1_1" formatStyle="Comma" appId="_GBC_8fb11173548144838b3d6d89b839afc3"/>
      <m:item xlName="_GBC_f6be4976ffb54e6e94c83a1ade0b42a7" concept="clcid-pte:WuXingZiChan" label="无形资产" mulRef="_GBC_15fd4603b3624801b4528a89aa54738b" unitRef="_GBC_aa201154a931457588026e54d2e8aa8d" addr="T0R31C3S1_1" formatStyle="Comma" appId="_GBC_8fb11173548144838b3d6d89b839afc3">
        <m:axisValue occRef="调整数"/>
      </m:item>
      <m:placeholder xlName="_PLD_ee8eaf2b516140a4aca3da356614d484" addr="T0R32C0S1_1"/>
      <m:item xlName="_GBC_98252fcf10f84515b4b6cdc802cf5382" concept="clcid-pte:KaiFaZhiChu" label="开发支出" periodRef="上年年末数" mulRef="_GBC_15fd4603b3624801b4528a89aa54738b" unitRef="_GBC_aa201154a931457588026e54d2e8aa8d" addr="T0R32C1S1_1" formatStyle="Comma" appId="_GBC_8fb11173548144838b3d6d89b839afc3"/>
      <m:item xlName="_GBC_608dcbf1f86e44ebb60ad6797838cd3d" concept="clcid-pte:KaiFaZhiChu" label="开发支出" periodRef="本期期初数" mulRef="_GBC_15fd4603b3624801b4528a89aa54738b" unitRef="_GBC_aa201154a931457588026e54d2e8aa8d" addr="T0R32C2S1_1" formatStyle="Comma" appId="_GBC_8fb11173548144838b3d6d89b839afc3"/>
      <m:item xlName="_GBC_a45f68f276b9454a8f6cfefbdb59b211" concept="clcid-pte:KaiFaZhiChu" label="开发支出" mulRef="_GBC_15fd4603b3624801b4528a89aa54738b" unitRef="_GBC_aa201154a931457588026e54d2e8aa8d" addr="T0R32C3S1_1" formatStyle="Comma" appId="_GBC_8fb11173548144838b3d6d89b839afc3">
        <m:axisValue occRef="调整数"/>
      </m:item>
      <m:placeholder xlName="_PLD_5aafe74897af439ba78c965496c0bd8c" addr="T0R33C0S1_1"/>
      <m:item xlName="_GBC_fbb64016cbf54cd3abe2dc6e24805657" concept="clcid-pte:ShangYu" label="商誉" periodRef="上年年末数" mulRef="_GBC_15fd4603b3624801b4528a89aa54738b" unitRef="_GBC_aa201154a931457588026e54d2e8aa8d" addr="T0R33C1S1_1" formatStyle="Comma" appId="_GBC_8fb11173548144838b3d6d89b839afc3"/>
      <m:item xlName="_GBC_7793e26c418e475e90d686eb06375df6" concept="clcid-pte:ShangYu" label="商誉" periodRef="本期期初数" mulRef="_GBC_15fd4603b3624801b4528a89aa54738b" unitRef="_GBC_aa201154a931457588026e54d2e8aa8d" addr="T0R33C2S1_1" formatStyle="Comma" appId="_GBC_8fb11173548144838b3d6d89b839afc3"/>
      <m:item xlName="_GBC_3b9d882b898e412a9e3e7fe2261ab27f" concept="clcid-pte:ShangYu" label="商誉" mulRef="_GBC_15fd4603b3624801b4528a89aa54738b" unitRef="_GBC_aa201154a931457588026e54d2e8aa8d" addr="T0R33C3S1_1" formatStyle="Comma" appId="_GBC_8fb11173548144838b3d6d89b839afc3">
        <m:axisValue occRef="调整数"/>
      </m:item>
      <m:placeholder xlName="_PLD_3231500cefb743d2b90e0a92b88c221e" addr="T0R34C0S1_1"/>
      <m:item xlName="_GBC_f316f761491a4e2da622b4c9fe5d609a" concept="clcid-pte:ChangQiDaiTanFeiYong" label="长期待摊费用" periodRef="上年年末数" mulRef="_GBC_15fd4603b3624801b4528a89aa54738b" unitRef="_GBC_aa201154a931457588026e54d2e8aa8d" addr="T0R34C1S1_1" formatStyle="Comma" appId="_GBC_8fb11173548144838b3d6d89b839afc3"/>
      <m:item xlName="_GBC_65eddd52cd45446dab068e4750574e65" concept="clcid-pte:ChangQiDaiTanFeiYong" label="长期待摊费用" periodRef="本期期初数" mulRef="_GBC_15fd4603b3624801b4528a89aa54738b" unitRef="_GBC_aa201154a931457588026e54d2e8aa8d" addr="T0R34C2S1_1" formatStyle="Comma" appId="_GBC_8fb11173548144838b3d6d89b839afc3"/>
      <m:item xlName="_GBC_32579af8dee5497189c60af12ee4d33b" concept="clcid-pte:ChangQiDaiTanFeiYong" label="长期待摊费用" mulRef="_GBC_15fd4603b3624801b4528a89aa54738b" unitRef="_GBC_aa201154a931457588026e54d2e8aa8d" addr="T0R34C3S1_1" formatStyle="Comma" appId="_GBC_8fb11173548144838b3d6d89b839afc3">
        <m:axisValue occRef="调整数"/>
      </m:item>
      <m:placeholder xlName="_PLD_bbba223595464074b6beba3a503a3cab" addr="T0R35C0S1_1"/>
      <m:item xlName="_GBC_086fd833a02744a5b0f786fe7d11f8e5" concept="clcid-pte:DiYanShuiKuanJieXiangHeJi" label="递延税款借项合计" periodRef="上年年末数" mulRef="_GBC_15fd4603b3624801b4528a89aa54738b" unitRef="_GBC_aa201154a931457588026e54d2e8aa8d" addr="T0R35C1S1_1" formatStyle="Comma" appId="_GBC_8fb11173548144838b3d6d89b839afc3"/>
      <m:item xlName="_GBC_cbf88ec2d1f34baaa1285b5a2f0d5e3b" concept="clcid-pte:DiYanShuiKuanJieXiangHeJi" label="递延税款借项合计" periodRef="本期期初数" mulRef="_GBC_15fd4603b3624801b4528a89aa54738b" unitRef="_GBC_aa201154a931457588026e54d2e8aa8d" addr="T0R35C2S1_1" formatStyle="Comma" appId="_GBC_8fb11173548144838b3d6d89b839afc3"/>
      <m:item xlName="_GBC_4ad0a05c09bb4347b634a1a0fb49dd0d" concept="clcid-pte:DiYanShuiKuanJieXiangHeJi" label="递延税款借项合计" mulRef="_GBC_15fd4603b3624801b4528a89aa54738b" unitRef="_GBC_aa201154a931457588026e54d2e8aa8d" addr="T0R35C3S1_1" formatStyle="Comma" appId="_GBC_8fb11173548144838b3d6d89b839afc3">
        <m:axisValue occRef="调整数"/>
      </m:item>
      <m:placeholder xlName="_PLD_9371cb5db41d47dab14b93a114987399" addr="T0R36C0S1_1"/>
      <m:item xlName="_GBC_6d936074051c492dac2e931793ee54f8" concept="clcid-pte:QiTaChangQiZiChan" label="其他长期资产" periodRef="上年年末数" mulRef="_GBC_15fd4603b3624801b4528a89aa54738b" unitRef="_GBC_aa201154a931457588026e54d2e8aa8d" addr="T0R36C1S1_1" formatStyle="Comma" appId="_GBC_8fb11173548144838b3d6d89b839afc3"/>
      <m:item xlName="_GBC_f5c090d8cf3d4f1d878ee8e1c769a373" concept="clcid-pte:QiTaChangQiZiChan" label="其他长期资产" periodRef="本期期初数" mulRef="_GBC_15fd4603b3624801b4528a89aa54738b" unitRef="_GBC_aa201154a931457588026e54d2e8aa8d" addr="T0R36C2S1_1" formatStyle="Comma" appId="_GBC_8fb11173548144838b3d6d89b839afc3"/>
      <m:item xlName="_GBC_7397bd7662b6457fa57ba931c758e2ce" concept="clcid-pte:QiTaChangQiZiChan" label="其他长期资产" mulRef="_GBC_15fd4603b3624801b4528a89aa54738b" unitRef="_GBC_aa201154a931457588026e54d2e8aa8d" addr="T0R36C3S1_1" formatStyle="Comma" appId="_GBC_8fb11173548144838b3d6d89b839afc3">
        <m:axisValue occRef="调整数"/>
      </m:item>
      <m:placeholder xlName="_PLD_0f44db92288a41c6852997a6b8c5dac4" addr="T0R37C0S1_1"/>
      <m:item xlName="_GBC_39eb07d861104c6c9158e461d7907692" concept="clcid-pte:FeiLiuDongZiChanHeJi" label="非流动资产合计" periodRef="上年年末数" mulRef="_GBC_15fd4603b3624801b4528a89aa54738b" unitRef="_GBC_aa201154a931457588026e54d2e8aa8d" addr="T0R37C1S1_1" formatStyle="Comma" appId="_GBC_8fb11173548144838b3d6d89b839afc3">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formatStyle="Comma" appId="_GBC_8fb11173548144838b3d6d89b839afc3">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formatStyle="Comma" appId="_GBC_8fb11173548144838b3d6d89b839afc3">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addr="T0R38C0S1_1"/>
      <m:item xlName="_GBC_bbb11b55ae904fa1b463f295dd0a2ace" concept="clcid-pte:ZiChanZongJi" label="资产总计" periodRef="上年年末数" mulRef="_GBC_15fd4603b3624801b4528a89aa54738b" unitRef="_GBC_aa201154a931457588026e54d2e8aa8d" addr="T0R38C1S1_1" formatStyle="Comma" appId="_GBC_8fb11173548144838b3d6d89b839afc3">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formatStyle="Comma" appId="_GBC_8fb11173548144838b3d6d89b839afc3">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formatStyle="Comma" appId="_GBC_8fb11173548144838b3d6d89b839afc3">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addr="T0R39C0S1_4"/>
      <m:placeholder xlName="_PLD_953b5167283749e1a6aed6129525a0eb" addr="T0R40C0S1_1"/>
      <m:item xlName="_GBC_ae763d6f763f4d859660b816388bc684" concept="clcid-pte:DuanQiJieKuan" label="短期借款" periodRef="上年年末数" mulRef="_GBC_15fd4603b3624801b4528a89aa54738b" unitRef="_GBC_aa201154a931457588026e54d2e8aa8d" addr="T0R40C1S1_1" formatStyle="Comma" appId="_GBC_8fb11173548144838b3d6d89b839afc3"/>
      <m:item xlName="_GBC_72139cc21ea74a73a9324ef5fcf80e3c" concept="clcid-pte:DuanQiJieKuan" label="短期借款" periodRef="本期期初数" mulRef="_GBC_15fd4603b3624801b4528a89aa54738b" unitRef="_GBC_aa201154a931457588026e54d2e8aa8d" addr="T0R40C2S1_1" formatStyle="Comma" appId="_GBC_8fb11173548144838b3d6d89b839afc3"/>
      <m:item xlName="_GBC_2ab7917808f345329453eb7cc0f26551" concept="clcid-pte:DuanQiJieKuan" label="短期借款" mulRef="_GBC_15fd4603b3624801b4528a89aa54738b" unitRef="_GBC_aa201154a931457588026e54d2e8aa8d" addr="T0R40C3S1_1" formatStyle="Comma" appId="_GBC_8fb11173548144838b3d6d89b839afc3">
        <m:axisValue occRef="调整数"/>
      </m:item>
      <m:placeholder xlName="_PLD_ce8982ef254d42e4a44aea3d20faa64f" addr="T0R41C0S1_1"/>
      <m:item xlName="_GBC_af7827344e864d6690110d264e767263" concept="clcid-pte:JiaoYiXingJinRongFuZhai" label="交易性金融负债" periodRef="上年年末数" mulRef="_GBC_15fd4603b3624801b4528a89aa54738b" unitRef="_GBC_aa201154a931457588026e54d2e8aa8d" addr="T0R41C1S1_1" formatStyle="Comma" appId="_GBC_8fb11173548144838b3d6d89b839afc3"/>
      <m:item xlName="_GBC_988bb293c4814743823ee8c429121044" concept="clcid-pte:JiaoYiXingJinRongFuZhai" label="交易性金融负债" periodRef="本期期初数" mulRef="_GBC_15fd4603b3624801b4528a89aa54738b" unitRef="_GBC_aa201154a931457588026e54d2e8aa8d" addr="T0R41C2S1_1" formatStyle="Comma" appId="_GBC_8fb11173548144838b3d6d89b839afc3"/>
      <m:item xlName="_GBC_42323960ce054152840d34f2d392c6ba" concept="clcid-pte:JiaoYiXingJinRongFuZhai" label="交易性金融负债" mulRef="_GBC_15fd4603b3624801b4528a89aa54738b" unitRef="_GBC_aa201154a931457588026e54d2e8aa8d" addr="T0R41C3S1_1" formatStyle="Comma" appId="_GBC_8fb11173548144838b3d6d89b839afc3">
        <m:axisValue occRef="调整数"/>
      </m:item>
      <m:placeholder xlName="_PLD_cf647ba739b0403e95c01be1b506abc3" addr="T0R42C0S1_1"/>
      <m:item xlName="_GBC_4b203514ef8b4c0b837a017222b12563" concept="clcid-pte:YanShengJinRongFuZhai" label="衍生金融负债" periodRef="上年年末数" mulRef="_GBC_15fd4603b3624801b4528a89aa54738b" unitRef="_GBC_aa201154a931457588026e54d2e8aa8d" addr="T0R42C1S1_1" formatStyle="Comma" appId="_GBC_8fb11173548144838b3d6d89b839afc3"/>
      <m:item xlName="_GBC_2f5f07bcf4344ff1b71f4b214f368b67" concept="clcid-pte:YanShengJinRongFuZhai" label="衍生金融负债" periodRef="本期期初数" mulRef="_GBC_15fd4603b3624801b4528a89aa54738b" unitRef="_GBC_aa201154a931457588026e54d2e8aa8d" addr="T0R42C2S1_1" formatStyle="Comma" appId="_GBC_8fb11173548144838b3d6d89b839afc3"/>
      <m:item xlName="_GBC_697a8397940947bd96904a8bb70b4733" concept="clcid-pte:YanShengJinRongFuZhai" label="衍生金融负债" mulRef="_GBC_15fd4603b3624801b4528a89aa54738b" unitRef="_GBC_aa201154a931457588026e54d2e8aa8d" addr="T0R42C3S1_1" formatStyle="Comma" appId="_GBC_8fb11173548144838b3d6d89b839afc3">
        <m:axisValue occRef="调整数"/>
      </m:item>
      <m:placeholder xlName="_PLD_779b523e68f24ee987597647204eda44" addr="T0R43C0S1_1"/>
      <m:item xlName="_GBC_fc87f9146af74cf2a2bb506f3779da3e" concept="clcid-pte:YingFuPiaoJu" label="应付票据" periodRef="上年年末数" mulRef="_GBC_15fd4603b3624801b4528a89aa54738b" unitRef="_GBC_aa201154a931457588026e54d2e8aa8d" addr="T0R43C1S1_1" formatStyle="Comma" appId="_GBC_8fb11173548144838b3d6d89b839afc3"/>
      <m:item xlName="_GBC_6dd4eff2935242dbb393f714cd65c124" concept="clcid-pte:YingFuPiaoJu" label="应付票据" periodRef="本期期初数" mulRef="_GBC_15fd4603b3624801b4528a89aa54738b" unitRef="_GBC_aa201154a931457588026e54d2e8aa8d" addr="T0R43C2S1_1" formatStyle="Comma" appId="_GBC_8fb11173548144838b3d6d89b839afc3"/>
      <m:item xlName="_GBC_1757f34bf44e4e50a191a31df41ec6df" concept="clcid-pte:YingFuPiaoJu" label="应付票据" mulRef="_GBC_15fd4603b3624801b4528a89aa54738b" unitRef="_GBC_aa201154a931457588026e54d2e8aa8d" addr="T0R43C3S1_1" formatStyle="Comma" appId="_GBC_8fb11173548144838b3d6d89b839afc3">
        <m:axisValue occRef="调整数"/>
      </m:item>
      <m:placeholder xlName="_PLD_f60b3a541f0a4c8183e048d484810673" addr="T0R44C0S1_1"/>
      <m:item xlName="_GBC_a48cd9a2850941f9a477714f46e19a60" concept="clcid-pte:YingFuZhangKuan" label="应付帐款" periodRef="上年年末数" mulRef="_GBC_15fd4603b3624801b4528a89aa54738b" unitRef="_GBC_aa201154a931457588026e54d2e8aa8d" addr="T0R44C1S1_1" formatStyle="Comma" appId="_GBC_8fb11173548144838b3d6d89b839afc3"/>
      <m:item xlName="_GBC_90163c296d894330badae3a99e89e0e9" concept="clcid-pte:YingFuZhangKuan" label="应付帐款" periodRef="本期期初数" mulRef="_GBC_15fd4603b3624801b4528a89aa54738b" unitRef="_GBC_aa201154a931457588026e54d2e8aa8d" addr="T0R44C2S1_1" formatStyle="Comma" appId="_GBC_8fb11173548144838b3d6d89b839afc3"/>
      <m:item xlName="_GBC_936bdc009e75470f8e7ec17e04641663" concept="clcid-pte:YingFuZhangKuan" label="应付帐款" mulRef="_GBC_15fd4603b3624801b4528a89aa54738b" unitRef="_GBC_aa201154a931457588026e54d2e8aa8d" addr="T0R44C3S1_1" formatStyle="Comma" appId="_GBC_8fb11173548144838b3d6d89b839afc3">
        <m:axisValue occRef="调整数"/>
      </m:item>
      <m:placeholder xlName="_PLD_22390a1e63124772839545c073a50692" addr="T0R45C0S1_1"/>
      <m:item xlName="_GBC_4e9f00dca2da4b6888c71d3ba90d11ff" concept="clcid-pte:YuShouZhangKuan" label="预收帐款" periodRef="上年年末数" mulRef="_GBC_15fd4603b3624801b4528a89aa54738b" unitRef="_GBC_aa201154a931457588026e54d2e8aa8d" addr="T0R45C1S1_1" formatStyle="Comma" appId="_GBC_8fb11173548144838b3d6d89b839afc3"/>
      <m:item xlName="_GBC_c66fd75dbaf54bcdaf1d664f137f87b4" concept="clcid-pte:YuShouZhangKuan" label="预收帐款" periodRef="本期期初数" mulRef="_GBC_15fd4603b3624801b4528a89aa54738b" unitRef="_GBC_aa201154a931457588026e54d2e8aa8d" addr="T0R45C2S1_1" formatStyle="Comma" appId="_GBC_8fb11173548144838b3d6d89b839afc3"/>
      <m:item xlName="_GBC_c8e8543d44ef469d9d79fa31dc84637a" concept="clcid-pte:YuShouZhangKuan" label="预收帐款" mulRef="_GBC_15fd4603b3624801b4528a89aa54738b" unitRef="_GBC_aa201154a931457588026e54d2e8aa8d" addr="T0R45C3S1_1" formatStyle="Comma" appId="_GBC_8fb11173548144838b3d6d89b839afc3">
        <m:axisValue occRef="调整数"/>
      </m:item>
      <m:placeholder xlName="_PLD_331ae2c1034344c8ae796d8af49a0dbf" addr="T0R46C0S1_1"/>
      <m:item xlName="_GBC_a18a2bbd8a6a475fa86f9741386cddc8" concept="clcid-pte:HeTongFuZhai" label="合同负债" periodRef="上年年末数" mulRef="_GBC_15fd4603b3624801b4528a89aa54738b" unitRef="_GBC_aa201154a931457588026e54d2e8aa8d" addr="T0R46C1S1_1" formatStyle="Comma" appId="_GBC_8fb11173548144838b3d6d89b839afc3"/>
      <m:item xlName="_GBC_c413fdbbf1ff4adcaaf5bfefba7066de" concept="clcid-pte:HeTongFuZhai" label="合同负债" periodRef="本期期初数" mulRef="_GBC_15fd4603b3624801b4528a89aa54738b" unitRef="_GBC_aa201154a931457588026e54d2e8aa8d" addr="T0R46C2S1_1" formatStyle="Comma" appId="_GBC_8fb11173548144838b3d6d89b839afc3"/>
      <m:item xlName="_GBC_7fedac5fedce4cc0a554e2d1eb363e7f" concept="clcid-pte:HeTongFuZhai" label="合同负债" mulRef="_GBC_15fd4603b3624801b4528a89aa54738b" unitRef="_GBC_aa201154a931457588026e54d2e8aa8d" addr="T0R46C3S1_1" formatStyle="Comma" appId="_GBC_8fb11173548144838b3d6d89b839afc3">
        <m:axisValue occRef="调整数"/>
      </m:item>
      <m:placeholder xlName="_PLD_75cb28d16602475387474227672aa982" addr="T0R47C0S1_1"/>
      <m:item xlName="_GBC_c618d62d0fd0496f802d0eab6f2da7d1" concept="clcid-pte:YingFuZhiGongXinChou" label="应付职工薪酬" periodRef="上年年末数" mulRef="_GBC_15fd4603b3624801b4528a89aa54738b" unitRef="_GBC_aa201154a931457588026e54d2e8aa8d" addr="T0R47C1S1_1" formatStyle="Comma" appId="_GBC_8fb11173548144838b3d6d89b839afc3"/>
      <m:item xlName="_GBC_9ec87e4d5b734ac6be3a7b71a5ed8977" concept="clcid-pte:YingFuZhiGongXinChou" label="应付职工薪酬" periodRef="本期期初数" mulRef="_GBC_15fd4603b3624801b4528a89aa54738b" unitRef="_GBC_aa201154a931457588026e54d2e8aa8d" addr="T0R47C2S1_1" formatStyle="Comma" appId="_GBC_8fb11173548144838b3d6d89b839afc3"/>
      <m:item xlName="_GBC_abcb6936f13849dfb6e08d38dc15b827" concept="clcid-pte:YingFuZhiGongXinChou" label="应付职工薪酬" mulRef="_GBC_15fd4603b3624801b4528a89aa54738b" unitRef="_GBC_aa201154a931457588026e54d2e8aa8d" addr="T0R47C3S1_1" formatStyle="Comma" appId="_GBC_8fb11173548144838b3d6d89b839afc3">
        <m:axisValue occRef="调整数"/>
      </m:item>
      <m:placeholder xlName="_PLD_3c1b481a8b8c48a89ec1fe6eb7fbbba1" addr="T0R48C0S1_1"/>
      <m:item xlName="_GBC_06eee333180547a2a399d6f3e8ea104a" concept="clcid-pte:YingJiaoShuiJin" label="应交税金" periodRef="上年年末数" mulRef="_GBC_15fd4603b3624801b4528a89aa54738b" unitRef="_GBC_aa201154a931457588026e54d2e8aa8d" addr="T0R48C1S1_1" formatStyle="Comma" appId="_GBC_8fb11173548144838b3d6d89b839afc3"/>
      <m:item xlName="_GBC_d7e2d20143344203a6010d54bbaabd3d" concept="clcid-pte:YingJiaoShuiJin" label="应交税金" periodRef="本期期初数" mulRef="_GBC_15fd4603b3624801b4528a89aa54738b" unitRef="_GBC_aa201154a931457588026e54d2e8aa8d" addr="T0R48C2S1_1" formatStyle="Comma" appId="_GBC_8fb11173548144838b3d6d89b839afc3"/>
      <m:item xlName="_GBC_9e8afc1806e944dbb437f45305f639f0" concept="clcid-pte:YingJiaoShuiJin" label="应交税金" mulRef="_GBC_15fd4603b3624801b4528a89aa54738b" unitRef="_GBC_aa201154a931457588026e54d2e8aa8d" addr="T0R48C3S1_1" formatStyle="Comma" appId="_GBC_8fb11173548144838b3d6d89b839afc3">
        <m:axisValue occRef="调整数"/>
      </m:item>
      <m:placeholder xlName="_PLD_53dbdb6af7a24c97937bd6114c7cff76" addr="T0R49C0S1_1"/>
      <m:item xlName="_GBC_2ea066a18c7547e8acbd727eac07f880" concept="clcid-pte:QiTaYingFuKuan" label="其他应付款" periodRef="上年年末数" mulRef="_GBC_15fd4603b3624801b4528a89aa54738b" unitRef="_GBC_aa201154a931457588026e54d2e8aa8d" addr="T0R49C1S1_1" formatStyle="Comma" appId="_GBC_8fb11173548144838b3d6d89b839afc3"/>
      <m:item xlName="_GBC_e66b24120e854ee3a65f696335c5ef5e" concept="clcid-pte:QiTaYingFuKuan" label="其他应付款" periodRef="本期期初数" mulRef="_GBC_15fd4603b3624801b4528a89aa54738b" unitRef="_GBC_aa201154a931457588026e54d2e8aa8d" addr="T0R49C2S1_1" formatStyle="Comma" appId="_GBC_8fb11173548144838b3d6d89b839afc3"/>
      <m:item xlName="_GBC_ab815e93e5d14e759d8256980798c547" concept="clcid-pte:QiTaYingFuKuan" label="其他应付款" mulRef="_GBC_15fd4603b3624801b4528a89aa54738b" unitRef="_GBC_aa201154a931457588026e54d2e8aa8d" addr="T0R49C3S1_1" formatStyle="Comma" appId="_GBC_8fb11173548144838b3d6d89b839afc3">
        <m:axisValue occRef="调整数"/>
      </m:item>
      <m:placeholder xlName="_PLD_fc43fa1d97b44cd7b7f2c4fc5c67e6cc" addr="T0R50C0S1_1"/>
      <m:item xlName="_GBC_c8cac6bad8be4fd79a79d6844b573b44" concept="clcid-pte:YingFuLiXi" label="应付利息" periodRef="上年年末数" mulRef="_GBC_15fd4603b3624801b4528a89aa54738b" unitRef="_GBC_aa201154a931457588026e54d2e8aa8d" addr="T0R50C1S1_1" formatStyle="Comma" appId="_GBC_8fb11173548144838b3d6d89b839afc3"/>
      <m:item xlName="_GBC_fb2d031d59334f938c5c95eee4cdbd22" concept="clcid-pte:YingFuLiXi" label="应付利息" periodRef="本期期初数" mulRef="_GBC_15fd4603b3624801b4528a89aa54738b" unitRef="_GBC_aa201154a931457588026e54d2e8aa8d" addr="T0R50C2S1_1" formatStyle="Comma" appId="_GBC_8fb11173548144838b3d6d89b839afc3"/>
      <m:item xlName="_GBC_5042568356e94d3e9c323faba7fe72fa" concept="clcid-pte:YingFuLiXi" label="应付利息" mulRef="_GBC_15fd4603b3624801b4528a89aa54738b" unitRef="_GBC_aa201154a931457588026e54d2e8aa8d" addr="T0R50C3S1_1" formatStyle="Comma" appId="_GBC_8fb11173548144838b3d6d89b839afc3">
        <m:axisValue occRef="调整数"/>
      </m:item>
      <m:placeholder xlName="_PLD_62cd58e5c5ae4b20a1f2c57a50741a80" addr="T0R51C0S1_1"/>
      <m:item xlName="_GBC_2502172e06ca44a59c48841e42210e4d" concept="clcid-pte:YingFuGuLi" label="应付股利" periodRef="上年年末数" mulRef="_GBC_15fd4603b3624801b4528a89aa54738b" unitRef="_GBC_aa201154a931457588026e54d2e8aa8d" addr="T0R51C1S1_1" formatStyle="Comma" appId="_GBC_8fb11173548144838b3d6d89b839afc3"/>
      <m:item xlName="_GBC_95e909772df1450d9863d131be208527" concept="clcid-pte:YingFuGuLi" label="应付股利" periodRef="本期期初数" mulRef="_GBC_15fd4603b3624801b4528a89aa54738b" unitRef="_GBC_aa201154a931457588026e54d2e8aa8d" addr="T0R51C2S1_1" formatStyle="Comma" appId="_GBC_8fb11173548144838b3d6d89b839afc3"/>
      <m:item xlName="_GBC_1b19959c708341ef9c331d68bd3d65ad" concept="clcid-pte:YingFuGuLi" label="应付股利" mulRef="_GBC_15fd4603b3624801b4528a89aa54738b" unitRef="_GBC_aa201154a931457588026e54d2e8aa8d" addr="T0R51C3S1_1" formatStyle="Comma" appId="_GBC_8fb11173548144838b3d6d89b839afc3">
        <m:axisValue occRef="调整数"/>
      </m:item>
      <m:placeholder xlName="_PLD_6f1435131d5b4e1db0e4b41c2d5878e6" addr="T0R52C0S1_1"/>
      <m:item xlName="_GBC_de52c70506d14a75970129fc17e9e75b" concept="clcid-pte:HuaFenWeiChiYouDaiShouDeFuZhai" label="划分为持有待售的负债" periodRef="上年年末数" mulRef="_GBC_15fd4603b3624801b4528a89aa54738b" unitRef="_GBC_aa201154a931457588026e54d2e8aa8d" addr="T0R52C1S1_1" formatStyle="Comma" appId="_GBC_8fb11173548144838b3d6d89b839afc3"/>
      <m:item xlName="_GBC_ee64e41415dd4329b042cba45fa74a5a" concept="clcid-pte:HuaFenWeiChiYouDaiShouDeFuZhai" label="划分为持有待售的负债" periodRef="本期期初数" mulRef="_GBC_15fd4603b3624801b4528a89aa54738b" unitRef="_GBC_aa201154a931457588026e54d2e8aa8d" addr="T0R52C2S1_1" formatStyle="Comma" appId="_GBC_8fb11173548144838b3d6d89b839afc3"/>
      <m:item xlName="_GBC_34c497723cc04f3683e118189cff139c" concept="clcid-pte:HuaFenWeiChiYouDaiShouDeFuZhai" label="划分为持有待售的负债" mulRef="_GBC_15fd4603b3624801b4528a89aa54738b" unitRef="_GBC_aa201154a931457588026e54d2e8aa8d" addr="T0R52C3S1_1" formatStyle="Comma" appId="_GBC_8fb11173548144838b3d6d89b839afc3">
        <m:axisValue occRef="调整数"/>
      </m:item>
      <m:placeholder xlName="_PLD_806fd6cd391a45e8b94d1dd144f7e6d1" addr="T0R53C0S1_1"/>
      <m:item xlName="_GBC_66175f1136cb40cc86712459dbd62a4a" concept="clcid-pte:YiNianNeiDaoQiDeChangQiFuZhai" label="一年内到期的长期负债" periodRef="上年年末数" mulRef="_GBC_15fd4603b3624801b4528a89aa54738b" unitRef="_GBC_aa201154a931457588026e54d2e8aa8d" addr="T0R53C1S1_1" formatStyle="Comma" appId="_GBC_8fb11173548144838b3d6d89b839afc3"/>
      <m:item xlName="_GBC_c86c12fa5bdc47f3b05e715d18e6ef26" concept="clcid-pte:YiNianNeiDaoQiDeChangQiFuZhai" label="一年内到期的长期负债" periodRef="本期期初数" mulRef="_GBC_15fd4603b3624801b4528a89aa54738b" unitRef="_GBC_aa201154a931457588026e54d2e8aa8d" addr="T0R53C2S1_1" formatStyle="Comma" appId="_GBC_8fb11173548144838b3d6d89b839afc3"/>
      <m:item xlName="_GBC_a02d40f0417245258ea53b37d733f55d" concept="clcid-pte:YiNianNeiDaoQiDeChangQiFuZhai" label="一年内到期的长期负债" mulRef="_GBC_15fd4603b3624801b4528a89aa54738b" unitRef="_GBC_aa201154a931457588026e54d2e8aa8d" addr="T0R53C3S1_1" formatStyle="Comma" appId="_GBC_8fb11173548144838b3d6d89b839afc3">
        <m:axisValue occRef="调整数"/>
      </m:item>
      <m:placeholder xlName="_PLD_16383668a0e14d40aebc10b61c131d60" addr="T0R54C0S1_1"/>
      <m:item xlName="_GBC_72421f600a05442691c98a6621daaf1e" concept="clcid-pte:QiTaLiuDongFuZhai" label="其他流动负债" periodRef="上年年末数" mulRef="_GBC_15fd4603b3624801b4528a89aa54738b" unitRef="_GBC_aa201154a931457588026e54d2e8aa8d" addr="T0R54C1S1_1" formatStyle="Comma" appId="_GBC_8fb11173548144838b3d6d89b839afc3"/>
      <m:item xlName="_GBC_9416cdd4f24747358c937b60773da0d6" concept="clcid-pte:QiTaLiuDongFuZhai" label="其他流动负债" periodRef="本期期初数" mulRef="_GBC_15fd4603b3624801b4528a89aa54738b" unitRef="_GBC_aa201154a931457588026e54d2e8aa8d" addr="T0R54C2S1_1" formatStyle="Comma" appId="_GBC_8fb11173548144838b3d6d89b839afc3"/>
      <m:item xlName="_GBC_7c6bcf941fc04bd0a8cd1e0889ff0b8a" concept="clcid-pte:QiTaLiuDongFuZhai" label="其他流动负债" mulRef="_GBC_15fd4603b3624801b4528a89aa54738b" unitRef="_GBC_aa201154a931457588026e54d2e8aa8d" addr="T0R54C3S1_1" formatStyle="Comma" appId="_GBC_8fb11173548144838b3d6d89b839afc3">
        <m:axisValue occRef="调整数"/>
      </m:item>
      <m:placeholder xlName="_PLD_2980da6b1c114941a60149d6576dd076" addr="T0R55C0S1_1"/>
      <m:item xlName="_GBC_7bef913311bd40bb82aea46e3df47423" concept="clcid-pte:LiuDongFuZhaiHeJi" label="流动负债合计" periodRef="上年年末数" mulRef="_GBC_15fd4603b3624801b4528a89aa54738b" unitRef="_GBC_aa201154a931457588026e54d2e8aa8d" addr="T0R55C1S1_1" formatStyle="Comma" appId="_GBC_8fb11173548144838b3d6d89b839afc3">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formatStyle="Comma" appId="_GBC_8fb11173548144838b3d6d89b839afc3">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formatStyle="Comma" appId="_GBC_8fb11173548144838b3d6d89b839afc3">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addr="T0R56C0S1_4"/>
      <m:placeholder xlName="_PLD_b1a58a609c054bc4b1fd64b8807d87da" addr="T0R57C0S1_1"/>
      <m:item xlName="_GBC_aa542afb13574777b6ba1fd4362e50e3" concept="clcid-pte:ChangQiJieKuan" label="长期借款" periodRef="上年年末数" mulRef="_GBC_15fd4603b3624801b4528a89aa54738b" unitRef="_GBC_aa201154a931457588026e54d2e8aa8d" addr="T0R57C1S1_1" formatStyle="Comma" appId="_GBC_8fb11173548144838b3d6d89b839afc3"/>
      <m:item xlName="_GBC_7c6a66556dd84acda1cb13ed15d5ef03" concept="clcid-pte:ChangQiJieKuan" label="长期借款" periodRef="本期期初数" mulRef="_GBC_15fd4603b3624801b4528a89aa54738b" unitRef="_GBC_aa201154a931457588026e54d2e8aa8d" addr="T0R57C2S1_1" formatStyle="Comma" appId="_GBC_8fb11173548144838b3d6d89b839afc3"/>
      <m:item xlName="_GBC_44946a627ec848069f2a51b6ff369a98" concept="clcid-pte:ChangQiJieKuan" label="长期借款" mulRef="_GBC_15fd4603b3624801b4528a89aa54738b" unitRef="_GBC_aa201154a931457588026e54d2e8aa8d" addr="T0R57C3S1_1" formatStyle="Comma" appId="_GBC_8fb11173548144838b3d6d89b839afc3">
        <m:axisValue occRef="调整数"/>
      </m:item>
      <m:placeholder xlName="_PLD_ec97f0cbf73643b0aa7fc0716dbbdc19" addr="T0R58C0S1_1"/>
      <m:item xlName="_GBC_25c7cf2105b54c2ea92b14629d07c062" concept="clcid-pte:YingFuZhaiQuan" label="应付债券" periodRef="上年年末数" mulRef="_GBC_15fd4603b3624801b4528a89aa54738b" unitRef="_GBC_aa201154a931457588026e54d2e8aa8d" addr="T0R58C1S1_1" formatStyle="Comma" appId="_GBC_8fb11173548144838b3d6d89b839afc3"/>
      <m:item xlName="_GBC_a585b6254aa44559b7b13b02a459fab8" concept="clcid-pte:YingFuZhaiQuan" label="应付债券" periodRef="本期期初数" mulRef="_GBC_15fd4603b3624801b4528a89aa54738b" unitRef="_GBC_aa201154a931457588026e54d2e8aa8d" addr="T0R58C2S1_1" formatStyle="Comma" appId="_GBC_8fb11173548144838b3d6d89b839afc3"/>
      <m:item xlName="_GBC_a8fb7b9480804a128c0075c993138c6d" concept="clcid-pte:YingFuZhaiQuan" label="应付债券" mulRef="_GBC_15fd4603b3624801b4528a89aa54738b" unitRef="_GBC_aa201154a931457588026e54d2e8aa8d" addr="T0R58C3S1_1" formatStyle="Comma" appId="_GBC_8fb11173548144838b3d6d89b839afc3">
        <m:axisValue occRef="调整数"/>
      </m:item>
      <m:placeholder xlName="_PLD_5078f927ec09431c83cae83d57bca887" addr="T0R59C0S1_1"/>
      <m:item xlName="_GBC_59a01cd257544fdaaec32dbfbb84333c" concept="clcid-pte:QiZhongYouXianGu" label="其中：优先股" periodRef="上年年末数" mulRef="_GBC_15fd4603b3624801b4528a89aa54738b" unitRef="_GBC_aa201154a931457588026e54d2e8aa8d" addr="T0R59C1S1_1" formatStyle="Comma" appId="_GBC_8fb11173548144838b3d6d89b839afc3"/>
      <m:item xlName="_GBC_8c9f15480c864d4e8ee9ffc74c33eefa" concept="clcid-pte:QiZhongYouXianGu" label="其中：优先股" periodRef="本期期初数" mulRef="_GBC_15fd4603b3624801b4528a89aa54738b" unitRef="_GBC_aa201154a931457588026e54d2e8aa8d" addr="T0R59C2S1_1" formatStyle="Comma" appId="_GBC_8fb11173548144838b3d6d89b839afc3"/>
      <m:item xlName="_GBC_d0f003e362394b74b89b970355bcac85" concept="clcid-pte:QiZhongYouXianGu" label="其中：优先股" mulRef="_GBC_15fd4603b3624801b4528a89aa54738b" unitRef="_GBC_aa201154a931457588026e54d2e8aa8d" addr="T0R59C3S1_1" formatStyle="Comma" appId="_GBC_8fb11173548144838b3d6d89b839afc3">
        <m:axisValue occRef="调整数"/>
      </m:item>
      <m:placeholder xlName="_PLD_eb10df654fd84961933335c2aa5aaac6" addr="T0R60C0S1_1"/>
      <m:item xlName="_GBC_6b2a30f45bc44512ab20fda0083d4b45" concept="clcid-pte:YongXuZhai" label="永续债" periodRef="上年年末数" mulRef="_GBC_15fd4603b3624801b4528a89aa54738b" unitRef="_GBC_aa201154a931457588026e54d2e8aa8d" addr="T0R60C1S1_1" formatStyle="Comma" appId="_GBC_8fb11173548144838b3d6d89b839afc3"/>
      <m:item xlName="_GBC_594d6cf406064e728adb9fb8da2ef720" concept="clcid-pte:YongXuZhai" label="永续债" periodRef="本期期初数" mulRef="_GBC_15fd4603b3624801b4528a89aa54738b" unitRef="_GBC_aa201154a931457588026e54d2e8aa8d" addr="T0R60C2S1_1" formatStyle="Comma" appId="_GBC_8fb11173548144838b3d6d89b839afc3"/>
      <m:item xlName="_GBC_51f5da502bb2426f8df7a577a0acd061" concept="clcid-pte:YongXuZhai" label="永续债" mulRef="_GBC_15fd4603b3624801b4528a89aa54738b" unitRef="_GBC_aa201154a931457588026e54d2e8aa8d" addr="T0R60C3S1_1" formatStyle="Comma" appId="_GBC_8fb11173548144838b3d6d89b839afc3">
        <m:axisValue occRef="调整数"/>
      </m:item>
      <m:placeholder xlName="_PLD_2a9dc063f2804a61a86cc63dd630089b" addr="T0R61C0S1_1"/>
      <m:item xlName="_GBC_4d56a22b82d84b7e8b77b099794a426b" concept="clcid-pte:ZuLinFuZhai" label="租赁负债" periodRef="上年年末数" mulRef="_GBC_15fd4603b3624801b4528a89aa54738b" unitRef="_GBC_aa201154a931457588026e54d2e8aa8d" addr="T0R61C1S1_1" formatStyle="Comma" appId="_GBC_8fb11173548144838b3d6d89b839afc3"/>
      <m:item xlName="_GBC_e35c190ca459466497ede1786c7c33a8" concept="clcid-pte:ZuLinFuZhai" label="租赁负债" periodRef="本期期初数" mulRef="_GBC_15fd4603b3624801b4528a89aa54738b" unitRef="_GBC_aa201154a931457588026e54d2e8aa8d" addr="T0R61C2S1_1" formatStyle="Comma" appId="_GBC_8fb11173548144838b3d6d89b839afc3"/>
      <m:item xlName="_GBC_028be1205b5c40ae8403cc13044f494b" concept="clcid-pte:ZuLinFuZhai" label="租赁负债" mulRef="_GBC_15fd4603b3624801b4528a89aa54738b" unitRef="_GBC_aa201154a931457588026e54d2e8aa8d" addr="T0R61C3S1_1" formatStyle="Comma" appId="_GBC_8fb11173548144838b3d6d89b839afc3">
        <m:axisValue occRef="调整数"/>
      </m:item>
      <m:placeholder xlName="_PLD_8ff4b0e92f5f4e0fbbf6fb61bd8edfd1" addr="T0R62C0S1_1"/>
      <m:item xlName="_GBC_766405dfeddb45a7af9efc4180618fbc" concept="clcid-pte:ChangQiYingFuKuan" label="长期应付款" periodRef="上年年末数" mulRef="_GBC_15fd4603b3624801b4528a89aa54738b" unitRef="_GBC_aa201154a931457588026e54d2e8aa8d" addr="T0R62C1S1_1" formatStyle="Comma" appId="_GBC_8fb11173548144838b3d6d89b839afc3"/>
      <m:item xlName="_GBC_96d1e42ef5dc492f8b6ef408f6593106" concept="clcid-pte:ChangQiYingFuKuan" label="长期应付款" periodRef="本期期初数" mulRef="_GBC_15fd4603b3624801b4528a89aa54738b" unitRef="_GBC_aa201154a931457588026e54d2e8aa8d" addr="T0R62C2S1_1" formatStyle="Comma" appId="_GBC_8fb11173548144838b3d6d89b839afc3"/>
      <m:item xlName="_GBC_adddc63dd88e48ad87f6d9088240a0a6" concept="clcid-pte:ChangQiYingFuKuan" label="长期应付款" mulRef="_GBC_15fd4603b3624801b4528a89aa54738b" unitRef="_GBC_aa201154a931457588026e54d2e8aa8d" addr="T0R62C3S1_1" formatStyle="Comma" appId="_GBC_8fb11173548144838b3d6d89b839afc3">
        <m:axisValue occRef="调整数"/>
      </m:item>
      <m:placeholder xlName="_PLD_0a800cee20b4475a98313fa5d0ac881a" addr="T0R63C0S1_1"/>
      <m:item xlName="_GBC_0997a4a37d1c4b2094744e5fd7894e32" concept="clcid-pte:ChangQiYingFuZhiGongXinChou" label="长期应付职工薪酬" periodRef="上年年末数" mulRef="_GBC_15fd4603b3624801b4528a89aa54738b" unitRef="_GBC_aa201154a931457588026e54d2e8aa8d" addr="T0R63C1S1_1" formatStyle="Comma" appId="_GBC_8fb11173548144838b3d6d89b839afc3"/>
      <m:item xlName="_GBC_190ea8946e934e4b9574993c38ca7b3e" concept="clcid-pte:ChangQiYingFuZhiGongXinChou" label="长期应付职工薪酬" periodRef="本期期初数" mulRef="_GBC_15fd4603b3624801b4528a89aa54738b" unitRef="_GBC_aa201154a931457588026e54d2e8aa8d" addr="T0R63C2S1_1" formatStyle="Comma" appId="_GBC_8fb11173548144838b3d6d89b839afc3"/>
      <m:item xlName="_GBC_e564954196c44846bcc68310d34921de" concept="clcid-pte:ChangQiYingFuZhiGongXinChou" label="长期应付职工薪酬" mulRef="_GBC_15fd4603b3624801b4528a89aa54738b" unitRef="_GBC_aa201154a931457588026e54d2e8aa8d" addr="T0R63C3S1_1" formatStyle="Comma" appId="_GBC_8fb11173548144838b3d6d89b839afc3">
        <m:axisValue occRef="调整数"/>
      </m:item>
      <m:placeholder xlName="_PLD_7f5f687c2c8b4d5dba0312da25203069" addr="T0R64C0S1_1"/>
      <m:item xlName="_GBC_8475ebcfa7104d0f91317aa4a027a069" concept="clcid-pte:YuJiFuZhai" label="预计负债" periodRef="上年年末数" mulRef="_GBC_15fd4603b3624801b4528a89aa54738b" unitRef="_GBC_aa201154a931457588026e54d2e8aa8d" addr="T0R64C1S1_1" formatStyle="Comma" appId="_GBC_8fb11173548144838b3d6d89b839afc3"/>
      <m:item xlName="_GBC_95aca2fa5a184254b945a815fa0a6617" concept="clcid-pte:YuJiFuZhai" label="预计负债" periodRef="本期期初数" mulRef="_GBC_15fd4603b3624801b4528a89aa54738b" unitRef="_GBC_aa201154a931457588026e54d2e8aa8d" addr="T0R64C2S1_1" formatStyle="Comma" appId="_GBC_8fb11173548144838b3d6d89b839afc3"/>
      <m:item xlName="_GBC_bc0e9117b68f4ab1a47c12c2ab7883a3" concept="clcid-pte:YuJiFuZhai" label="预计负债" mulRef="_GBC_15fd4603b3624801b4528a89aa54738b" unitRef="_GBC_aa201154a931457588026e54d2e8aa8d" addr="T0R64C3S1_1" formatStyle="Comma" appId="_GBC_8fb11173548144838b3d6d89b839afc3">
        <m:axisValue occRef="调整数"/>
      </m:item>
      <m:placeholder xlName="_PLD_fc561ff12c3f4bab9c775bba8f826c9c" addr="T0R65C0S1_1"/>
      <m:item xlName="_GBC_4eedd1fe68e541f791b8504d1716bf94" concept="clcid-pte:DiYanShouYi" label="递延收益" periodRef="上年年末数" mulRef="_GBC_15fd4603b3624801b4528a89aa54738b" unitRef="_GBC_aa201154a931457588026e54d2e8aa8d" addr="T0R65C1S1_1" formatStyle="Comma" appId="_GBC_8fb11173548144838b3d6d89b839afc3"/>
      <m:item xlName="_GBC_264b5fcef5e142368c20798446de90bc" concept="clcid-pte:DiYanShouYi" label="递延收益" periodRef="本期期初数" mulRef="_GBC_15fd4603b3624801b4528a89aa54738b" unitRef="_GBC_aa201154a931457588026e54d2e8aa8d" addr="T0R65C2S1_1" formatStyle="Comma" appId="_GBC_8fb11173548144838b3d6d89b839afc3"/>
      <m:item xlName="_GBC_0dcc0c995dd44ea3b13f1f5f01890c15" concept="clcid-pte:DiYanShouYi" label="递延收益" mulRef="_GBC_15fd4603b3624801b4528a89aa54738b" unitRef="_GBC_aa201154a931457588026e54d2e8aa8d" addr="T0R65C3S1_1" formatStyle="Comma" appId="_GBC_8fb11173548144838b3d6d89b839afc3">
        <m:axisValue occRef="调整数"/>
      </m:item>
      <m:placeholder xlName="_PLD_58e219047ee94b629ab84036dcd28312" addr="T0R66C0S1_1"/>
      <m:item xlName="_GBC_3a0024abff374b4387b0a6944c4cb5c1" concept="clcid-pte:DiYanShuiKuanDaiXiangHeJi" label="递延税款贷项合计" periodRef="上年年末数" mulRef="_GBC_15fd4603b3624801b4528a89aa54738b" unitRef="_GBC_aa201154a931457588026e54d2e8aa8d" addr="T0R66C1S1_1" formatStyle="Comma" appId="_GBC_8fb11173548144838b3d6d89b839afc3"/>
      <m:item xlName="_GBC_3f1c8b036020465fb11dd702df3f17b0" concept="clcid-pte:DiYanShuiKuanDaiXiangHeJi" label="递延税款贷项合计" periodRef="本期期初数" mulRef="_GBC_15fd4603b3624801b4528a89aa54738b" unitRef="_GBC_aa201154a931457588026e54d2e8aa8d" addr="T0R66C2S1_1" formatStyle="Comma" appId="_GBC_8fb11173548144838b3d6d89b839afc3"/>
      <m:item xlName="_GBC_7458a322a5d342558ef017792698cca3" concept="clcid-pte:DiYanShuiKuanDaiXiangHeJi" label="递延税款贷项合计" mulRef="_GBC_15fd4603b3624801b4528a89aa54738b" unitRef="_GBC_aa201154a931457588026e54d2e8aa8d" addr="T0R66C3S1_1" formatStyle="Comma" appId="_GBC_8fb11173548144838b3d6d89b839afc3">
        <m:axisValue occRef="调整数"/>
      </m:item>
      <m:placeholder xlName="_PLD_819d92470b0a4671a8175c6e95b0c277" addr="T0R67C0S1_1"/>
      <m:item xlName="_GBC_dac47cf7ea98444b9725e4f17c2f7fe4" concept="clcid-pte:QiTaChangQiFuZhai" label="其他长期负债" periodRef="上年年末数" mulRef="_GBC_15fd4603b3624801b4528a89aa54738b" unitRef="_GBC_aa201154a931457588026e54d2e8aa8d" addr="T0R67C1S1_1" formatStyle="Comma" appId="_GBC_8fb11173548144838b3d6d89b839afc3"/>
      <m:item xlName="_GBC_e55f28f7182e4093aef2a343c5c4d341" concept="clcid-pte:QiTaChangQiFuZhai" label="其他长期负债" periodRef="本期期初数" mulRef="_GBC_15fd4603b3624801b4528a89aa54738b" unitRef="_GBC_aa201154a931457588026e54d2e8aa8d" addr="T0R67C2S1_1" formatStyle="Comma" appId="_GBC_8fb11173548144838b3d6d89b839afc3"/>
      <m:item xlName="_GBC_76bf4b030de2499eae4445514c736763" concept="clcid-pte:QiTaChangQiFuZhai" label="其他长期负债" mulRef="_GBC_15fd4603b3624801b4528a89aa54738b" unitRef="_GBC_aa201154a931457588026e54d2e8aa8d" addr="T0R67C3S1_1" formatStyle="Comma" appId="_GBC_8fb11173548144838b3d6d89b839afc3">
        <m:axisValue occRef="调整数"/>
      </m:item>
      <m:placeholder xlName="_PLD_8fd3423116ef413b9a4508a9c98f69dc" addr="T0R68C0S1_1"/>
      <m:item xlName="_GBC_a387adf9dfcc423883417bb56581189d" concept="clcid-pte:ChangQiFuZhaiHeJi" label="长期负债合计" periodRef="上年年末数" mulRef="_GBC_15fd4603b3624801b4528a89aa54738b" unitRef="_GBC_aa201154a931457588026e54d2e8aa8d" addr="T0R68C1S1_1" formatStyle="Comma" appId="_GBC_8fb11173548144838b3d6d89b839afc3">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formatStyle="Comma" appId="_GBC_8fb11173548144838b3d6d89b839afc3">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formatStyle="Comma" appId="_GBC_8fb11173548144838b3d6d89b839afc3">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addr="T0R69C0S1_1"/>
      <m:item xlName="_GBC_5ce7683ddc0c4ecd91171d44da46cfc0" concept="clcid-pte:FuZhaiHeJi" label="负债合计" periodRef="上年年末数" mulRef="_GBC_15fd4603b3624801b4528a89aa54738b" unitRef="_GBC_aa201154a931457588026e54d2e8aa8d" addr="T0R69C1S1_1" formatStyle="Comma" appId="_GBC_8fb11173548144838b3d6d89b839afc3">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formatStyle="Comma" appId="_GBC_8fb11173548144838b3d6d89b839afc3">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formatStyle="Comma" appId="_GBC_8fb11173548144838b3d6d89b839afc3">
        <m:complexRule comparator="Eq" title="负债合计(调整数)" test=" $_GBC_492f248f0ac84cd1bc1720d91e3e3d08 +  $_GBC_832f3f067bb44cdc91c96c3c3c79fc5a" id="Ce0ca54a22af5445e91f6f4106da88b65"/>
        <m:axisValue occRef="调整数"/>
      </m:item>
      <m:placeholder xlName="_PLD_191b48e5712144d49f8cf97cec0c8616" addr="T0R70C0S1_4"/>
      <m:placeholder xlName="_PLD_254e430bb33d4d0a9d3c4648b0295393" addr="T0R71C0S1_1"/>
      <m:item xlName="_GBC_b26f1c37721b44ccae7c7eae7d746d3c" concept="clcid-pte:GuBen" label="股本" periodRef="上年年末数" mulRef="_GBC_15fd4603b3624801b4528a89aa54738b" unitRef="_GBC_aa201154a931457588026e54d2e8aa8d" addr="T0R71C1S1_1" formatStyle="Comma" appId="_GBC_8fb11173548144838b3d6d89b839afc3"/>
      <m:item xlName="_GBC_d391b5ddc6d64a35977d05de3edeff39" concept="clcid-pte:GuBen" label="股本" periodRef="本期期初数" mulRef="_GBC_15fd4603b3624801b4528a89aa54738b" unitRef="_GBC_aa201154a931457588026e54d2e8aa8d" addr="T0R71C2S1_1" formatStyle="Comma" appId="_GBC_8fb11173548144838b3d6d89b839afc3"/>
      <m:item xlName="_GBC_07b9161a03374b648653d7612e6edf76" concept="clcid-pte:GuBen" label="股本" mulRef="_GBC_15fd4603b3624801b4528a89aa54738b" unitRef="_GBC_aa201154a931457588026e54d2e8aa8d" addr="T0R71C3S1_1" formatStyle="Comma" appId="_GBC_8fb11173548144838b3d6d89b839afc3">
        <m:axisValue occRef="调整数"/>
      </m:item>
      <m:placeholder xlName="_PLD_80d60c00c6224f4b8c652a0ce8584f62" addr="T0R72C0S1_1"/>
      <m:item xlName="_GBC_be19829a184548d486316ef1c577d91f" concept="clcid-pte:QiTaQuanYiGongJu" label="其他权益工具" periodRef="上年年末数" mulRef="_GBC_15fd4603b3624801b4528a89aa54738b" unitRef="_GBC_aa201154a931457588026e54d2e8aa8d" addr="T0R72C1S1_1" formatStyle="Comma" appId="_GBC_8fb11173548144838b3d6d89b839afc3"/>
      <m:item xlName="_GBC_18130b96d1b34c08b8078a6affd58c5d" concept="clcid-pte:QiTaQuanYiGongJu" label="其他权益工具" periodRef="本期期初数" mulRef="_GBC_15fd4603b3624801b4528a89aa54738b" unitRef="_GBC_aa201154a931457588026e54d2e8aa8d" addr="T0R72C2S1_1" formatStyle="Comma" appId="_GBC_8fb11173548144838b3d6d89b839afc3"/>
      <m:item xlName="_GBC_cd57d3c9ad5842aea2840bd97d9a07ac" concept="clcid-pte:QiTaQuanYiGongJu" label="其他权益工具" mulRef="_GBC_15fd4603b3624801b4528a89aa54738b" unitRef="_GBC_aa201154a931457588026e54d2e8aa8d" addr="T0R72C3S1_1" formatStyle="Comma" appId="_GBC_8fb11173548144838b3d6d89b839afc3">
        <m:axisValue occRef="调整数"/>
      </m:item>
      <m:placeholder xlName="_PLD_de92b25b340f4539943089b505697f6b"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formatStyle="Comma" appId="_GBC_8fb11173548144838b3d6d89b839afc3"/>
      <m:item xlName="_GBC_e66ff876801945d684f62dd2782c5a2d" concept="clcid-pte:QiTaQuanYiGongJuQiZhongYouXianGu" label="其他权益工具-其中：优先股" periodRef="本期期初数" mulRef="_GBC_15fd4603b3624801b4528a89aa54738b" unitRef="_GBC_aa201154a931457588026e54d2e8aa8d" addr="T0R73C2S1_1" formatStyle="Comma" appId="_GBC_8fb11173548144838b3d6d89b839afc3"/>
      <m:item xlName="_GBC_1af432fd55514c5782043d05e52f1364" concept="clcid-pte:QiTaQuanYiGongJuQiZhongYouXianGu" label="其他权益工具-其中：优先股" mulRef="_GBC_15fd4603b3624801b4528a89aa54738b" unitRef="_GBC_aa201154a931457588026e54d2e8aa8d" addr="T0R73C3S1_1" formatStyle="Comma" appId="_GBC_8fb11173548144838b3d6d89b839afc3">
        <m:axisValue occRef="调整数"/>
      </m:item>
      <m:placeholder xlName="_PLD_8ba74ac689fc42d9a96afa73dd412ca4" addr="T0R74C0S1_1"/>
      <m:item xlName="_GBC_176deffd39574b4bb4a66112236940b6" concept="clcid-pte:QiTaQuanYiGongJuYongXuZhai" label="其他权益工具-永续债" periodRef="上年年末数" mulRef="_GBC_15fd4603b3624801b4528a89aa54738b" unitRef="_GBC_aa201154a931457588026e54d2e8aa8d" addr="T0R74C1S1_1" formatStyle="Comma" appId="_GBC_8fb11173548144838b3d6d89b839afc3"/>
      <m:item xlName="_GBC_6a32824c22384cbf9a40de844adfe656" concept="clcid-pte:QiTaQuanYiGongJuYongXuZhai" label="其他权益工具-永续债" periodRef="本期期初数" mulRef="_GBC_15fd4603b3624801b4528a89aa54738b" unitRef="_GBC_aa201154a931457588026e54d2e8aa8d" addr="T0R74C2S1_1" formatStyle="Comma" appId="_GBC_8fb11173548144838b3d6d89b839afc3"/>
      <m:item xlName="_GBC_81eb2988f1a5441089af0e6b9b2936c4" concept="clcid-pte:QiTaQuanYiGongJuYongXuZhai" label="其他权益工具-永续债" mulRef="_GBC_15fd4603b3624801b4528a89aa54738b" unitRef="_GBC_aa201154a931457588026e54d2e8aa8d" addr="T0R74C3S1_1" formatStyle="Comma" appId="_GBC_8fb11173548144838b3d6d89b839afc3">
        <m:axisValue occRef="调整数"/>
      </m:item>
      <m:placeholder xlName="_PLD_3e4beca71b0a4dc0aa948cc826655c89" addr="T0R75C0S1_1"/>
      <m:item xlName="_GBC_4cabadd65eaa49208fa30845027162a4" concept="clcid-pte:ZiBenGongJi" label="资本公积" periodRef="上年年末数" mulRef="_GBC_15fd4603b3624801b4528a89aa54738b" unitRef="_GBC_aa201154a931457588026e54d2e8aa8d" addr="T0R75C1S1_1" formatStyle="Comma" appId="_GBC_8fb11173548144838b3d6d89b839afc3"/>
      <m:item xlName="_GBC_5c5ef1d723254ad385d843f960a062dd" concept="clcid-pte:ZiBenGongJi" label="资本公积" periodRef="本期期初数" mulRef="_GBC_15fd4603b3624801b4528a89aa54738b" unitRef="_GBC_aa201154a931457588026e54d2e8aa8d" addr="T0R75C2S1_1" formatStyle="Comma" appId="_GBC_8fb11173548144838b3d6d89b839afc3"/>
      <m:item xlName="_GBC_19c82598abcb44a88cef8f24b306d2f0" concept="clcid-pte:ZiBenGongJi" label="资本公积" mulRef="_GBC_15fd4603b3624801b4528a89aa54738b" unitRef="_GBC_aa201154a931457588026e54d2e8aa8d" addr="T0R75C3S1_1" formatStyle="Comma" appId="_GBC_8fb11173548144838b3d6d89b839afc3">
        <m:axisValue occRef="调整数"/>
      </m:item>
      <m:placeholder xlName="_PLD_de45df284e524aef83e410c2c7188849" addr="T0R76C0S1_1"/>
      <m:item xlName="_GBC_66adb5879ddc42ffa54fa33e9b7e3c56" concept="clcid-pte:KuCunGu" label="库存股" periodRef="上年年末数" mulRef="_GBC_15fd4603b3624801b4528a89aa54738b" unitRef="_GBC_aa201154a931457588026e54d2e8aa8d" addr="T0R76C1S1_1" formatStyle="Comma" appId="_GBC_8fb11173548144838b3d6d89b839afc3"/>
      <m:item xlName="_GBC_16eec76643ca405cbaefe9a73951ab2b" concept="clcid-pte:KuCunGu" label="库存股" periodRef="本期期初数" mulRef="_GBC_15fd4603b3624801b4528a89aa54738b" unitRef="_GBC_aa201154a931457588026e54d2e8aa8d" addr="T0R76C2S1_1" formatStyle="Comma" appId="_GBC_8fb11173548144838b3d6d89b839afc3"/>
      <m:item xlName="_GBC_0d010a9037dc42849922c7cf869881e2" concept="clcid-pte:KuCunGu" label="库存股" mulRef="_GBC_15fd4603b3624801b4528a89aa54738b" unitRef="_GBC_aa201154a931457588026e54d2e8aa8d" addr="T0R76C3S1_1" formatStyle="Comma" appId="_GBC_8fb11173548144838b3d6d89b839afc3">
        <m:axisValue occRef="调整数"/>
      </m:item>
      <m:placeholder xlName="_PLD_cfbfa3532676449cacfc64a8f28c5fc9"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formatStyle="Comma" appId="_GBC_8fb11173548144838b3d6d89b839afc3"/>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formatStyle="Comma" appId="_GBC_8fb11173548144838b3d6d89b839afc3"/>
      <m:item xlName="_GBC_ef49e085786f4b5e8aa61271c47af060" concept="clcid-pte:QiTaZongHeShouYiZiChanFuZhaiBiaoXiangMu" label="其他综合收益（资产负债表项目）" mulRef="_GBC_15fd4603b3624801b4528a89aa54738b" unitRef="_GBC_aa201154a931457588026e54d2e8aa8d" addr="T0R77C3S1_1" formatStyle="Comma" appId="_GBC_8fb11173548144838b3d6d89b839afc3">
        <m:axisValue occRef="调整数"/>
      </m:item>
      <m:placeholder xlName="_PLD_c60dd3ebbf4046778b6705572fc20e14" addr="T0R78C0S1_1"/>
      <m:item xlName="_GBC_4d4d35973931437fbdf9bb3c16d1d2c2" concept="clcid-pte:ZhuanXiangChuBei" label="专项储备" periodRef="上年年末数" mulRef="_GBC_15fd4603b3624801b4528a89aa54738b" unitRef="_GBC_aa201154a931457588026e54d2e8aa8d" addr="T0R78C1S1_1" formatStyle="Comma" appId="_GBC_8fb11173548144838b3d6d89b839afc3"/>
      <m:item xlName="_GBC_5e9d5af4a3f54a468de909c4945b64dc" concept="clcid-pte:ZhuanXiangChuBei" label="专项储备" periodRef="本期期初数" mulRef="_GBC_15fd4603b3624801b4528a89aa54738b" unitRef="_GBC_aa201154a931457588026e54d2e8aa8d" addr="T0R78C2S1_1" formatStyle="Comma" appId="_GBC_8fb11173548144838b3d6d89b839afc3"/>
      <m:item xlName="_GBC_7e9e538d5c6d4b8fa065f97601fd454d" concept="clcid-pte:ZhuanXiangChuBei" label="专项储备" mulRef="_GBC_15fd4603b3624801b4528a89aa54738b" unitRef="_GBC_aa201154a931457588026e54d2e8aa8d" addr="T0R78C3S1_1" formatStyle="Comma" appId="_GBC_8fb11173548144838b3d6d89b839afc3">
        <m:axisValue occRef="调整数"/>
      </m:item>
      <m:placeholder xlName="_PLD_e81daf948e4a47a293f6220fa6142f8c" addr="T0R79C0S1_1"/>
      <m:item xlName="_GBC_dbe28fbf144d475abd10a502fa7343b6" concept="clcid-pte:YingYuGongJi" label="盈余公积" periodRef="上年年末数" mulRef="_GBC_15fd4603b3624801b4528a89aa54738b" unitRef="_GBC_aa201154a931457588026e54d2e8aa8d" addr="T0R79C1S1_1" formatStyle="Comma" appId="_GBC_8fb11173548144838b3d6d89b839afc3"/>
      <m:item xlName="_GBC_c4be7992b4f442e68c2a8d0ccc425d5b" concept="clcid-pte:YingYuGongJi" label="盈余公积" periodRef="本期期初数" mulRef="_GBC_15fd4603b3624801b4528a89aa54738b" unitRef="_GBC_aa201154a931457588026e54d2e8aa8d" addr="T0R79C2S1_1" formatStyle="Comma" appId="_GBC_8fb11173548144838b3d6d89b839afc3"/>
      <m:item xlName="_GBC_19e1733bc79747e4a2e142a1be3d78ef" concept="clcid-pte:YingYuGongJi" label="盈余公积" mulRef="_GBC_15fd4603b3624801b4528a89aa54738b" unitRef="_GBC_aa201154a931457588026e54d2e8aa8d" addr="T0R79C3S1_1" formatStyle="Comma" appId="_GBC_8fb11173548144838b3d6d89b839afc3">
        <m:axisValue occRef="调整数"/>
      </m:item>
      <m:placeholder xlName="_PLD_ac2399c12230454c8c68e49f75d85e36" addr="T0R80C0S1_1"/>
      <m:item xlName="_GBC_da45720ec973430bad7a11e539722af1" concept="clcid-pte:WeiFenPeiLiRun" label="未分配利润" periodRef="上年年末数" mulRef="_GBC_15fd4603b3624801b4528a89aa54738b" unitRef="_GBC_aa201154a931457588026e54d2e8aa8d" addr="T0R80C1S1_1" formatStyle="Comma" appId="_GBC_8fb11173548144838b3d6d89b839afc3"/>
      <m:item xlName="_GBC_744f4a2947bd4b9ea4b011fa198d32c9" concept="clcid-pte:WeiFenPeiLiRun" label="未分配利润" periodRef="本期期初数" mulRef="_GBC_15fd4603b3624801b4528a89aa54738b" unitRef="_GBC_aa201154a931457588026e54d2e8aa8d" addr="T0R80C2S1_1" formatStyle="Comma" appId="_GBC_8fb11173548144838b3d6d89b839afc3"/>
      <m:item xlName="_GBC_3311e270f3fc4426a4ee73dd0daf9ffb" concept="clcid-pte:WeiFenPeiLiRun" label="未分配利润" mulRef="_GBC_15fd4603b3624801b4528a89aa54738b" unitRef="_GBC_aa201154a931457588026e54d2e8aa8d" addr="T0R80C3S1_1" formatStyle="Comma" appId="_GBC_8fb11173548144838b3d6d89b839afc3">
        <m:axisValue occRef="调整数"/>
      </m:item>
      <m:placeholder xlName="_PLD_2ca66d9778bc4616821ebde63c310963" addr="T0R81C0S1_1"/>
      <m:item xlName="_GBC_5a9dac295af54acfad115232660d98b8" concept="clcid-pte:GuDongQuanYiHeJi" label="股东权益合计" periodRef="上年年末数" mulRef="_GBC_15fd4603b3624801b4528a89aa54738b" unitRef="_GBC_aa201154a931457588026e54d2e8aa8d" addr="T0R81C1S1_1" formatStyle="Comma" appId="_GBC_8fb11173548144838b3d6d89b839afc3">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formatStyle="Comma" appId="_GBC_8fb11173548144838b3d6d89b839afc3">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formatStyle="Comma" appId="_GBC_8fb11173548144838b3d6d89b839afc3">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addr="T0R82C0S1_1"/>
      <m:item xlName="_GBC_785dc45e77d144379cd34d5bafd546bb" concept="clcid-pte:FuZhaiHeGuDongQuanYiHeJi" label="负债和股东权益合计" periodRef="上年年末数" mulRef="_GBC_15fd4603b3624801b4528a89aa54738b" unitRef="_GBC_aa201154a931457588026e54d2e8aa8d" addr="T0R82C1S1_1" formatStyle="Comma" appId="_GBC_8fb11173548144838b3d6d89b839afc3">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formatStyle="Comma" appId="_GBC_8fb11173548144838b3d6d89b839afc3">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formatStyle="Comma" appId="_GBC_8fb11173548144838b3d6d89b839afc3">
        <m:complexRule comparator="Eq" title="负债和股东权益合计(调整数)" test=" $_GBC_7c1ea2e1ee7349aeaf24628594f064a9 +  $_GBC_bead999020624d74af4285e38b7c5a76" id="C4ad4fe7ac6a543da9d9de3e2bd1e4ae9"/>
        <m:axisValue occRef="调整数"/>
      </m:item>
      <m:item xlName="_GBC_2870e51430ae428d912835502e1b8e45" concept="clcid-ci-qr:ShiFouShiYongDuLiZiChanFuZhaiBiaoGeXiangMuDiaoZhengQingKuangDeShuoMing" label="是否适用_独立资产负债表各项目调整情况的说明" selectOptions="_buildInAppliance" controlType="CustomCheckbox" cRanges="[{&quot;StartName&quot;:&quot;_GBC_2870e51430ae428d912835502e1b8e45&quot;,&quot;EndName&quot;:&quot;_GBC_05c37bdcef04485e924e5dcca9f99bdb&quot;,&quot;CType&quot;:1}]"/>
      <m:item xlName="_GBC_05c37bdcef04485e924e5dcca9f99bdb" concept="clcid-pte:ZiChanFuZhaiBiaoGeXiangMuTiaoZhengQingKuangDeShuoMing" label="资产负债表各项目调整情况的说明" appId="_GBC_2870e51430ae428d912835502e1b8e45"/>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SEC_896528eabe1447318483fde4dd2ef044" title="首次执行新金融工具准则、新租赁准则追溯调整前期比较数据的说明">
      <m:item xlName="_GBC_7f115ef3ec0b4a00831c643192622787" concept="clcid-ci-qr:ShiFouShiYongShouCiZhiXingXinJinRongGongJuZhunZeXinZuLinZhunZeZhuiSuDiaoZhengQianQiBiJiaoShuJuDeShuoMing" label="是否适用_首次执行新金融工具准则、新租赁准则追溯调整前期比较数据的说明" selectOptions="_buildInAppliance" controlType="CustomCheckbox" cRanges="[{&quot;StartName&quot;:&quot;_GBC_7f115ef3ec0b4a00831c643192622787&quot;,&quot;EndName&quot;:&quot;_GBC_8b71b45fb05d42a0a03f0b4a9065b708&quot;,&quot;CType&quot;:1}]"/>
      <m:item xlName="_GBC_8b71b45fb05d42a0a03f0b4a9065b708" concept="clcid-pte:ShouCiZhiXingXinKuaiJiZhunZeTiaoZhengQianQiBiJiaoShuJuDeShuoMing" label="首次执行新会计准则调整前期比较数据的说明" appId="_GBC_7f115ef3ec0b4a00831c643192622787"/>
    </m:section>
    <m:section xlName="_GBC_52dad956fdff4447b7320ae4f7ab37f2" title="审计报告若季度报告经过注册会计师审计，则附录应披露审计报告...">
      <m:item xlName="_GBC_f7c794b6011042bc9e86980781fd127d" concept="clcid-ar:ShenJiBaoGaoQuanWen" label="审计报告全文" appId="_GBC_e60a94ad3d1e4089bfa0bacb2ee30237"/>
      <m:item xlName="_GBC_e6adb47871f448efba4b6bf250edb857" concept="clcid-ar:ShenJiYiJianLeiXing" label="会计师事务所审计意见类型" selectOptions="220ab23164b54b99b2f8b7f3017e48be" controlType="Combobox" binding="true" appId="_GBC_e60a94ad3d1e4089bfa0bacb2ee30237"/>
      <m:item xlName="_GBC_e60a94ad3d1e4089bfa0bacb2ee30237" concept="clcid-ci-qr:ShiFouShiYong_ShenJiBaoGaoQuanWen" label="是否适用_审计报告全文" selectOptions="_buildInAppliance" controlType="CustomCheckbox" cRanges="{&quot;StartName&quot;:&quot;_GBC_e60a94ad3d1e4089bfa0bacb2ee30237&quot;,&quot;EndName&quot;:&quot;_GBC_f7c794b6011042bc9e86980781fd127d&quot;,&quot;CType&quot;:1,&quot;DisplayText&quot;:null}"/>
    </m:section>
  </m:document>
</m:mapping>
</file>

<file path=customXml/item3.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]]></t:sse>
</t:templat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sections xmlns:sc="http://mapping.word.org/2014/section/customize"/>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E1AC7310-ACA5-49B1-AC8E-3D3443A20B10}">
  <ds:schemaRefs>
    <ds:schemaRef ds:uri="http://mapping.word.org/2012/mapping"/>
  </ds:schemaRefs>
</ds:datastoreItem>
</file>

<file path=customXml/itemProps3.xml><?xml version="1.0" encoding="utf-8"?>
<ds:datastoreItem xmlns:ds="http://schemas.openxmlformats.org/officeDocument/2006/customXml" ds:itemID="{23088B45-949A-47E2-94FF-64F09893184A}">
  <ds:schemaRefs>
    <ds:schemaRef ds:uri="http://mapping.word.org/2012/template"/>
  </ds:schemaRefs>
</ds:datastoreItem>
</file>

<file path=customXml/itemProps4.xml><?xml version="1.0" encoding="utf-8"?>
<ds:datastoreItem xmlns:ds="http://schemas.openxmlformats.org/officeDocument/2006/customXml" ds:itemID="{E4D96AA3-ED22-489F-BC18-9B1C9AF3BB43}">
  <ds:schemaRefs>
    <ds:schemaRef ds:uri="http://schemas.openxmlformats.org/officeDocument/2006/bibliography"/>
  </ds:schemaRefs>
</ds:datastoreItem>
</file>

<file path=customXml/itemProps5.xml><?xml version="1.0" encoding="utf-8"?>
<ds:datastoreItem xmlns:ds="http://schemas.openxmlformats.org/officeDocument/2006/customXml" ds:itemID="{C527E9BB-C594-4D48-BCC1-06B12B6560F5}">
  <ds:schemaRefs>
    <ds:schemaRef ds:uri="http://mapping.word.org/2014/section/customize"/>
  </ds:schemaRefs>
</ds:datastoreItem>
</file>

<file path=docProps/app.xml><?xml version="1.0" encoding="utf-8"?>
<Properties xmlns="http://schemas.openxmlformats.org/officeDocument/2006/extended-properties" xmlns:vt="http://schemas.openxmlformats.org/officeDocument/2006/docPropsVTypes">
  <Template>SSEReport.dotm</Template>
  <TotalTime>183</TotalTime>
  <Pages>32</Pages>
  <Words>4118</Words>
  <Characters>23478</Characters>
  <Application>Microsoft Office Word</Application>
  <DocSecurity>0</DocSecurity>
  <Lines>195</Lines>
  <Paragraphs>55</Paragraphs>
  <ScaleCrop>false</ScaleCrop>
  <Company>微软中国</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刘 晨</cp:lastModifiedBy>
  <cp:revision>41</cp:revision>
  <cp:lastPrinted>2021-04-28T06:39:00Z</cp:lastPrinted>
  <dcterms:created xsi:type="dcterms:W3CDTF">2021-04-27T03:27:00Z</dcterms:created>
  <dcterms:modified xsi:type="dcterms:W3CDTF">2021-04-29T07:24:00Z</dcterms:modified>
</cp:coreProperties>
</file>