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9CD9D">
      <w:pPr>
        <w:rPr>
          <w:rFonts w:hint="default"/>
          <w:lang w:val="en-US"/>
        </w:rPr>
      </w:pPr>
      <w:r>
        <w:rPr>
          <w:rFonts w:hint="eastAsia" w:ascii="黑体" w:hAnsi="黑体" w:eastAsia="黑体"/>
          <w:bCs/>
          <w:szCs w:val="21"/>
        </w:rPr>
        <w:t>股票代码：</w:t>
      </w:r>
      <w:sdt>
        <w:sdtPr>
          <w:rPr>
            <w:rFonts w:hint="eastAsia" w:ascii="黑体" w:hAnsi="黑体" w:eastAsia="黑体"/>
            <w:bCs/>
            <w:szCs w:val="21"/>
          </w:rPr>
          <w:alias w:val="公司代码"/>
          <w:tag w:val="_GBC_63dbf1c59ec04dc48278f421d500b9fc"/>
          <w:id w:val="147452242"/>
          <w:lock w:val="sdtLocked"/>
          <w:placeholder>
            <w:docPart w:val="GBC22222222222222222222222222222"/>
          </w:placeholder>
        </w:sdtPr>
        <w:sdtEndPr>
          <w:rPr>
            <w:rFonts w:hint="eastAsia" w:ascii="黑体" w:hAnsi="黑体" w:eastAsia="黑体"/>
            <w:bCs/>
            <w:szCs w:val="21"/>
          </w:rPr>
        </w:sdtEndPr>
        <w:sdtContent>
          <w:r>
            <w:rPr>
              <w:rFonts w:hint="default" w:ascii="黑体" w:hAnsi="黑体" w:eastAsia="黑体"/>
              <w:bCs/>
              <w:szCs w:val="21"/>
              <w:lang w:val="en-US"/>
            </w:rPr>
            <w:t>600188</w:t>
          </w:r>
        </w:sdtContent>
      </w:sdt>
      <w:r>
        <w:rPr>
          <w:rFonts w:hint="eastAsia" w:ascii="黑体" w:hAnsi="黑体" w:eastAsia="黑体"/>
          <w:bCs/>
          <w:szCs w:val="21"/>
        </w:rPr>
        <w:t xml:space="preserve">          </w:t>
      </w:r>
      <w:r>
        <w:rPr>
          <w:rFonts w:ascii="黑体" w:hAnsi="黑体" w:eastAsia="黑体"/>
          <w:bCs/>
          <w:szCs w:val="21"/>
        </w:rPr>
        <w:t xml:space="preserve">  </w:t>
      </w:r>
      <w:r>
        <w:rPr>
          <w:rFonts w:hint="eastAsia" w:ascii="黑体" w:hAnsi="黑体" w:eastAsia="黑体"/>
          <w:bCs/>
          <w:szCs w:val="21"/>
        </w:rPr>
        <w:t>股票简称：</w:t>
      </w:r>
      <w:sdt>
        <w:sdtPr>
          <w:rPr>
            <w:rFonts w:hint="eastAsia" w:ascii="黑体" w:hAnsi="黑体" w:eastAsia="黑体"/>
            <w:bCs/>
            <w:szCs w:val="21"/>
          </w:rPr>
          <w:alias w:val="公司简称"/>
          <w:tag w:val="_GBC_9eee3fda2b724bf1a9f56037efff1069"/>
          <w:id w:val="147455242"/>
          <w:lock w:val="sdtLocked"/>
          <w:placeholder>
            <w:docPart w:val="GBC22222222222222222222222222222"/>
          </w:placeholder>
        </w:sdtPr>
        <w:sdtEndPr>
          <w:rPr>
            <w:rFonts w:hint="eastAsia" w:ascii="黑体" w:hAnsi="黑体" w:eastAsia="黑体"/>
            <w:bCs/>
            <w:szCs w:val="21"/>
          </w:rPr>
        </w:sdtEndPr>
        <w:sdtContent>
          <w:r>
            <w:rPr>
              <w:rFonts w:hint="eastAsia" w:ascii="黑体" w:hAnsi="黑体" w:eastAsia="黑体"/>
              <w:bCs/>
              <w:szCs w:val="21"/>
            </w:rPr>
            <w:t>兖矿能源</w:t>
          </w:r>
        </w:sdtContent>
      </w:sdt>
      <w:r>
        <w:rPr>
          <w:rFonts w:hint="eastAsia" w:ascii="黑体" w:hAnsi="黑体" w:eastAsia="黑体"/>
          <w:bCs/>
          <w:szCs w:val="21"/>
        </w:rPr>
        <w:t xml:space="preserve">          </w:t>
      </w:r>
      <w:r>
        <w:rPr>
          <w:rFonts w:ascii="黑体" w:hAnsi="黑体" w:eastAsia="黑体"/>
          <w:bCs/>
          <w:szCs w:val="21"/>
        </w:rPr>
        <w:t xml:space="preserve">  </w:t>
      </w:r>
      <w:r>
        <w:rPr>
          <w:rFonts w:hint="eastAsia" w:ascii="黑体" w:hAnsi="黑体" w:eastAsia="黑体"/>
          <w:bCs/>
          <w:szCs w:val="21"/>
        </w:rPr>
        <w:t>编号：</w:t>
      </w:r>
      <w:sdt>
        <w:sdtPr>
          <w:rPr>
            <w:rFonts w:hint="eastAsia" w:ascii="黑体" w:hAnsi="黑体" w:eastAsia="黑体"/>
            <w:bCs/>
            <w:szCs w:val="21"/>
          </w:rPr>
          <w:alias w:val="临时公告编号"/>
          <w:tag w:val="_GBC_51438e46cb944a2bb6b9cb5e9d53d512"/>
          <w:id w:val="147459486"/>
          <w:lock w:val="sdtLocked"/>
          <w:placeholder>
            <w:docPart w:val="GBC22222222222222222222222222222"/>
          </w:placeholder>
        </w:sdtPr>
        <w:sdtEndPr>
          <w:rPr>
            <w:rFonts w:hint="eastAsia" w:ascii="黑体" w:hAnsi="黑体" w:eastAsia="黑体"/>
            <w:bCs/>
            <w:szCs w:val="21"/>
          </w:rPr>
        </w:sdtEndPr>
        <w:sdtContent>
          <w:r>
            <w:rPr>
              <w:rFonts w:hint="eastAsia" w:ascii="黑体" w:hAnsi="黑体" w:eastAsia="黑体"/>
              <w:bCs/>
              <w:szCs w:val="21"/>
            </w:rPr>
            <w:t>临2026-</w:t>
          </w:r>
        </w:sdtContent>
      </w:sdt>
      <w:r>
        <w:rPr>
          <w:rFonts w:hint="default" w:ascii="黑体" w:hAnsi="黑体" w:eastAsia="黑体"/>
          <w:bCs/>
          <w:szCs w:val="21"/>
          <w:lang w:val="en-US"/>
        </w:rPr>
        <w:t>052</w:t>
      </w:r>
    </w:p>
    <w:sdt>
      <w:sdtPr>
        <w:rPr>
          <w:rFonts w:hint="eastAsia"/>
        </w:rPr>
        <w:alias w:val="选项模块:年度股东会"/>
        <w:tag w:val="_GBC_3926a265cfa94bd19045013a93ec4a62"/>
        <w:id w:val="147461943"/>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p w14:paraId="3DE8F7AD"/>
        <w:sdt>
          <w:sdtPr>
            <w:rPr>
              <w:rFonts w:hint="eastAsia" w:asciiTheme="majorEastAsia" w:hAnsiTheme="majorEastAsia" w:eastAsiaTheme="majorEastAsia"/>
              <w:b/>
              <w:color w:val="FF0000"/>
              <w:sz w:val="36"/>
              <w:szCs w:val="36"/>
            </w:rPr>
            <w:alias w:val="公司法定中文名称"/>
            <w:tag w:val="_GBC_d538bb1502b14f65accb3ae1778a291d"/>
            <w:id w:val="147471161"/>
            <w:lock w:val="sdtLocked"/>
            <w:placeholder>
              <w:docPart w:val="GBC22222222222222222222222222222"/>
            </w:placeholder>
            <w:text/>
          </w:sdtPr>
          <w:sdtEndPr>
            <w:rPr>
              <w:rFonts w:hint="eastAsia" w:asciiTheme="majorEastAsia" w:hAnsiTheme="majorEastAsia" w:eastAsiaTheme="majorEastAsia"/>
              <w:b/>
              <w:color w:val="FF0000"/>
              <w:sz w:val="36"/>
              <w:szCs w:val="36"/>
            </w:rPr>
          </w:sdtEndPr>
          <w:sdtContent>
            <w:p w14:paraId="2D7284E9">
              <w:pPr>
                <w:jc w:val="center"/>
                <w:rPr>
                  <w:rFonts w:hint="eastAsia"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rPr>
                <w:t>兖矿能源集团股份有限公司</w:t>
              </w:r>
            </w:p>
          </w:sdtContent>
        </w:sdt>
        <w:p w14:paraId="1D61A90D">
          <w:pPr>
            <w:jc w:val="center"/>
            <w:rPr>
              <w:rFonts w:hint="eastAsia"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shd w:val="solid" w:color="FFFFFF" w:fill="auto"/>
            </w:rPr>
            <w:t>关于</w:t>
          </w:r>
          <w:sdt>
            <w:sdtPr>
              <w:rPr>
                <w:rFonts w:hint="eastAsia" w:asciiTheme="majorEastAsia" w:hAnsiTheme="majorEastAsia" w:eastAsiaTheme="majorEastAsia"/>
                <w:b/>
                <w:color w:val="FF0000"/>
                <w:sz w:val="36"/>
                <w:szCs w:val="36"/>
                <w:shd w:val="solid" w:color="FFFFFF" w:fill="auto"/>
              </w:rPr>
              <w:alias w:val="公告标题"/>
              <w:tag w:val="_GBC_d2757a620ce24e7f8508098a2fb470fa"/>
              <w:id w:val="147464323"/>
              <w:lock w:val="sdtLocked"/>
              <w:placeholder>
                <w:docPart w:val="GBC22222222222222222222222222222"/>
              </w:placeholder>
            </w:sdtPr>
            <w:sdtEndPr>
              <w:rPr>
                <w:rFonts w:hint="eastAsia" w:asciiTheme="majorEastAsia" w:hAnsiTheme="majorEastAsia" w:eastAsiaTheme="majorEastAsia"/>
                <w:b/>
                <w:color w:val="FF0000"/>
                <w:sz w:val="36"/>
                <w:szCs w:val="36"/>
                <w:shd w:val="solid" w:color="FFFFFF" w:fill="auto"/>
              </w:rPr>
            </w:sdtEndPr>
            <w:sdtContent>
              <w:sdt>
                <w:sdtPr>
                  <w:rPr>
                    <w:rFonts w:hint="eastAsia" w:asciiTheme="majorEastAsia" w:hAnsiTheme="majorEastAsia" w:eastAsiaTheme="majorEastAsia"/>
                    <w:b/>
                    <w:color w:val="FF0000"/>
                    <w:sz w:val="36"/>
                    <w:szCs w:val="36"/>
                    <w:shd w:val="solid" w:color="FFFFFF" w:fill="auto"/>
                  </w:rPr>
                  <w:alias w:val="股东会召开年度"/>
                  <w:tag w:val="_GBC_98fbf097936b49f1bc3d57a181484981"/>
                  <w:id w:val="147481776"/>
                  <w:lock w:val="sdtLocked"/>
                  <w:placeholder>
                    <w:docPart w:val="GBC22222222222222222222222222222"/>
                  </w:placeholder>
                  <w:text/>
                </w:sdtPr>
                <w:sdtEndPr>
                  <w:rPr>
                    <w:rFonts w:hint="eastAsia" w:asciiTheme="majorEastAsia" w:hAnsiTheme="majorEastAsia" w:eastAsiaTheme="majorEastAsia"/>
                    <w:b/>
                    <w:color w:val="FF0000"/>
                    <w:sz w:val="36"/>
                    <w:szCs w:val="36"/>
                    <w:shd w:val="solid" w:color="FFFFFF" w:fill="auto"/>
                  </w:rPr>
                </w:sdtEndPr>
                <w:sdtContent>
                  <w:r>
                    <w:rPr>
                      <w:rFonts w:hint="eastAsia" w:asciiTheme="majorEastAsia" w:hAnsiTheme="majorEastAsia" w:eastAsiaTheme="majorEastAsia"/>
                      <w:b/>
                      <w:color w:val="FF0000"/>
                      <w:sz w:val="36"/>
                      <w:szCs w:val="36"/>
                      <w:shd w:val="solid" w:color="FFFFFF" w:fill="auto"/>
                    </w:rPr>
                    <w:t>2025</w:t>
                  </w:r>
                </w:sdtContent>
              </w:sdt>
              <w:r>
                <w:rPr>
                  <w:rFonts w:hint="eastAsia" w:asciiTheme="majorEastAsia" w:hAnsiTheme="majorEastAsia" w:eastAsiaTheme="majorEastAsia"/>
                  <w:b/>
                  <w:color w:val="FF0000"/>
                  <w:sz w:val="36"/>
                  <w:szCs w:val="36"/>
                  <w:shd w:val="solid" w:color="FFFFFF" w:fill="auto"/>
                </w:rPr>
                <w:t>年度股东会</w:t>
              </w:r>
            </w:sdtContent>
          </w:sdt>
          <w:r>
            <w:rPr>
              <w:rFonts w:hint="eastAsia" w:asciiTheme="majorEastAsia" w:hAnsiTheme="majorEastAsia" w:eastAsiaTheme="majorEastAsia"/>
              <w:b/>
              <w:color w:val="FF0000"/>
              <w:sz w:val="36"/>
              <w:szCs w:val="36"/>
              <w:shd w:val="solid" w:color="FFFFFF" w:fill="auto"/>
            </w:rPr>
            <w:t>增加临时提案的公告</w:t>
          </w:r>
        </w:p>
      </w:sdtContent>
    </w:sdt>
    <w:p w14:paraId="78022C40">
      <w:pPr>
        <w:jc w:val="center"/>
        <w:rPr>
          <w:rFonts w:hint="eastAsia" w:asciiTheme="majorEastAsia" w:hAnsiTheme="majorEastAsia" w:eastAsiaTheme="majorEastAsia"/>
          <w:b/>
          <w:color w:val="FF0000"/>
          <w:sz w:val="36"/>
          <w:szCs w:val="36"/>
        </w:rPr>
      </w:pP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sz w:val="24"/>
          </w:rPr>
          <w:alias w:val="模块:本公司董事会及全体董事保证本公告内容不存在任何虚假记载、误导..."/>
          <w:tag w:val="_GBC_1ecfa6dbe5064f308a04e34fc82daeaf"/>
          <w:id w:val="147455012"/>
          <w:lock w:val="sdtLocked"/>
          <w:placeholder>
            <w:docPart w:val="GBC11111111111111111111111111111"/>
          </w:placeholder>
        </w:sdtPr>
        <w:sdtEndPr>
          <w:rPr>
            <w:rFonts w:hint="eastAsia" w:ascii="仿宋_GB2312" w:hAnsi="宋体" w:eastAsia="仿宋_GB2312"/>
            <w:sz w:val="24"/>
          </w:rPr>
        </w:sdtEndPr>
        <w:sdtContent>
          <w:tr w14:paraId="724CF9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14:paraId="066881EC">
                <w:pPr>
                  <w:autoSpaceDE w:val="0"/>
                  <w:autoSpaceDN w:val="0"/>
                  <w:adjustRightInd w:val="0"/>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本公司董事会及全体董事保证本公告内容不存在任何虚假记载、误导性陈述或者重大遗漏，并对其内容的真实性、准确性和完整性承担法律责任。</w:t>
                </w:r>
              </w:p>
            </w:tc>
          </w:tr>
        </w:sdtContent>
      </w:sdt>
    </w:tbl>
    <w:p w14:paraId="0DFF0C69">
      <w:pPr>
        <w:autoSpaceDE w:val="0"/>
        <w:autoSpaceDN w:val="0"/>
        <w:adjustRightInd w:val="0"/>
        <w:snapToGrid w:val="0"/>
        <w:spacing w:line="360" w:lineRule="auto"/>
        <w:ind w:firstLine="480" w:firstLineChars="200"/>
        <w:rPr>
          <w:rFonts w:hint="eastAsia" w:ascii="仿宋_GB2312" w:hAnsi="宋体" w:eastAsia="仿宋_GB2312"/>
          <w:sz w:val="24"/>
        </w:rPr>
      </w:pPr>
    </w:p>
    <w:p w14:paraId="0C8BD750">
      <w:pPr>
        <w:pStyle w:val="2"/>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left="420" w:hanging="420"/>
        <w:textAlignment w:val="auto"/>
        <w:rPr>
          <w:rFonts w:hint="eastAsia" w:ascii="宋体" w:hAnsi="宋体" w:eastAsia="宋体" w:cs="宋体"/>
          <w:sz w:val="24"/>
          <w:szCs w:val="24"/>
        </w:rPr>
      </w:pPr>
      <w:r>
        <w:rPr>
          <w:rFonts w:hint="eastAsia" w:ascii="宋体" w:hAnsi="宋体" w:eastAsia="宋体" w:cs="宋体"/>
          <w:sz w:val="24"/>
          <w:szCs w:val="24"/>
        </w:rPr>
        <w:t>股东会有关情况</w:t>
      </w:r>
    </w:p>
    <w:p w14:paraId="6BCFD042">
      <w:pPr>
        <w:pStyle w:val="3"/>
        <w:keepNext w:val="0"/>
        <w:keepLines w:val="0"/>
        <w:pageBreakBefore w:val="0"/>
        <w:widowControl w:val="0"/>
        <w:numPr>
          <w:ilvl w:val="0"/>
          <w:numId w:val="2"/>
        </w:numPr>
        <w:kinsoku/>
        <w:wordWrap/>
        <w:overflowPunct/>
        <w:topLinePunct w:val="0"/>
        <w:autoSpaceDE/>
        <w:autoSpaceDN/>
        <w:bidi w:val="0"/>
        <w:adjustRightInd/>
        <w:snapToGrid/>
        <w:spacing w:before="0" w:after="0" w:line="520" w:lineRule="exact"/>
        <w:ind w:left="420" w:leftChars="0" w:hanging="420" w:firstLineChars="0"/>
        <w:textAlignment w:val="auto"/>
        <w:rPr>
          <w:rFonts w:hint="eastAsia" w:ascii="宋体" w:hAnsi="宋体" w:eastAsia="宋体" w:cs="宋体"/>
          <w:b w:val="0"/>
          <w:sz w:val="24"/>
          <w:szCs w:val="24"/>
        </w:rPr>
      </w:pPr>
      <w:r>
        <w:rPr>
          <w:rFonts w:hint="eastAsia" w:ascii="宋体" w:hAnsi="宋体" w:eastAsia="宋体" w:cs="宋体"/>
          <w:b w:val="0"/>
          <w:sz w:val="24"/>
          <w:szCs w:val="24"/>
        </w:rPr>
        <w:t>股东会的类型和届次：</w:t>
      </w:r>
    </w:p>
    <w:sdt>
      <w:sdtPr>
        <w:rPr>
          <w:rFonts w:hint="eastAsia" w:ascii="宋体" w:hAnsi="宋体" w:eastAsia="宋体" w:cs="宋体"/>
          <w:sz w:val="24"/>
          <w:szCs w:val="24"/>
        </w:rPr>
        <w:alias w:val="选项模块:年度股东会"/>
        <w:tag w:val="_GBC_0a773613b0de42278cee978de59d1c27"/>
        <w:id w:val="147461832"/>
        <w:lock w:val="sdtLocked"/>
        <w:placeholder>
          <w:docPart w:val="GBC22222222222222222222222222222"/>
        </w:placeholder>
      </w:sdtPr>
      <w:sdtEndPr>
        <w:rPr>
          <w:rFonts w:hint="eastAsia" w:ascii="宋体" w:hAnsi="宋体" w:eastAsia="宋体" w:cs="宋体"/>
          <w:sz w:val="24"/>
          <w:szCs w:val="24"/>
        </w:rPr>
      </w:sdtEndPr>
      <w:sdtContent>
        <w:p w14:paraId="1E7556A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sdt>
            <w:sdtPr>
              <w:rPr>
                <w:rFonts w:hint="eastAsia" w:ascii="宋体" w:hAnsi="宋体" w:eastAsia="宋体" w:cs="宋体"/>
                <w:sz w:val="24"/>
                <w:szCs w:val="24"/>
              </w:rPr>
              <w:alias w:val="股东会召开年度"/>
              <w:tag w:val="_GBC_f1cdaf3425cb4c82a1c8ce04e41fdb55"/>
              <w:id w:val="147479440"/>
              <w:lock w:val="sdtLocked"/>
              <w:placeholder>
                <w:docPart w:val="GBC22222222222222222222222222222"/>
              </w:placeholder>
              <w:text/>
            </w:sdtPr>
            <w:sdtEndPr>
              <w:rPr>
                <w:rFonts w:hint="eastAsia" w:ascii="宋体" w:hAnsi="宋体" w:eastAsia="宋体" w:cs="宋体"/>
                <w:sz w:val="24"/>
                <w:szCs w:val="24"/>
              </w:rPr>
            </w:sdtEndPr>
            <w:sdtContent>
              <w:r>
                <w:rPr>
                  <w:rFonts w:hint="eastAsia" w:ascii="宋体" w:hAnsi="宋体" w:eastAsia="宋体" w:cs="宋体"/>
                  <w:sz w:val="24"/>
                  <w:szCs w:val="24"/>
                </w:rPr>
                <w:t>2025</w:t>
              </w:r>
            </w:sdtContent>
          </w:sdt>
          <w:r>
            <w:rPr>
              <w:rFonts w:hint="eastAsia" w:ascii="宋体" w:hAnsi="宋体" w:eastAsia="宋体" w:cs="宋体"/>
              <w:sz w:val="24"/>
              <w:szCs w:val="24"/>
            </w:rPr>
            <w:t>年度股东会</w:t>
          </w:r>
        </w:p>
      </w:sdtContent>
    </w:sdt>
    <w:p w14:paraId="52C8A1F1">
      <w:pPr>
        <w:pStyle w:val="3"/>
        <w:keepNext w:val="0"/>
        <w:keepLines w:val="0"/>
        <w:pageBreakBefore w:val="0"/>
        <w:widowControl w:val="0"/>
        <w:numPr>
          <w:ilvl w:val="0"/>
          <w:numId w:val="2"/>
        </w:numPr>
        <w:kinsoku/>
        <w:wordWrap/>
        <w:overflowPunct/>
        <w:topLinePunct w:val="0"/>
        <w:autoSpaceDE/>
        <w:autoSpaceDN/>
        <w:bidi w:val="0"/>
        <w:adjustRightInd/>
        <w:snapToGrid/>
        <w:spacing w:before="0" w:after="0" w:line="520" w:lineRule="exact"/>
        <w:ind w:left="420" w:leftChars="0" w:hanging="420" w:firstLineChars="0"/>
        <w:textAlignment w:val="auto"/>
        <w:rPr>
          <w:rFonts w:hint="eastAsia" w:ascii="宋体" w:hAnsi="宋体" w:eastAsia="宋体" w:cs="宋体"/>
          <w:b w:val="0"/>
          <w:sz w:val="24"/>
          <w:szCs w:val="24"/>
        </w:rPr>
      </w:pPr>
      <w:r>
        <w:rPr>
          <w:rFonts w:hint="eastAsia" w:ascii="宋体" w:hAnsi="宋体" w:eastAsia="宋体" w:cs="宋体"/>
          <w:b w:val="0"/>
          <w:sz w:val="24"/>
          <w:szCs w:val="24"/>
        </w:rPr>
        <w:t>股东会召开日期：</w:t>
      </w:r>
      <w:sdt>
        <w:sdtPr>
          <w:rPr>
            <w:rFonts w:hint="eastAsia" w:ascii="宋体" w:hAnsi="宋体" w:eastAsia="宋体" w:cs="宋体"/>
            <w:b w:val="0"/>
            <w:sz w:val="24"/>
            <w:szCs w:val="24"/>
          </w:rPr>
          <w:alias w:val="股东会召开时间"/>
          <w:tag w:val="_GBC_ba1f68ce0a444d0a8586889b044de15a"/>
          <w:id w:val="147459200"/>
          <w:lock w:val="sdtLocked"/>
          <w:placeholder>
            <w:docPart w:val="GBC22222222222222222222222222222"/>
          </w:placeholder>
          <w:date w:fullDate="2026-06-26T00:00:00Z">
            <w:dateFormat w:val="yyyy'年'M'月'd'日'"/>
            <w:lid w:val="zh-CN"/>
            <w:storeMappedDataAs w:val="datetime"/>
            <w:calendar w:val="gregorian"/>
          </w:date>
        </w:sdtPr>
        <w:sdtEndPr>
          <w:rPr>
            <w:rFonts w:hint="eastAsia" w:ascii="宋体" w:hAnsi="宋体" w:eastAsia="宋体" w:cs="宋体"/>
            <w:b w:val="0"/>
            <w:sz w:val="24"/>
            <w:szCs w:val="24"/>
          </w:rPr>
        </w:sdtEndPr>
        <w:sdtContent>
          <w:r>
            <w:rPr>
              <w:rFonts w:hint="eastAsia" w:ascii="宋体" w:hAnsi="宋体" w:eastAsia="宋体" w:cs="宋体"/>
              <w:b w:val="0"/>
              <w:sz w:val="24"/>
              <w:szCs w:val="24"/>
              <w:lang w:eastAsia="zh-CN"/>
            </w:rPr>
            <w:t>2026年6月26日</w:t>
          </w:r>
        </w:sdtContent>
      </w:sdt>
    </w:p>
    <w:p w14:paraId="75F96A7F">
      <w:pPr>
        <w:pStyle w:val="3"/>
        <w:keepNext w:val="0"/>
        <w:keepLines w:val="0"/>
        <w:pageBreakBefore w:val="0"/>
        <w:widowControl w:val="0"/>
        <w:numPr>
          <w:ilvl w:val="0"/>
          <w:numId w:val="2"/>
        </w:numPr>
        <w:kinsoku/>
        <w:wordWrap/>
        <w:overflowPunct/>
        <w:topLinePunct w:val="0"/>
        <w:autoSpaceDE/>
        <w:autoSpaceDN/>
        <w:bidi w:val="0"/>
        <w:adjustRightInd/>
        <w:snapToGrid/>
        <w:spacing w:before="0" w:after="0" w:line="520" w:lineRule="exact"/>
        <w:ind w:left="420" w:leftChars="0" w:hanging="420" w:firstLineChars="0"/>
        <w:textAlignment w:val="auto"/>
        <w:rPr>
          <w:rFonts w:hint="eastAsia" w:ascii="宋体" w:hAnsi="宋体" w:eastAsia="宋体" w:cs="宋体"/>
          <w:b w:val="0"/>
          <w:sz w:val="24"/>
          <w:szCs w:val="24"/>
        </w:rPr>
      </w:pPr>
      <w:r>
        <w:rPr>
          <w:rFonts w:hint="eastAsia" w:ascii="宋体" w:hAnsi="宋体" w:eastAsia="宋体" w:cs="宋体"/>
          <w:b w:val="0"/>
          <w:sz w:val="24"/>
          <w:szCs w:val="24"/>
        </w:rPr>
        <w:t>股权登记日</w:t>
      </w:r>
    </w:p>
    <w:sdt>
      <w:sdtPr>
        <w:rPr>
          <w:rFonts w:hint="eastAsia" w:ascii="宋体" w:hAnsi="宋体" w:cs="宋体"/>
          <w:b/>
          <w:kern w:val="0"/>
          <w:sz w:val="24"/>
        </w:rPr>
        <w:alias w:val="选项模块:股份类别:A股"/>
        <w:tag w:val="_GBC_5df7fad9c7554421b161cecf7861a369"/>
        <w:id w:val="147471029"/>
        <w:lock w:val="sdtLocked"/>
        <w:placeholder>
          <w:docPart w:val="GBC22222222222222222222222222222"/>
        </w:placeholder>
      </w:sdtPr>
      <w:sdtEndPr>
        <w:rPr>
          <w:rFonts w:hint="eastAsia" w:ascii="宋体" w:hAnsi="宋体" w:eastAsia="宋体" w:cs="宋体"/>
          <w:b w:val="0"/>
          <w:kern w:val="0"/>
          <w:sz w:val="24"/>
        </w:rPr>
      </w:sdtEndPr>
      <w:sdtContent>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1341"/>
            <w:gridCol w:w="1844"/>
            <w:gridCol w:w="3028"/>
          </w:tblGrid>
          <w:tr w14:paraId="66E2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宋体" w:hAnsi="宋体" w:cs="宋体"/>
                  <w:b/>
                  <w:kern w:val="0"/>
                  <w:sz w:val="24"/>
                </w:rPr>
                <w:tag w:val="_PLD_d2875856a70c427aa8db19ef80bd8fa5"/>
                <w:id w:val="147478984"/>
                <w:lock w:val="sdtLocked"/>
              </w:sdtPr>
              <w:sdtEndPr>
                <w:rPr>
                  <w:rFonts w:hint="eastAsia" w:ascii="宋体" w:hAnsi="宋体" w:cs="宋体"/>
                  <w:b/>
                  <w:kern w:val="0"/>
                  <w:sz w:val="24"/>
                </w:rPr>
              </w:sdtEndPr>
              <w:sdtContent>
                <w:tc>
                  <w:tcPr>
                    <w:tcW w:w="1355" w:type="pct"/>
                  </w:tcPr>
                  <w:p w14:paraId="7C778311">
                    <w:pPr>
                      <w:widowControl/>
                      <w:spacing w:line="360" w:lineRule="auto"/>
                      <w:jc w:val="center"/>
                      <w:rPr>
                        <w:rFonts w:hint="eastAsia" w:ascii="宋体" w:hAnsi="宋体" w:cs="宋体"/>
                        <w:b/>
                        <w:kern w:val="0"/>
                        <w:sz w:val="24"/>
                      </w:rPr>
                    </w:pPr>
                    <w:r>
                      <w:rPr>
                        <w:rFonts w:hint="eastAsia" w:ascii="宋体" w:hAnsi="宋体" w:cs="宋体"/>
                        <w:b/>
                        <w:kern w:val="0"/>
                        <w:sz w:val="24"/>
                      </w:rPr>
                      <w:t>股份类别</w:t>
                    </w:r>
                  </w:p>
                </w:tc>
              </w:sdtContent>
            </w:sdt>
            <w:sdt>
              <w:sdtPr>
                <w:rPr>
                  <w:rFonts w:hint="eastAsia" w:ascii="宋体" w:hAnsi="宋体" w:cs="宋体"/>
                  <w:b/>
                  <w:kern w:val="0"/>
                  <w:sz w:val="24"/>
                </w:rPr>
                <w:tag w:val="_PLD_9ae3b9944b8c47b0ba42b02db536b95e"/>
                <w:id w:val="147470575"/>
                <w:lock w:val="sdtLocked"/>
              </w:sdtPr>
              <w:sdtEndPr>
                <w:rPr>
                  <w:rFonts w:hint="eastAsia" w:ascii="宋体" w:hAnsi="宋体" w:cs="宋体"/>
                  <w:b/>
                  <w:kern w:val="0"/>
                  <w:sz w:val="24"/>
                </w:rPr>
              </w:sdtEndPr>
              <w:sdtContent>
                <w:tc>
                  <w:tcPr>
                    <w:tcW w:w="787" w:type="pct"/>
                  </w:tcPr>
                  <w:p w14:paraId="0FEC29FA">
                    <w:pPr>
                      <w:widowControl/>
                      <w:spacing w:line="360" w:lineRule="auto"/>
                      <w:jc w:val="center"/>
                      <w:rPr>
                        <w:rFonts w:hint="eastAsia" w:ascii="宋体" w:hAnsi="宋体" w:cs="宋体"/>
                        <w:b/>
                        <w:kern w:val="0"/>
                        <w:sz w:val="24"/>
                      </w:rPr>
                    </w:pPr>
                    <w:r>
                      <w:rPr>
                        <w:rFonts w:hint="eastAsia" w:ascii="宋体" w:hAnsi="宋体" w:cs="宋体"/>
                        <w:b/>
                        <w:kern w:val="0"/>
                        <w:sz w:val="24"/>
                      </w:rPr>
                      <w:t>股票代码</w:t>
                    </w:r>
                  </w:p>
                </w:tc>
              </w:sdtContent>
            </w:sdt>
            <w:sdt>
              <w:sdtPr>
                <w:rPr>
                  <w:rFonts w:hint="eastAsia" w:ascii="宋体" w:hAnsi="宋体" w:cs="宋体"/>
                  <w:b/>
                  <w:kern w:val="0"/>
                  <w:sz w:val="24"/>
                </w:rPr>
                <w:tag w:val="_PLD_52a58b5493a84231bb0fa91446282807"/>
                <w:id w:val="147459981"/>
                <w:lock w:val="sdtLocked"/>
              </w:sdtPr>
              <w:sdtEndPr>
                <w:rPr>
                  <w:rFonts w:hint="eastAsia" w:ascii="宋体" w:hAnsi="宋体" w:cs="宋体"/>
                  <w:b/>
                  <w:kern w:val="0"/>
                  <w:sz w:val="24"/>
                </w:rPr>
              </w:sdtEndPr>
              <w:sdtContent>
                <w:tc>
                  <w:tcPr>
                    <w:tcW w:w="1082" w:type="pct"/>
                  </w:tcPr>
                  <w:p w14:paraId="7213069A">
                    <w:pPr>
                      <w:widowControl/>
                      <w:spacing w:line="360" w:lineRule="auto"/>
                      <w:jc w:val="center"/>
                      <w:rPr>
                        <w:rFonts w:hint="eastAsia" w:ascii="宋体" w:hAnsi="宋体" w:cs="宋体"/>
                        <w:b/>
                        <w:kern w:val="0"/>
                        <w:sz w:val="24"/>
                      </w:rPr>
                    </w:pPr>
                    <w:r>
                      <w:rPr>
                        <w:rFonts w:hint="eastAsia" w:ascii="宋体" w:hAnsi="宋体" w:cs="宋体"/>
                        <w:b/>
                        <w:kern w:val="0"/>
                        <w:sz w:val="24"/>
                      </w:rPr>
                      <w:t>股票简称</w:t>
                    </w:r>
                  </w:p>
                </w:tc>
              </w:sdtContent>
            </w:sdt>
            <w:sdt>
              <w:sdtPr>
                <w:rPr>
                  <w:rFonts w:hint="eastAsia" w:ascii="宋体" w:hAnsi="宋体" w:cs="宋体"/>
                  <w:b/>
                  <w:kern w:val="0"/>
                  <w:sz w:val="24"/>
                </w:rPr>
                <w:tag w:val="_PLD_1dd3c82025f84fa5ac9d3128ed2e0cca"/>
                <w:id w:val="147461193"/>
                <w:lock w:val="sdtLocked"/>
              </w:sdtPr>
              <w:sdtEndPr>
                <w:rPr>
                  <w:rFonts w:hint="eastAsia" w:ascii="宋体" w:hAnsi="宋体" w:cs="宋体"/>
                  <w:b/>
                  <w:kern w:val="0"/>
                  <w:sz w:val="24"/>
                </w:rPr>
              </w:sdtEndPr>
              <w:sdtContent>
                <w:tc>
                  <w:tcPr>
                    <w:tcW w:w="1776" w:type="pct"/>
                  </w:tcPr>
                  <w:p w14:paraId="5EF13748">
                    <w:pPr>
                      <w:widowControl/>
                      <w:spacing w:line="360" w:lineRule="auto"/>
                      <w:jc w:val="center"/>
                      <w:rPr>
                        <w:rFonts w:hint="eastAsia" w:ascii="宋体" w:hAnsi="宋体" w:cs="宋体"/>
                        <w:b/>
                        <w:kern w:val="0"/>
                        <w:sz w:val="24"/>
                      </w:rPr>
                    </w:pPr>
                    <w:r>
                      <w:rPr>
                        <w:rFonts w:hint="eastAsia" w:ascii="宋体" w:hAnsi="宋体" w:cs="宋体"/>
                        <w:b/>
                        <w:kern w:val="0"/>
                        <w:sz w:val="24"/>
                      </w:rPr>
                      <w:t>股权登记日</w:t>
                    </w:r>
                  </w:p>
                </w:tc>
              </w:sdtContent>
            </w:sdt>
          </w:tr>
          <w:tr w14:paraId="76EB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pct"/>
              </w:tcPr>
              <w:p w14:paraId="2195504F">
                <w:pPr>
                  <w:widowControl/>
                  <w:spacing w:line="360" w:lineRule="auto"/>
                  <w:jc w:val="center"/>
                  <w:rPr>
                    <w:rFonts w:hint="eastAsia" w:ascii="宋体" w:hAnsi="宋体" w:eastAsia="宋体" w:cs="宋体"/>
                    <w:kern w:val="0"/>
                    <w:sz w:val="24"/>
                  </w:rPr>
                </w:pPr>
                <w:r>
                  <w:rPr>
                    <w:rFonts w:hint="eastAsia" w:asciiTheme="majorEastAsia" w:hAnsiTheme="majorEastAsia" w:eastAsiaTheme="majorEastAsia" w:cstheme="majorEastAsia"/>
                    <w:kern w:val="0"/>
                    <w:sz w:val="24"/>
                  </w:rPr>
                  <w:t>Ａ股</w:t>
                </w:r>
              </w:p>
            </w:tc>
            <w:sdt>
              <w:sdtPr>
                <w:rPr>
                  <w:rFonts w:hint="eastAsia" w:ascii="宋体" w:hAnsi="宋体" w:eastAsia="宋体" w:cs="宋体"/>
                  <w:kern w:val="0"/>
                  <w:sz w:val="24"/>
                  <w:szCs w:val="24"/>
                </w:rPr>
                <w:alias w:val="A股代码"/>
                <w:tag w:val="_GBC_675f9e1a8e574407aa4fd09610359b8c"/>
                <w:id w:val="147455455"/>
                <w:lock w:val="sdtLocked"/>
              </w:sdtPr>
              <w:sdtEndPr>
                <w:rPr>
                  <w:rFonts w:hint="eastAsia" w:ascii="宋体" w:hAnsi="宋体" w:eastAsia="宋体" w:cs="宋体"/>
                  <w:kern w:val="0"/>
                  <w:sz w:val="24"/>
                  <w:szCs w:val="24"/>
                </w:rPr>
              </w:sdtEndPr>
              <w:sdtContent>
                <w:tc>
                  <w:tcPr>
                    <w:tcW w:w="787" w:type="pct"/>
                  </w:tcPr>
                  <w:p w14:paraId="78369CB8">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600188</w:t>
                    </w:r>
                  </w:p>
                </w:tc>
              </w:sdtContent>
            </w:sdt>
            <w:sdt>
              <w:sdtPr>
                <w:rPr>
                  <w:rFonts w:hint="eastAsia" w:ascii="宋体" w:hAnsi="宋体" w:eastAsia="宋体" w:cs="宋体"/>
                  <w:kern w:val="0"/>
                  <w:sz w:val="24"/>
                  <w:szCs w:val="24"/>
                </w:rPr>
                <w:alias w:val="A股简称"/>
                <w:tag w:val="_GBC_55a978a18ccf4b0ea896cc415bcee88b"/>
                <w:id w:val="147481869"/>
                <w:lock w:val="sdtLocked"/>
              </w:sdtPr>
              <w:sdtEndPr>
                <w:rPr>
                  <w:rFonts w:hint="eastAsia" w:ascii="宋体" w:hAnsi="宋体" w:eastAsia="宋体" w:cs="宋体"/>
                  <w:kern w:val="0"/>
                  <w:sz w:val="24"/>
                  <w:szCs w:val="24"/>
                </w:rPr>
              </w:sdtEndPr>
              <w:sdtContent>
                <w:tc>
                  <w:tcPr>
                    <w:tcW w:w="1082" w:type="pct"/>
                  </w:tcPr>
                  <w:p w14:paraId="62273D9F">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兖矿能源</w:t>
                    </w:r>
                  </w:p>
                </w:tc>
              </w:sdtContent>
            </w:sdt>
            <w:sdt>
              <w:sdtPr>
                <w:rPr>
                  <w:rFonts w:hint="eastAsia" w:ascii="宋体" w:hAnsi="宋体" w:eastAsia="宋体" w:cs="宋体"/>
                  <w:kern w:val="0"/>
                  <w:sz w:val="24"/>
                </w:rPr>
                <w:alias w:val="股东会股权登记日"/>
                <w:tag w:val="_GBC_b4f6180369524b668ce9886ce4e6896d"/>
                <w:id w:val="147481026"/>
                <w:lock w:val="sdtLocked"/>
                <w:date w:fullDate="2026-06-18T00:00:00Z">
                  <w:dateFormat w:val="yyyy/M/d"/>
                  <w:lid w:val="zh-CN"/>
                  <w:storeMappedDataAs w:val="datetime"/>
                  <w:calendar w:val="gregorian"/>
                </w:date>
              </w:sdtPr>
              <w:sdtEndPr>
                <w:rPr>
                  <w:rFonts w:hint="eastAsia" w:ascii="宋体" w:hAnsi="宋体" w:eastAsia="宋体" w:cs="宋体"/>
                  <w:kern w:val="0"/>
                  <w:sz w:val="24"/>
                </w:rPr>
              </w:sdtEndPr>
              <w:sdtContent>
                <w:tc>
                  <w:tcPr>
                    <w:tcW w:w="1776" w:type="pct"/>
                  </w:tcPr>
                  <w:p w14:paraId="1673E37E">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2026/6/18</w:t>
                    </w:r>
                  </w:p>
                </w:tc>
              </w:sdtContent>
            </w:sdt>
          </w:tr>
        </w:tbl>
      </w:sdtContent>
    </w:sdt>
    <w:p w14:paraId="11388ED6">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rPr>
          <w:rFonts w:hint="eastAsia" w:ascii="宋体" w:hAnsi="宋体" w:eastAsia="宋体" w:cs="宋体"/>
          <w:sz w:val="24"/>
          <w:szCs w:val="24"/>
        </w:rPr>
      </w:pPr>
      <w:r>
        <w:rPr>
          <w:rFonts w:hint="eastAsia" w:ascii="宋体" w:hAnsi="宋体" w:eastAsia="宋体" w:cs="宋体"/>
          <w:sz w:val="24"/>
          <w:szCs w:val="24"/>
        </w:rPr>
        <w:t>注：H股股东参会事项参见公司</w:t>
      </w:r>
      <w:r>
        <w:rPr>
          <w:rFonts w:hint="eastAsia" w:ascii="宋体" w:hAnsi="宋体" w:eastAsia="宋体" w:cs="宋体"/>
          <w:sz w:val="24"/>
          <w:szCs w:val="24"/>
          <w:lang w:val="en-US" w:eastAsia="zh-CN"/>
        </w:rPr>
        <w:t>2026年6月10日</w:t>
      </w:r>
      <w:r>
        <w:rPr>
          <w:rFonts w:hint="eastAsia" w:ascii="宋体" w:hAnsi="宋体" w:eastAsia="宋体" w:cs="宋体"/>
          <w:sz w:val="24"/>
          <w:szCs w:val="24"/>
        </w:rPr>
        <w:t>发布的H股股东会</w:t>
      </w:r>
      <w:r>
        <w:rPr>
          <w:rFonts w:hint="eastAsia" w:ascii="宋体" w:hAnsi="宋体" w:eastAsia="宋体" w:cs="宋体"/>
          <w:sz w:val="24"/>
          <w:szCs w:val="24"/>
          <w:lang w:val="en-US" w:eastAsia="zh-CN"/>
        </w:rPr>
        <w:t>补充</w:t>
      </w:r>
      <w:r>
        <w:rPr>
          <w:rFonts w:hint="eastAsia" w:ascii="宋体" w:hAnsi="宋体" w:eastAsia="宋体" w:cs="宋体"/>
          <w:sz w:val="24"/>
          <w:szCs w:val="24"/>
        </w:rPr>
        <w:t>通知。</w:t>
      </w:r>
    </w:p>
    <w:p w14:paraId="4A29FDC0">
      <w:pPr>
        <w:keepNext w:val="0"/>
        <w:keepLines w:val="0"/>
        <w:pageBreakBefore w:val="0"/>
        <w:widowControl w:val="0"/>
        <w:kinsoku/>
        <w:wordWrap/>
        <w:overflowPunct/>
        <w:topLinePunct w:val="0"/>
        <w:autoSpaceDE/>
        <w:autoSpaceDN/>
        <w:bidi w:val="0"/>
        <w:adjustRightInd/>
        <w:snapToGrid/>
        <w:spacing w:before="157" w:beforeLines="50"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（四）涉及公开征集股东投票权</w:t>
      </w:r>
    </w:p>
    <w:p w14:paraId="05F07E7C">
      <w:pPr>
        <w:keepNext w:val="0"/>
        <w:keepLines w:val="0"/>
        <w:pageBreakBefore w:val="0"/>
        <w:widowControl w:val="0"/>
        <w:kinsoku/>
        <w:wordWrap/>
        <w:overflowPunct/>
        <w:topLinePunct w:val="0"/>
        <w:autoSpaceDE/>
        <w:autoSpaceDN/>
        <w:bidi w:val="0"/>
        <w:adjustRightInd/>
        <w:snapToGrid/>
        <w:spacing w:before="157" w:beforeLines="50" w:line="520" w:lineRule="exact"/>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中证中小投资者服务中心有限责任公司</w:t>
      </w:r>
      <w:r>
        <w:rPr>
          <w:rFonts w:hint="eastAsia" w:ascii="宋体" w:hAnsi="宋体" w:eastAsia="宋体" w:cs="宋体"/>
          <w:sz w:val="24"/>
          <w:szCs w:val="24"/>
          <w:lang w:val="en-US" w:eastAsia="zh-CN"/>
        </w:rPr>
        <w:t>就本次股东会《关于选举公司独立董事的议案》向全体股东征集投票权。</w:t>
      </w:r>
    </w:p>
    <w:p w14:paraId="7C2671F9">
      <w:pPr>
        <w:spacing w:line="520" w:lineRule="exact"/>
        <w:ind w:firstLine="480" w:firstLineChars="200"/>
        <w:rPr>
          <w:rFonts w:hint="default" w:ascii="宋体" w:hAnsi="宋体" w:eastAsia="宋体" w:cs="宋体"/>
          <w:sz w:val="24"/>
          <w:szCs w:val="24"/>
          <w:lang w:val="en-US" w:eastAsia="zh-CN"/>
        </w:rPr>
      </w:pPr>
      <w:r>
        <w:rPr>
          <w:rFonts w:hint="eastAsia" w:ascii="楷体_GB2312" w:hAnsi="楷体_GB2312" w:eastAsia="楷体_GB2312" w:cs="楷体_GB2312"/>
          <w:sz w:val="24"/>
          <w:szCs w:val="24"/>
        </w:rPr>
        <w:t>有关详情请参见日期为202</w:t>
      </w:r>
      <w:r>
        <w:rPr>
          <w:rFonts w:hint="eastAsia" w:ascii="楷体_GB2312" w:hAnsi="楷体_GB2312" w:eastAsia="楷体_GB2312" w:cs="楷体_GB2312"/>
          <w:sz w:val="24"/>
          <w:szCs w:val="24"/>
          <w:lang w:val="en-US" w:eastAsia="zh-CN"/>
        </w:rPr>
        <w:t>6</w:t>
      </w:r>
      <w:r>
        <w:rPr>
          <w:rFonts w:hint="eastAsia" w:ascii="楷体_GB2312" w:hAnsi="楷体_GB2312" w:eastAsia="楷体_GB2312" w:cs="楷体_GB2312"/>
          <w:sz w:val="24"/>
          <w:szCs w:val="24"/>
        </w:rPr>
        <w:t>年</w:t>
      </w:r>
      <w:r>
        <w:rPr>
          <w:rFonts w:hint="eastAsia" w:ascii="楷体_GB2312" w:hAnsi="楷体_GB2312" w:eastAsia="楷体_GB2312" w:cs="楷体_GB2312"/>
          <w:sz w:val="24"/>
          <w:szCs w:val="24"/>
          <w:lang w:val="en-US" w:eastAsia="zh-CN"/>
        </w:rPr>
        <w:t>6</w:t>
      </w:r>
      <w:r>
        <w:rPr>
          <w:rFonts w:hint="eastAsia" w:ascii="楷体_GB2312" w:hAnsi="楷体_GB2312" w:eastAsia="楷体_GB2312" w:cs="楷体_GB2312"/>
          <w:sz w:val="24"/>
          <w:szCs w:val="24"/>
        </w:rPr>
        <w:t>月</w:t>
      </w:r>
      <w:r>
        <w:rPr>
          <w:rFonts w:hint="eastAsia" w:ascii="楷体_GB2312" w:hAnsi="楷体_GB2312" w:eastAsia="楷体_GB2312" w:cs="楷体_GB2312"/>
          <w:sz w:val="24"/>
          <w:szCs w:val="24"/>
          <w:lang w:val="en-US" w:eastAsia="zh-CN"/>
        </w:rPr>
        <w:t>3</w:t>
      </w:r>
      <w:r>
        <w:rPr>
          <w:rFonts w:hint="eastAsia" w:ascii="楷体_GB2312" w:hAnsi="楷体_GB2312" w:eastAsia="楷体_GB2312" w:cs="楷体_GB2312"/>
          <w:sz w:val="24"/>
          <w:szCs w:val="24"/>
        </w:rPr>
        <w:t>日的关于中证中小投资者服务中心有限责任公司公开征集投票权的公告。该等资料刊载于上海证券交易所网站、香港联合交易所有限公司网站、公司网站及/或《中国证券报》《上海证券报》《证券时报》《证券日报》。</w:t>
      </w:r>
      <w:bookmarkStart w:id="1" w:name="_GoBack"/>
      <w:bookmarkEnd w:id="1"/>
    </w:p>
    <w:p w14:paraId="7DF78A0F">
      <w:pPr>
        <w:pStyle w:val="2"/>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left="420" w:hanging="420"/>
        <w:textAlignment w:val="auto"/>
        <w:rPr>
          <w:sz w:val="24"/>
          <w:szCs w:val="24"/>
        </w:rPr>
      </w:pPr>
      <w:r>
        <w:rPr>
          <w:rFonts w:hint="eastAsia"/>
          <w:sz w:val="24"/>
          <w:szCs w:val="24"/>
        </w:rPr>
        <w:t>增加临时提案的情况说明</w:t>
      </w:r>
    </w:p>
    <w:p w14:paraId="1C785238">
      <w:pPr>
        <w:pStyle w:val="3"/>
        <w:keepNext w:val="0"/>
        <w:keepLines w:val="0"/>
        <w:pageBreakBefore w:val="0"/>
        <w:widowControl w:val="0"/>
        <w:numPr>
          <w:ilvl w:val="0"/>
          <w:numId w:val="3"/>
        </w:numPr>
        <w:kinsoku/>
        <w:wordWrap/>
        <w:overflowPunct/>
        <w:topLinePunct w:val="0"/>
        <w:autoSpaceDE/>
        <w:autoSpaceDN/>
        <w:bidi w:val="0"/>
        <w:adjustRightInd/>
        <w:snapToGrid/>
        <w:spacing w:before="0" w:after="0" w:line="520" w:lineRule="exact"/>
        <w:ind w:left="420" w:leftChars="0" w:hanging="420" w:firstLineChars="0"/>
        <w:textAlignment w:val="auto"/>
        <w:rPr>
          <w:b w:val="0"/>
          <w:sz w:val="24"/>
          <w:szCs w:val="24"/>
        </w:rPr>
      </w:pPr>
      <w:r>
        <w:rPr>
          <w:rFonts w:hint="eastAsia"/>
          <w:b w:val="0"/>
          <w:sz w:val="24"/>
          <w:szCs w:val="24"/>
        </w:rPr>
        <w:t>提案人：</w:t>
      </w:r>
      <w:sdt>
        <w:sdtPr>
          <w:rPr>
            <w:rFonts w:hint="eastAsia"/>
            <w:b w:val="0"/>
            <w:sz w:val="24"/>
            <w:szCs w:val="24"/>
          </w:rPr>
          <w:alias w:val="提出增加临时提案股东"/>
          <w:tag w:val="_GBC_09ab84be725b4d51b8a7578422592e9f"/>
          <w:id w:val="147476790"/>
          <w:lock w:val="sdtLocked"/>
          <w:placeholder>
            <w:docPart w:val="GBC22222222222222222222222222222"/>
          </w:placeholder>
          <w:text/>
        </w:sdtPr>
        <w:sdtEndPr>
          <w:rPr>
            <w:rFonts w:hint="eastAsia"/>
            <w:b w:val="0"/>
            <w:sz w:val="24"/>
            <w:szCs w:val="24"/>
          </w:rPr>
        </w:sdtEndPr>
        <w:sdtContent>
          <w:r>
            <w:rPr>
              <w:rFonts w:hint="eastAsia"/>
              <w:b w:val="0"/>
              <w:sz w:val="24"/>
              <w:szCs w:val="24"/>
              <w:lang w:eastAsia="zh-CN"/>
            </w:rPr>
            <w:t>山东能源集团有限公司</w:t>
          </w:r>
        </w:sdtContent>
      </w:sdt>
    </w:p>
    <w:sdt>
      <w:sdtPr>
        <w:rPr>
          <w:rFonts w:hint="eastAsia" w:asciiTheme="minorHAnsi" w:hAnsiTheme="minorHAnsi" w:eastAsiaTheme="minorEastAsia" w:cstheme="minorBidi"/>
          <w:b w:val="0"/>
          <w:bCs w:val="0"/>
          <w:sz w:val="24"/>
          <w:szCs w:val="24"/>
        </w:rPr>
        <w:alias w:val="模块:提案程序说明公司已于公告了股东会召开通知，单独或者..."/>
        <w:tag w:val="_GBC_e01e6e1b3ca749989f3b177dd84dd376"/>
        <w:id w:val="147465545"/>
        <w:lock w:val="sdtLocked"/>
        <w:placeholder>
          <w:docPart w:val="GBC22222222222222222222222222222"/>
        </w:placeholder>
      </w:sdtPr>
      <w:sdtEndPr>
        <w:rPr>
          <w:rFonts w:hint="eastAsia" w:asciiTheme="minorHAnsi" w:hAnsiTheme="minorHAnsi" w:eastAsiaTheme="minorEastAsia" w:cstheme="minorBidi"/>
          <w:b w:val="0"/>
          <w:bCs w:val="0"/>
          <w:sz w:val="24"/>
          <w:szCs w:val="24"/>
        </w:rPr>
      </w:sdtEndPr>
      <w:sdtContent>
        <w:p w14:paraId="4EF6F00E">
          <w:pPr>
            <w:pStyle w:val="3"/>
            <w:keepNext w:val="0"/>
            <w:keepLines w:val="0"/>
            <w:pageBreakBefore w:val="0"/>
            <w:widowControl w:val="0"/>
            <w:numPr>
              <w:ilvl w:val="0"/>
              <w:numId w:val="3"/>
            </w:numPr>
            <w:kinsoku/>
            <w:wordWrap/>
            <w:overflowPunct/>
            <w:topLinePunct w:val="0"/>
            <w:autoSpaceDE/>
            <w:autoSpaceDN/>
            <w:bidi w:val="0"/>
            <w:adjustRightInd/>
            <w:snapToGrid/>
            <w:spacing w:before="0" w:after="0" w:line="520" w:lineRule="exact"/>
            <w:ind w:left="420" w:leftChars="0" w:hanging="420" w:firstLineChars="0"/>
            <w:textAlignment w:val="auto"/>
            <w:rPr>
              <w:b w:val="0"/>
              <w:sz w:val="24"/>
              <w:szCs w:val="24"/>
            </w:rPr>
          </w:pPr>
          <w:r>
            <w:rPr>
              <w:rFonts w:hint="eastAsia"/>
              <w:b w:val="0"/>
              <w:sz w:val="24"/>
              <w:szCs w:val="24"/>
            </w:rPr>
            <w:t>提案程序说明</w:t>
          </w:r>
        </w:p>
        <w:p w14:paraId="72642E6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sz w:val="24"/>
              <w:szCs w:val="24"/>
            </w:rPr>
          </w:pPr>
          <w:r>
            <w:rPr>
              <w:rFonts w:hint="eastAsia" w:ascii="宋体" w:hAnsi="宋体" w:eastAsia="宋体" w:cs="宋体"/>
              <w:sz w:val="24"/>
              <w:szCs w:val="24"/>
            </w:rPr>
            <w:t>兖矿能源集团股份有限公司（“兖矿能源”“公司”）已于</w:t>
          </w:r>
          <w:sdt>
            <w:sdtPr>
              <w:rPr>
                <w:rFonts w:hint="eastAsia" w:ascii="宋体" w:hAnsi="宋体" w:eastAsia="宋体" w:cs="宋体"/>
                <w:sz w:val="24"/>
                <w:szCs w:val="24"/>
              </w:rPr>
              <w:alias w:val="原临时公告刊登日期"/>
              <w:tag w:val="_GBC_458b169c94944815a31bd486d037e512"/>
              <w:id w:val="147483118"/>
              <w:lock w:val="sdtLocked"/>
              <w:placeholder>
                <w:docPart w:val="GBC22222222222222222222222222222"/>
              </w:placeholder>
            </w:sdtPr>
            <w:sdtEndPr>
              <w:rPr>
                <w:rFonts w:hint="eastAsia" w:ascii="宋体" w:hAnsi="宋体" w:eastAsia="宋体" w:cs="宋体"/>
                <w:sz w:val="24"/>
                <w:szCs w:val="24"/>
              </w:rPr>
            </w:sdtEndPr>
            <w:sdtContent>
              <w:sdt>
                <w:sdtPr>
                  <w:rPr>
                    <w:rFonts w:hint="eastAsia" w:ascii="宋体" w:hAnsi="宋体" w:eastAsia="宋体" w:cs="宋体"/>
                    <w:sz w:val="24"/>
                    <w:szCs w:val="24"/>
                  </w:rPr>
                  <w:alias w:val="原临时公告刊登日期"/>
                  <w:tag w:val="_GBC_dffb57c1cdfa49b48be7d78301405923"/>
                  <w:id w:val="147471865"/>
                  <w:lock w:val="sdtLocked"/>
                  <w:placeholder>
                    <w:docPart w:val="GBC22222222222222222222222222222"/>
                  </w:placeholder>
                  <w:date w:fullDate="2026-06-02T00:00:00Z">
                    <w:dateFormat w:val="yyyy'年'M'月'd'日'"/>
                    <w:lid w:val="zh-CN"/>
                    <w:storeMappedDataAs w:val="datetime"/>
                    <w:calendar w:val="gregorian"/>
                  </w:date>
                </w:sdtPr>
                <w:sdtEndPr>
                  <w:rPr>
                    <w:rFonts w:hint="eastAsia" w:ascii="宋体" w:hAnsi="宋体" w:eastAsia="宋体" w:cs="宋体"/>
                    <w:sz w:val="24"/>
                    <w:szCs w:val="24"/>
                  </w:rPr>
                </w:sdtEndPr>
                <w:sdtContent>
                  <w:r>
                    <w:rPr>
                      <w:rFonts w:hint="eastAsia" w:ascii="宋体" w:hAnsi="宋体" w:eastAsia="宋体" w:cs="宋体"/>
                      <w:sz w:val="24"/>
                      <w:szCs w:val="24"/>
                      <w:lang w:eastAsia="zh-CN"/>
                    </w:rPr>
                    <w:t>2026年6月2日</w:t>
                  </w:r>
                </w:sdtContent>
              </w:sdt>
            </w:sdtContent>
          </w:sdt>
          <w:r>
            <w:rPr>
              <w:rFonts w:hint="eastAsia" w:ascii="宋体" w:hAnsi="宋体" w:eastAsia="宋体" w:cs="宋体"/>
              <w:sz w:val="24"/>
              <w:szCs w:val="24"/>
            </w:rPr>
            <w:t>公告了股东会召开通知，合计持有</w:t>
          </w:r>
          <w:sdt>
            <w:sdtPr>
              <w:rPr>
                <w:rFonts w:hint="eastAsia" w:ascii="宋体" w:hAnsi="宋体" w:eastAsia="宋体" w:cs="宋体"/>
                <w:sz w:val="24"/>
                <w:szCs w:val="24"/>
              </w:rPr>
              <w:alias w:val="单独或合计持有股份比例"/>
              <w:tag w:val="_GBC_892c0b96371b4256ac28d7944c8850a0"/>
              <w:id w:val="147473953"/>
              <w:lock w:val="sdtLocked"/>
              <w:placeholder>
                <w:docPart w:val="GBC22222222222222222222222222222"/>
              </w:placeholder>
            </w:sdtPr>
            <w:sdtEndPr>
              <w:rPr>
                <w:rFonts w:hint="eastAsia" w:ascii="宋体" w:hAnsi="宋体" w:eastAsia="宋体" w:cs="宋体"/>
                <w:sz w:val="24"/>
                <w:szCs w:val="24"/>
              </w:rPr>
            </w:sdtEndPr>
            <w:sdtContent>
              <w:r>
                <w:rPr>
                  <w:rFonts w:hint="eastAsia" w:ascii="宋体" w:hAnsi="宋体" w:eastAsia="宋体" w:cs="宋体"/>
                  <w:sz w:val="24"/>
                  <w:szCs w:val="24"/>
                </w:rPr>
                <w:t>52.84%</w:t>
              </w:r>
            </w:sdtContent>
          </w:sdt>
          <w:r>
            <w:rPr>
              <w:rFonts w:hint="eastAsia" w:ascii="宋体" w:hAnsi="宋体" w:eastAsia="宋体" w:cs="宋体"/>
              <w:sz w:val="24"/>
              <w:szCs w:val="24"/>
            </w:rPr>
            <w:t>股份的股东</w:t>
          </w:r>
          <w:sdt>
            <w:sdtPr>
              <w:rPr>
                <w:rFonts w:hint="eastAsia" w:ascii="宋体" w:hAnsi="宋体" w:eastAsia="宋体" w:cs="宋体"/>
                <w:sz w:val="24"/>
                <w:szCs w:val="24"/>
              </w:rPr>
              <w:alias w:val="提出增加临时提案股东"/>
              <w:tag w:val="_GBC_c03994423af54477b358cd158dc28f6f"/>
              <w:id w:val="147467492"/>
              <w:lock w:val="sdtLocked"/>
              <w:placeholder>
                <w:docPart w:val="GBC22222222222222222222222222222"/>
              </w:placeholder>
              <w:text/>
            </w:sdtPr>
            <w:sdtEndPr>
              <w:rPr>
                <w:rFonts w:hint="eastAsia" w:ascii="宋体" w:hAnsi="宋体" w:eastAsia="宋体" w:cs="宋体"/>
                <w:sz w:val="24"/>
                <w:szCs w:val="24"/>
              </w:rPr>
            </w:sdtEndPr>
            <w:sdtContent>
              <w:r>
                <w:rPr>
                  <w:rFonts w:hint="eastAsia" w:ascii="宋体" w:hAnsi="宋体" w:eastAsia="宋体" w:cs="宋体"/>
                  <w:sz w:val="24"/>
                  <w:szCs w:val="24"/>
                  <w:lang w:eastAsia="zh-CN"/>
                </w:rPr>
                <w:t>山东能源集团有限公司</w:t>
              </w:r>
            </w:sdtContent>
          </w:sdt>
          <w:r>
            <w:rPr>
              <w:rFonts w:hint="eastAsia" w:ascii="宋体" w:hAnsi="宋体" w:eastAsia="宋体" w:cs="宋体"/>
              <w:sz w:val="24"/>
              <w:szCs w:val="24"/>
            </w:rPr>
            <w:t>，在</w:t>
          </w:r>
          <w:sdt>
            <w:sdtPr>
              <w:rPr>
                <w:rFonts w:hint="eastAsia" w:ascii="宋体" w:hAnsi="宋体" w:eastAsia="宋体" w:cs="宋体"/>
                <w:sz w:val="24"/>
                <w:szCs w:val="24"/>
              </w:rPr>
              <w:alias w:val="提出增加临时提案日期"/>
              <w:tag w:val="_GBC_4d16f8fc1d414c3dac1730217d054975"/>
              <w:id w:val="147452891"/>
              <w:lock w:val="sdtLocked"/>
              <w:placeholder>
                <w:docPart w:val="GBC22222222222222222222222222222"/>
              </w:placeholder>
              <w:date w:fullDate="2026-06-09T00:00:00Z">
                <w:dateFormat w:val="yyyy'年'M'月'd'日'"/>
                <w:lid w:val="zh-CN"/>
                <w:storeMappedDataAs w:val="datetime"/>
                <w:calendar w:val="gregorian"/>
              </w:date>
            </w:sdtPr>
            <w:sdtEndPr>
              <w:rPr>
                <w:rFonts w:hint="eastAsia" w:ascii="宋体" w:hAnsi="宋体" w:eastAsia="宋体" w:cs="宋体"/>
                <w:sz w:val="24"/>
                <w:szCs w:val="24"/>
              </w:rPr>
            </w:sdtEndPr>
            <w:sdtContent>
              <w:r>
                <w:rPr>
                  <w:rFonts w:hint="eastAsia" w:ascii="宋体" w:hAnsi="宋体" w:eastAsia="宋体" w:cs="宋体"/>
                  <w:sz w:val="24"/>
                  <w:szCs w:val="24"/>
                </w:rPr>
                <w:t>2026年6月9日</w:t>
              </w:r>
            </w:sdtContent>
          </w:sdt>
          <w:r>
            <w:rPr>
              <w:rFonts w:hint="eastAsia" w:ascii="宋体" w:hAnsi="宋体" w:eastAsia="宋体" w:cs="宋体"/>
              <w:sz w:val="24"/>
              <w:szCs w:val="24"/>
            </w:rPr>
            <w:t>提出临时提案并书面提交股东会召集人。股东会召集人按照《</w:t>
          </w:r>
          <w:r>
            <w:rPr>
              <w:rFonts w:hint="eastAsia" w:ascii="宋体" w:hAnsi="宋体" w:eastAsia="宋体" w:cs="宋体"/>
              <w:kern w:val="0"/>
              <w:sz w:val="24"/>
              <w:szCs w:val="24"/>
            </w:rPr>
            <w:t>上市公司股东会规则</w:t>
          </w:r>
          <w:r>
            <w:rPr>
              <w:rFonts w:hint="eastAsia" w:ascii="宋体" w:hAnsi="宋体" w:eastAsia="宋体" w:cs="宋体"/>
              <w:sz w:val="24"/>
              <w:szCs w:val="24"/>
            </w:rPr>
            <w:t>》有关规定，现予以公告。</w:t>
          </w:r>
        </w:p>
      </w:sdtContent>
    </w:sdt>
    <w:sdt>
      <w:sdtPr>
        <w:rPr>
          <w:rFonts w:hint="eastAsia" w:asciiTheme="minorHAnsi" w:hAnsiTheme="minorHAnsi" w:eastAsiaTheme="minorEastAsia" w:cstheme="minorBidi"/>
          <w:b w:val="0"/>
          <w:bCs w:val="0"/>
          <w:sz w:val="24"/>
          <w:szCs w:val="24"/>
        </w:rPr>
        <w:alias w:val="模块:临时提案的具体内容"/>
        <w:tag w:val="_GBC_23429f99e6ba4aa1bba8f5b03a39a891"/>
        <w:id w:val="147467850"/>
        <w:lock w:val="sdtLocked"/>
        <w:placeholder>
          <w:docPart w:val="GBC22222222222222222222222222222"/>
        </w:placeholder>
      </w:sdtPr>
      <w:sdtEndPr>
        <w:rPr>
          <w:rFonts w:hint="eastAsia" w:ascii="楷体" w:hAnsi="楷体" w:eastAsia="楷体" w:cs="楷体"/>
          <w:b w:val="0"/>
          <w:bCs w:val="0"/>
          <w:sz w:val="24"/>
          <w:szCs w:val="24"/>
        </w:rPr>
      </w:sdtEndPr>
      <w:sdtContent>
        <w:p w14:paraId="08547BFD">
          <w:pPr>
            <w:pStyle w:val="3"/>
            <w:keepNext w:val="0"/>
            <w:keepLines w:val="0"/>
            <w:pageBreakBefore w:val="0"/>
            <w:widowControl w:val="0"/>
            <w:numPr>
              <w:ilvl w:val="0"/>
              <w:numId w:val="3"/>
            </w:numPr>
            <w:kinsoku/>
            <w:wordWrap/>
            <w:overflowPunct/>
            <w:topLinePunct w:val="0"/>
            <w:autoSpaceDE/>
            <w:autoSpaceDN/>
            <w:bidi w:val="0"/>
            <w:adjustRightInd/>
            <w:snapToGrid/>
            <w:spacing w:before="0" w:after="0" w:line="520" w:lineRule="exact"/>
            <w:ind w:left="420" w:leftChars="0" w:hanging="420" w:firstLineChars="0"/>
            <w:textAlignment w:val="auto"/>
            <w:rPr>
              <w:b w:val="0"/>
              <w:sz w:val="24"/>
              <w:szCs w:val="24"/>
            </w:rPr>
          </w:pPr>
          <w:r>
            <w:rPr>
              <w:rFonts w:hint="eastAsia"/>
              <w:b w:val="0"/>
              <w:sz w:val="24"/>
              <w:szCs w:val="24"/>
            </w:rPr>
            <w:t>临时提案的具体内容</w:t>
          </w:r>
        </w:p>
        <w:sdt>
          <w:sdtPr>
            <w:rPr>
              <w:rFonts w:hint="eastAsia" w:ascii="宋体" w:hAnsi="宋体" w:eastAsia="宋体" w:cs="宋体"/>
              <w:sz w:val="24"/>
              <w:szCs w:val="24"/>
            </w:rPr>
            <w:alias w:val="增加临时提案的具体内容"/>
            <w:tag w:val="_GBC_638a5804da6c4bfe9450342f23205806"/>
            <w:id w:val="147477970"/>
            <w:lock w:val="sdtLocked"/>
            <w:placeholder>
              <w:docPart w:val="GBC22222222222222222222222222222"/>
            </w:placeholder>
          </w:sdtPr>
          <w:sdtEndPr>
            <w:rPr>
              <w:rFonts w:hint="eastAsia" w:ascii="楷体" w:hAnsi="楷体" w:eastAsia="楷体" w:cs="楷体"/>
              <w:sz w:val="24"/>
              <w:szCs w:val="24"/>
            </w:rPr>
          </w:sdtEndPr>
          <w:sdtContent>
            <w:p w14:paraId="6B2C049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新增十一项临时议案，具体如下：</w:t>
              </w:r>
            </w:p>
            <w:p w14:paraId="2B27938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1.关于分拆所属子公司物泊科技股份有限公司至香港联合交易所有限公司主板上市符合相关法律法规的议案；</w:t>
              </w:r>
            </w:p>
            <w:p w14:paraId="3BD9C62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2.关于分拆物泊科技上市方案的议案；</w:t>
              </w:r>
            </w:p>
            <w:p w14:paraId="5685730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3.关于《兖矿能源集团股份有限公司关于分拆所属子公司物泊科技股份有限公司至香港联交所主板上市预案》的议案；</w:t>
              </w:r>
            </w:p>
            <w:p w14:paraId="4FFF2D4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4.关于分拆物泊科技上市符合《分拆规则》的议案；</w:t>
              </w:r>
            </w:p>
            <w:p w14:paraId="20C93FE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5.关于分拆物泊科技上市有利于维护股东和债权人合法权益的议案；</w:t>
              </w:r>
            </w:p>
            <w:p w14:paraId="4C161D7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6.关于分拆物泊科技上市向公司H股股东提供保证配额的议案；</w:t>
              </w:r>
            </w:p>
            <w:p w14:paraId="0A88B7C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7.关于公司保持独立性及持续经营能力的议案；</w:t>
              </w:r>
            </w:p>
            <w:p w14:paraId="3095C88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8.关于物泊科技具备相应的规范运作能力的议案；</w:t>
              </w:r>
            </w:p>
            <w:p w14:paraId="2F4605E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9.关于分拆物泊科技上市目的、商业合理性、必要性及可行性分析的议案；</w:t>
              </w:r>
            </w:p>
            <w:p w14:paraId="74866C1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10.关于分拆物泊科技上市履行法定程序的完备性、合规性及提交法律文件有效性说明的议案；</w:t>
              </w:r>
            </w:p>
            <w:p w14:paraId="67FAA95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11.关于提请股东会授权董事会及其授权人士办理分拆物泊科技上市有关事宜的议案。</w:t>
              </w:r>
            </w:p>
            <w:p w14:paraId="2DF9AE2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上述提案均已经公司2026年3月27日召开的第九届董事会第二十二次会议审议通过。</w:t>
              </w:r>
            </w:p>
            <w:p w14:paraId="2C253B4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楷体" w:hAnsi="楷体" w:eastAsia="楷体" w:cs="楷体"/>
                  <w:sz w:val="24"/>
                  <w:szCs w:val="24"/>
                </w:rPr>
              </w:pPr>
              <w:r>
                <w:rPr>
                  <w:rFonts w:hint="eastAsia" w:ascii="宋体" w:hAnsi="宋体" w:eastAsia="宋体" w:cs="宋体"/>
                  <w:sz w:val="24"/>
                  <w:szCs w:val="24"/>
                </w:rPr>
                <w:t>有关详情请见公司日期为2026年3月27日的第九届董事会第二十二次会议决议公告、关于分拆子公司上市的一般风险提示性公告以及内幕消息公告，该等资料刊载于上海证券交易所网站、香港联合交易所有限公司网站、公司网站及/或《中国证券报》《上海证券报》《证券时报》《证券日报》。</w:t>
              </w:r>
            </w:p>
          </w:sdtContent>
        </w:sdt>
      </w:sdtContent>
    </w:sdt>
    <w:p w14:paraId="2B60E120">
      <w:pPr>
        <w:pStyle w:val="2"/>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left="420" w:hanging="420"/>
        <w:textAlignment w:val="auto"/>
        <w:rPr>
          <w:sz w:val="24"/>
          <w:szCs w:val="24"/>
        </w:rPr>
      </w:pPr>
      <w:r>
        <w:rPr>
          <w:rFonts w:hint="eastAsia"/>
          <w:sz w:val="24"/>
          <w:szCs w:val="24"/>
        </w:rPr>
        <w:t>除了上述增加临时提案外，</w:t>
      </w:r>
      <w:r>
        <w:rPr>
          <w:rFonts w:hint="eastAsia" w:ascii="宋体" w:hAnsi="宋体" w:eastAsia="宋体" w:cs="宋体"/>
          <w:sz w:val="24"/>
          <w:szCs w:val="24"/>
        </w:rPr>
        <w:t>于</w:t>
      </w:r>
      <w:sdt>
        <w:sdtPr>
          <w:rPr>
            <w:rFonts w:hint="eastAsia" w:ascii="宋体" w:hAnsi="宋体" w:eastAsia="宋体" w:cs="宋体"/>
            <w:sz w:val="24"/>
            <w:szCs w:val="24"/>
          </w:rPr>
          <w:alias w:val="原临时公告刊登日期"/>
          <w:tag w:val="_GBC_c28a6d14f82a4ef39bd872b8f0636a83"/>
          <w:id w:val="147455231"/>
          <w:lock w:val="sdtLocked"/>
          <w:placeholder>
            <w:docPart w:val="GBC22222222222222222222222222222"/>
          </w:placeholder>
          <w:date w:fullDate="2026-06-02T00:00:00Z">
            <w:dateFormat w:val="yyyy'年'M'月'd'日'"/>
            <w:lid w:val="zh-CN"/>
            <w:storeMappedDataAs w:val="datetime"/>
            <w:calendar w:val="gregorian"/>
          </w:date>
        </w:sdtPr>
        <w:sdtEndPr>
          <w:rPr>
            <w:rFonts w:hint="eastAsia" w:ascii="宋体" w:hAnsi="宋体" w:eastAsia="宋体" w:cs="宋体"/>
            <w:sz w:val="24"/>
            <w:szCs w:val="24"/>
          </w:rPr>
        </w:sdtEndPr>
        <w:sdtContent>
          <w:r>
            <w:rPr>
              <w:rFonts w:hint="eastAsia" w:ascii="宋体" w:hAnsi="宋体" w:eastAsia="宋体" w:cs="宋体"/>
              <w:sz w:val="24"/>
              <w:szCs w:val="24"/>
            </w:rPr>
            <w:t>2026年6月2日</w:t>
          </w:r>
        </w:sdtContent>
      </w:sdt>
      <w:r>
        <w:rPr>
          <w:rFonts w:hint="eastAsia"/>
          <w:sz w:val="24"/>
          <w:szCs w:val="24"/>
        </w:rPr>
        <w:t>公告的原股东会通知事项不变。</w:t>
      </w:r>
    </w:p>
    <w:p w14:paraId="3EA94E89">
      <w:pPr>
        <w:pStyle w:val="2"/>
        <w:keepNext w:val="0"/>
        <w:keepLines w:val="0"/>
        <w:pageBreakBefore w:val="0"/>
        <w:widowControl w:val="0"/>
        <w:numPr>
          <w:ilvl w:val="0"/>
          <w:numId w:val="1"/>
        </w:numPr>
        <w:kinsoku/>
        <w:wordWrap/>
        <w:overflowPunct/>
        <w:topLinePunct w:val="0"/>
        <w:autoSpaceDE/>
        <w:autoSpaceDN/>
        <w:bidi w:val="0"/>
        <w:adjustRightInd/>
        <w:snapToGrid/>
        <w:spacing w:before="0" w:after="0" w:line="520" w:lineRule="exact"/>
        <w:ind w:left="420" w:hanging="420"/>
        <w:textAlignment w:val="auto"/>
        <w:rPr>
          <w:sz w:val="24"/>
          <w:szCs w:val="24"/>
        </w:rPr>
      </w:pPr>
      <w:r>
        <w:rPr>
          <w:rFonts w:hint="eastAsia"/>
          <w:sz w:val="24"/>
          <w:szCs w:val="24"/>
        </w:rPr>
        <w:t>增加临时提案后股东会的有关情况</w:t>
      </w:r>
    </w:p>
    <w:p w14:paraId="0036A34F">
      <w:pPr>
        <w:pStyle w:val="3"/>
        <w:keepNext w:val="0"/>
        <w:keepLines w:val="0"/>
        <w:pageBreakBefore w:val="0"/>
        <w:widowControl w:val="0"/>
        <w:numPr>
          <w:ilvl w:val="0"/>
          <w:numId w:val="4"/>
        </w:numPr>
        <w:kinsoku/>
        <w:wordWrap/>
        <w:overflowPunct/>
        <w:topLinePunct w:val="0"/>
        <w:autoSpaceDE/>
        <w:autoSpaceDN/>
        <w:bidi w:val="0"/>
        <w:adjustRightInd/>
        <w:snapToGrid/>
        <w:spacing w:before="0" w:after="0" w:line="520" w:lineRule="exact"/>
        <w:ind w:left="420" w:hanging="420"/>
        <w:textAlignment w:val="auto"/>
        <w:rPr>
          <w:b w:val="0"/>
          <w:kern w:val="0"/>
          <w:sz w:val="24"/>
          <w:szCs w:val="24"/>
        </w:rPr>
      </w:pPr>
      <w:r>
        <w:rPr>
          <w:rFonts w:hint="eastAsia"/>
          <w:b w:val="0"/>
          <w:kern w:val="0"/>
          <w:sz w:val="24"/>
          <w:szCs w:val="24"/>
        </w:rPr>
        <w:t>现场会议召开的日期、时间和地点</w:t>
      </w:r>
    </w:p>
    <w:p w14:paraId="4B23B064">
      <w:pPr>
        <w:keepNext w:val="0"/>
        <w:keepLines w:val="0"/>
        <w:pageBreakBefore w:val="0"/>
        <w:kinsoku/>
        <w:wordWrap/>
        <w:overflowPunct/>
        <w:topLinePunct w:val="0"/>
        <w:autoSpaceDE/>
        <w:autoSpaceDN/>
        <w:bidi w:val="0"/>
        <w:snapToGrid/>
        <w:spacing w:line="520" w:lineRule="exact"/>
        <w:textAlignment w:val="auto"/>
        <w:rPr>
          <w:sz w:val="24"/>
          <w:szCs w:val="24"/>
        </w:rPr>
      </w:pPr>
      <w:r>
        <w:rPr>
          <w:rFonts w:hint="eastAsia"/>
          <w:sz w:val="24"/>
          <w:szCs w:val="24"/>
        </w:rPr>
        <w:t>召开日期时</w:t>
      </w:r>
      <w:r>
        <w:rPr>
          <w:rFonts w:hint="eastAsia" w:ascii="宋体" w:hAnsi="宋体" w:eastAsia="宋体" w:cs="宋体"/>
          <w:sz w:val="24"/>
          <w:szCs w:val="24"/>
        </w:rPr>
        <w:t>间：</w:t>
      </w:r>
      <w:sdt>
        <w:sdtPr>
          <w:rPr>
            <w:rFonts w:hint="eastAsia" w:ascii="宋体" w:hAnsi="宋体" w:eastAsia="宋体" w:cs="宋体"/>
            <w:sz w:val="24"/>
            <w:szCs w:val="24"/>
          </w:rPr>
          <w:alias w:val="股东会召开时间"/>
          <w:tag w:val="_GBC_6826075b3be348899ba3e27a6e4aef3f"/>
          <w:id w:val="147457436"/>
          <w:lock w:val="sdtLocked"/>
          <w:placeholder>
            <w:docPart w:val="GBC22222222222222222222222222222"/>
          </w:placeholder>
          <w:date w:fullDate="2026-06-26T00:00:00Z">
            <w:dateFormat w:val="yyyy'年'M'月'd'日'"/>
            <w:lid w:val="zh-CN"/>
            <w:storeMappedDataAs w:val="datetime"/>
            <w:calendar w:val="gregorian"/>
          </w:date>
        </w:sdtPr>
        <w:sdtEndPr>
          <w:rPr>
            <w:rFonts w:hint="eastAsia" w:ascii="宋体" w:hAnsi="宋体" w:eastAsia="宋体" w:cs="宋体"/>
            <w:sz w:val="24"/>
            <w:szCs w:val="24"/>
          </w:rPr>
        </w:sdtEndPr>
        <w:sdtContent>
          <w:r>
            <w:rPr>
              <w:rFonts w:hint="eastAsia" w:ascii="宋体" w:hAnsi="宋体" w:eastAsia="宋体" w:cs="宋体"/>
              <w:sz w:val="24"/>
              <w:szCs w:val="24"/>
              <w:lang w:eastAsia="zh-CN"/>
            </w:rPr>
            <w:t>2026年6月26日</w:t>
          </w:r>
        </w:sdtContent>
      </w:sdt>
      <w:r>
        <w:rPr>
          <w:rFonts w:hint="eastAsia" w:ascii="宋体" w:hAnsi="宋体" w:eastAsia="宋体" w:cs="宋体"/>
          <w:sz w:val="24"/>
          <w:szCs w:val="24"/>
        </w:rPr>
        <w:t xml:space="preserve"> </w:t>
      </w:r>
      <w:sdt>
        <w:sdtPr>
          <w:rPr>
            <w:rFonts w:hint="eastAsia" w:ascii="宋体" w:hAnsi="宋体" w:eastAsia="宋体" w:cs="宋体"/>
            <w:sz w:val="24"/>
            <w:szCs w:val="24"/>
          </w:rPr>
          <w:alias w:val="股东会现场会议召开时间"/>
          <w:tag w:val="_GBC_48b1a1799ace484795addc1d8b5a23ad"/>
          <w:id w:val="147478113"/>
          <w:lock w:val="sdtLocked"/>
          <w:placeholder>
            <w:docPart w:val="GBC22222222222222222222222222222"/>
          </w:placeholder>
        </w:sdtPr>
        <w:sdtEndPr>
          <w:rPr>
            <w:rFonts w:hint="eastAsia" w:eastAsia="宋体" w:cs="宋体" w:asciiTheme="minorHAnsi" w:hAnsiTheme="minorHAnsi"/>
            <w:sz w:val="24"/>
            <w:szCs w:val="24"/>
          </w:rPr>
        </w:sdtEndPr>
        <w:sdtContent>
          <w:r>
            <w:rPr>
              <w:rFonts w:hint="eastAsia" w:ascii="宋体" w:hAnsi="宋体" w:eastAsia="宋体" w:cs="宋体"/>
              <w:sz w:val="24"/>
              <w:szCs w:val="24"/>
            </w:rPr>
            <w:t>9</w:t>
          </w:r>
          <w:r>
            <w:rPr>
              <w:rFonts w:hint="eastAsia" w:asciiTheme="minorEastAsia" w:hAnsiTheme="minorEastAsia"/>
              <w:sz w:val="24"/>
              <w:szCs w:val="24"/>
            </w:rPr>
            <w:t xml:space="preserve"> 点00 分</w:t>
          </w:r>
        </w:sdtContent>
      </w:sdt>
    </w:p>
    <w:p w14:paraId="3332C9FE">
      <w:pPr>
        <w:keepNext w:val="0"/>
        <w:keepLines w:val="0"/>
        <w:pageBreakBefore w:val="0"/>
        <w:kinsoku/>
        <w:wordWrap/>
        <w:overflowPunct/>
        <w:topLinePunct w:val="0"/>
        <w:autoSpaceDE/>
        <w:autoSpaceDN/>
        <w:bidi w:val="0"/>
        <w:snapToGrid/>
        <w:spacing w:line="520" w:lineRule="exact"/>
        <w:textAlignment w:val="auto"/>
        <w:rPr>
          <w:sz w:val="24"/>
          <w:szCs w:val="24"/>
        </w:rPr>
      </w:pPr>
      <w:r>
        <w:rPr>
          <w:rFonts w:hint="eastAsia"/>
          <w:sz w:val="24"/>
          <w:szCs w:val="24"/>
        </w:rPr>
        <w:t>召开地点：</w:t>
      </w:r>
      <w:sdt>
        <w:sdtPr>
          <w:rPr>
            <w:rFonts w:hint="eastAsia"/>
            <w:sz w:val="24"/>
            <w:szCs w:val="24"/>
          </w:rPr>
          <w:alias w:val="股东会现场会议召开地点"/>
          <w:tag w:val="_GBC_6af1fe7e5f8c4b64b2150349df693558"/>
          <w:id w:val="147458509"/>
          <w:lock w:val="sdtLocked"/>
          <w:placeholder>
            <w:docPart w:val="GBC22222222222222222222222222222"/>
          </w:placeholder>
        </w:sdtPr>
        <w:sdtEndPr>
          <w:rPr>
            <w:rFonts w:hint="eastAsia"/>
            <w:sz w:val="24"/>
            <w:szCs w:val="24"/>
          </w:rPr>
        </w:sdtEndPr>
        <w:sdtContent>
          <w:r>
            <w:rPr>
              <w:rFonts w:hint="eastAsia"/>
              <w:sz w:val="24"/>
              <w:szCs w:val="24"/>
            </w:rPr>
            <w:t>山东省邹城市公司总部</w:t>
          </w:r>
        </w:sdtContent>
      </w:sdt>
    </w:p>
    <w:p w14:paraId="3E7BD915">
      <w:pPr>
        <w:pStyle w:val="3"/>
        <w:keepNext w:val="0"/>
        <w:keepLines w:val="0"/>
        <w:pageBreakBefore w:val="0"/>
        <w:widowControl w:val="0"/>
        <w:numPr>
          <w:ilvl w:val="0"/>
          <w:numId w:val="4"/>
        </w:numPr>
        <w:kinsoku/>
        <w:wordWrap/>
        <w:overflowPunct/>
        <w:topLinePunct w:val="0"/>
        <w:autoSpaceDE/>
        <w:autoSpaceDN/>
        <w:bidi w:val="0"/>
        <w:adjustRightInd/>
        <w:snapToGrid/>
        <w:spacing w:before="0" w:after="0" w:line="520" w:lineRule="exact"/>
        <w:ind w:left="420" w:hanging="420"/>
        <w:textAlignment w:val="auto"/>
        <w:rPr>
          <w:rFonts w:hint="eastAsia" w:ascii="宋体" w:hAnsi="宋体" w:eastAsia="宋体" w:cs="宋体"/>
          <w:b w:val="0"/>
          <w:kern w:val="0"/>
          <w:sz w:val="24"/>
          <w:szCs w:val="24"/>
        </w:rPr>
      </w:pPr>
      <w:r>
        <w:rPr>
          <w:rFonts w:hint="eastAsia"/>
          <w:b w:val="0"/>
          <w:kern w:val="0"/>
          <w:sz w:val="24"/>
          <w:szCs w:val="24"/>
        </w:rPr>
        <w:t>网</w:t>
      </w:r>
      <w:r>
        <w:rPr>
          <w:rFonts w:hint="eastAsia" w:ascii="宋体" w:hAnsi="宋体" w:eastAsia="宋体" w:cs="宋体"/>
          <w:b w:val="0"/>
          <w:kern w:val="0"/>
          <w:sz w:val="24"/>
          <w:szCs w:val="24"/>
        </w:rPr>
        <w:t>络投票的系统、起止日期和投票时间</w:t>
      </w:r>
    </w:p>
    <w:sdt>
      <w:sdtPr>
        <w:rPr>
          <w:rFonts w:hint="eastAsia" w:ascii="宋体" w:hAnsi="宋体" w:eastAsia="宋体" w:cs="宋体"/>
          <w:sz w:val="24"/>
          <w:szCs w:val="24"/>
        </w:rPr>
        <w:alias w:val="选项模块:网络投票系统:上海证券交易所交易系统"/>
        <w:tag w:val="_GBC_69e858a6536e4da69f5f029028ff8db9"/>
        <w:id w:val="147454037"/>
        <w:lock w:val="sdtLocked"/>
        <w:placeholder>
          <w:docPart w:val="GBC22222222222222222222222222222"/>
        </w:placeholder>
      </w:sdtPr>
      <w:sdtEndPr>
        <w:rPr>
          <w:rFonts w:hint="eastAsia" w:eastAsia="宋体" w:cs="宋体" w:asciiTheme="minorEastAsia" w:hAnsiTheme="minorEastAsia"/>
          <w:sz w:val="24"/>
          <w:szCs w:val="24"/>
        </w:rPr>
      </w:sdtEndPr>
      <w:sdtContent>
        <w:p w14:paraId="3043E33B">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网络投票系统：</w:t>
          </w:r>
          <w:sdt>
            <w:sdtPr>
              <w:rPr>
                <w:rFonts w:hint="eastAsia" w:ascii="宋体" w:hAnsi="宋体" w:eastAsia="宋体" w:cs="宋体"/>
                <w:sz w:val="24"/>
                <w:szCs w:val="24"/>
              </w:rPr>
              <w:alias w:val="股东会采用网络投票系统"/>
              <w:tag w:val="_GBC_5a0a0277ab774542aa3aec2667aad731"/>
              <w:id w:val="147459492"/>
              <w:lock w:val="sdtLocked"/>
              <w:placeholder>
                <w:docPart w:val="GBC22222222222222222222222222222"/>
              </w:placeholder>
            </w:sdtPr>
            <w:sdtEndPr>
              <w:rPr>
                <w:rFonts w:hint="eastAsia" w:ascii="宋体" w:hAnsi="宋体" w:eastAsia="宋体" w:cs="宋体"/>
                <w:sz w:val="24"/>
                <w:szCs w:val="24"/>
              </w:rPr>
            </w:sdtEndPr>
            <w:sdtContent>
              <w:r>
                <w:rPr>
                  <w:rFonts w:hint="eastAsia" w:ascii="宋体" w:hAnsi="宋体" w:eastAsia="宋体" w:cs="宋体"/>
                  <w:sz w:val="24"/>
                  <w:szCs w:val="24"/>
                </w:rPr>
                <w:t>上海证券交易所股东会网络投票系统</w:t>
              </w:r>
            </w:sdtContent>
          </w:sdt>
        </w:p>
        <w:p w14:paraId="377117CA">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网络投票起止时间：自</w:t>
          </w:r>
          <w:sdt>
            <w:sdtPr>
              <w:rPr>
                <w:rFonts w:hint="eastAsia" w:ascii="宋体" w:hAnsi="宋体" w:eastAsia="宋体" w:cs="宋体"/>
                <w:sz w:val="24"/>
                <w:szCs w:val="24"/>
              </w:rPr>
              <w:alias w:val="股东会投票日期"/>
              <w:tag w:val="_GBC_2e65e15d85334730842fe3fbeb41f215"/>
              <w:id w:val="147470807"/>
              <w:lock w:val="sdtLocked"/>
              <w:placeholder>
                <w:docPart w:val="GBC22222222222222222222222222222"/>
              </w:placeholder>
              <w:date w:fullDate="2026-06-26T00:00:00Z">
                <w:dateFormat w:val="yyyy'年'M'月'd'日'"/>
                <w:lid w:val="zh-CN"/>
                <w:storeMappedDataAs w:val="datetime"/>
                <w:calendar w:val="gregorian"/>
              </w:date>
            </w:sdtPr>
            <w:sdtEndPr>
              <w:rPr>
                <w:rFonts w:hint="eastAsia" w:ascii="宋体" w:hAnsi="宋体" w:eastAsia="宋体" w:cs="宋体"/>
                <w:sz w:val="24"/>
                <w:szCs w:val="24"/>
              </w:rPr>
            </w:sdtEndPr>
            <w:sdtContent>
              <w:r>
                <w:rPr>
                  <w:rFonts w:hint="eastAsia" w:ascii="宋体" w:hAnsi="宋体" w:eastAsia="宋体" w:cs="宋体"/>
                  <w:sz w:val="24"/>
                  <w:szCs w:val="24"/>
                </w:rPr>
                <w:t>2026年6月26日</w:t>
              </w:r>
            </w:sdtContent>
          </w:sdt>
        </w:p>
        <w:p w14:paraId="08AA738F">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至</w:t>
          </w:r>
          <w:sdt>
            <w:sdtPr>
              <w:rPr>
                <w:rFonts w:hint="eastAsia" w:ascii="宋体" w:hAnsi="宋体" w:eastAsia="宋体" w:cs="宋体"/>
                <w:sz w:val="24"/>
                <w:szCs w:val="24"/>
              </w:rPr>
              <w:alias w:val="网络投票截止日期"/>
              <w:tag w:val="_GBC_bcdb1761f22d4f66b671d13fe90ca509"/>
              <w:id w:val="147462117"/>
              <w:lock w:val="sdtLocked"/>
              <w:placeholder>
                <w:docPart w:val="GBC22222222222222222222222222222"/>
              </w:placeholder>
              <w:date w:fullDate="2026-06-26T00:00:00Z">
                <w:dateFormat w:val="yyyy'年'M'月'd'日'"/>
                <w:lid w:val="zh-CN"/>
                <w:storeMappedDataAs w:val="datetime"/>
                <w:calendar w:val="gregorian"/>
              </w:date>
            </w:sdtPr>
            <w:sdtEndPr>
              <w:rPr>
                <w:rFonts w:hint="eastAsia" w:ascii="宋体" w:hAnsi="宋体" w:eastAsia="宋体" w:cs="宋体"/>
                <w:sz w:val="24"/>
                <w:szCs w:val="24"/>
              </w:rPr>
            </w:sdtEndPr>
            <w:sdtContent>
              <w:r>
                <w:rPr>
                  <w:rFonts w:hint="eastAsia" w:ascii="宋体" w:hAnsi="宋体" w:eastAsia="宋体" w:cs="宋体"/>
                  <w:sz w:val="24"/>
                  <w:szCs w:val="24"/>
                </w:rPr>
                <w:t>2026年6月26日</w:t>
              </w:r>
            </w:sdtContent>
          </w:sdt>
        </w:p>
        <w:p w14:paraId="0E1FD9E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Theme="minorEastAsia" w:hAnsiTheme="minorEastAsia"/>
              <w:sz w:val="24"/>
              <w:szCs w:val="24"/>
            </w:rPr>
          </w:pPr>
          <w:r>
            <w:rPr>
              <w:rFonts w:hint="eastAsia" w:ascii="宋体" w:hAnsi="宋体" w:eastAsia="宋体" w:cs="宋体"/>
              <w:kern w:val="0"/>
              <w:sz w:val="24"/>
              <w:szCs w:val="24"/>
            </w:rPr>
            <w:t>采用上海证券交易所网络投票系统，通过交易系统投票平台的投票时间为股东会召开当日的交易时间段，即</w:t>
          </w:r>
          <w:r>
            <w:rPr>
              <w:rFonts w:hint="eastAsia" w:ascii="宋体" w:hAnsi="宋体" w:eastAsia="宋体" w:cs="宋体"/>
              <w:sz w:val="24"/>
              <w:szCs w:val="24"/>
            </w:rPr>
            <w:t>9:15-9:25，9:30-11:30，13:00-15:00；通过互联网投票平台的投票时间为股东会召开当日的9:15-15:00。</w:t>
          </w:r>
        </w:p>
      </w:sdtContent>
    </w:sdt>
    <w:p w14:paraId="4243672B">
      <w:pPr>
        <w:pStyle w:val="3"/>
        <w:keepNext w:val="0"/>
        <w:keepLines w:val="0"/>
        <w:pageBreakBefore w:val="0"/>
        <w:widowControl w:val="0"/>
        <w:numPr>
          <w:ilvl w:val="0"/>
          <w:numId w:val="4"/>
        </w:numPr>
        <w:kinsoku/>
        <w:wordWrap/>
        <w:overflowPunct/>
        <w:topLinePunct w:val="0"/>
        <w:autoSpaceDE/>
        <w:autoSpaceDN/>
        <w:bidi w:val="0"/>
        <w:adjustRightInd/>
        <w:snapToGrid/>
        <w:spacing w:before="0" w:after="0" w:line="520" w:lineRule="exact"/>
        <w:ind w:left="420" w:hanging="420"/>
        <w:textAlignment w:val="auto"/>
        <w:rPr>
          <w:b w:val="0"/>
          <w:kern w:val="0"/>
          <w:sz w:val="24"/>
          <w:szCs w:val="24"/>
        </w:rPr>
      </w:pPr>
      <w:r>
        <w:rPr>
          <w:rFonts w:hint="eastAsia"/>
          <w:b w:val="0"/>
          <w:kern w:val="0"/>
          <w:sz w:val="24"/>
          <w:szCs w:val="24"/>
        </w:rPr>
        <w:t>股权登记日</w:t>
      </w:r>
    </w:p>
    <w:p w14:paraId="2ED9BD94">
      <w:pPr>
        <w:pStyle w:val="15"/>
        <w:keepNext w:val="0"/>
        <w:keepLines w:val="0"/>
        <w:pageBreakBefore w:val="0"/>
        <w:widowControl/>
        <w:tabs>
          <w:tab w:val="left" w:pos="1080"/>
        </w:tabs>
        <w:kinsoku/>
        <w:wordWrap/>
        <w:overflowPunct/>
        <w:topLinePunct w:val="0"/>
        <w:autoSpaceDE/>
        <w:autoSpaceDN/>
        <w:bidi w:val="0"/>
        <w:snapToGrid/>
        <w:spacing w:line="520" w:lineRule="exact"/>
        <w:ind w:left="420" w:firstLine="0" w:firstLineChars="0"/>
        <w:jc w:val="left"/>
        <w:textAlignment w:val="auto"/>
        <w:rPr>
          <w:rFonts w:hint="eastAsia" w:ascii="宋体" w:hAnsi="宋体" w:cs="宋体"/>
          <w:kern w:val="0"/>
          <w:sz w:val="24"/>
          <w:szCs w:val="24"/>
        </w:rPr>
      </w:pPr>
      <w:r>
        <w:rPr>
          <w:rFonts w:hint="eastAsia" w:ascii="宋体" w:hAnsi="宋体" w:cs="宋体"/>
          <w:kern w:val="0"/>
          <w:sz w:val="24"/>
          <w:szCs w:val="24"/>
        </w:rPr>
        <w:t>原通知的股东会股权登记日不变。</w:t>
      </w:r>
    </w:p>
    <w:p w14:paraId="724AB240">
      <w:pPr>
        <w:pStyle w:val="3"/>
        <w:keepNext w:val="0"/>
        <w:keepLines w:val="0"/>
        <w:pageBreakBefore w:val="0"/>
        <w:widowControl w:val="0"/>
        <w:numPr>
          <w:ilvl w:val="0"/>
          <w:numId w:val="4"/>
        </w:numPr>
        <w:kinsoku/>
        <w:wordWrap/>
        <w:overflowPunct/>
        <w:topLinePunct w:val="0"/>
        <w:autoSpaceDE/>
        <w:autoSpaceDN/>
        <w:bidi w:val="0"/>
        <w:adjustRightInd/>
        <w:snapToGrid/>
        <w:spacing w:before="0" w:after="0" w:line="520" w:lineRule="exact"/>
        <w:ind w:left="420" w:hanging="420"/>
        <w:textAlignment w:val="auto"/>
        <w:rPr>
          <w:b w:val="0"/>
          <w:kern w:val="0"/>
          <w:sz w:val="24"/>
          <w:szCs w:val="24"/>
        </w:rPr>
      </w:pPr>
      <w:r>
        <w:rPr>
          <w:rFonts w:hint="eastAsia"/>
          <w:b w:val="0"/>
          <w:kern w:val="0"/>
          <w:sz w:val="24"/>
          <w:szCs w:val="24"/>
        </w:rPr>
        <w:t>股东会议案和投票股东类型</w:t>
      </w:r>
    </w:p>
    <w:sdt>
      <w:sdtPr>
        <w:rPr>
          <w:rFonts w:hint="eastAsia" w:ascii="宋体" w:hAnsi="宋体" w:eastAsia="宋体" w:cs="宋体"/>
          <w:sz w:val="24"/>
          <w:szCs w:val="24"/>
        </w:rPr>
        <w:alias w:val="模块:序号议案名称投票对象   A股股东B股股东优先股股东恢..."/>
        <w:tag w:val="_GBC_6d32d4925db34e18ab05abcda9021283"/>
        <w:id w:val="147455258"/>
        <w:lock w:val="sdtLocked"/>
        <w:placeholder>
          <w:docPart w:val="GBC22222222222222222222222222222"/>
        </w:placeholder>
      </w:sdtPr>
      <w:sdtEndPr>
        <w:rPr>
          <w:rFonts w:hint="eastAsia" w:ascii="宋体" w:hAnsi="宋体" w:eastAsia="宋体" w:cs="宋体"/>
          <w:sz w:val="24"/>
          <w:szCs w:val="24"/>
        </w:rPr>
      </w:sdtEndPr>
      <w:sdtContent>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5954"/>
            <w:gridCol w:w="1842"/>
          </w:tblGrid>
          <w:tr w14:paraId="1EE2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17" w:type="dxa"/>
                <w:vMerge w:val="restart"/>
                <w:vAlign w:val="center"/>
              </w:tcPr>
              <w:p w14:paraId="582131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sdt>
                  <w:sdtPr>
                    <w:rPr>
                      <w:rFonts w:hint="eastAsia" w:ascii="宋体" w:hAnsi="宋体" w:eastAsia="宋体" w:cs="宋体"/>
                      <w:sz w:val="24"/>
                      <w:szCs w:val="24"/>
                    </w:rPr>
                    <w:tag w:val="_PLD_dab21c5177ac4ee892cce26168e9cc0e"/>
                    <w:id w:val="-1214195087"/>
                    <w:lock w:val="sdtLocked"/>
                  </w:sdtPr>
                  <w:sdtEndPr>
                    <w:rPr>
                      <w:rFonts w:hint="eastAsia" w:ascii="宋体" w:hAnsi="宋体" w:eastAsia="宋体" w:cs="宋体"/>
                      <w:sz w:val="24"/>
                      <w:szCs w:val="24"/>
                    </w:rPr>
                  </w:sdtEndPr>
                  <w:sdtContent>
                    <w:r>
                      <w:rPr>
                        <w:rFonts w:hint="eastAsia" w:ascii="宋体" w:hAnsi="宋体" w:eastAsia="宋体" w:cs="宋体"/>
                        <w:sz w:val="24"/>
                        <w:szCs w:val="24"/>
                      </w:rPr>
                      <w:t>序号</w:t>
                    </w:r>
                  </w:sdtContent>
                </w:sdt>
              </w:p>
            </w:tc>
            <w:sdt>
              <w:sdtPr>
                <w:rPr>
                  <w:rFonts w:hint="eastAsia" w:ascii="宋体" w:hAnsi="宋体" w:eastAsia="宋体" w:cs="宋体"/>
                  <w:sz w:val="24"/>
                  <w:szCs w:val="24"/>
                </w:rPr>
                <w:tag w:val="_PLD_6ad7a50eccc04ec282fca65b1dcaead2"/>
                <w:id w:val="-1825192766"/>
                <w:lock w:val="sdtLocked"/>
              </w:sdtPr>
              <w:sdtEndPr>
                <w:rPr>
                  <w:rFonts w:hint="eastAsia" w:ascii="宋体" w:hAnsi="宋体" w:eastAsia="宋体" w:cs="宋体"/>
                  <w:sz w:val="24"/>
                  <w:szCs w:val="24"/>
                </w:rPr>
              </w:sdtEndPr>
              <w:sdtContent>
                <w:tc>
                  <w:tcPr>
                    <w:tcW w:w="5954" w:type="dxa"/>
                    <w:vMerge w:val="restart"/>
                    <w:vAlign w:val="center"/>
                  </w:tcPr>
                  <w:p w14:paraId="0C8254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议案名称</w:t>
                    </w:r>
                  </w:p>
                </w:tc>
              </w:sdtContent>
            </w:sdt>
            <w:sdt>
              <w:sdtPr>
                <w:rPr>
                  <w:rFonts w:hint="eastAsia" w:ascii="宋体" w:hAnsi="宋体" w:eastAsia="宋体" w:cs="宋体"/>
                  <w:sz w:val="24"/>
                  <w:szCs w:val="24"/>
                </w:rPr>
                <w:tag w:val="_PLD_a67eb453c29f4e0e840bf84d4b599181"/>
                <w:id w:val="-1189904355"/>
                <w:lock w:val="sdtLocked"/>
              </w:sdtPr>
              <w:sdtEndPr>
                <w:rPr>
                  <w:rFonts w:hint="eastAsia" w:ascii="宋体" w:hAnsi="宋体" w:eastAsia="宋体" w:cs="宋体"/>
                  <w:sz w:val="24"/>
                  <w:szCs w:val="24"/>
                </w:rPr>
              </w:sdtEndPr>
              <w:sdtContent>
                <w:tc>
                  <w:tcPr>
                    <w:tcW w:w="1842" w:type="dxa"/>
                    <w:vAlign w:val="center"/>
                  </w:tcPr>
                  <w:p w14:paraId="7EFF30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投票股东类型</w:t>
                    </w:r>
                  </w:p>
                </w:tc>
              </w:sdtContent>
            </w:sdt>
          </w:tr>
          <w:tr w14:paraId="5A47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Merge w:val="continue"/>
              </w:tcPr>
              <w:p w14:paraId="6B8EC5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tc>
              <w:tcPr>
                <w:tcW w:w="5954" w:type="dxa"/>
                <w:vMerge w:val="continue"/>
              </w:tcPr>
              <w:p w14:paraId="5F3DBE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tc>
            <w:sdt>
              <w:sdtPr>
                <w:rPr>
                  <w:rFonts w:hint="eastAsia" w:ascii="宋体" w:hAnsi="宋体" w:eastAsia="宋体" w:cs="宋体"/>
                  <w:sz w:val="24"/>
                  <w:szCs w:val="24"/>
                </w:rPr>
                <w:tag w:val="_PLD_fc71768ac830458fb5226dde1b01fc0f"/>
                <w:id w:val="1070471775"/>
                <w:lock w:val="sdtLocked"/>
              </w:sdtPr>
              <w:sdtEndPr>
                <w:rPr>
                  <w:rFonts w:hint="eastAsia" w:ascii="宋体" w:hAnsi="宋体" w:eastAsia="宋体" w:cs="宋体"/>
                  <w:sz w:val="24"/>
                  <w:szCs w:val="24"/>
                </w:rPr>
              </w:sdtEndPr>
              <w:sdtContent>
                <w:tc>
                  <w:tcPr>
                    <w:tcW w:w="1842" w:type="dxa"/>
                    <w:vAlign w:val="center"/>
                  </w:tcPr>
                  <w:p w14:paraId="5ED2DB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A股及H股股东</w:t>
                    </w:r>
                  </w:p>
                </w:tc>
              </w:sdtContent>
            </w:sdt>
          </w:tr>
          <w:tr w14:paraId="4A21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3"/>
              </w:tcPr>
              <w:p w14:paraId="14F3056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sdt>
                  <w:sdtPr>
                    <w:rPr>
                      <w:rFonts w:hint="eastAsia" w:ascii="宋体" w:hAnsi="宋体" w:eastAsia="宋体" w:cs="宋体"/>
                      <w:sz w:val="24"/>
                      <w:szCs w:val="24"/>
                    </w:rPr>
                    <w:tag w:val="_GBC_7bc5373bbc854714b5d86789b32caa21"/>
                    <w:id w:val="-251287041"/>
                    <w:lock w:val="sdtLocked"/>
                  </w:sdtPr>
                  <w:sdtEndPr>
                    <w:rPr>
                      <w:rFonts w:hint="eastAsia" w:ascii="宋体" w:hAnsi="宋体" w:eastAsia="宋体" w:cs="宋体"/>
                      <w:sz w:val="24"/>
                      <w:szCs w:val="24"/>
                    </w:rPr>
                  </w:sdtEndPr>
                  <w:sdtContent>
                    <w:r>
                      <w:rPr>
                        <w:rFonts w:hint="eastAsia" w:ascii="宋体" w:hAnsi="宋体" w:eastAsia="宋体" w:cs="宋体"/>
                        <w:sz w:val="24"/>
                        <w:szCs w:val="24"/>
                      </w:rPr>
                      <w:t>非累积投票议案</w:t>
                    </w:r>
                  </w:sdtContent>
                </w:sdt>
              </w:p>
            </w:tc>
          </w:tr>
          <w:sdt>
            <w:sdtPr>
              <w:rPr>
                <w:rFonts w:hint="eastAsia" w:ascii="宋体" w:hAnsi="宋体" w:eastAsia="宋体" w:cs="宋体"/>
                <w:sz w:val="24"/>
                <w:szCs w:val="24"/>
              </w:rPr>
              <w:alias w:val="审议听取的议案和报告"/>
              <w:tag w:val="_GBC_e004a2d0ce9546619ef2e459e3b8f049"/>
              <w:id w:val="-667862727"/>
              <w:placeholder>
                <w:docPart w:val="222F92DBC4BC4C3E83E1C09A7E8FA245"/>
              </w:placeholder>
            </w:sdtPr>
            <w:sdtEndPr>
              <w:rPr>
                <w:rFonts w:hint="eastAsia" w:ascii="宋体" w:hAnsi="宋体" w:eastAsia="宋体" w:cs="宋体"/>
                <w:sz w:val="24"/>
                <w:szCs w:val="24"/>
              </w:rPr>
            </w:sdtEndPr>
            <w:sdtContent>
              <w:tr w14:paraId="1802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160632300"/>
                    <w:lock w:val="sdtLocked"/>
                    <w:text/>
                  </w:sdtPr>
                  <w:sdtEndPr>
                    <w:rPr>
                      <w:rFonts w:hint="eastAsia" w:ascii="宋体" w:hAnsi="宋体" w:eastAsia="宋体" w:cs="宋体"/>
                      <w:sz w:val="24"/>
                      <w:szCs w:val="24"/>
                    </w:rPr>
                  </w:sdtEndPr>
                  <w:sdtContent>
                    <w:tc>
                      <w:tcPr>
                        <w:tcW w:w="817" w:type="dxa"/>
                        <w:vAlign w:val="center"/>
                      </w:tcPr>
                      <w:p w14:paraId="138F84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sdtContent>
                </w:sdt>
                <w:sdt>
                  <w:sdtPr>
                    <w:rPr>
                      <w:rFonts w:hint="eastAsia" w:ascii="宋体" w:hAnsi="宋体" w:eastAsia="宋体" w:cs="宋体"/>
                      <w:sz w:val="24"/>
                      <w:szCs w:val="24"/>
                    </w:rPr>
                    <w:alias w:val="审议听取的议案和报告_议案和报告名称"/>
                    <w:tag w:val="_GBC_e3a57c57c37b4164a0655ab025809e70"/>
                    <w:id w:val="1685088798"/>
                    <w:lock w:val="sdtLocked"/>
                    <w:text/>
                  </w:sdtPr>
                  <w:sdtEndPr>
                    <w:rPr>
                      <w:rFonts w:hint="eastAsia" w:ascii="宋体" w:hAnsi="宋体" w:eastAsia="宋体" w:cs="宋体"/>
                      <w:sz w:val="24"/>
                      <w:szCs w:val="24"/>
                    </w:rPr>
                  </w:sdtEndPr>
                  <w:sdtContent>
                    <w:tc>
                      <w:tcPr>
                        <w:tcW w:w="5954" w:type="dxa"/>
                      </w:tcPr>
                      <w:p w14:paraId="03C8E4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关于审议批准公司《2025年度董事会工作报告》的议案</w:t>
                        </w:r>
                      </w:p>
                    </w:tc>
                  </w:sdtContent>
                </w:sdt>
                <w:sdt>
                  <w:sdtPr>
                    <w:rPr>
                      <w:rFonts w:hint="eastAsia" w:ascii="宋体" w:hAnsi="宋体" w:eastAsia="宋体" w:cs="宋体"/>
                      <w:sz w:val="24"/>
                      <w:szCs w:val="24"/>
                    </w:rPr>
                    <w:alias w:val="审议议案_投票对象是否是A股股东"/>
                    <w:tag w:val="_GBC_a70fc1ee7d754648b707b39d7c903950"/>
                    <w:id w:val="1648394173"/>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4CF2C1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527309545"/>
              <w:placeholder>
                <w:docPart w:val="222F92DBC4BC4C3E83E1C09A7E8FA245"/>
              </w:placeholder>
            </w:sdtPr>
            <w:sdtEndPr>
              <w:rPr>
                <w:rFonts w:hint="eastAsia" w:ascii="宋体" w:hAnsi="宋体" w:eastAsia="宋体" w:cs="宋体"/>
                <w:sz w:val="24"/>
                <w:szCs w:val="24"/>
              </w:rPr>
            </w:sdtEndPr>
            <w:sdtContent>
              <w:tr w14:paraId="30BB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1548759448"/>
                    <w:lock w:val="sdtLocked"/>
                    <w:text/>
                  </w:sdtPr>
                  <w:sdtEndPr>
                    <w:rPr>
                      <w:rFonts w:hint="eastAsia" w:ascii="宋体" w:hAnsi="宋体" w:eastAsia="宋体" w:cs="宋体"/>
                      <w:sz w:val="24"/>
                      <w:szCs w:val="24"/>
                    </w:rPr>
                  </w:sdtEndPr>
                  <w:sdtContent>
                    <w:tc>
                      <w:tcPr>
                        <w:tcW w:w="817" w:type="dxa"/>
                        <w:vAlign w:val="center"/>
                      </w:tcPr>
                      <w:p w14:paraId="27BA5A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sdtContent>
                </w:sdt>
                <w:sdt>
                  <w:sdtPr>
                    <w:rPr>
                      <w:rFonts w:hint="eastAsia" w:ascii="宋体" w:hAnsi="宋体" w:eastAsia="宋体" w:cs="宋体"/>
                      <w:sz w:val="24"/>
                      <w:szCs w:val="24"/>
                    </w:rPr>
                    <w:alias w:val="审议听取的议案和报告_议案和报告名称"/>
                    <w:tag w:val="_GBC_e3a57c57c37b4164a0655ab025809e70"/>
                    <w:id w:val="-710801871"/>
                    <w:lock w:val="sdtLocked"/>
                    <w:text/>
                  </w:sdtPr>
                  <w:sdtEndPr>
                    <w:rPr>
                      <w:rFonts w:hint="eastAsia" w:ascii="宋体" w:hAnsi="宋体" w:eastAsia="宋体" w:cs="宋体"/>
                      <w:sz w:val="24"/>
                      <w:szCs w:val="24"/>
                    </w:rPr>
                  </w:sdtEndPr>
                  <w:sdtContent>
                    <w:tc>
                      <w:tcPr>
                        <w:tcW w:w="5954" w:type="dxa"/>
                      </w:tcPr>
                      <w:p w14:paraId="333D99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关于审议批准公司《2025年度财务报告》的议案</w:t>
                        </w:r>
                      </w:p>
                    </w:tc>
                  </w:sdtContent>
                </w:sdt>
                <w:sdt>
                  <w:sdtPr>
                    <w:rPr>
                      <w:rFonts w:hint="eastAsia" w:ascii="宋体" w:hAnsi="宋体" w:eastAsia="宋体" w:cs="宋体"/>
                      <w:sz w:val="24"/>
                      <w:szCs w:val="24"/>
                    </w:rPr>
                    <w:alias w:val="审议议案_投票对象是否是A股股东"/>
                    <w:tag w:val="_GBC_a70fc1ee7d754648b707b39d7c903950"/>
                    <w:id w:val="-544375650"/>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5D3762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684828555"/>
              <w:placeholder>
                <w:docPart w:val="222F92DBC4BC4C3E83E1C09A7E8FA245"/>
              </w:placeholder>
            </w:sdtPr>
            <w:sdtEndPr>
              <w:rPr>
                <w:rFonts w:hint="eastAsia" w:ascii="宋体" w:hAnsi="宋体" w:eastAsia="宋体" w:cs="宋体"/>
                <w:sz w:val="24"/>
                <w:szCs w:val="24"/>
              </w:rPr>
            </w:sdtEndPr>
            <w:sdtContent>
              <w:tr w14:paraId="7593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1150594187"/>
                    <w:lock w:val="sdtLocked"/>
                    <w:text/>
                  </w:sdtPr>
                  <w:sdtEndPr>
                    <w:rPr>
                      <w:rFonts w:hint="eastAsia" w:ascii="宋体" w:hAnsi="宋体" w:eastAsia="宋体" w:cs="宋体"/>
                      <w:sz w:val="24"/>
                      <w:szCs w:val="24"/>
                    </w:rPr>
                  </w:sdtEndPr>
                  <w:sdtContent>
                    <w:tc>
                      <w:tcPr>
                        <w:tcW w:w="817" w:type="dxa"/>
                        <w:vAlign w:val="center"/>
                      </w:tcPr>
                      <w:p w14:paraId="1D1286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sdtContent>
                </w:sdt>
                <w:sdt>
                  <w:sdtPr>
                    <w:rPr>
                      <w:rFonts w:hint="eastAsia" w:ascii="宋体" w:hAnsi="宋体" w:eastAsia="宋体" w:cs="宋体"/>
                      <w:sz w:val="24"/>
                      <w:szCs w:val="24"/>
                    </w:rPr>
                    <w:alias w:val="审议听取的议案和报告_议案和报告名称"/>
                    <w:tag w:val="_GBC_e3a57c57c37b4164a0655ab025809e70"/>
                    <w:id w:val="-136497698"/>
                    <w:lock w:val="sdtLocked"/>
                    <w:text/>
                  </w:sdtPr>
                  <w:sdtEndPr>
                    <w:rPr>
                      <w:rFonts w:hint="eastAsia" w:ascii="宋体" w:hAnsi="宋体" w:eastAsia="宋体" w:cs="宋体"/>
                      <w:sz w:val="24"/>
                      <w:szCs w:val="24"/>
                    </w:rPr>
                  </w:sdtEndPr>
                  <w:sdtContent>
                    <w:tc>
                      <w:tcPr>
                        <w:tcW w:w="5954" w:type="dxa"/>
                      </w:tcPr>
                      <w:p w14:paraId="6AADFA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关于审议批准公司《2025年度利润分配方案》的议案</w:t>
                        </w:r>
                      </w:p>
                    </w:tc>
                  </w:sdtContent>
                </w:sdt>
                <w:sdt>
                  <w:sdtPr>
                    <w:rPr>
                      <w:rFonts w:hint="eastAsia" w:ascii="宋体" w:hAnsi="宋体" w:eastAsia="宋体" w:cs="宋体"/>
                      <w:sz w:val="24"/>
                      <w:szCs w:val="24"/>
                    </w:rPr>
                    <w:alias w:val="审议议案_投票对象是否是A股股东"/>
                    <w:tag w:val="_GBC_a70fc1ee7d754648b707b39d7c903950"/>
                    <w:id w:val="-699479338"/>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2F79FA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354816023"/>
              <w:placeholder>
                <w:docPart w:val="222F92DBC4BC4C3E83E1C09A7E8FA245"/>
              </w:placeholder>
            </w:sdtPr>
            <w:sdtEndPr>
              <w:rPr>
                <w:rFonts w:hint="eastAsia" w:ascii="宋体" w:hAnsi="宋体" w:eastAsia="宋体" w:cs="宋体"/>
                <w:sz w:val="24"/>
                <w:szCs w:val="24"/>
              </w:rPr>
            </w:sdtEndPr>
            <w:sdtContent>
              <w:tr w14:paraId="051F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738792327"/>
                    <w:lock w:val="sdtLocked"/>
                    <w:text/>
                  </w:sdtPr>
                  <w:sdtEndPr>
                    <w:rPr>
                      <w:rFonts w:hint="eastAsia" w:ascii="宋体" w:hAnsi="宋体" w:eastAsia="宋体" w:cs="宋体"/>
                      <w:sz w:val="24"/>
                      <w:szCs w:val="24"/>
                    </w:rPr>
                  </w:sdtEndPr>
                  <w:sdtContent>
                    <w:tc>
                      <w:tcPr>
                        <w:tcW w:w="817" w:type="dxa"/>
                        <w:vAlign w:val="center"/>
                      </w:tcPr>
                      <w:p w14:paraId="430D2B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sdtContent>
                </w:sdt>
                <w:sdt>
                  <w:sdtPr>
                    <w:rPr>
                      <w:rFonts w:hint="eastAsia" w:ascii="宋体" w:hAnsi="宋体" w:eastAsia="宋体" w:cs="宋体"/>
                      <w:sz w:val="24"/>
                      <w:szCs w:val="24"/>
                    </w:rPr>
                    <w:alias w:val="审议听取的议案和报告_议案和报告名称"/>
                    <w:tag w:val="_GBC_e3a57c57c37b4164a0655ab025809e70"/>
                    <w:id w:val="1058056228"/>
                    <w:lock w:val="sdtLocked"/>
                    <w:text/>
                  </w:sdtPr>
                  <w:sdtEndPr>
                    <w:rPr>
                      <w:rFonts w:hint="eastAsia" w:ascii="宋体" w:hAnsi="宋体" w:eastAsia="宋体" w:cs="宋体"/>
                      <w:sz w:val="24"/>
                      <w:szCs w:val="24"/>
                    </w:rPr>
                  </w:sdtEndPr>
                  <w:sdtContent>
                    <w:tc>
                      <w:tcPr>
                        <w:tcW w:w="5954" w:type="dxa"/>
                      </w:tcPr>
                      <w:p w14:paraId="6B44BE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关于续买公司董事、高级职员责任保险的议案</w:t>
                        </w:r>
                      </w:p>
                    </w:tc>
                  </w:sdtContent>
                </w:sdt>
                <w:sdt>
                  <w:sdtPr>
                    <w:rPr>
                      <w:rFonts w:hint="eastAsia" w:ascii="宋体" w:hAnsi="宋体" w:eastAsia="宋体" w:cs="宋体"/>
                      <w:sz w:val="24"/>
                      <w:szCs w:val="24"/>
                    </w:rPr>
                    <w:alias w:val="审议议案_投票对象是否是A股股东"/>
                    <w:tag w:val="_GBC_a70fc1ee7d754648b707b39d7c903950"/>
                    <w:id w:val="-663395420"/>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475439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1159538533"/>
              <w:placeholder>
                <w:docPart w:val="222F92DBC4BC4C3E83E1C09A7E8FA245"/>
              </w:placeholder>
            </w:sdtPr>
            <w:sdtEndPr>
              <w:rPr>
                <w:rFonts w:hint="eastAsia" w:ascii="宋体" w:hAnsi="宋体" w:eastAsia="宋体" w:cs="宋体"/>
                <w:sz w:val="24"/>
                <w:szCs w:val="24"/>
              </w:rPr>
            </w:sdtEndPr>
            <w:sdtContent>
              <w:tr w14:paraId="0727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961001845"/>
                    <w:lock w:val="sdtLocked"/>
                    <w:text/>
                  </w:sdtPr>
                  <w:sdtEndPr>
                    <w:rPr>
                      <w:rFonts w:hint="eastAsia" w:ascii="宋体" w:hAnsi="宋体" w:eastAsia="宋体" w:cs="宋体"/>
                      <w:sz w:val="24"/>
                      <w:szCs w:val="24"/>
                    </w:rPr>
                  </w:sdtEndPr>
                  <w:sdtContent>
                    <w:tc>
                      <w:tcPr>
                        <w:tcW w:w="817" w:type="dxa"/>
                        <w:vAlign w:val="center"/>
                      </w:tcPr>
                      <w:p w14:paraId="2C147A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sdtContent>
                </w:sdt>
                <w:sdt>
                  <w:sdtPr>
                    <w:rPr>
                      <w:rFonts w:hint="eastAsia" w:ascii="宋体" w:hAnsi="宋体" w:eastAsia="宋体" w:cs="宋体"/>
                      <w:sz w:val="24"/>
                      <w:szCs w:val="24"/>
                    </w:rPr>
                    <w:alias w:val="审议听取的议案和报告_议案和报告名称"/>
                    <w:tag w:val="_GBC_e3a57c57c37b4164a0655ab025809e70"/>
                    <w:id w:val="818313597"/>
                    <w:lock w:val="sdtLocked"/>
                    <w:text/>
                  </w:sdtPr>
                  <w:sdtEndPr>
                    <w:rPr>
                      <w:rFonts w:hint="eastAsia" w:ascii="宋体" w:hAnsi="宋体" w:eastAsia="宋体" w:cs="宋体"/>
                      <w:sz w:val="24"/>
                      <w:szCs w:val="24"/>
                    </w:rPr>
                  </w:sdtEndPr>
                  <w:sdtContent>
                    <w:tc>
                      <w:tcPr>
                        <w:tcW w:w="5954" w:type="dxa"/>
                      </w:tcPr>
                      <w:p w14:paraId="28AFE4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关于审议批准公司非独立董事2026年度酬金的议案</w:t>
                        </w:r>
                      </w:p>
                    </w:tc>
                  </w:sdtContent>
                </w:sdt>
                <w:sdt>
                  <w:sdtPr>
                    <w:rPr>
                      <w:rFonts w:hint="eastAsia" w:ascii="宋体" w:hAnsi="宋体" w:eastAsia="宋体" w:cs="宋体"/>
                      <w:sz w:val="24"/>
                      <w:szCs w:val="24"/>
                    </w:rPr>
                    <w:alias w:val="审议议案_投票对象是否是A股股东"/>
                    <w:tag w:val="_GBC_a70fc1ee7d754648b707b39d7c903950"/>
                    <w:id w:val="434640013"/>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7ED331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1476417022"/>
              <w:placeholder>
                <w:docPart w:val="222F92DBC4BC4C3E83E1C09A7E8FA245"/>
              </w:placeholder>
            </w:sdtPr>
            <w:sdtEndPr>
              <w:rPr>
                <w:rFonts w:hint="eastAsia" w:ascii="宋体" w:hAnsi="宋体" w:eastAsia="宋体" w:cs="宋体"/>
                <w:sz w:val="24"/>
                <w:szCs w:val="24"/>
              </w:rPr>
            </w:sdtEndPr>
            <w:sdtContent>
              <w:tr w14:paraId="2688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178242949"/>
                    <w:lock w:val="sdtLocked"/>
                    <w:text/>
                  </w:sdtPr>
                  <w:sdtEndPr>
                    <w:rPr>
                      <w:rFonts w:hint="eastAsia" w:ascii="宋体" w:hAnsi="宋体" w:eastAsia="宋体" w:cs="宋体"/>
                      <w:sz w:val="24"/>
                      <w:szCs w:val="24"/>
                    </w:rPr>
                  </w:sdtEndPr>
                  <w:sdtContent>
                    <w:tc>
                      <w:tcPr>
                        <w:tcW w:w="817" w:type="dxa"/>
                        <w:vAlign w:val="center"/>
                      </w:tcPr>
                      <w:p w14:paraId="13D7AA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sdtContent>
                </w:sdt>
                <w:sdt>
                  <w:sdtPr>
                    <w:rPr>
                      <w:rFonts w:hint="eastAsia" w:ascii="宋体" w:hAnsi="宋体" w:eastAsia="宋体" w:cs="宋体"/>
                      <w:sz w:val="24"/>
                      <w:szCs w:val="24"/>
                    </w:rPr>
                    <w:alias w:val="审议听取的议案和报告_议案和报告名称"/>
                    <w:tag w:val="_GBC_e3a57c57c37b4164a0655ab025809e70"/>
                    <w:id w:val="-250973953"/>
                    <w:lock w:val="sdtLocked"/>
                    <w:text/>
                  </w:sdtPr>
                  <w:sdtEndPr>
                    <w:rPr>
                      <w:rFonts w:hint="eastAsia" w:ascii="宋体" w:hAnsi="宋体" w:eastAsia="宋体" w:cs="宋体"/>
                      <w:sz w:val="24"/>
                      <w:szCs w:val="24"/>
                    </w:rPr>
                  </w:sdtEndPr>
                  <w:sdtContent>
                    <w:tc>
                      <w:tcPr>
                        <w:tcW w:w="5954" w:type="dxa"/>
                      </w:tcPr>
                      <w:p w14:paraId="53C113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关于审议批准公司独立董事2026年度津贴的议案</w:t>
                        </w:r>
                      </w:p>
                    </w:tc>
                  </w:sdtContent>
                </w:sdt>
                <w:sdt>
                  <w:sdtPr>
                    <w:rPr>
                      <w:rFonts w:hint="eastAsia" w:ascii="宋体" w:hAnsi="宋体" w:eastAsia="宋体" w:cs="宋体"/>
                      <w:sz w:val="24"/>
                      <w:szCs w:val="24"/>
                    </w:rPr>
                    <w:alias w:val="审议议案_投票对象是否是A股股东"/>
                    <w:tag w:val="_GBC_a70fc1ee7d754648b707b39d7c903950"/>
                    <w:id w:val="821856860"/>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311FA8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223759446"/>
              <w:placeholder>
                <w:docPart w:val="222F92DBC4BC4C3E83E1C09A7E8FA245"/>
              </w:placeholder>
            </w:sdtPr>
            <w:sdtEndPr>
              <w:rPr>
                <w:rFonts w:hint="eastAsia" w:ascii="宋体" w:hAnsi="宋体" w:eastAsia="宋体" w:cs="宋体"/>
                <w:sz w:val="24"/>
                <w:szCs w:val="24"/>
              </w:rPr>
            </w:sdtEndPr>
            <w:sdtContent>
              <w:tr w14:paraId="13C6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1111319479"/>
                    <w:lock w:val="sdtLocked"/>
                    <w:text/>
                  </w:sdtPr>
                  <w:sdtEndPr>
                    <w:rPr>
                      <w:rFonts w:hint="eastAsia" w:ascii="宋体" w:hAnsi="宋体" w:eastAsia="宋体" w:cs="宋体"/>
                      <w:sz w:val="24"/>
                      <w:szCs w:val="24"/>
                    </w:rPr>
                  </w:sdtEndPr>
                  <w:sdtContent>
                    <w:tc>
                      <w:tcPr>
                        <w:tcW w:w="817" w:type="dxa"/>
                        <w:vAlign w:val="center"/>
                      </w:tcPr>
                      <w:p w14:paraId="6361D7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sdtContent>
                </w:sdt>
                <w:sdt>
                  <w:sdtPr>
                    <w:rPr>
                      <w:rFonts w:hint="eastAsia" w:ascii="宋体" w:hAnsi="宋体" w:eastAsia="宋体" w:cs="宋体"/>
                      <w:sz w:val="24"/>
                      <w:szCs w:val="24"/>
                    </w:rPr>
                    <w:alias w:val="审议听取的议案和报告_议案和报告名称"/>
                    <w:tag w:val="_GBC_e3a57c57c37b4164a0655ab025809e70"/>
                    <w:id w:val="-842698326"/>
                    <w:lock w:val="sdtLocked"/>
                    <w:text/>
                  </w:sdtPr>
                  <w:sdtEndPr>
                    <w:rPr>
                      <w:rFonts w:hint="eastAsia" w:ascii="宋体" w:hAnsi="宋体" w:eastAsia="宋体" w:cs="宋体"/>
                      <w:sz w:val="24"/>
                      <w:szCs w:val="24"/>
                    </w:rPr>
                  </w:sdtEndPr>
                  <w:sdtContent>
                    <w:tc>
                      <w:tcPr>
                        <w:tcW w:w="5954" w:type="dxa"/>
                      </w:tcPr>
                      <w:p w14:paraId="3B8ACFC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关于续聘2026年度外部审计机构及其酬金安排的议案</w:t>
                        </w:r>
                      </w:p>
                    </w:tc>
                  </w:sdtContent>
                </w:sdt>
                <w:sdt>
                  <w:sdtPr>
                    <w:rPr>
                      <w:rFonts w:hint="eastAsia" w:ascii="宋体" w:hAnsi="宋体" w:eastAsia="宋体" w:cs="宋体"/>
                      <w:sz w:val="24"/>
                      <w:szCs w:val="24"/>
                    </w:rPr>
                    <w:alias w:val="审议议案_投票对象是否是A股股东"/>
                    <w:tag w:val="_GBC_a70fc1ee7d754648b707b39d7c903950"/>
                    <w:id w:val="-364454788"/>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575285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188677414"/>
              <w:placeholder>
                <w:docPart w:val="222F92DBC4BC4C3E83E1C09A7E8FA245"/>
              </w:placeholder>
            </w:sdtPr>
            <w:sdtEndPr>
              <w:rPr>
                <w:rFonts w:hint="eastAsia" w:ascii="宋体" w:hAnsi="宋体" w:eastAsia="宋体" w:cs="宋体"/>
                <w:sz w:val="24"/>
                <w:szCs w:val="24"/>
              </w:rPr>
            </w:sdtEndPr>
            <w:sdtContent>
              <w:tr w14:paraId="4387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711812247"/>
                    <w:lock w:val="sdtLocked"/>
                    <w:text/>
                  </w:sdtPr>
                  <w:sdtEndPr>
                    <w:rPr>
                      <w:rFonts w:hint="eastAsia" w:ascii="宋体" w:hAnsi="宋体" w:eastAsia="宋体" w:cs="宋体"/>
                      <w:sz w:val="24"/>
                      <w:szCs w:val="24"/>
                    </w:rPr>
                  </w:sdtEndPr>
                  <w:sdtContent>
                    <w:tc>
                      <w:tcPr>
                        <w:tcW w:w="817" w:type="dxa"/>
                        <w:vAlign w:val="center"/>
                      </w:tcPr>
                      <w:p w14:paraId="302EA2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sdtContent>
                </w:sdt>
                <w:sdt>
                  <w:sdtPr>
                    <w:rPr>
                      <w:rFonts w:hint="eastAsia" w:ascii="宋体" w:hAnsi="宋体" w:eastAsia="宋体" w:cs="宋体"/>
                      <w:sz w:val="24"/>
                      <w:szCs w:val="24"/>
                    </w:rPr>
                    <w:alias w:val="审议听取的议案和报告_议案和报告名称"/>
                    <w:tag w:val="_GBC_e3a57c57c37b4164a0655ab025809e70"/>
                    <w:id w:val="1650481245"/>
                    <w:lock w:val="sdtLocked"/>
                    <w:text/>
                  </w:sdtPr>
                  <w:sdtEndPr>
                    <w:rPr>
                      <w:rFonts w:hint="eastAsia" w:ascii="宋体" w:hAnsi="宋体" w:eastAsia="宋体" w:cs="宋体"/>
                      <w:sz w:val="24"/>
                      <w:szCs w:val="24"/>
                    </w:rPr>
                  </w:sdtEndPr>
                  <w:sdtContent>
                    <w:tc>
                      <w:tcPr>
                        <w:tcW w:w="5954" w:type="dxa"/>
                      </w:tcPr>
                      <w:p w14:paraId="081CC8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关于向子公司提供融资担保和授权兖煤澳洲及其子公司向兖矿能源澳洲附属公司提供日常经营担保的议案</w:t>
                        </w:r>
                      </w:p>
                    </w:tc>
                  </w:sdtContent>
                </w:sdt>
                <w:sdt>
                  <w:sdtPr>
                    <w:rPr>
                      <w:rFonts w:hint="eastAsia" w:ascii="宋体" w:hAnsi="宋体" w:eastAsia="宋体" w:cs="宋体"/>
                      <w:sz w:val="24"/>
                      <w:szCs w:val="24"/>
                    </w:rPr>
                    <w:alias w:val="审议议案_投票对象是否是A股股东"/>
                    <w:tag w:val="_GBC_a70fc1ee7d754648b707b39d7c903950"/>
                    <w:id w:val="744304201"/>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5338C2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1544948445"/>
              <w:placeholder>
                <w:docPart w:val="222F92DBC4BC4C3E83E1C09A7E8FA245"/>
              </w:placeholder>
            </w:sdtPr>
            <w:sdtEndPr>
              <w:rPr>
                <w:rFonts w:hint="eastAsia" w:ascii="宋体" w:hAnsi="宋体" w:eastAsia="宋体" w:cs="宋体"/>
                <w:sz w:val="24"/>
                <w:szCs w:val="24"/>
              </w:rPr>
            </w:sdtEndPr>
            <w:sdtContent>
              <w:tr w14:paraId="0E74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1497409856"/>
                    <w:lock w:val="sdtLocked"/>
                    <w:text/>
                  </w:sdtPr>
                  <w:sdtEndPr>
                    <w:rPr>
                      <w:rFonts w:hint="eastAsia" w:ascii="宋体" w:hAnsi="宋体" w:eastAsia="宋体" w:cs="宋体"/>
                      <w:sz w:val="24"/>
                      <w:szCs w:val="24"/>
                    </w:rPr>
                  </w:sdtEndPr>
                  <w:sdtContent>
                    <w:tc>
                      <w:tcPr>
                        <w:tcW w:w="817" w:type="dxa"/>
                        <w:vAlign w:val="center"/>
                      </w:tcPr>
                      <w:p w14:paraId="323D48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sdtContent>
                </w:sdt>
                <w:sdt>
                  <w:sdtPr>
                    <w:rPr>
                      <w:rFonts w:hint="eastAsia" w:ascii="宋体" w:hAnsi="宋体" w:eastAsia="宋体" w:cs="宋体"/>
                      <w:sz w:val="24"/>
                      <w:szCs w:val="24"/>
                    </w:rPr>
                    <w:alias w:val="审议听取的议案和报告_议案和报告名称"/>
                    <w:tag w:val="_GBC_e3a57c57c37b4164a0655ab025809e70"/>
                    <w:id w:val="1631592368"/>
                    <w:lock w:val="sdtLocked"/>
                    <w:text/>
                  </w:sdtPr>
                  <w:sdtEndPr>
                    <w:rPr>
                      <w:rFonts w:hint="eastAsia" w:ascii="宋体" w:hAnsi="宋体" w:eastAsia="宋体" w:cs="宋体"/>
                      <w:sz w:val="24"/>
                      <w:szCs w:val="24"/>
                    </w:rPr>
                  </w:sdtEndPr>
                  <w:sdtContent>
                    <w:tc>
                      <w:tcPr>
                        <w:tcW w:w="5954" w:type="dxa"/>
                      </w:tcPr>
                      <w:p w14:paraId="74147CF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关于授权公司开展境内外融资业务的议案</w:t>
                        </w:r>
                      </w:p>
                    </w:tc>
                  </w:sdtContent>
                </w:sdt>
                <w:sdt>
                  <w:sdtPr>
                    <w:rPr>
                      <w:rFonts w:hint="eastAsia" w:ascii="宋体" w:hAnsi="宋体" w:eastAsia="宋体" w:cs="宋体"/>
                      <w:sz w:val="24"/>
                      <w:szCs w:val="24"/>
                    </w:rPr>
                    <w:alias w:val="审议议案_投票对象是否是A股股东"/>
                    <w:tag w:val="_GBC_a70fc1ee7d754648b707b39d7c903950"/>
                    <w:id w:val="-571894602"/>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510A2D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308395975"/>
              <w:placeholder>
                <w:docPart w:val="222F92DBC4BC4C3E83E1C09A7E8FA245"/>
              </w:placeholder>
            </w:sdtPr>
            <w:sdtEndPr>
              <w:rPr>
                <w:rFonts w:hint="eastAsia" w:ascii="宋体" w:hAnsi="宋体" w:eastAsia="宋体" w:cs="宋体"/>
                <w:sz w:val="24"/>
                <w:szCs w:val="24"/>
              </w:rPr>
            </w:sdtEndPr>
            <w:sdtContent>
              <w:tr w14:paraId="459D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276840921"/>
                    <w:lock w:val="sdtLocked"/>
                    <w:text/>
                  </w:sdtPr>
                  <w:sdtEndPr>
                    <w:rPr>
                      <w:rFonts w:hint="eastAsia" w:ascii="宋体" w:hAnsi="宋体" w:eastAsia="宋体" w:cs="宋体"/>
                      <w:sz w:val="24"/>
                      <w:szCs w:val="24"/>
                    </w:rPr>
                  </w:sdtEndPr>
                  <w:sdtContent>
                    <w:tc>
                      <w:tcPr>
                        <w:tcW w:w="817" w:type="dxa"/>
                        <w:vAlign w:val="center"/>
                      </w:tcPr>
                      <w:p w14:paraId="344BB9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sdtContent>
                </w:sdt>
                <w:sdt>
                  <w:sdtPr>
                    <w:rPr>
                      <w:rFonts w:hint="eastAsia" w:ascii="宋体" w:hAnsi="宋体" w:eastAsia="宋体" w:cs="宋体"/>
                      <w:sz w:val="24"/>
                      <w:szCs w:val="24"/>
                    </w:rPr>
                    <w:alias w:val="审议听取的议案和报告_议案和报告名称"/>
                    <w:tag w:val="_GBC_e3a57c57c37b4164a0655ab025809e70"/>
                    <w:id w:val="2022970640"/>
                    <w:lock w:val="sdtLocked"/>
                    <w:text/>
                  </w:sdtPr>
                  <w:sdtEndPr>
                    <w:rPr>
                      <w:rFonts w:hint="eastAsia" w:ascii="宋体" w:hAnsi="宋体" w:eastAsia="宋体" w:cs="宋体"/>
                      <w:sz w:val="24"/>
                      <w:szCs w:val="24"/>
                    </w:rPr>
                  </w:sdtEndPr>
                  <w:sdtContent>
                    <w:tc>
                      <w:tcPr>
                        <w:tcW w:w="5954" w:type="dxa"/>
                      </w:tcPr>
                      <w:p w14:paraId="580EA7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关于审议批准公司2026-2028年度股东回报规划的议案</w:t>
                        </w:r>
                      </w:p>
                    </w:tc>
                  </w:sdtContent>
                </w:sdt>
                <w:sdt>
                  <w:sdtPr>
                    <w:rPr>
                      <w:rFonts w:hint="eastAsia" w:ascii="宋体" w:hAnsi="宋体" w:eastAsia="宋体" w:cs="宋体"/>
                      <w:sz w:val="24"/>
                      <w:szCs w:val="24"/>
                    </w:rPr>
                    <w:alias w:val="审议议案_投票对象是否是A股股东"/>
                    <w:tag w:val="_GBC_a70fc1ee7d754648b707b39d7c903950"/>
                    <w:id w:val="1632833548"/>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45400F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511342244"/>
              <w:placeholder>
                <w:docPart w:val="222F92DBC4BC4C3E83E1C09A7E8FA245"/>
              </w:placeholder>
            </w:sdtPr>
            <w:sdtEndPr>
              <w:rPr>
                <w:rFonts w:hint="eastAsia" w:ascii="宋体" w:hAnsi="宋体" w:eastAsia="宋体" w:cs="宋体"/>
                <w:sz w:val="24"/>
                <w:szCs w:val="24"/>
              </w:rPr>
            </w:sdtEndPr>
            <w:sdtContent>
              <w:tr w14:paraId="67C5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695284510"/>
                    <w:lock w:val="sdtLocked"/>
                    <w:text/>
                  </w:sdtPr>
                  <w:sdtEndPr>
                    <w:rPr>
                      <w:rFonts w:hint="eastAsia" w:ascii="宋体" w:hAnsi="宋体" w:eastAsia="宋体" w:cs="宋体"/>
                      <w:sz w:val="24"/>
                      <w:szCs w:val="24"/>
                    </w:rPr>
                  </w:sdtEndPr>
                  <w:sdtContent>
                    <w:tc>
                      <w:tcPr>
                        <w:tcW w:w="817" w:type="dxa"/>
                        <w:vAlign w:val="center"/>
                      </w:tcPr>
                      <w:p w14:paraId="3B23B6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sdtContent>
                </w:sdt>
                <w:sdt>
                  <w:sdtPr>
                    <w:rPr>
                      <w:rFonts w:hint="eastAsia" w:ascii="宋体" w:hAnsi="宋体" w:eastAsia="宋体" w:cs="宋体"/>
                      <w:sz w:val="24"/>
                      <w:szCs w:val="24"/>
                    </w:rPr>
                    <w:alias w:val="审议听取的议案和报告_议案和报告名称"/>
                    <w:tag w:val="_GBC_e3a57c57c37b4164a0655ab025809e70"/>
                    <w:id w:val="1379512255"/>
                    <w:lock w:val="sdtLocked"/>
                    <w:text/>
                  </w:sdtPr>
                  <w:sdtEndPr>
                    <w:rPr>
                      <w:rFonts w:hint="eastAsia" w:ascii="宋体" w:hAnsi="宋体" w:eastAsia="宋体" w:cs="宋体"/>
                      <w:sz w:val="24"/>
                      <w:szCs w:val="24"/>
                    </w:rPr>
                  </w:sdtEndPr>
                  <w:sdtContent>
                    <w:tc>
                      <w:tcPr>
                        <w:tcW w:w="5954" w:type="dxa"/>
                      </w:tcPr>
                      <w:p w14:paraId="640DFB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关于修改《公司章程》及相关议事规则的议案</w:t>
                        </w:r>
                      </w:p>
                    </w:tc>
                  </w:sdtContent>
                </w:sdt>
                <w:sdt>
                  <w:sdtPr>
                    <w:rPr>
                      <w:rFonts w:hint="eastAsia" w:ascii="宋体" w:hAnsi="宋体" w:eastAsia="宋体" w:cs="宋体"/>
                      <w:sz w:val="24"/>
                      <w:szCs w:val="24"/>
                    </w:rPr>
                    <w:alias w:val="审议议案_投票对象是否是A股股东"/>
                    <w:tag w:val="_GBC_a70fc1ee7d754648b707b39d7c903950"/>
                    <w:id w:val="-1977902186"/>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0783D6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700828306"/>
              <w:placeholder>
                <w:docPart w:val="222F92DBC4BC4C3E83E1C09A7E8FA245"/>
              </w:placeholder>
            </w:sdtPr>
            <w:sdtEndPr>
              <w:rPr>
                <w:rFonts w:hint="eastAsia" w:ascii="宋体" w:hAnsi="宋体" w:eastAsia="宋体" w:cs="宋体"/>
                <w:sz w:val="24"/>
                <w:szCs w:val="24"/>
              </w:rPr>
            </w:sdtEndPr>
            <w:sdtContent>
              <w:tr w14:paraId="00F8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717827926"/>
                    <w:lock w:val="sdtLocked"/>
                    <w:text/>
                  </w:sdtPr>
                  <w:sdtEndPr>
                    <w:rPr>
                      <w:rFonts w:hint="eastAsia" w:ascii="宋体" w:hAnsi="宋体" w:eastAsia="宋体" w:cs="宋体"/>
                      <w:sz w:val="24"/>
                      <w:szCs w:val="24"/>
                    </w:rPr>
                  </w:sdtEndPr>
                  <w:sdtContent>
                    <w:tc>
                      <w:tcPr>
                        <w:tcW w:w="817" w:type="dxa"/>
                        <w:vAlign w:val="center"/>
                      </w:tcPr>
                      <w:p w14:paraId="301E68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sdtContent>
                </w:sdt>
                <w:sdt>
                  <w:sdtPr>
                    <w:rPr>
                      <w:rFonts w:hint="eastAsia" w:ascii="宋体" w:hAnsi="宋体" w:eastAsia="宋体" w:cs="宋体"/>
                      <w:sz w:val="24"/>
                      <w:szCs w:val="24"/>
                    </w:rPr>
                    <w:alias w:val="审议听取的议案和报告_议案和报告名称"/>
                    <w:tag w:val="_GBC_e3a57c57c37b4164a0655ab025809e70"/>
                    <w:id w:val="2034768728"/>
                    <w:lock w:val="sdtLocked"/>
                    <w:text/>
                  </w:sdtPr>
                  <w:sdtEndPr>
                    <w:rPr>
                      <w:rFonts w:hint="eastAsia" w:ascii="宋体" w:hAnsi="宋体" w:eastAsia="宋体" w:cs="宋体"/>
                      <w:sz w:val="24"/>
                      <w:szCs w:val="24"/>
                    </w:rPr>
                  </w:sdtEndPr>
                  <w:sdtContent>
                    <w:tc>
                      <w:tcPr>
                        <w:tcW w:w="5954" w:type="dxa"/>
                      </w:tcPr>
                      <w:p w14:paraId="19A594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关于制定《薪酬管理制度》的议案</w:t>
                        </w:r>
                      </w:p>
                    </w:tc>
                  </w:sdtContent>
                </w:sdt>
                <w:sdt>
                  <w:sdtPr>
                    <w:rPr>
                      <w:rFonts w:hint="eastAsia" w:ascii="宋体" w:hAnsi="宋体" w:eastAsia="宋体" w:cs="宋体"/>
                      <w:sz w:val="24"/>
                      <w:szCs w:val="24"/>
                    </w:rPr>
                    <w:alias w:val="审议议案_投票对象是否是A股股东"/>
                    <w:tag w:val="_GBC_a70fc1ee7d754648b707b39d7c903950"/>
                    <w:id w:val="1457371336"/>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004C0F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1286966537"/>
              <w:placeholder>
                <w:docPart w:val="222F92DBC4BC4C3E83E1C09A7E8FA245"/>
              </w:placeholder>
            </w:sdtPr>
            <w:sdtEndPr>
              <w:rPr>
                <w:rFonts w:hint="eastAsia" w:ascii="宋体" w:hAnsi="宋体" w:eastAsia="宋体" w:cs="宋体"/>
                <w:sz w:val="24"/>
                <w:szCs w:val="24"/>
              </w:rPr>
            </w:sdtEndPr>
            <w:sdtContent>
              <w:tr w14:paraId="3D68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1139956897"/>
                    <w:lock w:val="sdtLocked"/>
                    <w:text/>
                  </w:sdtPr>
                  <w:sdtEndPr>
                    <w:rPr>
                      <w:rFonts w:hint="eastAsia" w:ascii="宋体" w:hAnsi="宋体" w:eastAsia="宋体" w:cs="宋体"/>
                      <w:sz w:val="24"/>
                      <w:szCs w:val="24"/>
                    </w:rPr>
                  </w:sdtEndPr>
                  <w:sdtContent>
                    <w:tc>
                      <w:tcPr>
                        <w:tcW w:w="817" w:type="dxa"/>
                        <w:vAlign w:val="center"/>
                      </w:tcPr>
                      <w:p w14:paraId="4CD874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13</w:t>
                        </w:r>
                      </w:p>
                    </w:tc>
                  </w:sdtContent>
                </w:sdt>
                <w:sdt>
                  <w:sdtPr>
                    <w:rPr>
                      <w:rFonts w:hint="eastAsia" w:ascii="宋体" w:hAnsi="宋体" w:eastAsia="宋体" w:cs="宋体"/>
                      <w:sz w:val="24"/>
                      <w:szCs w:val="24"/>
                    </w:rPr>
                    <w:alias w:val="审议听取的议案和报告_议案和报告名称"/>
                    <w:tag w:val="_GBC_e3a57c57c37b4164a0655ab025809e70"/>
                    <w:id w:val="-446925153"/>
                    <w:lock w:val="sdtLocked"/>
                    <w:text/>
                  </w:sdtPr>
                  <w:sdtEndPr>
                    <w:rPr>
                      <w:rFonts w:hint="eastAsia" w:ascii="宋体" w:hAnsi="宋体" w:eastAsia="宋体" w:cs="宋体"/>
                      <w:sz w:val="24"/>
                      <w:szCs w:val="24"/>
                    </w:rPr>
                  </w:sdtEndPr>
                  <w:sdtContent>
                    <w:tc>
                      <w:tcPr>
                        <w:tcW w:w="5954" w:type="dxa"/>
                      </w:tcPr>
                      <w:p w14:paraId="26E7D3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关于给予公司董事会增发本公司股份一般性授权的议案</w:t>
                        </w:r>
                      </w:p>
                    </w:tc>
                  </w:sdtContent>
                </w:sdt>
                <w:sdt>
                  <w:sdtPr>
                    <w:rPr>
                      <w:rFonts w:hint="eastAsia" w:ascii="宋体" w:hAnsi="宋体" w:eastAsia="宋体" w:cs="宋体"/>
                      <w:sz w:val="24"/>
                      <w:szCs w:val="24"/>
                    </w:rPr>
                    <w:alias w:val="审议议案_投票对象是否是A股股东"/>
                    <w:tag w:val="_GBC_a70fc1ee7d754648b707b39d7c903950"/>
                    <w:id w:val="-100187745"/>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269F03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656887123"/>
              <w:placeholder>
                <w:docPart w:val="222F92DBC4BC4C3E83E1C09A7E8FA245"/>
              </w:placeholder>
            </w:sdtPr>
            <w:sdtEndPr>
              <w:rPr>
                <w:rFonts w:hint="eastAsia" w:ascii="宋体" w:hAnsi="宋体" w:eastAsia="宋体" w:cs="宋体"/>
                <w:sz w:val="24"/>
                <w:szCs w:val="24"/>
              </w:rPr>
            </w:sdtEndPr>
            <w:sdtContent>
              <w:tr w14:paraId="3FE6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619149107"/>
                    <w:lock w:val="sdtLocked"/>
                    <w:text/>
                  </w:sdtPr>
                  <w:sdtEndPr>
                    <w:rPr>
                      <w:rFonts w:hint="eastAsia" w:ascii="宋体" w:hAnsi="宋体" w:eastAsia="宋体" w:cs="宋体"/>
                      <w:sz w:val="24"/>
                      <w:szCs w:val="24"/>
                    </w:rPr>
                  </w:sdtEndPr>
                  <w:sdtContent>
                    <w:tc>
                      <w:tcPr>
                        <w:tcW w:w="817" w:type="dxa"/>
                        <w:vAlign w:val="center"/>
                      </w:tcPr>
                      <w:p w14:paraId="6BE732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14</w:t>
                        </w:r>
                      </w:p>
                    </w:tc>
                  </w:sdtContent>
                </w:sdt>
                <w:sdt>
                  <w:sdtPr>
                    <w:rPr>
                      <w:rFonts w:hint="eastAsia" w:ascii="宋体" w:hAnsi="宋体" w:eastAsia="宋体" w:cs="宋体"/>
                      <w:sz w:val="24"/>
                      <w:szCs w:val="24"/>
                    </w:rPr>
                    <w:alias w:val="审议听取的议案和报告_议案和报告名称"/>
                    <w:tag w:val="_GBC_e3a57c57c37b4164a0655ab025809e70"/>
                    <w:id w:val="-2111270730"/>
                    <w:lock w:val="sdtLocked"/>
                    <w:text/>
                  </w:sdtPr>
                  <w:sdtEndPr>
                    <w:rPr>
                      <w:rFonts w:hint="eastAsia" w:ascii="宋体" w:hAnsi="宋体" w:eastAsia="宋体" w:cs="宋体"/>
                      <w:sz w:val="24"/>
                      <w:szCs w:val="24"/>
                    </w:rPr>
                  </w:sdtEndPr>
                  <w:sdtContent>
                    <w:tc>
                      <w:tcPr>
                        <w:tcW w:w="5954" w:type="dxa"/>
                      </w:tcPr>
                      <w:p w14:paraId="1F9630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关于给予公司董事会回购H股股份一般性授权的议案</w:t>
                        </w:r>
                      </w:p>
                    </w:tc>
                  </w:sdtContent>
                </w:sdt>
                <w:sdt>
                  <w:sdtPr>
                    <w:rPr>
                      <w:rFonts w:hint="eastAsia" w:ascii="宋体" w:hAnsi="宋体" w:eastAsia="宋体" w:cs="宋体"/>
                      <w:sz w:val="24"/>
                      <w:szCs w:val="24"/>
                    </w:rPr>
                    <w:alias w:val="审议议案_投票对象是否是A股股东"/>
                    <w:tag w:val="_GBC_a70fc1ee7d754648b707b39d7c903950"/>
                    <w:id w:val="-377931386"/>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5FDD17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430819477"/>
              <w:placeholder>
                <w:docPart w:val="222F92DBC4BC4C3E83E1C09A7E8FA245"/>
              </w:placeholder>
            </w:sdtPr>
            <w:sdtEndPr>
              <w:rPr>
                <w:rFonts w:hint="eastAsia" w:ascii="宋体" w:hAnsi="宋体" w:eastAsia="宋体" w:cs="宋体"/>
                <w:sz w:val="24"/>
                <w:szCs w:val="24"/>
              </w:rPr>
            </w:sdtEndPr>
            <w:sdtContent>
              <w:tr w14:paraId="6F54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636844435"/>
                    <w:lock w:val="sdtLocked"/>
                    <w:text/>
                  </w:sdtPr>
                  <w:sdtEndPr>
                    <w:rPr>
                      <w:rFonts w:hint="eastAsia" w:ascii="宋体" w:hAnsi="宋体" w:eastAsia="宋体" w:cs="宋体"/>
                      <w:sz w:val="24"/>
                      <w:szCs w:val="24"/>
                    </w:rPr>
                  </w:sdtEndPr>
                  <w:sdtContent>
                    <w:tc>
                      <w:tcPr>
                        <w:tcW w:w="817" w:type="dxa"/>
                        <w:vAlign w:val="center"/>
                      </w:tcPr>
                      <w:p w14:paraId="198F83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15.00</w:t>
                        </w:r>
                      </w:p>
                    </w:tc>
                  </w:sdtContent>
                </w:sdt>
                <w:sdt>
                  <w:sdtPr>
                    <w:rPr>
                      <w:rFonts w:hint="eastAsia" w:ascii="宋体" w:hAnsi="宋体" w:eastAsia="宋体" w:cs="宋体"/>
                      <w:sz w:val="24"/>
                      <w:szCs w:val="24"/>
                    </w:rPr>
                    <w:alias w:val="审议听取的议案和报告_议案和报告名称"/>
                    <w:tag w:val="_GBC_e3a57c57c37b4164a0655ab025809e70"/>
                    <w:id w:val="1689709995"/>
                    <w:lock w:val="sdtLocked"/>
                    <w:text/>
                  </w:sdtPr>
                  <w:sdtEndPr>
                    <w:rPr>
                      <w:rFonts w:hint="eastAsia" w:ascii="宋体" w:hAnsi="宋体" w:eastAsia="宋体" w:cs="宋体"/>
                      <w:sz w:val="24"/>
                      <w:szCs w:val="24"/>
                    </w:rPr>
                  </w:sdtEndPr>
                  <w:sdtContent>
                    <w:tc>
                      <w:tcPr>
                        <w:tcW w:w="5954" w:type="dxa"/>
                      </w:tcPr>
                      <w:p w14:paraId="31A96A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关于储架式发行公司债券方案及相关授权的议案</w:t>
                        </w:r>
                      </w:p>
                    </w:tc>
                  </w:sdtContent>
                </w:sdt>
                <w:sdt>
                  <w:sdtPr>
                    <w:rPr>
                      <w:rFonts w:hint="eastAsia" w:ascii="宋体" w:hAnsi="宋体" w:eastAsia="宋体" w:cs="宋体"/>
                      <w:sz w:val="24"/>
                      <w:szCs w:val="24"/>
                    </w:rPr>
                    <w:alias w:val="审议议案_投票对象是否是A股股东"/>
                    <w:tag w:val="_GBC_a70fc1ee7d754648b707b39d7c903950"/>
                    <w:id w:val="318933487"/>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4B7555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1350827753"/>
              <w:placeholder>
                <w:docPart w:val="222F92DBC4BC4C3E83E1C09A7E8FA245"/>
              </w:placeholder>
            </w:sdtPr>
            <w:sdtEndPr>
              <w:rPr>
                <w:rFonts w:hint="eastAsia" w:ascii="宋体" w:hAnsi="宋体" w:eastAsia="宋体" w:cs="宋体"/>
                <w:sz w:val="24"/>
                <w:szCs w:val="24"/>
              </w:rPr>
            </w:sdtEndPr>
            <w:sdtContent>
              <w:tr w14:paraId="6A4B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1652865153"/>
                    <w:lock w:val="sdtLocked"/>
                    <w:text/>
                  </w:sdtPr>
                  <w:sdtEndPr>
                    <w:rPr>
                      <w:rFonts w:hint="eastAsia" w:ascii="宋体" w:hAnsi="宋体" w:eastAsia="宋体" w:cs="宋体"/>
                      <w:sz w:val="24"/>
                      <w:szCs w:val="24"/>
                    </w:rPr>
                  </w:sdtEndPr>
                  <w:sdtContent>
                    <w:tc>
                      <w:tcPr>
                        <w:tcW w:w="817" w:type="dxa"/>
                        <w:vAlign w:val="center"/>
                      </w:tcPr>
                      <w:p w14:paraId="1EC78D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15.01</w:t>
                        </w:r>
                      </w:p>
                    </w:tc>
                  </w:sdtContent>
                </w:sdt>
                <w:sdt>
                  <w:sdtPr>
                    <w:rPr>
                      <w:rFonts w:hint="eastAsia" w:ascii="宋体" w:hAnsi="宋体" w:eastAsia="宋体" w:cs="宋体"/>
                      <w:sz w:val="24"/>
                      <w:szCs w:val="24"/>
                    </w:rPr>
                    <w:alias w:val="审议听取的议案和报告_议案和报告名称"/>
                    <w:tag w:val="_GBC_e3a57c57c37b4164a0655ab025809e70"/>
                    <w:id w:val="-1887865240"/>
                    <w:lock w:val="sdtLocked"/>
                    <w:text/>
                  </w:sdtPr>
                  <w:sdtEndPr>
                    <w:rPr>
                      <w:rFonts w:hint="eastAsia" w:ascii="宋体" w:hAnsi="宋体" w:eastAsia="宋体" w:cs="宋体"/>
                      <w:sz w:val="24"/>
                      <w:szCs w:val="24"/>
                    </w:rPr>
                  </w:sdtEndPr>
                  <w:sdtContent>
                    <w:tc>
                      <w:tcPr>
                        <w:tcW w:w="5954" w:type="dxa"/>
                      </w:tcPr>
                      <w:p w14:paraId="68977A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发行规模及发行方式</w:t>
                        </w:r>
                      </w:p>
                    </w:tc>
                  </w:sdtContent>
                </w:sdt>
                <w:sdt>
                  <w:sdtPr>
                    <w:rPr>
                      <w:rFonts w:hint="eastAsia" w:ascii="宋体" w:hAnsi="宋体" w:eastAsia="宋体" w:cs="宋体"/>
                      <w:sz w:val="24"/>
                      <w:szCs w:val="24"/>
                    </w:rPr>
                    <w:alias w:val="审议议案_投票对象是否是A股股东"/>
                    <w:tag w:val="_GBC_a70fc1ee7d754648b707b39d7c903950"/>
                    <w:id w:val="-617991568"/>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1644D9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657961152"/>
              <w:placeholder>
                <w:docPart w:val="222F92DBC4BC4C3E83E1C09A7E8FA245"/>
              </w:placeholder>
            </w:sdtPr>
            <w:sdtEndPr>
              <w:rPr>
                <w:rFonts w:hint="eastAsia" w:ascii="宋体" w:hAnsi="宋体" w:eastAsia="宋体" w:cs="宋体"/>
                <w:sz w:val="24"/>
                <w:szCs w:val="24"/>
              </w:rPr>
            </w:sdtEndPr>
            <w:sdtContent>
              <w:tr w14:paraId="4F05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1583592003"/>
                    <w:lock w:val="sdtLocked"/>
                    <w:text/>
                  </w:sdtPr>
                  <w:sdtEndPr>
                    <w:rPr>
                      <w:rFonts w:hint="eastAsia" w:ascii="宋体" w:hAnsi="宋体" w:eastAsia="宋体" w:cs="宋体"/>
                      <w:sz w:val="24"/>
                      <w:szCs w:val="24"/>
                    </w:rPr>
                  </w:sdtEndPr>
                  <w:sdtContent>
                    <w:tc>
                      <w:tcPr>
                        <w:tcW w:w="817" w:type="dxa"/>
                        <w:vAlign w:val="center"/>
                      </w:tcPr>
                      <w:p w14:paraId="6790F9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15.02</w:t>
                        </w:r>
                      </w:p>
                    </w:tc>
                  </w:sdtContent>
                </w:sdt>
                <w:sdt>
                  <w:sdtPr>
                    <w:rPr>
                      <w:rFonts w:hint="eastAsia" w:ascii="宋体" w:hAnsi="宋体" w:eastAsia="宋体" w:cs="宋体"/>
                      <w:sz w:val="24"/>
                      <w:szCs w:val="24"/>
                    </w:rPr>
                    <w:alias w:val="审议听取的议案和报告_议案和报告名称"/>
                    <w:tag w:val="_GBC_e3a57c57c37b4164a0655ab025809e70"/>
                    <w:id w:val="-1413239730"/>
                    <w:lock w:val="sdtLocked"/>
                    <w:text/>
                  </w:sdtPr>
                  <w:sdtEndPr>
                    <w:rPr>
                      <w:rFonts w:hint="eastAsia" w:ascii="宋体" w:hAnsi="宋体" w:eastAsia="宋体" w:cs="宋体"/>
                      <w:sz w:val="24"/>
                      <w:szCs w:val="24"/>
                    </w:rPr>
                  </w:sdtEndPr>
                  <w:sdtContent>
                    <w:tc>
                      <w:tcPr>
                        <w:tcW w:w="5954" w:type="dxa"/>
                      </w:tcPr>
                      <w:p w14:paraId="3FC3933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债券期限</w:t>
                        </w:r>
                      </w:p>
                    </w:tc>
                  </w:sdtContent>
                </w:sdt>
                <w:sdt>
                  <w:sdtPr>
                    <w:rPr>
                      <w:rFonts w:hint="eastAsia" w:ascii="宋体" w:hAnsi="宋体" w:eastAsia="宋体" w:cs="宋体"/>
                      <w:sz w:val="24"/>
                      <w:szCs w:val="24"/>
                    </w:rPr>
                    <w:alias w:val="审议议案_投票对象是否是A股股东"/>
                    <w:tag w:val="_GBC_a70fc1ee7d754648b707b39d7c903950"/>
                    <w:id w:val="2107147937"/>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4CF430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659694443"/>
              <w:placeholder>
                <w:docPart w:val="222F92DBC4BC4C3E83E1C09A7E8FA245"/>
              </w:placeholder>
            </w:sdtPr>
            <w:sdtEndPr>
              <w:rPr>
                <w:rFonts w:hint="eastAsia" w:ascii="宋体" w:hAnsi="宋体" w:eastAsia="宋体" w:cs="宋体"/>
                <w:sz w:val="24"/>
                <w:szCs w:val="24"/>
              </w:rPr>
            </w:sdtEndPr>
            <w:sdtContent>
              <w:tr w14:paraId="2E29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278694171"/>
                    <w:lock w:val="sdtLocked"/>
                    <w:text/>
                  </w:sdtPr>
                  <w:sdtEndPr>
                    <w:rPr>
                      <w:rFonts w:hint="eastAsia" w:ascii="宋体" w:hAnsi="宋体" w:eastAsia="宋体" w:cs="宋体"/>
                      <w:sz w:val="24"/>
                      <w:szCs w:val="24"/>
                    </w:rPr>
                  </w:sdtEndPr>
                  <w:sdtContent>
                    <w:tc>
                      <w:tcPr>
                        <w:tcW w:w="817" w:type="dxa"/>
                        <w:vAlign w:val="center"/>
                      </w:tcPr>
                      <w:p w14:paraId="2A1F5F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15.03</w:t>
                        </w:r>
                      </w:p>
                    </w:tc>
                  </w:sdtContent>
                </w:sdt>
                <w:sdt>
                  <w:sdtPr>
                    <w:rPr>
                      <w:rFonts w:hint="eastAsia" w:ascii="宋体" w:hAnsi="宋体" w:eastAsia="宋体" w:cs="宋体"/>
                      <w:sz w:val="24"/>
                      <w:szCs w:val="24"/>
                    </w:rPr>
                    <w:alias w:val="审议听取的议案和报告_议案和报告名称"/>
                    <w:tag w:val="_GBC_e3a57c57c37b4164a0655ab025809e70"/>
                    <w:id w:val="962308190"/>
                    <w:lock w:val="sdtLocked"/>
                    <w:text/>
                  </w:sdtPr>
                  <w:sdtEndPr>
                    <w:rPr>
                      <w:rFonts w:hint="eastAsia" w:ascii="宋体" w:hAnsi="宋体" w:eastAsia="宋体" w:cs="宋体"/>
                      <w:sz w:val="24"/>
                      <w:szCs w:val="24"/>
                    </w:rPr>
                  </w:sdtEndPr>
                  <w:sdtContent>
                    <w:tc>
                      <w:tcPr>
                        <w:tcW w:w="5954" w:type="dxa"/>
                      </w:tcPr>
                      <w:p w14:paraId="10AD77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发行品种</w:t>
                        </w:r>
                      </w:p>
                    </w:tc>
                  </w:sdtContent>
                </w:sdt>
                <w:sdt>
                  <w:sdtPr>
                    <w:rPr>
                      <w:rFonts w:hint="eastAsia" w:ascii="宋体" w:hAnsi="宋体" w:eastAsia="宋体" w:cs="宋体"/>
                      <w:sz w:val="24"/>
                      <w:szCs w:val="24"/>
                    </w:rPr>
                    <w:alias w:val="审议议案_投票对象是否是A股股东"/>
                    <w:tag w:val="_GBC_a70fc1ee7d754648b707b39d7c903950"/>
                    <w:id w:val="-2049360517"/>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69D5123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1408728365"/>
              <w:placeholder>
                <w:docPart w:val="222F92DBC4BC4C3E83E1C09A7E8FA245"/>
              </w:placeholder>
            </w:sdtPr>
            <w:sdtEndPr>
              <w:rPr>
                <w:rFonts w:hint="eastAsia" w:ascii="宋体" w:hAnsi="宋体" w:eastAsia="宋体" w:cs="宋体"/>
                <w:sz w:val="24"/>
                <w:szCs w:val="24"/>
              </w:rPr>
            </w:sdtEndPr>
            <w:sdtContent>
              <w:tr w14:paraId="1AB3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1701390091"/>
                    <w:lock w:val="sdtLocked"/>
                    <w:text/>
                  </w:sdtPr>
                  <w:sdtEndPr>
                    <w:rPr>
                      <w:rFonts w:hint="eastAsia" w:ascii="宋体" w:hAnsi="宋体" w:eastAsia="宋体" w:cs="宋体"/>
                      <w:sz w:val="24"/>
                      <w:szCs w:val="24"/>
                    </w:rPr>
                  </w:sdtEndPr>
                  <w:sdtContent>
                    <w:tc>
                      <w:tcPr>
                        <w:tcW w:w="817" w:type="dxa"/>
                        <w:vAlign w:val="center"/>
                      </w:tcPr>
                      <w:p w14:paraId="156B39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15.04</w:t>
                        </w:r>
                      </w:p>
                    </w:tc>
                  </w:sdtContent>
                </w:sdt>
                <w:sdt>
                  <w:sdtPr>
                    <w:rPr>
                      <w:rFonts w:hint="eastAsia" w:ascii="宋体" w:hAnsi="宋体" w:eastAsia="宋体" w:cs="宋体"/>
                      <w:sz w:val="24"/>
                      <w:szCs w:val="24"/>
                    </w:rPr>
                    <w:alias w:val="审议听取的议案和报告_议案和报告名称"/>
                    <w:tag w:val="_GBC_e3a57c57c37b4164a0655ab025809e70"/>
                    <w:id w:val="-1992473939"/>
                    <w:lock w:val="sdtLocked"/>
                    <w:text/>
                  </w:sdtPr>
                  <w:sdtEndPr>
                    <w:rPr>
                      <w:rFonts w:hint="eastAsia" w:ascii="宋体" w:hAnsi="宋体" w:eastAsia="宋体" w:cs="宋体"/>
                      <w:sz w:val="24"/>
                      <w:szCs w:val="24"/>
                    </w:rPr>
                  </w:sdtEndPr>
                  <w:sdtContent>
                    <w:tc>
                      <w:tcPr>
                        <w:tcW w:w="5954" w:type="dxa"/>
                      </w:tcPr>
                      <w:p w14:paraId="4D9900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票面金额和发行价格</w:t>
                        </w:r>
                      </w:p>
                    </w:tc>
                  </w:sdtContent>
                </w:sdt>
                <w:sdt>
                  <w:sdtPr>
                    <w:rPr>
                      <w:rFonts w:hint="eastAsia" w:ascii="宋体" w:hAnsi="宋体" w:eastAsia="宋体" w:cs="宋体"/>
                      <w:sz w:val="24"/>
                      <w:szCs w:val="24"/>
                    </w:rPr>
                    <w:alias w:val="审议议案_投票对象是否是A股股东"/>
                    <w:tag w:val="_GBC_a70fc1ee7d754648b707b39d7c903950"/>
                    <w:id w:val="760420060"/>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01C26BF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180789068"/>
              <w:placeholder>
                <w:docPart w:val="222F92DBC4BC4C3E83E1C09A7E8FA245"/>
              </w:placeholder>
            </w:sdtPr>
            <w:sdtEndPr>
              <w:rPr>
                <w:rFonts w:hint="eastAsia" w:ascii="宋体" w:hAnsi="宋体" w:eastAsia="宋体" w:cs="宋体"/>
                <w:sz w:val="24"/>
                <w:szCs w:val="24"/>
              </w:rPr>
            </w:sdtEndPr>
            <w:sdtContent>
              <w:tr w14:paraId="0DE1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1827270889"/>
                    <w:lock w:val="sdtLocked"/>
                    <w:text/>
                  </w:sdtPr>
                  <w:sdtEndPr>
                    <w:rPr>
                      <w:rFonts w:hint="eastAsia" w:ascii="宋体" w:hAnsi="宋体" w:eastAsia="宋体" w:cs="宋体"/>
                      <w:sz w:val="24"/>
                      <w:szCs w:val="24"/>
                    </w:rPr>
                  </w:sdtEndPr>
                  <w:sdtContent>
                    <w:tc>
                      <w:tcPr>
                        <w:tcW w:w="817" w:type="dxa"/>
                        <w:vAlign w:val="center"/>
                      </w:tcPr>
                      <w:p w14:paraId="745914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15.05</w:t>
                        </w:r>
                      </w:p>
                    </w:tc>
                  </w:sdtContent>
                </w:sdt>
                <w:sdt>
                  <w:sdtPr>
                    <w:rPr>
                      <w:rFonts w:hint="eastAsia" w:ascii="宋体" w:hAnsi="宋体" w:eastAsia="宋体" w:cs="宋体"/>
                      <w:sz w:val="24"/>
                      <w:szCs w:val="24"/>
                    </w:rPr>
                    <w:alias w:val="审议听取的议案和报告_议案和报告名称"/>
                    <w:tag w:val="_GBC_e3a57c57c37b4164a0655ab025809e70"/>
                    <w:id w:val="540864724"/>
                    <w:lock w:val="sdtLocked"/>
                    <w:text/>
                  </w:sdtPr>
                  <w:sdtEndPr>
                    <w:rPr>
                      <w:rFonts w:hint="eastAsia" w:ascii="宋体" w:hAnsi="宋体" w:eastAsia="宋体" w:cs="宋体"/>
                      <w:sz w:val="24"/>
                      <w:szCs w:val="24"/>
                    </w:rPr>
                  </w:sdtEndPr>
                  <w:sdtContent>
                    <w:tc>
                      <w:tcPr>
                        <w:tcW w:w="5954" w:type="dxa"/>
                      </w:tcPr>
                      <w:p w14:paraId="1876FF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债券利率及其确定方式</w:t>
                        </w:r>
                      </w:p>
                    </w:tc>
                  </w:sdtContent>
                </w:sdt>
                <w:sdt>
                  <w:sdtPr>
                    <w:rPr>
                      <w:rFonts w:hint="eastAsia" w:ascii="宋体" w:hAnsi="宋体" w:eastAsia="宋体" w:cs="宋体"/>
                      <w:sz w:val="24"/>
                      <w:szCs w:val="24"/>
                    </w:rPr>
                    <w:alias w:val="审议议案_投票对象是否是A股股东"/>
                    <w:tag w:val="_GBC_a70fc1ee7d754648b707b39d7c903950"/>
                    <w:id w:val="1870032589"/>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28422D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1348604820"/>
              <w:placeholder>
                <w:docPart w:val="222F92DBC4BC4C3E83E1C09A7E8FA245"/>
              </w:placeholder>
            </w:sdtPr>
            <w:sdtEndPr>
              <w:rPr>
                <w:rFonts w:hint="eastAsia" w:ascii="宋体" w:hAnsi="宋体" w:eastAsia="宋体" w:cs="宋体"/>
                <w:sz w:val="24"/>
                <w:szCs w:val="24"/>
              </w:rPr>
            </w:sdtEndPr>
            <w:sdtContent>
              <w:tr w14:paraId="357B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2032147734"/>
                    <w:lock w:val="sdtLocked"/>
                    <w:text/>
                  </w:sdtPr>
                  <w:sdtEndPr>
                    <w:rPr>
                      <w:rFonts w:hint="eastAsia" w:ascii="宋体" w:hAnsi="宋体" w:eastAsia="宋体" w:cs="宋体"/>
                      <w:sz w:val="24"/>
                      <w:szCs w:val="24"/>
                    </w:rPr>
                  </w:sdtEndPr>
                  <w:sdtContent>
                    <w:tc>
                      <w:tcPr>
                        <w:tcW w:w="817" w:type="dxa"/>
                        <w:vAlign w:val="center"/>
                      </w:tcPr>
                      <w:p w14:paraId="11F310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15.06</w:t>
                        </w:r>
                      </w:p>
                    </w:tc>
                  </w:sdtContent>
                </w:sdt>
                <w:sdt>
                  <w:sdtPr>
                    <w:rPr>
                      <w:rFonts w:hint="eastAsia" w:ascii="宋体" w:hAnsi="宋体" w:eastAsia="宋体" w:cs="宋体"/>
                      <w:sz w:val="24"/>
                      <w:szCs w:val="24"/>
                    </w:rPr>
                    <w:alias w:val="审议听取的议案和报告_议案和报告名称"/>
                    <w:tag w:val="_GBC_e3a57c57c37b4164a0655ab025809e70"/>
                    <w:id w:val="417831089"/>
                    <w:lock w:val="sdtLocked"/>
                    <w:text/>
                  </w:sdtPr>
                  <w:sdtEndPr>
                    <w:rPr>
                      <w:rFonts w:hint="eastAsia" w:ascii="宋体" w:hAnsi="宋体" w:eastAsia="宋体" w:cs="宋体"/>
                      <w:sz w:val="24"/>
                      <w:szCs w:val="24"/>
                    </w:rPr>
                  </w:sdtEndPr>
                  <w:sdtContent>
                    <w:tc>
                      <w:tcPr>
                        <w:tcW w:w="5954" w:type="dxa"/>
                      </w:tcPr>
                      <w:p w14:paraId="34D1DB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债券形式</w:t>
                        </w:r>
                      </w:p>
                    </w:tc>
                  </w:sdtContent>
                </w:sdt>
                <w:sdt>
                  <w:sdtPr>
                    <w:rPr>
                      <w:rFonts w:hint="eastAsia" w:ascii="宋体" w:hAnsi="宋体" w:eastAsia="宋体" w:cs="宋体"/>
                      <w:sz w:val="24"/>
                      <w:szCs w:val="24"/>
                    </w:rPr>
                    <w:alias w:val="审议议案_投票对象是否是A股股东"/>
                    <w:tag w:val="_GBC_a70fc1ee7d754648b707b39d7c903950"/>
                    <w:id w:val="778535269"/>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71D28D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313253965"/>
              <w:placeholder>
                <w:docPart w:val="222F92DBC4BC4C3E83E1C09A7E8FA245"/>
              </w:placeholder>
            </w:sdtPr>
            <w:sdtEndPr>
              <w:rPr>
                <w:rFonts w:hint="eastAsia" w:ascii="宋体" w:hAnsi="宋体" w:eastAsia="宋体" w:cs="宋体"/>
                <w:sz w:val="24"/>
                <w:szCs w:val="24"/>
              </w:rPr>
            </w:sdtEndPr>
            <w:sdtContent>
              <w:tr w14:paraId="0A2D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1437249692"/>
                    <w:lock w:val="sdtLocked"/>
                    <w:text/>
                  </w:sdtPr>
                  <w:sdtEndPr>
                    <w:rPr>
                      <w:rFonts w:hint="eastAsia" w:ascii="宋体" w:hAnsi="宋体" w:eastAsia="宋体" w:cs="宋体"/>
                      <w:sz w:val="24"/>
                      <w:szCs w:val="24"/>
                    </w:rPr>
                  </w:sdtEndPr>
                  <w:sdtContent>
                    <w:tc>
                      <w:tcPr>
                        <w:tcW w:w="817" w:type="dxa"/>
                        <w:vAlign w:val="center"/>
                      </w:tcPr>
                      <w:p w14:paraId="5DA64D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15.07</w:t>
                        </w:r>
                      </w:p>
                    </w:tc>
                  </w:sdtContent>
                </w:sdt>
                <w:sdt>
                  <w:sdtPr>
                    <w:rPr>
                      <w:rFonts w:hint="eastAsia" w:ascii="宋体" w:hAnsi="宋体" w:eastAsia="宋体" w:cs="宋体"/>
                      <w:sz w:val="24"/>
                      <w:szCs w:val="24"/>
                    </w:rPr>
                    <w:alias w:val="审议听取的议案和报告_议案和报告名称"/>
                    <w:tag w:val="_GBC_e3a57c57c37b4164a0655ab025809e70"/>
                    <w:id w:val="-1457099987"/>
                    <w:lock w:val="sdtLocked"/>
                    <w:text/>
                  </w:sdtPr>
                  <w:sdtEndPr>
                    <w:rPr>
                      <w:rFonts w:hint="eastAsia" w:ascii="宋体" w:hAnsi="宋体" w:eastAsia="宋体" w:cs="宋体"/>
                      <w:sz w:val="24"/>
                      <w:szCs w:val="24"/>
                    </w:rPr>
                  </w:sdtEndPr>
                  <w:sdtContent>
                    <w:tc>
                      <w:tcPr>
                        <w:tcW w:w="5954" w:type="dxa"/>
                      </w:tcPr>
                      <w:p w14:paraId="4FE553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付息、兑付方式</w:t>
                        </w:r>
                      </w:p>
                    </w:tc>
                  </w:sdtContent>
                </w:sdt>
                <w:sdt>
                  <w:sdtPr>
                    <w:rPr>
                      <w:rFonts w:hint="eastAsia" w:ascii="宋体" w:hAnsi="宋体" w:eastAsia="宋体" w:cs="宋体"/>
                      <w:sz w:val="24"/>
                      <w:szCs w:val="24"/>
                    </w:rPr>
                    <w:alias w:val="审议议案_投票对象是否是A股股东"/>
                    <w:tag w:val="_GBC_a70fc1ee7d754648b707b39d7c903950"/>
                    <w:id w:val="124596125"/>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2BAF96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1010366732"/>
              <w:placeholder>
                <w:docPart w:val="222F92DBC4BC4C3E83E1C09A7E8FA245"/>
              </w:placeholder>
            </w:sdtPr>
            <w:sdtEndPr>
              <w:rPr>
                <w:rFonts w:hint="eastAsia" w:ascii="宋体" w:hAnsi="宋体" w:eastAsia="宋体" w:cs="宋体"/>
                <w:sz w:val="24"/>
                <w:szCs w:val="24"/>
              </w:rPr>
            </w:sdtEndPr>
            <w:sdtContent>
              <w:tr w14:paraId="61DD9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1598748638"/>
                    <w:lock w:val="sdtLocked"/>
                    <w:text/>
                  </w:sdtPr>
                  <w:sdtEndPr>
                    <w:rPr>
                      <w:rFonts w:hint="eastAsia" w:ascii="宋体" w:hAnsi="宋体" w:eastAsia="宋体" w:cs="宋体"/>
                      <w:sz w:val="24"/>
                      <w:szCs w:val="24"/>
                    </w:rPr>
                  </w:sdtEndPr>
                  <w:sdtContent>
                    <w:tc>
                      <w:tcPr>
                        <w:tcW w:w="817" w:type="dxa"/>
                        <w:vAlign w:val="center"/>
                      </w:tcPr>
                      <w:p w14:paraId="109E5C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15.08</w:t>
                        </w:r>
                      </w:p>
                    </w:tc>
                  </w:sdtContent>
                </w:sdt>
                <w:sdt>
                  <w:sdtPr>
                    <w:rPr>
                      <w:rFonts w:hint="eastAsia" w:ascii="宋体" w:hAnsi="宋体" w:eastAsia="宋体" w:cs="宋体"/>
                      <w:sz w:val="24"/>
                      <w:szCs w:val="24"/>
                    </w:rPr>
                    <w:alias w:val="审议听取的议案和报告_议案和报告名称"/>
                    <w:tag w:val="_GBC_e3a57c57c37b4164a0655ab025809e70"/>
                    <w:id w:val="2140141240"/>
                    <w:lock w:val="sdtLocked"/>
                    <w:text/>
                  </w:sdtPr>
                  <w:sdtEndPr>
                    <w:rPr>
                      <w:rFonts w:hint="eastAsia" w:ascii="宋体" w:hAnsi="宋体" w:eastAsia="宋体" w:cs="宋体"/>
                      <w:sz w:val="24"/>
                      <w:szCs w:val="24"/>
                    </w:rPr>
                  </w:sdtEndPr>
                  <w:sdtContent>
                    <w:tc>
                      <w:tcPr>
                        <w:tcW w:w="5954" w:type="dxa"/>
                      </w:tcPr>
                      <w:p w14:paraId="2658619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担保情况</w:t>
                        </w:r>
                      </w:p>
                    </w:tc>
                  </w:sdtContent>
                </w:sdt>
                <w:sdt>
                  <w:sdtPr>
                    <w:rPr>
                      <w:rFonts w:hint="eastAsia" w:ascii="宋体" w:hAnsi="宋体" w:eastAsia="宋体" w:cs="宋体"/>
                      <w:sz w:val="24"/>
                      <w:szCs w:val="24"/>
                    </w:rPr>
                    <w:alias w:val="审议议案_投票对象是否是A股股东"/>
                    <w:tag w:val="_GBC_a70fc1ee7d754648b707b39d7c903950"/>
                    <w:id w:val="1554496386"/>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27A436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1543013005"/>
              <w:placeholder>
                <w:docPart w:val="222F92DBC4BC4C3E83E1C09A7E8FA245"/>
              </w:placeholder>
            </w:sdtPr>
            <w:sdtEndPr>
              <w:rPr>
                <w:rFonts w:hint="eastAsia" w:ascii="宋体" w:hAnsi="宋体" w:eastAsia="宋体" w:cs="宋体"/>
                <w:sz w:val="24"/>
                <w:szCs w:val="24"/>
              </w:rPr>
            </w:sdtEndPr>
            <w:sdtContent>
              <w:tr w14:paraId="3677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3219172"/>
                    <w:lock w:val="sdtLocked"/>
                    <w:text/>
                  </w:sdtPr>
                  <w:sdtEndPr>
                    <w:rPr>
                      <w:rFonts w:hint="eastAsia" w:ascii="宋体" w:hAnsi="宋体" w:eastAsia="宋体" w:cs="宋体"/>
                      <w:sz w:val="24"/>
                      <w:szCs w:val="24"/>
                    </w:rPr>
                  </w:sdtEndPr>
                  <w:sdtContent>
                    <w:tc>
                      <w:tcPr>
                        <w:tcW w:w="817" w:type="dxa"/>
                        <w:vAlign w:val="center"/>
                      </w:tcPr>
                      <w:p w14:paraId="0D0A91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15.09</w:t>
                        </w:r>
                      </w:p>
                    </w:tc>
                  </w:sdtContent>
                </w:sdt>
                <w:sdt>
                  <w:sdtPr>
                    <w:rPr>
                      <w:rFonts w:hint="eastAsia" w:ascii="宋体" w:hAnsi="宋体" w:eastAsia="宋体" w:cs="宋体"/>
                      <w:sz w:val="24"/>
                      <w:szCs w:val="24"/>
                    </w:rPr>
                    <w:alias w:val="审议听取的议案和报告_议案和报告名称"/>
                    <w:tag w:val="_GBC_e3a57c57c37b4164a0655ab025809e70"/>
                    <w:id w:val="1336258477"/>
                    <w:lock w:val="sdtLocked"/>
                    <w:text/>
                  </w:sdtPr>
                  <w:sdtEndPr>
                    <w:rPr>
                      <w:rFonts w:hint="eastAsia" w:ascii="宋体" w:hAnsi="宋体" w:eastAsia="宋体" w:cs="宋体"/>
                      <w:sz w:val="24"/>
                      <w:szCs w:val="24"/>
                    </w:rPr>
                  </w:sdtEndPr>
                  <w:sdtContent>
                    <w:tc>
                      <w:tcPr>
                        <w:tcW w:w="5954" w:type="dxa"/>
                      </w:tcPr>
                      <w:p w14:paraId="697BA5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承销方式</w:t>
                        </w:r>
                      </w:p>
                    </w:tc>
                  </w:sdtContent>
                </w:sdt>
                <w:sdt>
                  <w:sdtPr>
                    <w:rPr>
                      <w:rFonts w:hint="eastAsia" w:ascii="宋体" w:hAnsi="宋体" w:eastAsia="宋体" w:cs="宋体"/>
                      <w:sz w:val="24"/>
                      <w:szCs w:val="24"/>
                    </w:rPr>
                    <w:alias w:val="审议议案_投票对象是否是A股股东"/>
                    <w:tag w:val="_GBC_a70fc1ee7d754648b707b39d7c903950"/>
                    <w:id w:val="-736089074"/>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479191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2145302774"/>
              <w:placeholder>
                <w:docPart w:val="222F92DBC4BC4C3E83E1C09A7E8FA245"/>
              </w:placeholder>
            </w:sdtPr>
            <w:sdtEndPr>
              <w:rPr>
                <w:rFonts w:hint="eastAsia" w:ascii="宋体" w:hAnsi="宋体" w:eastAsia="宋体" w:cs="宋体"/>
                <w:sz w:val="24"/>
                <w:szCs w:val="24"/>
              </w:rPr>
            </w:sdtEndPr>
            <w:sdtContent>
              <w:tr w14:paraId="7DB5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1065883152"/>
                    <w:lock w:val="sdtLocked"/>
                    <w:text/>
                  </w:sdtPr>
                  <w:sdtEndPr>
                    <w:rPr>
                      <w:rFonts w:hint="eastAsia" w:ascii="宋体" w:hAnsi="宋体" w:eastAsia="宋体" w:cs="宋体"/>
                      <w:sz w:val="24"/>
                      <w:szCs w:val="24"/>
                    </w:rPr>
                  </w:sdtEndPr>
                  <w:sdtContent>
                    <w:tc>
                      <w:tcPr>
                        <w:tcW w:w="817" w:type="dxa"/>
                        <w:vAlign w:val="center"/>
                      </w:tcPr>
                      <w:p w14:paraId="2A620F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15.10</w:t>
                        </w:r>
                      </w:p>
                    </w:tc>
                  </w:sdtContent>
                </w:sdt>
                <w:sdt>
                  <w:sdtPr>
                    <w:rPr>
                      <w:rFonts w:hint="eastAsia" w:ascii="宋体" w:hAnsi="宋体" w:eastAsia="宋体" w:cs="宋体"/>
                      <w:sz w:val="24"/>
                      <w:szCs w:val="24"/>
                    </w:rPr>
                    <w:alias w:val="审议听取的议案和报告_议案和报告名称"/>
                    <w:tag w:val="_GBC_e3a57c57c37b4164a0655ab025809e70"/>
                    <w:id w:val="383296646"/>
                    <w:lock w:val="sdtLocked"/>
                    <w:text/>
                  </w:sdtPr>
                  <w:sdtEndPr>
                    <w:rPr>
                      <w:rFonts w:hint="eastAsia" w:ascii="宋体" w:hAnsi="宋体" w:eastAsia="宋体" w:cs="宋体"/>
                      <w:sz w:val="24"/>
                      <w:szCs w:val="24"/>
                    </w:rPr>
                  </w:sdtEndPr>
                  <w:sdtContent>
                    <w:tc>
                      <w:tcPr>
                        <w:tcW w:w="5954" w:type="dxa"/>
                      </w:tcPr>
                      <w:p w14:paraId="0EF0B3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发行对象</w:t>
                        </w:r>
                      </w:p>
                    </w:tc>
                  </w:sdtContent>
                </w:sdt>
                <w:sdt>
                  <w:sdtPr>
                    <w:rPr>
                      <w:rFonts w:hint="eastAsia" w:ascii="宋体" w:hAnsi="宋体" w:eastAsia="宋体" w:cs="宋体"/>
                      <w:sz w:val="24"/>
                      <w:szCs w:val="24"/>
                    </w:rPr>
                    <w:alias w:val="审议议案_投票对象是否是A股股东"/>
                    <w:tag w:val="_GBC_a70fc1ee7d754648b707b39d7c903950"/>
                    <w:id w:val="54141219"/>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431452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1521928941"/>
              <w:placeholder>
                <w:docPart w:val="222F92DBC4BC4C3E83E1C09A7E8FA245"/>
              </w:placeholder>
            </w:sdtPr>
            <w:sdtEndPr>
              <w:rPr>
                <w:rFonts w:hint="eastAsia" w:ascii="宋体" w:hAnsi="宋体" w:eastAsia="宋体" w:cs="宋体"/>
                <w:sz w:val="24"/>
                <w:szCs w:val="24"/>
              </w:rPr>
            </w:sdtEndPr>
            <w:sdtContent>
              <w:tr w14:paraId="35C2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579731832"/>
                    <w:lock w:val="sdtLocked"/>
                    <w:text/>
                  </w:sdtPr>
                  <w:sdtEndPr>
                    <w:rPr>
                      <w:rFonts w:hint="eastAsia" w:ascii="宋体" w:hAnsi="宋体" w:eastAsia="宋体" w:cs="宋体"/>
                      <w:sz w:val="24"/>
                      <w:szCs w:val="24"/>
                    </w:rPr>
                  </w:sdtEndPr>
                  <w:sdtContent>
                    <w:tc>
                      <w:tcPr>
                        <w:tcW w:w="817" w:type="dxa"/>
                        <w:vAlign w:val="center"/>
                      </w:tcPr>
                      <w:p w14:paraId="36A948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15.11</w:t>
                        </w:r>
                      </w:p>
                    </w:tc>
                  </w:sdtContent>
                </w:sdt>
                <w:sdt>
                  <w:sdtPr>
                    <w:rPr>
                      <w:rFonts w:hint="eastAsia" w:ascii="宋体" w:hAnsi="宋体" w:eastAsia="宋体" w:cs="宋体"/>
                      <w:sz w:val="24"/>
                      <w:szCs w:val="24"/>
                    </w:rPr>
                    <w:alias w:val="审议听取的议案和报告_议案和报告名称"/>
                    <w:tag w:val="_GBC_e3a57c57c37b4164a0655ab025809e70"/>
                    <w:id w:val="-1508430540"/>
                    <w:lock w:val="sdtLocked"/>
                    <w:text/>
                  </w:sdtPr>
                  <w:sdtEndPr>
                    <w:rPr>
                      <w:rFonts w:hint="eastAsia" w:ascii="宋体" w:hAnsi="宋体" w:eastAsia="宋体" w:cs="宋体"/>
                      <w:sz w:val="24"/>
                      <w:szCs w:val="24"/>
                    </w:rPr>
                  </w:sdtEndPr>
                  <w:sdtContent>
                    <w:tc>
                      <w:tcPr>
                        <w:tcW w:w="5954" w:type="dxa"/>
                      </w:tcPr>
                      <w:p w14:paraId="17473F1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向公司股东配售的安排</w:t>
                        </w:r>
                      </w:p>
                    </w:tc>
                  </w:sdtContent>
                </w:sdt>
                <w:sdt>
                  <w:sdtPr>
                    <w:rPr>
                      <w:rFonts w:hint="eastAsia" w:ascii="宋体" w:hAnsi="宋体" w:eastAsia="宋体" w:cs="宋体"/>
                      <w:sz w:val="24"/>
                      <w:szCs w:val="24"/>
                    </w:rPr>
                    <w:alias w:val="审议议案_投票对象是否是A股股东"/>
                    <w:tag w:val="_GBC_a70fc1ee7d754648b707b39d7c903950"/>
                    <w:id w:val="1848819862"/>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234C00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629362800"/>
              <w:placeholder>
                <w:docPart w:val="222F92DBC4BC4C3E83E1C09A7E8FA245"/>
              </w:placeholder>
            </w:sdtPr>
            <w:sdtEndPr>
              <w:rPr>
                <w:rFonts w:hint="eastAsia" w:ascii="宋体" w:hAnsi="宋体" w:eastAsia="宋体" w:cs="宋体"/>
                <w:sz w:val="24"/>
                <w:szCs w:val="24"/>
              </w:rPr>
            </w:sdtEndPr>
            <w:sdtContent>
              <w:tr w14:paraId="237A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1631673996"/>
                    <w:lock w:val="sdtLocked"/>
                    <w:text/>
                  </w:sdtPr>
                  <w:sdtEndPr>
                    <w:rPr>
                      <w:rFonts w:hint="eastAsia" w:ascii="宋体" w:hAnsi="宋体" w:eastAsia="宋体" w:cs="宋体"/>
                      <w:sz w:val="24"/>
                      <w:szCs w:val="24"/>
                    </w:rPr>
                  </w:sdtEndPr>
                  <w:sdtContent>
                    <w:tc>
                      <w:tcPr>
                        <w:tcW w:w="817" w:type="dxa"/>
                        <w:vAlign w:val="center"/>
                      </w:tcPr>
                      <w:p w14:paraId="7AFCA7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15.12</w:t>
                        </w:r>
                      </w:p>
                    </w:tc>
                  </w:sdtContent>
                </w:sdt>
                <w:sdt>
                  <w:sdtPr>
                    <w:rPr>
                      <w:rFonts w:hint="eastAsia" w:ascii="宋体" w:hAnsi="宋体" w:eastAsia="宋体" w:cs="宋体"/>
                      <w:sz w:val="24"/>
                      <w:szCs w:val="24"/>
                    </w:rPr>
                    <w:alias w:val="审议听取的议案和报告_议案和报告名称"/>
                    <w:tag w:val="_GBC_e3a57c57c37b4164a0655ab025809e70"/>
                    <w:id w:val="-2084131568"/>
                    <w:lock w:val="sdtLocked"/>
                    <w:text/>
                  </w:sdtPr>
                  <w:sdtEndPr>
                    <w:rPr>
                      <w:rFonts w:hint="eastAsia" w:ascii="宋体" w:hAnsi="宋体" w:eastAsia="宋体" w:cs="宋体"/>
                      <w:sz w:val="24"/>
                      <w:szCs w:val="24"/>
                    </w:rPr>
                  </w:sdtEndPr>
                  <w:sdtContent>
                    <w:tc>
                      <w:tcPr>
                        <w:tcW w:w="5954" w:type="dxa"/>
                      </w:tcPr>
                      <w:p w14:paraId="49A0A9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上市交易安排</w:t>
                        </w:r>
                      </w:p>
                    </w:tc>
                  </w:sdtContent>
                </w:sdt>
                <w:sdt>
                  <w:sdtPr>
                    <w:rPr>
                      <w:rFonts w:hint="eastAsia" w:ascii="宋体" w:hAnsi="宋体" w:eastAsia="宋体" w:cs="宋体"/>
                      <w:sz w:val="24"/>
                      <w:szCs w:val="24"/>
                    </w:rPr>
                    <w:alias w:val="审议议案_投票对象是否是A股股东"/>
                    <w:tag w:val="_GBC_a70fc1ee7d754648b707b39d7c903950"/>
                    <w:id w:val="-1840221520"/>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33998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927188076"/>
              <w:placeholder>
                <w:docPart w:val="222F92DBC4BC4C3E83E1C09A7E8FA245"/>
              </w:placeholder>
            </w:sdtPr>
            <w:sdtEndPr>
              <w:rPr>
                <w:rFonts w:hint="eastAsia" w:ascii="宋体" w:hAnsi="宋体" w:eastAsia="宋体" w:cs="宋体"/>
                <w:sz w:val="24"/>
                <w:szCs w:val="24"/>
              </w:rPr>
            </w:sdtEndPr>
            <w:sdtContent>
              <w:tr w14:paraId="0134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829955099"/>
                    <w:lock w:val="sdtLocked"/>
                    <w:text/>
                  </w:sdtPr>
                  <w:sdtEndPr>
                    <w:rPr>
                      <w:rFonts w:hint="eastAsia" w:ascii="宋体" w:hAnsi="宋体" w:eastAsia="宋体" w:cs="宋体"/>
                      <w:sz w:val="24"/>
                      <w:szCs w:val="24"/>
                    </w:rPr>
                  </w:sdtEndPr>
                  <w:sdtContent>
                    <w:tc>
                      <w:tcPr>
                        <w:tcW w:w="817" w:type="dxa"/>
                        <w:vAlign w:val="center"/>
                      </w:tcPr>
                      <w:p w14:paraId="3E868E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15.13</w:t>
                        </w:r>
                      </w:p>
                    </w:tc>
                  </w:sdtContent>
                </w:sdt>
                <w:sdt>
                  <w:sdtPr>
                    <w:rPr>
                      <w:rFonts w:hint="eastAsia" w:ascii="宋体" w:hAnsi="宋体" w:eastAsia="宋体" w:cs="宋体"/>
                      <w:sz w:val="24"/>
                      <w:szCs w:val="24"/>
                    </w:rPr>
                    <w:alias w:val="审议听取的议案和报告_议案和报告名称"/>
                    <w:tag w:val="_GBC_e3a57c57c37b4164a0655ab025809e70"/>
                    <w:id w:val="-2118825836"/>
                    <w:lock w:val="sdtLocked"/>
                    <w:text/>
                  </w:sdtPr>
                  <w:sdtEndPr>
                    <w:rPr>
                      <w:rFonts w:hint="eastAsia" w:ascii="宋体" w:hAnsi="宋体" w:eastAsia="宋体" w:cs="宋体"/>
                      <w:sz w:val="24"/>
                      <w:szCs w:val="24"/>
                    </w:rPr>
                  </w:sdtEndPr>
                  <w:sdtContent>
                    <w:tc>
                      <w:tcPr>
                        <w:tcW w:w="5954" w:type="dxa"/>
                      </w:tcPr>
                      <w:p w14:paraId="4B0651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授权事项</w:t>
                        </w:r>
                      </w:p>
                    </w:tc>
                  </w:sdtContent>
                </w:sdt>
                <w:sdt>
                  <w:sdtPr>
                    <w:rPr>
                      <w:rFonts w:hint="eastAsia" w:ascii="宋体" w:hAnsi="宋体" w:eastAsia="宋体" w:cs="宋体"/>
                      <w:sz w:val="24"/>
                      <w:szCs w:val="24"/>
                    </w:rPr>
                    <w:alias w:val="审议议案_投票对象是否是A股股东"/>
                    <w:tag w:val="_GBC_a70fc1ee7d754648b707b39d7c903950"/>
                    <w:id w:val="-1688288689"/>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4C7009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1569153540"/>
              <w:placeholder>
                <w:docPart w:val="222F92DBC4BC4C3E83E1C09A7E8FA245"/>
              </w:placeholder>
            </w:sdtPr>
            <w:sdtEndPr>
              <w:rPr>
                <w:rFonts w:hint="eastAsia" w:ascii="宋体" w:hAnsi="宋体" w:eastAsia="宋体" w:cs="宋体"/>
                <w:sz w:val="24"/>
                <w:szCs w:val="24"/>
              </w:rPr>
            </w:sdtEndPr>
            <w:sdtContent>
              <w:tr w14:paraId="1C3F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475228266"/>
                    <w:lock w:val="sdtLocked"/>
                    <w:text/>
                  </w:sdtPr>
                  <w:sdtEndPr>
                    <w:rPr>
                      <w:rFonts w:hint="eastAsia" w:ascii="宋体" w:hAnsi="宋体" w:eastAsia="宋体" w:cs="宋体"/>
                      <w:sz w:val="24"/>
                      <w:szCs w:val="24"/>
                    </w:rPr>
                  </w:sdtEndPr>
                  <w:sdtContent>
                    <w:tc>
                      <w:tcPr>
                        <w:tcW w:w="817" w:type="dxa"/>
                        <w:vAlign w:val="center"/>
                      </w:tcPr>
                      <w:p w14:paraId="4EE4F3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16</w:t>
                        </w:r>
                      </w:p>
                    </w:tc>
                  </w:sdtContent>
                </w:sdt>
                <w:sdt>
                  <w:sdtPr>
                    <w:rPr>
                      <w:rFonts w:hint="eastAsia" w:ascii="宋体" w:hAnsi="宋体" w:eastAsia="宋体" w:cs="宋体"/>
                      <w:sz w:val="24"/>
                      <w:szCs w:val="24"/>
                    </w:rPr>
                    <w:alias w:val="审议听取的议案和报告_议案和报告名称"/>
                    <w:tag w:val="_GBC_e3a57c57c37b4164a0655ab025809e70"/>
                    <w:id w:val="-1068649679"/>
                    <w:lock w:val="sdtLocked"/>
                    <w:text/>
                  </w:sdtPr>
                  <w:sdtEndPr>
                    <w:rPr>
                      <w:rFonts w:hint="eastAsia" w:ascii="宋体" w:hAnsi="宋体" w:eastAsia="宋体" w:cs="宋体"/>
                      <w:sz w:val="24"/>
                      <w:szCs w:val="24"/>
                    </w:rPr>
                  </w:sdtEndPr>
                  <w:sdtContent>
                    <w:tc>
                      <w:tcPr>
                        <w:tcW w:w="5954" w:type="dxa"/>
                      </w:tcPr>
                      <w:p w14:paraId="406566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关于分拆所属子公司物泊科技股份有限公司至香港联合交易所有限公司主板上市符合相关法律法规的议案</w:t>
                        </w:r>
                      </w:p>
                    </w:tc>
                  </w:sdtContent>
                </w:sdt>
                <w:sdt>
                  <w:sdtPr>
                    <w:rPr>
                      <w:rFonts w:hint="eastAsia" w:ascii="宋体" w:hAnsi="宋体" w:eastAsia="宋体" w:cs="宋体"/>
                      <w:sz w:val="24"/>
                      <w:szCs w:val="24"/>
                    </w:rPr>
                    <w:alias w:val="审议议案_投票对象是否是A股股东"/>
                    <w:tag w:val="_GBC_a70fc1ee7d754648b707b39d7c903950"/>
                    <w:id w:val="-1107504462"/>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0D193C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1306084573"/>
              <w:placeholder>
                <w:docPart w:val="222F92DBC4BC4C3E83E1C09A7E8FA245"/>
              </w:placeholder>
            </w:sdtPr>
            <w:sdtEndPr>
              <w:rPr>
                <w:rFonts w:hint="eastAsia" w:ascii="宋体" w:hAnsi="宋体" w:eastAsia="宋体" w:cs="宋体"/>
                <w:sz w:val="24"/>
                <w:szCs w:val="24"/>
              </w:rPr>
            </w:sdtEndPr>
            <w:sdtContent>
              <w:tr w14:paraId="6D6B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1988392789"/>
                    <w:lock w:val="sdtLocked"/>
                    <w:text/>
                  </w:sdtPr>
                  <w:sdtEndPr>
                    <w:rPr>
                      <w:rFonts w:hint="eastAsia" w:ascii="宋体" w:hAnsi="宋体" w:eastAsia="宋体" w:cs="宋体"/>
                      <w:sz w:val="24"/>
                      <w:szCs w:val="24"/>
                    </w:rPr>
                  </w:sdtEndPr>
                  <w:sdtContent>
                    <w:tc>
                      <w:tcPr>
                        <w:tcW w:w="817" w:type="dxa"/>
                        <w:vAlign w:val="center"/>
                      </w:tcPr>
                      <w:p w14:paraId="3F3C89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17</w:t>
                        </w:r>
                      </w:p>
                    </w:tc>
                  </w:sdtContent>
                </w:sdt>
                <w:sdt>
                  <w:sdtPr>
                    <w:rPr>
                      <w:rFonts w:hint="eastAsia" w:ascii="宋体" w:hAnsi="宋体" w:eastAsia="宋体" w:cs="宋体"/>
                      <w:sz w:val="24"/>
                      <w:szCs w:val="24"/>
                    </w:rPr>
                    <w:alias w:val="审议听取的议案和报告_议案和报告名称"/>
                    <w:tag w:val="_GBC_e3a57c57c37b4164a0655ab025809e70"/>
                    <w:id w:val="1543639549"/>
                    <w:lock w:val="sdtLocked"/>
                    <w:text/>
                  </w:sdtPr>
                  <w:sdtEndPr>
                    <w:rPr>
                      <w:rFonts w:hint="eastAsia" w:ascii="宋体" w:hAnsi="宋体" w:eastAsia="宋体" w:cs="宋体"/>
                      <w:sz w:val="24"/>
                      <w:szCs w:val="24"/>
                    </w:rPr>
                  </w:sdtEndPr>
                  <w:sdtContent>
                    <w:tc>
                      <w:tcPr>
                        <w:tcW w:w="5954" w:type="dxa"/>
                      </w:tcPr>
                      <w:p w14:paraId="107726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关于分拆物泊科技上市方案的议案</w:t>
                        </w:r>
                      </w:p>
                    </w:tc>
                  </w:sdtContent>
                </w:sdt>
                <w:sdt>
                  <w:sdtPr>
                    <w:rPr>
                      <w:rFonts w:hint="eastAsia" w:ascii="宋体" w:hAnsi="宋体" w:eastAsia="宋体" w:cs="宋体"/>
                      <w:sz w:val="24"/>
                      <w:szCs w:val="24"/>
                    </w:rPr>
                    <w:alias w:val="审议议案_投票对象是否是A股股东"/>
                    <w:tag w:val="_GBC_a70fc1ee7d754648b707b39d7c903950"/>
                    <w:id w:val="1890225515"/>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46134C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639536701"/>
              <w:placeholder>
                <w:docPart w:val="222F92DBC4BC4C3E83E1C09A7E8FA245"/>
              </w:placeholder>
            </w:sdtPr>
            <w:sdtEndPr>
              <w:rPr>
                <w:rFonts w:hint="eastAsia" w:ascii="宋体" w:hAnsi="宋体" w:eastAsia="宋体" w:cs="宋体"/>
                <w:sz w:val="24"/>
                <w:szCs w:val="24"/>
              </w:rPr>
            </w:sdtEndPr>
            <w:sdtContent>
              <w:tr w14:paraId="622D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1897967525"/>
                    <w:lock w:val="sdtLocked"/>
                    <w:text/>
                  </w:sdtPr>
                  <w:sdtEndPr>
                    <w:rPr>
                      <w:rFonts w:hint="eastAsia" w:ascii="宋体" w:hAnsi="宋体" w:eastAsia="宋体" w:cs="宋体"/>
                      <w:sz w:val="24"/>
                      <w:szCs w:val="24"/>
                    </w:rPr>
                  </w:sdtEndPr>
                  <w:sdtContent>
                    <w:tc>
                      <w:tcPr>
                        <w:tcW w:w="817" w:type="dxa"/>
                        <w:vAlign w:val="center"/>
                      </w:tcPr>
                      <w:p w14:paraId="5C69E6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18</w:t>
                        </w:r>
                      </w:p>
                    </w:tc>
                  </w:sdtContent>
                </w:sdt>
                <w:sdt>
                  <w:sdtPr>
                    <w:rPr>
                      <w:rFonts w:hint="eastAsia" w:ascii="宋体" w:hAnsi="宋体" w:eastAsia="宋体" w:cs="宋体"/>
                      <w:sz w:val="24"/>
                      <w:szCs w:val="24"/>
                    </w:rPr>
                    <w:alias w:val="审议听取的议案和报告_议案和报告名称"/>
                    <w:tag w:val="_GBC_e3a57c57c37b4164a0655ab025809e70"/>
                    <w:id w:val="47809982"/>
                    <w:lock w:val="sdtLocked"/>
                    <w:text/>
                  </w:sdtPr>
                  <w:sdtEndPr>
                    <w:rPr>
                      <w:rFonts w:hint="eastAsia" w:ascii="宋体" w:hAnsi="宋体" w:eastAsia="宋体" w:cs="宋体"/>
                      <w:sz w:val="24"/>
                      <w:szCs w:val="24"/>
                    </w:rPr>
                  </w:sdtEndPr>
                  <w:sdtContent>
                    <w:tc>
                      <w:tcPr>
                        <w:tcW w:w="5954" w:type="dxa"/>
                      </w:tcPr>
                      <w:p w14:paraId="65B6EF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关于《兖矿能源集团股份有限公司关于分拆所属子公司物泊科技股份有限公司至香港联交所主板上市预案》的议案</w:t>
                        </w:r>
                      </w:p>
                    </w:tc>
                  </w:sdtContent>
                </w:sdt>
                <w:sdt>
                  <w:sdtPr>
                    <w:rPr>
                      <w:rFonts w:hint="eastAsia" w:ascii="宋体" w:hAnsi="宋体" w:eastAsia="宋体" w:cs="宋体"/>
                      <w:sz w:val="24"/>
                      <w:szCs w:val="24"/>
                    </w:rPr>
                    <w:alias w:val="审议议案_投票对象是否是A股股东"/>
                    <w:tag w:val="_GBC_a70fc1ee7d754648b707b39d7c903950"/>
                    <w:id w:val="854378176"/>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361F19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1208213451"/>
              <w:placeholder>
                <w:docPart w:val="222F92DBC4BC4C3E83E1C09A7E8FA245"/>
              </w:placeholder>
            </w:sdtPr>
            <w:sdtEndPr>
              <w:rPr>
                <w:rFonts w:hint="eastAsia" w:ascii="宋体" w:hAnsi="宋体" w:eastAsia="宋体" w:cs="宋体"/>
                <w:sz w:val="24"/>
                <w:szCs w:val="24"/>
              </w:rPr>
            </w:sdtEndPr>
            <w:sdtContent>
              <w:tr w14:paraId="2FE0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260103335"/>
                    <w:lock w:val="sdtLocked"/>
                    <w:text/>
                  </w:sdtPr>
                  <w:sdtEndPr>
                    <w:rPr>
                      <w:rFonts w:hint="eastAsia" w:ascii="宋体" w:hAnsi="宋体" w:eastAsia="宋体" w:cs="宋体"/>
                      <w:sz w:val="24"/>
                      <w:szCs w:val="24"/>
                    </w:rPr>
                  </w:sdtEndPr>
                  <w:sdtContent>
                    <w:tc>
                      <w:tcPr>
                        <w:tcW w:w="817" w:type="dxa"/>
                        <w:vAlign w:val="center"/>
                      </w:tcPr>
                      <w:p w14:paraId="738559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19</w:t>
                        </w:r>
                      </w:p>
                    </w:tc>
                  </w:sdtContent>
                </w:sdt>
                <w:sdt>
                  <w:sdtPr>
                    <w:rPr>
                      <w:rFonts w:hint="eastAsia" w:ascii="宋体" w:hAnsi="宋体" w:eastAsia="宋体" w:cs="宋体"/>
                      <w:sz w:val="24"/>
                      <w:szCs w:val="24"/>
                    </w:rPr>
                    <w:alias w:val="审议听取的议案和报告_议案和报告名称"/>
                    <w:tag w:val="_GBC_e3a57c57c37b4164a0655ab025809e70"/>
                    <w:id w:val="1626113672"/>
                    <w:lock w:val="sdtLocked"/>
                    <w:text/>
                  </w:sdtPr>
                  <w:sdtEndPr>
                    <w:rPr>
                      <w:rFonts w:hint="eastAsia" w:ascii="宋体" w:hAnsi="宋体" w:eastAsia="宋体" w:cs="宋体"/>
                      <w:sz w:val="24"/>
                      <w:szCs w:val="24"/>
                    </w:rPr>
                  </w:sdtEndPr>
                  <w:sdtContent>
                    <w:tc>
                      <w:tcPr>
                        <w:tcW w:w="5954" w:type="dxa"/>
                      </w:tcPr>
                      <w:p w14:paraId="5DB7E1A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关于分拆物泊科技上市符合《分拆规则》的议案</w:t>
                        </w:r>
                      </w:p>
                    </w:tc>
                  </w:sdtContent>
                </w:sdt>
                <w:sdt>
                  <w:sdtPr>
                    <w:rPr>
                      <w:rFonts w:hint="eastAsia" w:ascii="宋体" w:hAnsi="宋体" w:eastAsia="宋体" w:cs="宋体"/>
                      <w:sz w:val="24"/>
                      <w:szCs w:val="24"/>
                    </w:rPr>
                    <w:alias w:val="审议议案_投票对象是否是A股股东"/>
                    <w:tag w:val="_GBC_a70fc1ee7d754648b707b39d7c903950"/>
                    <w:id w:val="1778752794"/>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7257DD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373318181"/>
              <w:placeholder>
                <w:docPart w:val="222F92DBC4BC4C3E83E1C09A7E8FA245"/>
              </w:placeholder>
            </w:sdtPr>
            <w:sdtEndPr>
              <w:rPr>
                <w:rFonts w:hint="eastAsia" w:ascii="宋体" w:hAnsi="宋体" w:eastAsia="宋体" w:cs="宋体"/>
                <w:sz w:val="24"/>
                <w:szCs w:val="24"/>
              </w:rPr>
            </w:sdtEndPr>
            <w:sdtContent>
              <w:tr w14:paraId="6568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881089115"/>
                    <w:lock w:val="sdtLocked"/>
                    <w:text/>
                  </w:sdtPr>
                  <w:sdtEndPr>
                    <w:rPr>
                      <w:rFonts w:hint="eastAsia" w:ascii="宋体" w:hAnsi="宋体" w:eastAsia="宋体" w:cs="宋体"/>
                      <w:sz w:val="24"/>
                      <w:szCs w:val="24"/>
                    </w:rPr>
                  </w:sdtEndPr>
                  <w:sdtContent>
                    <w:tc>
                      <w:tcPr>
                        <w:tcW w:w="817" w:type="dxa"/>
                        <w:vAlign w:val="center"/>
                      </w:tcPr>
                      <w:p w14:paraId="578C49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w:t>
                        </w:r>
                      </w:p>
                    </w:tc>
                  </w:sdtContent>
                </w:sdt>
                <w:sdt>
                  <w:sdtPr>
                    <w:rPr>
                      <w:rFonts w:hint="eastAsia" w:ascii="宋体" w:hAnsi="宋体" w:eastAsia="宋体" w:cs="宋体"/>
                      <w:sz w:val="24"/>
                      <w:szCs w:val="24"/>
                    </w:rPr>
                    <w:alias w:val="审议听取的议案和报告_议案和报告名称"/>
                    <w:tag w:val="_GBC_e3a57c57c37b4164a0655ab025809e70"/>
                    <w:id w:val="394554368"/>
                    <w:lock w:val="sdtLocked"/>
                    <w:text/>
                  </w:sdtPr>
                  <w:sdtEndPr>
                    <w:rPr>
                      <w:rFonts w:hint="eastAsia" w:ascii="宋体" w:hAnsi="宋体" w:eastAsia="宋体" w:cs="宋体"/>
                      <w:sz w:val="24"/>
                      <w:szCs w:val="24"/>
                    </w:rPr>
                  </w:sdtEndPr>
                  <w:sdtContent>
                    <w:tc>
                      <w:tcPr>
                        <w:tcW w:w="5954" w:type="dxa"/>
                      </w:tcPr>
                      <w:p w14:paraId="3BFF97C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关于分拆物泊科技上市有利于维护股东和债权人合法权益的议案</w:t>
                        </w:r>
                      </w:p>
                    </w:tc>
                  </w:sdtContent>
                </w:sdt>
                <w:sdt>
                  <w:sdtPr>
                    <w:rPr>
                      <w:rFonts w:hint="eastAsia" w:ascii="宋体" w:hAnsi="宋体" w:eastAsia="宋体" w:cs="宋体"/>
                      <w:sz w:val="24"/>
                      <w:szCs w:val="24"/>
                    </w:rPr>
                    <w:alias w:val="审议议案_投票对象是否是A股股东"/>
                    <w:tag w:val="_GBC_a70fc1ee7d754648b707b39d7c903950"/>
                    <w:id w:val="-1982464831"/>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576F56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832675759"/>
              <w:placeholder>
                <w:docPart w:val="222F92DBC4BC4C3E83E1C09A7E8FA245"/>
              </w:placeholder>
            </w:sdtPr>
            <w:sdtEndPr>
              <w:rPr>
                <w:rFonts w:hint="eastAsia" w:ascii="宋体" w:hAnsi="宋体" w:eastAsia="宋体" w:cs="宋体"/>
                <w:sz w:val="24"/>
                <w:szCs w:val="24"/>
              </w:rPr>
            </w:sdtEndPr>
            <w:sdtContent>
              <w:tr w14:paraId="7921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740990231"/>
                    <w:lock w:val="sdtLocked"/>
                    <w:text/>
                  </w:sdtPr>
                  <w:sdtEndPr>
                    <w:rPr>
                      <w:rFonts w:hint="eastAsia" w:ascii="宋体" w:hAnsi="宋体" w:eastAsia="宋体" w:cs="宋体"/>
                      <w:sz w:val="24"/>
                      <w:szCs w:val="24"/>
                    </w:rPr>
                  </w:sdtEndPr>
                  <w:sdtContent>
                    <w:tc>
                      <w:tcPr>
                        <w:tcW w:w="817" w:type="dxa"/>
                        <w:vAlign w:val="center"/>
                      </w:tcPr>
                      <w:p w14:paraId="00BE2D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sdtContent>
                </w:sdt>
                <w:sdt>
                  <w:sdtPr>
                    <w:rPr>
                      <w:rFonts w:hint="eastAsia" w:ascii="宋体" w:hAnsi="宋体" w:eastAsia="宋体" w:cs="宋体"/>
                      <w:sz w:val="24"/>
                      <w:szCs w:val="24"/>
                    </w:rPr>
                    <w:alias w:val="审议听取的议案和报告_议案和报告名称"/>
                    <w:tag w:val="_GBC_e3a57c57c37b4164a0655ab025809e70"/>
                    <w:id w:val="-632327258"/>
                    <w:lock w:val="sdtLocked"/>
                    <w:text/>
                  </w:sdtPr>
                  <w:sdtEndPr>
                    <w:rPr>
                      <w:rFonts w:hint="eastAsia" w:ascii="宋体" w:hAnsi="宋体" w:eastAsia="宋体" w:cs="宋体"/>
                      <w:sz w:val="24"/>
                      <w:szCs w:val="24"/>
                    </w:rPr>
                  </w:sdtEndPr>
                  <w:sdtContent>
                    <w:tc>
                      <w:tcPr>
                        <w:tcW w:w="5954" w:type="dxa"/>
                      </w:tcPr>
                      <w:p w14:paraId="1ADB81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关于分拆物泊科技上市向公司H股股东提供保证配额的议案</w:t>
                        </w:r>
                      </w:p>
                    </w:tc>
                  </w:sdtContent>
                </w:sdt>
                <w:sdt>
                  <w:sdtPr>
                    <w:rPr>
                      <w:rFonts w:hint="eastAsia" w:ascii="宋体" w:hAnsi="宋体" w:eastAsia="宋体" w:cs="宋体"/>
                      <w:sz w:val="24"/>
                      <w:szCs w:val="24"/>
                    </w:rPr>
                    <w:alias w:val="审议议案_投票对象是否是A股股东"/>
                    <w:tag w:val="_GBC_a70fc1ee7d754648b707b39d7c903950"/>
                    <w:id w:val="-8297057"/>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720D09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912157858"/>
              <w:placeholder>
                <w:docPart w:val="222F92DBC4BC4C3E83E1C09A7E8FA245"/>
              </w:placeholder>
            </w:sdtPr>
            <w:sdtEndPr>
              <w:rPr>
                <w:rFonts w:hint="eastAsia" w:ascii="宋体" w:hAnsi="宋体" w:eastAsia="宋体" w:cs="宋体"/>
                <w:sz w:val="24"/>
                <w:szCs w:val="24"/>
              </w:rPr>
            </w:sdtEndPr>
            <w:sdtContent>
              <w:tr w14:paraId="725F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1311828945"/>
                    <w:lock w:val="sdtLocked"/>
                    <w:text/>
                  </w:sdtPr>
                  <w:sdtEndPr>
                    <w:rPr>
                      <w:rFonts w:hint="eastAsia" w:ascii="宋体" w:hAnsi="宋体" w:eastAsia="宋体" w:cs="宋体"/>
                      <w:sz w:val="24"/>
                      <w:szCs w:val="24"/>
                    </w:rPr>
                  </w:sdtEndPr>
                  <w:sdtContent>
                    <w:tc>
                      <w:tcPr>
                        <w:tcW w:w="817" w:type="dxa"/>
                        <w:vAlign w:val="center"/>
                      </w:tcPr>
                      <w:p w14:paraId="04A743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22</w:t>
                        </w:r>
                      </w:p>
                    </w:tc>
                  </w:sdtContent>
                </w:sdt>
                <w:sdt>
                  <w:sdtPr>
                    <w:rPr>
                      <w:rFonts w:hint="eastAsia" w:ascii="宋体" w:hAnsi="宋体" w:eastAsia="宋体" w:cs="宋体"/>
                      <w:sz w:val="24"/>
                      <w:szCs w:val="24"/>
                    </w:rPr>
                    <w:alias w:val="审议听取的议案和报告_议案和报告名称"/>
                    <w:tag w:val="_GBC_e3a57c57c37b4164a0655ab025809e70"/>
                    <w:id w:val="774376832"/>
                    <w:lock w:val="sdtLocked"/>
                    <w:text/>
                  </w:sdtPr>
                  <w:sdtEndPr>
                    <w:rPr>
                      <w:rFonts w:hint="eastAsia" w:ascii="宋体" w:hAnsi="宋体" w:eastAsia="宋体" w:cs="宋体"/>
                      <w:sz w:val="24"/>
                      <w:szCs w:val="24"/>
                    </w:rPr>
                  </w:sdtEndPr>
                  <w:sdtContent>
                    <w:tc>
                      <w:tcPr>
                        <w:tcW w:w="5954" w:type="dxa"/>
                      </w:tcPr>
                      <w:p w14:paraId="1FCA781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关于公司保持独立性及持续经营能力的议案</w:t>
                        </w:r>
                      </w:p>
                    </w:tc>
                  </w:sdtContent>
                </w:sdt>
                <w:sdt>
                  <w:sdtPr>
                    <w:rPr>
                      <w:rFonts w:hint="eastAsia" w:ascii="宋体" w:hAnsi="宋体" w:eastAsia="宋体" w:cs="宋体"/>
                      <w:sz w:val="24"/>
                      <w:szCs w:val="24"/>
                    </w:rPr>
                    <w:alias w:val="审议议案_投票对象是否是A股股东"/>
                    <w:tag w:val="_GBC_a70fc1ee7d754648b707b39d7c903950"/>
                    <w:id w:val="1145863598"/>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356EAFE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309318868"/>
              <w:placeholder>
                <w:docPart w:val="222F92DBC4BC4C3E83E1C09A7E8FA245"/>
              </w:placeholder>
            </w:sdtPr>
            <w:sdtEndPr>
              <w:rPr>
                <w:rFonts w:hint="eastAsia" w:ascii="宋体" w:hAnsi="宋体" w:eastAsia="宋体" w:cs="宋体"/>
                <w:sz w:val="24"/>
                <w:szCs w:val="24"/>
              </w:rPr>
            </w:sdtEndPr>
            <w:sdtContent>
              <w:tr w14:paraId="49C9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643974918"/>
                    <w:lock w:val="sdtLocked"/>
                    <w:text/>
                  </w:sdtPr>
                  <w:sdtEndPr>
                    <w:rPr>
                      <w:rFonts w:hint="eastAsia" w:ascii="宋体" w:hAnsi="宋体" w:eastAsia="宋体" w:cs="宋体"/>
                      <w:sz w:val="24"/>
                      <w:szCs w:val="24"/>
                    </w:rPr>
                  </w:sdtEndPr>
                  <w:sdtContent>
                    <w:tc>
                      <w:tcPr>
                        <w:tcW w:w="817" w:type="dxa"/>
                        <w:vAlign w:val="center"/>
                      </w:tcPr>
                      <w:p w14:paraId="63C24E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23</w:t>
                        </w:r>
                      </w:p>
                    </w:tc>
                  </w:sdtContent>
                </w:sdt>
                <w:sdt>
                  <w:sdtPr>
                    <w:rPr>
                      <w:rFonts w:hint="eastAsia" w:ascii="宋体" w:hAnsi="宋体" w:eastAsia="宋体" w:cs="宋体"/>
                      <w:sz w:val="24"/>
                      <w:szCs w:val="24"/>
                    </w:rPr>
                    <w:alias w:val="审议听取的议案和报告_议案和报告名称"/>
                    <w:tag w:val="_GBC_e3a57c57c37b4164a0655ab025809e70"/>
                    <w:id w:val="-1596241380"/>
                    <w:lock w:val="sdtLocked"/>
                    <w:text/>
                  </w:sdtPr>
                  <w:sdtEndPr>
                    <w:rPr>
                      <w:rFonts w:hint="eastAsia" w:ascii="宋体" w:hAnsi="宋体" w:eastAsia="宋体" w:cs="宋体"/>
                      <w:sz w:val="24"/>
                      <w:szCs w:val="24"/>
                    </w:rPr>
                  </w:sdtEndPr>
                  <w:sdtContent>
                    <w:tc>
                      <w:tcPr>
                        <w:tcW w:w="5954" w:type="dxa"/>
                      </w:tcPr>
                      <w:p w14:paraId="305797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关于物泊科技具备相应的规范运作能力的议案</w:t>
                        </w:r>
                      </w:p>
                    </w:tc>
                  </w:sdtContent>
                </w:sdt>
                <w:sdt>
                  <w:sdtPr>
                    <w:rPr>
                      <w:rFonts w:hint="eastAsia" w:ascii="宋体" w:hAnsi="宋体" w:eastAsia="宋体" w:cs="宋体"/>
                      <w:sz w:val="24"/>
                      <w:szCs w:val="24"/>
                    </w:rPr>
                    <w:alias w:val="审议议案_投票对象是否是A股股东"/>
                    <w:tag w:val="_GBC_a70fc1ee7d754648b707b39d7c903950"/>
                    <w:id w:val="1621493344"/>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2B6B2D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1454697004"/>
              <w:placeholder>
                <w:docPart w:val="222F92DBC4BC4C3E83E1C09A7E8FA245"/>
              </w:placeholder>
            </w:sdtPr>
            <w:sdtEndPr>
              <w:rPr>
                <w:rFonts w:hint="eastAsia" w:ascii="宋体" w:hAnsi="宋体" w:eastAsia="宋体" w:cs="宋体"/>
                <w:sz w:val="24"/>
                <w:szCs w:val="24"/>
              </w:rPr>
            </w:sdtEndPr>
            <w:sdtContent>
              <w:tr w14:paraId="756B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1746879179"/>
                    <w:lock w:val="sdtLocked"/>
                    <w:text/>
                  </w:sdtPr>
                  <w:sdtEndPr>
                    <w:rPr>
                      <w:rFonts w:hint="eastAsia" w:ascii="宋体" w:hAnsi="宋体" w:eastAsia="宋体" w:cs="宋体"/>
                      <w:sz w:val="24"/>
                      <w:szCs w:val="24"/>
                    </w:rPr>
                  </w:sdtEndPr>
                  <w:sdtContent>
                    <w:tc>
                      <w:tcPr>
                        <w:tcW w:w="817" w:type="dxa"/>
                        <w:vAlign w:val="center"/>
                      </w:tcPr>
                      <w:p w14:paraId="5455D5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24</w:t>
                        </w:r>
                      </w:p>
                    </w:tc>
                  </w:sdtContent>
                </w:sdt>
                <w:sdt>
                  <w:sdtPr>
                    <w:rPr>
                      <w:rFonts w:hint="eastAsia" w:ascii="宋体" w:hAnsi="宋体" w:eastAsia="宋体" w:cs="宋体"/>
                      <w:sz w:val="24"/>
                      <w:szCs w:val="24"/>
                    </w:rPr>
                    <w:alias w:val="审议听取的议案和报告_议案和报告名称"/>
                    <w:tag w:val="_GBC_e3a57c57c37b4164a0655ab025809e70"/>
                    <w:id w:val="146878142"/>
                    <w:lock w:val="sdtLocked"/>
                    <w:text/>
                  </w:sdtPr>
                  <w:sdtEndPr>
                    <w:rPr>
                      <w:rFonts w:hint="eastAsia" w:ascii="宋体" w:hAnsi="宋体" w:eastAsia="宋体" w:cs="宋体"/>
                      <w:sz w:val="24"/>
                      <w:szCs w:val="24"/>
                    </w:rPr>
                  </w:sdtEndPr>
                  <w:sdtContent>
                    <w:tc>
                      <w:tcPr>
                        <w:tcW w:w="5954" w:type="dxa"/>
                      </w:tcPr>
                      <w:p w14:paraId="7BDCF5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关于分拆物泊科技上市目的、商业合理性、必要性及可行性分析的议案</w:t>
                        </w:r>
                      </w:p>
                    </w:tc>
                  </w:sdtContent>
                </w:sdt>
                <w:sdt>
                  <w:sdtPr>
                    <w:rPr>
                      <w:rFonts w:hint="eastAsia" w:ascii="宋体" w:hAnsi="宋体" w:eastAsia="宋体" w:cs="宋体"/>
                      <w:sz w:val="24"/>
                      <w:szCs w:val="24"/>
                    </w:rPr>
                    <w:alias w:val="审议议案_投票对象是否是A股股东"/>
                    <w:tag w:val="_GBC_a70fc1ee7d754648b707b39d7c903950"/>
                    <w:id w:val="-1850632452"/>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66C02C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1545098361"/>
              <w:placeholder>
                <w:docPart w:val="222F92DBC4BC4C3E83E1C09A7E8FA245"/>
              </w:placeholder>
            </w:sdtPr>
            <w:sdtEndPr>
              <w:rPr>
                <w:rFonts w:hint="eastAsia" w:ascii="宋体" w:hAnsi="宋体" w:eastAsia="宋体" w:cs="宋体"/>
                <w:sz w:val="24"/>
                <w:szCs w:val="24"/>
              </w:rPr>
            </w:sdtEndPr>
            <w:sdtContent>
              <w:tr w14:paraId="4804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1492245963"/>
                    <w:lock w:val="sdtLocked"/>
                    <w:text/>
                  </w:sdtPr>
                  <w:sdtEndPr>
                    <w:rPr>
                      <w:rFonts w:hint="eastAsia" w:ascii="宋体" w:hAnsi="宋体" w:eastAsia="宋体" w:cs="宋体"/>
                      <w:sz w:val="24"/>
                      <w:szCs w:val="24"/>
                    </w:rPr>
                  </w:sdtEndPr>
                  <w:sdtContent>
                    <w:tc>
                      <w:tcPr>
                        <w:tcW w:w="817" w:type="dxa"/>
                        <w:vAlign w:val="center"/>
                      </w:tcPr>
                      <w:p w14:paraId="2C6570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25</w:t>
                        </w:r>
                      </w:p>
                    </w:tc>
                  </w:sdtContent>
                </w:sdt>
                <w:sdt>
                  <w:sdtPr>
                    <w:rPr>
                      <w:rFonts w:hint="eastAsia" w:ascii="宋体" w:hAnsi="宋体" w:eastAsia="宋体" w:cs="宋体"/>
                      <w:sz w:val="24"/>
                      <w:szCs w:val="24"/>
                    </w:rPr>
                    <w:alias w:val="审议听取的议案和报告_议案和报告名称"/>
                    <w:tag w:val="_GBC_e3a57c57c37b4164a0655ab025809e70"/>
                    <w:id w:val="-1714022301"/>
                    <w:lock w:val="sdtLocked"/>
                    <w:text/>
                  </w:sdtPr>
                  <w:sdtEndPr>
                    <w:rPr>
                      <w:rFonts w:hint="eastAsia" w:ascii="宋体" w:hAnsi="宋体" w:eastAsia="宋体" w:cs="宋体"/>
                      <w:sz w:val="24"/>
                      <w:szCs w:val="24"/>
                    </w:rPr>
                  </w:sdtEndPr>
                  <w:sdtContent>
                    <w:tc>
                      <w:tcPr>
                        <w:tcW w:w="5954" w:type="dxa"/>
                      </w:tcPr>
                      <w:p w14:paraId="4AA4A6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关于分拆物泊科技上市履行法定程序的完备性、合规性及提交法律文件有效性说明的议案</w:t>
                        </w:r>
                      </w:p>
                    </w:tc>
                  </w:sdtContent>
                </w:sdt>
                <w:sdt>
                  <w:sdtPr>
                    <w:rPr>
                      <w:rFonts w:hint="eastAsia" w:ascii="宋体" w:hAnsi="宋体" w:eastAsia="宋体" w:cs="宋体"/>
                      <w:sz w:val="24"/>
                      <w:szCs w:val="24"/>
                    </w:rPr>
                    <w:alias w:val="审议议案_投票对象是否是A股股东"/>
                    <w:tag w:val="_GBC_a70fc1ee7d754648b707b39d7c903950"/>
                    <w:id w:val="-854807949"/>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298756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审议听取的议案和报告"/>
              <w:tag w:val="_GBC_e004a2d0ce9546619ef2e459e3b8f049"/>
              <w:id w:val="2052346747"/>
              <w:placeholder>
                <w:docPart w:val="222F92DBC4BC4C3E83E1C09A7E8FA245"/>
              </w:placeholder>
            </w:sdtPr>
            <w:sdtEndPr>
              <w:rPr>
                <w:rFonts w:hint="eastAsia" w:ascii="宋体" w:hAnsi="宋体" w:eastAsia="宋体" w:cs="宋体"/>
                <w:sz w:val="24"/>
                <w:szCs w:val="24"/>
              </w:rPr>
            </w:sdtEndPr>
            <w:sdtContent>
              <w:tr w14:paraId="7A7E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审议听取的议案和报告_议案和报告的序号"/>
                    <w:tag w:val="_GBC_447bd52be2b146b5a760c72730c8c3ea"/>
                    <w:id w:val="-313564486"/>
                    <w:lock w:val="sdtLocked"/>
                    <w:text/>
                  </w:sdtPr>
                  <w:sdtEndPr>
                    <w:rPr>
                      <w:rFonts w:hint="eastAsia" w:ascii="宋体" w:hAnsi="宋体" w:eastAsia="宋体" w:cs="宋体"/>
                      <w:sz w:val="24"/>
                      <w:szCs w:val="24"/>
                    </w:rPr>
                  </w:sdtEndPr>
                  <w:sdtContent>
                    <w:tc>
                      <w:tcPr>
                        <w:tcW w:w="817" w:type="dxa"/>
                        <w:vAlign w:val="center"/>
                      </w:tcPr>
                      <w:p w14:paraId="75E920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26</w:t>
                        </w:r>
                      </w:p>
                    </w:tc>
                  </w:sdtContent>
                </w:sdt>
                <w:sdt>
                  <w:sdtPr>
                    <w:rPr>
                      <w:rFonts w:hint="eastAsia" w:ascii="宋体" w:hAnsi="宋体" w:eastAsia="宋体" w:cs="宋体"/>
                      <w:sz w:val="24"/>
                      <w:szCs w:val="24"/>
                    </w:rPr>
                    <w:alias w:val="审议听取的议案和报告_议案和报告名称"/>
                    <w:tag w:val="_GBC_e3a57c57c37b4164a0655ab025809e70"/>
                    <w:id w:val="-1032803834"/>
                    <w:lock w:val="sdtLocked"/>
                    <w:text/>
                  </w:sdtPr>
                  <w:sdtEndPr>
                    <w:rPr>
                      <w:rFonts w:hint="eastAsia" w:ascii="宋体" w:hAnsi="宋体" w:eastAsia="宋体" w:cs="宋体"/>
                      <w:sz w:val="24"/>
                      <w:szCs w:val="24"/>
                    </w:rPr>
                  </w:sdtEndPr>
                  <w:sdtContent>
                    <w:tc>
                      <w:tcPr>
                        <w:tcW w:w="5954" w:type="dxa"/>
                      </w:tcPr>
                      <w:p w14:paraId="0B9465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关于提请股东会授权董事会及其授权人士办理分拆物泊科技上市有关事宜的议案</w:t>
                        </w:r>
                      </w:p>
                    </w:tc>
                  </w:sdtContent>
                </w:sdt>
                <w:sdt>
                  <w:sdtPr>
                    <w:rPr>
                      <w:rFonts w:hint="eastAsia" w:ascii="宋体" w:hAnsi="宋体" w:eastAsia="宋体" w:cs="宋体"/>
                      <w:sz w:val="24"/>
                      <w:szCs w:val="24"/>
                    </w:rPr>
                    <w:alias w:val="审议议案_投票对象是否是A股股东"/>
                    <w:tag w:val="_GBC_a70fc1ee7d754648b707b39d7c903950"/>
                    <w:id w:val="289638838"/>
                    <w:lock w:val="sdtLocked"/>
                    <w:comboBox>
                      <w:listItem w:displayText="√" w:value="√"/>
                    </w:comboBox>
                  </w:sdtPr>
                  <w:sdtEndPr>
                    <w:rPr>
                      <w:rFonts w:hint="eastAsia" w:ascii="宋体" w:hAnsi="宋体" w:eastAsia="宋体" w:cs="宋体"/>
                      <w:sz w:val="24"/>
                      <w:szCs w:val="24"/>
                    </w:rPr>
                  </w:sdtEndPr>
                  <w:sdtContent>
                    <w:tc>
                      <w:tcPr>
                        <w:tcW w:w="1842" w:type="dxa"/>
                        <w:vAlign w:val="center"/>
                      </w:tcPr>
                      <w:p w14:paraId="56F470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tr w14:paraId="3CCA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3" w:type="dxa"/>
                <w:gridSpan w:val="3"/>
              </w:tcPr>
              <w:p w14:paraId="53A0041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rPr>
                </w:pPr>
                <w:sdt>
                  <w:sdtPr>
                    <w:rPr>
                      <w:rFonts w:hint="eastAsia" w:ascii="宋体" w:hAnsi="宋体" w:eastAsia="宋体" w:cs="宋体"/>
                      <w:sz w:val="24"/>
                      <w:szCs w:val="24"/>
                    </w:rPr>
                    <w:tag w:val="_GBC_c4c8eb9772cd4eaf9301e44150d3b3ae"/>
                    <w:id w:val="1259409272"/>
                    <w:lock w:val="sdtLocked"/>
                  </w:sdtPr>
                  <w:sdtEndPr>
                    <w:rPr>
                      <w:rFonts w:hint="eastAsia" w:ascii="宋体" w:hAnsi="宋体" w:eastAsia="宋体" w:cs="宋体"/>
                      <w:sz w:val="24"/>
                      <w:szCs w:val="24"/>
                    </w:rPr>
                  </w:sdtEndPr>
                  <w:sdtContent>
                    <w:r>
                      <w:rPr>
                        <w:rFonts w:hint="eastAsia" w:ascii="宋体" w:hAnsi="宋体" w:eastAsia="宋体" w:cs="宋体"/>
                        <w:sz w:val="24"/>
                        <w:szCs w:val="24"/>
                      </w:rPr>
                      <w:t>累积投票议案</w:t>
                    </w:r>
                  </w:sdtContent>
                </w:sdt>
              </w:p>
            </w:tc>
          </w:tr>
          <w:sdt>
            <w:sdtPr>
              <w:rPr>
                <w:rFonts w:hint="eastAsia" w:ascii="宋体" w:hAnsi="宋体" w:eastAsia="宋体" w:cs="宋体"/>
                <w:sz w:val="24"/>
                <w:szCs w:val="24"/>
              </w:rPr>
              <w:alias w:val="累积投票主议案"/>
              <w:tag w:val="_GBC_2c25eadb876e402c95cc97bf64877d12"/>
              <w:id w:val="-2092003041"/>
              <w:placeholder>
                <w:docPart w:val="222F92DBC4BC4C3E83E1C09A7E8FA245"/>
              </w:placeholder>
            </w:sdtPr>
            <w:sdtEndPr>
              <w:rPr>
                <w:rFonts w:hint="eastAsia" w:ascii="宋体" w:hAnsi="宋体" w:eastAsia="宋体" w:cs="宋体"/>
                <w:sz w:val="24"/>
                <w:szCs w:val="24"/>
              </w:rPr>
            </w:sdtEndPr>
            <w:sdtContent>
              <w:tr w14:paraId="3C42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累积投票主议案_主议案序号"/>
                    <w:tag w:val="_GBC_ab3799977538411a8ae62d719618cf9e"/>
                    <w:id w:val="-1491166095"/>
                    <w:lock w:val="sdtLocked"/>
                  </w:sdtPr>
                  <w:sdtEndPr>
                    <w:rPr>
                      <w:rFonts w:hint="eastAsia" w:ascii="宋体" w:hAnsi="宋体" w:eastAsia="宋体" w:cs="宋体"/>
                      <w:sz w:val="24"/>
                      <w:szCs w:val="24"/>
                    </w:rPr>
                  </w:sdtEndPr>
                  <w:sdtContent>
                    <w:tc>
                      <w:tcPr>
                        <w:tcW w:w="817" w:type="dxa"/>
                        <w:vAlign w:val="center"/>
                      </w:tcPr>
                      <w:p w14:paraId="42F65E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27.00</w:t>
                        </w:r>
                      </w:p>
                    </w:tc>
                  </w:sdtContent>
                </w:sdt>
                <w:sdt>
                  <w:sdtPr>
                    <w:rPr>
                      <w:rFonts w:hint="eastAsia" w:ascii="宋体" w:hAnsi="宋体" w:eastAsia="宋体" w:cs="宋体"/>
                      <w:bCs/>
                      <w:sz w:val="24"/>
                      <w:szCs w:val="24"/>
                    </w:rPr>
                    <w:alias w:val="累积投票主议案_主议案名称"/>
                    <w:tag w:val="_GBC_3e982bbde5ed474d9ac9f351c4f5f6b5"/>
                    <w:id w:val="-374549675"/>
                    <w:lock w:val="sdtLocked"/>
                    <w:text/>
                  </w:sdtPr>
                  <w:sdtEndPr>
                    <w:rPr>
                      <w:rFonts w:hint="eastAsia" w:ascii="宋体" w:hAnsi="宋体" w:eastAsia="宋体" w:cs="宋体"/>
                      <w:bCs/>
                      <w:sz w:val="24"/>
                      <w:szCs w:val="24"/>
                    </w:rPr>
                  </w:sdtEndPr>
                  <w:sdtContent>
                    <w:tc>
                      <w:tcPr>
                        <w:tcW w:w="5954" w:type="dxa"/>
                        <w:vAlign w:val="center"/>
                      </w:tcPr>
                      <w:p w14:paraId="008989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关于选举董事的议案</w:t>
                        </w:r>
                      </w:p>
                    </w:tc>
                  </w:sdtContent>
                </w:sdt>
                <w:tc>
                  <w:tcPr>
                    <w:tcW w:w="1842" w:type="dxa"/>
                  </w:tcPr>
                  <w:p w14:paraId="377270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应选</w:t>
                    </w:r>
                    <w:sdt>
                      <w:sdtPr>
                        <w:rPr>
                          <w:rFonts w:hint="eastAsia" w:ascii="宋体" w:hAnsi="宋体" w:eastAsia="宋体" w:cs="宋体"/>
                          <w:sz w:val="24"/>
                          <w:szCs w:val="24"/>
                        </w:rPr>
                        <w:alias w:val="累积投票主议案_选举人员类型"/>
                        <w:tag w:val="_GBC_c52b1bcdac9f4ceba0110b14c744cd76"/>
                        <w:id w:val="-640186276"/>
                        <w:lock w:val="sdtLocked"/>
                        <w:comboBox>
                          <w:listItem w:displayText="董事" w:value="董事"/>
                          <w:listItem w:displayText="独立董事" w:value="独立董事"/>
                          <w:listItem w:displayText="监事" w:value="监事"/>
                        </w:comboBox>
                      </w:sdtPr>
                      <w:sdtEndPr>
                        <w:rPr>
                          <w:rFonts w:hint="eastAsia" w:ascii="宋体" w:hAnsi="宋体" w:eastAsia="宋体" w:cs="宋体"/>
                          <w:sz w:val="24"/>
                          <w:szCs w:val="24"/>
                        </w:rPr>
                      </w:sdtEndPr>
                      <w:sdtContent>
                        <w:r>
                          <w:rPr>
                            <w:rFonts w:hint="eastAsia" w:ascii="宋体" w:hAnsi="宋体" w:eastAsia="宋体" w:cs="宋体"/>
                            <w:sz w:val="24"/>
                            <w:szCs w:val="24"/>
                          </w:rPr>
                          <w:t>董事</w:t>
                        </w:r>
                      </w:sdtContent>
                    </w:sdt>
                    <w:r>
                      <w:rPr>
                        <w:rFonts w:hint="eastAsia" w:ascii="宋体" w:hAnsi="宋体" w:eastAsia="宋体" w:cs="宋体"/>
                        <w:sz w:val="24"/>
                        <w:szCs w:val="24"/>
                      </w:rPr>
                      <w:t>（</w:t>
                    </w:r>
                    <w:sdt>
                      <w:sdtPr>
                        <w:rPr>
                          <w:rFonts w:hint="eastAsia" w:ascii="宋体" w:hAnsi="宋体" w:eastAsia="宋体" w:cs="宋体"/>
                          <w:sz w:val="24"/>
                          <w:szCs w:val="24"/>
                        </w:rPr>
                        <w:alias w:val="累积投票主议案_选举人数"/>
                        <w:tag w:val="_GBC_92c5a97bfde54badbf2f677e7e77d164"/>
                        <w:id w:val="2086334090"/>
                        <w:lock w:val="sdtLocked"/>
                        <w:placeholder>
                          <w:docPart w:val="222F92DBC4BC4C3E83E1C09A7E8FA245"/>
                        </w:placeholder>
                        <w:text/>
                      </w:sdtPr>
                      <w:sdtEndPr>
                        <w:rPr>
                          <w:rFonts w:hint="eastAsia" w:ascii="宋体" w:hAnsi="宋体" w:eastAsia="宋体" w:cs="宋体"/>
                          <w:sz w:val="24"/>
                          <w:szCs w:val="24"/>
                        </w:rPr>
                      </w:sdtEndPr>
                      <w:sdtContent>
                        <w:r>
                          <w:rPr>
                            <w:rFonts w:hint="eastAsia" w:ascii="宋体" w:hAnsi="宋体" w:eastAsia="宋体" w:cs="宋体"/>
                            <w:sz w:val="24"/>
                            <w:szCs w:val="24"/>
                          </w:rPr>
                          <w:t>6</w:t>
                        </w:r>
                      </w:sdtContent>
                    </w:sdt>
                    <w:r>
                      <w:rPr>
                        <w:rFonts w:hint="eastAsia" w:ascii="宋体" w:hAnsi="宋体" w:eastAsia="宋体" w:cs="宋体"/>
                        <w:sz w:val="24"/>
                        <w:szCs w:val="24"/>
                      </w:rPr>
                      <w:t>）人</w:t>
                    </w:r>
                  </w:p>
                </w:tc>
              </w:tr>
            </w:sdtContent>
          </w:sdt>
          <w:sdt>
            <w:sdtPr>
              <w:rPr>
                <w:rFonts w:hint="eastAsia" w:ascii="宋体" w:hAnsi="宋体" w:eastAsia="宋体" w:cs="宋体"/>
                <w:sz w:val="24"/>
                <w:szCs w:val="24"/>
              </w:rPr>
              <w:alias w:val="累积投票子议案"/>
              <w:tag w:val="_GBC_51b72e0982a2441a8135285533e3402c"/>
              <w:id w:val="172235221"/>
              <w:lock w:val="sdtLocked"/>
              <w:placeholder>
                <w:docPart w:val="222F92DBC4BC4C3E83E1C09A7E8FA245"/>
              </w:placeholder>
            </w:sdtPr>
            <w:sdtEndPr>
              <w:rPr>
                <w:rFonts w:hint="eastAsia" w:ascii="宋体" w:hAnsi="宋体" w:eastAsia="宋体" w:cs="宋体"/>
                <w:sz w:val="24"/>
                <w:szCs w:val="24"/>
              </w:rPr>
            </w:sdtEndPr>
            <w:sdtContent>
              <w:tr w14:paraId="38323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累积投票子议案_子议案序号"/>
                    <w:tag w:val="_GBC_1d8d6292b9b64b57a0fec0b4ab5db31f"/>
                    <w:id w:val="-1539970889"/>
                    <w:lock w:val="sdtLocked"/>
                  </w:sdtPr>
                  <w:sdtEndPr>
                    <w:rPr>
                      <w:rFonts w:hint="eastAsia" w:ascii="宋体" w:hAnsi="宋体" w:eastAsia="宋体" w:cs="宋体"/>
                      <w:sz w:val="24"/>
                      <w:szCs w:val="24"/>
                    </w:rPr>
                  </w:sdtEndPr>
                  <w:sdtContent>
                    <w:tc>
                      <w:tcPr>
                        <w:tcW w:w="817" w:type="dxa"/>
                        <w:vAlign w:val="center"/>
                      </w:tcPr>
                      <w:p w14:paraId="66EA99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27.01</w:t>
                        </w:r>
                      </w:p>
                    </w:tc>
                  </w:sdtContent>
                </w:sdt>
                <w:sdt>
                  <w:sdtPr>
                    <w:rPr>
                      <w:rFonts w:hint="eastAsia" w:ascii="宋体" w:hAnsi="宋体" w:eastAsia="宋体" w:cs="宋体"/>
                      <w:sz w:val="24"/>
                      <w:szCs w:val="24"/>
                    </w:rPr>
                    <w:alias w:val="累积投票子议案_子议案名称"/>
                    <w:tag w:val="_GBC_b7ab1c2febbf4d08a5d52bb2e8c8f7bc"/>
                    <w:id w:val="310215202"/>
                    <w:lock w:val="sdtLocked"/>
                    <w:text/>
                  </w:sdtPr>
                  <w:sdtEndPr>
                    <w:rPr>
                      <w:rFonts w:hint="eastAsia" w:ascii="宋体" w:hAnsi="宋体" w:eastAsia="宋体" w:cs="宋体"/>
                      <w:sz w:val="24"/>
                      <w:szCs w:val="24"/>
                    </w:rPr>
                  </w:sdtEndPr>
                  <w:sdtContent>
                    <w:tc>
                      <w:tcPr>
                        <w:tcW w:w="5954" w:type="dxa"/>
                        <w:vAlign w:val="center"/>
                      </w:tcPr>
                      <w:p w14:paraId="510A72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李  伟</w:t>
                        </w:r>
                      </w:p>
                    </w:tc>
                  </w:sdtContent>
                </w:sdt>
                <w:sdt>
                  <w:sdtPr>
                    <w:rPr>
                      <w:rFonts w:hint="eastAsia" w:ascii="宋体" w:hAnsi="宋体" w:eastAsia="宋体" w:cs="宋体"/>
                      <w:sz w:val="24"/>
                      <w:szCs w:val="24"/>
                    </w:rPr>
                    <w:alias w:val="累积投票子议案_投票对象是否是A股股东"/>
                    <w:tag w:val="_GBC_6d889ef7b25c4fc99eebe625f9ad8afd"/>
                    <w:id w:val="-1097783829"/>
                    <w:lock w:val="sdtLocked"/>
                    <w:comboBox>
                      <w:listItem w:displayText="√" w:value="√"/>
                    </w:comboBox>
                  </w:sdtPr>
                  <w:sdtEndPr>
                    <w:rPr>
                      <w:rFonts w:hint="eastAsia" w:ascii="宋体" w:hAnsi="宋体" w:eastAsia="宋体" w:cs="宋体"/>
                      <w:sz w:val="24"/>
                      <w:szCs w:val="24"/>
                    </w:rPr>
                  </w:sdtEndPr>
                  <w:sdtContent>
                    <w:tc>
                      <w:tcPr>
                        <w:tcW w:w="1842" w:type="dxa"/>
                      </w:tcPr>
                      <w:p w14:paraId="18E22F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累积投票子议案"/>
              <w:tag w:val="_GBC_51b72e0982a2441a8135285533e3402c"/>
              <w:id w:val="-1633468069"/>
              <w:lock w:val="sdtLocked"/>
              <w:placeholder>
                <w:docPart w:val="222F92DBC4BC4C3E83E1C09A7E8FA245"/>
              </w:placeholder>
            </w:sdtPr>
            <w:sdtEndPr>
              <w:rPr>
                <w:rFonts w:hint="eastAsia" w:ascii="宋体" w:hAnsi="宋体" w:eastAsia="宋体" w:cs="宋体"/>
                <w:sz w:val="24"/>
                <w:szCs w:val="24"/>
              </w:rPr>
            </w:sdtEndPr>
            <w:sdtContent>
              <w:tr w14:paraId="00A6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累积投票子议案_子议案序号"/>
                    <w:tag w:val="_GBC_1d8d6292b9b64b57a0fec0b4ab5db31f"/>
                    <w:id w:val="1606609033"/>
                    <w:lock w:val="sdtLocked"/>
                  </w:sdtPr>
                  <w:sdtEndPr>
                    <w:rPr>
                      <w:rFonts w:hint="eastAsia" w:ascii="宋体" w:hAnsi="宋体" w:eastAsia="宋体" w:cs="宋体"/>
                      <w:sz w:val="24"/>
                      <w:szCs w:val="24"/>
                    </w:rPr>
                  </w:sdtEndPr>
                  <w:sdtContent>
                    <w:tc>
                      <w:tcPr>
                        <w:tcW w:w="817" w:type="dxa"/>
                        <w:vAlign w:val="center"/>
                      </w:tcPr>
                      <w:p w14:paraId="7A5E5B4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27.02</w:t>
                        </w:r>
                      </w:p>
                    </w:tc>
                  </w:sdtContent>
                </w:sdt>
                <w:sdt>
                  <w:sdtPr>
                    <w:rPr>
                      <w:rFonts w:hint="eastAsia" w:ascii="宋体" w:hAnsi="宋体" w:eastAsia="宋体" w:cs="宋体"/>
                      <w:sz w:val="24"/>
                      <w:szCs w:val="24"/>
                    </w:rPr>
                    <w:alias w:val="累积投票子议案_子议案名称"/>
                    <w:tag w:val="_GBC_b7ab1c2febbf4d08a5d52bb2e8c8f7bc"/>
                    <w:id w:val="1115494747"/>
                    <w:lock w:val="sdtLocked"/>
                    <w:text/>
                  </w:sdtPr>
                  <w:sdtEndPr>
                    <w:rPr>
                      <w:rFonts w:hint="eastAsia" w:ascii="宋体" w:hAnsi="宋体" w:eastAsia="宋体" w:cs="宋体"/>
                      <w:sz w:val="24"/>
                      <w:szCs w:val="24"/>
                    </w:rPr>
                  </w:sdtEndPr>
                  <w:sdtContent>
                    <w:tc>
                      <w:tcPr>
                        <w:tcW w:w="5954" w:type="dxa"/>
                        <w:vAlign w:val="center"/>
                      </w:tcPr>
                      <w:p w14:paraId="10E03D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王九红</w:t>
                        </w:r>
                      </w:p>
                    </w:tc>
                  </w:sdtContent>
                </w:sdt>
                <w:sdt>
                  <w:sdtPr>
                    <w:rPr>
                      <w:rFonts w:hint="eastAsia" w:ascii="宋体" w:hAnsi="宋体" w:eastAsia="宋体" w:cs="宋体"/>
                      <w:sz w:val="24"/>
                      <w:szCs w:val="24"/>
                    </w:rPr>
                    <w:alias w:val="累积投票子议案_投票对象是否是A股股东"/>
                    <w:tag w:val="_GBC_6d889ef7b25c4fc99eebe625f9ad8afd"/>
                    <w:id w:val="291407637"/>
                    <w:lock w:val="sdtLocked"/>
                    <w:comboBox>
                      <w:listItem w:displayText="√" w:value="√"/>
                    </w:comboBox>
                  </w:sdtPr>
                  <w:sdtEndPr>
                    <w:rPr>
                      <w:rFonts w:hint="eastAsia" w:ascii="宋体" w:hAnsi="宋体" w:eastAsia="宋体" w:cs="宋体"/>
                      <w:sz w:val="24"/>
                      <w:szCs w:val="24"/>
                    </w:rPr>
                  </w:sdtEndPr>
                  <w:sdtContent>
                    <w:tc>
                      <w:tcPr>
                        <w:tcW w:w="1842" w:type="dxa"/>
                      </w:tcPr>
                      <w:p w14:paraId="05A75C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累积投票子议案"/>
              <w:tag w:val="_GBC_51b72e0982a2441a8135285533e3402c"/>
              <w:id w:val="-1780098439"/>
              <w:lock w:val="sdtLocked"/>
              <w:placeholder>
                <w:docPart w:val="222F92DBC4BC4C3E83E1C09A7E8FA245"/>
              </w:placeholder>
            </w:sdtPr>
            <w:sdtEndPr>
              <w:rPr>
                <w:rFonts w:hint="eastAsia" w:ascii="宋体" w:hAnsi="宋体" w:eastAsia="宋体" w:cs="宋体"/>
                <w:sz w:val="24"/>
                <w:szCs w:val="24"/>
              </w:rPr>
            </w:sdtEndPr>
            <w:sdtContent>
              <w:tr w14:paraId="3363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累积投票子议案_子议案序号"/>
                    <w:tag w:val="_GBC_1d8d6292b9b64b57a0fec0b4ab5db31f"/>
                    <w:id w:val="-1662923313"/>
                    <w:lock w:val="sdtLocked"/>
                  </w:sdtPr>
                  <w:sdtEndPr>
                    <w:rPr>
                      <w:rFonts w:hint="eastAsia" w:ascii="宋体" w:hAnsi="宋体" w:eastAsia="宋体" w:cs="宋体"/>
                      <w:sz w:val="24"/>
                      <w:szCs w:val="24"/>
                    </w:rPr>
                  </w:sdtEndPr>
                  <w:sdtContent>
                    <w:tc>
                      <w:tcPr>
                        <w:tcW w:w="817" w:type="dxa"/>
                        <w:vAlign w:val="center"/>
                      </w:tcPr>
                      <w:p w14:paraId="027604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27.03</w:t>
                        </w:r>
                      </w:p>
                    </w:tc>
                  </w:sdtContent>
                </w:sdt>
                <w:sdt>
                  <w:sdtPr>
                    <w:rPr>
                      <w:rFonts w:hint="eastAsia" w:ascii="宋体" w:hAnsi="宋体" w:eastAsia="宋体" w:cs="宋体"/>
                      <w:sz w:val="24"/>
                      <w:szCs w:val="24"/>
                    </w:rPr>
                    <w:alias w:val="累积投票子议案_子议案名称"/>
                    <w:tag w:val="_GBC_b7ab1c2febbf4d08a5d52bb2e8c8f7bc"/>
                    <w:id w:val="-580143281"/>
                    <w:lock w:val="sdtLocked"/>
                    <w:text/>
                  </w:sdtPr>
                  <w:sdtEndPr>
                    <w:rPr>
                      <w:rFonts w:hint="eastAsia" w:ascii="宋体" w:hAnsi="宋体" w:eastAsia="宋体" w:cs="宋体"/>
                      <w:sz w:val="24"/>
                      <w:szCs w:val="24"/>
                    </w:rPr>
                  </w:sdtEndPr>
                  <w:sdtContent>
                    <w:tc>
                      <w:tcPr>
                        <w:tcW w:w="5954" w:type="dxa"/>
                        <w:vAlign w:val="center"/>
                      </w:tcPr>
                      <w:p w14:paraId="04A4BE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岳广省</w:t>
                        </w:r>
                      </w:p>
                    </w:tc>
                  </w:sdtContent>
                </w:sdt>
                <w:sdt>
                  <w:sdtPr>
                    <w:rPr>
                      <w:rFonts w:hint="eastAsia" w:ascii="宋体" w:hAnsi="宋体" w:eastAsia="宋体" w:cs="宋体"/>
                      <w:sz w:val="24"/>
                      <w:szCs w:val="24"/>
                    </w:rPr>
                    <w:alias w:val="累积投票子议案_投票对象是否是A股股东"/>
                    <w:tag w:val="_GBC_6d889ef7b25c4fc99eebe625f9ad8afd"/>
                    <w:id w:val="-1360657282"/>
                    <w:lock w:val="sdtLocked"/>
                    <w:comboBox>
                      <w:listItem w:displayText="√" w:value="√"/>
                    </w:comboBox>
                  </w:sdtPr>
                  <w:sdtEndPr>
                    <w:rPr>
                      <w:rFonts w:hint="eastAsia" w:ascii="宋体" w:hAnsi="宋体" w:eastAsia="宋体" w:cs="宋体"/>
                      <w:sz w:val="24"/>
                      <w:szCs w:val="24"/>
                    </w:rPr>
                  </w:sdtEndPr>
                  <w:sdtContent>
                    <w:tc>
                      <w:tcPr>
                        <w:tcW w:w="1842" w:type="dxa"/>
                      </w:tcPr>
                      <w:p w14:paraId="3F3370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累积投票子议案"/>
              <w:tag w:val="_GBC_51b72e0982a2441a8135285533e3402c"/>
              <w:id w:val="-911239089"/>
              <w:lock w:val="sdtLocked"/>
              <w:placeholder>
                <w:docPart w:val="222F92DBC4BC4C3E83E1C09A7E8FA245"/>
              </w:placeholder>
            </w:sdtPr>
            <w:sdtEndPr>
              <w:rPr>
                <w:rFonts w:hint="eastAsia" w:ascii="宋体" w:hAnsi="宋体" w:eastAsia="宋体" w:cs="宋体"/>
                <w:sz w:val="24"/>
                <w:szCs w:val="24"/>
              </w:rPr>
            </w:sdtEndPr>
            <w:sdtContent>
              <w:tr w14:paraId="36A8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累积投票子议案_子议案序号"/>
                    <w:tag w:val="_GBC_1d8d6292b9b64b57a0fec0b4ab5db31f"/>
                    <w:id w:val="-1148512249"/>
                    <w:lock w:val="sdtLocked"/>
                  </w:sdtPr>
                  <w:sdtEndPr>
                    <w:rPr>
                      <w:rFonts w:hint="eastAsia" w:ascii="宋体" w:hAnsi="宋体" w:eastAsia="宋体" w:cs="宋体"/>
                      <w:sz w:val="24"/>
                      <w:szCs w:val="24"/>
                    </w:rPr>
                  </w:sdtEndPr>
                  <w:sdtContent>
                    <w:tc>
                      <w:tcPr>
                        <w:tcW w:w="817" w:type="dxa"/>
                        <w:vAlign w:val="center"/>
                      </w:tcPr>
                      <w:p w14:paraId="10EE74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27.04</w:t>
                        </w:r>
                      </w:p>
                    </w:tc>
                  </w:sdtContent>
                </w:sdt>
                <w:sdt>
                  <w:sdtPr>
                    <w:rPr>
                      <w:rFonts w:hint="eastAsia" w:ascii="宋体" w:hAnsi="宋体" w:eastAsia="宋体" w:cs="宋体"/>
                      <w:sz w:val="24"/>
                      <w:szCs w:val="24"/>
                    </w:rPr>
                    <w:alias w:val="累积投票子议案_子议案名称"/>
                    <w:tag w:val="_GBC_b7ab1c2febbf4d08a5d52bb2e8c8f7bc"/>
                    <w:id w:val="38399778"/>
                    <w:lock w:val="sdtLocked"/>
                    <w:text/>
                  </w:sdtPr>
                  <w:sdtEndPr>
                    <w:rPr>
                      <w:rFonts w:hint="eastAsia" w:ascii="宋体" w:hAnsi="宋体" w:eastAsia="宋体" w:cs="宋体"/>
                      <w:sz w:val="24"/>
                      <w:szCs w:val="24"/>
                    </w:rPr>
                  </w:sdtEndPr>
                  <w:sdtContent>
                    <w:tc>
                      <w:tcPr>
                        <w:tcW w:w="5954" w:type="dxa"/>
                        <w:vAlign w:val="center"/>
                      </w:tcPr>
                      <w:p w14:paraId="27006D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李士鹏</w:t>
                        </w:r>
                      </w:p>
                    </w:tc>
                  </w:sdtContent>
                </w:sdt>
                <w:sdt>
                  <w:sdtPr>
                    <w:rPr>
                      <w:rFonts w:hint="eastAsia" w:ascii="宋体" w:hAnsi="宋体" w:eastAsia="宋体" w:cs="宋体"/>
                      <w:sz w:val="24"/>
                      <w:szCs w:val="24"/>
                    </w:rPr>
                    <w:alias w:val="累积投票子议案_投票对象是否是A股股东"/>
                    <w:tag w:val="_GBC_6d889ef7b25c4fc99eebe625f9ad8afd"/>
                    <w:id w:val="1704133906"/>
                    <w:lock w:val="sdtLocked"/>
                    <w:comboBox>
                      <w:listItem w:displayText="√" w:value="√"/>
                    </w:comboBox>
                  </w:sdtPr>
                  <w:sdtEndPr>
                    <w:rPr>
                      <w:rFonts w:hint="eastAsia" w:ascii="宋体" w:hAnsi="宋体" w:eastAsia="宋体" w:cs="宋体"/>
                      <w:sz w:val="24"/>
                      <w:szCs w:val="24"/>
                    </w:rPr>
                  </w:sdtEndPr>
                  <w:sdtContent>
                    <w:tc>
                      <w:tcPr>
                        <w:tcW w:w="1842" w:type="dxa"/>
                      </w:tcPr>
                      <w:p w14:paraId="567737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累积投票子议案"/>
              <w:tag w:val="_GBC_51b72e0982a2441a8135285533e3402c"/>
              <w:id w:val="-1032883010"/>
              <w:lock w:val="sdtLocked"/>
              <w:placeholder>
                <w:docPart w:val="222F92DBC4BC4C3E83E1C09A7E8FA245"/>
              </w:placeholder>
            </w:sdtPr>
            <w:sdtEndPr>
              <w:rPr>
                <w:rFonts w:hint="eastAsia" w:ascii="宋体" w:hAnsi="宋体" w:eastAsia="宋体" w:cs="宋体"/>
                <w:sz w:val="24"/>
                <w:szCs w:val="24"/>
              </w:rPr>
            </w:sdtEndPr>
            <w:sdtContent>
              <w:tr w14:paraId="125C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累积投票子议案_子议案序号"/>
                    <w:tag w:val="_GBC_1d8d6292b9b64b57a0fec0b4ab5db31f"/>
                    <w:id w:val="1611086752"/>
                    <w:lock w:val="sdtLocked"/>
                  </w:sdtPr>
                  <w:sdtEndPr>
                    <w:rPr>
                      <w:rFonts w:hint="eastAsia" w:ascii="宋体" w:hAnsi="宋体" w:eastAsia="宋体" w:cs="宋体"/>
                      <w:sz w:val="24"/>
                      <w:szCs w:val="24"/>
                    </w:rPr>
                  </w:sdtEndPr>
                  <w:sdtContent>
                    <w:tc>
                      <w:tcPr>
                        <w:tcW w:w="817" w:type="dxa"/>
                        <w:vAlign w:val="center"/>
                      </w:tcPr>
                      <w:p w14:paraId="73A6D7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27.05</w:t>
                        </w:r>
                      </w:p>
                    </w:tc>
                  </w:sdtContent>
                </w:sdt>
                <w:sdt>
                  <w:sdtPr>
                    <w:rPr>
                      <w:rFonts w:hint="eastAsia" w:ascii="宋体" w:hAnsi="宋体" w:eastAsia="宋体" w:cs="宋体"/>
                      <w:sz w:val="24"/>
                      <w:szCs w:val="24"/>
                    </w:rPr>
                    <w:alias w:val="累积投票子议案_子议案名称"/>
                    <w:tag w:val="_GBC_b7ab1c2febbf4d08a5d52bb2e8c8f7bc"/>
                    <w:id w:val="-1356879697"/>
                    <w:lock w:val="sdtLocked"/>
                    <w:text/>
                  </w:sdtPr>
                  <w:sdtEndPr>
                    <w:rPr>
                      <w:rFonts w:hint="eastAsia" w:ascii="宋体" w:hAnsi="宋体" w:eastAsia="宋体" w:cs="宋体"/>
                      <w:sz w:val="24"/>
                      <w:szCs w:val="24"/>
                    </w:rPr>
                  </w:sdtEndPr>
                  <w:sdtContent>
                    <w:tc>
                      <w:tcPr>
                        <w:tcW w:w="5954" w:type="dxa"/>
                        <w:vAlign w:val="center"/>
                      </w:tcPr>
                      <w:p w14:paraId="62B646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张海军</w:t>
                        </w:r>
                      </w:p>
                    </w:tc>
                  </w:sdtContent>
                </w:sdt>
                <w:sdt>
                  <w:sdtPr>
                    <w:rPr>
                      <w:rFonts w:hint="eastAsia" w:ascii="宋体" w:hAnsi="宋体" w:eastAsia="宋体" w:cs="宋体"/>
                      <w:sz w:val="24"/>
                      <w:szCs w:val="24"/>
                    </w:rPr>
                    <w:alias w:val="累积投票子议案_投票对象是否是A股股东"/>
                    <w:tag w:val="_GBC_6d889ef7b25c4fc99eebe625f9ad8afd"/>
                    <w:id w:val="-1304541529"/>
                    <w:lock w:val="sdtLocked"/>
                    <w:comboBox>
                      <w:listItem w:displayText="√" w:value="√"/>
                    </w:comboBox>
                  </w:sdtPr>
                  <w:sdtEndPr>
                    <w:rPr>
                      <w:rFonts w:hint="eastAsia" w:ascii="宋体" w:hAnsi="宋体" w:eastAsia="宋体" w:cs="宋体"/>
                      <w:sz w:val="24"/>
                      <w:szCs w:val="24"/>
                    </w:rPr>
                  </w:sdtEndPr>
                  <w:sdtContent>
                    <w:tc>
                      <w:tcPr>
                        <w:tcW w:w="1842" w:type="dxa"/>
                      </w:tcPr>
                      <w:p w14:paraId="05BBD8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累积投票子议案"/>
              <w:tag w:val="_GBC_51b72e0982a2441a8135285533e3402c"/>
              <w:id w:val="1123506234"/>
              <w:lock w:val="sdtLocked"/>
              <w:placeholder>
                <w:docPart w:val="222F92DBC4BC4C3E83E1C09A7E8FA245"/>
              </w:placeholder>
            </w:sdtPr>
            <w:sdtEndPr>
              <w:rPr>
                <w:rFonts w:hint="eastAsia" w:ascii="宋体" w:hAnsi="宋体" w:eastAsia="宋体" w:cs="宋体"/>
                <w:sz w:val="24"/>
                <w:szCs w:val="24"/>
              </w:rPr>
            </w:sdtEndPr>
            <w:sdtContent>
              <w:tr w14:paraId="25D7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累积投票子议案_子议案序号"/>
                    <w:tag w:val="_GBC_1d8d6292b9b64b57a0fec0b4ab5db31f"/>
                    <w:id w:val="-365373291"/>
                    <w:lock w:val="sdtLocked"/>
                  </w:sdtPr>
                  <w:sdtEndPr>
                    <w:rPr>
                      <w:rFonts w:hint="eastAsia" w:ascii="宋体" w:hAnsi="宋体" w:eastAsia="宋体" w:cs="宋体"/>
                      <w:sz w:val="24"/>
                      <w:szCs w:val="24"/>
                    </w:rPr>
                  </w:sdtEndPr>
                  <w:sdtContent>
                    <w:tc>
                      <w:tcPr>
                        <w:tcW w:w="817" w:type="dxa"/>
                        <w:vAlign w:val="center"/>
                      </w:tcPr>
                      <w:p w14:paraId="70F713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27.06</w:t>
                        </w:r>
                      </w:p>
                    </w:tc>
                  </w:sdtContent>
                </w:sdt>
                <w:sdt>
                  <w:sdtPr>
                    <w:rPr>
                      <w:rFonts w:hint="eastAsia" w:ascii="宋体" w:hAnsi="宋体" w:eastAsia="宋体" w:cs="宋体"/>
                      <w:sz w:val="24"/>
                      <w:szCs w:val="24"/>
                    </w:rPr>
                    <w:alias w:val="累积投票子议案_子议案名称"/>
                    <w:tag w:val="_GBC_b7ab1c2febbf4d08a5d52bb2e8c8f7bc"/>
                    <w:id w:val="639691047"/>
                    <w:lock w:val="sdtLocked"/>
                    <w:text/>
                  </w:sdtPr>
                  <w:sdtEndPr>
                    <w:rPr>
                      <w:rFonts w:hint="eastAsia" w:ascii="宋体" w:hAnsi="宋体" w:eastAsia="宋体" w:cs="宋体"/>
                      <w:sz w:val="24"/>
                      <w:szCs w:val="24"/>
                    </w:rPr>
                  </w:sdtEndPr>
                  <w:sdtContent>
                    <w:tc>
                      <w:tcPr>
                        <w:tcW w:w="5954" w:type="dxa"/>
                        <w:vAlign w:val="center"/>
                      </w:tcPr>
                      <w:p w14:paraId="51B80B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黄霄龙</w:t>
                        </w:r>
                      </w:p>
                    </w:tc>
                  </w:sdtContent>
                </w:sdt>
                <w:sdt>
                  <w:sdtPr>
                    <w:rPr>
                      <w:rFonts w:hint="eastAsia" w:ascii="宋体" w:hAnsi="宋体" w:eastAsia="宋体" w:cs="宋体"/>
                      <w:sz w:val="24"/>
                      <w:szCs w:val="24"/>
                    </w:rPr>
                    <w:alias w:val="累积投票子议案_投票对象是否是A股股东"/>
                    <w:tag w:val="_GBC_6d889ef7b25c4fc99eebe625f9ad8afd"/>
                    <w:id w:val="-700788414"/>
                    <w:lock w:val="sdtLocked"/>
                    <w:comboBox>
                      <w:listItem w:displayText="√" w:value="√"/>
                    </w:comboBox>
                  </w:sdtPr>
                  <w:sdtEndPr>
                    <w:rPr>
                      <w:rFonts w:hint="eastAsia" w:ascii="宋体" w:hAnsi="宋体" w:eastAsia="宋体" w:cs="宋体"/>
                      <w:sz w:val="24"/>
                      <w:szCs w:val="24"/>
                    </w:rPr>
                  </w:sdtEndPr>
                  <w:sdtContent>
                    <w:tc>
                      <w:tcPr>
                        <w:tcW w:w="1842" w:type="dxa"/>
                      </w:tcPr>
                      <w:p w14:paraId="1CA5F5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累积投票主议案"/>
              <w:tag w:val="_GBC_2c25eadb876e402c95cc97bf64877d12"/>
              <w:id w:val="-2127680765"/>
              <w:placeholder>
                <w:docPart w:val="222F92DBC4BC4C3E83E1C09A7E8FA245"/>
              </w:placeholder>
            </w:sdtPr>
            <w:sdtEndPr>
              <w:rPr>
                <w:rFonts w:hint="eastAsia" w:ascii="宋体" w:hAnsi="宋体" w:eastAsia="宋体" w:cs="宋体"/>
                <w:sz w:val="24"/>
                <w:szCs w:val="24"/>
              </w:rPr>
            </w:sdtEndPr>
            <w:sdtContent>
              <w:tr w14:paraId="2681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累积投票主议案_主议案序号"/>
                    <w:tag w:val="_GBC_ab3799977538411a8ae62d719618cf9e"/>
                    <w:id w:val="-322896997"/>
                    <w:lock w:val="sdtLocked"/>
                  </w:sdtPr>
                  <w:sdtEndPr>
                    <w:rPr>
                      <w:rFonts w:hint="eastAsia" w:ascii="宋体" w:hAnsi="宋体" w:eastAsia="宋体" w:cs="宋体"/>
                      <w:sz w:val="24"/>
                      <w:szCs w:val="24"/>
                    </w:rPr>
                  </w:sdtEndPr>
                  <w:sdtContent>
                    <w:tc>
                      <w:tcPr>
                        <w:tcW w:w="817" w:type="dxa"/>
                        <w:vAlign w:val="center"/>
                      </w:tcPr>
                      <w:p w14:paraId="4C2E10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28.00</w:t>
                        </w:r>
                      </w:p>
                    </w:tc>
                  </w:sdtContent>
                </w:sdt>
                <w:sdt>
                  <w:sdtPr>
                    <w:rPr>
                      <w:rFonts w:hint="eastAsia" w:ascii="宋体" w:hAnsi="宋体" w:eastAsia="宋体" w:cs="宋体"/>
                      <w:bCs/>
                      <w:sz w:val="24"/>
                      <w:szCs w:val="24"/>
                    </w:rPr>
                    <w:alias w:val="累积投票主议案_主议案名称"/>
                    <w:tag w:val="_GBC_3e982bbde5ed474d9ac9f351c4f5f6b5"/>
                    <w:id w:val="-901284992"/>
                    <w:lock w:val="sdtLocked"/>
                    <w:text/>
                  </w:sdtPr>
                  <w:sdtEndPr>
                    <w:rPr>
                      <w:rFonts w:hint="eastAsia" w:ascii="宋体" w:hAnsi="宋体" w:eastAsia="宋体" w:cs="宋体"/>
                      <w:bCs/>
                      <w:sz w:val="24"/>
                      <w:szCs w:val="24"/>
                    </w:rPr>
                  </w:sdtEndPr>
                  <w:sdtContent>
                    <w:tc>
                      <w:tcPr>
                        <w:tcW w:w="5954" w:type="dxa"/>
                        <w:vAlign w:val="center"/>
                      </w:tcPr>
                      <w:p w14:paraId="1E2E8F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rPr>
                        </w:pPr>
                        <w:r>
                          <w:rPr>
                            <w:rFonts w:hint="eastAsia" w:ascii="宋体" w:hAnsi="宋体" w:eastAsia="宋体" w:cs="宋体"/>
                            <w:bCs/>
                            <w:sz w:val="24"/>
                            <w:szCs w:val="24"/>
                          </w:rPr>
                          <w:t>关于选举独立董事的议案</w:t>
                        </w:r>
                      </w:p>
                    </w:tc>
                  </w:sdtContent>
                </w:sdt>
                <w:tc>
                  <w:tcPr>
                    <w:tcW w:w="1842" w:type="dxa"/>
                  </w:tcPr>
                  <w:p w14:paraId="7B3B21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应选</w:t>
                    </w:r>
                    <w:sdt>
                      <w:sdtPr>
                        <w:rPr>
                          <w:rFonts w:hint="eastAsia" w:ascii="宋体" w:hAnsi="宋体" w:eastAsia="宋体" w:cs="宋体"/>
                          <w:sz w:val="24"/>
                          <w:szCs w:val="24"/>
                        </w:rPr>
                        <w:alias w:val="累积投票主议案_选举人员类型"/>
                        <w:tag w:val="_GBC_c52b1bcdac9f4ceba0110b14c744cd76"/>
                        <w:id w:val="1160348559"/>
                        <w:lock w:val="sdtLocked"/>
                        <w:comboBox>
                          <w:listItem w:displayText="董事" w:value="董事"/>
                          <w:listItem w:displayText="独立董事" w:value="独立董事"/>
                          <w:listItem w:displayText="监事" w:value="监事"/>
                        </w:comboBox>
                      </w:sdtPr>
                      <w:sdtEndPr>
                        <w:rPr>
                          <w:rFonts w:hint="eastAsia" w:ascii="宋体" w:hAnsi="宋体" w:eastAsia="宋体" w:cs="宋体"/>
                          <w:sz w:val="24"/>
                          <w:szCs w:val="24"/>
                        </w:rPr>
                      </w:sdtEndPr>
                      <w:sdtContent>
                        <w:r>
                          <w:rPr>
                            <w:rFonts w:hint="eastAsia" w:ascii="宋体" w:hAnsi="宋体" w:eastAsia="宋体" w:cs="宋体"/>
                            <w:sz w:val="24"/>
                            <w:szCs w:val="24"/>
                          </w:rPr>
                          <w:t>独立董事</w:t>
                        </w:r>
                      </w:sdtContent>
                    </w:sdt>
                    <w:r>
                      <w:rPr>
                        <w:rFonts w:hint="eastAsia" w:ascii="宋体" w:hAnsi="宋体" w:eastAsia="宋体" w:cs="宋体"/>
                        <w:sz w:val="24"/>
                        <w:szCs w:val="24"/>
                      </w:rPr>
                      <w:t>（</w:t>
                    </w:r>
                    <w:sdt>
                      <w:sdtPr>
                        <w:rPr>
                          <w:rFonts w:hint="eastAsia" w:ascii="宋体" w:hAnsi="宋体" w:eastAsia="宋体" w:cs="宋体"/>
                          <w:sz w:val="24"/>
                          <w:szCs w:val="24"/>
                        </w:rPr>
                        <w:alias w:val="累积投票主议案_选举人数"/>
                        <w:tag w:val="_GBC_92c5a97bfde54badbf2f677e7e77d164"/>
                        <w:id w:val="1449586354"/>
                        <w:lock w:val="sdtLocked"/>
                        <w:placeholder>
                          <w:docPart w:val="222F92DBC4BC4C3E83E1C09A7E8FA245"/>
                        </w:placeholder>
                        <w:text/>
                      </w:sdtPr>
                      <w:sdtEndPr>
                        <w:rPr>
                          <w:rFonts w:hint="eastAsia" w:ascii="宋体" w:hAnsi="宋体" w:eastAsia="宋体" w:cs="宋体"/>
                          <w:sz w:val="24"/>
                          <w:szCs w:val="24"/>
                        </w:rPr>
                      </w:sdtEndPr>
                      <w:sdtContent>
                        <w:r>
                          <w:rPr>
                            <w:rFonts w:hint="eastAsia" w:ascii="宋体" w:hAnsi="宋体" w:eastAsia="宋体" w:cs="宋体"/>
                            <w:sz w:val="24"/>
                            <w:szCs w:val="24"/>
                          </w:rPr>
                          <w:t>4</w:t>
                        </w:r>
                      </w:sdtContent>
                    </w:sdt>
                    <w:r>
                      <w:rPr>
                        <w:rFonts w:hint="eastAsia" w:ascii="宋体" w:hAnsi="宋体" w:eastAsia="宋体" w:cs="宋体"/>
                        <w:sz w:val="24"/>
                        <w:szCs w:val="24"/>
                      </w:rPr>
                      <w:t>）人</w:t>
                    </w:r>
                  </w:p>
                </w:tc>
              </w:tr>
            </w:sdtContent>
          </w:sdt>
          <w:sdt>
            <w:sdtPr>
              <w:rPr>
                <w:rFonts w:hint="eastAsia" w:ascii="宋体" w:hAnsi="宋体" w:eastAsia="宋体" w:cs="宋体"/>
                <w:sz w:val="24"/>
                <w:szCs w:val="24"/>
              </w:rPr>
              <w:alias w:val="累积投票子议案"/>
              <w:tag w:val="_GBC_51b72e0982a2441a8135285533e3402c"/>
              <w:id w:val="1869479189"/>
              <w:lock w:val="sdtLocked"/>
              <w:placeholder>
                <w:docPart w:val="222F92DBC4BC4C3E83E1C09A7E8FA245"/>
              </w:placeholder>
            </w:sdtPr>
            <w:sdtEndPr>
              <w:rPr>
                <w:rFonts w:hint="eastAsia" w:ascii="宋体" w:hAnsi="宋体" w:eastAsia="宋体" w:cs="宋体"/>
                <w:sz w:val="24"/>
                <w:szCs w:val="24"/>
              </w:rPr>
            </w:sdtEndPr>
            <w:sdtContent>
              <w:tr w14:paraId="2AFA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累积投票子议案_子议案序号"/>
                    <w:tag w:val="_GBC_1d8d6292b9b64b57a0fec0b4ab5db31f"/>
                    <w:id w:val="1871337281"/>
                    <w:lock w:val="sdtLocked"/>
                  </w:sdtPr>
                  <w:sdtEndPr>
                    <w:rPr>
                      <w:rFonts w:hint="eastAsia" w:ascii="宋体" w:hAnsi="宋体" w:eastAsia="宋体" w:cs="宋体"/>
                      <w:sz w:val="24"/>
                      <w:szCs w:val="24"/>
                    </w:rPr>
                  </w:sdtEndPr>
                  <w:sdtContent>
                    <w:tc>
                      <w:tcPr>
                        <w:tcW w:w="817" w:type="dxa"/>
                        <w:vAlign w:val="center"/>
                      </w:tcPr>
                      <w:p w14:paraId="4A10C9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28.01</w:t>
                        </w:r>
                      </w:p>
                    </w:tc>
                  </w:sdtContent>
                </w:sdt>
                <w:sdt>
                  <w:sdtPr>
                    <w:rPr>
                      <w:rFonts w:hint="eastAsia" w:ascii="宋体" w:hAnsi="宋体" w:eastAsia="宋体" w:cs="宋体"/>
                      <w:sz w:val="24"/>
                      <w:szCs w:val="24"/>
                    </w:rPr>
                    <w:alias w:val="累积投票子议案_子议案名称"/>
                    <w:tag w:val="_GBC_b7ab1c2febbf4d08a5d52bb2e8c8f7bc"/>
                    <w:id w:val="-1202790441"/>
                    <w:lock w:val="sdtLocked"/>
                    <w:text/>
                  </w:sdtPr>
                  <w:sdtEndPr>
                    <w:rPr>
                      <w:rFonts w:hint="eastAsia" w:ascii="宋体" w:hAnsi="宋体" w:eastAsia="宋体" w:cs="宋体"/>
                      <w:sz w:val="24"/>
                      <w:szCs w:val="24"/>
                    </w:rPr>
                  </w:sdtEndPr>
                  <w:sdtContent>
                    <w:tc>
                      <w:tcPr>
                        <w:tcW w:w="5954" w:type="dxa"/>
                        <w:vAlign w:val="center"/>
                      </w:tcPr>
                      <w:p w14:paraId="0115E8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李维安</w:t>
                        </w:r>
                      </w:p>
                    </w:tc>
                  </w:sdtContent>
                </w:sdt>
                <w:sdt>
                  <w:sdtPr>
                    <w:rPr>
                      <w:rFonts w:hint="eastAsia" w:ascii="宋体" w:hAnsi="宋体" w:eastAsia="宋体" w:cs="宋体"/>
                      <w:sz w:val="24"/>
                      <w:szCs w:val="24"/>
                    </w:rPr>
                    <w:alias w:val="累积投票子议案_投票对象是否是A股股东"/>
                    <w:tag w:val="_GBC_6d889ef7b25c4fc99eebe625f9ad8afd"/>
                    <w:id w:val="-1236851885"/>
                    <w:lock w:val="sdtLocked"/>
                    <w:comboBox>
                      <w:listItem w:displayText="√" w:value="√"/>
                    </w:comboBox>
                  </w:sdtPr>
                  <w:sdtEndPr>
                    <w:rPr>
                      <w:rFonts w:hint="eastAsia" w:ascii="宋体" w:hAnsi="宋体" w:eastAsia="宋体" w:cs="宋体"/>
                      <w:sz w:val="24"/>
                      <w:szCs w:val="24"/>
                    </w:rPr>
                  </w:sdtEndPr>
                  <w:sdtContent>
                    <w:tc>
                      <w:tcPr>
                        <w:tcW w:w="1842" w:type="dxa"/>
                      </w:tcPr>
                      <w:p w14:paraId="4080DF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累积投票子议案"/>
              <w:tag w:val="_GBC_51b72e0982a2441a8135285533e3402c"/>
              <w:id w:val="901557564"/>
              <w:lock w:val="sdtLocked"/>
              <w:placeholder>
                <w:docPart w:val="222F92DBC4BC4C3E83E1C09A7E8FA245"/>
              </w:placeholder>
            </w:sdtPr>
            <w:sdtEndPr>
              <w:rPr>
                <w:rFonts w:hint="eastAsia" w:ascii="宋体" w:hAnsi="宋体" w:eastAsia="宋体" w:cs="宋体"/>
                <w:sz w:val="24"/>
                <w:szCs w:val="24"/>
              </w:rPr>
            </w:sdtEndPr>
            <w:sdtContent>
              <w:tr w14:paraId="2B8D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累积投票子议案_子议案序号"/>
                    <w:tag w:val="_GBC_1d8d6292b9b64b57a0fec0b4ab5db31f"/>
                    <w:id w:val="697204114"/>
                    <w:lock w:val="sdtLocked"/>
                  </w:sdtPr>
                  <w:sdtEndPr>
                    <w:rPr>
                      <w:rFonts w:hint="eastAsia" w:ascii="宋体" w:hAnsi="宋体" w:eastAsia="宋体" w:cs="宋体"/>
                      <w:sz w:val="24"/>
                      <w:szCs w:val="24"/>
                    </w:rPr>
                  </w:sdtEndPr>
                  <w:sdtContent>
                    <w:tc>
                      <w:tcPr>
                        <w:tcW w:w="817" w:type="dxa"/>
                        <w:vAlign w:val="center"/>
                      </w:tcPr>
                      <w:p w14:paraId="73F7BF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28.02</w:t>
                        </w:r>
                      </w:p>
                    </w:tc>
                  </w:sdtContent>
                </w:sdt>
                <w:sdt>
                  <w:sdtPr>
                    <w:rPr>
                      <w:rFonts w:hint="eastAsia" w:ascii="宋体" w:hAnsi="宋体" w:eastAsia="宋体" w:cs="宋体"/>
                      <w:sz w:val="24"/>
                      <w:szCs w:val="24"/>
                    </w:rPr>
                    <w:alias w:val="累积投票子议案_子议案名称"/>
                    <w:tag w:val="_GBC_b7ab1c2febbf4d08a5d52bb2e8c8f7bc"/>
                    <w:id w:val="-923104979"/>
                    <w:lock w:val="sdtLocked"/>
                    <w:text/>
                  </w:sdtPr>
                  <w:sdtEndPr>
                    <w:rPr>
                      <w:rFonts w:hint="eastAsia" w:ascii="宋体" w:hAnsi="宋体" w:eastAsia="宋体" w:cs="宋体"/>
                      <w:sz w:val="24"/>
                      <w:szCs w:val="24"/>
                    </w:rPr>
                  </w:sdtEndPr>
                  <w:sdtContent>
                    <w:tc>
                      <w:tcPr>
                        <w:tcW w:w="5954" w:type="dxa"/>
                        <w:vAlign w:val="center"/>
                      </w:tcPr>
                      <w:p w14:paraId="026D6B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高井祥</w:t>
                        </w:r>
                      </w:p>
                    </w:tc>
                  </w:sdtContent>
                </w:sdt>
                <w:sdt>
                  <w:sdtPr>
                    <w:rPr>
                      <w:rFonts w:hint="eastAsia" w:ascii="宋体" w:hAnsi="宋体" w:eastAsia="宋体" w:cs="宋体"/>
                      <w:sz w:val="24"/>
                      <w:szCs w:val="24"/>
                    </w:rPr>
                    <w:alias w:val="累积投票子议案_投票对象是否是A股股东"/>
                    <w:tag w:val="_GBC_6d889ef7b25c4fc99eebe625f9ad8afd"/>
                    <w:id w:val="-393658443"/>
                    <w:lock w:val="sdtLocked"/>
                    <w:comboBox>
                      <w:listItem w:displayText="√" w:value="√"/>
                    </w:comboBox>
                  </w:sdtPr>
                  <w:sdtEndPr>
                    <w:rPr>
                      <w:rFonts w:hint="eastAsia" w:ascii="宋体" w:hAnsi="宋体" w:eastAsia="宋体" w:cs="宋体"/>
                      <w:sz w:val="24"/>
                      <w:szCs w:val="24"/>
                    </w:rPr>
                  </w:sdtEndPr>
                  <w:sdtContent>
                    <w:tc>
                      <w:tcPr>
                        <w:tcW w:w="1842" w:type="dxa"/>
                      </w:tcPr>
                      <w:p w14:paraId="3AD229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累积投票子议案"/>
              <w:tag w:val="_GBC_51b72e0982a2441a8135285533e3402c"/>
              <w:id w:val="1275604933"/>
              <w:lock w:val="sdtLocked"/>
              <w:placeholder>
                <w:docPart w:val="222F92DBC4BC4C3E83E1C09A7E8FA245"/>
              </w:placeholder>
            </w:sdtPr>
            <w:sdtEndPr>
              <w:rPr>
                <w:rFonts w:hint="eastAsia" w:ascii="宋体" w:hAnsi="宋体" w:eastAsia="宋体" w:cs="宋体"/>
                <w:sz w:val="24"/>
                <w:szCs w:val="24"/>
              </w:rPr>
            </w:sdtEndPr>
            <w:sdtContent>
              <w:tr w14:paraId="7E86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累积投票子议案_子议案序号"/>
                    <w:tag w:val="_GBC_1d8d6292b9b64b57a0fec0b4ab5db31f"/>
                    <w:id w:val="1000941418"/>
                    <w:lock w:val="sdtLocked"/>
                  </w:sdtPr>
                  <w:sdtEndPr>
                    <w:rPr>
                      <w:rFonts w:hint="eastAsia" w:ascii="宋体" w:hAnsi="宋体" w:eastAsia="宋体" w:cs="宋体"/>
                      <w:sz w:val="24"/>
                      <w:szCs w:val="24"/>
                    </w:rPr>
                  </w:sdtEndPr>
                  <w:sdtContent>
                    <w:tc>
                      <w:tcPr>
                        <w:tcW w:w="817" w:type="dxa"/>
                        <w:vAlign w:val="center"/>
                      </w:tcPr>
                      <w:p w14:paraId="637020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28.03</w:t>
                        </w:r>
                      </w:p>
                    </w:tc>
                  </w:sdtContent>
                </w:sdt>
                <w:sdt>
                  <w:sdtPr>
                    <w:rPr>
                      <w:rFonts w:hint="eastAsia" w:ascii="宋体" w:hAnsi="宋体" w:eastAsia="宋体" w:cs="宋体"/>
                      <w:sz w:val="24"/>
                      <w:szCs w:val="24"/>
                    </w:rPr>
                    <w:alias w:val="累积投票子议案_子议案名称"/>
                    <w:tag w:val="_GBC_b7ab1c2febbf4d08a5d52bb2e8c8f7bc"/>
                    <w:id w:val="728494130"/>
                    <w:lock w:val="sdtLocked"/>
                    <w:text/>
                  </w:sdtPr>
                  <w:sdtEndPr>
                    <w:rPr>
                      <w:rFonts w:hint="eastAsia" w:ascii="宋体" w:hAnsi="宋体" w:eastAsia="宋体" w:cs="宋体"/>
                      <w:sz w:val="24"/>
                      <w:szCs w:val="24"/>
                    </w:rPr>
                  </w:sdtEndPr>
                  <w:sdtContent>
                    <w:tc>
                      <w:tcPr>
                        <w:tcW w:w="5954" w:type="dxa"/>
                        <w:vAlign w:val="center"/>
                      </w:tcPr>
                      <w:p w14:paraId="5FA4EFD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胡家栋</w:t>
                        </w:r>
                      </w:p>
                    </w:tc>
                  </w:sdtContent>
                </w:sdt>
                <w:sdt>
                  <w:sdtPr>
                    <w:rPr>
                      <w:rFonts w:hint="eastAsia" w:ascii="宋体" w:hAnsi="宋体" w:eastAsia="宋体" w:cs="宋体"/>
                      <w:sz w:val="24"/>
                      <w:szCs w:val="24"/>
                    </w:rPr>
                    <w:alias w:val="累积投票子议案_投票对象是否是A股股东"/>
                    <w:tag w:val="_GBC_6d889ef7b25c4fc99eebe625f9ad8afd"/>
                    <w:id w:val="-950317638"/>
                    <w:lock w:val="sdtLocked"/>
                    <w:comboBox>
                      <w:listItem w:displayText="√" w:value="√"/>
                    </w:comboBox>
                  </w:sdtPr>
                  <w:sdtEndPr>
                    <w:rPr>
                      <w:rFonts w:hint="eastAsia" w:ascii="宋体" w:hAnsi="宋体" w:eastAsia="宋体" w:cs="宋体"/>
                      <w:sz w:val="24"/>
                      <w:szCs w:val="24"/>
                    </w:rPr>
                  </w:sdtEndPr>
                  <w:sdtContent>
                    <w:tc>
                      <w:tcPr>
                        <w:tcW w:w="1842" w:type="dxa"/>
                      </w:tcPr>
                      <w:p w14:paraId="5592DF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sdt>
            <w:sdtPr>
              <w:rPr>
                <w:rFonts w:hint="eastAsia" w:ascii="宋体" w:hAnsi="宋体" w:eastAsia="宋体" w:cs="宋体"/>
                <w:sz w:val="24"/>
                <w:szCs w:val="24"/>
              </w:rPr>
              <w:alias w:val="累积投票子议案"/>
              <w:tag w:val="_GBC_51b72e0982a2441a8135285533e3402c"/>
              <w:id w:val="381448579"/>
              <w:lock w:val="sdtLocked"/>
              <w:placeholder>
                <w:docPart w:val="222F92DBC4BC4C3E83E1C09A7E8FA245"/>
              </w:placeholder>
            </w:sdtPr>
            <w:sdtEndPr>
              <w:rPr>
                <w:rFonts w:hint="eastAsia" w:ascii="宋体" w:hAnsi="宋体" w:eastAsia="宋体" w:cs="宋体"/>
                <w:sz w:val="24"/>
                <w:szCs w:val="24"/>
              </w:rPr>
            </w:sdtEndPr>
            <w:sdtContent>
              <w:tr w14:paraId="15D5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eastAsia="宋体" w:cs="宋体"/>
                      <w:sz w:val="24"/>
                      <w:szCs w:val="24"/>
                    </w:rPr>
                    <w:alias w:val="累积投票子议案_子议案序号"/>
                    <w:tag w:val="_GBC_1d8d6292b9b64b57a0fec0b4ab5db31f"/>
                    <w:id w:val="-152365557"/>
                    <w:lock w:val="sdtLocked"/>
                  </w:sdtPr>
                  <w:sdtEndPr>
                    <w:rPr>
                      <w:rFonts w:hint="eastAsia" w:ascii="宋体" w:hAnsi="宋体" w:eastAsia="宋体" w:cs="宋体"/>
                      <w:sz w:val="24"/>
                      <w:szCs w:val="24"/>
                    </w:rPr>
                  </w:sdtEndPr>
                  <w:sdtContent>
                    <w:tc>
                      <w:tcPr>
                        <w:tcW w:w="817" w:type="dxa"/>
                        <w:vAlign w:val="center"/>
                      </w:tcPr>
                      <w:p w14:paraId="165D19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28.04</w:t>
                        </w:r>
                      </w:p>
                    </w:tc>
                  </w:sdtContent>
                </w:sdt>
                <w:sdt>
                  <w:sdtPr>
                    <w:rPr>
                      <w:rFonts w:hint="eastAsia" w:ascii="宋体" w:hAnsi="宋体" w:eastAsia="宋体" w:cs="宋体"/>
                      <w:sz w:val="24"/>
                      <w:szCs w:val="24"/>
                    </w:rPr>
                    <w:alias w:val="累积投票子议案_子议案名称"/>
                    <w:tag w:val="_GBC_b7ab1c2febbf4d08a5d52bb2e8c8f7bc"/>
                    <w:id w:val="-336691264"/>
                    <w:lock w:val="sdtLocked"/>
                    <w:text/>
                  </w:sdtPr>
                  <w:sdtEndPr>
                    <w:rPr>
                      <w:rFonts w:hint="eastAsia" w:ascii="宋体" w:hAnsi="宋体" w:eastAsia="宋体" w:cs="宋体"/>
                      <w:sz w:val="24"/>
                      <w:szCs w:val="24"/>
                    </w:rPr>
                  </w:sdtEndPr>
                  <w:sdtContent>
                    <w:tc>
                      <w:tcPr>
                        <w:tcW w:w="5954" w:type="dxa"/>
                        <w:vAlign w:val="center"/>
                      </w:tcPr>
                      <w:p w14:paraId="0CB3D95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朱  睿</w:t>
                        </w:r>
                      </w:p>
                    </w:tc>
                  </w:sdtContent>
                </w:sdt>
                <w:sdt>
                  <w:sdtPr>
                    <w:rPr>
                      <w:rFonts w:hint="eastAsia" w:ascii="宋体" w:hAnsi="宋体" w:eastAsia="宋体" w:cs="宋体"/>
                      <w:sz w:val="24"/>
                      <w:szCs w:val="24"/>
                    </w:rPr>
                    <w:alias w:val="累积投票子议案_投票对象是否是A股股东"/>
                    <w:tag w:val="_GBC_6d889ef7b25c4fc99eebe625f9ad8afd"/>
                    <w:id w:val="948350200"/>
                    <w:lock w:val="sdtLocked"/>
                    <w:comboBox>
                      <w:listItem w:displayText="√" w:value="√"/>
                    </w:comboBox>
                  </w:sdtPr>
                  <w:sdtEndPr>
                    <w:rPr>
                      <w:rFonts w:hint="eastAsia" w:ascii="宋体" w:hAnsi="宋体" w:eastAsia="宋体" w:cs="宋体"/>
                      <w:sz w:val="24"/>
                      <w:szCs w:val="24"/>
                    </w:rPr>
                  </w:sdtEndPr>
                  <w:sdtContent>
                    <w:tc>
                      <w:tcPr>
                        <w:tcW w:w="1842" w:type="dxa"/>
                      </w:tcPr>
                      <w:p w14:paraId="6AA6A3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sdtContent>
                </w:sdt>
              </w:tr>
            </w:sdtContent>
          </w:sdt>
        </w:tbl>
        <w:p w14:paraId="0F7A259C"/>
      </w:sdtContent>
    </w:sdt>
    <w:sdt>
      <w:sdtPr>
        <w:rPr>
          <w:rFonts w:hint="eastAsia"/>
          <w:sz w:val="24"/>
          <w:szCs w:val="24"/>
        </w:rPr>
        <w:alias w:val="模块:各议案已披露的时间和披露媒体单击此处输入文字。"/>
        <w:tag w:val="_GBC_246e831ef1d040f086e4e265fbae5dfb"/>
        <w:id w:val="147465778"/>
        <w:lock w:val="sdtLocked"/>
        <w:placeholder>
          <w:docPart w:val="GBC22222222222222222222222222222"/>
        </w:placeholder>
      </w:sdtPr>
      <w:sdtEndPr>
        <w:rPr>
          <w:rFonts w:hint="eastAsia"/>
          <w:sz w:val="24"/>
          <w:szCs w:val="24"/>
        </w:rPr>
      </w:sdtEndPr>
      <w:sdtContent>
        <w:p w14:paraId="31790A8E">
          <w:pPr>
            <w:pStyle w:val="15"/>
            <w:keepNext w:val="0"/>
            <w:keepLines w:val="0"/>
            <w:pageBreakBefore w:val="0"/>
            <w:widowControl w:val="0"/>
            <w:numPr>
              <w:ilvl w:val="0"/>
              <w:numId w:val="5"/>
            </w:numPr>
            <w:kinsoku/>
            <w:overflowPunct/>
            <w:topLinePunct w:val="0"/>
            <w:autoSpaceDE/>
            <w:autoSpaceDN/>
            <w:bidi w:val="0"/>
            <w:spacing w:line="520" w:lineRule="exact"/>
            <w:ind w:firstLineChars="0"/>
            <w:textAlignment w:val="auto"/>
            <w:rPr>
              <w:sz w:val="24"/>
              <w:szCs w:val="24"/>
            </w:rPr>
          </w:pPr>
          <w:r>
            <w:rPr>
              <w:rFonts w:hint="eastAsia"/>
              <w:sz w:val="24"/>
              <w:szCs w:val="24"/>
            </w:rPr>
            <w:t>说明各议案已披露的时间和披露媒体</w:t>
          </w:r>
        </w:p>
        <w:p w14:paraId="0B96B86A">
          <w:pPr>
            <w:pStyle w:val="15"/>
            <w:keepNext w:val="0"/>
            <w:keepLines w:val="0"/>
            <w:pageBreakBefore w:val="0"/>
            <w:widowControl w:val="0"/>
            <w:kinsoku/>
            <w:overflowPunct/>
            <w:topLinePunct w:val="0"/>
            <w:autoSpaceDE/>
            <w:autoSpaceDN/>
            <w:bidi w:val="0"/>
            <w:spacing w:line="520" w:lineRule="exact"/>
            <w:ind w:left="363" w:firstLine="480"/>
            <w:textAlignment w:val="auto"/>
            <w:rPr>
              <w:sz w:val="24"/>
              <w:szCs w:val="24"/>
            </w:rPr>
          </w:pPr>
          <w:sdt>
            <w:sdtPr>
              <w:rPr>
                <w:rFonts w:hint="eastAsia" w:ascii="宋体" w:hAnsi="宋体" w:eastAsia="宋体" w:cs="宋体"/>
                <w:sz w:val="24"/>
                <w:szCs w:val="24"/>
              </w:rPr>
              <w:alias w:val="各议案已披露的时间和披露媒体"/>
              <w:tag w:val="_GBC_4f706f2cf6d84d94b2d830334cc5a0f9"/>
              <w:id w:val="147467684"/>
              <w:lock w:val="sdtLocked"/>
              <w:placeholder>
                <w:docPart w:val="GBC22222222222222222222222222222"/>
              </w:placeholder>
            </w:sdtPr>
            <w:sdtEndPr>
              <w:rPr>
                <w:rFonts w:hint="eastAsia" w:ascii="宋体" w:hAnsi="宋体" w:eastAsia="宋体" w:cs="宋体"/>
                <w:sz w:val="24"/>
                <w:szCs w:val="24"/>
              </w:rPr>
            </w:sdtEndPr>
            <w:sdtContent>
              <w:r>
                <w:rPr>
                  <w:rFonts w:hint="eastAsia" w:ascii="宋体" w:hAnsi="宋体" w:eastAsia="宋体" w:cs="宋体"/>
                  <w:sz w:val="24"/>
                  <w:szCs w:val="24"/>
                </w:rPr>
                <w:t>有关上述各议案的详情请见公司日期为2026年3月27日的第九届董事会第二十二次会议决议公告、2025年度利润分配方案公告、关于续聘会计师事务所的公告、关于向子公司提供融资担保和授权兖煤澳洲及其子公司向兖矿能源澳洲附属公司提供日常经营担保的公告、关于修改《公司章程》及相关议事规则的公告、关于2026-2028年度股东回报规划的公告、</w:t>
              </w:r>
              <w:r>
                <w:rPr>
                  <w:rFonts w:hint="eastAsia"/>
                  <w:sz w:val="24"/>
                  <w:szCs w:val="24"/>
                </w:rPr>
                <w:t>关于分拆子公司上市的一般风险提示性公告以及内幕消息公告</w:t>
              </w:r>
              <w:r>
                <w:rPr>
                  <w:rFonts w:hint="eastAsia" w:ascii="宋体" w:hAnsi="宋体" w:eastAsia="宋体" w:cs="宋体"/>
                  <w:sz w:val="24"/>
                  <w:szCs w:val="24"/>
                </w:rPr>
                <w:t>；日期为2026年4月28日的第九届董事会第二十三次会议决议公告、关于提名第十届董事会非职工代表董事的公告。该等公告刊载于上海证券交易所网站、香港联合交易所有限公司网站、公司网站及/或《中国证券报》《上海证券报》《证券时报》《证券日报》。</w:t>
              </w:r>
            </w:sdtContent>
          </w:sdt>
        </w:p>
      </w:sdtContent>
    </w:sdt>
    <w:sdt>
      <w:sdtPr>
        <w:rPr>
          <w:rFonts w:hint="eastAsia"/>
          <w:sz w:val="24"/>
          <w:szCs w:val="24"/>
        </w:rPr>
        <w:alias w:val="模块:特别决议议案："/>
        <w:tag w:val="_GBC_60b5ea7bb9d94ab8b985e4f280896c5e"/>
        <w:id w:val="147473806"/>
        <w:lock w:val="sdtLocked"/>
        <w:placeholder>
          <w:docPart w:val="GBC22222222222222222222222222222"/>
        </w:placeholder>
      </w:sdtPr>
      <w:sdtEndPr>
        <w:rPr>
          <w:rFonts w:hint="eastAsia"/>
          <w:sz w:val="24"/>
          <w:szCs w:val="24"/>
        </w:rPr>
      </w:sdtEndPr>
      <w:sdtContent>
        <w:p w14:paraId="5A5FA887">
          <w:pPr>
            <w:pStyle w:val="15"/>
            <w:keepNext w:val="0"/>
            <w:keepLines w:val="0"/>
            <w:pageBreakBefore w:val="0"/>
            <w:widowControl w:val="0"/>
            <w:numPr>
              <w:ilvl w:val="0"/>
              <w:numId w:val="5"/>
            </w:numPr>
            <w:kinsoku/>
            <w:wordWrap/>
            <w:overflowPunct/>
            <w:topLinePunct w:val="0"/>
            <w:autoSpaceDE/>
            <w:autoSpaceDN/>
            <w:bidi w:val="0"/>
            <w:adjustRightInd/>
            <w:snapToGrid/>
            <w:spacing w:line="520" w:lineRule="exact"/>
            <w:ind w:left="363" w:hanging="363" w:firstLineChars="0"/>
            <w:textAlignment w:val="auto"/>
            <w:rPr>
              <w:sz w:val="24"/>
              <w:szCs w:val="24"/>
            </w:rPr>
          </w:pPr>
          <w:r>
            <w:rPr>
              <w:rFonts w:hint="eastAsia"/>
              <w:sz w:val="24"/>
              <w:szCs w:val="24"/>
            </w:rPr>
            <w:t>特别决议议案：</w:t>
          </w:r>
          <w:sdt>
            <w:sdtPr>
              <w:rPr>
                <w:rFonts w:hint="eastAsia"/>
                <w:sz w:val="24"/>
                <w:szCs w:val="24"/>
              </w:rPr>
              <w:alias w:val="特别决议议案序号"/>
              <w:tag w:val="_GBC_eb5772289d1e423fa7cf486af4b658a4"/>
              <w:id w:val="147455894"/>
              <w:lock w:val="sdtLocked"/>
              <w:placeholder>
                <w:docPart w:val="GBC22222222222222222222222222222"/>
              </w:placeholder>
            </w:sdtPr>
            <w:sdtEndPr>
              <w:rPr>
                <w:rFonts w:hint="eastAsia"/>
                <w:sz w:val="24"/>
                <w:szCs w:val="24"/>
              </w:rPr>
            </w:sdtEndPr>
            <w:sdtContent>
              <w:sdt>
                <w:sdtPr>
                  <w:rPr>
                    <w:rFonts w:hint="eastAsia" w:ascii="宋体" w:hAnsi="宋体" w:eastAsia="宋体" w:cs="宋体"/>
                    <w:sz w:val="24"/>
                    <w:szCs w:val="24"/>
                  </w:rPr>
                  <w:alias w:val="特别决议议案序号"/>
                  <w:tag w:val="_GBC_486df0031dd14ba39134e11c36b3f8e9"/>
                  <w:id w:val="147481926"/>
                  <w:placeholder>
                    <w:docPart w:val="{e1e08fd2-b844-4cd0-b81f-185ac9d69054}"/>
                  </w:placeholder>
                </w:sdtPr>
                <w:sdtEndPr>
                  <w:rPr>
                    <w:rFonts w:hint="eastAsia" w:ascii="宋体" w:hAnsi="宋体" w:eastAsia="宋体" w:cs="宋体"/>
                    <w:sz w:val="24"/>
                    <w:szCs w:val="24"/>
                  </w:rPr>
                </w:sdtEndPr>
                <w:sdtContent>
                  <w:r>
                    <w:rPr>
                      <w:rFonts w:hint="eastAsia" w:ascii="宋体" w:hAnsi="宋体" w:eastAsia="宋体" w:cs="宋体"/>
                      <w:sz w:val="24"/>
                      <w:szCs w:val="24"/>
                    </w:rPr>
                    <w:t>第8、9、10、11、13、14、15、16、17、18</w:t>
                  </w:r>
                  <w:r>
                    <w:rPr>
                      <w:rFonts w:hint="eastAsia" w:ascii="宋体" w:hAnsi="宋体" w:cs="宋体"/>
                      <w:sz w:val="24"/>
                      <w:szCs w:val="24"/>
                    </w:rPr>
                    <w:t>、</w:t>
                  </w:r>
                  <w:r>
                    <w:rPr>
                      <w:rFonts w:hint="eastAsia" w:ascii="宋体" w:hAnsi="宋体" w:eastAsia="宋体" w:cs="宋体"/>
                      <w:sz w:val="24"/>
                      <w:szCs w:val="24"/>
                    </w:rPr>
                    <w:t>19、20、21、22、23、24、25、26项议案。</w:t>
                  </w:r>
                </w:sdtContent>
              </w:sdt>
            </w:sdtContent>
          </w:sdt>
        </w:p>
      </w:sdtContent>
    </w:sdt>
    <w:sdt>
      <w:sdtPr>
        <w:rPr>
          <w:rFonts w:hint="eastAsia"/>
          <w:sz w:val="24"/>
          <w:szCs w:val="24"/>
        </w:rPr>
        <w:alias w:val="模块:对中小投资者单独计票的议案："/>
        <w:tag w:val="_GBC_e3ccc1d8c67e4569b553c848c7cc5041"/>
        <w:id w:val="147458303"/>
        <w:lock w:val="sdtLocked"/>
        <w:placeholder>
          <w:docPart w:val="GBC22222222222222222222222222222"/>
        </w:placeholder>
      </w:sdtPr>
      <w:sdtEndPr>
        <w:rPr>
          <w:rFonts w:hint="default"/>
          <w:sz w:val="24"/>
          <w:szCs w:val="24"/>
        </w:rPr>
      </w:sdtEndPr>
      <w:sdtContent>
        <w:p w14:paraId="4CCF0A71">
          <w:pPr>
            <w:pStyle w:val="15"/>
            <w:keepNext w:val="0"/>
            <w:keepLines w:val="0"/>
            <w:pageBreakBefore w:val="0"/>
            <w:widowControl w:val="0"/>
            <w:numPr>
              <w:ilvl w:val="0"/>
              <w:numId w:val="5"/>
            </w:numPr>
            <w:kinsoku/>
            <w:overflowPunct/>
            <w:topLinePunct w:val="0"/>
            <w:autoSpaceDE/>
            <w:autoSpaceDN/>
            <w:bidi w:val="0"/>
            <w:spacing w:line="520" w:lineRule="exact"/>
            <w:ind w:firstLineChars="0"/>
            <w:textAlignment w:val="auto"/>
            <w:rPr>
              <w:sz w:val="24"/>
              <w:szCs w:val="24"/>
            </w:rPr>
          </w:pPr>
          <w:r>
            <w:rPr>
              <w:rFonts w:hint="eastAsia"/>
              <w:sz w:val="24"/>
              <w:szCs w:val="24"/>
            </w:rPr>
            <w:t>对中小投资者单独计票的议案：</w:t>
          </w:r>
          <w:sdt>
            <w:sdtPr>
              <w:rPr>
                <w:rFonts w:hint="eastAsia"/>
                <w:sz w:val="24"/>
                <w:szCs w:val="24"/>
              </w:rPr>
              <w:alias w:val="对中小投资者单独计票的议案序号"/>
              <w:tag w:val="_GBC_5bddfb9f7115483cadd978c965697b35"/>
              <w:id w:val="147483465"/>
              <w:lock w:val="sdtLocked"/>
              <w:placeholder>
                <w:docPart w:val="GBC22222222222222222222222222222"/>
              </w:placeholder>
            </w:sdtPr>
            <w:sdtEndPr>
              <w:rPr>
                <w:rFonts w:hint="eastAsia"/>
                <w:sz w:val="24"/>
                <w:szCs w:val="24"/>
              </w:rPr>
            </w:sdtEndPr>
            <w:sdtContent>
              <w:sdt>
                <w:sdtPr>
                  <w:rPr>
                    <w:rFonts w:hint="eastAsia" w:asciiTheme="minorEastAsia" w:hAnsiTheme="minorEastAsia"/>
                    <w:sz w:val="24"/>
                    <w:szCs w:val="24"/>
                  </w:rPr>
                  <w:alias w:val="对中小投资者单独计票的议案序号"/>
                  <w:tag w:val="_GBC_c38a919f589446b0a6a51fe743f440d2"/>
                  <w:id w:val="147464251"/>
                  <w:placeholder>
                    <w:docPart w:val="{f2614a64-a69f-4a9a-9ee4-079ed72c6a69}"/>
                  </w:placeholder>
                </w:sdtPr>
                <w:sdtEndPr>
                  <w:rPr>
                    <w:rFonts w:hint="eastAsia" w:asciiTheme="minorEastAsia" w:hAnsiTheme="minorEastAsia"/>
                    <w:sz w:val="24"/>
                    <w:szCs w:val="24"/>
                  </w:rPr>
                </w:sdtEndPr>
                <w:sdtContent>
                  <w:r>
                    <w:rPr>
                      <w:rFonts w:hint="eastAsia" w:asciiTheme="minorEastAsia" w:hAnsiTheme="minorEastAsia"/>
                      <w:sz w:val="24"/>
                      <w:szCs w:val="24"/>
                    </w:rPr>
                    <w:t>第</w:t>
                  </w:r>
                  <w:r>
                    <w:rPr>
                      <w:rFonts w:hint="eastAsia" w:ascii="宋体" w:hAnsi="宋体" w:eastAsia="宋体" w:cs="宋体"/>
                      <w:sz w:val="24"/>
                      <w:szCs w:val="24"/>
                    </w:rPr>
                    <w:t>3、5、6、7、8、16、17、18</w:t>
                  </w:r>
                  <w:r>
                    <w:rPr>
                      <w:rFonts w:hint="eastAsia" w:ascii="宋体" w:hAnsi="宋体" w:cs="宋体"/>
                      <w:sz w:val="24"/>
                      <w:szCs w:val="24"/>
                    </w:rPr>
                    <w:t>、</w:t>
                  </w:r>
                  <w:r>
                    <w:rPr>
                      <w:rFonts w:hint="eastAsia" w:ascii="宋体" w:hAnsi="宋体" w:eastAsia="宋体" w:cs="宋体"/>
                      <w:sz w:val="24"/>
                      <w:szCs w:val="24"/>
                    </w:rPr>
                    <w:t>19、20、21、22、23、24、25、26项议案。</w:t>
                  </w:r>
                </w:sdtContent>
              </w:sdt>
            </w:sdtContent>
          </w:sdt>
        </w:p>
      </w:sdtContent>
    </w:sdt>
    <w:sdt>
      <w:sdtPr>
        <w:rPr>
          <w:rFonts w:hint="eastAsia"/>
          <w:sz w:val="24"/>
          <w:szCs w:val="24"/>
        </w:rPr>
        <w:alias w:val="模块:涉及关联股东回避表决的事项：单击此处输入文字。"/>
        <w:tag w:val="_GBC_a8d83b15fa444214b625f2e1d469d29a"/>
        <w:id w:val="147455903"/>
        <w:lock w:val="sdtLocked"/>
        <w:placeholder>
          <w:docPart w:val="GBC22222222222222222222222222222"/>
        </w:placeholder>
      </w:sdtPr>
      <w:sdtEndPr>
        <w:rPr>
          <w:rFonts w:hint="eastAsia"/>
          <w:sz w:val="24"/>
          <w:szCs w:val="24"/>
        </w:rPr>
      </w:sdtEndPr>
      <w:sdtContent>
        <w:p w14:paraId="3DD081AB">
          <w:pPr>
            <w:pStyle w:val="15"/>
            <w:keepNext w:val="0"/>
            <w:keepLines w:val="0"/>
            <w:pageBreakBefore w:val="0"/>
            <w:widowControl w:val="0"/>
            <w:numPr>
              <w:ilvl w:val="0"/>
              <w:numId w:val="5"/>
            </w:numPr>
            <w:kinsoku/>
            <w:overflowPunct/>
            <w:topLinePunct w:val="0"/>
            <w:autoSpaceDE/>
            <w:autoSpaceDN/>
            <w:bidi w:val="0"/>
            <w:spacing w:line="520" w:lineRule="exact"/>
            <w:ind w:firstLineChars="0"/>
            <w:textAlignment w:val="auto"/>
            <w:rPr>
              <w:sz w:val="24"/>
              <w:szCs w:val="24"/>
            </w:rPr>
          </w:pPr>
          <w:r>
            <w:rPr>
              <w:rFonts w:hint="eastAsia"/>
              <w:sz w:val="24"/>
              <w:szCs w:val="24"/>
            </w:rPr>
            <w:t>涉及关联股东回避表决的议案：</w:t>
          </w:r>
          <w:sdt>
            <w:sdtPr>
              <w:rPr>
                <w:rFonts w:hint="eastAsia"/>
                <w:sz w:val="24"/>
                <w:szCs w:val="24"/>
              </w:rPr>
              <w:alias w:val="涉及关联股东回避表决的议案"/>
              <w:tag w:val="_GBC_ba414e6ad52045b4ba91c53e1e8a0310"/>
              <w:id w:val="147481020"/>
              <w:lock w:val="sdtLocked"/>
              <w:placeholder>
                <w:docPart w:val="GBC22222222222222222222222222222"/>
              </w:placeholder>
            </w:sdtPr>
            <w:sdtEndPr>
              <w:rPr>
                <w:rFonts w:hint="eastAsia"/>
                <w:sz w:val="24"/>
                <w:szCs w:val="24"/>
              </w:rPr>
            </w:sdtEndPr>
            <w:sdtContent>
              <w:r>
                <w:rPr>
                  <w:rFonts w:hint="eastAsia"/>
                  <w:sz w:val="24"/>
                  <w:szCs w:val="24"/>
                </w:rPr>
                <w:t>不涉及</w:t>
              </w:r>
              <w:r>
                <w:rPr>
                  <w:rFonts w:hint="eastAsia"/>
                  <w:sz w:val="24"/>
                  <w:szCs w:val="24"/>
                  <w:lang w:eastAsia="zh-CN"/>
                </w:rPr>
                <w:t>。</w:t>
              </w:r>
            </w:sdtContent>
          </w:sdt>
        </w:p>
        <w:p w14:paraId="651C8CA6">
          <w:pPr>
            <w:pStyle w:val="15"/>
            <w:keepNext w:val="0"/>
            <w:keepLines w:val="0"/>
            <w:pageBreakBefore w:val="0"/>
            <w:widowControl w:val="0"/>
            <w:kinsoku/>
            <w:overflowPunct/>
            <w:topLinePunct w:val="0"/>
            <w:autoSpaceDE/>
            <w:autoSpaceDN/>
            <w:bidi w:val="0"/>
            <w:spacing w:line="520" w:lineRule="exact"/>
            <w:ind w:firstLine="0" w:firstLineChars="0"/>
            <w:textAlignment w:val="auto"/>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0c75a72f5a3b447e8bac18dc0471853b"/>
              <w:id w:val="147482173"/>
              <w:lock w:val="sdtLocked"/>
              <w:placeholder>
                <w:docPart w:val="GBC22222222222222222222222222222"/>
              </w:placeholder>
            </w:sdtPr>
            <w:sdtEndPr>
              <w:rPr>
                <w:rFonts w:hint="eastAsia"/>
                <w:sz w:val="24"/>
                <w:szCs w:val="24"/>
              </w:rPr>
            </w:sdtEndPr>
            <w:sdtContent>
              <w:r>
                <w:rPr>
                  <w:rFonts w:hint="eastAsia"/>
                  <w:sz w:val="24"/>
                  <w:szCs w:val="24"/>
                </w:rPr>
                <w:t>不涉及</w:t>
              </w:r>
              <w:r>
                <w:rPr>
                  <w:rFonts w:hint="eastAsia"/>
                  <w:sz w:val="24"/>
                  <w:szCs w:val="24"/>
                  <w:lang w:eastAsia="zh-CN"/>
                </w:rPr>
                <w:t>。</w:t>
              </w:r>
            </w:sdtContent>
          </w:sdt>
        </w:p>
      </w:sdtContent>
    </w:sdt>
    <w:sdt>
      <w:sdtPr>
        <w:rPr>
          <w:rFonts w:hint="eastAsia"/>
          <w:sz w:val="24"/>
          <w:szCs w:val="24"/>
        </w:rPr>
        <w:alias w:val="模块:涉及优先股股东参与表决的事项：单击此处输入文字。"/>
        <w:tag w:val="_GBC_6d8783176f7c46ba93336d7065ee1aab"/>
        <w:id w:val="147482817"/>
        <w:lock w:val="sdtLocked"/>
        <w:placeholder>
          <w:docPart w:val="GBC22222222222222222222222222222"/>
        </w:placeholder>
      </w:sdtPr>
      <w:sdtEndPr>
        <w:rPr>
          <w:rFonts w:hint="eastAsia"/>
          <w:sz w:val="24"/>
          <w:szCs w:val="24"/>
        </w:rPr>
      </w:sdtEndPr>
      <w:sdtContent>
        <w:p w14:paraId="134CAFB3">
          <w:pPr>
            <w:pStyle w:val="15"/>
            <w:keepNext w:val="0"/>
            <w:keepLines w:val="0"/>
            <w:pageBreakBefore w:val="0"/>
            <w:widowControl w:val="0"/>
            <w:numPr>
              <w:ilvl w:val="0"/>
              <w:numId w:val="5"/>
            </w:numPr>
            <w:kinsoku/>
            <w:overflowPunct/>
            <w:topLinePunct w:val="0"/>
            <w:autoSpaceDE/>
            <w:autoSpaceDN/>
            <w:bidi w:val="0"/>
            <w:spacing w:line="520" w:lineRule="exact"/>
            <w:ind w:firstLineChars="0"/>
            <w:textAlignment w:val="auto"/>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58a42eb8844487b69ddb2f42ebe20a"/>
              <w:id w:val="147457437"/>
              <w:lock w:val="sdtLocked"/>
              <w:placeholder>
                <w:docPart w:val="GBC22222222222222222222222222222"/>
              </w:placeholder>
            </w:sdtPr>
            <w:sdtEndPr>
              <w:rPr>
                <w:rFonts w:hint="eastAsia"/>
                <w:sz w:val="24"/>
                <w:szCs w:val="24"/>
              </w:rPr>
            </w:sdtEndPr>
            <w:sdtContent>
              <w:r>
                <w:rPr>
                  <w:rFonts w:hint="eastAsia"/>
                  <w:sz w:val="24"/>
                  <w:szCs w:val="24"/>
                </w:rPr>
                <w:t>不涉及</w:t>
              </w:r>
              <w:r>
                <w:rPr>
                  <w:rFonts w:hint="eastAsia"/>
                  <w:sz w:val="24"/>
                  <w:szCs w:val="24"/>
                  <w:lang w:eastAsia="zh-CN"/>
                </w:rPr>
                <w:t>。</w:t>
              </w:r>
            </w:sdtContent>
          </w:sdt>
        </w:p>
        <w:p w14:paraId="2DA845F0">
          <w:pPr>
            <w:pStyle w:val="15"/>
            <w:keepNext w:val="0"/>
            <w:keepLines w:val="0"/>
            <w:pageBreakBefore w:val="0"/>
            <w:widowControl w:val="0"/>
            <w:kinsoku/>
            <w:overflowPunct/>
            <w:topLinePunct w:val="0"/>
            <w:autoSpaceDE/>
            <w:autoSpaceDN/>
            <w:bidi w:val="0"/>
            <w:spacing w:line="520" w:lineRule="exact"/>
            <w:ind w:firstLine="480"/>
            <w:textAlignment w:val="auto"/>
            <w:rPr>
              <w:sz w:val="24"/>
              <w:szCs w:val="24"/>
            </w:rPr>
          </w:pPr>
        </w:p>
      </w:sdtContent>
    </w:sdt>
    <w:p w14:paraId="2B8FE3FA">
      <w:pPr>
        <w:keepNext w:val="0"/>
        <w:keepLines w:val="0"/>
        <w:pageBreakBefore w:val="0"/>
        <w:widowControl w:val="0"/>
        <w:kinsoku/>
        <w:overflowPunct/>
        <w:topLinePunct w:val="0"/>
        <w:autoSpaceDE/>
        <w:autoSpaceDN/>
        <w:bidi w:val="0"/>
        <w:adjustRightInd w:val="0"/>
        <w:snapToGrid w:val="0"/>
        <w:spacing w:line="520" w:lineRule="exact"/>
        <w:textAlignment w:val="auto"/>
        <w:rPr>
          <w:rFonts w:hint="eastAsia" w:ascii="宋体" w:hAnsi="宋体" w:eastAsia="宋体" w:cs="Times New Roman"/>
          <w:sz w:val="24"/>
          <w:szCs w:val="24"/>
        </w:rPr>
      </w:pPr>
      <w:r>
        <w:rPr>
          <w:rFonts w:hint="eastAsia" w:ascii="宋体" w:hAnsi="宋体" w:eastAsia="宋体" w:cs="Times New Roman"/>
          <w:sz w:val="24"/>
          <w:szCs w:val="24"/>
        </w:rPr>
        <w:t>特此公告。</w:t>
      </w:r>
    </w:p>
    <w:p w14:paraId="4A29B4DA">
      <w:pPr>
        <w:keepNext w:val="0"/>
        <w:keepLines w:val="0"/>
        <w:pageBreakBefore w:val="0"/>
        <w:widowControl w:val="0"/>
        <w:kinsoku/>
        <w:overflowPunct/>
        <w:topLinePunct w:val="0"/>
        <w:autoSpaceDE/>
        <w:autoSpaceDN/>
        <w:bidi w:val="0"/>
        <w:spacing w:line="520" w:lineRule="exact"/>
        <w:textAlignment w:val="auto"/>
        <w:rPr>
          <w:sz w:val="24"/>
          <w:szCs w:val="24"/>
        </w:rPr>
      </w:pPr>
    </w:p>
    <w:p w14:paraId="103F631A">
      <w:pPr>
        <w:keepNext w:val="0"/>
        <w:keepLines w:val="0"/>
        <w:pageBreakBefore w:val="0"/>
        <w:widowControl w:val="0"/>
        <w:kinsoku/>
        <w:overflowPunct/>
        <w:topLinePunct w:val="0"/>
        <w:autoSpaceDE/>
        <w:autoSpaceDN/>
        <w:bidi w:val="0"/>
        <w:spacing w:line="520" w:lineRule="exact"/>
        <w:textAlignment w:val="auto"/>
        <w:rPr>
          <w:sz w:val="24"/>
          <w:szCs w:val="24"/>
        </w:rPr>
      </w:pPr>
    </w:p>
    <w:p w14:paraId="3D0BF087">
      <w:pPr>
        <w:keepNext w:val="0"/>
        <w:keepLines w:val="0"/>
        <w:pageBreakBefore w:val="0"/>
        <w:widowControl w:val="0"/>
        <w:kinsoku/>
        <w:wordWrap w:val="0"/>
        <w:overflowPunct/>
        <w:topLinePunct w:val="0"/>
        <w:autoSpaceDE/>
        <w:autoSpaceDN/>
        <w:bidi w:val="0"/>
        <w:spacing w:line="520" w:lineRule="exact"/>
        <w:jc w:val="right"/>
        <w:textAlignment w:val="auto"/>
        <w:rPr>
          <w:sz w:val="24"/>
          <w:szCs w:val="24"/>
        </w:rPr>
      </w:pPr>
      <w:r>
        <w:rPr>
          <w:rFonts w:hint="eastAsia"/>
          <w:sz w:val="24"/>
          <w:szCs w:val="24"/>
        </w:rPr>
        <w:t xml:space="preserve">                                 </w:t>
      </w:r>
      <w:sdt>
        <w:sdtPr>
          <w:rPr>
            <w:rFonts w:hint="eastAsia"/>
            <w:sz w:val="24"/>
            <w:szCs w:val="24"/>
          </w:rPr>
          <w:alias w:val="公司法定中文名称"/>
          <w:tag w:val="_GBC_e0709346ea494d29a7ec0059ca875446"/>
          <w:id w:val="147479881"/>
          <w:lock w:val="sdtLocked"/>
          <w:placeholder>
            <w:docPart w:val="GBC22222222222222222222222222222"/>
          </w:placeholder>
          <w:text/>
        </w:sdtPr>
        <w:sdtEndPr>
          <w:rPr>
            <w:rFonts w:hint="eastAsia"/>
            <w:sz w:val="24"/>
            <w:szCs w:val="24"/>
          </w:rPr>
        </w:sdtEndPr>
        <w:sdtContent>
          <w:r>
            <w:rPr>
              <w:rFonts w:hint="eastAsia"/>
              <w:sz w:val="24"/>
              <w:szCs w:val="24"/>
            </w:rPr>
            <w:t>兖矿能源集团股份有限公司</w:t>
          </w:r>
        </w:sdtContent>
      </w:sdt>
      <w:r>
        <w:rPr>
          <w:rFonts w:hint="eastAsia"/>
          <w:sz w:val="24"/>
          <w:szCs w:val="24"/>
        </w:rPr>
        <w:t>董事会</w:t>
      </w:r>
    </w:p>
    <w:p w14:paraId="0E174303">
      <w:pPr>
        <w:keepNext w:val="0"/>
        <w:keepLines w:val="0"/>
        <w:pageBreakBefore w:val="0"/>
        <w:widowControl w:val="0"/>
        <w:kinsoku/>
        <w:wordWrap w:val="0"/>
        <w:overflowPunct/>
        <w:topLinePunct w:val="0"/>
        <w:autoSpaceDE/>
        <w:autoSpaceDN/>
        <w:bidi w:val="0"/>
        <w:spacing w:line="520" w:lineRule="exact"/>
        <w:jc w:val="right"/>
        <w:textAlignment w:val="auto"/>
        <w:rPr>
          <w:rFonts w:asciiTheme="minorEastAsia" w:hAnsiTheme="minorEastAsia"/>
          <w:sz w:val="24"/>
          <w:szCs w:val="24"/>
        </w:rPr>
      </w:pPr>
      <w:sdt>
        <w:sdtPr>
          <w:rPr>
            <w:rFonts w:hint="eastAsia" w:asciiTheme="minorEastAsia" w:hAnsiTheme="minorEastAsia"/>
            <w:sz w:val="24"/>
            <w:szCs w:val="24"/>
          </w:rPr>
          <w:alias w:val="临时公告日期"/>
          <w:tag w:val="_GBC_f043d02ba2034f18b306758dd0ac51bb"/>
          <w:id w:val="147451370"/>
          <w:lock w:val="sdtLocked"/>
          <w:placeholder>
            <w:docPart w:val="GBC22222222222222222222222222222"/>
          </w:placeholder>
          <w:date w:fullDate="2026-06-10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default" w:asciiTheme="minorEastAsia" w:hAnsiTheme="minorEastAsia"/>
              <w:sz w:val="24"/>
              <w:szCs w:val="24"/>
              <w:lang w:val="en-US"/>
            </w:rPr>
            <w:t>2026</w:t>
          </w:r>
          <w:r>
            <w:rPr>
              <w:rFonts w:hint="eastAsia" w:asciiTheme="minorEastAsia" w:hAnsiTheme="minorEastAsia"/>
              <w:sz w:val="24"/>
              <w:szCs w:val="24"/>
              <w:lang w:val="en-US" w:eastAsia="zh-CN"/>
            </w:rPr>
            <w:t>年</w:t>
          </w:r>
          <w:r>
            <w:rPr>
              <w:rFonts w:hint="default" w:asciiTheme="minorEastAsia" w:hAnsiTheme="minorEastAsia"/>
              <w:sz w:val="24"/>
              <w:szCs w:val="24"/>
              <w:lang w:val="en-US"/>
            </w:rPr>
            <w:t>6</w:t>
          </w:r>
          <w:r>
            <w:rPr>
              <w:rFonts w:hint="eastAsia" w:asciiTheme="minorEastAsia" w:hAnsiTheme="minorEastAsia"/>
              <w:sz w:val="24"/>
              <w:szCs w:val="24"/>
              <w:lang w:val="en-US" w:eastAsia="zh-CN"/>
            </w:rPr>
            <w:t>月</w:t>
          </w:r>
          <w:r>
            <w:rPr>
              <w:rFonts w:hint="default" w:asciiTheme="minorEastAsia" w:hAnsiTheme="minorEastAsia"/>
              <w:sz w:val="24"/>
              <w:szCs w:val="24"/>
              <w:lang w:val="en-US"/>
            </w:rPr>
            <w:t>1</w:t>
          </w:r>
          <w:r>
            <w:rPr>
              <w:rFonts w:hint="eastAsia" w:asciiTheme="minorEastAsia" w:hAnsiTheme="minorEastAsia"/>
              <w:sz w:val="24"/>
              <w:szCs w:val="24"/>
              <w:lang w:val="en-US" w:eastAsia="zh-CN"/>
            </w:rPr>
            <w:t>0日</w:t>
          </w:r>
        </w:sdtContent>
      </w:sdt>
      <w:r>
        <w:rPr>
          <w:rFonts w:hint="eastAsia" w:asciiTheme="minorEastAsia" w:hAnsiTheme="minorEastAsia"/>
          <w:sz w:val="24"/>
          <w:szCs w:val="24"/>
        </w:rPr>
        <w:t xml:space="preserve"> </w:t>
      </w:r>
    </w:p>
    <w:p w14:paraId="56444EF2">
      <w:pPr>
        <w:keepNext w:val="0"/>
        <w:keepLines w:val="0"/>
        <w:pageBreakBefore w:val="0"/>
        <w:widowControl w:val="0"/>
        <w:kinsoku/>
        <w:overflowPunct/>
        <w:topLinePunct w:val="0"/>
        <w:autoSpaceDE/>
        <w:autoSpaceDN/>
        <w:bidi w:val="0"/>
        <w:spacing w:line="520" w:lineRule="exact"/>
        <w:textAlignment w:val="auto"/>
        <w:rPr>
          <w:sz w:val="24"/>
          <w:szCs w:val="24"/>
        </w:rPr>
      </w:pPr>
    </w:p>
    <w:p w14:paraId="159570FC">
      <w:pPr>
        <w:keepNext w:val="0"/>
        <w:keepLines w:val="0"/>
        <w:pageBreakBefore w:val="0"/>
        <w:widowControl w:val="0"/>
        <w:numPr>
          <w:ilvl w:val="0"/>
          <w:numId w:val="6"/>
        </w:numPr>
        <w:kinsoku/>
        <w:overflowPunct/>
        <w:topLinePunct w:val="0"/>
        <w:autoSpaceDE/>
        <w:autoSpaceDN/>
        <w:bidi w:val="0"/>
        <w:spacing w:line="520" w:lineRule="exact"/>
        <w:textAlignment w:val="auto"/>
        <w:rPr>
          <w:sz w:val="24"/>
          <w:szCs w:val="24"/>
        </w:rPr>
      </w:pPr>
      <w:r>
        <w:rPr>
          <w:rFonts w:hint="eastAsia"/>
          <w:sz w:val="24"/>
          <w:szCs w:val="24"/>
        </w:rPr>
        <w:t>报备文件</w:t>
      </w:r>
    </w:p>
    <w:p w14:paraId="7E92AEDD">
      <w:pPr>
        <w:keepNext w:val="0"/>
        <w:keepLines w:val="0"/>
        <w:pageBreakBefore w:val="0"/>
        <w:widowControl w:val="0"/>
        <w:kinsoku/>
        <w:overflowPunct/>
        <w:topLinePunct w:val="0"/>
        <w:autoSpaceDE/>
        <w:autoSpaceDN/>
        <w:bidi w:val="0"/>
        <w:spacing w:line="520" w:lineRule="exact"/>
        <w:ind w:firstLine="240" w:firstLineChars="100"/>
        <w:textAlignment w:val="auto"/>
        <w:rPr>
          <w:rFonts w:hint="eastAsia" w:eastAsiaTheme="minorEastAsia"/>
          <w:lang w:val="en-US" w:eastAsia="zh-CN"/>
        </w:rPr>
      </w:pPr>
      <w:r>
        <w:rPr>
          <w:rFonts w:hint="eastAsia"/>
          <w:sz w:val="24"/>
          <w:szCs w:val="24"/>
        </w:rPr>
        <w:t>股东提交增加临时提案的书面函件及提案内容</w:t>
      </w:r>
      <w:r>
        <w:rPr>
          <w:rFonts w:hint="eastAsia"/>
          <w:sz w:val="24"/>
          <w:szCs w:val="24"/>
          <w:lang w:eastAsia="zh-CN"/>
        </w:rPr>
        <w:t>。</w:t>
      </w:r>
    </w:p>
    <w:p w14:paraId="5C4B559C">
      <w:pPr>
        <w:keepNext w:val="0"/>
        <w:keepLines w:val="0"/>
        <w:pageBreakBefore w:val="0"/>
        <w:widowControl w:val="0"/>
        <w:kinsoku/>
        <w:overflowPunct/>
        <w:topLinePunct w:val="0"/>
        <w:autoSpaceDE/>
        <w:autoSpaceDN/>
        <w:bidi w:val="0"/>
        <w:spacing w:line="520" w:lineRule="exact"/>
        <w:textAlignment w:val="auto"/>
      </w:pPr>
      <w:r>
        <w:br w:type="page"/>
      </w:r>
    </w:p>
    <w:p w14:paraId="60002065">
      <w:pPr>
        <w:jc w:val="left"/>
      </w:pPr>
    </w:p>
    <w:p w14:paraId="51202F4B">
      <w:pPr>
        <w:pStyle w:val="2"/>
        <w:keepNext w:val="0"/>
        <w:keepLines w:val="0"/>
        <w:rPr>
          <w:sz w:val="24"/>
          <w:szCs w:val="24"/>
        </w:rPr>
      </w:pPr>
      <w:r>
        <w:rPr>
          <w:rFonts w:hint="eastAsia"/>
          <w:sz w:val="24"/>
          <w:szCs w:val="24"/>
        </w:rPr>
        <w:t>附件</w:t>
      </w:r>
      <w:r>
        <w:rPr>
          <w:rFonts w:hint="eastAsia" w:asciiTheme="minorEastAsia" w:hAnsiTheme="minorEastAsia"/>
          <w:sz w:val="24"/>
          <w:szCs w:val="24"/>
        </w:rPr>
        <w:t>：授权委托书</w:t>
      </w:r>
    </w:p>
    <w:p w14:paraId="5AC3201E">
      <w:pPr>
        <w:widowControl/>
        <w:spacing w:before="100" w:beforeAutospacing="1" w:after="100" w:afterAutospacing="1" w:line="360" w:lineRule="auto"/>
        <w:ind w:firstLine="2880"/>
        <w:jc w:val="left"/>
        <w:rPr>
          <w:rFonts w:hint="eastAsia" w:ascii="宋体" w:hAnsi="宋体" w:cs="宋体"/>
          <w:kern w:val="0"/>
          <w:sz w:val="24"/>
        </w:rPr>
      </w:pPr>
      <w:r>
        <w:rPr>
          <w:rFonts w:hint="eastAsia" w:ascii="宋体" w:hAnsi="宋体" w:cs="宋体"/>
          <w:kern w:val="0"/>
          <w:sz w:val="24"/>
        </w:rPr>
        <w:t>授权委托书</w:t>
      </w:r>
    </w:p>
    <w:p w14:paraId="0AB410DE">
      <w:pPr>
        <w:rPr>
          <w:rFonts w:hint="eastAsia" w:asciiTheme="majorEastAsia" w:hAnsiTheme="majorEastAsia" w:eastAsiaTheme="majorEastAsia"/>
          <w:b/>
          <w:color w:val="FF0000"/>
          <w:sz w:val="36"/>
          <w:szCs w:val="36"/>
        </w:rPr>
      </w:pPr>
      <w:sdt>
        <w:sdtPr>
          <w:rPr>
            <w:rFonts w:hint="eastAsia" w:asciiTheme="minorEastAsia" w:hAnsiTheme="minorEastAsia"/>
            <w:sz w:val="24"/>
            <w:szCs w:val="24"/>
          </w:rPr>
          <w:alias w:val="公司法定中文名称"/>
          <w:tag w:val="_GBC_538941409ee1468887486dedf0fdd371"/>
          <w:id w:val="147478832"/>
          <w:lock w:val="sdtLocked"/>
          <w:placeholder>
            <w:docPart w:val="GBC22222222222222222222222222222"/>
          </w:placeholder>
          <w:text/>
        </w:sdtPr>
        <w:sdtEndPr>
          <w:rPr>
            <w:rFonts w:hint="eastAsia" w:asciiTheme="minorEastAsia" w:hAnsiTheme="minorEastAsia"/>
            <w:sz w:val="24"/>
            <w:szCs w:val="24"/>
          </w:rPr>
        </w:sdtEndPr>
        <w:sdtContent>
          <w:r>
            <w:rPr>
              <w:rFonts w:hint="eastAsia" w:asciiTheme="minorEastAsia" w:hAnsiTheme="minorEastAsia"/>
              <w:sz w:val="24"/>
              <w:szCs w:val="24"/>
            </w:rPr>
            <w:t>兖矿能源集团股份有限公司</w:t>
          </w:r>
        </w:sdtContent>
      </w:sdt>
      <w:r>
        <w:rPr>
          <w:rFonts w:hint="eastAsia" w:asciiTheme="majorHAnsi" w:hAnsiTheme="majorHAnsi" w:eastAsiaTheme="majorEastAsia" w:cstheme="majorBidi"/>
          <w:bCs/>
          <w:sz w:val="24"/>
          <w:szCs w:val="24"/>
        </w:rPr>
        <w:t>：</w:t>
      </w:r>
    </w:p>
    <w:sdt>
      <w:sdtPr>
        <w:rPr>
          <w:rFonts w:hint="eastAsia" w:ascii="宋体" w:hAnsi="宋体" w:cs="宋体"/>
          <w:kern w:val="0"/>
          <w:sz w:val="24"/>
          <w:szCs w:val="24"/>
        </w:rPr>
        <w:alias w:val="选项模块:年度股东会"/>
        <w:tag w:val="_SEC_e9b81f5b9c1c4f4f80869a028d6acfbb"/>
        <w:id w:val="147459424"/>
        <w:lock w:val="sdtLocked"/>
        <w:placeholder>
          <w:docPart w:val="GBC22222222222222222222222222222"/>
        </w:placeholder>
      </w:sdtPr>
      <w:sdtEndPr>
        <w:rPr>
          <w:rFonts w:hint="eastAsia" w:ascii="宋体" w:hAnsi="宋体" w:cs="宋体"/>
          <w:kern w:val="0"/>
          <w:sz w:val="24"/>
          <w:szCs w:val="24"/>
        </w:rPr>
      </w:sdtEndPr>
      <w:sdtContent>
        <w:p w14:paraId="2BC8A095">
          <w:pPr>
            <w:widowControl/>
            <w:spacing w:before="100" w:beforeAutospacing="1" w:after="100" w:afterAutospacing="1" w:line="360" w:lineRule="auto"/>
            <w:ind w:firstLine="720"/>
            <w:jc w:val="left"/>
            <w:rPr>
              <w:rFonts w:hint="eastAsia" w:ascii="宋体" w:hAnsi="宋体" w:cs="宋体"/>
              <w:kern w:val="0"/>
              <w:sz w:val="24"/>
              <w:szCs w:val="24"/>
            </w:rPr>
          </w:pPr>
          <w:r>
            <w:rPr>
              <w:rFonts w:hint="eastAsia" w:ascii="宋体" w:hAnsi="宋体" w:cs="宋体"/>
              <w:kern w:val="0"/>
              <w:sz w:val="24"/>
              <w:szCs w:val="24"/>
            </w:rPr>
            <w:t>兹委托</w:t>
          </w:r>
          <w:sdt>
            <w:sdtPr>
              <w:rPr>
                <w:rFonts w:hint="eastAsia" w:ascii="宋体" w:hAnsi="宋体" w:cs="宋体"/>
                <w:kern w:val="0"/>
                <w:sz w:val="24"/>
                <w:szCs w:val="24"/>
              </w:rPr>
              <w:tag w:val="_PLD_98a73bdd8ca2454fbfb2e2f58db2e7b9"/>
              <w:id w:val="147474546"/>
              <w:lock w:val="sdtLocked"/>
              <w:placeholder>
                <w:docPart w:val="GBC22222222222222222222222222222"/>
              </w:placeholder>
            </w:sdtPr>
            <w:sdtEndPr>
              <w:rPr>
                <w:rFonts w:hint="eastAsia" w:ascii="宋体" w:hAnsi="宋体" w:cs="宋体"/>
                <w:kern w:val="0"/>
                <w:sz w:val="24"/>
                <w:szCs w:val="24"/>
              </w:rPr>
            </w:sdtEndPr>
            <w:sdtContent>
              <w:r>
                <w:rPr>
                  <w:rFonts w:hint="eastAsia" w:ascii="宋体" w:hAnsi="宋体" w:cs="宋体"/>
                  <w:kern w:val="0"/>
                  <w:sz w:val="24"/>
                  <w:szCs w:val="24"/>
                  <w:u w:val="single"/>
                </w:rPr>
                <w:t>　　　</w:t>
              </w:r>
            </w:sdtContent>
          </w:sdt>
          <w:r>
            <w:rPr>
              <w:rFonts w:hint="eastAsia" w:ascii="宋体" w:hAnsi="宋体" w:cs="宋体"/>
              <w:kern w:val="0"/>
              <w:sz w:val="24"/>
              <w:szCs w:val="24"/>
            </w:rPr>
            <w:t>先生（女士）代表本单位（或本人）出席</w:t>
          </w:r>
          <w:sdt>
            <w:sdtPr>
              <w:rPr>
                <w:rFonts w:hint="eastAsia" w:ascii="宋体" w:hAnsi="宋体" w:cs="宋体"/>
                <w:kern w:val="0"/>
                <w:sz w:val="24"/>
                <w:szCs w:val="24"/>
              </w:rPr>
              <w:alias w:val="股东会召开时间"/>
              <w:tag w:val="_GBC_cecb92c58fbd4fb0b5fff60074391e2f"/>
              <w:id w:val="147476925"/>
              <w:lock w:val="sdtLocked"/>
              <w:placeholder>
                <w:docPart w:val="GBC22222222222222222222222222222"/>
              </w:placeholder>
            </w:sdtPr>
            <w:sdtEndPr>
              <w:rPr>
                <w:rFonts w:hint="eastAsia" w:ascii="宋体" w:hAnsi="宋体" w:cs="宋体"/>
                <w:kern w:val="0"/>
                <w:sz w:val="24"/>
                <w:szCs w:val="24"/>
              </w:rPr>
            </w:sdtEndPr>
            <w:sdtContent>
              <w:sdt>
                <w:sdtPr>
                  <w:rPr>
                    <w:rFonts w:hint="eastAsia" w:ascii="宋体" w:hAnsi="宋体" w:cs="宋体"/>
                    <w:kern w:val="0"/>
                    <w:sz w:val="24"/>
                    <w:szCs w:val="24"/>
                  </w:rPr>
                  <w:alias w:val="股东会召开时间"/>
                  <w:tag w:val="_GBC_be7285cd81d04ec99226a079c8f95aec"/>
                  <w:id w:val="147459516"/>
                  <w:lock w:val="sdtLocked"/>
                  <w:placeholder>
                    <w:docPart w:val="GBC22222222222222222222222222222"/>
                  </w:placeholder>
                  <w:date w:fullDate="2026-06-26T00:00:00Z">
                    <w:dateFormat w:val="yyyy'年'M'月'd'日'"/>
                    <w:lid w:val="zh-CN"/>
                    <w:storeMappedDataAs w:val="datetime"/>
                    <w:calendar w:val="gregorian"/>
                  </w:date>
                </w:sdtPr>
                <w:sdtEndPr>
                  <w:rPr>
                    <w:rFonts w:hint="eastAsia" w:ascii="宋体" w:hAnsi="宋体" w:cs="宋体"/>
                    <w:kern w:val="0"/>
                    <w:sz w:val="24"/>
                    <w:szCs w:val="24"/>
                  </w:rPr>
                </w:sdtEndPr>
                <w:sdtContent>
                  <w:r>
                    <w:rPr>
                      <w:rFonts w:hint="eastAsia" w:ascii="宋体" w:hAnsi="宋体" w:cs="宋体"/>
                      <w:kern w:val="0"/>
                      <w:sz w:val="24"/>
                      <w:szCs w:val="24"/>
                      <w:lang w:eastAsia="zh-CN"/>
                    </w:rPr>
                    <w:t>2026年6月26日</w:t>
                  </w:r>
                </w:sdtContent>
              </w:sdt>
            </w:sdtContent>
          </w:sdt>
          <w:r>
            <w:rPr>
              <w:rFonts w:hint="eastAsia" w:ascii="宋体" w:hAnsi="宋体" w:cs="宋体"/>
              <w:kern w:val="0"/>
              <w:sz w:val="24"/>
              <w:szCs w:val="24"/>
            </w:rPr>
            <w:t>召开的贵公司</w:t>
          </w:r>
          <w:sdt>
            <w:sdtPr>
              <w:rPr>
                <w:rFonts w:hint="eastAsia" w:ascii="宋体" w:hAnsi="宋体" w:cs="宋体"/>
                <w:kern w:val="0"/>
                <w:sz w:val="24"/>
                <w:szCs w:val="24"/>
              </w:rPr>
              <w:alias w:val="股东会召开年度"/>
              <w:tag w:val="_GBC_78a624dc5efd44f49b2ff334e7749682"/>
              <w:id w:val="147464939"/>
              <w:lock w:val="sdtLocked"/>
              <w:placeholder>
                <w:docPart w:val="GBC22222222222222222222222222222"/>
              </w:placeholder>
              <w:text/>
            </w:sdtPr>
            <w:sdtEndPr>
              <w:rPr>
                <w:rFonts w:hint="eastAsia" w:ascii="宋体" w:hAnsi="宋体" w:cs="宋体"/>
                <w:kern w:val="0"/>
                <w:sz w:val="24"/>
                <w:szCs w:val="24"/>
              </w:rPr>
            </w:sdtEndPr>
            <w:sdtContent>
              <w:r>
                <w:rPr>
                  <w:rFonts w:hint="eastAsia" w:ascii="宋体" w:hAnsi="宋体" w:cs="宋体"/>
                  <w:kern w:val="0"/>
                  <w:sz w:val="24"/>
                  <w:szCs w:val="24"/>
                </w:rPr>
                <w:t>2025</w:t>
              </w:r>
            </w:sdtContent>
          </w:sdt>
          <w:r>
            <w:rPr>
              <w:rFonts w:hint="eastAsia" w:ascii="宋体" w:hAnsi="宋体" w:cs="宋体"/>
              <w:kern w:val="0"/>
              <w:sz w:val="24"/>
              <w:szCs w:val="24"/>
            </w:rPr>
            <w:t>年度股东会，并代为行使表决权。</w:t>
          </w:r>
        </w:p>
      </w:sdtContent>
    </w:sdt>
    <w:p w14:paraId="4AC550D1">
      <w:pPr>
        <w:widowControl/>
        <w:spacing w:before="100" w:beforeAutospacing="1" w:after="100" w:afterAutospacing="1" w:line="360" w:lineRule="auto"/>
        <w:jc w:val="left"/>
        <w:rPr>
          <w:rFonts w:hint="eastAsia" w:ascii="宋体" w:hAnsi="宋体" w:cs="宋体"/>
          <w:kern w:val="0"/>
          <w:sz w:val="24"/>
          <w:szCs w:val="24"/>
        </w:rPr>
      </w:pPr>
      <w:r>
        <w:rPr>
          <w:rFonts w:hint="eastAsia" w:ascii="宋体" w:hAnsi="宋体" w:cs="宋体"/>
          <w:kern w:val="0"/>
          <w:sz w:val="24"/>
          <w:szCs w:val="24"/>
        </w:rPr>
        <w:t>委托人持普通股数：　　　　　　　　</w:t>
      </w:r>
    </w:p>
    <w:p w14:paraId="17CA9471">
      <w:pPr>
        <w:widowControl/>
        <w:spacing w:before="100" w:beforeAutospacing="1" w:after="100" w:afterAutospacing="1" w:line="360" w:lineRule="auto"/>
        <w:jc w:val="left"/>
        <w:rPr>
          <w:rFonts w:hint="eastAsia" w:ascii="宋体" w:hAnsi="宋体" w:cs="宋体"/>
          <w:kern w:val="0"/>
          <w:sz w:val="24"/>
          <w:szCs w:val="24"/>
        </w:rPr>
      </w:pPr>
      <w:r>
        <w:rPr>
          <w:rFonts w:hint="eastAsia" w:ascii="宋体" w:hAnsi="宋体" w:cs="宋体"/>
          <w:kern w:val="0"/>
          <w:sz w:val="24"/>
          <w:szCs w:val="24"/>
        </w:rPr>
        <w:t>委托人股东账户号：</w:t>
      </w:r>
    </w:p>
    <w:sdt>
      <w:sdtPr>
        <w:rPr>
          <w:rFonts w:hint="eastAsia" w:ascii="宋体" w:hAnsi="宋体" w:eastAsia="宋体" w:cs="宋体"/>
          <w:sz w:val="24"/>
          <w:szCs w:val="24"/>
        </w:rPr>
        <w:alias w:val="模块:议案"/>
        <w:tag w:val="_SEC_fa672a58e7c94a5eab853b7d33476b9a"/>
        <w:id w:val="147478758"/>
        <w:lock w:val="sdtLocked"/>
        <w:placeholder>
          <w:docPart w:val="GBC22222222222222222222222222222"/>
        </w:placeholder>
      </w:sdtPr>
      <w:sdtEndPr>
        <w:rPr>
          <w:rFonts w:hint="eastAsia" w:ascii="宋体" w:hAnsi="宋体" w:eastAsia="宋体" w:cs="宋体"/>
          <w:sz w:val="24"/>
          <w:szCs w:val="24"/>
        </w:rPr>
      </w:sdtEndPr>
      <w:sdtContent>
        <w:tbl>
          <w:tblPr>
            <w:tblStyle w:val="8"/>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817"/>
            <w:gridCol w:w="4961"/>
            <w:gridCol w:w="709"/>
            <w:gridCol w:w="709"/>
            <w:gridCol w:w="832"/>
          </w:tblGrid>
          <w:tr w14:paraId="25CD03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817" w:type="dxa"/>
                <w:tcMar>
                  <w:top w:w="0" w:type="dxa"/>
                  <w:left w:w="108" w:type="dxa"/>
                  <w:bottom w:w="0" w:type="dxa"/>
                  <w:right w:w="108" w:type="dxa"/>
                </w:tcMar>
              </w:tcPr>
              <w:p w14:paraId="3C6CC5C4">
                <w:pPr>
                  <w:widowControl/>
                  <w:spacing w:before="100" w:beforeAutospacing="1" w:after="100" w:afterAutospacing="1" w:line="360" w:lineRule="auto"/>
                  <w:jc w:val="center"/>
                  <w:rPr>
                    <w:rFonts w:hint="eastAsia" w:ascii="宋体" w:hAnsi="宋体" w:eastAsia="宋体" w:cs="宋体"/>
                    <w:kern w:val="0"/>
                    <w:sz w:val="24"/>
                    <w:szCs w:val="24"/>
                  </w:rPr>
                </w:pPr>
                <w:bookmarkStart w:id="0" w:name="_Hlk231219439"/>
                <w:sdt>
                  <w:sdtPr>
                    <w:rPr>
                      <w:rFonts w:hint="eastAsia" w:ascii="宋体" w:hAnsi="宋体" w:eastAsia="宋体" w:cs="宋体"/>
                      <w:kern w:val="0"/>
                      <w:sz w:val="24"/>
                      <w:szCs w:val="24"/>
                    </w:rPr>
                    <w:tag w:val="_PLD_2164d1e1e30041d08e97815c02873d72"/>
                    <w:id w:val="-1336987745"/>
                    <w:lock w:val="sdtLocked"/>
                  </w:sdtPr>
                  <w:sdtEndPr>
                    <w:rPr>
                      <w:rFonts w:hint="eastAsia" w:ascii="宋体" w:hAnsi="宋体" w:eastAsia="宋体" w:cs="宋体"/>
                      <w:kern w:val="0"/>
                      <w:sz w:val="24"/>
                      <w:szCs w:val="24"/>
                    </w:rPr>
                  </w:sdtEndPr>
                  <w:sdtContent>
                    <w:r>
                      <w:rPr>
                        <w:rFonts w:hint="eastAsia" w:ascii="宋体" w:hAnsi="宋体" w:eastAsia="宋体" w:cs="宋体"/>
                        <w:kern w:val="0"/>
                        <w:sz w:val="24"/>
                        <w:szCs w:val="24"/>
                      </w:rPr>
                      <w:t>序号</w:t>
                    </w:r>
                  </w:sdtContent>
                </w:sdt>
              </w:p>
            </w:tc>
            <w:sdt>
              <w:sdtPr>
                <w:rPr>
                  <w:rFonts w:hint="eastAsia" w:ascii="宋体" w:hAnsi="宋体" w:eastAsia="宋体" w:cs="宋体"/>
                  <w:kern w:val="0"/>
                  <w:sz w:val="24"/>
                  <w:szCs w:val="24"/>
                </w:rPr>
                <w:tag w:val="_PLD_54764f28522f4a88a01f666d19537813"/>
                <w:id w:val="847600131"/>
                <w:lock w:val="sdtLocked"/>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33EBC878">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非累积投票议案名称</w:t>
                    </w:r>
                  </w:p>
                </w:tc>
              </w:sdtContent>
            </w:sdt>
            <w:sdt>
              <w:sdtPr>
                <w:rPr>
                  <w:rFonts w:hint="eastAsia" w:ascii="宋体" w:hAnsi="宋体" w:eastAsia="宋体" w:cs="宋体"/>
                  <w:kern w:val="0"/>
                  <w:sz w:val="24"/>
                  <w:szCs w:val="24"/>
                </w:rPr>
                <w:tag w:val="_PLD_e027eea1d5ba465f9f9fd2efaa70be1c"/>
                <w:id w:val="-1937430819"/>
                <w:lock w:val="sdtLocked"/>
              </w:sdtPr>
              <w:sdtEndPr>
                <w:rPr>
                  <w:rFonts w:hint="eastAsia" w:ascii="宋体" w:hAnsi="宋体" w:eastAsia="宋体" w:cs="宋体"/>
                  <w:kern w:val="0"/>
                  <w:sz w:val="24"/>
                  <w:szCs w:val="24"/>
                </w:rPr>
              </w:sdtEndPr>
              <w:sdtContent>
                <w:tc>
                  <w:tcPr>
                    <w:tcW w:w="709" w:type="dxa"/>
                    <w:tcMar>
                      <w:top w:w="0" w:type="dxa"/>
                      <w:left w:w="108" w:type="dxa"/>
                      <w:bottom w:w="0" w:type="dxa"/>
                      <w:right w:w="108" w:type="dxa"/>
                    </w:tcMar>
                  </w:tcPr>
                  <w:p w14:paraId="77767C61">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同意</w:t>
                    </w:r>
                  </w:p>
                </w:tc>
              </w:sdtContent>
            </w:sdt>
            <w:sdt>
              <w:sdtPr>
                <w:rPr>
                  <w:rFonts w:hint="eastAsia" w:ascii="宋体" w:hAnsi="宋体" w:eastAsia="宋体" w:cs="宋体"/>
                  <w:kern w:val="0"/>
                  <w:sz w:val="24"/>
                  <w:szCs w:val="24"/>
                </w:rPr>
                <w:tag w:val="_PLD_55e12ef2aef5406eadf7d89506214dea"/>
                <w:id w:val="980509483"/>
                <w:lock w:val="sdtLocked"/>
              </w:sdtPr>
              <w:sdtEndPr>
                <w:rPr>
                  <w:rFonts w:hint="eastAsia" w:ascii="宋体" w:hAnsi="宋体" w:eastAsia="宋体" w:cs="宋体"/>
                  <w:kern w:val="0"/>
                  <w:sz w:val="24"/>
                  <w:szCs w:val="24"/>
                </w:rPr>
              </w:sdtEndPr>
              <w:sdtContent>
                <w:tc>
                  <w:tcPr>
                    <w:tcW w:w="709" w:type="dxa"/>
                    <w:tcMar>
                      <w:top w:w="0" w:type="dxa"/>
                      <w:left w:w="108" w:type="dxa"/>
                      <w:bottom w:w="0" w:type="dxa"/>
                      <w:right w:w="108" w:type="dxa"/>
                    </w:tcMar>
                  </w:tcPr>
                  <w:p w14:paraId="178E9ECF">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反对</w:t>
                    </w:r>
                  </w:p>
                </w:tc>
              </w:sdtContent>
            </w:sdt>
            <w:sdt>
              <w:sdtPr>
                <w:rPr>
                  <w:rFonts w:hint="eastAsia" w:ascii="宋体" w:hAnsi="宋体" w:eastAsia="宋体" w:cs="宋体"/>
                  <w:kern w:val="0"/>
                  <w:sz w:val="24"/>
                  <w:szCs w:val="24"/>
                </w:rPr>
                <w:tag w:val="_PLD_879292e68c834f3695acd170be4a814b"/>
                <w:id w:val="-945918807"/>
                <w:lock w:val="sdtLocked"/>
              </w:sdtPr>
              <w:sdtEndPr>
                <w:rPr>
                  <w:rFonts w:hint="eastAsia" w:ascii="宋体" w:hAnsi="宋体" w:eastAsia="宋体" w:cs="宋体"/>
                  <w:kern w:val="0"/>
                  <w:sz w:val="24"/>
                  <w:szCs w:val="24"/>
                </w:rPr>
              </w:sdtEndPr>
              <w:sdtContent>
                <w:tc>
                  <w:tcPr>
                    <w:tcW w:w="832" w:type="dxa"/>
                    <w:tcMar>
                      <w:top w:w="0" w:type="dxa"/>
                      <w:left w:w="108" w:type="dxa"/>
                      <w:bottom w:w="0" w:type="dxa"/>
                      <w:right w:w="108" w:type="dxa"/>
                    </w:tcMar>
                  </w:tcPr>
                  <w:p w14:paraId="556F318E">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弃权</w:t>
                    </w:r>
                  </w:p>
                </w:tc>
              </w:sdtContent>
            </w:sdt>
          </w:tr>
          <w:sdt>
            <w:sdtPr>
              <w:rPr>
                <w:rFonts w:hint="eastAsia" w:ascii="宋体" w:hAnsi="宋体" w:eastAsia="宋体" w:cs="宋体"/>
                <w:kern w:val="0"/>
                <w:sz w:val="24"/>
                <w:szCs w:val="24"/>
              </w:rPr>
              <w:alias w:val="审议听取的议案和报告"/>
              <w:tag w:val="_TUP_3ace1152c965442e8c4cca267c21f914"/>
              <w:id w:val="-297137111"/>
              <w:lock w:val="sdtLocked"/>
              <w:placeholder>
                <w:docPart w:val="8A3E67CC37F5466A83BAF3CF41016A8E"/>
              </w:placeholder>
            </w:sdtPr>
            <w:sdtEndPr>
              <w:rPr>
                <w:rFonts w:hint="eastAsia" w:ascii="宋体" w:hAnsi="宋体" w:eastAsia="宋体" w:cs="宋体"/>
                <w:kern w:val="0"/>
                <w:sz w:val="24"/>
                <w:szCs w:val="24"/>
              </w:rPr>
            </w:sdtEndPr>
            <w:sdtContent>
              <w:tr w14:paraId="03BC9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348256635"/>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451C9827">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1822312504"/>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7505F013">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关于审议批准公司《2025年度董事会工作报告》的议案</w:t>
                        </w:r>
                      </w:p>
                    </w:tc>
                  </w:sdtContent>
                </w:sdt>
                <w:tc>
                  <w:tcPr>
                    <w:tcW w:w="709" w:type="dxa"/>
                    <w:tcMar>
                      <w:top w:w="0" w:type="dxa"/>
                      <w:left w:w="108" w:type="dxa"/>
                      <w:bottom w:w="0" w:type="dxa"/>
                      <w:right w:w="108" w:type="dxa"/>
                    </w:tcMar>
                    <w:vAlign w:val="center"/>
                  </w:tcPr>
                  <w:p w14:paraId="7FD7F5EB">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1B0243AA">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40EA9E02">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796183594"/>
              <w:lock w:val="sdtLocked"/>
              <w:placeholder>
                <w:docPart w:val="8A3E67CC37F5466A83BAF3CF41016A8E"/>
              </w:placeholder>
            </w:sdtPr>
            <w:sdtEndPr>
              <w:rPr>
                <w:rFonts w:hint="eastAsia" w:ascii="宋体" w:hAnsi="宋体" w:eastAsia="宋体" w:cs="宋体"/>
                <w:kern w:val="0"/>
                <w:sz w:val="24"/>
                <w:szCs w:val="24"/>
              </w:rPr>
            </w:sdtEndPr>
            <w:sdtContent>
              <w:tr w14:paraId="230BE7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152678074"/>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74F8F65E">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474454756"/>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0E107687">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关于审议批准公司《2025年度财务报告》的议案</w:t>
                        </w:r>
                      </w:p>
                    </w:tc>
                  </w:sdtContent>
                </w:sdt>
                <w:tc>
                  <w:tcPr>
                    <w:tcW w:w="709" w:type="dxa"/>
                    <w:tcMar>
                      <w:top w:w="0" w:type="dxa"/>
                      <w:left w:w="108" w:type="dxa"/>
                      <w:bottom w:w="0" w:type="dxa"/>
                      <w:right w:w="108" w:type="dxa"/>
                    </w:tcMar>
                    <w:vAlign w:val="center"/>
                  </w:tcPr>
                  <w:p w14:paraId="289FCE9E">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15C6585F">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7538E73C">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1371423297"/>
              <w:lock w:val="sdtLocked"/>
              <w:placeholder>
                <w:docPart w:val="8A3E67CC37F5466A83BAF3CF41016A8E"/>
              </w:placeholder>
            </w:sdtPr>
            <w:sdtEndPr>
              <w:rPr>
                <w:rFonts w:hint="eastAsia" w:ascii="宋体" w:hAnsi="宋体" w:eastAsia="宋体" w:cs="宋体"/>
                <w:kern w:val="0"/>
                <w:sz w:val="24"/>
                <w:szCs w:val="24"/>
              </w:rPr>
            </w:sdtEndPr>
            <w:sdtContent>
              <w:tr w14:paraId="1C1586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661859307"/>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1ACB589D">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1720589058"/>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06134985">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关于审议批准公司《2025年度利润分配方案》的议案</w:t>
                        </w:r>
                      </w:p>
                    </w:tc>
                  </w:sdtContent>
                </w:sdt>
                <w:tc>
                  <w:tcPr>
                    <w:tcW w:w="709" w:type="dxa"/>
                    <w:tcMar>
                      <w:top w:w="0" w:type="dxa"/>
                      <w:left w:w="108" w:type="dxa"/>
                      <w:bottom w:w="0" w:type="dxa"/>
                      <w:right w:w="108" w:type="dxa"/>
                    </w:tcMar>
                    <w:vAlign w:val="center"/>
                  </w:tcPr>
                  <w:p w14:paraId="2CF8158F">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445FE92A">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2E80BE69">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98308102"/>
              <w:lock w:val="sdtLocked"/>
              <w:placeholder>
                <w:docPart w:val="8A3E67CC37F5466A83BAF3CF41016A8E"/>
              </w:placeholder>
            </w:sdtPr>
            <w:sdtEndPr>
              <w:rPr>
                <w:rFonts w:hint="eastAsia" w:ascii="宋体" w:hAnsi="宋体" w:eastAsia="宋体" w:cs="宋体"/>
                <w:kern w:val="0"/>
                <w:sz w:val="24"/>
                <w:szCs w:val="24"/>
              </w:rPr>
            </w:sdtEndPr>
            <w:sdtContent>
              <w:tr w14:paraId="580996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77944631"/>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00E62890">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347562461"/>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18AED676">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关于续买公司董事、高级职员责任保险的议案</w:t>
                        </w:r>
                      </w:p>
                    </w:tc>
                  </w:sdtContent>
                </w:sdt>
                <w:tc>
                  <w:tcPr>
                    <w:tcW w:w="709" w:type="dxa"/>
                    <w:tcMar>
                      <w:top w:w="0" w:type="dxa"/>
                      <w:left w:w="108" w:type="dxa"/>
                      <w:bottom w:w="0" w:type="dxa"/>
                      <w:right w:w="108" w:type="dxa"/>
                    </w:tcMar>
                    <w:vAlign w:val="center"/>
                  </w:tcPr>
                  <w:p w14:paraId="06661E8D">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16AEB040">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46AC38BD">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1587138373"/>
              <w:lock w:val="sdtLocked"/>
              <w:placeholder>
                <w:docPart w:val="8A3E67CC37F5466A83BAF3CF41016A8E"/>
              </w:placeholder>
            </w:sdtPr>
            <w:sdtEndPr>
              <w:rPr>
                <w:rFonts w:hint="eastAsia" w:ascii="宋体" w:hAnsi="宋体" w:eastAsia="宋体" w:cs="宋体"/>
                <w:kern w:val="0"/>
                <w:sz w:val="24"/>
                <w:szCs w:val="24"/>
              </w:rPr>
            </w:sdtEndPr>
            <w:sdtContent>
              <w:tr w14:paraId="084ED9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90228883"/>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02E604C7">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71897235"/>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4D51F3EC">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关于审议批准公司非独立董事2026年度酬金的议案</w:t>
                        </w:r>
                      </w:p>
                    </w:tc>
                  </w:sdtContent>
                </w:sdt>
                <w:tc>
                  <w:tcPr>
                    <w:tcW w:w="709" w:type="dxa"/>
                    <w:tcMar>
                      <w:top w:w="0" w:type="dxa"/>
                      <w:left w:w="108" w:type="dxa"/>
                      <w:bottom w:w="0" w:type="dxa"/>
                      <w:right w:w="108" w:type="dxa"/>
                    </w:tcMar>
                    <w:vAlign w:val="center"/>
                  </w:tcPr>
                  <w:p w14:paraId="5C079654">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2A1EED15">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7F7A0CED">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1748183416"/>
              <w:lock w:val="sdtLocked"/>
              <w:placeholder>
                <w:docPart w:val="8A3E67CC37F5466A83BAF3CF41016A8E"/>
              </w:placeholder>
            </w:sdtPr>
            <w:sdtEndPr>
              <w:rPr>
                <w:rFonts w:hint="eastAsia" w:ascii="宋体" w:hAnsi="宋体" w:eastAsia="宋体" w:cs="宋体"/>
                <w:kern w:val="0"/>
                <w:sz w:val="24"/>
                <w:szCs w:val="24"/>
              </w:rPr>
            </w:sdtEndPr>
            <w:sdtContent>
              <w:tr w14:paraId="491331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092777803"/>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53EEA7EE">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405533723"/>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05AD36B9">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关于审议批准公司独立董事2026年度津贴的议案</w:t>
                        </w:r>
                      </w:p>
                    </w:tc>
                  </w:sdtContent>
                </w:sdt>
                <w:tc>
                  <w:tcPr>
                    <w:tcW w:w="709" w:type="dxa"/>
                    <w:tcMar>
                      <w:top w:w="0" w:type="dxa"/>
                      <w:left w:w="108" w:type="dxa"/>
                      <w:bottom w:w="0" w:type="dxa"/>
                      <w:right w:w="108" w:type="dxa"/>
                    </w:tcMar>
                    <w:vAlign w:val="center"/>
                  </w:tcPr>
                  <w:p w14:paraId="611901D7">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17687C82">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1E7D542E">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168451104"/>
              <w:lock w:val="sdtLocked"/>
              <w:placeholder>
                <w:docPart w:val="8A3E67CC37F5466A83BAF3CF41016A8E"/>
              </w:placeholder>
            </w:sdtPr>
            <w:sdtEndPr>
              <w:rPr>
                <w:rFonts w:hint="eastAsia" w:ascii="宋体" w:hAnsi="宋体" w:eastAsia="宋体" w:cs="宋体"/>
                <w:kern w:val="0"/>
                <w:sz w:val="24"/>
                <w:szCs w:val="24"/>
              </w:rPr>
            </w:sdtEndPr>
            <w:sdtContent>
              <w:tr w14:paraId="013B08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745948734"/>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004F2B08">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1462465640"/>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7832860E">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关于续聘2026年度外部审计机构及其酬金安排的议案</w:t>
                        </w:r>
                      </w:p>
                    </w:tc>
                  </w:sdtContent>
                </w:sdt>
                <w:tc>
                  <w:tcPr>
                    <w:tcW w:w="709" w:type="dxa"/>
                    <w:tcMar>
                      <w:top w:w="0" w:type="dxa"/>
                      <w:left w:w="108" w:type="dxa"/>
                      <w:bottom w:w="0" w:type="dxa"/>
                      <w:right w:w="108" w:type="dxa"/>
                    </w:tcMar>
                    <w:vAlign w:val="center"/>
                  </w:tcPr>
                  <w:p w14:paraId="454DB11C">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5090684C">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4EFDFF61">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2137994144"/>
              <w:lock w:val="sdtLocked"/>
              <w:placeholder>
                <w:docPart w:val="8A3E67CC37F5466A83BAF3CF41016A8E"/>
              </w:placeholder>
            </w:sdtPr>
            <w:sdtEndPr>
              <w:rPr>
                <w:rFonts w:hint="eastAsia" w:ascii="宋体" w:hAnsi="宋体" w:eastAsia="宋体" w:cs="宋体"/>
                <w:kern w:val="0"/>
                <w:sz w:val="24"/>
                <w:szCs w:val="24"/>
              </w:rPr>
            </w:sdtEndPr>
            <w:sdtContent>
              <w:tr w14:paraId="159B55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801833781"/>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50D23A06">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735311797"/>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2C08CE6D">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关于向子公司提供融资担保和授权兖煤澳洲及其子公司向兖矿能源澳洲附属公司提供日常经营担保的议案</w:t>
                        </w:r>
                      </w:p>
                    </w:tc>
                  </w:sdtContent>
                </w:sdt>
                <w:tc>
                  <w:tcPr>
                    <w:tcW w:w="709" w:type="dxa"/>
                    <w:tcMar>
                      <w:top w:w="0" w:type="dxa"/>
                      <w:left w:w="108" w:type="dxa"/>
                      <w:bottom w:w="0" w:type="dxa"/>
                      <w:right w:w="108" w:type="dxa"/>
                    </w:tcMar>
                    <w:vAlign w:val="center"/>
                  </w:tcPr>
                  <w:p w14:paraId="68E3ED28">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0B0E1544">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36527D3D">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341046969"/>
              <w:lock w:val="sdtLocked"/>
              <w:placeholder>
                <w:docPart w:val="8A3E67CC37F5466A83BAF3CF41016A8E"/>
              </w:placeholder>
            </w:sdtPr>
            <w:sdtEndPr>
              <w:rPr>
                <w:rFonts w:hint="eastAsia" w:ascii="宋体" w:hAnsi="宋体" w:eastAsia="宋体" w:cs="宋体"/>
                <w:kern w:val="0"/>
                <w:sz w:val="24"/>
                <w:szCs w:val="24"/>
              </w:rPr>
            </w:sdtEndPr>
            <w:sdtContent>
              <w:tr w14:paraId="64C48E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768851200"/>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031C3B96">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1522701295"/>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6D269001">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关于授权公司开展境内外融资业务的议案</w:t>
                        </w:r>
                      </w:p>
                    </w:tc>
                  </w:sdtContent>
                </w:sdt>
                <w:tc>
                  <w:tcPr>
                    <w:tcW w:w="709" w:type="dxa"/>
                    <w:tcMar>
                      <w:top w:w="0" w:type="dxa"/>
                      <w:left w:w="108" w:type="dxa"/>
                      <w:bottom w:w="0" w:type="dxa"/>
                      <w:right w:w="108" w:type="dxa"/>
                    </w:tcMar>
                    <w:vAlign w:val="center"/>
                  </w:tcPr>
                  <w:p w14:paraId="7B6F5E23">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7A7B6B82">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6BD851BC">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1925256250"/>
              <w:lock w:val="sdtLocked"/>
              <w:placeholder>
                <w:docPart w:val="8A3E67CC37F5466A83BAF3CF41016A8E"/>
              </w:placeholder>
            </w:sdtPr>
            <w:sdtEndPr>
              <w:rPr>
                <w:rFonts w:hint="eastAsia" w:ascii="宋体" w:hAnsi="宋体" w:eastAsia="宋体" w:cs="宋体"/>
                <w:kern w:val="0"/>
                <w:sz w:val="24"/>
                <w:szCs w:val="24"/>
              </w:rPr>
            </w:sdtEndPr>
            <w:sdtContent>
              <w:tr w14:paraId="0BF832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2098852961"/>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63A3A7DE">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424147051"/>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186BE1FE">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关于审议批准公司2026-2028年度股东回报规划的议案</w:t>
                        </w:r>
                      </w:p>
                    </w:tc>
                  </w:sdtContent>
                </w:sdt>
                <w:tc>
                  <w:tcPr>
                    <w:tcW w:w="709" w:type="dxa"/>
                    <w:tcMar>
                      <w:top w:w="0" w:type="dxa"/>
                      <w:left w:w="108" w:type="dxa"/>
                      <w:bottom w:w="0" w:type="dxa"/>
                      <w:right w:w="108" w:type="dxa"/>
                    </w:tcMar>
                    <w:vAlign w:val="center"/>
                  </w:tcPr>
                  <w:p w14:paraId="7DC987CA">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376B4B44">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2A334559">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1912192120"/>
              <w:lock w:val="sdtLocked"/>
              <w:placeholder>
                <w:docPart w:val="8A3E67CC37F5466A83BAF3CF41016A8E"/>
              </w:placeholder>
            </w:sdtPr>
            <w:sdtEndPr>
              <w:rPr>
                <w:rFonts w:hint="eastAsia" w:ascii="宋体" w:hAnsi="宋体" w:eastAsia="宋体" w:cs="宋体"/>
                <w:kern w:val="0"/>
                <w:sz w:val="24"/>
                <w:szCs w:val="24"/>
              </w:rPr>
            </w:sdtEndPr>
            <w:sdtContent>
              <w:tr w14:paraId="40E947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2034772402"/>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4BB2C022">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438220440"/>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2381B7F6">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关于修改《公司章程》及相关议事规则的议案</w:t>
                        </w:r>
                      </w:p>
                    </w:tc>
                  </w:sdtContent>
                </w:sdt>
                <w:tc>
                  <w:tcPr>
                    <w:tcW w:w="709" w:type="dxa"/>
                    <w:tcMar>
                      <w:top w:w="0" w:type="dxa"/>
                      <w:left w:w="108" w:type="dxa"/>
                      <w:bottom w:w="0" w:type="dxa"/>
                      <w:right w:w="108" w:type="dxa"/>
                    </w:tcMar>
                    <w:vAlign w:val="center"/>
                  </w:tcPr>
                  <w:p w14:paraId="427B2984">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09F47BEE">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03431E2D">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1396694779"/>
              <w:lock w:val="sdtLocked"/>
              <w:placeholder>
                <w:docPart w:val="8A3E67CC37F5466A83BAF3CF41016A8E"/>
              </w:placeholder>
            </w:sdtPr>
            <w:sdtEndPr>
              <w:rPr>
                <w:rFonts w:hint="eastAsia" w:ascii="宋体" w:hAnsi="宋体" w:eastAsia="宋体" w:cs="宋体"/>
                <w:kern w:val="0"/>
                <w:sz w:val="24"/>
                <w:szCs w:val="24"/>
              </w:rPr>
            </w:sdtEndPr>
            <w:sdtContent>
              <w:tr w14:paraId="1A65EF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556236998"/>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505A082A">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787120567"/>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28F821EE">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关于制定《薪酬管理制度》的议案</w:t>
                        </w:r>
                      </w:p>
                    </w:tc>
                  </w:sdtContent>
                </w:sdt>
                <w:tc>
                  <w:tcPr>
                    <w:tcW w:w="709" w:type="dxa"/>
                    <w:tcMar>
                      <w:top w:w="0" w:type="dxa"/>
                      <w:left w:w="108" w:type="dxa"/>
                      <w:bottom w:w="0" w:type="dxa"/>
                      <w:right w:w="108" w:type="dxa"/>
                    </w:tcMar>
                    <w:vAlign w:val="center"/>
                  </w:tcPr>
                  <w:p w14:paraId="523A65CD">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2560481C">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79BB1D74">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1222411240"/>
              <w:lock w:val="sdtLocked"/>
              <w:placeholder>
                <w:docPart w:val="8A3E67CC37F5466A83BAF3CF41016A8E"/>
              </w:placeholder>
            </w:sdtPr>
            <w:sdtEndPr>
              <w:rPr>
                <w:rFonts w:hint="eastAsia" w:ascii="宋体" w:hAnsi="宋体" w:eastAsia="宋体" w:cs="宋体"/>
                <w:kern w:val="0"/>
                <w:sz w:val="24"/>
                <w:szCs w:val="24"/>
              </w:rPr>
            </w:sdtEndPr>
            <w:sdtContent>
              <w:tr w14:paraId="1ED04F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406837133"/>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53A91937">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1401051244"/>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19392A80">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关于给予公司董事会增发本公司股份一般性授权的议案</w:t>
                        </w:r>
                      </w:p>
                    </w:tc>
                  </w:sdtContent>
                </w:sdt>
                <w:tc>
                  <w:tcPr>
                    <w:tcW w:w="709" w:type="dxa"/>
                    <w:tcMar>
                      <w:top w:w="0" w:type="dxa"/>
                      <w:left w:w="108" w:type="dxa"/>
                      <w:bottom w:w="0" w:type="dxa"/>
                      <w:right w:w="108" w:type="dxa"/>
                    </w:tcMar>
                    <w:vAlign w:val="center"/>
                  </w:tcPr>
                  <w:p w14:paraId="412029F8">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09F6F526">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6227756A">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2035031758"/>
              <w:lock w:val="sdtLocked"/>
              <w:placeholder>
                <w:docPart w:val="8A3E67CC37F5466A83BAF3CF41016A8E"/>
              </w:placeholder>
            </w:sdtPr>
            <w:sdtEndPr>
              <w:rPr>
                <w:rFonts w:hint="eastAsia" w:ascii="宋体" w:hAnsi="宋体" w:eastAsia="宋体" w:cs="宋体"/>
                <w:kern w:val="0"/>
                <w:sz w:val="24"/>
                <w:szCs w:val="24"/>
              </w:rPr>
            </w:sdtEndPr>
            <w:sdtContent>
              <w:tr w14:paraId="761A3B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350715511"/>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388E9152">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1555351575"/>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5069C3F7">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关于给予公司董事会回购H股股份一般性授权的议案</w:t>
                        </w:r>
                      </w:p>
                    </w:tc>
                  </w:sdtContent>
                </w:sdt>
                <w:tc>
                  <w:tcPr>
                    <w:tcW w:w="709" w:type="dxa"/>
                    <w:tcMar>
                      <w:top w:w="0" w:type="dxa"/>
                      <w:left w:w="108" w:type="dxa"/>
                      <w:bottom w:w="0" w:type="dxa"/>
                      <w:right w:w="108" w:type="dxa"/>
                    </w:tcMar>
                    <w:vAlign w:val="center"/>
                  </w:tcPr>
                  <w:p w14:paraId="048FB805">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189350C4">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668E247A">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tr w14:paraId="6565C5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34" w:hRule="atLeast"/>
            </w:trPr>
            <w:sdt>
              <w:sdtPr>
                <w:rPr>
                  <w:rFonts w:hint="eastAsia" w:ascii="宋体" w:hAnsi="宋体" w:eastAsia="宋体" w:cs="宋体"/>
                  <w:kern w:val="0"/>
                  <w:sz w:val="24"/>
                  <w:szCs w:val="24"/>
                </w:rPr>
                <w:alias w:val="审议听取的议案和报告_议案和报告的序号"/>
                <w:tag w:val="_GBC_b819b2f330e3460291132d6d6d82205c"/>
                <w:id w:val="-1485929176"/>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67742ADD">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15.00</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1717811444"/>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6E9D5DF0">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关于储架式发行公司债券方案及相关授权的议案</w:t>
                    </w:r>
                  </w:p>
                </w:tc>
              </w:sdtContent>
            </w:sdt>
            <w:tc>
              <w:tcPr>
                <w:tcW w:w="709" w:type="dxa"/>
                <w:tcMar>
                  <w:top w:w="0" w:type="dxa"/>
                  <w:left w:w="108" w:type="dxa"/>
                  <w:bottom w:w="0" w:type="dxa"/>
                  <w:right w:w="108" w:type="dxa"/>
                </w:tcMar>
                <w:vAlign w:val="center"/>
                <mc:AlternateContent>
                  <mc:Choice Requires="wpsCustomData">
                    <wpsCustomData:diagonals>
                      <wpsCustomData:diagonal from="10000" to="30000">
                        <wpsCustomData:border w:val="single" w:color="auto" w:sz="8" w:space="0"/>
                      </wpsCustomData:diagonal>
                    </wpsCustomData:diagonals>
                  </mc:Choice>
                </mc:AlternateContent>
              </w:tcPr>
              <w:p w14:paraId="2629B17B">
                <w:pPr>
                  <w:widowControl/>
                  <w:snapToGrid w:val="0"/>
                  <w:spacing w:before="100" w:beforeAutospacing="1" w:after="100" w:afterAutospacing="1" w:line="240" w:lineRule="auto"/>
                  <w:jc w:val="center"/>
                  <mc:AlternateContent>
                    <mc:Choice Requires="wpsCustomData">
                      <wpsCustomData:diagonalParaType/>
                    </mc:Choice>
                  </mc:AlternateContent>
                  <w:rPr>
                    <w:rFonts w:hint="eastAsia" w:ascii="宋体" w:hAnsi="宋体" w:eastAsia="宋体" w:cs="宋体"/>
                    <w:kern w:val="0"/>
                    <w:sz w:val="24"/>
                    <w:szCs w:val="24"/>
                  </w:rPr>
                </w:pPr>
              </w:p>
              <w:p w14:paraId="11C9DB51">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mc:AlternateContent>
                  <mc:Choice Requires="wpsCustomData">
                    <wpsCustomData:diagonals>
                      <wpsCustomData:diagonal from="10000" to="30000">
                        <wpsCustomData:border w:val="single" w:color="auto" w:sz="8" w:space="0"/>
                      </wpsCustomData:diagonal>
                    </wpsCustomData:diagonals>
                  </mc:Choice>
                </mc:AlternateContent>
              </w:tcPr>
              <w:p w14:paraId="288A87BD">
                <w:pPr>
                  <w:widowControl/>
                  <w:snapToGrid w:val="0"/>
                  <w:spacing w:before="100" w:beforeAutospacing="1" w:after="100" w:afterAutospacing="1" w:line="240" w:lineRule="auto"/>
                  <w:jc w:val="center"/>
                  <mc:AlternateContent>
                    <mc:Choice Requires="wpsCustomData">
                      <wpsCustomData:diagonalParaType/>
                    </mc:Choice>
                  </mc:AlternateContent>
                  <w:rPr>
                    <w:rFonts w:hint="eastAsia" w:ascii="宋体" w:hAnsi="宋体" w:eastAsia="宋体" w:cs="宋体"/>
                    <w:kern w:val="0"/>
                    <w:sz w:val="24"/>
                    <w:szCs w:val="24"/>
                  </w:rPr>
                </w:pPr>
              </w:p>
              <w:p w14:paraId="16C15E43">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mc:AlternateContent>
                  <mc:Choice Requires="wpsCustomData">
                    <wpsCustomData:diagonals>
                      <wpsCustomData:diagonal from="10000" to="30000">
                        <wpsCustomData:border w:val="single" w:color="auto" w:sz="8" w:space="0"/>
                      </wpsCustomData:diagonal>
                    </wpsCustomData:diagonals>
                  </mc:Choice>
                </mc:AlternateContent>
              </w:tcPr>
              <w:p w14:paraId="65861F25">
                <w:pPr>
                  <w:widowControl/>
                  <w:snapToGrid w:val="0"/>
                  <w:spacing w:before="100" w:beforeAutospacing="1" w:after="100" w:afterAutospacing="1" w:line="240" w:lineRule="auto"/>
                  <w:jc w:val="center"/>
                  <mc:AlternateContent>
                    <mc:Choice Requires="wpsCustomData">
                      <wpsCustomData:diagonalParaType/>
                    </mc:Choice>
                  </mc:AlternateContent>
                  <w:rPr>
                    <w:rFonts w:hint="eastAsia" w:ascii="宋体" w:hAnsi="宋体" w:eastAsia="宋体" w:cs="宋体"/>
                    <w:kern w:val="0"/>
                    <w:sz w:val="24"/>
                    <w:szCs w:val="24"/>
                  </w:rPr>
                </w:pPr>
              </w:p>
              <w:p w14:paraId="19F0FCAC">
                <w:pPr>
                  <w:widowControl/>
                  <w:spacing w:before="100" w:beforeAutospacing="1" w:after="100" w:afterAutospacing="1" w:line="360" w:lineRule="auto"/>
                  <w:jc w:val="center"/>
                  <w:rPr>
                    <w:rFonts w:hint="eastAsia" w:ascii="宋体" w:hAnsi="宋体" w:eastAsia="宋体" w:cs="宋体"/>
                    <w:kern w:val="0"/>
                    <w:sz w:val="24"/>
                    <w:szCs w:val="24"/>
                  </w:rPr>
                </w:pPr>
              </w:p>
            </w:tc>
          </w:tr>
          <w:sdt>
            <w:sdtPr>
              <w:rPr>
                <w:rFonts w:hint="eastAsia" w:ascii="宋体" w:hAnsi="宋体" w:eastAsia="宋体" w:cs="宋体"/>
                <w:kern w:val="0"/>
                <w:sz w:val="24"/>
                <w:szCs w:val="24"/>
              </w:rPr>
              <w:alias w:val="审议听取的议案和报告"/>
              <w:tag w:val="_TUP_3ace1152c965442e8c4cca267c21f914"/>
              <w:id w:val="-1029025811"/>
              <w:lock w:val="sdtLocked"/>
              <w:placeholder>
                <w:docPart w:val="8A3E67CC37F5466A83BAF3CF41016A8E"/>
              </w:placeholder>
            </w:sdtPr>
            <w:sdtEndPr>
              <w:rPr>
                <w:rFonts w:hint="eastAsia" w:ascii="宋体" w:hAnsi="宋体" w:eastAsia="宋体" w:cs="宋体"/>
                <w:kern w:val="0"/>
                <w:sz w:val="24"/>
                <w:szCs w:val="24"/>
              </w:rPr>
            </w:sdtEndPr>
            <w:sdtContent>
              <w:tr w14:paraId="0E2CB2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608491089"/>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0C4B31E9">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15.01</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177936302"/>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3BC67F34">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发行规模及发行方式</w:t>
                        </w:r>
                      </w:p>
                    </w:tc>
                  </w:sdtContent>
                </w:sdt>
                <w:tc>
                  <w:tcPr>
                    <w:tcW w:w="709" w:type="dxa"/>
                    <w:tcMar>
                      <w:top w:w="0" w:type="dxa"/>
                      <w:left w:w="108" w:type="dxa"/>
                      <w:bottom w:w="0" w:type="dxa"/>
                      <w:right w:w="108" w:type="dxa"/>
                    </w:tcMar>
                    <w:vAlign w:val="center"/>
                  </w:tcPr>
                  <w:p w14:paraId="490AB346">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3A8C65E9">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372E818C">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777518606"/>
              <w:lock w:val="sdtLocked"/>
              <w:placeholder>
                <w:docPart w:val="8A3E67CC37F5466A83BAF3CF41016A8E"/>
              </w:placeholder>
            </w:sdtPr>
            <w:sdtEndPr>
              <w:rPr>
                <w:rFonts w:hint="eastAsia" w:ascii="宋体" w:hAnsi="宋体" w:eastAsia="宋体" w:cs="宋体"/>
                <w:kern w:val="0"/>
                <w:sz w:val="24"/>
                <w:szCs w:val="24"/>
              </w:rPr>
            </w:sdtEndPr>
            <w:sdtContent>
              <w:tr w14:paraId="05DCD5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639561393"/>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63D7EFA1">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15.02</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200171422"/>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6E10D7AA">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债券期限</w:t>
                        </w:r>
                      </w:p>
                    </w:tc>
                  </w:sdtContent>
                </w:sdt>
                <w:tc>
                  <w:tcPr>
                    <w:tcW w:w="709" w:type="dxa"/>
                    <w:tcMar>
                      <w:top w:w="0" w:type="dxa"/>
                      <w:left w:w="108" w:type="dxa"/>
                      <w:bottom w:w="0" w:type="dxa"/>
                      <w:right w:w="108" w:type="dxa"/>
                    </w:tcMar>
                    <w:vAlign w:val="center"/>
                  </w:tcPr>
                  <w:p w14:paraId="172E8F58">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703DDCBC">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104A1A3A">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655379186"/>
              <w:lock w:val="sdtLocked"/>
              <w:placeholder>
                <w:docPart w:val="8A3E67CC37F5466A83BAF3CF41016A8E"/>
              </w:placeholder>
            </w:sdtPr>
            <w:sdtEndPr>
              <w:rPr>
                <w:rFonts w:hint="eastAsia" w:ascii="宋体" w:hAnsi="宋体" w:eastAsia="宋体" w:cs="宋体"/>
                <w:kern w:val="0"/>
                <w:sz w:val="24"/>
                <w:szCs w:val="24"/>
              </w:rPr>
            </w:sdtEndPr>
            <w:sdtContent>
              <w:tr w14:paraId="0225B9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942061352"/>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03F18C9B">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15.03</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305792855"/>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64ABBE8B">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发行品种</w:t>
                        </w:r>
                      </w:p>
                    </w:tc>
                  </w:sdtContent>
                </w:sdt>
                <w:tc>
                  <w:tcPr>
                    <w:tcW w:w="709" w:type="dxa"/>
                    <w:tcMar>
                      <w:top w:w="0" w:type="dxa"/>
                      <w:left w:w="108" w:type="dxa"/>
                      <w:bottom w:w="0" w:type="dxa"/>
                      <w:right w:w="108" w:type="dxa"/>
                    </w:tcMar>
                    <w:vAlign w:val="center"/>
                  </w:tcPr>
                  <w:p w14:paraId="2BB9C918">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11645518">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5121361C">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1704138835"/>
              <w:lock w:val="sdtLocked"/>
              <w:placeholder>
                <w:docPart w:val="8A3E67CC37F5466A83BAF3CF41016A8E"/>
              </w:placeholder>
            </w:sdtPr>
            <w:sdtEndPr>
              <w:rPr>
                <w:rFonts w:hint="eastAsia" w:ascii="宋体" w:hAnsi="宋体" w:eastAsia="宋体" w:cs="宋体"/>
                <w:kern w:val="0"/>
                <w:sz w:val="24"/>
                <w:szCs w:val="24"/>
              </w:rPr>
            </w:sdtEndPr>
            <w:sdtContent>
              <w:tr w14:paraId="20AF4A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214692713"/>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7C482C1E">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15.04</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949153803"/>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77D175B5">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票面金额和发行价格</w:t>
                        </w:r>
                      </w:p>
                    </w:tc>
                  </w:sdtContent>
                </w:sdt>
                <w:tc>
                  <w:tcPr>
                    <w:tcW w:w="709" w:type="dxa"/>
                    <w:tcMar>
                      <w:top w:w="0" w:type="dxa"/>
                      <w:left w:w="108" w:type="dxa"/>
                      <w:bottom w:w="0" w:type="dxa"/>
                      <w:right w:w="108" w:type="dxa"/>
                    </w:tcMar>
                    <w:vAlign w:val="center"/>
                  </w:tcPr>
                  <w:p w14:paraId="399D866F">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6B3B1688">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54DC40D0">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561607682"/>
              <w:lock w:val="sdtLocked"/>
              <w:placeholder>
                <w:docPart w:val="8A3E67CC37F5466A83BAF3CF41016A8E"/>
              </w:placeholder>
            </w:sdtPr>
            <w:sdtEndPr>
              <w:rPr>
                <w:rFonts w:hint="eastAsia" w:ascii="宋体" w:hAnsi="宋体" w:eastAsia="宋体" w:cs="宋体"/>
                <w:kern w:val="0"/>
                <w:sz w:val="24"/>
                <w:szCs w:val="24"/>
              </w:rPr>
            </w:sdtEndPr>
            <w:sdtContent>
              <w:tr w14:paraId="0AED43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2101856785"/>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7FC9C94B">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15.05</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1377515043"/>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7B3C364F">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债券利率及其确定方式</w:t>
                        </w:r>
                      </w:p>
                    </w:tc>
                  </w:sdtContent>
                </w:sdt>
                <w:tc>
                  <w:tcPr>
                    <w:tcW w:w="709" w:type="dxa"/>
                    <w:tcMar>
                      <w:top w:w="0" w:type="dxa"/>
                      <w:left w:w="108" w:type="dxa"/>
                      <w:bottom w:w="0" w:type="dxa"/>
                      <w:right w:w="108" w:type="dxa"/>
                    </w:tcMar>
                    <w:vAlign w:val="center"/>
                  </w:tcPr>
                  <w:p w14:paraId="4FFC5C79">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1F747DD4">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530BE8C2">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363250290"/>
              <w:lock w:val="sdtLocked"/>
              <w:placeholder>
                <w:docPart w:val="8A3E67CC37F5466A83BAF3CF41016A8E"/>
              </w:placeholder>
            </w:sdtPr>
            <w:sdtEndPr>
              <w:rPr>
                <w:rFonts w:hint="eastAsia" w:ascii="宋体" w:hAnsi="宋体" w:eastAsia="宋体" w:cs="宋体"/>
                <w:kern w:val="0"/>
                <w:sz w:val="24"/>
                <w:szCs w:val="24"/>
              </w:rPr>
            </w:sdtEndPr>
            <w:sdtContent>
              <w:tr w14:paraId="3272F4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595867045"/>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4B52BE33">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15.06</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1693953913"/>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405776BB">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债券形式</w:t>
                        </w:r>
                      </w:p>
                    </w:tc>
                  </w:sdtContent>
                </w:sdt>
                <w:tc>
                  <w:tcPr>
                    <w:tcW w:w="709" w:type="dxa"/>
                    <w:tcMar>
                      <w:top w:w="0" w:type="dxa"/>
                      <w:left w:w="108" w:type="dxa"/>
                      <w:bottom w:w="0" w:type="dxa"/>
                      <w:right w:w="108" w:type="dxa"/>
                    </w:tcMar>
                    <w:vAlign w:val="center"/>
                  </w:tcPr>
                  <w:p w14:paraId="7672B35B">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29579894">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20853C9C">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896404265"/>
              <w:lock w:val="sdtLocked"/>
              <w:placeholder>
                <w:docPart w:val="8A3E67CC37F5466A83BAF3CF41016A8E"/>
              </w:placeholder>
            </w:sdtPr>
            <w:sdtEndPr>
              <w:rPr>
                <w:rFonts w:hint="eastAsia" w:ascii="宋体" w:hAnsi="宋体" w:eastAsia="宋体" w:cs="宋体"/>
                <w:kern w:val="0"/>
                <w:sz w:val="24"/>
                <w:szCs w:val="24"/>
              </w:rPr>
            </w:sdtEndPr>
            <w:sdtContent>
              <w:tr w14:paraId="098C35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14184535"/>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7F0D60F1">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15.07</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566026231"/>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3F4D0984">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付息、兑付方式</w:t>
                        </w:r>
                      </w:p>
                    </w:tc>
                  </w:sdtContent>
                </w:sdt>
                <w:tc>
                  <w:tcPr>
                    <w:tcW w:w="709" w:type="dxa"/>
                    <w:tcMar>
                      <w:top w:w="0" w:type="dxa"/>
                      <w:left w:w="108" w:type="dxa"/>
                      <w:bottom w:w="0" w:type="dxa"/>
                      <w:right w:w="108" w:type="dxa"/>
                    </w:tcMar>
                    <w:vAlign w:val="center"/>
                  </w:tcPr>
                  <w:p w14:paraId="0972F27C">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19CD373F">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70CD2834">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17202713"/>
              <w:lock w:val="sdtLocked"/>
              <w:placeholder>
                <w:docPart w:val="8A3E67CC37F5466A83BAF3CF41016A8E"/>
              </w:placeholder>
            </w:sdtPr>
            <w:sdtEndPr>
              <w:rPr>
                <w:rFonts w:hint="eastAsia" w:ascii="宋体" w:hAnsi="宋体" w:eastAsia="宋体" w:cs="宋体"/>
                <w:kern w:val="0"/>
                <w:sz w:val="24"/>
                <w:szCs w:val="24"/>
              </w:rPr>
            </w:sdtEndPr>
            <w:sdtContent>
              <w:tr w14:paraId="142B27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588957905"/>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62E1A4FD">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15.08</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1109961540"/>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05837859">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担保情况</w:t>
                        </w:r>
                      </w:p>
                    </w:tc>
                  </w:sdtContent>
                </w:sdt>
                <w:tc>
                  <w:tcPr>
                    <w:tcW w:w="709" w:type="dxa"/>
                    <w:tcMar>
                      <w:top w:w="0" w:type="dxa"/>
                      <w:left w:w="108" w:type="dxa"/>
                      <w:bottom w:w="0" w:type="dxa"/>
                      <w:right w:w="108" w:type="dxa"/>
                    </w:tcMar>
                    <w:vAlign w:val="center"/>
                  </w:tcPr>
                  <w:p w14:paraId="1FAC9A2B">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3BA32110">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7C383A8D">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233449576"/>
              <w:lock w:val="sdtLocked"/>
              <w:placeholder>
                <w:docPart w:val="8A3E67CC37F5466A83BAF3CF41016A8E"/>
              </w:placeholder>
            </w:sdtPr>
            <w:sdtEndPr>
              <w:rPr>
                <w:rFonts w:hint="eastAsia" w:ascii="宋体" w:hAnsi="宋体" w:eastAsia="宋体" w:cs="宋体"/>
                <w:kern w:val="0"/>
                <w:sz w:val="24"/>
                <w:szCs w:val="24"/>
              </w:rPr>
            </w:sdtEndPr>
            <w:sdtContent>
              <w:tr w14:paraId="52DA4C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430660911"/>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56A8E235">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15.09</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1718042978"/>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27FADCED">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承销方式</w:t>
                        </w:r>
                      </w:p>
                    </w:tc>
                  </w:sdtContent>
                </w:sdt>
                <w:tc>
                  <w:tcPr>
                    <w:tcW w:w="709" w:type="dxa"/>
                    <w:tcMar>
                      <w:top w:w="0" w:type="dxa"/>
                      <w:left w:w="108" w:type="dxa"/>
                      <w:bottom w:w="0" w:type="dxa"/>
                      <w:right w:w="108" w:type="dxa"/>
                    </w:tcMar>
                    <w:vAlign w:val="center"/>
                  </w:tcPr>
                  <w:p w14:paraId="5DFA497C">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65E20EA2">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2C584EF8">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1614636425"/>
              <w:lock w:val="sdtLocked"/>
              <w:placeholder>
                <w:docPart w:val="8A3E67CC37F5466A83BAF3CF41016A8E"/>
              </w:placeholder>
            </w:sdtPr>
            <w:sdtEndPr>
              <w:rPr>
                <w:rFonts w:hint="eastAsia" w:ascii="宋体" w:hAnsi="宋体" w:eastAsia="宋体" w:cs="宋体"/>
                <w:kern w:val="0"/>
                <w:sz w:val="24"/>
                <w:szCs w:val="24"/>
              </w:rPr>
            </w:sdtEndPr>
            <w:sdtContent>
              <w:tr w14:paraId="6769E3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525983800"/>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1BA52F6D">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15.10</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2133846347"/>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2B1916C1">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发行对象</w:t>
                        </w:r>
                      </w:p>
                    </w:tc>
                  </w:sdtContent>
                </w:sdt>
                <w:tc>
                  <w:tcPr>
                    <w:tcW w:w="709" w:type="dxa"/>
                    <w:tcMar>
                      <w:top w:w="0" w:type="dxa"/>
                      <w:left w:w="108" w:type="dxa"/>
                      <w:bottom w:w="0" w:type="dxa"/>
                      <w:right w:w="108" w:type="dxa"/>
                    </w:tcMar>
                    <w:vAlign w:val="center"/>
                  </w:tcPr>
                  <w:p w14:paraId="7C8ABFC1">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71EB408D">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691861B9">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1219246621"/>
              <w:lock w:val="sdtLocked"/>
              <w:placeholder>
                <w:docPart w:val="8A3E67CC37F5466A83BAF3CF41016A8E"/>
              </w:placeholder>
            </w:sdtPr>
            <w:sdtEndPr>
              <w:rPr>
                <w:rFonts w:hint="eastAsia" w:ascii="宋体" w:hAnsi="宋体" w:eastAsia="宋体" w:cs="宋体"/>
                <w:kern w:val="0"/>
                <w:sz w:val="24"/>
                <w:szCs w:val="24"/>
              </w:rPr>
            </w:sdtEndPr>
            <w:sdtContent>
              <w:tr w14:paraId="51D722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872673604"/>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64560BE3">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15.11</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849154156"/>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5412F56E">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向公司股东配售的安排</w:t>
                        </w:r>
                      </w:p>
                    </w:tc>
                  </w:sdtContent>
                </w:sdt>
                <w:tc>
                  <w:tcPr>
                    <w:tcW w:w="709" w:type="dxa"/>
                    <w:tcMar>
                      <w:top w:w="0" w:type="dxa"/>
                      <w:left w:w="108" w:type="dxa"/>
                      <w:bottom w:w="0" w:type="dxa"/>
                      <w:right w:w="108" w:type="dxa"/>
                    </w:tcMar>
                    <w:vAlign w:val="center"/>
                  </w:tcPr>
                  <w:p w14:paraId="765E615D">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1DCA15E9">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6CB75F7D">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854642914"/>
              <w:lock w:val="sdtLocked"/>
              <w:placeholder>
                <w:docPart w:val="8A3E67CC37F5466A83BAF3CF41016A8E"/>
              </w:placeholder>
            </w:sdtPr>
            <w:sdtEndPr>
              <w:rPr>
                <w:rFonts w:hint="eastAsia" w:ascii="宋体" w:hAnsi="宋体" w:eastAsia="宋体" w:cs="宋体"/>
                <w:kern w:val="0"/>
                <w:sz w:val="24"/>
                <w:szCs w:val="24"/>
              </w:rPr>
            </w:sdtEndPr>
            <w:sdtContent>
              <w:tr w14:paraId="133340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904684247"/>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4542B021">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15.12</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2050520207"/>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2A6BC68B">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上市交易安排</w:t>
                        </w:r>
                      </w:p>
                    </w:tc>
                  </w:sdtContent>
                </w:sdt>
                <w:tc>
                  <w:tcPr>
                    <w:tcW w:w="709" w:type="dxa"/>
                    <w:tcMar>
                      <w:top w:w="0" w:type="dxa"/>
                      <w:left w:w="108" w:type="dxa"/>
                      <w:bottom w:w="0" w:type="dxa"/>
                      <w:right w:w="108" w:type="dxa"/>
                    </w:tcMar>
                    <w:vAlign w:val="center"/>
                  </w:tcPr>
                  <w:p w14:paraId="03AC9333">
                    <w:pPr>
                      <w:widowControl/>
                      <w:spacing w:before="100" w:beforeAutospacing="1" w:after="100" w:afterAutospacing="1" w:line="360" w:lineRule="auto"/>
                      <w:jc w:val="center"/>
                      <w:rPr>
                        <w:rFonts w:hint="eastAsia" w:ascii="宋体" w:hAnsi="宋体" w:eastAsia="宋体" w:cs="宋体"/>
                        <w:kern w:val="0"/>
                        <w:sz w:val="24"/>
                        <w:szCs w:val="24"/>
                      </w:rPr>
                    </w:pPr>
                  </w:p>
                </w:tc>
                <w:tc>
                  <w:tcPr>
                    <w:tcW w:w="709" w:type="dxa"/>
                    <w:tcMar>
                      <w:top w:w="0" w:type="dxa"/>
                      <w:left w:w="108" w:type="dxa"/>
                      <w:bottom w:w="0" w:type="dxa"/>
                      <w:right w:w="108" w:type="dxa"/>
                    </w:tcMar>
                    <w:vAlign w:val="center"/>
                  </w:tcPr>
                  <w:p w14:paraId="0E97B0B2">
                    <w:pPr>
                      <w:widowControl/>
                      <w:spacing w:before="100" w:beforeAutospacing="1" w:after="100" w:afterAutospacing="1" w:line="360" w:lineRule="auto"/>
                      <w:jc w:val="center"/>
                      <w:rPr>
                        <w:rFonts w:hint="eastAsia" w:ascii="宋体" w:hAnsi="宋体" w:eastAsia="宋体" w:cs="宋体"/>
                        <w:kern w:val="0"/>
                        <w:sz w:val="24"/>
                        <w:szCs w:val="24"/>
                      </w:rPr>
                    </w:pPr>
                  </w:p>
                </w:tc>
                <w:tc>
                  <w:tcPr>
                    <w:tcW w:w="832" w:type="dxa"/>
                    <w:tcMar>
                      <w:top w:w="0" w:type="dxa"/>
                      <w:left w:w="108" w:type="dxa"/>
                      <w:bottom w:w="0" w:type="dxa"/>
                      <w:right w:w="108" w:type="dxa"/>
                    </w:tcMar>
                    <w:vAlign w:val="center"/>
                  </w:tcPr>
                  <w:p w14:paraId="6C6253BC">
                    <w:pPr>
                      <w:widowControl/>
                      <w:spacing w:before="100" w:beforeAutospacing="1" w:after="100" w:afterAutospacing="1" w:line="360" w:lineRule="auto"/>
                      <w:jc w:val="center"/>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969054574"/>
              <w:lock w:val="sdtLocked"/>
              <w:placeholder>
                <w:docPart w:val="8A3E67CC37F5466A83BAF3CF41016A8E"/>
              </w:placeholder>
            </w:sdtPr>
            <w:sdtEndPr>
              <w:rPr>
                <w:rFonts w:hint="eastAsia" w:ascii="宋体" w:hAnsi="宋体" w:eastAsia="宋体" w:cs="宋体"/>
                <w:kern w:val="0"/>
                <w:sz w:val="24"/>
                <w:szCs w:val="24"/>
              </w:rPr>
            </w:sdtEndPr>
            <w:sdtContent>
              <w:tr w14:paraId="0E78CE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490413831"/>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303FE80B">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15.13</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198208253"/>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1EB5B5C8">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授权事项</w:t>
                        </w:r>
                      </w:p>
                    </w:tc>
                  </w:sdtContent>
                </w:sdt>
                <w:tc>
                  <w:tcPr>
                    <w:tcW w:w="709" w:type="dxa"/>
                    <w:tcMar>
                      <w:top w:w="0" w:type="dxa"/>
                      <w:left w:w="108" w:type="dxa"/>
                      <w:bottom w:w="0" w:type="dxa"/>
                      <w:right w:w="108" w:type="dxa"/>
                    </w:tcMar>
                  </w:tcPr>
                  <w:p w14:paraId="3C0B6D95">
                    <w:pPr>
                      <w:widowControl/>
                      <w:spacing w:before="100" w:beforeAutospacing="1" w:after="100" w:afterAutospacing="1" w:line="360" w:lineRule="auto"/>
                      <w:jc w:val="left"/>
                      <w:rPr>
                        <w:rFonts w:hint="eastAsia" w:ascii="宋体" w:hAnsi="宋体" w:eastAsia="宋体" w:cs="宋体"/>
                        <w:kern w:val="0"/>
                        <w:sz w:val="24"/>
                        <w:szCs w:val="24"/>
                      </w:rPr>
                    </w:pPr>
                  </w:p>
                </w:tc>
                <w:tc>
                  <w:tcPr>
                    <w:tcW w:w="709" w:type="dxa"/>
                    <w:tcMar>
                      <w:top w:w="0" w:type="dxa"/>
                      <w:left w:w="108" w:type="dxa"/>
                      <w:bottom w:w="0" w:type="dxa"/>
                      <w:right w:w="108" w:type="dxa"/>
                    </w:tcMar>
                  </w:tcPr>
                  <w:p w14:paraId="1D77C240">
                    <w:pPr>
                      <w:widowControl/>
                      <w:spacing w:before="100" w:beforeAutospacing="1" w:after="100" w:afterAutospacing="1" w:line="360" w:lineRule="auto"/>
                      <w:jc w:val="left"/>
                      <w:rPr>
                        <w:rFonts w:hint="eastAsia" w:ascii="宋体" w:hAnsi="宋体" w:eastAsia="宋体" w:cs="宋体"/>
                        <w:kern w:val="0"/>
                        <w:sz w:val="24"/>
                        <w:szCs w:val="24"/>
                      </w:rPr>
                    </w:pPr>
                  </w:p>
                </w:tc>
                <w:tc>
                  <w:tcPr>
                    <w:tcW w:w="832" w:type="dxa"/>
                    <w:tcMar>
                      <w:top w:w="0" w:type="dxa"/>
                      <w:left w:w="108" w:type="dxa"/>
                      <w:bottom w:w="0" w:type="dxa"/>
                      <w:right w:w="108" w:type="dxa"/>
                    </w:tcMar>
                  </w:tcPr>
                  <w:p w14:paraId="1663D1EA">
                    <w:pPr>
                      <w:widowControl/>
                      <w:spacing w:before="100" w:beforeAutospacing="1" w:after="100" w:afterAutospacing="1" w:line="360" w:lineRule="auto"/>
                      <w:jc w:val="left"/>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232592109"/>
              <w:lock w:val="sdtLocked"/>
              <w:placeholder>
                <w:docPart w:val="8A3E67CC37F5466A83BAF3CF41016A8E"/>
              </w:placeholder>
            </w:sdtPr>
            <w:sdtEndPr>
              <w:rPr>
                <w:rFonts w:hint="eastAsia" w:ascii="宋体" w:hAnsi="宋体" w:eastAsia="宋体" w:cs="宋体"/>
                <w:kern w:val="0"/>
                <w:sz w:val="24"/>
                <w:szCs w:val="24"/>
              </w:rPr>
            </w:sdtEndPr>
            <w:sdtContent>
              <w:tr w14:paraId="3BA158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415666294"/>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4B9621AB">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1457020190"/>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599686EB">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关于分拆所属子公司物泊科技股份有限公司至香港联合交易所有限公司主板上市符合相关法律法规的议案</w:t>
                        </w:r>
                      </w:p>
                    </w:tc>
                  </w:sdtContent>
                </w:sdt>
                <w:tc>
                  <w:tcPr>
                    <w:tcW w:w="709" w:type="dxa"/>
                    <w:tcMar>
                      <w:top w:w="0" w:type="dxa"/>
                      <w:left w:w="108" w:type="dxa"/>
                      <w:bottom w:w="0" w:type="dxa"/>
                      <w:right w:w="108" w:type="dxa"/>
                    </w:tcMar>
                  </w:tcPr>
                  <w:p w14:paraId="7EC2D17D">
                    <w:pPr>
                      <w:widowControl/>
                      <w:spacing w:before="100" w:beforeAutospacing="1" w:after="100" w:afterAutospacing="1" w:line="360" w:lineRule="auto"/>
                      <w:jc w:val="left"/>
                      <w:rPr>
                        <w:rFonts w:hint="eastAsia" w:ascii="宋体" w:hAnsi="宋体" w:eastAsia="宋体" w:cs="宋体"/>
                        <w:kern w:val="0"/>
                        <w:sz w:val="24"/>
                        <w:szCs w:val="24"/>
                      </w:rPr>
                    </w:pPr>
                  </w:p>
                </w:tc>
                <w:tc>
                  <w:tcPr>
                    <w:tcW w:w="709" w:type="dxa"/>
                    <w:tcMar>
                      <w:top w:w="0" w:type="dxa"/>
                      <w:left w:w="108" w:type="dxa"/>
                      <w:bottom w:w="0" w:type="dxa"/>
                      <w:right w:w="108" w:type="dxa"/>
                    </w:tcMar>
                  </w:tcPr>
                  <w:p w14:paraId="12EBACBD">
                    <w:pPr>
                      <w:widowControl/>
                      <w:spacing w:before="100" w:beforeAutospacing="1" w:after="100" w:afterAutospacing="1" w:line="360" w:lineRule="auto"/>
                      <w:jc w:val="left"/>
                      <w:rPr>
                        <w:rFonts w:hint="eastAsia" w:ascii="宋体" w:hAnsi="宋体" w:eastAsia="宋体" w:cs="宋体"/>
                        <w:kern w:val="0"/>
                        <w:sz w:val="24"/>
                        <w:szCs w:val="24"/>
                      </w:rPr>
                    </w:pPr>
                  </w:p>
                </w:tc>
                <w:tc>
                  <w:tcPr>
                    <w:tcW w:w="832" w:type="dxa"/>
                    <w:tcMar>
                      <w:top w:w="0" w:type="dxa"/>
                      <w:left w:w="108" w:type="dxa"/>
                      <w:bottom w:w="0" w:type="dxa"/>
                      <w:right w:w="108" w:type="dxa"/>
                    </w:tcMar>
                  </w:tcPr>
                  <w:p w14:paraId="764E79BE">
                    <w:pPr>
                      <w:widowControl/>
                      <w:spacing w:before="100" w:beforeAutospacing="1" w:after="100" w:afterAutospacing="1" w:line="360" w:lineRule="auto"/>
                      <w:jc w:val="left"/>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25451649"/>
              <w:lock w:val="sdtLocked"/>
              <w:placeholder>
                <w:docPart w:val="8A3E67CC37F5466A83BAF3CF41016A8E"/>
              </w:placeholder>
            </w:sdtPr>
            <w:sdtEndPr>
              <w:rPr>
                <w:rFonts w:hint="eastAsia" w:ascii="宋体" w:hAnsi="宋体" w:eastAsia="宋体" w:cs="宋体"/>
                <w:kern w:val="0"/>
                <w:sz w:val="24"/>
                <w:szCs w:val="24"/>
              </w:rPr>
            </w:sdtEndPr>
            <w:sdtContent>
              <w:tr w14:paraId="1D40EF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488134509"/>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37DB3DC0">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1358501953"/>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70DCC750">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关于分拆物泊科技上市方案的议案</w:t>
                        </w:r>
                      </w:p>
                    </w:tc>
                  </w:sdtContent>
                </w:sdt>
                <w:tc>
                  <w:tcPr>
                    <w:tcW w:w="709" w:type="dxa"/>
                    <w:tcMar>
                      <w:top w:w="0" w:type="dxa"/>
                      <w:left w:w="108" w:type="dxa"/>
                      <w:bottom w:w="0" w:type="dxa"/>
                      <w:right w:w="108" w:type="dxa"/>
                    </w:tcMar>
                  </w:tcPr>
                  <w:p w14:paraId="60D73CB9">
                    <w:pPr>
                      <w:widowControl/>
                      <w:spacing w:before="100" w:beforeAutospacing="1" w:after="100" w:afterAutospacing="1" w:line="360" w:lineRule="auto"/>
                      <w:jc w:val="left"/>
                      <w:rPr>
                        <w:rFonts w:hint="eastAsia" w:ascii="宋体" w:hAnsi="宋体" w:eastAsia="宋体" w:cs="宋体"/>
                        <w:kern w:val="0"/>
                        <w:sz w:val="24"/>
                        <w:szCs w:val="24"/>
                      </w:rPr>
                    </w:pPr>
                  </w:p>
                </w:tc>
                <w:tc>
                  <w:tcPr>
                    <w:tcW w:w="709" w:type="dxa"/>
                    <w:tcMar>
                      <w:top w:w="0" w:type="dxa"/>
                      <w:left w:w="108" w:type="dxa"/>
                      <w:bottom w:w="0" w:type="dxa"/>
                      <w:right w:w="108" w:type="dxa"/>
                    </w:tcMar>
                  </w:tcPr>
                  <w:p w14:paraId="3C417E5E">
                    <w:pPr>
                      <w:widowControl/>
                      <w:spacing w:before="100" w:beforeAutospacing="1" w:after="100" w:afterAutospacing="1" w:line="360" w:lineRule="auto"/>
                      <w:jc w:val="left"/>
                      <w:rPr>
                        <w:rFonts w:hint="eastAsia" w:ascii="宋体" w:hAnsi="宋体" w:eastAsia="宋体" w:cs="宋体"/>
                        <w:kern w:val="0"/>
                        <w:sz w:val="24"/>
                        <w:szCs w:val="24"/>
                      </w:rPr>
                    </w:pPr>
                  </w:p>
                </w:tc>
                <w:tc>
                  <w:tcPr>
                    <w:tcW w:w="832" w:type="dxa"/>
                    <w:tcMar>
                      <w:top w:w="0" w:type="dxa"/>
                      <w:left w:w="108" w:type="dxa"/>
                      <w:bottom w:w="0" w:type="dxa"/>
                      <w:right w:w="108" w:type="dxa"/>
                    </w:tcMar>
                  </w:tcPr>
                  <w:p w14:paraId="3799AAF9">
                    <w:pPr>
                      <w:widowControl/>
                      <w:spacing w:before="100" w:beforeAutospacing="1" w:after="100" w:afterAutospacing="1" w:line="360" w:lineRule="auto"/>
                      <w:jc w:val="left"/>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1756082683"/>
              <w:lock w:val="sdtLocked"/>
              <w:placeholder>
                <w:docPart w:val="8A3E67CC37F5466A83BAF3CF41016A8E"/>
              </w:placeholder>
            </w:sdtPr>
            <w:sdtEndPr>
              <w:rPr>
                <w:rFonts w:hint="eastAsia" w:ascii="宋体" w:hAnsi="宋体" w:eastAsia="宋体" w:cs="宋体"/>
                <w:kern w:val="0"/>
                <w:sz w:val="24"/>
                <w:szCs w:val="24"/>
              </w:rPr>
            </w:sdtEndPr>
            <w:sdtContent>
              <w:tr w14:paraId="4234E2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342444953"/>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5F346B97">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1962177835"/>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791063BB">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关于《兖矿能源集团股份有限公司关于分拆所属子公司物泊科技股份有限公司至香港联交所主板上市预案》的议案</w:t>
                        </w:r>
                      </w:p>
                    </w:tc>
                  </w:sdtContent>
                </w:sdt>
                <w:tc>
                  <w:tcPr>
                    <w:tcW w:w="709" w:type="dxa"/>
                    <w:tcMar>
                      <w:top w:w="0" w:type="dxa"/>
                      <w:left w:w="108" w:type="dxa"/>
                      <w:bottom w:w="0" w:type="dxa"/>
                      <w:right w:w="108" w:type="dxa"/>
                    </w:tcMar>
                  </w:tcPr>
                  <w:p w14:paraId="04CF0203">
                    <w:pPr>
                      <w:widowControl/>
                      <w:spacing w:before="100" w:beforeAutospacing="1" w:after="100" w:afterAutospacing="1" w:line="360" w:lineRule="auto"/>
                      <w:jc w:val="left"/>
                      <w:rPr>
                        <w:rFonts w:hint="eastAsia" w:ascii="宋体" w:hAnsi="宋体" w:eastAsia="宋体" w:cs="宋体"/>
                        <w:kern w:val="0"/>
                        <w:sz w:val="24"/>
                        <w:szCs w:val="24"/>
                      </w:rPr>
                    </w:pPr>
                  </w:p>
                </w:tc>
                <w:tc>
                  <w:tcPr>
                    <w:tcW w:w="709" w:type="dxa"/>
                    <w:tcMar>
                      <w:top w:w="0" w:type="dxa"/>
                      <w:left w:w="108" w:type="dxa"/>
                      <w:bottom w:w="0" w:type="dxa"/>
                      <w:right w:w="108" w:type="dxa"/>
                    </w:tcMar>
                  </w:tcPr>
                  <w:p w14:paraId="148CD0FC">
                    <w:pPr>
                      <w:widowControl/>
                      <w:spacing w:before="100" w:beforeAutospacing="1" w:after="100" w:afterAutospacing="1" w:line="360" w:lineRule="auto"/>
                      <w:jc w:val="left"/>
                      <w:rPr>
                        <w:rFonts w:hint="eastAsia" w:ascii="宋体" w:hAnsi="宋体" w:eastAsia="宋体" w:cs="宋体"/>
                        <w:kern w:val="0"/>
                        <w:sz w:val="24"/>
                        <w:szCs w:val="24"/>
                      </w:rPr>
                    </w:pPr>
                  </w:p>
                </w:tc>
                <w:tc>
                  <w:tcPr>
                    <w:tcW w:w="832" w:type="dxa"/>
                    <w:tcMar>
                      <w:top w:w="0" w:type="dxa"/>
                      <w:left w:w="108" w:type="dxa"/>
                      <w:bottom w:w="0" w:type="dxa"/>
                      <w:right w:w="108" w:type="dxa"/>
                    </w:tcMar>
                  </w:tcPr>
                  <w:p w14:paraId="793A073F">
                    <w:pPr>
                      <w:widowControl/>
                      <w:spacing w:before="100" w:beforeAutospacing="1" w:after="100" w:afterAutospacing="1" w:line="360" w:lineRule="auto"/>
                      <w:jc w:val="left"/>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846704379"/>
              <w:lock w:val="sdtLocked"/>
              <w:placeholder>
                <w:docPart w:val="8A3E67CC37F5466A83BAF3CF41016A8E"/>
              </w:placeholder>
            </w:sdtPr>
            <w:sdtEndPr>
              <w:rPr>
                <w:rFonts w:hint="eastAsia" w:ascii="宋体" w:hAnsi="宋体" w:eastAsia="宋体" w:cs="宋体"/>
                <w:kern w:val="0"/>
                <w:sz w:val="24"/>
                <w:szCs w:val="24"/>
              </w:rPr>
            </w:sdtEndPr>
            <w:sdtContent>
              <w:tr w14:paraId="14E3E1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256867036"/>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01E0BC56">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102236644"/>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25A5DF33">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关于分拆物泊科技上市符合《分拆规则》的议案</w:t>
                        </w:r>
                      </w:p>
                    </w:tc>
                  </w:sdtContent>
                </w:sdt>
                <w:tc>
                  <w:tcPr>
                    <w:tcW w:w="709" w:type="dxa"/>
                    <w:tcMar>
                      <w:top w:w="0" w:type="dxa"/>
                      <w:left w:w="108" w:type="dxa"/>
                      <w:bottom w:w="0" w:type="dxa"/>
                      <w:right w:w="108" w:type="dxa"/>
                    </w:tcMar>
                  </w:tcPr>
                  <w:p w14:paraId="67706498">
                    <w:pPr>
                      <w:widowControl/>
                      <w:spacing w:before="100" w:beforeAutospacing="1" w:after="100" w:afterAutospacing="1" w:line="360" w:lineRule="auto"/>
                      <w:jc w:val="left"/>
                      <w:rPr>
                        <w:rFonts w:hint="eastAsia" w:ascii="宋体" w:hAnsi="宋体" w:eastAsia="宋体" w:cs="宋体"/>
                        <w:kern w:val="0"/>
                        <w:sz w:val="24"/>
                        <w:szCs w:val="24"/>
                      </w:rPr>
                    </w:pPr>
                  </w:p>
                </w:tc>
                <w:tc>
                  <w:tcPr>
                    <w:tcW w:w="709" w:type="dxa"/>
                    <w:tcMar>
                      <w:top w:w="0" w:type="dxa"/>
                      <w:left w:w="108" w:type="dxa"/>
                      <w:bottom w:w="0" w:type="dxa"/>
                      <w:right w:w="108" w:type="dxa"/>
                    </w:tcMar>
                  </w:tcPr>
                  <w:p w14:paraId="5DD00D7C">
                    <w:pPr>
                      <w:widowControl/>
                      <w:spacing w:before="100" w:beforeAutospacing="1" w:after="100" w:afterAutospacing="1" w:line="360" w:lineRule="auto"/>
                      <w:jc w:val="left"/>
                      <w:rPr>
                        <w:rFonts w:hint="eastAsia" w:ascii="宋体" w:hAnsi="宋体" w:eastAsia="宋体" w:cs="宋体"/>
                        <w:kern w:val="0"/>
                        <w:sz w:val="24"/>
                        <w:szCs w:val="24"/>
                      </w:rPr>
                    </w:pPr>
                  </w:p>
                </w:tc>
                <w:tc>
                  <w:tcPr>
                    <w:tcW w:w="832" w:type="dxa"/>
                    <w:tcMar>
                      <w:top w:w="0" w:type="dxa"/>
                      <w:left w:w="108" w:type="dxa"/>
                      <w:bottom w:w="0" w:type="dxa"/>
                      <w:right w:w="108" w:type="dxa"/>
                    </w:tcMar>
                  </w:tcPr>
                  <w:p w14:paraId="11A227F7">
                    <w:pPr>
                      <w:widowControl/>
                      <w:spacing w:before="100" w:beforeAutospacing="1" w:after="100" w:afterAutospacing="1" w:line="360" w:lineRule="auto"/>
                      <w:jc w:val="left"/>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662357402"/>
              <w:lock w:val="sdtLocked"/>
              <w:placeholder>
                <w:docPart w:val="8A3E67CC37F5466A83BAF3CF41016A8E"/>
              </w:placeholder>
            </w:sdtPr>
            <w:sdtEndPr>
              <w:rPr>
                <w:rFonts w:hint="eastAsia" w:ascii="宋体" w:hAnsi="宋体" w:eastAsia="宋体" w:cs="宋体"/>
                <w:kern w:val="0"/>
                <w:sz w:val="24"/>
                <w:szCs w:val="24"/>
              </w:rPr>
            </w:sdtEndPr>
            <w:sdtContent>
              <w:tr w14:paraId="6E1C3B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2063516608"/>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053BDF00">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24529087"/>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64E6AB3C">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关于分拆物泊科技上市有利于维护股东和债权人合法权益的议案</w:t>
                        </w:r>
                      </w:p>
                    </w:tc>
                  </w:sdtContent>
                </w:sdt>
                <w:tc>
                  <w:tcPr>
                    <w:tcW w:w="709" w:type="dxa"/>
                    <w:tcMar>
                      <w:top w:w="0" w:type="dxa"/>
                      <w:left w:w="108" w:type="dxa"/>
                      <w:bottom w:w="0" w:type="dxa"/>
                      <w:right w:w="108" w:type="dxa"/>
                    </w:tcMar>
                  </w:tcPr>
                  <w:p w14:paraId="00440B65">
                    <w:pPr>
                      <w:widowControl/>
                      <w:spacing w:before="100" w:beforeAutospacing="1" w:after="100" w:afterAutospacing="1" w:line="360" w:lineRule="auto"/>
                      <w:jc w:val="left"/>
                      <w:rPr>
                        <w:rFonts w:hint="eastAsia" w:ascii="宋体" w:hAnsi="宋体" w:eastAsia="宋体" w:cs="宋体"/>
                        <w:kern w:val="0"/>
                        <w:sz w:val="24"/>
                        <w:szCs w:val="24"/>
                      </w:rPr>
                    </w:pPr>
                  </w:p>
                </w:tc>
                <w:tc>
                  <w:tcPr>
                    <w:tcW w:w="709" w:type="dxa"/>
                    <w:tcMar>
                      <w:top w:w="0" w:type="dxa"/>
                      <w:left w:w="108" w:type="dxa"/>
                      <w:bottom w:w="0" w:type="dxa"/>
                      <w:right w:w="108" w:type="dxa"/>
                    </w:tcMar>
                  </w:tcPr>
                  <w:p w14:paraId="4D75D910">
                    <w:pPr>
                      <w:widowControl/>
                      <w:spacing w:before="100" w:beforeAutospacing="1" w:after="100" w:afterAutospacing="1" w:line="360" w:lineRule="auto"/>
                      <w:jc w:val="left"/>
                      <w:rPr>
                        <w:rFonts w:hint="eastAsia" w:ascii="宋体" w:hAnsi="宋体" w:eastAsia="宋体" w:cs="宋体"/>
                        <w:kern w:val="0"/>
                        <w:sz w:val="24"/>
                        <w:szCs w:val="24"/>
                      </w:rPr>
                    </w:pPr>
                  </w:p>
                </w:tc>
                <w:tc>
                  <w:tcPr>
                    <w:tcW w:w="832" w:type="dxa"/>
                    <w:tcMar>
                      <w:top w:w="0" w:type="dxa"/>
                      <w:left w:w="108" w:type="dxa"/>
                      <w:bottom w:w="0" w:type="dxa"/>
                      <w:right w:w="108" w:type="dxa"/>
                    </w:tcMar>
                  </w:tcPr>
                  <w:p w14:paraId="3D151D92">
                    <w:pPr>
                      <w:widowControl/>
                      <w:spacing w:before="100" w:beforeAutospacing="1" w:after="100" w:afterAutospacing="1" w:line="360" w:lineRule="auto"/>
                      <w:jc w:val="left"/>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1116946857"/>
              <w:lock w:val="sdtLocked"/>
              <w:placeholder>
                <w:docPart w:val="8A3E67CC37F5466A83BAF3CF41016A8E"/>
              </w:placeholder>
            </w:sdtPr>
            <w:sdtEndPr>
              <w:rPr>
                <w:rFonts w:hint="eastAsia" w:ascii="宋体" w:hAnsi="宋体" w:eastAsia="宋体" w:cs="宋体"/>
                <w:kern w:val="0"/>
                <w:sz w:val="24"/>
                <w:szCs w:val="24"/>
              </w:rPr>
            </w:sdtEndPr>
            <w:sdtContent>
              <w:tr w14:paraId="2463E7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393081435"/>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4C1D2F27">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21</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180399260"/>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16A6CE00">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关于分拆物泊科技上市向公司H股股东提供保证配额的议案</w:t>
                        </w:r>
                      </w:p>
                    </w:tc>
                  </w:sdtContent>
                </w:sdt>
                <w:tc>
                  <w:tcPr>
                    <w:tcW w:w="709" w:type="dxa"/>
                    <w:tcMar>
                      <w:top w:w="0" w:type="dxa"/>
                      <w:left w:w="108" w:type="dxa"/>
                      <w:bottom w:w="0" w:type="dxa"/>
                      <w:right w:w="108" w:type="dxa"/>
                    </w:tcMar>
                  </w:tcPr>
                  <w:p w14:paraId="18399FE2">
                    <w:pPr>
                      <w:widowControl/>
                      <w:spacing w:before="100" w:beforeAutospacing="1" w:after="100" w:afterAutospacing="1" w:line="360" w:lineRule="auto"/>
                      <w:jc w:val="left"/>
                      <w:rPr>
                        <w:rFonts w:hint="eastAsia" w:ascii="宋体" w:hAnsi="宋体" w:eastAsia="宋体" w:cs="宋体"/>
                        <w:kern w:val="0"/>
                        <w:sz w:val="24"/>
                        <w:szCs w:val="24"/>
                      </w:rPr>
                    </w:pPr>
                  </w:p>
                </w:tc>
                <w:tc>
                  <w:tcPr>
                    <w:tcW w:w="709" w:type="dxa"/>
                    <w:tcMar>
                      <w:top w:w="0" w:type="dxa"/>
                      <w:left w:w="108" w:type="dxa"/>
                      <w:bottom w:w="0" w:type="dxa"/>
                      <w:right w:w="108" w:type="dxa"/>
                    </w:tcMar>
                  </w:tcPr>
                  <w:p w14:paraId="75B75852">
                    <w:pPr>
                      <w:widowControl/>
                      <w:spacing w:before="100" w:beforeAutospacing="1" w:after="100" w:afterAutospacing="1" w:line="360" w:lineRule="auto"/>
                      <w:jc w:val="left"/>
                      <w:rPr>
                        <w:rFonts w:hint="eastAsia" w:ascii="宋体" w:hAnsi="宋体" w:eastAsia="宋体" w:cs="宋体"/>
                        <w:kern w:val="0"/>
                        <w:sz w:val="24"/>
                        <w:szCs w:val="24"/>
                      </w:rPr>
                    </w:pPr>
                  </w:p>
                </w:tc>
                <w:tc>
                  <w:tcPr>
                    <w:tcW w:w="832" w:type="dxa"/>
                    <w:tcMar>
                      <w:top w:w="0" w:type="dxa"/>
                      <w:left w:w="108" w:type="dxa"/>
                      <w:bottom w:w="0" w:type="dxa"/>
                      <w:right w:w="108" w:type="dxa"/>
                    </w:tcMar>
                  </w:tcPr>
                  <w:p w14:paraId="15C43CF9">
                    <w:pPr>
                      <w:widowControl/>
                      <w:spacing w:before="100" w:beforeAutospacing="1" w:after="100" w:afterAutospacing="1" w:line="360" w:lineRule="auto"/>
                      <w:jc w:val="left"/>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214130489"/>
              <w:lock w:val="sdtLocked"/>
              <w:placeholder>
                <w:docPart w:val="8A3E67CC37F5466A83BAF3CF41016A8E"/>
              </w:placeholder>
            </w:sdtPr>
            <w:sdtEndPr>
              <w:rPr>
                <w:rFonts w:hint="eastAsia" w:ascii="宋体" w:hAnsi="宋体" w:eastAsia="宋体" w:cs="宋体"/>
                <w:kern w:val="0"/>
                <w:sz w:val="24"/>
                <w:szCs w:val="24"/>
              </w:rPr>
            </w:sdtEndPr>
            <w:sdtContent>
              <w:tr w14:paraId="3B4CB7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298489515"/>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27B92CA2">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693924232"/>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05F1F7FB">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关于公司保持独立性及持续经营能力的议案</w:t>
                        </w:r>
                      </w:p>
                    </w:tc>
                  </w:sdtContent>
                </w:sdt>
                <w:tc>
                  <w:tcPr>
                    <w:tcW w:w="709" w:type="dxa"/>
                    <w:tcMar>
                      <w:top w:w="0" w:type="dxa"/>
                      <w:left w:w="108" w:type="dxa"/>
                      <w:bottom w:w="0" w:type="dxa"/>
                      <w:right w:w="108" w:type="dxa"/>
                    </w:tcMar>
                  </w:tcPr>
                  <w:p w14:paraId="2EC30358">
                    <w:pPr>
                      <w:widowControl/>
                      <w:spacing w:before="100" w:beforeAutospacing="1" w:after="100" w:afterAutospacing="1" w:line="360" w:lineRule="auto"/>
                      <w:jc w:val="left"/>
                      <w:rPr>
                        <w:rFonts w:hint="eastAsia" w:ascii="宋体" w:hAnsi="宋体" w:eastAsia="宋体" w:cs="宋体"/>
                        <w:kern w:val="0"/>
                        <w:sz w:val="24"/>
                        <w:szCs w:val="24"/>
                      </w:rPr>
                    </w:pPr>
                  </w:p>
                </w:tc>
                <w:tc>
                  <w:tcPr>
                    <w:tcW w:w="709" w:type="dxa"/>
                    <w:tcMar>
                      <w:top w:w="0" w:type="dxa"/>
                      <w:left w:w="108" w:type="dxa"/>
                      <w:bottom w:w="0" w:type="dxa"/>
                      <w:right w:w="108" w:type="dxa"/>
                    </w:tcMar>
                  </w:tcPr>
                  <w:p w14:paraId="0A64126D">
                    <w:pPr>
                      <w:widowControl/>
                      <w:spacing w:before="100" w:beforeAutospacing="1" w:after="100" w:afterAutospacing="1" w:line="360" w:lineRule="auto"/>
                      <w:jc w:val="left"/>
                      <w:rPr>
                        <w:rFonts w:hint="eastAsia" w:ascii="宋体" w:hAnsi="宋体" w:eastAsia="宋体" w:cs="宋体"/>
                        <w:kern w:val="0"/>
                        <w:sz w:val="24"/>
                        <w:szCs w:val="24"/>
                      </w:rPr>
                    </w:pPr>
                  </w:p>
                </w:tc>
                <w:tc>
                  <w:tcPr>
                    <w:tcW w:w="832" w:type="dxa"/>
                    <w:tcMar>
                      <w:top w:w="0" w:type="dxa"/>
                      <w:left w:w="108" w:type="dxa"/>
                      <w:bottom w:w="0" w:type="dxa"/>
                      <w:right w:w="108" w:type="dxa"/>
                    </w:tcMar>
                  </w:tcPr>
                  <w:p w14:paraId="3C238FB4">
                    <w:pPr>
                      <w:widowControl/>
                      <w:spacing w:before="100" w:beforeAutospacing="1" w:after="100" w:afterAutospacing="1" w:line="360" w:lineRule="auto"/>
                      <w:jc w:val="left"/>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1553766131"/>
              <w:lock w:val="sdtLocked"/>
              <w:placeholder>
                <w:docPart w:val="8A3E67CC37F5466A83BAF3CF41016A8E"/>
              </w:placeholder>
            </w:sdtPr>
            <w:sdtEndPr>
              <w:rPr>
                <w:rFonts w:hint="eastAsia" w:ascii="宋体" w:hAnsi="宋体" w:eastAsia="宋体" w:cs="宋体"/>
                <w:kern w:val="0"/>
                <w:sz w:val="24"/>
                <w:szCs w:val="24"/>
              </w:rPr>
            </w:sdtEndPr>
            <w:sdtContent>
              <w:tr w14:paraId="25FCB5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371264188"/>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092470B7">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23</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1433285224"/>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5604D9D9">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关于物泊科技具备相应的规范运作能力的议案</w:t>
                        </w:r>
                      </w:p>
                    </w:tc>
                  </w:sdtContent>
                </w:sdt>
                <w:tc>
                  <w:tcPr>
                    <w:tcW w:w="709" w:type="dxa"/>
                    <w:tcMar>
                      <w:top w:w="0" w:type="dxa"/>
                      <w:left w:w="108" w:type="dxa"/>
                      <w:bottom w:w="0" w:type="dxa"/>
                      <w:right w:w="108" w:type="dxa"/>
                    </w:tcMar>
                  </w:tcPr>
                  <w:p w14:paraId="13262A9C">
                    <w:pPr>
                      <w:widowControl/>
                      <w:spacing w:before="100" w:beforeAutospacing="1" w:after="100" w:afterAutospacing="1" w:line="360" w:lineRule="auto"/>
                      <w:jc w:val="left"/>
                      <w:rPr>
                        <w:rFonts w:hint="eastAsia" w:ascii="宋体" w:hAnsi="宋体" w:eastAsia="宋体" w:cs="宋体"/>
                        <w:kern w:val="0"/>
                        <w:sz w:val="24"/>
                        <w:szCs w:val="24"/>
                      </w:rPr>
                    </w:pPr>
                  </w:p>
                </w:tc>
                <w:tc>
                  <w:tcPr>
                    <w:tcW w:w="709" w:type="dxa"/>
                    <w:tcMar>
                      <w:top w:w="0" w:type="dxa"/>
                      <w:left w:w="108" w:type="dxa"/>
                      <w:bottom w:w="0" w:type="dxa"/>
                      <w:right w:w="108" w:type="dxa"/>
                    </w:tcMar>
                  </w:tcPr>
                  <w:p w14:paraId="3A3D4ECE">
                    <w:pPr>
                      <w:widowControl/>
                      <w:spacing w:before="100" w:beforeAutospacing="1" w:after="100" w:afterAutospacing="1" w:line="360" w:lineRule="auto"/>
                      <w:jc w:val="left"/>
                      <w:rPr>
                        <w:rFonts w:hint="eastAsia" w:ascii="宋体" w:hAnsi="宋体" w:eastAsia="宋体" w:cs="宋体"/>
                        <w:kern w:val="0"/>
                        <w:sz w:val="24"/>
                        <w:szCs w:val="24"/>
                      </w:rPr>
                    </w:pPr>
                  </w:p>
                </w:tc>
                <w:tc>
                  <w:tcPr>
                    <w:tcW w:w="832" w:type="dxa"/>
                    <w:tcMar>
                      <w:top w:w="0" w:type="dxa"/>
                      <w:left w:w="108" w:type="dxa"/>
                      <w:bottom w:w="0" w:type="dxa"/>
                      <w:right w:w="108" w:type="dxa"/>
                    </w:tcMar>
                  </w:tcPr>
                  <w:p w14:paraId="5D050E26">
                    <w:pPr>
                      <w:widowControl/>
                      <w:spacing w:before="100" w:beforeAutospacing="1" w:after="100" w:afterAutospacing="1" w:line="360" w:lineRule="auto"/>
                      <w:jc w:val="left"/>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517769980"/>
              <w:lock w:val="sdtLocked"/>
              <w:placeholder>
                <w:docPart w:val="8A3E67CC37F5466A83BAF3CF41016A8E"/>
              </w:placeholder>
            </w:sdtPr>
            <w:sdtEndPr>
              <w:rPr>
                <w:rFonts w:hint="eastAsia" w:ascii="宋体" w:hAnsi="宋体" w:eastAsia="宋体" w:cs="宋体"/>
                <w:kern w:val="0"/>
                <w:sz w:val="24"/>
                <w:szCs w:val="24"/>
              </w:rPr>
            </w:sdtEndPr>
            <w:sdtContent>
              <w:tr w14:paraId="0C405A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761863691"/>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6AC8E678">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1657953334"/>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383E7B8F">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关于分拆物泊科技上市目的、商业合理性、必要性及可行性分析的议案</w:t>
                        </w:r>
                      </w:p>
                    </w:tc>
                  </w:sdtContent>
                </w:sdt>
                <w:tc>
                  <w:tcPr>
                    <w:tcW w:w="709" w:type="dxa"/>
                    <w:tcMar>
                      <w:top w:w="0" w:type="dxa"/>
                      <w:left w:w="108" w:type="dxa"/>
                      <w:bottom w:w="0" w:type="dxa"/>
                      <w:right w:w="108" w:type="dxa"/>
                    </w:tcMar>
                  </w:tcPr>
                  <w:p w14:paraId="5017016D">
                    <w:pPr>
                      <w:widowControl/>
                      <w:spacing w:before="100" w:beforeAutospacing="1" w:after="100" w:afterAutospacing="1" w:line="360" w:lineRule="auto"/>
                      <w:jc w:val="left"/>
                      <w:rPr>
                        <w:rFonts w:hint="eastAsia" w:ascii="宋体" w:hAnsi="宋体" w:eastAsia="宋体" w:cs="宋体"/>
                        <w:kern w:val="0"/>
                        <w:sz w:val="24"/>
                        <w:szCs w:val="24"/>
                      </w:rPr>
                    </w:pPr>
                  </w:p>
                </w:tc>
                <w:tc>
                  <w:tcPr>
                    <w:tcW w:w="709" w:type="dxa"/>
                    <w:tcMar>
                      <w:top w:w="0" w:type="dxa"/>
                      <w:left w:w="108" w:type="dxa"/>
                      <w:bottom w:w="0" w:type="dxa"/>
                      <w:right w:w="108" w:type="dxa"/>
                    </w:tcMar>
                  </w:tcPr>
                  <w:p w14:paraId="1D9EA2B1">
                    <w:pPr>
                      <w:widowControl/>
                      <w:spacing w:before="100" w:beforeAutospacing="1" w:after="100" w:afterAutospacing="1" w:line="360" w:lineRule="auto"/>
                      <w:jc w:val="left"/>
                      <w:rPr>
                        <w:rFonts w:hint="eastAsia" w:ascii="宋体" w:hAnsi="宋体" w:eastAsia="宋体" w:cs="宋体"/>
                        <w:kern w:val="0"/>
                        <w:sz w:val="24"/>
                        <w:szCs w:val="24"/>
                      </w:rPr>
                    </w:pPr>
                  </w:p>
                </w:tc>
                <w:tc>
                  <w:tcPr>
                    <w:tcW w:w="832" w:type="dxa"/>
                    <w:tcMar>
                      <w:top w:w="0" w:type="dxa"/>
                      <w:left w:w="108" w:type="dxa"/>
                      <w:bottom w:w="0" w:type="dxa"/>
                      <w:right w:w="108" w:type="dxa"/>
                    </w:tcMar>
                  </w:tcPr>
                  <w:p w14:paraId="69D42FF3">
                    <w:pPr>
                      <w:widowControl/>
                      <w:spacing w:before="100" w:beforeAutospacing="1" w:after="100" w:afterAutospacing="1" w:line="360" w:lineRule="auto"/>
                      <w:jc w:val="left"/>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1639148397"/>
              <w:lock w:val="sdtLocked"/>
              <w:placeholder>
                <w:docPart w:val="8A3E67CC37F5466A83BAF3CF41016A8E"/>
              </w:placeholder>
            </w:sdtPr>
            <w:sdtEndPr>
              <w:rPr>
                <w:rFonts w:hint="eastAsia" w:ascii="宋体" w:hAnsi="宋体" w:eastAsia="宋体" w:cs="宋体"/>
                <w:kern w:val="0"/>
                <w:sz w:val="24"/>
                <w:szCs w:val="24"/>
              </w:rPr>
            </w:sdtEndPr>
            <w:sdtContent>
              <w:tr w14:paraId="7BF630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2020918726"/>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1BD68603">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25</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40960434"/>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0FDFE2BB">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关于分拆物泊科技上市履行法定程序的完备性、合规性及提交法律文件有效性说明的议案</w:t>
                        </w:r>
                      </w:p>
                    </w:tc>
                  </w:sdtContent>
                </w:sdt>
                <w:tc>
                  <w:tcPr>
                    <w:tcW w:w="709" w:type="dxa"/>
                    <w:tcMar>
                      <w:top w:w="0" w:type="dxa"/>
                      <w:left w:w="108" w:type="dxa"/>
                      <w:bottom w:w="0" w:type="dxa"/>
                      <w:right w:w="108" w:type="dxa"/>
                    </w:tcMar>
                  </w:tcPr>
                  <w:p w14:paraId="1B09D7E8">
                    <w:pPr>
                      <w:widowControl/>
                      <w:spacing w:before="100" w:beforeAutospacing="1" w:after="100" w:afterAutospacing="1" w:line="360" w:lineRule="auto"/>
                      <w:jc w:val="left"/>
                      <w:rPr>
                        <w:rFonts w:hint="eastAsia" w:ascii="宋体" w:hAnsi="宋体" w:eastAsia="宋体" w:cs="宋体"/>
                        <w:kern w:val="0"/>
                        <w:sz w:val="24"/>
                        <w:szCs w:val="24"/>
                      </w:rPr>
                    </w:pPr>
                  </w:p>
                </w:tc>
                <w:tc>
                  <w:tcPr>
                    <w:tcW w:w="709" w:type="dxa"/>
                    <w:tcMar>
                      <w:top w:w="0" w:type="dxa"/>
                      <w:left w:w="108" w:type="dxa"/>
                      <w:bottom w:w="0" w:type="dxa"/>
                      <w:right w:w="108" w:type="dxa"/>
                    </w:tcMar>
                  </w:tcPr>
                  <w:p w14:paraId="63ACAD0E">
                    <w:pPr>
                      <w:widowControl/>
                      <w:spacing w:before="100" w:beforeAutospacing="1" w:after="100" w:afterAutospacing="1" w:line="360" w:lineRule="auto"/>
                      <w:jc w:val="left"/>
                      <w:rPr>
                        <w:rFonts w:hint="eastAsia" w:ascii="宋体" w:hAnsi="宋体" w:eastAsia="宋体" w:cs="宋体"/>
                        <w:kern w:val="0"/>
                        <w:sz w:val="24"/>
                        <w:szCs w:val="24"/>
                      </w:rPr>
                    </w:pPr>
                  </w:p>
                </w:tc>
                <w:tc>
                  <w:tcPr>
                    <w:tcW w:w="832" w:type="dxa"/>
                    <w:tcMar>
                      <w:top w:w="0" w:type="dxa"/>
                      <w:left w:w="108" w:type="dxa"/>
                      <w:bottom w:w="0" w:type="dxa"/>
                      <w:right w:w="108" w:type="dxa"/>
                    </w:tcMar>
                  </w:tcPr>
                  <w:p w14:paraId="7277E0C1">
                    <w:pPr>
                      <w:widowControl/>
                      <w:spacing w:before="100" w:beforeAutospacing="1" w:after="100" w:afterAutospacing="1" w:line="360" w:lineRule="auto"/>
                      <w:jc w:val="left"/>
                      <w:rPr>
                        <w:rFonts w:hint="eastAsia" w:ascii="宋体" w:hAnsi="宋体" w:eastAsia="宋体" w:cs="宋体"/>
                        <w:kern w:val="0"/>
                        <w:sz w:val="24"/>
                        <w:szCs w:val="24"/>
                      </w:rPr>
                    </w:pPr>
                  </w:p>
                </w:tc>
              </w:tr>
            </w:sdtContent>
          </w:sdt>
          <w:sdt>
            <w:sdtPr>
              <w:rPr>
                <w:rFonts w:hint="eastAsia" w:ascii="宋体" w:hAnsi="宋体" w:eastAsia="宋体" w:cs="宋体"/>
                <w:kern w:val="0"/>
                <w:sz w:val="24"/>
                <w:szCs w:val="24"/>
              </w:rPr>
              <w:alias w:val="审议听取的议案和报告"/>
              <w:tag w:val="_TUP_3ace1152c965442e8c4cca267c21f914"/>
              <w:id w:val="-2143718230"/>
              <w:lock w:val="sdtLocked"/>
              <w:placeholder>
                <w:docPart w:val="8A3E67CC37F5466A83BAF3CF41016A8E"/>
              </w:placeholder>
            </w:sdtPr>
            <w:sdtEndPr>
              <w:rPr>
                <w:rFonts w:hint="eastAsia" w:ascii="宋体" w:hAnsi="宋体" w:eastAsia="宋体" w:cs="宋体"/>
                <w:kern w:val="0"/>
                <w:sz w:val="24"/>
                <w:szCs w:val="24"/>
              </w:rPr>
            </w:sdtEndPr>
            <w:sdtContent>
              <w:tr w14:paraId="07657E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sdt>
                  <w:sdtPr>
                    <w:rPr>
                      <w:rFonts w:hint="eastAsia" w:ascii="宋体" w:hAnsi="宋体" w:eastAsia="宋体" w:cs="宋体"/>
                      <w:kern w:val="0"/>
                      <w:sz w:val="24"/>
                      <w:szCs w:val="24"/>
                    </w:rPr>
                    <w:alias w:val="审议听取的议案和报告_议案和报告的序号"/>
                    <w:tag w:val="_GBC_b819b2f330e3460291132d6d6d82205c"/>
                    <w:id w:val="-1593466896"/>
                    <w:lock w:val="sdtLocked"/>
                  </w:sdtPr>
                  <w:sdtEndPr>
                    <w:rPr>
                      <w:rFonts w:hint="eastAsia" w:ascii="宋体" w:hAnsi="宋体" w:eastAsia="宋体" w:cs="宋体"/>
                      <w:kern w:val="0"/>
                      <w:sz w:val="24"/>
                      <w:szCs w:val="24"/>
                    </w:rPr>
                  </w:sdtEndPr>
                  <w:sdtContent>
                    <w:tc>
                      <w:tcPr>
                        <w:tcW w:w="817" w:type="dxa"/>
                        <w:tcMar>
                          <w:top w:w="0" w:type="dxa"/>
                          <w:left w:w="108" w:type="dxa"/>
                          <w:bottom w:w="0" w:type="dxa"/>
                          <w:right w:w="108" w:type="dxa"/>
                        </w:tcMar>
                        <w:vAlign w:val="center"/>
                      </w:tcPr>
                      <w:p w14:paraId="2EBBA090">
                        <w:pPr>
                          <w:widowControl/>
                          <w:spacing w:before="100" w:beforeAutospacing="1" w:after="100" w:afterAutospacing="1"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26</w:t>
                        </w:r>
                      </w:p>
                    </w:tc>
                  </w:sdtContent>
                </w:sdt>
                <w:sdt>
                  <w:sdtPr>
                    <w:rPr>
                      <w:rFonts w:hint="eastAsia" w:ascii="宋体" w:hAnsi="宋体" w:eastAsia="宋体" w:cs="宋体"/>
                      <w:kern w:val="0"/>
                      <w:sz w:val="24"/>
                      <w:szCs w:val="24"/>
                    </w:rPr>
                    <w:alias w:val="审议听取的议案和报告_议案和报告名称"/>
                    <w:tag w:val="_GBC_93feab5d61c74ee18003d7524026c70e"/>
                    <w:id w:val="627131182"/>
                    <w:lock w:val="sdtLocked"/>
                    <w:text/>
                  </w:sdtPr>
                  <w:sdtEndPr>
                    <w:rPr>
                      <w:rFonts w:hint="eastAsia" w:ascii="宋体" w:hAnsi="宋体" w:eastAsia="宋体" w:cs="宋体"/>
                      <w:kern w:val="0"/>
                      <w:sz w:val="24"/>
                      <w:szCs w:val="24"/>
                    </w:rPr>
                  </w:sdtEndPr>
                  <w:sdtContent>
                    <w:tc>
                      <w:tcPr>
                        <w:tcW w:w="4961" w:type="dxa"/>
                        <w:tcMar>
                          <w:top w:w="0" w:type="dxa"/>
                          <w:left w:w="108" w:type="dxa"/>
                          <w:bottom w:w="0" w:type="dxa"/>
                          <w:right w:w="108" w:type="dxa"/>
                        </w:tcMar>
                      </w:tcPr>
                      <w:p w14:paraId="6F0B77AC">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关于提请股东会授权董事会及其授权人士办理分拆物泊科技上市有关事宜的议案</w:t>
                        </w:r>
                      </w:p>
                    </w:tc>
                  </w:sdtContent>
                </w:sdt>
                <w:tc>
                  <w:tcPr>
                    <w:tcW w:w="709" w:type="dxa"/>
                    <w:tcMar>
                      <w:top w:w="0" w:type="dxa"/>
                      <w:left w:w="108" w:type="dxa"/>
                      <w:bottom w:w="0" w:type="dxa"/>
                      <w:right w:w="108" w:type="dxa"/>
                    </w:tcMar>
                  </w:tcPr>
                  <w:p w14:paraId="25FAE6A4">
                    <w:pPr>
                      <w:widowControl/>
                      <w:spacing w:before="100" w:beforeAutospacing="1" w:after="100" w:afterAutospacing="1" w:line="360" w:lineRule="auto"/>
                      <w:jc w:val="left"/>
                      <w:rPr>
                        <w:rFonts w:hint="eastAsia" w:ascii="宋体" w:hAnsi="宋体" w:eastAsia="宋体" w:cs="宋体"/>
                        <w:kern w:val="0"/>
                        <w:sz w:val="24"/>
                        <w:szCs w:val="24"/>
                      </w:rPr>
                    </w:pPr>
                  </w:p>
                </w:tc>
                <w:tc>
                  <w:tcPr>
                    <w:tcW w:w="709" w:type="dxa"/>
                    <w:tcMar>
                      <w:top w:w="0" w:type="dxa"/>
                      <w:left w:w="108" w:type="dxa"/>
                      <w:bottom w:w="0" w:type="dxa"/>
                      <w:right w:w="108" w:type="dxa"/>
                    </w:tcMar>
                  </w:tcPr>
                  <w:p w14:paraId="256EDD73">
                    <w:pPr>
                      <w:widowControl/>
                      <w:spacing w:before="100" w:beforeAutospacing="1" w:after="100" w:afterAutospacing="1" w:line="360" w:lineRule="auto"/>
                      <w:jc w:val="left"/>
                      <w:rPr>
                        <w:rFonts w:hint="eastAsia" w:ascii="宋体" w:hAnsi="宋体" w:eastAsia="宋体" w:cs="宋体"/>
                        <w:kern w:val="0"/>
                        <w:sz w:val="24"/>
                        <w:szCs w:val="24"/>
                      </w:rPr>
                    </w:pPr>
                  </w:p>
                </w:tc>
                <w:tc>
                  <w:tcPr>
                    <w:tcW w:w="832" w:type="dxa"/>
                    <w:tcMar>
                      <w:top w:w="0" w:type="dxa"/>
                      <w:left w:w="108" w:type="dxa"/>
                      <w:bottom w:w="0" w:type="dxa"/>
                      <w:right w:w="108" w:type="dxa"/>
                    </w:tcMar>
                  </w:tcPr>
                  <w:p w14:paraId="29323D46">
                    <w:pPr>
                      <w:widowControl/>
                      <w:spacing w:before="100" w:beforeAutospacing="1" w:after="100" w:afterAutospacing="1" w:line="360" w:lineRule="auto"/>
                      <w:jc w:val="left"/>
                      <w:rPr>
                        <w:rFonts w:hint="eastAsia" w:ascii="宋体" w:hAnsi="宋体" w:eastAsia="宋体" w:cs="宋体"/>
                        <w:kern w:val="0"/>
                        <w:sz w:val="24"/>
                        <w:szCs w:val="24"/>
                      </w:rPr>
                    </w:pPr>
                  </w:p>
                </w:tc>
              </w:tr>
            </w:sdtContent>
          </w:sdt>
          <w:bookmarkEnd w:id="0"/>
        </w:tbl>
        <w:p w14:paraId="1E8D1B02">
          <w:pPr>
            <w:rPr>
              <w:rFonts w:hint="eastAsia"/>
            </w:rPr>
          </w:pPr>
        </w:p>
        <w:p w14:paraId="3EDE1F14">
          <w:pPr>
            <w:widowControl/>
            <w:jc w:val="left"/>
            <w:rPr>
              <w:rFonts w:hint="eastAsia" w:ascii="宋体" w:hAnsi="宋体" w:cs="宋体"/>
              <w:kern w:val="0"/>
              <w:sz w:val="24"/>
            </w:rPr>
          </w:pP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3402"/>
            <w:gridCol w:w="2976"/>
          </w:tblGrid>
          <w:tr w14:paraId="33EBD1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ascii="宋体" w:hAnsi="宋体" w:cs="宋体"/>
                  <w:sz w:val="24"/>
                </w:rPr>
                <w:tag w:val="_PLD_bdb00d1637ec4abd8989f64e8e93f2ac"/>
                <w:id w:val="-1311404919"/>
                <w:lock w:val="sdtLocked"/>
              </w:sdtPr>
              <w:sdtEndPr>
                <w:rPr>
                  <w:rFonts w:hint="eastAsia" w:ascii="宋体" w:hAnsi="宋体" w:cs="宋体"/>
                  <w:sz w:val="24"/>
                </w:rPr>
              </w:sdtEndPr>
              <w:sdtContent>
                <w:tc>
                  <w:tcPr>
                    <w:tcW w:w="1668" w:type="dxa"/>
                  </w:tcPr>
                  <w:p w14:paraId="737317F1">
                    <w:pPr>
                      <w:widowControl/>
                      <w:spacing w:before="100" w:beforeAutospacing="1" w:after="100" w:afterAutospacing="1" w:line="360" w:lineRule="auto"/>
                      <w:jc w:val="left"/>
                      <w:rPr>
                        <w:rFonts w:hint="eastAsia" w:ascii="宋体" w:hAnsi="宋体" w:cs="宋体"/>
                        <w:sz w:val="24"/>
                      </w:rPr>
                    </w:pPr>
                    <w:r>
                      <w:rPr>
                        <w:rFonts w:hint="eastAsia" w:ascii="宋体" w:hAnsi="宋体" w:cs="宋体"/>
                        <w:sz w:val="24"/>
                      </w:rPr>
                      <w:t>序号</w:t>
                    </w:r>
                  </w:p>
                </w:tc>
              </w:sdtContent>
            </w:sdt>
            <w:sdt>
              <w:sdtPr>
                <w:rPr>
                  <w:rFonts w:hint="eastAsia" w:ascii="宋体" w:hAnsi="宋体" w:cs="宋体"/>
                  <w:sz w:val="24"/>
                </w:rPr>
                <w:tag w:val="_PLD_122e8b19da534602b66b27d214a7bb4e"/>
                <w:id w:val="-1261362213"/>
                <w:lock w:val="sdtLocked"/>
              </w:sdtPr>
              <w:sdtEndPr>
                <w:rPr>
                  <w:rFonts w:hint="eastAsia" w:ascii="宋体" w:hAnsi="宋体" w:cs="宋体"/>
                  <w:sz w:val="24"/>
                </w:rPr>
              </w:sdtEndPr>
              <w:sdtContent>
                <w:tc>
                  <w:tcPr>
                    <w:tcW w:w="3402" w:type="dxa"/>
                  </w:tcPr>
                  <w:p w14:paraId="216A6F64">
                    <w:pPr>
                      <w:widowControl/>
                      <w:spacing w:before="100" w:beforeAutospacing="1" w:after="100" w:afterAutospacing="1" w:line="360" w:lineRule="auto"/>
                      <w:jc w:val="left"/>
                      <w:rPr>
                        <w:rFonts w:hint="eastAsia" w:ascii="宋体" w:hAnsi="宋体" w:cs="宋体"/>
                        <w:sz w:val="24"/>
                      </w:rPr>
                    </w:pPr>
                    <w:r>
                      <w:rPr>
                        <w:rFonts w:hint="eastAsia" w:ascii="宋体" w:hAnsi="宋体" w:cs="宋体"/>
                        <w:sz w:val="24"/>
                      </w:rPr>
                      <w:t>累积投票议案名称</w:t>
                    </w:r>
                  </w:p>
                </w:tc>
              </w:sdtContent>
            </w:sdt>
            <w:sdt>
              <w:sdtPr>
                <w:rPr>
                  <w:rFonts w:hint="eastAsia" w:ascii="宋体" w:hAnsi="宋体" w:cs="宋体"/>
                  <w:sz w:val="24"/>
                </w:rPr>
                <w:tag w:val="_PLD_86266b17d1e543bd8e68ef2a430409df"/>
                <w:id w:val="-904293862"/>
                <w:lock w:val="sdtLocked"/>
              </w:sdtPr>
              <w:sdtEndPr>
                <w:rPr>
                  <w:rFonts w:hint="eastAsia" w:ascii="宋体" w:hAnsi="宋体" w:cs="宋体"/>
                  <w:sz w:val="24"/>
                </w:rPr>
              </w:sdtEndPr>
              <w:sdtContent>
                <w:tc>
                  <w:tcPr>
                    <w:tcW w:w="2976" w:type="dxa"/>
                  </w:tcPr>
                  <w:p w14:paraId="0B40117E">
                    <w:pPr>
                      <w:widowControl/>
                      <w:spacing w:before="100" w:beforeAutospacing="1" w:after="100" w:afterAutospacing="1" w:line="360" w:lineRule="auto"/>
                      <w:jc w:val="center"/>
                      <w:rPr>
                        <w:rFonts w:hint="eastAsia" w:ascii="宋体" w:hAnsi="宋体" w:cs="宋体"/>
                        <w:sz w:val="24"/>
                      </w:rPr>
                    </w:pPr>
                    <w:r>
                      <w:rPr>
                        <w:rFonts w:hint="eastAsia" w:ascii="宋体" w:hAnsi="宋体" w:cs="宋体"/>
                        <w:sz w:val="24"/>
                      </w:rPr>
                      <w:t>投票数</w:t>
                    </w:r>
                  </w:p>
                </w:tc>
              </w:sdtContent>
            </w:sdt>
          </w:tr>
          <w:sdt>
            <w:sdtPr>
              <w:rPr>
                <w:rFonts w:ascii="宋体" w:hAnsi="宋体" w:cs="宋体"/>
                <w:sz w:val="24"/>
                <w14:ligatures w14:val="standardContextual"/>
              </w:rPr>
              <w:alias w:val="累积投票议案"/>
              <w:tag w:val="_TUP_ee1bdca91d194ea29cb8b3f8fa3e5b0b"/>
              <w:id w:val="1281142877"/>
              <w:lock w:val="sdtLocked"/>
              <w:placeholder>
                <w:docPart w:val="1EEF8F142B4F48ABBE92AB444035270E"/>
              </w:placeholder>
            </w:sdtPr>
            <w:sdtEndPr>
              <w:rPr>
                <w:rFonts w:ascii="宋体" w:hAnsi="宋体" w:cs="宋体"/>
                <w:sz w:val="24"/>
                <w14:ligatures w14:val="standardContextual"/>
              </w:rPr>
            </w:sdtEndPr>
            <w:sdtContent>
              <w:tr w14:paraId="6DFD0F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sz w:val="24"/>
                      <w14:ligatures w14:val="standardContextual"/>
                    </w:rPr>
                    <w:alias w:val="累积投票主议案_主议案序号"/>
                    <w:tag w:val="_GBC_f5330266197249baa6eac9daa0bade38"/>
                    <w:id w:val="1183789275"/>
                    <w:lock w:val="sdtLocked"/>
                  </w:sdtPr>
                  <w:sdtEndPr>
                    <w:rPr>
                      <w:rFonts w:ascii="宋体" w:hAnsi="宋体" w:cs="宋体"/>
                      <w:kern w:val="0"/>
                      <w:sz w:val="24"/>
                      <w:szCs w:val="20"/>
                      <w14:ligatures w14:val="none"/>
                    </w:rPr>
                  </w:sdtEndPr>
                  <w:sdtContent>
                    <w:tc>
                      <w:tcPr>
                        <w:tcW w:w="1668" w:type="dxa"/>
                        <w:vAlign w:val="center"/>
                      </w:tcPr>
                      <w:p w14:paraId="78C3E92F">
                        <w:pPr>
                          <w:widowControl/>
                          <w:spacing w:before="100" w:beforeAutospacing="1" w:after="100" w:afterAutospacing="1" w:line="360" w:lineRule="auto"/>
                          <w:jc w:val="center"/>
                          <w:rPr>
                            <w:rFonts w:hint="eastAsia" w:ascii="宋体" w:hAnsi="宋体" w:cs="宋体"/>
                            <w:sz w:val="24"/>
                          </w:rPr>
                        </w:pPr>
                        <w:r>
                          <w:rPr>
                            <w:rFonts w:ascii="宋体" w:hAnsi="宋体" w:cs="宋体"/>
                            <w:sz w:val="24"/>
                            <w14:ligatures w14:val="standardContextual"/>
                          </w:rPr>
                          <w:t>27.00</w:t>
                        </w:r>
                      </w:p>
                    </w:tc>
                  </w:sdtContent>
                </w:sdt>
                <w:sdt>
                  <w:sdtPr>
                    <w:rPr>
                      <w:rFonts w:hint="eastAsia" w:ascii="宋体" w:hAnsi="宋体" w:cs="宋体"/>
                      <w:sz w:val="24"/>
                    </w:rPr>
                    <w:alias w:val="累积投票主议案_主议案名称"/>
                    <w:tag w:val="_GBC_58a70412934c4d30beb2052bcf8a3ac4"/>
                    <w:id w:val="-1673871726"/>
                    <w:lock w:val="sdtLocked"/>
                    <w:text/>
                  </w:sdtPr>
                  <w:sdtEndPr>
                    <w:rPr>
                      <w:rFonts w:hint="eastAsia" w:ascii="宋体" w:hAnsi="宋体" w:cs="宋体"/>
                      <w:sz w:val="24"/>
                    </w:rPr>
                  </w:sdtEndPr>
                  <w:sdtContent>
                    <w:tc>
                      <w:tcPr>
                        <w:tcW w:w="3402" w:type="dxa"/>
                      </w:tcPr>
                      <w:p w14:paraId="0ED5A15E">
                        <w:pPr>
                          <w:widowControl/>
                          <w:spacing w:before="100" w:beforeAutospacing="1" w:after="100" w:afterAutospacing="1" w:line="360" w:lineRule="auto"/>
                          <w:jc w:val="left"/>
                          <w:rPr>
                            <w:rFonts w:hint="eastAsia" w:ascii="宋体" w:hAnsi="宋体" w:cs="宋体"/>
                            <w:sz w:val="24"/>
                          </w:rPr>
                        </w:pPr>
                        <w:r>
                          <w:rPr>
                            <w:rFonts w:hint="eastAsia" w:ascii="宋体" w:hAnsi="宋体" w:cs="宋体"/>
                            <w:sz w:val="24"/>
                          </w:rPr>
                          <w:t>关于选举董事的议案</w:t>
                        </w:r>
                      </w:p>
                    </w:tc>
                  </w:sdtContent>
                </w:sdt>
                <w:tc>
                  <w:tcPr>
                    <w:tcW w:w="2976" w:type="dxa"/>
                  </w:tcPr>
                  <w:p w14:paraId="349C5F34">
                    <w:pPr>
                      <w:widowControl/>
                      <w:spacing w:before="100" w:beforeAutospacing="1" w:after="100" w:afterAutospacing="1" w:line="360" w:lineRule="auto"/>
                      <w:jc w:val="center"/>
                      <w:rPr>
                        <w:rFonts w:hint="eastAsia" w:ascii="宋体" w:hAnsi="宋体" w:cs="宋体"/>
                        <w:sz w:val="24"/>
                      </w:rPr>
                    </w:pPr>
                    <w:r>
                      <w:rPr>
                        <w:rFonts w:ascii="宋体" w:hAnsi="宋体" w:eastAsia="宋体" w:cs="宋体"/>
                        <w:sz w:val="24"/>
                        <w:szCs w:val="24"/>
                      </w:rPr>
                      <w:t>应选</w:t>
                    </w:r>
                    <w:r>
                      <w:rPr>
                        <w:rFonts w:hint="eastAsia" w:ascii="宋体" w:hAnsi="宋体" w:eastAsia="宋体" w:cs="宋体"/>
                        <w:sz w:val="24"/>
                        <w:szCs w:val="24"/>
                        <w:lang w:val="en-US" w:eastAsia="zh-CN"/>
                      </w:rPr>
                      <w:t>非独立</w:t>
                    </w:r>
                    <w:r>
                      <w:rPr>
                        <w:rFonts w:ascii="宋体" w:hAnsi="宋体" w:eastAsia="宋体" w:cs="宋体"/>
                        <w:sz w:val="24"/>
                        <w:szCs w:val="24"/>
                      </w:rPr>
                      <w:t>董事6人</w:t>
                    </w:r>
                  </w:p>
                </w:tc>
              </w:tr>
            </w:sdtContent>
          </w:sdt>
          <w:sdt>
            <w:sdtPr>
              <w:rPr>
                <w:rFonts w:ascii="宋体" w:hAnsi="宋体" w:cs="宋体"/>
                <w:sz w:val="24"/>
                <w14:ligatures w14:val="standardContextual"/>
              </w:rPr>
              <w:alias w:val="累积投票议案"/>
              <w:tag w:val="_TUP_ee1bdca91d194ea29cb8b3f8fa3e5b0b"/>
              <w:id w:val="-1249110793"/>
              <w:lock w:val="sdtLocked"/>
              <w:placeholder>
                <w:docPart w:val="1EEF8F142B4F48ABBE92AB444035270E"/>
              </w:placeholder>
            </w:sdtPr>
            <w:sdtEndPr>
              <w:rPr>
                <w:rFonts w:ascii="宋体" w:hAnsi="宋体" w:cs="宋体"/>
                <w:sz w:val="24"/>
                <w14:ligatures w14:val="standardContextual"/>
              </w:rPr>
            </w:sdtEndPr>
            <w:sdtContent>
              <w:tr w14:paraId="27F2FA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sz w:val="24"/>
                      <w14:ligatures w14:val="standardContextual"/>
                    </w:rPr>
                    <w:alias w:val="累积投票主议案_主议案序号"/>
                    <w:tag w:val="_GBC_f5330266197249baa6eac9daa0bade38"/>
                    <w:id w:val="982894578"/>
                    <w:lock w:val="sdtLocked"/>
                  </w:sdtPr>
                  <w:sdtEndPr>
                    <w:rPr>
                      <w:rFonts w:ascii="宋体" w:hAnsi="宋体" w:cs="宋体"/>
                      <w:kern w:val="0"/>
                      <w:sz w:val="24"/>
                      <w:szCs w:val="20"/>
                      <w14:ligatures w14:val="none"/>
                    </w:rPr>
                  </w:sdtEndPr>
                  <w:sdtContent>
                    <w:tc>
                      <w:tcPr>
                        <w:tcW w:w="1668" w:type="dxa"/>
                        <w:vAlign w:val="center"/>
                      </w:tcPr>
                      <w:p w14:paraId="2043CCA3">
                        <w:pPr>
                          <w:widowControl/>
                          <w:spacing w:before="100" w:beforeAutospacing="1" w:after="100" w:afterAutospacing="1" w:line="360" w:lineRule="auto"/>
                          <w:jc w:val="center"/>
                          <w:rPr>
                            <w:rFonts w:hint="eastAsia" w:ascii="宋体" w:hAnsi="宋体" w:cs="宋体"/>
                            <w:sz w:val="24"/>
                          </w:rPr>
                        </w:pPr>
                        <w:r>
                          <w:rPr>
                            <w:rFonts w:ascii="宋体" w:hAnsi="宋体" w:cs="宋体"/>
                            <w:sz w:val="24"/>
                            <w14:ligatures w14:val="standardContextual"/>
                          </w:rPr>
                          <w:t>27.01</w:t>
                        </w:r>
                      </w:p>
                    </w:tc>
                  </w:sdtContent>
                </w:sdt>
                <w:sdt>
                  <w:sdtPr>
                    <w:rPr>
                      <w:rFonts w:hint="eastAsia" w:ascii="宋体" w:hAnsi="宋体" w:cs="宋体"/>
                      <w:sz w:val="24"/>
                    </w:rPr>
                    <w:alias w:val="累积投票主议案_主议案名称"/>
                    <w:tag w:val="_GBC_58a70412934c4d30beb2052bcf8a3ac4"/>
                    <w:id w:val="-179502621"/>
                    <w:lock w:val="sdtLocked"/>
                    <w:text/>
                  </w:sdtPr>
                  <w:sdtEndPr>
                    <w:rPr>
                      <w:rFonts w:hint="eastAsia" w:ascii="宋体" w:hAnsi="宋体" w:cs="宋体"/>
                      <w:sz w:val="24"/>
                    </w:rPr>
                  </w:sdtEndPr>
                  <w:sdtContent>
                    <w:tc>
                      <w:tcPr>
                        <w:tcW w:w="3402" w:type="dxa"/>
                      </w:tcPr>
                      <w:p w14:paraId="640E5F4E">
                        <w:pPr>
                          <w:widowControl/>
                          <w:spacing w:before="100" w:beforeAutospacing="1" w:after="100" w:afterAutospacing="1" w:line="360" w:lineRule="auto"/>
                          <w:jc w:val="left"/>
                          <w:rPr>
                            <w:rFonts w:hint="eastAsia" w:ascii="宋体" w:hAnsi="宋体" w:cs="宋体"/>
                            <w:sz w:val="24"/>
                          </w:rPr>
                        </w:pPr>
                        <w:r>
                          <w:rPr>
                            <w:rFonts w:hint="eastAsia" w:ascii="宋体" w:hAnsi="宋体" w:cs="宋体"/>
                            <w:sz w:val="24"/>
                          </w:rPr>
                          <w:t>李  伟</w:t>
                        </w:r>
                      </w:p>
                    </w:tc>
                  </w:sdtContent>
                </w:sdt>
                <w:tc>
                  <w:tcPr>
                    <w:tcW w:w="2976" w:type="dxa"/>
                  </w:tcPr>
                  <w:p w14:paraId="166B283A">
                    <w:pPr>
                      <w:widowControl/>
                      <w:spacing w:before="100" w:beforeAutospacing="1" w:after="100" w:afterAutospacing="1" w:line="360" w:lineRule="auto"/>
                      <w:jc w:val="left"/>
                      <w:rPr>
                        <w:rFonts w:hint="eastAsia" w:ascii="宋体" w:hAnsi="宋体" w:cs="宋体"/>
                        <w:sz w:val="24"/>
                      </w:rPr>
                    </w:pPr>
                  </w:p>
                </w:tc>
              </w:tr>
            </w:sdtContent>
          </w:sdt>
          <w:sdt>
            <w:sdtPr>
              <w:rPr>
                <w:rFonts w:ascii="宋体" w:hAnsi="宋体" w:cs="宋体"/>
                <w:sz w:val="24"/>
                <w14:ligatures w14:val="standardContextual"/>
              </w:rPr>
              <w:alias w:val="累积投票议案"/>
              <w:tag w:val="_TUP_ee1bdca91d194ea29cb8b3f8fa3e5b0b"/>
              <w:id w:val="-1970277819"/>
              <w:lock w:val="sdtLocked"/>
              <w:placeholder>
                <w:docPart w:val="1EEF8F142B4F48ABBE92AB444035270E"/>
              </w:placeholder>
            </w:sdtPr>
            <w:sdtEndPr>
              <w:rPr>
                <w:rFonts w:ascii="宋体" w:hAnsi="宋体" w:cs="宋体"/>
                <w:sz w:val="24"/>
                <w14:ligatures w14:val="standardContextual"/>
              </w:rPr>
            </w:sdtEndPr>
            <w:sdtContent>
              <w:tr w14:paraId="35EE8C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sz w:val="24"/>
                      <w14:ligatures w14:val="standardContextual"/>
                    </w:rPr>
                    <w:alias w:val="累积投票主议案_主议案序号"/>
                    <w:tag w:val="_GBC_f5330266197249baa6eac9daa0bade38"/>
                    <w:id w:val="-1774012514"/>
                    <w:lock w:val="sdtLocked"/>
                  </w:sdtPr>
                  <w:sdtEndPr>
                    <w:rPr>
                      <w:rFonts w:ascii="宋体" w:hAnsi="宋体" w:cs="宋体"/>
                      <w:kern w:val="0"/>
                      <w:sz w:val="24"/>
                      <w:szCs w:val="20"/>
                      <w14:ligatures w14:val="none"/>
                    </w:rPr>
                  </w:sdtEndPr>
                  <w:sdtContent>
                    <w:tc>
                      <w:tcPr>
                        <w:tcW w:w="1668" w:type="dxa"/>
                        <w:vAlign w:val="center"/>
                      </w:tcPr>
                      <w:p w14:paraId="2F7A70BD">
                        <w:pPr>
                          <w:widowControl/>
                          <w:spacing w:before="100" w:beforeAutospacing="1" w:after="100" w:afterAutospacing="1" w:line="360" w:lineRule="auto"/>
                          <w:jc w:val="center"/>
                          <w:rPr>
                            <w:rFonts w:hint="eastAsia" w:ascii="宋体" w:hAnsi="宋体" w:cs="宋体"/>
                            <w:sz w:val="24"/>
                          </w:rPr>
                        </w:pPr>
                        <w:r>
                          <w:rPr>
                            <w:rFonts w:ascii="宋体" w:hAnsi="宋体" w:cs="宋体"/>
                            <w:sz w:val="24"/>
                            <w14:ligatures w14:val="standardContextual"/>
                          </w:rPr>
                          <w:t>27.02</w:t>
                        </w:r>
                      </w:p>
                    </w:tc>
                  </w:sdtContent>
                </w:sdt>
                <w:sdt>
                  <w:sdtPr>
                    <w:rPr>
                      <w:rFonts w:hint="eastAsia" w:ascii="宋体" w:hAnsi="宋体" w:cs="宋体"/>
                      <w:sz w:val="24"/>
                    </w:rPr>
                    <w:alias w:val="累积投票主议案_主议案名称"/>
                    <w:tag w:val="_GBC_58a70412934c4d30beb2052bcf8a3ac4"/>
                    <w:id w:val="-1803383626"/>
                    <w:lock w:val="sdtLocked"/>
                    <w:text/>
                  </w:sdtPr>
                  <w:sdtEndPr>
                    <w:rPr>
                      <w:rFonts w:hint="eastAsia" w:ascii="宋体" w:hAnsi="宋体" w:cs="宋体"/>
                      <w:sz w:val="24"/>
                    </w:rPr>
                  </w:sdtEndPr>
                  <w:sdtContent>
                    <w:tc>
                      <w:tcPr>
                        <w:tcW w:w="3402" w:type="dxa"/>
                      </w:tcPr>
                      <w:p w14:paraId="0743BEAE">
                        <w:pPr>
                          <w:widowControl/>
                          <w:spacing w:before="100" w:beforeAutospacing="1" w:after="100" w:afterAutospacing="1" w:line="360" w:lineRule="auto"/>
                          <w:jc w:val="left"/>
                          <w:rPr>
                            <w:rFonts w:hint="eastAsia" w:ascii="宋体" w:hAnsi="宋体" w:cs="宋体"/>
                            <w:sz w:val="24"/>
                          </w:rPr>
                        </w:pPr>
                        <w:r>
                          <w:rPr>
                            <w:rFonts w:hint="eastAsia" w:ascii="宋体" w:hAnsi="宋体" w:cs="宋体"/>
                            <w:sz w:val="24"/>
                          </w:rPr>
                          <w:t>王九红</w:t>
                        </w:r>
                      </w:p>
                    </w:tc>
                  </w:sdtContent>
                </w:sdt>
                <w:tc>
                  <w:tcPr>
                    <w:tcW w:w="2976" w:type="dxa"/>
                  </w:tcPr>
                  <w:p w14:paraId="4CF6DFA5">
                    <w:pPr>
                      <w:widowControl/>
                      <w:spacing w:before="100" w:beforeAutospacing="1" w:after="100" w:afterAutospacing="1" w:line="360" w:lineRule="auto"/>
                      <w:jc w:val="left"/>
                      <w:rPr>
                        <w:rFonts w:hint="eastAsia" w:ascii="宋体" w:hAnsi="宋体" w:cs="宋体"/>
                        <w:sz w:val="24"/>
                      </w:rPr>
                    </w:pPr>
                  </w:p>
                </w:tc>
              </w:tr>
            </w:sdtContent>
          </w:sdt>
          <w:sdt>
            <w:sdtPr>
              <w:rPr>
                <w:rFonts w:ascii="宋体" w:hAnsi="宋体" w:cs="宋体"/>
                <w:sz w:val="24"/>
                <w14:ligatures w14:val="standardContextual"/>
              </w:rPr>
              <w:alias w:val="累积投票议案"/>
              <w:tag w:val="_TUP_ee1bdca91d194ea29cb8b3f8fa3e5b0b"/>
              <w:id w:val="1811438354"/>
              <w:lock w:val="sdtLocked"/>
              <w:placeholder>
                <w:docPart w:val="1EEF8F142B4F48ABBE92AB444035270E"/>
              </w:placeholder>
            </w:sdtPr>
            <w:sdtEndPr>
              <w:rPr>
                <w:rFonts w:ascii="宋体" w:hAnsi="宋体" w:cs="宋体"/>
                <w:sz w:val="24"/>
                <w14:ligatures w14:val="standardContextual"/>
              </w:rPr>
            </w:sdtEndPr>
            <w:sdtContent>
              <w:tr w14:paraId="38D8D3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sz w:val="24"/>
                      <w14:ligatures w14:val="standardContextual"/>
                    </w:rPr>
                    <w:alias w:val="累积投票主议案_主议案序号"/>
                    <w:tag w:val="_GBC_f5330266197249baa6eac9daa0bade38"/>
                    <w:id w:val="-1275870425"/>
                    <w:lock w:val="sdtLocked"/>
                  </w:sdtPr>
                  <w:sdtEndPr>
                    <w:rPr>
                      <w:rFonts w:ascii="宋体" w:hAnsi="宋体" w:cs="宋体"/>
                      <w:kern w:val="0"/>
                      <w:sz w:val="24"/>
                      <w:szCs w:val="20"/>
                      <w14:ligatures w14:val="none"/>
                    </w:rPr>
                  </w:sdtEndPr>
                  <w:sdtContent>
                    <w:tc>
                      <w:tcPr>
                        <w:tcW w:w="1668" w:type="dxa"/>
                        <w:vAlign w:val="center"/>
                      </w:tcPr>
                      <w:p w14:paraId="1B9FD967">
                        <w:pPr>
                          <w:widowControl/>
                          <w:spacing w:before="100" w:beforeAutospacing="1" w:after="100" w:afterAutospacing="1" w:line="360" w:lineRule="auto"/>
                          <w:jc w:val="center"/>
                          <w:rPr>
                            <w:rFonts w:hint="eastAsia" w:ascii="宋体" w:hAnsi="宋体" w:cs="宋体"/>
                            <w:sz w:val="24"/>
                          </w:rPr>
                        </w:pPr>
                        <w:r>
                          <w:rPr>
                            <w:rFonts w:ascii="宋体" w:hAnsi="宋体" w:cs="宋体"/>
                            <w:sz w:val="24"/>
                            <w14:ligatures w14:val="standardContextual"/>
                          </w:rPr>
                          <w:t>27.03</w:t>
                        </w:r>
                      </w:p>
                    </w:tc>
                  </w:sdtContent>
                </w:sdt>
                <w:sdt>
                  <w:sdtPr>
                    <w:rPr>
                      <w:rFonts w:hint="eastAsia" w:ascii="宋体" w:hAnsi="宋体" w:cs="宋体"/>
                      <w:sz w:val="24"/>
                    </w:rPr>
                    <w:alias w:val="累积投票主议案_主议案名称"/>
                    <w:tag w:val="_GBC_58a70412934c4d30beb2052bcf8a3ac4"/>
                    <w:id w:val="348919350"/>
                    <w:lock w:val="sdtLocked"/>
                    <w:text/>
                  </w:sdtPr>
                  <w:sdtEndPr>
                    <w:rPr>
                      <w:rFonts w:hint="eastAsia" w:ascii="宋体" w:hAnsi="宋体" w:cs="宋体"/>
                      <w:sz w:val="24"/>
                    </w:rPr>
                  </w:sdtEndPr>
                  <w:sdtContent>
                    <w:tc>
                      <w:tcPr>
                        <w:tcW w:w="3402" w:type="dxa"/>
                      </w:tcPr>
                      <w:p w14:paraId="5E63FE56">
                        <w:pPr>
                          <w:widowControl/>
                          <w:spacing w:before="100" w:beforeAutospacing="1" w:after="100" w:afterAutospacing="1" w:line="360" w:lineRule="auto"/>
                          <w:jc w:val="left"/>
                          <w:rPr>
                            <w:rFonts w:hint="eastAsia" w:ascii="宋体" w:hAnsi="宋体" w:cs="宋体"/>
                            <w:sz w:val="24"/>
                          </w:rPr>
                        </w:pPr>
                        <w:r>
                          <w:rPr>
                            <w:rFonts w:hint="eastAsia" w:ascii="宋体" w:hAnsi="宋体" w:cs="宋体"/>
                            <w:sz w:val="24"/>
                          </w:rPr>
                          <w:t>岳广省</w:t>
                        </w:r>
                      </w:p>
                    </w:tc>
                  </w:sdtContent>
                </w:sdt>
                <w:tc>
                  <w:tcPr>
                    <w:tcW w:w="2976" w:type="dxa"/>
                  </w:tcPr>
                  <w:p w14:paraId="3D2112BE">
                    <w:pPr>
                      <w:widowControl/>
                      <w:spacing w:before="100" w:beforeAutospacing="1" w:after="100" w:afterAutospacing="1" w:line="360" w:lineRule="auto"/>
                      <w:jc w:val="left"/>
                      <w:rPr>
                        <w:rFonts w:hint="eastAsia" w:ascii="宋体" w:hAnsi="宋体" w:cs="宋体"/>
                        <w:sz w:val="24"/>
                      </w:rPr>
                    </w:pPr>
                  </w:p>
                </w:tc>
              </w:tr>
            </w:sdtContent>
          </w:sdt>
          <w:sdt>
            <w:sdtPr>
              <w:rPr>
                <w:rFonts w:ascii="宋体" w:hAnsi="宋体" w:cs="宋体"/>
                <w:sz w:val="24"/>
                <w14:ligatures w14:val="standardContextual"/>
              </w:rPr>
              <w:alias w:val="累积投票议案"/>
              <w:tag w:val="_TUP_ee1bdca91d194ea29cb8b3f8fa3e5b0b"/>
              <w:id w:val="914816081"/>
              <w:lock w:val="sdtLocked"/>
              <w:placeholder>
                <w:docPart w:val="1EEF8F142B4F48ABBE92AB444035270E"/>
              </w:placeholder>
            </w:sdtPr>
            <w:sdtEndPr>
              <w:rPr>
                <w:rFonts w:ascii="宋体" w:hAnsi="宋体" w:cs="宋体"/>
                <w:sz w:val="24"/>
                <w14:ligatures w14:val="standardContextual"/>
              </w:rPr>
            </w:sdtEndPr>
            <w:sdtContent>
              <w:tr w14:paraId="3BF4BA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sz w:val="24"/>
                      <w14:ligatures w14:val="standardContextual"/>
                    </w:rPr>
                    <w:alias w:val="累积投票主议案_主议案序号"/>
                    <w:tag w:val="_GBC_f5330266197249baa6eac9daa0bade38"/>
                    <w:id w:val="441662766"/>
                    <w:lock w:val="sdtLocked"/>
                  </w:sdtPr>
                  <w:sdtEndPr>
                    <w:rPr>
                      <w:rFonts w:ascii="宋体" w:hAnsi="宋体" w:cs="宋体"/>
                      <w:kern w:val="0"/>
                      <w:sz w:val="24"/>
                      <w:szCs w:val="20"/>
                      <w14:ligatures w14:val="none"/>
                    </w:rPr>
                  </w:sdtEndPr>
                  <w:sdtContent>
                    <w:tc>
                      <w:tcPr>
                        <w:tcW w:w="1668" w:type="dxa"/>
                        <w:vAlign w:val="center"/>
                      </w:tcPr>
                      <w:p w14:paraId="712DEC82">
                        <w:pPr>
                          <w:widowControl/>
                          <w:spacing w:before="100" w:beforeAutospacing="1" w:after="100" w:afterAutospacing="1" w:line="360" w:lineRule="auto"/>
                          <w:jc w:val="center"/>
                          <w:rPr>
                            <w:rFonts w:hint="eastAsia" w:ascii="宋体" w:hAnsi="宋体" w:cs="宋体"/>
                            <w:sz w:val="24"/>
                          </w:rPr>
                        </w:pPr>
                        <w:r>
                          <w:rPr>
                            <w:rFonts w:ascii="宋体" w:hAnsi="宋体" w:cs="宋体"/>
                            <w:sz w:val="24"/>
                            <w14:ligatures w14:val="standardContextual"/>
                          </w:rPr>
                          <w:t>27.04</w:t>
                        </w:r>
                      </w:p>
                    </w:tc>
                  </w:sdtContent>
                </w:sdt>
                <w:sdt>
                  <w:sdtPr>
                    <w:rPr>
                      <w:rFonts w:hint="eastAsia" w:ascii="宋体" w:hAnsi="宋体" w:cs="宋体"/>
                      <w:sz w:val="24"/>
                    </w:rPr>
                    <w:alias w:val="累积投票主议案_主议案名称"/>
                    <w:tag w:val="_GBC_58a70412934c4d30beb2052bcf8a3ac4"/>
                    <w:id w:val="1589496029"/>
                    <w:lock w:val="sdtLocked"/>
                    <w:text/>
                  </w:sdtPr>
                  <w:sdtEndPr>
                    <w:rPr>
                      <w:rFonts w:hint="eastAsia" w:ascii="宋体" w:hAnsi="宋体" w:cs="宋体"/>
                      <w:sz w:val="24"/>
                    </w:rPr>
                  </w:sdtEndPr>
                  <w:sdtContent>
                    <w:tc>
                      <w:tcPr>
                        <w:tcW w:w="3402" w:type="dxa"/>
                      </w:tcPr>
                      <w:p w14:paraId="09D72D64">
                        <w:pPr>
                          <w:widowControl/>
                          <w:spacing w:before="100" w:beforeAutospacing="1" w:after="100" w:afterAutospacing="1" w:line="360" w:lineRule="auto"/>
                          <w:jc w:val="left"/>
                          <w:rPr>
                            <w:rFonts w:hint="eastAsia" w:ascii="宋体" w:hAnsi="宋体" w:cs="宋体"/>
                            <w:sz w:val="24"/>
                          </w:rPr>
                        </w:pPr>
                        <w:r>
                          <w:rPr>
                            <w:rFonts w:hint="eastAsia" w:ascii="宋体" w:hAnsi="宋体" w:cs="宋体"/>
                            <w:sz w:val="24"/>
                          </w:rPr>
                          <w:t>李士鹏</w:t>
                        </w:r>
                      </w:p>
                    </w:tc>
                  </w:sdtContent>
                </w:sdt>
                <w:tc>
                  <w:tcPr>
                    <w:tcW w:w="2976" w:type="dxa"/>
                  </w:tcPr>
                  <w:p w14:paraId="1EF51A0A">
                    <w:pPr>
                      <w:widowControl/>
                      <w:spacing w:before="100" w:beforeAutospacing="1" w:after="100" w:afterAutospacing="1" w:line="360" w:lineRule="auto"/>
                      <w:jc w:val="left"/>
                      <w:rPr>
                        <w:rFonts w:hint="eastAsia" w:ascii="宋体" w:hAnsi="宋体" w:cs="宋体"/>
                        <w:sz w:val="24"/>
                      </w:rPr>
                    </w:pPr>
                  </w:p>
                </w:tc>
              </w:tr>
            </w:sdtContent>
          </w:sdt>
          <w:sdt>
            <w:sdtPr>
              <w:rPr>
                <w:rFonts w:ascii="宋体" w:hAnsi="宋体" w:cs="宋体"/>
                <w:sz w:val="24"/>
                <w14:ligatures w14:val="standardContextual"/>
              </w:rPr>
              <w:alias w:val="累积投票议案"/>
              <w:tag w:val="_TUP_ee1bdca91d194ea29cb8b3f8fa3e5b0b"/>
              <w:id w:val="-582606571"/>
              <w:lock w:val="sdtLocked"/>
              <w:placeholder>
                <w:docPart w:val="1EEF8F142B4F48ABBE92AB444035270E"/>
              </w:placeholder>
            </w:sdtPr>
            <w:sdtEndPr>
              <w:rPr>
                <w:rFonts w:ascii="宋体" w:hAnsi="宋体" w:cs="宋体"/>
                <w:sz w:val="24"/>
                <w14:ligatures w14:val="standardContextual"/>
              </w:rPr>
            </w:sdtEndPr>
            <w:sdtContent>
              <w:tr w14:paraId="4E9080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sz w:val="24"/>
                      <w14:ligatures w14:val="standardContextual"/>
                    </w:rPr>
                    <w:alias w:val="累积投票主议案_主议案序号"/>
                    <w:tag w:val="_GBC_f5330266197249baa6eac9daa0bade38"/>
                    <w:id w:val="591046567"/>
                    <w:lock w:val="sdtLocked"/>
                  </w:sdtPr>
                  <w:sdtEndPr>
                    <w:rPr>
                      <w:rFonts w:ascii="宋体" w:hAnsi="宋体" w:cs="宋体"/>
                      <w:kern w:val="0"/>
                      <w:sz w:val="24"/>
                      <w:szCs w:val="20"/>
                      <w14:ligatures w14:val="none"/>
                    </w:rPr>
                  </w:sdtEndPr>
                  <w:sdtContent>
                    <w:tc>
                      <w:tcPr>
                        <w:tcW w:w="1668" w:type="dxa"/>
                        <w:vAlign w:val="center"/>
                      </w:tcPr>
                      <w:p w14:paraId="36ADAF78">
                        <w:pPr>
                          <w:widowControl/>
                          <w:spacing w:before="100" w:beforeAutospacing="1" w:after="100" w:afterAutospacing="1" w:line="360" w:lineRule="auto"/>
                          <w:jc w:val="center"/>
                          <w:rPr>
                            <w:rFonts w:hint="eastAsia" w:ascii="宋体" w:hAnsi="宋体" w:cs="宋体"/>
                            <w:sz w:val="24"/>
                          </w:rPr>
                        </w:pPr>
                        <w:r>
                          <w:rPr>
                            <w:rFonts w:ascii="宋体" w:hAnsi="宋体" w:cs="宋体"/>
                            <w:sz w:val="24"/>
                            <w14:ligatures w14:val="standardContextual"/>
                          </w:rPr>
                          <w:t>27.05</w:t>
                        </w:r>
                      </w:p>
                    </w:tc>
                  </w:sdtContent>
                </w:sdt>
                <w:sdt>
                  <w:sdtPr>
                    <w:rPr>
                      <w:rFonts w:hint="eastAsia" w:ascii="宋体" w:hAnsi="宋体" w:cs="宋体"/>
                      <w:sz w:val="24"/>
                    </w:rPr>
                    <w:alias w:val="累积投票主议案_主议案名称"/>
                    <w:tag w:val="_GBC_58a70412934c4d30beb2052bcf8a3ac4"/>
                    <w:id w:val="528617530"/>
                    <w:lock w:val="sdtLocked"/>
                    <w:text/>
                  </w:sdtPr>
                  <w:sdtEndPr>
                    <w:rPr>
                      <w:rFonts w:hint="eastAsia" w:ascii="宋体" w:hAnsi="宋体" w:cs="宋体"/>
                      <w:sz w:val="24"/>
                    </w:rPr>
                  </w:sdtEndPr>
                  <w:sdtContent>
                    <w:tc>
                      <w:tcPr>
                        <w:tcW w:w="3402" w:type="dxa"/>
                      </w:tcPr>
                      <w:p w14:paraId="40316643">
                        <w:pPr>
                          <w:widowControl/>
                          <w:spacing w:before="100" w:beforeAutospacing="1" w:after="100" w:afterAutospacing="1" w:line="360" w:lineRule="auto"/>
                          <w:jc w:val="left"/>
                          <w:rPr>
                            <w:rFonts w:hint="eastAsia" w:ascii="宋体" w:hAnsi="宋体" w:cs="宋体"/>
                            <w:sz w:val="24"/>
                          </w:rPr>
                        </w:pPr>
                        <w:r>
                          <w:rPr>
                            <w:rFonts w:hint="eastAsia" w:ascii="宋体" w:hAnsi="宋体" w:cs="宋体"/>
                            <w:sz w:val="24"/>
                          </w:rPr>
                          <w:t>张海军</w:t>
                        </w:r>
                      </w:p>
                    </w:tc>
                  </w:sdtContent>
                </w:sdt>
                <w:tc>
                  <w:tcPr>
                    <w:tcW w:w="2976" w:type="dxa"/>
                  </w:tcPr>
                  <w:p w14:paraId="422CDFBF">
                    <w:pPr>
                      <w:widowControl/>
                      <w:spacing w:before="100" w:beforeAutospacing="1" w:after="100" w:afterAutospacing="1" w:line="360" w:lineRule="auto"/>
                      <w:jc w:val="left"/>
                      <w:rPr>
                        <w:rFonts w:hint="eastAsia" w:ascii="宋体" w:hAnsi="宋体" w:cs="宋体"/>
                        <w:sz w:val="24"/>
                      </w:rPr>
                    </w:pPr>
                  </w:p>
                </w:tc>
              </w:tr>
            </w:sdtContent>
          </w:sdt>
          <w:sdt>
            <w:sdtPr>
              <w:rPr>
                <w:rFonts w:ascii="宋体" w:hAnsi="宋体" w:cs="宋体"/>
                <w:sz w:val="24"/>
                <w14:ligatures w14:val="standardContextual"/>
              </w:rPr>
              <w:alias w:val="累积投票议案"/>
              <w:tag w:val="_TUP_ee1bdca91d194ea29cb8b3f8fa3e5b0b"/>
              <w:id w:val="1881902277"/>
              <w:lock w:val="sdtLocked"/>
              <w:placeholder>
                <w:docPart w:val="1EEF8F142B4F48ABBE92AB444035270E"/>
              </w:placeholder>
            </w:sdtPr>
            <w:sdtEndPr>
              <w:rPr>
                <w:rFonts w:ascii="宋体" w:hAnsi="宋体" w:cs="宋体"/>
                <w:sz w:val="24"/>
                <w14:ligatures w14:val="standardContextual"/>
              </w:rPr>
            </w:sdtEndPr>
            <w:sdtContent>
              <w:tr w14:paraId="59D1A6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sz w:val="24"/>
                      <w14:ligatures w14:val="standardContextual"/>
                    </w:rPr>
                    <w:alias w:val="累积投票主议案_主议案序号"/>
                    <w:tag w:val="_GBC_f5330266197249baa6eac9daa0bade38"/>
                    <w:id w:val="2114780803"/>
                    <w:lock w:val="sdtLocked"/>
                  </w:sdtPr>
                  <w:sdtEndPr>
                    <w:rPr>
                      <w:rFonts w:ascii="宋体" w:hAnsi="宋体" w:cs="宋体"/>
                      <w:kern w:val="0"/>
                      <w:sz w:val="24"/>
                      <w:szCs w:val="20"/>
                      <w14:ligatures w14:val="none"/>
                    </w:rPr>
                  </w:sdtEndPr>
                  <w:sdtContent>
                    <w:tc>
                      <w:tcPr>
                        <w:tcW w:w="1668" w:type="dxa"/>
                        <w:vAlign w:val="center"/>
                      </w:tcPr>
                      <w:p w14:paraId="1892E7E4">
                        <w:pPr>
                          <w:widowControl/>
                          <w:spacing w:before="100" w:beforeAutospacing="1" w:after="100" w:afterAutospacing="1" w:line="360" w:lineRule="auto"/>
                          <w:jc w:val="center"/>
                          <w:rPr>
                            <w:rFonts w:hint="eastAsia" w:ascii="宋体" w:hAnsi="宋体" w:cs="宋体"/>
                            <w:sz w:val="24"/>
                          </w:rPr>
                        </w:pPr>
                        <w:r>
                          <w:rPr>
                            <w:rFonts w:ascii="宋体" w:hAnsi="宋体" w:cs="宋体"/>
                            <w:sz w:val="24"/>
                            <w14:ligatures w14:val="standardContextual"/>
                          </w:rPr>
                          <w:t>27.06</w:t>
                        </w:r>
                      </w:p>
                    </w:tc>
                  </w:sdtContent>
                </w:sdt>
                <w:sdt>
                  <w:sdtPr>
                    <w:rPr>
                      <w:rFonts w:hint="eastAsia" w:ascii="宋体" w:hAnsi="宋体" w:cs="宋体"/>
                      <w:sz w:val="24"/>
                    </w:rPr>
                    <w:alias w:val="累积投票主议案_主议案名称"/>
                    <w:tag w:val="_GBC_58a70412934c4d30beb2052bcf8a3ac4"/>
                    <w:id w:val="1373803916"/>
                    <w:lock w:val="sdtLocked"/>
                    <w:text/>
                  </w:sdtPr>
                  <w:sdtEndPr>
                    <w:rPr>
                      <w:rFonts w:hint="eastAsia" w:ascii="宋体" w:hAnsi="宋体" w:cs="宋体"/>
                      <w:sz w:val="24"/>
                    </w:rPr>
                  </w:sdtEndPr>
                  <w:sdtContent>
                    <w:tc>
                      <w:tcPr>
                        <w:tcW w:w="3402" w:type="dxa"/>
                      </w:tcPr>
                      <w:p w14:paraId="56D6D49E">
                        <w:pPr>
                          <w:widowControl/>
                          <w:spacing w:before="100" w:beforeAutospacing="1" w:after="100" w:afterAutospacing="1" w:line="360" w:lineRule="auto"/>
                          <w:jc w:val="left"/>
                          <w:rPr>
                            <w:rFonts w:hint="eastAsia" w:ascii="宋体" w:hAnsi="宋体" w:cs="宋体"/>
                            <w:sz w:val="24"/>
                          </w:rPr>
                        </w:pPr>
                        <w:r>
                          <w:rPr>
                            <w:rFonts w:hint="eastAsia" w:ascii="宋体" w:hAnsi="宋体" w:cs="宋体"/>
                            <w:sz w:val="24"/>
                          </w:rPr>
                          <w:t>黄霄龙</w:t>
                        </w:r>
                      </w:p>
                    </w:tc>
                  </w:sdtContent>
                </w:sdt>
                <w:tc>
                  <w:tcPr>
                    <w:tcW w:w="2976" w:type="dxa"/>
                  </w:tcPr>
                  <w:p w14:paraId="0AA7937C">
                    <w:pPr>
                      <w:widowControl/>
                      <w:spacing w:before="100" w:beforeAutospacing="1" w:after="100" w:afterAutospacing="1" w:line="360" w:lineRule="auto"/>
                      <w:jc w:val="left"/>
                      <w:rPr>
                        <w:rFonts w:hint="eastAsia" w:ascii="宋体" w:hAnsi="宋体" w:cs="宋体"/>
                        <w:sz w:val="24"/>
                      </w:rPr>
                    </w:pPr>
                  </w:p>
                </w:tc>
              </w:tr>
            </w:sdtContent>
          </w:sdt>
          <w:sdt>
            <w:sdtPr>
              <w:rPr>
                <w:rFonts w:ascii="宋体" w:hAnsi="宋体" w:cs="宋体"/>
                <w:sz w:val="24"/>
                <w14:ligatures w14:val="standardContextual"/>
              </w:rPr>
              <w:alias w:val="累积投票议案"/>
              <w:tag w:val="_TUP_ee1bdca91d194ea29cb8b3f8fa3e5b0b"/>
              <w:id w:val="1626276796"/>
              <w:lock w:val="sdtLocked"/>
              <w:placeholder>
                <w:docPart w:val="1EEF8F142B4F48ABBE92AB444035270E"/>
              </w:placeholder>
            </w:sdtPr>
            <w:sdtEndPr>
              <w:rPr>
                <w:rFonts w:ascii="宋体" w:hAnsi="宋体" w:cs="宋体"/>
                <w:sz w:val="24"/>
                <w14:ligatures w14:val="standardContextual"/>
              </w:rPr>
            </w:sdtEndPr>
            <w:sdtContent>
              <w:tr w14:paraId="011F68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sz w:val="24"/>
                      <w14:ligatures w14:val="standardContextual"/>
                    </w:rPr>
                    <w:alias w:val="累积投票主议案_主议案序号"/>
                    <w:tag w:val="_GBC_f5330266197249baa6eac9daa0bade38"/>
                    <w:id w:val="-806163110"/>
                    <w:lock w:val="sdtLocked"/>
                  </w:sdtPr>
                  <w:sdtEndPr>
                    <w:rPr>
                      <w:rFonts w:ascii="宋体" w:hAnsi="宋体" w:cs="宋体"/>
                      <w:kern w:val="0"/>
                      <w:sz w:val="24"/>
                      <w:szCs w:val="20"/>
                      <w14:ligatures w14:val="none"/>
                    </w:rPr>
                  </w:sdtEndPr>
                  <w:sdtContent>
                    <w:tc>
                      <w:tcPr>
                        <w:tcW w:w="1668" w:type="dxa"/>
                        <w:vAlign w:val="center"/>
                      </w:tcPr>
                      <w:p w14:paraId="5AF168BD">
                        <w:pPr>
                          <w:widowControl/>
                          <w:spacing w:before="100" w:beforeAutospacing="1" w:after="100" w:afterAutospacing="1" w:line="360" w:lineRule="auto"/>
                          <w:jc w:val="center"/>
                          <w:rPr>
                            <w:rFonts w:hint="eastAsia" w:ascii="宋体" w:hAnsi="宋体" w:cs="宋体"/>
                            <w:sz w:val="24"/>
                          </w:rPr>
                        </w:pPr>
                        <w:r>
                          <w:rPr>
                            <w:rFonts w:ascii="宋体" w:hAnsi="宋体" w:cs="宋体"/>
                            <w:sz w:val="24"/>
                            <w14:ligatures w14:val="standardContextual"/>
                          </w:rPr>
                          <w:t>28.00</w:t>
                        </w:r>
                      </w:p>
                    </w:tc>
                  </w:sdtContent>
                </w:sdt>
                <w:sdt>
                  <w:sdtPr>
                    <w:rPr>
                      <w:rFonts w:hint="eastAsia" w:ascii="宋体" w:hAnsi="宋体" w:cs="宋体"/>
                      <w:sz w:val="24"/>
                    </w:rPr>
                    <w:alias w:val="累积投票主议案_主议案名称"/>
                    <w:tag w:val="_GBC_58a70412934c4d30beb2052bcf8a3ac4"/>
                    <w:id w:val="-125083954"/>
                    <w:lock w:val="sdtLocked"/>
                    <w:text/>
                  </w:sdtPr>
                  <w:sdtEndPr>
                    <w:rPr>
                      <w:rFonts w:hint="eastAsia" w:ascii="宋体" w:hAnsi="宋体" w:cs="宋体"/>
                      <w:sz w:val="24"/>
                    </w:rPr>
                  </w:sdtEndPr>
                  <w:sdtContent>
                    <w:tc>
                      <w:tcPr>
                        <w:tcW w:w="3402" w:type="dxa"/>
                      </w:tcPr>
                      <w:p w14:paraId="7A4C1218">
                        <w:pPr>
                          <w:widowControl/>
                          <w:spacing w:before="100" w:beforeAutospacing="1" w:after="100" w:afterAutospacing="1" w:line="360" w:lineRule="auto"/>
                          <w:jc w:val="left"/>
                          <w:rPr>
                            <w:rFonts w:hint="eastAsia" w:ascii="宋体" w:hAnsi="宋体" w:cs="宋体"/>
                            <w:sz w:val="24"/>
                          </w:rPr>
                        </w:pPr>
                        <w:r>
                          <w:rPr>
                            <w:rFonts w:hint="eastAsia" w:ascii="宋体" w:hAnsi="宋体" w:cs="宋体"/>
                            <w:sz w:val="24"/>
                          </w:rPr>
                          <w:t>关于选举独立董事的议案</w:t>
                        </w:r>
                      </w:p>
                    </w:tc>
                  </w:sdtContent>
                </w:sdt>
                <w:tc>
                  <w:tcPr>
                    <w:tcW w:w="2976" w:type="dxa"/>
                  </w:tcPr>
                  <w:p w14:paraId="535F1116">
                    <w:pPr>
                      <w:widowControl/>
                      <w:spacing w:before="100" w:beforeAutospacing="1" w:after="100" w:afterAutospacing="1" w:line="360" w:lineRule="auto"/>
                      <w:jc w:val="center"/>
                      <w:rPr>
                        <w:rFonts w:hint="eastAsia" w:ascii="宋体" w:hAnsi="宋体" w:cs="宋体"/>
                        <w:sz w:val="24"/>
                      </w:rPr>
                    </w:pPr>
                    <w:r>
                      <w:rPr>
                        <w:rFonts w:ascii="宋体" w:hAnsi="宋体" w:eastAsia="宋体" w:cs="宋体"/>
                        <w:sz w:val="24"/>
                        <w:szCs w:val="24"/>
                      </w:rPr>
                      <w:t>应选独立董事4人</w:t>
                    </w:r>
                  </w:p>
                </w:tc>
              </w:tr>
            </w:sdtContent>
          </w:sdt>
          <w:sdt>
            <w:sdtPr>
              <w:rPr>
                <w:rFonts w:ascii="宋体" w:hAnsi="宋体" w:cs="宋体"/>
                <w:sz w:val="24"/>
                <w14:ligatures w14:val="standardContextual"/>
              </w:rPr>
              <w:alias w:val="累积投票议案"/>
              <w:tag w:val="_TUP_ee1bdca91d194ea29cb8b3f8fa3e5b0b"/>
              <w:id w:val="-1029559623"/>
              <w:lock w:val="sdtLocked"/>
              <w:placeholder>
                <w:docPart w:val="1EEF8F142B4F48ABBE92AB444035270E"/>
              </w:placeholder>
            </w:sdtPr>
            <w:sdtEndPr>
              <w:rPr>
                <w:rFonts w:ascii="宋体" w:hAnsi="宋体" w:cs="宋体"/>
                <w:sz w:val="24"/>
                <w14:ligatures w14:val="standardContextual"/>
              </w:rPr>
            </w:sdtEndPr>
            <w:sdtContent>
              <w:tr w14:paraId="4BC479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sz w:val="24"/>
                      <w14:ligatures w14:val="standardContextual"/>
                    </w:rPr>
                    <w:alias w:val="累积投票主议案_主议案序号"/>
                    <w:tag w:val="_GBC_f5330266197249baa6eac9daa0bade38"/>
                    <w:id w:val="-2146805091"/>
                    <w:lock w:val="sdtLocked"/>
                  </w:sdtPr>
                  <w:sdtEndPr>
                    <w:rPr>
                      <w:rFonts w:ascii="宋体" w:hAnsi="宋体" w:cs="宋体"/>
                      <w:kern w:val="0"/>
                      <w:sz w:val="24"/>
                      <w:szCs w:val="20"/>
                      <w14:ligatures w14:val="none"/>
                    </w:rPr>
                  </w:sdtEndPr>
                  <w:sdtContent>
                    <w:tc>
                      <w:tcPr>
                        <w:tcW w:w="1668" w:type="dxa"/>
                        <w:vAlign w:val="center"/>
                      </w:tcPr>
                      <w:p w14:paraId="2CEFA211">
                        <w:pPr>
                          <w:widowControl/>
                          <w:spacing w:before="100" w:beforeAutospacing="1" w:after="100" w:afterAutospacing="1" w:line="360" w:lineRule="auto"/>
                          <w:jc w:val="center"/>
                          <w:rPr>
                            <w:rFonts w:hint="eastAsia" w:ascii="宋体" w:hAnsi="宋体" w:cs="宋体"/>
                            <w:sz w:val="24"/>
                          </w:rPr>
                        </w:pPr>
                        <w:r>
                          <w:rPr>
                            <w:rFonts w:ascii="宋体" w:hAnsi="宋体" w:cs="宋体"/>
                            <w:sz w:val="24"/>
                            <w14:ligatures w14:val="standardContextual"/>
                          </w:rPr>
                          <w:t>28.01</w:t>
                        </w:r>
                      </w:p>
                    </w:tc>
                  </w:sdtContent>
                </w:sdt>
                <w:sdt>
                  <w:sdtPr>
                    <w:rPr>
                      <w:rFonts w:hint="eastAsia" w:ascii="宋体" w:hAnsi="宋体" w:cs="宋体"/>
                      <w:sz w:val="24"/>
                    </w:rPr>
                    <w:alias w:val="累积投票主议案_主议案名称"/>
                    <w:tag w:val="_GBC_58a70412934c4d30beb2052bcf8a3ac4"/>
                    <w:id w:val="-1867666066"/>
                    <w:lock w:val="sdtLocked"/>
                    <w:text/>
                  </w:sdtPr>
                  <w:sdtEndPr>
                    <w:rPr>
                      <w:rFonts w:hint="eastAsia" w:ascii="宋体" w:hAnsi="宋体" w:cs="宋体"/>
                      <w:sz w:val="24"/>
                    </w:rPr>
                  </w:sdtEndPr>
                  <w:sdtContent>
                    <w:tc>
                      <w:tcPr>
                        <w:tcW w:w="3402" w:type="dxa"/>
                      </w:tcPr>
                      <w:p w14:paraId="002923D9">
                        <w:pPr>
                          <w:widowControl/>
                          <w:spacing w:before="100" w:beforeAutospacing="1" w:after="100" w:afterAutospacing="1" w:line="360" w:lineRule="auto"/>
                          <w:jc w:val="left"/>
                          <w:rPr>
                            <w:rFonts w:hint="eastAsia" w:ascii="宋体" w:hAnsi="宋体" w:cs="宋体"/>
                            <w:sz w:val="24"/>
                          </w:rPr>
                        </w:pPr>
                        <w:r>
                          <w:rPr>
                            <w:rFonts w:hint="eastAsia" w:ascii="宋体" w:hAnsi="宋体" w:cs="宋体"/>
                            <w:sz w:val="24"/>
                          </w:rPr>
                          <w:t>李维安</w:t>
                        </w:r>
                      </w:p>
                    </w:tc>
                  </w:sdtContent>
                </w:sdt>
                <w:tc>
                  <w:tcPr>
                    <w:tcW w:w="2976" w:type="dxa"/>
                  </w:tcPr>
                  <w:p w14:paraId="4550E741">
                    <w:pPr>
                      <w:widowControl/>
                      <w:spacing w:before="100" w:beforeAutospacing="1" w:after="100" w:afterAutospacing="1" w:line="360" w:lineRule="auto"/>
                      <w:jc w:val="left"/>
                      <w:rPr>
                        <w:rFonts w:hint="eastAsia" w:ascii="宋体" w:hAnsi="宋体" w:cs="宋体"/>
                        <w:sz w:val="24"/>
                      </w:rPr>
                    </w:pPr>
                  </w:p>
                </w:tc>
              </w:tr>
            </w:sdtContent>
          </w:sdt>
          <w:sdt>
            <w:sdtPr>
              <w:rPr>
                <w:rFonts w:ascii="宋体" w:hAnsi="宋体" w:cs="宋体"/>
                <w:sz w:val="24"/>
                <w14:ligatures w14:val="standardContextual"/>
              </w:rPr>
              <w:alias w:val="累积投票议案"/>
              <w:tag w:val="_TUP_ee1bdca91d194ea29cb8b3f8fa3e5b0b"/>
              <w:id w:val="1670454117"/>
              <w:lock w:val="sdtLocked"/>
              <w:placeholder>
                <w:docPart w:val="1EEF8F142B4F48ABBE92AB444035270E"/>
              </w:placeholder>
            </w:sdtPr>
            <w:sdtEndPr>
              <w:rPr>
                <w:rFonts w:ascii="宋体" w:hAnsi="宋体" w:cs="宋体"/>
                <w:sz w:val="24"/>
                <w14:ligatures w14:val="standardContextual"/>
              </w:rPr>
            </w:sdtEndPr>
            <w:sdtContent>
              <w:tr w14:paraId="005E6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sz w:val="24"/>
                      <w14:ligatures w14:val="standardContextual"/>
                    </w:rPr>
                    <w:alias w:val="累积投票主议案_主议案序号"/>
                    <w:tag w:val="_GBC_f5330266197249baa6eac9daa0bade38"/>
                    <w:id w:val="1237357675"/>
                    <w:lock w:val="sdtLocked"/>
                  </w:sdtPr>
                  <w:sdtEndPr>
                    <w:rPr>
                      <w:rFonts w:ascii="宋体" w:hAnsi="宋体" w:cs="宋体"/>
                      <w:kern w:val="0"/>
                      <w:sz w:val="24"/>
                      <w:szCs w:val="20"/>
                      <w14:ligatures w14:val="none"/>
                    </w:rPr>
                  </w:sdtEndPr>
                  <w:sdtContent>
                    <w:tc>
                      <w:tcPr>
                        <w:tcW w:w="1668" w:type="dxa"/>
                        <w:vAlign w:val="center"/>
                      </w:tcPr>
                      <w:p w14:paraId="4B6D5C01">
                        <w:pPr>
                          <w:widowControl/>
                          <w:spacing w:before="100" w:beforeAutospacing="1" w:after="100" w:afterAutospacing="1" w:line="360" w:lineRule="auto"/>
                          <w:jc w:val="center"/>
                          <w:rPr>
                            <w:rFonts w:hint="eastAsia" w:ascii="宋体" w:hAnsi="宋体" w:cs="宋体"/>
                            <w:sz w:val="24"/>
                          </w:rPr>
                        </w:pPr>
                        <w:r>
                          <w:rPr>
                            <w:rFonts w:ascii="宋体" w:hAnsi="宋体" w:cs="宋体"/>
                            <w:sz w:val="24"/>
                            <w14:ligatures w14:val="standardContextual"/>
                          </w:rPr>
                          <w:t>28.02</w:t>
                        </w:r>
                      </w:p>
                    </w:tc>
                  </w:sdtContent>
                </w:sdt>
                <w:sdt>
                  <w:sdtPr>
                    <w:rPr>
                      <w:rFonts w:hint="eastAsia" w:ascii="宋体" w:hAnsi="宋体" w:cs="宋体"/>
                      <w:sz w:val="24"/>
                    </w:rPr>
                    <w:alias w:val="累积投票主议案_主议案名称"/>
                    <w:tag w:val="_GBC_58a70412934c4d30beb2052bcf8a3ac4"/>
                    <w:id w:val="720941604"/>
                    <w:lock w:val="sdtLocked"/>
                    <w:text/>
                  </w:sdtPr>
                  <w:sdtEndPr>
                    <w:rPr>
                      <w:rFonts w:hint="eastAsia" w:ascii="宋体" w:hAnsi="宋体" w:cs="宋体"/>
                      <w:sz w:val="24"/>
                    </w:rPr>
                  </w:sdtEndPr>
                  <w:sdtContent>
                    <w:tc>
                      <w:tcPr>
                        <w:tcW w:w="3402" w:type="dxa"/>
                      </w:tcPr>
                      <w:p w14:paraId="3D6F6995">
                        <w:pPr>
                          <w:widowControl/>
                          <w:spacing w:before="100" w:beforeAutospacing="1" w:after="100" w:afterAutospacing="1" w:line="360" w:lineRule="auto"/>
                          <w:jc w:val="left"/>
                          <w:rPr>
                            <w:rFonts w:hint="eastAsia" w:ascii="宋体" w:hAnsi="宋体" w:cs="宋体"/>
                            <w:sz w:val="24"/>
                          </w:rPr>
                        </w:pPr>
                        <w:r>
                          <w:rPr>
                            <w:rFonts w:hint="eastAsia" w:ascii="宋体" w:hAnsi="宋体" w:cs="宋体"/>
                            <w:sz w:val="24"/>
                          </w:rPr>
                          <w:t>高井祥</w:t>
                        </w:r>
                      </w:p>
                    </w:tc>
                  </w:sdtContent>
                </w:sdt>
                <w:tc>
                  <w:tcPr>
                    <w:tcW w:w="2976" w:type="dxa"/>
                  </w:tcPr>
                  <w:p w14:paraId="76323D16">
                    <w:pPr>
                      <w:widowControl/>
                      <w:spacing w:before="100" w:beforeAutospacing="1" w:after="100" w:afterAutospacing="1" w:line="360" w:lineRule="auto"/>
                      <w:jc w:val="left"/>
                      <w:rPr>
                        <w:rFonts w:hint="eastAsia" w:ascii="宋体" w:hAnsi="宋体" w:cs="宋体"/>
                        <w:sz w:val="24"/>
                      </w:rPr>
                    </w:pPr>
                  </w:p>
                </w:tc>
              </w:tr>
            </w:sdtContent>
          </w:sdt>
          <w:sdt>
            <w:sdtPr>
              <w:rPr>
                <w:rFonts w:ascii="宋体" w:hAnsi="宋体" w:cs="宋体"/>
                <w:sz w:val="24"/>
                <w14:ligatures w14:val="standardContextual"/>
              </w:rPr>
              <w:alias w:val="累积投票议案"/>
              <w:tag w:val="_TUP_ee1bdca91d194ea29cb8b3f8fa3e5b0b"/>
              <w:id w:val="1044869884"/>
              <w:lock w:val="sdtLocked"/>
              <w:placeholder>
                <w:docPart w:val="1EEF8F142B4F48ABBE92AB444035270E"/>
              </w:placeholder>
            </w:sdtPr>
            <w:sdtEndPr>
              <w:rPr>
                <w:rFonts w:ascii="宋体" w:hAnsi="宋体" w:cs="宋体"/>
                <w:sz w:val="24"/>
                <w14:ligatures w14:val="standardContextual"/>
              </w:rPr>
            </w:sdtEndPr>
            <w:sdtContent>
              <w:tr w14:paraId="0F8D1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sz w:val="24"/>
                      <w14:ligatures w14:val="standardContextual"/>
                    </w:rPr>
                    <w:alias w:val="累积投票主议案_主议案序号"/>
                    <w:tag w:val="_GBC_f5330266197249baa6eac9daa0bade38"/>
                    <w:id w:val="1076858288"/>
                    <w:lock w:val="sdtLocked"/>
                  </w:sdtPr>
                  <w:sdtEndPr>
                    <w:rPr>
                      <w:rFonts w:ascii="宋体" w:hAnsi="宋体" w:cs="宋体"/>
                      <w:kern w:val="0"/>
                      <w:sz w:val="24"/>
                      <w:szCs w:val="20"/>
                      <w14:ligatures w14:val="none"/>
                    </w:rPr>
                  </w:sdtEndPr>
                  <w:sdtContent>
                    <w:tc>
                      <w:tcPr>
                        <w:tcW w:w="1668" w:type="dxa"/>
                        <w:vAlign w:val="center"/>
                      </w:tcPr>
                      <w:p w14:paraId="415001AB">
                        <w:pPr>
                          <w:widowControl/>
                          <w:spacing w:before="100" w:beforeAutospacing="1" w:after="100" w:afterAutospacing="1" w:line="360" w:lineRule="auto"/>
                          <w:jc w:val="center"/>
                          <w:rPr>
                            <w:rFonts w:hint="eastAsia" w:ascii="宋体" w:hAnsi="宋体" w:cs="宋体"/>
                            <w:sz w:val="24"/>
                          </w:rPr>
                        </w:pPr>
                        <w:r>
                          <w:rPr>
                            <w:rFonts w:ascii="宋体" w:hAnsi="宋体" w:cs="宋体"/>
                            <w:sz w:val="24"/>
                            <w14:ligatures w14:val="standardContextual"/>
                          </w:rPr>
                          <w:t>28.03</w:t>
                        </w:r>
                      </w:p>
                    </w:tc>
                  </w:sdtContent>
                </w:sdt>
                <w:sdt>
                  <w:sdtPr>
                    <w:rPr>
                      <w:rFonts w:hint="eastAsia" w:ascii="宋体" w:hAnsi="宋体" w:cs="宋体"/>
                      <w:sz w:val="24"/>
                    </w:rPr>
                    <w:alias w:val="累积投票主议案_主议案名称"/>
                    <w:tag w:val="_GBC_58a70412934c4d30beb2052bcf8a3ac4"/>
                    <w:id w:val="13898496"/>
                    <w:lock w:val="sdtLocked"/>
                    <w:text/>
                  </w:sdtPr>
                  <w:sdtEndPr>
                    <w:rPr>
                      <w:rFonts w:hint="eastAsia" w:ascii="宋体" w:hAnsi="宋体" w:cs="宋体"/>
                      <w:sz w:val="24"/>
                    </w:rPr>
                  </w:sdtEndPr>
                  <w:sdtContent>
                    <w:tc>
                      <w:tcPr>
                        <w:tcW w:w="3402" w:type="dxa"/>
                      </w:tcPr>
                      <w:p w14:paraId="355CDEFB">
                        <w:pPr>
                          <w:widowControl/>
                          <w:spacing w:before="100" w:beforeAutospacing="1" w:after="100" w:afterAutospacing="1" w:line="360" w:lineRule="auto"/>
                          <w:jc w:val="left"/>
                          <w:rPr>
                            <w:rFonts w:hint="eastAsia" w:ascii="宋体" w:hAnsi="宋体" w:cs="宋体"/>
                            <w:sz w:val="24"/>
                          </w:rPr>
                        </w:pPr>
                        <w:r>
                          <w:rPr>
                            <w:rFonts w:hint="eastAsia" w:ascii="宋体" w:hAnsi="宋体" w:cs="宋体"/>
                            <w:sz w:val="24"/>
                          </w:rPr>
                          <w:t>胡家栋</w:t>
                        </w:r>
                      </w:p>
                    </w:tc>
                  </w:sdtContent>
                </w:sdt>
                <w:tc>
                  <w:tcPr>
                    <w:tcW w:w="2976" w:type="dxa"/>
                  </w:tcPr>
                  <w:p w14:paraId="46E30D96">
                    <w:pPr>
                      <w:widowControl/>
                      <w:spacing w:before="100" w:beforeAutospacing="1" w:after="100" w:afterAutospacing="1" w:line="360" w:lineRule="auto"/>
                      <w:jc w:val="left"/>
                      <w:rPr>
                        <w:rFonts w:hint="eastAsia" w:ascii="宋体" w:hAnsi="宋体" w:cs="宋体"/>
                        <w:sz w:val="24"/>
                      </w:rPr>
                    </w:pPr>
                  </w:p>
                </w:tc>
              </w:tr>
            </w:sdtContent>
          </w:sdt>
          <w:sdt>
            <w:sdtPr>
              <w:rPr>
                <w:rFonts w:ascii="宋体" w:hAnsi="宋体" w:cs="宋体"/>
                <w:sz w:val="24"/>
                <w14:ligatures w14:val="standardContextual"/>
              </w:rPr>
              <w:alias w:val="累积投票议案"/>
              <w:tag w:val="_TUP_ee1bdca91d194ea29cb8b3f8fa3e5b0b"/>
              <w:id w:val="-475060342"/>
              <w:lock w:val="sdtLocked"/>
              <w:placeholder>
                <w:docPart w:val="1EEF8F142B4F48ABBE92AB444035270E"/>
              </w:placeholder>
            </w:sdtPr>
            <w:sdtEndPr>
              <w:rPr>
                <w:rFonts w:ascii="宋体" w:hAnsi="宋体" w:cs="宋体"/>
                <w:sz w:val="24"/>
                <w14:ligatures w14:val="standardContextual"/>
              </w:rPr>
            </w:sdtEndPr>
            <w:sdtContent>
              <w:tr w14:paraId="44B864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宋体" w:hAnsi="宋体" w:cs="宋体"/>
                      <w:sz w:val="24"/>
                      <w14:ligatures w14:val="standardContextual"/>
                    </w:rPr>
                    <w:alias w:val="累积投票主议案_主议案序号"/>
                    <w:tag w:val="_GBC_f5330266197249baa6eac9daa0bade38"/>
                    <w:id w:val="-1768225241"/>
                    <w:lock w:val="sdtLocked"/>
                  </w:sdtPr>
                  <w:sdtEndPr>
                    <w:rPr>
                      <w:rFonts w:ascii="宋体" w:hAnsi="宋体" w:cs="宋体"/>
                      <w:kern w:val="0"/>
                      <w:sz w:val="24"/>
                      <w:szCs w:val="20"/>
                      <w14:ligatures w14:val="none"/>
                    </w:rPr>
                  </w:sdtEndPr>
                  <w:sdtContent>
                    <w:tc>
                      <w:tcPr>
                        <w:tcW w:w="1668" w:type="dxa"/>
                        <w:vAlign w:val="center"/>
                      </w:tcPr>
                      <w:p w14:paraId="33648F1C">
                        <w:pPr>
                          <w:widowControl/>
                          <w:spacing w:before="100" w:beforeAutospacing="1" w:after="100" w:afterAutospacing="1" w:line="360" w:lineRule="auto"/>
                          <w:jc w:val="center"/>
                          <w:rPr>
                            <w:rFonts w:hint="eastAsia" w:ascii="宋体" w:hAnsi="宋体" w:cs="宋体"/>
                            <w:sz w:val="24"/>
                          </w:rPr>
                        </w:pPr>
                        <w:r>
                          <w:rPr>
                            <w:rFonts w:ascii="宋体" w:hAnsi="宋体" w:cs="宋体"/>
                            <w:sz w:val="24"/>
                            <w14:ligatures w14:val="standardContextual"/>
                          </w:rPr>
                          <w:t>28.04</w:t>
                        </w:r>
                      </w:p>
                    </w:tc>
                  </w:sdtContent>
                </w:sdt>
                <w:sdt>
                  <w:sdtPr>
                    <w:rPr>
                      <w:rFonts w:hint="eastAsia" w:ascii="宋体" w:hAnsi="宋体" w:cs="宋体"/>
                      <w:sz w:val="24"/>
                    </w:rPr>
                    <w:alias w:val="累积投票主议案_主议案名称"/>
                    <w:tag w:val="_GBC_58a70412934c4d30beb2052bcf8a3ac4"/>
                    <w:id w:val="1605313506"/>
                    <w:lock w:val="sdtLocked"/>
                    <w:text/>
                  </w:sdtPr>
                  <w:sdtEndPr>
                    <w:rPr>
                      <w:rFonts w:hint="eastAsia" w:ascii="宋体" w:hAnsi="宋体" w:cs="宋体"/>
                      <w:sz w:val="24"/>
                    </w:rPr>
                  </w:sdtEndPr>
                  <w:sdtContent>
                    <w:tc>
                      <w:tcPr>
                        <w:tcW w:w="3402" w:type="dxa"/>
                      </w:tcPr>
                      <w:p w14:paraId="33D2F2F3">
                        <w:pPr>
                          <w:widowControl/>
                          <w:spacing w:before="100" w:beforeAutospacing="1" w:after="100" w:afterAutospacing="1" w:line="360" w:lineRule="auto"/>
                          <w:jc w:val="left"/>
                          <w:rPr>
                            <w:rFonts w:hint="eastAsia" w:ascii="宋体" w:hAnsi="宋体" w:cs="宋体"/>
                            <w:sz w:val="24"/>
                          </w:rPr>
                        </w:pPr>
                        <w:r>
                          <w:rPr>
                            <w:rFonts w:hint="eastAsia" w:ascii="宋体" w:hAnsi="宋体" w:cs="宋体"/>
                            <w:sz w:val="24"/>
                          </w:rPr>
                          <w:t>朱  睿</w:t>
                        </w:r>
                      </w:p>
                    </w:tc>
                  </w:sdtContent>
                </w:sdt>
                <w:tc>
                  <w:tcPr>
                    <w:tcW w:w="2976" w:type="dxa"/>
                  </w:tcPr>
                  <w:p w14:paraId="3EBF1C95">
                    <w:pPr>
                      <w:widowControl/>
                      <w:spacing w:before="100" w:beforeAutospacing="1" w:after="100" w:afterAutospacing="1" w:line="360" w:lineRule="auto"/>
                      <w:jc w:val="left"/>
                      <w:rPr>
                        <w:rFonts w:hint="eastAsia" w:ascii="宋体" w:hAnsi="宋体" w:cs="宋体"/>
                        <w:sz w:val="24"/>
                      </w:rPr>
                    </w:pPr>
                  </w:p>
                </w:tc>
              </w:tr>
            </w:sdtContent>
          </w:sdt>
        </w:tbl>
        <w:p w14:paraId="6F3A7773">
          <w:pPr>
            <w:rPr>
              <w:rFonts w:hint="eastAsia"/>
            </w:rPr>
          </w:pPr>
        </w:p>
      </w:sdtContent>
    </w:sdt>
    <w:p w14:paraId="310577E1">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委托人签名（盖章）： 　　　　　　　　受托人签名：</w:t>
      </w:r>
    </w:p>
    <w:p w14:paraId="39D4CB61">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委托人身份证号： 　　　　　　　　　　受托人身份证号：</w:t>
      </w:r>
    </w:p>
    <w:p w14:paraId="338B1D82">
      <w:pPr>
        <w:widowControl/>
        <w:spacing w:before="100" w:beforeAutospacing="1" w:after="100" w:afterAutospacing="1" w:line="360" w:lineRule="auto"/>
        <w:ind w:firstLine="4320"/>
        <w:jc w:val="left"/>
        <w:rPr>
          <w:rFonts w:hint="eastAsia" w:ascii="宋体" w:hAnsi="宋体" w:cs="宋体"/>
          <w:kern w:val="0"/>
          <w:sz w:val="24"/>
        </w:rPr>
      </w:pPr>
      <w:r>
        <w:rPr>
          <w:rFonts w:hint="eastAsia" w:ascii="宋体" w:hAnsi="宋体" w:cs="宋体"/>
          <w:kern w:val="0"/>
          <w:sz w:val="24"/>
        </w:rPr>
        <w:t>委托日期：　　年 月 日</w:t>
      </w:r>
    </w:p>
    <w:p w14:paraId="7AF7D2D3">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备注：</w:t>
      </w:r>
    </w:p>
    <w:p w14:paraId="105FD740">
      <w:pPr>
        <w:widowControl/>
        <w:spacing w:before="100" w:beforeAutospacing="1" w:after="100" w:afterAutospacing="1" w:line="360" w:lineRule="auto"/>
        <w:jc w:val="left"/>
        <w:rPr>
          <w:rFonts w:hint="eastAsia" w:ascii="宋体" w:hAnsi="宋体" w:cs="宋体"/>
          <w:kern w:val="0"/>
          <w:sz w:val="24"/>
        </w:rPr>
      </w:pPr>
      <w:r>
        <w:rPr>
          <w:rFonts w:hint="eastAsia" w:ascii="宋体" w:hAnsi="宋体" w:cs="宋体"/>
          <w:kern w:val="0"/>
          <w:sz w:val="24"/>
        </w:rPr>
        <w:t>委托人应在委托书中“同意”、“反对”或“弃权”意向中选择一个并打“√”，对于委托人在本授权委托书中未作具体指示的，受托人有权按自己的意愿进行表决。</w:t>
      </w:r>
    </w:p>
    <w:p w14:paraId="47D1699F">
      <w:pPr>
        <w:jc w:val="left"/>
      </w:pPr>
    </w:p>
    <w:p w14:paraId="47CDDB84">
      <w:pPr>
        <w:jc w:val="left"/>
      </w:pPr>
    </w:p>
    <w:p w14:paraId="3F6B403A">
      <w:pPr>
        <w:jc w:val="left"/>
      </w:pPr>
    </w:p>
    <w:p w14:paraId="108BD2C8">
      <w:pPr>
        <w:jc w:val="left"/>
      </w:pPr>
    </w:p>
    <w:p w14:paraId="5F21F0BC">
      <w:pPr>
        <w:jc w:val="left"/>
      </w:pPr>
    </w:p>
    <w:p w14:paraId="341D5156">
      <w:pPr>
        <w:jc w:val="left"/>
      </w:pPr>
    </w:p>
    <w:p w14:paraId="63C61F71">
      <w:pPr>
        <w:jc w:val="left"/>
      </w:pPr>
    </w:p>
    <w:p w14:paraId="42B10BAA">
      <w:pPr>
        <w:jc w:val="left"/>
      </w:pPr>
    </w:p>
    <w:p w14:paraId="1D195BE4">
      <w:pPr>
        <w:jc w:val="left"/>
      </w:pPr>
    </w:p>
    <w:p w14:paraId="70E6F937">
      <w:pPr>
        <w:jc w:val="left"/>
      </w:pPr>
    </w:p>
    <w:p w14:paraId="67F3A671">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公文仿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5F330A"/>
    <w:multiLevelType w:val="multilevel"/>
    <w:tmpl w:val="D85F330A"/>
    <w:lvl w:ilvl="0" w:tentative="0">
      <w:start w:val="1"/>
      <w:numFmt w:val="chineseCountingThousand"/>
      <w:lvlText w:val="(%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27D01716"/>
    <w:multiLevelType w:val="multilevel"/>
    <w:tmpl w:val="27D01716"/>
    <w:lvl w:ilvl="0" w:tentative="0">
      <w:start w:val="1"/>
      <w:numFmt w:val="chineseCountingThousand"/>
      <w:lvlText w:val="%1、"/>
      <w:lvlJc w:val="left"/>
      <w:pPr>
        <w:ind w:left="420" w:hanging="420"/>
      </w:pPr>
      <w:rPr>
        <w:rFonts w:hint="eastAsia"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2E0374"/>
    <w:multiLevelType w:val="multilevel"/>
    <w:tmpl w:val="292E0374"/>
    <w:lvl w:ilvl="0" w:tentative="0">
      <w:start w:val="1"/>
      <w:numFmt w:val="chineseCountingThousand"/>
      <w:lvlText w:val="(%1)"/>
      <w:lvlJc w:val="left"/>
      <w:pPr>
        <w:ind w:left="420" w:hanging="420"/>
      </w:pPr>
      <w:rPr>
        <w:rFonts w:hint="eastAsia" w:asciiTheme="minorEastAsia" w:hAnsiTheme="minorEastAsia" w:eastAsiaTheme="minorEastAsia" w:cs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08A61E0"/>
    <w:multiLevelType w:val="multilevel"/>
    <w:tmpl w:val="308A61E0"/>
    <w:lvl w:ilvl="0" w:tentative="0">
      <w:start w:val="1"/>
      <w:numFmt w:val="bullet"/>
      <w:lvlText w:val=""/>
      <w:lvlJc w:val="left"/>
      <w:pPr>
        <w:ind w:left="552" w:hanging="420"/>
      </w:pPr>
      <w:rPr>
        <w:rFonts w:hint="default" w:ascii="Wingdings" w:hAnsi="Wingdings"/>
      </w:rPr>
    </w:lvl>
    <w:lvl w:ilvl="1" w:tentative="0">
      <w:start w:val="1"/>
      <w:numFmt w:val="bullet"/>
      <w:lvlText w:val=""/>
      <w:lvlJc w:val="left"/>
      <w:pPr>
        <w:ind w:left="972" w:hanging="420"/>
      </w:pPr>
      <w:rPr>
        <w:rFonts w:hint="default" w:ascii="Wingdings" w:hAnsi="Wingdings"/>
      </w:rPr>
    </w:lvl>
    <w:lvl w:ilvl="2" w:tentative="0">
      <w:start w:val="1"/>
      <w:numFmt w:val="bullet"/>
      <w:lvlText w:val=""/>
      <w:lvlJc w:val="left"/>
      <w:pPr>
        <w:ind w:left="1392" w:hanging="420"/>
      </w:pPr>
      <w:rPr>
        <w:rFonts w:hint="default" w:ascii="Wingdings" w:hAnsi="Wingdings"/>
      </w:rPr>
    </w:lvl>
    <w:lvl w:ilvl="3" w:tentative="0">
      <w:start w:val="1"/>
      <w:numFmt w:val="bullet"/>
      <w:lvlText w:val=""/>
      <w:lvlJc w:val="left"/>
      <w:pPr>
        <w:ind w:left="1812" w:hanging="420"/>
      </w:pPr>
      <w:rPr>
        <w:rFonts w:hint="default" w:ascii="Wingdings" w:hAnsi="Wingdings"/>
      </w:rPr>
    </w:lvl>
    <w:lvl w:ilvl="4" w:tentative="0">
      <w:start w:val="1"/>
      <w:numFmt w:val="bullet"/>
      <w:lvlText w:val=""/>
      <w:lvlJc w:val="left"/>
      <w:pPr>
        <w:ind w:left="2232" w:hanging="420"/>
      </w:pPr>
      <w:rPr>
        <w:rFonts w:hint="default" w:ascii="Wingdings" w:hAnsi="Wingdings"/>
      </w:rPr>
    </w:lvl>
    <w:lvl w:ilvl="5" w:tentative="0">
      <w:start w:val="1"/>
      <w:numFmt w:val="bullet"/>
      <w:lvlText w:val=""/>
      <w:lvlJc w:val="left"/>
      <w:pPr>
        <w:ind w:left="2652" w:hanging="420"/>
      </w:pPr>
      <w:rPr>
        <w:rFonts w:hint="default" w:ascii="Wingdings" w:hAnsi="Wingdings"/>
      </w:rPr>
    </w:lvl>
    <w:lvl w:ilvl="6" w:tentative="0">
      <w:start w:val="1"/>
      <w:numFmt w:val="bullet"/>
      <w:lvlText w:val=""/>
      <w:lvlJc w:val="left"/>
      <w:pPr>
        <w:ind w:left="3072" w:hanging="420"/>
      </w:pPr>
      <w:rPr>
        <w:rFonts w:hint="default" w:ascii="Wingdings" w:hAnsi="Wingdings"/>
      </w:rPr>
    </w:lvl>
    <w:lvl w:ilvl="7" w:tentative="0">
      <w:start w:val="1"/>
      <w:numFmt w:val="bullet"/>
      <w:lvlText w:val=""/>
      <w:lvlJc w:val="left"/>
      <w:pPr>
        <w:ind w:left="3492" w:hanging="420"/>
      </w:pPr>
      <w:rPr>
        <w:rFonts w:hint="default" w:ascii="Wingdings" w:hAnsi="Wingdings"/>
      </w:rPr>
    </w:lvl>
    <w:lvl w:ilvl="8" w:tentative="0">
      <w:start w:val="1"/>
      <w:numFmt w:val="bullet"/>
      <w:lvlText w:val=""/>
      <w:lvlJc w:val="left"/>
      <w:pPr>
        <w:ind w:left="3912" w:hanging="420"/>
      </w:pPr>
      <w:rPr>
        <w:rFonts w:hint="default" w:ascii="Wingdings" w:hAnsi="Wingdings"/>
      </w:rPr>
    </w:lvl>
  </w:abstractNum>
  <w:abstractNum w:abstractNumId="4">
    <w:nsid w:val="53B05418"/>
    <w:multiLevelType w:val="multilevel"/>
    <w:tmpl w:val="53B05418"/>
    <w:lvl w:ilvl="0" w:tentative="0">
      <w:start w:val="1"/>
      <w:numFmt w:val="decimal"/>
      <w:lvlText w:val="%1、"/>
      <w:lvlJc w:val="left"/>
      <w:pPr>
        <w:ind w:left="360" w:hanging="360"/>
      </w:pPr>
      <w:rPr>
        <w:rFonts w:hint="default" w:asciiTheme="minorEastAsia" w:hAnsiTheme="minorEastAsia" w:eastAsiaTheme="minorEastAsia" w:cs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C76CC92"/>
    <w:multiLevelType w:val="multilevel"/>
    <w:tmpl w:val="7C76CC92"/>
    <w:lvl w:ilvl="0" w:tentative="0">
      <w:start w:val="1"/>
      <w:numFmt w:val="chineseCountingThousand"/>
      <w:lvlText w:val="(%1)"/>
      <w:lvlJc w:val="left"/>
      <w:pPr>
        <w:ind w:left="420" w:hanging="420"/>
      </w:pPr>
      <w:rPr>
        <w:rFonts w:hint="eastAsia" w:ascii="宋体" w:hAnsi="宋体" w:eastAsia="宋体" w:cs="宋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0YmFiNTBkNDc2OGNlNjk5NTg3ZWM0YTJiZTNiNjYifQ=="/>
    <w:docVar w:name="Disclosure_Version" w:val="true"/>
    <w:docVar w:name="RemovedBindingXPath" w:val="true"/>
  </w:docVars>
  <w:rsids>
    <w:rsidRoot w:val="006635C6"/>
    <w:rsid w:val="00001C15"/>
    <w:rsid w:val="0000462D"/>
    <w:rsid w:val="00006E9E"/>
    <w:rsid w:val="00007894"/>
    <w:rsid w:val="00011B58"/>
    <w:rsid w:val="00011D6B"/>
    <w:rsid w:val="00013C7A"/>
    <w:rsid w:val="0001513D"/>
    <w:rsid w:val="000169E8"/>
    <w:rsid w:val="00016E65"/>
    <w:rsid w:val="00020472"/>
    <w:rsid w:val="000209EB"/>
    <w:rsid w:val="00023FE2"/>
    <w:rsid w:val="00024791"/>
    <w:rsid w:val="000316DE"/>
    <w:rsid w:val="0003358E"/>
    <w:rsid w:val="0003686C"/>
    <w:rsid w:val="00036E39"/>
    <w:rsid w:val="00037496"/>
    <w:rsid w:val="00037738"/>
    <w:rsid w:val="0003791C"/>
    <w:rsid w:val="000415E2"/>
    <w:rsid w:val="00041B70"/>
    <w:rsid w:val="00051F5D"/>
    <w:rsid w:val="0005296D"/>
    <w:rsid w:val="0005330F"/>
    <w:rsid w:val="000558EB"/>
    <w:rsid w:val="0005649D"/>
    <w:rsid w:val="00057954"/>
    <w:rsid w:val="00057AAF"/>
    <w:rsid w:val="00061E54"/>
    <w:rsid w:val="00064676"/>
    <w:rsid w:val="00065E72"/>
    <w:rsid w:val="00066A1B"/>
    <w:rsid w:val="000700DC"/>
    <w:rsid w:val="00071DCE"/>
    <w:rsid w:val="00071DFD"/>
    <w:rsid w:val="00071EFB"/>
    <w:rsid w:val="0007584E"/>
    <w:rsid w:val="0007700C"/>
    <w:rsid w:val="00080ECF"/>
    <w:rsid w:val="00081069"/>
    <w:rsid w:val="00081450"/>
    <w:rsid w:val="0008179E"/>
    <w:rsid w:val="0008348A"/>
    <w:rsid w:val="00084668"/>
    <w:rsid w:val="000847A8"/>
    <w:rsid w:val="00085DDF"/>
    <w:rsid w:val="0008617F"/>
    <w:rsid w:val="00090885"/>
    <w:rsid w:val="00091B04"/>
    <w:rsid w:val="00091E1F"/>
    <w:rsid w:val="00093B45"/>
    <w:rsid w:val="00093DA1"/>
    <w:rsid w:val="00095035"/>
    <w:rsid w:val="0009529B"/>
    <w:rsid w:val="0009688B"/>
    <w:rsid w:val="00097314"/>
    <w:rsid w:val="000A0447"/>
    <w:rsid w:val="000A0BA2"/>
    <w:rsid w:val="000A2CC0"/>
    <w:rsid w:val="000A2F81"/>
    <w:rsid w:val="000B1C0F"/>
    <w:rsid w:val="000B61DD"/>
    <w:rsid w:val="000B6840"/>
    <w:rsid w:val="000B6D84"/>
    <w:rsid w:val="000C26F1"/>
    <w:rsid w:val="000C2BA7"/>
    <w:rsid w:val="000C4724"/>
    <w:rsid w:val="000C4F6E"/>
    <w:rsid w:val="000C6948"/>
    <w:rsid w:val="000D12F9"/>
    <w:rsid w:val="000D408E"/>
    <w:rsid w:val="000D46D2"/>
    <w:rsid w:val="000D70E1"/>
    <w:rsid w:val="000E04EB"/>
    <w:rsid w:val="000E0B2D"/>
    <w:rsid w:val="000E2BD7"/>
    <w:rsid w:val="000E4C4B"/>
    <w:rsid w:val="000F2AD9"/>
    <w:rsid w:val="000F2FE3"/>
    <w:rsid w:val="000F32A6"/>
    <w:rsid w:val="000F4243"/>
    <w:rsid w:val="00101C85"/>
    <w:rsid w:val="00102EE0"/>
    <w:rsid w:val="00107401"/>
    <w:rsid w:val="00110C53"/>
    <w:rsid w:val="00110FD3"/>
    <w:rsid w:val="00112C12"/>
    <w:rsid w:val="00117BC7"/>
    <w:rsid w:val="00120375"/>
    <w:rsid w:val="0012348F"/>
    <w:rsid w:val="00123A27"/>
    <w:rsid w:val="00123AE7"/>
    <w:rsid w:val="00123F96"/>
    <w:rsid w:val="00125778"/>
    <w:rsid w:val="00135412"/>
    <w:rsid w:val="00135477"/>
    <w:rsid w:val="00135851"/>
    <w:rsid w:val="00136B4D"/>
    <w:rsid w:val="00137CBE"/>
    <w:rsid w:val="00142354"/>
    <w:rsid w:val="00142572"/>
    <w:rsid w:val="00142BE7"/>
    <w:rsid w:val="001433DA"/>
    <w:rsid w:val="0014418D"/>
    <w:rsid w:val="00144A2D"/>
    <w:rsid w:val="00147BA3"/>
    <w:rsid w:val="001509BD"/>
    <w:rsid w:val="00150AD0"/>
    <w:rsid w:val="00152C22"/>
    <w:rsid w:val="00154F63"/>
    <w:rsid w:val="00156686"/>
    <w:rsid w:val="001640E1"/>
    <w:rsid w:val="00172C40"/>
    <w:rsid w:val="001745A0"/>
    <w:rsid w:val="00174BAC"/>
    <w:rsid w:val="001812F9"/>
    <w:rsid w:val="00183AD3"/>
    <w:rsid w:val="00184ACD"/>
    <w:rsid w:val="00185404"/>
    <w:rsid w:val="00185C28"/>
    <w:rsid w:val="0019044B"/>
    <w:rsid w:val="00192312"/>
    <w:rsid w:val="00192369"/>
    <w:rsid w:val="00194C3A"/>
    <w:rsid w:val="001969C4"/>
    <w:rsid w:val="001A0A6F"/>
    <w:rsid w:val="001A1D75"/>
    <w:rsid w:val="001A2E2D"/>
    <w:rsid w:val="001A5B16"/>
    <w:rsid w:val="001A681C"/>
    <w:rsid w:val="001A6B05"/>
    <w:rsid w:val="001A6EA4"/>
    <w:rsid w:val="001B0861"/>
    <w:rsid w:val="001B11FC"/>
    <w:rsid w:val="001B1CDC"/>
    <w:rsid w:val="001B39F3"/>
    <w:rsid w:val="001C00F7"/>
    <w:rsid w:val="001C0B03"/>
    <w:rsid w:val="001C2157"/>
    <w:rsid w:val="001C2826"/>
    <w:rsid w:val="001C3E6D"/>
    <w:rsid w:val="001C61C9"/>
    <w:rsid w:val="001C6DB0"/>
    <w:rsid w:val="001D05A4"/>
    <w:rsid w:val="001D0A5B"/>
    <w:rsid w:val="001D269D"/>
    <w:rsid w:val="001D5BCD"/>
    <w:rsid w:val="001D6550"/>
    <w:rsid w:val="001D65E1"/>
    <w:rsid w:val="001E1336"/>
    <w:rsid w:val="001E1D88"/>
    <w:rsid w:val="001E6D93"/>
    <w:rsid w:val="001E75C4"/>
    <w:rsid w:val="001F063B"/>
    <w:rsid w:val="001F0F42"/>
    <w:rsid w:val="001F422F"/>
    <w:rsid w:val="001F6B2B"/>
    <w:rsid w:val="00201F2F"/>
    <w:rsid w:val="002023F9"/>
    <w:rsid w:val="00202534"/>
    <w:rsid w:val="0020269C"/>
    <w:rsid w:val="00203161"/>
    <w:rsid w:val="002048A3"/>
    <w:rsid w:val="00205043"/>
    <w:rsid w:val="00206622"/>
    <w:rsid w:val="00206BC7"/>
    <w:rsid w:val="00207743"/>
    <w:rsid w:val="00211367"/>
    <w:rsid w:val="00213781"/>
    <w:rsid w:val="00215E68"/>
    <w:rsid w:val="00215E96"/>
    <w:rsid w:val="00216775"/>
    <w:rsid w:val="002217D3"/>
    <w:rsid w:val="0022784F"/>
    <w:rsid w:val="00227CC6"/>
    <w:rsid w:val="0023362A"/>
    <w:rsid w:val="00234874"/>
    <w:rsid w:val="00235868"/>
    <w:rsid w:val="0023684B"/>
    <w:rsid w:val="002370D9"/>
    <w:rsid w:val="00243F40"/>
    <w:rsid w:val="00244577"/>
    <w:rsid w:val="002463DB"/>
    <w:rsid w:val="00264A3A"/>
    <w:rsid w:val="0026718A"/>
    <w:rsid w:val="00272F07"/>
    <w:rsid w:val="00276981"/>
    <w:rsid w:val="00277C1E"/>
    <w:rsid w:val="00281842"/>
    <w:rsid w:val="00281CD4"/>
    <w:rsid w:val="002820C2"/>
    <w:rsid w:val="0028573B"/>
    <w:rsid w:val="002859DB"/>
    <w:rsid w:val="00286869"/>
    <w:rsid w:val="002914A6"/>
    <w:rsid w:val="002930BD"/>
    <w:rsid w:val="00293FA2"/>
    <w:rsid w:val="0029490B"/>
    <w:rsid w:val="00295147"/>
    <w:rsid w:val="00296B71"/>
    <w:rsid w:val="002A0BDA"/>
    <w:rsid w:val="002A1530"/>
    <w:rsid w:val="002A2075"/>
    <w:rsid w:val="002A3368"/>
    <w:rsid w:val="002A5BD6"/>
    <w:rsid w:val="002A7A5B"/>
    <w:rsid w:val="002B0DEC"/>
    <w:rsid w:val="002B15EC"/>
    <w:rsid w:val="002B2603"/>
    <w:rsid w:val="002B39D6"/>
    <w:rsid w:val="002B5004"/>
    <w:rsid w:val="002B6869"/>
    <w:rsid w:val="002B7FB0"/>
    <w:rsid w:val="002C2362"/>
    <w:rsid w:val="002C3977"/>
    <w:rsid w:val="002C4298"/>
    <w:rsid w:val="002C4A0E"/>
    <w:rsid w:val="002C51A6"/>
    <w:rsid w:val="002C72F0"/>
    <w:rsid w:val="002C73D0"/>
    <w:rsid w:val="002D11F5"/>
    <w:rsid w:val="002D4B51"/>
    <w:rsid w:val="002E17BB"/>
    <w:rsid w:val="002E1A48"/>
    <w:rsid w:val="002E3BBF"/>
    <w:rsid w:val="002E3CFE"/>
    <w:rsid w:val="002E3F02"/>
    <w:rsid w:val="002E413C"/>
    <w:rsid w:val="002E4ADF"/>
    <w:rsid w:val="002E6FED"/>
    <w:rsid w:val="002E7993"/>
    <w:rsid w:val="002F0218"/>
    <w:rsid w:val="002F0BB9"/>
    <w:rsid w:val="002F190B"/>
    <w:rsid w:val="002F3197"/>
    <w:rsid w:val="002F4578"/>
    <w:rsid w:val="002F4615"/>
    <w:rsid w:val="002F4DC0"/>
    <w:rsid w:val="002F7F72"/>
    <w:rsid w:val="00300E0C"/>
    <w:rsid w:val="00301D2D"/>
    <w:rsid w:val="003046E8"/>
    <w:rsid w:val="003068DE"/>
    <w:rsid w:val="00306CA5"/>
    <w:rsid w:val="003071F3"/>
    <w:rsid w:val="00307E1B"/>
    <w:rsid w:val="0032015E"/>
    <w:rsid w:val="003216A9"/>
    <w:rsid w:val="0032367F"/>
    <w:rsid w:val="00323A21"/>
    <w:rsid w:val="003253F1"/>
    <w:rsid w:val="00325654"/>
    <w:rsid w:val="0032604F"/>
    <w:rsid w:val="00326F0D"/>
    <w:rsid w:val="00331C12"/>
    <w:rsid w:val="00334121"/>
    <w:rsid w:val="00335D7E"/>
    <w:rsid w:val="00336DF9"/>
    <w:rsid w:val="003402FE"/>
    <w:rsid w:val="003428F3"/>
    <w:rsid w:val="00343B60"/>
    <w:rsid w:val="00350003"/>
    <w:rsid w:val="00350D93"/>
    <w:rsid w:val="00350F00"/>
    <w:rsid w:val="00352FEF"/>
    <w:rsid w:val="0035344A"/>
    <w:rsid w:val="0035361E"/>
    <w:rsid w:val="00353872"/>
    <w:rsid w:val="00356E10"/>
    <w:rsid w:val="00361D6B"/>
    <w:rsid w:val="00363BDF"/>
    <w:rsid w:val="003651DF"/>
    <w:rsid w:val="003659B8"/>
    <w:rsid w:val="00366CCD"/>
    <w:rsid w:val="00367D76"/>
    <w:rsid w:val="00370B90"/>
    <w:rsid w:val="00372ECA"/>
    <w:rsid w:val="00374A19"/>
    <w:rsid w:val="00376606"/>
    <w:rsid w:val="003766EF"/>
    <w:rsid w:val="003770A6"/>
    <w:rsid w:val="00377AAE"/>
    <w:rsid w:val="00377F53"/>
    <w:rsid w:val="003836FB"/>
    <w:rsid w:val="00384217"/>
    <w:rsid w:val="003843C8"/>
    <w:rsid w:val="00385A00"/>
    <w:rsid w:val="0038738F"/>
    <w:rsid w:val="00393988"/>
    <w:rsid w:val="00393FAB"/>
    <w:rsid w:val="00394A8C"/>
    <w:rsid w:val="00395F09"/>
    <w:rsid w:val="003A016D"/>
    <w:rsid w:val="003A041B"/>
    <w:rsid w:val="003A3353"/>
    <w:rsid w:val="003A37DA"/>
    <w:rsid w:val="003A5862"/>
    <w:rsid w:val="003A594F"/>
    <w:rsid w:val="003A6370"/>
    <w:rsid w:val="003A665E"/>
    <w:rsid w:val="003B142A"/>
    <w:rsid w:val="003B148E"/>
    <w:rsid w:val="003B38E5"/>
    <w:rsid w:val="003B5C0B"/>
    <w:rsid w:val="003B6F09"/>
    <w:rsid w:val="003B7620"/>
    <w:rsid w:val="003B772C"/>
    <w:rsid w:val="003B7D41"/>
    <w:rsid w:val="003C038C"/>
    <w:rsid w:val="003C0DA5"/>
    <w:rsid w:val="003C6D08"/>
    <w:rsid w:val="003D4895"/>
    <w:rsid w:val="003D508E"/>
    <w:rsid w:val="003E2F2A"/>
    <w:rsid w:val="003E4F31"/>
    <w:rsid w:val="003E6ABF"/>
    <w:rsid w:val="003F333E"/>
    <w:rsid w:val="003F59BF"/>
    <w:rsid w:val="003F619C"/>
    <w:rsid w:val="003F651E"/>
    <w:rsid w:val="003F7355"/>
    <w:rsid w:val="004006DD"/>
    <w:rsid w:val="004022F0"/>
    <w:rsid w:val="00405F2E"/>
    <w:rsid w:val="0040650F"/>
    <w:rsid w:val="00411B6B"/>
    <w:rsid w:val="00412283"/>
    <w:rsid w:val="00413BEA"/>
    <w:rsid w:val="00423B5B"/>
    <w:rsid w:val="004240D4"/>
    <w:rsid w:val="004247DC"/>
    <w:rsid w:val="00425642"/>
    <w:rsid w:val="00426491"/>
    <w:rsid w:val="00427551"/>
    <w:rsid w:val="00430B69"/>
    <w:rsid w:val="00430E3D"/>
    <w:rsid w:val="0043336E"/>
    <w:rsid w:val="0043527F"/>
    <w:rsid w:val="0043754A"/>
    <w:rsid w:val="00437CE1"/>
    <w:rsid w:val="0044007C"/>
    <w:rsid w:val="00442A1B"/>
    <w:rsid w:val="004443A8"/>
    <w:rsid w:val="00444807"/>
    <w:rsid w:val="00444D15"/>
    <w:rsid w:val="0044602E"/>
    <w:rsid w:val="004462D1"/>
    <w:rsid w:val="00447880"/>
    <w:rsid w:val="0045096E"/>
    <w:rsid w:val="00450E1A"/>
    <w:rsid w:val="004511BE"/>
    <w:rsid w:val="004511F1"/>
    <w:rsid w:val="00452D61"/>
    <w:rsid w:val="004578B6"/>
    <w:rsid w:val="0046022C"/>
    <w:rsid w:val="00460544"/>
    <w:rsid w:val="0046311D"/>
    <w:rsid w:val="00463E5B"/>
    <w:rsid w:val="00464AF7"/>
    <w:rsid w:val="00464FE8"/>
    <w:rsid w:val="004656C6"/>
    <w:rsid w:val="00467506"/>
    <w:rsid w:val="004677A9"/>
    <w:rsid w:val="004700D5"/>
    <w:rsid w:val="0047144C"/>
    <w:rsid w:val="00471C18"/>
    <w:rsid w:val="0047393E"/>
    <w:rsid w:val="00476BB2"/>
    <w:rsid w:val="004770E5"/>
    <w:rsid w:val="00477CC7"/>
    <w:rsid w:val="00480047"/>
    <w:rsid w:val="0048261B"/>
    <w:rsid w:val="00484322"/>
    <w:rsid w:val="0048475F"/>
    <w:rsid w:val="00484A20"/>
    <w:rsid w:val="00490CC5"/>
    <w:rsid w:val="00491D85"/>
    <w:rsid w:val="004923D4"/>
    <w:rsid w:val="0049298D"/>
    <w:rsid w:val="00493080"/>
    <w:rsid w:val="004974AD"/>
    <w:rsid w:val="00497C75"/>
    <w:rsid w:val="004A1FDB"/>
    <w:rsid w:val="004A2D0E"/>
    <w:rsid w:val="004A2E18"/>
    <w:rsid w:val="004A330D"/>
    <w:rsid w:val="004A3543"/>
    <w:rsid w:val="004A3F7D"/>
    <w:rsid w:val="004A6E8A"/>
    <w:rsid w:val="004B0ACD"/>
    <w:rsid w:val="004B1B89"/>
    <w:rsid w:val="004B1C50"/>
    <w:rsid w:val="004B35E5"/>
    <w:rsid w:val="004B398C"/>
    <w:rsid w:val="004B6E08"/>
    <w:rsid w:val="004B6EAD"/>
    <w:rsid w:val="004B72D1"/>
    <w:rsid w:val="004B744D"/>
    <w:rsid w:val="004C08A2"/>
    <w:rsid w:val="004C2C49"/>
    <w:rsid w:val="004C6BA4"/>
    <w:rsid w:val="004D15D6"/>
    <w:rsid w:val="004D2D6C"/>
    <w:rsid w:val="004D3AFE"/>
    <w:rsid w:val="004D4A66"/>
    <w:rsid w:val="004D55A9"/>
    <w:rsid w:val="004D76A4"/>
    <w:rsid w:val="004E1E15"/>
    <w:rsid w:val="004F0259"/>
    <w:rsid w:val="004F0C29"/>
    <w:rsid w:val="004F0C8A"/>
    <w:rsid w:val="004F0C8D"/>
    <w:rsid w:val="004F5614"/>
    <w:rsid w:val="004F5D84"/>
    <w:rsid w:val="004F7871"/>
    <w:rsid w:val="005008F9"/>
    <w:rsid w:val="005009FC"/>
    <w:rsid w:val="00503448"/>
    <w:rsid w:val="00503EC5"/>
    <w:rsid w:val="00504C06"/>
    <w:rsid w:val="0050528F"/>
    <w:rsid w:val="00505A6C"/>
    <w:rsid w:val="00506414"/>
    <w:rsid w:val="00507910"/>
    <w:rsid w:val="005124C9"/>
    <w:rsid w:val="0051261C"/>
    <w:rsid w:val="0051318F"/>
    <w:rsid w:val="005131BB"/>
    <w:rsid w:val="00513AA2"/>
    <w:rsid w:val="00516EA9"/>
    <w:rsid w:val="0052007F"/>
    <w:rsid w:val="00521184"/>
    <w:rsid w:val="00524669"/>
    <w:rsid w:val="00526671"/>
    <w:rsid w:val="00526F8E"/>
    <w:rsid w:val="005300C0"/>
    <w:rsid w:val="00530B9D"/>
    <w:rsid w:val="00530BC3"/>
    <w:rsid w:val="00533A7D"/>
    <w:rsid w:val="00533DD8"/>
    <w:rsid w:val="005342DC"/>
    <w:rsid w:val="0053497E"/>
    <w:rsid w:val="00536BBF"/>
    <w:rsid w:val="00537CD7"/>
    <w:rsid w:val="00541D93"/>
    <w:rsid w:val="005434FC"/>
    <w:rsid w:val="005443EB"/>
    <w:rsid w:val="005465C2"/>
    <w:rsid w:val="00551143"/>
    <w:rsid w:val="00551194"/>
    <w:rsid w:val="0055150E"/>
    <w:rsid w:val="00553419"/>
    <w:rsid w:val="005543F1"/>
    <w:rsid w:val="0055573D"/>
    <w:rsid w:val="00560B7B"/>
    <w:rsid w:val="00560F97"/>
    <w:rsid w:val="00561A5A"/>
    <w:rsid w:val="00562706"/>
    <w:rsid w:val="0056308B"/>
    <w:rsid w:val="005633F3"/>
    <w:rsid w:val="005658C9"/>
    <w:rsid w:val="005711CF"/>
    <w:rsid w:val="00572CC5"/>
    <w:rsid w:val="00575FD5"/>
    <w:rsid w:val="0058206A"/>
    <w:rsid w:val="0058233B"/>
    <w:rsid w:val="0058288E"/>
    <w:rsid w:val="005873B2"/>
    <w:rsid w:val="0059056B"/>
    <w:rsid w:val="00591D03"/>
    <w:rsid w:val="00592199"/>
    <w:rsid w:val="0059356D"/>
    <w:rsid w:val="00594A0A"/>
    <w:rsid w:val="005970A7"/>
    <w:rsid w:val="005A1457"/>
    <w:rsid w:val="005A2973"/>
    <w:rsid w:val="005A2F1C"/>
    <w:rsid w:val="005A2FBD"/>
    <w:rsid w:val="005A3807"/>
    <w:rsid w:val="005A53C1"/>
    <w:rsid w:val="005A5C2E"/>
    <w:rsid w:val="005A79CB"/>
    <w:rsid w:val="005B1E05"/>
    <w:rsid w:val="005B432C"/>
    <w:rsid w:val="005B4D00"/>
    <w:rsid w:val="005C0F43"/>
    <w:rsid w:val="005C5D26"/>
    <w:rsid w:val="005D4820"/>
    <w:rsid w:val="005D4F43"/>
    <w:rsid w:val="005D7D35"/>
    <w:rsid w:val="005E05A5"/>
    <w:rsid w:val="005E0600"/>
    <w:rsid w:val="005E0636"/>
    <w:rsid w:val="005E0F88"/>
    <w:rsid w:val="005E413C"/>
    <w:rsid w:val="005E70DF"/>
    <w:rsid w:val="005E7C6C"/>
    <w:rsid w:val="005F0180"/>
    <w:rsid w:val="005F24D8"/>
    <w:rsid w:val="00602AA2"/>
    <w:rsid w:val="00603ED5"/>
    <w:rsid w:val="006044F6"/>
    <w:rsid w:val="00604BA9"/>
    <w:rsid w:val="006053C7"/>
    <w:rsid w:val="00610692"/>
    <w:rsid w:val="006136ED"/>
    <w:rsid w:val="006149BA"/>
    <w:rsid w:val="00616B88"/>
    <w:rsid w:val="0062007F"/>
    <w:rsid w:val="006208E7"/>
    <w:rsid w:val="00621CB3"/>
    <w:rsid w:val="00624252"/>
    <w:rsid w:val="00624AF3"/>
    <w:rsid w:val="00624BC4"/>
    <w:rsid w:val="00630145"/>
    <w:rsid w:val="006310D7"/>
    <w:rsid w:val="00637BBF"/>
    <w:rsid w:val="00637D82"/>
    <w:rsid w:val="00640106"/>
    <w:rsid w:val="006443E7"/>
    <w:rsid w:val="00644C25"/>
    <w:rsid w:val="00645DC4"/>
    <w:rsid w:val="0064661F"/>
    <w:rsid w:val="00646712"/>
    <w:rsid w:val="0064773D"/>
    <w:rsid w:val="0064798C"/>
    <w:rsid w:val="00650B0F"/>
    <w:rsid w:val="00651778"/>
    <w:rsid w:val="0065288E"/>
    <w:rsid w:val="006528F2"/>
    <w:rsid w:val="006541BF"/>
    <w:rsid w:val="00654590"/>
    <w:rsid w:val="0065550D"/>
    <w:rsid w:val="00656C71"/>
    <w:rsid w:val="00660E7D"/>
    <w:rsid w:val="006614A4"/>
    <w:rsid w:val="00662CA7"/>
    <w:rsid w:val="006635C6"/>
    <w:rsid w:val="00664194"/>
    <w:rsid w:val="0066530D"/>
    <w:rsid w:val="00665E55"/>
    <w:rsid w:val="00667E94"/>
    <w:rsid w:val="00671722"/>
    <w:rsid w:val="00673315"/>
    <w:rsid w:val="00674396"/>
    <w:rsid w:val="006775D3"/>
    <w:rsid w:val="00677D61"/>
    <w:rsid w:val="006800B3"/>
    <w:rsid w:val="006806EE"/>
    <w:rsid w:val="00681310"/>
    <w:rsid w:val="00681F6B"/>
    <w:rsid w:val="00682747"/>
    <w:rsid w:val="006829BD"/>
    <w:rsid w:val="00686268"/>
    <w:rsid w:val="00686B05"/>
    <w:rsid w:val="006920B8"/>
    <w:rsid w:val="00692532"/>
    <w:rsid w:val="00692A0F"/>
    <w:rsid w:val="00693C54"/>
    <w:rsid w:val="00695C7D"/>
    <w:rsid w:val="006A0CEE"/>
    <w:rsid w:val="006A0F7D"/>
    <w:rsid w:val="006B2B22"/>
    <w:rsid w:val="006B3409"/>
    <w:rsid w:val="006B56A9"/>
    <w:rsid w:val="006B6815"/>
    <w:rsid w:val="006B7E68"/>
    <w:rsid w:val="006C099B"/>
    <w:rsid w:val="006C30C6"/>
    <w:rsid w:val="006C6684"/>
    <w:rsid w:val="006C6ACA"/>
    <w:rsid w:val="006C6E81"/>
    <w:rsid w:val="006D219E"/>
    <w:rsid w:val="006D299C"/>
    <w:rsid w:val="006D2DEE"/>
    <w:rsid w:val="006D553C"/>
    <w:rsid w:val="006E1719"/>
    <w:rsid w:val="006E3112"/>
    <w:rsid w:val="006E4344"/>
    <w:rsid w:val="006E5D45"/>
    <w:rsid w:val="006E61B7"/>
    <w:rsid w:val="006F019C"/>
    <w:rsid w:val="006F349E"/>
    <w:rsid w:val="006F42F8"/>
    <w:rsid w:val="006F53B5"/>
    <w:rsid w:val="006F6D69"/>
    <w:rsid w:val="006F7462"/>
    <w:rsid w:val="00700132"/>
    <w:rsid w:val="00703E29"/>
    <w:rsid w:val="00703F51"/>
    <w:rsid w:val="0070411A"/>
    <w:rsid w:val="00704EED"/>
    <w:rsid w:val="00705E48"/>
    <w:rsid w:val="00707274"/>
    <w:rsid w:val="00707527"/>
    <w:rsid w:val="0071102F"/>
    <w:rsid w:val="007138A7"/>
    <w:rsid w:val="00715DED"/>
    <w:rsid w:val="00720BE3"/>
    <w:rsid w:val="00721444"/>
    <w:rsid w:val="007220C9"/>
    <w:rsid w:val="00722B38"/>
    <w:rsid w:val="00724E0D"/>
    <w:rsid w:val="007258B1"/>
    <w:rsid w:val="00726C29"/>
    <w:rsid w:val="00726F46"/>
    <w:rsid w:val="00730012"/>
    <w:rsid w:val="007303A5"/>
    <w:rsid w:val="00732471"/>
    <w:rsid w:val="007324A9"/>
    <w:rsid w:val="00733B37"/>
    <w:rsid w:val="00735068"/>
    <w:rsid w:val="007360F2"/>
    <w:rsid w:val="007475E2"/>
    <w:rsid w:val="00750E9D"/>
    <w:rsid w:val="0075159E"/>
    <w:rsid w:val="00751CB0"/>
    <w:rsid w:val="007530BA"/>
    <w:rsid w:val="0075403E"/>
    <w:rsid w:val="0075511E"/>
    <w:rsid w:val="00755AB7"/>
    <w:rsid w:val="00760C74"/>
    <w:rsid w:val="00760EA7"/>
    <w:rsid w:val="00762B47"/>
    <w:rsid w:val="00763B6C"/>
    <w:rsid w:val="00765194"/>
    <w:rsid w:val="00765D3F"/>
    <w:rsid w:val="007664EE"/>
    <w:rsid w:val="007672B9"/>
    <w:rsid w:val="0077016A"/>
    <w:rsid w:val="007748D6"/>
    <w:rsid w:val="007755A3"/>
    <w:rsid w:val="007834BA"/>
    <w:rsid w:val="007838DA"/>
    <w:rsid w:val="0078439E"/>
    <w:rsid w:val="00792C7B"/>
    <w:rsid w:val="007937C9"/>
    <w:rsid w:val="007951BF"/>
    <w:rsid w:val="007977FF"/>
    <w:rsid w:val="007A031A"/>
    <w:rsid w:val="007A4620"/>
    <w:rsid w:val="007A4CF8"/>
    <w:rsid w:val="007A5358"/>
    <w:rsid w:val="007A5C96"/>
    <w:rsid w:val="007A5CEE"/>
    <w:rsid w:val="007A5EEB"/>
    <w:rsid w:val="007A63DB"/>
    <w:rsid w:val="007B1BBD"/>
    <w:rsid w:val="007B2222"/>
    <w:rsid w:val="007B40F7"/>
    <w:rsid w:val="007B5FE4"/>
    <w:rsid w:val="007C270D"/>
    <w:rsid w:val="007C3027"/>
    <w:rsid w:val="007C4C7C"/>
    <w:rsid w:val="007C4D82"/>
    <w:rsid w:val="007C4E7C"/>
    <w:rsid w:val="007C5260"/>
    <w:rsid w:val="007C7E08"/>
    <w:rsid w:val="007D0434"/>
    <w:rsid w:val="007D3539"/>
    <w:rsid w:val="007D43E7"/>
    <w:rsid w:val="007E01D7"/>
    <w:rsid w:val="007E33EC"/>
    <w:rsid w:val="007E4D39"/>
    <w:rsid w:val="007F1A07"/>
    <w:rsid w:val="007F1B4A"/>
    <w:rsid w:val="007F2024"/>
    <w:rsid w:val="007F2DFB"/>
    <w:rsid w:val="007F2F92"/>
    <w:rsid w:val="007F568B"/>
    <w:rsid w:val="007F6A1D"/>
    <w:rsid w:val="007F701F"/>
    <w:rsid w:val="007F7860"/>
    <w:rsid w:val="00801EFA"/>
    <w:rsid w:val="00802BC8"/>
    <w:rsid w:val="00804D9D"/>
    <w:rsid w:val="008073A7"/>
    <w:rsid w:val="00812ABA"/>
    <w:rsid w:val="00813917"/>
    <w:rsid w:val="008154FD"/>
    <w:rsid w:val="0081586E"/>
    <w:rsid w:val="00816032"/>
    <w:rsid w:val="00816B95"/>
    <w:rsid w:val="00820210"/>
    <w:rsid w:val="00820AF4"/>
    <w:rsid w:val="00820C09"/>
    <w:rsid w:val="00821070"/>
    <w:rsid w:val="008222E6"/>
    <w:rsid w:val="008224C8"/>
    <w:rsid w:val="00822AA8"/>
    <w:rsid w:val="0082380E"/>
    <w:rsid w:val="00824D3A"/>
    <w:rsid w:val="00826843"/>
    <w:rsid w:val="0083010A"/>
    <w:rsid w:val="00830B6B"/>
    <w:rsid w:val="0083307E"/>
    <w:rsid w:val="008354EA"/>
    <w:rsid w:val="008367F5"/>
    <w:rsid w:val="00841229"/>
    <w:rsid w:val="008442E4"/>
    <w:rsid w:val="00850666"/>
    <w:rsid w:val="008531D2"/>
    <w:rsid w:val="00861AE5"/>
    <w:rsid w:val="00861E7B"/>
    <w:rsid w:val="00862EC3"/>
    <w:rsid w:val="00864411"/>
    <w:rsid w:val="00865063"/>
    <w:rsid w:val="00865F95"/>
    <w:rsid w:val="00866B9E"/>
    <w:rsid w:val="00870BB4"/>
    <w:rsid w:val="00871507"/>
    <w:rsid w:val="00875725"/>
    <w:rsid w:val="00875C79"/>
    <w:rsid w:val="00877AAC"/>
    <w:rsid w:val="008804AB"/>
    <w:rsid w:val="00880D46"/>
    <w:rsid w:val="00883C2B"/>
    <w:rsid w:val="0088435E"/>
    <w:rsid w:val="00885291"/>
    <w:rsid w:val="0088596B"/>
    <w:rsid w:val="0089187E"/>
    <w:rsid w:val="00892022"/>
    <w:rsid w:val="00895C85"/>
    <w:rsid w:val="008A2A43"/>
    <w:rsid w:val="008A402C"/>
    <w:rsid w:val="008A6969"/>
    <w:rsid w:val="008B379F"/>
    <w:rsid w:val="008B3809"/>
    <w:rsid w:val="008B5D12"/>
    <w:rsid w:val="008B6211"/>
    <w:rsid w:val="008B6BC7"/>
    <w:rsid w:val="008B6C4D"/>
    <w:rsid w:val="008B74D6"/>
    <w:rsid w:val="008C109D"/>
    <w:rsid w:val="008C1E16"/>
    <w:rsid w:val="008C4C7B"/>
    <w:rsid w:val="008C4FD5"/>
    <w:rsid w:val="008C6A69"/>
    <w:rsid w:val="008C6AE0"/>
    <w:rsid w:val="008C6D74"/>
    <w:rsid w:val="008C6EF5"/>
    <w:rsid w:val="008D0764"/>
    <w:rsid w:val="008D1B59"/>
    <w:rsid w:val="008D27ED"/>
    <w:rsid w:val="008D3626"/>
    <w:rsid w:val="008D3A24"/>
    <w:rsid w:val="008D4746"/>
    <w:rsid w:val="008D64B7"/>
    <w:rsid w:val="008D75D1"/>
    <w:rsid w:val="008E2909"/>
    <w:rsid w:val="008E371A"/>
    <w:rsid w:val="008E392D"/>
    <w:rsid w:val="008E3EE4"/>
    <w:rsid w:val="008E473B"/>
    <w:rsid w:val="008F15CA"/>
    <w:rsid w:val="008F2079"/>
    <w:rsid w:val="008F2ACB"/>
    <w:rsid w:val="008F37D8"/>
    <w:rsid w:val="009003F6"/>
    <w:rsid w:val="00902240"/>
    <w:rsid w:val="00905FAB"/>
    <w:rsid w:val="009062B4"/>
    <w:rsid w:val="00910858"/>
    <w:rsid w:val="00923AF5"/>
    <w:rsid w:val="009242C4"/>
    <w:rsid w:val="0092763A"/>
    <w:rsid w:val="009278A1"/>
    <w:rsid w:val="00927CC9"/>
    <w:rsid w:val="00931325"/>
    <w:rsid w:val="00931752"/>
    <w:rsid w:val="0093179D"/>
    <w:rsid w:val="00932D84"/>
    <w:rsid w:val="00933ABB"/>
    <w:rsid w:val="00933BFC"/>
    <w:rsid w:val="00941234"/>
    <w:rsid w:val="0094186D"/>
    <w:rsid w:val="00942575"/>
    <w:rsid w:val="0094357B"/>
    <w:rsid w:val="00943CC5"/>
    <w:rsid w:val="009446AB"/>
    <w:rsid w:val="00944AE3"/>
    <w:rsid w:val="00946D24"/>
    <w:rsid w:val="00947F3C"/>
    <w:rsid w:val="00947FFA"/>
    <w:rsid w:val="00950AAF"/>
    <w:rsid w:val="00951D84"/>
    <w:rsid w:val="009540D5"/>
    <w:rsid w:val="00955841"/>
    <w:rsid w:val="0095624A"/>
    <w:rsid w:val="00956F6B"/>
    <w:rsid w:val="00961884"/>
    <w:rsid w:val="009618BA"/>
    <w:rsid w:val="0096209B"/>
    <w:rsid w:val="0096360B"/>
    <w:rsid w:val="00964AEA"/>
    <w:rsid w:val="00966207"/>
    <w:rsid w:val="00966C93"/>
    <w:rsid w:val="00967172"/>
    <w:rsid w:val="00967711"/>
    <w:rsid w:val="00967785"/>
    <w:rsid w:val="00970268"/>
    <w:rsid w:val="009704A2"/>
    <w:rsid w:val="009717F8"/>
    <w:rsid w:val="00971E03"/>
    <w:rsid w:val="00971E82"/>
    <w:rsid w:val="0097250F"/>
    <w:rsid w:val="00974212"/>
    <w:rsid w:val="00976226"/>
    <w:rsid w:val="0097707A"/>
    <w:rsid w:val="00977C25"/>
    <w:rsid w:val="00980825"/>
    <w:rsid w:val="009828C4"/>
    <w:rsid w:val="009828E5"/>
    <w:rsid w:val="00983F0D"/>
    <w:rsid w:val="00984703"/>
    <w:rsid w:val="0098611E"/>
    <w:rsid w:val="00986A8B"/>
    <w:rsid w:val="00986D9F"/>
    <w:rsid w:val="0099501A"/>
    <w:rsid w:val="00997254"/>
    <w:rsid w:val="009A1B98"/>
    <w:rsid w:val="009A240C"/>
    <w:rsid w:val="009A3846"/>
    <w:rsid w:val="009A6874"/>
    <w:rsid w:val="009A757B"/>
    <w:rsid w:val="009B026F"/>
    <w:rsid w:val="009B1D42"/>
    <w:rsid w:val="009B7E36"/>
    <w:rsid w:val="009C16F8"/>
    <w:rsid w:val="009C5401"/>
    <w:rsid w:val="009C6EE5"/>
    <w:rsid w:val="009D3111"/>
    <w:rsid w:val="009D4F8D"/>
    <w:rsid w:val="009D51E1"/>
    <w:rsid w:val="009D5B2D"/>
    <w:rsid w:val="009D5B95"/>
    <w:rsid w:val="009D6037"/>
    <w:rsid w:val="009D6FBE"/>
    <w:rsid w:val="009E0910"/>
    <w:rsid w:val="009E11FC"/>
    <w:rsid w:val="009E13E0"/>
    <w:rsid w:val="009E2422"/>
    <w:rsid w:val="009E3815"/>
    <w:rsid w:val="009E3C2D"/>
    <w:rsid w:val="009E714A"/>
    <w:rsid w:val="009F0CC1"/>
    <w:rsid w:val="009F0D77"/>
    <w:rsid w:val="009F0DC0"/>
    <w:rsid w:val="009F1A88"/>
    <w:rsid w:val="009F3885"/>
    <w:rsid w:val="009F3DA9"/>
    <w:rsid w:val="009F43ED"/>
    <w:rsid w:val="009F505D"/>
    <w:rsid w:val="009F5743"/>
    <w:rsid w:val="009F5C91"/>
    <w:rsid w:val="009F61D8"/>
    <w:rsid w:val="00A00A4C"/>
    <w:rsid w:val="00A03EDE"/>
    <w:rsid w:val="00A06C7A"/>
    <w:rsid w:val="00A10C5C"/>
    <w:rsid w:val="00A11286"/>
    <w:rsid w:val="00A1170C"/>
    <w:rsid w:val="00A13446"/>
    <w:rsid w:val="00A20E26"/>
    <w:rsid w:val="00A2244E"/>
    <w:rsid w:val="00A23403"/>
    <w:rsid w:val="00A23612"/>
    <w:rsid w:val="00A24451"/>
    <w:rsid w:val="00A261E3"/>
    <w:rsid w:val="00A3014C"/>
    <w:rsid w:val="00A304A8"/>
    <w:rsid w:val="00A31830"/>
    <w:rsid w:val="00A3732D"/>
    <w:rsid w:val="00A40FB2"/>
    <w:rsid w:val="00A4105C"/>
    <w:rsid w:val="00A41507"/>
    <w:rsid w:val="00A418BE"/>
    <w:rsid w:val="00A41A28"/>
    <w:rsid w:val="00A41B30"/>
    <w:rsid w:val="00A473BE"/>
    <w:rsid w:val="00A50193"/>
    <w:rsid w:val="00A52063"/>
    <w:rsid w:val="00A52454"/>
    <w:rsid w:val="00A52A9E"/>
    <w:rsid w:val="00A52D51"/>
    <w:rsid w:val="00A52F1C"/>
    <w:rsid w:val="00A5503D"/>
    <w:rsid w:val="00A55ADF"/>
    <w:rsid w:val="00A56AE3"/>
    <w:rsid w:val="00A62093"/>
    <w:rsid w:val="00A6254A"/>
    <w:rsid w:val="00A625EC"/>
    <w:rsid w:val="00A62937"/>
    <w:rsid w:val="00A644E1"/>
    <w:rsid w:val="00A66441"/>
    <w:rsid w:val="00A670B9"/>
    <w:rsid w:val="00A72546"/>
    <w:rsid w:val="00A73CC0"/>
    <w:rsid w:val="00A75709"/>
    <w:rsid w:val="00A8232E"/>
    <w:rsid w:val="00A84995"/>
    <w:rsid w:val="00A85E4A"/>
    <w:rsid w:val="00A86143"/>
    <w:rsid w:val="00A86ADB"/>
    <w:rsid w:val="00A86B82"/>
    <w:rsid w:val="00A87A5F"/>
    <w:rsid w:val="00A9685C"/>
    <w:rsid w:val="00A979DD"/>
    <w:rsid w:val="00AA1C47"/>
    <w:rsid w:val="00AA2065"/>
    <w:rsid w:val="00AA3C83"/>
    <w:rsid w:val="00AA4609"/>
    <w:rsid w:val="00AA5E72"/>
    <w:rsid w:val="00AA5F57"/>
    <w:rsid w:val="00AA6069"/>
    <w:rsid w:val="00AA7E24"/>
    <w:rsid w:val="00AB0831"/>
    <w:rsid w:val="00AB1F2F"/>
    <w:rsid w:val="00AB4698"/>
    <w:rsid w:val="00AB48DD"/>
    <w:rsid w:val="00AB6B5F"/>
    <w:rsid w:val="00AC04BF"/>
    <w:rsid w:val="00AC0EEE"/>
    <w:rsid w:val="00AC14B1"/>
    <w:rsid w:val="00AC2D93"/>
    <w:rsid w:val="00AC3FFF"/>
    <w:rsid w:val="00AD1D01"/>
    <w:rsid w:val="00AD589B"/>
    <w:rsid w:val="00AD5B90"/>
    <w:rsid w:val="00AD6171"/>
    <w:rsid w:val="00AE16B6"/>
    <w:rsid w:val="00AE34ED"/>
    <w:rsid w:val="00AE39F8"/>
    <w:rsid w:val="00AE4030"/>
    <w:rsid w:val="00AE5B19"/>
    <w:rsid w:val="00AE7C20"/>
    <w:rsid w:val="00AF1BCF"/>
    <w:rsid w:val="00AF3530"/>
    <w:rsid w:val="00AF3711"/>
    <w:rsid w:val="00AF519C"/>
    <w:rsid w:val="00AF78B6"/>
    <w:rsid w:val="00B00344"/>
    <w:rsid w:val="00B00D8D"/>
    <w:rsid w:val="00B0118B"/>
    <w:rsid w:val="00B0247D"/>
    <w:rsid w:val="00B03C06"/>
    <w:rsid w:val="00B0464D"/>
    <w:rsid w:val="00B12B9F"/>
    <w:rsid w:val="00B16B54"/>
    <w:rsid w:val="00B2098A"/>
    <w:rsid w:val="00B220C8"/>
    <w:rsid w:val="00B232A4"/>
    <w:rsid w:val="00B25514"/>
    <w:rsid w:val="00B30E28"/>
    <w:rsid w:val="00B3402E"/>
    <w:rsid w:val="00B34821"/>
    <w:rsid w:val="00B35B2E"/>
    <w:rsid w:val="00B41424"/>
    <w:rsid w:val="00B423B7"/>
    <w:rsid w:val="00B46BAB"/>
    <w:rsid w:val="00B47267"/>
    <w:rsid w:val="00B47730"/>
    <w:rsid w:val="00B47D6F"/>
    <w:rsid w:val="00B47F45"/>
    <w:rsid w:val="00B50D6B"/>
    <w:rsid w:val="00B51E37"/>
    <w:rsid w:val="00B523BF"/>
    <w:rsid w:val="00B53A02"/>
    <w:rsid w:val="00B555DE"/>
    <w:rsid w:val="00B56BDC"/>
    <w:rsid w:val="00B57B80"/>
    <w:rsid w:val="00B57ED1"/>
    <w:rsid w:val="00B6051E"/>
    <w:rsid w:val="00B620FB"/>
    <w:rsid w:val="00B675F5"/>
    <w:rsid w:val="00B70394"/>
    <w:rsid w:val="00B72F06"/>
    <w:rsid w:val="00B73783"/>
    <w:rsid w:val="00B74990"/>
    <w:rsid w:val="00B7546E"/>
    <w:rsid w:val="00B76C1C"/>
    <w:rsid w:val="00B809B8"/>
    <w:rsid w:val="00B82C84"/>
    <w:rsid w:val="00B844BB"/>
    <w:rsid w:val="00B8464B"/>
    <w:rsid w:val="00B84BB2"/>
    <w:rsid w:val="00B85053"/>
    <w:rsid w:val="00B85CFA"/>
    <w:rsid w:val="00B861C6"/>
    <w:rsid w:val="00B87F7E"/>
    <w:rsid w:val="00B92DCD"/>
    <w:rsid w:val="00B97B6F"/>
    <w:rsid w:val="00B97E3A"/>
    <w:rsid w:val="00BA07DF"/>
    <w:rsid w:val="00BA1185"/>
    <w:rsid w:val="00BA1188"/>
    <w:rsid w:val="00BA17EA"/>
    <w:rsid w:val="00BA2515"/>
    <w:rsid w:val="00BA25D9"/>
    <w:rsid w:val="00BA31C0"/>
    <w:rsid w:val="00BA3F0D"/>
    <w:rsid w:val="00BA5724"/>
    <w:rsid w:val="00BA5867"/>
    <w:rsid w:val="00BA7EBC"/>
    <w:rsid w:val="00BB0850"/>
    <w:rsid w:val="00BB1C1D"/>
    <w:rsid w:val="00BB2BB1"/>
    <w:rsid w:val="00BB2FFC"/>
    <w:rsid w:val="00BB496A"/>
    <w:rsid w:val="00BB76A0"/>
    <w:rsid w:val="00BB7B82"/>
    <w:rsid w:val="00BC0CE8"/>
    <w:rsid w:val="00BC4521"/>
    <w:rsid w:val="00BC5DE4"/>
    <w:rsid w:val="00BD1976"/>
    <w:rsid w:val="00BD27AB"/>
    <w:rsid w:val="00BD42DE"/>
    <w:rsid w:val="00BD5E7C"/>
    <w:rsid w:val="00BE0D7F"/>
    <w:rsid w:val="00BE1320"/>
    <w:rsid w:val="00BE17F4"/>
    <w:rsid w:val="00BE22B3"/>
    <w:rsid w:val="00BE422C"/>
    <w:rsid w:val="00BE5D12"/>
    <w:rsid w:val="00BE614C"/>
    <w:rsid w:val="00BE7CAC"/>
    <w:rsid w:val="00BF17E1"/>
    <w:rsid w:val="00BF2FE9"/>
    <w:rsid w:val="00BF5E72"/>
    <w:rsid w:val="00BF74FC"/>
    <w:rsid w:val="00C01659"/>
    <w:rsid w:val="00C02066"/>
    <w:rsid w:val="00C027BB"/>
    <w:rsid w:val="00C034E6"/>
    <w:rsid w:val="00C03E7E"/>
    <w:rsid w:val="00C062AE"/>
    <w:rsid w:val="00C06B3F"/>
    <w:rsid w:val="00C07119"/>
    <w:rsid w:val="00C11F51"/>
    <w:rsid w:val="00C13812"/>
    <w:rsid w:val="00C13F3C"/>
    <w:rsid w:val="00C144FC"/>
    <w:rsid w:val="00C15863"/>
    <w:rsid w:val="00C1607F"/>
    <w:rsid w:val="00C1617D"/>
    <w:rsid w:val="00C16743"/>
    <w:rsid w:val="00C17688"/>
    <w:rsid w:val="00C20AED"/>
    <w:rsid w:val="00C21ABB"/>
    <w:rsid w:val="00C22227"/>
    <w:rsid w:val="00C249F2"/>
    <w:rsid w:val="00C3028C"/>
    <w:rsid w:val="00C303C2"/>
    <w:rsid w:val="00C3142F"/>
    <w:rsid w:val="00C314FA"/>
    <w:rsid w:val="00C31861"/>
    <w:rsid w:val="00C3330C"/>
    <w:rsid w:val="00C36A7F"/>
    <w:rsid w:val="00C36CB8"/>
    <w:rsid w:val="00C37140"/>
    <w:rsid w:val="00C40BB4"/>
    <w:rsid w:val="00C415DA"/>
    <w:rsid w:val="00C42CEF"/>
    <w:rsid w:val="00C43888"/>
    <w:rsid w:val="00C448F8"/>
    <w:rsid w:val="00C44CAA"/>
    <w:rsid w:val="00C46481"/>
    <w:rsid w:val="00C52D17"/>
    <w:rsid w:val="00C53580"/>
    <w:rsid w:val="00C54246"/>
    <w:rsid w:val="00C563C4"/>
    <w:rsid w:val="00C57A49"/>
    <w:rsid w:val="00C6058E"/>
    <w:rsid w:val="00C60BEC"/>
    <w:rsid w:val="00C60C47"/>
    <w:rsid w:val="00C62DBE"/>
    <w:rsid w:val="00C6371D"/>
    <w:rsid w:val="00C64756"/>
    <w:rsid w:val="00C6533B"/>
    <w:rsid w:val="00C65853"/>
    <w:rsid w:val="00C66DBC"/>
    <w:rsid w:val="00C74494"/>
    <w:rsid w:val="00C74B53"/>
    <w:rsid w:val="00C7509C"/>
    <w:rsid w:val="00C76965"/>
    <w:rsid w:val="00C76AE5"/>
    <w:rsid w:val="00C81131"/>
    <w:rsid w:val="00C823BD"/>
    <w:rsid w:val="00C823C0"/>
    <w:rsid w:val="00C8248E"/>
    <w:rsid w:val="00C865D7"/>
    <w:rsid w:val="00C914B2"/>
    <w:rsid w:val="00C96B4E"/>
    <w:rsid w:val="00CA40B0"/>
    <w:rsid w:val="00CA4575"/>
    <w:rsid w:val="00CA5963"/>
    <w:rsid w:val="00CA5F2B"/>
    <w:rsid w:val="00CA5F3C"/>
    <w:rsid w:val="00CA6285"/>
    <w:rsid w:val="00CA62D8"/>
    <w:rsid w:val="00CA7845"/>
    <w:rsid w:val="00CB00ED"/>
    <w:rsid w:val="00CB02CF"/>
    <w:rsid w:val="00CB03E6"/>
    <w:rsid w:val="00CB2FC4"/>
    <w:rsid w:val="00CB5618"/>
    <w:rsid w:val="00CD0519"/>
    <w:rsid w:val="00CD2075"/>
    <w:rsid w:val="00CD5A88"/>
    <w:rsid w:val="00CD5F14"/>
    <w:rsid w:val="00CD7216"/>
    <w:rsid w:val="00CE3640"/>
    <w:rsid w:val="00CE374C"/>
    <w:rsid w:val="00CF20E8"/>
    <w:rsid w:val="00CF2A56"/>
    <w:rsid w:val="00CF46A3"/>
    <w:rsid w:val="00CF4740"/>
    <w:rsid w:val="00CF5FE7"/>
    <w:rsid w:val="00D007E4"/>
    <w:rsid w:val="00D075AA"/>
    <w:rsid w:val="00D10370"/>
    <w:rsid w:val="00D11861"/>
    <w:rsid w:val="00D11D57"/>
    <w:rsid w:val="00D1336B"/>
    <w:rsid w:val="00D13E24"/>
    <w:rsid w:val="00D15067"/>
    <w:rsid w:val="00D161BA"/>
    <w:rsid w:val="00D16744"/>
    <w:rsid w:val="00D17181"/>
    <w:rsid w:val="00D20362"/>
    <w:rsid w:val="00D208E9"/>
    <w:rsid w:val="00D2146D"/>
    <w:rsid w:val="00D229F5"/>
    <w:rsid w:val="00D234C0"/>
    <w:rsid w:val="00D23EC6"/>
    <w:rsid w:val="00D27CC0"/>
    <w:rsid w:val="00D27D37"/>
    <w:rsid w:val="00D308E9"/>
    <w:rsid w:val="00D31049"/>
    <w:rsid w:val="00D31534"/>
    <w:rsid w:val="00D3273B"/>
    <w:rsid w:val="00D32EF8"/>
    <w:rsid w:val="00D338A7"/>
    <w:rsid w:val="00D33AD3"/>
    <w:rsid w:val="00D35458"/>
    <w:rsid w:val="00D35A83"/>
    <w:rsid w:val="00D40E5E"/>
    <w:rsid w:val="00D4108D"/>
    <w:rsid w:val="00D416C7"/>
    <w:rsid w:val="00D41A97"/>
    <w:rsid w:val="00D42DF0"/>
    <w:rsid w:val="00D432B7"/>
    <w:rsid w:val="00D46DE6"/>
    <w:rsid w:val="00D47E64"/>
    <w:rsid w:val="00D526AB"/>
    <w:rsid w:val="00D56390"/>
    <w:rsid w:val="00D564D7"/>
    <w:rsid w:val="00D62CAD"/>
    <w:rsid w:val="00D6300E"/>
    <w:rsid w:val="00D662D3"/>
    <w:rsid w:val="00D6663F"/>
    <w:rsid w:val="00D67016"/>
    <w:rsid w:val="00D6718D"/>
    <w:rsid w:val="00D67AAC"/>
    <w:rsid w:val="00D72A9C"/>
    <w:rsid w:val="00D72C3E"/>
    <w:rsid w:val="00D74508"/>
    <w:rsid w:val="00D75432"/>
    <w:rsid w:val="00D83B77"/>
    <w:rsid w:val="00D83E01"/>
    <w:rsid w:val="00D856E2"/>
    <w:rsid w:val="00D85D17"/>
    <w:rsid w:val="00D868A9"/>
    <w:rsid w:val="00D92884"/>
    <w:rsid w:val="00D9330E"/>
    <w:rsid w:val="00D95347"/>
    <w:rsid w:val="00D9585D"/>
    <w:rsid w:val="00D95B41"/>
    <w:rsid w:val="00D968F9"/>
    <w:rsid w:val="00DA313D"/>
    <w:rsid w:val="00DA3E29"/>
    <w:rsid w:val="00DA40EF"/>
    <w:rsid w:val="00DA4CFA"/>
    <w:rsid w:val="00DA50DD"/>
    <w:rsid w:val="00DA5B2E"/>
    <w:rsid w:val="00DA6098"/>
    <w:rsid w:val="00DA7208"/>
    <w:rsid w:val="00DB0378"/>
    <w:rsid w:val="00DB0709"/>
    <w:rsid w:val="00DB091D"/>
    <w:rsid w:val="00DB1D17"/>
    <w:rsid w:val="00DB4607"/>
    <w:rsid w:val="00DB7430"/>
    <w:rsid w:val="00DB77A2"/>
    <w:rsid w:val="00DC3E00"/>
    <w:rsid w:val="00DD05B3"/>
    <w:rsid w:val="00DD0F39"/>
    <w:rsid w:val="00DD179A"/>
    <w:rsid w:val="00DD1C1A"/>
    <w:rsid w:val="00DD1D73"/>
    <w:rsid w:val="00DD1D95"/>
    <w:rsid w:val="00DD24C7"/>
    <w:rsid w:val="00DD2C71"/>
    <w:rsid w:val="00DD402D"/>
    <w:rsid w:val="00DD5114"/>
    <w:rsid w:val="00DD63D0"/>
    <w:rsid w:val="00DD7D16"/>
    <w:rsid w:val="00DE038B"/>
    <w:rsid w:val="00DE1E8E"/>
    <w:rsid w:val="00DE265F"/>
    <w:rsid w:val="00DF0B58"/>
    <w:rsid w:val="00DF0BF1"/>
    <w:rsid w:val="00DF7FDE"/>
    <w:rsid w:val="00E0043F"/>
    <w:rsid w:val="00E05768"/>
    <w:rsid w:val="00E07261"/>
    <w:rsid w:val="00E12165"/>
    <w:rsid w:val="00E153A7"/>
    <w:rsid w:val="00E15CB3"/>
    <w:rsid w:val="00E163F5"/>
    <w:rsid w:val="00E16CF4"/>
    <w:rsid w:val="00E17AAA"/>
    <w:rsid w:val="00E2023C"/>
    <w:rsid w:val="00E2032E"/>
    <w:rsid w:val="00E221CB"/>
    <w:rsid w:val="00E2420E"/>
    <w:rsid w:val="00E27F47"/>
    <w:rsid w:val="00E3059D"/>
    <w:rsid w:val="00E33674"/>
    <w:rsid w:val="00E337B2"/>
    <w:rsid w:val="00E348B2"/>
    <w:rsid w:val="00E3551E"/>
    <w:rsid w:val="00E36046"/>
    <w:rsid w:val="00E37653"/>
    <w:rsid w:val="00E5141A"/>
    <w:rsid w:val="00E5283E"/>
    <w:rsid w:val="00E52B61"/>
    <w:rsid w:val="00E542ED"/>
    <w:rsid w:val="00E5608B"/>
    <w:rsid w:val="00E572C0"/>
    <w:rsid w:val="00E6377B"/>
    <w:rsid w:val="00E64429"/>
    <w:rsid w:val="00E705B8"/>
    <w:rsid w:val="00E711DA"/>
    <w:rsid w:val="00E73D5E"/>
    <w:rsid w:val="00E74441"/>
    <w:rsid w:val="00E7593C"/>
    <w:rsid w:val="00E769C9"/>
    <w:rsid w:val="00E7715F"/>
    <w:rsid w:val="00E773DC"/>
    <w:rsid w:val="00E810AC"/>
    <w:rsid w:val="00E828AC"/>
    <w:rsid w:val="00E8380E"/>
    <w:rsid w:val="00E8571D"/>
    <w:rsid w:val="00E87CC3"/>
    <w:rsid w:val="00E91098"/>
    <w:rsid w:val="00E9210B"/>
    <w:rsid w:val="00EA1EE5"/>
    <w:rsid w:val="00EA206A"/>
    <w:rsid w:val="00EA4CD3"/>
    <w:rsid w:val="00EA4FFB"/>
    <w:rsid w:val="00EA7A01"/>
    <w:rsid w:val="00EB154B"/>
    <w:rsid w:val="00EB2012"/>
    <w:rsid w:val="00EB234D"/>
    <w:rsid w:val="00EB4893"/>
    <w:rsid w:val="00EB4CCC"/>
    <w:rsid w:val="00EB5C44"/>
    <w:rsid w:val="00EB5FE0"/>
    <w:rsid w:val="00EB686C"/>
    <w:rsid w:val="00EC0A9B"/>
    <w:rsid w:val="00EC1777"/>
    <w:rsid w:val="00EC185B"/>
    <w:rsid w:val="00EC3F90"/>
    <w:rsid w:val="00EC428E"/>
    <w:rsid w:val="00EC4296"/>
    <w:rsid w:val="00EC7A47"/>
    <w:rsid w:val="00ED1087"/>
    <w:rsid w:val="00ED1615"/>
    <w:rsid w:val="00ED32B0"/>
    <w:rsid w:val="00ED616B"/>
    <w:rsid w:val="00ED690A"/>
    <w:rsid w:val="00ED74C8"/>
    <w:rsid w:val="00EE1C35"/>
    <w:rsid w:val="00EE2292"/>
    <w:rsid w:val="00EE372B"/>
    <w:rsid w:val="00EE3874"/>
    <w:rsid w:val="00EE6375"/>
    <w:rsid w:val="00EE6ECB"/>
    <w:rsid w:val="00EF0717"/>
    <w:rsid w:val="00EF18F6"/>
    <w:rsid w:val="00EF7B9C"/>
    <w:rsid w:val="00F00F7F"/>
    <w:rsid w:val="00F01655"/>
    <w:rsid w:val="00F018DA"/>
    <w:rsid w:val="00F02848"/>
    <w:rsid w:val="00F03447"/>
    <w:rsid w:val="00F06621"/>
    <w:rsid w:val="00F119AC"/>
    <w:rsid w:val="00F11D7F"/>
    <w:rsid w:val="00F135AB"/>
    <w:rsid w:val="00F14B55"/>
    <w:rsid w:val="00F154D3"/>
    <w:rsid w:val="00F15DF3"/>
    <w:rsid w:val="00F17741"/>
    <w:rsid w:val="00F2023C"/>
    <w:rsid w:val="00F20512"/>
    <w:rsid w:val="00F23425"/>
    <w:rsid w:val="00F244D4"/>
    <w:rsid w:val="00F26062"/>
    <w:rsid w:val="00F274F8"/>
    <w:rsid w:val="00F3152F"/>
    <w:rsid w:val="00F31AEA"/>
    <w:rsid w:val="00F330F8"/>
    <w:rsid w:val="00F33208"/>
    <w:rsid w:val="00F335CF"/>
    <w:rsid w:val="00F378BC"/>
    <w:rsid w:val="00F4014E"/>
    <w:rsid w:val="00F4147D"/>
    <w:rsid w:val="00F42B6D"/>
    <w:rsid w:val="00F4394B"/>
    <w:rsid w:val="00F44A63"/>
    <w:rsid w:val="00F47530"/>
    <w:rsid w:val="00F476B3"/>
    <w:rsid w:val="00F500A5"/>
    <w:rsid w:val="00F521C1"/>
    <w:rsid w:val="00F54652"/>
    <w:rsid w:val="00F5559E"/>
    <w:rsid w:val="00F56CFF"/>
    <w:rsid w:val="00F57636"/>
    <w:rsid w:val="00F600C5"/>
    <w:rsid w:val="00F618BE"/>
    <w:rsid w:val="00F6214B"/>
    <w:rsid w:val="00F63932"/>
    <w:rsid w:val="00F6522B"/>
    <w:rsid w:val="00F6669E"/>
    <w:rsid w:val="00F666D6"/>
    <w:rsid w:val="00F72BC6"/>
    <w:rsid w:val="00F7320A"/>
    <w:rsid w:val="00F74046"/>
    <w:rsid w:val="00F74414"/>
    <w:rsid w:val="00F75D20"/>
    <w:rsid w:val="00F87EFB"/>
    <w:rsid w:val="00F9075B"/>
    <w:rsid w:val="00F9770A"/>
    <w:rsid w:val="00F9782D"/>
    <w:rsid w:val="00FA2572"/>
    <w:rsid w:val="00FA28FE"/>
    <w:rsid w:val="00FA4372"/>
    <w:rsid w:val="00FA66DD"/>
    <w:rsid w:val="00FA7A49"/>
    <w:rsid w:val="00FB1B7A"/>
    <w:rsid w:val="00FB33C3"/>
    <w:rsid w:val="00FB4F21"/>
    <w:rsid w:val="00FB5F54"/>
    <w:rsid w:val="00FB6D1E"/>
    <w:rsid w:val="00FC013F"/>
    <w:rsid w:val="00FC294A"/>
    <w:rsid w:val="00FC374E"/>
    <w:rsid w:val="00FC4926"/>
    <w:rsid w:val="00FC4C29"/>
    <w:rsid w:val="00FC71B8"/>
    <w:rsid w:val="00FD0CB0"/>
    <w:rsid w:val="00FD0D75"/>
    <w:rsid w:val="00FD1905"/>
    <w:rsid w:val="00FD20A5"/>
    <w:rsid w:val="00FD3374"/>
    <w:rsid w:val="00FD7329"/>
    <w:rsid w:val="00FD73F0"/>
    <w:rsid w:val="00FE07FE"/>
    <w:rsid w:val="00FE1CA2"/>
    <w:rsid w:val="00FE3D8D"/>
    <w:rsid w:val="00FE4349"/>
    <w:rsid w:val="00FE4655"/>
    <w:rsid w:val="00FE46A9"/>
    <w:rsid w:val="00FE4A6A"/>
    <w:rsid w:val="00FE5EB9"/>
    <w:rsid w:val="00FF22AE"/>
    <w:rsid w:val="00FF22CF"/>
    <w:rsid w:val="00FF7FBB"/>
    <w:rsid w:val="04D90BCB"/>
    <w:rsid w:val="08F01C96"/>
    <w:rsid w:val="17C34B7C"/>
    <w:rsid w:val="20D76015"/>
    <w:rsid w:val="2831008F"/>
    <w:rsid w:val="2F1C1AB5"/>
    <w:rsid w:val="4570044D"/>
    <w:rsid w:val="574178EE"/>
    <w:rsid w:val="602B44F7"/>
    <w:rsid w:val="670E0F80"/>
    <w:rsid w:val="69990F25"/>
    <w:rsid w:val="7E147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7"/>
    <w:semiHidden/>
    <w:unhideWhenUsed/>
    <w:qFormat/>
    <w:uiPriority w:val="99"/>
    <w:rPr>
      <w:rFonts w:ascii="宋体" w:eastAsia="宋体"/>
      <w:sz w:val="18"/>
      <w:szCs w:val="18"/>
    </w:rPr>
  </w:style>
  <w:style w:type="paragraph" w:styleId="5">
    <w:name w:val="Balloon Text"/>
    <w:basedOn w:val="1"/>
    <w:link w:val="11"/>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1">
    <w:name w:val="批注框文本 字符"/>
    <w:basedOn w:val="10"/>
    <w:link w:val="5"/>
    <w:semiHidden/>
    <w:qFormat/>
    <w:uiPriority w:val="99"/>
    <w:rPr>
      <w:sz w:val="18"/>
      <w:szCs w:val="18"/>
    </w:rPr>
  </w:style>
  <w:style w:type="character" w:styleId="12">
    <w:name w:val="Placeholder Text"/>
    <w:basedOn w:val="10"/>
    <w:semiHidden/>
    <w:qFormat/>
    <w:uiPriority w:val="99"/>
    <w:rPr>
      <w:color w:val="auto"/>
    </w:rPr>
  </w:style>
  <w:style w:type="character" w:customStyle="1" w:styleId="13">
    <w:name w:val="标题 1 字符"/>
    <w:basedOn w:val="10"/>
    <w:link w:val="2"/>
    <w:qFormat/>
    <w:uiPriority w:val="9"/>
    <w:rPr>
      <w:b/>
      <w:bCs/>
      <w:kern w:val="44"/>
      <w:sz w:val="44"/>
      <w:szCs w:val="44"/>
    </w:rPr>
  </w:style>
  <w:style w:type="character" w:customStyle="1" w:styleId="14">
    <w:name w:val="标题 2 字符"/>
    <w:basedOn w:val="10"/>
    <w:link w:val="3"/>
    <w:qFormat/>
    <w:uiPriority w:val="9"/>
    <w:rPr>
      <w:rFonts w:asciiTheme="majorHAnsi" w:hAnsiTheme="majorHAnsi" w:eastAsiaTheme="majorEastAsia" w:cstheme="majorBidi"/>
      <w:b/>
      <w:bCs/>
      <w:sz w:val="32"/>
      <w:szCs w:val="32"/>
    </w:rPr>
  </w:style>
  <w:style w:type="paragraph" w:styleId="15">
    <w:name w:val="List Paragraph"/>
    <w:basedOn w:val="1"/>
    <w:qFormat/>
    <w:uiPriority w:val="34"/>
    <w:pPr>
      <w:ind w:firstLine="420" w:firstLineChars="200"/>
    </w:pPr>
  </w:style>
  <w:style w:type="character" w:customStyle="1" w:styleId="16">
    <w:name w:val="页眉 字符"/>
    <w:basedOn w:val="10"/>
    <w:link w:val="7"/>
    <w:qFormat/>
    <w:uiPriority w:val="99"/>
    <w:rPr>
      <w:sz w:val="18"/>
      <w:szCs w:val="18"/>
    </w:rPr>
  </w:style>
  <w:style w:type="character" w:customStyle="1" w:styleId="17">
    <w:name w:val="页脚 字符"/>
    <w:basedOn w:val="10"/>
    <w:link w:val="6"/>
    <w:qFormat/>
    <w:uiPriority w:val="99"/>
    <w:rPr>
      <w:sz w:val="18"/>
      <w:szCs w:val="18"/>
    </w:rPr>
  </w:style>
  <w:style w:type="character" w:customStyle="1" w:styleId="18">
    <w:name w:val="样式1"/>
    <w:qFormat/>
    <w:uiPriority w:val="1"/>
  </w:style>
  <w:style w:type="character" w:customStyle="1" w:styleId="19">
    <w:name w:val="样式2"/>
    <w:basedOn w:val="18"/>
    <w:qFormat/>
    <w:uiPriority w:val="1"/>
  </w:style>
  <w:style w:type="character" w:customStyle="1" w:styleId="20">
    <w:name w:val="样式3"/>
    <w:basedOn w:val="18"/>
    <w:qFormat/>
    <w:uiPriority w:val="1"/>
  </w:style>
  <w:style w:type="character" w:customStyle="1" w:styleId="21">
    <w:name w:val="样式4"/>
    <w:basedOn w:val="18"/>
    <w:qFormat/>
    <w:uiPriority w:val="1"/>
  </w:style>
  <w:style w:type="character" w:customStyle="1" w:styleId="22">
    <w:name w:val="样式5"/>
    <w:basedOn w:val="18"/>
    <w:qFormat/>
    <w:uiPriority w:val="1"/>
  </w:style>
  <w:style w:type="character" w:customStyle="1" w:styleId="23">
    <w:name w:val="样式6"/>
    <w:basedOn w:val="18"/>
    <w:qFormat/>
    <w:uiPriority w:val="1"/>
  </w:style>
  <w:style w:type="character" w:customStyle="1" w:styleId="24">
    <w:name w:val="样式7"/>
    <w:basedOn w:val="18"/>
    <w:qFormat/>
    <w:uiPriority w:val="1"/>
  </w:style>
  <w:style w:type="character" w:customStyle="1" w:styleId="25">
    <w:name w:val="样式8"/>
    <w:basedOn w:val="19"/>
    <w:qFormat/>
    <w:uiPriority w:val="1"/>
  </w:style>
  <w:style w:type="character" w:customStyle="1" w:styleId="26">
    <w:name w:val="样式9"/>
    <w:basedOn w:val="20"/>
    <w:qFormat/>
    <w:uiPriority w:val="1"/>
  </w:style>
  <w:style w:type="character" w:customStyle="1" w:styleId="27">
    <w:name w:val="文档结构图 字符"/>
    <w:basedOn w:val="10"/>
    <w:link w:val="4"/>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326\AppData\Roaming\kingsoft\office6\templates\wps\zh_CN\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2DBA2E62-5EDE-490C-A4B3-FB44BD30BFF3}"/>
      </w:docPartPr>
      <w:docPartBody>
        <w:p w14:paraId="7BE5E58D">
          <w:pPr>
            <w:pStyle w:val="5"/>
            <w:rPr>
              <w:rFonts w:hint="eastAsia"/>
            </w:rPr>
          </w:pPr>
          <w:r>
            <w:rPr>
              <w:rFonts w:hint="eastAsia" w:asciiTheme="majorEastAsia" w:hAnsiTheme="majorEastAsia" w:eastAsiaTheme="majorEastAsia"/>
              <w:b/>
              <w:color w:val="333399"/>
              <w:szCs w:val="36"/>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CC6FDCF4-E79F-4C12-9992-D36117C9D35F}"/>
      </w:docPartPr>
      <w:docPartBody>
        <w:p w14:paraId="55B50303">
          <w:pPr>
            <w:pStyle w:val="6"/>
            <w:rPr>
              <w:rFonts w:hint="eastAsia"/>
            </w:rPr>
          </w:pPr>
          <w:r>
            <w:rPr>
              <w:rStyle w:val="4"/>
              <w:rFonts w:hint="eastAsia"/>
              <w:color w:val="333399"/>
              <w:u w:val="single"/>
            </w:rPr>
            <w:t>　　　</w:t>
          </w:r>
        </w:p>
      </w:docPartBody>
    </w:docPart>
    <w:docPart>
      <w:docPartPr>
        <w:name w:val="{e1e08fd2-b844-4cd0-b81f-185ac9d69054}"/>
        <w:style w:val=""/>
        <w:category>
          <w:name w:val="常规"/>
          <w:gallery w:val="placeholder"/>
        </w:category>
        <w:types>
          <w:type w:val="bbPlcHdr"/>
        </w:types>
        <w:behaviors>
          <w:behavior w:val="content"/>
        </w:behaviors>
        <w:description w:val=""/>
        <w:guid w:val="{E1E08FD2-B844-4CD0-B81F-185AC9D69054}"/>
      </w:docPartPr>
      <w:docPartBody>
        <w:p w14:paraId="4204AEC8">
          <w:pPr>
            <w:pStyle w:val="7"/>
            <w:rPr>
              <w:rFonts w:hint="eastAsia"/>
            </w:rPr>
          </w:pPr>
          <w:r>
            <w:rPr>
              <w:rStyle w:val="4"/>
              <w:rFonts w:hint="eastAsia"/>
              <w:color w:val="333399"/>
              <w:u w:val="single"/>
            </w:rPr>
            <w:t>　　　</w:t>
          </w:r>
        </w:p>
      </w:docPartBody>
    </w:docPart>
    <w:docPart>
      <w:docPartPr>
        <w:name w:val="{f2614a64-a69f-4a9a-9ee4-079ed72c6a69}"/>
        <w:style w:val=""/>
        <w:category>
          <w:name w:val="常规"/>
          <w:gallery w:val="placeholder"/>
        </w:category>
        <w:types>
          <w:type w:val="bbPlcHdr"/>
        </w:types>
        <w:behaviors>
          <w:behavior w:val="content"/>
        </w:behaviors>
        <w:description w:val=""/>
        <w:guid w:val="{F2614A64-A69F-4A9A-9EE4-079ED72C6A69}"/>
      </w:docPartPr>
      <w:docPartBody>
        <w:p w14:paraId="1043907F">
          <w:pPr>
            <w:pStyle w:val="7"/>
            <w:rPr>
              <w:rFonts w:hint="eastAsia"/>
            </w:rPr>
          </w:pPr>
          <w:r>
            <w:rPr>
              <w:rStyle w:val="4"/>
              <w:rFonts w:hint="eastAsia"/>
              <w:color w:val="333399"/>
              <w:u w:val="single"/>
            </w:rPr>
            <w:t>　　　</w:t>
          </w:r>
        </w:p>
      </w:docPartBody>
    </w:docPart>
    <w:docPart>
      <w:docPartPr>
        <w:name w:val="222F92DBC4BC4C3E83E1C09A7E8FA245"/>
        <w:style w:val=""/>
        <w:category>
          <w:name w:val="常规"/>
          <w:gallery w:val="placeholder"/>
        </w:category>
        <w:types>
          <w:type w:val="bbPlcHdr"/>
        </w:types>
        <w:behaviors>
          <w:behavior w:val="content"/>
        </w:behaviors>
        <w:description w:val=""/>
        <w:guid w:val="{013B5347-6592-4051-8656-FB0C7DEC7F13}"/>
      </w:docPartPr>
      <w:docPartBody>
        <w:p w14:paraId="17D320C0">
          <w:pPr>
            <w:pStyle w:val="16"/>
          </w:pPr>
          <w:r>
            <w:rPr>
              <w:rFonts w:hint="eastAsia" w:asciiTheme="majorEastAsia" w:hAnsiTheme="majorEastAsia" w:eastAsiaTheme="majorEastAsia"/>
              <w:b/>
              <w:color w:val="333399"/>
              <w:szCs w:val="36"/>
            </w:rPr>
            <w:t>　</w:t>
          </w:r>
        </w:p>
      </w:docPartBody>
    </w:docPart>
    <w:docPart>
      <w:docPartPr>
        <w:name w:val="8A3E67CC37F5466A83BAF3CF41016A8E"/>
        <w:style w:val=""/>
        <w:category>
          <w:name w:val="常规"/>
          <w:gallery w:val="placeholder"/>
        </w:category>
        <w:types>
          <w:type w:val="bbPlcHdr"/>
        </w:types>
        <w:behaviors>
          <w:behavior w:val="content"/>
        </w:behaviors>
        <w:description w:val=""/>
        <w:guid w:val="{FF3251CF-F3DC-4E9C-805F-7BCB8CF6706A}"/>
      </w:docPartPr>
      <w:docPartBody>
        <w:p w14:paraId="07532B74">
          <w:pPr>
            <w:pStyle w:val="22"/>
          </w:pPr>
          <w:r>
            <w:rPr>
              <w:rFonts w:hint="eastAsia" w:asciiTheme="majorEastAsia" w:hAnsiTheme="majorEastAsia" w:eastAsiaTheme="majorEastAsia"/>
              <w:b/>
              <w:color w:val="333399"/>
              <w:szCs w:val="36"/>
            </w:rPr>
            <w:t>　</w:t>
          </w:r>
        </w:p>
      </w:docPartBody>
    </w:docPart>
    <w:docPart>
      <w:docPartPr>
        <w:name w:val="1EEF8F142B4F48ABBE92AB444035270E"/>
        <w:style w:val=""/>
        <w:category>
          <w:name w:val="常规"/>
          <w:gallery w:val="placeholder"/>
        </w:category>
        <w:types>
          <w:type w:val="bbPlcHdr"/>
        </w:types>
        <w:behaviors>
          <w:behavior w:val="content"/>
        </w:behaviors>
        <w:description w:val=""/>
        <w:guid w:val="{B26519DD-43A3-458A-8DC9-D89495768CF7}"/>
      </w:docPartPr>
      <w:docPartBody>
        <w:p w14:paraId="5D59640E">
          <w:pPr>
            <w:pStyle w:val="25"/>
          </w:pPr>
          <w:r>
            <w:rPr>
              <w:rFonts w:hint="eastAsia" w:asciiTheme="majorEastAsia" w:hAnsiTheme="majorEastAsia" w:eastAsiaTheme="majorEastAsia"/>
              <w:b/>
              <w:color w:val="333399"/>
              <w:szCs w:val="36"/>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BD0D2E"/>
    <w:rsid w:val="000169E8"/>
    <w:rsid w:val="0002621E"/>
    <w:rsid w:val="00030894"/>
    <w:rsid w:val="000842BE"/>
    <w:rsid w:val="00087A41"/>
    <w:rsid w:val="00091B04"/>
    <w:rsid w:val="00094810"/>
    <w:rsid w:val="000C0990"/>
    <w:rsid w:val="000D4A73"/>
    <w:rsid w:val="00101CFB"/>
    <w:rsid w:val="00112160"/>
    <w:rsid w:val="00120375"/>
    <w:rsid w:val="00124513"/>
    <w:rsid w:val="001430E3"/>
    <w:rsid w:val="001545FF"/>
    <w:rsid w:val="001962E7"/>
    <w:rsid w:val="001A5855"/>
    <w:rsid w:val="001B0E77"/>
    <w:rsid w:val="001D21AD"/>
    <w:rsid w:val="001D5BCD"/>
    <w:rsid w:val="001E4CFA"/>
    <w:rsid w:val="001F325C"/>
    <w:rsid w:val="00203EC0"/>
    <w:rsid w:val="00255998"/>
    <w:rsid w:val="00273E71"/>
    <w:rsid w:val="002914A6"/>
    <w:rsid w:val="0029223B"/>
    <w:rsid w:val="00292E39"/>
    <w:rsid w:val="002A0288"/>
    <w:rsid w:val="002A3CE1"/>
    <w:rsid w:val="002A46A2"/>
    <w:rsid w:val="002C2A72"/>
    <w:rsid w:val="002D45ED"/>
    <w:rsid w:val="002F7F72"/>
    <w:rsid w:val="003A53C3"/>
    <w:rsid w:val="00412416"/>
    <w:rsid w:val="004328CB"/>
    <w:rsid w:val="00432C5E"/>
    <w:rsid w:val="00456386"/>
    <w:rsid w:val="00463E72"/>
    <w:rsid w:val="004656C6"/>
    <w:rsid w:val="00477CC7"/>
    <w:rsid w:val="00495A00"/>
    <w:rsid w:val="004B16DD"/>
    <w:rsid w:val="004B72D1"/>
    <w:rsid w:val="004D153E"/>
    <w:rsid w:val="004E3E22"/>
    <w:rsid w:val="005030B0"/>
    <w:rsid w:val="00536446"/>
    <w:rsid w:val="00547EBA"/>
    <w:rsid w:val="00582768"/>
    <w:rsid w:val="00583038"/>
    <w:rsid w:val="005848DE"/>
    <w:rsid w:val="005C6353"/>
    <w:rsid w:val="00600CAA"/>
    <w:rsid w:val="006623A6"/>
    <w:rsid w:val="006B51A8"/>
    <w:rsid w:val="006E0451"/>
    <w:rsid w:val="006E19B8"/>
    <w:rsid w:val="006E2962"/>
    <w:rsid w:val="006E3828"/>
    <w:rsid w:val="006F265D"/>
    <w:rsid w:val="006F7892"/>
    <w:rsid w:val="006F7A22"/>
    <w:rsid w:val="00733ED0"/>
    <w:rsid w:val="00745459"/>
    <w:rsid w:val="007620FB"/>
    <w:rsid w:val="00767F74"/>
    <w:rsid w:val="00773BAE"/>
    <w:rsid w:val="007848B5"/>
    <w:rsid w:val="007867F5"/>
    <w:rsid w:val="00794EEA"/>
    <w:rsid w:val="007A4CC8"/>
    <w:rsid w:val="007E0842"/>
    <w:rsid w:val="007F14A5"/>
    <w:rsid w:val="007F5E9A"/>
    <w:rsid w:val="00811F39"/>
    <w:rsid w:val="0081763C"/>
    <w:rsid w:val="0082323F"/>
    <w:rsid w:val="00824942"/>
    <w:rsid w:val="00831699"/>
    <w:rsid w:val="008647E9"/>
    <w:rsid w:val="008818A8"/>
    <w:rsid w:val="008C4200"/>
    <w:rsid w:val="008E523B"/>
    <w:rsid w:val="009301BF"/>
    <w:rsid w:val="00954F2E"/>
    <w:rsid w:val="00957692"/>
    <w:rsid w:val="0097070E"/>
    <w:rsid w:val="009B249C"/>
    <w:rsid w:val="009B5336"/>
    <w:rsid w:val="009C6EE5"/>
    <w:rsid w:val="009E1370"/>
    <w:rsid w:val="00A03EDE"/>
    <w:rsid w:val="00A109DB"/>
    <w:rsid w:val="00A21600"/>
    <w:rsid w:val="00A31B1C"/>
    <w:rsid w:val="00A5319B"/>
    <w:rsid w:val="00A54303"/>
    <w:rsid w:val="00A81448"/>
    <w:rsid w:val="00B11208"/>
    <w:rsid w:val="00B52765"/>
    <w:rsid w:val="00B54591"/>
    <w:rsid w:val="00B56696"/>
    <w:rsid w:val="00B60D1A"/>
    <w:rsid w:val="00B624B7"/>
    <w:rsid w:val="00B76CE2"/>
    <w:rsid w:val="00B801F0"/>
    <w:rsid w:val="00BD0D2E"/>
    <w:rsid w:val="00BE78F4"/>
    <w:rsid w:val="00BF76FF"/>
    <w:rsid w:val="00C11F41"/>
    <w:rsid w:val="00C17FBE"/>
    <w:rsid w:val="00C35DF6"/>
    <w:rsid w:val="00CA3ECB"/>
    <w:rsid w:val="00CA5C55"/>
    <w:rsid w:val="00CB064D"/>
    <w:rsid w:val="00D047B4"/>
    <w:rsid w:val="00D060C3"/>
    <w:rsid w:val="00D12271"/>
    <w:rsid w:val="00D44F91"/>
    <w:rsid w:val="00D7175C"/>
    <w:rsid w:val="00DF3FD0"/>
    <w:rsid w:val="00E0365A"/>
    <w:rsid w:val="00E11F15"/>
    <w:rsid w:val="00E14082"/>
    <w:rsid w:val="00E743B9"/>
    <w:rsid w:val="00E77566"/>
    <w:rsid w:val="00E8300D"/>
    <w:rsid w:val="00EA206A"/>
    <w:rsid w:val="00ED4A1A"/>
    <w:rsid w:val="00EE41F3"/>
    <w:rsid w:val="00F347A7"/>
    <w:rsid w:val="00F476B3"/>
    <w:rsid w:val="00F579E8"/>
    <w:rsid w:val="00F9162F"/>
    <w:rsid w:val="00FA1BBE"/>
    <w:rsid w:val="00FA6E01"/>
    <w:rsid w:val="00FE0C92"/>
    <w:rsid w:val="00FE608F"/>
    <w:rsid w:val="00FF7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style>
  <w:style w:type="paragraph" w:customStyle="1" w:styleId="5">
    <w:name w:val="43B08FCC1A6B4EC5925300BE3A9855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A362C8F4AED45FC9B07308B0878A9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485F3037452499EB2F72C2581A73D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EE58EC78BD7412C90901A7762B1F05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
    <w:name w:val="1B2BF3C016A74C5695FC6940D3D976F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
    <w:name w:val="5D1E6FD1373641FEADF6BE161037931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
    <w:name w:val="55C381F4A25D4556AB7BAB9DC0249B8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
    <w:name w:val="82F4CC0DE21D4241B8A52FCFE7434E1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
    <w:name w:val="9D31876BF15D48139E8771561D6C5B40"/>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4">
    <w:name w:val="5A9AF3D6DAEE455B934CDE2B1B0216B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5">
    <w:name w:val="EE512C67CE1248BEBF15EAF50A497FBA"/>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6">
    <w:name w:val="222F92DBC4BC4C3E83E1C09A7E8FA24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7">
    <w:name w:val="7CE2412A90BE43059144B1EA6D65DFE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8">
    <w:name w:val="E052160EC1D04E9FA2B082FED42CBEE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9">
    <w:name w:val="A3D380C040C048CBB8F8D6FDF99F368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0">
    <w:name w:val="5FB861E8374542F0B0527A8F8684007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1">
    <w:name w:val="0013C9C6A7454AEFB3333B136F094A5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2">
    <w:name w:val="8A3E67CC37F5466A83BAF3CF41016A8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3">
    <w:name w:val="2192D864461745D4B3C07544D7663DF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4">
    <w:name w:val="06370D0E978247C88E4663849EAC2A7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
    <w:name w:val="1EEF8F142B4F48ABBE92AB444035270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
    <w:name w:val="815301ECD443448B83CC62329B9BEAD8"/>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7">
    <w:name w:val="C9319503826D4B6BAD5CD059638B147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]]></m:sse>
</m:mapping>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兖矿能源集团股份有限公司</clcta-gie:GongSiFaDingZhongWenMingCheng>
  <clcta-be:GuDongDaHuiZhaoKaiNianDu xmlns:clcta-be="clcta-be"/>
  <clcta-be:GuDongDaHuiJieCi xmlns:clcta-be="clcta-be"/>
  <clcta-be:TiChuZengJiaLinShiTiAnGuDong xmlns:clcta-be="clcta-be"/>
  <clcta-be:YuanLinShiGongGaoKanDengRiQi xmlns:clcta-be="clcta-be"/>
  <clcta-be:GuDongDaHuiZhaoKaiShiJian xmlns:clcta-be="clcta-be">2026-06-30</clcta-be:GuDongDaHuiZhaoKaiShiJian>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]]></t:sse>
</t:template>
</file>

<file path=customXml/itemProps1.xml><?xml version="1.0" encoding="utf-8"?>
<ds:datastoreItem xmlns:ds="http://schemas.openxmlformats.org/officeDocument/2006/customXml" ds:itemID="{B02DAFC4-8047-49A4-B90E-00178113E738}">
  <ds:schemaRefs/>
</ds:datastoreItem>
</file>

<file path=customXml/itemProps2.xml><?xml version="1.0" encoding="utf-8"?>
<ds:datastoreItem xmlns:ds="http://schemas.openxmlformats.org/officeDocument/2006/customXml" ds:itemID="{3273A3FC-9B10-4DC1-9860-F1AD2168CFC8}">
  <ds:schemaRefs/>
</ds:datastoreItem>
</file>

<file path=customXml/itemProps3.xml><?xml version="1.0" encoding="utf-8"?>
<ds:datastoreItem xmlns:ds="http://schemas.openxmlformats.org/officeDocument/2006/customXml" ds:itemID="{A5DCDE55-85FA-46E0-873D-FAEA59640547}">
  <ds:schemaRefs/>
</ds:datastoreItem>
</file>

<file path=customXml/itemProps4.xml><?xml version="1.0" encoding="utf-8"?>
<ds:datastoreItem xmlns:ds="http://schemas.openxmlformats.org/officeDocument/2006/customXml" ds:itemID="{bbc04cd4-e373-4bab-acc1-1b86dd2fa070}">
  <ds:schemaRefs/>
</ds:datastoreItem>
</file>

<file path=docProps/app.xml><?xml version="1.0" encoding="utf-8"?>
<Properties xmlns="http://schemas.openxmlformats.org/officeDocument/2006/extended-properties" xmlns:vt="http://schemas.openxmlformats.org/officeDocument/2006/docPropsVTypes">
  <Template>SSEReport.dotm</Template>
  <Pages>10</Pages>
  <Words>2759</Words>
  <Characters>3088</Characters>
  <Lines>40</Lines>
  <Paragraphs>11</Paragraphs>
  <TotalTime>7</TotalTime>
  <ScaleCrop>false</ScaleCrop>
  <LinksUpToDate>false</LinksUpToDate>
  <CharactersWithSpaces>3183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2026-06-01T06:37:00Z</dcterms:created>
  <dc:creator>yangzhiquan</dc:creator>
  <cp:lastModifiedBy>徐沛德</cp:lastModifiedBy>
  <cp:lastPrinted>2026-06-10T08:59:06Z</cp:lastPrinted>
  <dcterms:modified xsi:type="dcterms:W3CDTF">2026-06-10T09:15:53Z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eyJoZGlkIjoiMTJmNjI5ZDMzZDJmMmM0Njk4MWYzM2M0OTIxMDExMjIiLCJ1c2VySWQiOiI0NDYyMDcwMjAifQ==</vt:lpwstr>
  </property>
  <property fmtid="{D5CDD505-2E9C-101B-9397-08002B2CF9AE}" pid="3" name="KSOProductBuildVer">
    <vt:lpwstr>2052-12.1.0.26895</vt:lpwstr>
  </property>
  <property fmtid="{D5CDD505-2E9C-101B-9397-08002B2CF9AE}" pid="4" name="ICV">
    <vt:lpwstr>7407C04CA247420580F16DE6039E0CEE_13</vt:lpwstr>
  </property>
  <property fmtid="{D5CDD505-2E9C-101B-9397-08002B2CF9AE}" pid="5" name="5B77E7CEEC58BC6AFAE8886BEB80DBEB">
    <vt:lpwstr>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</vt:lpwstr>
  </property>
</Properties>
</file>