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496</Words>
  <Characters>552</Characters>
  <Lines>17</Lines>
  <Paragraphs>6</Paragraphs>
  <TotalTime>61</TotalTime>
  <ScaleCrop>false</ScaleCrop>
  <LinksUpToDate>false</LinksUpToDate>
  <CharactersWithSpaces>552</CharactersWithSpaces>
  <Application>WPS Office_12.1.0.25865_F1E327BC-269C-435d-A152-05C5408002CA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2017-11-22T08:30:00Z</dcterms:created>
  <dc:creator>潘韦豪</dc:creator>
  <cp:lastModifiedBy>徐沛德</cp:lastModifiedBy>
  <cp:lastPrinted>2026-04-27T02:51:00Z</cp:lastPrinted>
  <dcterms:modified xsi:type="dcterms:W3CDTF">2026-04-28T03:22:25Z</dcterms:modified>
  <cp:revision>16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5B77E7CEEC58BC6AFAE8886BEB80DBEB">
    <vt:lpwstr>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</vt:lpwstr>
  </property>
  <property fmtid="{D5CDD505-2E9C-101B-9397-08002B2CF9AE}" pid="4" name="ICV">
    <vt:lpwstr>8D50C5071F8B4073A1132DC52B84F8CD</vt:lpwstr>
  </property>
  <property fmtid="{D5CDD505-2E9C-101B-9397-08002B2CF9AE}" pid="5" name="KSOTemplateDocerSaveRecord">
    <vt:lpwstr>eyJoZGlkIjoiNzdkOTM1ZGZhMmVjY2UxYzkxYzQ2Y2U2NGIwMjYxYTMiLCJ1c2VySWQiOiI0NDYyMDcwMjAifQ==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D6E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76A9CEB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股票代码：600188</w:t>
            </w:r>
          </w:p>
        </w:tc>
        <w:tc>
          <w:tcPr>
            <w:tcW w:w="2841" w:type="dxa"/>
          </w:tcPr>
          <w:p w14:paraId="6A73676C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股票简称：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兖矿能源</w:t>
            </w:r>
          </w:p>
        </w:tc>
        <w:tc>
          <w:tcPr>
            <w:tcW w:w="2841" w:type="dxa"/>
          </w:tcPr>
          <w:p w14:paraId="5051EA23">
            <w:pPr>
              <w:jc w:val="right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编号：临202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Cs w:val="21"/>
              </w:rPr>
              <w:t>-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038</w:t>
            </w:r>
            <w:bookmarkStart w:id="0" w:name="_GoBack"/>
            <w:bookmarkEnd w:id="0"/>
          </w:p>
        </w:tc>
      </w:tr>
    </w:tbl>
    <w:p w14:paraId="119B66E7">
      <w:pPr>
        <w:rPr>
          <w:rFonts w:ascii="Times New Roman" w:hAnsi="Times New Roman" w:cs="Times New Roman"/>
        </w:rPr>
      </w:pPr>
    </w:p>
    <w:p w14:paraId="7DC3A5AB">
      <w:pPr>
        <w:rPr>
          <w:rFonts w:ascii="Times New Roman" w:hAnsi="Times New Roman" w:cs="Times New Roman"/>
        </w:rPr>
      </w:pPr>
    </w:p>
    <w:p w14:paraId="2A6246CF">
      <w:pPr>
        <w:spacing w:line="460" w:lineRule="exact"/>
        <w:jc w:val="center"/>
        <w:rPr>
          <w:rFonts w:ascii="Times New Roman" w:hAnsi="Times New Roman" w:eastAsia="黑体" w:cs="Times New Roman"/>
          <w:b/>
          <w:color w:val="FF0000"/>
          <w:sz w:val="36"/>
          <w:szCs w:val="24"/>
        </w:rPr>
      </w:pPr>
      <w:r>
        <w:rPr>
          <w:rFonts w:hint="eastAsia" w:ascii="Times New Roman" w:hAnsi="Times New Roman" w:eastAsia="黑体" w:cs="Times New Roman"/>
          <w:b/>
          <w:color w:val="FF0000"/>
          <w:sz w:val="36"/>
          <w:szCs w:val="24"/>
          <w:lang w:val="en-US" w:eastAsia="zh-CN"/>
        </w:rPr>
        <w:t>兖矿能源集团</w:t>
      </w:r>
      <w:r>
        <w:rPr>
          <w:rFonts w:hint="eastAsia" w:ascii="Times New Roman" w:hAnsi="Times New Roman" w:eastAsia="黑体" w:cs="Times New Roman"/>
          <w:b/>
          <w:color w:val="FF0000"/>
          <w:sz w:val="36"/>
          <w:szCs w:val="24"/>
        </w:rPr>
        <w:t>股份有限公司</w:t>
      </w:r>
    </w:p>
    <w:p w14:paraId="2E2FBD06">
      <w:pPr>
        <w:spacing w:line="460" w:lineRule="exact"/>
        <w:jc w:val="center"/>
        <w:rPr>
          <w:rFonts w:ascii="Times New Roman" w:hAnsi="Times New Roman" w:eastAsia="黑体" w:cs="Times New Roman"/>
          <w:b/>
          <w:color w:val="FF0000"/>
          <w:sz w:val="36"/>
          <w:szCs w:val="24"/>
        </w:rPr>
      </w:pPr>
      <w:r>
        <w:rPr>
          <w:rFonts w:hint="eastAsia" w:ascii="Times New Roman" w:hAnsi="Times New Roman" w:eastAsia="黑体" w:cs="Times New Roman"/>
          <w:b/>
          <w:color w:val="FF0000"/>
          <w:sz w:val="36"/>
          <w:szCs w:val="24"/>
        </w:rPr>
        <w:t>关于选举职工代表董事的公告</w:t>
      </w:r>
    </w:p>
    <w:p w14:paraId="71B61B63">
      <w:pPr>
        <w:spacing w:line="460" w:lineRule="exact"/>
        <w:jc w:val="center"/>
        <w:rPr>
          <w:rFonts w:ascii="Times New Roman" w:hAnsi="Times New Roman" w:eastAsia="黑体" w:cs="Times New Roman"/>
          <w:b/>
          <w:color w:val="FF0000"/>
          <w:sz w:val="36"/>
          <w:szCs w:val="24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20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3F86E55"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</w:rPr>
              <w:t>本公司董事会及全体董事保证本公告内容不存在任何虚假记载、误导性陈述或者重大遗漏，并对其内容的真实性、准确性和完整性承担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</w:rPr>
              <w:t>法律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</w:rPr>
              <w:t>责任。</w:t>
            </w:r>
          </w:p>
        </w:tc>
      </w:tr>
    </w:tbl>
    <w:p w14:paraId="54B173AC">
      <w:pPr>
        <w:pStyle w:val="14"/>
        <w:ind w:firstLine="560" w:firstLineChars="200"/>
        <w:rPr>
          <w:rFonts w:cs="Times New Roman" w:asciiTheme="minorEastAsia" w:hAnsiTheme="minorEastAsia"/>
          <w:color w:val="000000" w:themeColor="text1"/>
          <w:sz w:val="28"/>
          <w:szCs w:val="28"/>
        </w:rPr>
      </w:pPr>
    </w:p>
    <w:p w14:paraId="6550CED6">
      <w:pPr>
        <w:pStyle w:val="14"/>
        <w:spacing w:line="500" w:lineRule="exact"/>
        <w:ind w:firstLine="560" w:firstLineChars="200"/>
        <w:jc w:val="both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兖矿能源集团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股份有限公司（“公司”）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近日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召开职工代表大会，选举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苏力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先生为公司第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十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届董事会职工代表董事，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任期三年，自2025年度股东会结束之日起至第十届董事会届满之日止。</w:t>
      </w:r>
    </w:p>
    <w:p w14:paraId="45600CEA">
      <w:pPr>
        <w:spacing w:line="500" w:lineRule="exact"/>
        <w:ind w:firstLine="560" w:firstLine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特此公告。</w:t>
      </w:r>
    </w:p>
    <w:p w14:paraId="6BC933CD">
      <w:pPr>
        <w:widowControl/>
        <w:spacing w:line="500" w:lineRule="exact"/>
        <w:ind w:firstLine="560" w:firstLineChars="200"/>
        <w:jc w:val="left"/>
        <w:rPr>
          <w:rFonts w:cs="Times New Roman" w:asciiTheme="minorEastAsia" w:hAnsiTheme="minorEastAsia"/>
          <w:color w:val="000000" w:themeColor="text1"/>
          <w:sz w:val="28"/>
          <w:szCs w:val="28"/>
        </w:rPr>
      </w:pPr>
    </w:p>
    <w:p w14:paraId="073ACDBB">
      <w:pPr>
        <w:widowControl/>
        <w:spacing w:line="500" w:lineRule="exact"/>
        <w:ind w:firstLine="560" w:firstLineChars="200"/>
        <w:jc w:val="left"/>
        <w:rPr>
          <w:rFonts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附：职工代表董事简历</w:t>
      </w:r>
    </w:p>
    <w:p w14:paraId="674A8851">
      <w:pPr>
        <w:widowControl/>
        <w:spacing w:line="500" w:lineRule="exact"/>
        <w:ind w:firstLine="560" w:firstLineChars="200"/>
        <w:jc w:val="left"/>
        <w:rPr>
          <w:rFonts w:ascii="楷体_GB2312" w:hAnsi="楷体_GB2312" w:eastAsia="楷体_GB2312" w:cs="楷体_GB2312"/>
          <w:color w:val="000000" w:themeColor="text1"/>
          <w:sz w:val="28"/>
          <w:szCs w:val="28"/>
        </w:rPr>
      </w:pPr>
    </w:p>
    <w:p w14:paraId="32B60302">
      <w:pPr>
        <w:widowControl/>
        <w:spacing w:line="500" w:lineRule="exact"/>
        <w:ind w:firstLine="560" w:firstLineChars="200"/>
        <w:jc w:val="left"/>
        <w:rPr>
          <w:rFonts w:ascii="楷体_GB2312" w:hAnsi="楷体_GB2312" w:eastAsia="楷体_GB2312" w:cs="楷体_GB2312"/>
          <w:color w:val="000000" w:themeColor="text1"/>
          <w:sz w:val="28"/>
          <w:szCs w:val="28"/>
        </w:rPr>
      </w:pPr>
    </w:p>
    <w:p w14:paraId="4B693111">
      <w:pPr>
        <w:spacing w:before="50" w:after="50" w:line="500" w:lineRule="exact"/>
        <w:ind w:firstLine="3920" w:firstLineChars="1400"/>
        <w:jc w:val="left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兖矿能源集团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股份有限公司董事会</w:t>
      </w:r>
    </w:p>
    <w:p w14:paraId="0B99F792">
      <w:pPr>
        <w:spacing w:before="50" w:after="50" w:line="500" w:lineRule="exact"/>
        <w:ind w:firstLine="5320" w:firstLineChars="1900"/>
        <w:jc w:val="left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20</w:t>
      </w:r>
      <w:r>
        <w:rPr>
          <w:rFonts w:cs="Times New Roman" w:asciiTheme="minorEastAsia" w:hAnsiTheme="minorEastAsia"/>
          <w:color w:val="000000" w:themeColor="text1"/>
          <w:sz w:val="28"/>
          <w:szCs w:val="28"/>
        </w:rPr>
        <w:t>2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年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月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28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日</w:t>
      </w:r>
    </w:p>
    <w:p w14:paraId="7C5CB6CF">
      <w:pPr>
        <w:spacing w:before="50" w:after="50" w:line="480" w:lineRule="exact"/>
        <w:jc w:val="left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</w:rPr>
        <w:br w:type="page"/>
      </w: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</w:t>
      </w:r>
    </w:p>
    <w:p w14:paraId="0682ED49">
      <w:pPr>
        <w:spacing w:before="50" w:after="50" w:line="480" w:lineRule="exact"/>
        <w:jc w:val="center"/>
        <w:rPr>
          <w:rFonts w:hint="eastAsia" w:ascii="创艺简d" w:hAnsi="创艺简d" w:eastAsia="创艺简d" w:cs="创艺简d"/>
          <w:b w:val="0"/>
          <w:bCs/>
          <w:color w:val="000000" w:themeColor="text1"/>
          <w:sz w:val="36"/>
          <w:szCs w:val="36"/>
        </w:rPr>
      </w:pPr>
    </w:p>
    <w:p w14:paraId="7D0A5DDB">
      <w:pPr>
        <w:spacing w:before="50" w:after="5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</w:rPr>
        <w:t>职工代表董事简历</w:t>
      </w:r>
    </w:p>
    <w:p w14:paraId="0B023A76">
      <w:pPr>
        <w:spacing w:before="50" w:after="50" w:line="480" w:lineRule="exact"/>
        <w:jc w:val="center"/>
        <w:rPr>
          <w:rFonts w:cs="Times New Roman" w:asciiTheme="minorEastAsia" w:hAnsiTheme="minorEastAsia"/>
          <w:b/>
          <w:color w:val="000000" w:themeColor="text1"/>
          <w:sz w:val="36"/>
          <w:szCs w:val="36"/>
        </w:rPr>
      </w:pPr>
    </w:p>
    <w:p w14:paraId="2725D557">
      <w:pPr>
        <w:spacing w:before="50" w:after="50" w:line="480" w:lineRule="exact"/>
        <w:ind w:firstLine="562" w:firstLineChars="20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  <w:t>苏力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出生于1972年7月，教授级高级政工师、高级经济师，硕士研究生，本公司党委副书记、职工董事、工会主席。苏先生1996年加入前身公司，2008年10月任兖矿集团有限公司总经理办公室副主任，2012年6月任兖矿东华集团有限公司人力资源处处长，2014年3月任本公司人力资源部部长，2016年1月任本公司总经理助理、人力资源部部长，2016年6月任本公司总经理助理、党委组织部（人力资源部）部长，2020年3月任本公司纪委书记，2020年6月任本公司职工监事，2022年9月任本公司党委副书记、工会负责人，2023年4月任本公司职工董事，2023年5月任本公司工会主席。苏先生毕业于中国矿业大学。</w:t>
      </w:r>
    </w:p>
    <w:p w14:paraId="62490AD1">
      <w:pPr>
        <w:spacing w:before="50" w:after="50" w:line="48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k0YmFiNTBkNDc2OGNlNjk5NTg3ZWM0YTJiZTNiNjYifQ=="/>
  </w:docVars>
  <w:rsids>
    <w:rsidRoot w:val="00612D36"/>
    <w:rsid w:val="00011C05"/>
    <w:rsid w:val="00044A7A"/>
    <w:rsid w:val="00061491"/>
    <w:rsid w:val="00067DAC"/>
    <w:rsid w:val="000A6FE1"/>
    <w:rsid w:val="000B45F6"/>
    <w:rsid w:val="000C4250"/>
    <w:rsid w:val="000D6D7F"/>
    <w:rsid w:val="0010616A"/>
    <w:rsid w:val="001159C3"/>
    <w:rsid w:val="001365AA"/>
    <w:rsid w:val="001662E6"/>
    <w:rsid w:val="001930B3"/>
    <w:rsid w:val="001A388C"/>
    <w:rsid w:val="001C0864"/>
    <w:rsid w:val="001C21B4"/>
    <w:rsid w:val="001C5694"/>
    <w:rsid w:val="001D4792"/>
    <w:rsid w:val="001D5A49"/>
    <w:rsid w:val="001F1193"/>
    <w:rsid w:val="002259CE"/>
    <w:rsid w:val="00232FB5"/>
    <w:rsid w:val="0025758C"/>
    <w:rsid w:val="002602C2"/>
    <w:rsid w:val="00261A6E"/>
    <w:rsid w:val="00264FE2"/>
    <w:rsid w:val="002665C6"/>
    <w:rsid w:val="002A6F71"/>
    <w:rsid w:val="002A7C00"/>
    <w:rsid w:val="002B2F6F"/>
    <w:rsid w:val="002B5C41"/>
    <w:rsid w:val="002C473D"/>
    <w:rsid w:val="002D7907"/>
    <w:rsid w:val="002F6755"/>
    <w:rsid w:val="00300877"/>
    <w:rsid w:val="00336D88"/>
    <w:rsid w:val="00344472"/>
    <w:rsid w:val="00353391"/>
    <w:rsid w:val="00374E27"/>
    <w:rsid w:val="0038483E"/>
    <w:rsid w:val="003873FA"/>
    <w:rsid w:val="003A0B7B"/>
    <w:rsid w:val="003C5303"/>
    <w:rsid w:val="003D44DE"/>
    <w:rsid w:val="003E0B67"/>
    <w:rsid w:val="003F4DD2"/>
    <w:rsid w:val="00400446"/>
    <w:rsid w:val="004A516C"/>
    <w:rsid w:val="004A64A9"/>
    <w:rsid w:val="004B014E"/>
    <w:rsid w:val="004C6F16"/>
    <w:rsid w:val="0051677F"/>
    <w:rsid w:val="005427D1"/>
    <w:rsid w:val="005566E3"/>
    <w:rsid w:val="00575B8F"/>
    <w:rsid w:val="00576424"/>
    <w:rsid w:val="005849A2"/>
    <w:rsid w:val="00585F11"/>
    <w:rsid w:val="00587650"/>
    <w:rsid w:val="00593F98"/>
    <w:rsid w:val="00594B47"/>
    <w:rsid w:val="00595A50"/>
    <w:rsid w:val="005A04B3"/>
    <w:rsid w:val="005A1E89"/>
    <w:rsid w:val="005B5B91"/>
    <w:rsid w:val="005B674F"/>
    <w:rsid w:val="0060298D"/>
    <w:rsid w:val="00605A87"/>
    <w:rsid w:val="00612D36"/>
    <w:rsid w:val="00621D19"/>
    <w:rsid w:val="006248EC"/>
    <w:rsid w:val="00625188"/>
    <w:rsid w:val="0064481F"/>
    <w:rsid w:val="006608E5"/>
    <w:rsid w:val="00671F1F"/>
    <w:rsid w:val="006747DF"/>
    <w:rsid w:val="006757B9"/>
    <w:rsid w:val="00680655"/>
    <w:rsid w:val="006860E5"/>
    <w:rsid w:val="006B4801"/>
    <w:rsid w:val="006B73E9"/>
    <w:rsid w:val="006E5EB4"/>
    <w:rsid w:val="006F4BD6"/>
    <w:rsid w:val="006F64E4"/>
    <w:rsid w:val="006F756F"/>
    <w:rsid w:val="00702587"/>
    <w:rsid w:val="007315CF"/>
    <w:rsid w:val="00770A49"/>
    <w:rsid w:val="0079293A"/>
    <w:rsid w:val="007B17DE"/>
    <w:rsid w:val="007D0243"/>
    <w:rsid w:val="007D36C1"/>
    <w:rsid w:val="007D7A44"/>
    <w:rsid w:val="007E1B7B"/>
    <w:rsid w:val="007E57BC"/>
    <w:rsid w:val="007F1DD9"/>
    <w:rsid w:val="0080233C"/>
    <w:rsid w:val="00822CE2"/>
    <w:rsid w:val="00822E3D"/>
    <w:rsid w:val="00832DEA"/>
    <w:rsid w:val="00882A79"/>
    <w:rsid w:val="00885F6B"/>
    <w:rsid w:val="008910BA"/>
    <w:rsid w:val="008D2529"/>
    <w:rsid w:val="008D3D9E"/>
    <w:rsid w:val="008D4DAB"/>
    <w:rsid w:val="008E0A26"/>
    <w:rsid w:val="00900447"/>
    <w:rsid w:val="00915C61"/>
    <w:rsid w:val="009176CC"/>
    <w:rsid w:val="0092108F"/>
    <w:rsid w:val="009279EC"/>
    <w:rsid w:val="00936CA2"/>
    <w:rsid w:val="009645E4"/>
    <w:rsid w:val="00965C31"/>
    <w:rsid w:val="00995036"/>
    <w:rsid w:val="009B7645"/>
    <w:rsid w:val="009C41DB"/>
    <w:rsid w:val="009E7C18"/>
    <w:rsid w:val="009F0C86"/>
    <w:rsid w:val="009F555F"/>
    <w:rsid w:val="00A271B2"/>
    <w:rsid w:val="00A37240"/>
    <w:rsid w:val="00A6466F"/>
    <w:rsid w:val="00A647D1"/>
    <w:rsid w:val="00A710BF"/>
    <w:rsid w:val="00A82EB0"/>
    <w:rsid w:val="00A907C5"/>
    <w:rsid w:val="00A94A6D"/>
    <w:rsid w:val="00A963E3"/>
    <w:rsid w:val="00AA2093"/>
    <w:rsid w:val="00AA3101"/>
    <w:rsid w:val="00AC1AFD"/>
    <w:rsid w:val="00AC2E44"/>
    <w:rsid w:val="00AE506B"/>
    <w:rsid w:val="00AF4625"/>
    <w:rsid w:val="00AF7D79"/>
    <w:rsid w:val="00B17B80"/>
    <w:rsid w:val="00B53F9B"/>
    <w:rsid w:val="00B63920"/>
    <w:rsid w:val="00B63C70"/>
    <w:rsid w:val="00B80A3E"/>
    <w:rsid w:val="00B9061B"/>
    <w:rsid w:val="00BC3365"/>
    <w:rsid w:val="00BC5E02"/>
    <w:rsid w:val="00BD00CD"/>
    <w:rsid w:val="00BD3B0E"/>
    <w:rsid w:val="00BE00E2"/>
    <w:rsid w:val="00BF40C1"/>
    <w:rsid w:val="00C11213"/>
    <w:rsid w:val="00C25A5E"/>
    <w:rsid w:val="00C53130"/>
    <w:rsid w:val="00C5659A"/>
    <w:rsid w:val="00C65D38"/>
    <w:rsid w:val="00C9047D"/>
    <w:rsid w:val="00C9587F"/>
    <w:rsid w:val="00CB03A4"/>
    <w:rsid w:val="00CB1A8D"/>
    <w:rsid w:val="00D101FE"/>
    <w:rsid w:val="00D172E3"/>
    <w:rsid w:val="00D205FD"/>
    <w:rsid w:val="00D32EF7"/>
    <w:rsid w:val="00D40C83"/>
    <w:rsid w:val="00D438DA"/>
    <w:rsid w:val="00D47D76"/>
    <w:rsid w:val="00D776EE"/>
    <w:rsid w:val="00D85917"/>
    <w:rsid w:val="00D87C8D"/>
    <w:rsid w:val="00DA73DF"/>
    <w:rsid w:val="00DB66E7"/>
    <w:rsid w:val="00DC22F9"/>
    <w:rsid w:val="00E00079"/>
    <w:rsid w:val="00E1041A"/>
    <w:rsid w:val="00E164FE"/>
    <w:rsid w:val="00E173F4"/>
    <w:rsid w:val="00E21A6F"/>
    <w:rsid w:val="00E4048A"/>
    <w:rsid w:val="00E4455C"/>
    <w:rsid w:val="00E53933"/>
    <w:rsid w:val="00E63E78"/>
    <w:rsid w:val="00E70310"/>
    <w:rsid w:val="00E7062F"/>
    <w:rsid w:val="00E730D5"/>
    <w:rsid w:val="00E758D0"/>
    <w:rsid w:val="00E87BF8"/>
    <w:rsid w:val="00ED3AA5"/>
    <w:rsid w:val="00ED49E0"/>
    <w:rsid w:val="00ED681C"/>
    <w:rsid w:val="00EE6497"/>
    <w:rsid w:val="00EE710E"/>
    <w:rsid w:val="00EE7A39"/>
    <w:rsid w:val="00F270DA"/>
    <w:rsid w:val="00F27898"/>
    <w:rsid w:val="00F61648"/>
    <w:rsid w:val="00F80D15"/>
    <w:rsid w:val="00F852A0"/>
    <w:rsid w:val="00FC5F6C"/>
    <w:rsid w:val="03572FBF"/>
    <w:rsid w:val="0FB52A2F"/>
    <w:rsid w:val="15522BFF"/>
    <w:rsid w:val="1B2C6299"/>
    <w:rsid w:val="25160D0A"/>
    <w:rsid w:val="2CC316A8"/>
    <w:rsid w:val="2D6D2D2F"/>
    <w:rsid w:val="31282CC9"/>
    <w:rsid w:val="33FB002B"/>
    <w:rsid w:val="382F0DFE"/>
    <w:rsid w:val="3BB3387E"/>
    <w:rsid w:val="3D781B79"/>
    <w:rsid w:val="41DC3BCB"/>
    <w:rsid w:val="47824FC9"/>
    <w:rsid w:val="48F6488D"/>
    <w:rsid w:val="59E00F07"/>
    <w:rsid w:val="5C8C6AE2"/>
    <w:rsid w:val="5CFD0F47"/>
    <w:rsid w:val="5E1A214E"/>
    <w:rsid w:val="61231F4E"/>
    <w:rsid w:val="62A8351F"/>
    <w:rsid w:val="66830E50"/>
    <w:rsid w:val="7E190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