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Theme="majorEastAsia" w:hAnsiTheme="majorEastAsia" w:eastAsiaTheme="majorEastAsia"/>
          <w:b/>
          <w:szCs w:val="24"/>
        </w:rPr>
        <w:alias w:val="选项模块:A股"/>
        <w:tag w:val="_SEC_e03362b794b84f94aa9e1cf0d75ab0a7"/>
        <w:id w:val="7540636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/>
          <w:b w:val="0"/>
          <w:szCs w:val="24"/>
        </w:rPr>
      </w:sdtEndPr>
      <w:sdtContent>
        <w:p w14:paraId="53FACE54">
          <w:pPr>
            <w:jc w:val="left"/>
            <w:rPr>
              <w:rFonts w:hint="eastAsia" w:ascii="黑体" w:hAnsi="黑体" w:eastAsia="黑体"/>
              <w:bCs/>
              <w:sz w:val="21"/>
              <w:szCs w:val="21"/>
            </w:rPr>
          </w:pPr>
          <w:r>
            <w:rPr>
              <w:rFonts w:hint="eastAsia" w:ascii="黑体" w:hAnsi="黑体" w:eastAsia="黑体"/>
              <w:bCs/>
              <w:sz w:val="21"/>
              <w:szCs w:val="21"/>
            </w:rPr>
            <w:t>股票代码：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代码"/>
              <w:tag w:val="_GBC_cc6fdf7dc2054e4f9e082ed74b6a5425"/>
              <w:id w:val="1363562172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股票简称：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简称"/>
              <w:tag w:val="_GBC_77e8fad392474aa4be479414251ffb31"/>
              <w:id w:val="-4137318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  编号：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临时公告编号"/>
              <w:tag w:val="_GBC_fff01b59764149628ec7651b658cdfb6"/>
              <w:id w:val="-155993391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临2026-</w:t>
              </w:r>
              <w:r>
                <w:rPr>
                  <w:rFonts w:hint="eastAsia" w:ascii="黑体" w:hAnsi="黑体" w:eastAsia="黑体"/>
                  <w:bCs/>
                  <w:sz w:val="21"/>
                  <w:szCs w:val="21"/>
                  <w:lang w:val="en-US" w:eastAsia="zh-CN"/>
                </w:rPr>
                <w:t>015</w:t>
              </w:r>
            </w:sdtContent>
          </w:sdt>
        </w:p>
        <w:p w14:paraId="57CA5856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-461034492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7A51F267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622960490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</w:sdtContent>
          </w:sdt>
        </w:p>
        <w:p w14:paraId="36215F35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关于股份回购进展公告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-809638835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340F145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24AA4B14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736817998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55101F60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p w14:paraId="2CDD28B8">
          <w:pPr>
            <w:rPr>
              <w:rFonts w:hint="eastAsia"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截至2026年2月28日，A股回购进展如下：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38BF6C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d315fb80d30f47f8942e3b58346238c8"/>
                <w:id w:val="-919026382"/>
                <w:lock w:val="sdtLocked"/>
              </w:sdtPr>
              <w:sdtContent>
                <w:tc>
                  <w:tcPr>
                    <w:tcW w:w="3403" w:type="dxa"/>
                  </w:tcPr>
                  <w:p w14:paraId="58B30BD8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-1725441211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-130392856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，由董事会提议</w:t>
                    </w:r>
                  </w:sdtContent>
                </w:sdt>
              </w:p>
            </w:tc>
          </w:tr>
          <w:tr w14:paraId="1DBAE1B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3598453db33f445e956bf1a78fd49e0d"/>
                <w:id w:val="-2017444077"/>
                <w:lock w:val="sdtLocked"/>
              </w:sdtPr>
              <w:sdtContent>
                <w:tc>
                  <w:tcPr>
                    <w:tcW w:w="3403" w:type="dxa"/>
                  </w:tcPr>
                  <w:p w14:paraId="22AF58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-45142944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-2123453616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7F025F4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-557165556"/>
                  <w:lock w:val="sdtLocked"/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25711426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824161934"/>
                    <w:lock w:val="sdtLocked"/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0.5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-834909800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-1799287006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-783655195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25A9F390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f99e3c07685647d39935375ac43db2e8"/>
                <w:id w:val="1624578422"/>
                <w:lock w:val="sdtLocked"/>
              </w:sdtPr>
              <w:sdtContent>
                <w:tc>
                  <w:tcPr>
                    <w:tcW w:w="3403" w:type="dxa"/>
                    <w:vAlign w:val="center"/>
                  </w:tcPr>
                  <w:p w14:paraId="59E77039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>
                <w:p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-177426165"/>
                    <w:lock w:val="sdtLocked"/>
                  </w:sdtPr>
                  <w:sdtEnd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-371081046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8A2D6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612786179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3A0DFB60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-1186752873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EC92555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3DA9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505ae514ea6b435abbd8bdedd24478fa"/>
                  <w:id w:val="-1647197039"/>
                  <w:lock w:val="sdtLocked"/>
                </w:sdtPr>
                <w:sdtContent>
                  <w:p w14:paraId="4F18C852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-896356349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-44374009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万股</w:t>
                    </w:r>
                  </w:sdtContent>
                </w:sdt>
              </w:p>
            </w:tc>
          </w:tr>
          <w:tr w14:paraId="32C3EA34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74a0810c9e05491fb47eb7a791f2ecb0"/>
                  <w:id w:val="318784736"/>
                  <w:lock w:val="sdtLocked"/>
                </w:sdtPr>
                <w:sdtContent>
                  <w:p w14:paraId="33A61944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-681055615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365C413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9ad3b358ee504ebb87a006ee9cd1feed"/>
                  <w:id w:val="-2028406646"/>
                  <w:lock w:val="sdtLocked"/>
                </w:sdtPr>
                <w:sdtContent>
                  <w:p w14:paraId="20FCA0E3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509103534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-35851429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万元</w:t>
                    </w:r>
                  </w:sdtContent>
                </w:sdt>
              </w:p>
            </w:tc>
          </w:tr>
          <w:tr w14:paraId="30A541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43e87642b7d54aedb091653df5f56436"/>
                  <w:id w:val="-1498419547"/>
                  <w:lock w:val="sdtLocked"/>
                </w:sdtPr>
                <w:sdtContent>
                  <w:p w14:paraId="0C3F2571">
                    <w:pPr>
                      <w:rPr>
                        <w:szCs w:val="24"/>
                      </w:rPr>
                    </w:pPr>
                    <w: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-2012441559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90120306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12415ABD">
          <w:pPr>
            <w:widowControl/>
            <w:jc w:val="left"/>
            <w:rPr>
              <w:rFonts w:asciiTheme="minorEastAsia" w:hAnsiTheme="minorEastAsia"/>
            </w:rPr>
          </w:pPr>
        </w:p>
        <w:p w14:paraId="346675CE">
          <w:pPr>
            <w:widowControl/>
            <w:jc w:val="left"/>
            <w:rPr>
              <w:rFonts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截至2026年2月28日，公司尚未回购H股股份。</w:t>
          </w:r>
        </w:p>
      </w:sdtContent>
    </w:sdt>
    <w:p w14:paraId="1F9257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回购股份的基本情况</w:t>
      </w:r>
    </w:p>
    <w:p w14:paraId="505B2F49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2025年8月29日，兖矿能源集团股份有限公司（“公司”）召开第九届董事会第十八次会议，审议批准了《关于回购公司A股股份的议案》。公司使用自有资金人民币0.5-1亿元通过集中竞价方式回购部分A股股份，回购价格不超过人民币17.08元/股；回购期限为自公司董事会审议通过本次回购方案之日起12个月内；回购用途为公司股权激励，期限3年，若3年内上述股份未用于股权激励，则予以注销。</w:t>
      </w:r>
    </w:p>
    <w:p w14:paraId="5531F137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2025年5月30日，公司召开2024年度股东周年大会，批准授予公司董事会回购公司H股股份的一般性授权；2025年8月29日，公司召开第九届董事会第十八次会议，审议批准了《关于根据一般性授权回购公司H股股份的议案》。公司使用自有资金人民币1.5-4亿元通过集中竞价方式回购部分H股股份，每次回购H股价格不高于回购前5个交易日公司H股股票平均收市价的105%。回购期限将在下列较早的期限届满：（1）公司2025年度股东会结束之日；（2）公司股东于任何股东会上通过特别决议案，撤回或修订有关回购H股授权之日。回购用途为减少公司注册资本。根据法律法规，相关股份需在回购后10日内注销。</w:t>
      </w:r>
    </w:p>
    <w:p w14:paraId="77FFA1D2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因公司实施2025年半年度权益分派，A股股份回购价格上限由不超过人民币17.08元/股调整为不超过人民币16.90元/股。</w:t>
      </w:r>
    </w:p>
    <w:p w14:paraId="19DB327A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2026年2月11日，公司召开第九届董事会第二十一次会议，审议批准将本次回购股份的资金来源由“自有资金”调整为“自有资金与自筹资金相结合”。</w:t>
      </w:r>
    </w:p>
    <w:p w14:paraId="5F3B7EC0">
      <w:pPr>
        <w:spacing w:line="440" w:lineRule="exact"/>
        <w:ind w:firstLine="48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有关详情请参见公司日期为2025年8月29日的第九届董事会第十八次会议决议公告、关于以集中竞价交易方式回购股份的回购报告书、关于以集中竞价交易方式回购股份方案的公告，日期为2025年9月16日的关于2025年半年度权益分派实施后调整A股回购价格上限的公告以及日期为2026年2月11日的第九届董事会第二十一次会议决议公告、</w:t>
      </w:r>
      <w:r>
        <w:rPr>
          <w:rFonts w:ascii="楷体_GB2312" w:eastAsia="楷体_GB2312"/>
        </w:rPr>
        <w:t>关于增加股份回购资金来源暨收到回购专项贷款承诺函的公告</w:t>
      </w:r>
      <w:r>
        <w:rPr>
          <w:rFonts w:hint="eastAsia" w:ascii="楷体_GB2312" w:eastAsia="楷体_GB2312"/>
        </w:rPr>
        <w:t>。该等资料刊载于上海证券交易所网站、香港联合交易所有限公司网站、公司网站及/或《中国证券报》《上海证券报》《证券时报》《证券日报》。</w:t>
      </w:r>
    </w:p>
    <w:p w14:paraId="1B855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回购股份的进展情况</w:t>
      </w:r>
    </w:p>
    <w:p w14:paraId="12667348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根据《上市公司股份回购规则》《上海证券交易所上市公司自律监管指引第7号——回购股份》等相关规定，公司在回购股份期间，应当在每个月的前3个交易日内公告截至上月末的回购进展情况。现将公司截至上月末回购股份的进展情况公告如下：</w:t>
      </w:r>
    </w:p>
    <w:p w14:paraId="799CE334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截至2026年2月28日，公司尚未回购A股、H股股份。</w:t>
      </w:r>
    </w:p>
    <w:p w14:paraId="1ECB7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其他事项</w:t>
      </w:r>
      <w:bookmarkStart w:id="0" w:name="_GoBack"/>
      <w:bookmarkEnd w:id="0"/>
    </w:p>
    <w:sdt>
      <w:sdtPr>
        <w:tag w:val="_GBC_1854d477b20b476ab29e29058195daad"/>
        <w:id w:val="-1211105058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/>
        </w:rPr>
      </w:sdtEndPr>
      <w:sdtContent>
        <w:p w14:paraId="43D59836">
          <w:pPr>
            <w:spacing w:line="440" w:lineRule="exact"/>
            <w:ind w:firstLine="480" w:firstLineChars="200"/>
            <w:rPr>
              <w:rFonts w:asciiTheme="minorEastAsia" w:hAnsiTheme="minorEastAsia"/>
            </w:rPr>
          </w:pPr>
          <w:r>
            <w:rPr>
              <w:rFonts w:asciiTheme="minorEastAsia" w:hAnsiTheme="minorEastAsia"/>
            </w:rPr>
            <w:t>公司将严格按照《上市公司股份回购规则》《上海证券交易所上市公司自律监管指引第</w:t>
          </w:r>
          <w:r>
            <w:rPr>
              <w:rFonts w:cs="Times New Roman" w:asciiTheme="minorEastAsia" w:hAnsiTheme="minorEastAsia"/>
            </w:rPr>
            <w:t>7</w:t>
          </w:r>
          <w:r>
            <w:rPr>
              <w:rFonts w:asciiTheme="minorEastAsia" w:hAnsiTheme="minorEastAsia"/>
            </w:rPr>
            <w:t>号——回购股份》等相关规定，在回购期限内根据市场情况择机做出回购决策并予以实施，同时根据回购股份事项进展情况及时履行信息披露义务，敬请广大投资者注意投资风险。</w:t>
          </w:r>
        </w:p>
      </w:sdtContent>
    </w:sdt>
    <w:p w14:paraId="2AC0EC83">
      <w:pPr>
        <w:spacing w:line="440" w:lineRule="exact"/>
        <w:rPr>
          <w:szCs w:val="21"/>
        </w:rPr>
      </w:pPr>
    </w:p>
    <w:p w14:paraId="6278B5B9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4BE0540C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-873845431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77F7664B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-1190219296"/>
          <w:lock w:val="sdtLocked"/>
          <w:placeholder>
            <w:docPart w:val="GBC22222222222222222222222222222"/>
          </w:placeholder>
          <w:date w:fullDate="2026-03-02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2026年3月2日</w:t>
          </w:r>
        </w:sdtContent>
      </w:sdt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46DC7"/>
    <w:multiLevelType w:val="multilevel"/>
    <w:tmpl w:val="F5A46DC7"/>
    <w:lvl w:ilvl="0" w:tentative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270B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45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0AAB"/>
    <w:rsid w:val="001C66D0"/>
    <w:rsid w:val="001C749A"/>
    <w:rsid w:val="001D6064"/>
    <w:rsid w:val="001D6C04"/>
    <w:rsid w:val="001E15E0"/>
    <w:rsid w:val="001E192A"/>
    <w:rsid w:val="001E5564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31E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065E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326F0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135"/>
    <w:rsid w:val="00AA2D8B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556F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A6A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274573DF"/>
    <w:rsid w:val="2E150939"/>
    <w:rsid w:val="77403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26\AppData\Roaming\kingsoft\office6\templates\wps\zh_CN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7ADF276F">
          <w:pPr>
            <w:pStyle w:val="5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720FF-28B7-4E4E-BBA7-7F80C4765147}"/>
      </w:docPartPr>
      <w:docPartBody>
        <w:p w14:paraId="117A37B3">
          <w:pPr>
            <w:rPr>
              <w:rFonts w:hint="eastAsia"/>
            </w:rPr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5A4AFB-F5C3-43A8-9ECF-064AB81B2DA4}"/>
      </w:docPartPr>
      <w:docPartBody>
        <w:p w14:paraId="2D6185F2">
          <w:pPr>
            <w:pStyle w:val="5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60951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6848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B4A6A"/>
    <w:rsid w:val="00FC48A6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GBC333333333333333333333333333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100000000</clcta-be:DanWeiYuJiHuiGouJinE>
  <clcta-be:DanWeiYiHuiGouJinE>万元</clcta-be:DanWeiYiHuiGouJinE>
</b:binding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]]></m:sse>
</m:mapping>
</file>

<file path=customXml/item4.xml><?xml version="1.0" encoding="utf-8"?>
<sc:sections xmlns:sc="http://mapping.word.org/2014/section/customize"/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]]></t:sse>
</t:template>
</file>

<file path=customXml/itemProps1.xml><?xml version="1.0" encoding="utf-8"?>
<ds:datastoreItem xmlns:ds="http://schemas.openxmlformats.org/officeDocument/2006/customXml" ds:itemID="{F9CFF96E-F764-41B9-B1F0-CADBA89E637A}">
  <ds:schemaRefs/>
</ds:datastoreItem>
</file>

<file path=customXml/itemProps2.xml><?xml version="1.0" encoding="utf-8"?>
<ds:datastoreItem xmlns:ds="http://schemas.openxmlformats.org/officeDocument/2006/customXml" ds:itemID="{7C5C26F4-F688-4486-A6D1-D05232128A9C}">
  <ds:schemaRefs/>
</ds:datastoreItem>
</file>

<file path=customXml/itemProps3.xml><?xml version="1.0" encoding="utf-8"?>
<ds:datastoreItem xmlns:ds="http://schemas.openxmlformats.org/officeDocument/2006/customXml" ds:itemID="{B1249155-9C68-4BFF-8E74-1205E4426531}">
  <ds:schemaRefs/>
</ds:datastoreItem>
</file>

<file path=customXml/itemProps4.xml><?xml version="1.0" encoding="utf-8"?>
<ds:datastoreItem xmlns:ds="http://schemas.openxmlformats.org/officeDocument/2006/customXml" ds:itemID="{41C00AE2-930D-4CC7-A52D-598614D491F0}">
  <ds:schemaRefs/>
</ds:datastoreItem>
</file>

<file path=customXml/itemProps5.xml><?xml version="1.0" encoding="utf-8"?>
<ds:datastoreItem xmlns:ds="http://schemas.openxmlformats.org/officeDocument/2006/customXml" ds:itemID="{19db0151-3e55-4e37-acfc-1aa942cc6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1394</Words>
  <Characters>1508</Characters>
  <Lines>12</Lines>
  <Paragraphs>3</Paragraphs>
  <TotalTime>58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2026-02-28T01:10:00Z</dcterms:created>
  <dc:creator>yangzq</dc:creator>
  <cp:lastModifiedBy>熊振中</cp:lastModifiedBy>
  <cp:lastPrinted>2026-02-28T02:03:00Z</cp:lastPrinted>
  <dcterms:modified xsi:type="dcterms:W3CDTF">2026-03-02T08:28:19Z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eyJoZGlkIjoiMmJmN2Q3ZTI0ZjVjMTEwNzZhNmY1MWNlZDFmOGFlNTAiLCJ1c2VySWQiOiIxNDc5NjU3MTM3In0=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6BAF7FAC96FA43B29086960D823F7235_13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</vt:lpwstr>
  </property>
</Properties>
</file>