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46B5CF">
      <w:pPr>
        <w:jc w:val="center"/>
        <w:rPr>
          <w:rFonts w:hint="eastAsia" w:ascii="宋体" w:hAnsi="宋体" w:eastAsia="宋体" w:cs="宋体"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sz w:val="44"/>
          <w:szCs w:val="44"/>
          <w:lang w:val="en-US" w:eastAsia="zh-CN"/>
        </w:rPr>
        <w:t>2026年一季度环境保护信息公开表</w:t>
      </w:r>
    </w:p>
    <w:p w14:paraId="2E057B52">
      <w:pPr>
        <w:rPr>
          <w:rFonts w:hint="eastAsia"/>
          <w:sz w:val="32"/>
          <w:szCs w:val="32"/>
          <w:lang w:val="en-US" w:eastAsia="zh-CN"/>
        </w:rPr>
      </w:pPr>
    </w:p>
    <w:p w14:paraId="1F15F01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表一   单位基本信息表</w:t>
      </w:r>
    </w:p>
    <w:tbl>
      <w:tblPr>
        <w:tblStyle w:val="3"/>
        <w:tblW w:w="1026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5"/>
        <w:gridCol w:w="2445"/>
        <w:gridCol w:w="1860"/>
        <w:gridCol w:w="3450"/>
      </w:tblGrid>
      <w:tr w14:paraId="547BD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7E10B95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单位名称</w:t>
            </w:r>
          </w:p>
        </w:tc>
        <w:tc>
          <w:tcPr>
            <w:tcW w:w="2445" w:type="dxa"/>
            <w:vAlign w:val="center"/>
          </w:tcPr>
          <w:p w14:paraId="7405CD2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八亿橡胶有限责任公司</w:t>
            </w:r>
          </w:p>
        </w:tc>
        <w:tc>
          <w:tcPr>
            <w:tcW w:w="1860" w:type="dxa"/>
            <w:vAlign w:val="center"/>
          </w:tcPr>
          <w:p w14:paraId="1424B3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注册地址</w:t>
            </w:r>
          </w:p>
        </w:tc>
        <w:tc>
          <w:tcPr>
            <w:tcW w:w="3450" w:type="dxa"/>
            <w:vAlign w:val="center"/>
          </w:tcPr>
          <w:p w14:paraId="4564A1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枣庄市高新产业技术开发区天安一路1529号</w:t>
            </w:r>
          </w:p>
        </w:tc>
      </w:tr>
      <w:tr w14:paraId="62B426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693148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邮政编码</w:t>
            </w:r>
          </w:p>
        </w:tc>
        <w:tc>
          <w:tcPr>
            <w:tcW w:w="2445" w:type="dxa"/>
            <w:vAlign w:val="center"/>
          </w:tcPr>
          <w:p w14:paraId="4479FBC8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277800</w:t>
            </w:r>
          </w:p>
        </w:tc>
        <w:tc>
          <w:tcPr>
            <w:tcW w:w="1860" w:type="dxa"/>
            <w:vAlign w:val="center"/>
          </w:tcPr>
          <w:p w14:paraId="38BB67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生产经营场所地址</w:t>
            </w:r>
          </w:p>
        </w:tc>
        <w:tc>
          <w:tcPr>
            <w:tcW w:w="3450" w:type="dxa"/>
            <w:vAlign w:val="center"/>
          </w:tcPr>
          <w:p w14:paraId="6D6234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枣庄市高新产业技术开发区天安一路1529号</w:t>
            </w:r>
          </w:p>
        </w:tc>
      </w:tr>
      <w:tr w14:paraId="6CC0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0DD86A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行业类别</w:t>
            </w:r>
          </w:p>
        </w:tc>
        <w:tc>
          <w:tcPr>
            <w:tcW w:w="2445" w:type="dxa"/>
            <w:vAlign w:val="center"/>
          </w:tcPr>
          <w:p w14:paraId="7BF1594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轮胎制造</w:t>
            </w:r>
          </w:p>
        </w:tc>
        <w:tc>
          <w:tcPr>
            <w:tcW w:w="1860" w:type="dxa"/>
            <w:vAlign w:val="center"/>
          </w:tcPr>
          <w:p w14:paraId="62F6D11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投产日期</w:t>
            </w:r>
          </w:p>
        </w:tc>
        <w:tc>
          <w:tcPr>
            <w:tcW w:w="3450" w:type="dxa"/>
            <w:vAlign w:val="center"/>
          </w:tcPr>
          <w:p w14:paraId="2F5F0C1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2008-06-16</w:t>
            </w:r>
          </w:p>
        </w:tc>
      </w:tr>
      <w:tr w14:paraId="367CC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4613F4E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生产经营场所中心经度</w:t>
            </w:r>
          </w:p>
        </w:tc>
        <w:tc>
          <w:tcPr>
            <w:tcW w:w="2445" w:type="dxa"/>
            <w:vAlign w:val="center"/>
          </w:tcPr>
          <w:p w14:paraId="574059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117°16′9.44″</w:t>
            </w:r>
          </w:p>
        </w:tc>
        <w:tc>
          <w:tcPr>
            <w:tcW w:w="1860" w:type="dxa"/>
            <w:vAlign w:val="center"/>
          </w:tcPr>
          <w:p w14:paraId="727CB0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生产经营场所中心纬度</w:t>
            </w:r>
          </w:p>
        </w:tc>
        <w:tc>
          <w:tcPr>
            <w:tcW w:w="3450" w:type="dxa"/>
            <w:vAlign w:val="center"/>
          </w:tcPr>
          <w:p w14:paraId="3D0A9B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34°49′29.46″</w:t>
            </w:r>
          </w:p>
        </w:tc>
      </w:tr>
      <w:tr w14:paraId="5B1E7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4D6222B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统一社会信用代码</w:t>
            </w:r>
          </w:p>
        </w:tc>
        <w:tc>
          <w:tcPr>
            <w:tcW w:w="2445" w:type="dxa"/>
            <w:vAlign w:val="center"/>
          </w:tcPr>
          <w:p w14:paraId="4399DC0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91370400779734605N</w:t>
            </w:r>
          </w:p>
        </w:tc>
        <w:tc>
          <w:tcPr>
            <w:tcW w:w="1860" w:type="dxa"/>
            <w:vAlign w:val="center"/>
          </w:tcPr>
          <w:p w14:paraId="2BF24A6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排污许可证管理类别</w:t>
            </w:r>
          </w:p>
        </w:tc>
        <w:tc>
          <w:tcPr>
            <w:tcW w:w="3450" w:type="dxa"/>
            <w:vAlign w:val="center"/>
          </w:tcPr>
          <w:p w14:paraId="0704F2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重点管理</w:t>
            </w:r>
          </w:p>
        </w:tc>
      </w:tr>
      <w:tr w14:paraId="0F7C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1E43DD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法定代表人</w:t>
            </w:r>
          </w:p>
        </w:tc>
        <w:tc>
          <w:tcPr>
            <w:tcW w:w="2445" w:type="dxa"/>
            <w:vAlign w:val="center"/>
          </w:tcPr>
          <w:p w14:paraId="419A4A1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纪玉华</w:t>
            </w:r>
          </w:p>
        </w:tc>
        <w:tc>
          <w:tcPr>
            <w:tcW w:w="1860" w:type="dxa"/>
            <w:vAlign w:val="center"/>
          </w:tcPr>
          <w:p w14:paraId="0E12C9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50" w:type="dxa"/>
            <w:vAlign w:val="center"/>
          </w:tcPr>
          <w:p w14:paraId="5106DD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0632-8182804</w:t>
            </w:r>
          </w:p>
        </w:tc>
      </w:tr>
      <w:tr w14:paraId="7DAB1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1233B2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环保负责人</w:t>
            </w:r>
          </w:p>
        </w:tc>
        <w:tc>
          <w:tcPr>
            <w:tcW w:w="2445" w:type="dxa"/>
            <w:vAlign w:val="center"/>
          </w:tcPr>
          <w:p w14:paraId="0B5909E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黄建国</w:t>
            </w:r>
          </w:p>
        </w:tc>
        <w:tc>
          <w:tcPr>
            <w:tcW w:w="1860" w:type="dxa"/>
            <w:vAlign w:val="center"/>
          </w:tcPr>
          <w:p w14:paraId="44B267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3450" w:type="dxa"/>
            <w:vAlign w:val="center"/>
          </w:tcPr>
          <w:p w14:paraId="26A33E2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15006754427</w:t>
            </w:r>
          </w:p>
        </w:tc>
      </w:tr>
      <w:tr w14:paraId="3F451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2FCD84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本季度生产天数</w:t>
            </w:r>
          </w:p>
        </w:tc>
        <w:tc>
          <w:tcPr>
            <w:tcW w:w="2445" w:type="dxa"/>
            <w:vAlign w:val="center"/>
          </w:tcPr>
          <w:p w14:paraId="34F61E4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78</w:t>
            </w:r>
          </w:p>
        </w:tc>
        <w:tc>
          <w:tcPr>
            <w:tcW w:w="1860" w:type="dxa"/>
            <w:vMerge w:val="restart"/>
            <w:vAlign w:val="center"/>
          </w:tcPr>
          <w:p w14:paraId="43C95F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单位简介</w:t>
            </w:r>
          </w:p>
        </w:tc>
        <w:tc>
          <w:tcPr>
            <w:tcW w:w="3450" w:type="dxa"/>
            <w:vMerge w:val="restart"/>
            <w:vAlign w:val="center"/>
          </w:tcPr>
          <w:p w14:paraId="3036FA6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公司成立于2005年9月，</w:t>
            </w: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产品为全钢载重子午线轮胎，</w:t>
            </w:r>
            <w:r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现一期、二期工程年产220万套</w:t>
            </w:r>
          </w:p>
        </w:tc>
      </w:tr>
      <w:tr w14:paraId="4143D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545AE33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电子邮箱</w:t>
            </w:r>
          </w:p>
        </w:tc>
        <w:tc>
          <w:tcPr>
            <w:tcW w:w="2445" w:type="dxa"/>
            <w:vAlign w:val="center"/>
          </w:tcPr>
          <w:p w14:paraId="2018F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13666326164@163.com</w:t>
            </w:r>
          </w:p>
        </w:tc>
        <w:tc>
          <w:tcPr>
            <w:tcW w:w="1860" w:type="dxa"/>
            <w:vMerge w:val="continue"/>
            <w:vAlign w:val="center"/>
          </w:tcPr>
          <w:p w14:paraId="12CA056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Merge w:val="continue"/>
            <w:vAlign w:val="center"/>
          </w:tcPr>
          <w:p w14:paraId="6EF616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  <w:tr w14:paraId="7472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2505" w:type="dxa"/>
            <w:vAlign w:val="center"/>
          </w:tcPr>
          <w:p w14:paraId="0CDE061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污染源管理级别</w:t>
            </w:r>
          </w:p>
        </w:tc>
        <w:tc>
          <w:tcPr>
            <w:tcW w:w="2445" w:type="dxa"/>
            <w:vAlign w:val="center"/>
          </w:tcPr>
          <w:p w14:paraId="7053862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区控</w:t>
            </w:r>
          </w:p>
        </w:tc>
        <w:tc>
          <w:tcPr>
            <w:tcW w:w="1860" w:type="dxa"/>
            <w:vMerge w:val="continue"/>
            <w:vAlign w:val="center"/>
          </w:tcPr>
          <w:p w14:paraId="1E0443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450" w:type="dxa"/>
            <w:vMerge w:val="continue"/>
            <w:vAlign w:val="center"/>
          </w:tcPr>
          <w:p w14:paraId="22E0916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</w:tr>
    </w:tbl>
    <w:p w14:paraId="53C0BC35">
      <w:pPr>
        <w:rPr>
          <w:rFonts w:hint="eastAsia"/>
          <w:lang w:val="en-US" w:eastAsia="zh-CN"/>
        </w:rPr>
      </w:pPr>
    </w:p>
    <w:p w14:paraId="344C37FC">
      <w:pPr>
        <w:rPr>
          <w:rFonts w:hint="eastAsia"/>
          <w:lang w:val="en-US" w:eastAsia="zh-CN"/>
        </w:rPr>
      </w:pPr>
    </w:p>
    <w:p w14:paraId="75287E01">
      <w:pPr>
        <w:rPr>
          <w:rFonts w:hint="eastAsia"/>
          <w:lang w:val="en-US" w:eastAsia="zh-CN"/>
        </w:rPr>
      </w:pPr>
    </w:p>
    <w:p w14:paraId="44BBE964">
      <w:pPr>
        <w:rPr>
          <w:rFonts w:hint="eastAsia"/>
          <w:lang w:val="en-US" w:eastAsia="zh-CN"/>
        </w:rPr>
      </w:pPr>
    </w:p>
    <w:p w14:paraId="41151CE3">
      <w:pPr>
        <w:rPr>
          <w:rFonts w:hint="eastAsia"/>
          <w:lang w:val="en-US" w:eastAsia="zh-CN"/>
        </w:rPr>
      </w:pPr>
    </w:p>
    <w:p w14:paraId="514E0AA3">
      <w:pPr>
        <w:rPr>
          <w:rFonts w:hint="eastAsia"/>
          <w:lang w:val="en-US" w:eastAsia="zh-CN"/>
        </w:rPr>
      </w:pPr>
    </w:p>
    <w:p w14:paraId="10686E84">
      <w:pPr>
        <w:rPr>
          <w:rFonts w:hint="eastAsia"/>
          <w:lang w:val="en-US" w:eastAsia="zh-CN"/>
        </w:rPr>
      </w:pPr>
    </w:p>
    <w:p w14:paraId="6271FEB0">
      <w:pPr>
        <w:rPr>
          <w:rFonts w:hint="eastAsia"/>
          <w:lang w:val="en-US" w:eastAsia="zh-CN"/>
        </w:rPr>
      </w:pPr>
    </w:p>
    <w:p w14:paraId="1BC0A6DA">
      <w:pPr>
        <w:rPr>
          <w:rFonts w:hint="eastAsia"/>
          <w:lang w:val="en-US" w:eastAsia="zh-CN"/>
        </w:rPr>
      </w:pPr>
    </w:p>
    <w:p w14:paraId="6BBE054C">
      <w:pPr>
        <w:rPr>
          <w:rFonts w:hint="eastAsia"/>
          <w:lang w:val="en-US" w:eastAsia="zh-CN"/>
        </w:rPr>
      </w:pPr>
    </w:p>
    <w:p w14:paraId="2BAC0778">
      <w:pPr>
        <w:rPr>
          <w:rFonts w:hint="eastAsia"/>
          <w:lang w:val="en-US" w:eastAsia="zh-CN"/>
        </w:rPr>
      </w:pPr>
    </w:p>
    <w:p w14:paraId="4619BCD9">
      <w:pPr>
        <w:rPr>
          <w:rFonts w:hint="eastAsia"/>
          <w:lang w:val="en-US" w:eastAsia="zh-CN"/>
        </w:rPr>
      </w:pPr>
    </w:p>
    <w:p w14:paraId="0044654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表二   废水排放信息</w:t>
      </w:r>
    </w:p>
    <w:tbl>
      <w:tblPr>
        <w:tblStyle w:val="3"/>
        <w:tblW w:w="1026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5"/>
        <w:gridCol w:w="2490"/>
        <w:gridCol w:w="1830"/>
        <w:gridCol w:w="3465"/>
      </w:tblGrid>
      <w:tr w14:paraId="4A9FE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</w:trPr>
        <w:tc>
          <w:tcPr>
            <w:tcW w:w="2475" w:type="dxa"/>
            <w:vAlign w:val="center"/>
          </w:tcPr>
          <w:p w14:paraId="14F8FF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废水排放口名称、编号、位置</w:t>
            </w:r>
          </w:p>
        </w:tc>
        <w:tc>
          <w:tcPr>
            <w:tcW w:w="2490" w:type="dxa"/>
            <w:vAlign w:val="center"/>
          </w:tcPr>
          <w:p w14:paraId="3C26F47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八亿橡胶有限责任公司废水总排口，ZW-003，位于厂区西北角</w:t>
            </w:r>
          </w:p>
        </w:tc>
        <w:tc>
          <w:tcPr>
            <w:tcW w:w="1830" w:type="dxa"/>
            <w:vAlign w:val="center"/>
          </w:tcPr>
          <w:p w14:paraId="5CDC71E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3465" w:type="dxa"/>
            <w:vAlign w:val="center"/>
          </w:tcPr>
          <w:p w14:paraId="59BB810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《橡胶制品工业污染物排放标准（GB 27632-2011）》            薛城区污水处理厂进水水质要求</w:t>
            </w:r>
          </w:p>
        </w:tc>
      </w:tr>
      <w:tr w14:paraId="2E58A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412C2B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490" w:type="dxa"/>
            <w:vAlign w:val="center"/>
          </w:tcPr>
          <w:p w14:paraId="06D9AB0B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1830" w:type="dxa"/>
            <w:vAlign w:val="center"/>
          </w:tcPr>
          <w:p w14:paraId="430F54A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465" w:type="dxa"/>
            <w:vAlign w:val="center"/>
          </w:tcPr>
          <w:p w14:paraId="62A9C9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4E7C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33D7CBF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流量</w:t>
            </w:r>
          </w:p>
        </w:tc>
        <w:tc>
          <w:tcPr>
            <w:tcW w:w="2490" w:type="dxa"/>
            <w:vAlign w:val="center"/>
          </w:tcPr>
          <w:p w14:paraId="38B1D5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——</w:t>
            </w:r>
          </w:p>
        </w:tc>
        <w:tc>
          <w:tcPr>
            <w:tcW w:w="1830" w:type="dxa"/>
            <w:vAlign w:val="center"/>
          </w:tcPr>
          <w:p w14:paraId="326D7B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0444138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25F28D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60593A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PH值</w:t>
            </w:r>
          </w:p>
        </w:tc>
        <w:tc>
          <w:tcPr>
            <w:tcW w:w="2490" w:type="dxa"/>
            <w:vAlign w:val="center"/>
          </w:tcPr>
          <w:p w14:paraId="3129F351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6——9</w:t>
            </w:r>
          </w:p>
        </w:tc>
        <w:tc>
          <w:tcPr>
            <w:tcW w:w="1830" w:type="dxa"/>
            <w:vAlign w:val="center"/>
          </w:tcPr>
          <w:p w14:paraId="3BE8AB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355D28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0479B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E58E6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化学需氧量</w:t>
            </w:r>
          </w:p>
        </w:tc>
        <w:tc>
          <w:tcPr>
            <w:tcW w:w="2490" w:type="dxa"/>
            <w:vAlign w:val="center"/>
          </w:tcPr>
          <w:p w14:paraId="3E7BD95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300㎎/L</w:t>
            </w:r>
          </w:p>
        </w:tc>
        <w:tc>
          <w:tcPr>
            <w:tcW w:w="1830" w:type="dxa"/>
            <w:vAlign w:val="center"/>
          </w:tcPr>
          <w:p w14:paraId="74475A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150043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C87D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A8DB8D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氨氮</w:t>
            </w:r>
          </w:p>
        </w:tc>
        <w:tc>
          <w:tcPr>
            <w:tcW w:w="2490" w:type="dxa"/>
            <w:vAlign w:val="center"/>
          </w:tcPr>
          <w:p w14:paraId="22561AE6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30㎎/L</w:t>
            </w:r>
          </w:p>
        </w:tc>
        <w:tc>
          <w:tcPr>
            <w:tcW w:w="1830" w:type="dxa"/>
            <w:vAlign w:val="center"/>
          </w:tcPr>
          <w:p w14:paraId="2E7AFD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1207D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E36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588D8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悬浮物</w:t>
            </w:r>
          </w:p>
        </w:tc>
        <w:tc>
          <w:tcPr>
            <w:tcW w:w="2490" w:type="dxa"/>
            <w:vAlign w:val="center"/>
          </w:tcPr>
          <w:p w14:paraId="5C601274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150㎎/L</w:t>
            </w:r>
          </w:p>
        </w:tc>
        <w:tc>
          <w:tcPr>
            <w:tcW w:w="1830" w:type="dxa"/>
            <w:vAlign w:val="center"/>
          </w:tcPr>
          <w:p w14:paraId="36B6B2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059DB51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2B56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B13DCB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五日生化需氧量</w:t>
            </w:r>
          </w:p>
        </w:tc>
        <w:tc>
          <w:tcPr>
            <w:tcW w:w="2490" w:type="dxa"/>
            <w:vAlign w:val="center"/>
          </w:tcPr>
          <w:p w14:paraId="0EAFC8C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80㎎/L</w:t>
            </w:r>
          </w:p>
        </w:tc>
        <w:tc>
          <w:tcPr>
            <w:tcW w:w="1830" w:type="dxa"/>
            <w:vAlign w:val="center"/>
          </w:tcPr>
          <w:p w14:paraId="71D1293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4F90D79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2787D4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249D5F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总氮</w:t>
            </w:r>
          </w:p>
        </w:tc>
        <w:tc>
          <w:tcPr>
            <w:tcW w:w="2490" w:type="dxa"/>
            <w:vAlign w:val="center"/>
          </w:tcPr>
          <w:p w14:paraId="2ED0E3CB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40㎎/L</w:t>
            </w:r>
          </w:p>
        </w:tc>
        <w:tc>
          <w:tcPr>
            <w:tcW w:w="1830" w:type="dxa"/>
            <w:vAlign w:val="center"/>
          </w:tcPr>
          <w:p w14:paraId="3CF19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61F103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3793C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7FFBBB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总磷</w:t>
            </w:r>
          </w:p>
        </w:tc>
        <w:tc>
          <w:tcPr>
            <w:tcW w:w="2490" w:type="dxa"/>
            <w:vAlign w:val="center"/>
          </w:tcPr>
          <w:p w14:paraId="58ECDD5E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1.0㎎/L</w:t>
            </w:r>
          </w:p>
        </w:tc>
        <w:tc>
          <w:tcPr>
            <w:tcW w:w="1830" w:type="dxa"/>
            <w:vAlign w:val="center"/>
          </w:tcPr>
          <w:p w14:paraId="7512845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3C86EE4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727F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88541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石油类</w:t>
            </w:r>
          </w:p>
        </w:tc>
        <w:tc>
          <w:tcPr>
            <w:tcW w:w="2490" w:type="dxa"/>
            <w:vAlign w:val="center"/>
          </w:tcPr>
          <w:p w14:paraId="7A07B85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10㎎/L</w:t>
            </w:r>
          </w:p>
        </w:tc>
        <w:tc>
          <w:tcPr>
            <w:tcW w:w="1830" w:type="dxa"/>
            <w:vAlign w:val="center"/>
          </w:tcPr>
          <w:p w14:paraId="1CA7310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1E5168A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3C68A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5BCCF0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溶解性总固体</w:t>
            </w:r>
          </w:p>
        </w:tc>
        <w:tc>
          <w:tcPr>
            <w:tcW w:w="2490" w:type="dxa"/>
            <w:vAlign w:val="center"/>
          </w:tcPr>
          <w:p w14:paraId="2ED3BFED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1500㎎/L</w:t>
            </w:r>
          </w:p>
        </w:tc>
        <w:tc>
          <w:tcPr>
            <w:tcW w:w="1830" w:type="dxa"/>
            <w:vAlign w:val="center"/>
          </w:tcPr>
          <w:p w14:paraId="0E7F1D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3A6FC7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37008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0187A23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硫酸盐</w:t>
            </w:r>
          </w:p>
        </w:tc>
        <w:tc>
          <w:tcPr>
            <w:tcW w:w="2490" w:type="dxa"/>
            <w:vAlign w:val="center"/>
          </w:tcPr>
          <w:p w14:paraId="264CD2F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400㎎/L</w:t>
            </w:r>
          </w:p>
        </w:tc>
        <w:tc>
          <w:tcPr>
            <w:tcW w:w="1830" w:type="dxa"/>
            <w:vAlign w:val="center"/>
          </w:tcPr>
          <w:p w14:paraId="7C3E1B5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1次/季度</w:t>
            </w:r>
          </w:p>
        </w:tc>
        <w:tc>
          <w:tcPr>
            <w:tcW w:w="3465" w:type="dxa"/>
            <w:vAlign w:val="center"/>
          </w:tcPr>
          <w:p w14:paraId="7BBF9EA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1873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C198B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污染治理设施名称</w:t>
            </w:r>
          </w:p>
        </w:tc>
        <w:tc>
          <w:tcPr>
            <w:tcW w:w="2490" w:type="dxa"/>
            <w:vAlign w:val="center"/>
          </w:tcPr>
          <w:p w14:paraId="7F374CF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污水处理站</w:t>
            </w:r>
          </w:p>
        </w:tc>
        <w:tc>
          <w:tcPr>
            <w:tcW w:w="1830" w:type="dxa"/>
            <w:vAlign w:val="center"/>
          </w:tcPr>
          <w:p w14:paraId="053B97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污染治理设施处理工艺</w:t>
            </w:r>
          </w:p>
        </w:tc>
        <w:tc>
          <w:tcPr>
            <w:tcW w:w="3465" w:type="dxa"/>
            <w:vAlign w:val="center"/>
          </w:tcPr>
          <w:p w14:paraId="4397BD3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一体化生化处理</w:t>
            </w:r>
          </w:p>
        </w:tc>
      </w:tr>
      <w:tr w14:paraId="7661F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425EE44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污染治理设施投运日期</w:t>
            </w:r>
          </w:p>
        </w:tc>
        <w:tc>
          <w:tcPr>
            <w:tcW w:w="2490" w:type="dxa"/>
            <w:vAlign w:val="center"/>
          </w:tcPr>
          <w:p w14:paraId="4BB03CCC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2005-09</w:t>
            </w:r>
          </w:p>
        </w:tc>
        <w:tc>
          <w:tcPr>
            <w:tcW w:w="1830" w:type="dxa"/>
            <w:vAlign w:val="center"/>
          </w:tcPr>
          <w:p w14:paraId="1C31B24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污染治理设施日处理能力</w:t>
            </w:r>
          </w:p>
        </w:tc>
        <w:tc>
          <w:tcPr>
            <w:tcW w:w="3465" w:type="dxa"/>
            <w:vAlign w:val="center"/>
          </w:tcPr>
          <w:p w14:paraId="337B0F57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1000m³/d</w:t>
            </w:r>
          </w:p>
        </w:tc>
      </w:tr>
      <w:tr w14:paraId="5A4449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475" w:type="dxa"/>
            <w:vAlign w:val="center"/>
          </w:tcPr>
          <w:p w14:paraId="2EEA94B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本季度排放量</w:t>
            </w:r>
          </w:p>
        </w:tc>
        <w:tc>
          <w:tcPr>
            <w:tcW w:w="2490" w:type="dxa"/>
            <w:vAlign w:val="center"/>
          </w:tcPr>
          <w:p w14:paraId="5B8FD3AD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33382m³</w:t>
            </w:r>
          </w:p>
        </w:tc>
        <w:tc>
          <w:tcPr>
            <w:tcW w:w="1830" w:type="dxa"/>
            <w:vAlign w:val="center"/>
          </w:tcPr>
          <w:p w14:paraId="2FA140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排放方式和排放去向</w:t>
            </w:r>
          </w:p>
        </w:tc>
        <w:tc>
          <w:tcPr>
            <w:tcW w:w="3465" w:type="dxa"/>
            <w:vAlign w:val="center"/>
          </w:tcPr>
          <w:p w14:paraId="3183013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经城区管网进入薛城区污水处理厂</w:t>
            </w:r>
          </w:p>
        </w:tc>
      </w:tr>
    </w:tbl>
    <w:p w14:paraId="7A5BF4C8">
      <w:pPr>
        <w:rPr>
          <w:rFonts w:hint="default"/>
          <w:lang w:val="en-US" w:eastAsia="zh-CN"/>
        </w:rPr>
      </w:pPr>
    </w:p>
    <w:p w14:paraId="29E4C052">
      <w:pPr>
        <w:rPr>
          <w:rFonts w:hint="default"/>
          <w:lang w:val="en-US" w:eastAsia="zh-CN"/>
        </w:rPr>
      </w:pPr>
    </w:p>
    <w:p w14:paraId="228F92BC">
      <w:pPr>
        <w:rPr>
          <w:rFonts w:hint="default"/>
          <w:lang w:val="en-US" w:eastAsia="zh-CN"/>
        </w:rPr>
      </w:pPr>
    </w:p>
    <w:p w14:paraId="49B868E3">
      <w:pPr>
        <w:rPr>
          <w:rFonts w:hint="default"/>
          <w:lang w:val="en-US" w:eastAsia="zh-CN"/>
        </w:rPr>
      </w:pPr>
    </w:p>
    <w:p w14:paraId="570D965D">
      <w:pPr>
        <w:rPr>
          <w:rFonts w:hint="default"/>
          <w:lang w:val="en-US" w:eastAsia="zh-CN"/>
        </w:rPr>
      </w:pPr>
    </w:p>
    <w:p w14:paraId="028297DD">
      <w:pPr>
        <w:rPr>
          <w:rFonts w:hint="default"/>
          <w:lang w:val="en-US" w:eastAsia="zh-CN"/>
        </w:rPr>
      </w:pPr>
    </w:p>
    <w:p w14:paraId="3CE0CD67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4FC792F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表三   有组织废气排放信息</w:t>
      </w:r>
    </w:p>
    <w:tbl>
      <w:tblPr>
        <w:tblStyle w:val="3"/>
        <w:tblW w:w="10275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5"/>
        <w:gridCol w:w="2310"/>
        <w:gridCol w:w="2220"/>
        <w:gridCol w:w="3060"/>
      </w:tblGrid>
      <w:tr w14:paraId="3DFA75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</w:trPr>
        <w:tc>
          <w:tcPr>
            <w:tcW w:w="2685" w:type="dxa"/>
            <w:vMerge w:val="restart"/>
            <w:vAlign w:val="center"/>
          </w:tcPr>
          <w:p w14:paraId="36EDBC4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废气排放口位置</w:t>
            </w:r>
          </w:p>
        </w:tc>
        <w:tc>
          <w:tcPr>
            <w:tcW w:w="2310" w:type="dxa"/>
            <w:vAlign w:val="center"/>
          </w:tcPr>
          <w:p w14:paraId="1531ACD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密炼工序</w:t>
            </w:r>
          </w:p>
        </w:tc>
        <w:tc>
          <w:tcPr>
            <w:tcW w:w="2220" w:type="dxa"/>
            <w:vMerge w:val="restart"/>
            <w:vAlign w:val="center"/>
          </w:tcPr>
          <w:p w14:paraId="1A3BBEC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废气排放口个数</w:t>
            </w:r>
          </w:p>
        </w:tc>
        <w:tc>
          <w:tcPr>
            <w:tcW w:w="3060" w:type="dxa"/>
            <w:vAlign w:val="center"/>
          </w:tcPr>
          <w:p w14:paraId="4A91FE6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8</w:t>
            </w:r>
          </w:p>
        </w:tc>
      </w:tr>
      <w:tr w14:paraId="1EEAA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85" w:type="dxa"/>
            <w:vMerge w:val="continue"/>
            <w:vAlign w:val="center"/>
          </w:tcPr>
          <w:p w14:paraId="5C45DD2A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2310" w:type="dxa"/>
            <w:vAlign w:val="center"/>
          </w:tcPr>
          <w:p w14:paraId="34506807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硫化工序</w:t>
            </w:r>
          </w:p>
        </w:tc>
        <w:tc>
          <w:tcPr>
            <w:tcW w:w="2220" w:type="dxa"/>
            <w:vMerge w:val="continue"/>
            <w:vAlign w:val="center"/>
          </w:tcPr>
          <w:p w14:paraId="5B421044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</w:p>
        </w:tc>
        <w:tc>
          <w:tcPr>
            <w:tcW w:w="3060" w:type="dxa"/>
            <w:vAlign w:val="center"/>
          </w:tcPr>
          <w:p w14:paraId="0043ABE8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  <w:t>4</w:t>
            </w:r>
          </w:p>
        </w:tc>
      </w:tr>
      <w:tr w14:paraId="1BB31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85" w:type="dxa"/>
            <w:vAlign w:val="center"/>
          </w:tcPr>
          <w:p w14:paraId="3B1CBA81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310" w:type="dxa"/>
            <w:vAlign w:val="center"/>
          </w:tcPr>
          <w:p w14:paraId="486F621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2220" w:type="dxa"/>
            <w:vAlign w:val="center"/>
          </w:tcPr>
          <w:p w14:paraId="4E708C56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060" w:type="dxa"/>
            <w:vAlign w:val="center"/>
          </w:tcPr>
          <w:p w14:paraId="0CE98C4F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6FC9C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685" w:type="dxa"/>
            <w:vAlign w:val="center"/>
          </w:tcPr>
          <w:p w14:paraId="3506CF5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密炼工序——颗粒物</w:t>
            </w:r>
          </w:p>
        </w:tc>
        <w:tc>
          <w:tcPr>
            <w:tcW w:w="2310" w:type="dxa"/>
            <w:vAlign w:val="center"/>
          </w:tcPr>
          <w:p w14:paraId="3B37270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4666F1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3B9FAD3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43FE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2685" w:type="dxa"/>
            <w:vAlign w:val="center"/>
          </w:tcPr>
          <w:p w14:paraId="6D90A2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密炼工序——非甲烷总烃</w:t>
            </w:r>
          </w:p>
        </w:tc>
        <w:tc>
          <w:tcPr>
            <w:tcW w:w="2310" w:type="dxa"/>
            <w:vAlign w:val="center"/>
          </w:tcPr>
          <w:p w14:paraId="6AA38E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58923A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01F636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769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685" w:type="dxa"/>
            <w:vAlign w:val="center"/>
          </w:tcPr>
          <w:p w14:paraId="4D9A0D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密炼工序——臭气浓度</w:t>
            </w:r>
          </w:p>
        </w:tc>
        <w:tc>
          <w:tcPr>
            <w:tcW w:w="2310" w:type="dxa"/>
            <w:vAlign w:val="center"/>
          </w:tcPr>
          <w:p w14:paraId="4CC261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2000无量纲</w:t>
            </w:r>
          </w:p>
        </w:tc>
        <w:tc>
          <w:tcPr>
            <w:tcW w:w="2220" w:type="dxa"/>
            <w:vAlign w:val="center"/>
          </w:tcPr>
          <w:p w14:paraId="7D03D0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51B36FC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79A3B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2685" w:type="dxa"/>
            <w:vAlign w:val="center"/>
          </w:tcPr>
          <w:p w14:paraId="4E049F5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硫化工序——非甲烷总烃</w:t>
            </w:r>
          </w:p>
        </w:tc>
        <w:tc>
          <w:tcPr>
            <w:tcW w:w="2310" w:type="dxa"/>
            <w:vAlign w:val="center"/>
          </w:tcPr>
          <w:p w14:paraId="184EF7A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10㎎/m³</w:t>
            </w:r>
          </w:p>
        </w:tc>
        <w:tc>
          <w:tcPr>
            <w:tcW w:w="2220" w:type="dxa"/>
            <w:vAlign w:val="center"/>
          </w:tcPr>
          <w:p w14:paraId="36F76C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1次/季度</w:t>
            </w:r>
          </w:p>
        </w:tc>
        <w:tc>
          <w:tcPr>
            <w:tcW w:w="3060" w:type="dxa"/>
            <w:vAlign w:val="center"/>
          </w:tcPr>
          <w:p w14:paraId="5C10EF0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52D59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685" w:type="dxa"/>
            <w:vAlign w:val="center"/>
          </w:tcPr>
          <w:p w14:paraId="293AA7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硫化工序——臭气浓度</w:t>
            </w:r>
          </w:p>
        </w:tc>
        <w:tc>
          <w:tcPr>
            <w:tcW w:w="2310" w:type="dxa"/>
            <w:vAlign w:val="center"/>
          </w:tcPr>
          <w:p w14:paraId="5646497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2000无量纲</w:t>
            </w:r>
          </w:p>
        </w:tc>
        <w:tc>
          <w:tcPr>
            <w:tcW w:w="2220" w:type="dxa"/>
            <w:vAlign w:val="center"/>
          </w:tcPr>
          <w:p w14:paraId="053EF9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77771D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69897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2685" w:type="dxa"/>
            <w:vAlign w:val="center"/>
          </w:tcPr>
          <w:p w14:paraId="18240FD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硫化工序——硫化氢</w:t>
            </w:r>
          </w:p>
        </w:tc>
        <w:tc>
          <w:tcPr>
            <w:tcW w:w="2310" w:type="dxa"/>
            <w:vAlign w:val="center"/>
          </w:tcPr>
          <w:p w14:paraId="4DFA0C7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0.33㎏/h</w:t>
            </w:r>
          </w:p>
        </w:tc>
        <w:tc>
          <w:tcPr>
            <w:tcW w:w="2220" w:type="dxa"/>
            <w:vAlign w:val="center"/>
          </w:tcPr>
          <w:p w14:paraId="478034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060" w:type="dxa"/>
            <w:vAlign w:val="center"/>
          </w:tcPr>
          <w:p w14:paraId="5A8CB41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57278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7" w:hRule="atLeast"/>
        </w:trPr>
        <w:tc>
          <w:tcPr>
            <w:tcW w:w="4995" w:type="dxa"/>
            <w:gridSpan w:val="2"/>
            <w:vAlign w:val="center"/>
          </w:tcPr>
          <w:p w14:paraId="04278C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5280" w:type="dxa"/>
            <w:gridSpan w:val="2"/>
            <w:vAlign w:val="center"/>
          </w:tcPr>
          <w:p w14:paraId="49529030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挥发性有机物排放标准第6部分：有机化工行业DB37/2801.6-2018                             区域性大气污染物综合排放标准DB37/2376-2019  恶臭污染物排放标准GB 14554-93               《橡胶制品工业污染物排放标准》(GB 27632-2011)</w:t>
            </w:r>
          </w:p>
        </w:tc>
      </w:tr>
      <w:tr w14:paraId="1361B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2685" w:type="dxa"/>
            <w:vAlign w:val="center"/>
          </w:tcPr>
          <w:p w14:paraId="24179C0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污染治理设施名称</w:t>
            </w:r>
          </w:p>
        </w:tc>
        <w:tc>
          <w:tcPr>
            <w:tcW w:w="2310" w:type="dxa"/>
            <w:vAlign w:val="center"/>
          </w:tcPr>
          <w:p w14:paraId="4DA09DE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污染治理设施投运日期</w:t>
            </w:r>
          </w:p>
        </w:tc>
        <w:tc>
          <w:tcPr>
            <w:tcW w:w="2220" w:type="dxa"/>
            <w:vAlign w:val="center"/>
          </w:tcPr>
          <w:p w14:paraId="2ECC33F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污染治理设施处理工艺</w:t>
            </w:r>
          </w:p>
        </w:tc>
        <w:tc>
          <w:tcPr>
            <w:tcW w:w="3060" w:type="dxa"/>
            <w:vAlign w:val="center"/>
          </w:tcPr>
          <w:p w14:paraId="71A7C7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污染治理设施处理效率</w:t>
            </w:r>
          </w:p>
        </w:tc>
      </w:tr>
      <w:tr w14:paraId="2BB76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2685" w:type="dxa"/>
            <w:vAlign w:val="center"/>
          </w:tcPr>
          <w:p w14:paraId="69E09C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布袋除尘器</w:t>
            </w:r>
          </w:p>
        </w:tc>
        <w:tc>
          <w:tcPr>
            <w:tcW w:w="2310" w:type="dxa"/>
            <w:vAlign w:val="center"/>
          </w:tcPr>
          <w:p w14:paraId="299D488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2007-08-01</w:t>
            </w:r>
          </w:p>
        </w:tc>
        <w:tc>
          <w:tcPr>
            <w:tcW w:w="2220" w:type="dxa"/>
            <w:vAlign w:val="center"/>
          </w:tcPr>
          <w:p w14:paraId="194A37A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过滤</w:t>
            </w:r>
          </w:p>
        </w:tc>
        <w:tc>
          <w:tcPr>
            <w:tcW w:w="3060" w:type="dxa"/>
            <w:vAlign w:val="center"/>
          </w:tcPr>
          <w:p w14:paraId="3E457F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99%</w:t>
            </w:r>
          </w:p>
        </w:tc>
      </w:tr>
      <w:tr w14:paraId="7EED6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Align w:val="center"/>
          </w:tcPr>
          <w:p w14:paraId="4001AB2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水洗+低温等离子+光化学</w:t>
            </w:r>
          </w:p>
        </w:tc>
        <w:tc>
          <w:tcPr>
            <w:tcW w:w="2310" w:type="dxa"/>
            <w:vAlign w:val="center"/>
          </w:tcPr>
          <w:p w14:paraId="2AEB61C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2018-02-05</w:t>
            </w:r>
          </w:p>
        </w:tc>
        <w:tc>
          <w:tcPr>
            <w:tcW w:w="2220" w:type="dxa"/>
            <w:vAlign w:val="center"/>
          </w:tcPr>
          <w:p w14:paraId="2D07BF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低温等离子+UV光解</w:t>
            </w:r>
          </w:p>
        </w:tc>
        <w:tc>
          <w:tcPr>
            <w:tcW w:w="3060" w:type="dxa"/>
            <w:vAlign w:val="center"/>
          </w:tcPr>
          <w:p w14:paraId="69DBA45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80%</w:t>
            </w:r>
          </w:p>
        </w:tc>
      </w:tr>
      <w:tr w14:paraId="7841EE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restart"/>
            <w:vAlign w:val="center"/>
          </w:tcPr>
          <w:p w14:paraId="058963E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本季度排放量</w:t>
            </w:r>
          </w:p>
        </w:tc>
        <w:tc>
          <w:tcPr>
            <w:tcW w:w="2310" w:type="dxa"/>
            <w:vAlign w:val="center"/>
          </w:tcPr>
          <w:p w14:paraId="4E0E5E0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废气排放量</w:t>
            </w:r>
          </w:p>
        </w:tc>
        <w:tc>
          <w:tcPr>
            <w:tcW w:w="5280" w:type="dxa"/>
            <w:gridSpan w:val="2"/>
            <w:vAlign w:val="center"/>
          </w:tcPr>
          <w:p w14:paraId="76890E46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1103178563.00万m³</w:t>
            </w:r>
          </w:p>
        </w:tc>
      </w:tr>
      <w:tr w14:paraId="7B42D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continue"/>
            <w:vAlign w:val="center"/>
          </w:tcPr>
          <w:p w14:paraId="5039B6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2335562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颗粒物</w:t>
            </w:r>
          </w:p>
        </w:tc>
        <w:tc>
          <w:tcPr>
            <w:tcW w:w="5280" w:type="dxa"/>
            <w:gridSpan w:val="2"/>
            <w:vAlign w:val="center"/>
          </w:tcPr>
          <w:p w14:paraId="29AF43C6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0.9808吨</w:t>
            </w:r>
          </w:p>
        </w:tc>
      </w:tr>
      <w:tr w14:paraId="336C92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685" w:type="dxa"/>
            <w:vMerge w:val="continue"/>
            <w:vAlign w:val="center"/>
          </w:tcPr>
          <w:p w14:paraId="73439EC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2310" w:type="dxa"/>
            <w:vAlign w:val="center"/>
          </w:tcPr>
          <w:p w14:paraId="24B915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highlight w:val="none"/>
                <w:vertAlign w:val="baseline"/>
                <w:lang w:val="en-US" w:eastAsia="zh-CN"/>
              </w:rPr>
              <w:t>非甲烷总烃</w:t>
            </w:r>
          </w:p>
        </w:tc>
        <w:tc>
          <w:tcPr>
            <w:tcW w:w="5280" w:type="dxa"/>
            <w:gridSpan w:val="2"/>
            <w:vAlign w:val="center"/>
          </w:tcPr>
          <w:p w14:paraId="5762DA42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3.74吨</w:t>
            </w:r>
          </w:p>
        </w:tc>
      </w:tr>
    </w:tbl>
    <w:p w14:paraId="60CAB2F7">
      <w:pPr>
        <w:ind w:firstLine="640" w:firstLineChars="2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highlight w:val="none"/>
          <w:lang w:val="en-US" w:eastAsia="zh-CN"/>
        </w:rPr>
        <w:t>无组织废气排放信息</w:t>
      </w:r>
    </w:p>
    <w:tbl>
      <w:tblPr>
        <w:tblStyle w:val="3"/>
        <w:tblW w:w="10290" w:type="dxa"/>
        <w:tblInd w:w="-60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4"/>
        <w:gridCol w:w="2130"/>
        <w:gridCol w:w="2130"/>
        <w:gridCol w:w="3296"/>
      </w:tblGrid>
      <w:tr w14:paraId="165FA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734" w:type="dxa"/>
            <w:vAlign w:val="center"/>
          </w:tcPr>
          <w:p w14:paraId="63FC7BF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主要污染物种类</w:t>
            </w:r>
          </w:p>
        </w:tc>
        <w:tc>
          <w:tcPr>
            <w:tcW w:w="2130" w:type="dxa"/>
            <w:vAlign w:val="center"/>
          </w:tcPr>
          <w:p w14:paraId="05DE2FA3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2130" w:type="dxa"/>
            <w:vAlign w:val="center"/>
          </w:tcPr>
          <w:p w14:paraId="77CDCD25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3296" w:type="dxa"/>
            <w:vAlign w:val="center"/>
          </w:tcPr>
          <w:p w14:paraId="585D0EBE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</w:tr>
      <w:tr w14:paraId="023E9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0B9028E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颗粒物</w:t>
            </w:r>
          </w:p>
        </w:tc>
        <w:tc>
          <w:tcPr>
            <w:tcW w:w="2130" w:type="dxa"/>
            <w:vAlign w:val="center"/>
          </w:tcPr>
          <w:p w14:paraId="2904180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1.0㎎/m³</w:t>
            </w:r>
          </w:p>
        </w:tc>
        <w:tc>
          <w:tcPr>
            <w:tcW w:w="2130" w:type="dxa"/>
            <w:vAlign w:val="center"/>
          </w:tcPr>
          <w:p w14:paraId="50A245D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23AD038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2C897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3A0BFE4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非甲烷总烃</w:t>
            </w:r>
          </w:p>
        </w:tc>
        <w:tc>
          <w:tcPr>
            <w:tcW w:w="2130" w:type="dxa"/>
            <w:vAlign w:val="center"/>
          </w:tcPr>
          <w:p w14:paraId="3856A14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2.0㎎/m³</w:t>
            </w:r>
          </w:p>
        </w:tc>
        <w:tc>
          <w:tcPr>
            <w:tcW w:w="2130" w:type="dxa"/>
            <w:vAlign w:val="center"/>
          </w:tcPr>
          <w:p w14:paraId="1E3E2F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5D104F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299E5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18CC11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甲苯</w:t>
            </w:r>
          </w:p>
        </w:tc>
        <w:tc>
          <w:tcPr>
            <w:tcW w:w="2130" w:type="dxa"/>
            <w:vAlign w:val="center"/>
          </w:tcPr>
          <w:p w14:paraId="2D69856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0.2㎎/m³</w:t>
            </w:r>
          </w:p>
        </w:tc>
        <w:tc>
          <w:tcPr>
            <w:tcW w:w="2130" w:type="dxa"/>
            <w:vAlign w:val="center"/>
          </w:tcPr>
          <w:p w14:paraId="0D28C7D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661CC7A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52F4A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6B15B6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二甲苯</w:t>
            </w:r>
          </w:p>
        </w:tc>
        <w:tc>
          <w:tcPr>
            <w:tcW w:w="2130" w:type="dxa"/>
            <w:vAlign w:val="center"/>
          </w:tcPr>
          <w:p w14:paraId="021C249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0.2㎎/m³</w:t>
            </w:r>
          </w:p>
        </w:tc>
        <w:tc>
          <w:tcPr>
            <w:tcW w:w="2130" w:type="dxa"/>
            <w:vAlign w:val="center"/>
          </w:tcPr>
          <w:p w14:paraId="105A91F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6AFB2B9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14AED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009265F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臭气浓度</w:t>
            </w:r>
          </w:p>
        </w:tc>
        <w:tc>
          <w:tcPr>
            <w:tcW w:w="2130" w:type="dxa"/>
            <w:vAlign w:val="center"/>
          </w:tcPr>
          <w:p w14:paraId="2CF7F92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20㎎/m³</w:t>
            </w:r>
          </w:p>
        </w:tc>
        <w:tc>
          <w:tcPr>
            <w:tcW w:w="2130" w:type="dxa"/>
            <w:vAlign w:val="center"/>
          </w:tcPr>
          <w:p w14:paraId="252003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20C3514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3329F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2734" w:type="dxa"/>
            <w:vAlign w:val="center"/>
          </w:tcPr>
          <w:p w14:paraId="2FE2AF8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硫化氢</w:t>
            </w:r>
          </w:p>
        </w:tc>
        <w:tc>
          <w:tcPr>
            <w:tcW w:w="2130" w:type="dxa"/>
            <w:vAlign w:val="center"/>
          </w:tcPr>
          <w:p w14:paraId="1D4CAD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0.06㎎/m³</w:t>
            </w:r>
          </w:p>
        </w:tc>
        <w:tc>
          <w:tcPr>
            <w:tcW w:w="2130" w:type="dxa"/>
            <w:vAlign w:val="center"/>
          </w:tcPr>
          <w:p w14:paraId="654B669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1次/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半年</w:t>
            </w:r>
          </w:p>
        </w:tc>
        <w:tc>
          <w:tcPr>
            <w:tcW w:w="3296" w:type="dxa"/>
            <w:vAlign w:val="center"/>
          </w:tcPr>
          <w:p w14:paraId="7E9130F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  <w:tr w14:paraId="647176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64" w:type="dxa"/>
            <w:gridSpan w:val="2"/>
            <w:vAlign w:val="center"/>
          </w:tcPr>
          <w:p w14:paraId="1DCC2E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5426" w:type="dxa"/>
            <w:gridSpan w:val="2"/>
            <w:vAlign w:val="center"/>
          </w:tcPr>
          <w:p w14:paraId="18404EC8">
            <w:pPr>
              <w:jc w:val="left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挥发性有机物排放标准第6部分：有机化工行业DB37/2801.6-2018                               恶臭污染物排放标准GB 14554-93                《橡胶制品工业污染物排放标准》(GB 27632-2011)</w:t>
            </w:r>
          </w:p>
        </w:tc>
      </w:tr>
    </w:tbl>
    <w:p w14:paraId="6468FA5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</w:p>
    <w:p w14:paraId="3A14A586">
      <w:pPr>
        <w:rPr>
          <w:rFonts w:hint="eastAsia"/>
          <w:lang w:val="en-US" w:eastAsia="zh-CN"/>
        </w:rPr>
      </w:pPr>
    </w:p>
    <w:p w14:paraId="0F45FF6D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表一   固（危）废排放信息</w:t>
      </w:r>
    </w:p>
    <w:p w14:paraId="67574CDF">
      <w:pPr>
        <w:jc w:val="center"/>
      </w:pPr>
      <w:r>
        <w:drawing>
          <wp:inline distT="0" distB="0" distL="114300" distR="114300">
            <wp:extent cx="5264785" cy="2064385"/>
            <wp:effectExtent l="0" t="0" r="825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064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57D1E6">
      <w:pPr>
        <w:jc w:val="center"/>
      </w:pPr>
      <w:r>
        <w:drawing>
          <wp:inline distT="0" distB="0" distL="114300" distR="114300">
            <wp:extent cx="5261610" cy="1191260"/>
            <wp:effectExtent l="0" t="0" r="11430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1610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CB2E96">
      <w:pPr>
        <w:jc w:val="center"/>
      </w:pPr>
      <w:r>
        <w:drawing>
          <wp:inline distT="0" distB="0" distL="114300" distR="114300">
            <wp:extent cx="5262880" cy="1764030"/>
            <wp:effectExtent l="0" t="0" r="10160" b="381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9912E3">
      <w:pPr>
        <w:jc w:val="center"/>
      </w:pPr>
      <w:r>
        <w:drawing>
          <wp:inline distT="0" distB="0" distL="114300" distR="114300">
            <wp:extent cx="4358005" cy="4381500"/>
            <wp:effectExtent l="0" t="0" r="63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58005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D38BAA">
      <w:pPr>
        <w:jc w:val="center"/>
      </w:pPr>
      <w:r>
        <w:drawing>
          <wp:inline distT="0" distB="0" distL="114300" distR="114300">
            <wp:extent cx="4622165" cy="3736340"/>
            <wp:effectExtent l="0" t="0" r="10795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22165" cy="3736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7317C">
      <w:p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5268595" cy="3929380"/>
            <wp:effectExtent l="0" t="0" r="4445" b="254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92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5A71823">
      <w:pPr>
        <w:jc w:val="center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表五  噪声排放信息</w:t>
      </w:r>
    </w:p>
    <w:tbl>
      <w:tblPr>
        <w:tblStyle w:val="3"/>
        <w:tblW w:w="1029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5"/>
        <w:gridCol w:w="2855"/>
        <w:gridCol w:w="2131"/>
        <w:gridCol w:w="3279"/>
      </w:tblGrid>
      <w:tr w14:paraId="76C78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4" w:hRule="atLeast"/>
        </w:trPr>
        <w:tc>
          <w:tcPr>
            <w:tcW w:w="2025" w:type="dxa"/>
            <w:vAlign w:val="center"/>
          </w:tcPr>
          <w:p w14:paraId="3EF419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排放执行标准</w:t>
            </w:r>
          </w:p>
        </w:tc>
        <w:tc>
          <w:tcPr>
            <w:tcW w:w="2855" w:type="dxa"/>
            <w:vAlign w:val="center"/>
          </w:tcPr>
          <w:p w14:paraId="1FA9B37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《工业企业厂界环境噪声排放标准》(GB12348-2008)</w:t>
            </w:r>
          </w:p>
        </w:tc>
        <w:tc>
          <w:tcPr>
            <w:tcW w:w="2131" w:type="dxa"/>
            <w:vAlign w:val="center"/>
          </w:tcPr>
          <w:p w14:paraId="081A492D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排放限值</w:t>
            </w:r>
          </w:p>
        </w:tc>
        <w:tc>
          <w:tcPr>
            <w:tcW w:w="3279" w:type="dxa"/>
            <w:vAlign w:val="center"/>
          </w:tcPr>
          <w:p w14:paraId="6A3BA23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西、南、北昼间65，夜间55； 东昼间70，夜间55</w:t>
            </w:r>
          </w:p>
        </w:tc>
      </w:tr>
      <w:tr w14:paraId="4BE8DE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2025" w:type="dxa"/>
            <w:vAlign w:val="center"/>
          </w:tcPr>
          <w:p w14:paraId="3FD94D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排放方式</w:t>
            </w:r>
          </w:p>
        </w:tc>
        <w:tc>
          <w:tcPr>
            <w:tcW w:w="2855" w:type="dxa"/>
            <w:vAlign w:val="center"/>
          </w:tcPr>
          <w:p w14:paraId="587551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有规律间隙排放</w:t>
            </w:r>
          </w:p>
        </w:tc>
        <w:tc>
          <w:tcPr>
            <w:tcW w:w="2131" w:type="dxa"/>
            <w:vAlign w:val="center"/>
          </w:tcPr>
          <w:p w14:paraId="35DCABF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季度检测数值</w:t>
            </w:r>
          </w:p>
        </w:tc>
        <w:tc>
          <w:tcPr>
            <w:tcW w:w="3279" w:type="dxa"/>
            <w:vAlign w:val="center"/>
          </w:tcPr>
          <w:p w14:paraId="6C50F7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见附件（一季度监测报告）</w:t>
            </w:r>
          </w:p>
        </w:tc>
      </w:tr>
    </w:tbl>
    <w:p w14:paraId="4FA30B5B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14469111">
      <w:pPr>
        <w:jc w:val="center"/>
        <w:rPr>
          <w:rFonts w:hint="eastAsia"/>
          <w:sz w:val="32"/>
          <w:szCs w:val="32"/>
          <w:lang w:val="en-US" w:eastAsia="zh-CN"/>
        </w:rPr>
      </w:pPr>
    </w:p>
    <w:p w14:paraId="24B54490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表六   环评及排污行政许可信息</w:t>
      </w:r>
    </w:p>
    <w:tbl>
      <w:tblPr>
        <w:tblStyle w:val="3"/>
        <w:tblW w:w="1032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4125"/>
        <w:gridCol w:w="3795"/>
      </w:tblGrid>
      <w:tr w14:paraId="277EA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400" w:type="dxa"/>
            <w:vAlign w:val="center"/>
          </w:tcPr>
          <w:p w14:paraId="19EEC01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行政许可名称</w:t>
            </w:r>
          </w:p>
        </w:tc>
        <w:tc>
          <w:tcPr>
            <w:tcW w:w="4125" w:type="dxa"/>
            <w:vAlign w:val="center"/>
          </w:tcPr>
          <w:p w14:paraId="06FB40D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项目文件名称或编号</w:t>
            </w:r>
          </w:p>
        </w:tc>
        <w:tc>
          <w:tcPr>
            <w:tcW w:w="3795" w:type="dxa"/>
            <w:vAlign w:val="center"/>
          </w:tcPr>
          <w:p w14:paraId="2D3A7C5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审批单位或文号</w:t>
            </w:r>
          </w:p>
        </w:tc>
      </w:tr>
      <w:tr w14:paraId="5B0BE5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</w:trPr>
        <w:tc>
          <w:tcPr>
            <w:tcW w:w="2400" w:type="dxa"/>
            <w:vAlign w:val="center"/>
          </w:tcPr>
          <w:p w14:paraId="70C62E1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一期年产60万套环评报告</w:t>
            </w:r>
          </w:p>
        </w:tc>
        <w:tc>
          <w:tcPr>
            <w:tcW w:w="4125" w:type="dxa"/>
            <w:vAlign w:val="center"/>
          </w:tcPr>
          <w:p w14:paraId="4D79245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山东八一赛轮轮胎制造有限责任公司一期年产60万条子午胎工程项目环境影响报告书</w:t>
            </w:r>
          </w:p>
        </w:tc>
        <w:tc>
          <w:tcPr>
            <w:tcW w:w="3795" w:type="dxa"/>
            <w:vAlign w:val="center"/>
          </w:tcPr>
          <w:p w14:paraId="46ED54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67377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2400" w:type="dxa"/>
            <w:vAlign w:val="center"/>
          </w:tcPr>
          <w:p w14:paraId="164A1CB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一期年产60万套技改环评报告</w:t>
            </w:r>
          </w:p>
        </w:tc>
        <w:tc>
          <w:tcPr>
            <w:tcW w:w="4125" w:type="dxa"/>
            <w:vAlign w:val="center"/>
          </w:tcPr>
          <w:p w14:paraId="490A8A8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山东八一赛轮轮胎制造有限责任公司年产60万套全钢载重子午线轮胎技术改造工程项目环境影响报告书</w:t>
            </w:r>
          </w:p>
        </w:tc>
        <w:tc>
          <w:tcPr>
            <w:tcW w:w="3795" w:type="dxa"/>
            <w:vAlign w:val="center"/>
          </w:tcPr>
          <w:p w14:paraId="6A49AA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6B9E1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6" w:hRule="atLeast"/>
        </w:trPr>
        <w:tc>
          <w:tcPr>
            <w:tcW w:w="2400" w:type="dxa"/>
            <w:vAlign w:val="center"/>
          </w:tcPr>
          <w:p w14:paraId="235DCD6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年产120万套环评报告</w:t>
            </w:r>
          </w:p>
        </w:tc>
        <w:tc>
          <w:tcPr>
            <w:tcW w:w="4125" w:type="dxa"/>
            <w:vAlign w:val="center"/>
          </w:tcPr>
          <w:p w14:paraId="49FDDE0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山东八一轮胎制造有限公司年产120万套全钢载重子午胎技术改造工程项目环境影响报告书</w:t>
            </w:r>
          </w:p>
        </w:tc>
        <w:tc>
          <w:tcPr>
            <w:tcW w:w="3795" w:type="dxa"/>
            <w:vAlign w:val="center"/>
          </w:tcPr>
          <w:p w14:paraId="0FC0F1F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山东省环境保护科学研究设计院</w:t>
            </w:r>
          </w:p>
        </w:tc>
      </w:tr>
      <w:tr w14:paraId="118EE0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</w:trPr>
        <w:tc>
          <w:tcPr>
            <w:tcW w:w="2400" w:type="dxa"/>
            <w:vAlign w:val="center"/>
          </w:tcPr>
          <w:p w14:paraId="4C6EEA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一期年产60万套验收报告</w:t>
            </w:r>
          </w:p>
        </w:tc>
        <w:tc>
          <w:tcPr>
            <w:tcW w:w="4125" w:type="dxa"/>
            <w:vAlign w:val="center"/>
          </w:tcPr>
          <w:p w14:paraId="7B6F39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2A5576D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鲁环监（省建）字（2008）第80-1号</w:t>
            </w:r>
          </w:p>
        </w:tc>
      </w:tr>
      <w:tr w14:paraId="5E5B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2400" w:type="dxa"/>
            <w:vAlign w:val="center"/>
          </w:tcPr>
          <w:p w14:paraId="6B0BBCC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一期年产60万套技改验收报告</w:t>
            </w:r>
          </w:p>
        </w:tc>
        <w:tc>
          <w:tcPr>
            <w:tcW w:w="4125" w:type="dxa"/>
            <w:vAlign w:val="center"/>
          </w:tcPr>
          <w:p w14:paraId="7617A6A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054019B0">
            <w:pPr>
              <w:bidi w:val="0"/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1DD9BD5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鲁环监（省建）字（2008）第80-2号</w:t>
            </w:r>
          </w:p>
        </w:tc>
      </w:tr>
      <w:tr w14:paraId="2EC94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2400" w:type="dxa"/>
            <w:vAlign w:val="center"/>
          </w:tcPr>
          <w:p w14:paraId="2FC4E5A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年产120万套验收报告</w:t>
            </w:r>
          </w:p>
        </w:tc>
        <w:tc>
          <w:tcPr>
            <w:tcW w:w="4125" w:type="dxa"/>
            <w:vAlign w:val="center"/>
          </w:tcPr>
          <w:p w14:paraId="400DE5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建设项目竣工环境保护验收监测报告</w:t>
            </w:r>
          </w:p>
        </w:tc>
        <w:tc>
          <w:tcPr>
            <w:tcW w:w="3795" w:type="dxa"/>
            <w:vAlign w:val="center"/>
          </w:tcPr>
          <w:p w14:paraId="5CACF02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枣环验字【2016】第08号</w:t>
            </w:r>
          </w:p>
        </w:tc>
      </w:tr>
      <w:tr w14:paraId="27DC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6" w:hRule="atLeast"/>
        </w:trPr>
        <w:tc>
          <w:tcPr>
            <w:tcW w:w="2400" w:type="dxa"/>
            <w:vAlign w:val="center"/>
          </w:tcPr>
          <w:p w14:paraId="15A7056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排污许可证</w:t>
            </w:r>
          </w:p>
        </w:tc>
        <w:tc>
          <w:tcPr>
            <w:tcW w:w="4125" w:type="dxa"/>
            <w:vAlign w:val="center"/>
          </w:tcPr>
          <w:p w14:paraId="2F3563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证书编号：91370400779734605N001V</w:t>
            </w:r>
          </w:p>
        </w:tc>
        <w:tc>
          <w:tcPr>
            <w:tcW w:w="3795" w:type="dxa"/>
            <w:vAlign w:val="center"/>
          </w:tcPr>
          <w:p w14:paraId="02CDBF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枣庄市审批服务局</w:t>
            </w:r>
          </w:p>
        </w:tc>
      </w:tr>
    </w:tbl>
    <w:p w14:paraId="4134BF57">
      <w:pPr>
        <w:rPr>
          <w:rFonts w:hint="eastAsia"/>
          <w:lang w:val="en-US" w:eastAsia="zh-CN"/>
        </w:rPr>
      </w:pPr>
    </w:p>
    <w:p w14:paraId="319E917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47B96E55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表七    环境突发事件应急信息</w:t>
      </w:r>
    </w:p>
    <w:tbl>
      <w:tblPr>
        <w:tblStyle w:val="3"/>
        <w:tblW w:w="10335" w:type="dxa"/>
        <w:tblInd w:w="-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1"/>
        <w:gridCol w:w="6794"/>
      </w:tblGrid>
      <w:tr w14:paraId="1CB04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3541" w:type="dxa"/>
            <w:vAlign w:val="center"/>
          </w:tcPr>
          <w:p w14:paraId="1E81FF2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突发环境事件应急预案</w:t>
            </w:r>
          </w:p>
        </w:tc>
        <w:tc>
          <w:tcPr>
            <w:tcW w:w="6794" w:type="dxa"/>
            <w:vAlign w:val="center"/>
          </w:tcPr>
          <w:p w14:paraId="7704847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为了提高突发环境安全事故应急响应和处置能力，建立紧急情况下快速、有效的事故抢险和应急救援机制，最大程度减轻事故的影响范围，减少事故损失，防止事故扩大，并尽快恢复设备正常运行，公司制定了《八亿橡胶有限责任公司突发环境事件应急救援预案》上报高新区环保局进行备案</w:t>
            </w:r>
          </w:p>
        </w:tc>
      </w:tr>
      <w:tr w14:paraId="35E8D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541" w:type="dxa"/>
            <w:vAlign w:val="center"/>
          </w:tcPr>
          <w:p w14:paraId="3478656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环境风险评估情况</w:t>
            </w:r>
          </w:p>
        </w:tc>
        <w:tc>
          <w:tcPr>
            <w:tcW w:w="6794" w:type="dxa"/>
            <w:vAlign w:val="center"/>
          </w:tcPr>
          <w:p w14:paraId="3BD446B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公司为一般环境风险</w:t>
            </w:r>
          </w:p>
        </w:tc>
      </w:tr>
      <w:tr w14:paraId="23F21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541" w:type="dxa"/>
            <w:vAlign w:val="center"/>
          </w:tcPr>
          <w:p w14:paraId="5B66D6D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环境风险防范工作开展情况</w:t>
            </w:r>
          </w:p>
        </w:tc>
        <w:tc>
          <w:tcPr>
            <w:tcW w:w="6794" w:type="dxa"/>
            <w:vAlign w:val="center"/>
          </w:tcPr>
          <w:p w14:paraId="09DB1B1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定期开展环保培训、环保应急演练，活动内容包括危废演练、污水超标演练、辐射安全演练等活动</w:t>
            </w:r>
          </w:p>
        </w:tc>
      </w:tr>
      <w:tr w14:paraId="2E04C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3541" w:type="dxa"/>
            <w:vAlign w:val="center"/>
          </w:tcPr>
          <w:p w14:paraId="383AB46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突发环境事件发生及处置情况</w:t>
            </w:r>
          </w:p>
        </w:tc>
        <w:tc>
          <w:tcPr>
            <w:tcW w:w="6794" w:type="dxa"/>
            <w:vAlign w:val="center"/>
          </w:tcPr>
          <w:p w14:paraId="04C55F1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无突发环境事件发生</w:t>
            </w:r>
          </w:p>
        </w:tc>
      </w:tr>
      <w:tr w14:paraId="1FFAF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41" w:type="dxa"/>
            <w:vAlign w:val="center"/>
          </w:tcPr>
          <w:p w14:paraId="7C16990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落实整改要求情况</w:t>
            </w:r>
          </w:p>
        </w:tc>
        <w:tc>
          <w:tcPr>
            <w:tcW w:w="6794" w:type="dxa"/>
            <w:vAlign w:val="center"/>
          </w:tcPr>
          <w:p w14:paraId="6751A1C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正确应对突发性环境污染、生态破坏等原因造成的局部或区域环境污染事故，确保事故发生时能快速有效的进行现场应急处理、处置，保护厂区及周边环境、居住区人民的生命、财产安全，防止突发性环境污染事故。</w:t>
            </w:r>
          </w:p>
        </w:tc>
      </w:tr>
    </w:tbl>
    <w:p w14:paraId="25CB3DF4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表八    环境认证信息</w:t>
      </w:r>
    </w:p>
    <w:tbl>
      <w:tblPr>
        <w:tblStyle w:val="3"/>
        <w:tblW w:w="10320" w:type="dxa"/>
        <w:tblInd w:w="-6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9"/>
        <w:gridCol w:w="1806"/>
        <w:gridCol w:w="1395"/>
        <w:gridCol w:w="2670"/>
        <w:gridCol w:w="2160"/>
      </w:tblGrid>
      <w:tr w14:paraId="14651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2289" w:type="dxa"/>
            <w:vAlign w:val="center"/>
          </w:tcPr>
          <w:p w14:paraId="4276166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认证项目名称</w:t>
            </w:r>
          </w:p>
        </w:tc>
        <w:tc>
          <w:tcPr>
            <w:tcW w:w="1806" w:type="dxa"/>
            <w:vAlign w:val="center"/>
          </w:tcPr>
          <w:p w14:paraId="521AF48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认证单位</w:t>
            </w:r>
          </w:p>
        </w:tc>
        <w:tc>
          <w:tcPr>
            <w:tcW w:w="1395" w:type="dxa"/>
            <w:vAlign w:val="center"/>
          </w:tcPr>
          <w:p w14:paraId="5C192F9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认证时间</w:t>
            </w:r>
          </w:p>
        </w:tc>
        <w:tc>
          <w:tcPr>
            <w:tcW w:w="2670" w:type="dxa"/>
            <w:vAlign w:val="center"/>
          </w:tcPr>
          <w:p w14:paraId="31C7445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认证结果</w:t>
            </w:r>
          </w:p>
        </w:tc>
        <w:tc>
          <w:tcPr>
            <w:tcW w:w="2160" w:type="dxa"/>
            <w:vAlign w:val="center"/>
          </w:tcPr>
          <w:p w14:paraId="2C06DA5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认证文件文号</w:t>
            </w:r>
          </w:p>
        </w:tc>
      </w:tr>
      <w:tr w14:paraId="6BAAC8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2289" w:type="dxa"/>
            <w:vAlign w:val="center"/>
          </w:tcPr>
          <w:p w14:paraId="2DCA529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ISO14001环境管理体系认证</w:t>
            </w:r>
          </w:p>
        </w:tc>
        <w:tc>
          <w:tcPr>
            <w:tcW w:w="1806" w:type="dxa"/>
            <w:vAlign w:val="center"/>
          </w:tcPr>
          <w:p w14:paraId="0BC02D8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新世纪检验认证股份有限公司</w:t>
            </w:r>
          </w:p>
        </w:tc>
        <w:tc>
          <w:tcPr>
            <w:tcW w:w="1395" w:type="dxa"/>
            <w:vAlign w:val="center"/>
          </w:tcPr>
          <w:p w14:paraId="7BAAB7F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2021.11.26</w:t>
            </w:r>
          </w:p>
        </w:tc>
        <w:tc>
          <w:tcPr>
            <w:tcW w:w="2670" w:type="dxa"/>
            <w:vAlign w:val="center"/>
          </w:tcPr>
          <w:p w14:paraId="4566001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审核结果符合要求，同意继续保持认证注册资格</w:t>
            </w:r>
          </w:p>
        </w:tc>
        <w:tc>
          <w:tcPr>
            <w:tcW w:w="2160" w:type="dxa"/>
            <w:vAlign w:val="center"/>
          </w:tcPr>
          <w:p w14:paraId="34A411BD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016XZ21E32385R4L</w:t>
            </w:r>
          </w:p>
        </w:tc>
      </w:tr>
    </w:tbl>
    <w:p w14:paraId="0B08F8D8">
      <w:pPr>
        <w:rPr>
          <w:rFonts w:hint="default"/>
          <w:lang w:val="en-US" w:eastAsia="zh-CN"/>
        </w:rPr>
      </w:pPr>
    </w:p>
    <w:p w14:paraId="37255FE9">
      <w:pPr>
        <w:rPr>
          <w:rFonts w:hint="default"/>
          <w:lang w:val="en-US" w:eastAsia="zh-CN"/>
        </w:rPr>
      </w:pPr>
    </w:p>
    <w:p w14:paraId="52E700A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表九   其它环境信息</w:t>
      </w:r>
    </w:p>
    <w:tbl>
      <w:tblPr>
        <w:tblStyle w:val="3"/>
        <w:tblW w:w="10320" w:type="dxa"/>
        <w:tblInd w:w="-6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30"/>
        <w:gridCol w:w="6990"/>
      </w:tblGrid>
      <w:tr w14:paraId="37FBB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3330" w:type="dxa"/>
            <w:vAlign w:val="center"/>
          </w:tcPr>
          <w:p w14:paraId="28F8C1F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缴纳排污费情况</w:t>
            </w:r>
          </w:p>
        </w:tc>
        <w:tc>
          <w:tcPr>
            <w:tcW w:w="6990" w:type="dxa"/>
            <w:vAlign w:val="center"/>
          </w:tcPr>
          <w:p w14:paraId="09E554BD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排污费均按时交纳</w:t>
            </w:r>
          </w:p>
        </w:tc>
      </w:tr>
      <w:tr w14:paraId="4501FB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3330" w:type="dxa"/>
            <w:vAlign w:val="center"/>
          </w:tcPr>
          <w:p w14:paraId="7DDA805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履行社会责任情况</w:t>
            </w:r>
          </w:p>
        </w:tc>
        <w:tc>
          <w:tcPr>
            <w:tcW w:w="6990" w:type="dxa"/>
            <w:vAlign w:val="center"/>
          </w:tcPr>
          <w:p w14:paraId="5ACFF42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公司根据环保法要求均安装废气、废水排放口在线检测装置，数据实时上传至枣庄市环境监测监控系统</w:t>
            </w:r>
          </w:p>
        </w:tc>
      </w:tr>
      <w:tr w14:paraId="577CB8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6" w:hRule="atLeast"/>
        </w:trPr>
        <w:tc>
          <w:tcPr>
            <w:tcW w:w="3330" w:type="dxa"/>
            <w:vAlign w:val="center"/>
          </w:tcPr>
          <w:p w14:paraId="10D5B7D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环保方针和年度环保目标及成效</w:t>
            </w:r>
          </w:p>
        </w:tc>
        <w:tc>
          <w:tcPr>
            <w:tcW w:w="6990" w:type="dxa"/>
            <w:vAlign w:val="center"/>
          </w:tcPr>
          <w:p w14:paraId="1064083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环境保护方针：遵纪守法   严格管理  预防为主  全员（员工）参与   节能降耗  防污治污  持续改进</w:t>
            </w:r>
          </w:p>
          <w:p w14:paraId="787FABAE">
            <w:pPr>
              <w:jc w:val="both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年度环境保护目标及成效：水气声渣达标处理，降低能源使用率</w:t>
            </w:r>
          </w:p>
        </w:tc>
      </w:tr>
    </w:tbl>
    <w:p w14:paraId="5D79FE38">
      <w:pPr>
        <w:rPr>
          <w:rFonts w:hint="default"/>
          <w:lang w:val="en-US" w:eastAsia="zh-CN"/>
        </w:rPr>
      </w:pPr>
    </w:p>
    <w:p w14:paraId="1A5F4802">
      <w:pPr>
        <w:rPr>
          <w:rFonts w:hint="default"/>
          <w:lang w:val="en-US" w:eastAsia="zh-CN"/>
        </w:rPr>
      </w:pPr>
    </w:p>
    <w:p w14:paraId="1DDF006B">
      <w:pPr>
        <w:rPr>
          <w:rFonts w:hint="default"/>
          <w:lang w:val="en-US" w:eastAsia="zh-CN"/>
        </w:rPr>
      </w:pPr>
    </w:p>
    <w:p w14:paraId="04FC2729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表十   辐射安全环境信息</w:t>
      </w:r>
    </w:p>
    <w:tbl>
      <w:tblPr>
        <w:tblStyle w:val="3"/>
        <w:tblW w:w="10335" w:type="dxa"/>
        <w:tblInd w:w="-6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255"/>
        <w:gridCol w:w="1957"/>
        <w:gridCol w:w="3323"/>
      </w:tblGrid>
      <w:tr w14:paraId="1D5CEC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800" w:type="dxa"/>
            <w:vAlign w:val="center"/>
          </w:tcPr>
          <w:p w14:paraId="2FE63D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许可证号</w:t>
            </w:r>
          </w:p>
        </w:tc>
        <w:tc>
          <w:tcPr>
            <w:tcW w:w="3255" w:type="dxa"/>
            <w:vAlign w:val="center"/>
          </w:tcPr>
          <w:p w14:paraId="6607A8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鲁环辐证〔04071〕</w:t>
            </w:r>
          </w:p>
        </w:tc>
        <w:tc>
          <w:tcPr>
            <w:tcW w:w="1957" w:type="dxa"/>
            <w:vAlign w:val="center"/>
          </w:tcPr>
          <w:p w14:paraId="042B754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发证机关</w:t>
            </w:r>
          </w:p>
        </w:tc>
        <w:tc>
          <w:tcPr>
            <w:tcW w:w="3323" w:type="dxa"/>
            <w:vAlign w:val="center"/>
          </w:tcPr>
          <w:p w14:paraId="142C777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枣庄市行政审批服务局</w:t>
            </w:r>
          </w:p>
        </w:tc>
      </w:tr>
      <w:tr w14:paraId="09277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800" w:type="dxa"/>
            <w:vAlign w:val="center"/>
          </w:tcPr>
          <w:p w14:paraId="0353495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发证日期</w:t>
            </w:r>
          </w:p>
        </w:tc>
        <w:tc>
          <w:tcPr>
            <w:tcW w:w="3255" w:type="dxa"/>
            <w:vAlign w:val="center"/>
          </w:tcPr>
          <w:p w14:paraId="2B14C3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2025年02月27日</w:t>
            </w:r>
          </w:p>
        </w:tc>
        <w:tc>
          <w:tcPr>
            <w:tcW w:w="1957" w:type="dxa"/>
            <w:vAlign w:val="center"/>
          </w:tcPr>
          <w:p w14:paraId="3628A7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有效期至</w:t>
            </w:r>
          </w:p>
        </w:tc>
        <w:tc>
          <w:tcPr>
            <w:tcW w:w="3323" w:type="dxa"/>
            <w:vAlign w:val="center"/>
          </w:tcPr>
          <w:p w14:paraId="4A1F6C4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2030年02月26日</w:t>
            </w:r>
          </w:p>
        </w:tc>
      </w:tr>
      <w:tr w14:paraId="6946B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atLeast"/>
        </w:trPr>
        <w:tc>
          <w:tcPr>
            <w:tcW w:w="1800" w:type="dxa"/>
            <w:vMerge w:val="restart"/>
            <w:vAlign w:val="center"/>
          </w:tcPr>
          <w:p w14:paraId="48159E6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射线装置工作场所</w:t>
            </w:r>
          </w:p>
        </w:tc>
        <w:tc>
          <w:tcPr>
            <w:tcW w:w="3255" w:type="dxa"/>
            <w:vAlign w:val="center"/>
          </w:tcPr>
          <w:p w14:paraId="437029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一期硫化车间</w:t>
            </w:r>
          </w:p>
        </w:tc>
        <w:tc>
          <w:tcPr>
            <w:tcW w:w="1957" w:type="dxa"/>
            <w:vMerge w:val="restart"/>
            <w:vAlign w:val="center"/>
          </w:tcPr>
          <w:p w14:paraId="14C0FB7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射线装置类型及数量</w:t>
            </w:r>
          </w:p>
        </w:tc>
        <w:tc>
          <w:tcPr>
            <w:tcW w:w="3323" w:type="dxa"/>
            <w:vAlign w:val="center"/>
          </w:tcPr>
          <w:p w14:paraId="64F52179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Ⅱ类   2台</w:t>
            </w:r>
          </w:p>
        </w:tc>
      </w:tr>
      <w:tr w14:paraId="6D8B1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1800" w:type="dxa"/>
            <w:vMerge w:val="continue"/>
            <w:vAlign w:val="center"/>
          </w:tcPr>
          <w:p w14:paraId="3F98F39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3491DC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二期硫化车间</w:t>
            </w:r>
          </w:p>
        </w:tc>
        <w:tc>
          <w:tcPr>
            <w:tcW w:w="1957" w:type="dxa"/>
            <w:vMerge w:val="continue"/>
            <w:vAlign w:val="center"/>
          </w:tcPr>
          <w:p w14:paraId="17FBAFA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323" w:type="dxa"/>
            <w:vAlign w:val="center"/>
          </w:tcPr>
          <w:p w14:paraId="5BFD563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Ⅱ类   3台</w:t>
            </w:r>
          </w:p>
        </w:tc>
      </w:tr>
      <w:tr w14:paraId="21710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6A12C1C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辐射持证人数</w:t>
            </w:r>
          </w:p>
        </w:tc>
        <w:tc>
          <w:tcPr>
            <w:tcW w:w="3255" w:type="dxa"/>
            <w:vAlign w:val="center"/>
          </w:tcPr>
          <w:p w14:paraId="49FC5C05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23人</w:t>
            </w:r>
          </w:p>
        </w:tc>
        <w:tc>
          <w:tcPr>
            <w:tcW w:w="1957" w:type="dxa"/>
            <w:vAlign w:val="center"/>
          </w:tcPr>
          <w:p w14:paraId="45E082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监测仪器</w:t>
            </w:r>
          </w:p>
        </w:tc>
        <w:tc>
          <w:tcPr>
            <w:tcW w:w="3323" w:type="dxa"/>
            <w:vAlign w:val="center"/>
          </w:tcPr>
          <w:p w14:paraId="5858BC4E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个人报警仪5台，热释光剂量计32个</w:t>
            </w:r>
          </w:p>
        </w:tc>
      </w:tr>
      <w:tr w14:paraId="58D4DA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800" w:type="dxa"/>
            <w:vMerge w:val="restart"/>
            <w:vAlign w:val="center"/>
          </w:tcPr>
          <w:p w14:paraId="02BFEF5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射线装置台账</w:t>
            </w:r>
          </w:p>
          <w:p w14:paraId="00747EF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8DAA41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装置名称</w:t>
            </w:r>
          </w:p>
        </w:tc>
        <w:tc>
          <w:tcPr>
            <w:tcW w:w="1957" w:type="dxa"/>
            <w:vAlign w:val="center"/>
          </w:tcPr>
          <w:p w14:paraId="11F3A2A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3323" w:type="dxa"/>
            <w:vAlign w:val="center"/>
          </w:tcPr>
          <w:p w14:paraId="5EC474A0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装置状态</w:t>
            </w:r>
          </w:p>
        </w:tc>
      </w:tr>
      <w:tr w14:paraId="0D509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800" w:type="dxa"/>
            <w:vMerge w:val="continue"/>
            <w:vAlign w:val="center"/>
          </w:tcPr>
          <w:p w14:paraId="2533CEE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4A0E3D8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1F85C27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Y.TX/05</w:t>
            </w:r>
          </w:p>
        </w:tc>
        <w:tc>
          <w:tcPr>
            <w:tcW w:w="3323" w:type="dxa"/>
            <w:vAlign w:val="center"/>
          </w:tcPr>
          <w:p w14:paraId="4DCFF60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1E944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800" w:type="dxa"/>
            <w:vMerge w:val="continue"/>
            <w:vAlign w:val="center"/>
          </w:tcPr>
          <w:p w14:paraId="31E34E96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15636A9B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082D550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MTIS.TX/05</w:t>
            </w:r>
          </w:p>
        </w:tc>
        <w:tc>
          <w:tcPr>
            <w:tcW w:w="3323" w:type="dxa"/>
            <w:vAlign w:val="center"/>
          </w:tcPr>
          <w:p w14:paraId="09050632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1C98F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1800" w:type="dxa"/>
            <w:vMerge w:val="continue"/>
            <w:vAlign w:val="center"/>
          </w:tcPr>
          <w:p w14:paraId="481F759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394059D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25940A9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Y.MTISPTSR</w:t>
            </w:r>
          </w:p>
        </w:tc>
        <w:tc>
          <w:tcPr>
            <w:tcW w:w="3323" w:type="dxa"/>
            <w:vAlign w:val="center"/>
          </w:tcPr>
          <w:p w14:paraId="3C4CD0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5B5B5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</w:trPr>
        <w:tc>
          <w:tcPr>
            <w:tcW w:w="1800" w:type="dxa"/>
            <w:vMerge w:val="continue"/>
            <w:vAlign w:val="center"/>
          </w:tcPr>
          <w:p w14:paraId="1F73D6E1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</w:tc>
        <w:tc>
          <w:tcPr>
            <w:tcW w:w="3255" w:type="dxa"/>
            <w:vAlign w:val="center"/>
          </w:tcPr>
          <w:p w14:paraId="2CB8393A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X射线实时成像系统</w:t>
            </w:r>
          </w:p>
        </w:tc>
        <w:tc>
          <w:tcPr>
            <w:tcW w:w="1957" w:type="dxa"/>
            <w:vAlign w:val="center"/>
          </w:tcPr>
          <w:p w14:paraId="438A37F9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Y.MTISPTSR</w:t>
            </w:r>
          </w:p>
        </w:tc>
        <w:tc>
          <w:tcPr>
            <w:tcW w:w="3323" w:type="dxa"/>
            <w:vAlign w:val="center"/>
          </w:tcPr>
          <w:p w14:paraId="435C6545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在用</w:t>
            </w:r>
          </w:p>
        </w:tc>
      </w:tr>
      <w:tr w14:paraId="5AE904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2" w:hRule="atLeast"/>
        </w:trPr>
        <w:tc>
          <w:tcPr>
            <w:tcW w:w="1800" w:type="dxa"/>
            <w:vAlign w:val="center"/>
          </w:tcPr>
          <w:p w14:paraId="67458B9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监测项目</w:t>
            </w:r>
          </w:p>
        </w:tc>
        <w:tc>
          <w:tcPr>
            <w:tcW w:w="3255" w:type="dxa"/>
            <w:vAlign w:val="center"/>
          </w:tcPr>
          <w:p w14:paraId="1ACB3984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监测频次</w:t>
            </w:r>
          </w:p>
        </w:tc>
        <w:tc>
          <w:tcPr>
            <w:tcW w:w="1957" w:type="dxa"/>
            <w:vAlign w:val="center"/>
          </w:tcPr>
          <w:p w14:paraId="16267948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外委单位</w:t>
            </w:r>
          </w:p>
        </w:tc>
        <w:tc>
          <w:tcPr>
            <w:tcW w:w="3323" w:type="dxa"/>
            <w:vAlign w:val="center"/>
          </w:tcPr>
          <w:p w14:paraId="6582D7F3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检测信息</w:t>
            </w:r>
          </w:p>
        </w:tc>
      </w:tr>
      <w:tr w14:paraId="74183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atLeast"/>
        </w:trPr>
        <w:tc>
          <w:tcPr>
            <w:tcW w:w="1800" w:type="dxa"/>
            <w:vAlign w:val="center"/>
          </w:tcPr>
          <w:p w14:paraId="4B751E78">
            <w:pPr>
              <w:jc w:val="center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X光在岗工作人员职业健康检查</w:t>
            </w:r>
          </w:p>
        </w:tc>
        <w:tc>
          <w:tcPr>
            <w:tcW w:w="3255" w:type="dxa"/>
            <w:vAlign w:val="center"/>
          </w:tcPr>
          <w:p w14:paraId="78304EF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1次/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年</w:t>
            </w:r>
          </w:p>
        </w:tc>
        <w:tc>
          <w:tcPr>
            <w:tcW w:w="1957" w:type="dxa"/>
            <w:vAlign w:val="center"/>
          </w:tcPr>
          <w:p w14:paraId="275091A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枣矿集团中心医院体检科</w:t>
            </w:r>
          </w:p>
        </w:tc>
        <w:tc>
          <w:tcPr>
            <w:tcW w:w="3323" w:type="dxa"/>
            <w:vAlign w:val="center"/>
          </w:tcPr>
          <w:p w14:paraId="24C7CA75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vertAlign w:val="baseline"/>
                <w:lang w:val="en-US" w:eastAsia="zh-CN"/>
              </w:rPr>
              <w:t>2025年3月13日进行检查共计31人，未检出需复查人员</w:t>
            </w:r>
          </w:p>
        </w:tc>
      </w:tr>
      <w:tr w14:paraId="4581A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0" w:hRule="atLeast"/>
        </w:trPr>
        <w:tc>
          <w:tcPr>
            <w:tcW w:w="1800" w:type="dxa"/>
            <w:vAlign w:val="center"/>
          </w:tcPr>
          <w:p w14:paraId="70DA8EB9">
            <w:pPr>
              <w:jc w:val="center"/>
              <w:rPr>
                <w:rFonts w:hint="eastAsia" w:ascii="宋体" w:hAnsi="宋体" w:eastAsia="宋体" w:cs="宋体"/>
                <w:kern w:val="2"/>
                <w:sz w:val="22"/>
                <w:szCs w:val="22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X-γ辐射累积剂量执行标准</w:t>
            </w:r>
          </w:p>
        </w:tc>
        <w:tc>
          <w:tcPr>
            <w:tcW w:w="8535" w:type="dxa"/>
            <w:gridSpan w:val="3"/>
            <w:vAlign w:val="center"/>
          </w:tcPr>
          <w:p w14:paraId="20BFC547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</w:p>
          <w:p w14:paraId="36DAD96F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《电离辐射防护与辐射源安全基本标准》（GB18871-2002）  </w:t>
            </w:r>
          </w:p>
          <w:p w14:paraId="7E09321C">
            <w:pPr>
              <w:jc w:val="center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                      </w:t>
            </w:r>
          </w:p>
          <w:p w14:paraId="3A4794C2">
            <w:pPr>
              <w:jc w:val="left"/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>1:任何一年中的有效剂量为50 mSv/年</w:t>
            </w:r>
          </w:p>
          <w:p w14:paraId="757278FE">
            <w:pPr>
              <w:jc w:val="both"/>
              <w:rPr>
                <w:rFonts w:hint="default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vertAlign w:val="baseline"/>
                <w:lang w:val="en-US" w:eastAsia="zh-CN"/>
              </w:rPr>
              <w:t xml:space="preserve">2:由审管部门决定的连续5年的年平均有效剂量（但不可作任何追溯性平均）20 mSv/年 </w:t>
            </w:r>
          </w:p>
        </w:tc>
      </w:tr>
    </w:tbl>
    <w:p w14:paraId="40A0837C">
      <w:pPr>
        <w:jc w:val="center"/>
        <w:rPr>
          <w:rFonts w:hint="eastAsia" w:ascii="宋体" w:hAnsi="宋体" w:eastAsia="宋体" w:cs="宋体"/>
          <w:sz w:val="22"/>
          <w:szCs w:val="22"/>
          <w:vertAlign w:val="baseline"/>
          <w:lang w:val="en-US" w:eastAsia="zh-CN"/>
        </w:rPr>
      </w:pPr>
    </w:p>
    <w:p w14:paraId="3C11A10A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ZmY2Q0MDYxNzkwN2NiODAwODdjOTMxYjRlNDgxZWYifQ=="/>
    <w:docVar w:name="KSO_WPS_MARK_KEY" w:val="3dbcd7d3-979d-435c-97f6-fc135de2e365"/>
  </w:docVars>
  <w:rsids>
    <w:rsidRoot w:val="00000000"/>
    <w:rsid w:val="05A37EDB"/>
    <w:rsid w:val="0751715A"/>
    <w:rsid w:val="09B854B1"/>
    <w:rsid w:val="11FE3F4E"/>
    <w:rsid w:val="1688013B"/>
    <w:rsid w:val="176F4EEF"/>
    <w:rsid w:val="18EB5607"/>
    <w:rsid w:val="1D6C1FCD"/>
    <w:rsid w:val="214B07DF"/>
    <w:rsid w:val="21AE6C28"/>
    <w:rsid w:val="23E34E2B"/>
    <w:rsid w:val="27B644FD"/>
    <w:rsid w:val="292C1650"/>
    <w:rsid w:val="29E421D1"/>
    <w:rsid w:val="2B632B65"/>
    <w:rsid w:val="2BD62514"/>
    <w:rsid w:val="2D7E1DA6"/>
    <w:rsid w:val="318C632B"/>
    <w:rsid w:val="321A5AB9"/>
    <w:rsid w:val="32273AED"/>
    <w:rsid w:val="341939DA"/>
    <w:rsid w:val="3A2E6CB4"/>
    <w:rsid w:val="3A762A3A"/>
    <w:rsid w:val="3CB610D1"/>
    <w:rsid w:val="3D7E106C"/>
    <w:rsid w:val="3D8F2467"/>
    <w:rsid w:val="40F300AD"/>
    <w:rsid w:val="453414BC"/>
    <w:rsid w:val="48D736D7"/>
    <w:rsid w:val="48E44733"/>
    <w:rsid w:val="4A260CBA"/>
    <w:rsid w:val="4C125695"/>
    <w:rsid w:val="56B16662"/>
    <w:rsid w:val="581E6BBA"/>
    <w:rsid w:val="5EDC48D6"/>
    <w:rsid w:val="606F2042"/>
    <w:rsid w:val="62AA4B6B"/>
    <w:rsid w:val="64737220"/>
    <w:rsid w:val="6C784FD3"/>
    <w:rsid w:val="6DC87DFA"/>
    <w:rsid w:val="6FAD6371"/>
    <w:rsid w:val="710C7E14"/>
    <w:rsid w:val="732019EA"/>
    <w:rsid w:val="767C77C2"/>
    <w:rsid w:val="78972996"/>
    <w:rsid w:val="79A66B59"/>
    <w:rsid w:val="7CE63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1372</Words>
  <Characters>1714</Characters>
  <Lines>0</Lines>
  <Paragraphs>0</Paragraphs>
  <TotalTime>14</TotalTime>
  <ScaleCrop>false</ScaleCrop>
  <LinksUpToDate>false</LinksUpToDate>
  <CharactersWithSpaces>1841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2021-07-14T02:04:00Z</dcterms:created>
  <dc:creator>Administrator</dc:creator>
  <cp:lastModifiedBy>dell</cp:lastModifiedBy>
  <dcterms:modified xsi:type="dcterms:W3CDTF">2026-04-23T06:42:02Z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9C701B35F87244DBAEDBF645D3FA9686</vt:lpwstr>
  </property>
  <property fmtid="{D5CDD505-2E9C-101B-9397-08002B2CF9AE}" pid="4" name="5B77E7CEEC58BC6AFAE8886BEB80DBEB">
    <vt:lpwstr>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</vt:lpwstr>
  </property>
  <property fmtid="{D5CDD505-2E9C-101B-9397-08002B2CF9AE}" pid="5" name="KSOTemplateDocerSaveRecord">
    <vt:lpwstr>eyJoZGlkIjoiZDZmY2Q0MDYxNzkwN2NiODAwODdjOTMxYjRlNDgxZWYiLCJ1c2VySWQiOiIxNDgzMjg0Nzk0In0=</vt:lpwstr>
  </property>
</Properties>
</file>