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601DA">
      <w:pPr>
        <w:rPr>
          <w:rFonts w:ascii="方正小标宋简体" w:hAnsi="方正小标宋简体" w:eastAsia="方正小标宋简体" w:cs="方正小标宋简体"/>
          <w:sz w:val="72"/>
          <w:szCs w:val="72"/>
        </w:rPr>
      </w:pPr>
    </w:p>
    <w:p w14:paraId="6DEF174A">
      <w:pPr>
        <w:autoSpaceDE/>
        <w:autoSpaceDN/>
        <w:spacing w:line="580" w:lineRule="exact"/>
        <w:jc w:val="center"/>
        <w:rPr>
          <w:rFonts w:ascii="方正小标宋简体" w:hAnsi="方正小标宋简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rPr>
        <w:t>202</w:t>
      </w:r>
      <w:r>
        <w:rPr>
          <w:rFonts w:hint="eastAsia" w:ascii="方正小标宋简体" w:hAnsi="方正小标宋简体" w:eastAsia="方正小标宋简体" w:cs="方正小标宋简体"/>
          <w:color w:val="000000"/>
          <w:kern w:val="2"/>
          <w:sz w:val="44"/>
          <w:szCs w:val="44"/>
          <w:lang w:val="en-US" w:eastAsia="zh-CN"/>
        </w:rPr>
        <w:t>5</w:t>
      </w:r>
      <w:r>
        <w:rPr>
          <w:rFonts w:hint="eastAsia" w:ascii="方正小标宋简体" w:hAnsi="方正小标宋简体" w:eastAsia="方正小标宋简体" w:cs="方正小标宋简体"/>
          <w:color w:val="000000"/>
          <w:kern w:val="2"/>
          <w:sz w:val="44"/>
          <w:szCs w:val="44"/>
        </w:rPr>
        <w:t>年山东传媒职业学院技能大赛</w:t>
      </w:r>
    </w:p>
    <w:p w14:paraId="50E6B03E">
      <w:pPr>
        <w:snapToGrid w:val="0"/>
        <w:spacing w:line="243" w:lineRule="atLeast"/>
        <w:jc w:val="center"/>
      </w:pPr>
      <w:r>
        <w:rPr>
          <w:rFonts w:hint="eastAsia" w:ascii="方正小标宋简体" w:hAnsi="方正小标宋简体" w:eastAsia="方正小标宋简体" w:cs="方正小标宋简体"/>
          <w:color w:val="000000"/>
          <w:kern w:val="2"/>
          <w:sz w:val="44"/>
          <w:szCs w:val="44"/>
        </w:rPr>
        <w:t>“</w:t>
      </w:r>
      <w:r>
        <w:rPr>
          <w:rFonts w:hint="eastAsia" w:ascii="方正小标宋简体" w:hAnsi="方正小标宋简体" w:eastAsia="方正小标宋简体" w:cs="方正小标宋简体"/>
          <w:color w:val="000000"/>
          <w:kern w:val="2"/>
          <w:sz w:val="44"/>
          <w:szCs w:val="44"/>
          <w:lang w:val="en-US" w:eastAsia="zh-CN"/>
        </w:rPr>
        <w:t>数字艺术设计</w:t>
      </w:r>
      <w:r>
        <w:rPr>
          <w:rFonts w:hint="eastAsia" w:ascii="方正小标宋简体" w:hAnsi="方正小标宋简体" w:eastAsia="方正小标宋简体" w:cs="方正小标宋简体"/>
          <w:color w:val="000000"/>
          <w:kern w:val="2"/>
          <w:sz w:val="44"/>
          <w:szCs w:val="44"/>
        </w:rPr>
        <w:t>”赛项规程</w:t>
      </w:r>
    </w:p>
    <w:p w14:paraId="313AA2A0">
      <w:pPr>
        <w:snapToGrid w:val="0"/>
        <w:spacing w:line="510" w:lineRule="atLeast"/>
        <w:jc w:val="center"/>
        <w:rPr>
          <w:rFonts w:ascii="方正小标宋简体" w:hAnsi="方正小标宋简体" w:eastAsia="方正小标宋简体" w:cs="方正小标宋简体"/>
          <w:sz w:val="52"/>
          <w:szCs w:val="52"/>
        </w:rPr>
      </w:pPr>
    </w:p>
    <w:p w14:paraId="729EEA9A">
      <w:pPr>
        <w:snapToGrid w:val="0"/>
        <w:spacing w:line="532" w:lineRule="atLeast"/>
        <w:jc w:val="center"/>
      </w:pPr>
    </w:p>
    <w:p w14:paraId="3E4FD986">
      <w:pPr>
        <w:snapToGrid w:val="0"/>
        <w:spacing w:line="243" w:lineRule="atLeast"/>
        <w:jc w:val="center"/>
      </w:pPr>
    </w:p>
    <w:p w14:paraId="0C596117">
      <w:pPr>
        <w:snapToGrid w:val="0"/>
        <w:spacing w:line="243" w:lineRule="atLeast"/>
        <w:jc w:val="center"/>
      </w:pPr>
    </w:p>
    <w:p w14:paraId="2A234B90">
      <w:pPr>
        <w:snapToGrid w:val="0"/>
        <w:spacing w:line="243" w:lineRule="atLeast"/>
        <w:jc w:val="center"/>
      </w:pPr>
    </w:p>
    <w:p w14:paraId="1FEDB21D">
      <w:pPr>
        <w:snapToGrid w:val="0"/>
        <w:spacing w:line="243" w:lineRule="atLeast"/>
        <w:jc w:val="center"/>
      </w:pPr>
    </w:p>
    <w:p w14:paraId="4991AEA3">
      <w:pPr>
        <w:snapToGrid w:val="0"/>
        <w:spacing w:line="243" w:lineRule="atLeast"/>
        <w:jc w:val="center"/>
      </w:pPr>
    </w:p>
    <w:p w14:paraId="68A08525">
      <w:pPr>
        <w:pStyle w:val="19"/>
        <w:ind w:firstLine="480"/>
      </w:pPr>
    </w:p>
    <w:p w14:paraId="7EA17864">
      <w:pPr>
        <w:pStyle w:val="19"/>
        <w:ind w:firstLine="480"/>
      </w:pPr>
    </w:p>
    <w:p w14:paraId="1225CCD1">
      <w:pPr>
        <w:snapToGrid w:val="0"/>
        <w:spacing w:line="243" w:lineRule="atLeast"/>
        <w:jc w:val="center"/>
      </w:pPr>
    </w:p>
    <w:p w14:paraId="7EBBE2F5">
      <w:pPr>
        <w:snapToGrid w:val="0"/>
        <w:spacing w:line="243" w:lineRule="atLeast"/>
        <w:jc w:val="center"/>
      </w:pPr>
    </w:p>
    <w:p w14:paraId="0BA042E4">
      <w:pPr>
        <w:snapToGrid w:val="0"/>
        <w:spacing w:line="243" w:lineRule="atLeast"/>
        <w:jc w:val="center"/>
      </w:pPr>
    </w:p>
    <w:p w14:paraId="63FAC34D">
      <w:pPr>
        <w:spacing w:line="800" w:lineRule="exact"/>
        <w:ind w:left="839"/>
        <w:rPr>
          <w:rFonts w:ascii="黑体" w:hAnsi="黑体" w:eastAsia="黑体" w:cs="黑体"/>
          <w:sz w:val="32"/>
          <w:szCs w:val="24"/>
          <w:u w:val="single"/>
        </w:rPr>
      </w:pPr>
      <w:r>
        <w:rPr>
          <w:rFonts w:hint="eastAsia" w:ascii="黑体" w:hAnsi="黑体" w:eastAsia="黑体" w:cs="黑体"/>
          <w:sz w:val="32"/>
          <w:szCs w:val="24"/>
        </w:rPr>
        <w:t>赛项名称：</w:t>
      </w:r>
      <w:r>
        <w:rPr>
          <w:rFonts w:hint="eastAsia" w:ascii="黑体" w:hAnsi="黑体" w:eastAsia="黑体" w:cs="黑体"/>
          <w:sz w:val="32"/>
          <w:szCs w:val="24"/>
          <w:u w:val="single"/>
        </w:rPr>
        <w:t xml:space="preserve">       数字艺术设计            </w:t>
      </w:r>
    </w:p>
    <w:p w14:paraId="78270F57">
      <w:pPr>
        <w:spacing w:line="800" w:lineRule="exact"/>
        <w:ind w:left="839"/>
        <w:rPr>
          <w:rFonts w:ascii="黑体" w:hAnsi="黑体" w:eastAsia="黑体" w:cs="黑体"/>
          <w:sz w:val="32"/>
          <w:szCs w:val="24"/>
        </w:rPr>
      </w:pPr>
      <w:r>
        <w:rPr>
          <w:rFonts w:hint="eastAsia" w:ascii="黑体" w:hAnsi="黑体" w:eastAsia="黑体" w:cs="黑体"/>
          <w:sz w:val="32"/>
          <w:szCs w:val="24"/>
        </w:rPr>
        <w:t>英文名称：</w:t>
      </w:r>
      <w:r>
        <w:rPr>
          <w:rFonts w:hint="eastAsia" w:ascii="黑体" w:hAnsi="黑体" w:eastAsia="黑体" w:cs="黑体"/>
          <w:sz w:val="32"/>
          <w:szCs w:val="24"/>
          <w:u w:val="single"/>
        </w:rPr>
        <w:t xml:space="preserve">    Digital</w:t>
      </w:r>
      <w:r>
        <w:rPr>
          <w:rFonts w:ascii="黑体" w:hAnsi="黑体" w:eastAsia="黑体" w:cs="黑体"/>
          <w:sz w:val="32"/>
          <w:szCs w:val="24"/>
          <w:u w:val="single"/>
        </w:rPr>
        <w:t xml:space="preserve"> </w:t>
      </w:r>
      <w:r>
        <w:rPr>
          <w:rFonts w:hint="eastAsia" w:ascii="黑体" w:hAnsi="黑体" w:eastAsia="黑体" w:cs="黑体"/>
          <w:sz w:val="32"/>
          <w:szCs w:val="24"/>
          <w:u w:val="single"/>
        </w:rPr>
        <w:t>Art</w:t>
      </w:r>
      <w:r>
        <w:rPr>
          <w:rFonts w:ascii="黑体" w:hAnsi="黑体" w:eastAsia="黑体" w:cs="黑体"/>
          <w:sz w:val="32"/>
          <w:szCs w:val="24"/>
          <w:u w:val="single"/>
        </w:rPr>
        <w:t xml:space="preserve"> &amp; </w:t>
      </w:r>
      <w:r>
        <w:rPr>
          <w:rFonts w:hint="eastAsia" w:ascii="黑体" w:hAnsi="黑体" w:eastAsia="黑体" w:cs="黑体"/>
          <w:sz w:val="32"/>
          <w:szCs w:val="24"/>
          <w:u w:val="single"/>
        </w:rPr>
        <w:t xml:space="preserve">Design       </w:t>
      </w:r>
    </w:p>
    <w:p w14:paraId="5D072524">
      <w:pPr>
        <w:spacing w:line="800" w:lineRule="exact"/>
        <w:ind w:left="839"/>
        <w:rPr>
          <w:rFonts w:ascii="黑体" w:hAnsi="黑体" w:eastAsia="黑体" w:cs="黑体"/>
          <w:sz w:val="32"/>
          <w:szCs w:val="24"/>
        </w:rPr>
      </w:pPr>
      <w:r>
        <w:rPr>
          <w:rFonts w:hint="eastAsia" w:ascii="黑体" w:hAnsi="黑体" w:eastAsia="黑体" w:cs="黑体"/>
          <w:sz w:val="32"/>
          <w:szCs w:val="24"/>
        </w:rPr>
        <w:t>赛项组别：</w:t>
      </w:r>
      <w:r>
        <w:rPr>
          <w:rFonts w:hint="eastAsia" w:ascii="黑体" w:hAnsi="黑体" w:eastAsia="黑体" w:cs="黑体"/>
          <w:sz w:val="32"/>
          <w:szCs w:val="24"/>
          <w:u w:val="single"/>
        </w:rPr>
        <w:t xml:space="preserve">       高等职业教育    </w:t>
      </w:r>
      <w:r>
        <w:rPr>
          <w:rFonts w:ascii="黑体" w:hAnsi="黑体" w:eastAsia="黑体" w:cs="黑体"/>
          <w:sz w:val="32"/>
          <w:szCs w:val="24"/>
          <w:u w:val="single"/>
        </w:rPr>
        <w:t xml:space="preserve"> </w:t>
      </w:r>
      <w:r>
        <w:rPr>
          <w:rFonts w:hint="eastAsia" w:ascii="黑体" w:hAnsi="黑体" w:eastAsia="黑体" w:cs="黑体"/>
          <w:sz w:val="32"/>
          <w:szCs w:val="24"/>
          <w:u w:val="single"/>
        </w:rPr>
        <w:t xml:space="preserve">       </w:t>
      </w:r>
    </w:p>
    <w:p w14:paraId="4619C491">
      <w:pPr>
        <w:spacing w:line="800" w:lineRule="exact"/>
        <w:ind w:left="839"/>
        <w:rPr>
          <w:rFonts w:ascii="黑体" w:hAnsi="黑体" w:eastAsia="黑体" w:cs="黑体"/>
          <w:sz w:val="32"/>
          <w:szCs w:val="24"/>
        </w:rPr>
      </w:pPr>
      <w:r>
        <w:rPr>
          <w:rFonts w:hint="eastAsia" w:ascii="黑体" w:hAnsi="黑体" w:eastAsia="黑体" w:cs="黑体"/>
          <w:sz w:val="32"/>
          <w:szCs w:val="24"/>
        </w:rPr>
        <w:t>赛项编号：</w:t>
      </w:r>
      <w:r>
        <w:rPr>
          <w:rFonts w:hint="eastAsia" w:ascii="黑体" w:hAnsi="黑体" w:eastAsia="黑体" w:cs="黑体"/>
          <w:sz w:val="32"/>
          <w:szCs w:val="24"/>
          <w:u w:val="single"/>
        </w:rPr>
        <w:t xml:space="preserve">   </w:t>
      </w:r>
      <w:r>
        <w:rPr>
          <w:rFonts w:ascii="黑体" w:hAnsi="黑体" w:eastAsia="黑体" w:cs="黑体"/>
          <w:sz w:val="32"/>
          <w:szCs w:val="24"/>
          <w:u w:val="single"/>
        </w:rPr>
        <w:t xml:space="preserve">    </w:t>
      </w:r>
      <w:r>
        <w:rPr>
          <w:rFonts w:hint="eastAsia" w:ascii="黑体" w:hAnsi="黑体" w:eastAsia="黑体" w:cs="黑体"/>
          <w:sz w:val="32"/>
          <w:szCs w:val="24"/>
          <w:u w:val="single"/>
        </w:rPr>
        <w:t xml:space="preserve">   </w:t>
      </w:r>
      <w:r>
        <w:rPr>
          <w:rFonts w:ascii="黑体" w:hAnsi="黑体" w:eastAsia="黑体" w:cs="黑体"/>
          <w:sz w:val="32"/>
          <w:szCs w:val="24"/>
          <w:u w:val="single"/>
        </w:rPr>
        <w:t>GZ054</w:t>
      </w:r>
      <w:r>
        <w:rPr>
          <w:rFonts w:hint="eastAsia" w:ascii="黑体" w:hAnsi="黑体" w:eastAsia="黑体" w:cs="黑体"/>
          <w:sz w:val="32"/>
          <w:szCs w:val="24"/>
          <w:u w:val="single"/>
        </w:rPr>
        <w:t xml:space="preserve">     </w:t>
      </w:r>
      <w:r>
        <w:rPr>
          <w:rFonts w:ascii="黑体" w:hAnsi="黑体" w:eastAsia="黑体" w:cs="黑体"/>
          <w:sz w:val="32"/>
          <w:szCs w:val="24"/>
          <w:u w:val="single"/>
        </w:rPr>
        <w:t xml:space="preserve">    </w:t>
      </w:r>
      <w:r>
        <w:rPr>
          <w:rFonts w:hint="eastAsia" w:ascii="黑体" w:hAnsi="黑体" w:eastAsia="黑体" w:cs="黑体"/>
          <w:sz w:val="32"/>
          <w:szCs w:val="24"/>
          <w:u w:val="single"/>
        </w:rPr>
        <w:t xml:space="preserve">       </w:t>
      </w:r>
    </w:p>
    <w:p w14:paraId="282BDF2B">
      <w:pPr>
        <w:jc w:val="center"/>
        <w:rPr>
          <w:sz w:val="30"/>
        </w:rPr>
      </w:pPr>
    </w:p>
    <w:p w14:paraId="4574BE79">
      <w:pPr>
        <w:jc w:val="center"/>
        <w:rPr>
          <w:sz w:val="30"/>
        </w:rPr>
      </w:pPr>
    </w:p>
    <w:p w14:paraId="72352A46">
      <w:pPr>
        <w:widowControl/>
        <w:jc w:val="left"/>
        <w:rPr>
          <w:sz w:val="30"/>
        </w:rPr>
      </w:pPr>
      <w:r>
        <w:rPr>
          <w:sz w:val="30"/>
        </w:rPr>
        <w:br w:type="page"/>
      </w:r>
    </w:p>
    <w:p w14:paraId="250D0CE1">
      <w:pPr>
        <w:pStyle w:val="2"/>
        <w:spacing w:before="156" w:beforeLines="50" w:beforeAutospacing="0" w:after="156" w:afterLines="50" w:afterAutospacing="0" w:line="600" w:lineRule="exact"/>
        <w:rPr>
          <w:rFonts w:ascii="黑体" w:hAnsi="黑体" w:eastAsia="黑体" w:cs="黑体"/>
          <w:b w:val="0"/>
          <w:bCs w:val="0"/>
          <w:sz w:val="32"/>
          <w:szCs w:val="32"/>
        </w:rPr>
      </w:pPr>
      <w:bookmarkStart w:id="0" w:name="_Toc131804145"/>
      <w:r>
        <w:rPr>
          <w:rFonts w:hint="eastAsia" w:ascii="黑体" w:hAnsi="黑体" w:eastAsia="黑体" w:cs="黑体"/>
          <w:b w:val="0"/>
          <w:bCs w:val="0"/>
          <w:sz w:val="32"/>
          <w:szCs w:val="32"/>
        </w:rPr>
        <w:t>一、赛项信息</w:t>
      </w:r>
      <w:bookmarkEnd w:id="0"/>
    </w:p>
    <w:tbl>
      <w:tblPr>
        <w:tblStyle w:val="21"/>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59"/>
        <w:gridCol w:w="993"/>
        <w:gridCol w:w="737"/>
        <w:gridCol w:w="4405"/>
      </w:tblGrid>
      <w:tr w14:paraId="420F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078" w:type="dxa"/>
            <w:gridSpan w:val="5"/>
            <w:vAlign w:val="center"/>
          </w:tcPr>
          <w:p w14:paraId="6DFA63E5">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b/>
                <w:sz w:val="28"/>
                <w:szCs w:val="28"/>
              </w:rPr>
              <w:t>赛项类别</w:t>
            </w:r>
          </w:p>
        </w:tc>
      </w:tr>
      <w:tr w14:paraId="5190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078" w:type="dxa"/>
            <w:gridSpan w:val="5"/>
            <w:vAlign w:val="center"/>
          </w:tcPr>
          <w:p w14:paraId="3B3E0315">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52"/>
            </w:r>
            <w:r>
              <w:rPr>
                <w:rFonts w:ascii="仿宋_GB2312" w:hAnsi="仿宋_GB2312" w:eastAsia="仿宋_GB2312" w:cs="仿宋_GB2312"/>
                <w:sz w:val="24"/>
                <w:szCs w:val="24"/>
              </w:rPr>
              <w:t>每年</w:t>
            </w:r>
            <w:r>
              <w:rPr>
                <w:rFonts w:hint="eastAsia" w:ascii="仿宋_GB2312" w:hAnsi="仿宋_GB2312" w:eastAsia="仿宋_GB2312" w:cs="仿宋_GB2312"/>
                <w:sz w:val="24"/>
                <w:szCs w:val="24"/>
              </w:rPr>
              <w:t xml:space="preserve">赛    </w:t>
            </w:r>
            <w:r>
              <w:rPr>
                <w:rFonts w:hint="eastAsia" w:ascii="仿宋_GB2312" w:hAnsi="仿宋_GB2312" w:eastAsia="仿宋_GB2312" w:cs="仿宋_GB2312"/>
                <w:sz w:val="24"/>
                <w:szCs w:val="24"/>
              </w:rPr>
              <w:sym w:font="Wingdings 2" w:char="00A3"/>
            </w:r>
            <w:r>
              <w:rPr>
                <w:rFonts w:ascii="仿宋_GB2312" w:hAnsi="仿宋_GB2312" w:eastAsia="仿宋_GB2312" w:cs="仿宋_GB2312"/>
                <w:sz w:val="24"/>
                <w:szCs w:val="24"/>
              </w:rPr>
              <w:t>隔年</w:t>
            </w:r>
            <w:r>
              <w:rPr>
                <w:rFonts w:hint="eastAsia" w:ascii="仿宋_GB2312" w:hAnsi="仿宋_GB2312" w:eastAsia="仿宋_GB2312" w:cs="仿宋_GB2312"/>
                <w:sz w:val="24"/>
                <w:szCs w:val="24"/>
              </w:rPr>
              <w:t>赛</w:t>
            </w:r>
            <w:r>
              <w:rPr>
                <w:rFonts w:ascii="仿宋_GB2312" w:hAnsi="仿宋_GB2312" w:eastAsia="仿宋_GB2312" w:cs="仿宋_GB2312"/>
                <w:sz w:val="24"/>
                <w:szCs w:val="24"/>
              </w:rPr>
              <w:t>（</w:t>
            </w:r>
            <w:r>
              <w:rPr>
                <w:rFonts w:hint="eastAsia" w:ascii="仿宋_GB2312" w:hAnsi="仿宋_GB2312" w:eastAsia="仿宋_GB2312" w:cs="仿宋_GB2312"/>
                <w:sz w:val="24"/>
                <w:szCs w:val="24"/>
              </w:rPr>
              <w:sym w:font="Wingdings 2" w:char="00A3"/>
            </w:r>
            <w:r>
              <w:rPr>
                <w:rFonts w:ascii="仿宋_GB2312" w:hAnsi="仿宋_GB2312" w:eastAsia="仿宋_GB2312" w:cs="仿宋_GB2312"/>
                <w:sz w:val="24"/>
                <w:szCs w:val="24"/>
              </w:rPr>
              <w:t>奇数年/</w:t>
            </w:r>
            <w:r>
              <w:rPr>
                <w:rFonts w:hint="eastAsia" w:ascii="仿宋_GB2312" w:hAnsi="仿宋_GB2312" w:eastAsia="仿宋_GB2312" w:cs="仿宋_GB2312"/>
                <w:sz w:val="24"/>
                <w:szCs w:val="24"/>
              </w:rPr>
              <w:sym w:font="Wingdings 2" w:char="00A3"/>
            </w:r>
            <w:r>
              <w:rPr>
                <w:rFonts w:ascii="仿宋_GB2312" w:hAnsi="仿宋_GB2312" w:eastAsia="仿宋_GB2312" w:cs="仿宋_GB2312"/>
                <w:sz w:val="24"/>
                <w:szCs w:val="24"/>
              </w:rPr>
              <w:t>偶数年）</w:t>
            </w:r>
          </w:p>
        </w:tc>
      </w:tr>
      <w:tr w14:paraId="36C7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9078" w:type="dxa"/>
            <w:gridSpan w:val="5"/>
            <w:vAlign w:val="center"/>
          </w:tcPr>
          <w:p w14:paraId="16EA68C3">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b/>
                <w:sz w:val="28"/>
                <w:szCs w:val="28"/>
              </w:rPr>
              <w:t>赛项组别</w:t>
            </w:r>
          </w:p>
        </w:tc>
      </w:tr>
      <w:tr w14:paraId="0B57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078" w:type="dxa"/>
            <w:gridSpan w:val="5"/>
            <w:vAlign w:val="center"/>
          </w:tcPr>
          <w:p w14:paraId="5C7996B1">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sz w:val="24"/>
                <w:szCs w:val="24"/>
              </w:rPr>
              <w:t xml:space="preserve">□中等职业教育   </w:t>
            </w:r>
            <w:r>
              <w:rPr>
                <w:rFonts w:hint="eastAsia" w:ascii="仿宋_GB2312" w:hAnsi="仿宋_GB2312" w:eastAsia="仿宋_GB2312" w:cs="仿宋_GB2312"/>
                <w:sz w:val="24"/>
                <w:szCs w:val="24"/>
              </w:rPr>
              <w:sym w:font="Wingdings 2" w:char="0052"/>
            </w:r>
            <w:r>
              <w:rPr>
                <w:rFonts w:hint="eastAsia" w:ascii="仿宋_GB2312" w:hAnsi="仿宋_GB2312" w:eastAsia="仿宋_GB2312" w:cs="仿宋_GB2312"/>
                <w:sz w:val="24"/>
                <w:szCs w:val="24"/>
              </w:rPr>
              <w:t>高等职业教育</w:t>
            </w:r>
          </w:p>
        </w:tc>
      </w:tr>
      <w:tr w14:paraId="5C98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9078" w:type="dxa"/>
            <w:gridSpan w:val="5"/>
            <w:vAlign w:val="center"/>
          </w:tcPr>
          <w:p w14:paraId="4030C4D5">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sym w:font="Wingdings 2" w:char="0052"/>
            </w:r>
            <w:r>
              <w:rPr>
                <w:rFonts w:ascii="仿宋_GB2312" w:hAnsi="仿宋_GB2312" w:eastAsia="仿宋_GB2312" w:cs="仿宋_GB2312"/>
                <w:sz w:val="24"/>
                <w:szCs w:val="24"/>
              </w:rPr>
              <w:t>学生赛（</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个人/</w:t>
            </w:r>
            <w:r>
              <w:rPr>
                <w:rFonts w:hint="eastAsia" w:ascii="仿宋_GB2312" w:hAnsi="仿宋_GB2312" w:eastAsia="仿宋_GB2312" w:cs="仿宋_GB2312"/>
                <w:sz w:val="24"/>
                <w:szCs w:val="24"/>
              </w:rPr>
              <w:sym w:font="Wingdings 2" w:char="0052"/>
            </w:r>
            <w:r>
              <w:rPr>
                <w:rFonts w:ascii="仿宋_GB2312" w:hAnsi="仿宋_GB2312" w:eastAsia="仿宋_GB2312" w:cs="仿宋_GB2312"/>
                <w:sz w:val="24"/>
                <w:szCs w:val="24"/>
              </w:rPr>
              <w:t>团体）</w:t>
            </w:r>
            <w:r>
              <w:rPr>
                <w:rFonts w:hint="eastAsia" w:ascii="仿宋_GB2312" w:hAnsi="仿宋_GB2312" w:eastAsia="仿宋_GB2312" w:cs="仿宋_GB2312"/>
                <w:sz w:val="24"/>
                <w:szCs w:val="24"/>
              </w:rPr>
              <w:t xml:space="preserve"> □教师赛</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试点</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□师生联队</w:t>
            </w:r>
            <w:r>
              <w:rPr>
                <w:rFonts w:ascii="仿宋_GB2312" w:hAnsi="仿宋_GB2312" w:eastAsia="仿宋_GB2312" w:cs="仿宋_GB2312"/>
                <w:sz w:val="24"/>
                <w:szCs w:val="24"/>
              </w:rPr>
              <w:t>赛（</w:t>
            </w:r>
            <w:r>
              <w:rPr>
                <w:rFonts w:hint="eastAsia" w:ascii="仿宋_GB2312" w:hAnsi="仿宋_GB2312" w:eastAsia="仿宋_GB2312" w:cs="仿宋_GB2312"/>
                <w:sz w:val="24"/>
                <w:szCs w:val="24"/>
              </w:rPr>
              <w:t>试点</w:t>
            </w:r>
            <w:r>
              <w:rPr>
                <w:rFonts w:ascii="仿宋_GB2312" w:hAnsi="仿宋_GB2312" w:eastAsia="仿宋_GB2312" w:cs="仿宋_GB2312"/>
                <w:sz w:val="24"/>
                <w:szCs w:val="24"/>
              </w:rPr>
              <w:t>）</w:t>
            </w:r>
          </w:p>
        </w:tc>
      </w:tr>
      <w:tr w14:paraId="4992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078" w:type="dxa"/>
            <w:gridSpan w:val="5"/>
            <w:vAlign w:val="center"/>
          </w:tcPr>
          <w:p w14:paraId="2A65EAF7">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b/>
                <w:sz w:val="28"/>
                <w:szCs w:val="28"/>
              </w:rPr>
              <w:t>涉及专业大类、专业类、专业及核心课程</w:t>
            </w:r>
          </w:p>
        </w:tc>
      </w:tr>
      <w:tr w14:paraId="7A96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84" w:type="dxa"/>
            <w:vAlign w:val="center"/>
          </w:tcPr>
          <w:p w14:paraId="423C171E">
            <w:pPr>
              <w:adjustRightInd w:val="0"/>
              <w:snapToGrid w:val="0"/>
              <w:jc w:val="center"/>
              <w:rPr>
                <w:rFonts w:ascii="仿宋_GB2312" w:hAnsi="仿宋_GB2312" w:eastAsia="仿宋_GB2312" w:cs="仿宋_GB2312"/>
                <w:b/>
                <w:sz w:val="24"/>
                <w:szCs w:val="24"/>
              </w:rPr>
            </w:pPr>
            <w:r>
              <w:rPr>
                <w:rFonts w:hint="eastAsia" w:ascii="仿宋_GB2312" w:hAnsi="仿宋_GB2312" w:eastAsia="仿宋_GB2312" w:cs="仿宋_GB2312"/>
                <w:sz w:val="24"/>
                <w:szCs w:val="24"/>
              </w:rPr>
              <w:t>专业大类</w:t>
            </w:r>
          </w:p>
        </w:tc>
        <w:tc>
          <w:tcPr>
            <w:tcW w:w="1559" w:type="dxa"/>
            <w:vAlign w:val="center"/>
          </w:tcPr>
          <w:p w14:paraId="43153F16">
            <w:pPr>
              <w:adjustRightInd w:val="0"/>
              <w:snapToGrid w:val="0"/>
              <w:jc w:val="center"/>
              <w:rPr>
                <w:rFonts w:ascii="仿宋_GB2312" w:hAnsi="仿宋_GB2312" w:eastAsia="仿宋_GB2312" w:cs="仿宋_GB2312"/>
                <w:b/>
                <w:sz w:val="24"/>
                <w:szCs w:val="24"/>
              </w:rPr>
            </w:pPr>
            <w:r>
              <w:rPr>
                <w:rFonts w:hint="eastAsia" w:ascii="仿宋_GB2312" w:hAnsi="仿宋_GB2312" w:eastAsia="仿宋_GB2312" w:cs="仿宋_GB2312"/>
                <w:sz w:val="24"/>
                <w:szCs w:val="24"/>
              </w:rPr>
              <w:t>专业类</w:t>
            </w:r>
          </w:p>
        </w:tc>
        <w:tc>
          <w:tcPr>
            <w:tcW w:w="1730" w:type="dxa"/>
            <w:gridSpan w:val="2"/>
            <w:vAlign w:val="center"/>
          </w:tcPr>
          <w:p w14:paraId="18A63870">
            <w:pPr>
              <w:adjustRightInd w:val="0"/>
              <w:snapToGrid w:val="0"/>
              <w:jc w:val="center"/>
              <w:rPr>
                <w:rFonts w:ascii="仿宋_GB2312" w:hAnsi="仿宋_GB2312" w:eastAsia="仿宋_GB2312" w:cs="仿宋_GB2312"/>
                <w:b/>
                <w:sz w:val="24"/>
                <w:szCs w:val="24"/>
              </w:rPr>
            </w:pPr>
            <w:r>
              <w:rPr>
                <w:rFonts w:hint="eastAsia" w:ascii="仿宋_GB2312" w:hAnsi="仿宋_GB2312" w:eastAsia="仿宋_GB2312" w:cs="仿宋_GB2312"/>
                <w:sz w:val="24"/>
                <w:szCs w:val="24"/>
              </w:rPr>
              <w:t>专业名称</w:t>
            </w:r>
          </w:p>
        </w:tc>
        <w:tc>
          <w:tcPr>
            <w:tcW w:w="4405" w:type="dxa"/>
            <w:vAlign w:val="center"/>
          </w:tcPr>
          <w:p w14:paraId="24AAD7D9">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核心课程</w:t>
            </w:r>
          </w:p>
          <w:p w14:paraId="4C39B23B">
            <w:pPr>
              <w:adjustRightInd w:val="0"/>
              <w:snapToGrid w:val="0"/>
              <w:rPr>
                <w:rFonts w:ascii="仿宋_GB2312" w:hAnsi="仿宋_GB2312" w:eastAsia="仿宋_GB2312" w:cs="仿宋_GB2312"/>
                <w:b/>
                <w:sz w:val="24"/>
                <w:szCs w:val="24"/>
              </w:rPr>
            </w:pPr>
            <w:r>
              <w:rPr>
                <w:rFonts w:hint="eastAsia" w:ascii="仿宋_GB2312" w:hAnsi="仿宋_GB2312" w:eastAsia="仿宋_GB2312" w:cs="仿宋_GB2312"/>
                <w:szCs w:val="21"/>
              </w:rPr>
              <w:t>（对应每个专业，明确涉及的专业核心课程）</w:t>
            </w:r>
          </w:p>
        </w:tc>
      </w:tr>
      <w:tr w14:paraId="2E61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84" w:type="dxa"/>
            <w:vMerge w:val="restart"/>
            <w:vAlign w:val="center"/>
          </w:tcPr>
          <w:p w14:paraId="77C95EF1">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35文化艺术大类</w:t>
            </w:r>
          </w:p>
        </w:tc>
        <w:tc>
          <w:tcPr>
            <w:tcW w:w="1559" w:type="dxa"/>
            <w:vMerge w:val="restart"/>
            <w:vAlign w:val="center"/>
          </w:tcPr>
          <w:p w14:paraId="0AB779E4">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kern w:val="0"/>
                <w:szCs w:val="21"/>
              </w:rPr>
              <w:t>3501艺术</w:t>
            </w:r>
            <w:r>
              <w:rPr>
                <w:rFonts w:hint="eastAsia" w:ascii="Times New Roman" w:hAnsi="Times New Roman" w:eastAsia="仿宋_GB2312" w:cstheme="minorEastAsia"/>
                <w:kern w:val="0"/>
                <w:szCs w:val="21"/>
              </w:rPr>
              <w:t>设计类</w:t>
            </w:r>
          </w:p>
        </w:tc>
        <w:tc>
          <w:tcPr>
            <w:tcW w:w="1730" w:type="dxa"/>
            <w:gridSpan w:val="2"/>
            <w:vMerge w:val="restart"/>
            <w:vAlign w:val="center"/>
          </w:tcPr>
          <w:p w14:paraId="7F3AD6C4">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350103数字媒体艺术</w:t>
            </w:r>
          </w:p>
        </w:tc>
        <w:tc>
          <w:tcPr>
            <w:tcW w:w="4405" w:type="dxa"/>
            <w:vAlign w:val="center"/>
          </w:tcPr>
          <w:p w14:paraId="0CFA3322">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3D</w:t>
            </w:r>
            <w:r>
              <w:rPr>
                <w:rFonts w:ascii="仿宋_GB2312" w:hAnsi="仿宋_GB2312" w:eastAsia="仿宋_GB2312" w:cs="仿宋_GB2312"/>
                <w:szCs w:val="21"/>
              </w:rPr>
              <w:t>动画设计与制作</w:t>
            </w:r>
          </w:p>
        </w:tc>
      </w:tr>
      <w:tr w14:paraId="48A1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84" w:type="dxa"/>
            <w:vMerge w:val="continue"/>
            <w:vAlign w:val="center"/>
          </w:tcPr>
          <w:p w14:paraId="04F2C726">
            <w:pPr>
              <w:adjustRightInd w:val="0"/>
              <w:snapToGrid w:val="0"/>
              <w:jc w:val="center"/>
              <w:rPr>
                <w:rFonts w:ascii="仿宋_GB2312" w:hAnsi="仿宋_GB2312" w:eastAsia="仿宋_GB2312" w:cs="仿宋_GB2312"/>
                <w:szCs w:val="21"/>
              </w:rPr>
            </w:pPr>
          </w:p>
        </w:tc>
        <w:tc>
          <w:tcPr>
            <w:tcW w:w="1559" w:type="dxa"/>
            <w:vMerge w:val="continue"/>
            <w:vAlign w:val="center"/>
          </w:tcPr>
          <w:p w14:paraId="48E71C0D">
            <w:pPr>
              <w:adjustRightInd w:val="0"/>
              <w:snapToGrid w:val="0"/>
              <w:jc w:val="center"/>
              <w:rPr>
                <w:rFonts w:ascii="Times New Roman" w:hAnsi="Times New Roman" w:eastAsia="仿宋_GB2312" w:cstheme="minorEastAsia"/>
                <w:kern w:val="0"/>
                <w:szCs w:val="21"/>
              </w:rPr>
            </w:pPr>
          </w:p>
        </w:tc>
        <w:tc>
          <w:tcPr>
            <w:tcW w:w="1730" w:type="dxa"/>
            <w:gridSpan w:val="2"/>
            <w:vMerge w:val="continue"/>
            <w:vAlign w:val="center"/>
          </w:tcPr>
          <w:p w14:paraId="23FD13FB">
            <w:pPr>
              <w:adjustRightInd w:val="0"/>
              <w:snapToGrid w:val="0"/>
              <w:jc w:val="center"/>
              <w:rPr>
                <w:rFonts w:ascii="仿宋_GB2312" w:hAnsi="仿宋_GB2312" w:eastAsia="仿宋_GB2312" w:cs="仿宋_GB2312"/>
                <w:szCs w:val="21"/>
              </w:rPr>
            </w:pPr>
          </w:p>
        </w:tc>
        <w:tc>
          <w:tcPr>
            <w:tcW w:w="4405" w:type="dxa"/>
            <w:vAlign w:val="center"/>
          </w:tcPr>
          <w:p w14:paraId="2C11D851">
            <w:pPr>
              <w:adjustRightInd w:val="0"/>
              <w:snapToGrid w:val="0"/>
              <w:jc w:val="center"/>
              <w:rPr>
                <w:rFonts w:ascii="仿宋_GB2312" w:hAnsi="仿宋_GB2312" w:eastAsia="仿宋_GB2312" w:cs="仿宋_GB2312"/>
                <w:szCs w:val="21"/>
              </w:rPr>
            </w:pPr>
            <w:r>
              <w:rPr>
                <w:rFonts w:ascii="仿宋_GB2312" w:hAnsi="仿宋_GB2312" w:eastAsia="仿宋_GB2312" w:cs="仿宋_GB2312"/>
                <w:szCs w:val="21"/>
              </w:rPr>
              <w:t>虚拟现实应用设计</w:t>
            </w:r>
          </w:p>
        </w:tc>
      </w:tr>
      <w:tr w14:paraId="2E47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84" w:type="dxa"/>
            <w:vMerge w:val="continue"/>
            <w:vAlign w:val="center"/>
          </w:tcPr>
          <w:p w14:paraId="5CA8D10C">
            <w:pPr>
              <w:adjustRightInd w:val="0"/>
              <w:snapToGrid w:val="0"/>
              <w:jc w:val="center"/>
              <w:rPr>
                <w:rFonts w:ascii="仿宋_GB2312" w:hAnsi="仿宋_GB2312" w:eastAsia="仿宋_GB2312" w:cs="仿宋_GB2312"/>
                <w:szCs w:val="21"/>
              </w:rPr>
            </w:pPr>
          </w:p>
        </w:tc>
        <w:tc>
          <w:tcPr>
            <w:tcW w:w="1559" w:type="dxa"/>
            <w:vMerge w:val="continue"/>
            <w:vAlign w:val="center"/>
          </w:tcPr>
          <w:p w14:paraId="271C6AF8">
            <w:pPr>
              <w:adjustRightInd w:val="0"/>
              <w:snapToGrid w:val="0"/>
              <w:jc w:val="center"/>
              <w:rPr>
                <w:rFonts w:ascii="仿宋_GB2312" w:hAnsi="仿宋_GB2312" w:eastAsia="仿宋_GB2312" w:cs="仿宋_GB2312"/>
                <w:szCs w:val="21"/>
              </w:rPr>
            </w:pPr>
          </w:p>
        </w:tc>
        <w:tc>
          <w:tcPr>
            <w:tcW w:w="1730" w:type="dxa"/>
            <w:gridSpan w:val="2"/>
            <w:vMerge w:val="restart"/>
            <w:vAlign w:val="center"/>
          </w:tcPr>
          <w:p w14:paraId="1A0CFA90">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350109游戏创意设计</w:t>
            </w:r>
          </w:p>
        </w:tc>
        <w:tc>
          <w:tcPr>
            <w:tcW w:w="4405" w:type="dxa"/>
            <w:vAlign w:val="center"/>
          </w:tcPr>
          <w:p w14:paraId="44FAA839">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创意视觉表达</w:t>
            </w:r>
          </w:p>
        </w:tc>
      </w:tr>
      <w:tr w14:paraId="42B6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84" w:type="dxa"/>
            <w:vMerge w:val="continue"/>
            <w:vAlign w:val="center"/>
          </w:tcPr>
          <w:p w14:paraId="3BAD9DA3">
            <w:pPr>
              <w:adjustRightInd w:val="0"/>
              <w:snapToGrid w:val="0"/>
              <w:jc w:val="center"/>
              <w:rPr>
                <w:rFonts w:ascii="仿宋_GB2312" w:hAnsi="仿宋_GB2312" w:eastAsia="仿宋_GB2312" w:cs="仿宋_GB2312"/>
                <w:szCs w:val="21"/>
              </w:rPr>
            </w:pPr>
          </w:p>
        </w:tc>
        <w:tc>
          <w:tcPr>
            <w:tcW w:w="1559" w:type="dxa"/>
            <w:vMerge w:val="continue"/>
            <w:vAlign w:val="center"/>
          </w:tcPr>
          <w:p w14:paraId="581B7231">
            <w:pPr>
              <w:adjustRightInd w:val="0"/>
              <w:snapToGrid w:val="0"/>
              <w:jc w:val="center"/>
              <w:rPr>
                <w:rFonts w:ascii="仿宋_GB2312" w:hAnsi="仿宋_GB2312" w:eastAsia="仿宋_GB2312" w:cs="仿宋_GB2312"/>
                <w:szCs w:val="21"/>
              </w:rPr>
            </w:pPr>
          </w:p>
        </w:tc>
        <w:tc>
          <w:tcPr>
            <w:tcW w:w="1730" w:type="dxa"/>
            <w:gridSpan w:val="2"/>
            <w:vMerge w:val="continue"/>
            <w:vAlign w:val="center"/>
          </w:tcPr>
          <w:p w14:paraId="50A0A7D9">
            <w:pPr>
              <w:adjustRightInd w:val="0"/>
              <w:snapToGrid w:val="0"/>
              <w:jc w:val="center"/>
              <w:rPr>
                <w:rFonts w:ascii="仿宋_GB2312" w:hAnsi="仿宋_GB2312" w:eastAsia="仿宋_GB2312" w:cs="仿宋_GB2312"/>
                <w:szCs w:val="21"/>
              </w:rPr>
            </w:pPr>
          </w:p>
        </w:tc>
        <w:tc>
          <w:tcPr>
            <w:tcW w:w="4405" w:type="dxa"/>
            <w:vAlign w:val="center"/>
          </w:tcPr>
          <w:p w14:paraId="56919C28">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游戏角色动画设计</w:t>
            </w:r>
          </w:p>
        </w:tc>
      </w:tr>
      <w:tr w14:paraId="486D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84" w:type="dxa"/>
            <w:vMerge w:val="restart"/>
            <w:vAlign w:val="center"/>
          </w:tcPr>
          <w:p w14:paraId="76096233">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36新闻传播大类</w:t>
            </w:r>
          </w:p>
        </w:tc>
        <w:tc>
          <w:tcPr>
            <w:tcW w:w="1559" w:type="dxa"/>
            <w:vMerge w:val="restart"/>
            <w:vAlign w:val="center"/>
          </w:tcPr>
          <w:p w14:paraId="46FDFB50">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kern w:val="0"/>
                <w:szCs w:val="21"/>
              </w:rPr>
              <w:t>3602</w:t>
            </w:r>
            <w:r>
              <w:rPr>
                <w:rFonts w:hint="eastAsia" w:ascii="Times New Roman" w:hAnsi="Times New Roman" w:eastAsia="仿宋_GB2312" w:cstheme="minorEastAsia"/>
                <w:kern w:val="0"/>
                <w:szCs w:val="21"/>
              </w:rPr>
              <w:t>广播影视类</w:t>
            </w:r>
          </w:p>
        </w:tc>
        <w:tc>
          <w:tcPr>
            <w:tcW w:w="1730" w:type="dxa"/>
            <w:gridSpan w:val="2"/>
            <w:vMerge w:val="restart"/>
            <w:vAlign w:val="center"/>
          </w:tcPr>
          <w:p w14:paraId="1A287E25">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360206数字动画</w:t>
            </w:r>
          </w:p>
        </w:tc>
        <w:tc>
          <w:tcPr>
            <w:tcW w:w="4405" w:type="dxa"/>
            <w:vAlign w:val="center"/>
          </w:tcPr>
          <w:p w14:paraId="55614207">
            <w:pPr>
              <w:adjustRightInd w:val="0"/>
              <w:snapToGrid w:val="0"/>
              <w:jc w:val="center"/>
              <w:rPr>
                <w:rFonts w:ascii="仿宋_GB2312" w:hAnsi="仿宋_GB2312" w:eastAsia="仿宋_GB2312" w:cs="仿宋_GB2312"/>
                <w:szCs w:val="21"/>
              </w:rPr>
            </w:pPr>
            <w:r>
              <w:rPr>
                <w:rFonts w:ascii="仿宋_GB2312" w:hAnsi="仿宋_GB2312" w:eastAsia="仿宋_GB2312" w:cs="仿宋_GB2312"/>
                <w:szCs w:val="21"/>
              </w:rPr>
              <w:t>动画美术设计</w:t>
            </w:r>
          </w:p>
        </w:tc>
      </w:tr>
      <w:tr w14:paraId="12AC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84" w:type="dxa"/>
            <w:vMerge w:val="continue"/>
            <w:vAlign w:val="center"/>
          </w:tcPr>
          <w:p w14:paraId="7826DA15">
            <w:pPr>
              <w:adjustRightInd w:val="0"/>
              <w:snapToGrid w:val="0"/>
              <w:jc w:val="center"/>
              <w:rPr>
                <w:rFonts w:ascii="仿宋_GB2312" w:hAnsi="仿宋_GB2312" w:eastAsia="仿宋_GB2312" w:cs="仿宋_GB2312"/>
                <w:szCs w:val="21"/>
              </w:rPr>
            </w:pPr>
          </w:p>
        </w:tc>
        <w:tc>
          <w:tcPr>
            <w:tcW w:w="1559" w:type="dxa"/>
            <w:vMerge w:val="continue"/>
            <w:vAlign w:val="center"/>
          </w:tcPr>
          <w:p w14:paraId="45F03BD6">
            <w:pPr>
              <w:adjustRightInd w:val="0"/>
              <w:snapToGrid w:val="0"/>
              <w:jc w:val="center"/>
              <w:rPr>
                <w:rFonts w:ascii="仿宋_GB2312" w:hAnsi="仿宋_GB2312" w:eastAsia="仿宋_GB2312" w:cs="仿宋_GB2312"/>
                <w:szCs w:val="21"/>
              </w:rPr>
            </w:pPr>
          </w:p>
        </w:tc>
        <w:tc>
          <w:tcPr>
            <w:tcW w:w="1730" w:type="dxa"/>
            <w:gridSpan w:val="2"/>
            <w:vMerge w:val="continue"/>
            <w:vAlign w:val="center"/>
          </w:tcPr>
          <w:p w14:paraId="7367305C">
            <w:pPr>
              <w:adjustRightInd w:val="0"/>
              <w:snapToGrid w:val="0"/>
              <w:jc w:val="center"/>
              <w:rPr>
                <w:rFonts w:ascii="仿宋_GB2312" w:hAnsi="仿宋_GB2312" w:eastAsia="仿宋_GB2312" w:cs="仿宋_GB2312"/>
                <w:szCs w:val="21"/>
              </w:rPr>
            </w:pPr>
          </w:p>
        </w:tc>
        <w:tc>
          <w:tcPr>
            <w:tcW w:w="4405" w:type="dxa"/>
            <w:vAlign w:val="center"/>
          </w:tcPr>
          <w:p w14:paraId="656F14D1">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3D</w:t>
            </w:r>
            <w:r>
              <w:rPr>
                <w:rFonts w:ascii="仿宋_GB2312" w:hAnsi="仿宋_GB2312" w:eastAsia="仿宋_GB2312" w:cs="仿宋_GB2312"/>
                <w:szCs w:val="21"/>
              </w:rPr>
              <w:t>模型制作</w:t>
            </w:r>
          </w:p>
        </w:tc>
      </w:tr>
      <w:tr w14:paraId="59A1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84" w:type="dxa"/>
            <w:vMerge w:val="continue"/>
            <w:vAlign w:val="center"/>
          </w:tcPr>
          <w:p w14:paraId="2B3AC6E3">
            <w:pPr>
              <w:adjustRightInd w:val="0"/>
              <w:snapToGrid w:val="0"/>
              <w:jc w:val="center"/>
              <w:rPr>
                <w:rFonts w:ascii="仿宋_GB2312" w:hAnsi="仿宋_GB2312" w:eastAsia="仿宋_GB2312" w:cs="仿宋_GB2312"/>
                <w:szCs w:val="21"/>
              </w:rPr>
            </w:pPr>
          </w:p>
        </w:tc>
        <w:tc>
          <w:tcPr>
            <w:tcW w:w="1559" w:type="dxa"/>
            <w:vMerge w:val="continue"/>
            <w:vAlign w:val="center"/>
          </w:tcPr>
          <w:p w14:paraId="24F040E1">
            <w:pPr>
              <w:adjustRightInd w:val="0"/>
              <w:snapToGrid w:val="0"/>
              <w:jc w:val="center"/>
              <w:rPr>
                <w:rFonts w:ascii="仿宋_GB2312" w:hAnsi="仿宋_GB2312" w:eastAsia="仿宋_GB2312" w:cs="仿宋_GB2312"/>
                <w:szCs w:val="21"/>
              </w:rPr>
            </w:pPr>
          </w:p>
        </w:tc>
        <w:tc>
          <w:tcPr>
            <w:tcW w:w="1730" w:type="dxa"/>
            <w:gridSpan w:val="2"/>
            <w:vMerge w:val="continue"/>
            <w:vAlign w:val="center"/>
          </w:tcPr>
          <w:p w14:paraId="2AD9CCFE">
            <w:pPr>
              <w:adjustRightInd w:val="0"/>
              <w:snapToGrid w:val="0"/>
              <w:jc w:val="center"/>
              <w:rPr>
                <w:rFonts w:ascii="仿宋_GB2312" w:hAnsi="仿宋_GB2312" w:eastAsia="仿宋_GB2312" w:cs="仿宋_GB2312"/>
                <w:szCs w:val="21"/>
              </w:rPr>
            </w:pPr>
          </w:p>
        </w:tc>
        <w:tc>
          <w:tcPr>
            <w:tcW w:w="4405" w:type="dxa"/>
            <w:vAlign w:val="center"/>
          </w:tcPr>
          <w:p w14:paraId="402CDCB0">
            <w:pPr>
              <w:adjustRightInd w:val="0"/>
              <w:snapToGrid w:val="0"/>
              <w:jc w:val="center"/>
              <w:rPr>
                <w:rFonts w:ascii="仿宋_GB2312" w:hAnsi="仿宋_GB2312" w:eastAsia="仿宋_GB2312" w:cs="仿宋_GB2312"/>
                <w:szCs w:val="21"/>
              </w:rPr>
            </w:pPr>
            <w:r>
              <w:rPr>
                <w:rFonts w:ascii="仿宋_GB2312" w:hAnsi="仿宋_GB2312" w:eastAsia="仿宋_GB2312" w:cs="仿宋_GB2312"/>
                <w:szCs w:val="21"/>
              </w:rPr>
              <w:t>动画绑定</w:t>
            </w:r>
          </w:p>
        </w:tc>
      </w:tr>
      <w:tr w14:paraId="7744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384" w:type="dxa"/>
            <w:vMerge w:val="restart"/>
            <w:vAlign w:val="center"/>
          </w:tcPr>
          <w:p w14:paraId="0B53B652">
            <w:pPr>
              <w:adjustRightInd w:val="0"/>
              <w:snapToGrid w:val="0"/>
              <w:jc w:val="center"/>
              <w:rPr>
                <w:rFonts w:ascii="仿宋_GB2312" w:hAnsi="仿宋_GB2312" w:eastAsia="仿宋_GB2312" w:cs="仿宋_GB2312"/>
                <w:szCs w:val="21"/>
              </w:rPr>
            </w:pPr>
            <w:r>
              <w:rPr>
                <w:rFonts w:ascii="仿宋_GB2312" w:hAnsi="仿宋_GB2312" w:eastAsia="仿宋_GB2312" w:cs="仿宋_GB2312"/>
                <w:szCs w:val="21"/>
              </w:rPr>
              <w:t>5</w:t>
            </w:r>
            <w:r>
              <w:rPr>
                <w:rFonts w:hint="eastAsia" w:ascii="仿宋_GB2312" w:hAnsi="仿宋_GB2312" w:eastAsia="仿宋_GB2312" w:cs="仿宋_GB2312"/>
                <w:szCs w:val="21"/>
              </w:rPr>
              <w:t>5文化艺术大类</w:t>
            </w:r>
          </w:p>
        </w:tc>
        <w:tc>
          <w:tcPr>
            <w:tcW w:w="1559" w:type="dxa"/>
            <w:vMerge w:val="restart"/>
            <w:vAlign w:val="center"/>
          </w:tcPr>
          <w:p w14:paraId="3F856B4D">
            <w:pPr>
              <w:adjustRightInd w:val="0"/>
              <w:snapToGrid w:val="0"/>
              <w:jc w:val="center"/>
              <w:rPr>
                <w:rFonts w:ascii="仿宋_GB2312" w:hAnsi="仿宋_GB2312" w:eastAsia="仿宋_GB2312" w:cs="仿宋_GB2312"/>
                <w:szCs w:val="21"/>
              </w:rPr>
            </w:pPr>
            <w:r>
              <w:rPr>
                <w:rFonts w:ascii="仿宋_GB2312" w:hAnsi="仿宋_GB2312" w:eastAsia="仿宋_GB2312" w:cs="仿宋_GB2312"/>
                <w:szCs w:val="21"/>
              </w:rPr>
              <w:t>5</w:t>
            </w:r>
            <w:r>
              <w:rPr>
                <w:rFonts w:hint="eastAsia" w:ascii="仿宋_GB2312" w:hAnsi="仿宋_GB2312" w:eastAsia="仿宋_GB2312" w:cs="仿宋_GB2312"/>
                <w:szCs w:val="21"/>
              </w:rPr>
              <w:t>501艺术设计类</w:t>
            </w:r>
          </w:p>
        </w:tc>
        <w:tc>
          <w:tcPr>
            <w:tcW w:w="1730" w:type="dxa"/>
            <w:gridSpan w:val="2"/>
            <w:vMerge w:val="restart"/>
            <w:vAlign w:val="center"/>
          </w:tcPr>
          <w:p w14:paraId="3342975D">
            <w:pPr>
              <w:adjustRightInd w:val="0"/>
              <w:snapToGrid w:val="0"/>
              <w:jc w:val="center"/>
              <w:rPr>
                <w:rFonts w:ascii="仿宋_GB2312" w:hAnsi="仿宋_GB2312" w:eastAsia="仿宋_GB2312" w:cs="仿宋_GB2312"/>
                <w:szCs w:val="21"/>
              </w:rPr>
            </w:pPr>
            <w:r>
              <w:rPr>
                <w:rFonts w:ascii="仿宋_GB2312" w:hAnsi="仿宋_GB2312" w:eastAsia="仿宋_GB2312" w:cs="仿宋_GB2312"/>
                <w:szCs w:val="21"/>
              </w:rPr>
              <w:t>550103</w:t>
            </w:r>
            <w:r>
              <w:rPr>
                <w:rFonts w:hint="eastAsia" w:ascii="仿宋_GB2312" w:hAnsi="仿宋_GB2312" w:eastAsia="仿宋_GB2312" w:cs="仿宋_GB2312"/>
                <w:szCs w:val="21"/>
              </w:rPr>
              <w:t>数字媒体艺术设计</w:t>
            </w:r>
          </w:p>
        </w:tc>
        <w:tc>
          <w:tcPr>
            <w:tcW w:w="4405" w:type="dxa"/>
            <w:vAlign w:val="center"/>
          </w:tcPr>
          <w:p w14:paraId="2A9C4403">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3D</w:t>
            </w:r>
            <w:r>
              <w:rPr>
                <w:rFonts w:ascii="仿宋_GB2312" w:hAnsi="仿宋_GB2312" w:eastAsia="仿宋_GB2312" w:cs="仿宋_GB2312"/>
                <w:szCs w:val="21"/>
              </w:rPr>
              <w:t>动画设计与制作</w:t>
            </w:r>
          </w:p>
        </w:tc>
      </w:tr>
      <w:tr w14:paraId="69C0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384" w:type="dxa"/>
            <w:vMerge w:val="continue"/>
            <w:vAlign w:val="center"/>
          </w:tcPr>
          <w:p w14:paraId="3468B503">
            <w:pPr>
              <w:adjustRightInd w:val="0"/>
              <w:snapToGrid w:val="0"/>
              <w:jc w:val="center"/>
              <w:rPr>
                <w:rFonts w:ascii="仿宋_GB2312" w:hAnsi="仿宋_GB2312" w:eastAsia="仿宋_GB2312" w:cs="仿宋_GB2312"/>
                <w:szCs w:val="21"/>
              </w:rPr>
            </w:pPr>
          </w:p>
        </w:tc>
        <w:tc>
          <w:tcPr>
            <w:tcW w:w="1559" w:type="dxa"/>
            <w:vMerge w:val="continue"/>
            <w:vAlign w:val="center"/>
          </w:tcPr>
          <w:p w14:paraId="39760142">
            <w:pPr>
              <w:adjustRightInd w:val="0"/>
              <w:snapToGrid w:val="0"/>
              <w:jc w:val="center"/>
              <w:rPr>
                <w:rFonts w:ascii="仿宋_GB2312" w:hAnsi="仿宋_GB2312" w:eastAsia="仿宋_GB2312" w:cs="仿宋_GB2312"/>
                <w:szCs w:val="21"/>
              </w:rPr>
            </w:pPr>
          </w:p>
        </w:tc>
        <w:tc>
          <w:tcPr>
            <w:tcW w:w="1730" w:type="dxa"/>
            <w:gridSpan w:val="2"/>
            <w:vMerge w:val="continue"/>
            <w:vAlign w:val="center"/>
          </w:tcPr>
          <w:p w14:paraId="5243142A">
            <w:pPr>
              <w:adjustRightInd w:val="0"/>
              <w:snapToGrid w:val="0"/>
              <w:jc w:val="center"/>
              <w:rPr>
                <w:rFonts w:ascii="仿宋_GB2312" w:hAnsi="仿宋_GB2312" w:eastAsia="仿宋_GB2312" w:cs="仿宋_GB2312"/>
                <w:szCs w:val="21"/>
              </w:rPr>
            </w:pPr>
          </w:p>
        </w:tc>
        <w:tc>
          <w:tcPr>
            <w:tcW w:w="4405" w:type="dxa"/>
            <w:vAlign w:val="center"/>
          </w:tcPr>
          <w:p w14:paraId="35678764">
            <w:pPr>
              <w:adjustRightInd w:val="0"/>
              <w:snapToGrid w:val="0"/>
              <w:jc w:val="center"/>
              <w:rPr>
                <w:rFonts w:ascii="仿宋_GB2312" w:hAnsi="仿宋_GB2312" w:eastAsia="仿宋_GB2312" w:cs="仿宋_GB2312"/>
                <w:szCs w:val="21"/>
              </w:rPr>
            </w:pPr>
            <w:r>
              <w:rPr>
                <w:rFonts w:ascii="仿宋_GB2312" w:hAnsi="仿宋_GB2312" w:eastAsia="仿宋_GB2312" w:cs="仿宋_GB2312"/>
                <w:szCs w:val="21"/>
              </w:rPr>
              <w:t>数字设计与动画制作</w:t>
            </w:r>
          </w:p>
        </w:tc>
      </w:tr>
      <w:tr w14:paraId="3AF7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384" w:type="dxa"/>
            <w:vMerge w:val="continue"/>
            <w:vAlign w:val="center"/>
          </w:tcPr>
          <w:p w14:paraId="62267194">
            <w:pPr>
              <w:adjustRightInd w:val="0"/>
              <w:snapToGrid w:val="0"/>
              <w:jc w:val="center"/>
              <w:rPr>
                <w:rFonts w:ascii="仿宋_GB2312" w:hAnsi="仿宋_GB2312" w:eastAsia="仿宋_GB2312" w:cs="仿宋_GB2312"/>
                <w:szCs w:val="21"/>
              </w:rPr>
            </w:pPr>
          </w:p>
        </w:tc>
        <w:tc>
          <w:tcPr>
            <w:tcW w:w="1559" w:type="dxa"/>
            <w:vMerge w:val="continue"/>
            <w:vAlign w:val="center"/>
          </w:tcPr>
          <w:p w14:paraId="738D9D7E">
            <w:pPr>
              <w:adjustRightInd w:val="0"/>
              <w:snapToGrid w:val="0"/>
              <w:jc w:val="center"/>
              <w:rPr>
                <w:rFonts w:ascii="仿宋_GB2312" w:hAnsi="仿宋_GB2312" w:eastAsia="仿宋_GB2312" w:cs="仿宋_GB2312"/>
                <w:szCs w:val="21"/>
              </w:rPr>
            </w:pPr>
          </w:p>
        </w:tc>
        <w:tc>
          <w:tcPr>
            <w:tcW w:w="1730" w:type="dxa"/>
            <w:gridSpan w:val="2"/>
            <w:vMerge w:val="continue"/>
            <w:vAlign w:val="center"/>
          </w:tcPr>
          <w:p w14:paraId="52F5E4DE">
            <w:pPr>
              <w:adjustRightInd w:val="0"/>
              <w:snapToGrid w:val="0"/>
              <w:jc w:val="center"/>
              <w:rPr>
                <w:rFonts w:ascii="仿宋_GB2312" w:hAnsi="仿宋_GB2312" w:eastAsia="仿宋_GB2312" w:cs="仿宋_GB2312"/>
                <w:szCs w:val="21"/>
              </w:rPr>
            </w:pPr>
          </w:p>
        </w:tc>
        <w:tc>
          <w:tcPr>
            <w:tcW w:w="4405" w:type="dxa"/>
            <w:vAlign w:val="center"/>
          </w:tcPr>
          <w:p w14:paraId="0A3DE6C5">
            <w:pPr>
              <w:adjustRightInd w:val="0"/>
              <w:snapToGrid w:val="0"/>
              <w:jc w:val="center"/>
              <w:rPr>
                <w:rFonts w:ascii="仿宋_GB2312" w:hAnsi="仿宋_GB2312" w:eastAsia="仿宋_GB2312" w:cs="仿宋_GB2312"/>
                <w:szCs w:val="21"/>
                <w:lang w:eastAsia="zh-Hans"/>
              </w:rPr>
            </w:pPr>
            <w:r>
              <w:rPr>
                <w:rFonts w:hint="eastAsia" w:ascii="仿宋_GB2312" w:hAnsi="仿宋_GB2312" w:eastAsia="仿宋_GB2312" w:cs="仿宋_GB2312"/>
                <w:szCs w:val="21"/>
                <w:lang w:eastAsia="zh-Hans"/>
              </w:rPr>
              <w:t>影视后期制作</w:t>
            </w:r>
          </w:p>
        </w:tc>
      </w:tr>
      <w:tr w14:paraId="5A88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384" w:type="dxa"/>
            <w:vMerge w:val="continue"/>
            <w:vAlign w:val="center"/>
          </w:tcPr>
          <w:p w14:paraId="7920DFEE">
            <w:pPr>
              <w:adjustRightInd w:val="0"/>
              <w:snapToGrid w:val="0"/>
              <w:jc w:val="center"/>
              <w:rPr>
                <w:rFonts w:ascii="仿宋_GB2312" w:hAnsi="仿宋_GB2312" w:eastAsia="仿宋_GB2312" w:cs="仿宋_GB2312"/>
                <w:szCs w:val="21"/>
              </w:rPr>
            </w:pPr>
          </w:p>
        </w:tc>
        <w:tc>
          <w:tcPr>
            <w:tcW w:w="1559" w:type="dxa"/>
            <w:vMerge w:val="continue"/>
            <w:vAlign w:val="center"/>
          </w:tcPr>
          <w:p w14:paraId="42139A29">
            <w:pPr>
              <w:adjustRightInd w:val="0"/>
              <w:snapToGrid w:val="0"/>
              <w:jc w:val="center"/>
              <w:rPr>
                <w:rFonts w:ascii="仿宋_GB2312" w:hAnsi="仿宋_GB2312" w:eastAsia="仿宋_GB2312" w:cs="仿宋_GB2312"/>
                <w:szCs w:val="21"/>
              </w:rPr>
            </w:pPr>
          </w:p>
        </w:tc>
        <w:tc>
          <w:tcPr>
            <w:tcW w:w="1730" w:type="dxa"/>
            <w:gridSpan w:val="2"/>
            <w:vMerge w:val="restart"/>
            <w:vAlign w:val="center"/>
          </w:tcPr>
          <w:p w14:paraId="4D7B69D8">
            <w:pPr>
              <w:adjustRightInd w:val="0"/>
              <w:snapToGrid w:val="0"/>
              <w:jc w:val="center"/>
              <w:rPr>
                <w:rFonts w:ascii="仿宋_GB2312" w:hAnsi="仿宋_GB2312" w:eastAsia="仿宋_GB2312" w:cs="仿宋_GB2312"/>
                <w:szCs w:val="21"/>
              </w:rPr>
            </w:pPr>
            <w:r>
              <w:rPr>
                <w:rFonts w:ascii="仿宋_GB2312" w:hAnsi="仿宋_GB2312" w:eastAsia="仿宋_GB2312" w:cs="仿宋_GB2312"/>
                <w:szCs w:val="21"/>
              </w:rPr>
              <w:t>550109</w:t>
            </w:r>
            <w:r>
              <w:rPr>
                <w:rFonts w:hint="eastAsia" w:ascii="仿宋_GB2312" w:hAnsi="仿宋_GB2312" w:eastAsia="仿宋_GB2312" w:cs="仿宋_GB2312"/>
                <w:szCs w:val="21"/>
              </w:rPr>
              <w:t>游戏艺术设计</w:t>
            </w:r>
          </w:p>
        </w:tc>
        <w:tc>
          <w:tcPr>
            <w:tcW w:w="4405" w:type="dxa"/>
            <w:vAlign w:val="center"/>
          </w:tcPr>
          <w:p w14:paraId="18C5582D">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游戏原画设计</w:t>
            </w:r>
          </w:p>
        </w:tc>
      </w:tr>
      <w:tr w14:paraId="1B40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384" w:type="dxa"/>
            <w:vMerge w:val="continue"/>
            <w:vAlign w:val="center"/>
          </w:tcPr>
          <w:p w14:paraId="655C03DD">
            <w:pPr>
              <w:adjustRightInd w:val="0"/>
              <w:snapToGrid w:val="0"/>
              <w:jc w:val="center"/>
              <w:rPr>
                <w:rFonts w:ascii="仿宋_GB2312" w:hAnsi="仿宋_GB2312" w:eastAsia="仿宋_GB2312" w:cs="仿宋_GB2312"/>
                <w:szCs w:val="21"/>
              </w:rPr>
            </w:pPr>
          </w:p>
        </w:tc>
        <w:tc>
          <w:tcPr>
            <w:tcW w:w="1559" w:type="dxa"/>
            <w:vMerge w:val="continue"/>
            <w:vAlign w:val="center"/>
          </w:tcPr>
          <w:p w14:paraId="63404D2A">
            <w:pPr>
              <w:adjustRightInd w:val="0"/>
              <w:snapToGrid w:val="0"/>
              <w:jc w:val="center"/>
              <w:rPr>
                <w:rFonts w:ascii="仿宋_GB2312" w:hAnsi="仿宋_GB2312" w:eastAsia="仿宋_GB2312" w:cs="仿宋_GB2312"/>
                <w:szCs w:val="21"/>
              </w:rPr>
            </w:pPr>
          </w:p>
        </w:tc>
        <w:tc>
          <w:tcPr>
            <w:tcW w:w="1730" w:type="dxa"/>
            <w:gridSpan w:val="2"/>
            <w:vMerge w:val="continue"/>
            <w:vAlign w:val="center"/>
          </w:tcPr>
          <w:p w14:paraId="694D0812">
            <w:pPr>
              <w:adjustRightInd w:val="0"/>
              <w:snapToGrid w:val="0"/>
              <w:jc w:val="center"/>
              <w:rPr>
                <w:rFonts w:ascii="仿宋_GB2312" w:hAnsi="仿宋_GB2312" w:eastAsia="仿宋_GB2312" w:cs="仿宋_GB2312"/>
                <w:szCs w:val="21"/>
              </w:rPr>
            </w:pPr>
          </w:p>
        </w:tc>
        <w:tc>
          <w:tcPr>
            <w:tcW w:w="4405" w:type="dxa"/>
            <w:vAlign w:val="center"/>
          </w:tcPr>
          <w:p w14:paraId="152983E2">
            <w:pPr>
              <w:adjustRightInd w:val="0"/>
              <w:snapToGrid w:val="0"/>
              <w:jc w:val="center"/>
              <w:rPr>
                <w:rFonts w:ascii="仿宋_GB2312" w:hAnsi="仿宋_GB2312" w:eastAsia="仿宋_GB2312" w:cs="仿宋_GB2312"/>
                <w:szCs w:val="21"/>
              </w:rPr>
            </w:pPr>
            <w:r>
              <w:rPr>
                <w:rFonts w:ascii="仿宋_GB2312" w:hAnsi="仿宋_GB2312" w:eastAsia="仿宋_GB2312" w:cs="仿宋_GB2312"/>
                <w:szCs w:val="21"/>
              </w:rPr>
              <w:t>游戏角色设计</w:t>
            </w:r>
          </w:p>
        </w:tc>
      </w:tr>
      <w:tr w14:paraId="638D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384" w:type="dxa"/>
            <w:vMerge w:val="continue"/>
            <w:vAlign w:val="center"/>
          </w:tcPr>
          <w:p w14:paraId="786BD098">
            <w:pPr>
              <w:adjustRightInd w:val="0"/>
              <w:snapToGrid w:val="0"/>
              <w:jc w:val="center"/>
              <w:rPr>
                <w:rFonts w:ascii="仿宋_GB2312" w:hAnsi="仿宋_GB2312" w:eastAsia="仿宋_GB2312" w:cs="仿宋_GB2312"/>
                <w:szCs w:val="21"/>
              </w:rPr>
            </w:pPr>
          </w:p>
        </w:tc>
        <w:tc>
          <w:tcPr>
            <w:tcW w:w="1559" w:type="dxa"/>
            <w:vMerge w:val="continue"/>
            <w:vAlign w:val="center"/>
          </w:tcPr>
          <w:p w14:paraId="0B9433B1">
            <w:pPr>
              <w:adjustRightInd w:val="0"/>
              <w:snapToGrid w:val="0"/>
              <w:jc w:val="center"/>
              <w:rPr>
                <w:rFonts w:ascii="仿宋_GB2312" w:hAnsi="仿宋_GB2312" w:eastAsia="仿宋_GB2312" w:cs="仿宋_GB2312"/>
                <w:szCs w:val="21"/>
              </w:rPr>
            </w:pPr>
          </w:p>
        </w:tc>
        <w:tc>
          <w:tcPr>
            <w:tcW w:w="1730" w:type="dxa"/>
            <w:gridSpan w:val="2"/>
            <w:vMerge w:val="continue"/>
            <w:vAlign w:val="center"/>
          </w:tcPr>
          <w:p w14:paraId="0243DA98">
            <w:pPr>
              <w:adjustRightInd w:val="0"/>
              <w:snapToGrid w:val="0"/>
              <w:jc w:val="center"/>
              <w:rPr>
                <w:rFonts w:ascii="仿宋_GB2312" w:hAnsi="仿宋_GB2312" w:eastAsia="仿宋_GB2312" w:cs="仿宋_GB2312"/>
                <w:szCs w:val="21"/>
              </w:rPr>
            </w:pPr>
          </w:p>
        </w:tc>
        <w:tc>
          <w:tcPr>
            <w:tcW w:w="4405" w:type="dxa"/>
            <w:vAlign w:val="center"/>
          </w:tcPr>
          <w:p w14:paraId="0EF1B442">
            <w:pPr>
              <w:adjustRightInd w:val="0"/>
              <w:snapToGrid w:val="0"/>
              <w:jc w:val="center"/>
              <w:rPr>
                <w:rFonts w:ascii="仿宋_GB2312" w:hAnsi="仿宋_GB2312" w:eastAsia="仿宋_GB2312" w:cs="仿宋_GB2312"/>
                <w:szCs w:val="21"/>
              </w:rPr>
            </w:pPr>
            <w:r>
              <w:rPr>
                <w:rFonts w:ascii="仿宋_GB2312" w:hAnsi="仿宋_GB2312" w:eastAsia="仿宋_GB2312" w:cs="仿宋_GB2312"/>
                <w:szCs w:val="21"/>
              </w:rPr>
              <w:t>游戏模型绑定和动画</w:t>
            </w:r>
          </w:p>
        </w:tc>
      </w:tr>
      <w:tr w14:paraId="7DA8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384" w:type="dxa"/>
            <w:vMerge w:val="continue"/>
            <w:vAlign w:val="center"/>
          </w:tcPr>
          <w:p w14:paraId="424D57B0">
            <w:pPr>
              <w:adjustRightInd w:val="0"/>
              <w:snapToGrid w:val="0"/>
              <w:jc w:val="center"/>
              <w:rPr>
                <w:rFonts w:ascii="仿宋_GB2312" w:hAnsi="仿宋_GB2312" w:eastAsia="仿宋_GB2312" w:cs="仿宋_GB2312"/>
                <w:szCs w:val="21"/>
              </w:rPr>
            </w:pPr>
          </w:p>
        </w:tc>
        <w:tc>
          <w:tcPr>
            <w:tcW w:w="1559" w:type="dxa"/>
            <w:vMerge w:val="continue"/>
            <w:vAlign w:val="center"/>
          </w:tcPr>
          <w:p w14:paraId="5E8688DA">
            <w:pPr>
              <w:adjustRightInd w:val="0"/>
              <w:snapToGrid w:val="0"/>
              <w:jc w:val="center"/>
              <w:rPr>
                <w:rFonts w:ascii="仿宋_GB2312" w:hAnsi="仿宋_GB2312" w:eastAsia="仿宋_GB2312" w:cs="仿宋_GB2312"/>
                <w:szCs w:val="21"/>
              </w:rPr>
            </w:pPr>
          </w:p>
        </w:tc>
        <w:tc>
          <w:tcPr>
            <w:tcW w:w="1730" w:type="dxa"/>
            <w:gridSpan w:val="2"/>
            <w:vMerge w:val="restart"/>
            <w:vAlign w:val="center"/>
          </w:tcPr>
          <w:p w14:paraId="727233DE">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550116动漫设计</w:t>
            </w:r>
          </w:p>
        </w:tc>
        <w:tc>
          <w:tcPr>
            <w:tcW w:w="4405" w:type="dxa"/>
            <w:vAlign w:val="center"/>
          </w:tcPr>
          <w:p w14:paraId="7935EB50">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动漫角色设计</w:t>
            </w:r>
          </w:p>
        </w:tc>
      </w:tr>
      <w:tr w14:paraId="1F93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384" w:type="dxa"/>
            <w:vMerge w:val="continue"/>
            <w:vAlign w:val="center"/>
          </w:tcPr>
          <w:p w14:paraId="59DB7870">
            <w:pPr>
              <w:adjustRightInd w:val="0"/>
              <w:snapToGrid w:val="0"/>
              <w:jc w:val="center"/>
              <w:rPr>
                <w:rFonts w:ascii="仿宋_GB2312" w:hAnsi="仿宋_GB2312" w:eastAsia="仿宋_GB2312" w:cs="仿宋_GB2312"/>
                <w:b/>
                <w:szCs w:val="21"/>
              </w:rPr>
            </w:pPr>
          </w:p>
        </w:tc>
        <w:tc>
          <w:tcPr>
            <w:tcW w:w="1559" w:type="dxa"/>
            <w:vMerge w:val="continue"/>
            <w:vAlign w:val="center"/>
          </w:tcPr>
          <w:p w14:paraId="5D9A4329">
            <w:pPr>
              <w:adjustRightInd w:val="0"/>
              <w:snapToGrid w:val="0"/>
              <w:jc w:val="center"/>
              <w:rPr>
                <w:rFonts w:ascii="仿宋_GB2312" w:hAnsi="仿宋_GB2312" w:eastAsia="仿宋_GB2312" w:cs="仿宋_GB2312"/>
                <w:b/>
                <w:szCs w:val="21"/>
              </w:rPr>
            </w:pPr>
          </w:p>
        </w:tc>
        <w:tc>
          <w:tcPr>
            <w:tcW w:w="1730" w:type="dxa"/>
            <w:gridSpan w:val="2"/>
            <w:vMerge w:val="continue"/>
            <w:vAlign w:val="center"/>
          </w:tcPr>
          <w:p w14:paraId="36BCAF6F">
            <w:pPr>
              <w:adjustRightInd w:val="0"/>
              <w:snapToGrid w:val="0"/>
              <w:jc w:val="center"/>
              <w:rPr>
                <w:rFonts w:ascii="仿宋_GB2312" w:hAnsi="仿宋_GB2312" w:eastAsia="仿宋_GB2312" w:cs="仿宋_GB2312"/>
                <w:b/>
                <w:szCs w:val="21"/>
              </w:rPr>
            </w:pPr>
          </w:p>
        </w:tc>
        <w:tc>
          <w:tcPr>
            <w:tcW w:w="4405" w:type="dxa"/>
            <w:vAlign w:val="center"/>
          </w:tcPr>
          <w:p w14:paraId="0FD059D3">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3D</w:t>
            </w:r>
            <w:r>
              <w:rPr>
                <w:rFonts w:ascii="仿宋_GB2312" w:hAnsi="仿宋_GB2312" w:eastAsia="仿宋_GB2312" w:cs="仿宋_GB2312"/>
                <w:szCs w:val="21"/>
              </w:rPr>
              <w:t>模型制作</w:t>
            </w:r>
          </w:p>
        </w:tc>
      </w:tr>
      <w:tr w14:paraId="77CC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384" w:type="dxa"/>
            <w:vMerge w:val="continue"/>
            <w:vAlign w:val="center"/>
          </w:tcPr>
          <w:p w14:paraId="2907BC2D">
            <w:pPr>
              <w:adjustRightInd w:val="0"/>
              <w:snapToGrid w:val="0"/>
              <w:jc w:val="center"/>
              <w:rPr>
                <w:rFonts w:ascii="仿宋_GB2312" w:hAnsi="仿宋_GB2312" w:eastAsia="仿宋_GB2312" w:cs="仿宋_GB2312"/>
                <w:b/>
                <w:szCs w:val="21"/>
              </w:rPr>
            </w:pPr>
          </w:p>
        </w:tc>
        <w:tc>
          <w:tcPr>
            <w:tcW w:w="1559" w:type="dxa"/>
            <w:vMerge w:val="continue"/>
            <w:vAlign w:val="center"/>
          </w:tcPr>
          <w:p w14:paraId="2F865EA0">
            <w:pPr>
              <w:adjustRightInd w:val="0"/>
              <w:snapToGrid w:val="0"/>
              <w:jc w:val="center"/>
              <w:rPr>
                <w:rFonts w:ascii="仿宋_GB2312" w:hAnsi="仿宋_GB2312" w:eastAsia="仿宋_GB2312" w:cs="仿宋_GB2312"/>
                <w:b/>
                <w:szCs w:val="21"/>
              </w:rPr>
            </w:pPr>
          </w:p>
        </w:tc>
        <w:tc>
          <w:tcPr>
            <w:tcW w:w="1730" w:type="dxa"/>
            <w:gridSpan w:val="2"/>
            <w:vMerge w:val="continue"/>
            <w:vAlign w:val="center"/>
          </w:tcPr>
          <w:p w14:paraId="60649D6F">
            <w:pPr>
              <w:adjustRightInd w:val="0"/>
              <w:snapToGrid w:val="0"/>
              <w:jc w:val="center"/>
              <w:rPr>
                <w:rFonts w:ascii="仿宋_GB2312" w:hAnsi="仿宋_GB2312" w:eastAsia="仿宋_GB2312" w:cs="仿宋_GB2312"/>
                <w:b/>
                <w:szCs w:val="21"/>
              </w:rPr>
            </w:pPr>
          </w:p>
        </w:tc>
        <w:tc>
          <w:tcPr>
            <w:tcW w:w="4405" w:type="dxa"/>
            <w:vAlign w:val="center"/>
          </w:tcPr>
          <w:p w14:paraId="015CF528">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3D</w:t>
            </w:r>
            <w:r>
              <w:rPr>
                <w:rFonts w:ascii="仿宋_GB2312" w:hAnsi="仿宋_GB2312" w:eastAsia="仿宋_GB2312" w:cs="仿宋_GB2312"/>
                <w:szCs w:val="21"/>
              </w:rPr>
              <w:t>动画制作</w:t>
            </w:r>
          </w:p>
        </w:tc>
      </w:tr>
      <w:tr w14:paraId="707B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384" w:type="dxa"/>
            <w:vMerge w:val="restart"/>
            <w:vAlign w:val="center"/>
          </w:tcPr>
          <w:p w14:paraId="1684BBE1">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56新闻传播大类</w:t>
            </w:r>
          </w:p>
        </w:tc>
        <w:tc>
          <w:tcPr>
            <w:tcW w:w="1559" w:type="dxa"/>
            <w:vMerge w:val="restart"/>
            <w:vAlign w:val="center"/>
          </w:tcPr>
          <w:p w14:paraId="1E0FAAD0">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5602广播影视类</w:t>
            </w:r>
          </w:p>
        </w:tc>
        <w:tc>
          <w:tcPr>
            <w:tcW w:w="1730" w:type="dxa"/>
            <w:gridSpan w:val="2"/>
            <w:vMerge w:val="restart"/>
            <w:vAlign w:val="center"/>
          </w:tcPr>
          <w:p w14:paraId="4428B7CD">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560206影视动画</w:t>
            </w:r>
          </w:p>
        </w:tc>
        <w:tc>
          <w:tcPr>
            <w:tcW w:w="4405" w:type="dxa"/>
            <w:vAlign w:val="center"/>
          </w:tcPr>
          <w:p w14:paraId="321CDA8B">
            <w:pPr>
              <w:adjustRightInd w:val="0"/>
              <w:snapToGrid w:val="0"/>
              <w:jc w:val="center"/>
              <w:rPr>
                <w:rFonts w:ascii="仿宋_GB2312" w:hAnsi="仿宋_GB2312" w:eastAsia="仿宋_GB2312" w:cs="仿宋_GB2312"/>
                <w:szCs w:val="21"/>
              </w:rPr>
            </w:pPr>
            <w:r>
              <w:rPr>
                <w:rFonts w:ascii="仿宋_GB2312" w:hAnsi="仿宋_GB2312" w:eastAsia="仿宋_GB2312" w:cs="仿宋_GB2312"/>
                <w:szCs w:val="21"/>
              </w:rPr>
              <w:t>动画角色设计</w:t>
            </w:r>
          </w:p>
        </w:tc>
      </w:tr>
      <w:tr w14:paraId="1A73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384" w:type="dxa"/>
            <w:vMerge w:val="continue"/>
            <w:vAlign w:val="center"/>
          </w:tcPr>
          <w:p w14:paraId="53CFF8E5">
            <w:pPr>
              <w:adjustRightInd w:val="0"/>
              <w:snapToGrid w:val="0"/>
              <w:jc w:val="center"/>
              <w:rPr>
                <w:rFonts w:ascii="仿宋_GB2312" w:hAnsi="仿宋_GB2312" w:eastAsia="仿宋_GB2312" w:cs="仿宋_GB2312"/>
                <w:szCs w:val="21"/>
              </w:rPr>
            </w:pPr>
          </w:p>
        </w:tc>
        <w:tc>
          <w:tcPr>
            <w:tcW w:w="1559" w:type="dxa"/>
            <w:vMerge w:val="continue"/>
            <w:vAlign w:val="center"/>
          </w:tcPr>
          <w:p w14:paraId="102A13E4">
            <w:pPr>
              <w:adjustRightInd w:val="0"/>
              <w:snapToGrid w:val="0"/>
              <w:jc w:val="center"/>
              <w:rPr>
                <w:rFonts w:ascii="仿宋_GB2312" w:hAnsi="仿宋_GB2312" w:eastAsia="仿宋_GB2312" w:cs="仿宋_GB2312"/>
                <w:szCs w:val="21"/>
              </w:rPr>
            </w:pPr>
          </w:p>
        </w:tc>
        <w:tc>
          <w:tcPr>
            <w:tcW w:w="1730" w:type="dxa"/>
            <w:gridSpan w:val="2"/>
            <w:vMerge w:val="continue"/>
            <w:vAlign w:val="center"/>
          </w:tcPr>
          <w:p w14:paraId="1E84CB01">
            <w:pPr>
              <w:adjustRightInd w:val="0"/>
              <w:snapToGrid w:val="0"/>
              <w:jc w:val="center"/>
              <w:rPr>
                <w:rFonts w:ascii="仿宋_GB2312" w:hAnsi="仿宋_GB2312" w:eastAsia="仿宋_GB2312" w:cs="仿宋_GB2312"/>
                <w:szCs w:val="21"/>
              </w:rPr>
            </w:pPr>
          </w:p>
        </w:tc>
        <w:tc>
          <w:tcPr>
            <w:tcW w:w="4405" w:type="dxa"/>
            <w:vAlign w:val="center"/>
          </w:tcPr>
          <w:p w14:paraId="31F25F41">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3D</w:t>
            </w:r>
            <w:r>
              <w:rPr>
                <w:rFonts w:ascii="仿宋_GB2312" w:hAnsi="仿宋_GB2312" w:eastAsia="仿宋_GB2312" w:cs="仿宋_GB2312"/>
                <w:szCs w:val="21"/>
              </w:rPr>
              <w:t>动画制作</w:t>
            </w:r>
          </w:p>
        </w:tc>
      </w:tr>
      <w:tr w14:paraId="39E5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078" w:type="dxa"/>
            <w:gridSpan w:val="5"/>
            <w:vAlign w:val="center"/>
          </w:tcPr>
          <w:p w14:paraId="6A96DE56">
            <w:pPr>
              <w:adjustRightInd w:val="0"/>
              <w:snapToGrid w:val="0"/>
              <w:jc w:val="center"/>
              <w:rPr>
                <w:rFonts w:ascii="仿宋_GB2312" w:hAnsi="仿宋_GB2312" w:eastAsia="仿宋_GB2312" w:cs="仿宋_GB2312"/>
                <w:b/>
                <w:sz w:val="24"/>
                <w:szCs w:val="24"/>
              </w:rPr>
            </w:pPr>
            <w:r>
              <w:rPr>
                <w:rFonts w:hint="eastAsia" w:ascii="仿宋_GB2312" w:hAnsi="仿宋_GB2312" w:eastAsia="仿宋_GB2312" w:cs="仿宋_GB2312"/>
                <w:b/>
                <w:sz w:val="28"/>
                <w:szCs w:val="28"/>
              </w:rPr>
              <w:t>对接产业行业、对应岗位（群）及核心能力</w:t>
            </w:r>
          </w:p>
        </w:tc>
      </w:tr>
      <w:tr w14:paraId="4C7E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84" w:type="dxa"/>
            <w:vAlign w:val="center"/>
          </w:tcPr>
          <w:p w14:paraId="6925B8F6">
            <w:pPr>
              <w:adjustRightInd w:val="0"/>
              <w:snapToGrid w:val="0"/>
              <w:jc w:val="center"/>
              <w:rPr>
                <w:rFonts w:ascii="仿宋_GB2312" w:hAnsi="仿宋_GB2312" w:eastAsia="仿宋_GB2312" w:cs="仿宋_GB2312"/>
                <w:b/>
                <w:sz w:val="24"/>
                <w:szCs w:val="24"/>
              </w:rPr>
            </w:pPr>
            <w:r>
              <w:rPr>
                <w:rFonts w:hint="eastAsia" w:ascii="仿宋_GB2312" w:hAnsi="仿宋_GB2312" w:eastAsia="仿宋_GB2312" w:cs="仿宋_GB2312"/>
                <w:sz w:val="24"/>
                <w:szCs w:val="24"/>
              </w:rPr>
              <w:t>产业行业</w:t>
            </w:r>
          </w:p>
        </w:tc>
        <w:tc>
          <w:tcPr>
            <w:tcW w:w="2552" w:type="dxa"/>
            <w:gridSpan w:val="2"/>
            <w:vAlign w:val="center"/>
          </w:tcPr>
          <w:p w14:paraId="19ADA3E5">
            <w:pPr>
              <w:adjustRightInd w:val="0"/>
              <w:snapToGrid w:val="0"/>
              <w:jc w:val="center"/>
              <w:rPr>
                <w:rFonts w:ascii="仿宋_GB2312" w:hAnsi="仿宋_GB2312" w:eastAsia="仿宋_GB2312" w:cs="仿宋_GB2312"/>
                <w:b/>
                <w:sz w:val="24"/>
                <w:szCs w:val="24"/>
              </w:rPr>
            </w:pPr>
            <w:r>
              <w:rPr>
                <w:rFonts w:hint="eastAsia" w:ascii="仿宋_GB2312" w:hAnsi="仿宋_GB2312" w:eastAsia="仿宋_GB2312" w:cs="仿宋_GB2312"/>
                <w:sz w:val="24"/>
                <w:szCs w:val="24"/>
              </w:rPr>
              <w:t>岗位（群）</w:t>
            </w:r>
          </w:p>
        </w:tc>
        <w:tc>
          <w:tcPr>
            <w:tcW w:w="5142" w:type="dxa"/>
            <w:gridSpan w:val="2"/>
            <w:vAlign w:val="center"/>
          </w:tcPr>
          <w:p w14:paraId="08A5C72E">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核心能力</w:t>
            </w:r>
          </w:p>
          <w:p w14:paraId="4B89E91C">
            <w:pPr>
              <w:adjustRightInd w:val="0"/>
              <w:snapToGrid w:val="0"/>
              <w:jc w:val="center"/>
              <w:rPr>
                <w:rFonts w:ascii="仿宋_GB2312" w:hAnsi="仿宋_GB2312" w:eastAsia="仿宋_GB2312" w:cs="仿宋_GB2312"/>
                <w:b/>
                <w:sz w:val="24"/>
                <w:szCs w:val="24"/>
              </w:rPr>
            </w:pPr>
            <w:r>
              <w:rPr>
                <w:rFonts w:hint="eastAsia" w:ascii="仿宋_GB2312" w:hAnsi="仿宋_GB2312" w:eastAsia="仿宋_GB2312" w:cs="仿宋_GB2312"/>
                <w:szCs w:val="32"/>
              </w:rPr>
              <w:t>（对应每个岗位（群），明确核心能力要求）</w:t>
            </w:r>
          </w:p>
        </w:tc>
      </w:tr>
      <w:tr w14:paraId="5012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384" w:type="dxa"/>
            <w:vMerge w:val="restart"/>
            <w:vAlign w:val="center"/>
          </w:tcPr>
          <w:p w14:paraId="7DA8ED04">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新一代信息技术</w:t>
            </w:r>
          </w:p>
        </w:tc>
        <w:tc>
          <w:tcPr>
            <w:tcW w:w="2552" w:type="dxa"/>
            <w:gridSpan w:val="2"/>
            <w:vMerge w:val="restart"/>
            <w:vAlign w:val="center"/>
          </w:tcPr>
          <w:p w14:paraId="719F3597">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lang w:eastAsia="zh-Hans"/>
              </w:rPr>
              <w:t>原画</w:t>
            </w:r>
            <w:r>
              <w:rPr>
                <w:rFonts w:hint="eastAsia" w:ascii="仿宋_GB2312" w:hAnsi="仿宋_GB2312" w:eastAsia="仿宋_GB2312" w:cs="仿宋_GB2312"/>
                <w:szCs w:val="21"/>
              </w:rPr>
              <w:t>设计</w:t>
            </w:r>
          </w:p>
        </w:tc>
        <w:tc>
          <w:tcPr>
            <w:tcW w:w="5142" w:type="dxa"/>
            <w:gridSpan w:val="2"/>
            <w:vAlign w:val="center"/>
          </w:tcPr>
          <w:p w14:paraId="5FE6DFFE">
            <w:pPr>
              <w:adjustRightInd w:val="0"/>
              <w:snapToGrid w:val="0"/>
              <w:jc w:val="left"/>
              <w:rPr>
                <w:rFonts w:ascii="仿宋_GB2312" w:hAnsi="仿宋_GB2312" w:eastAsia="仿宋_GB2312" w:cs="仿宋_GB2312"/>
                <w:szCs w:val="21"/>
              </w:rPr>
            </w:pPr>
            <w:r>
              <w:rPr>
                <w:rFonts w:ascii="仿宋_GB2312" w:hAnsi="仿宋_GB2312" w:eastAsia="仿宋_GB2312" w:cs="仿宋_GB2312"/>
                <w:szCs w:val="21"/>
              </w:rPr>
              <w:t>能够使用数字工具完成数字内容创作</w:t>
            </w:r>
          </w:p>
        </w:tc>
      </w:tr>
      <w:tr w14:paraId="0B0C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384" w:type="dxa"/>
            <w:vMerge w:val="continue"/>
            <w:vAlign w:val="center"/>
          </w:tcPr>
          <w:p w14:paraId="47881FA4">
            <w:pPr>
              <w:adjustRightInd w:val="0"/>
              <w:snapToGrid w:val="0"/>
              <w:jc w:val="center"/>
              <w:rPr>
                <w:rFonts w:ascii="仿宋_GB2312" w:hAnsi="仿宋_GB2312" w:eastAsia="仿宋_GB2312" w:cs="仿宋_GB2312"/>
                <w:szCs w:val="21"/>
              </w:rPr>
            </w:pPr>
          </w:p>
        </w:tc>
        <w:tc>
          <w:tcPr>
            <w:tcW w:w="2552" w:type="dxa"/>
            <w:gridSpan w:val="2"/>
            <w:vMerge w:val="continue"/>
            <w:vAlign w:val="center"/>
          </w:tcPr>
          <w:p w14:paraId="506028D0">
            <w:pPr>
              <w:adjustRightInd w:val="0"/>
              <w:snapToGrid w:val="0"/>
              <w:jc w:val="center"/>
              <w:rPr>
                <w:rFonts w:ascii="仿宋_GB2312" w:hAnsi="仿宋_GB2312" w:eastAsia="仿宋_GB2312" w:cs="仿宋_GB2312"/>
                <w:szCs w:val="21"/>
              </w:rPr>
            </w:pPr>
          </w:p>
        </w:tc>
        <w:tc>
          <w:tcPr>
            <w:tcW w:w="5142" w:type="dxa"/>
            <w:gridSpan w:val="2"/>
            <w:vAlign w:val="center"/>
          </w:tcPr>
          <w:p w14:paraId="50B59A23">
            <w:pPr>
              <w:adjustRightInd w:val="0"/>
              <w:snapToGrid w:val="0"/>
              <w:jc w:val="left"/>
              <w:rPr>
                <w:rFonts w:ascii="仿宋_GB2312" w:hAnsi="仿宋_GB2312" w:eastAsia="仿宋_GB2312" w:cs="仿宋_GB2312"/>
                <w:szCs w:val="21"/>
              </w:rPr>
            </w:pPr>
            <w:r>
              <w:rPr>
                <w:rFonts w:ascii="仿宋_GB2312" w:hAnsi="仿宋_GB2312" w:eastAsia="仿宋_GB2312" w:cs="仿宋_GB2312"/>
                <w:szCs w:val="21"/>
              </w:rPr>
              <w:t>掌握角色、建筑造型知识，具有空间透视的绘制能力，动静态角色的结构塑造能力，以及熟练运用美术手绘技法</w:t>
            </w:r>
            <w:r>
              <w:rPr>
                <w:rFonts w:hint="eastAsia" w:ascii="仿宋_GB2312" w:hAnsi="仿宋_GB2312" w:eastAsia="仿宋_GB2312" w:cs="仿宋_GB2312"/>
                <w:szCs w:val="21"/>
                <w:lang w:eastAsia="zh-Hans"/>
              </w:rPr>
              <w:t>或</w:t>
            </w:r>
            <w:r>
              <w:rPr>
                <w:rFonts w:ascii="仿宋_GB2312" w:hAnsi="仿宋_GB2312" w:eastAsia="仿宋_GB2312" w:cs="仿宋_GB2312"/>
                <w:szCs w:val="21"/>
                <w:lang w:eastAsia="zh-Hans"/>
              </w:rPr>
              <w:t>AI</w:t>
            </w:r>
            <w:r>
              <w:rPr>
                <w:rFonts w:hint="eastAsia" w:ascii="仿宋_GB2312" w:hAnsi="仿宋_GB2312" w:eastAsia="仿宋_GB2312" w:cs="仿宋_GB2312"/>
                <w:szCs w:val="21"/>
                <w:lang w:eastAsia="zh-Hans"/>
              </w:rPr>
              <w:t>数字绘画</w:t>
            </w:r>
            <w:r>
              <w:rPr>
                <w:rFonts w:ascii="仿宋_GB2312" w:hAnsi="仿宋_GB2312" w:eastAsia="仿宋_GB2312" w:cs="仿宋_GB2312"/>
                <w:szCs w:val="21"/>
              </w:rPr>
              <w:t>进行艺术设计的能力</w:t>
            </w:r>
          </w:p>
        </w:tc>
      </w:tr>
      <w:tr w14:paraId="0215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384" w:type="dxa"/>
            <w:vMerge w:val="continue"/>
            <w:vAlign w:val="center"/>
          </w:tcPr>
          <w:p w14:paraId="6E4CBFDC">
            <w:pPr>
              <w:adjustRightInd w:val="0"/>
              <w:snapToGrid w:val="0"/>
              <w:jc w:val="center"/>
              <w:rPr>
                <w:rFonts w:ascii="仿宋_GB2312" w:hAnsi="仿宋_GB2312" w:eastAsia="仿宋_GB2312" w:cs="仿宋_GB2312"/>
                <w:szCs w:val="21"/>
              </w:rPr>
            </w:pPr>
          </w:p>
        </w:tc>
        <w:tc>
          <w:tcPr>
            <w:tcW w:w="2552" w:type="dxa"/>
            <w:gridSpan w:val="2"/>
            <w:vAlign w:val="center"/>
          </w:tcPr>
          <w:p w14:paraId="7C9E6DBE">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数字建模</w:t>
            </w:r>
          </w:p>
        </w:tc>
        <w:tc>
          <w:tcPr>
            <w:tcW w:w="5142" w:type="dxa"/>
            <w:gridSpan w:val="2"/>
            <w:vAlign w:val="center"/>
          </w:tcPr>
          <w:p w14:paraId="3F328DB7">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具有熟练运用数字3D软件，进行数字建模的能力</w:t>
            </w:r>
          </w:p>
        </w:tc>
      </w:tr>
      <w:tr w14:paraId="7CB9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384" w:type="dxa"/>
            <w:vMerge w:val="continue"/>
            <w:vAlign w:val="center"/>
          </w:tcPr>
          <w:p w14:paraId="199307D6">
            <w:pPr>
              <w:adjustRightInd w:val="0"/>
              <w:snapToGrid w:val="0"/>
              <w:jc w:val="center"/>
              <w:rPr>
                <w:rFonts w:ascii="仿宋_GB2312" w:hAnsi="仿宋_GB2312" w:eastAsia="仿宋_GB2312" w:cs="仿宋_GB2312"/>
                <w:szCs w:val="21"/>
              </w:rPr>
            </w:pPr>
          </w:p>
        </w:tc>
        <w:tc>
          <w:tcPr>
            <w:tcW w:w="2552" w:type="dxa"/>
            <w:gridSpan w:val="2"/>
            <w:vMerge w:val="restart"/>
            <w:vAlign w:val="center"/>
          </w:tcPr>
          <w:p w14:paraId="3F282EF7">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动画设计与制作</w:t>
            </w:r>
          </w:p>
          <w:p w14:paraId="3EB94B61">
            <w:pPr>
              <w:adjustRightInd w:val="0"/>
              <w:snapToGrid w:val="0"/>
              <w:jc w:val="center"/>
              <w:rPr>
                <w:rFonts w:ascii="仿宋_GB2312" w:hAnsi="仿宋_GB2312" w:eastAsia="仿宋_GB2312" w:cs="仿宋_GB2312"/>
                <w:szCs w:val="21"/>
              </w:rPr>
            </w:pPr>
          </w:p>
        </w:tc>
        <w:tc>
          <w:tcPr>
            <w:tcW w:w="5142" w:type="dxa"/>
            <w:gridSpan w:val="2"/>
            <w:vAlign w:val="center"/>
          </w:tcPr>
          <w:p w14:paraId="25400B43">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了解动画运动规律相关知识，具备游戏</w:t>
            </w:r>
            <w:r>
              <w:rPr>
                <w:rFonts w:hint="eastAsia" w:ascii="仿宋_GB2312" w:hAnsi="仿宋_GB2312" w:eastAsia="仿宋_GB2312" w:cs="仿宋_GB2312"/>
                <w:szCs w:val="21"/>
                <w:lang w:eastAsia="zh-Hans"/>
              </w:rPr>
              <w:t>动作</w:t>
            </w:r>
            <w:r>
              <w:rPr>
                <w:rFonts w:hint="eastAsia" w:ascii="仿宋_GB2312" w:hAnsi="仿宋_GB2312" w:eastAsia="仿宋_GB2312" w:cs="仿宋_GB2312"/>
                <w:szCs w:val="21"/>
              </w:rPr>
              <w:t>设计与制作的能力</w:t>
            </w:r>
          </w:p>
        </w:tc>
      </w:tr>
      <w:tr w14:paraId="5B8C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1384" w:type="dxa"/>
            <w:vMerge w:val="continue"/>
            <w:vAlign w:val="center"/>
          </w:tcPr>
          <w:p w14:paraId="76BDEBD5">
            <w:pPr>
              <w:adjustRightInd w:val="0"/>
              <w:snapToGrid w:val="0"/>
              <w:jc w:val="center"/>
              <w:rPr>
                <w:rFonts w:ascii="仿宋_GB2312" w:hAnsi="仿宋_GB2312" w:eastAsia="仿宋_GB2312" w:cs="仿宋_GB2312"/>
                <w:szCs w:val="21"/>
              </w:rPr>
            </w:pPr>
          </w:p>
        </w:tc>
        <w:tc>
          <w:tcPr>
            <w:tcW w:w="2552" w:type="dxa"/>
            <w:gridSpan w:val="2"/>
            <w:vMerge w:val="continue"/>
            <w:vAlign w:val="center"/>
          </w:tcPr>
          <w:p w14:paraId="1E3F1B23">
            <w:pPr>
              <w:adjustRightInd w:val="0"/>
              <w:snapToGrid w:val="0"/>
              <w:jc w:val="center"/>
              <w:rPr>
                <w:rFonts w:ascii="仿宋_GB2312" w:hAnsi="仿宋_GB2312" w:eastAsia="仿宋_GB2312" w:cs="仿宋_GB2312"/>
                <w:szCs w:val="21"/>
              </w:rPr>
            </w:pPr>
          </w:p>
        </w:tc>
        <w:tc>
          <w:tcPr>
            <w:tcW w:w="5142" w:type="dxa"/>
            <w:gridSpan w:val="2"/>
            <w:vAlign w:val="center"/>
          </w:tcPr>
          <w:p w14:paraId="706E9AB0">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具备分</w:t>
            </w:r>
            <w:r>
              <w:rPr>
                <w:rFonts w:hint="eastAsia" w:ascii="仿宋_GB2312" w:hAnsi="仿宋_GB2312" w:eastAsia="仿宋_GB2312" w:cs="仿宋_GB2312"/>
                <w:szCs w:val="21"/>
                <w:lang w:eastAsia="zh-Hans"/>
              </w:rPr>
              <w:t>镜头设计与影视后期剪辑与合成的能力</w:t>
            </w:r>
          </w:p>
        </w:tc>
      </w:tr>
      <w:tr w14:paraId="11AB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384" w:type="dxa"/>
            <w:vMerge w:val="continue"/>
            <w:vAlign w:val="center"/>
          </w:tcPr>
          <w:p w14:paraId="163B7F35">
            <w:pPr>
              <w:adjustRightInd w:val="0"/>
              <w:snapToGrid w:val="0"/>
              <w:jc w:val="center"/>
              <w:rPr>
                <w:rFonts w:ascii="仿宋_GB2312" w:hAnsi="仿宋_GB2312" w:eastAsia="仿宋_GB2312" w:cs="仿宋_GB2312"/>
                <w:szCs w:val="21"/>
              </w:rPr>
            </w:pPr>
          </w:p>
        </w:tc>
        <w:tc>
          <w:tcPr>
            <w:tcW w:w="2552" w:type="dxa"/>
            <w:gridSpan w:val="2"/>
            <w:vMerge w:val="continue"/>
            <w:vAlign w:val="center"/>
          </w:tcPr>
          <w:p w14:paraId="0A24BD7F">
            <w:pPr>
              <w:adjustRightInd w:val="0"/>
              <w:snapToGrid w:val="0"/>
              <w:jc w:val="center"/>
              <w:rPr>
                <w:rFonts w:ascii="仿宋_GB2312" w:hAnsi="仿宋_GB2312" w:eastAsia="仿宋_GB2312" w:cs="仿宋_GB2312"/>
                <w:szCs w:val="21"/>
              </w:rPr>
            </w:pPr>
          </w:p>
        </w:tc>
        <w:tc>
          <w:tcPr>
            <w:tcW w:w="5142" w:type="dxa"/>
            <w:gridSpan w:val="2"/>
            <w:vAlign w:val="center"/>
          </w:tcPr>
          <w:p w14:paraId="4E083A95">
            <w:pPr>
              <w:adjustRightInd w:val="0"/>
              <w:snapToGrid w:val="0"/>
              <w:jc w:val="left"/>
              <w:rPr>
                <w:rFonts w:ascii="仿宋_GB2312" w:hAnsi="仿宋_GB2312" w:eastAsia="仿宋_GB2312" w:cs="仿宋_GB2312"/>
                <w:szCs w:val="21"/>
              </w:rPr>
            </w:pPr>
            <w:r>
              <w:rPr>
                <w:rFonts w:hint="eastAsia" w:ascii="仿宋_GB2312" w:hAnsi="仿宋_GB2312" w:eastAsia="仿宋_GB2312" w:cs="仿宋_GB2312"/>
                <w:szCs w:val="21"/>
              </w:rPr>
              <w:t>具有数字</w:t>
            </w:r>
            <w:r>
              <w:rPr>
                <w:rFonts w:hint="eastAsia" w:ascii="仿宋_GB2312" w:hAnsi="仿宋_GB2312" w:eastAsia="仿宋_GB2312" w:cs="仿宋_GB2312"/>
                <w:szCs w:val="21"/>
                <w:lang w:eastAsia="zh-Hans"/>
              </w:rPr>
              <w:t>艺术创作</w:t>
            </w:r>
            <w:r>
              <w:rPr>
                <w:rFonts w:hint="eastAsia" w:ascii="仿宋_GB2312" w:hAnsi="仿宋_GB2312" w:eastAsia="仿宋_GB2312" w:cs="仿宋_GB2312"/>
                <w:szCs w:val="21"/>
              </w:rPr>
              <w:t>技能，能够完成3D动画制作</w:t>
            </w:r>
          </w:p>
        </w:tc>
      </w:tr>
      <w:tr w14:paraId="1724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384" w:type="dxa"/>
            <w:vMerge w:val="continue"/>
            <w:vAlign w:val="center"/>
          </w:tcPr>
          <w:p w14:paraId="5BD63B83">
            <w:pPr>
              <w:adjustRightInd w:val="0"/>
              <w:snapToGrid w:val="0"/>
              <w:jc w:val="center"/>
              <w:rPr>
                <w:rFonts w:ascii="仿宋_GB2312" w:hAnsi="仿宋_GB2312" w:eastAsia="仿宋_GB2312" w:cs="仿宋_GB2312"/>
                <w:szCs w:val="21"/>
              </w:rPr>
            </w:pPr>
          </w:p>
        </w:tc>
        <w:tc>
          <w:tcPr>
            <w:tcW w:w="2552" w:type="dxa"/>
            <w:gridSpan w:val="2"/>
            <w:vAlign w:val="center"/>
          </w:tcPr>
          <w:p w14:paraId="1FC4ABE7">
            <w:pPr>
              <w:adjustRightInd w:val="0"/>
              <w:snapToGrid w:val="0"/>
              <w:jc w:val="center"/>
              <w:rPr>
                <w:rFonts w:ascii="仿宋_GB2312" w:hAnsi="仿宋_GB2312" w:eastAsia="仿宋_GB2312" w:cs="仿宋_GB2312"/>
                <w:szCs w:val="21"/>
              </w:rPr>
            </w:pPr>
            <w:r>
              <w:rPr>
                <w:rFonts w:ascii="仿宋_GB2312" w:hAnsi="仿宋_GB2312" w:eastAsia="仿宋_GB2312" w:cs="仿宋_GB2312"/>
                <w:szCs w:val="21"/>
              </w:rPr>
              <w:t>虚拟现实内容设计制作</w:t>
            </w:r>
          </w:p>
        </w:tc>
        <w:tc>
          <w:tcPr>
            <w:tcW w:w="5142" w:type="dxa"/>
            <w:gridSpan w:val="2"/>
            <w:vAlign w:val="center"/>
          </w:tcPr>
          <w:p w14:paraId="35BC6A1A">
            <w:pPr>
              <w:adjustRightInd w:val="0"/>
              <w:snapToGrid w:val="0"/>
              <w:jc w:val="left"/>
              <w:rPr>
                <w:rFonts w:ascii="仿宋_GB2312" w:hAnsi="仿宋_GB2312" w:eastAsia="仿宋_GB2312" w:cs="仿宋_GB2312"/>
                <w:szCs w:val="21"/>
              </w:rPr>
            </w:pPr>
            <w:r>
              <w:rPr>
                <w:rFonts w:ascii="仿宋_GB2312" w:hAnsi="仿宋_GB2312" w:eastAsia="仿宋_GB2312" w:cs="仿宋_GB2312"/>
                <w:szCs w:val="21"/>
              </w:rPr>
              <w:t>具有虚拟现实内容设计与制作能力</w:t>
            </w:r>
          </w:p>
        </w:tc>
      </w:tr>
    </w:tbl>
    <w:p w14:paraId="3A75B0B7">
      <w:pPr>
        <w:pStyle w:val="2"/>
        <w:spacing w:before="156" w:beforeLines="50" w:beforeAutospacing="0" w:after="156" w:afterLines="50" w:afterAutospacing="0" w:line="600" w:lineRule="exact"/>
        <w:rPr>
          <w:rFonts w:ascii="黑体" w:hAnsi="黑体" w:eastAsia="黑体" w:cs="黑体"/>
          <w:b w:val="0"/>
          <w:bCs w:val="0"/>
          <w:sz w:val="32"/>
          <w:szCs w:val="32"/>
        </w:rPr>
      </w:pPr>
      <w:bookmarkStart w:id="1" w:name="_Toc131804146"/>
      <w:r>
        <w:rPr>
          <w:rFonts w:hint="eastAsia" w:ascii="黑体" w:hAnsi="黑体" w:eastAsia="黑体" w:cs="黑体"/>
          <w:b w:val="0"/>
          <w:bCs w:val="0"/>
          <w:sz w:val="32"/>
          <w:szCs w:val="32"/>
        </w:rPr>
        <w:t>二、竞赛目标</w:t>
      </w:r>
      <w:bookmarkEnd w:id="1"/>
    </w:p>
    <w:p w14:paraId="5E02D7E3">
      <w:pPr>
        <w:spacing w:line="600" w:lineRule="exact"/>
        <w:ind w:right="210" w:rightChars="10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数字艺术设计是利用数字化技术手段进行创作或呈现的一种艺术形式，它通过数字技术的运用，将传统的视觉、听觉和其他艺术</w:t>
      </w:r>
      <w:r>
        <w:rPr>
          <w:rFonts w:hint="eastAsia" w:ascii="仿宋_GB2312" w:hAnsi="仿宋_GB2312" w:eastAsia="仿宋_GB2312" w:cs="仿宋_GB2312"/>
          <w:sz w:val="28"/>
          <w:szCs w:val="28"/>
          <w:lang w:eastAsia="zh-Hans"/>
        </w:rPr>
        <w:t>表现形式</w:t>
      </w:r>
      <w:r>
        <w:rPr>
          <w:rFonts w:hint="eastAsia" w:ascii="仿宋_GB2312" w:hAnsi="仿宋_GB2312" w:eastAsia="仿宋_GB2312" w:cs="仿宋_GB2312"/>
          <w:sz w:val="28"/>
          <w:szCs w:val="28"/>
        </w:rPr>
        <w:t>进行</w:t>
      </w:r>
      <w:r>
        <w:rPr>
          <w:rFonts w:hint="eastAsia" w:ascii="仿宋_GB2312" w:hAnsi="仿宋_GB2312" w:eastAsia="仿宋_GB2312" w:cs="仿宋_GB2312"/>
          <w:sz w:val="28"/>
          <w:szCs w:val="28"/>
          <w:lang w:eastAsia="zh-Hans"/>
        </w:rPr>
        <w:t>融合</w:t>
      </w:r>
      <w:r>
        <w:rPr>
          <w:rFonts w:hint="eastAsia" w:ascii="仿宋_GB2312" w:hAnsi="仿宋_GB2312" w:eastAsia="仿宋_GB2312" w:cs="仿宋_GB2312"/>
          <w:sz w:val="28"/>
          <w:szCs w:val="28"/>
        </w:rPr>
        <w:t>，实现艺术作品的数字化、网络化和交互化。</w:t>
      </w:r>
    </w:p>
    <w:p w14:paraId="77E607D5">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随着人工智能算法、算力的逐步成熟，AIGC人工智能生成内容技术在数字艺术设计领域中迅速崛起，AIGC前沿技术对于数字艺术设计人才培养的影响也变得越来越重要。</w:t>
      </w:r>
    </w:p>
    <w:p w14:paraId="09E2385B">
      <w:pPr>
        <w:spacing w:line="600" w:lineRule="exact"/>
        <w:ind w:right="210" w:rightChars="10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目前，数字艺术设计相关产业中既懂AIGC技术，又具备艺术设计创作能力的</w:t>
      </w:r>
      <w:r>
        <w:rPr>
          <w:rFonts w:hint="eastAsia" w:ascii="仿宋_GB2312" w:hAnsi="仿宋_GB2312" w:eastAsia="仿宋_GB2312" w:cs="仿宋_GB2312"/>
          <w:sz w:val="28"/>
          <w:szCs w:val="28"/>
          <w:lang w:eastAsia="zh-Hans"/>
        </w:rPr>
        <w:t>复合型</w:t>
      </w:r>
      <w:r>
        <w:rPr>
          <w:rFonts w:hint="eastAsia" w:ascii="仿宋_GB2312" w:hAnsi="仿宋_GB2312" w:eastAsia="仿宋_GB2312" w:cs="仿宋_GB2312"/>
          <w:sz w:val="28"/>
          <w:szCs w:val="28"/>
        </w:rPr>
        <w:t>人才极度缺乏。通过开展数字艺术设计大赛，能够促进高职院校数字艺术设计相关专业的改革，培养适应产业发展的数字艺术人才，引领专业建设和教学改革，促进产教融合和校企合作</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适应数字艺术产业与AIGC行业相结合的转型升级</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打造适应产业升级复合型技术技能人才培养的标准。</w:t>
      </w:r>
      <w:r>
        <w:rPr>
          <w:rFonts w:hint="eastAsia" w:ascii="仿宋_GB2312" w:hAnsi="仿宋_GB2312" w:eastAsia="仿宋_GB2312" w:cs="仿宋_GB2312"/>
          <w:sz w:val="28"/>
          <w:szCs w:val="28"/>
        </w:rPr>
        <w:cr/>
      </w:r>
      <w:r>
        <w:rPr>
          <w:rFonts w:hint="eastAsia" w:ascii="仿宋_GB2312" w:hAnsi="仿宋_GB2312" w:eastAsia="仿宋_GB2312" w:cs="仿宋_GB2312"/>
          <w:sz w:val="28"/>
          <w:szCs w:val="28"/>
        </w:rPr>
        <w:t xml:space="preserve">    本赛项旨在检验选手</w:t>
      </w:r>
      <w:r>
        <w:rPr>
          <w:rFonts w:hint="eastAsia" w:ascii="仿宋_GB2312" w:hAnsi="仿宋_GB2312" w:eastAsia="仿宋_GB2312" w:cs="仿宋_GB2312"/>
          <w:sz w:val="28"/>
          <w:szCs w:val="28"/>
          <w:lang w:eastAsia="zh-Hans"/>
        </w:rPr>
        <w:t>的艺术</w:t>
      </w:r>
      <w:r>
        <w:rPr>
          <w:rFonts w:hint="eastAsia" w:ascii="仿宋_GB2312" w:hAnsi="仿宋_GB2312" w:eastAsia="仿宋_GB2312" w:cs="仿宋_GB2312"/>
          <w:sz w:val="28"/>
          <w:szCs w:val="28"/>
        </w:rPr>
        <w:t>创造能力</w:t>
      </w:r>
      <w:r>
        <w:rPr>
          <w:rFonts w:hint="eastAsia" w:ascii="仿宋_GB2312" w:hAnsi="仿宋_GB2312" w:eastAsia="仿宋_GB2312" w:cs="仿宋_GB2312"/>
          <w:sz w:val="28"/>
          <w:szCs w:val="28"/>
          <w:lang w:eastAsia="zh-Hans"/>
        </w:rPr>
        <w:t>和技术表达能力</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契合</w:t>
      </w:r>
      <w:r>
        <w:rPr>
          <w:rFonts w:hint="eastAsia" w:ascii="仿宋_GB2312" w:hAnsi="仿宋_GB2312" w:eastAsia="仿宋_GB2312" w:cs="仿宋_GB2312"/>
          <w:sz w:val="28"/>
          <w:szCs w:val="28"/>
        </w:rPr>
        <w:t>产业</w:t>
      </w:r>
      <w:r>
        <w:rPr>
          <w:rFonts w:hint="eastAsia" w:ascii="仿宋_GB2312" w:hAnsi="仿宋_GB2312" w:eastAsia="仿宋_GB2312" w:cs="仿宋_GB2312"/>
          <w:sz w:val="28"/>
          <w:szCs w:val="28"/>
          <w:lang w:eastAsia="zh-Hans"/>
        </w:rPr>
        <w:t>行业</w:t>
      </w:r>
      <w:r>
        <w:rPr>
          <w:rFonts w:hint="eastAsia" w:ascii="仿宋_GB2312" w:hAnsi="仿宋_GB2312" w:eastAsia="仿宋_GB2312" w:cs="仿宋_GB2312"/>
          <w:sz w:val="28"/>
          <w:szCs w:val="28"/>
        </w:rPr>
        <w:t>发展</w:t>
      </w:r>
      <w:r>
        <w:rPr>
          <w:rFonts w:hint="eastAsia" w:ascii="仿宋_GB2312" w:hAnsi="仿宋_GB2312" w:eastAsia="仿宋_GB2312" w:cs="仿宋_GB2312"/>
          <w:sz w:val="28"/>
          <w:szCs w:val="28"/>
          <w:lang w:eastAsia="zh-Hans"/>
        </w:rPr>
        <w:t>需求</w:t>
      </w:r>
      <w:r>
        <w:rPr>
          <w:rFonts w:hint="eastAsia" w:ascii="仿宋_GB2312" w:hAnsi="仿宋_GB2312" w:eastAsia="仿宋_GB2312" w:cs="仿宋_GB2312"/>
          <w:sz w:val="28"/>
          <w:szCs w:val="28"/>
        </w:rPr>
        <w:t>，提高</w:t>
      </w:r>
      <w:r>
        <w:rPr>
          <w:rFonts w:hint="eastAsia" w:ascii="仿宋_GB2312" w:hAnsi="仿宋_GB2312" w:eastAsia="仿宋_GB2312" w:cs="仿宋_GB2312"/>
          <w:sz w:val="28"/>
          <w:szCs w:val="28"/>
          <w:lang w:eastAsia="zh-Hans"/>
        </w:rPr>
        <w:t>使用</w:t>
      </w:r>
      <w:r>
        <w:rPr>
          <w:rFonts w:hint="eastAsia" w:ascii="仿宋_GB2312" w:hAnsi="仿宋_GB2312" w:eastAsia="仿宋_GB2312" w:cs="仿宋_GB2312"/>
          <w:sz w:val="28"/>
          <w:szCs w:val="28"/>
        </w:rPr>
        <w:t>计算机软件工具完成数字艺术设计制作的综合能力；重点检验选手运用市场主流设计软件进行数字绘画造型、3D</w:t>
      </w:r>
      <w:r>
        <w:rPr>
          <w:rFonts w:hint="eastAsia" w:ascii="仿宋_GB2312" w:hAnsi="仿宋_GB2312" w:eastAsia="仿宋_GB2312" w:cs="仿宋_GB2312"/>
          <w:sz w:val="28"/>
          <w:szCs w:val="28"/>
          <w:lang w:eastAsia="zh-Hans"/>
        </w:rPr>
        <w:t>模型制作</w:t>
      </w:r>
      <w:r>
        <w:rPr>
          <w:rFonts w:ascii="仿宋_GB2312" w:hAnsi="仿宋_GB2312" w:eastAsia="仿宋_GB2312" w:cs="仿宋_GB2312"/>
          <w:sz w:val="28"/>
          <w:szCs w:val="28"/>
          <w:lang w:eastAsia="zh-Hans"/>
        </w:rPr>
        <w:t>、</w:t>
      </w:r>
      <w:r>
        <w:rPr>
          <w:rFonts w:hint="eastAsia" w:ascii="仿宋_GB2312" w:hAnsi="仿宋_GB2312" w:eastAsia="仿宋_GB2312" w:cs="仿宋_GB2312"/>
          <w:sz w:val="28"/>
          <w:szCs w:val="28"/>
          <w:lang w:eastAsia="zh-Hans"/>
        </w:rPr>
        <w:t>动画</w:t>
      </w:r>
      <w:r>
        <w:rPr>
          <w:rFonts w:hint="eastAsia" w:ascii="仿宋_GB2312" w:hAnsi="仿宋_GB2312" w:eastAsia="仿宋_GB2312" w:cs="仿宋_GB2312"/>
          <w:sz w:val="28"/>
          <w:szCs w:val="28"/>
        </w:rPr>
        <w:t>制作、</w:t>
      </w:r>
      <w:r>
        <w:rPr>
          <w:rFonts w:hint="eastAsia" w:ascii="仿宋_GB2312" w:hAnsi="仿宋_GB2312" w:eastAsia="仿宋_GB2312" w:cs="仿宋_GB2312"/>
          <w:sz w:val="28"/>
          <w:szCs w:val="28"/>
          <w:lang w:eastAsia="zh-Hans"/>
        </w:rPr>
        <w:t>引擎效果渲染和影视后期制作等</w:t>
      </w:r>
      <w:r>
        <w:rPr>
          <w:rFonts w:hint="eastAsia" w:ascii="仿宋_GB2312" w:hAnsi="仿宋_GB2312" w:eastAsia="仿宋_GB2312" w:cs="仿宋_GB2312"/>
          <w:sz w:val="28"/>
          <w:szCs w:val="28"/>
        </w:rPr>
        <w:t>核心技术技能；同时考查选手的技术操作规范和团队沟通协作等岗位素养。</w:t>
      </w:r>
      <w:r>
        <w:rPr>
          <w:rFonts w:hint="eastAsia" w:ascii="仿宋_GB2312" w:hAnsi="仿宋_GB2312" w:eastAsia="仿宋_GB2312" w:cs="仿宋_GB2312"/>
          <w:sz w:val="28"/>
          <w:szCs w:val="28"/>
          <w:lang w:eastAsia="zh-Hans"/>
        </w:rPr>
        <w:t>赛项匹配数字艺术设计相关</w:t>
      </w:r>
      <w:r>
        <w:rPr>
          <w:rFonts w:ascii="仿宋_GB2312" w:hAnsi="仿宋_GB2312" w:eastAsia="仿宋_GB2312" w:cs="仿宋_GB2312"/>
          <w:sz w:val="28"/>
          <w:szCs w:val="28"/>
          <w:lang w:eastAsia="zh-Hans"/>
        </w:rPr>
        <w:t>X</w:t>
      </w:r>
      <w:r>
        <w:rPr>
          <w:rFonts w:hint="eastAsia" w:ascii="仿宋_GB2312" w:hAnsi="仿宋_GB2312" w:eastAsia="仿宋_GB2312" w:cs="仿宋_GB2312"/>
          <w:sz w:val="28"/>
          <w:szCs w:val="28"/>
          <w:lang w:eastAsia="zh-Hans"/>
        </w:rPr>
        <w:t>证书</w:t>
      </w:r>
      <w:r>
        <w:rPr>
          <w:rFonts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接轨世界技能大赛3D数字游戏艺术项目。</w:t>
      </w:r>
      <w:bookmarkStart w:id="2" w:name="_Toc131804147"/>
    </w:p>
    <w:p w14:paraId="51874468">
      <w:pPr>
        <w:pStyle w:val="2"/>
        <w:spacing w:before="156" w:beforeLines="50" w:beforeAutospacing="0" w:after="156" w:afterLines="50" w:afterAutospacing="0" w:line="600" w:lineRule="exact"/>
        <w:rPr>
          <w:rFonts w:ascii="黑体" w:hAnsi="黑体" w:eastAsia="黑体" w:cs="黑体"/>
          <w:b w:val="0"/>
          <w:bCs w:val="0"/>
          <w:sz w:val="32"/>
          <w:szCs w:val="32"/>
        </w:rPr>
      </w:pPr>
      <w:r>
        <w:rPr>
          <w:rFonts w:hint="eastAsia" w:ascii="黑体" w:hAnsi="黑体" w:eastAsia="黑体" w:cs="黑体"/>
          <w:b w:val="0"/>
          <w:bCs w:val="0"/>
          <w:sz w:val="32"/>
          <w:szCs w:val="32"/>
        </w:rPr>
        <w:t>三、竞赛内容</w:t>
      </w:r>
      <w:bookmarkEnd w:id="2"/>
    </w:p>
    <w:p w14:paraId="566C2D65">
      <w:pPr>
        <w:spacing w:line="600" w:lineRule="exact"/>
        <w:ind w:right="210" w:rightChars="10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竞赛</w:t>
      </w:r>
      <w:r>
        <w:rPr>
          <w:rFonts w:hint="eastAsia" w:ascii="仿宋_GB2312" w:hAnsi="仿宋_GB2312" w:eastAsia="仿宋_GB2312" w:cs="仿宋_GB2312"/>
          <w:sz w:val="28"/>
          <w:szCs w:val="28"/>
          <w:lang w:eastAsia="zh-Hans"/>
        </w:rPr>
        <w:t>以新一代</w:t>
      </w:r>
      <w:r>
        <w:rPr>
          <w:rFonts w:hint="eastAsia" w:ascii="仿宋_GB2312" w:hAnsi="仿宋_GB2312" w:eastAsia="仿宋_GB2312" w:cs="仿宋_GB2312"/>
          <w:sz w:val="28"/>
          <w:szCs w:val="28"/>
        </w:rPr>
        <w:t>数字</w:t>
      </w:r>
      <w:r>
        <w:rPr>
          <w:rFonts w:hint="eastAsia" w:ascii="仿宋_GB2312" w:hAnsi="仿宋_GB2312" w:eastAsia="仿宋_GB2312" w:cs="仿宋_GB2312"/>
          <w:sz w:val="28"/>
          <w:szCs w:val="28"/>
          <w:lang w:eastAsia="zh-Hans"/>
        </w:rPr>
        <w:t>信息技术为背景</w:t>
      </w:r>
      <w:r>
        <w:rPr>
          <w:rFonts w:hint="eastAsia" w:ascii="仿宋_GB2312" w:hAnsi="仿宋_GB2312" w:eastAsia="仿宋_GB2312" w:cs="仿宋_GB2312"/>
          <w:sz w:val="28"/>
          <w:szCs w:val="28"/>
        </w:rPr>
        <w:t>，结合AIGC技术进行数字艺术创作。使用赛场提供的软硬件环境，按照赛题相关要求完成三个模块的设计制作内容：1.角色、场景设计与模型制作;2.动画制作与剪辑；3.引擎效果渲染。三个模块在工作流程上保持整体统一、资源共享，因果关联，在具体操作上又相对独立，互不干扰。</w:t>
      </w:r>
    </w:p>
    <w:tbl>
      <w:tblPr>
        <w:tblStyle w:val="22"/>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85"/>
        <w:gridCol w:w="5232"/>
        <w:gridCol w:w="1113"/>
        <w:gridCol w:w="749"/>
      </w:tblGrid>
      <w:tr w14:paraId="4EE4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410" w:type="dxa"/>
            <w:gridSpan w:val="2"/>
            <w:vAlign w:val="center"/>
          </w:tcPr>
          <w:p w14:paraId="19FF7306">
            <w:pPr>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模块</w:t>
            </w:r>
          </w:p>
        </w:tc>
        <w:tc>
          <w:tcPr>
            <w:tcW w:w="5232" w:type="dxa"/>
            <w:vAlign w:val="center"/>
          </w:tcPr>
          <w:p w14:paraId="06F4F72D">
            <w:pPr>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主要内容</w:t>
            </w:r>
          </w:p>
        </w:tc>
        <w:tc>
          <w:tcPr>
            <w:tcW w:w="1113" w:type="dxa"/>
            <w:vAlign w:val="center"/>
          </w:tcPr>
          <w:p w14:paraId="3E4C08BB">
            <w:pPr>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比赛时长</w:t>
            </w:r>
          </w:p>
        </w:tc>
        <w:tc>
          <w:tcPr>
            <w:tcW w:w="749" w:type="dxa"/>
            <w:vAlign w:val="center"/>
          </w:tcPr>
          <w:p w14:paraId="36B764AE">
            <w:pPr>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分值</w:t>
            </w:r>
          </w:p>
        </w:tc>
      </w:tr>
      <w:tr w14:paraId="4C29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1410" w:type="dxa"/>
            <w:gridSpan w:val="2"/>
            <w:vAlign w:val="center"/>
          </w:tcPr>
          <w:p w14:paraId="534044C1">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职业素养</w:t>
            </w:r>
          </w:p>
        </w:tc>
        <w:tc>
          <w:tcPr>
            <w:tcW w:w="5232" w:type="dxa"/>
            <w:vAlign w:val="center"/>
          </w:tcPr>
          <w:p w14:paraId="71371218">
            <w:pPr>
              <w:adjustRightInd w:val="0"/>
              <w:snapToGrid w:val="0"/>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遵守赛场纪律，按裁判的要求进行竞赛，赛后工位环境干净整洁，使用物品归位。</w:t>
            </w:r>
          </w:p>
        </w:tc>
        <w:tc>
          <w:tcPr>
            <w:tcW w:w="1113" w:type="dxa"/>
            <w:vAlign w:val="center"/>
          </w:tcPr>
          <w:p w14:paraId="0D297B7B">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300</w:t>
            </w:r>
            <w:r>
              <w:rPr>
                <w:rFonts w:hint="eastAsia" w:ascii="仿宋_GB2312" w:hAnsi="仿宋_GB2312" w:eastAsia="仿宋_GB2312" w:cs="仿宋_GB2312"/>
                <w:sz w:val="24"/>
                <w:szCs w:val="24"/>
              </w:rPr>
              <w:t>分钟</w:t>
            </w:r>
          </w:p>
        </w:tc>
        <w:tc>
          <w:tcPr>
            <w:tcW w:w="749" w:type="dxa"/>
            <w:vAlign w:val="center"/>
          </w:tcPr>
          <w:p w14:paraId="6127708D">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r>
      <w:tr w14:paraId="7BC2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4" w:hRule="atLeast"/>
        </w:trPr>
        <w:tc>
          <w:tcPr>
            <w:tcW w:w="725" w:type="dxa"/>
            <w:vAlign w:val="center"/>
          </w:tcPr>
          <w:p w14:paraId="1CBA51DF">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模块一</w:t>
            </w:r>
          </w:p>
        </w:tc>
        <w:tc>
          <w:tcPr>
            <w:tcW w:w="684" w:type="dxa"/>
            <w:vAlign w:val="center"/>
          </w:tcPr>
          <w:p w14:paraId="4C1AC9DF">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角色、场景设计与模型制作</w:t>
            </w:r>
          </w:p>
        </w:tc>
        <w:tc>
          <w:tcPr>
            <w:tcW w:w="5232" w:type="dxa"/>
          </w:tcPr>
          <w:p w14:paraId="28228DAA">
            <w:pPr>
              <w:adjustRightInd w:val="0"/>
              <w:snapToGrid w:val="0"/>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根据提供的故事梗概，完成角色和场景三视图。再根据绘制的角色和场景三视图，综合使用3D建模软件和材质贴图软件，按照角色原画和场景设计进行建模和贴图制作，完成该模块要求的角色和场景模型表现形式和效果。此模块察选手审美、数字绘画、三维造型、团队协作、时间管理等能力；须保存完整的三维模型工程文件，提交原画设计稿（含场景和角色三视图各3张JPG图像，1920dpi*1080dpi,分辨率300dpi）、EV录屏视频</w:t>
            </w:r>
          </w:p>
        </w:tc>
        <w:tc>
          <w:tcPr>
            <w:tcW w:w="1113" w:type="dxa"/>
            <w:vAlign w:val="center"/>
          </w:tcPr>
          <w:p w14:paraId="51D64E0D">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300</w:t>
            </w:r>
            <w:r>
              <w:rPr>
                <w:rFonts w:hint="eastAsia" w:ascii="仿宋_GB2312" w:hAnsi="仿宋_GB2312" w:eastAsia="仿宋_GB2312" w:cs="仿宋_GB2312"/>
                <w:sz w:val="24"/>
                <w:szCs w:val="24"/>
              </w:rPr>
              <w:t>分钟</w:t>
            </w:r>
          </w:p>
        </w:tc>
        <w:tc>
          <w:tcPr>
            <w:tcW w:w="749" w:type="dxa"/>
            <w:vAlign w:val="center"/>
          </w:tcPr>
          <w:p w14:paraId="6367047C">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14:paraId="31CA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9" w:hRule="atLeast"/>
        </w:trPr>
        <w:tc>
          <w:tcPr>
            <w:tcW w:w="725" w:type="dxa"/>
            <w:vAlign w:val="center"/>
          </w:tcPr>
          <w:p w14:paraId="253EDEB1">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模块二</w:t>
            </w:r>
          </w:p>
        </w:tc>
        <w:tc>
          <w:tcPr>
            <w:tcW w:w="684" w:type="dxa"/>
            <w:vAlign w:val="center"/>
          </w:tcPr>
          <w:p w14:paraId="5F825D0B">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动画制作与剪辑</w:t>
            </w:r>
          </w:p>
        </w:tc>
        <w:tc>
          <w:tcPr>
            <w:tcW w:w="5232" w:type="dxa"/>
          </w:tcPr>
          <w:p w14:paraId="572169EA">
            <w:pPr>
              <w:adjustRightInd w:val="0"/>
              <w:snapToGrid w:val="0"/>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根据提供的模型素材完成模型绑定、权重</w:t>
            </w:r>
            <w:r>
              <w:rPr>
                <w:rFonts w:hint="eastAsia" w:ascii="仿宋_GB2312" w:hAnsi="仿宋_GB2312" w:eastAsia="仿宋_GB2312" w:cs="仿宋_GB2312"/>
                <w:sz w:val="24"/>
                <w:szCs w:val="24"/>
                <w:lang w:eastAsia="zh-Hans"/>
              </w:rPr>
              <w:t>设置</w:t>
            </w:r>
            <w:r>
              <w:rPr>
                <w:rFonts w:hint="eastAsia" w:ascii="仿宋_GB2312" w:hAnsi="仿宋_GB2312" w:eastAsia="仿宋_GB2312" w:cs="仿宋_GB2312"/>
                <w:sz w:val="24"/>
                <w:szCs w:val="24"/>
              </w:rPr>
              <w:t>、动作设计等。按照提供的故事梗概，形成相对完整的故事</w:t>
            </w:r>
            <w:r>
              <w:rPr>
                <w:rFonts w:hint="eastAsia" w:ascii="仿宋_GB2312" w:hAnsi="仿宋_GB2312" w:eastAsia="仿宋_GB2312" w:cs="仿宋_GB2312"/>
                <w:sz w:val="24"/>
                <w:szCs w:val="24"/>
                <w:lang w:eastAsia="zh-Hans"/>
              </w:rPr>
              <w:t>情节</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Hans"/>
              </w:rPr>
              <w:t>使用</w:t>
            </w:r>
            <w:r>
              <w:rPr>
                <w:rFonts w:hint="eastAsia" w:ascii="仿宋_GB2312" w:hAnsi="仿宋_GB2312" w:eastAsia="仿宋_GB2312" w:cs="仿宋_GB2312"/>
                <w:sz w:val="24"/>
                <w:szCs w:val="24"/>
              </w:rPr>
              <w:t>模块一制作的场景，制作时长为25-30秒的3D动画，渲染输出序列帧，进行后期剪辑合成并添加音频音效输出成片（需为短片命名，并据此添加简短片头，片头中严禁出现姓名、学校或者其他体现个人信息的文字，片头不包含在动画总长时间内）。此模块，考察选手动画剧本创作、三维角色绑定、三维动画制作、后期剪辑合成、团队协作、时间管理等能力；须保存完整的工程文件、提交最终视频文件（视频格式H264,帧速率25帧/秒，1920dpi*1080dpi)</w:t>
            </w:r>
          </w:p>
        </w:tc>
        <w:tc>
          <w:tcPr>
            <w:tcW w:w="1113" w:type="dxa"/>
            <w:vAlign w:val="center"/>
          </w:tcPr>
          <w:p w14:paraId="4412676B">
            <w:pPr>
              <w:tabs>
                <w:tab w:val="left" w:pos="420"/>
              </w:tabs>
              <w:adjustRightInd w:val="0"/>
              <w:snapToGrid w:val="0"/>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300</w:t>
            </w:r>
            <w:r>
              <w:rPr>
                <w:rFonts w:hint="eastAsia" w:ascii="仿宋_GB2312" w:hAnsi="仿宋_GB2312" w:eastAsia="仿宋_GB2312" w:cs="仿宋_GB2312"/>
                <w:sz w:val="24"/>
                <w:szCs w:val="24"/>
              </w:rPr>
              <w:t>分钟</w:t>
            </w:r>
          </w:p>
        </w:tc>
        <w:tc>
          <w:tcPr>
            <w:tcW w:w="749" w:type="dxa"/>
            <w:vAlign w:val="center"/>
          </w:tcPr>
          <w:p w14:paraId="2331CC71">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35</w:t>
            </w:r>
          </w:p>
        </w:tc>
      </w:tr>
      <w:tr w14:paraId="0F9D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5" w:hRule="atLeast"/>
        </w:trPr>
        <w:tc>
          <w:tcPr>
            <w:tcW w:w="725" w:type="dxa"/>
            <w:vAlign w:val="center"/>
          </w:tcPr>
          <w:p w14:paraId="061112A2">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模块三</w:t>
            </w:r>
          </w:p>
        </w:tc>
        <w:tc>
          <w:tcPr>
            <w:tcW w:w="684" w:type="dxa"/>
            <w:vAlign w:val="center"/>
          </w:tcPr>
          <w:p w14:paraId="44275926">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引擎效果渲染</w:t>
            </w:r>
          </w:p>
        </w:tc>
        <w:tc>
          <w:tcPr>
            <w:tcW w:w="5232" w:type="dxa"/>
          </w:tcPr>
          <w:p w14:paraId="1CBF53F2">
            <w:pPr>
              <w:adjustRightInd w:val="0"/>
              <w:snapToGrid w:val="0"/>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根据提供的故事梗概，使用模块一制作的场景模型，结合提供的素材资产在引擎中进行地形编辑、环境场景搭建、灯光设置、特效制作、镜头设置等，渲染</w:t>
            </w:r>
            <w:r>
              <w:rPr>
                <w:rFonts w:hint="eastAsia" w:ascii="仿宋_GB2312" w:hAnsi="仿宋_GB2312" w:eastAsia="仿宋_GB2312" w:cs="仿宋_GB2312"/>
                <w:sz w:val="24"/>
                <w:szCs w:val="24"/>
                <w:lang w:eastAsia="zh-Hans"/>
              </w:rPr>
              <w:t>输</w:t>
            </w:r>
            <w:r>
              <w:rPr>
                <w:rFonts w:hint="eastAsia" w:ascii="仿宋_GB2312" w:hAnsi="仿宋_GB2312" w:eastAsia="仿宋_GB2312" w:cs="仿宋_GB2312"/>
                <w:sz w:val="24"/>
                <w:szCs w:val="24"/>
              </w:rPr>
              <w:t>出20-30秒</w:t>
            </w:r>
            <w:r>
              <w:rPr>
                <w:rFonts w:hint="eastAsia" w:ascii="仿宋_GB2312" w:hAnsi="仿宋_GB2312" w:eastAsia="仿宋_GB2312" w:cs="仿宋_GB2312"/>
                <w:sz w:val="24"/>
                <w:szCs w:val="24"/>
                <w:lang w:eastAsia="zh-Hans"/>
              </w:rPr>
              <w:t>的</w:t>
            </w:r>
            <w:r>
              <w:rPr>
                <w:rFonts w:hint="eastAsia" w:ascii="仿宋_GB2312" w:hAnsi="仿宋_GB2312" w:eastAsia="仿宋_GB2312" w:cs="仿宋_GB2312"/>
                <w:sz w:val="24"/>
                <w:szCs w:val="24"/>
              </w:rPr>
              <w:t>视频</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进行后期剪辑合成并添加音频音效输出成片。（可选择添加模块一制作的角色模型以及模块二制作的动画，达到更佳的展示效果）。此模块，考察选手3D场景地编、后期剪辑合成、团队协作、时间管理等能力；须保存完整的工程文件、提交最终视频文件（视频格式H264,帧速率25帧/秒，1920dpi*1080dpi)</w:t>
            </w:r>
          </w:p>
        </w:tc>
        <w:tc>
          <w:tcPr>
            <w:tcW w:w="1113" w:type="dxa"/>
            <w:vAlign w:val="center"/>
          </w:tcPr>
          <w:p w14:paraId="008831CB">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300</w:t>
            </w:r>
            <w:r>
              <w:rPr>
                <w:rFonts w:hint="eastAsia" w:ascii="仿宋_GB2312" w:hAnsi="仿宋_GB2312" w:eastAsia="仿宋_GB2312" w:cs="仿宋_GB2312"/>
                <w:sz w:val="24"/>
                <w:szCs w:val="24"/>
              </w:rPr>
              <w:t>分钟</w:t>
            </w:r>
          </w:p>
        </w:tc>
        <w:tc>
          <w:tcPr>
            <w:tcW w:w="749" w:type="dxa"/>
            <w:vAlign w:val="center"/>
          </w:tcPr>
          <w:p w14:paraId="08A863B4">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bl>
    <w:p w14:paraId="77970BDC">
      <w:pPr>
        <w:pStyle w:val="2"/>
        <w:spacing w:before="156" w:beforeLines="50" w:beforeAutospacing="0" w:after="156" w:afterLines="50" w:afterAutospacing="0" w:line="600" w:lineRule="exact"/>
        <w:rPr>
          <w:rFonts w:ascii="黑体" w:hAnsi="黑体" w:eastAsia="黑体" w:cs="黑体"/>
          <w:b w:val="0"/>
          <w:bCs w:val="0"/>
          <w:sz w:val="32"/>
          <w:szCs w:val="32"/>
        </w:rPr>
      </w:pPr>
      <w:bookmarkStart w:id="3" w:name="_Toc131804148"/>
      <w:r>
        <w:rPr>
          <w:rFonts w:hint="eastAsia" w:ascii="黑体" w:hAnsi="黑体" w:eastAsia="黑体" w:cs="黑体"/>
          <w:b w:val="0"/>
          <w:bCs w:val="0"/>
          <w:sz w:val="32"/>
          <w:szCs w:val="32"/>
        </w:rPr>
        <w:t>四、竞赛方式</w:t>
      </w:r>
      <w:bookmarkEnd w:id="3"/>
    </w:p>
    <w:p w14:paraId="66DD72E4">
      <w:pPr>
        <w:adjustRightInd w:val="0"/>
        <w:snapToGrid w:val="0"/>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（一）竞赛形式天线下团体赛。</w:t>
      </w:r>
    </w:p>
    <w:p w14:paraId="2DF6BBE4">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二</w:t>
      </w:r>
      <w:r>
        <w:rPr>
          <w:rFonts w:hint="eastAsia" w:ascii="仿宋_GB2312" w:hAnsi="仿宋_GB2312" w:eastAsia="仿宋_GB2312" w:cs="仿宋_GB2312"/>
          <w:sz w:val="28"/>
          <w:szCs w:val="28"/>
        </w:rPr>
        <w:t>）竞赛组队方式以团队方式进行，不计选手个人成绩，按照参赛队的总成绩进行排序。</w:t>
      </w:r>
    </w:p>
    <w:p w14:paraId="49A8B085">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三</w:t>
      </w:r>
      <w:r>
        <w:rPr>
          <w:rFonts w:hint="eastAsia" w:ascii="仿宋_GB2312" w:hAnsi="仿宋_GB2312" w:eastAsia="仿宋_GB2312" w:cs="仿宋_GB2312"/>
          <w:sz w:val="28"/>
          <w:szCs w:val="28"/>
        </w:rPr>
        <w:t>）参赛选手组成：每支参赛队由</w:t>
      </w:r>
      <w:r>
        <w:rPr>
          <w:rFonts w:ascii="仿宋_GB2312" w:hAnsi="仿宋_GB2312" w:eastAsia="仿宋_GB2312" w:cs="仿宋_GB2312"/>
          <w:sz w:val="28"/>
          <w:szCs w:val="28"/>
        </w:rPr>
        <w:t>3名</w:t>
      </w:r>
      <w:r>
        <w:rPr>
          <w:rFonts w:hint="eastAsia" w:ascii="仿宋_GB2312" w:hAnsi="仿宋_GB2312" w:eastAsia="仿宋_GB2312" w:cs="仿宋_GB2312"/>
          <w:sz w:val="28"/>
          <w:szCs w:val="28"/>
        </w:rPr>
        <w:t>比赛选手组成，选手须为</w:t>
      </w:r>
      <w:r>
        <w:rPr>
          <w:rFonts w:hint="eastAsia" w:ascii="仿宋_GB2312" w:hAnsi="仿宋_GB2312" w:eastAsia="仿宋_GB2312" w:cs="仿宋_GB2312"/>
          <w:sz w:val="28"/>
          <w:szCs w:val="28"/>
          <w:lang w:val="en-US" w:eastAsia="zh-CN"/>
        </w:rPr>
        <w:t>本校</w:t>
      </w:r>
      <w:r>
        <w:rPr>
          <w:rFonts w:hint="eastAsia" w:ascii="仿宋_GB2312" w:hAnsi="仿宋_GB2312" w:eastAsia="仿宋_GB2312" w:cs="仿宋_GB2312"/>
          <w:sz w:val="28"/>
          <w:szCs w:val="28"/>
        </w:rPr>
        <w:t>在籍学生。</w:t>
      </w:r>
    </w:p>
    <w:p w14:paraId="2831FC45">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参赛选手比赛当年年龄需在25周岁以下。每队指定队长一名，队员两名，可配2名指导教师。</w:t>
      </w:r>
    </w:p>
    <w:p w14:paraId="0C80A8FA">
      <w:pPr>
        <w:pStyle w:val="2"/>
        <w:spacing w:before="156" w:beforeLines="50" w:beforeAutospacing="0" w:after="156" w:afterLines="50" w:afterAutospacing="0" w:line="600" w:lineRule="exact"/>
        <w:rPr>
          <w:rFonts w:ascii="仿宋_GB2312" w:hAnsi="仿宋_GB2312" w:eastAsia="仿宋_GB2312" w:cs="仿宋_GB2312"/>
          <w:b/>
          <w:sz w:val="28"/>
          <w:szCs w:val="28"/>
        </w:rPr>
      </w:pPr>
      <w:bookmarkStart w:id="4" w:name="_Toc131804149"/>
      <w:r>
        <w:rPr>
          <w:rFonts w:hint="eastAsia" w:ascii="黑体" w:hAnsi="黑体" w:eastAsia="黑体" w:cs="黑体"/>
          <w:b w:val="0"/>
          <w:bCs w:val="0"/>
          <w:sz w:val="32"/>
          <w:szCs w:val="32"/>
        </w:rPr>
        <w:t>五、竞赛流程</w:t>
      </w:r>
      <w:bookmarkEnd w:id="4"/>
    </w:p>
    <w:p w14:paraId="3087124B">
      <w:pPr>
        <w:spacing w:line="600" w:lineRule="exact"/>
        <w:jc w:val="center"/>
        <w:rPr>
          <w:rFonts w:ascii="仿宋_GB2312" w:hAnsi="仿宋_GB2312" w:eastAsia="仿宋_GB2312" w:cs="仿宋_GB2312"/>
          <w:b/>
          <w:sz w:val="28"/>
          <w:szCs w:val="28"/>
        </w:rPr>
      </w:pPr>
    </w:p>
    <w:p w14:paraId="7F15384F">
      <w:pPr>
        <w:spacing w:line="60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竞赛安排表</w:t>
      </w:r>
    </w:p>
    <w:tbl>
      <w:tblPr>
        <w:tblStyle w:val="21"/>
        <w:tblW w:w="9285" w:type="dxa"/>
        <w:tblCellSpacing w:w="0" w:type="dxa"/>
        <w:tblInd w:w="1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autofit"/>
        <w:tblCellMar>
          <w:top w:w="15" w:type="dxa"/>
          <w:left w:w="15" w:type="dxa"/>
          <w:bottom w:w="15" w:type="dxa"/>
          <w:right w:w="15" w:type="dxa"/>
        </w:tblCellMar>
      </w:tblPr>
      <w:tblGrid>
        <w:gridCol w:w="1105"/>
        <w:gridCol w:w="1810"/>
        <w:gridCol w:w="2966"/>
        <w:gridCol w:w="1943"/>
        <w:gridCol w:w="1461"/>
      </w:tblGrid>
      <w:tr w14:paraId="5BDEC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630" w:hRule="atLeast"/>
          <w:tblCellSpacing w:w="0" w:type="dxa"/>
        </w:trPr>
        <w:tc>
          <w:tcPr>
            <w:tcW w:w="1107" w:type="dxa"/>
            <w:tcBorders>
              <w:tl2br w:val="nil"/>
              <w:tr2bl w:val="nil"/>
            </w:tcBorders>
            <w:shd w:val="clear" w:color="auto" w:fill="auto"/>
            <w:tcMar>
              <w:top w:w="120" w:type="dxa"/>
              <w:left w:w="120" w:type="dxa"/>
              <w:bottom w:w="60" w:type="dxa"/>
              <w:right w:w="120" w:type="dxa"/>
            </w:tcMar>
            <w:vAlign w:val="top"/>
          </w:tcPr>
          <w:p w14:paraId="58F2D82E">
            <w:pPr>
              <w:pStyle w:val="17"/>
              <w:keepNext w:val="0"/>
              <w:keepLines w:val="0"/>
              <w:widowControl/>
              <w:suppressLineNumbers w:val="0"/>
              <w:spacing w:line="360" w:lineRule="atLeast"/>
              <w:ind w:right="0" w:rightChars="0"/>
              <w:textAlignment w:val="baseline"/>
            </w:pPr>
            <w:r>
              <w:rPr>
                <w:rStyle w:val="24"/>
                <w:rFonts w:ascii="黑体" w:hAnsi="宋体" w:eastAsia="黑体" w:cs="黑体"/>
                <w:sz w:val="28"/>
                <w:szCs w:val="28"/>
                <w:vertAlign w:val="baseline"/>
              </w:rPr>
              <w:t>日期</w:t>
            </w:r>
          </w:p>
        </w:tc>
        <w:tc>
          <w:tcPr>
            <w:tcW w:w="1795" w:type="dxa"/>
            <w:tcBorders>
              <w:tl2br w:val="nil"/>
              <w:tr2bl w:val="nil"/>
            </w:tcBorders>
            <w:shd w:val="clear" w:color="auto" w:fill="auto"/>
            <w:tcMar>
              <w:top w:w="120" w:type="dxa"/>
              <w:left w:w="120" w:type="dxa"/>
              <w:bottom w:w="60" w:type="dxa"/>
              <w:right w:w="120" w:type="dxa"/>
            </w:tcMar>
            <w:vAlign w:val="top"/>
          </w:tcPr>
          <w:p w14:paraId="6D625C2B">
            <w:pPr>
              <w:pStyle w:val="17"/>
              <w:keepNext w:val="0"/>
              <w:keepLines w:val="0"/>
              <w:widowControl/>
              <w:suppressLineNumbers w:val="0"/>
              <w:spacing w:line="360" w:lineRule="atLeast"/>
              <w:ind w:left="0" w:leftChars="0" w:right="0" w:rightChars="0" w:firstLine="555" w:firstLineChars="0"/>
              <w:textAlignment w:val="baseline"/>
            </w:pPr>
            <w:r>
              <w:rPr>
                <w:rStyle w:val="24"/>
                <w:rFonts w:hint="eastAsia" w:ascii="黑体" w:hAnsi="宋体" w:eastAsia="黑体" w:cs="黑体"/>
                <w:sz w:val="28"/>
                <w:szCs w:val="28"/>
                <w:vertAlign w:val="baseline"/>
              </w:rPr>
              <w:t>时间</w:t>
            </w:r>
          </w:p>
        </w:tc>
        <w:tc>
          <w:tcPr>
            <w:tcW w:w="2973" w:type="dxa"/>
            <w:tcBorders>
              <w:tl2br w:val="nil"/>
              <w:tr2bl w:val="nil"/>
            </w:tcBorders>
            <w:shd w:val="clear" w:color="auto" w:fill="auto"/>
            <w:tcMar>
              <w:top w:w="120" w:type="dxa"/>
              <w:left w:w="120" w:type="dxa"/>
              <w:bottom w:w="60" w:type="dxa"/>
              <w:right w:w="120" w:type="dxa"/>
            </w:tcMar>
            <w:vAlign w:val="top"/>
          </w:tcPr>
          <w:p w14:paraId="29E75A14">
            <w:pPr>
              <w:pStyle w:val="17"/>
              <w:keepNext w:val="0"/>
              <w:keepLines w:val="0"/>
              <w:widowControl/>
              <w:suppressLineNumbers w:val="0"/>
              <w:spacing w:line="360" w:lineRule="atLeast"/>
              <w:ind w:left="0" w:leftChars="0" w:right="0" w:rightChars="0" w:firstLine="1125" w:firstLineChars="0"/>
              <w:jc w:val="both"/>
              <w:textAlignment w:val="baseline"/>
            </w:pPr>
            <w:r>
              <w:rPr>
                <w:rStyle w:val="24"/>
                <w:rFonts w:hint="eastAsia" w:ascii="黑体" w:hAnsi="宋体" w:eastAsia="黑体" w:cs="黑体"/>
                <w:sz w:val="28"/>
                <w:szCs w:val="28"/>
                <w:vertAlign w:val="baseline"/>
              </w:rPr>
              <w:t>事项</w:t>
            </w:r>
          </w:p>
        </w:tc>
        <w:tc>
          <w:tcPr>
            <w:tcW w:w="1947" w:type="dxa"/>
            <w:tcBorders>
              <w:tl2br w:val="nil"/>
              <w:tr2bl w:val="nil"/>
            </w:tcBorders>
            <w:shd w:val="clear" w:color="auto" w:fill="auto"/>
            <w:tcMar>
              <w:top w:w="120" w:type="dxa"/>
              <w:left w:w="120" w:type="dxa"/>
              <w:bottom w:w="60" w:type="dxa"/>
              <w:right w:w="120" w:type="dxa"/>
            </w:tcMar>
            <w:vAlign w:val="top"/>
          </w:tcPr>
          <w:p w14:paraId="2A3BA3DE">
            <w:pPr>
              <w:pStyle w:val="17"/>
              <w:keepNext w:val="0"/>
              <w:keepLines w:val="0"/>
              <w:widowControl/>
              <w:suppressLineNumbers w:val="0"/>
              <w:spacing w:line="360" w:lineRule="atLeast"/>
              <w:ind w:left="0" w:leftChars="0" w:right="0" w:rightChars="0" w:firstLine="555" w:firstLineChars="0"/>
              <w:textAlignment w:val="baseline"/>
            </w:pPr>
            <w:r>
              <w:rPr>
                <w:rStyle w:val="24"/>
                <w:rFonts w:hint="eastAsia" w:ascii="黑体" w:hAnsi="宋体" w:eastAsia="黑体" w:cs="黑体"/>
                <w:sz w:val="28"/>
                <w:szCs w:val="28"/>
                <w:vertAlign w:val="baseline"/>
              </w:rPr>
              <w:t>参加人员</w:t>
            </w:r>
          </w:p>
        </w:tc>
        <w:tc>
          <w:tcPr>
            <w:tcW w:w="1463" w:type="dxa"/>
            <w:tcBorders>
              <w:tl2br w:val="nil"/>
              <w:tr2bl w:val="nil"/>
            </w:tcBorders>
            <w:shd w:val="clear" w:color="auto" w:fill="auto"/>
            <w:tcMar>
              <w:top w:w="120" w:type="dxa"/>
              <w:left w:w="120" w:type="dxa"/>
              <w:bottom w:w="60" w:type="dxa"/>
              <w:right w:w="120" w:type="dxa"/>
            </w:tcMar>
            <w:vAlign w:val="top"/>
          </w:tcPr>
          <w:p w14:paraId="6D20CDED">
            <w:pPr>
              <w:pStyle w:val="17"/>
              <w:keepNext w:val="0"/>
              <w:keepLines w:val="0"/>
              <w:widowControl/>
              <w:suppressLineNumbers w:val="0"/>
              <w:spacing w:line="360" w:lineRule="atLeast"/>
              <w:ind w:left="0" w:leftChars="0" w:right="0" w:rightChars="0" w:firstLine="555" w:firstLineChars="0"/>
              <w:textAlignment w:val="baseline"/>
            </w:pPr>
            <w:r>
              <w:rPr>
                <w:rStyle w:val="24"/>
                <w:rFonts w:hint="eastAsia" w:ascii="黑体" w:hAnsi="宋体" w:eastAsia="黑体" w:cs="黑体"/>
                <w:sz w:val="28"/>
                <w:szCs w:val="28"/>
                <w:vertAlign w:val="baseline"/>
              </w:rPr>
              <w:t>地点</w:t>
            </w:r>
          </w:p>
        </w:tc>
      </w:tr>
      <w:tr w14:paraId="726D4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15" w:type="dxa"/>
            <w:left w:w="15" w:type="dxa"/>
            <w:bottom w:w="15" w:type="dxa"/>
            <w:right w:w="15" w:type="dxa"/>
          </w:tblCellMar>
        </w:tblPrEx>
        <w:trPr>
          <w:trHeight w:val="5045" w:hRule="atLeast"/>
          <w:tblCellSpacing w:w="0" w:type="dxa"/>
        </w:trPr>
        <w:tc>
          <w:tcPr>
            <w:tcW w:w="1107" w:type="dxa"/>
            <w:tcBorders>
              <w:tl2br w:val="nil"/>
              <w:tr2bl w:val="nil"/>
            </w:tcBorders>
            <w:shd w:val="clear" w:color="auto" w:fill="auto"/>
            <w:tcMar>
              <w:top w:w="120" w:type="dxa"/>
              <w:left w:w="120" w:type="dxa"/>
              <w:bottom w:w="60" w:type="dxa"/>
              <w:right w:w="120" w:type="dxa"/>
            </w:tcMar>
            <w:vAlign w:val="top"/>
          </w:tcPr>
          <w:p w14:paraId="67B4F789">
            <w:pPr>
              <w:pStyle w:val="17"/>
              <w:keepNext w:val="0"/>
              <w:keepLines w:val="0"/>
              <w:widowControl/>
              <w:suppressLineNumbers w:val="0"/>
              <w:spacing w:line="360" w:lineRule="atLeast"/>
              <w:ind w:left="0" w:firstLine="555"/>
              <w:textAlignment w:val="baseline"/>
            </w:pPr>
          </w:p>
          <w:p w14:paraId="2CC892AE">
            <w:pPr>
              <w:pStyle w:val="17"/>
              <w:keepNext w:val="0"/>
              <w:keepLines w:val="0"/>
              <w:widowControl/>
              <w:suppressLineNumbers w:val="0"/>
              <w:spacing w:line="360" w:lineRule="atLeast"/>
              <w:textAlignment w:val="baseline"/>
            </w:pPr>
            <w:r>
              <w:rPr>
                <w:rFonts w:ascii="仿宋" w:hAnsi="仿宋" w:eastAsia="仿宋" w:cs="仿宋"/>
                <w:sz w:val="28"/>
                <w:szCs w:val="28"/>
                <w:vertAlign w:val="baseline"/>
              </w:rPr>
              <w:t>6月</w:t>
            </w:r>
            <w:r>
              <w:rPr>
                <w:rFonts w:hint="eastAsia" w:ascii="仿宋" w:hAnsi="仿宋" w:eastAsia="仿宋" w:cs="仿宋"/>
                <w:sz w:val="28"/>
                <w:szCs w:val="28"/>
                <w:vertAlign w:val="baseline"/>
                <w:lang w:val="en-US" w:eastAsia="zh-CN"/>
              </w:rPr>
              <w:t>11</w:t>
            </w:r>
            <w:r>
              <w:rPr>
                <w:rFonts w:hint="eastAsia" w:ascii="仿宋" w:hAnsi="仿宋" w:eastAsia="仿宋" w:cs="仿宋"/>
                <w:sz w:val="28"/>
                <w:szCs w:val="28"/>
                <w:vertAlign w:val="baseline"/>
              </w:rPr>
              <w:t>日</w:t>
            </w:r>
          </w:p>
          <w:p w14:paraId="024AB727">
            <w:pPr>
              <w:pStyle w:val="17"/>
              <w:keepNext w:val="0"/>
              <w:keepLines w:val="0"/>
              <w:widowControl/>
              <w:suppressLineNumbers w:val="0"/>
              <w:spacing w:line="360" w:lineRule="atLeast"/>
              <w:ind w:left="0" w:leftChars="0" w:right="0" w:rightChars="0"/>
              <w:textAlignment w:val="baseline"/>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sz w:val="28"/>
                <w:szCs w:val="28"/>
                <w:vertAlign w:val="baseline"/>
              </w:rPr>
              <w:t>(抽签确定入场顺序)</w:t>
            </w:r>
          </w:p>
        </w:tc>
        <w:tc>
          <w:tcPr>
            <w:tcW w:w="1795" w:type="dxa"/>
            <w:tcBorders>
              <w:tl2br w:val="nil"/>
              <w:tr2bl w:val="nil"/>
            </w:tcBorders>
            <w:shd w:val="clear" w:color="auto" w:fill="auto"/>
            <w:tcMar>
              <w:top w:w="120" w:type="dxa"/>
              <w:left w:w="120" w:type="dxa"/>
              <w:bottom w:w="60" w:type="dxa"/>
              <w:right w:w="120" w:type="dxa"/>
            </w:tcMar>
            <w:vAlign w:val="top"/>
          </w:tcPr>
          <w:p w14:paraId="553992CF">
            <w:pPr>
              <w:pStyle w:val="17"/>
              <w:keepNext w:val="0"/>
              <w:keepLines w:val="0"/>
              <w:widowControl/>
              <w:suppressLineNumbers w:val="0"/>
              <w:spacing w:line="360" w:lineRule="atLeast"/>
              <w:textAlignment w:val="baseline"/>
            </w:pPr>
          </w:p>
          <w:p w14:paraId="6F5CD0BC">
            <w:pPr>
              <w:pStyle w:val="17"/>
              <w:keepNext w:val="0"/>
              <w:keepLines w:val="0"/>
              <w:widowControl/>
              <w:suppressLineNumbers w:val="0"/>
              <w:spacing w:line="360" w:lineRule="atLeast"/>
              <w:ind w:left="0" w:leftChars="0" w:right="0" w:rightChars="0"/>
              <w:textAlignment w:val="baseline"/>
            </w:pPr>
            <w:r>
              <w:rPr>
                <w:rFonts w:hint="eastAsia" w:ascii="仿宋" w:hAnsi="仿宋" w:eastAsia="仿宋" w:cs="仿宋"/>
                <w:sz w:val="28"/>
                <w:szCs w:val="28"/>
                <w:vertAlign w:val="baseline"/>
              </w:rPr>
              <w:t>13:00-13:30</w:t>
            </w:r>
          </w:p>
        </w:tc>
        <w:tc>
          <w:tcPr>
            <w:tcW w:w="2973" w:type="dxa"/>
            <w:tcBorders>
              <w:tl2br w:val="nil"/>
              <w:tr2bl w:val="nil"/>
            </w:tcBorders>
            <w:shd w:val="clear" w:color="auto" w:fill="auto"/>
            <w:tcMar>
              <w:top w:w="120" w:type="dxa"/>
              <w:left w:w="120" w:type="dxa"/>
              <w:bottom w:w="60" w:type="dxa"/>
              <w:right w:w="120" w:type="dxa"/>
            </w:tcMar>
            <w:vAlign w:val="top"/>
          </w:tcPr>
          <w:p w14:paraId="13D8A83C">
            <w:pPr>
              <w:pStyle w:val="17"/>
              <w:keepNext w:val="0"/>
              <w:keepLines w:val="0"/>
              <w:widowControl/>
              <w:suppressLineNumbers w:val="0"/>
              <w:spacing w:line="360" w:lineRule="atLeast"/>
              <w:ind w:left="0" w:firstLine="555"/>
              <w:textAlignment w:val="baseline"/>
            </w:pPr>
          </w:p>
          <w:p w14:paraId="4F3719EF">
            <w:pPr>
              <w:pStyle w:val="17"/>
              <w:keepNext w:val="0"/>
              <w:keepLines w:val="0"/>
              <w:widowControl/>
              <w:suppressLineNumbers w:val="0"/>
              <w:spacing w:line="360" w:lineRule="atLeast"/>
              <w:ind w:left="0" w:leftChars="0" w:right="0" w:rightChars="0" w:firstLine="555" w:firstLineChars="0"/>
              <w:textAlignment w:val="baseline"/>
            </w:pPr>
            <w:r>
              <w:rPr>
                <w:rFonts w:hint="eastAsia" w:ascii="仿宋" w:hAnsi="仿宋" w:eastAsia="仿宋" w:cs="仿宋"/>
                <w:sz w:val="28"/>
                <w:szCs w:val="28"/>
                <w:vertAlign w:val="baseline"/>
              </w:rPr>
              <w:t>抽签决定明天参赛入场检录顺序</w:t>
            </w:r>
          </w:p>
        </w:tc>
        <w:tc>
          <w:tcPr>
            <w:tcW w:w="1947" w:type="dxa"/>
            <w:tcBorders>
              <w:tl2br w:val="nil"/>
              <w:tr2bl w:val="nil"/>
            </w:tcBorders>
            <w:shd w:val="clear" w:color="auto" w:fill="auto"/>
            <w:tcMar>
              <w:top w:w="120" w:type="dxa"/>
              <w:left w:w="120" w:type="dxa"/>
              <w:bottom w:w="60" w:type="dxa"/>
              <w:right w:w="120" w:type="dxa"/>
            </w:tcMar>
            <w:vAlign w:val="top"/>
          </w:tcPr>
          <w:p w14:paraId="42A8025B">
            <w:pPr>
              <w:pStyle w:val="17"/>
              <w:keepNext w:val="0"/>
              <w:keepLines w:val="0"/>
              <w:widowControl/>
              <w:suppressLineNumbers w:val="0"/>
              <w:spacing w:line="360" w:lineRule="atLeast"/>
              <w:ind w:left="0" w:firstLine="555"/>
              <w:textAlignment w:val="baseline"/>
            </w:pPr>
          </w:p>
          <w:p w14:paraId="1E3529F3">
            <w:pPr>
              <w:pStyle w:val="17"/>
              <w:keepNext w:val="0"/>
              <w:keepLines w:val="0"/>
              <w:widowControl/>
              <w:suppressLineNumbers w:val="0"/>
              <w:spacing w:line="360" w:lineRule="atLeast"/>
              <w:ind w:right="0" w:rightChars="0"/>
              <w:textAlignment w:val="baseline"/>
            </w:pPr>
            <w:r>
              <w:rPr>
                <w:rFonts w:hint="eastAsia" w:ascii="仿宋" w:hAnsi="仿宋" w:eastAsia="仿宋" w:cs="仿宋"/>
                <w:sz w:val="28"/>
                <w:szCs w:val="28"/>
                <w:vertAlign w:val="baseline"/>
              </w:rPr>
              <w:t>队长或领队</w:t>
            </w:r>
          </w:p>
        </w:tc>
        <w:tc>
          <w:tcPr>
            <w:tcW w:w="1463" w:type="dxa"/>
            <w:tcBorders>
              <w:tl2br w:val="nil"/>
              <w:tr2bl w:val="nil"/>
            </w:tcBorders>
            <w:shd w:val="clear" w:color="auto" w:fill="auto"/>
            <w:tcMar>
              <w:top w:w="120" w:type="dxa"/>
              <w:left w:w="120" w:type="dxa"/>
              <w:bottom w:w="60" w:type="dxa"/>
              <w:right w:w="120" w:type="dxa"/>
            </w:tcMar>
            <w:vAlign w:val="top"/>
          </w:tcPr>
          <w:p w14:paraId="080E7E08">
            <w:pPr>
              <w:pStyle w:val="17"/>
              <w:keepNext w:val="0"/>
              <w:keepLines w:val="0"/>
              <w:widowControl/>
              <w:suppressLineNumbers w:val="0"/>
              <w:spacing w:line="360" w:lineRule="atLeast"/>
              <w:textAlignment w:val="baseline"/>
            </w:pPr>
          </w:p>
          <w:p w14:paraId="7CBE7EEC">
            <w:pPr>
              <w:pStyle w:val="17"/>
              <w:keepNext w:val="0"/>
              <w:keepLines w:val="0"/>
              <w:widowControl/>
              <w:suppressLineNumbers w:val="0"/>
              <w:spacing w:line="360" w:lineRule="atLeast"/>
              <w:ind w:left="0" w:leftChars="0" w:right="0" w:rightChars="0"/>
              <w:jc w:val="center"/>
              <w:textAlignment w:val="baseline"/>
              <w:rPr>
                <w:rFonts w:hint="default" w:eastAsia="仿宋_GB2312"/>
                <w:lang w:val="en-US" w:eastAsia="zh-CN"/>
              </w:rPr>
            </w:pPr>
            <w:r>
              <w:rPr>
                <w:rFonts w:hint="eastAsia" w:ascii="仿宋" w:hAnsi="仿宋" w:eastAsia="仿宋" w:cs="仿宋"/>
                <w:sz w:val="28"/>
                <w:szCs w:val="28"/>
                <w:vertAlign w:val="baseline"/>
                <w:lang w:val="en-US" w:eastAsia="zh-CN"/>
              </w:rPr>
              <w:t>1113</w:t>
            </w:r>
          </w:p>
        </w:tc>
      </w:tr>
      <w:tr w14:paraId="0B656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15" w:type="dxa"/>
            <w:left w:w="15" w:type="dxa"/>
            <w:bottom w:w="15" w:type="dxa"/>
            <w:right w:w="15" w:type="dxa"/>
          </w:tblCellMar>
        </w:tblPrEx>
        <w:trPr>
          <w:trHeight w:val="675" w:hRule="atLeast"/>
          <w:tblCellSpacing w:w="0" w:type="dxa"/>
        </w:trPr>
        <w:tc>
          <w:tcPr>
            <w:tcW w:w="1107" w:type="dxa"/>
            <w:vMerge w:val="restart"/>
            <w:tcBorders>
              <w:tl2br w:val="nil"/>
              <w:tr2bl w:val="nil"/>
            </w:tcBorders>
            <w:shd w:val="clear" w:color="auto" w:fill="auto"/>
            <w:tcMar>
              <w:top w:w="120" w:type="dxa"/>
              <w:left w:w="120" w:type="dxa"/>
              <w:bottom w:w="60" w:type="dxa"/>
              <w:right w:w="120" w:type="dxa"/>
            </w:tcMar>
            <w:vAlign w:val="top"/>
          </w:tcPr>
          <w:p w14:paraId="78FA8C42">
            <w:pPr>
              <w:pStyle w:val="17"/>
              <w:keepNext w:val="0"/>
              <w:keepLines w:val="0"/>
              <w:widowControl/>
              <w:suppressLineNumbers w:val="0"/>
              <w:spacing w:line="360" w:lineRule="atLeast"/>
              <w:textAlignment w:val="baseline"/>
            </w:pPr>
            <w:r>
              <w:rPr>
                <w:rFonts w:hint="eastAsia" w:ascii="仿宋" w:hAnsi="仿宋" w:eastAsia="仿宋" w:cs="仿宋"/>
                <w:sz w:val="28"/>
                <w:szCs w:val="28"/>
                <w:vertAlign w:val="baseline"/>
              </w:rPr>
              <w:t>6月</w:t>
            </w:r>
            <w:r>
              <w:rPr>
                <w:rFonts w:hint="eastAsia" w:ascii="仿宋" w:hAnsi="仿宋" w:eastAsia="仿宋" w:cs="仿宋"/>
                <w:sz w:val="28"/>
                <w:szCs w:val="28"/>
                <w:vertAlign w:val="baseline"/>
                <w:lang w:val="en-US" w:eastAsia="zh-CN"/>
              </w:rPr>
              <w:t>12</w:t>
            </w:r>
            <w:r>
              <w:rPr>
                <w:rFonts w:hint="eastAsia" w:ascii="仿宋" w:hAnsi="仿宋" w:eastAsia="仿宋" w:cs="仿宋"/>
                <w:sz w:val="28"/>
                <w:szCs w:val="28"/>
                <w:vertAlign w:val="baseline"/>
              </w:rPr>
              <w:t>日</w:t>
            </w:r>
          </w:p>
          <w:p w14:paraId="58C692BE">
            <w:pPr>
              <w:pStyle w:val="17"/>
              <w:keepNext w:val="0"/>
              <w:keepLines w:val="0"/>
              <w:widowControl/>
              <w:suppressLineNumbers w:val="0"/>
              <w:spacing w:line="360" w:lineRule="atLeast"/>
              <w:ind w:left="0" w:leftChars="0" w:right="0" w:rightChars="0"/>
              <w:textAlignment w:val="baseline"/>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sz w:val="28"/>
                <w:szCs w:val="28"/>
                <w:vertAlign w:val="baseline"/>
              </w:rPr>
              <w:t>(竞赛日)</w:t>
            </w:r>
          </w:p>
        </w:tc>
        <w:tc>
          <w:tcPr>
            <w:tcW w:w="1795" w:type="dxa"/>
            <w:tcBorders>
              <w:tl2br w:val="nil"/>
              <w:tr2bl w:val="nil"/>
            </w:tcBorders>
            <w:shd w:val="clear" w:color="auto" w:fill="auto"/>
            <w:tcMar>
              <w:top w:w="120" w:type="dxa"/>
              <w:left w:w="120" w:type="dxa"/>
              <w:bottom w:w="60" w:type="dxa"/>
              <w:right w:w="120" w:type="dxa"/>
            </w:tcMar>
            <w:vAlign w:val="top"/>
          </w:tcPr>
          <w:p w14:paraId="46E4ABE3">
            <w:pPr>
              <w:pStyle w:val="17"/>
              <w:keepNext w:val="0"/>
              <w:keepLines w:val="0"/>
              <w:widowControl/>
              <w:suppressLineNumbers w:val="0"/>
              <w:spacing w:line="360" w:lineRule="atLeast"/>
              <w:textAlignment w:val="baseline"/>
            </w:pPr>
          </w:p>
          <w:p w14:paraId="69C07FA1">
            <w:pPr>
              <w:pStyle w:val="17"/>
              <w:keepNext w:val="0"/>
              <w:keepLines w:val="0"/>
              <w:widowControl/>
              <w:suppressLineNumbers w:val="0"/>
              <w:spacing w:line="360" w:lineRule="atLeast"/>
              <w:ind w:left="0" w:leftChars="0" w:right="0" w:rightChars="0"/>
              <w:textAlignment w:val="baseline"/>
            </w:pPr>
            <w:r>
              <w:rPr>
                <w:rFonts w:hint="eastAsia" w:ascii="仿宋" w:hAnsi="仿宋" w:eastAsia="仿宋" w:cs="仿宋"/>
                <w:sz w:val="28"/>
                <w:szCs w:val="28"/>
                <w:vertAlign w:val="baseline"/>
              </w:rPr>
              <w:t>1</w:t>
            </w:r>
            <w:r>
              <w:rPr>
                <w:rFonts w:hint="eastAsia" w:ascii="仿宋" w:hAnsi="仿宋" w:eastAsia="仿宋" w:cs="仿宋"/>
                <w:sz w:val="28"/>
                <w:szCs w:val="28"/>
                <w:vertAlign w:val="baseline"/>
                <w:lang w:val="en-US" w:eastAsia="zh-CN"/>
              </w:rPr>
              <w:t>3</w:t>
            </w:r>
            <w:r>
              <w:rPr>
                <w:rFonts w:hint="eastAsia" w:ascii="仿宋" w:hAnsi="仿宋" w:eastAsia="仿宋" w:cs="仿宋"/>
                <w:sz w:val="28"/>
                <w:szCs w:val="28"/>
                <w:vertAlign w:val="baseline"/>
              </w:rPr>
              <w:t>:00</w:t>
            </w:r>
          </w:p>
        </w:tc>
        <w:tc>
          <w:tcPr>
            <w:tcW w:w="2973" w:type="dxa"/>
            <w:tcBorders>
              <w:tl2br w:val="nil"/>
              <w:tr2bl w:val="nil"/>
            </w:tcBorders>
            <w:shd w:val="clear" w:color="auto" w:fill="auto"/>
            <w:tcMar>
              <w:top w:w="120" w:type="dxa"/>
              <w:left w:w="120" w:type="dxa"/>
              <w:bottom w:w="60" w:type="dxa"/>
              <w:right w:w="120" w:type="dxa"/>
            </w:tcMar>
            <w:vAlign w:val="top"/>
          </w:tcPr>
          <w:p w14:paraId="64C26BAB">
            <w:pPr>
              <w:pStyle w:val="17"/>
              <w:keepNext w:val="0"/>
              <w:keepLines w:val="0"/>
              <w:widowControl/>
              <w:suppressLineNumbers w:val="0"/>
              <w:spacing w:line="360" w:lineRule="atLeast"/>
              <w:jc w:val="both"/>
              <w:textAlignment w:val="baseline"/>
            </w:pPr>
          </w:p>
          <w:p w14:paraId="2A323B3D">
            <w:pPr>
              <w:pStyle w:val="17"/>
              <w:keepNext w:val="0"/>
              <w:keepLines w:val="0"/>
              <w:widowControl/>
              <w:suppressLineNumbers w:val="0"/>
              <w:spacing w:line="360" w:lineRule="atLeast"/>
              <w:ind w:left="0" w:leftChars="0" w:right="0" w:rightChars="0"/>
              <w:jc w:val="both"/>
              <w:textAlignment w:val="baseline"/>
            </w:pPr>
            <w:r>
              <w:rPr>
                <w:rFonts w:hint="eastAsia" w:ascii="仿宋" w:hAnsi="仿宋" w:eastAsia="仿宋" w:cs="仿宋"/>
                <w:sz w:val="28"/>
                <w:szCs w:val="28"/>
                <w:vertAlign w:val="baseline"/>
              </w:rPr>
              <w:t>参赛队集合前往比赛现场</w:t>
            </w:r>
          </w:p>
        </w:tc>
        <w:tc>
          <w:tcPr>
            <w:tcW w:w="1947" w:type="dxa"/>
            <w:tcBorders>
              <w:tl2br w:val="nil"/>
              <w:tr2bl w:val="nil"/>
            </w:tcBorders>
            <w:shd w:val="clear" w:color="auto" w:fill="auto"/>
            <w:tcMar>
              <w:top w:w="120" w:type="dxa"/>
              <w:left w:w="120" w:type="dxa"/>
              <w:bottom w:w="60" w:type="dxa"/>
              <w:right w:w="120" w:type="dxa"/>
            </w:tcMar>
            <w:vAlign w:val="top"/>
          </w:tcPr>
          <w:p w14:paraId="42382928">
            <w:pPr>
              <w:pStyle w:val="17"/>
              <w:keepNext w:val="0"/>
              <w:keepLines w:val="0"/>
              <w:widowControl/>
              <w:suppressLineNumbers w:val="0"/>
              <w:spacing w:line="360" w:lineRule="atLeast"/>
              <w:ind w:left="0" w:firstLine="555"/>
              <w:textAlignment w:val="baseline"/>
            </w:pPr>
          </w:p>
          <w:p w14:paraId="6C524A89">
            <w:pPr>
              <w:pStyle w:val="17"/>
              <w:keepNext w:val="0"/>
              <w:keepLines w:val="0"/>
              <w:widowControl/>
              <w:suppressLineNumbers w:val="0"/>
              <w:spacing w:line="360" w:lineRule="atLeast"/>
              <w:ind w:left="0" w:leftChars="0" w:right="0" w:rightChars="0"/>
              <w:jc w:val="center"/>
              <w:textAlignment w:val="baseline"/>
            </w:pPr>
            <w:r>
              <w:rPr>
                <w:rFonts w:hint="eastAsia" w:ascii="仿宋" w:hAnsi="仿宋" w:eastAsia="仿宋" w:cs="仿宋"/>
                <w:sz w:val="28"/>
                <w:szCs w:val="28"/>
                <w:vertAlign w:val="baseline"/>
              </w:rPr>
              <w:t>参赛选手、工作人员</w:t>
            </w:r>
          </w:p>
        </w:tc>
        <w:tc>
          <w:tcPr>
            <w:tcW w:w="1463" w:type="dxa"/>
            <w:tcBorders>
              <w:tl2br w:val="nil"/>
              <w:tr2bl w:val="nil"/>
            </w:tcBorders>
            <w:shd w:val="clear" w:color="auto" w:fill="auto"/>
            <w:tcMar>
              <w:top w:w="120" w:type="dxa"/>
              <w:left w:w="120" w:type="dxa"/>
              <w:bottom w:w="60" w:type="dxa"/>
              <w:right w:w="120" w:type="dxa"/>
            </w:tcMar>
            <w:vAlign w:val="top"/>
          </w:tcPr>
          <w:p w14:paraId="25D8C03A">
            <w:pPr>
              <w:pStyle w:val="17"/>
              <w:keepNext w:val="0"/>
              <w:keepLines w:val="0"/>
              <w:widowControl/>
              <w:suppressLineNumbers w:val="0"/>
              <w:spacing w:line="360" w:lineRule="atLeast"/>
              <w:ind w:left="0" w:firstLine="555"/>
              <w:textAlignment w:val="baseline"/>
            </w:pPr>
          </w:p>
          <w:p w14:paraId="363B686B">
            <w:pPr>
              <w:pStyle w:val="17"/>
              <w:keepNext w:val="0"/>
              <w:keepLines w:val="0"/>
              <w:widowControl/>
              <w:suppressLineNumbers w:val="0"/>
              <w:spacing w:line="360" w:lineRule="atLeast"/>
              <w:ind w:right="0" w:rightChars="0"/>
              <w:textAlignment w:val="baseline"/>
              <w:rPr>
                <w:rFonts w:hint="eastAsia" w:eastAsia="仿宋_GB2312"/>
                <w:lang w:val="en-US" w:eastAsia="zh-CN"/>
              </w:rPr>
            </w:pPr>
            <w:r>
              <w:rPr>
                <w:rFonts w:hint="eastAsia" w:ascii="仿宋" w:hAnsi="仿宋" w:eastAsia="仿宋" w:cs="仿宋"/>
                <w:sz w:val="28"/>
                <w:szCs w:val="28"/>
                <w:vertAlign w:val="baseline"/>
              </w:rPr>
              <w:t>产教224</w:t>
            </w:r>
          </w:p>
        </w:tc>
      </w:tr>
      <w:tr w14:paraId="5DBCB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15" w:type="dxa"/>
            <w:left w:w="15" w:type="dxa"/>
            <w:bottom w:w="15" w:type="dxa"/>
            <w:right w:w="15" w:type="dxa"/>
          </w:tblCellMar>
        </w:tblPrEx>
        <w:trPr>
          <w:trHeight w:val="675" w:hRule="atLeast"/>
          <w:tblCellSpacing w:w="0" w:type="dxa"/>
        </w:trPr>
        <w:tc>
          <w:tcPr>
            <w:tcW w:w="1107" w:type="dxa"/>
            <w:vMerge w:val="continue"/>
            <w:tcBorders>
              <w:tl2br w:val="nil"/>
              <w:tr2bl w:val="nil"/>
            </w:tcBorders>
            <w:shd w:val="clear" w:color="auto" w:fill="auto"/>
            <w:tcMar>
              <w:top w:w="120" w:type="dxa"/>
              <w:left w:w="120" w:type="dxa"/>
              <w:bottom w:w="60" w:type="dxa"/>
              <w:right w:w="120" w:type="dxa"/>
            </w:tcMar>
            <w:vAlign w:val="top"/>
          </w:tcPr>
          <w:p w14:paraId="5A00FE77">
            <w:pPr>
              <w:rPr>
                <w:rFonts w:hint="eastAsia" w:ascii="微软雅黑" w:hAnsi="微软雅黑" w:eastAsia="微软雅黑" w:cs="微软雅黑"/>
                <w:i w:val="0"/>
                <w:iCs w:val="0"/>
                <w:caps w:val="0"/>
                <w:color w:val="000000"/>
                <w:spacing w:val="0"/>
                <w:sz w:val="27"/>
                <w:szCs w:val="27"/>
              </w:rPr>
            </w:pPr>
          </w:p>
        </w:tc>
        <w:tc>
          <w:tcPr>
            <w:tcW w:w="1795" w:type="dxa"/>
            <w:tcBorders>
              <w:tl2br w:val="nil"/>
              <w:tr2bl w:val="nil"/>
            </w:tcBorders>
            <w:shd w:val="clear" w:color="auto" w:fill="auto"/>
            <w:tcMar>
              <w:top w:w="120" w:type="dxa"/>
              <w:left w:w="120" w:type="dxa"/>
              <w:bottom w:w="60" w:type="dxa"/>
              <w:right w:w="120" w:type="dxa"/>
            </w:tcMar>
            <w:vAlign w:val="top"/>
          </w:tcPr>
          <w:p w14:paraId="39646697">
            <w:pPr>
              <w:pStyle w:val="17"/>
              <w:keepNext w:val="0"/>
              <w:keepLines w:val="0"/>
              <w:widowControl/>
              <w:suppressLineNumbers w:val="0"/>
              <w:spacing w:line="360" w:lineRule="atLeast"/>
              <w:textAlignment w:val="baseline"/>
            </w:pPr>
          </w:p>
          <w:p w14:paraId="53F7ACA5">
            <w:pPr>
              <w:pStyle w:val="17"/>
              <w:keepNext w:val="0"/>
              <w:keepLines w:val="0"/>
              <w:widowControl/>
              <w:suppressLineNumbers w:val="0"/>
              <w:spacing w:line="360" w:lineRule="atLeast"/>
              <w:ind w:left="0" w:leftChars="0" w:right="0" w:rightChars="0"/>
              <w:textAlignment w:val="baseline"/>
            </w:pPr>
            <w:r>
              <w:rPr>
                <w:rFonts w:hint="eastAsia" w:ascii="仿宋" w:hAnsi="仿宋" w:eastAsia="仿宋" w:cs="仿宋"/>
                <w:sz w:val="28"/>
                <w:szCs w:val="28"/>
                <w:vertAlign w:val="baseline"/>
              </w:rPr>
              <w:t>1</w:t>
            </w:r>
            <w:r>
              <w:rPr>
                <w:rFonts w:hint="eastAsia" w:ascii="仿宋" w:hAnsi="仿宋" w:eastAsia="仿宋" w:cs="仿宋"/>
                <w:sz w:val="28"/>
                <w:szCs w:val="28"/>
                <w:vertAlign w:val="baseline"/>
                <w:lang w:val="en-US" w:eastAsia="zh-CN"/>
              </w:rPr>
              <w:t>3</w:t>
            </w:r>
            <w:r>
              <w:rPr>
                <w:rFonts w:hint="eastAsia" w:ascii="仿宋" w:hAnsi="仿宋" w:eastAsia="仿宋" w:cs="仿宋"/>
                <w:sz w:val="28"/>
                <w:szCs w:val="28"/>
                <w:vertAlign w:val="baseline"/>
              </w:rPr>
              <w:t>:</w:t>
            </w:r>
            <w:r>
              <w:rPr>
                <w:rFonts w:hint="eastAsia" w:ascii="仿宋" w:hAnsi="仿宋" w:eastAsia="仿宋" w:cs="仿宋"/>
                <w:sz w:val="28"/>
                <w:szCs w:val="28"/>
                <w:vertAlign w:val="baseline"/>
                <w:lang w:val="en-US" w:eastAsia="zh-CN"/>
              </w:rPr>
              <w:t>10</w:t>
            </w:r>
            <w:r>
              <w:rPr>
                <w:rFonts w:hint="eastAsia" w:ascii="仿宋" w:hAnsi="仿宋" w:eastAsia="仿宋" w:cs="仿宋"/>
                <w:sz w:val="28"/>
                <w:szCs w:val="28"/>
                <w:vertAlign w:val="baseline"/>
              </w:rPr>
              <w:t>开始</w:t>
            </w:r>
          </w:p>
        </w:tc>
        <w:tc>
          <w:tcPr>
            <w:tcW w:w="2973" w:type="dxa"/>
            <w:tcBorders>
              <w:tl2br w:val="nil"/>
              <w:tr2bl w:val="nil"/>
            </w:tcBorders>
            <w:shd w:val="clear" w:color="auto" w:fill="auto"/>
            <w:tcMar>
              <w:top w:w="120" w:type="dxa"/>
              <w:left w:w="120" w:type="dxa"/>
              <w:bottom w:w="60" w:type="dxa"/>
              <w:right w:w="120" w:type="dxa"/>
            </w:tcMar>
            <w:vAlign w:val="top"/>
          </w:tcPr>
          <w:p w14:paraId="4970463B">
            <w:pPr>
              <w:pStyle w:val="17"/>
              <w:keepNext w:val="0"/>
              <w:keepLines w:val="0"/>
              <w:widowControl/>
              <w:suppressLineNumbers w:val="0"/>
              <w:spacing w:line="360" w:lineRule="atLeast"/>
              <w:ind w:left="0" w:leftChars="0" w:right="0" w:rightChars="0"/>
              <w:textAlignment w:val="baseline"/>
            </w:pPr>
            <w:r>
              <w:rPr>
                <w:rFonts w:ascii="仿宋" w:hAnsi="仿宋" w:eastAsia="仿宋" w:cs="仿宋"/>
                <w:i w:val="0"/>
                <w:iCs w:val="0"/>
                <w:caps w:val="0"/>
                <w:color w:val="000000"/>
                <w:spacing w:val="0"/>
                <w:sz w:val="28"/>
                <w:szCs w:val="28"/>
              </w:rPr>
              <w:t>参赛选手根据赛位号由工作人员引导进入竞赛工位</w:t>
            </w:r>
            <w:r>
              <w:rPr>
                <w:rFonts w:hint="eastAsia" w:ascii="仿宋" w:hAnsi="仿宋" w:eastAsia="仿宋" w:cs="仿宋"/>
                <w:i w:val="0"/>
                <w:iCs w:val="0"/>
                <w:caps w:val="0"/>
                <w:color w:val="000000"/>
                <w:spacing w:val="0"/>
                <w:sz w:val="28"/>
                <w:szCs w:val="28"/>
              </w:rPr>
              <w:t>，裁判宣读竞赛规则及赛场规则等必要说明，现场裁判启封发放赛题。并拷贝U盘内的资料素材。</w:t>
            </w:r>
          </w:p>
        </w:tc>
        <w:tc>
          <w:tcPr>
            <w:tcW w:w="1947" w:type="dxa"/>
            <w:tcBorders>
              <w:tl2br w:val="nil"/>
              <w:tr2bl w:val="nil"/>
            </w:tcBorders>
            <w:shd w:val="clear" w:color="auto" w:fill="auto"/>
            <w:tcMar>
              <w:top w:w="120" w:type="dxa"/>
              <w:left w:w="120" w:type="dxa"/>
              <w:bottom w:w="60" w:type="dxa"/>
              <w:right w:w="120" w:type="dxa"/>
            </w:tcMar>
            <w:vAlign w:val="top"/>
          </w:tcPr>
          <w:p w14:paraId="00283C0A">
            <w:pPr>
              <w:pStyle w:val="17"/>
              <w:keepNext w:val="0"/>
              <w:keepLines w:val="0"/>
              <w:widowControl/>
              <w:suppressLineNumbers w:val="0"/>
              <w:spacing w:line="360" w:lineRule="atLeast"/>
              <w:ind w:left="0" w:firstLine="555"/>
              <w:textAlignment w:val="baseline"/>
            </w:pPr>
          </w:p>
          <w:p w14:paraId="0CCE52A2">
            <w:pPr>
              <w:pStyle w:val="17"/>
              <w:keepNext w:val="0"/>
              <w:keepLines w:val="0"/>
              <w:widowControl/>
              <w:suppressLineNumbers w:val="0"/>
              <w:spacing w:line="360" w:lineRule="atLeast"/>
              <w:ind w:left="0" w:leftChars="0" w:right="0" w:rightChars="0"/>
              <w:textAlignment w:val="baseline"/>
            </w:pPr>
            <w:r>
              <w:rPr>
                <w:rFonts w:hint="eastAsia" w:ascii="仿宋" w:hAnsi="仿宋" w:eastAsia="仿宋" w:cs="仿宋"/>
                <w:sz w:val="28"/>
                <w:szCs w:val="28"/>
                <w:vertAlign w:val="baseline"/>
              </w:rPr>
              <w:t>裁判、工作人员</w:t>
            </w:r>
          </w:p>
        </w:tc>
        <w:tc>
          <w:tcPr>
            <w:tcW w:w="1463" w:type="dxa"/>
            <w:tcBorders>
              <w:tl2br w:val="nil"/>
              <w:tr2bl w:val="nil"/>
            </w:tcBorders>
            <w:shd w:val="clear" w:color="auto" w:fill="auto"/>
            <w:tcMar>
              <w:top w:w="120" w:type="dxa"/>
              <w:left w:w="120" w:type="dxa"/>
              <w:bottom w:w="60" w:type="dxa"/>
              <w:right w:w="120" w:type="dxa"/>
            </w:tcMar>
            <w:vAlign w:val="top"/>
          </w:tcPr>
          <w:p w14:paraId="1A6E46F1">
            <w:pPr>
              <w:pStyle w:val="17"/>
              <w:keepNext w:val="0"/>
              <w:keepLines w:val="0"/>
              <w:widowControl/>
              <w:suppressLineNumbers w:val="0"/>
              <w:spacing w:line="360" w:lineRule="atLeast"/>
              <w:ind w:left="0" w:firstLine="555"/>
              <w:textAlignment w:val="baseline"/>
            </w:pPr>
          </w:p>
          <w:p w14:paraId="08DC6E2E">
            <w:pPr>
              <w:pStyle w:val="17"/>
              <w:keepNext w:val="0"/>
              <w:keepLines w:val="0"/>
              <w:widowControl/>
              <w:suppressLineNumbers w:val="0"/>
              <w:spacing w:line="360" w:lineRule="atLeast"/>
              <w:ind w:right="0" w:rightChars="0"/>
              <w:textAlignment w:val="baseline"/>
              <w:rPr>
                <w:rFonts w:hint="eastAsia" w:eastAsia="仿宋_GB2312"/>
                <w:lang w:val="en-US" w:eastAsia="zh-CN"/>
              </w:rPr>
            </w:pPr>
            <w:r>
              <w:rPr>
                <w:rFonts w:hint="eastAsia" w:ascii="仿宋" w:hAnsi="仿宋" w:eastAsia="仿宋" w:cs="仿宋"/>
                <w:sz w:val="28"/>
                <w:szCs w:val="28"/>
                <w:vertAlign w:val="baseline"/>
              </w:rPr>
              <w:t>产教224</w:t>
            </w:r>
          </w:p>
        </w:tc>
      </w:tr>
      <w:tr w14:paraId="49742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15" w:type="dxa"/>
            <w:left w:w="15" w:type="dxa"/>
            <w:bottom w:w="15" w:type="dxa"/>
            <w:right w:w="15" w:type="dxa"/>
          </w:tblCellMar>
        </w:tblPrEx>
        <w:trPr>
          <w:trHeight w:val="675" w:hRule="atLeast"/>
          <w:tblCellSpacing w:w="0" w:type="dxa"/>
        </w:trPr>
        <w:tc>
          <w:tcPr>
            <w:tcW w:w="1107" w:type="dxa"/>
            <w:vMerge w:val="continue"/>
            <w:tcBorders>
              <w:tl2br w:val="nil"/>
              <w:tr2bl w:val="nil"/>
            </w:tcBorders>
            <w:shd w:val="clear" w:color="auto" w:fill="auto"/>
            <w:tcMar>
              <w:top w:w="120" w:type="dxa"/>
              <w:left w:w="120" w:type="dxa"/>
              <w:bottom w:w="60" w:type="dxa"/>
              <w:right w:w="120" w:type="dxa"/>
            </w:tcMar>
            <w:vAlign w:val="top"/>
          </w:tcPr>
          <w:p w14:paraId="63153862">
            <w:pPr>
              <w:rPr>
                <w:rFonts w:hint="eastAsia" w:ascii="微软雅黑" w:hAnsi="微软雅黑" w:eastAsia="微软雅黑" w:cs="微软雅黑"/>
                <w:i w:val="0"/>
                <w:iCs w:val="0"/>
                <w:caps w:val="0"/>
                <w:color w:val="000000"/>
                <w:spacing w:val="0"/>
                <w:sz w:val="27"/>
                <w:szCs w:val="27"/>
              </w:rPr>
            </w:pPr>
          </w:p>
        </w:tc>
        <w:tc>
          <w:tcPr>
            <w:tcW w:w="1795" w:type="dxa"/>
            <w:tcBorders>
              <w:tl2br w:val="nil"/>
              <w:tr2bl w:val="nil"/>
            </w:tcBorders>
            <w:shd w:val="clear" w:color="auto" w:fill="auto"/>
            <w:tcMar>
              <w:top w:w="120" w:type="dxa"/>
              <w:left w:w="120" w:type="dxa"/>
              <w:bottom w:w="60" w:type="dxa"/>
              <w:right w:w="120" w:type="dxa"/>
            </w:tcMar>
            <w:vAlign w:val="top"/>
          </w:tcPr>
          <w:p w14:paraId="6A832393">
            <w:pPr>
              <w:pStyle w:val="17"/>
              <w:keepNext w:val="0"/>
              <w:keepLines w:val="0"/>
              <w:widowControl/>
              <w:suppressLineNumbers w:val="0"/>
              <w:spacing w:line="360" w:lineRule="atLeast"/>
              <w:ind w:left="0" w:leftChars="0" w:right="0" w:rightChars="0"/>
              <w:textAlignment w:val="baseline"/>
              <w:rPr>
                <w:rFonts w:hint="eastAsia" w:ascii="仿宋" w:hAnsi="仿宋" w:eastAsia="仿宋" w:cs="仿宋"/>
                <w:b/>
                <w:bCs/>
                <w:sz w:val="28"/>
                <w:szCs w:val="28"/>
                <w:vertAlign w:val="baseline"/>
              </w:rPr>
            </w:pPr>
            <w:r>
              <w:rPr>
                <w:rFonts w:ascii="仿宋" w:hAnsi="仿宋" w:eastAsia="仿宋" w:cs="仿宋"/>
                <w:i w:val="0"/>
                <w:iCs w:val="0"/>
                <w:caps w:val="0"/>
                <w:color w:val="000000"/>
                <w:spacing w:val="0"/>
                <w:sz w:val="28"/>
                <w:szCs w:val="28"/>
              </w:rPr>
              <w:t>13：</w:t>
            </w:r>
            <w:r>
              <w:rPr>
                <w:rFonts w:hint="eastAsia" w:ascii="仿宋" w:hAnsi="仿宋" w:eastAsia="仿宋" w:cs="仿宋"/>
                <w:i w:val="0"/>
                <w:iCs w:val="0"/>
                <w:caps w:val="0"/>
                <w:color w:val="000000"/>
                <w:spacing w:val="0"/>
                <w:sz w:val="28"/>
                <w:szCs w:val="28"/>
                <w:lang w:val="en-US" w:eastAsia="zh-CN"/>
              </w:rPr>
              <w:t>30</w:t>
            </w:r>
            <w:r>
              <w:rPr>
                <w:rFonts w:hint="eastAsia" w:ascii="仿宋" w:hAnsi="仿宋" w:eastAsia="仿宋" w:cs="仿宋"/>
                <w:i w:val="0"/>
                <w:iCs w:val="0"/>
                <w:caps w:val="0"/>
                <w:color w:val="000000"/>
                <w:spacing w:val="0"/>
                <w:sz w:val="28"/>
                <w:szCs w:val="28"/>
              </w:rPr>
              <w:t>— 1</w:t>
            </w:r>
            <w:r>
              <w:rPr>
                <w:rFonts w:hint="eastAsia" w:ascii="仿宋" w:hAnsi="仿宋" w:eastAsia="仿宋" w:cs="仿宋"/>
                <w:i w:val="0"/>
                <w:iCs w:val="0"/>
                <w:caps w:val="0"/>
                <w:color w:val="000000"/>
                <w:spacing w:val="0"/>
                <w:sz w:val="28"/>
                <w:szCs w:val="28"/>
                <w:lang w:val="en-US" w:eastAsia="zh-CN"/>
              </w:rPr>
              <w:t>8</w:t>
            </w:r>
            <w:r>
              <w:rPr>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lang w:val="en-US" w:eastAsia="zh-CN"/>
              </w:rPr>
              <w:t>3</w:t>
            </w:r>
            <w:r>
              <w:rPr>
                <w:rFonts w:hint="eastAsia" w:ascii="仿宋" w:hAnsi="仿宋" w:eastAsia="仿宋" w:cs="仿宋"/>
                <w:i w:val="0"/>
                <w:iCs w:val="0"/>
                <w:caps w:val="0"/>
                <w:color w:val="000000"/>
                <w:spacing w:val="0"/>
                <w:sz w:val="28"/>
                <w:szCs w:val="28"/>
              </w:rPr>
              <w:t>0</w:t>
            </w:r>
          </w:p>
        </w:tc>
        <w:tc>
          <w:tcPr>
            <w:tcW w:w="2973" w:type="dxa"/>
            <w:tcBorders>
              <w:tl2br w:val="nil"/>
              <w:tr2bl w:val="nil"/>
            </w:tcBorders>
            <w:shd w:val="clear" w:color="auto" w:fill="auto"/>
            <w:tcMar>
              <w:top w:w="120" w:type="dxa"/>
              <w:left w:w="120" w:type="dxa"/>
              <w:bottom w:w="60" w:type="dxa"/>
              <w:right w:w="120" w:type="dxa"/>
            </w:tcMar>
            <w:vAlign w:val="top"/>
          </w:tcPr>
          <w:p w14:paraId="4A1643C1">
            <w:pPr>
              <w:pStyle w:val="17"/>
              <w:keepNext w:val="0"/>
              <w:keepLines w:val="0"/>
              <w:widowControl/>
              <w:suppressLineNumbers w:val="0"/>
              <w:spacing w:line="360" w:lineRule="atLeast"/>
              <w:ind w:left="0" w:leftChars="0" w:right="0" w:rightChars="0"/>
              <w:textAlignment w:val="baseline"/>
              <w:rPr>
                <w:rFonts w:hint="eastAsia" w:ascii="仿宋" w:hAnsi="仿宋" w:eastAsia="仿宋" w:cs="仿宋"/>
                <w:sz w:val="28"/>
                <w:szCs w:val="28"/>
                <w:vertAlign w:val="baseline"/>
              </w:rPr>
            </w:pPr>
            <w:r>
              <w:rPr>
                <w:rFonts w:ascii="仿宋" w:hAnsi="仿宋" w:eastAsia="仿宋" w:cs="仿宋"/>
                <w:i w:val="0"/>
                <w:iCs w:val="0"/>
                <w:caps w:val="0"/>
                <w:color w:val="000000"/>
                <w:spacing w:val="0"/>
                <w:sz w:val="28"/>
                <w:szCs w:val="28"/>
              </w:rPr>
              <w:t>竞赛</w:t>
            </w:r>
            <w:r>
              <w:rPr>
                <w:rFonts w:hint="eastAsia" w:ascii="仿宋" w:hAnsi="仿宋" w:eastAsia="仿宋" w:cs="仿宋"/>
                <w:i w:val="0"/>
                <w:iCs w:val="0"/>
                <w:caps w:val="0"/>
                <w:color w:val="000000"/>
                <w:spacing w:val="0"/>
                <w:sz w:val="28"/>
                <w:szCs w:val="28"/>
              </w:rPr>
              <w:t>；竞赛完成后将考试内容拷贝到U盘内指定路径。上交U盘，并签字确认</w:t>
            </w:r>
          </w:p>
        </w:tc>
        <w:tc>
          <w:tcPr>
            <w:tcW w:w="1947" w:type="dxa"/>
            <w:tcBorders>
              <w:tl2br w:val="nil"/>
              <w:tr2bl w:val="nil"/>
            </w:tcBorders>
            <w:shd w:val="clear" w:color="auto" w:fill="auto"/>
            <w:tcMar>
              <w:top w:w="120" w:type="dxa"/>
              <w:left w:w="120" w:type="dxa"/>
              <w:bottom w:w="60" w:type="dxa"/>
              <w:right w:w="120" w:type="dxa"/>
            </w:tcMar>
            <w:vAlign w:val="top"/>
          </w:tcPr>
          <w:p w14:paraId="5A498CD0">
            <w:pPr>
              <w:pStyle w:val="17"/>
              <w:keepNext w:val="0"/>
              <w:keepLines w:val="0"/>
              <w:widowControl/>
              <w:suppressLineNumbers w:val="0"/>
              <w:spacing w:line="360" w:lineRule="atLeast"/>
              <w:ind w:left="0" w:leftChars="0" w:right="0" w:rightChars="0"/>
              <w:textAlignment w:val="baseline"/>
              <w:rPr>
                <w:rFonts w:hint="eastAsia" w:ascii="仿宋" w:hAnsi="仿宋" w:eastAsia="仿宋" w:cs="仿宋"/>
                <w:sz w:val="28"/>
                <w:szCs w:val="28"/>
                <w:vertAlign w:val="baseline"/>
              </w:rPr>
            </w:pPr>
            <w:r>
              <w:rPr>
                <w:rFonts w:ascii="仿宋" w:hAnsi="仿宋" w:eastAsia="仿宋" w:cs="仿宋"/>
                <w:i w:val="0"/>
                <w:iCs w:val="0"/>
                <w:caps w:val="0"/>
                <w:color w:val="000000"/>
                <w:spacing w:val="0"/>
                <w:sz w:val="28"/>
                <w:szCs w:val="28"/>
              </w:rPr>
              <w:t>裁判、工作人员</w:t>
            </w:r>
          </w:p>
        </w:tc>
        <w:tc>
          <w:tcPr>
            <w:tcW w:w="1463" w:type="dxa"/>
            <w:tcBorders>
              <w:tl2br w:val="nil"/>
              <w:tr2bl w:val="nil"/>
            </w:tcBorders>
            <w:shd w:val="clear" w:color="auto" w:fill="auto"/>
            <w:tcMar>
              <w:top w:w="120" w:type="dxa"/>
              <w:left w:w="120" w:type="dxa"/>
              <w:bottom w:w="60" w:type="dxa"/>
              <w:right w:w="120" w:type="dxa"/>
            </w:tcMar>
            <w:vAlign w:val="top"/>
          </w:tcPr>
          <w:p w14:paraId="11A36E2F">
            <w:pPr>
              <w:pStyle w:val="17"/>
              <w:keepNext w:val="0"/>
              <w:keepLines w:val="0"/>
              <w:widowControl/>
              <w:suppressLineNumbers w:val="0"/>
              <w:spacing w:line="360" w:lineRule="atLeast"/>
              <w:textAlignment w:val="baseline"/>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vertAlign w:val="baseline"/>
              </w:rPr>
              <w:t>产教224</w:t>
            </w:r>
          </w:p>
          <w:p w14:paraId="19CB075A">
            <w:pPr>
              <w:pStyle w:val="17"/>
              <w:keepNext w:val="0"/>
              <w:keepLines w:val="0"/>
              <w:widowControl/>
              <w:suppressLineNumbers w:val="0"/>
              <w:spacing w:line="360" w:lineRule="atLeast"/>
              <w:ind w:right="0" w:rightChars="0"/>
              <w:textAlignment w:val="baseline"/>
              <w:rPr>
                <w:rFonts w:hint="eastAsia" w:ascii="仿宋" w:hAnsi="仿宋" w:eastAsia="仿宋" w:cs="仿宋"/>
                <w:sz w:val="28"/>
                <w:szCs w:val="28"/>
                <w:vertAlign w:val="baseline"/>
              </w:rPr>
            </w:pPr>
          </w:p>
        </w:tc>
      </w:tr>
      <w:tr w14:paraId="3DAB1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15" w:type="dxa"/>
            <w:left w:w="15" w:type="dxa"/>
            <w:bottom w:w="15" w:type="dxa"/>
            <w:right w:w="15" w:type="dxa"/>
          </w:tblCellMar>
        </w:tblPrEx>
        <w:trPr>
          <w:trHeight w:val="675" w:hRule="atLeast"/>
          <w:tblCellSpacing w:w="0" w:type="dxa"/>
        </w:trPr>
        <w:tc>
          <w:tcPr>
            <w:tcW w:w="1107" w:type="dxa"/>
            <w:tcBorders>
              <w:tl2br w:val="nil"/>
              <w:tr2bl w:val="nil"/>
            </w:tcBorders>
            <w:shd w:val="clear" w:color="auto" w:fill="auto"/>
            <w:tcMar>
              <w:top w:w="120" w:type="dxa"/>
              <w:left w:w="120" w:type="dxa"/>
              <w:bottom w:w="60" w:type="dxa"/>
              <w:right w:w="120" w:type="dxa"/>
            </w:tcMar>
            <w:vAlign w:val="top"/>
          </w:tcPr>
          <w:p w14:paraId="0F4EE797">
            <w:pPr>
              <w:rPr>
                <w:rFonts w:hint="eastAsia" w:ascii="微软雅黑" w:hAnsi="微软雅黑" w:eastAsia="微软雅黑" w:cs="微软雅黑"/>
                <w:i w:val="0"/>
                <w:iCs w:val="0"/>
                <w:caps w:val="0"/>
                <w:color w:val="000000"/>
                <w:spacing w:val="0"/>
                <w:sz w:val="27"/>
                <w:szCs w:val="27"/>
              </w:rPr>
            </w:pPr>
            <w:r>
              <w:rPr>
                <w:rFonts w:ascii="仿宋" w:hAnsi="仿宋" w:eastAsia="仿宋" w:cs="仿宋"/>
                <w:i w:val="0"/>
                <w:iCs w:val="0"/>
                <w:caps w:val="0"/>
                <w:color w:val="000000"/>
                <w:spacing w:val="0"/>
                <w:sz w:val="28"/>
                <w:szCs w:val="28"/>
              </w:rPr>
              <w:t>6月</w:t>
            </w:r>
            <w:r>
              <w:rPr>
                <w:rFonts w:hint="eastAsia" w:ascii="仿宋" w:hAnsi="仿宋" w:eastAsia="仿宋" w:cs="仿宋"/>
                <w:i w:val="0"/>
                <w:iCs w:val="0"/>
                <w:caps w:val="0"/>
                <w:color w:val="000000"/>
                <w:spacing w:val="0"/>
                <w:sz w:val="28"/>
                <w:szCs w:val="28"/>
                <w:lang w:val="en-US" w:eastAsia="zh-CN"/>
              </w:rPr>
              <w:t>15</w:t>
            </w:r>
            <w:bookmarkStart w:id="21" w:name="_GoBack"/>
            <w:bookmarkEnd w:id="21"/>
            <w:r>
              <w:rPr>
                <w:rFonts w:hint="eastAsia" w:ascii="仿宋" w:hAnsi="仿宋" w:eastAsia="仿宋" w:cs="仿宋"/>
                <w:i w:val="0"/>
                <w:iCs w:val="0"/>
                <w:caps w:val="0"/>
                <w:color w:val="000000"/>
                <w:spacing w:val="0"/>
                <w:sz w:val="28"/>
                <w:szCs w:val="28"/>
              </w:rPr>
              <w:t>日</w:t>
            </w:r>
          </w:p>
        </w:tc>
        <w:tc>
          <w:tcPr>
            <w:tcW w:w="1795" w:type="dxa"/>
            <w:tcBorders>
              <w:tl2br w:val="nil"/>
              <w:tr2bl w:val="nil"/>
            </w:tcBorders>
            <w:shd w:val="clear" w:color="auto" w:fill="auto"/>
            <w:tcMar>
              <w:top w:w="120" w:type="dxa"/>
              <w:left w:w="120" w:type="dxa"/>
              <w:bottom w:w="60" w:type="dxa"/>
              <w:right w:w="120" w:type="dxa"/>
            </w:tcMar>
            <w:vAlign w:val="top"/>
          </w:tcPr>
          <w:p w14:paraId="63A0A7B1">
            <w:pPr>
              <w:pStyle w:val="17"/>
              <w:keepNext w:val="0"/>
              <w:keepLines w:val="0"/>
              <w:widowControl/>
              <w:suppressLineNumbers w:val="0"/>
              <w:spacing w:line="360" w:lineRule="atLeast"/>
              <w:ind w:left="0" w:leftChars="0" w:right="0" w:rightChars="0"/>
              <w:textAlignment w:val="baseline"/>
              <w:rPr>
                <w:rFonts w:hint="eastAsia" w:ascii="仿宋" w:hAnsi="仿宋" w:eastAsia="仿宋" w:cs="仿宋"/>
                <w:sz w:val="28"/>
                <w:szCs w:val="28"/>
                <w:vertAlign w:val="baseline"/>
              </w:rPr>
            </w:pPr>
          </w:p>
        </w:tc>
        <w:tc>
          <w:tcPr>
            <w:tcW w:w="2973" w:type="dxa"/>
            <w:tcBorders>
              <w:tl2br w:val="nil"/>
              <w:tr2bl w:val="nil"/>
            </w:tcBorders>
            <w:shd w:val="clear" w:color="auto" w:fill="auto"/>
            <w:tcMar>
              <w:top w:w="120" w:type="dxa"/>
              <w:left w:w="120" w:type="dxa"/>
              <w:bottom w:w="60" w:type="dxa"/>
              <w:right w:w="120" w:type="dxa"/>
            </w:tcMar>
            <w:vAlign w:val="top"/>
          </w:tcPr>
          <w:p w14:paraId="48E3D967">
            <w:pPr>
              <w:pStyle w:val="17"/>
              <w:keepNext w:val="0"/>
              <w:keepLines w:val="0"/>
              <w:widowControl/>
              <w:suppressLineNumbers w:val="0"/>
              <w:spacing w:line="360" w:lineRule="atLeast"/>
              <w:ind w:left="0" w:leftChars="0" w:right="0" w:rightChars="0" w:firstLine="560" w:firstLineChars="200"/>
              <w:textAlignment w:val="baseline"/>
              <w:rPr>
                <w:rFonts w:hint="eastAsia" w:ascii="仿宋" w:hAnsi="仿宋" w:eastAsia="仿宋" w:cs="仿宋"/>
                <w:sz w:val="28"/>
                <w:szCs w:val="28"/>
                <w:vertAlign w:val="baseline"/>
              </w:rPr>
            </w:pPr>
            <w:r>
              <w:rPr>
                <w:rFonts w:ascii="仿宋" w:hAnsi="仿宋" w:eastAsia="仿宋" w:cs="仿宋"/>
                <w:i w:val="0"/>
                <w:iCs w:val="0"/>
                <w:caps w:val="0"/>
                <w:color w:val="000000"/>
                <w:spacing w:val="0"/>
                <w:sz w:val="28"/>
                <w:szCs w:val="28"/>
              </w:rPr>
              <w:t>公布成绩</w:t>
            </w:r>
          </w:p>
        </w:tc>
        <w:tc>
          <w:tcPr>
            <w:tcW w:w="1947" w:type="dxa"/>
            <w:tcBorders>
              <w:tl2br w:val="nil"/>
              <w:tr2bl w:val="nil"/>
            </w:tcBorders>
            <w:shd w:val="clear" w:color="auto" w:fill="auto"/>
            <w:tcMar>
              <w:top w:w="120" w:type="dxa"/>
              <w:left w:w="120" w:type="dxa"/>
              <w:bottom w:w="60" w:type="dxa"/>
              <w:right w:w="120" w:type="dxa"/>
            </w:tcMar>
            <w:vAlign w:val="top"/>
          </w:tcPr>
          <w:p w14:paraId="25CB34E5">
            <w:pPr>
              <w:pStyle w:val="17"/>
              <w:keepNext w:val="0"/>
              <w:keepLines w:val="0"/>
              <w:widowControl/>
              <w:suppressLineNumbers w:val="0"/>
              <w:spacing w:line="360" w:lineRule="atLeast"/>
              <w:ind w:left="0" w:leftChars="0" w:right="0" w:rightChars="0"/>
              <w:textAlignment w:val="baseline"/>
              <w:rPr>
                <w:rFonts w:hint="eastAsia" w:ascii="仿宋" w:hAnsi="仿宋" w:eastAsia="仿宋" w:cs="仿宋"/>
                <w:sz w:val="28"/>
                <w:szCs w:val="28"/>
                <w:vertAlign w:val="baseline"/>
              </w:rPr>
            </w:pPr>
          </w:p>
        </w:tc>
        <w:tc>
          <w:tcPr>
            <w:tcW w:w="1463" w:type="dxa"/>
            <w:tcBorders>
              <w:tl2br w:val="nil"/>
              <w:tr2bl w:val="nil"/>
            </w:tcBorders>
            <w:shd w:val="clear" w:color="auto" w:fill="auto"/>
            <w:tcMar>
              <w:top w:w="120" w:type="dxa"/>
              <w:left w:w="120" w:type="dxa"/>
              <w:bottom w:w="60" w:type="dxa"/>
              <w:right w:w="120" w:type="dxa"/>
            </w:tcMar>
            <w:vAlign w:val="top"/>
          </w:tcPr>
          <w:p w14:paraId="46E9F37F">
            <w:pPr>
              <w:pStyle w:val="17"/>
              <w:keepNext w:val="0"/>
              <w:keepLines w:val="0"/>
              <w:widowControl/>
              <w:suppressLineNumbers w:val="0"/>
              <w:spacing w:line="360" w:lineRule="atLeast"/>
              <w:ind w:right="0" w:rightChars="0"/>
              <w:textAlignment w:val="baseline"/>
              <w:rPr>
                <w:rFonts w:hint="eastAsia" w:ascii="仿宋" w:hAnsi="仿宋" w:eastAsia="仿宋" w:cs="仿宋"/>
                <w:sz w:val="28"/>
                <w:szCs w:val="28"/>
                <w:vertAlign w:val="baseline"/>
              </w:rPr>
            </w:pPr>
          </w:p>
        </w:tc>
      </w:tr>
    </w:tbl>
    <w:p w14:paraId="171A6D04">
      <w:pPr>
        <w:pStyle w:val="2"/>
        <w:spacing w:before="0" w:beforeAutospacing="0" w:after="0" w:afterAutospacing="0" w:line="600" w:lineRule="exact"/>
        <w:rPr>
          <w:rFonts w:ascii="黑体" w:hAnsi="黑体" w:eastAsia="黑体" w:cs="黑体"/>
          <w:b w:val="0"/>
          <w:bCs w:val="0"/>
          <w:sz w:val="32"/>
          <w:szCs w:val="32"/>
        </w:rPr>
      </w:pPr>
      <w:bookmarkStart w:id="5" w:name="_Toc131804150"/>
      <w:r>
        <w:rPr>
          <w:rFonts w:hint="eastAsia" w:ascii="黑体" w:hAnsi="黑体" w:eastAsia="黑体" w:cs="黑体"/>
          <w:b w:val="0"/>
          <w:bCs w:val="0"/>
          <w:sz w:val="32"/>
          <w:szCs w:val="32"/>
        </w:rPr>
        <w:t>六、竞赛规则</w:t>
      </w:r>
      <w:bookmarkEnd w:id="5"/>
    </w:p>
    <w:p w14:paraId="4950BB34">
      <w:pPr>
        <w:snapToGrid w:val="0"/>
        <w:spacing w:line="600" w:lineRule="exact"/>
        <w:ind w:firstLine="560" w:firstLineChars="200"/>
        <w:rPr>
          <w:rFonts w:ascii="方正楷体_GBK" w:hAnsi="楷体" w:eastAsia="方正楷体_GBK" w:cs="楷体"/>
          <w:b/>
          <w:sz w:val="28"/>
          <w:szCs w:val="28"/>
        </w:rPr>
      </w:pPr>
      <w:r>
        <w:rPr>
          <w:rFonts w:hint="eastAsia" w:ascii="方正楷体_GBK" w:hAnsi="楷体" w:eastAsia="方正楷体_GBK" w:cs="楷体"/>
          <w:b/>
          <w:sz w:val="28"/>
          <w:szCs w:val="28"/>
        </w:rPr>
        <w:t>（一）选手报名</w:t>
      </w:r>
    </w:p>
    <w:p w14:paraId="6149095A">
      <w:pPr>
        <w:spacing w:line="600" w:lineRule="exact"/>
        <w:ind w:firstLine="560" w:firstLineChars="200"/>
        <w:rPr>
          <w:rFonts w:ascii="仿宋" w:hAnsi="仿宋" w:eastAsia="仿宋"/>
          <w:sz w:val="28"/>
          <w:szCs w:val="28"/>
        </w:rPr>
      </w:pPr>
      <w:r>
        <w:rPr>
          <w:rFonts w:hint="eastAsia" w:ascii="仿宋" w:hAnsi="仿宋" w:eastAsia="仿宋"/>
          <w:sz w:val="28"/>
          <w:szCs w:val="28"/>
        </w:rPr>
        <w:t>本赛项采用团队赛形式，每支参赛队由</w:t>
      </w:r>
      <w:r>
        <w:rPr>
          <w:rFonts w:ascii="仿宋" w:hAnsi="仿宋" w:eastAsia="仿宋"/>
          <w:sz w:val="28"/>
          <w:szCs w:val="28"/>
        </w:rPr>
        <w:t>3名</w:t>
      </w:r>
      <w:r>
        <w:rPr>
          <w:rFonts w:hint="eastAsia" w:ascii="仿宋" w:hAnsi="仿宋" w:eastAsia="仿宋"/>
          <w:sz w:val="28"/>
          <w:szCs w:val="28"/>
          <w:lang w:eastAsia="zh-Hans"/>
        </w:rPr>
        <w:t>在籍学生</w:t>
      </w:r>
      <w:r>
        <w:rPr>
          <w:rFonts w:hint="eastAsia" w:ascii="仿宋" w:hAnsi="仿宋" w:eastAsia="仿宋"/>
          <w:sz w:val="28"/>
          <w:szCs w:val="28"/>
        </w:rPr>
        <w:t>组成(性别不限)</w:t>
      </w:r>
      <w:r>
        <w:rPr>
          <w:rFonts w:ascii="仿宋" w:hAnsi="仿宋" w:eastAsia="仿宋"/>
          <w:sz w:val="28"/>
          <w:szCs w:val="28"/>
        </w:rPr>
        <w:t>，</w:t>
      </w:r>
      <w:r>
        <w:rPr>
          <w:rFonts w:hint="eastAsia" w:ascii="仿宋" w:hAnsi="仿宋" w:eastAsia="仿宋"/>
          <w:sz w:val="28"/>
          <w:szCs w:val="28"/>
        </w:rPr>
        <w:t>其中队长1名。每支参赛队可配2名指导教师，指导教师须为本校</w:t>
      </w:r>
      <w:r>
        <w:rPr>
          <w:rFonts w:hint="eastAsia" w:ascii="仿宋" w:hAnsi="仿宋" w:eastAsia="仿宋"/>
          <w:sz w:val="28"/>
          <w:szCs w:val="28"/>
          <w:lang w:eastAsia="zh-Hans"/>
        </w:rPr>
        <w:t>在编在岗</w:t>
      </w:r>
      <w:r>
        <w:rPr>
          <w:rFonts w:hint="eastAsia" w:ascii="仿宋" w:hAnsi="仿宋" w:eastAsia="仿宋"/>
          <w:sz w:val="28"/>
          <w:szCs w:val="28"/>
        </w:rPr>
        <w:t>专</w:t>
      </w:r>
      <w:r>
        <w:rPr>
          <w:rFonts w:hint="eastAsia" w:ascii="仿宋" w:hAnsi="仿宋" w:eastAsia="仿宋"/>
          <w:sz w:val="28"/>
          <w:szCs w:val="28"/>
          <w:lang w:eastAsia="zh-Hans"/>
        </w:rPr>
        <w:t>任</w:t>
      </w:r>
      <w:r>
        <w:rPr>
          <w:rFonts w:hint="eastAsia" w:ascii="仿宋" w:hAnsi="仿宋" w:eastAsia="仿宋"/>
          <w:sz w:val="28"/>
          <w:szCs w:val="28"/>
        </w:rPr>
        <w:t>教师，参赛选手和指导教师报名获得确认后</w:t>
      </w:r>
      <w:r>
        <w:rPr>
          <w:rFonts w:hint="eastAsia" w:ascii="仿宋" w:hAnsi="仿宋" w:eastAsia="仿宋"/>
          <w:sz w:val="28"/>
          <w:szCs w:val="28"/>
          <w:lang w:eastAsia="zh-Hans"/>
        </w:rPr>
        <w:t>原则上</w:t>
      </w:r>
      <w:r>
        <w:rPr>
          <w:rFonts w:hint="eastAsia" w:ascii="仿宋" w:hAnsi="仿宋" w:eastAsia="仿宋"/>
          <w:sz w:val="28"/>
          <w:szCs w:val="28"/>
        </w:rPr>
        <w:t>不得更换。</w:t>
      </w:r>
    </w:p>
    <w:p w14:paraId="5C910274">
      <w:pPr>
        <w:snapToGrid w:val="0"/>
        <w:spacing w:line="600" w:lineRule="exact"/>
        <w:ind w:firstLine="560" w:firstLineChars="200"/>
        <w:rPr>
          <w:rFonts w:ascii="方正楷体_GBK" w:hAnsi="楷体" w:eastAsia="方正楷体_GBK" w:cs="楷体"/>
          <w:b/>
          <w:sz w:val="28"/>
          <w:szCs w:val="28"/>
        </w:rPr>
      </w:pPr>
      <w:r>
        <w:rPr>
          <w:rFonts w:hint="eastAsia" w:ascii="方正楷体_GBK" w:hAnsi="楷体" w:eastAsia="方正楷体_GBK" w:cs="楷体"/>
          <w:b/>
          <w:sz w:val="28"/>
          <w:szCs w:val="28"/>
        </w:rPr>
        <w:t>（二）熟悉场地</w:t>
      </w:r>
    </w:p>
    <w:p w14:paraId="5DC1B83C">
      <w:pPr>
        <w:spacing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参赛队报到当天，熟悉竞赛场地，参加赛前说明会；裁判长宣布竞赛纪律和有关规定程序。</w:t>
      </w:r>
    </w:p>
    <w:p w14:paraId="29653770">
      <w:pPr>
        <w:snapToGrid w:val="0"/>
        <w:spacing w:line="600" w:lineRule="exact"/>
        <w:ind w:firstLine="560" w:firstLineChars="200"/>
        <w:rPr>
          <w:rFonts w:ascii="方正楷体_GBK" w:hAnsi="楷体" w:eastAsia="方正楷体_GBK" w:cs="楷体"/>
          <w:b/>
          <w:sz w:val="28"/>
          <w:szCs w:val="28"/>
        </w:rPr>
      </w:pPr>
      <w:r>
        <w:rPr>
          <w:rFonts w:hint="eastAsia" w:ascii="方正楷体_GBK" w:hAnsi="楷体" w:eastAsia="方正楷体_GBK" w:cs="楷体"/>
          <w:b/>
          <w:sz w:val="28"/>
          <w:szCs w:val="28"/>
        </w:rPr>
        <w:t>（三）入场规则</w:t>
      </w:r>
    </w:p>
    <w:p w14:paraId="3F0E0B6F">
      <w:pPr>
        <w:spacing w:line="600" w:lineRule="exact"/>
        <w:ind w:firstLine="560" w:firstLineChars="200"/>
        <w:rPr>
          <w:rFonts w:ascii="仿宋" w:hAnsi="仿宋" w:eastAsia="仿宋"/>
          <w:sz w:val="28"/>
          <w:szCs w:val="28"/>
        </w:rPr>
      </w:pPr>
      <w:r>
        <w:rPr>
          <w:rFonts w:hint="eastAsia" w:ascii="仿宋" w:hAnsi="仿宋" w:eastAsia="仿宋"/>
          <w:sz w:val="28"/>
          <w:szCs w:val="28"/>
        </w:rPr>
        <w:t>参赛选手完成检录，进行加密工位号的抽取，入场时通过抽取工位号进行赛场位置的查询并就位。选手在正式比赛开始15分钟后不得入场，比赛结束前不得提前离场；</w:t>
      </w:r>
    </w:p>
    <w:p w14:paraId="4B9D2560">
      <w:pPr>
        <w:spacing w:line="600" w:lineRule="exact"/>
        <w:ind w:firstLine="560" w:firstLineChars="200"/>
        <w:rPr>
          <w:rFonts w:ascii="仿宋" w:hAnsi="仿宋" w:eastAsia="仿宋"/>
          <w:sz w:val="28"/>
          <w:szCs w:val="28"/>
        </w:rPr>
      </w:pPr>
      <w:r>
        <w:rPr>
          <w:rFonts w:hint="eastAsia" w:ascii="仿宋" w:hAnsi="仿宋" w:eastAsia="仿宋"/>
          <w:sz w:val="28"/>
          <w:szCs w:val="28"/>
        </w:rPr>
        <w:t>赛场内提供比赛必备用品。参赛选手不允许携带任何通讯及存储设备、纸质材料等物品进入赛场；</w:t>
      </w:r>
    </w:p>
    <w:p w14:paraId="34D2C8C9">
      <w:pPr>
        <w:spacing w:line="600" w:lineRule="exact"/>
        <w:ind w:firstLine="560" w:firstLineChars="200"/>
        <w:rPr>
          <w:sz w:val="28"/>
          <w:szCs w:val="28"/>
        </w:rPr>
      </w:pPr>
      <w:r>
        <w:rPr>
          <w:rFonts w:hint="eastAsia" w:ascii="仿宋" w:hAnsi="仿宋" w:eastAsia="仿宋"/>
          <w:sz w:val="28"/>
          <w:szCs w:val="28"/>
        </w:rPr>
        <w:t>参赛选手进入赛场后必须听从裁判长和现场裁判的统一布置和指挥,对比赛设备、运行环境等进行检查和测试。环境确认无误后，参赛选手在赛场记录单上填写竞赛工位号并签字确认。如有问题须及时向裁判报告。</w:t>
      </w:r>
    </w:p>
    <w:p w14:paraId="30122EF2">
      <w:pPr>
        <w:snapToGrid w:val="0"/>
        <w:spacing w:line="600" w:lineRule="exact"/>
        <w:ind w:firstLine="560" w:firstLineChars="200"/>
        <w:rPr>
          <w:rFonts w:ascii="方正楷体_GBK" w:hAnsi="楷体" w:eastAsia="方正楷体_GBK" w:cs="楷体"/>
          <w:b/>
          <w:sz w:val="28"/>
          <w:szCs w:val="28"/>
        </w:rPr>
      </w:pPr>
      <w:r>
        <w:rPr>
          <w:rFonts w:hint="eastAsia" w:ascii="方正楷体_GBK" w:hAnsi="楷体" w:eastAsia="方正楷体_GBK" w:cs="楷体"/>
          <w:b/>
          <w:sz w:val="28"/>
          <w:szCs w:val="28"/>
        </w:rPr>
        <w:t>（四）赛场规则</w:t>
      </w:r>
    </w:p>
    <w:p w14:paraId="5DE7574E">
      <w:pPr>
        <w:spacing w:line="600" w:lineRule="exact"/>
        <w:ind w:firstLine="560" w:firstLineChars="200"/>
        <w:rPr>
          <w:rFonts w:ascii="仿宋" w:hAnsi="仿宋" w:eastAsia="仿宋"/>
          <w:sz w:val="28"/>
          <w:szCs w:val="28"/>
        </w:rPr>
      </w:pPr>
      <w:r>
        <w:rPr>
          <w:rFonts w:hint="eastAsia" w:ascii="仿宋" w:hAnsi="仿宋" w:eastAsia="仿宋"/>
          <w:sz w:val="28"/>
          <w:szCs w:val="28"/>
        </w:rPr>
        <w:t>参赛选手必须在裁判长宣布比赛开始后方可开始比赛操作；</w:t>
      </w:r>
    </w:p>
    <w:p w14:paraId="0BC0E17B">
      <w:pPr>
        <w:spacing w:line="600" w:lineRule="exact"/>
        <w:ind w:firstLine="560" w:firstLineChars="200"/>
        <w:rPr>
          <w:rFonts w:ascii="仿宋" w:hAnsi="仿宋" w:eastAsia="仿宋"/>
          <w:sz w:val="28"/>
          <w:szCs w:val="28"/>
        </w:rPr>
      </w:pPr>
      <w:r>
        <w:rPr>
          <w:rFonts w:hint="eastAsia" w:ascii="仿宋" w:hAnsi="仿宋" w:eastAsia="仿宋"/>
          <w:sz w:val="28"/>
          <w:szCs w:val="28"/>
        </w:rPr>
        <w:t>参赛团队应按照任务书的要求，完成</w:t>
      </w:r>
      <w:r>
        <w:rPr>
          <w:rFonts w:hint="eastAsia" w:ascii="仿宋" w:hAnsi="仿宋" w:eastAsia="仿宋"/>
          <w:sz w:val="28"/>
          <w:szCs w:val="28"/>
          <w:lang w:eastAsia="zh-Hans"/>
        </w:rPr>
        <w:t>三</w:t>
      </w:r>
      <w:r>
        <w:rPr>
          <w:rFonts w:hint="eastAsia" w:ascii="仿宋" w:hAnsi="仿宋" w:eastAsia="仿宋"/>
          <w:sz w:val="28"/>
          <w:szCs w:val="28"/>
        </w:rPr>
        <w:t>个模块的竞赛内容，提交竞赛结果，总时长为</w:t>
      </w:r>
      <w:r>
        <w:rPr>
          <w:rFonts w:hint="eastAsia" w:ascii="仿宋" w:hAnsi="仿宋" w:eastAsia="仿宋"/>
          <w:sz w:val="28"/>
          <w:szCs w:val="28"/>
          <w:lang w:val="en-US" w:eastAsia="zh-CN"/>
        </w:rPr>
        <w:t>5</w:t>
      </w:r>
      <w:r>
        <w:rPr>
          <w:rFonts w:hint="eastAsia" w:ascii="仿宋" w:hAnsi="仿宋" w:eastAsia="仿宋"/>
          <w:sz w:val="28"/>
          <w:szCs w:val="28"/>
        </w:rPr>
        <w:t>小时；</w:t>
      </w:r>
      <w:r>
        <w:rPr>
          <w:rFonts w:ascii="仿宋" w:hAnsi="仿宋" w:eastAsia="仿宋"/>
          <w:sz w:val="28"/>
          <w:szCs w:val="28"/>
        </w:rPr>
        <w:t xml:space="preserve"> </w:t>
      </w:r>
    </w:p>
    <w:p w14:paraId="406C8EAE">
      <w:pPr>
        <w:spacing w:line="600" w:lineRule="exact"/>
        <w:ind w:firstLine="560" w:firstLineChars="200"/>
        <w:rPr>
          <w:rFonts w:ascii="仿宋" w:hAnsi="仿宋" w:eastAsia="仿宋"/>
          <w:sz w:val="28"/>
          <w:szCs w:val="28"/>
        </w:rPr>
      </w:pPr>
      <w:r>
        <w:rPr>
          <w:rFonts w:hint="eastAsia" w:ascii="仿宋" w:hAnsi="仿宋" w:eastAsia="仿宋"/>
          <w:sz w:val="28"/>
          <w:szCs w:val="28"/>
        </w:rPr>
        <w:t>参赛选手在完成比赛任务后，须确认工作人员把作品拷贝到指定位置，签名后方可立场。</w:t>
      </w:r>
    </w:p>
    <w:p w14:paraId="3979EF6A">
      <w:pPr>
        <w:spacing w:line="600" w:lineRule="exact"/>
        <w:ind w:firstLine="560" w:firstLineChars="200"/>
        <w:rPr>
          <w:rFonts w:ascii="仿宋" w:hAnsi="仿宋" w:eastAsia="仿宋"/>
          <w:sz w:val="28"/>
          <w:szCs w:val="28"/>
        </w:rPr>
      </w:pPr>
      <w:r>
        <w:rPr>
          <w:rFonts w:hint="eastAsia" w:ascii="仿宋" w:hAnsi="仿宋" w:eastAsia="仿宋"/>
          <w:sz w:val="28"/>
          <w:szCs w:val="28"/>
        </w:rPr>
        <w:t>比赛过程中选手不得随意离开工位范围，不得与其它参赛队的选手交流或擅自离开赛场。如遇问题须举手向裁判员示意询问后处理，否则按作弊行为处理；</w:t>
      </w:r>
    </w:p>
    <w:p w14:paraId="2A77BABE">
      <w:pPr>
        <w:spacing w:line="600" w:lineRule="exact"/>
        <w:ind w:firstLine="560" w:firstLineChars="200"/>
        <w:rPr>
          <w:sz w:val="28"/>
          <w:szCs w:val="28"/>
        </w:rPr>
      </w:pPr>
      <w:r>
        <w:rPr>
          <w:rFonts w:hint="eastAsia" w:ascii="仿宋" w:hAnsi="仿宋" w:eastAsia="仿宋"/>
          <w:sz w:val="28"/>
          <w:szCs w:val="28"/>
        </w:rPr>
        <w:t>比赛过程中，除选手外，只允许</w:t>
      </w:r>
      <w:r>
        <w:rPr>
          <w:rFonts w:hint="eastAsia" w:ascii="仿宋" w:hAnsi="仿宋" w:eastAsia="仿宋"/>
          <w:sz w:val="28"/>
          <w:szCs w:val="28"/>
          <w:lang w:eastAsia="zh-Hans"/>
        </w:rPr>
        <w:t>现场</w:t>
      </w:r>
      <w:r>
        <w:rPr>
          <w:rFonts w:hint="eastAsia" w:ascii="仿宋" w:hAnsi="仿宋" w:eastAsia="仿宋"/>
          <w:sz w:val="28"/>
          <w:szCs w:val="28"/>
        </w:rPr>
        <w:t>裁判</w:t>
      </w:r>
      <w:r>
        <w:rPr>
          <w:rFonts w:hint="eastAsia" w:ascii="仿宋" w:hAnsi="仿宋" w:eastAsia="仿宋"/>
          <w:sz w:val="28"/>
          <w:szCs w:val="28"/>
          <w:lang w:eastAsia="zh-Hans"/>
        </w:rPr>
        <w:t>员和</w:t>
      </w:r>
      <w:r>
        <w:rPr>
          <w:rFonts w:hint="eastAsia" w:ascii="仿宋" w:hAnsi="仿宋" w:eastAsia="仿宋"/>
          <w:sz w:val="28"/>
          <w:szCs w:val="28"/>
        </w:rPr>
        <w:t>工作人员进入比赛现场。</w:t>
      </w:r>
    </w:p>
    <w:p w14:paraId="2435946A">
      <w:pPr>
        <w:snapToGrid w:val="0"/>
        <w:spacing w:line="600" w:lineRule="exact"/>
        <w:ind w:firstLine="560" w:firstLineChars="200"/>
        <w:rPr>
          <w:rFonts w:ascii="方正楷体_GBK" w:hAnsi="楷体" w:eastAsia="方正楷体_GBK" w:cs="楷体"/>
          <w:b/>
          <w:sz w:val="28"/>
          <w:szCs w:val="28"/>
        </w:rPr>
      </w:pPr>
      <w:r>
        <w:rPr>
          <w:rFonts w:hint="eastAsia" w:ascii="方正楷体_GBK" w:hAnsi="楷体" w:eastAsia="方正楷体_GBK" w:cs="楷体"/>
          <w:b/>
          <w:sz w:val="28"/>
          <w:szCs w:val="28"/>
        </w:rPr>
        <w:t>（五）离场规则</w:t>
      </w:r>
    </w:p>
    <w:p w14:paraId="2597265D">
      <w:pPr>
        <w:pStyle w:val="34"/>
        <w:tabs>
          <w:tab w:val="left" w:pos="1418"/>
        </w:tabs>
        <w:spacing w:line="600" w:lineRule="exact"/>
        <w:ind w:firstLine="529" w:firstLineChars="189"/>
        <w:rPr>
          <w:sz w:val="28"/>
          <w:szCs w:val="28"/>
        </w:rPr>
      </w:pPr>
      <w:r>
        <w:rPr>
          <w:rFonts w:hint="eastAsia" w:ascii="仿宋" w:hAnsi="仿宋" w:eastAsia="仿宋" w:cs="仿宋"/>
          <w:sz w:val="28"/>
          <w:szCs w:val="28"/>
        </w:rPr>
        <w:t>竞赛规定时间到达后，裁判长宣布竞赛结束，参赛选手需立即停止所有操作，并起立等候裁判组命令，有序离开竞赛场地。</w:t>
      </w:r>
    </w:p>
    <w:p w14:paraId="5C069E7E">
      <w:pPr>
        <w:snapToGrid w:val="0"/>
        <w:spacing w:line="600" w:lineRule="exact"/>
        <w:ind w:firstLine="560" w:firstLineChars="200"/>
        <w:rPr>
          <w:rFonts w:ascii="方正楷体_GBK" w:hAnsi="楷体" w:eastAsia="方正楷体_GBK" w:cs="楷体"/>
          <w:b/>
          <w:sz w:val="28"/>
          <w:szCs w:val="28"/>
        </w:rPr>
      </w:pPr>
      <w:r>
        <w:rPr>
          <w:rFonts w:hint="eastAsia" w:ascii="方正楷体_GBK" w:hAnsi="楷体" w:eastAsia="方正楷体_GBK" w:cs="楷体"/>
          <w:b/>
          <w:sz w:val="28"/>
          <w:szCs w:val="28"/>
        </w:rPr>
        <w:t>（六）成绩评定与结果公布</w:t>
      </w:r>
    </w:p>
    <w:p w14:paraId="5BB6D875">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裁判根据相关流程进行成绩评定并在规定时间公布竞赛成绩，确保比赛公平公正。</w:t>
      </w:r>
    </w:p>
    <w:p w14:paraId="109CDDAF">
      <w:pPr>
        <w:spacing w:line="600" w:lineRule="exact"/>
        <w:rPr>
          <w:rFonts w:ascii="仿宋" w:hAnsi="仿宋" w:eastAsia="仿宋" w:cs="仿宋"/>
          <w:sz w:val="28"/>
          <w:szCs w:val="28"/>
        </w:rPr>
      </w:pPr>
    </w:p>
    <w:p w14:paraId="3CB8CEFA">
      <w:pPr>
        <w:pStyle w:val="2"/>
        <w:spacing w:before="156" w:beforeLines="50" w:beforeAutospacing="0" w:after="156" w:afterLines="50" w:afterAutospacing="0" w:line="600" w:lineRule="exact"/>
        <w:rPr>
          <w:rFonts w:ascii="黑体" w:hAnsi="黑体" w:eastAsia="黑体" w:cs="黑体"/>
          <w:b w:val="0"/>
          <w:bCs w:val="0"/>
          <w:sz w:val="32"/>
          <w:szCs w:val="32"/>
        </w:rPr>
      </w:pPr>
      <w:bookmarkStart w:id="6" w:name="_Toc131804151"/>
      <w:r>
        <w:rPr>
          <w:rFonts w:hint="eastAsia" w:ascii="黑体" w:hAnsi="黑体" w:eastAsia="黑体" w:cs="黑体"/>
          <w:b w:val="0"/>
          <w:bCs w:val="0"/>
          <w:sz w:val="32"/>
          <w:szCs w:val="32"/>
        </w:rPr>
        <w:t>七、技术规范</w:t>
      </w:r>
      <w:bookmarkEnd w:id="6"/>
    </w:p>
    <w:p w14:paraId="30E5B8F9">
      <w:pPr>
        <w:snapToGrid w:val="0"/>
        <w:spacing w:line="600" w:lineRule="exact"/>
        <w:ind w:firstLine="560" w:firstLineChars="200"/>
        <w:rPr>
          <w:rFonts w:ascii="方正楷体_GBK" w:hAnsi="楷体" w:eastAsia="方正楷体_GBK" w:cs="楷体"/>
          <w:b/>
          <w:sz w:val="28"/>
          <w:szCs w:val="28"/>
        </w:rPr>
      </w:pPr>
      <w:r>
        <w:rPr>
          <w:rFonts w:hint="eastAsia" w:ascii="方正楷体_GBK" w:hAnsi="楷体" w:eastAsia="方正楷体_GBK" w:cs="楷体"/>
          <w:b/>
          <w:sz w:val="28"/>
          <w:szCs w:val="28"/>
        </w:rPr>
        <w:t>（一）行业标准</w:t>
      </w:r>
    </w:p>
    <w:p w14:paraId="4E317EEE">
      <w:pPr>
        <w:spacing w:line="600" w:lineRule="exact"/>
        <w:ind w:right="210" w:rightChars="100"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 xml:space="preserve">WorldSkills Occupational Standard: WSC2022 WSOS50 3D Digital Game_Art </w:t>
      </w:r>
    </w:p>
    <w:p w14:paraId="37A410B7">
      <w:pPr>
        <w:spacing w:line="600" w:lineRule="exact"/>
        <w:ind w:right="210" w:rightChars="100"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O*NET OnLine</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 xml:space="preserve"> Special Effects Artists and Animators 27-1014.00</w:t>
      </w:r>
    </w:p>
    <w:p w14:paraId="0B404A1B">
      <w:pPr>
        <w:spacing w:line="600" w:lineRule="exact"/>
        <w:ind w:right="210" w:rightChars="100"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 xml:space="preserve">ESCO: </w:t>
      </w:r>
      <w:r>
        <w:rPr>
          <w:rFonts w:hint="eastAsia" w:ascii="仿宋_GB2312" w:hAnsi="仿宋_GB2312" w:eastAsia="仿宋_GB2312" w:cs="仿宋_GB2312"/>
          <w:sz w:val="28"/>
          <w:szCs w:val="28"/>
        </w:rPr>
        <w:t>D</w:t>
      </w:r>
      <w:r>
        <w:rPr>
          <w:rFonts w:ascii="仿宋_GB2312" w:hAnsi="仿宋_GB2312" w:eastAsia="仿宋_GB2312" w:cs="仿宋_GB2312"/>
          <w:sz w:val="28"/>
          <w:szCs w:val="28"/>
        </w:rPr>
        <w:t xml:space="preserve">igital </w:t>
      </w:r>
      <w:r>
        <w:rPr>
          <w:rFonts w:hint="eastAsia" w:ascii="仿宋_GB2312" w:hAnsi="仿宋_GB2312" w:eastAsia="仿宋_GB2312" w:cs="仿宋_GB2312"/>
          <w:sz w:val="28"/>
          <w:szCs w:val="28"/>
        </w:rPr>
        <w:t>A</w:t>
      </w:r>
      <w:r>
        <w:rPr>
          <w:rFonts w:ascii="仿宋_GB2312" w:hAnsi="仿宋_GB2312" w:eastAsia="仿宋_GB2312" w:cs="仿宋_GB2312"/>
          <w:sz w:val="28"/>
          <w:szCs w:val="28"/>
        </w:rPr>
        <w:t>rtist Occupation Code 2166.5</w:t>
      </w:r>
    </w:p>
    <w:p w14:paraId="3174F095">
      <w:pPr>
        <w:snapToGrid w:val="0"/>
        <w:spacing w:line="600" w:lineRule="exact"/>
        <w:ind w:firstLine="560" w:firstLineChars="200"/>
        <w:rPr>
          <w:rFonts w:ascii="方正楷体_GBK" w:hAnsi="楷体" w:eastAsia="方正楷体_GBK" w:cs="楷体"/>
          <w:b/>
          <w:sz w:val="28"/>
          <w:szCs w:val="28"/>
        </w:rPr>
      </w:pPr>
      <w:r>
        <w:rPr>
          <w:rFonts w:hint="eastAsia" w:ascii="方正楷体_GBK" w:hAnsi="楷体" w:eastAsia="方正楷体_GBK" w:cs="楷体"/>
          <w:b/>
          <w:sz w:val="28"/>
          <w:szCs w:val="28"/>
        </w:rPr>
        <w:t>（二）职业资格标准</w:t>
      </w:r>
    </w:p>
    <w:p w14:paraId="7EF140BF">
      <w:pPr>
        <w:spacing w:line="600" w:lineRule="exact"/>
        <w:ind w:left="634" w:leftChars="302"/>
        <w:jc w:val="left"/>
        <w:rPr>
          <w:rFonts w:hint="eastAsia" w:ascii="仿宋" w:hAnsi="仿宋" w:eastAsia="仿宋" w:cs="仿宋"/>
          <w:sz w:val="28"/>
          <w:szCs w:val="28"/>
          <w:lang w:eastAsia="zh-CN"/>
        </w:rPr>
      </w:pPr>
      <w:r>
        <w:rPr>
          <w:rFonts w:hint="eastAsia" w:ascii="仿宋" w:hAnsi="仿宋" w:eastAsia="仿宋" w:cs="仿宋"/>
          <w:sz w:val="28"/>
          <w:szCs w:val="28"/>
        </w:rPr>
        <w:t>游戏美术设计职业技能等级证书</w:t>
      </w:r>
    </w:p>
    <w:p w14:paraId="5E30C6C1">
      <w:pPr>
        <w:spacing w:line="600" w:lineRule="exact"/>
        <w:ind w:left="634" w:leftChars="302"/>
        <w:jc w:val="left"/>
        <w:rPr>
          <w:rFonts w:hint="eastAsia" w:ascii="仿宋" w:hAnsi="仿宋" w:eastAsia="仿宋" w:cs="仿宋"/>
          <w:sz w:val="28"/>
          <w:szCs w:val="28"/>
          <w:lang w:eastAsia="zh-CN"/>
        </w:rPr>
      </w:pPr>
      <w:r>
        <w:rPr>
          <w:rFonts w:hint="eastAsia" w:ascii="仿宋" w:hAnsi="仿宋" w:eastAsia="仿宋" w:cs="仿宋"/>
          <w:sz w:val="28"/>
          <w:szCs w:val="28"/>
        </w:rPr>
        <w:t>数字艺术创作职业技能等级证书</w:t>
      </w:r>
    </w:p>
    <w:p w14:paraId="1F9EDC2D">
      <w:pPr>
        <w:spacing w:line="600" w:lineRule="exact"/>
        <w:ind w:left="634" w:leftChars="302"/>
        <w:jc w:val="left"/>
        <w:rPr>
          <w:rFonts w:hint="eastAsia" w:ascii="仿宋" w:hAnsi="仿宋" w:eastAsia="仿宋" w:cs="仿宋"/>
          <w:sz w:val="28"/>
          <w:szCs w:val="28"/>
          <w:lang w:eastAsia="zh-CN"/>
        </w:rPr>
      </w:pPr>
      <w:r>
        <w:rPr>
          <w:rFonts w:hint="eastAsia" w:ascii="仿宋" w:hAnsi="仿宋" w:eastAsia="仿宋" w:cs="仿宋"/>
          <w:sz w:val="28"/>
          <w:szCs w:val="28"/>
        </w:rPr>
        <w:t>数字创意建模职业技能等级证书</w:t>
      </w:r>
    </w:p>
    <w:p w14:paraId="2808AE90">
      <w:pPr>
        <w:spacing w:line="600" w:lineRule="exact"/>
        <w:ind w:left="634" w:leftChars="302"/>
        <w:jc w:val="left"/>
        <w:rPr>
          <w:rFonts w:ascii="仿宋" w:hAnsi="仿宋" w:eastAsia="仿宋" w:cs="仿宋"/>
          <w:sz w:val="28"/>
          <w:szCs w:val="28"/>
        </w:rPr>
      </w:pPr>
      <w:r>
        <w:rPr>
          <w:rFonts w:hint="eastAsia" w:ascii="仿宋" w:hAnsi="仿宋" w:eastAsia="仿宋" w:cs="仿宋"/>
          <w:sz w:val="28"/>
          <w:szCs w:val="28"/>
        </w:rPr>
        <w:t>3D引擎技术应用职业技能等级证书</w:t>
      </w:r>
    </w:p>
    <w:p w14:paraId="16D81AB3">
      <w:pPr>
        <w:snapToGrid w:val="0"/>
        <w:spacing w:line="600" w:lineRule="exact"/>
        <w:ind w:firstLine="560" w:firstLineChars="200"/>
        <w:rPr>
          <w:rFonts w:ascii="方正楷体_GBK" w:hAnsi="楷体" w:eastAsia="方正楷体_GBK" w:cs="楷体"/>
          <w:b/>
          <w:sz w:val="28"/>
          <w:szCs w:val="28"/>
        </w:rPr>
      </w:pPr>
      <w:r>
        <w:rPr>
          <w:rFonts w:hint="eastAsia" w:ascii="方正楷体_GBK" w:hAnsi="楷体" w:eastAsia="方正楷体_GBK" w:cs="楷体"/>
          <w:b/>
          <w:sz w:val="28"/>
          <w:szCs w:val="28"/>
        </w:rPr>
        <w:t>（三）技能要求</w:t>
      </w:r>
    </w:p>
    <w:p w14:paraId="7FA6ECD2">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从业者</w:t>
      </w:r>
      <w:r>
        <w:rPr>
          <w:rFonts w:ascii="仿宋_GB2312" w:hAnsi="仿宋_GB2312" w:eastAsia="仿宋_GB2312" w:cs="仿宋_GB2312"/>
          <w:sz w:val="28"/>
          <w:szCs w:val="28"/>
        </w:rPr>
        <w:t>需</w:t>
      </w:r>
      <w:r>
        <w:rPr>
          <w:rFonts w:hint="eastAsia" w:ascii="仿宋_GB2312" w:hAnsi="仿宋_GB2312" w:eastAsia="仿宋_GB2312" w:cs="仿宋_GB2312"/>
          <w:sz w:val="28"/>
          <w:szCs w:val="28"/>
        </w:rPr>
        <w:t xml:space="preserve">具备如下能力要求： </w:t>
      </w:r>
    </w:p>
    <w:p w14:paraId="61212CC2">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审视和选择概念草图，了解未来成品3D模型的造型和材质</w:t>
      </w:r>
    </w:p>
    <w:p w14:paraId="107CFCAB">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利用多边形知识进行3D建模</w:t>
      </w:r>
    </w:p>
    <w:p w14:paraId="58C03EB5">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利用镜像壳技巧来制作纹理与纹理密度</w:t>
      </w:r>
    </w:p>
    <w:p w14:paraId="7273F37C">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按模型的结构权重分配贴图比例</w:t>
      </w:r>
    </w:p>
    <w:p w14:paraId="19AE4E28">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使用纹理避免壳之间的颜色外溢</w:t>
      </w:r>
    </w:p>
    <w:p w14:paraId="63C100A5">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用颜色分组以避免颜色的外溢</w:t>
      </w:r>
    </w:p>
    <w:p w14:paraId="1E8626C9">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选择合适的 3D 建模软件制作模型。例如 3ds Max 或 MAYA，或雕刻工具比如 ZBrush 或 </w:t>
      </w:r>
      <w:r>
        <w:rPr>
          <w:rFonts w:ascii="仿宋_GB2312" w:hAnsi="仿宋_GB2312" w:eastAsia="仿宋_GB2312" w:cs="仿宋_GB2312"/>
          <w:sz w:val="28"/>
          <w:szCs w:val="28"/>
        </w:rPr>
        <w:t>Marvelous Designer</w:t>
      </w:r>
      <w:r>
        <w:rPr>
          <w:rFonts w:hint="eastAsia" w:ascii="仿宋_GB2312" w:hAnsi="仿宋_GB2312" w:eastAsia="仿宋_GB2312" w:cs="仿宋_GB2312"/>
          <w:sz w:val="28"/>
          <w:szCs w:val="28"/>
        </w:rPr>
        <w:t xml:space="preserve"> 等</w:t>
      </w:r>
    </w:p>
    <w:p w14:paraId="02E5F878">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运用雕刻技巧、建模造型技巧，从无到有进行建模</w:t>
      </w:r>
    </w:p>
    <w:p w14:paraId="3D5D85BC">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制作各种物理材质，如木材，塑料，金属，织物等</w:t>
      </w:r>
    </w:p>
    <w:p w14:paraId="065A5391">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颜色贴图反映出材质的基本纹理色彩及图案</w:t>
      </w:r>
    </w:p>
    <w:p w14:paraId="18309560">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高光贴图产生逼真的金属，塑料，或潮湿和油性表面材质效果</w:t>
      </w:r>
    </w:p>
    <w:p w14:paraId="30D5CBF0">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透明贴图使用 alpha 贴图通道来生成复杂物体，例如草、头发、树枝、电线</w:t>
      </w:r>
    </w:p>
    <w:p w14:paraId="47E4B370">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Normal maps 生产高分辨率细节化的模型，将细节烘培至低分辨率模型</w:t>
      </w:r>
    </w:p>
    <w:p w14:paraId="52856F87">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OCC贴图利用多边形的3D信息将阴影渲染到平面纹理上以创造细节</w:t>
      </w:r>
    </w:p>
    <w:p w14:paraId="2477F08D">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使用 UV 展开工具将贴图投影到3D模型的所有表面</w:t>
      </w:r>
    </w:p>
    <w:p w14:paraId="2B607D48">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将表面分离成适当的贴图外壳，使其在 UV 空间变平</w:t>
      </w:r>
    </w:p>
    <w:p w14:paraId="22985828">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制作纹理和贴图。使用PS和 Substance</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Painter等软件，制作PBR材质</w:t>
      </w:r>
    </w:p>
    <w:p w14:paraId="0C201E29">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通过各种物理材质素材来创造符合设计草图的贴图效果</w:t>
      </w:r>
    </w:p>
    <w:p w14:paraId="488773F7">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生成高光贴图从而表现物体的高光或光泽镜面效果</w:t>
      </w:r>
    </w:p>
    <w:p w14:paraId="710FEFE2">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绘制透明贴图创造复杂物体</w:t>
      </w:r>
    </w:p>
    <w:p w14:paraId="3DAC0D54">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选择软件导出 Normal maps</w:t>
      </w:r>
    </w:p>
    <w:p w14:paraId="4A981A8E">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渲染 OCC 贴图强化阴影效果</w:t>
      </w:r>
    </w:p>
    <w:p w14:paraId="47ABCC04">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创建骨骼系统</w:t>
      </w:r>
    </w:p>
    <w:p w14:paraId="14CF48F4">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创建FK 、IK系统 </w:t>
      </w:r>
    </w:p>
    <w:p w14:paraId="1C6C0F2B">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添加蒙皮、绘制权重</w:t>
      </w:r>
    </w:p>
    <w:p w14:paraId="163C4EE8">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制作关键帧动画</w:t>
      </w:r>
    </w:p>
    <w:p w14:paraId="684B7784">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场景环境的搭建</w:t>
      </w:r>
    </w:p>
    <w:p w14:paraId="63FBA982">
      <w:pPr>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地形结构制作、地形匹配的环境组件</w:t>
      </w:r>
    </w:p>
    <w:p w14:paraId="53EDF106">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引擎灯光材质的渲染及输出</w:t>
      </w:r>
    </w:p>
    <w:p w14:paraId="7887894D">
      <w:pPr>
        <w:pStyle w:val="2"/>
        <w:spacing w:before="156" w:beforeLines="50" w:beforeAutospacing="0" w:after="156" w:afterLines="50" w:afterAutospacing="0" w:line="600" w:lineRule="exact"/>
        <w:rPr>
          <w:rFonts w:ascii="黑体" w:hAnsi="黑体" w:eastAsia="黑体" w:cs="黑体"/>
          <w:b w:val="0"/>
          <w:bCs w:val="0"/>
          <w:sz w:val="32"/>
          <w:szCs w:val="32"/>
        </w:rPr>
      </w:pPr>
      <w:bookmarkStart w:id="7" w:name="_Toc131804152"/>
      <w:r>
        <w:rPr>
          <w:rFonts w:hint="eastAsia" w:ascii="黑体" w:hAnsi="黑体" w:eastAsia="黑体" w:cs="黑体"/>
          <w:b w:val="0"/>
          <w:bCs w:val="0"/>
          <w:sz w:val="32"/>
          <w:szCs w:val="32"/>
        </w:rPr>
        <w:t>八、技术环境</w:t>
      </w:r>
      <w:bookmarkEnd w:id="7"/>
    </w:p>
    <w:p w14:paraId="70861243">
      <w:pPr>
        <w:snapToGrid w:val="0"/>
        <w:spacing w:line="600" w:lineRule="exact"/>
        <w:ind w:firstLine="560" w:firstLineChars="200"/>
        <w:rPr>
          <w:rFonts w:ascii="方正楷体_GBK" w:hAnsi="楷体" w:eastAsia="方正楷体_GBK" w:cs="楷体"/>
          <w:b/>
          <w:sz w:val="28"/>
          <w:szCs w:val="28"/>
        </w:rPr>
      </w:pPr>
      <w:r>
        <w:rPr>
          <w:rFonts w:hint="eastAsia" w:ascii="方正楷体_GBK" w:hAnsi="楷体" w:eastAsia="方正楷体_GBK" w:cs="楷体"/>
          <w:b/>
          <w:sz w:val="28"/>
          <w:szCs w:val="28"/>
        </w:rPr>
        <w:t>（一）竞赛环境要求</w:t>
      </w:r>
    </w:p>
    <w:p w14:paraId="10EB8635">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按照分组布置竞赛工位。竞赛工位标有醒目的队伍编号，每个组别面积在</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㎡左右，确保参赛队伍之间互不干扰。保障电源的稳定，并提供备用电源。每个赛场提供不少于参赛工位总数5%以上的备用工位。</w:t>
      </w:r>
    </w:p>
    <w:p w14:paraId="5331226D">
      <w:pPr>
        <w:snapToGrid w:val="0"/>
        <w:spacing w:line="600" w:lineRule="exact"/>
        <w:ind w:firstLine="560" w:firstLineChars="200"/>
        <w:rPr>
          <w:rFonts w:ascii="方正楷体_GBK" w:hAnsi="楷体" w:eastAsia="方正楷体_GBK" w:cs="楷体"/>
          <w:b/>
          <w:sz w:val="28"/>
          <w:szCs w:val="28"/>
        </w:rPr>
      </w:pPr>
      <w:r>
        <w:rPr>
          <w:rFonts w:hint="eastAsia" w:ascii="方正楷体_GBK" w:hAnsi="楷体" w:eastAsia="方正楷体_GBK" w:cs="楷体"/>
          <w:b/>
          <w:sz w:val="28"/>
          <w:szCs w:val="28"/>
        </w:rPr>
        <w:t>（二）竞赛场地设备工具</w:t>
      </w:r>
    </w:p>
    <w:tbl>
      <w:tblPr>
        <w:tblStyle w:val="21"/>
        <w:tblW w:w="5000" w:type="pct"/>
        <w:jc w:val="center"/>
        <w:tblLayout w:type="autofit"/>
        <w:tblCellMar>
          <w:top w:w="0" w:type="dxa"/>
          <w:left w:w="108" w:type="dxa"/>
          <w:bottom w:w="0" w:type="dxa"/>
          <w:right w:w="108" w:type="dxa"/>
        </w:tblCellMar>
      </w:tblPr>
      <w:tblGrid>
        <w:gridCol w:w="571"/>
        <w:gridCol w:w="1321"/>
        <w:gridCol w:w="5204"/>
        <w:gridCol w:w="770"/>
        <w:gridCol w:w="656"/>
      </w:tblGrid>
      <w:tr w14:paraId="75483620">
        <w:tblPrEx>
          <w:tblCellMar>
            <w:top w:w="0" w:type="dxa"/>
            <w:left w:w="108" w:type="dxa"/>
            <w:bottom w:w="0" w:type="dxa"/>
            <w:right w:w="108" w:type="dxa"/>
          </w:tblCellMar>
        </w:tblPrEx>
        <w:trPr>
          <w:trHeight w:val="300" w:hRule="atLeast"/>
          <w:jc w:val="center"/>
        </w:trPr>
        <w:tc>
          <w:tcPr>
            <w:tcW w:w="5000"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785A1D0B">
            <w:pPr>
              <w:jc w:val="center"/>
              <w:rPr>
                <w:rFonts w:hint="eastAsia" w:ascii="仿宋_GB2312" w:hAnsi="仿宋" w:eastAsia="仿宋_GB2312" w:cs="仿宋"/>
                <w:b/>
                <w:sz w:val="24"/>
                <w:szCs w:val="24"/>
              </w:rPr>
            </w:pPr>
            <w:r>
              <w:rPr>
                <w:rFonts w:hint="eastAsia" w:ascii="仿宋_GB2312" w:hAnsi="仿宋" w:eastAsia="仿宋_GB2312" w:cs="仿宋"/>
                <w:b/>
                <w:sz w:val="24"/>
                <w:szCs w:val="24"/>
              </w:rPr>
              <w:t>比赛专用系统设备配置如下</w:t>
            </w:r>
          </w:p>
        </w:tc>
      </w:tr>
      <w:tr w14:paraId="3FAD2F5D">
        <w:tblPrEx>
          <w:tblCellMar>
            <w:top w:w="0" w:type="dxa"/>
            <w:left w:w="108" w:type="dxa"/>
            <w:bottom w:w="0" w:type="dxa"/>
            <w:right w:w="108" w:type="dxa"/>
          </w:tblCellMar>
        </w:tblPrEx>
        <w:trPr>
          <w:trHeight w:val="315" w:hRule="atLeast"/>
          <w:jc w:val="center"/>
        </w:trPr>
        <w:tc>
          <w:tcPr>
            <w:tcW w:w="5000"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6E612DD6">
            <w:pPr>
              <w:jc w:val="center"/>
              <w:rPr>
                <w:rFonts w:hint="eastAsia" w:ascii="仿宋_GB2312" w:hAnsi="仿宋" w:eastAsia="仿宋_GB2312" w:cs="仿宋"/>
                <w:b/>
                <w:sz w:val="24"/>
                <w:szCs w:val="24"/>
              </w:rPr>
            </w:pPr>
            <w:r>
              <w:rPr>
                <w:rFonts w:hint="eastAsia" w:ascii="仿宋_GB2312" w:hAnsi="仿宋" w:eastAsia="仿宋_GB2312" w:cs="仿宋"/>
                <w:b/>
                <w:sz w:val="24"/>
                <w:szCs w:val="24"/>
              </w:rPr>
              <w:t>预装 Windows10 及比赛管理系统软件</w:t>
            </w:r>
          </w:p>
        </w:tc>
      </w:tr>
      <w:tr w14:paraId="64D2181F">
        <w:tblPrEx>
          <w:tblCellMar>
            <w:top w:w="0" w:type="dxa"/>
            <w:left w:w="108" w:type="dxa"/>
            <w:bottom w:w="0" w:type="dxa"/>
            <w:right w:w="108" w:type="dxa"/>
          </w:tblCellMar>
        </w:tblPrEx>
        <w:trPr>
          <w:trHeight w:val="300" w:hRule="atLeast"/>
          <w:jc w:val="center"/>
        </w:trPr>
        <w:tc>
          <w:tcPr>
            <w:tcW w:w="33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3C21AF">
            <w:pPr>
              <w:jc w:val="center"/>
              <w:rPr>
                <w:rFonts w:hint="eastAsia" w:ascii="仿宋_GB2312" w:hAnsi="仿宋" w:eastAsia="仿宋_GB2312" w:cs="仿宋"/>
                <w:b/>
                <w:bCs/>
                <w:sz w:val="24"/>
                <w:szCs w:val="24"/>
              </w:rPr>
            </w:pPr>
            <w:r>
              <w:rPr>
                <w:rFonts w:hint="eastAsia" w:ascii="仿宋_GB2312" w:hAnsi="仿宋" w:eastAsia="仿宋_GB2312" w:cs="仿宋"/>
                <w:b/>
                <w:bCs/>
                <w:sz w:val="24"/>
                <w:szCs w:val="24"/>
              </w:rPr>
              <w:t>序号</w:t>
            </w:r>
          </w:p>
        </w:tc>
        <w:tc>
          <w:tcPr>
            <w:tcW w:w="7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168602">
            <w:pPr>
              <w:jc w:val="center"/>
              <w:rPr>
                <w:rFonts w:hint="eastAsia" w:ascii="仿宋_GB2312" w:hAnsi="仿宋" w:eastAsia="仿宋_GB2312" w:cs="仿宋"/>
                <w:b/>
                <w:bCs/>
                <w:sz w:val="24"/>
                <w:szCs w:val="24"/>
              </w:rPr>
            </w:pPr>
            <w:r>
              <w:rPr>
                <w:rFonts w:hint="eastAsia" w:ascii="仿宋_GB2312" w:hAnsi="仿宋" w:eastAsia="仿宋_GB2312" w:cs="仿宋"/>
                <w:b/>
                <w:bCs/>
                <w:sz w:val="24"/>
                <w:szCs w:val="24"/>
              </w:rPr>
              <w:t>主题设备</w:t>
            </w:r>
          </w:p>
          <w:p w14:paraId="628BA885">
            <w:pPr>
              <w:jc w:val="center"/>
              <w:rPr>
                <w:rFonts w:hint="eastAsia" w:ascii="仿宋_GB2312" w:hAnsi="仿宋" w:eastAsia="仿宋_GB2312" w:cs="仿宋"/>
                <w:b/>
                <w:bCs/>
                <w:sz w:val="24"/>
                <w:szCs w:val="24"/>
              </w:rPr>
            </w:pPr>
            <w:r>
              <w:rPr>
                <w:rFonts w:hint="eastAsia" w:ascii="仿宋_GB2312" w:hAnsi="仿宋" w:eastAsia="仿宋_GB2312" w:cs="仿宋"/>
                <w:b/>
                <w:bCs/>
                <w:sz w:val="24"/>
                <w:szCs w:val="24"/>
              </w:rPr>
              <w:t>名称</w:t>
            </w:r>
          </w:p>
        </w:tc>
        <w:tc>
          <w:tcPr>
            <w:tcW w:w="30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4D1B3C">
            <w:pPr>
              <w:jc w:val="center"/>
              <w:rPr>
                <w:rFonts w:hint="eastAsia" w:ascii="仿宋_GB2312" w:hAnsi="仿宋" w:eastAsia="仿宋_GB2312" w:cs="仿宋"/>
                <w:b/>
                <w:bCs/>
                <w:sz w:val="24"/>
                <w:szCs w:val="24"/>
              </w:rPr>
            </w:pPr>
            <w:r>
              <w:rPr>
                <w:rFonts w:hint="eastAsia" w:ascii="仿宋_GB2312" w:hAnsi="仿宋" w:eastAsia="仿宋_GB2312" w:cs="仿宋"/>
                <w:b/>
                <w:bCs/>
                <w:sz w:val="24"/>
                <w:szCs w:val="24"/>
              </w:rPr>
              <w:t>型号</w:t>
            </w:r>
          </w:p>
        </w:tc>
        <w:tc>
          <w:tcPr>
            <w:tcW w:w="4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FAE2E0">
            <w:pPr>
              <w:jc w:val="center"/>
              <w:rPr>
                <w:rFonts w:hint="eastAsia" w:ascii="仿宋_GB2312" w:hAnsi="仿宋" w:eastAsia="仿宋_GB2312" w:cs="仿宋"/>
                <w:b/>
                <w:bCs/>
                <w:sz w:val="24"/>
                <w:szCs w:val="24"/>
              </w:rPr>
            </w:pPr>
            <w:r>
              <w:rPr>
                <w:rFonts w:hint="eastAsia" w:ascii="仿宋_GB2312" w:hAnsi="仿宋" w:eastAsia="仿宋_GB2312" w:cs="仿宋"/>
                <w:b/>
                <w:bCs/>
                <w:sz w:val="24"/>
                <w:szCs w:val="24"/>
              </w:rPr>
              <w:t>单位</w:t>
            </w:r>
          </w:p>
        </w:tc>
        <w:tc>
          <w:tcPr>
            <w:tcW w:w="3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4C563D">
            <w:pPr>
              <w:jc w:val="center"/>
              <w:rPr>
                <w:rFonts w:hint="eastAsia" w:ascii="仿宋_GB2312" w:hAnsi="仿宋" w:eastAsia="仿宋_GB2312" w:cs="仿宋"/>
                <w:b/>
                <w:bCs/>
                <w:sz w:val="24"/>
                <w:szCs w:val="24"/>
              </w:rPr>
            </w:pPr>
            <w:r>
              <w:rPr>
                <w:rFonts w:hint="eastAsia" w:ascii="仿宋_GB2312" w:hAnsi="仿宋" w:eastAsia="仿宋_GB2312" w:cs="仿宋"/>
                <w:b/>
                <w:bCs/>
                <w:sz w:val="24"/>
                <w:szCs w:val="24"/>
              </w:rPr>
              <w:t>数量</w:t>
            </w:r>
          </w:p>
        </w:tc>
      </w:tr>
      <w:tr w14:paraId="29977628">
        <w:tblPrEx>
          <w:tblCellMar>
            <w:top w:w="0" w:type="dxa"/>
            <w:left w:w="108" w:type="dxa"/>
            <w:bottom w:w="0" w:type="dxa"/>
            <w:right w:w="108" w:type="dxa"/>
          </w:tblCellMar>
        </w:tblPrEx>
        <w:trPr>
          <w:trHeight w:val="90" w:hRule="atLeast"/>
          <w:jc w:val="center"/>
        </w:trPr>
        <w:tc>
          <w:tcPr>
            <w:tcW w:w="335" w:type="pct"/>
            <w:vMerge w:val="restart"/>
            <w:tcBorders>
              <w:top w:val="single" w:color="000000" w:sz="8" w:space="0"/>
              <w:left w:val="single" w:color="000000" w:sz="8" w:space="0"/>
              <w:right w:val="single" w:color="000000" w:sz="8" w:space="0"/>
            </w:tcBorders>
            <w:shd w:val="clear" w:color="auto" w:fill="auto"/>
            <w:vAlign w:val="center"/>
          </w:tcPr>
          <w:p w14:paraId="1E2868CE">
            <w:pPr>
              <w:jc w:val="center"/>
              <w:rPr>
                <w:rFonts w:hint="eastAsia" w:ascii="仿宋_GB2312" w:hAnsi="仿宋" w:eastAsia="仿宋_GB2312" w:cs="仿宋"/>
                <w:sz w:val="24"/>
                <w:szCs w:val="24"/>
              </w:rPr>
            </w:pPr>
            <w:r>
              <w:rPr>
                <w:rFonts w:hint="eastAsia" w:ascii="仿宋_GB2312" w:hAnsi="仿宋" w:eastAsia="仿宋_GB2312" w:cs="仿宋"/>
                <w:sz w:val="24"/>
                <w:szCs w:val="24"/>
              </w:rPr>
              <w:t>1</w:t>
            </w:r>
          </w:p>
        </w:tc>
        <w:tc>
          <w:tcPr>
            <w:tcW w:w="775" w:type="pct"/>
            <w:vMerge w:val="restart"/>
            <w:tcBorders>
              <w:top w:val="single" w:color="000000" w:sz="8" w:space="0"/>
              <w:left w:val="single" w:color="000000" w:sz="8" w:space="0"/>
              <w:right w:val="single" w:color="000000" w:sz="8" w:space="0"/>
            </w:tcBorders>
            <w:shd w:val="clear" w:color="auto" w:fill="auto"/>
            <w:vAlign w:val="center"/>
          </w:tcPr>
          <w:p w14:paraId="1D4A68EB">
            <w:pPr>
              <w:jc w:val="center"/>
              <w:rPr>
                <w:rFonts w:hint="eastAsia" w:ascii="仿宋_GB2312" w:hAnsi="仿宋" w:eastAsia="仿宋_GB2312" w:cs="仿宋"/>
                <w:sz w:val="24"/>
                <w:szCs w:val="24"/>
              </w:rPr>
            </w:pPr>
            <w:r>
              <w:rPr>
                <w:rFonts w:hint="eastAsia" w:ascii="仿宋_GB2312" w:hAnsi="仿宋" w:eastAsia="仿宋_GB2312" w:cs="仿宋"/>
                <w:sz w:val="24"/>
                <w:szCs w:val="24"/>
              </w:rPr>
              <w:t>内置比赛操作软件</w:t>
            </w:r>
          </w:p>
        </w:tc>
        <w:tc>
          <w:tcPr>
            <w:tcW w:w="30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1E37C9">
            <w:pPr>
              <w:jc w:val="center"/>
              <w:rPr>
                <w:rFonts w:hint="eastAsia" w:ascii="仿宋_GB2312" w:hAnsi="仿宋" w:eastAsia="仿宋_GB2312" w:cs="仿宋"/>
                <w:sz w:val="24"/>
                <w:szCs w:val="24"/>
              </w:rPr>
            </w:pPr>
            <w:r>
              <w:rPr>
                <w:rFonts w:hint="eastAsia" w:ascii="仿宋_GB2312" w:hAnsi="宋体" w:eastAsia="仿宋_GB2312" w:cs="宋体"/>
                <w:sz w:val="24"/>
                <w:szCs w:val="24"/>
              </w:rPr>
              <w:t>Maya 2020</w:t>
            </w:r>
          </w:p>
        </w:tc>
        <w:tc>
          <w:tcPr>
            <w:tcW w:w="452" w:type="pct"/>
            <w:vMerge w:val="restart"/>
            <w:tcBorders>
              <w:top w:val="single" w:color="000000" w:sz="8" w:space="0"/>
              <w:left w:val="single" w:color="000000" w:sz="8" w:space="0"/>
              <w:right w:val="single" w:color="000000" w:sz="8" w:space="0"/>
            </w:tcBorders>
            <w:shd w:val="clear" w:color="auto" w:fill="auto"/>
            <w:vAlign w:val="center"/>
          </w:tcPr>
          <w:p w14:paraId="1E828526">
            <w:pPr>
              <w:jc w:val="center"/>
              <w:rPr>
                <w:rFonts w:hint="eastAsia" w:ascii="仿宋_GB2312" w:hAnsi="仿宋" w:eastAsia="仿宋_GB2312" w:cs="仿宋"/>
                <w:sz w:val="24"/>
                <w:szCs w:val="24"/>
              </w:rPr>
            </w:pPr>
            <w:r>
              <w:rPr>
                <w:rFonts w:hint="eastAsia" w:ascii="仿宋_GB2312" w:hAnsi="仿宋" w:eastAsia="仿宋_GB2312" w:cs="仿宋"/>
                <w:sz w:val="24"/>
                <w:szCs w:val="24"/>
              </w:rPr>
              <w:t>套</w:t>
            </w:r>
          </w:p>
        </w:tc>
        <w:tc>
          <w:tcPr>
            <w:tcW w:w="383" w:type="pct"/>
            <w:vMerge w:val="restart"/>
            <w:tcBorders>
              <w:top w:val="single" w:color="000000" w:sz="8" w:space="0"/>
              <w:left w:val="single" w:color="000000" w:sz="8" w:space="0"/>
              <w:right w:val="single" w:color="000000" w:sz="8" w:space="0"/>
            </w:tcBorders>
            <w:shd w:val="clear" w:color="auto" w:fill="auto"/>
            <w:vAlign w:val="center"/>
          </w:tcPr>
          <w:p w14:paraId="7BF301E8">
            <w:pPr>
              <w:jc w:val="center"/>
              <w:rPr>
                <w:rFonts w:hint="eastAsia" w:ascii="仿宋_GB2312" w:hAnsi="仿宋" w:eastAsia="仿宋_GB2312" w:cs="仿宋"/>
                <w:sz w:val="24"/>
                <w:szCs w:val="24"/>
              </w:rPr>
            </w:pPr>
            <w:r>
              <w:rPr>
                <w:rFonts w:hint="eastAsia" w:ascii="仿宋_GB2312" w:hAnsi="仿宋" w:eastAsia="仿宋_GB2312" w:cs="仿宋"/>
                <w:sz w:val="24"/>
                <w:szCs w:val="24"/>
              </w:rPr>
              <w:t>1</w:t>
            </w:r>
          </w:p>
        </w:tc>
      </w:tr>
      <w:tr w14:paraId="1CB9A9FF">
        <w:tblPrEx>
          <w:tblCellMar>
            <w:top w:w="0" w:type="dxa"/>
            <w:left w:w="108" w:type="dxa"/>
            <w:bottom w:w="0" w:type="dxa"/>
            <w:right w:w="108" w:type="dxa"/>
          </w:tblCellMar>
        </w:tblPrEx>
        <w:trPr>
          <w:trHeight w:val="300" w:hRule="atLeast"/>
          <w:jc w:val="center"/>
        </w:trPr>
        <w:tc>
          <w:tcPr>
            <w:tcW w:w="335" w:type="pct"/>
            <w:vMerge w:val="continue"/>
            <w:tcBorders>
              <w:left w:val="single" w:color="000000" w:sz="8" w:space="0"/>
              <w:right w:val="single" w:color="000000" w:sz="8" w:space="0"/>
            </w:tcBorders>
            <w:shd w:val="clear" w:color="auto" w:fill="auto"/>
            <w:vAlign w:val="center"/>
          </w:tcPr>
          <w:p w14:paraId="28B4B306">
            <w:pPr>
              <w:jc w:val="center"/>
              <w:rPr>
                <w:rFonts w:hint="eastAsia" w:ascii="仿宋_GB2312" w:hAnsi="仿宋" w:eastAsia="仿宋_GB2312" w:cs="仿宋"/>
                <w:sz w:val="24"/>
                <w:szCs w:val="24"/>
              </w:rPr>
            </w:pPr>
          </w:p>
        </w:tc>
        <w:tc>
          <w:tcPr>
            <w:tcW w:w="775" w:type="pct"/>
            <w:vMerge w:val="continue"/>
            <w:tcBorders>
              <w:left w:val="single" w:color="000000" w:sz="8" w:space="0"/>
              <w:right w:val="single" w:color="000000" w:sz="8" w:space="0"/>
            </w:tcBorders>
            <w:shd w:val="clear" w:color="auto" w:fill="auto"/>
            <w:vAlign w:val="center"/>
          </w:tcPr>
          <w:p w14:paraId="4D4F1F21">
            <w:pPr>
              <w:jc w:val="center"/>
              <w:rPr>
                <w:rFonts w:hint="eastAsia" w:ascii="仿宋_GB2312" w:hAnsi="仿宋" w:eastAsia="仿宋_GB2312" w:cs="仿宋"/>
                <w:sz w:val="24"/>
                <w:szCs w:val="24"/>
              </w:rPr>
            </w:pPr>
          </w:p>
        </w:tc>
        <w:tc>
          <w:tcPr>
            <w:tcW w:w="30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AB6944">
            <w:pPr>
              <w:jc w:val="center"/>
              <w:rPr>
                <w:rFonts w:hint="eastAsia" w:ascii="仿宋_GB2312" w:hAnsi="仿宋" w:eastAsia="仿宋_GB2312" w:cs="仿宋"/>
                <w:sz w:val="24"/>
                <w:szCs w:val="24"/>
              </w:rPr>
            </w:pPr>
            <w:r>
              <w:rPr>
                <w:rFonts w:hint="eastAsia" w:ascii="仿宋_GB2312" w:hAnsi="宋体" w:eastAsia="仿宋_GB2312" w:cs="宋体"/>
                <w:sz w:val="24"/>
                <w:szCs w:val="24"/>
              </w:rPr>
              <w:t>3D</w:t>
            </w:r>
            <w:r>
              <w:rPr>
                <w:rFonts w:hint="eastAsia" w:ascii="仿宋_GB2312" w:hAnsi="宋体" w:eastAsia="仿宋_GB2312" w:cs="宋体"/>
                <w:sz w:val="24"/>
                <w:szCs w:val="24"/>
                <w:lang w:eastAsia="zh-Hans"/>
              </w:rPr>
              <w:t xml:space="preserve">s </w:t>
            </w:r>
            <w:r>
              <w:rPr>
                <w:rFonts w:hint="eastAsia" w:ascii="仿宋_GB2312" w:hAnsi="宋体" w:eastAsia="仿宋_GB2312" w:cs="宋体"/>
                <w:sz w:val="24"/>
                <w:szCs w:val="24"/>
              </w:rPr>
              <w:t>Max2020</w:t>
            </w:r>
          </w:p>
        </w:tc>
        <w:tc>
          <w:tcPr>
            <w:tcW w:w="452" w:type="pct"/>
            <w:vMerge w:val="continue"/>
            <w:tcBorders>
              <w:left w:val="single" w:color="000000" w:sz="8" w:space="0"/>
              <w:right w:val="single" w:color="000000" w:sz="8" w:space="0"/>
            </w:tcBorders>
            <w:shd w:val="clear" w:color="auto" w:fill="auto"/>
            <w:vAlign w:val="center"/>
          </w:tcPr>
          <w:p w14:paraId="4DEA20E9">
            <w:pPr>
              <w:jc w:val="center"/>
              <w:rPr>
                <w:rFonts w:hint="eastAsia" w:ascii="仿宋_GB2312" w:hAnsi="仿宋" w:eastAsia="仿宋_GB2312" w:cs="仿宋"/>
                <w:sz w:val="24"/>
                <w:szCs w:val="24"/>
              </w:rPr>
            </w:pPr>
          </w:p>
        </w:tc>
        <w:tc>
          <w:tcPr>
            <w:tcW w:w="383" w:type="pct"/>
            <w:vMerge w:val="continue"/>
            <w:tcBorders>
              <w:left w:val="single" w:color="000000" w:sz="8" w:space="0"/>
              <w:right w:val="single" w:color="000000" w:sz="8" w:space="0"/>
            </w:tcBorders>
            <w:shd w:val="clear" w:color="auto" w:fill="auto"/>
            <w:vAlign w:val="center"/>
          </w:tcPr>
          <w:p w14:paraId="028D8FE9">
            <w:pPr>
              <w:jc w:val="center"/>
              <w:rPr>
                <w:rFonts w:hint="eastAsia" w:ascii="仿宋_GB2312" w:hAnsi="仿宋" w:eastAsia="仿宋_GB2312" w:cs="仿宋"/>
                <w:sz w:val="24"/>
                <w:szCs w:val="24"/>
              </w:rPr>
            </w:pPr>
          </w:p>
        </w:tc>
      </w:tr>
      <w:tr w14:paraId="62C8D9C3">
        <w:tblPrEx>
          <w:tblCellMar>
            <w:top w:w="0" w:type="dxa"/>
            <w:left w:w="108" w:type="dxa"/>
            <w:bottom w:w="0" w:type="dxa"/>
            <w:right w:w="108" w:type="dxa"/>
          </w:tblCellMar>
        </w:tblPrEx>
        <w:trPr>
          <w:trHeight w:val="300" w:hRule="atLeast"/>
          <w:jc w:val="center"/>
        </w:trPr>
        <w:tc>
          <w:tcPr>
            <w:tcW w:w="335" w:type="pct"/>
            <w:vMerge w:val="continue"/>
            <w:tcBorders>
              <w:left w:val="single" w:color="000000" w:sz="8" w:space="0"/>
              <w:right w:val="single" w:color="000000" w:sz="8" w:space="0"/>
            </w:tcBorders>
            <w:shd w:val="clear" w:color="auto" w:fill="auto"/>
            <w:vAlign w:val="center"/>
          </w:tcPr>
          <w:p w14:paraId="7B770B38">
            <w:pPr>
              <w:jc w:val="center"/>
              <w:rPr>
                <w:rFonts w:hint="eastAsia" w:ascii="仿宋_GB2312" w:hAnsi="仿宋" w:eastAsia="仿宋_GB2312" w:cs="仿宋"/>
                <w:sz w:val="24"/>
                <w:szCs w:val="24"/>
              </w:rPr>
            </w:pPr>
          </w:p>
        </w:tc>
        <w:tc>
          <w:tcPr>
            <w:tcW w:w="775" w:type="pct"/>
            <w:vMerge w:val="continue"/>
            <w:tcBorders>
              <w:left w:val="single" w:color="000000" w:sz="8" w:space="0"/>
              <w:right w:val="single" w:color="000000" w:sz="8" w:space="0"/>
            </w:tcBorders>
            <w:shd w:val="clear" w:color="auto" w:fill="auto"/>
            <w:vAlign w:val="center"/>
          </w:tcPr>
          <w:p w14:paraId="7043A761">
            <w:pPr>
              <w:jc w:val="center"/>
              <w:rPr>
                <w:rFonts w:hint="eastAsia" w:ascii="仿宋_GB2312" w:hAnsi="仿宋" w:eastAsia="仿宋_GB2312" w:cs="仿宋"/>
                <w:sz w:val="24"/>
                <w:szCs w:val="24"/>
              </w:rPr>
            </w:pPr>
          </w:p>
        </w:tc>
        <w:tc>
          <w:tcPr>
            <w:tcW w:w="30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7EC0FF">
            <w:pPr>
              <w:jc w:val="center"/>
              <w:rPr>
                <w:rFonts w:hint="eastAsia" w:ascii="仿宋_GB2312" w:hAnsi="仿宋" w:eastAsia="仿宋_GB2312" w:cs="仿宋"/>
                <w:sz w:val="24"/>
                <w:szCs w:val="24"/>
              </w:rPr>
            </w:pPr>
            <w:r>
              <w:rPr>
                <w:rFonts w:hint="eastAsia" w:ascii="仿宋_GB2312" w:hAnsi="宋体" w:eastAsia="仿宋_GB2312" w:cs="宋体"/>
                <w:color w:val="000000"/>
                <w:kern w:val="0"/>
                <w:sz w:val="24"/>
                <w:szCs w:val="24"/>
                <w:shd w:val="clear" w:color="auto" w:fill="FFFFFF"/>
                <w:lang w:bidi="ar"/>
              </w:rPr>
              <w:t>Cinema 4D 2020</w:t>
            </w:r>
          </w:p>
        </w:tc>
        <w:tc>
          <w:tcPr>
            <w:tcW w:w="452" w:type="pct"/>
            <w:vMerge w:val="continue"/>
            <w:tcBorders>
              <w:left w:val="single" w:color="000000" w:sz="8" w:space="0"/>
              <w:right w:val="single" w:color="000000" w:sz="8" w:space="0"/>
            </w:tcBorders>
            <w:shd w:val="clear" w:color="auto" w:fill="auto"/>
            <w:vAlign w:val="center"/>
          </w:tcPr>
          <w:p w14:paraId="1DC752DC">
            <w:pPr>
              <w:jc w:val="center"/>
              <w:rPr>
                <w:rFonts w:hint="eastAsia" w:ascii="仿宋_GB2312" w:hAnsi="仿宋" w:eastAsia="仿宋_GB2312" w:cs="仿宋"/>
                <w:sz w:val="24"/>
                <w:szCs w:val="24"/>
              </w:rPr>
            </w:pPr>
          </w:p>
        </w:tc>
        <w:tc>
          <w:tcPr>
            <w:tcW w:w="383" w:type="pct"/>
            <w:vMerge w:val="continue"/>
            <w:tcBorders>
              <w:left w:val="single" w:color="000000" w:sz="8" w:space="0"/>
              <w:right w:val="single" w:color="000000" w:sz="8" w:space="0"/>
            </w:tcBorders>
            <w:shd w:val="clear" w:color="auto" w:fill="auto"/>
            <w:vAlign w:val="center"/>
          </w:tcPr>
          <w:p w14:paraId="54A3324F">
            <w:pPr>
              <w:jc w:val="center"/>
              <w:rPr>
                <w:rFonts w:hint="eastAsia" w:ascii="仿宋_GB2312" w:hAnsi="仿宋" w:eastAsia="仿宋_GB2312" w:cs="仿宋"/>
                <w:sz w:val="24"/>
                <w:szCs w:val="24"/>
              </w:rPr>
            </w:pPr>
          </w:p>
        </w:tc>
      </w:tr>
      <w:tr w14:paraId="5DB4966C">
        <w:tblPrEx>
          <w:tblCellMar>
            <w:top w:w="0" w:type="dxa"/>
            <w:left w:w="108" w:type="dxa"/>
            <w:bottom w:w="0" w:type="dxa"/>
            <w:right w:w="108" w:type="dxa"/>
          </w:tblCellMar>
        </w:tblPrEx>
        <w:trPr>
          <w:trHeight w:val="300" w:hRule="atLeast"/>
          <w:jc w:val="center"/>
        </w:trPr>
        <w:tc>
          <w:tcPr>
            <w:tcW w:w="335" w:type="pct"/>
            <w:vMerge w:val="continue"/>
            <w:tcBorders>
              <w:left w:val="single" w:color="000000" w:sz="8" w:space="0"/>
              <w:right w:val="single" w:color="000000" w:sz="8" w:space="0"/>
            </w:tcBorders>
            <w:shd w:val="clear" w:color="auto" w:fill="auto"/>
            <w:vAlign w:val="center"/>
          </w:tcPr>
          <w:p w14:paraId="751EB17E">
            <w:pPr>
              <w:jc w:val="center"/>
              <w:rPr>
                <w:rFonts w:hint="eastAsia" w:ascii="仿宋_GB2312" w:hAnsi="仿宋" w:eastAsia="仿宋_GB2312" w:cs="仿宋"/>
                <w:sz w:val="24"/>
                <w:szCs w:val="24"/>
              </w:rPr>
            </w:pPr>
          </w:p>
        </w:tc>
        <w:tc>
          <w:tcPr>
            <w:tcW w:w="775" w:type="pct"/>
            <w:vMerge w:val="continue"/>
            <w:tcBorders>
              <w:left w:val="single" w:color="000000" w:sz="8" w:space="0"/>
              <w:right w:val="single" w:color="000000" w:sz="8" w:space="0"/>
            </w:tcBorders>
            <w:shd w:val="clear" w:color="auto" w:fill="auto"/>
            <w:vAlign w:val="center"/>
          </w:tcPr>
          <w:p w14:paraId="6AE69124">
            <w:pPr>
              <w:jc w:val="center"/>
              <w:rPr>
                <w:rFonts w:hint="eastAsia" w:ascii="仿宋_GB2312" w:hAnsi="仿宋" w:eastAsia="仿宋_GB2312" w:cs="仿宋"/>
                <w:sz w:val="24"/>
                <w:szCs w:val="24"/>
              </w:rPr>
            </w:pPr>
          </w:p>
        </w:tc>
        <w:tc>
          <w:tcPr>
            <w:tcW w:w="30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3F6C88">
            <w:pPr>
              <w:jc w:val="center"/>
              <w:rPr>
                <w:rFonts w:hint="eastAsia" w:ascii="仿宋_GB2312" w:hAnsi="仿宋" w:eastAsia="仿宋_GB2312" w:cs="仿宋"/>
                <w:sz w:val="24"/>
                <w:szCs w:val="24"/>
              </w:rPr>
            </w:pPr>
            <w:r>
              <w:rPr>
                <w:rFonts w:hint="eastAsia" w:ascii="仿宋_GB2312" w:hAnsi="宋体" w:eastAsia="仿宋_GB2312" w:cs="宋体"/>
                <w:sz w:val="24"/>
                <w:szCs w:val="24"/>
              </w:rPr>
              <w:t>ZBrush</w:t>
            </w:r>
          </w:p>
        </w:tc>
        <w:tc>
          <w:tcPr>
            <w:tcW w:w="452" w:type="pct"/>
            <w:vMerge w:val="continue"/>
            <w:tcBorders>
              <w:left w:val="single" w:color="000000" w:sz="8" w:space="0"/>
              <w:right w:val="single" w:color="000000" w:sz="8" w:space="0"/>
            </w:tcBorders>
            <w:shd w:val="clear" w:color="auto" w:fill="auto"/>
            <w:vAlign w:val="center"/>
          </w:tcPr>
          <w:p w14:paraId="1FE0D2C9">
            <w:pPr>
              <w:jc w:val="center"/>
              <w:rPr>
                <w:rFonts w:hint="eastAsia" w:ascii="仿宋_GB2312" w:hAnsi="仿宋" w:eastAsia="仿宋_GB2312" w:cs="仿宋"/>
                <w:sz w:val="24"/>
                <w:szCs w:val="24"/>
              </w:rPr>
            </w:pPr>
          </w:p>
        </w:tc>
        <w:tc>
          <w:tcPr>
            <w:tcW w:w="383" w:type="pct"/>
            <w:vMerge w:val="continue"/>
            <w:tcBorders>
              <w:left w:val="single" w:color="000000" w:sz="8" w:space="0"/>
              <w:right w:val="single" w:color="000000" w:sz="8" w:space="0"/>
            </w:tcBorders>
            <w:shd w:val="clear" w:color="auto" w:fill="auto"/>
            <w:vAlign w:val="center"/>
          </w:tcPr>
          <w:p w14:paraId="2E7160D0">
            <w:pPr>
              <w:jc w:val="center"/>
              <w:rPr>
                <w:rFonts w:hint="eastAsia" w:ascii="仿宋_GB2312" w:hAnsi="仿宋" w:eastAsia="仿宋_GB2312" w:cs="仿宋"/>
                <w:sz w:val="24"/>
                <w:szCs w:val="24"/>
              </w:rPr>
            </w:pPr>
          </w:p>
        </w:tc>
      </w:tr>
      <w:tr w14:paraId="1B41EF3E">
        <w:tblPrEx>
          <w:tblCellMar>
            <w:top w:w="0" w:type="dxa"/>
            <w:left w:w="108" w:type="dxa"/>
            <w:bottom w:w="0" w:type="dxa"/>
            <w:right w:w="108" w:type="dxa"/>
          </w:tblCellMar>
        </w:tblPrEx>
        <w:trPr>
          <w:trHeight w:val="300" w:hRule="atLeast"/>
          <w:jc w:val="center"/>
        </w:trPr>
        <w:tc>
          <w:tcPr>
            <w:tcW w:w="335" w:type="pct"/>
            <w:vMerge w:val="continue"/>
            <w:tcBorders>
              <w:left w:val="single" w:color="000000" w:sz="8" w:space="0"/>
              <w:right w:val="single" w:color="000000" w:sz="8" w:space="0"/>
            </w:tcBorders>
            <w:shd w:val="clear" w:color="auto" w:fill="auto"/>
            <w:vAlign w:val="center"/>
          </w:tcPr>
          <w:p w14:paraId="72A1A346">
            <w:pPr>
              <w:jc w:val="center"/>
              <w:rPr>
                <w:rFonts w:hint="eastAsia" w:ascii="仿宋_GB2312" w:hAnsi="仿宋" w:eastAsia="仿宋_GB2312" w:cs="仿宋"/>
                <w:sz w:val="24"/>
                <w:szCs w:val="24"/>
              </w:rPr>
            </w:pPr>
          </w:p>
        </w:tc>
        <w:tc>
          <w:tcPr>
            <w:tcW w:w="775" w:type="pct"/>
            <w:vMerge w:val="continue"/>
            <w:tcBorders>
              <w:left w:val="single" w:color="000000" w:sz="8" w:space="0"/>
              <w:right w:val="single" w:color="000000" w:sz="8" w:space="0"/>
            </w:tcBorders>
            <w:shd w:val="clear" w:color="auto" w:fill="auto"/>
            <w:vAlign w:val="center"/>
          </w:tcPr>
          <w:p w14:paraId="7906B4D5">
            <w:pPr>
              <w:jc w:val="center"/>
              <w:rPr>
                <w:rFonts w:hint="eastAsia" w:ascii="仿宋_GB2312" w:hAnsi="仿宋" w:eastAsia="仿宋_GB2312" w:cs="仿宋"/>
                <w:sz w:val="24"/>
                <w:szCs w:val="24"/>
              </w:rPr>
            </w:pPr>
          </w:p>
        </w:tc>
        <w:tc>
          <w:tcPr>
            <w:tcW w:w="30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2387CB">
            <w:pPr>
              <w:jc w:val="center"/>
              <w:rPr>
                <w:rFonts w:hint="eastAsia" w:ascii="仿宋_GB2312" w:hAnsi="宋体" w:eastAsia="仿宋_GB2312" w:cs="宋体"/>
                <w:sz w:val="24"/>
                <w:szCs w:val="24"/>
              </w:rPr>
            </w:pPr>
            <w:r>
              <w:rPr>
                <w:rFonts w:hint="eastAsia" w:ascii="仿宋_GB2312" w:hAnsi="宋体" w:eastAsia="仿宋_GB2312" w:cs="宋体"/>
                <w:sz w:val="24"/>
                <w:szCs w:val="24"/>
              </w:rPr>
              <w:t>Marvelous Designer</w:t>
            </w:r>
          </w:p>
        </w:tc>
        <w:tc>
          <w:tcPr>
            <w:tcW w:w="452" w:type="pct"/>
            <w:vMerge w:val="continue"/>
            <w:tcBorders>
              <w:left w:val="single" w:color="000000" w:sz="8" w:space="0"/>
              <w:right w:val="single" w:color="000000" w:sz="8" w:space="0"/>
            </w:tcBorders>
            <w:shd w:val="clear" w:color="auto" w:fill="auto"/>
            <w:vAlign w:val="center"/>
          </w:tcPr>
          <w:p w14:paraId="3D69394A">
            <w:pPr>
              <w:jc w:val="center"/>
              <w:rPr>
                <w:rFonts w:hint="eastAsia" w:ascii="仿宋_GB2312" w:hAnsi="仿宋" w:eastAsia="仿宋_GB2312" w:cs="仿宋"/>
                <w:sz w:val="24"/>
                <w:szCs w:val="24"/>
              </w:rPr>
            </w:pPr>
          </w:p>
        </w:tc>
        <w:tc>
          <w:tcPr>
            <w:tcW w:w="383" w:type="pct"/>
            <w:vMerge w:val="continue"/>
            <w:tcBorders>
              <w:left w:val="single" w:color="000000" w:sz="8" w:space="0"/>
              <w:right w:val="single" w:color="000000" w:sz="8" w:space="0"/>
            </w:tcBorders>
            <w:shd w:val="clear" w:color="auto" w:fill="auto"/>
            <w:vAlign w:val="center"/>
          </w:tcPr>
          <w:p w14:paraId="007805C0">
            <w:pPr>
              <w:jc w:val="center"/>
              <w:rPr>
                <w:rFonts w:hint="eastAsia" w:ascii="仿宋_GB2312" w:hAnsi="仿宋" w:eastAsia="仿宋_GB2312" w:cs="仿宋"/>
                <w:sz w:val="24"/>
                <w:szCs w:val="24"/>
              </w:rPr>
            </w:pPr>
          </w:p>
        </w:tc>
      </w:tr>
      <w:tr w14:paraId="733FD6DA">
        <w:tblPrEx>
          <w:tblCellMar>
            <w:top w:w="0" w:type="dxa"/>
            <w:left w:w="108" w:type="dxa"/>
            <w:bottom w:w="0" w:type="dxa"/>
            <w:right w:w="108" w:type="dxa"/>
          </w:tblCellMar>
        </w:tblPrEx>
        <w:trPr>
          <w:trHeight w:val="300" w:hRule="atLeast"/>
          <w:jc w:val="center"/>
        </w:trPr>
        <w:tc>
          <w:tcPr>
            <w:tcW w:w="335" w:type="pct"/>
            <w:vMerge w:val="continue"/>
            <w:tcBorders>
              <w:left w:val="single" w:color="000000" w:sz="8" w:space="0"/>
              <w:right w:val="single" w:color="000000" w:sz="8" w:space="0"/>
            </w:tcBorders>
            <w:shd w:val="clear" w:color="auto" w:fill="auto"/>
            <w:vAlign w:val="center"/>
          </w:tcPr>
          <w:p w14:paraId="49C10E38">
            <w:pPr>
              <w:jc w:val="center"/>
              <w:rPr>
                <w:rFonts w:hint="eastAsia" w:ascii="仿宋_GB2312" w:hAnsi="仿宋" w:eastAsia="仿宋_GB2312" w:cs="仿宋"/>
                <w:sz w:val="24"/>
                <w:szCs w:val="24"/>
              </w:rPr>
            </w:pPr>
          </w:p>
        </w:tc>
        <w:tc>
          <w:tcPr>
            <w:tcW w:w="775" w:type="pct"/>
            <w:vMerge w:val="continue"/>
            <w:tcBorders>
              <w:left w:val="single" w:color="000000" w:sz="8" w:space="0"/>
              <w:right w:val="single" w:color="000000" w:sz="8" w:space="0"/>
            </w:tcBorders>
            <w:shd w:val="clear" w:color="auto" w:fill="auto"/>
            <w:vAlign w:val="center"/>
          </w:tcPr>
          <w:p w14:paraId="147ED421">
            <w:pPr>
              <w:jc w:val="center"/>
              <w:rPr>
                <w:rFonts w:hint="eastAsia" w:ascii="仿宋_GB2312" w:hAnsi="仿宋" w:eastAsia="仿宋_GB2312" w:cs="仿宋"/>
                <w:sz w:val="24"/>
                <w:szCs w:val="24"/>
              </w:rPr>
            </w:pPr>
          </w:p>
        </w:tc>
        <w:tc>
          <w:tcPr>
            <w:tcW w:w="30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3E0744">
            <w:pPr>
              <w:jc w:val="center"/>
              <w:rPr>
                <w:rFonts w:hint="eastAsia" w:ascii="仿宋_GB2312" w:hAnsi="宋体" w:eastAsia="仿宋_GB2312" w:cs="宋体"/>
                <w:sz w:val="24"/>
                <w:szCs w:val="24"/>
              </w:rPr>
            </w:pPr>
            <w:r>
              <w:rPr>
                <w:rFonts w:hint="eastAsia" w:ascii="仿宋_GB2312" w:hAnsi="宋体" w:eastAsia="仿宋_GB2312" w:cs="宋体"/>
                <w:sz w:val="24"/>
                <w:szCs w:val="24"/>
              </w:rPr>
              <w:t>Substance Painter</w:t>
            </w:r>
          </w:p>
        </w:tc>
        <w:tc>
          <w:tcPr>
            <w:tcW w:w="452" w:type="pct"/>
            <w:vMerge w:val="continue"/>
            <w:tcBorders>
              <w:left w:val="single" w:color="000000" w:sz="8" w:space="0"/>
              <w:right w:val="single" w:color="000000" w:sz="8" w:space="0"/>
            </w:tcBorders>
            <w:shd w:val="clear" w:color="auto" w:fill="auto"/>
            <w:vAlign w:val="center"/>
          </w:tcPr>
          <w:p w14:paraId="74E2DA9A">
            <w:pPr>
              <w:jc w:val="center"/>
              <w:rPr>
                <w:rFonts w:hint="eastAsia" w:ascii="仿宋_GB2312" w:hAnsi="仿宋" w:eastAsia="仿宋_GB2312" w:cs="仿宋"/>
                <w:sz w:val="24"/>
                <w:szCs w:val="24"/>
              </w:rPr>
            </w:pPr>
          </w:p>
        </w:tc>
        <w:tc>
          <w:tcPr>
            <w:tcW w:w="383" w:type="pct"/>
            <w:vMerge w:val="continue"/>
            <w:tcBorders>
              <w:left w:val="single" w:color="000000" w:sz="8" w:space="0"/>
              <w:right w:val="single" w:color="000000" w:sz="8" w:space="0"/>
            </w:tcBorders>
            <w:shd w:val="clear" w:color="auto" w:fill="auto"/>
            <w:vAlign w:val="center"/>
          </w:tcPr>
          <w:p w14:paraId="05B53D3B">
            <w:pPr>
              <w:jc w:val="center"/>
              <w:rPr>
                <w:rFonts w:hint="eastAsia" w:ascii="仿宋_GB2312" w:hAnsi="仿宋" w:eastAsia="仿宋_GB2312" w:cs="仿宋"/>
                <w:sz w:val="24"/>
                <w:szCs w:val="24"/>
              </w:rPr>
            </w:pPr>
          </w:p>
        </w:tc>
      </w:tr>
      <w:tr w14:paraId="0294B0DA">
        <w:tblPrEx>
          <w:tblCellMar>
            <w:top w:w="0" w:type="dxa"/>
            <w:left w:w="108" w:type="dxa"/>
            <w:bottom w:w="0" w:type="dxa"/>
            <w:right w:w="108" w:type="dxa"/>
          </w:tblCellMar>
        </w:tblPrEx>
        <w:trPr>
          <w:trHeight w:val="315" w:hRule="atLeast"/>
          <w:jc w:val="center"/>
        </w:trPr>
        <w:tc>
          <w:tcPr>
            <w:tcW w:w="335" w:type="pct"/>
            <w:vMerge w:val="continue"/>
            <w:tcBorders>
              <w:left w:val="single" w:color="000000" w:sz="8" w:space="0"/>
              <w:bottom w:val="single" w:color="000000" w:sz="8" w:space="0"/>
              <w:right w:val="single" w:color="000000" w:sz="8" w:space="0"/>
            </w:tcBorders>
            <w:shd w:val="clear" w:color="auto" w:fill="auto"/>
            <w:vAlign w:val="center"/>
          </w:tcPr>
          <w:p w14:paraId="5A9BABB2">
            <w:pPr>
              <w:jc w:val="center"/>
              <w:rPr>
                <w:rFonts w:hint="eastAsia" w:ascii="仿宋_GB2312" w:hAnsi="仿宋" w:eastAsia="仿宋_GB2312" w:cs="仿宋"/>
                <w:sz w:val="24"/>
                <w:szCs w:val="24"/>
              </w:rPr>
            </w:pPr>
          </w:p>
        </w:tc>
        <w:tc>
          <w:tcPr>
            <w:tcW w:w="775" w:type="pct"/>
            <w:vMerge w:val="continue"/>
            <w:tcBorders>
              <w:left w:val="single" w:color="000000" w:sz="8" w:space="0"/>
              <w:bottom w:val="single" w:color="000000" w:sz="8" w:space="0"/>
              <w:right w:val="single" w:color="000000" w:sz="8" w:space="0"/>
            </w:tcBorders>
            <w:shd w:val="clear" w:color="auto" w:fill="auto"/>
            <w:vAlign w:val="center"/>
          </w:tcPr>
          <w:p w14:paraId="54F67EDE">
            <w:pPr>
              <w:jc w:val="center"/>
              <w:rPr>
                <w:rFonts w:hint="eastAsia" w:ascii="仿宋_GB2312" w:hAnsi="仿宋" w:eastAsia="仿宋_GB2312" w:cs="仿宋"/>
                <w:sz w:val="24"/>
                <w:szCs w:val="24"/>
              </w:rPr>
            </w:pPr>
          </w:p>
        </w:tc>
        <w:tc>
          <w:tcPr>
            <w:tcW w:w="30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E30DCF">
            <w:pPr>
              <w:jc w:val="center"/>
              <w:rPr>
                <w:rFonts w:hint="eastAsia" w:ascii="仿宋_GB2312" w:hAnsi="宋体" w:eastAsia="仿宋_GB2312" w:cs="宋体"/>
                <w:sz w:val="24"/>
                <w:szCs w:val="24"/>
              </w:rPr>
            </w:pPr>
            <w:r>
              <w:rPr>
                <w:rFonts w:hint="eastAsia" w:ascii="仿宋_GB2312" w:eastAsia="仿宋_GB2312" w:hAnsiTheme="minorEastAsia" w:cstheme="minorEastAsia"/>
                <w:sz w:val="24"/>
                <w:szCs w:val="24"/>
              </w:rPr>
              <w:t>A</w:t>
            </w:r>
            <w:r>
              <w:rPr>
                <w:rFonts w:hint="eastAsia" w:ascii="仿宋_GB2312" w:eastAsia="仿宋_GB2312" w:hAnsiTheme="minorEastAsia" w:cstheme="minorEastAsia"/>
                <w:sz w:val="24"/>
                <w:szCs w:val="24"/>
                <w:lang w:eastAsia="zh-Hans"/>
              </w:rPr>
              <w:t xml:space="preserve">dobe </w:t>
            </w:r>
            <w:r>
              <w:rPr>
                <w:rFonts w:hint="eastAsia" w:ascii="仿宋_GB2312" w:hAnsi="宋体" w:eastAsia="仿宋_GB2312" w:cs="宋体"/>
                <w:sz w:val="24"/>
                <w:szCs w:val="24"/>
              </w:rPr>
              <w:t>Photoshop 2020</w:t>
            </w:r>
          </w:p>
        </w:tc>
        <w:tc>
          <w:tcPr>
            <w:tcW w:w="452" w:type="pct"/>
            <w:vMerge w:val="continue"/>
            <w:tcBorders>
              <w:left w:val="single" w:color="000000" w:sz="8" w:space="0"/>
              <w:bottom w:val="single" w:color="000000" w:sz="8" w:space="0"/>
              <w:right w:val="single" w:color="000000" w:sz="8" w:space="0"/>
            </w:tcBorders>
            <w:shd w:val="clear" w:color="auto" w:fill="auto"/>
            <w:vAlign w:val="center"/>
          </w:tcPr>
          <w:p w14:paraId="627FCFF5">
            <w:pPr>
              <w:jc w:val="center"/>
              <w:rPr>
                <w:rFonts w:hint="eastAsia" w:ascii="仿宋_GB2312" w:hAnsi="仿宋" w:eastAsia="仿宋_GB2312" w:cs="仿宋"/>
                <w:sz w:val="24"/>
                <w:szCs w:val="24"/>
              </w:rPr>
            </w:pPr>
          </w:p>
        </w:tc>
        <w:tc>
          <w:tcPr>
            <w:tcW w:w="383" w:type="pct"/>
            <w:vMerge w:val="continue"/>
            <w:tcBorders>
              <w:left w:val="single" w:color="000000" w:sz="8" w:space="0"/>
              <w:bottom w:val="single" w:color="000000" w:sz="8" w:space="0"/>
              <w:right w:val="single" w:color="000000" w:sz="8" w:space="0"/>
            </w:tcBorders>
            <w:shd w:val="clear" w:color="auto" w:fill="auto"/>
            <w:vAlign w:val="center"/>
          </w:tcPr>
          <w:p w14:paraId="0E774944">
            <w:pPr>
              <w:jc w:val="center"/>
              <w:rPr>
                <w:rFonts w:hint="eastAsia" w:ascii="仿宋_GB2312" w:hAnsi="仿宋" w:eastAsia="仿宋_GB2312" w:cs="仿宋"/>
                <w:sz w:val="24"/>
                <w:szCs w:val="24"/>
              </w:rPr>
            </w:pPr>
          </w:p>
        </w:tc>
      </w:tr>
      <w:tr w14:paraId="50B7A194">
        <w:tblPrEx>
          <w:tblCellMar>
            <w:top w:w="0" w:type="dxa"/>
            <w:left w:w="108" w:type="dxa"/>
            <w:bottom w:w="0" w:type="dxa"/>
            <w:right w:w="108" w:type="dxa"/>
          </w:tblCellMar>
        </w:tblPrEx>
        <w:trPr>
          <w:trHeight w:val="315" w:hRule="atLeast"/>
          <w:jc w:val="center"/>
        </w:trPr>
        <w:tc>
          <w:tcPr>
            <w:tcW w:w="335" w:type="pct"/>
            <w:vMerge w:val="continue"/>
            <w:tcBorders>
              <w:left w:val="single" w:color="000000" w:sz="8" w:space="0"/>
              <w:bottom w:val="single" w:color="000000" w:sz="8" w:space="0"/>
              <w:right w:val="single" w:color="000000" w:sz="8" w:space="0"/>
            </w:tcBorders>
            <w:shd w:val="clear" w:color="auto" w:fill="auto"/>
            <w:vAlign w:val="center"/>
          </w:tcPr>
          <w:p w14:paraId="1A37DC0D">
            <w:pPr>
              <w:jc w:val="center"/>
              <w:rPr>
                <w:rFonts w:hint="eastAsia" w:ascii="仿宋_GB2312" w:hAnsi="仿宋" w:eastAsia="仿宋_GB2312" w:cs="仿宋"/>
                <w:sz w:val="24"/>
                <w:szCs w:val="24"/>
              </w:rPr>
            </w:pPr>
          </w:p>
        </w:tc>
        <w:tc>
          <w:tcPr>
            <w:tcW w:w="775" w:type="pct"/>
            <w:vMerge w:val="continue"/>
            <w:tcBorders>
              <w:left w:val="single" w:color="000000" w:sz="8" w:space="0"/>
              <w:bottom w:val="single" w:color="000000" w:sz="8" w:space="0"/>
              <w:right w:val="single" w:color="000000" w:sz="8" w:space="0"/>
            </w:tcBorders>
            <w:shd w:val="clear" w:color="auto" w:fill="auto"/>
            <w:vAlign w:val="center"/>
          </w:tcPr>
          <w:p w14:paraId="45722088">
            <w:pPr>
              <w:jc w:val="center"/>
              <w:rPr>
                <w:rFonts w:hint="eastAsia" w:ascii="仿宋_GB2312" w:hAnsi="仿宋" w:eastAsia="仿宋_GB2312" w:cs="仿宋"/>
                <w:sz w:val="24"/>
                <w:szCs w:val="24"/>
              </w:rPr>
            </w:pPr>
          </w:p>
        </w:tc>
        <w:tc>
          <w:tcPr>
            <w:tcW w:w="30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5FAF19">
            <w:pPr>
              <w:jc w:val="center"/>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SAI</w:t>
            </w:r>
          </w:p>
        </w:tc>
        <w:tc>
          <w:tcPr>
            <w:tcW w:w="452" w:type="pct"/>
            <w:vMerge w:val="continue"/>
            <w:tcBorders>
              <w:left w:val="single" w:color="000000" w:sz="8" w:space="0"/>
              <w:bottom w:val="single" w:color="000000" w:sz="8" w:space="0"/>
              <w:right w:val="single" w:color="000000" w:sz="8" w:space="0"/>
            </w:tcBorders>
            <w:shd w:val="clear" w:color="auto" w:fill="auto"/>
            <w:vAlign w:val="center"/>
          </w:tcPr>
          <w:p w14:paraId="25BEA962">
            <w:pPr>
              <w:jc w:val="center"/>
              <w:rPr>
                <w:rFonts w:hint="eastAsia" w:ascii="仿宋_GB2312" w:hAnsi="仿宋" w:eastAsia="仿宋_GB2312" w:cs="仿宋"/>
                <w:sz w:val="24"/>
                <w:szCs w:val="24"/>
              </w:rPr>
            </w:pPr>
          </w:p>
        </w:tc>
        <w:tc>
          <w:tcPr>
            <w:tcW w:w="383" w:type="pct"/>
            <w:vMerge w:val="continue"/>
            <w:tcBorders>
              <w:left w:val="single" w:color="000000" w:sz="8" w:space="0"/>
              <w:bottom w:val="single" w:color="000000" w:sz="8" w:space="0"/>
              <w:right w:val="single" w:color="000000" w:sz="8" w:space="0"/>
            </w:tcBorders>
            <w:shd w:val="clear" w:color="auto" w:fill="auto"/>
            <w:vAlign w:val="center"/>
          </w:tcPr>
          <w:p w14:paraId="053247C6">
            <w:pPr>
              <w:jc w:val="center"/>
              <w:rPr>
                <w:rFonts w:hint="eastAsia" w:ascii="仿宋_GB2312" w:hAnsi="仿宋" w:eastAsia="仿宋_GB2312" w:cs="仿宋"/>
                <w:sz w:val="24"/>
                <w:szCs w:val="24"/>
              </w:rPr>
            </w:pPr>
          </w:p>
        </w:tc>
      </w:tr>
      <w:tr w14:paraId="2A73F02A">
        <w:tblPrEx>
          <w:tblCellMar>
            <w:top w:w="0" w:type="dxa"/>
            <w:left w:w="108" w:type="dxa"/>
            <w:bottom w:w="0" w:type="dxa"/>
            <w:right w:w="108" w:type="dxa"/>
          </w:tblCellMar>
        </w:tblPrEx>
        <w:trPr>
          <w:trHeight w:val="315" w:hRule="atLeast"/>
          <w:jc w:val="center"/>
        </w:trPr>
        <w:tc>
          <w:tcPr>
            <w:tcW w:w="335" w:type="pct"/>
            <w:vMerge w:val="continue"/>
            <w:tcBorders>
              <w:left w:val="single" w:color="000000" w:sz="8" w:space="0"/>
              <w:bottom w:val="single" w:color="000000" w:sz="8" w:space="0"/>
              <w:right w:val="single" w:color="000000" w:sz="8" w:space="0"/>
            </w:tcBorders>
            <w:shd w:val="clear" w:color="auto" w:fill="auto"/>
            <w:vAlign w:val="center"/>
          </w:tcPr>
          <w:p w14:paraId="424D40B4">
            <w:pPr>
              <w:jc w:val="center"/>
              <w:rPr>
                <w:rFonts w:hint="eastAsia" w:ascii="仿宋_GB2312" w:hAnsi="仿宋" w:eastAsia="仿宋_GB2312" w:cs="仿宋"/>
                <w:sz w:val="24"/>
                <w:szCs w:val="24"/>
              </w:rPr>
            </w:pPr>
          </w:p>
        </w:tc>
        <w:tc>
          <w:tcPr>
            <w:tcW w:w="775" w:type="pct"/>
            <w:vMerge w:val="continue"/>
            <w:tcBorders>
              <w:left w:val="single" w:color="000000" w:sz="8" w:space="0"/>
              <w:bottom w:val="single" w:color="000000" w:sz="8" w:space="0"/>
              <w:right w:val="single" w:color="000000" w:sz="8" w:space="0"/>
            </w:tcBorders>
            <w:shd w:val="clear" w:color="auto" w:fill="auto"/>
            <w:vAlign w:val="center"/>
          </w:tcPr>
          <w:p w14:paraId="45EB4024">
            <w:pPr>
              <w:jc w:val="center"/>
              <w:rPr>
                <w:rFonts w:hint="eastAsia" w:ascii="仿宋_GB2312" w:hAnsi="仿宋" w:eastAsia="仿宋_GB2312" w:cs="仿宋"/>
                <w:sz w:val="24"/>
                <w:szCs w:val="24"/>
              </w:rPr>
            </w:pPr>
          </w:p>
        </w:tc>
        <w:tc>
          <w:tcPr>
            <w:tcW w:w="30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88F3EA">
            <w:pPr>
              <w:widowControl/>
              <w:jc w:val="center"/>
              <w:rPr>
                <w:rFonts w:hint="eastAsia" w:ascii="仿宋_GB2312" w:hAnsi="宋体" w:eastAsia="仿宋_GB2312" w:cs="宋体"/>
                <w:sz w:val="24"/>
                <w:szCs w:val="24"/>
              </w:rPr>
            </w:pPr>
            <w:r>
              <w:rPr>
                <w:rFonts w:hint="eastAsia" w:ascii="仿宋_GB2312" w:eastAsia="仿宋_GB2312" w:hAnsiTheme="minorEastAsia" w:cstheme="minorEastAsia"/>
                <w:sz w:val="24"/>
                <w:szCs w:val="24"/>
              </w:rPr>
              <w:t>A</w:t>
            </w:r>
            <w:r>
              <w:rPr>
                <w:rFonts w:hint="eastAsia" w:ascii="仿宋_GB2312" w:eastAsia="仿宋_GB2312" w:hAnsiTheme="minorEastAsia" w:cstheme="minorEastAsia"/>
                <w:sz w:val="24"/>
                <w:szCs w:val="24"/>
                <w:lang w:eastAsia="zh-Hans"/>
              </w:rPr>
              <w:t xml:space="preserve">dobe </w:t>
            </w:r>
            <w:r>
              <w:rPr>
                <w:rFonts w:hint="eastAsia" w:ascii="仿宋_GB2312" w:eastAsia="仿宋_GB2312" w:hAnsiTheme="minorEastAsia" w:cstheme="minorEastAsia"/>
                <w:sz w:val="24"/>
                <w:szCs w:val="24"/>
              </w:rPr>
              <w:t>Premiere 2020</w:t>
            </w:r>
          </w:p>
        </w:tc>
        <w:tc>
          <w:tcPr>
            <w:tcW w:w="452" w:type="pct"/>
            <w:vMerge w:val="continue"/>
            <w:tcBorders>
              <w:left w:val="single" w:color="000000" w:sz="8" w:space="0"/>
              <w:bottom w:val="single" w:color="000000" w:sz="8" w:space="0"/>
              <w:right w:val="single" w:color="000000" w:sz="8" w:space="0"/>
            </w:tcBorders>
            <w:shd w:val="clear" w:color="auto" w:fill="auto"/>
            <w:vAlign w:val="center"/>
          </w:tcPr>
          <w:p w14:paraId="1280115C">
            <w:pPr>
              <w:jc w:val="center"/>
              <w:rPr>
                <w:rFonts w:hint="eastAsia" w:ascii="仿宋_GB2312" w:hAnsi="仿宋" w:eastAsia="仿宋_GB2312" w:cs="仿宋"/>
                <w:sz w:val="24"/>
                <w:szCs w:val="24"/>
              </w:rPr>
            </w:pPr>
          </w:p>
        </w:tc>
        <w:tc>
          <w:tcPr>
            <w:tcW w:w="383" w:type="pct"/>
            <w:vMerge w:val="continue"/>
            <w:tcBorders>
              <w:left w:val="single" w:color="000000" w:sz="8" w:space="0"/>
              <w:bottom w:val="single" w:color="000000" w:sz="8" w:space="0"/>
              <w:right w:val="single" w:color="000000" w:sz="8" w:space="0"/>
            </w:tcBorders>
            <w:shd w:val="clear" w:color="auto" w:fill="auto"/>
            <w:vAlign w:val="center"/>
          </w:tcPr>
          <w:p w14:paraId="6826D486">
            <w:pPr>
              <w:jc w:val="center"/>
              <w:rPr>
                <w:rFonts w:hint="eastAsia" w:ascii="仿宋_GB2312" w:hAnsi="仿宋" w:eastAsia="仿宋_GB2312" w:cs="仿宋"/>
                <w:sz w:val="24"/>
                <w:szCs w:val="24"/>
              </w:rPr>
            </w:pPr>
          </w:p>
        </w:tc>
      </w:tr>
      <w:tr w14:paraId="04D5E136">
        <w:tblPrEx>
          <w:tblCellMar>
            <w:top w:w="0" w:type="dxa"/>
            <w:left w:w="108" w:type="dxa"/>
            <w:bottom w:w="0" w:type="dxa"/>
            <w:right w:w="108" w:type="dxa"/>
          </w:tblCellMar>
        </w:tblPrEx>
        <w:trPr>
          <w:trHeight w:val="315" w:hRule="atLeast"/>
          <w:jc w:val="center"/>
        </w:trPr>
        <w:tc>
          <w:tcPr>
            <w:tcW w:w="335" w:type="pct"/>
            <w:vMerge w:val="continue"/>
            <w:tcBorders>
              <w:left w:val="single" w:color="000000" w:sz="8" w:space="0"/>
              <w:bottom w:val="single" w:color="000000" w:sz="8" w:space="0"/>
              <w:right w:val="single" w:color="000000" w:sz="8" w:space="0"/>
            </w:tcBorders>
            <w:shd w:val="clear" w:color="auto" w:fill="auto"/>
            <w:vAlign w:val="center"/>
          </w:tcPr>
          <w:p w14:paraId="6F8380AD">
            <w:pPr>
              <w:jc w:val="center"/>
              <w:rPr>
                <w:rFonts w:hint="eastAsia" w:ascii="仿宋_GB2312" w:hAnsi="仿宋" w:eastAsia="仿宋_GB2312" w:cs="仿宋"/>
                <w:sz w:val="24"/>
                <w:szCs w:val="24"/>
              </w:rPr>
            </w:pPr>
          </w:p>
        </w:tc>
        <w:tc>
          <w:tcPr>
            <w:tcW w:w="775" w:type="pct"/>
            <w:vMerge w:val="continue"/>
            <w:tcBorders>
              <w:left w:val="single" w:color="000000" w:sz="8" w:space="0"/>
              <w:bottom w:val="single" w:color="000000" w:sz="8" w:space="0"/>
              <w:right w:val="single" w:color="000000" w:sz="8" w:space="0"/>
            </w:tcBorders>
            <w:shd w:val="clear" w:color="auto" w:fill="auto"/>
            <w:vAlign w:val="center"/>
          </w:tcPr>
          <w:p w14:paraId="0B4C7D3E">
            <w:pPr>
              <w:jc w:val="center"/>
              <w:rPr>
                <w:rFonts w:hint="eastAsia" w:ascii="仿宋_GB2312" w:hAnsi="仿宋" w:eastAsia="仿宋_GB2312" w:cs="仿宋"/>
                <w:sz w:val="24"/>
                <w:szCs w:val="24"/>
              </w:rPr>
            </w:pPr>
          </w:p>
        </w:tc>
        <w:tc>
          <w:tcPr>
            <w:tcW w:w="30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DEE6B5">
            <w:pPr>
              <w:jc w:val="center"/>
              <w:rPr>
                <w:rFonts w:hint="eastAsia" w:ascii="仿宋_GB2312" w:eastAsia="仿宋_GB2312" w:hAnsiTheme="minorEastAsia" w:cstheme="minorEastAsia"/>
                <w:sz w:val="24"/>
                <w:szCs w:val="24"/>
                <w:lang w:eastAsia="zh-Hans"/>
              </w:rPr>
            </w:pPr>
            <w:r>
              <w:rPr>
                <w:rFonts w:hint="eastAsia" w:ascii="仿宋_GB2312" w:eastAsia="仿宋_GB2312" w:hAnsiTheme="minorEastAsia" w:cstheme="minorEastAsia"/>
                <w:sz w:val="24"/>
                <w:szCs w:val="24"/>
                <w:lang w:eastAsia="zh-Hans"/>
              </w:rPr>
              <w:t>Adobe After Effects 2020</w:t>
            </w:r>
          </w:p>
        </w:tc>
        <w:tc>
          <w:tcPr>
            <w:tcW w:w="452" w:type="pct"/>
            <w:vMerge w:val="continue"/>
            <w:tcBorders>
              <w:left w:val="single" w:color="000000" w:sz="8" w:space="0"/>
              <w:bottom w:val="single" w:color="000000" w:sz="8" w:space="0"/>
              <w:right w:val="single" w:color="000000" w:sz="8" w:space="0"/>
            </w:tcBorders>
            <w:shd w:val="clear" w:color="auto" w:fill="auto"/>
            <w:vAlign w:val="center"/>
          </w:tcPr>
          <w:p w14:paraId="5B625F92">
            <w:pPr>
              <w:jc w:val="center"/>
              <w:rPr>
                <w:rFonts w:hint="eastAsia" w:ascii="仿宋_GB2312" w:hAnsi="仿宋" w:eastAsia="仿宋_GB2312" w:cs="仿宋"/>
                <w:sz w:val="24"/>
                <w:szCs w:val="24"/>
              </w:rPr>
            </w:pPr>
          </w:p>
        </w:tc>
        <w:tc>
          <w:tcPr>
            <w:tcW w:w="383" w:type="pct"/>
            <w:vMerge w:val="continue"/>
            <w:tcBorders>
              <w:left w:val="single" w:color="000000" w:sz="8" w:space="0"/>
              <w:bottom w:val="single" w:color="000000" w:sz="8" w:space="0"/>
              <w:right w:val="single" w:color="000000" w:sz="8" w:space="0"/>
            </w:tcBorders>
            <w:shd w:val="clear" w:color="auto" w:fill="auto"/>
            <w:vAlign w:val="center"/>
          </w:tcPr>
          <w:p w14:paraId="1F2FEEC5">
            <w:pPr>
              <w:jc w:val="center"/>
              <w:rPr>
                <w:rFonts w:hint="eastAsia" w:ascii="仿宋_GB2312" w:hAnsi="仿宋" w:eastAsia="仿宋_GB2312" w:cs="仿宋"/>
                <w:sz w:val="24"/>
                <w:szCs w:val="24"/>
              </w:rPr>
            </w:pPr>
          </w:p>
        </w:tc>
      </w:tr>
      <w:tr w14:paraId="6FF0AF93">
        <w:tblPrEx>
          <w:tblCellMar>
            <w:top w:w="0" w:type="dxa"/>
            <w:left w:w="108" w:type="dxa"/>
            <w:bottom w:w="0" w:type="dxa"/>
            <w:right w:w="108" w:type="dxa"/>
          </w:tblCellMar>
        </w:tblPrEx>
        <w:trPr>
          <w:trHeight w:val="315" w:hRule="atLeast"/>
          <w:jc w:val="center"/>
        </w:trPr>
        <w:tc>
          <w:tcPr>
            <w:tcW w:w="335" w:type="pct"/>
            <w:vMerge w:val="continue"/>
            <w:tcBorders>
              <w:left w:val="single" w:color="000000" w:sz="8" w:space="0"/>
              <w:bottom w:val="single" w:color="000000" w:sz="8" w:space="0"/>
              <w:right w:val="single" w:color="000000" w:sz="8" w:space="0"/>
            </w:tcBorders>
            <w:shd w:val="clear" w:color="auto" w:fill="auto"/>
            <w:vAlign w:val="center"/>
          </w:tcPr>
          <w:p w14:paraId="034CEE5D">
            <w:pPr>
              <w:jc w:val="center"/>
              <w:rPr>
                <w:rFonts w:hint="eastAsia" w:ascii="仿宋_GB2312" w:hAnsi="仿宋" w:eastAsia="仿宋_GB2312" w:cs="仿宋"/>
                <w:sz w:val="24"/>
                <w:szCs w:val="24"/>
              </w:rPr>
            </w:pPr>
          </w:p>
        </w:tc>
        <w:tc>
          <w:tcPr>
            <w:tcW w:w="775" w:type="pct"/>
            <w:vMerge w:val="continue"/>
            <w:tcBorders>
              <w:left w:val="single" w:color="000000" w:sz="8" w:space="0"/>
              <w:bottom w:val="single" w:color="000000" w:sz="8" w:space="0"/>
              <w:right w:val="single" w:color="000000" w:sz="8" w:space="0"/>
            </w:tcBorders>
            <w:shd w:val="clear" w:color="auto" w:fill="auto"/>
            <w:vAlign w:val="center"/>
          </w:tcPr>
          <w:p w14:paraId="0DB958A8">
            <w:pPr>
              <w:jc w:val="center"/>
              <w:rPr>
                <w:rFonts w:hint="eastAsia" w:ascii="仿宋_GB2312" w:hAnsi="仿宋" w:eastAsia="仿宋_GB2312" w:cs="仿宋"/>
                <w:sz w:val="24"/>
                <w:szCs w:val="24"/>
              </w:rPr>
            </w:pPr>
          </w:p>
        </w:tc>
        <w:tc>
          <w:tcPr>
            <w:tcW w:w="30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AC43BA">
            <w:pPr>
              <w:jc w:val="center"/>
              <w:rPr>
                <w:rFonts w:hint="eastAsia" w:ascii="仿宋_GB2312" w:eastAsia="仿宋_GB2312" w:hAnsiTheme="minorEastAsia" w:cstheme="minorEastAsia"/>
                <w:sz w:val="24"/>
                <w:szCs w:val="24"/>
                <w:lang w:eastAsia="zh-Hans"/>
              </w:rPr>
            </w:pPr>
            <w:r>
              <w:rPr>
                <w:rFonts w:hint="eastAsia" w:ascii="仿宋_GB2312" w:hAnsi="宋体" w:eastAsia="仿宋_GB2312" w:cs="宋体"/>
                <w:sz w:val="24"/>
                <w:szCs w:val="24"/>
              </w:rPr>
              <w:t>虚幻引擎Unreal Engine 4.27.2</w:t>
            </w:r>
          </w:p>
        </w:tc>
        <w:tc>
          <w:tcPr>
            <w:tcW w:w="452" w:type="pct"/>
            <w:vMerge w:val="continue"/>
            <w:tcBorders>
              <w:left w:val="single" w:color="000000" w:sz="8" w:space="0"/>
              <w:bottom w:val="single" w:color="000000" w:sz="8" w:space="0"/>
              <w:right w:val="single" w:color="000000" w:sz="8" w:space="0"/>
            </w:tcBorders>
            <w:shd w:val="clear" w:color="auto" w:fill="auto"/>
            <w:vAlign w:val="center"/>
          </w:tcPr>
          <w:p w14:paraId="062FBCC3">
            <w:pPr>
              <w:jc w:val="center"/>
              <w:rPr>
                <w:rFonts w:hint="eastAsia" w:ascii="仿宋_GB2312" w:hAnsi="仿宋" w:eastAsia="仿宋_GB2312" w:cs="仿宋"/>
                <w:sz w:val="24"/>
                <w:szCs w:val="24"/>
              </w:rPr>
            </w:pPr>
          </w:p>
        </w:tc>
        <w:tc>
          <w:tcPr>
            <w:tcW w:w="383" w:type="pct"/>
            <w:vMerge w:val="continue"/>
            <w:tcBorders>
              <w:left w:val="single" w:color="000000" w:sz="8" w:space="0"/>
              <w:bottom w:val="single" w:color="000000" w:sz="8" w:space="0"/>
              <w:right w:val="single" w:color="000000" w:sz="8" w:space="0"/>
            </w:tcBorders>
            <w:shd w:val="clear" w:color="auto" w:fill="auto"/>
            <w:vAlign w:val="center"/>
          </w:tcPr>
          <w:p w14:paraId="74ADFDD4">
            <w:pPr>
              <w:jc w:val="center"/>
              <w:rPr>
                <w:rFonts w:hint="eastAsia" w:ascii="仿宋_GB2312" w:hAnsi="仿宋" w:eastAsia="仿宋_GB2312" w:cs="仿宋"/>
                <w:sz w:val="24"/>
                <w:szCs w:val="24"/>
              </w:rPr>
            </w:pPr>
          </w:p>
        </w:tc>
      </w:tr>
      <w:tr w14:paraId="5BC393C2">
        <w:tblPrEx>
          <w:tblCellMar>
            <w:top w:w="0" w:type="dxa"/>
            <w:left w:w="108" w:type="dxa"/>
            <w:bottom w:w="0" w:type="dxa"/>
            <w:right w:w="108" w:type="dxa"/>
          </w:tblCellMar>
        </w:tblPrEx>
        <w:trPr>
          <w:trHeight w:val="315" w:hRule="atLeast"/>
          <w:jc w:val="center"/>
        </w:trPr>
        <w:tc>
          <w:tcPr>
            <w:tcW w:w="335" w:type="pct"/>
            <w:vMerge w:val="continue"/>
            <w:tcBorders>
              <w:left w:val="single" w:color="000000" w:sz="8" w:space="0"/>
              <w:bottom w:val="single" w:color="000000" w:sz="8" w:space="0"/>
              <w:right w:val="single" w:color="000000" w:sz="8" w:space="0"/>
            </w:tcBorders>
            <w:shd w:val="clear" w:color="auto" w:fill="auto"/>
            <w:vAlign w:val="center"/>
          </w:tcPr>
          <w:p w14:paraId="0522D4DC">
            <w:pPr>
              <w:jc w:val="center"/>
              <w:rPr>
                <w:rFonts w:hint="eastAsia" w:ascii="仿宋_GB2312" w:hAnsi="仿宋" w:eastAsia="仿宋_GB2312" w:cs="仿宋"/>
                <w:sz w:val="24"/>
                <w:szCs w:val="24"/>
              </w:rPr>
            </w:pPr>
          </w:p>
        </w:tc>
        <w:tc>
          <w:tcPr>
            <w:tcW w:w="775" w:type="pct"/>
            <w:vMerge w:val="continue"/>
            <w:tcBorders>
              <w:left w:val="single" w:color="000000" w:sz="8" w:space="0"/>
              <w:bottom w:val="single" w:color="000000" w:sz="8" w:space="0"/>
              <w:right w:val="single" w:color="000000" w:sz="8" w:space="0"/>
            </w:tcBorders>
            <w:shd w:val="clear" w:color="auto" w:fill="auto"/>
            <w:vAlign w:val="center"/>
          </w:tcPr>
          <w:p w14:paraId="3FA70394">
            <w:pPr>
              <w:jc w:val="center"/>
              <w:rPr>
                <w:rFonts w:hint="eastAsia" w:ascii="仿宋_GB2312" w:hAnsi="仿宋" w:eastAsia="仿宋_GB2312" w:cs="仿宋"/>
                <w:sz w:val="24"/>
                <w:szCs w:val="24"/>
              </w:rPr>
            </w:pPr>
          </w:p>
        </w:tc>
        <w:tc>
          <w:tcPr>
            <w:tcW w:w="30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83003D">
            <w:pPr>
              <w:jc w:val="center"/>
              <w:rPr>
                <w:rFonts w:hint="eastAsia" w:ascii="仿宋_GB2312" w:hAnsi="宋体" w:eastAsia="仿宋_GB2312" w:cs="宋体"/>
                <w:sz w:val="24"/>
                <w:szCs w:val="24"/>
              </w:rPr>
            </w:pPr>
            <w:r>
              <w:rPr>
                <w:rFonts w:hint="eastAsia" w:ascii="仿宋_GB2312" w:hAnsi="宋体" w:eastAsia="仿宋_GB2312" w:cs="宋体"/>
                <w:sz w:val="24"/>
                <w:szCs w:val="24"/>
              </w:rPr>
              <w:t>Microsoft office 2016</w:t>
            </w:r>
          </w:p>
        </w:tc>
        <w:tc>
          <w:tcPr>
            <w:tcW w:w="452" w:type="pct"/>
            <w:vMerge w:val="continue"/>
            <w:tcBorders>
              <w:left w:val="single" w:color="000000" w:sz="8" w:space="0"/>
              <w:bottom w:val="single" w:color="000000" w:sz="8" w:space="0"/>
              <w:right w:val="single" w:color="000000" w:sz="8" w:space="0"/>
            </w:tcBorders>
            <w:shd w:val="clear" w:color="auto" w:fill="auto"/>
            <w:vAlign w:val="center"/>
          </w:tcPr>
          <w:p w14:paraId="6A738937">
            <w:pPr>
              <w:jc w:val="center"/>
              <w:rPr>
                <w:rFonts w:hint="eastAsia" w:ascii="仿宋_GB2312" w:hAnsi="仿宋" w:eastAsia="仿宋_GB2312" w:cs="仿宋"/>
                <w:sz w:val="24"/>
                <w:szCs w:val="24"/>
              </w:rPr>
            </w:pPr>
          </w:p>
        </w:tc>
        <w:tc>
          <w:tcPr>
            <w:tcW w:w="383" w:type="pct"/>
            <w:vMerge w:val="continue"/>
            <w:tcBorders>
              <w:left w:val="single" w:color="000000" w:sz="8" w:space="0"/>
              <w:bottom w:val="single" w:color="000000" w:sz="8" w:space="0"/>
              <w:right w:val="single" w:color="000000" w:sz="8" w:space="0"/>
            </w:tcBorders>
            <w:shd w:val="clear" w:color="auto" w:fill="auto"/>
            <w:vAlign w:val="center"/>
          </w:tcPr>
          <w:p w14:paraId="3C15C6F4">
            <w:pPr>
              <w:jc w:val="center"/>
              <w:rPr>
                <w:rFonts w:hint="eastAsia" w:ascii="仿宋_GB2312" w:hAnsi="仿宋" w:eastAsia="仿宋_GB2312" w:cs="仿宋"/>
                <w:sz w:val="24"/>
                <w:szCs w:val="24"/>
              </w:rPr>
            </w:pPr>
          </w:p>
        </w:tc>
      </w:tr>
      <w:tr w14:paraId="48F1F72D">
        <w:tblPrEx>
          <w:tblCellMar>
            <w:top w:w="0" w:type="dxa"/>
            <w:left w:w="108" w:type="dxa"/>
            <w:bottom w:w="0" w:type="dxa"/>
            <w:right w:w="108" w:type="dxa"/>
          </w:tblCellMar>
        </w:tblPrEx>
        <w:trPr>
          <w:trHeight w:val="315" w:hRule="atLeast"/>
          <w:jc w:val="center"/>
        </w:trPr>
        <w:tc>
          <w:tcPr>
            <w:tcW w:w="335" w:type="pct"/>
            <w:vMerge w:val="continue"/>
            <w:tcBorders>
              <w:left w:val="single" w:color="000000" w:sz="8" w:space="0"/>
              <w:bottom w:val="single" w:color="000000" w:sz="8" w:space="0"/>
              <w:right w:val="single" w:color="000000" w:sz="8" w:space="0"/>
            </w:tcBorders>
            <w:shd w:val="clear" w:color="auto" w:fill="auto"/>
            <w:vAlign w:val="center"/>
          </w:tcPr>
          <w:p w14:paraId="17ABDB84">
            <w:pPr>
              <w:jc w:val="center"/>
              <w:rPr>
                <w:rFonts w:hint="eastAsia" w:ascii="仿宋_GB2312" w:hAnsi="仿宋" w:eastAsia="仿宋_GB2312" w:cs="仿宋"/>
                <w:sz w:val="24"/>
                <w:szCs w:val="24"/>
              </w:rPr>
            </w:pPr>
          </w:p>
        </w:tc>
        <w:tc>
          <w:tcPr>
            <w:tcW w:w="775" w:type="pct"/>
            <w:vMerge w:val="continue"/>
            <w:tcBorders>
              <w:left w:val="single" w:color="000000" w:sz="8" w:space="0"/>
              <w:bottom w:val="single" w:color="000000" w:sz="8" w:space="0"/>
              <w:right w:val="single" w:color="000000" w:sz="8" w:space="0"/>
            </w:tcBorders>
            <w:shd w:val="clear" w:color="auto" w:fill="auto"/>
            <w:vAlign w:val="center"/>
          </w:tcPr>
          <w:p w14:paraId="13170540">
            <w:pPr>
              <w:jc w:val="center"/>
              <w:rPr>
                <w:rFonts w:hint="eastAsia" w:ascii="仿宋_GB2312" w:hAnsi="仿宋" w:eastAsia="仿宋_GB2312" w:cs="仿宋"/>
                <w:sz w:val="24"/>
                <w:szCs w:val="24"/>
              </w:rPr>
            </w:pPr>
          </w:p>
        </w:tc>
        <w:tc>
          <w:tcPr>
            <w:tcW w:w="30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CFD3AC">
            <w:pPr>
              <w:jc w:val="center"/>
              <w:rPr>
                <w:rFonts w:hint="eastAsia" w:ascii="仿宋_GB2312" w:hAnsi="宋体" w:eastAsia="仿宋_GB2312" w:cs="宋体"/>
                <w:sz w:val="24"/>
                <w:szCs w:val="24"/>
              </w:rPr>
            </w:pPr>
            <w:r>
              <w:rPr>
                <w:rFonts w:hint="eastAsia" w:ascii="仿宋_GB2312" w:eastAsia="仿宋_GB2312" w:hAnsiTheme="minorEastAsia" w:cstheme="minorEastAsia"/>
                <w:sz w:val="24"/>
                <w:szCs w:val="24"/>
              </w:rPr>
              <w:t>EV</w:t>
            </w:r>
            <w:r>
              <w:rPr>
                <w:rFonts w:hint="eastAsia" w:ascii="仿宋_GB2312" w:eastAsia="仿宋_GB2312" w:hAnsiTheme="minorEastAsia" w:cstheme="minorEastAsia"/>
                <w:sz w:val="24"/>
                <w:szCs w:val="24"/>
                <w:lang w:eastAsia="zh-Hans"/>
              </w:rPr>
              <w:t>录屏</w:t>
            </w:r>
          </w:p>
        </w:tc>
        <w:tc>
          <w:tcPr>
            <w:tcW w:w="452" w:type="pct"/>
            <w:vMerge w:val="continue"/>
            <w:tcBorders>
              <w:left w:val="single" w:color="000000" w:sz="8" w:space="0"/>
              <w:bottom w:val="single" w:color="000000" w:sz="8" w:space="0"/>
              <w:right w:val="single" w:color="000000" w:sz="8" w:space="0"/>
            </w:tcBorders>
            <w:shd w:val="clear" w:color="auto" w:fill="auto"/>
            <w:vAlign w:val="center"/>
          </w:tcPr>
          <w:p w14:paraId="0D9DE014">
            <w:pPr>
              <w:jc w:val="center"/>
              <w:rPr>
                <w:rFonts w:hint="eastAsia" w:ascii="仿宋_GB2312" w:hAnsi="仿宋" w:eastAsia="仿宋_GB2312" w:cs="仿宋"/>
                <w:sz w:val="24"/>
                <w:szCs w:val="24"/>
              </w:rPr>
            </w:pPr>
          </w:p>
        </w:tc>
        <w:tc>
          <w:tcPr>
            <w:tcW w:w="383" w:type="pct"/>
            <w:vMerge w:val="continue"/>
            <w:tcBorders>
              <w:left w:val="single" w:color="000000" w:sz="8" w:space="0"/>
              <w:bottom w:val="single" w:color="000000" w:sz="8" w:space="0"/>
              <w:right w:val="single" w:color="000000" w:sz="8" w:space="0"/>
            </w:tcBorders>
            <w:shd w:val="clear" w:color="auto" w:fill="auto"/>
            <w:vAlign w:val="center"/>
          </w:tcPr>
          <w:p w14:paraId="2F22D83D">
            <w:pPr>
              <w:jc w:val="center"/>
              <w:rPr>
                <w:rFonts w:hint="eastAsia" w:ascii="仿宋_GB2312" w:hAnsi="仿宋" w:eastAsia="仿宋_GB2312" w:cs="仿宋"/>
                <w:sz w:val="24"/>
                <w:szCs w:val="24"/>
              </w:rPr>
            </w:pPr>
          </w:p>
        </w:tc>
      </w:tr>
      <w:tr w14:paraId="212B75CB">
        <w:tblPrEx>
          <w:tblCellMar>
            <w:top w:w="0" w:type="dxa"/>
            <w:left w:w="108" w:type="dxa"/>
            <w:bottom w:w="0" w:type="dxa"/>
            <w:right w:w="108" w:type="dxa"/>
          </w:tblCellMar>
        </w:tblPrEx>
        <w:trPr>
          <w:trHeight w:val="324" w:hRule="atLeast"/>
          <w:jc w:val="center"/>
        </w:trPr>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26DF2D">
            <w:pPr>
              <w:jc w:val="center"/>
              <w:rPr>
                <w:rFonts w:hint="eastAsia" w:ascii="仿宋_GB2312" w:hAnsi="仿宋" w:eastAsia="仿宋_GB2312" w:cs="仿宋"/>
                <w:sz w:val="24"/>
                <w:szCs w:val="24"/>
              </w:rPr>
            </w:pPr>
            <w:r>
              <w:rPr>
                <w:rFonts w:hint="eastAsia" w:ascii="仿宋_GB2312" w:hAnsi="仿宋" w:eastAsia="仿宋_GB2312" w:cs="仿宋"/>
                <w:sz w:val="24"/>
                <w:szCs w:val="24"/>
              </w:rPr>
              <w:t>2</w:t>
            </w:r>
          </w:p>
        </w:tc>
        <w:tc>
          <w:tcPr>
            <w:tcW w:w="7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19BF19">
            <w:pPr>
              <w:jc w:val="center"/>
              <w:rPr>
                <w:rFonts w:hint="eastAsia" w:ascii="仿宋_GB2312" w:hAnsi="仿宋" w:eastAsia="仿宋_GB2312" w:cs="仿宋"/>
                <w:sz w:val="24"/>
                <w:szCs w:val="24"/>
              </w:rPr>
            </w:pPr>
            <w:r>
              <w:rPr>
                <w:rFonts w:hint="eastAsia" w:ascii="仿宋_GB2312" w:hAnsi="仿宋" w:eastAsia="仿宋_GB2312" w:cs="仿宋"/>
                <w:sz w:val="24"/>
                <w:szCs w:val="24"/>
              </w:rPr>
              <w:t>CPU</w:t>
            </w:r>
          </w:p>
        </w:tc>
        <w:tc>
          <w:tcPr>
            <w:tcW w:w="30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321682">
            <w:pPr>
              <w:jc w:val="center"/>
              <w:rPr>
                <w:rFonts w:hint="eastAsia" w:ascii="仿宋_GB2312" w:hAnsi="仿宋" w:eastAsia="仿宋_GB2312" w:cs="仿宋"/>
                <w:sz w:val="24"/>
                <w:szCs w:val="24"/>
              </w:rPr>
            </w:pPr>
            <w:r>
              <w:rPr>
                <w:rFonts w:hint="eastAsia" w:ascii="仿宋_GB2312" w:hAnsi="仿宋" w:eastAsia="仿宋_GB2312" w:cs="仿宋"/>
                <w:sz w:val="24"/>
                <w:szCs w:val="24"/>
              </w:rPr>
              <w:t>Intel i7 7700 或 E5 系列以上</w:t>
            </w:r>
          </w:p>
        </w:tc>
        <w:tc>
          <w:tcPr>
            <w:tcW w:w="4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937E51">
            <w:pPr>
              <w:jc w:val="center"/>
              <w:rPr>
                <w:rFonts w:hint="eastAsia" w:ascii="仿宋_GB2312" w:hAnsi="仿宋" w:eastAsia="仿宋_GB2312" w:cs="仿宋"/>
                <w:sz w:val="24"/>
                <w:szCs w:val="24"/>
              </w:rPr>
            </w:pPr>
            <w:r>
              <w:rPr>
                <w:rFonts w:hint="eastAsia" w:ascii="仿宋_GB2312" w:hAnsi="仿宋" w:eastAsia="仿宋_GB2312" w:cs="仿宋"/>
                <w:sz w:val="24"/>
                <w:szCs w:val="24"/>
              </w:rPr>
              <w:t>片</w:t>
            </w:r>
          </w:p>
        </w:tc>
        <w:tc>
          <w:tcPr>
            <w:tcW w:w="3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2B7419">
            <w:pPr>
              <w:jc w:val="center"/>
              <w:rPr>
                <w:rFonts w:hint="eastAsia" w:ascii="仿宋_GB2312" w:hAnsi="仿宋" w:eastAsia="仿宋_GB2312" w:cs="仿宋"/>
                <w:sz w:val="24"/>
                <w:szCs w:val="24"/>
              </w:rPr>
            </w:pPr>
            <w:r>
              <w:rPr>
                <w:rFonts w:hint="eastAsia" w:ascii="仿宋_GB2312" w:hAnsi="仿宋" w:eastAsia="仿宋_GB2312" w:cs="仿宋"/>
                <w:sz w:val="24"/>
                <w:szCs w:val="24"/>
              </w:rPr>
              <w:t>1</w:t>
            </w:r>
          </w:p>
        </w:tc>
      </w:tr>
      <w:tr w14:paraId="766B52D4">
        <w:tblPrEx>
          <w:tblCellMar>
            <w:top w:w="0" w:type="dxa"/>
            <w:left w:w="108" w:type="dxa"/>
            <w:bottom w:w="0" w:type="dxa"/>
            <w:right w:w="108" w:type="dxa"/>
          </w:tblCellMar>
        </w:tblPrEx>
        <w:trPr>
          <w:trHeight w:val="300" w:hRule="atLeast"/>
          <w:jc w:val="center"/>
        </w:trPr>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3526AE">
            <w:pPr>
              <w:jc w:val="center"/>
              <w:rPr>
                <w:rFonts w:hint="eastAsia" w:ascii="仿宋_GB2312" w:hAnsi="仿宋" w:eastAsia="仿宋_GB2312" w:cs="仿宋"/>
                <w:sz w:val="24"/>
                <w:szCs w:val="24"/>
              </w:rPr>
            </w:pPr>
            <w:r>
              <w:rPr>
                <w:rFonts w:hint="eastAsia" w:ascii="仿宋_GB2312" w:hAnsi="仿宋" w:eastAsia="仿宋_GB2312" w:cs="仿宋"/>
                <w:sz w:val="24"/>
                <w:szCs w:val="24"/>
              </w:rPr>
              <w:t>3</w:t>
            </w:r>
          </w:p>
        </w:tc>
        <w:tc>
          <w:tcPr>
            <w:tcW w:w="7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894038">
            <w:pPr>
              <w:jc w:val="center"/>
              <w:rPr>
                <w:rFonts w:hint="eastAsia" w:ascii="仿宋_GB2312" w:hAnsi="仿宋" w:eastAsia="仿宋_GB2312" w:cs="仿宋"/>
                <w:sz w:val="24"/>
                <w:szCs w:val="24"/>
              </w:rPr>
            </w:pPr>
            <w:r>
              <w:rPr>
                <w:rFonts w:hint="eastAsia" w:ascii="仿宋_GB2312" w:hAnsi="仿宋" w:eastAsia="仿宋_GB2312" w:cs="仿宋"/>
                <w:sz w:val="24"/>
                <w:szCs w:val="24"/>
              </w:rPr>
              <w:t>显卡</w:t>
            </w:r>
          </w:p>
        </w:tc>
        <w:tc>
          <w:tcPr>
            <w:tcW w:w="30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088942">
            <w:pPr>
              <w:jc w:val="center"/>
              <w:rPr>
                <w:rFonts w:hint="eastAsia" w:ascii="仿宋_GB2312" w:hAnsi="仿宋" w:eastAsia="仿宋_GB2312" w:cs="仿宋"/>
                <w:sz w:val="24"/>
                <w:szCs w:val="24"/>
              </w:rPr>
            </w:pPr>
            <w:r>
              <w:rPr>
                <w:rFonts w:hint="eastAsia" w:ascii="仿宋_GB2312" w:hAnsi="仿宋" w:eastAsia="仿宋_GB2312" w:cs="仿宋"/>
                <w:sz w:val="24"/>
                <w:szCs w:val="24"/>
              </w:rPr>
              <w:t>NVIDIA RTX-2080 或 Quadro P4000 以上</w:t>
            </w:r>
          </w:p>
        </w:tc>
        <w:tc>
          <w:tcPr>
            <w:tcW w:w="4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CAFDB3">
            <w:pPr>
              <w:jc w:val="center"/>
              <w:rPr>
                <w:rFonts w:hint="eastAsia" w:ascii="仿宋_GB2312" w:hAnsi="仿宋" w:eastAsia="仿宋_GB2312" w:cs="仿宋"/>
                <w:sz w:val="24"/>
                <w:szCs w:val="24"/>
              </w:rPr>
            </w:pPr>
            <w:r>
              <w:rPr>
                <w:rFonts w:hint="eastAsia" w:ascii="仿宋_GB2312" w:hAnsi="仿宋" w:eastAsia="仿宋_GB2312" w:cs="仿宋"/>
                <w:sz w:val="24"/>
                <w:szCs w:val="24"/>
              </w:rPr>
              <w:t>块</w:t>
            </w:r>
          </w:p>
        </w:tc>
        <w:tc>
          <w:tcPr>
            <w:tcW w:w="3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3C9200">
            <w:pPr>
              <w:jc w:val="center"/>
              <w:rPr>
                <w:rFonts w:hint="eastAsia" w:ascii="仿宋_GB2312" w:hAnsi="仿宋" w:eastAsia="仿宋_GB2312" w:cs="仿宋"/>
                <w:sz w:val="24"/>
                <w:szCs w:val="24"/>
              </w:rPr>
            </w:pPr>
            <w:r>
              <w:rPr>
                <w:rFonts w:hint="eastAsia" w:ascii="仿宋_GB2312" w:hAnsi="仿宋" w:eastAsia="仿宋_GB2312" w:cs="仿宋"/>
                <w:sz w:val="24"/>
                <w:szCs w:val="24"/>
              </w:rPr>
              <w:t>1</w:t>
            </w:r>
          </w:p>
        </w:tc>
      </w:tr>
      <w:tr w14:paraId="3A724518">
        <w:tblPrEx>
          <w:tblCellMar>
            <w:top w:w="0" w:type="dxa"/>
            <w:left w:w="108" w:type="dxa"/>
            <w:bottom w:w="0" w:type="dxa"/>
            <w:right w:w="108" w:type="dxa"/>
          </w:tblCellMar>
        </w:tblPrEx>
        <w:trPr>
          <w:trHeight w:val="300" w:hRule="atLeast"/>
          <w:jc w:val="center"/>
        </w:trPr>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335451">
            <w:pPr>
              <w:jc w:val="center"/>
              <w:rPr>
                <w:rFonts w:hint="eastAsia" w:ascii="仿宋_GB2312" w:hAnsi="仿宋" w:eastAsia="仿宋_GB2312" w:cs="仿宋"/>
                <w:sz w:val="24"/>
                <w:szCs w:val="24"/>
              </w:rPr>
            </w:pPr>
            <w:r>
              <w:rPr>
                <w:rFonts w:hint="eastAsia" w:ascii="仿宋_GB2312" w:hAnsi="仿宋" w:eastAsia="仿宋_GB2312" w:cs="仿宋"/>
                <w:sz w:val="24"/>
                <w:szCs w:val="24"/>
              </w:rPr>
              <w:t>4</w:t>
            </w:r>
          </w:p>
        </w:tc>
        <w:tc>
          <w:tcPr>
            <w:tcW w:w="7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CE9385">
            <w:pPr>
              <w:jc w:val="center"/>
              <w:rPr>
                <w:rFonts w:hint="eastAsia" w:ascii="仿宋_GB2312" w:hAnsi="仿宋" w:eastAsia="仿宋_GB2312" w:cs="仿宋"/>
                <w:sz w:val="24"/>
                <w:szCs w:val="24"/>
              </w:rPr>
            </w:pPr>
            <w:r>
              <w:rPr>
                <w:rFonts w:hint="eastAsia" w:ascii="仿宋_GB2312" w:hAnsi="仿宋" w:eastAsia="仿宋_GB2312" w:cs="仿宋"/>
                <w:sz w:val="24"/>
                <w:szCs w:val="24"/>
              </w:rPr>
              <w:t>内存</w:t>
            </w:r>
          </w:p>
        </w:tc>
        <w:tc>
          <w:tcPr>
            <w:tcW w:w="30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F61DAD">
            <w:pPr>
              <w:jc w:val="center"/>
              <w:rPr>
                <w:rFonts w:hint="eastAsia" w:ascii="仿宋_GB2312" w:hAnsi="仿宋" w:eastAsia="仿宋_GB2312" w:cs="仿宋"/>
                <w:sz w:val="24"/>
                <w:szCs w:val="24"/>
              </w:rPr>
            </w:pPr>
            <w:r>
              <w:rPr>
                <w:rFonts w:hint="eastAsia" w:ascii="仿宋_GB2312" w:hAnsi="仿宋" w:eastAsia="仿宋_GB2312" w:cs="仿宋"/>
                <w:sz w:val="24"/>
                <w:szCs w:val="24"/>
              </w:rPr>
              <w:t>32GB 或以上</w:t>
            </w:r>
          </w:p>
        </w:tc>
        <w:tc>
          <w:tcPr>
            <w:tcW w:w="4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940101">
            <w:pPr>
              <w:jc w:val="center"/>
              <w:rPr>
                <w:rFonts w:hint="eastAsia" w:ascii="仿宋_GB2312" w:hAnsi="仿宋" w:eastAsia="仿宋_GB2312" w:cs="仿宋"/>
                <w:sz w:val="24"/>
                <w:szCs w:val="24"/>
              </w:rPr>
            </w:pPr>
            <w:r>
              <w:rPr>
                <w:rFonts w:hint="eastAsia" w:ascii="仿宋_GB2312" w:hAnsi="仿宋" w:eastAsia="仿宋_GB2312" w:cs="仿宋"/>
                <w:sz w:val="24"/>
                <w:szCs w:val="24"/>
              </w:rPr>
              <w:t>条</w:t>
            </w:r>
          </w:p>
        </w:tc>
        <w:tc>
          <w:tcPr>
            <w:tcW w:w="3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81F745">
            <w:pPr>
              <w:jc w:val="center"/>
              <w:rPr>
                <w:rFonts w:hint="eastAsia" w:ascii="仿宋_GB2312" w:hAnsi="仿宋" w:eastAsia="仿宋_GB2312" w:cs="仿宋"/>
                <w:sz w:val="24"/>
                <w:szCs w:val="24"/>
              </w:rPr>
            </w:pPr>
            <w:r>
              <w:rPr>
                <w:rFonts w:hint="eastAsia" w:ascii="仿宋_GB2312" w:hAnsi="仿宋" w:eastAsia="仿宋_GB2312" w:cs="仿宋"/>
                <w:sz w:val="24"/>
                <w:szCs w:val="24"/>
              </w:rPr>
              <w:t>1</w:t>
            </w:r>
          </w:p>
        </w:tc>
      </w:tr>
      <w:tr w14:paraId="0ACA12B1">
        <w:tblPrEx>
          <w:tblCellMar>
            <w:top w:w="0" w:type="dxa"/>
            <w:left w:w="108" w:type="dxa"/>
            <w:bottom w:w="0" w:type="dxa"/>
            <w:right w:w="108" w:type="dxa"/>
          </w:tblCellMar>
        </w:tblPrEx>
        <w:trPr>
          <w:trHeight w:val="300" w:hRule="atLeast"/>
          <w:jc w:val="center"/>
        </w:trPr>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960D93">
            <w:pPr>
              <w:jc w:val="center"/>
              <w:rPr>
                <w:rFonts w:hint="eastAsia" w:ascii="仿宋_GB2312" w:hAnsi="仿宋" w:eastAsia="仿宋_GB2312" w:cs="仿宋"/>
                <w:sz w:val="24"/>
                <w:szCs w:val="24"/>
              </w:rPr>
            </w:pPr>
            <w:r>
              <w:rPr>
                <w:rFonts w:hint="eastAsia" w:ascii="仿宋_GB2312" w:hAnsi="仿宋" w:eastAsia="仿宋_GB2312" w:cs="仿宋"/>
                <w:sz w:val="24"/>
                <w:szCs w:val="24"/>
              </w:rPr>
              <w:t>5</w:t>
            </w:r>
          </w:p>
        </w:tc>
        <w:tc>
          <w:tcPr>
            <w:tcW w:w="7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6FD617">
            <w:pPr>
              <w:jc w:val="center"/>
              <w:rPr>
                <w:rFonts w:hint="eastAsia" w:ascii="仿宋_GB2312" w:hAnsi="仿宋" w:eastAsia="仿宋_GB2312" w:cs="仿宋"/>
                <w:sz w:val="24"/>
                <w:szCs w:val="24"/>
              </w:rPr>
            </w:pPr>
            <w:r>
              <w:rPr>
                <w:rFonts w:hint="eastAsia" w:ascii="仿宋_GB2312" w:hAnsi="仿宋" w:eastAsia="仿宋_GB2312" w:cs="仿宋"/>
                <w:sz w:val="24"/>
                <w:szCs w:val="24"/>
              </w:rPr>
              <w:t>硬盘</w:t>
            </w:r>
          </w:p>
        </w:tc>
        <w:tc>
          <w:tcPr>
            <w:tcW w:w="30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98A8CA">
            <w:pPr>
              <w:jc w:val="center"/>
              <w:rPr>
                <w:rFonts w:hint="eastAsia" w:ascii="仿宋_GB2312" w:hAnsi="仿宋" w:eastAsia="仿宋_GB2312" w:cs="仿宋"/>
                <w:sz w:val="24"/>
                <w:szCs w:val="24"/>
              </w:rPr>
            </w:pPr>
            <w:r>
              <w:rPr>
                <w:rFonts w:hint="eastAsia" w:ascii="仿宋_GB2312" w:hAnsi="仿宋" w:eastAsia="仿宋_GB2312" w:cs="仿宋"/>
                <w:sz w:val="24"/>
                <w:szCs w:val="24"/>
              </w:rPr>
              <w:t>240G 固态硬盘或以上</w:t>
            </w:r>
          </w:p>
        </w:tc>
        <w:tc>
          <w:tcPr>
            <w:tcW w:w="4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316F45">
            <w:pPr>
              <w:jc w:val="center"/>
              <w:rPr>
                <w:rFonts w:hint="eastAsia" w:ascii="仿宋_GB2312" w:hAnsi="仿宋" w:eastAsia="仿宋_GB2312" w:cs="仿宋"/>
                <w:sz w:val="24"/>
                <w:szCs w:val="24"/>
              </w:rPr>
            </w:pPr>
            <w:r>
              <w:rPr>
                <w:rFonts w:hint="eastAsia" w:ascii="仿宋_GB2312" w:hAnsi="仿宋" w:eastAsia="仿宋_GB2312" w:cs="仿宋"/>
                <w:sz w:val="24"/>
                <w:szCs w:val="24"/>
              </w:rPr>
              <w:t>块</w:t>
            </w:r>
          </w:p>
        </w:tc>
        <w:tc>
          <w:tcPr>
            <w:tcW w:w="3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4A7ABD">
            <w:pPr>
              <w:jc w:val="center"/>
              <w:rPr>
                <w:rFonts w:hint="eastAsia" w:ascii="仿宋_GB2312" w:hAnsi="仿宋" w:eastAsia="仿宋_GB2312" w:cs="仿宋"/>
                <w:sz w:val="24"/>
                <w:szCs w:val="24"/>
              </w:rPr>
            </w:pPr>
            <w:r>
              <w:rPr>
                <w:rFonts w:hint="eastAsia" w:ascii="仿宋_GB2312" w:hAnsi="仿宋" w:eastAsia="仿宋_GB2312" w:cs="仿宋"/>
                <w:sz w:val="24"/>
                <w:szCs w:val="24"/>
              </w:rPr>
              <w:t>1</w:t>
            </w:r>
          </w:p>
        </w:tc>
      </w:tr>
      <w:tr w14:paraId="53E48287">
        <w:tblPrEx>
          <w:tblCellMar>
            <w:top w:w="0" w:type="dxa"/>
            <w:left w:w="108" w:type="dxa"/>
            <w:bottom w:w="0" w:type="dxa"/>
            <w:right w:w="108" w:type="dxa"/>
          </w:tblCellMar>
        </w:tblPrEx>
        <w:trPr>
          <w:trHeight w:val="300" w:hRule="atLeast"/>
          <w:jc w:val="center"/>
        </w:trPr>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DAEF13">
            <w:pPr>
              <w:jc w:val="center"/>
              <w:rPr>
                <w:rFonts w:hint="eastAsia" w:ascii="仿宋_GB2312" w:hAnsi="仿宋" w:eastAsia="仿宋_GB2312" w:cs="仿宋"/>
                <w:sz w:val="24"/>
                <w:szCs w:val="24"/>
              </w:rPr>
            </w:pPr>
            <w:r>
              <w:rPr>
                <w:rFonts w:hint="eastAsia" w:ascii="仿宋_GB2312" w:hAnsi="仿宋" w:eastAsia="仿宋_GB2312" w:cs="仿宋"/>
                <w:sz w:val="24"/>
                <w:szCs w:val="24"/>
              </w:rPr>
              <w:t>6</w:t>
            </w:r>
          </w:p>
        </w:tc>
        <w:tc>
          <w:tcPr>
            <w:tcW w:w="7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27E11D">
            <w:pPr>
              <w:jc w:val="center"/>
              <w:rPr>
                <w:rFonts w:hint="eastAsia" w:ascii="仿宋_GB2312" w:hAnsi="仿宋" w:eastAsia="仿宋_GB2312" w:cs="仿宋"/>
                <w:sz w:val="24"/>
                <w:szCs w:val="24"/>
              </w:rPr>
            </w:pPr>
            <w:r>
              <w:rPr>
                <w:rFonts w:hint="eastAsia" w:ascii="仿宋_GB2312" w:hAnsi="仿宋" w:eastAsia="仿宋_GB2312" w:cs="仿宋"/>
                <w:sz w:val="24"/>
                <w:szCs w:val="24"/>
              </w:rPr>
              <w:t>显示器</w:t>
            </w:r>
          </w:p>
        </w:tc>
        <w:tc>
          <w:tcPr>
            <w:tcW w:w="30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5A917A">
            <w:pPr>
              <w:jc w:val="center"/>
              <w:rPr>
                <w:rFonts w:hint="eastAsia" w:ascii="仿宋_GB2312" w:hAnsi="仿宋" w:eastAsia="仿宋_GB2312" w:cs="仿宋"/>
                <w:sz w:val="24"/>
                <w:szCs w:val="24"/>
              </w:rPr>
            </w:pPr>
            <w:r>
              <w:rPr>
                <w:rFonts w:hint="eastAsia" w:ascii="仿宋_GB2312" w:hAnsi="仿宋" w:eastAsia="仿宋_GB2312" w:cs="仿宋"/>
                <w:sz w:val="24"/>
                <w:szCs w:val="24"/>
              </w:rPr>
              <w:t>1920x1080 分辨率或以上</w:t>
            </w:r>
          </w:p>
        </w:tc>
        <w:tc>
          <w:tcPr>
            <w:tcW w:w="4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DFA210">
            <w:pPr>
              <w:jc w:val="center"/>
              <w:rPr>
                <w:rFonts w:hint="eastAsia" w:ascii="仿宋_GB2312" w:hAnsi="仿宋" w:eastAsia="仿宋_GB2312" w:cs="仿宋"/>
                <w:sz w:val="24"/>
                <w:szCs w:val="24"/>
              </w:rPr>
            </w:pPr>
            <w:r>
              <w:rPr>
                <w:rFonts w:hint="eastAsia" w:ascii="仿宋_GB2312" w:hAnsi="仿宋" w:eastAsia="仿宋_GB2312" w:cs="仿宋"/>
                <w:sz w:val="24"/>
                <w:szCs w:val="24"/>
              </w:rPr>
              <w:t>台</w:t>
            </w:r>
          </w:p>
        </w:tc>
        <w:tc>
          <w:tcPr>
            <w:tcW w:w="3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456C6B">
            <w:pPr>
              <w:jc w:val="center"/>
              <w:rPr>
                <w:rFonts w:hint="eastAsia" w:ascii="仿宋_GB2312" w:hAnsi="仿宋" w:eastAsia="仿宋_GB2312" w:cs="仿宋"/>
                <w:sz w:val="24"/>
                <w:szCs w:val="24"/>
              </w:rPr>
            </w:pPr>
            <w:r>
              <w:rPr>
                <w:rFonts w:hint="eastAsia" w:ascii="仿宋_GB2312" w:hAnsi="仿宋" w:eastAsia="仿宋_GB2312" w:cs="仿宋"/>
                <w:sz w:val="24"/>
                <w:szCs w:val="24"/>
              </w:rPr>
              <w:t>1</w:t>
            </w:r>
          </w:p>
        </w:tc>
      </w:tr>
      <w:tr w14:paraId="409B17DD">
        <w:tblPrEx>
          <w:tblCellMar>
            <w:top w:w="0" w:type="dxa"/>
            <w:left w:w="108" w:type="dxa"/>
            <w:bottom w:w="0" w:type="dxa"/>
            <w:right w:w="108" w:type="dxa"/>
          </w:tblCellMar>
        </w:tblPrEx>
        <w:trPr>
          <w:trHeight w:val="302" w:hRule="atLeast"/>
          <w:jc w:val="center"/>
        </w:trPr>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DFDD2A">
            <w:pPr>
              <w:jc w:val="center"/>
              <w:rPr>
                <w:rFonts w:hint="eastAsia" w:ascii="仿宋_GB2312" w:hAnsi="仿宋" w:eastAsia="仿宋_GB2312" w:cs="仿宋"/>
                <w:sz w:val="24"/>
                <w:szCs w:val="24"/>
              </w:rPr>
            </w:pPr>
            <w:r>
              <w:rPr>
                <w:rFonts w:hint="eastAsia" w:ascii="仿宋_GB2312" w:hAnsi="仿宋" w:eastAsia="仿宋_GB2312" w:cs="仿宋"/>
                <w:sz w:val="24"/>
                <w:szCs w:val="24"/>
              </w:rPr>
              <w:t>7</w:t>
            </w:r>
          </w:p>
        </w:tc>
        <w:tc>
          <w:tcPr>
            <w:tcW w:w="7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9F3230">
            <w:pPr>
              <w:jc w:val="center"/>
              <w:rPr>
                <w:rFonts w:hint="eastAsia" w:ascii="仿宋_GB2312" w:hAnsi="仿宋" w:eastAsia="仿宋_GB2312" w:cs="仿宋"/>
                <w:sz w:val="24"/>
                <w:szCs w:val="24"/>
              </w:rPr>
            </w:pPr>
            <w:r>
              <w:rPr>
                <w:rFonts w:hint="eastAsia" w:ascii="仿宋_GB2312" w:hAnsi="仿宋" w:eastAsia="仿宋_GB2312" w:cs="仿宋"/>
                <w:sz w:val="24"/>
                <w:szCs w:val="24"/>
              </w:rPr>
              <w:t>USB 接口</w:t>
            </w:r>
          </w:p>
        </w:tc>
        <w:tc>
          <w:tcPr>
            <w:tcW w:w="30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A706B1">
            <w:pPr>
              <w:jc w:val="center"/>
              <w:rPr>
                <w:rFonts w:hint="eastAsia" w:ascii="仿宋_GB2312" w:hAnsi="仿宋" w:eastAsia="仿宋_GB2312" w:cs="仿宋"/>
                <w:sz w:val="24"/>
                <w:szCs w:val="24"/>
              </w:rPr>
            </w:pPr>
            <w:r>
              <w:rPr>
                <w:rFonts w:hint="eastAsia" w:ascii="仿宋_GB2312" w:hAnsi="仿宋" w:eastAsia="仿宋_GB2312" w:cs="仿宋"/>
                <w:sz w:val="24"/>
                <w:szCs w:val="24"/>
              </w:rPr>
              <w:t>USB 3.0</w:t>
            </w:r>
          </w:p>
        </w:tc>
        <w:tc>
          <w:tcPr>
            <w:tcW w:w="83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0D43FBC">
            <w:pPr>
              <w:jc w:val="center"/>
              <w:rPr>
                <w:rFonts w:hint="eastAsia" w:ascii="仿宋_GB2312" w:hAnsi="仿宋" w:eastAsia="仿宋_GB2312" w:cs="仿宋"/>
                <w:sz w:val="24"/>
                <w:szCs w:val="24"/>
              </w:rPr>
            </w:pPr>
            <w:r>
              <w:rPr>
                <w:rFonts w:hint="eastAsia" w:ascii="仿宋_GB2312" w:hAnsi="仿宋" w:eastAsia="仿宋_GB2312" w:cs="仿宋"/>
                <w:sz w:val="24"/>
                <w:szCs w:val="24"/>
              </w:rPr>
              <w:t>主板内置</w:t>
            </w:r>
          </w:p>
        </w:tc>
      </w:tr>
      <w:tr w14:paraId="3E3D394A">
        <w:tblPrEx>
          <w:tblCellMar>
            <w:top w:w="0" w:type="dxa"/>
            <w:left w:w="108" w:type="dxa"/>
            <w:bottom w:w="0" w:type="dxa"/>
            <w:right w:w="108" w:type="dxa"/>
          </w:tblCellMar>
        </w:tblPrEx>
        <w:trPr>
          <w:trHeight w:val="300" w:hRule="atLeast"/>
          <w:jc w:val="center"/>
        </w:trPr>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393E75">
            <w:pPr>
              <w:jc w:val="center"/>
              <w:rPr>
                <w:rFonts w:hint="eastAsia" w:ascii="仿宋_GB2312" w:hAnsi="仿宋" w:eastAsia="仿宋_GB2312" w:cs="仿宋"/>
                <w:sz w:val="24"/>
                <w:szCs w:val="24"/>
              </w:rPr>
            </w:pPr>
            <w:r>
              <w:rPr>
                <w:rFonts w:hint="eastAsia" w:ascii="仿宋_GB2312" w:hAnsi="仿宋" w:eastAsia="仿宋_GB2312" w:cs="仿宋"/>
                <w:sz w:val="24"/>
                <w:szCs w:val="24"/>
              </w:rPr>
              <w:t>8</w:t>
            </w:r>
          </w:p>
        </w:tc>
        <w:tc>
          <w:tcPr>
            <w:tcW w:w="7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1A64C3">
            <w:pPr>
              <w:jc w:val="center"/>
              <w:rPr>
                <w:rFonts w:hint="eastAsia" w:ascii="仿宋_GB2312" w:hAnsi="仿宋" w:eastAsia="仿宋_GB2312" w:cs="仿宋"/>
                <w:sz w:val="24"/>
                <w:szCs w:val="24"/>
              </w:rPr>
            </w:pPr>
            <w:r>
              <w:rPr>
                <w:rFonts w:hint="eastAsia" w:ascii="仿宋_GB2312" w:hAnsi="仿宋" w:eastAsia="仿宋_GB2312" w:cs="仿宋"/>
                <w:sz w:val="24"/>
                <w:szCs w:val="24"/>
              </w:rPr>
              <w:t>U 盘</w:t>
            </w:r>
          </w:p>
        </w:tc>
        <w:tc>
          <w:tcPr>
            <w:tcW w:w="30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E90120">
            <w:pPr>
              <w:jc w:val="center"/>
              <w:rPr>
                <w:rFonts w:hint="eastAsia" w:ascii="仿宋_GB2312" w:hAnsi="仿宋" w:eastAsia="仿宋_GB2312" w:cs="仿宋"/>
                <w:sz w:val="24"/>
                <w:szCs w:val="24"/>
              </w:rPr>
            </w:pPr>
            <w:r>
              <w:rPr>
                <w:rFonts w:hint="eastAsia" w:ascii="仿宋_GB2312" w:hAnsi="仿宋" w:eastAsia="仿宋_GB2312" w:cs="仿宋"/>
                <w:sz w:val="24"/>
                <w:szCs w:val="24"/>
              </w:rPr>
              <w:t>32G USB 3.0</w:t>
            </w:r>
          </w:p>
        </w:tc>
        <w:tc>
          <w:tcPr>
            <w:tcW w:w="4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1D4F67">
            <w:pPr>
              <w:jc w:val="center"/>
              <w:rPr>
                <w:rFonts w:hint="eastAsia" w:ascii="仿宋_GB2312" w:hAnsi="仿宋" w:eastAsia="仿宋_GB2312" w:cs="仿宋"/>
                <w:sz w:val="24"/>
                <w:szCs w:val="24"/>
              </w:rPr>
            </w:pPr>
            <w:r>
              <w:rPr>
                <w:rFonts w:hint="eastAsia" w:ascii="仿宋_GB2312" w:hAnsi="仿宋" w:eastAsia="仿宋_GB2312" w:cs="仿宋"/>
                <w:sz w:val="24"/>
                <w:szCs w:val="24"/>
              </w:rPr>
              <w:t>个</w:t>
            </w:r>
          </w:p>
        </w:tc>
        <w:tc>
          <w:tcPr>
            <w:tcW w:w="3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5404C8">
            <w:pPr>
              <w:jc w:val="center"/>
              <w:rPr>
                <w:rFonts w:hint="eastAsia" w:ascii="仿宋_GB2312" w:hAnsi="仿宋" w:eastAsia="仿宋_GB2312" w:cs="仿宋"/>
                <w:sz w:val="24"/>
                <w:szCs w:val="24"/>
              </w:rPr>
            </w:pPr>
            <w:r>
              <w:rPr>
                <w:rFonts w:hint="eastAsia" w:ascii="仿宋_GB2312" w:hAnsi="仿宋" w:eastAsia="仿宋_GB2312" w:cs="仿宋"/>
                <w:sz w:val="24"/>
                <w:szCs w:val="24"/>
              </w:rPr>
              <w:t>1</w:t>
            </w:r>
          </w:p>
        </w:tc>
      </w:tr>
      <w:tr w14:paraId="3F782E3E">
        <w:tblPrEx>
          <w:tblCellMar>
            <w:top w:w="0" w:type="dxa"/>
            <w:left w:w="108" w:type="dxa"/>
            <w:bottom w:w="0" w:type="dxa"/>
            <w:right w:w="108" w:type="dxa"/>
          </w:tblCellMar>
        </w:tblPrEx>
        <w:trPr>
          <w:trHeight w:val="940" w:hRule="atLeast"/>
          <w:jc w:val="center"/>
        </w:trPr>
        <w:tc>
          <w:tcPr>
            <w:tcW w:w="3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E3FDBB">
            <w:pPr>
              <w:jc w:val="center"/>
              <w:rPr>
                <w:rFonts w:hint="eastAsia" w:ascii="仿宋_GB2312" w:hAnsi="仿宋" w:eastAsia="仿宋_GB2312" w:cs="仿宋"/>
                <w:sz w:val="24"/>
                <w:szCs w:val="24"/>
              </w:rPr>
            </w:pPr>
            <w:r>
              <w:rPr>
                <w:rFonts w:hint="eastAsia" w:ascii="仿宋_GB2312" w:hAnsi="仿宋" w:eastAsia="仿宋_GB2312" w:cs="仿宋"/>
                <w:sz w:val="24"/>
                <w:szCs w:val="24"/>
              </w:rPr>
              <w:t>9</w:t>
            </w:r>
          </w:p>
        </w:tc>
        <w:tc>
          <w:tcPr>
            <w:tcW w:w="7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32F687">
            <w:pPr>
              <w:jc w:val="center"/>
              <w:rPr>
                <w:rFonts w:hint="eastAsia" w:ascii="仿宋_GB2312" w:hAnsi="仿宋" w:eastAsia="仿宋_GB2312" w:cs="仿宋"/>
                <w:sz w:val="24"/>
                <w:szCs w:val="24"/>
              </w:rPr>
            </w:pPr>
            <w:r>
              <w:rPr>
                <w:rFonts w:hint="eastAsia" w:ascii="仿宋_GB2312" w:hAnsi="仿宋" w:eastAsia="仿宋_GB2312" w:cs="仿宋"/>
                <w:sz w:val="24"/>
                <w:szCs w:val="24"/>
              </w:rPr>
              <w:t>有线键盘、鼠标、</w:t>
            </w:r>
          </w:p>
          <w:p w14:paraId="77BB7D0A">
            <w:pPr>
              <w:jc w:val="center"/>
              <w:rPr>
                <w:rFonts w:hint="eastAsia" w:ascii="仿宋_GB2312" w:hAnsi="仿宋" w:eastAsia="仿宋_GB2312" w:cs="仿宋"/>
                <w:sz w:val="24"/>
                <w:szCs w:val="24"/>
              </w:rPr>
            </w:pPr>
            <w:r>
              <w:rPr>
                <w:rFonts w:hint="eastAsia" w:ascii="仿宋_GB2312" w:hAnsi="仿宋" w:eastAsia="仿宋_GB2312" w:cs="仿宋"/>
                <w:sz w:val="24"/>
                <w:szCs w:val="24"/>
              </w:rPr>
              <w:t>鼠标垫</w:t>
            </w:r>
          </w:p>
        </w:tc>
        <w:tc>
          <w:tcPr>
            <w:tcW w:w="30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0E7CA1">
            <w:pPr>
              <w:jc w:val="center"/>
              <w:rPr>
                <w:rFonts w:hint="eastAsia" w:ascii="仿宋_GB2312" w:hAnsi="仿宋" w:eastAsia="仿宋_GB2312" w:cs="仿宋"/>
                <w:sz w:val="24"/>
                <w:szCs w:val="24"/>
              </w:rPr>
            </w:pPr>
            <w:r>
              <w:rPr>
                <w:rFonts w:hint="eastAsia" w:ascii="仿宋_GB2312" w:hAnsi="仿宋" w:eastAsia="仿宋_GB2312" w:cs="仿宋"/>
                <w:sz w:val="24"/>
                <w:szCs w:val="24"/>
              </w:rPr>
              <w:t>鼠标：200-6000dpi、光学追踪、2 米 USB 线缆； 键盘：机械键盘、RGB 背光、USB 线缆；鼠标垫：表面材质布垫，底部橡胶、36x 28x 0.3 厘米以上</w:t>
            </w:r>
          </w:p>
        </w:tc>
        <w:tc>
          <w:tcPr>
            <w:tcW w:w="4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E9F99A">
            <w:pPr>
              <w:jc w:val="center"/>
              <w:rPr>
                <w:rFonts w:hint="eastAsia" w:ascii="仿宋_GB2312" w:hAnsi="仿宋" w:eastAsia="仿宋_GB2312" w:cs="仿宋"/>
                <w:sz w:val="24"/>
                <w:szCs w:val="24"/>
              </w:rPr>
            </w:pPr>
            <w:r>
              <w:rPr>
                <w:rFonts w:hint="eastAsia" w:ascii="仿宋_GB2312" w:hAnsi="仿宋" w:eastAsia="仿宋_GB2312" w:cs="仿宋"/>
                <w:sz w:val="24"/>
                <w:szCs w:val="24"/>
              </w:rPr>
              <w:t>套</w:t>
            </w:r>
          </w:p>
        </w:tc>
        <w:tc>
          <w:tcPr>
            <w:tcW w:w="3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C17B15">
            <w:pPr>
              <w:jc w:val="center"/>
              <w:rPr>
                <w:rFonts w:hint="eastAsia" w:ascii="仿宋_GB2312" w:hAnsi="仿宋" w:eastAsia="仿宋_GB2312" w:cs="仿宋"/>
                <w:sz w:val="24"/>
                <w:szCs w:val="24"/>
              </w:rPr>
            </w:pPr>
            <w:r>
              <w:rPr>
                <w:rFonts w:hint="eastAsia" w:ascii="仿宋_GB2312" w:hAnsi="仿宋" w:eastAsia="仿宋_GB2312" w:cs="仿宋"/>
                <w:sz w:val="24"/>
                <w:szCs w:val="24"/>
              </w:rPr>
              <w:t>1</w:t>
            </w:r>
          </w:p>
        </w:tc>
      </w:tr>
      <w:tr w14:paraId="2EB16539">
        <w:tblPrEx>
          <w:tblCellMar>
            <w:top w:w="0" w:type="dxa"/>
            <w:left w:w="108" w:type="dxa"/>
            <w:bottom w:w="0" w:type="dxa"/>
            <w:right w:w="108" w:type="dxa"/>
          </w:tblCellMar>
        </w:tblPrEx>
        <w:trPr>
          <w:trHeight w:val="300" w:hRule="atLeast"/>
          <w:jc w:val="center"/>
        </w:trPr>
        <w:tc>
          <w:tcPr>
            <w:tcW w:w="33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D51D41">
            <w:pPr>
              <w:jc w:val="center"/>
              <w:rPr>
                <w:rFonts w:hint="eastAsia" w:ascii="仿宋_GB2312" w:hAnsi="仿宋" w:eastAsia="仿宋_GB2312" w:cs="仿宋"/>
                <w:sz w:val="24"/>
                <w:szCs w:val="24"/>
              </w:rPr>
            </w:pPr>
            <w:r>
              <w:rPr>
                <w:rFonts w:hint="eastAsia" w:ascii="仿宋_GB2312" w:hAnsi="仿宋" w:eastAsia="仿宋_GB2312" w:cs="仿宋"/>
                <w:sz w:val="24"/>
                <w:szCs w:val="24"/>
              </w:rPr>
              <w:t>10</w:t>
            </w:r>
          </w:p>
        </w:tc>
        <w:tc>
          <w:tcPr>
            <w:tcW w:w="7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03A563">
            <w:pPr>
              <w:jc w:val="center"/>
              <w:rPr>
                <w:rFonts w:hint="eastAsia" w:ascii="仿宋_GB2312" w:hAnsi="仿宋" w:eastAsia="仿宋_GB2312" w:cs="仿宋"/>
                <w:sz w:val="24"/>
                <w:szCs w:val="24"/>
              </w:rPr>
            </w:pPr>
            <w:r>
              <w:rPr>
                <w:rFonts w:hint="eastAsia" w:ascii="仿宋_GB2312" w:hAnsi="仿宋" w:eastAsia="仿宋_GB2312" w:cs="仿宋"/>
                <w:sz w:val="24"/>
                <w:szCs w:val="24"/>
              </w:rPr>
              <w:t>摄像头</w:t>
            </w:r>
          </w:p>
        </w:tc>
        <w:tc>
          <w:tcPr>
            <w:tcW w:w="30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2E2A7D">
            <w:pPr>
              <w:jc w:val="center"/>
              <w:rPr>
                <w:rFonts w:hint="eastAsia" w:ascii="仿宋_GB2312" w:hAnsi="仿宋" w:eastAsia="仿宋_GB2312" w:cs="仿宋"/>
                <w:sz w:val="24"/>
                <w:szCs w:val="24"/>
              </w:rPr>
            </w:pPr>
            <w:r>
              <w:rPr>
                <w:rFonts w:hint="eastAsia" w:ascii="仿宋_GB2312" w:hAnsi="仿宋" w:eastAsia="仿宋_GB2312" w:cs="仿宋"/>
                <w:sz w:val="24"/>
                <w:szCs w:val="24"/>
              </w:rPr>
              <w:t>内置或外接USB 2.0，型号不限</w:t>
            </w:r>
          </w:p>
        </w:tc>
        <w:tc>
          <w:tcPr>
            <w:tcW w:w="4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FB9F83">
            <w:pPr>
              <w:jc w:val="center"/>
              <w:rPr>
                <w:rFonts w:hint="eastAsia" w:ascii="仿宋_GB2312" w:hAnsi="仿宋" w:eastAsia="仿宋_GB2312" w:cs="仿宋"/>
                <w:sz w:val="24"/>
                <w:szCs w:val="24"/>
              </w:rPr>
            </w:pPr>
            <w:r>
              <w:rPr>
                <w:rFonts w:hint="eastAsia" w:ascii="仿宋_GB2312" w:hAnsi="仿宋" w:eastAsia="仿宋_GB2312" w:cs="仿宋"/>
                <w:sz w:val="24"/>
                <w:szCs w:val="24"/>
              </w:rPr>
              <w:t>个</w:t>
            </w:r>
          </w:p>
        </w:tc>
        <w:tc>
          <w:tcPr>
            <w:tcW w:w="3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0B8060">
            <w:pPr>
              <w:jc w:val="center"/>
              <w:rPr>
                <w:rFonts w:hint="eastAsia" w:ascii="仿宋_GB2312" w:hAnsi="仿宋" w:eastAsia="仿宋_GB2312" w:cs="仿宋"/>
                <w:sz w:val="24"/>
                <w:szCs w:val="24"/>
              </w:rPr>
            </w:pPr>
            <w:r>
              <w:rPr>
                <w:rFonts w:hint="eastAsia" w:ascii="仿宋_GB2312" w:hAnsi="仿宋" w:eastAsia="仿宋_GB2312" w:cs="仿宋"/>
                <w:sz w:val="24"/>
                <w:szCs w:val="24"/>
              </w:rPr>
              <w:t>1</w:t>
            </w:r>
          </w:p>
        </w:tc>
      </w:tr>
      <w:tr w14:paraId="43F8307E">
        <w:tblPrEx>
          <w:tblCellMar>
            <w:top w:w="0" w:type="dxa"/>
            <w:left w:w="108" w:type="dxa"/>
            <w:bottom w:w="0" w:type="dxa"/>
            <w:right w:w="108" w:type="dxa"/>
          </w:tblCellMar>
        </w:tblPrEx>
        <w:trPr>
          <w:trHeight w:val="300" w:hRule="atLeast"/>
          <w:jc w:val="center"/>
        </w:trPr>
        <w:tc>
          <w:tcPr>
            <w:tcW w:w="33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3B3FA1">
            <w:pPr>
              <w:jc w:val="center"/>
              <w:rPr>
                <w:rFonts w:hint="eastAsia" w:ascii="仿宋_GB2312" w:hAnsi="仿宋" w:eastAsia="仿宋_GB2312" w:cs="仿宋"/>
                <w:sz w:val="24"/>
                <w:szCs w:val="24"/>
              </w:rPr>
            </w:pPr>
            <w:r>
              <w:rPr>
                <w:rFonts w:hint="eastAsia" w:ascii="仿宋_GB2312" w:hAnsi="仿宋" w:eastAsia="仿宋_GB2312" w:cs="仿宋"/>
                <w:sz w:val="24"/>
                <w:szCs w:val="24"/>
              </w:rPr>
              <w:t>11</w:t>
            </w:r>
          </w:p>
        </w:tc>
        <w:tc>
          <w:tcPr>
            <w:tcW w:w="7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B5B08E">
            <w:pPr>
              <w:jc w:val="center"/>
              <w:rPr>
                <w:rFonts w:hint="eastAsia" w:ascii="仿宋_GB2312" w:hAnsi="仿宋" w:eastAsia="仿宋_GB2312" w:cs="仿宋"/>
                <w:sz w:val="24"/>
                <w:szCs w:val="24"/>
              </w:rPr>
            </w:pPr>
            <w:r>
              <w:rPr>
                <w:rFonts w:hint="eastAsia" w:ascii="仿宋_GB2312" w:hAnsi="仿宋" w:eastAsia="仿宋_GB2312" w:cs="仿宋"/>
                <w:sz w:val="24"/>
                <w:szCs w:val="24"/>
              </w:rPr>
              <w:t>数位板</w:t>
            </w:r>
          </w:p>
        </w:tc>
        <w:tc>
          <w:tcPr>
            <w:tcW w:w="30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9C39AE">
            <w:pPr>
              <w:jc w:val="center"/>
              <w:rPr>
                <w:rFonts w:hint="eastAsia" w:ascii="仿宋_GB2312" w:hAnsi="仿宋" w:eastAsia="仿宋_GB2312" w:cs="仿宋"/>
                <w:sz w:val="24"/>
                <w:szCs w:val="24"/>
                <w:lang w:eastAsia="zh-Hans"/>
              </w:rPr>
            </w:pPr>
            <w:r>
              <w:rPr>
                <w:rFonts w:hint="eastAsia" w:ascii="仿宋_GB2312" w:hAnsi="仿宋" w:eastAsia="仿宋_GB2312" w:cs="仿宋"/>
                <w:sz w:val="24"/>
                <w:szCs w:val="24"/>
                <w:lang w:eastAsia="zh-Hans"/>
              </w:rPr>
              <w:t>通用</w:t>
            </w:r>
          </w:p>
        </w:tc>
        <w:tc>
          <w:tcPr>
            <w:tcW w:w="4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9D3E52">
            <w:pPr>
              <w:jc w:val="center"/>
              <w:rPr>
                <w:rFonts w:hint="eastAsia" w:ascii="仿宋_GB2312" w:hAnsi="仿宋" w:eastAsia="仿宋_GB2312" w:cs="仿宋"/>
                <w:sz w:val="24"/>
                <w:szCs w:val="24"/>
              </w:rPr>
            </w:pPr>
            <w:r>
              <w:rPr>
                <w:rFonts w:hint="eastAsia" w:ascii="仿宋_GB2312" w:hAnsi="仿宋" w:eastAsia="仿宋_GB2312" w:cs="仿宋"/>
                <w:sz w:val="24"/>
                <w:szCs w:val="24"/>
              </w:rPr>
              <w:t>套</w:t>
            </w:r>
          </w:p>
        </w:tc>
        <w:tc>
          <w:tcPr>
            <w:tcW w:w="3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5F6ADC">
            <w:pPr>
              <w:jc w:val="center"/>
              <w:rPr>
                <w:rFonts w:hint="eastAsia" w:ascii="仿宋_GB2312" w:hAnsi="仿宋" w:eastAsia="仿宋_GB2312" w:cs="仿宋"/>
                <w:sz w:val="24"/>
                <w:szCs w:val="24"/>
              </w:rPr>
            </w:pPr>
            <w:r>
              <w:rPr>
                <w:rFonts w:hint="eastAsia" w:ascii="仿宋_GB2312" w:hAnsi="仿宋" w:eastAsia="仿宋_GB2312" w:cs="仿宋"/>
                <w:sz w:val="24"/>
                <w:szCs w:val="24"/>
              </w:rPr>
              <w:t>1</w:t>
            </w:r>
          </w:p>
        </w:tc>
      </w:tr>
      <w:tr w14:paraId="54368D0A">
        <w:tblPrEx>
          <w:tblCellMar>
            <w:top w:w="0" w:type="dxa"/>
            <w:left w:w="108" w:type="dxa"/>
            <w:bottom w:w="0" w:type="dxa"/>
            <w:right w:w="108" w:type="dxa"/>
          </w:tblCellMar>
        </w:tblPrEx>
        <w:trPr>
          <w:trHeight w:val="300" w:hRule="atLeast"/>
          <w:jc w:val="center"/>
        </w:trPr>
        <w:tc>
          <w:tcPr>
            <w:tcW w:w="33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0F79AD">
            <w:pPr>
              <w:jc w:val="center"/>
              <w:rPr>
                <w:rFonts w:hint="eastAsia" w:ascii="仿宋_GB2312" w:hAnsi="仿宋" w:eastAsia="仿宋_GB2312" w:cs="仿宋"/>
                <w:sz w:val="24"/>
                <w:szCs w:val="24"/>
              </w:rPr>
            </w:pPr>
            <w:r>
              <w:rPr>
                <w:rFonts w:hint="eastAsia" w:ascii="仿宋_GB2312" w:hAnsi="仿宋" w:eastAsia="仿宋_GB2312" w:cs="仿宋"/>
                <w:sz w:val="24"/>
                <w:szCs w:val="24"/>
              </w:rPr>
              <w:t>12</w:t>
            </w:r>
          </w:p>
        </w:tc>
        <w:tc>
          <w:tcPr>
            <w:tcW w:w="7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3EF97F">
            <w:pPr>
              <w:jc w:val="center"/>
              <w:rPr>
                <w:rFonts w:hint="eastAsia" w:ascii="仿宋_GB2312" w:hAnsi="仿宋" w:eastAsia="仿宋_GB2312" w:cs="仿宋"/>
                <w:sz w:val="24"/>
                <w:szCs w:val="24"/>
              </w:rPr>
            </w:pPr>
            <w:r>
              <w:rPr>
                <w:rFonts w:hint="eastAsia" w:ascii="仿宋_GB2312" w:hAnsi="仿宋" w:eastAsia="仿宋_GB2312" w:cs="仿宋"/>
                <w:sz w:val="24"/>
                <w:szCs w:val="24"/>
              </w:rPr>
              <w:t>耳机</w:t>
            </w:r>
          </w:p>
        </w:tc>
        <w:tc>
          <w:tcPr>
            <w:tcW w:w="305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4A6D7C">
            <w:pPr>
              <w:jc w:val="center"/>
              <w:rPr>
                <w:rFonts w:hint="eastAsia" w:ascii="仿宋_GB2312" w:hAnsi="仿宋" w:eastAsia="仿宋_GB2312" w:cs="仿宋"/>
                <w:sz w:val="24"/>
                <w:szCs w:val="24"/>
                <w:lang w:eastAsia="zh-Hans"/>
              </w:rPr>
            </w:pPr>
            <w:r>
              <w:rPr>
                <w:rFonts w:hint="eastAsia" w:ascii="仿宋_GB2312" w:hAnsi="仿宋" w:eastAsia="仿宋_GB2312" w:cs="仿宋"/>
                <w:sz w:val="24"/>
                <w:szCs w:val="24"/>
                <w:lang w:eastAsia="zh-Hans"/>
              </w:rPr>
              <w:t>通用</w:t>
            </w:r>
          </w:p>
        </w:tc>
        <w:tc>
          <w:tcPr>
            <w:tcW w:w="4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DD4D04">
            <w:pPr>
              <w:jc w:val="center"/>
              <w:rPr>
                <w:rFonts w:hint="eastAsia" w:ascii="仿宋_GB2312" w:hAnsi="仿宋" w:eastAsia="仿宋_GB2312" w:cs="仿宋"/>
                <w:sz w:val="24"/>
                <w:szCs w:val="24"/>
              </w:rPr>
            </w:pPr>
            <w:r>
              <w:rPr>
                <w:rFonts w:hint="eastAsia" w:ascii="仿宋_GB2312" w:hAnsi="仿宋" w:eastAsia="仿宋_GB2312" w:cs="仿宋"/>
                <w:sz w:val="24"/>
                <w:szCs w:val="24"/>
              </w:rPr>
              <w:t>个</w:t>
            </w:r>
          </w:p>
        </w:tc>
        <w:tc>
          <w:tcPr>
            <w:tcW w:w="38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5B4E73">
            <w:pPr>
              <w:jc w:val="center"/>
              <w:rPr>
                <w:rFonts w:hint="eastAsia" w:ascii="仿宋_GB2312" w:hAnsi="仿宋" w:eastAsia="仿宋_GB2312" w:cs="仿宋"/>
                <w:sz w:val="24"/>
                <w:szCs w:val="24"/>
              </w:rPr>
            </w:pPr>
            <w:r>
              <w:rPr>
                <w:rFonts w:hint="eastAsia" w:ascii="仿宋_GB2312" w:hAnsi="仿宋" w:eastAsia="仿宋_GB2312" w:cs="仿宋"/>
                <w:sz w:val="24"/>
                <w:szCs w:val="24"/>
              </w:rPr>
              <w:t>1</w:t>
            </w:r>
          </w:p>
        </w:tc>
      </w:tr>
    </w:tbl>
    <w:p w14:paraId="5E4CA8F6">
      <w:pPr>
        <w:adjustRightInd w:val="0"/>
        <w:snapToGrid w:val="0"/>
        <w:spacing w:line="600" w:lineRule="exact"/>
        <w:ind w:left="420" w:right="210" w:rightChars="100"/>
        <w:jc w:val="left"/>
        <w:rPr>
          <w:rFonts w:ascii="仿宋_GB2312" w:hAnsi="仿宋_GB2312" w:eastAsia="仿宋_GB2312" w:cs="仿宋_GB2312"/>
          <w:b/>
          <w:bCs/>
          <w:sz w:val="28"/>
          <w:szCs w:val="28"/>
        </w:rPr>
      </w:pPr>
      <w:bookmarkStart w:id="8" w:name="_bookmark24"/>
      <w:bookmarkEnd w:id="8"/>
      <w:bookmarkStart w:id="9" w:name="6.2材料："/>
      <w:bookmarkEnd w:id="9"/>
    </w:p>
    <w:p w14:paraId="395800B3">
      <w:pPr>
        <w:adjustRightInd w:val="0"/>
        <w:snapToGrid w:val="0"/>
        <w:spacing w:line="600" w:lineRule="exact"/>
        <w:ind w:left="420" w:right="210" w:rightChars="100"/>
        <w:jc w:val="left"/>
        <w:rPr>
          <w:rFonts w:ascii="仿宋_GB2312" w:hAnsi="仿宋_GB2312" w:eastAsia="仿宋_GB2312" w:cs="仿宋_GB2312"/>
          <w:b/>
          <w:bCs/>
          <w:sz w:val="28"/>
          <w:szCs w:val="28"/>
        </w:rPr>
      </w:pPr>
    </w:p>
    <w:p w14:paraId="1BCCEFCE">
      <w:pPr>
        <w:snapToGrid w:val="0"/>
        <w:spacing w:line="600" w:lineRule="exact"/>
        <w:ind w:firstLine="560" w:firstLineChars="200"/>
        <w:rPr>
          <w:rFonts w:ascii="方正楷体_GBK" w:hAnsi="楷体" w:eastAsia="方正楷体_GBK" w:cs="楷体"/>
          <w:b/>
          <w:sz w:val="28"/>
          <w:szCs w:val="28"/>
        </w:rPr>
      </w:pPr>
      <w:r>
        <w:rPr>
          <w:rFonts w:hint="eastAsia" w:ascii="方正楷体_GBK" w:hAnsi="楷体" w:eastAsia="方正楷体_GBK" w:cs="楷体"/>
          <w:b/>
          <w:sz w:val="28"/>
          <w:szCs w:val="28"/>
        </w:rPr>
        <w:t>（三）辅助工具与材料</w:t>
      </w:r>
    </w:p>
    <w:tbl>
      <w:tblPr>
        <w:tblStyle w:val="37"/>
        <w:tblpPr w:leftFromText="180" w:rightFromText="180" w:vertAnchor="text" w:horzAnchor="page" w:tblpXSpec="center" w:tblpY="309"/>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00"/>
        <w:gridCol w:w="4359"/>
      </w:tblGrid>
      <w:tr w14:paraId="3DF36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4200" w:type="dxa"/>
            <w:shd w:val="clear" w:color="auto" w:fill="auto"/>
          </w:tcPr>
          <w:p w14:paraId="6BCEDFBB">
            <w:pPr>
              <w:autoSpaceDE w:val="0"/>
              <w:autoSpaceDN w:val="0"/>
              <w:jc w:val="center"/>
              <w:rPr>
                <w:rFonts w:hint="eastAsia" w:ascii="仿宋_GB2312" w:hAnsi="仿宋" w:eastAsia="仿宋_GB2312" w:cs="仿宋"/>
                <w:b/>
                <w:bCs/>
                <w:sz w:val="24"/>
                <w:szCs w:val="24"/>
                <w:lang w:eastAsia="en-US"/>
              </w:rPr>
            </w:pPr>
            <w:r>
              <w:rPr>
                <w:rFonts w:hint="eastAsia" w:ascii="仿宋_GB2312" w:hAnsi="仿宋" w:eastAsia="仿宋_GB2312" w:cs="仿宋"/>
                <w:b/>
                <w:bCs/>
                <w:sz w:val="24"/>
                <w:szCs w:val="24"/>
                <w:lang w:eastAsia="en-US"/>
              </w:rPr>
              <w:t>辅助工具与材料</w:t>
            </w:r>
          </w:p>
        </w:tc>
        <w:tc>
          <w:tcPr>
            <w:tcW w:w="4359" w:type="dxa"/>
            <w:shd w:val="clear" w:color="auto" w:fill="auto"/>
          </w:tcPr>
          <w:p w14:paraId="6BEA1331">
            <w:pPr>
              <w:autoSpaceDE w:val="0"/>
              <w:autoSpaceDN w:val="0"/>
              <w:jc w:val="center"/>
              <w:rPr>
                <w:rFonts w:hint="eastAsia" w:ascii="仿宋_GB2312" w:hAnsi="仿宋" w:eastAsia="仿宋_GB2312" w:cs="仿宋"/>
                <w:b/>
                <w:bCs/>
                <w:sz w:val="24"/>
                <w:szCs w:val="24"/>
                <w:lang w:eastAsia="en-US"/>
              </w:rPr>
            </w:pPr>
            <w:r>
              <w:rPr>
                <w:rFonts w:hint="eastAsia" w:ascii="仿宋_GB2312" w:hAnsi="仿宋" w:eastAsia="仿宋_GB2312" w:cs="仿宋"/>
                <w:b/>
                <w:bCs/>
                <w:sz w:val="24"/>
                <w:szCs w:val="24"/>
                <w:lang w:eastAsia="en-US"/>
              </w:rPr>
              <w:t>数量和要求</w:t>
            </w:r>
          </w:p>
        </w:tc>
      </w:tr>
      <w:tr w14:paraId="170F1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200" w:type="dxa"/>
          </w:tcPr>
          <w:p w14:paraId="38401E3C">
            <w:pPr>
              <w:autoSpaceDE w:val="0"/>
              <w:autoSpaceDN w:val="0"/>
              <w:jc w:val="center"/>
              <w:rPr>
                <w:rFonts w:hint="eastAsia" w:ascii="仿宋_GB2312" w:hAnsi="仿宋" w:eastAsia="仿宋_GB2312" w:cs="仿宋"/>
                <w:sz w:val="24"/>
                <w:szCs w:val="24"/>
                <w:lang w:eastAsia="en-US"/>
              </w:rPr>
            </w:pPr>
            <w:r>
              <w:rPr>
                <w:rFonts w:hint="eastAsia" w:ascii="仿宋_GB2312" w:hAnsi="仿宋" w:eastAsia="仿宋_GB2312" w:cs="仿宋"/>
                <w:sz w:val="24"/>
                <w:szCs w:val="24"/>
                <w:lang w:eastAsia="en-US"/>
              </w:rPr>
              <w:t>签字笔</w:t>
            </w:r>
          </w:p>
        </w:tc>
        <w:tc>
          <w:tcPr>
            <w:tcW w:w="4359" w:type="dxa"/>
          </w:tcPr>
          <w:p w14:paraId="2BDF4AB5">
            <w:pPr>
              <w:autoSpaceDE w:val="0"/>
              <w:autoSpaceDN w:val="0"/>
              <w:jc w:val="center"/>
              <w:rPr>
                <w:rFonts w:hint="eastAsia" w:ascii="仿宋_GB2312" w:hAnsi="仿宋" w:eastAsia="仿宋_GB2312" w:cs="仿宋"/>
                <w:sz w:val="24"/>
                <w:szCs w:val="24"/>
                <w:lang w:eastAsia="en-US"/>
              </w:rPr>
            </w:pPr>
            <w:r>
              <w:rPr>
                <w:rFonts w:hint="eastAsia" w:ascii="仿宋_GB2312" w:hAnsi="仿宋" w:eastAsia="仿宋_GB2312" w:cs="仿宋"/>
                <w:sz w:val="24"/>
                <w:szCs w:val="24"/>
                <w:lang w:eastAsia="en-US"/>
              </w:rPr>
              <w:t>1 支/人</w:t>
            </w:r>
          </w:p>
        </w:tc>
      </w:tr>
      <w:tr w14:paraId="23ED1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jc w:val="center"/>
        </w:trPr>
        <w:tc>
          <w:tcPr>
            <w:tcW w:w="4200" w:type="dxa"/>
          </w:tcPr>
          <w:p w14:paraId="2F441748">
            <w:pPr>
              <w:autoSpaceDE w:val="0"/>
              <w:autoSpaceDN w:val="0"/>
              <w:jc w:val="center"/>
              <w:rPr>
                <w:rFonts w:hint="eastAsia" w:ascii="仿宋_GB2312" w:hAnsi="仿宋" w:eastAsia="仿宋_GB2312" w:cs="仿宋"/>
                <w:sz w:val="24"/>
                <w:szCs w:val="24"/>
                <w:lang w:eastAsia="en-US"/>
              </w:rPr>
            </w:pPr>
            <w:r>
              <w:rPr>
                <w:rFonts w:hint="eastAsia" w:ascii="仿宋_GB2312" w:hAnsi="仿宋" w:eastAsia="仿宋_GB2312" w:cs="仿宋"/>
                <w:sz w:val="24"/>
                <w:szCs w:val="24"/>
                <w:lang w:eastAsia="en-US"/>
              </w:rPr>
              <w:t>A4 复印纸</w:t>
            </w:r>
          </w:p>
        </w:tc>
        <w:tc>
          <w:tcPr>
            <w:tcW w:w="4359" w:type="dxa"/>
          </w:tcPr>
          <w:p w14:paraId="559CEEE3">
            <w:pPr>
              <w:autoSpaceDE w:val="0"/>
              <w:autoSpaceDN w:val="0"/>
              <w:jc w:val="center"/>
              <w:rPr>
                <w:rFonts w:hint="eastAsia" w:ascii="仿宋_GB2312" w:hAnsi="仿宋" w:eastAsia="仿宋_GB2312" w:cs="仿宋"/>
                <w:sz w:val="24"/>
                <w:szCs w:val="24"/>
                <w:lang w:eastAsia="en-US"/>
              </w:rPr>
            </w:pPr>
            <w:r>
              <w:rPr>
                <w:rFonts w:hint="eastAsia" w:ascii="仿宋_GB2312" w:hAnsi="仿宋" w:eastAsia="仿宋_GB2312" w:cs="仿宋"/>
                <w:sz w:val="24"/>
                <w:szCs w:val="24"/>
                <w:lang w:eastAsia="en-US"/>
              </w:rPr>
              <w:t>5 张/组</w:t>
            </w:r>
          </w:p>
        </w:tc>
      </w:tr>
    </w:tbl>
    <w:p w14:paraId="7E602A1C">
      <w:pPr>
        <w:snapToGrid w:val="0"/>
        <w:spacing w:line="600" w:lineRule="exact"/>
        <w:ind w:firstLine="560" w:firstLineChars="200"/>
        <w:rPr>
          <w:rFonts w:ascii="方正楷体_GBK" w:hAnsi="楷体" w:eastAsia="方正楷体_GBK" w:cs="楷体"/>
          <w:b/>
          <w:sz w:val="28"/>
          <w:szCs w:val="28"/>
        </w:rPr>
      </w:pPr>
      <w:bookmarkStart w:id="10" w:name="6.5技术支持区要求"/>
      <w:bookmarkEnd w:id="10"/>
      <w:bookmarkStart w:id="11" w:name="_bookmark27"/>
      <w:bookmarkEnd w:id="11"/>
      <w:bookmarkStart w:id="12" w:name="_bookmark25"/>
      <w:bookmarkEnd w:id="12"/>
      <w:bookmarkStart w:id="13" w:name="6.3决赛选手须自备的设备和工具："/>
      <w:bookmarkEnd w:id="13"/>
      <w:bookmarkStart w:id="14" w:name="_Toc131770026"/>
      <w:r>
        <w:rPr>
          <w:rFonts w:hint="eastAsia" w:ascii="方正楷体_GBK" w:hAnsi="楷体" w:eastAsia="方正楷体_GBK" w:cs="楷体"/>
          <w:b/>
          <w:sz w:val="28"/>
          <w:szCs w:val="28"/>
        </w:rPr>
        <w:t>（四）技术支持区要求</w:t>
      </w:r>
      <w:bookmarkEnd w:id="14"/>
    </w:p>
    <w:tbl>
      <w:tblPr>
        <w:tblStyle w:val="21"/>
        <w:tblW w:w="470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475"/>
        <w:gridCol w:w="1317"/>
        <w:gridCol w:w="1119"/>
        <w:gridCol w:w="1114"/>
        <w:gridCol w:w="1120"/>
        <w:gridCol w:w="1056"/>
      </w:tblGrid>
      <w:tr w14:paraId="014B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12" w:type="pct"/>
            <w:shd w:val="clear" w:color="auto" w:fill="auto"/>
          </w:tcPr>
          <w:p w14:paraId="4C185A5E">
            <w:pPr>
              <w:spacing w:line="600" w:lineRule="exact"/>
              <w:jc w:val="center"/>
              <w:rPr>
                <w:rFonts w:hint="eastAsia" w:ascii="仿宋_GB2312" w:hAnsi="仿宋" w:eastAsia="仿宋_GB2312" w:cs="华文仿宋"/>
                <w:b/>
                <w:sz w:val="24"/>
                <w:szCs w:val="24"/>
              </w:rPr>
            </w:pPr>
            <w:r>
              <w:rPr>
                <w:rFonts w:hint="eastAsia" w:ascii="仿宋_GB2312" w:hAnsi="仿宋" w:eastAsia="仿宋_GB2312" w:cs="华文仿宋"/>
                <w:b/>
                <w:sz w:val="24"/>
                <w:szCs w:val="24"/>
              </w:rPr>
              <w:t>序号</w:t>
            </w:r>
          </w:p>
        </w:tc>
        <w:tc>
          <w:tcPr>
            <w:tcW w:w="919" w:type="pct"/>
            <w:shd w:val="clear" w:color="auto" w:fill="auto"/>
          </w:tcPr>
          <w:p w14:paraId="43836FC3">
            <w:pPr>
              <w:spacing w:line="600" w:lineRule="exact"/>
              <w:jc w:val="center"/>
              <w:rPr>
                <w:rFonts w:hint="eastAsia" w:ascii="仿宋_GB2312" w:hAnsi="仿宋" w:eastAsia="仿宋_GB2312" w:cs="华文仿宋"/>
                <w:b/>
                <w:sz w:val="24"/>
                <w:szCs w:val="24"/>
              </w:rPr>
            </w:pPr>
            <w:r>
              <w:rPr>
                <w:rFonts w:hint="eastAsia" w:ascii="仿宋_GB2312" w:hAnsi="仿宋" w:eastAsia="仿宋_GB2312" w:cs="华文仿宋"/>
                <w:b/>
                <w:sz w:val="24"/>
                <w:szCs w:val="24"/>
              </w:rPr>
              <w:t>物资名称</w:t>
            </w:r>
          </w:p>
        </w:tc>
        <w:tc>
          <w:tcPr>
            <w:tcW w:w="820" w:type="pct"/>
            <w:shd w:val="clear" w:color="auto" w:fill="auto"/>
          </w:tcPr>
          <w:p w14:paraId="06EC8089">
            <w:pPr>
              <w:spacing w:line="600" w:lineRule="exact"/>
              <w:jc w:val="center"/>
              <w:rPr>
                <w:rFonts w:hint="eastAsia" w:ascii="仿宋_GB2312" w:hAnsi="仿宋" w:eastAsia="仿宋_GB2312" w:cs="华文仿宋"/>
                <w:b/>
                <w:sz w:val="24"/>
                <w:szCs w:val="24"/>
              </w:rPr>
            </w:pPr>
            <w:r>
              <w:rPr>
                <w:rFonts w:hint="eastAsia" w:ascii="仿宋_GB2312" w:hAnsi="仿宋" w:eastAsia="仿宋_GB2312" w:cs="华文仿宋"/>
                <w:b/>
                <w:sz w:val="24"/>
                <w:szCs w:val="24"/>
              </w:rPr>
              <w:t>型号</w:t>
            </w:r>
          </w:p>
        </w:tc>
        <w:tc>
          <w:tcPr>
            <w:tcW w:w="697" w:type="pct"/>
            <w:shd w:val="clear" w:color="auto" w:fill="auto"/>
          </w:tcPr>
          <w:p w14:paraId="7381A7C8">
            <w:pPr>
              <w:spacing w:line="600" w:lineRule="exact"/>
              <w:jc w:val="center"/>
              <w:rPr>
                <w:rFonts w:hint="eastAsia" w:ascii="仿宋_GB2312" w:hAnsi="仿宋" w:eastAsia="仿宋_GB2312" w:cs="华文仿宋"/>
                <w:b/>
                <w:sz w:val="24"/>
                <w:szCs w:val="24"/>
              </w:rPr>
            </w:pPr>
            <w:r>
              <w:rPr>
                <w:rFonts w:hint="eastAsia" w:ascii="仿宋_GB2312" w:hAnsi="仿宋" w:eastAsia="仿宋_GB2312" w:cs="华文仿宋"/>
                <w:b/>
                <w:sz w:val="24"/>
                <w:szCs w:val="24"/>
              </w:rPr>
              <w:t>规格</w:t>
            </w:r>
          </w:p>
        </w:tc>
        <w:tc>
          <w:tcPr>
            <w:tcW w:w="694" w:type="pct"/>
            <w:shd w:val="clear" w:color="auto" w:fill="auto"/>
          </w:tcPr>
          <w:p w14:paraId="31A5A66E">
            <w:pPr>
              <w:spacing w:line="600" w:lineRule="exact"/>
              <w:jc w:val="center"/>
              <w:rPr>
                <w:rFonts w:hint="eastAsia" w:ascii="仿宋_GB2312" w:hAnsi="仿宋" w:eastAsia="仿宋_GB2312" w:cs="华文仿宋"/>
                <w:b/>
                <w:sz w:val="24"/>
                <w:szCs w:val="24"/>
              </w:rPr>
            </w:pPr>
            <w:r>
              <w:rPr>
                <w:rFonts w:hint="eastAsia" w:ascii="仿宋_GB2312" w:hAnsi="仿宋" w:eastAsia="仿宋_GB2312" w:cs="华文仿宋"/>
                <w:b/>
                <w:sz w:val="24"/>
                <w:szCs w:val="24"/>
              </w:rPr>
              <w:t>单位</w:t>
            </w:r>
          </w:p>
        </w:tc>
        <w:tc>
          <w:tcPr>
            <w:tcW w:w="697" w:type="pct"/>
            <w:shd w:val="clear" w:color="auto" w:fill="auto"/>
          </w:tcPr>
          <w:p w14:paraId="7872BE6A">
            <w:pPr>
              <w:spacing w:line="600" w:lineRule="exact"/>
              <w:jc w:val="center"/>
              <w:rPr>
                <w:rFonts w:hint="eastAsia" w:ascii="仿宋_GB2312" w:hAnsi="仿宋" w:eastAsia="仿宋_GB2312" w:cs="华文仿宋"/>
                <w:b/>
                <w:sz w:val="24"/>
                <w:szCs w:val="24"/>
              </w:rPr>
            </w:pPr>
            <w:r>
              <w:rPr>
                <w:rFonts w:hint="eastAsia" w:ascii="仿宋_GB2312" w:hAnsi="仿宋" w:eastAsia="仿宋_GB2312" w:cs="华文仿宋"/>
                <w:b/>
                <w:sz w:val="24"/>
                <w:szCs w:val="24"/>
              </w:rPr>
              <w:t>数量</w:t>
            </w:r>
          </w:p>
        </w:tc>
        <w:tc>
          <w:tcPr>
            <w:tcW w:w="658" w:type="pct"/>
            <w:shd w:val="clear" w:color="auto" w:fill="auto"/>
          </w:tcPr>
          <w:p w14:paraId="43591B05">
            <w:pPr>
              <w:spacing w:line="600" w:lineRule="exact"/>
              <w:jc w:val="center"/>
              <w:rPr>
                <w:rFonts w:hint="eastAsia" w:ascii="仿宋_GB2312" w:hAnsi="仿宋" w:eastAsia="仿宋_GB2312" w:cs="华文仿宋"/>
                <w:b/>
                <w:sz w:val="24"/>
                <w:szCs w:val="24"/>
              </w:rPr>
            </w:pPr>
            <w:r>
              <w:rPr>
                <w:rFonts w:hint="eastAsia" w:ascii="仿宋_GB2312" w:hAnsi="仿宋" w:eastAsia="仿宋_GB2312" w:cs="华文仿宋"/>
                <w:b/>
                <w:sz w:val="24"/>
                <w:szCs w:val="24"/>
              </w:rPr>
              <w:t>备注</w:t>
            </w:r>
          </w:p>
        </w:tc>
      </w:tr>
      <w:tr w14:paraId="6314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512" w:type="pct"/>
            <w:shd w:val="clear" w:color="auto" w:fill="auto"/>
            <w:vAlign w:val="center"/>
          </w:tcPr>
          <w:p w14:paraId="78BD8686">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1</w:t>
            </w:r>
          </w:p>
        </w:tc>
        <w:tc>
          <w:tcPr>
            <w:tcW w:w="919" w:type="pct"/>
            <w:shd w:val="clear" w:color="auto" w:fill="auto"/>
            <w:vAlign w:val="center"/>
          </w:tcPr>
          <w:p w14:paraId="66828C0F">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电脑桌</w:t>
            </w:r>
          </w:p>
        </w:tc>
        <w:tc>
          <w:tcPr>
            <w:tcW w:w="820" w:type="pct"/>
            <w:shd w:val="clear" w:color="auto" w:fill="auto"/>
            <w:vAlign w:val="center"/>
          </w:tcPr>
          <w:p w14:paraId="1A2B557A">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160*60</w:t>
            </w:r>
          </w:p>
        </w:tc>
        <w:tc>
          <w:tcPr>
            <w:tcW w:w="697" w:type="pct"/>
            <w:shd w:val="clear" w:color="auto" w:fill="auto"/>
            <w:vAlign w:val="center"/>
          </w:tcPr>
          <w:p w14:paraId="61D6F54C">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办公型</w:t>
            </w:r>
          </w:p>
        </w:tc>
        <w:tc>
          <w:tcPr>
            <w:tcW w:w="694" w:type="pct"/>
            <w:shd w:val="clear" w:color="auto" w:fill="auto"/>
            <w:vAlign w:val="center"/>
          </w:tcPr>
          <w:p w14:paraId="76375186">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张</w:t>
            </w:r>
          </w:p>
        </w:tc>
        <w:tc>
          <w:tcPr>
            <w:tcW w:w="697" w:type="pct"/>
            <w:shd w:val="clear" w:color="auto" w:fill="auto"/>
            <w:vAlign w:val="center"/>
          </w:tcPr>
          <w:p w14:paraId="3D38F086">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2</w:t>
            </w:r>
          </w:p>
        </w:tc>
        <w:tc>
          <w:tcPr>
            <w:tcW w:w="658" w:type="pct"/>
            <w:shd w:val="clear" w:color="auto" w:fill="auto"/>
            <w:vAlign w:val="center"/>
          </w:tcPr>
          <w:p w14:paraId="1CE4E762">
            <w:pPr>
              <w:spacing w:line="600" w:lineRule="exact"/>
              <w:jc w:val="center"/>
              <w:rPr>
                <w:rFonts w:hint="eastAsia" w:ascii="仿宋_GB2312" w:hAnsi="仿宋" w:eastAsia="仿宋_GB2312" w:cs="华文仿宋"/>
                <w:sz w:val="24"/>
                <w:szCs w:val="24"/>
              </w:rPr>
            </w:pPr>
          </w:p>
        </w:tc>
      </w:tr>
      <w:tr w14:paraId="4A38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12" w:type="pct"/>
            <w:shd w:val="clear" w:color="auto" w:fill="auto"/>
            <w:vAlign w:val="center"/>
          </w:tcPr>
          <w:p w14:paraId="73D92291">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2</w:t>
            </w:r>
          </w:p>
        </w:tc>
        <w:tc>
          <w:tcPr>
            <w:tcW w:w="919" w:type="pct"/>
            <w:shd w:val="clear" w:color="auto" w:fill="auto"/>
            <w:vAlign w:val="center"/>
          </w:tcPr>
          <w:p w14:paraId="49199E14">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电脑椅</w:t>
            </w:r>
          </w:p>
        </w:tc>
        <w:tc>
          <w:tcPr>
            <w:tcW w:w="820" w:type="pct"/>
            <w:shd w:val="clear" w:color="auto" w:fill="auto"/>
            <w:vAlign w:val="center"/>
          </w:tcPr>
          <w:p w14:paraId="379BF9AC">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折叠款</w:t>
            </w:r>
          </w:p>
        </w:tc>
        <w:tc>
          <w:tcPr>
            <w:tcW w:w="697" w:type="pct"/>
            <w:shd w:val="clear" w:color="auto" w:fill="auto"/>
            <w:vAlign w:val="center"/>
          </w:tcPr>
          <w:p w14:paraId="2464760C">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办公型</w:t>
            </w:r>
          </w:p>
        </w:tc>
        <w:tc>
          <w:tcPr>
            <w:tcW w:w="694" w:type="pct"/>
            <w:shd w:val="clear" w:color="auto" w:fill="auto"/>
            <w:vAlign w:val="center"/>
          </w:tcPr>
          <w:p w14:paraId="6A6E616B">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张</w:t>
            </w:r>
          </w:p>
        </w:tc>
        <w:tc>
          <w:tcPr>
            <w:tcW w:w="697" w:type="pct"/>
            <w:shd w:val="clear" w:color="auto" w:fill="auto"/>
            <w:vAlign w:val="center"/>
          </w:tcPr>
          <w:p w14:paraId="5712AB58">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2</w:t>
            </w:r>
          </w:p>
        </w:tc>
        <w:tc>
          <w:tcPr>
            <w:tcW w:w="658" w:type="pct"/>
            <w:shd w:val="clear" w:color="auto" w:fill="auto"/>
            <w:vAlign w:val="center"/>
          </w:tcPr>
          <w:p w14:paraId="6E251F4C">
            <w:pPr>
              <w:spacing w:line="600" w:lineRule="exact"/>
              <w:jc w:val="center"/>
              <w:rPr>
                <w:rFonts w:hint="eastAsia" w:ascii="仿宋_GB2312" w:hAnsi="仿宋" w:eastAsia="仿宋_GB2312" w:cs="华文仿宋"/>
                <w:sz w:val="24"/>
                <w:szCs w:val="24"/>
              </w:rPr>
            </w:pPr>
          </w:p>
        </w:tc>
      </w:tr>
      <w:tr w14:paraId="26F2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12" w:type="pct"/>
            <w:shd w:val="clear" w:color="auto" w:fill="auto"/>
            <w:vAlign w:val="center"/>
          </w:tcPr>
          <w:p w14:paraId="75FF7B36">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3</w:t>
            </w:r>
          </w:p>
        </w:tc>
        <w:tc>
          <w:tcPr>
            <w:tcW w:w="919" w:type="pct"/>
            <w:shd w:val="clear" w:color="auto" w:fill="auto"/>
            <w:vAlign w:val="center"/>
          </w:tcPr>
          <w:p w14:paraId="57CEFF7E">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电脑设备橱柜</w:t>
            </w:r>
          </w:p>
        </w:tc>
        <w:tc>
          <w:tcPr>
            <w:tcW w:w="820" w:type="pct"/>
            <w:shd w:val="clear" w:color="auto" w:fill="auto"/>
            <w:vAlign w:val="center"/>
          </w:tcPr>
          <w:p w14:paraId="08864DD4">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常规</w:t>
            </w:r>
          </w:p>
        </w:tc>
        <w:tc>
          <w:tcPr>
            <w:tcW w:w="697" w:type="pct"/>
            <w:shd w:val="clear" w:color="auto" w:fill="auto"/>
            <w:vAlign w:val="center"/>
          </w:tcPr>
          <w:p w14:paraId="028B263B">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办公型</w:t>
            </w:r>
          </w:p>
        </w:tc>
        <w:tc>
          <w:tcPr>
            <w:tcW w:w="694" w:type="pct"/>
            <w:shd w:val="clear" w:color="auto" w:fill="auto"/>
            <w:vAlign w:val="center"/>
          </w:tcPr>
          <w:p w14:paraId="27D3D3DD">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个</w:t>
            </w:r>
          </w:p>
        </w:tc>
        <w:tc>
          <w:tcPr>
            <w:tcW w:w="697" w:type="pct"/>
            <w:shd w:val="clear" w:color="auto" w:fill="auto"/>
            <w:vAlign w:val="center"/>
          </w:tcPr>
          <w:p w14:paraId="5C2ADE36">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2</w:t>
            </w:r>
          </w:p>
        </w:tc>
        <w:tc>
          <w:tcPr>
            <w:tcW w:w="658" w:type="pct"/>
            <w:shd w:val="clear" w:color="auto" w:fill="auto"/>
            <w:vAlign w:val="center"/>
          </w:tcPr>
          <w:p w14:paraId="5053ECD4">
            <w:pPr>
              <w:spacing w:line="600" w:lineRule="exact"/>
              <w:jc w:val="center"/>
              <w:rPr>
                <w:rFonts w:hint="eastAsia" w:ascii="仿宋_GB2312" w:hAnsi="仿宋" w:eastAsia="仿宋_GB2312" w:cs="华文仿宋"/>
                <w:sz w:val="24"/>
                <w:szCs w:val="24"/>
              </w:rPr>
            </w:pPr>
          </w:p>
        </w:tc>
      </w:tr>
      <w:tr w14:paraId="565E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12" w:type="pct"/>
            <w:shd w:val="clear" w:color="auto" w:fill="auto"/>
            <w:vAlign w:val="center"/>
          </w:tcPr>
          <w:p w14:paraId="136DFCA1">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4</w:t>
            </w:r>
          </w:p>
        </w:tc>
        <w:tc>
          <w:tcPr>
            <w:tcW w:w="919" w:type="pct"/>
            <w:shd w:val="clear" w:color="auto" w:fill="auto"/>
            <w:vAlign w:val="center"/>
          </w:tcPr>
          <w:p w14:paraId="7FD56EB4">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服务器专用柜</w:t>
            </w:r>
          </w:p>
        </w:tc>
        <w:tc>
          <w:tcPr>
            <w:tcW w:w="820" w:type="pct"/>
            <w:shd w:val="clear" w:color="auto" w:fill="auto"/>
            <w:vAlign w:val="center"/>
          </w:tcPr>
          <w:p w14:paraId="1966B687">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常规</w:t>
            </w:r>
          </w:p>
        </w:tc>
        <w:tc>
          <w:tcPr>
            <w:tcW w:w="697" w:type="pct"/>
            <w:shd w:val="clear" w:color="auto" w:fill="auto"/>
            <w:vAlign w:val="center"/>
          </w:tcPr>
          <w:p w14:paraId="5CA179D9">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办公型</w:t>
            </w:r>
          </w:p>
        </w:tc>
        <w:tc>
          <w:tcPr>
            <w:tcW w:w="694" w:type="pct"/>
            <w:shd w:val="clear" w:color="auto" w:fill="auto"/>
            <w:vAlign w:val="center"/>
          </w:tcPr>
          <w:p w14:paraId="56ECE195">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个</w:t>
            </w:r>
          </w:p>
        </w:tc>
        <w:tc>
          <w:tcPr>
            <w:tcW w:w="697" w:type="pct"/>
            <w:shd w:val="clear" w:color="auto" w:fill="auto"/>
            <w:vAlign w:val="center"/>
          </w:tcPr>
          <w:p w14:paraId="4C3AF9F9">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1</w:t>
            </w:r>
          </w:p>
        </w:tc>
        <w:tc>
          <w:tcPr>
            <w:tcW w:w="658" w:type="pct"/>
            <w:shd w:val="clear" w:color="auto" w:fill="auto"/>
            <w:vAlign w:val="center"/>
          </w:tcPr>
          <w:p w14:paraId="3343A806">
            <w:pPr>
              <w:spacing w:line="600" w:lineRule="exact"/>
              <w:jc w:val="center"/>
              <w:rPr>
                <w:rFonts w:hint="eastAsia" w:ascii="仿宋_GB2312" w:hAnsi="仿宋" w:eastAsia="仿宋_GB2312" w:cs="华文仿宋"/>
                <w:sz w:val="24"/>
                <w:szCs w:val="24"/>
              </w:rPr>
            </w:pPr>
          </w:p>
        </w:tc>
      </w:tr>
      <w:tr w14:paraId="164A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512" w:type="pct"/>
            <w:shd w:val="clear" w:color="auto" w:fill="auto"/>
            <w:vAlign w:val="center"/>
          </w:tcPr>
          <w:p w14:paraId="5524F887">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5</w:t>
            </w:r>
          </w:p>
        </w:tc>
        <w:tc>
          <w:tcPr>
            <w:tcW w:w="919" w:type="pct"/>
            <w:shd w:val="clear" w:color="auto" w:fill="auto"/>
            <w:vAlign w:val="center"/>
          </w:tcPr>
          <w:p w14:paraId="30E4AF6E">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比赛区局域网</w:t>
            </w:r>
          </w:p>
        </w:tc>
        <w:tc>
          <w:tcPr>
            <w:tcW w:w="820" w:type="pct"/>
            <w:shd w:val="clear" w:color="auto" w:fill="auto"/>
            <w:vAlign w:val="center"/>
          </w:tcPr>
          <w:p w14:paraId="418B3820">
            <w:pPr>
              <w:spacing w:line="600" w:lineRule="exact"/>
              <w:jc w:val="center"/>
              <w:rPr>
                <w:rFonts w:hint="eastAsia" w:ascii="仿宋_GB2312" w:hAnsi="仿宋" w:eastAsia="仿宋_GB2312" w:cs="华文仿宋"/>
                <w:sz w:val="24"/>
                <w:szCs w:val="24"/>
              </w:rPr>
            </w:pPr>
          </w:p>
        </w:tc>
        <w:tc>
          <w:tcPr>
            <w:tcW w:w="697" w:type="pct"/>
            <w:shd w:val="clear" w:color="auto" w:fill="auto"/>
            <w:vAlign w:val="center"/>
          </w:tcPr>
          <w:p w14:paraId="11DF8963">
            <w:pPr>
              <w:spacing w:line="600" w:lineRule="exact"/>
              <w:jc w:val="center"/>
              <w:rPr>
                <w:rFonts w:hint="eastAsia" w:ascii="仿宋_GB2312" w:hAnsi="仿宋" w:eastAsia="仿宋_GB2312" w:cs="华文仿宋"/>
                <w:sz w:val="24"/>
                <w:szCs w:val="24"/>
              </w:rPr>
            </w:pPr>
          </w:p>
        </w:tc>
        <w:tc>
          <w:tcPr>
            <w:tcW w:w="694" w:type="pct"/>
            <w:shd w:val="clear" w:color="auto" w:fill="auto"/>
            <w:vAlign w:val="center"/>
          </w:tcPr>
          <w:p w14:paraId="38A7FD0C">
            <w:pPr>
              <w:spacing w:line="600" w:lineRule="exact"/>
              <w:jc w:val="center"/>
              <w:rPr>
                <w:rFonts w:hint="eastAsia" w:ascii="仿宋_GB2312" w:hAnsi="仿宋" w:eastAsia="仿宋_GB2312" w:cs="华文仿宋"/>
                <w:sz w:val="24"/>
                <w:szCs w:val="24"/>
              </w:rPr>
            </w:pPr>
          </w:p>
        </w:tc>
        <w:tc>
          <w:tcPr>
            <w:tcW w:w="697" w:type="pct"/>
            <w:shd w:val="clear" w:color="auto" w:fill="auto"/>
            <w:vAlign w:val="center"/>
          </w:tcPr>
          <w:p w14:paraId="15F5D044">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1</w:t>
            </w:r>
          </w:p>
        </w:tc>
        <w:tc>
          <w:tcPr>
            <w:tcW w:w="658" w:type="pct"/>
            <w:shd w:val="clear" w:color="auto" w:fill="auto"/>
            <w:vAlign w:val="center"/>
          </w:tcPr>
          <w:p w14:paraId="40B59D18">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自行搭建</w:t>
            </w:r>
          </w:p>
        </w:tc>
      </w:tr>
      <w:tr w14:paraId="4FC4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12" w:type="pct"/>
            <w:shd w:val="clear" w:color="auto" w:fill="auto"/>
            <w:vAlign w:val="center"/>
          </w:tcPr>
          <w:p w14:paraId="4A5C4E44">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6</w:t>
            </w:r>
          </w:p>
        </w:tc>
        <w:tc>
          <w:tcPr>
            <w:tcW w:w="919" w:type="pct"/>
            <w:shd w:val="clear" w:color="auto" w:fill="auto"/>
            <w:vAlign w:val="center"/>
          </w:tcPr>
          <w:p w14:paraId="5D9A9976">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比赛区联网</w:t>
            </w:r>
          </w:p>
        </w:tc>
        <w:tc>
          <w:tcPr>
            <w:tcW w:w="2909" w:type="pct"/>
            <w:gridSpan w:val="4"/>
            <w:shd w:val="clear" w:color="auto" w:fill="auto"/>
            <w:vAlign w:val="center"/>
          </w:tcPr>
          <w:p w14:paraId="786A87B7">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比赛设备需连接互联网</w:t>
            </w:r>
          </w:p>
        </w:tc>
        <w:tc>
          <w:tcPr>
            <w:tcW w:w="658" w:type="pct"/>
            <w:shd w:val="clear" w:color="auto" w:fill="auto"/>
            <w:vAlign w:val="center"/>
          </w:tcPr>
          <w:p w14:paraId="31C9E4E3">
            <w:pPr>
              <w:widowControl/>
              <w:spacing w:line="600" w:lineRule="exact"/>
              <w:jc w:val="center"/>
              <w:textAlignment w:val="top"/>
              <w:rPr>
                <w:rFonts w:hint="eastAsia" w:ascii="仿宋_GB2312" w:hAnsi="仿宋" w:eastAsia="仿宋_GB2312" w:cs="华文仿宋"/>
                <w:sz w:val="24"/>
                <w:szCs w:val="24"/>
              </w:rPr>
            </w:pPr>
            <w:r>
              <w:rPr>
                <w:rFonts w:hint="eastAsia" w:ascii="仿宋_GB2312" w:hAnsi="仿宋" w:eastAsia="仿宋_GB2312" w:cs="华文仿宋"/>
                <w:kern w:val="0"/>
                <w:sz w:val="24"/>
                <w:szCs w:val="24"/>
                <w:lang w:bidi="ar"/>
              </w:rPr>
              <w:t>自行搭建</w:t>
            </w:r>
          </w:p>
        </w:tc>
      </w:tr>
    </w:tbl>
    <w:p w14:paraId="7E1C6D5C">
      <w:pPr>
        <w:pStyle w:val="2"/>
        <w:spacing w:before="156" w:beforeLines="50" w:beforeAutospacing="0" w:after="156" w:afterLines="50" w:afterAutospacing="0" w:line="600" w:lineRule="exact"/>
        <w:rPr>
          <w:rFonts w:ascii="黑体" w:hAnsi="黑体" w:eastAsia="黑体" w:cs="黑体"/>
          <w:b w:val="0"/>
          <w:bCs w:val="0"/>
          <w:sz w:val="32"/>
          <w:szCs w:val="32"/>
        </w:rPr>
      </w:pPr>
      <w:bookmarkStart w:id="15" w:name="_Toc131804153"/>
    </w:p>
    <w:p w14:paraId="6DFCBFE0">
      <w:pPr>
        <w:pStyle w:val="2"/>
        <w:spacing w:before="156" w:beforeLines="50" w:beforeAutospacing="0" w:after="156" w:afterLines="50" w:afterAutospacing="0" w:line="600" w:lineRule="exact"/>
        <w:rPr>
          <w:rFonts w:ascii="黑体" w:hAnsi="黑体" w:eastAsia="黑体" w:cs="黑体"/>
          <w:b w:val="0"/>
          <w:bCs w:val="0"/>
          <w:sz w:val="32"/>
          <w:szCs w:val="32"/>
        </w:rPr>
      </w:pPr>
    </w:p>
    <w:p w14:paraId="31FC6BB6">
      <w:pPr>
        <w:pStyle w:val="2"/>
        <w:spacing w:before="156" w:beforeLines="50" w:beforeAutospacing="0" w:after="156" w:afterLines="50" w:afterAutospacing="0" w:line="600" w:lineRule="exact"/>
        <w:rPr>
          <w:rFonts w:ascii="黑体" w:hAnsi="黑体" w:eastAsia="黑体" w:cs="黑体"/>
          <w:b w:val="0"/>
          <w:bCs w:val="0"/>
          <w:sz w:val="32"/>
          <w:szCs w:val="32"/>
        </w:rPr>
      </w:pPr>
    </w:p>
    <w:p w14:paraId="03648861">
      <w:pPr>
        <w:pStyle w:val="2"/>
        <w:spacing w:before="156" w:beforeLines="50" w:beforeAutospacing="0" w:after="156" w:afterLines="50" w:afterAutospacing="0" w:line="600" w:lineRule="exact"/>
        <w:rPr>
          <w:rFonts w:ascii="黑体" w:hAnsi="黑体" w:eastAsia="黑体" w:cs="黑体"/>
          <w:b w:val="0"/>
          <w:bCs w:val="0"/>
          <w:sz w:val="32"/>
          <w:szCs w:val="32"/>
        </w:rPr>
      </w:pPr>
    </w:p>
    <w:p w14:paraId="72D00ED3">
      <w:pPr>
        <w:pStyle w:val="2"/>
        <w:spacing w:before="156" w:beforeLines="50" w:beforeAutospacing="0" w:after="156" w:afterLines="50" w:afterAutospacing="0" w:line="600" w:lineRule="exact"/>
        <w:rPr>
          <w:rFonts w:hint="eastAsia" w:ascii="黑体" w:hAnsi="黑体" w:eastAsia="黑体" w:cs="黑体"/>
          <w:b w:val="0"/>
          <w:bCs w:val="0"/>
          <w:sz w:val="32"/>
          <w:szCs w:val="32"/>
        </w:rPr>
      </w:pPr>
    </w:p>
    <w:p w14:paraId="3BC798B5">
      <w:pPr>
        <w:pStyle w:val="2"/>
        <w:spacing w:before="156" w:beforeLines="50" w:beforeAutospacing="0" w:after="156" w:afterLines="50" w:afterAutospacing="0" w:line="600" w:lineRule="exact"/>
        <w:rPr>
          <w:rFonts w:hint="eastAsia" w:ascii="黑体" w:hAnsi="黑体" w:eastAsia="黑体" w:cs="黑体"/>
          <w:b w:val="0"/>
          <w:bCs w:val="0"/>
          <w:sz w:val="32"/>
          <w:szCs w:val="32"/>
        </w:rPr>
      </w:pPr>
    </w:p>
    <w:bookmarkEnd w:id="15"/>
    <w:p w14:paraId="30C4E34F">
      <w:pPr>
        <w:pStyle w:val="2"/>
        <w:spacing w:before="0" w:beforeAutospacing="0" w:after="0" w:afterAutospacing="0" w:line="600" w:lineRule="exact"/>
        <w:rPr>
          <w:rFonts w:ascii="黑体" w:hAnsi="黑体" w:eastAsia="黑体" w:cs="黑体"/>
          <w:b w:val="0"/>
          <w:bCs w:val="0"/>
          <w:sz w:val="32"/>
          <w:szCs w:val="32"/>
        </w:rPr>
      </w:pPr>
      <w:bookmarkStart w:id="16" w:name="_Toc131804181"/>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、成绩评定</w:t>
      </w:r>
      <w:bookmarkEnd w:id="16"/>
    </w:p>
    <w:p w14:paraId="48552D8A">
      <w:pPr>
        <w:snapToGrid w:val="0"/>
        <w:spacing w:line="600" w:lineRule="exact"/>
        <w:ind w:firstLine="560" w:firstLineChars="200"/>
        <w:rPr>
          <w:rFonts w:ascii="方正楷体_GBK" w:hAnsi="楷体" w:eastAsia="方正楷体_GBK" w:cs="楷体"/>
          <w:b/>
          <w:sz w:val="28"/>
          <w:szCs w:val="28"/>
        </w:rPr>
      </w:pPr>
      <w:r>
        <w:rPr>
          <w:rFonts w:hint="eastAsia" w:ascii="方正楷体_GBK" w:hAnsi="楷体" w:eastAsia="方正楷体_GBK" w:cs="楷体"/>
          <w:b/>
          <w:sz w:val="28"/>
          <w:szCs w:val="28"/>
        </w:rPr>
        <w:t>（一）评分标准</w:t>
      </w:r>
    </w:p>
    <w:p w14:paraId="7C2CAAB7">
      <w:pPr>
        <w:pStyle w:val="38"/>
        <w:adjustRightInd w:val="0"/>
        <w:snapToGrid w:val="0"/>
        <w:spacing w:line="600" w:lineRule="exact"/>
        <w:ind w:right="210" w:rightChars="100"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本次大赛的评定原则由专家组制定，以技能考核为主，兼顾团队协作精神综合评定。充分体现“公正、公平、科学”的执裁原则。</w:t>
      </w:r>
    </w:p>
    <w:p w14:paraId="64DB290C">
      <w:pPr>
        <w:spacing w:line="60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模块配分如下表：</w:t>
      </w:r>
    </w:p>
    <w:tbl>
      <w:tblPr>
        <w:tblStyle w:val="22"/>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53"/>
        <w:gridCol w:w="2346"/>
        <w:gridCol w:w="1161"/>
        <w:gridCol w:w="1016"/>
        <w:gridCol w:w="1016"/>
        <w:gridCol w:w="830"/>
      </w:tblGrid>
      <w:tr w14:paraId="058D12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6" w:hRule="atLeast"/>
        </w:trPr>
        <w:tc>
          <w:tcPr>
            <w:tcW w:w="1263" w:type="pct"/>
            <w:vMerge w:val="restart"/>
            <w:vAlign w:val="center"/>
          </w:tcPr>
          <w:p w14:paraId="617E1583">
            <w:pPr>
              <w:widowControl/>
              <w:textAlignment w:val="center"/>
              <w:rPr>
                <w:rFonts w:hint="eastAsia" w:ascii="仿宋_GB2312" w:hAnsi="仿宋" w:eastAsia="仿宋_GB2312" w:cs="华文仿宋"/>
                <w:b/>
                <w:color w:val="000000" w:themeColor="text1"/>
                <w:kern w:val="0"/>
                <w:sz w:val="24"/>
                <w:szCs w:val="24"/>
                <w:lang w:bidi="ar"/>
                <w14:textFill>
                  <w14:solidFill>
                    <w14:schemeClr w14:val="tx1"/>
                  </w14:solidFill>
                </w14:textFill>
              </w:rPr>
            </w:pPr>
            <w:r>
              <w:rPr>
                <w:rFonts w:hint="eastAsia" w:ascii="仿宋_GB2312" w:hAnsi="仿宋" w:eastAsia="仿宋_GB2312" w:cs="华文仿宋"/>
                <w:b/>
                <w:color w:val="000000" w:themeColor="text1"/>
                <w:kern w:val="0"/>
                <w:sz w:val="24"/>
                <w:szCs w:val="24"/>
                <w:lang w:bidi="ar"/>
                <w14:textFill>
                  <w14:solidFill>
                    <w14:schemeClr w14:val="tx1"/>
                  </w14:solidFill>
                </w14:textFill>
              </w:rPr>
              <w:t>模块编号</w:t>
            </w:r>
          </w:p>
        </w:tc>
        <w:tc>
          <w:tcPr>
            <w:tcW w:w="1376" w:type="pct"/>
            <w:vMerge w:val="restart"/>
            <w:vAlign w:val="center"/>
          </w:tcPr>
          <w:p w14:paraId="654948C0">
            <w:pPr>
              <w:widowControl/>
              <w:textAlignment w:val="center"/>
              <w:rPr>
                <w:rFonts w:hint="eastAsia" w:ascii="仿宋_GB2312" w:hAnsi="仿宋" w:eastAsia="仿宋_GB2312" w:cs="华文仿宋"/>
                <w:b/>
                <w:color w:val="000000" w:themeColor="text1"/>
                <w:kern w:val="0"/>
                <w:sz w:val="24"/>
                <w:szCs w:val="24"/>
                <w:lang w:bidi="ar"/>
                <w14:textFill>
                  <w14:solidFill>
                    <w14:schemeClr w14:val="tx1"/>
                  </w14:solidFill>
                </w14:textFill>
              </w:rPr>
            </w:pPr>
            <w:r>
              <w:rPr>
                <w:rFonts w:hint="eastAsia" w:ascii="仿宋_GB2312" w:hAnsi="仿宋" w:eastAsia="仿宋_GB2312" w:cs="华文仿宋"/>
                <w:b/>
                <w:color w:val="000000" w:themeColor="text1"/>
                <w:kern w:val="0"/>
                <w:sz w:val="24"/>
                <w:szCs w:val="24"/>
                <w:lang w:bidi="ar"/>
                <w14:textFill>
                  <w14:solidFill>
                    <w14:schemeClr w14:val="tx1"/>
                  </w14:solidFill>
                </w14:textFill>
              </w:rPr>
              <w:t>任务名称</w:t>
            </w:r>
          </w:p>
        </w:tc>
        <w:tc>
          <w:tcPr>
            <w:tcW w:w="681" w:type="pct"/>
            <w:vMerge w:val="restart"/>
            <w:vAlign w:val="center"/>
          </w:tcPr>
          <w:p w14:paraId="504EE649">
            <w:pPr>
              <w:widowControl/>
              <w:textAlignment w:val="center"/>
              <w:rPr>
                <w:rFonts w:hint="eastAsia" w:ascii="仿宋_GB2312" w:hAnsi="仿宋" w:eastAsia="仿宋_GB2312" w:cs="华文仿宋"/>
                <w:b/>
                <w:color w:val="000000" w:themeColor="text1"/>
                <w:kern w:val="0"/>
                <w:sz w:val="24"/>
                <w:szCs w:val="24"/>
                <w:lang w:bidi="ar"/>
                <w14:textFill>
                  <w14:solidFill>
                    <w14:schemeClr w14:val="tx1"/>
                  </w14:solidFill>
                </w14:textFill>
              </w:rPr>
            </w:pPr>
            <w:r>
              <w:rPr>
                <w:rFonts w:hint="eastAsia" w:ascii="仿宋_GB2312" w:hAnsi="仿宋" w:eastAsia="仿宋_GB2312" w:cs="华文仿宋"/>
                <w:b/>
                <w:color w:val="000000" w:themeColor="text1"/>
                <w:kern w:val="0"/>
                <w:sz w:val="24"/>
                <w:szCs w:val="24"/>
                <w:lang w:bidi="ar"/>
                <w14:textFill>
                  <w14:solidFill>
                    <w14:schemeClr w14:val="tx1"/>
                  </w14:solidFill>
                </w14:textFill>
              </w:rPr>
              <w:t>竞赛时间</w:t>
            </w:r>
          </w:p>
        </w:tc>
        <w:tc>
          <w:tcPr>
            <w:tcW w:w="1679" w:type="pct"/>
            <w:gridSpan w:val="3"/>
            <w:vAlign w:val="center"/>
          </w:tcPr>
          <w:p w14:paraId="76892483">
            <w:pPr>
              <w:widowControl/>
              <w:jc w:val="center"/>
              <w:textAlignment w:val="center"/>
              <w:rPr>
                <w:rFonts w:hint="eastAsia" w:ascii="仿宋_GB2312" w:hAnsi="仿宋" w:eastAsia="仿宋_GB2312" w:cs="华文仿宋"/>
                <w:b/>
                <w:color w:val="000000" w:themeColor="text1"/>
                <w:kern w:val="0"/>
                <w:sz w:val="24"/>
                <w:szCs w:val="24"/>
                <w:lang w:bidi="ar"/>
                <w14:textFill>
                  <w14:solidFill>
                    <w14:schemeClr w14:val="tx1"/>
                  </w14:solidFill>
                </w14:textFill>
              </w:rPr>
            </w:pPr>
            <w:r>
              <w:rPr>
                <w:rFonts w:hint="eastAsia" w:ascii="仿宋_GB2312" w:hAnsi="仿宋" w:eastAsia="仿宋_GB2312" w:cs="华文仿宋"/>
                <w:b/>
                <w:color w:val="000000" w:themeColor="text1"/>
                <w:kern w:val="0"/>
                <w:sz w:val="24"/>
                <w:szCs w:val="24"/>
                <w:lang w:bidi="ar"/>
                <w14:textFill>
                  <w14:solidFill>
                    <w14:schemeClr w14:val="tx1"/>
                  </w14:solidFill>
                </w14:textFill>
              </w:rPr>
              <w:t>分数</w:t>
            </w:r>
          </w:p>
        </w:tc>
      </w:tr>
      <w:tr w14:paraId="69F546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263" w:type="pct"/>
            <w:vMerge w:val="continue"/>
            <w:vAlign w:val="center"/>
          </w:tcPr>
          <w:p w14:paraId="173AB6D4">
            <w:pPr>
              <w:widowControl/>
              <w:textAlignment w:val="center"/>
              <w:rPr>
                <w:rFonts w:hint="eastAsia" w:ascii="仿宋_GB2312" w:hAnsi="仿宋" w:eastAsia="仿宋_GB2312" w:cs="华文仿宋"/>
                <w:b/>
                <w:color w:val="000000" w:themeColor="text1"/>
                <w:kern w:val="0"/>
                <w:sz w:val="24"/>
                <w:szCs w:val="24"/>
                <w:lang w:bidi="ar"/>
                <w14:textFill>
                  <w14:solidFill>
                    <w14:schemeClr w14:val="tx1"/>
                  </w14:solidFill>
                </w14:textFill>
              </w:rPr>
            </w:pPr>
          </w:p>
        </w:tc>
        <w:tc>
          <w:tcPr>
            <w:tcW w:w="1376" w:type="pct"/>
            <w:vMerge w:val="continue"/>
            <w:vAlign w:val="center"/>
          </w:tcPr>
          <w:p w14:paraId="4A10DAE3">
            <w:pPr>
              <w:widowControl/>
              <w:textAlignment w:val="center"/>
              <w:rPr>
                <w:rFonts w:hint="eastAsia" w:ascii="仿宋_GB2312" w:hAnsi="仿宋" w:eastAsia="仿宋_GB2312" w:cs="华文仿宋"/>
                <w:b/>
                <w:color w:val="000000" w:themeColor="text1"/>
                <w:kern w:val="0"/>
                <w:sz w:val="24"/>
                <w:szCs w:val="24"/>
                <w:lang w:bidi="ar"/>
                <w14:textFill>
                  <w14:solidFill>
                    <w14:schemeClr w14:val="tx1"/>
                  </w14:solidFill>
                </w14:textFill>
              </w:rPr>
            </w:pPr>
          </w:p>
        </w:tc>
        <w:tc>
          <w:tcPr>
            <w:tcW w:w="681" w:type="pct"/>
            <w:vMerge w:val="continue"/>
            <w:vAlign w:val="center"/>
          </w:tcPr>
          <w:p w14:paraId="43D394B5">
            <w:pPr>
              <w:widowControl/>
              <w:textAlignment w:val="center"/>
              <w:rPr>
                <w:rFonts w:hint="eastAsia" w:ascii="仿宋_GB2312" w:hAnsi="仿宋" w:eastAsia="仿宋_GB2312" w:cs="华文仿宋"/>
                <w:b/>
                <w:color w:val="000000" w:themeColor="text1"/>
                <w:kern w:val="0"/>
                <w:sz w:val="24"/>
                <w:szCs w:val="24"/>
                <w:lang w:bidi="ar"/>
                <w14:textFill>
                  <w14:solidFill>
                    <w14:schemeClr w14:val="tx1"/>
                  </w14:solidFill>
                </w14:textFill>
              </w:rPr>
            </w:pPr>
          </w:p>
        </w:tc>
        <w:tc>
          <w:tcPr>
            <w:tcW w:w="596" w:type="pct"/>
            <w:vAlign w:val="center"/>
          </w:tcPr>
          <w:p w14:paraId="44664928">
            <w:pPr>
              <w:widowControl/>
              <w:jc w:val="center"/>
              <w:textAlignment w:val="center"/>
              <w:rPr>
                <w:rFonts w:hint="eastAsia" w:ascii="仿宋_GB2312" w:hAnsi="仿宋" w:eastAsia="仿宋_GB2312" w:cs="华文仿宋"/>
                <w:b/>
                <w:color w:val="000000" w:themeColor="text1"/>
                <w:kern w:val="0"/>
                <w:sz w:val="24"/>
                <w:szCs w:val="24"/>
                <w:lang w:bidi="ar"/>
                <w14:textFill>
                  <w14:solidFill>
                    <w14:schemeClr w14:val="tx1"/>
                  </w14:solidFill>
                </w14:textFill>
              </w:rPr>
            </w:pPr>
            <w:r>
              <w:rPr>
                <w:rFonts w:hint="eastAsia" w:ascii="仿宋_GB2312" w:hAnsi="仿宋" w:eastAsia="仿宋_GB2312" w:cs="华文仿宋"/>
                <w:b/>
                <w:color w:val="000000" w:themeColor="text1"/>
                <w:kern w:val="0"/>
                <w:sz w:val="24"/>
                <w:szCs w:val="24"/>
                <w:lang w:bidi="ar"/>
                <w14:textFill>
                  <w14:solidFill>
                    <w14:schemeClr w14:val="tx1"/>
                  </w14:solidFill>
                </w14:textFill>
              </w:rPr>
              <w:t>裁决分</w:t>
            </w:r>
          </w:p>
        </w:tc>
        <w:tc>
          <w:tcPr>
            <w:tcW w:w="596" w:type="pct"/>
            <w:vAlign w:val="center"/>
          </w:tcPr>
          <w:p w14:paraId="29C90C6C">
            <w:pPr>
              <w:widowControl/>
              <w:jc w:val="center"/>
              <w:textAlignment w:val="center"/>
              <w:rPr>
                <w:rFonts w:hint="eastAsia" w:ascii="仿宋_GB2312" w:hAnsi="仿宋" w:eastAsia="仿宋_GB2312" w:cs="华文仿宋"/>
                <w:b/>
                <w:color w:val="000000" w:themeColor="text1"/>
                <w:kern w:val="0"/>
                <w:sz w:val="24"/>
                <w:szCs w:val="24"/>
                <w:lang w:bidi="ar"/>
                <w14:textFill>
                  <w14:solidFill>
                    <w14:schemeClr w14:val="tx1"/>
                  </w14:solidFill>
                </w14:textFill>
              </w:rPr>
            </w:pPr>
            <w:r>
              <w:rPr>
                <w:rFonts w:hint="eastAsia" w:ascii="仿宋_GB2312" w:hAnsi="仿宋" w:eastAsia="仿宋_GB2312" w:cs="华文仿宋"/>
                <w:b/>
                <w:color w:val="000000" w:themeColor="text1"/>
                <w:kern w:val="0"/>
                <w:sz w:val="24"/>
                <w:szCs w:val="24"/>
                <w:lang w:bidi="ar"/>
                <w14:textFill>
                  <w14:solidFill>
                    <w14:schemeClr w14:val="tx1"/>
                  </w14:solidFill>
                </w14:textFill>
              </w:rPr>
              <w:t>测量分</w:t>
            </w:r>
          </w:p>
        </w:tc>
        <w:tc>
          <w:tcPr>
            <w:tcW w:w="486" w:type="pct"/>
            <w:vAlign w:val="center"/>
          </w:tcPr>
          <w:p w14:paraId="50BF145C">
            <w:pPr>
              <w:widowControl/>
              <w:jc w:val="center"/>
              <w:textAlignment w:val="center"/>
              <w:rPr>
                <w:rFonts w:hint="eastAsia" w:ascii="仿宋_GB2312" w:hAnsi="仿宋" w:eastAsia="仿宋_GB2312" w:cs="华文仿宋"/>
                <w:b/>
                <w:color w:val="000000" w:themeColor="text1"/>
                <w:kern w:val="0"/>
                <w:sz w:val="24"/>
                <w:szCs w:val="24"/>
                <w:lang w:bidi="ar"/>
                <w14:textFill>
                  <w14:solidFill>
                    <w14:schemeClr w14:val="tx1"/>
                  </w14:solidFill>
                </w14:textFill>
              </w:rPr>
            </w:pPr>
            <w:r>
              <w:rPr>
                <w:rFonts w:hint="eastAsia" w:ascii="仿宋_GB2312" w:hAnsi="仿宋" w:eastAsia="仿宋_GB2312" w:cs="华文仿宋"/>
                <w:b/>
                <w:color w:val="000000" w:themeColor="text1"/>
                <w:kern w:val="0"/>
                <w:sz w:val="24"/>
                <w:szCs w:val="24"/>
                <w:lang w:bidi="ar"/>
                <w14:textFill>
                  <w14:solidFill>
                    <w14:schemeClr w14:val="tx1"/>
                  </w14:solidFill>
                </w14:textFill>
              </w:rPr>
              <w:t>合计</w:t>
            </w:r>
          </w:p>
        </w:tc>
      </w:tr>
      <w:tr w14:paraId="02599E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7" w:hRule="atLeast"/>
        </w:trPr>
        <w:tc>
          <w:tcPr>
            <w:tcW w:w="2639" w:type="pct"/>
            <w:gridSpan w:val="2"/>
            <w:vAlign w:val="center"/>
          </w:tcPr>
          <w:p w14:paraId="59529575">
            <w:pPr>
              <w:widowControl/>
              <w:textAlignment w:val="center"/>
              <w:rPr>
                <w:rFonts w:hint="eastAsia" w:ascii="仿宋_GB2312" w:hAnsi="仿宋" w:eastAsia="仿宋_GB2312" w:cs="华文仿宋"/>
                <w:b/>
                <w:color w:val="000000" w:themeColor="text1"/>
                <w:kern w:val="0"/>
                <w:sz w:val="24"/>
                <w:szCs w:val="24"/>
                <w:lang w:bidi="ar"/>
                <w14:textFill>
                  <w14:solidFill>
                    <w14:schemeClr w14:val="tx1"/>
                  </w14:solidFill>
                </w14:textFill>
              </w:rPr>
            </w:pPr>
            <w:r>
              <w:rPr>
                <w:rFonts w:hint="eastAsia" w:ascii="仿宋_GB2312" w:hAnsi="仿宋" w:eastAsia="仿宋_GB2312" w:cs="华文仿宋"/>
                <w:b/>
                <w:color w:val="000000" w:themeColor="text1"/>
                <w:kern w:val="0"/>
                <w:sz w:val="24"/>
                <w:szCs w:val="24"/>
                <w:lang w:bidi="ar"/>
                <w14:textFill>
                  <w14:solidFill>
                    <w14:schemeClr w14:val="tx1"/>
                  </w14:solidFill>
                </w14:textFill>
              </w:rPr>
              <w:t>职业素养</w:t>
            </w:r>
          </w:p>
        </w:tc>
        <w:tc>
          <w:tcPr>
            <w:tcW w:w="681" w:type="pct"/>
            <w:vMerge w:val="restart"/>
            <w:vAlign w:val="center"/>
          </w:tcPr>
          <w:p w14:paraId="3A71203B">
            <w:pPr>
              <w:jc w:val="center"/>
              <w:textAlignment w:val="center"/>
              <w:rPr>
                <w:rFonts w:hint="eastAsia" w:ascii="仿宋_GB2312" w:hAnsi="仿宋" w:eastAsia="仿宋_GB2312" w:cs="华文仿宋"/>
                <w:color w:val="000000" w:themeColor="text1"/>
                <w:kern w:val="0"/>
                <w:sz w:val="24"/>
                <w:szCs w:val="24"/>
                <w:lang w:eastAsia="en-US" w:bidi="ar"/>
                <w14:textFill>
                  <w14:solidFill>
                    <w14:schemeClr w14:val="tx1"/>
                  </w14:solidFill>
                </w14:textFill>
              </w:rPr>
            </w:pPr>
            <w:r>
              <w:rPr>
                <w:rFonts w:hint="eastAsia" w:ascii="仿宋_GB2312" w:hAnsi="仿宋" w:eastAsia="仿宋_GB2312" w:cs="华文仿宋"/>
                <w:color w:val="000000" w:themeColor="text1"/>
                <w:kern w:val="0"/>
                <w:sz w:val="24"/>
                <w:szCs w:val="24"/>
                <w:lang w:val="en-US" w:eastAsia="zh-CN" w:bidi="ar"/>
                <w14:textFill>
                  <w14:solidFill>
                    <w14:schemeClr w14:val="tx1"/>
                  </w14:solidFill>
                </w14:textFill>
              </w:rPr>
              <w:t>300</w:t>
            </w:r>
            <w:r>
              <w:rPr>
                <w:rFonts w:hint="eastAsia" w:ascii="仿宋_GB2312" w:hAnsi="仿宋" w:eastAsia="仿宋_GB2312" w:cs="华文仿宋"/>
                <w:color w:val="000000" w:themeColor="text1"/>
                <w:kern w:val="0"/>
                <w:sz w:val="24"/>
                <w:szCs w:val="24"/>
                <w:lang w:bidi="ar"/>
                <w14:textFill>
                  <w14:solidFill>
                    <w14:schemeClr w14:val="tx1"/>
                  </w14:solidFill>
                </w14:textFill>
              </w:rPr>
              <w:t>分钟</w:t>
            </w:r>
          </w:p>
        </w:tc>
        <w:tc>
          <w:tcPr>
            <w:tcW w:w="596" w:type="pct"/>
            <w:vAlign w:val="center"/>
          </w:tcPr>
          <w:p w14:paraId="3E3CAEE9">
            <w:pPr>
              <w:widowControl/>
              <w:jc w:val="center"/>
              <w:textAlignment w:val="center"/>
              <w:rPr>
                <w:rFonts w:hint="eastAsia" w:ascii="仿宋_GB2312" w:hAnsi="仿宋" w:eastAsia="仿宋_GB2312" w:cs="华文仿宋"/>
                <w:color w:val="000000" w:themeColor="text1"/>
                <w:kern w:val="0"/>
                <w:sz w:val="24"/>
                <w:szCs w:val="24"/>
                <w:lang w:bidi="ar"/>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3</w:t>
            </w:r>
          </w:p>
        </w:tc>
        <w:tc>
          <w:tcPr>
            <w:tcW w:w="596" w:type="pct"/>
            <w:vAlign w:val="center"/>
          </w:tcPr>
          <w:p w14:paraId="46F06594">
            <w:pPr>
              <w:widowControl/>
              <w:jc w:val="center"/>
              <w:textAlignment w:val="center"/>
              <w:rPr>
                <w:rFonts w:hint="eastAsia" w:ascii="仿宋_GB2312" w:hAnsi="仿宋" w:eastAsia="仿宋_GB2312" w:cs="华文仿宋"/>
                <w:color w:val="000000" w:themeColor="text1"/>
                <w:kern w:val="0"/>
                <w:sz w:val="24"/>
                <w:szCs w:val="24"/>
                <w:lang w:bidi="ar"/>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w:t>
            </w:r>
          </w:p>
        </w:tc>
        <w:tc>
          <w:tcPr>
            <w:tcW w:w="486" w:type="pct"/>
            <w:vAlign w:val="center"/>
          </w:tcPr>
          <w:p w14:paraId="0ACDBEAB">
            <w:pPr>
              <w:widowControl/>
              <w:jc w:val="center"/>
              <w:textAlignment w:val="center"/>
              <w:rPr>
                <w:rFonts w:hint="eastAsia" w:ascii="仿宋_GB2312" w:hAnsi="仿宋" w:eastAsia="仿宋_GB2312" w:cs="华文仿宋"/>
                <w:color w:val="000000" w:themeColor="text1"/>
                <w:kern w:val="0"/>
                <w:sz w:val="24"/>
                <w:szCs w:val="24"/>
                <w:lang w:bidi="ar"/>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5</w:t>
            </w:r>
          </w:p>
        </w:tc>
      </w:tr>
      <w:tr w14:paraId="11DC76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6" w:hRule="atLeast"/>
        </w:trPr>
        <w:tc>
          <w:tcPr>
            <w:tcW w:w="1263" w:type="pct"/>
            <w:vMerge w:val="restart"/>
            <w:vAlign w:val="center"/>
          </w:tcPr>
          <w:p w14:paraId="19442AF3">
            <w:pPr>
              <w:widowControl/>
              <w:textAlignment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模块一：</w:t>
            </w:r>
          </w:p>
          <w:p w14:paraId="17688BC3">
            <w:pPr>
              <w:widowControl/>
              <w:textAlignment w:val="center"/>
              <w:rPr>
                <w:rFonts w:hint="eastAsia" w:ascii="仿宋_GB2312" w:hAnsi="仿宋" w:eastAsia="仿宋_GB2312" w:cs="华文仿宋"/>
                <w:b/>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角色、场景设计与模型制作</w:t>
            </w:r>
          </w:p>
        </w:tc>
        <w:tc>
          <w:tcPr>
            <w:tcW w:w="1376" w:type="pct"/>
            <w:vAlign w:val="center"/>
          </w:tcPr>
          <w:p w14:paraId="25518BD6">
            <w:pPr>
              <w:widowControl/>
              <w:textAlignment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角色和场景模型制作</w:t>
            </w:r>
          </w:p>
        </w:tc>
        <w:tc>
          <w:tcPr>
            <w:tcW w:w="681" w:type="pct"/>
            <w:vMerge w:val="continue"/>
            <w:vAlign w:val="center"/>
          </w:tcPr>
          <w:p w14:paraId="38D0B148">
            <w:pPr>
              <w:textAlignment w:val="center"/>
              <w:rPr>
                <w:rFonts w:hint="eastAsia" w:ascii="仿宋_GB2312" w:hAnsi="仿宋" w:eastAsia="仿宋_GB2312" w:cs="华文仿宋"/>
                <w:color w:val="000000" w:themeColor="text1"/>
                <w:kern w:val="0"/>
                <w:sz w:val="24"/>
                <w:szCs w:val="24"/>
                <w:lang w:bidi="ar"/>
                <w14:textFill>
                  <w14:solidFill>
                    <w14:schemeClr w14:val="tx1"/>
                  </w14:solidFill>
                </w14:textFill>
              </w:rPr>
            </w:pPr>
          </w:p>
        </w:tc>
        <w:tc>
          <w:tcPr>
            <w:tcW w:w="596" w:type="pct"/>
            <w:vAlign w:val="center"/>
          </w:tcPr>
          <w:p w14:paraId="4FEE7F93">
            <w:pPr>
              <w:widowControl/>
              <w:jc w:val="center"/>
              <w:textAlignment w:val="center"/>
              <w:rPr>
                <w:rFonts w:hint="default" w:ascii="仿宋_GB2312" w:hAnsi="仿宋" w:eastAsia="仿宋_GB2312" w:cs="华文仿宋"/>
                <w:color w:val="000000" w:themeColor="text1"/>
                <w:kern w:val="0"/>
                <w:sz w:val="24"/>
                <w:szCs w:val="24"/>
                <w:lang w:val="en-US" w:eastAsia="zh-CN" w:bidi="ar"/>
                <w14:textFill>
                  <w14:solidFill>
                    <w14:schemeClr w14:val="tx1"/>
                  </w14:solidFill>
                </w14:textFill>
              </w:rPr>
            </w:pPr>
            <w:r>
              <w:rPr>
                <w:rFonts w:hint="eastAsia" w:ascii="仿宋_GB2312" w:hAnsi="仿宋" w:eastAsia="仿宋_GB2312" w:cs="华文仿宋"/>
                <w:color w:val="000000" w:themeColor="text1"/>
                <w:kern w:val="0"/>
                <w:sz w:val="24"/>
                <w:szCs w:val="24"/>
                <w:lang w:val="en-US" w:eastAsia="zh-CN" w:bidi="ar"/>
                <w14:textFill>
                  <w14:solidFill>
                    <w14:schemeClr w14:val="tx1"/>
                  </w14:solidFill>
                </w14:textFill>
              </w:rPr>
              <w:t>12</w:t>
            </w:r>
          </w:p>
        </w:tc>
        <w:tc>
          <w:tcPr>
            <w:tcW w:w="596" w:type="pct"/>
            <w:vAlign w:val="center"/>
          </w:tcPr>
          <w:p w14:paraId="48CEC52C">
            <w:pPr>
              <w:widowControl/>
              <w:jc w:val="center"/>
              <w:textAlignment w:val="center"/>
              <w:rPr>
                <w:rFonts w:hint="default" w:ascii="仿宋_GB2312" w:hAnsi="仿宋" w:eastAsia="仿宋_GB2312" w:cs="华文仿宋"/>
                <w:color w:val="000000" w:themeColor="text1"/>
                <w:kern w:val="0"/>
                <w:sz w:val="24"/>
                <w:szCs w:val="24"/>
                <w:lang w:val="en-US" w:eastAsia="zh-CN" w:bidi="ar"/>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18</w:t>
            </w:r>
          </w:p>
        </w:tc>
        <w:tc>
          <w:tcPr>
            <w:tcW w:w="486" w:type="pct"/>
            <w:vAlign w:val="center"/>
          </w:tcPr>
          <w:p w14:paraId="2CA519E2">
            <w:pPr>
              <w:widowControl/>
              <w:jc w:val="center"/>
              <w:textAlignment w:val="center"/>
              <w:rPr>
                <w:rFonts w:hint="default" w:ascii="仿宋_GB2312" w:hAnsi="仿宋" w:eastAsia="仿宋_GB2312" w:cs="华文仿宋"/>
                <w:color w:val="000000" w:themeColor="text1"/>
                <w:kern w:val="0"/>
                <w:sz w:val="24"/>
                <w:szCs w:val="24"/>
                <w:lang w:val="en-US" w:eastAsia="zh-CN" w:bidi="ar"/>
                <w14:textFill>
                  <w14:solidFill>
                    <w14:schemeClr w14:val="tx1"/>
                  </w14:solidFill>
                </w14:textFill>
              </w:rPr>
            </w:pPr>
            <w:r>
              <w:rPr>
                <w:rFonts w:hint="eastAsia" w:ascii="仿宋_GB2312" w:hAnsi="仿宋" w:eastAsia="仿宋_GB2312" w:cs="华文仿宋"/>
                <w:color w:val="000000" w:themeColor="text1"/>
                <w:kern w:val="0"/>
                <w:sz w:val="24"/>
                <w:szCs w:val="24"/>
                <w:lang w:val="en-US" w:eastAsia="zh-CN" w:bidi="ar"/>
                <w14:textFill>
                  <w14:solidFill>
                    <w14:schemeClr w14:val="tx1"/>
                  </w14:solidFill>
                </w14:textFill>
              </w:rPr>
              <w:t>30</w:t>
            </w:r>
          </w:p>
        </w:tc>
      </w:tr>
      <w:tr w14:paraId="2BE2DB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9" w:hRule="atLeast"/>
        </w:trPr>
        <w:tc>
          <w:tcPr>
            <w:tcW w:w="1263" w:type="pct"/>
            <w:vMerge w:val="restart"/>
            <w:vAlign w:val="center"/>
          </w:tcPr>
          <w:p w14:paraId="6EEB097A">
            <w:pPr>
              <w:widowControl/>
              <w:textAlignment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模块二：</w:t>
            </w:r>
          </w:p>
          <w:p w14:paraId="5DBBE37C">
            <w:pPr>
              <w:widowControl/>
              <w:textAlignment w:val="center"/>
              <w:rPr>
                <w:rFonts w:hint="eastAsia" w:ascii="仿宋_GB2312" w:hAnsi="仿宋" w:eastAsia="仿宋_GB2312" w:cs="华文仿宋"/>
                <w:b/>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3D动画制作与剪辑</w:t>
            </w:r>
          </w:p>
        </w:tc>
        <w:tc>
          <w:tcPr>
            <w:tcW w:w="1376" w:type="pct"/>
            <w:vAlign w:val="center"/>
          </w:tcPr>
          <w:p w14:paraId="30F5404E">
            <w:pPr>
              <w:widowControl/>
              <w:textAlignment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任务1：3D动画制作</w:t>
            </w:r>
          </w:p>
        </w:tc>
        <w:tc>
          <w:tcPr>
            <w:tcW w:w="681" w:type="pct"/>
            <w:vMerge w:val="continue"/>
            <w:vAlign w:val="center"/>
          </w:tcPr>
          <w:p w14:paraId="27026B28">
            <w:pPr>
              <w:textAlignment w:val="center"/>
              <w:rPr>
                <w:rFonts w:hint="eastAsia" w:ascii="仿宋_GB2312" w:hAnsi="仿宋" w:eastAsia="仿宋_GB2312" w:cs="华文仿宋"/>
                <w:color w:val="000000" w:themeColor="text1"/>
                <w:kern w:val="0"/>
                <w:sz w:val="24"/>
                <w:szCs w:val="24"/>
                <w:lang w:bidi="ar"/>
                <w14:textFill>
                  <w14:solidFill>
                    <w14:schemeClr w14:val="tx1"/>
                  </w14:solidFill>
                </w14:textFill>
              </w:rPr>
            </w:pPr>
          </w:p>
        </w:tc>
        <w:tc>
          <w:tcPr>
            <w:tcW w:w="596" w:type="pct"/>
            <w:vAlign w:val="center"/>
          </w:tcPr>
          <w:p w14:paraId="465B00F6">
            <w:pPr>
              <w:widowControl/>
              <w:jc w:val="center"/>
              <w:textAlignment w:val="center"/>
              <w:rPr>
                <w:rFonts w:hint="eastAsia" w:ascii="仿宋_GB2312" w:hAnsi="仿宋" w:eastAsia="仿宋_GB2312" w:cs="华文仿宋"/>
                <w:color w:val="000000" w:themeColor="text1"/>
                <w:kern w:val="0"/>
                <w:sz w:val="24"/>
                <w:szCs w:val="24"/>
                <w:lang w:bidi="ar"/>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9</w:t>
            </w:r>
          </w:p>
        </w:tc>
        <w:tc>
          <w:tcPr>
            <w:tcW w:w="596" w:type="pct"/>
            <w:vAlign w:val="center"/>
          </w:tcPr>
          <w:p w14:paraId="79B52D9F">
            <w:pPr>
              <w:widowControl/>
              <w:jc w:val="center"/>
              <w:textAlignment w:val="center"/>
              <w:rPr>
                <w:rFonts w:hint="eastAsia" w:ascii="仿宋_GB2312" w:hAnsi="仿宋" w:eastAsia="仿宋_GB2312" w:cs="华文仿宋"/>
                <w:color w:val="000000" w:themeColor="text1"/>
                <w:kern w:val="0"/>
                <w:sz w:val="24"/>
                <w:szCs w:val="24"/>
                <w:lang w:bidi="ar"/>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9</w:t>
            </w:r>
          </w:p>
        </w:tc>
        <w:tc>
          <w:tcPr>
            <w:tcW w:w="486" w:type="pct"/>
            <w:vAlign w:val="center"/>
          </w:tcPr>
          <w:p w14:paraId="1586C9B1">
            <w:pPr>
              <w:widowControl/>
              <w:jc w:val="center"/>
              <w:textAlignment w:val="center"/>
              <w:rPr>
                <w:rFonts w:hint="eastAsia" w:ascii="仿宋_GB2312" w:hAnsi="仿宋" w:eastAsia="仿宋_GB2312" w:cs="华文仿宋"/>
                <w:color w:val="000000" w:themeColor="text1"/>
                <w:kern w:val="0"/>
                <w:sz w:val="24"/>
                <w:szCs w:val="24"/>
                <w:lang w:bidi="ar"/>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18</w:t>
            </w:r>
          </w:p>
        </w:tc>
      </w:tr>
      <w:tr w14:paraId="64FCE6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9" w:hRule="atLeast"/>
        </w:trPr>
        <w:tc>
          <w:tcPr>
            <w:tcW w:w="1263" w:type="pct"/>
            <w:vMerge w:val="continue"/>
            <w:vAlign w:val="center"/>
          </w:tcPr>
          <w:p w14:paraId="7420598B">
            <w:pPr>
              <w:widowControl/>
              <w:textAlignment w:val="center"/>
              <w:rPr>
                <w:rFonts w:hint="eastAsia" w:ascii="仿宋_GB2312" w:hAnsi="仿宋" w:eastAsia="仿宋_GB2312" w:cs="华文仿宋"/>
                <w:b/>
                <w:color w:val="000000" w:themeColor="text1"/>
                <w:kern w:val="0"/>
                <w:sz w:val="24"/>
                <w:szCs w:val="24"/>
                <w:lang w:eastAsia="en-US" w:bidi="ar"/>
                <w14:textFill>
                  <w14:solidFill>
                    <w14:schemeClr w14:val="tx1"/>
                  </w14:solidFill>
                </w14:textFill>
              </w:rPr>
            </w:pPr>
          </w:p>
        </w:tc>
        <w:tc>
          <w:tcPr>
            <w:tcW w:w="1376" w:type="pct"/>
            <w:vAlign w:val="center"/>
          </w:tcPr>
          <w:p w14:paraId="13A1B4CD">
            <w:pPr>
              <w:widowControl/>
              <w:textAlignment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任务2：动画视频剪辑</w:t>
            </w:r>
          </w:p>
        </w:tc>
        <w:tc>
          <w:tcPr>
            <w:tcW w:w="681" w:type="pct"/>
            <w:vMerge w:val="continue"/>
            <w:vAlign w:val="center"/>
          </w:tcPr>
          <w:p w14:paraId="5D9FE1CF">
            <w:pPr>
              <w:textAlignment w:val="center"/>
              <w:rPr>
                <w:rFonts w:hint="eastAsia" w:ascii="仿宋_GB2312" w:hAnsi="仿宋" w:eastAsia="仿宋_GB2312" w:cs="华文仿宋"/>
                <w:color w:val="000000" w:themeColor="text1"/>
                <w:kern w:val="0"/>
                <w:sz w:val="24"/>
                <w:szCs w:val="24"/>
                <w:lang w:bidi="ar"/>
                <w14:textFill>
                  <w14:solidFill>
                    <w14:schemeClr w14:val="tx1"/>
                  </w14:solidFill>
                </w14:textFill>
              </w:rPr>
            </w:pPr>
          </w:p>
        </w:tc>
        <w:tc>
          <w:tcPr>
            <w:tcW w:w="596" w:type="pct"/>
            <w:vAlign w:val="center"/>
          </w:tcPr>
          <w:p w14:paraId="4F1E5C92">
            <w:pPr>
              <w:widowControl/>
              <w:jc w:val="center"/>
              <w:textAlignment w:val="center"/>
              <w:rPr>
                <w:rFonts w:hint="eastAsia" w:ascii="仿宋_GB2312" w:hAnsi="仿宋" w:eastAsia="仿宋_GB2312" w:cs="华文仿宋"/>
                <w:color w:val="000000" w:themeColor="text1"/>
                <w:kern w:val="0"/>
                <w:sz w:val="24"/>
                <w:szCs w:val="24"/>
                <w:lang w:bidi="ar"/>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6</w:t>
            </w:r>
          </w:p>
        </w:tc>
        <w:tc>
          <w:tcPr>
            <w:tcW w:w="596" w:type="pct"/>
            <w:vAlign w:val="center"/>
          </w:tcPr>
          <w:p w14:paraId="60D840F4">
            <w:pPr>
              <w:widowControl/>
              <w:jc w:val="center"/>
              <w:textAlignment w:val="center"/>
              <w:rPr>
                <w:rFonts w:hint="eastAsia" w:ascii="仿宋_GB2312" w:hAnsi="仿宋" w:eastAsia="仿宋_GB2312" w:cs="华文仿宋"/>
                <w:color w:val="000000" w:themeColor="text1"/>
                <w:kern w:val="0"/>
                <w:sz w:val="24"/>
                <w:szCs w:val="24"/>
                <w:lang w:bidi="ar"/>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11</w:t>
            </w:r>
          </w:p>
        </w:tc>
        <w:tc>
          <w:tcPr>
            <w:tcW w:w="486" w:type="pct"/>
            <w:vAlign w:val="center"/>
          </w:tcPr>
          <w:p w14:paraId="44697ABC">
            <w:pPr>
              <w:widowControl/>
              <w:jc w:val="center"/>
              <w:textAlignment w:val="center"/>
              <w:rPr>
                <w:rFonts w:hint="eastAsia" w:ascii="仿宋_GB2312" w:hAnsi="仿宋" w:eastAsia="仿宋_GB2312" w:cs="华文仿宋"/>
                <w:color w:val="000000" w:themeColor="text1"/>
                <w:kern w:val="0"/>
                <w:sz w:val="24"/>
                <w:szCs w:val="24"/>
                <w:lang w:bidi="ar"/>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17</w:t>
            </w:r>
          </w:p>
        </w:tc>
      </w:tr>
      <w:tr w14:paraId="3969AF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5" w:hRule="atLeast"/>
        </w:trPr>
        <w:tc>
          <w:tcPr>
            <w:tcW w:w="1263" w:type="pct"/>
            <w:vMerge w:val="restart"/>
            <w:vAlign w:val="center"/>
          </w:tcPr>
          <w:p w14:paraId="564E4F0F">
            <w:pPr>
              <w:widowControl/>
              <w:jc w:val="left"/>
              <w:textAlignment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模块三：</w:t>
            </w:r>
          </w:p>
          <w:p w14:paraId="6DE316EE">
            <w:pPr>
              <w:widowControl/>
              <w:jc w:val="left"/>
              <w:textAlignment w:val="center"/>
              <w:rPr>
                <w:rFonts w:hint="eastAsia" w:ascii="仿宋_GB2312" w:hAnsi="仿宋" w:eastAsia="仿宋_GB2312" w:cs="华文仿宋"/>
                <w:b/>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引擎效果渲染与后期处理</w:t>
            </w:r>
          </w:p>
        </w:tc>
        <w:tc>
          <w:tcPr>
            <w:tcW w:w="1376" w:type="pct"/>
            <w:vAlign w:val="center"/>
          </w:tcPr>
          <w:p w14:paraId="3CC5EA93">
            <w:pPr>
              <w:widowControl/>
              <w:textAlignment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任务1：引擎效果渲染</w:t>
            </w:r>
          </w:p>
        </w:tc>
        <w:tc>
          <w:tcPr>
            <w:tcW w:w="681" w:type="pct"/>
            <w:vMerge w:val="continue"/>
            <w:vAlign w:val="center"/>
          </w:tcPr>
          <w:p w14:paraId="61CD3F97">
            <w:pPr>
              <w:widowControl/>
              <w:jc w:val="center"/>
              <w:textAlignment w:val="center"/>
              <w:rPr>
                <w:rFonts w:hint="eastAsia" w:ascii="仿宋_GB2312" w:hAnsi="仿宋" w:eastAsia="仿宋_GB2312" w:cs="华文仿宋"/>
                <w:color w:val="000000" w:themeColor="text1"/>
                <w:kern w:val="0"/>
                <w:sz w:val="24"/>
                <w:szCs w:val="24"/>
                <w:lang w:bidi="ar"/>
                <w14:textFill>
                  <w14:solidFill>
                    <w14:schemeClr w14:val="tx1"/>
                  </w14:solidFill>
                </w14:textFill>
              </w:rPr>
            </w:pPr>
          </w:p>
        </w:tc>
        <w:tc>
          <w:tcPr>
            <w:tcW w:w="596" w:type="pct"/>
            <w:vAlign w:val="center"/>
          </w:tcPr>
          <w:p w14:paraId="2D4AF76C">
            <w:pPr>
              <w:widowControl/>
              <w:jc w:val="center"/>
              <w:textAlignment w:val="center"/>
              <w:rPr>
                <w:rFonts w:hint="eastAsia" w:ascii="仿宋_GB2312" w:hAnsi="仿宋" w:eastAsia="仿宋_GB2312" w:cs="华文仿宋"/>
                <w:color w:val="000000" w:themeColor="text1"/>
                <w:kern w:val="0"/>
                <w:sz w:val="24"/>
                <w:szCs w:val="24"/>
                <w:lang w:bidi="ar"/>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9</w:t>
            </w:r>
          </w:p>
        </w:tc>
        <w:tc>
          <w:tcPr>
            <w:tcW w:w="596" w:type="pct"/>
            <w:vAlign w:val="center"/>
          </w:tcPr>
          <w:p w14:paraId="369D2779">
            <w:pPr>
              <w:widowControl/>
              <w:jc w:val="center"/>
              <w:textAlignment w:val="center"/>
              <w:rPr>
                <w:rFonts w:hint="eastAsia" w:ascii="仿宋_GB2312" w:hAnsi="仿宋" w:eastAsia="仿宋_GB2312" w:cs="华文仿宋"/>
                <w:color w:val="000000" w:themeColor="text1"/>
                <w:kern w:val="0"/>
                <w:sz w:val="24"/>
                <w:szCs w:val="24"/>
                <w:lang w:bidi="ar"/>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9</w:t>
            </w:r>
          </w:p>
        </w:tc>
        <w:tc>
          <w:tcPr>
            <w:tcW w:w="486" w:type="pct"/>
            <w:vAlign w:val="center"/>
          </w:tcPr>
          <w:p w14:paraId="1F67D214">
            <w:pPr>
              <w:widowControl/>
              <w:jc w:val="center"/>
              <w:textAlignment w:val="center"/>
              <w:rPr>
                <w:rFonts w:hint="eastAsia" w:ascii="仿宋_GB2312" w:hAnsi="仿宋" w:eastAsia="仿宋_GB2312" w:cs="华文仿宋"/>
                <w:color w:val="000000" w:themeColor="text1"/>
                <w:kern w:val="0"/>
                <w:sz w:val="24"/>
                <w:szCs w:val="24"/>
                <w:lang w:bidi="ar"/>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18</w:t>
            </w:r>
          </w:p>
        </w:tc>
      </w:tr>
      <w:tr w14:paraId="351189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6" w:hRule="atLeast"/>
        </w:trPr>
        <w:tc>
          <w:tcPr>
            <w:tcW w:w="1263" w:type="pct"/>
            <w:vMerge w:val="continue"/>
            <w:vAlign w:val="center"/>
          </w:tcPr>
          <w:p w14:paraId="3D9A9BF4">
            <w:pPr>
              <w:widowControl/>
              <w:jc w:val="center"/>
              <w:textAlignment w:val="center"/>
              <w:rPr>
                <w:rFonts w:hint="eastAsia" w:ascii="仿宋_GB2312" w:hAnsi="仿宋" w:eastAsia="仿宋_GB2312" w:cs="华文仿宋"/>
                <w:b/>
                <w:color w:val="000000" w:themeColor="text1"/>
                <w:kern w:val="0"/>
                <w:sz w:val="24"/>
                <w:szCs w:val="24"/>
                <w:lang w:bidi="ar"/>
                <w14:textFill>
                  <w14:solidFill>
                    <w14:schemeClr w14:val="tx1"/>
                  </w14:solidFill>
                </w14:textFill>
              </w:rPr>
            </w:pPr>
          </w:p>
        </w:tc>
        <w:tc>
          <w:tcPr>
            <w:tcW w:w="1376" w:type="pct"/>
            <w:vAlign w:val="center"/>
          </w:tcPr>
          <w:p w14:paraId="6E841B9A">
            <w:pPr>
              <w:widowControl/>
              <w:textAlignment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任务2：动画后期剪辑</w:t>
            </w:r>
          </w:p>
        </w:tc>
        <w:tc>
          <w:tcPr>
            <w:tcW w:w="681" w:type="pct"/>
            <w:vMerge w:val="continue"/>
            <w:vAlign w:val="center"/>
          </w:tcPr>
          <w:p w14:paraId="3CABA7FB">
            <w:pPr>
              <w:widowControl/>
              <w:jc w:val="center"/>
              <w:textAlignment w:val="center"/>
              <w:rPr>
                <w:rFonts w:hint="eastAsia" w:ascii="仿宋_GB2312" w:hAnsi="仿宋" w:eastAsia="仿宋_GB2312" w:cs="华文仿宋"/>
                <w:color w:val="000000" w:themeColor="text1"/>
                <w:kern w:val="0"/>
                <w:sz w:val="24"/>
                <w:szCs w:val="24"/>
                <w:lang w:bidi="ar"/>
                <w14:textFill>
                  <w14:solidFill>
                    <w14:schemeClr w14:val="tx1"/>
                  </w14:solidFill>
                </w14:textFill>
              </w:rPr>
            </w:pPr>
          </w:p>
        </w:tc>
        <w:tc>
          <w:tcPr>
            <w:tcW w:w="596" w:type="pct"/>
            <w:vAlign w:val="center"/>
          </w:tcPr>
          <w:p w14:paraId="53A780A6">
            <w:pPr>
              <w:widowControl/>
              <w:jc w:val="center"/>
              <w:textAlignment w:val="center"/>
              <w:rPr>
                <w:rFonts w:hint="eastAsia" w:ascii="仿宋_GB2312" w:hAnsi="仿宋" w:eastAsia="仿宋_GB2312" w:cs="华文仿宋"/>
                <w:color w:val="000000" w:themeColor="text1"/>
                <w:kern w:val="0"/>
                <w:sz w:val="24"/>
                <w:szCs w:val="24"/>
                <w:lang w:bidi="ar"/>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3</w:t>
            </w:r>
          </w:p>
        </w:tc>
        <w:tc>
          <w:tcPr>
            <w:tcW w:w="596" w:type="pct"/>
            <w:vAlign w:val="center"/>
          </w:tcPr>
          <w:p w14:paraId="39A82963">
            <w:pPr>
              <w:widowControl/>
              <w:jc w:val="center"/>
              <w:textAlignment w:val="center"/>
              <w:rPr>
                <w:rFonts w:hint="eastAsia" w:ascii="仿宋_GB2312" w:hAnsi="仿宋" w:eastAsia="仿宋_GB2312" w:cs="华文仿宋"/>
                <w:color w:val="000000" w:themeColor="text1"/>
                <w:kern w:val="0"/>
                <w:sz w:val="24"/>
                <w:szCs w:val="24"/>
                <w:lang w:bidi="ar"/>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9</w:t>
            </w:r>
          </w:p>
        </w:tc>
        <w:tc>
          <w:tcPr>
            <w:tcW w:w="486" w:type="pct"/>
            <w:vAlign w:val="center"/>
          </w:tcPr>
          <w:p w14:paraId="3F8B6C5F">
            <w:pPr>
              <w:widowControl/>
              <w:jc w:val="center"/>
              <w:textAlignment w:val="center"/>
              <w:rPr>
                <w:rFonts w:hint="eastAsia" w:ascii="仿宋_GB2312" w:hAnsi="仿宋" w:eastAsia="仿宋_GB2312" w:cs="华文仿宋"/>
                <w:color w:val="000000" w:themeColor="text1"/>
                <w:kern w:val="0"/>
                <w:sz w:val="24"/>
                <w:szCs w:val="24"/>
                <w:lang w:bidi="ar"/>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12</w:t>
            </w:r>
          </w:p>
        </w:tc>
      </w:tr>
      <w:tr w14:paraId="3A7A1C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1" w:hRule="atLeast"/>
        </w:trPr>
        <w:tc>
          <w:tcPr>
            <w:tcW w:w="1263" w:type="pct"/>
            <w:vAlign w:val="center"/>
          </w:tcPr>
          <w:p w14:paraId="43C6CC61">
            <w:pPr>
              <w:widowControl/>
              <w:jc w:val="center"/>
              <w:textAlignment w:val="center"/>
              <w:rPr>
                <w:rFonts w:hint="eastAsia" w:ascii="仿宋_GB2312" w:hAnsi="仿宋" w:eastAsia="仿宋_GB2312" w:cs="华文仿宋"/>
                <w:b/>
                <w:color w:val="000000" w:themeColor="text1"/>
                <w:kern w:val="0"/>
                <w:sz w:val="24"/>
                <w:szCs w:val="24"/>
                <w:lang w:bidi="ar"/>
                <w14:textFill>
                  <w14:solidFill>
                    <w14:schemeClr w14:val="tx1"/>
                  </w14:solidFill>
                </w14:textFill>
              </w:rPr>
            </w:pPr>
            <w:r>
              <w:rPr>
                <w:rFonts w:hint="eastAsia" w:ascii="仿宋_GB2312" w:hAnsi="仿宋" w:eastAsia="仿宋_GB2312" w:cs="华文仿宋"/>
                <w:b/>
                <w:color w:val="000000" w:themeColor="text1"/>
                <w:kern w:val="0"/>
                <w:sz w:val="24"/>
                <w:szCs w:val="24"/>
                <w:lang w:bidi="ar"/>
                <w14:textFill>
                  <w14:solidFill>
                    <w14:schemeClr w14:val="tx1"/>
                  </w14:solidFill>
                </w14:textFill>
              </w:rPr>
              <w:t>总计</w:t>
            </w:r>
          </w:p>
        </w:tc>
        <w:tc>
          <w:tcPr>
            <w:tcW w:w="1376" w:type="pct"/>
            <w:vAlign w:val="center"/>
          </w:tcPr>
          <w:p w14:paraId="003A7E7E">
            <w:pPr>
              <w:widowControl/>
              <w:jc w:val="left"/>
              <w:textAlignment w:val="center"/>
              <w:rPr>
                <w:rFonts w:hint="eastAsia" w:ascii="仿宋_GB2312" w:hAnsi="仿宋" w:eastAsia="仿宋_GB2312" w:cs="华文仿宋"/>
                <w:color w:val="000000" w:themeColor="text1"/>
                <w:kern w:val="0"/>
                <w:sz w:val="24"/>
                <w:szCs w:val="24"/>
                <w:lang w:bidi="ar"/>
                <w14:textFill>
                  <w14:solidFill>
                    <w14:schemeClr w14:val="tx1"/>
                  </w14:solidFill>
                </w14:textFill>
              </w:rPr>
            </w:pPr>
          </w:p>
        </w:tc>
        <w:tc>
          <w:tcPr>
            <w:tcW w:w="681" w:type="pct"/>
            <w:vAlign w:val="center"/>
          </w:tcPr>
          <w:p w14:paraId="0A89C8F4">
            <w:pPr>
              <w:widowControl/>
              <w:jc w:val="center"/>
              <w:textAlignment w:val="center"/>
              <w:rPr>
                <w:rFonts w:hint="eastAsia" w:ascii="仿宋_GB2312" w:hAnsi="仿宋" w:eastAsia="仿宋_GB2312" w:cs="华文仿宋"/>
                <w:b/>
                <w:color w:val="000000" w:themeColor="text1"/>
                <w:kern w:val="0"/>
                <w:sz w:val="24"/>
                <w:szCs w:val="24"/>
                <w:lang w:bidi="ar"/>
                <w14:textFill>
                  <w14:solidFill>
                    <w14:schemeClr w14:val="tx1"/>
                  </w14:solidFill>
                </w14:textFill>
              </w:rPr>
            </w:pPr>
          </w:p>
        </w:tc>
        <w:tc>
          <w:tcPr>
            <w:tcW w:w="596" w:type="pct"/>
            <w:vAlign w:val="center"/>
          </w:tcPr>
          <w:p w14:paraId="5BA161C7">
            <w:pPr>
              <w:widowControl/>
              <w:jc w:val="center"/>
              <w:textAlignment w:val="center"/>
              <w:rPr>
                <w:rFonts w:hint="eastAsia" w:ascii="仿宋_GB2312" w:hAnsi="仿宋" w:eastAsia="仿宋_GB2312" w:cs="华文仿宋"/>
                <w:b/>
                <w:color w:val="000000" w:themeColor="text1"/>
                <w:kern w:val="0"/>
                <w:sz w:val="24"/>
                <w:szCs w:val="24"/>
                <w:lang w:bidi="ar"/>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42</w:t>
            </w:r>
          </w:p>
        </w:tc>
        <w:tc>
          <w:tcPr>
            <w:tcW w:w="596" w:type="pct"/>
            <w:vAlign w:val="center"/>
          </w:tcPr>
          <w:p w14:paraId="347CDC7E">
            <w:pPr>
              <w:widowControl/>
              <w:jc w:val="center"/>
              <w:textAlignment w:val="center"/>
              <w:rPr>
                <w:rFonts w:hint="eastAsia" w:ascii="仿宋_GB2312" w:hAnsi="仿宋" w:eastAsia="仿宋_GB2312" w:cs="华文仿宋"/>
                <w:b/>
                <w:color w:val="000000" w:themeColor="text1"/>
                <w:kern w:val="0"/>
                <w:sz w:val="24"/>
                <w:szCs w:val="24"/>
                <w:lang w:bidi="ar"/>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58</w:t>
            </w:r>
          </w:p>
        </w:tc>
        <w:tc>
          <w:tcPr>
            <w:tcW w:w="486" w:type="pct"/>
            <w:vAlign w:val="center"/>
          </w:tcPr>
          <w:p w14:paraId="77EC37E3">
            <w:pPr>
              <w:widowControl/>
              <w:jc w:val="center"/>
              <w:textAlignment w:val="center"/>
              <w:rPr>
                <w:rFonts w:hint="eastAsia" w:ascii="仿宋_GB2312" w:hAnsi="仿宋" w:eastAsia="仿宋_GB2312" w:cs="华文仿宋"/>
                <w:b/>
                <w:color w:val="000000" w:themeColor="text1"/>
                <w:kern w:val="0"/>
                <w:sz w:val="24"/>
                <w:szCs w:val="24"/>
                <w:lang w:bidi="ar"/>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100</w:t>
            </w:r>
          </w:p>
        </w:tc>
      </w:tr>
    </w:tbl>
    <w:p w14:paraId="7967C9B1">
      <w:pPr>
        <w:pStyle w:val="19"/>
        <w:spacing w:line="600" w:lineRule="exact"/>
        <w:ind w:firstLine="0" w:firstLineChars="0"/>
        <w:rPr>
          <w:rFonts w:hAnsi="仿宋" w:eastAsia="仿宋_GB2312"/>
          <w:b/>
          <w:color w:val="000000" w:themeColor="text1"/>
          <w:szCs w:val="21"/>
          <w14:textFill>
            <w14:solidFill>
              <w14:schemeClr w14:val="tx1"/>
            </w14:solidFill>
          </w14:textFill>
        </w:rPr>
      </w:pPr>
      <w:r>
        <w:rPr>
          <w:rFonts w:hint="eastAsia" w:hAnsi="仿宋" w:eastAsia="仿宋_GB2312"/>
          <w:b/>
          <w:color w:val="000000" w:themeColor="text1"/>
          <w:szCs w:val="21"/>
          <w14:textFill>
            <w14:solidFill>
              <w14:schemeClr w14:val="tx1"/>
            </w14:solidFill>
          </w14:textFill>
        </w:rPr>
        <w:t>评分细则如下：</w:t>
      </w:r>
    </w:p>
    <w:tbl>
      <w:tblPr>
        <w:tblStyle w:val="21"/>
        <w:tblW w:w="8369" w:type="dxa"/>
        <w:tblInd w:w="274" w:type="dxa"/>
        <w:tblLayout w:type="fixed"/>
        <w:tblCellMar>
          <w:top w:w="0" w:type="dxa"/>
          <w:left w:w="108" w:type="dxa"/>
          <w:bottom w:w="0" w:type="dxa"/>
          <w:right w:w="108" w:type="dxa"/>
        </w:tblCellMar>
      </w:tblPr>
      <w:tblGrid>
        <w:gridCol w:w="1135"/>
        <w:gridCol w:w="1414"/>
        <w:gridCol w:w="5119"/>
        <w:gridCol w:w="701"/>
      </w:tblGrid>
      <w:tr w14:paraId="32AB7BB1">
        <w:tblPrEx>
          <w:tblCellMar>
            <w:top w:w="0" w:type="dxa"/>
            <w:left w:w="108" w:type="dxa"/>
            <w:bottom w:w="0" w:type="dxa"/>
            <w:right w:w="108" w:type="dxa"/>
          </w:tblCellMar>
        </w:tblPrEx>
        <w:trPr>
          <w:trHeight w:val="489" w:hRule="atLeast"/>
        </w:trPr>
        <w:tc>
          <w:tcPr>
            <w:tcW w:w="8369" w:type="dxa"/>
            <w:gridSpan w:val="4"/>
            <w:tcBorders>
              <w:top w:val="single" w:color="auto" w:sz="4" w:space="0"/>
              <w:left w:val="single" w:color="auto" w:sz="4" w:space="0"/>
              <w:bottom w:val="single" w:color="auto" w:sz="4" w:space="0"/>
              <w:right w:val="single" w:color="auto" w:sz="4" w:space="0"/>
            </w:tcBorders>
            <w:shd w:val="clear" w:color="000000" w:fill="auto"/>
            <w:noWrap/>
            <w:vAlign w:val="center"/>
          </w:tcPr>
          <w:p w14:paraId="17B32A2E">
            <w:pPr>
              <w:widowControl/>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模块一：</w:t>
            </w:r>
            <w:r>
              <w:rPr>
                <w:rFonts w:hint="eastAsia" w:ascii="仿宋_GB2312" w:hAnsi="仿宋_GB2312" w:eastAsia="仿宋_GB2312" w:cs="仿宋_GB2312"/>
                <w:b/>
                <w:color w:val="000000" w:themeColor="text1"/>
                <w:sz w:val="24"/>
                <w:szCs w:val="24"/>
                <w14:textFill>
                  <w14:solidFill>
                    <w14:schemeClr w14:val="tx1"/>
                  </w14:solidFill>
                </w14:textFill>
              </w:rPr>
              <w:t>角色、场景设计与模型制作</w:t>
            </w:r>
          </w:p>
        </w:tc>
      </w:tr>
      <w:tr w14:paraId="50DECB32">
        <w:tblPrEx>
          <w:tblCellMar>
            <w:top w:w="0" w:type="dxa"/>
            <w:left w:w="108" w:type="dxa"/>
            <w:bottom w:w="0" w:type="dxa"/>
            <w:right w:w="108" w:type="dxa"/>
          </w:tblCellMar>
        </w:tblPrEx>
        <w:trPr>
          <w:trHeight w:val="288" w:hRule="atLeast"/>
        </w:trPr>
        <w:tc>
          <w:tcPr>
            <w:tcW w:w="1135" w:type="dxa"/>
            <w:tcBorders>
              <w:top w:val="nil"/>
              <w:left w:val="single" w:color="auto" w:sz="4" w:space="0"/>
              <w:bottom w:val="single" w:color="auto" w:sz="4" w:space="0"/>
              <w:right w:val="single" w:color="auto" w:sz="4" w:space="0"/>
            </w:tcBorders>
            <w:shd w:val="clear" w:color="000000" w:fill="auto"/>
            <w:noWrap/>
            <w:vAlign w:val="center"/>
          </w:tcPr>
          <w:p w14:paraId="78BDC2E2">
            <w:pPr>
              <w:widowControl/>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评分方式</w:t>
            </w:r>
          </w:p>
        </w:tc>
        <w:tc>
          <w:tcPr>
            <w:tcW w:w="1414" w:type="dxa"/>
            <w:tcBorders>
              <w:top w:val="nil"/>
              <w:left w:val="nil"/>
              <w:bottom w:val="single" w:color="auto" w:sz="4" w:space="0"/>
              <w:right w:val="single" w:color="auto" w:sz="4" w:space="0"/>
            </w:tcBorders>
            <w:shd w:val="clear" w:color="000000" w:fill="auto"/>
            <w:noWrap/>
            <w:vAlign w:val="center"/>
          </w:tcPr>
          <w:p w14:paraId="465DF55D">
            <w:pPr>
              <w:widowControl/>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任务</w:t>
            </w:r>
          </w:p>
        </w:tc>
        <w:tc>
          <w:tcPr>
            <w:tcW w:w="5119" w:type="dxa"/>
            <w:tcBorders>
              <w:top w:val="nil"/>
              <w:left w:val="nil"/>
              <w:bottom w:val="single" w:color="auto" w:sz="4" w:space="0"/>
              <w:right w:val="single" w:color="auto" w:sz="4" w:space="0"/>
            </w:tcBorders>
            <w:shd w:val="clear" w:color="000000" w:fill="auto"/>
            <w:noWrap/>
            <w:vAlign w:val="center"/>
          </w:tcPr>
          <w:p w14:paraId="18E8B488">
            <w:pPr>
              <w:widowControl/>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评分细则</w:t>
            </w:r>
          </w:p>
        </w:tc>
        <w:tc>
          <w:tcPr>
            <w:tcW w:w="701" w:type="dxa"/>
            <w:tcBorders>
              <w:top w:val="nil"/>
              <w:left w:val="nil"/>
              <w:bottom w:val="single" w:color="auto" w:sz="4" w:space="0"/>
              <w:right w:val="single" w:color="auto" w:sz="4" w:space="0"/>
            </w:tcBorders>
            <w:shd w:val="clear" w:color="000000" w:fill="auto"/>
            <w:noWrap/>
            <w:vAlign w:val="center"/>
          </w:tcPr>
          <w:p w14:paraId="56150DF9">
            <w:pPr>
              <w:widowControl/>
              <w:spacing w:line="600" w:lineRule="exact"/>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分值</w:t>
            </w:r>
          </w:p>
        </w:tc>
      </w:tr>
      <w:tr w14:paraId="67F9D7E5">
        <w:tblPrEx>
          <w:tblCellMar>
            <w:top w:w="0" w:type="dxa"/>
            <w:left w:w="108" w:type="dxa"/>
            <w:bottom w:w="0" w:type="dxa"/>
            <w:right w:w="108" w:type="dxa"/>
          </w:tblCellMar>
        </w:tblPrEx>
        <w:trPr>
          <w:trHeight w:val="288" w:hRule="atLeast"/>
        </w:trPr>
        <w:tc>
          <w:tcPr>
            <w:tcW w:w="1135" w:type="dxa"/>
            <w:vMerge w:val="restart"/>
            <w:tcBorders>
              <w:top w:val="nil"/>
              <w:left w:val="single" w:color="auto" w:sz="4" w:space="0"/>
              <w:right w:val="single" w:color="auto" w:sz="4" w:space="0"/>
            </w:tcBorders>
            <w:vAlign w:val="center"/>
          </w:tcPr>
          <w:p w14:paraId="2C84B1DC">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裁决分</w:t>
            </w:r>
          </w:p>
        </w:tc>
        <w:tc>
          <w:tcPr>
            <w:tcW w:w="1414" w:type="dxa"/>
            <w:vMerge w:val="restart"/>
            <w:tcBorders>
              <w:top w:val="nil"/>
              <w:left w:val="single" w:color="auto" w:sz="4" w:space="0"/>
              <w:bottom w:val="single" w:color="auto" w:sz="4" w:space="0"/>
              <w:right w:val="single" w:color="auto" w:sz="4" w:space="0"/>
            </w:tcBorders>
            <w:shd w:val="clear" w:color="auto" w:fill="auto"/>
            <w:noWrap/>
            <w:vAlign w:val="center"/>
          </w:tcPr>
          <w:p w14:paraId="161DCBC7">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角色和场景模型制作</w:t>
            </w:r>
          </w:p>
        </w:tc>
        <w:tc>
          <w:tcPr>
            <w:tcW w:w="5119" w:type="dxa"/>
            <w:tcBorders>
              <w:top w:val="nil"/>
              <w:left w:val="nil"/>
              <w:bottom w:val="single" w:color="auto" w:sz="4" w:space="0"/>
              <w:right w:val="single" w:color="auto" w:sz="4" w:space="0"/>
            </w:tcBorders>
            <w:shd w:val="clear" w:color="auto" w:fill="auto"/>
            <w:noWrap/>
          </w:tcPr>
          <w:p w14:paraId="54CF1E2E">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角色模型制作对角色设计美术展示效果还原程度及细节质量</w:t>
            </w:r>
          </w:p>
        </w:tc>
        <w:tc>
          <w:tcPr>
            <w:tcW w:w="701" w:type="dxa"/>
            <w:tcBorders>
              <w:top w:val="nil"/>
              <w:left w:val="nil"/>
              <w:bottom w:val="single" w:color="auto" w:sz="4" w:space="0"/>
              <w:right w:val="single" w:color="auto" w:sz="4" w:space="0"/>
            </w:tcBorders>
            <w:shd w:val="clear" w:color="auto" w:fill="auto"/>
            <w:noWrap/>
            <w:vAlign w:val="center"/>
          </w:tcPr>
          <w:p w14:paraId="13DBB0E1">
            <w:pPr>
              <w:widowControl/>
              <w:spacing w:line="600" w:lineRule="exact"/>
              <w:jc w:val="center"/>
              <w:rPr>
                <w:rFonts w:hint="eastAsia" w:ascii="仿宋_GB2312" w:hAnsi="仿宋" w:eastAsia="仿宋_GB2312" w:cs="宋体"/>
                <w:bCs/>
                <w:color w:val="000000" w:themeColor="text1"/>
                <w:kern w:val="0"/>
                <w:sz w:val="24"/>
                <w:szCs w:val="24"/>
                <w:lang w:eastAsia="zh-CN"/>
                <w14:textFill>
                  <w14:solidFill>
                    <w14:schemeClr w14:val="tx1"/>
                  </w14:solidFill>
                </w14:textFill>
              </w:rPr>
            </w:pPr>
            <w:r>
              <w:rPr>
                <w:rFonts w:hint="eastAsia" w:ascii="仿宋_GB2312" w:hAnsi="仿宋" w:eastAsia="仿宋_GB2312" w:cs="宋体"/>
                <w:bCs/>
                <w:color w:val="000000" w:themeColor="text1"/>
                <w:kern w:val="0"/>
                <w:sz w:val="24"/>
                <w:szCs w:val="24"/>
                <w:lang w:val="en-US" w:eastAsia="zh-CN"/>
                <w14:textFill>
                  <w14:solidFill>
                    <w14:schemeClr w14:val="tx1"/>
                  </w14:solidFill>
                </w14:textFill>
              </w:rPr>
              <w:t>6</w:t>
            </w:r>
          </w:p>
        </w:tc>
      </w:tr>
      <w:tr w14:paraId="41907877">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7F139932">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228800EA">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tcPr>
          <w:p w14:paraId="67C44EB3">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场景模型制作对场景设计的还原程度及细节质量</w:t>
            </w:r>
          </w:p>
        </w:tc>
        <w:tc>
          <w:tcPr>
            <w:tcW w:w="701" w:type="dxa"/>
            <w:tcBorders>
              <w:top w:val="nil"/>
              <w:left w:val="nil"/>
              <w:bottom w:val="single" w:color="auto" w:sz="4" w:space="0"/>
              <w:right w:val="single" w:color="auto" w:sz="4" w:space="0"/>
            </w:tcBorders>
            <w:shd w:val="clear" w:color="auto" w:fill="auto"/>
            <w:noWrap/>
            <w:vAlign w:val="center"/>
          </w:tcPr>
          <w:p w14:paraId="2D63915D">
            <w:pPr>
              <w:widowControl/>
              <w:spacing w:line="600" w:lineRule="exact"/>
              <w:jc w:val="center"/>
              <w:rPr>
                <w:rFonts w:hint="eastAsia" w:ascii="仿宋_GB2312" w:hAnsi="仿宋" w:eastAsia="仿宋_GB2312" w:cs="宋体"/>
                <w:bCs/>
                <w:color w:val="000000" w:themeColor="text1"/>
                <w:kern w:val="0"/>
                <w:sz w:val="24"/>
                <w:szCs w:val="24"/>
                <w:lang w:eastAsia="zh-CN"/>
                <w14:textFill>
                  <w14:solidFill>
                    <w14:schemeClr w14:val="tx1"/>
                  </w14:solidFill>
                </w14:textFill>
              </w:rPr>
            </w:pPr>
            <w:r>
              <w:rPr>
                <w:rFonts w:hint="eastAsia" w:ascii="仿宋_GB2312" w:hAnsi="仿宋" w:eastAsia="仿宋_GB2312" w:cs="宋体"/>
                <w:bCs/>
                <w:color w:val="000000" w:themeColor="text1"/>
                <w:kern w:val="0"/>
                <w:sz w:val="24"/>
                <w:szCs w:val="24"/>
                <w:lang w:val="en-US" w:eastAsia="zh-CN"/>
                <w14:textFill>
                  <w14:solidFill>
                    <w14:schemeClr w14:val="tx1"/>
                  </w14:solidFill>
                </w14:textFill>
              </w:rPr>
              <w:t>6</w:t>
            </w:r>
          </w:p>
        </w:tc>
      </w:tr>
      <w:tr w14:paraId="4138E42E">
        <w:tblPrEx>
          <w:tblCellMar>
            <w:top w:w="0" w:type="dxa"/>
            <w:left w:w="108" w:type="dxa"/>
            <w:bottom w:w="0" w:type="dxa"/>
            <w:right w:w="108" w:type="dxa"/>
          </w:tblCellMar>
        </w:tblPrEx>
        <w:trPr>
          <w:trHeight w:val="288" w:hRule="atLeast"/>
        </w:trPr>
        <w:tc>
          <w:tcPr>
            <w:tcW w:w="1135" w:type="dxa"/>
            <w:vMerge w:val="restart"/>
            <w:tcBorders>
              <w:top w:val="nil"/>
              <w:left w:val="single" w:color="auto" w:sz="4" w:space="0"/>
              <w:bottom w:val="single" w:color="auto" w:sz="4" w:space="0"/>
              <w:right w:val="single" w:color="auto" w:sz="4" w:space="0"/>
            </w:tcBorders>
            <w:shd w:val="clear" w:color="auto" w:fill="auto"/>
            <w:noWrap/>
            <w:vAlign w:val="center"/>
          </w:tcPr>
          <w:p w14:paraId="08E614E6">
            <w:pPr>
              <w:widowControl/>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测量分</w:t>
            </w:r>
          </w:p>
        </w:tc>
        <w:tc>
          <w:tcPr>
            <w:tcW w:w="1414" w:type="dxa"/>
            <w:vMerge w:val="restart"/>
            <w:tcBorders>
              <w:top w:val="nil"/>
              <w:left w:val="single" w:color="auto" w:sz="4" w:space="0"/>
              <w:bottom w:val="single" w:color="auto" w:sz="4" w:space="0"/>
              <w:right w:val="single" w:color="auto" w:sz="4" w:space="0"/>
            </w:tcBorders>
            <w:shd w:val="clear" w:color="auto" w:fill="auto"/>
            <w:noWrap/>
            <w:vAlign w:val="center"/>
          </w:tcPr>
          <w:p w14:paraId="34B3A5B0">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任务1：角色和场景原画设计</w:t>
            </w:r>
          </w:p>
        </w:tc>
        <w:tc>
          <w:tcPr>
            <w:tcW w:w="5119" w:type="dxa"/>
            <w:tcBorders>
              <w:top w:val="nil"/>
              <w:left w:val="nil"/>
              <w:bottom w:val="single" w:color="auto" w:sz="4" w:space="0"/>
              <w:right w:val="single" w:color="auto" w:sz="4" w:space="0"/>
            </w:tcBorders>
            <w:shd w:val="clear" w:color="auto" w:fill="auto"/>
            <w:noWrap/>
          </w:tcPr>
          <w:p w14:paraId="2F5271A3">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按要求完成角色三视图以及立绘及效果图表现</w:t>
            </w:r>
          </w:p>
        </w:tc>
        <w:tc>
          <w:tcPr>
            <w:tcW w:w="701" w:type="dxa"/>
            <w:tcBorders>
              <w:top w:val="nil"/>
              <w:left w:val="nil"/>
              <w:bottom w:val="single" w:color="auto" w:sz="4" w:space="0"/>
              <w:right w:val="single" w:color="auto" w:sz="4" w:space="0"/>
            </w:tcBorders>
            <w:shd w:val="clear" w:color="auto" w:fill="auto"/>
            <w:noWrap/>
            <w:vAlign w:val="center"/>
          </w:tcPr>
          <w:p w14:paraId="217AF824">
            <w:pPr>
              <w:widowControl/>
              <w:spacing w:line="600" w:lineRule="exact"/>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106ACE6A">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000A43C9">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shd w:val="clear" w:color="auto" w:fill="auto"/>
            <w:noWrap/>
            <w:vAlign w:val="center"/>
          </w:tcPr>
          <w:p w14:paraId="312B77CE">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tcPr>
          <w:p w14:paraId="3DFBC13C">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角色设计线稿、颜色搭配、细节刻画，并且需表现一定的质感</w:t>
            </w:r>
          </w:p>
        </w:tc>
        <w:tc>
          <w:tcPr>
            <w:tcW w:w="701" w:type="dxa"/>
            <w:tcBorders>
              <w:top w:val="nil"/>
              <w:left w:val="nil"/>
              <w:bottom w:val="single" w:color="auto" w:sz="4" w:space="0"/>
              <w:right w:val="single" w:color="auto" w:sz="4" w:space="0"/>
            </w:tcBorders>
            <w:shd w:val="clear" w:color="auto" w:fill="auto"/>
            <w:noWrap/>
            <w:vAlign w:val="center"/>
          </w:tcPr>
          <w:p w14:paraId="67DE5221">
            <w:pPr>
              <w:widowControl/>
              <w:spacing w:line="600" w:lineRule="exact"/>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0029BDC8">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2931F131">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shd w:val="clear" w:color="auto" w:fill="auto"/>
            <w:noWrap/>
            <w:vAlign w:val="center"/>
          </w:tcPr>
          <w:p w14:paraId="078E2774">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tcPr>
          <w:p w14:paraId="01F8C437">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按要求完成场景设计效果图及场景组件设计细节</w:t>
            </w:r>
          </w:p>
        </w:tc>
        <w:tc>
          <w:tcPr>
            <w:tcW w:w="701" w:type="dxa"/>
            <w:tcBorders>
              <w:top w:val="nil"/>
              <w:left w:val="nil"/>
              <w:bottom w:val="single" w:color="auto" w:sz="4" w:space="0"/>
              <w:right w:val="single" w:color="auto" w:sz="4" w:space="0"/>
            </w:tcBorders>
            <w:shd w:val="clear" w:color="auto" w:fill="auto"/>
            <w:noWrap/>
            <w:vAlign w:val="center"/>
          </w:tcPr>
          <w:p w14:paraId="7D08FFEC">
            <w:pPr>
              <w:widowControl/>
              <w:spacing w:line="600" w:lineRule="exact"/>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37CBE878">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52932A39">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618E122D">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tcPr>
          <w:p w14:paraId="7E308A52">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场景设计的透视准确，整体布局合理，明暗光影关系及细节的表现</w:t>
            </w:r>
          </w:p>
        </w:tc>
        <w:tc>
          <w:tcPr>
            <w:tcW w:w="701" w:type="dxa"/>
            <w:tcBorders>
              <w:top w:val="nil"/>
              <w:left w:val="nil"/>
              <w:bottom w:val="single" w:color="auto" w:sz="4" w:space="0"/>
              <w:right w:val="single" w:color="auto" w:sz="4" w:space="0"/>
            </w:tcBorders>
            <w:shd w:val="clear" w:color="auto" w:fill="auto"/>
            <w:noWrap/>
            <w:vAlign w:val="center"/>
          </w:tcPr>
          <w:p w14:paraId="10EB4F21">
            <w:pPr>
              <w:widowControl/>
              <w:spacing w:line="600" w:lineRule="exact"/>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73CD25A2">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02B27116">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1414" w:type="dxa"/>
            <w:vMerge w:val="restart"/>
            <w:tcBorders>
              <w:top w:val="nil"/>
              <w:left w:val="single" w:color="auto" w:sz="4" w:space="0"/>
              <w:bottom w:val="single" w:color="auto" w:sz="4" w:space="0"/>
              <w:right w:val="single" w:color="auto" w:sz="4" w:space="0"/>
            </w:tcBorders>
            <w:shd w:val="clear" w:color="auto" w:fill="auto"/>
            <w:noWrap/>
            <w:vAlign w:val="center"/>
          </w:tcPr>
          <w:p w14:paraId="28EE1DED">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任务2：角色和场景模型制作</w:t>
            </w:r>
          </w:p>
        </w:tc>
        <w:tc>
          <w:tcPr>
            <w:tcW w:w="5119" w:type="dxa"/>
            <w:tcBorders>
              <w:top w:val="nil"/>
              <w:left w:val="nil"/>
              <w:bottom w:val="single" w:color="auto" w:sz="4" w:space="0"/>
              <w:right w:val="single" w:color="auto" w:sz="4" w:space="0"/>
            </w:tcBorders>
            <w:shd w:val="clear" w:color="auto" w:fill="auto"/>
            <w:noWrap/>
          </w:tcPr>
          <w:p w14:paraId="11549AB7">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角色面部，头发、服装模型布线均匀</w:t>
            </w:r>
          </w:p>
        </w:tc>
        <w:tc>
          <w:tcPr>
            <w:tcW w:w="701" w:type="dxa"/>
            <w:tcBorders>
              <w:top w:val="nil"/>
              <w:left w:val="nil"/>
              <w:bottom w:val="single" w:color="auto" w:sz="4" w:space="0"/>
              <w:right w:val="single" w:color="auto" w:sz="4" w:space="0"/>
            </w:tcBorders>
            <w:shd w:val="clear" w:color="auto" w:fill="auto"/>
            <w:noWrap/>
            <w:vAlign w:val="center"/>
          </w:tcPr>
          <w:p w14:paraId="13A83275">
            <w:pPr>
              <w:widowControl/>
              <w:spacing w:line="600" w:lineRule="exact"/>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35A707F0">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54620196">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shd w:val="clear" w:color="auto" w:fill="auto"/>
            <w:noWrap/>
            <w:vAlign w:val="center"/>
          </w:tcPr>
          <w:p w14:paraId="72B59AB7">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tcPr>
          <w:p w14:paraId="2EA08C79">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UV无明显扭曲变形，分割排列合理整齐，镜像处理</w:t>
            </w:r>
          </w:p>
        </w:tc>
        <w:tc>
          <w:tcPr>
            <w:tcW w:w="701" w:type="dxa"/>
            <w:tcBorders>
              <w:top w:val="nil"/>
              <w:left w:val="nil"/>
              <w:bottom w:val="single" w:color="auto" w:sz="4" w:space="0"/>
              <w:right w:val="single" w:color="auto" w:sz="4" w:space="0"/>
            </w:tcBorders>
            <w:shd w:val="clear" w:color="auto" w:fill="auto"/>
            <w:noWrap/>
            <w:vAlign w:val="center"/>
          </w:tcPr>
          <w:p w14:paraId="7F50D962">
            <w:pPr>
              <w:widowControl/>
              <w:spacing w:line="600" w:lineRule="exact"/>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14EFC6AA">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7F80A947">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shd w:val="clear" w:color="auto" w:fill="auto"/>
            <w:noWrap/>
            <w:vAlign w:val="center"/>
          </w:tcPr>
          <w:p w14:paraId="058AB34B">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tcPr>
          <w:p w14:paraId="24C3D27C">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角色的身体、服装、头发贴图材质效果质量</w:t>
            </w:r>
          </w:p>
        </w:tc>
        <w:tc>
          <w:tcPr>
            <w:tcW w:w="701" w:type="dxa"/>
            <w:tcBorders>
              <w:top w:val="nil"/>
              <w:left w:val="nil"/>
              <w:bottom w:val="single" w:color="auto" w:sz="4" w:space="0"/>
              <w:right w:val="single" w:color="auto" w:sz="4" w:space="0"/>
            </w:tcBorders>
            <w:shd w:val="clear" w:color="auto" w:fill="auto"/>
            <w:noWrap/>
            <w:vAlign w:val="center"/>
          </w:tcPr>
          <w:p w14:paraId="178AD560">
            <w:pPr>
              <w:widowControl/>
              <w:spacing w:line="600" w:lineRule="exact"/>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365A3966">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2EAD0516">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shd w:val="clear" w:color="auto" w:fill="auto"/>
            <w:noWrap/>
            <w:vAlign w:val="center"/>
          </w:tcPr>
          <w:p w14:paraId="7C2A223A">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tcPr>
          <w:p w14:paraId="4647F805">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角色模型布线满足动画制作需求，保证角色模型左右对称</w:t>
            </w:r>
          </w:p>
        </w:tc>
        <w:tc>
          <w:tcPr>
            <w:tcW w:w="701" w:type="dxa"/>
            <w:tcBorders>
              <w:top w:val="nil"/>
              <w:left w:val="nil"/>
              <w:bottom w:val="single" w:color="auto" w:sz="4" w:space="0"/>
              <w:right w:val="single" w:color="auto" w:sz="4" w:space="0"/>
            </w:tcBorders>
            <w:shd w:val="clear" w:color="auto" w:fill="auto"/>
            <w:noWrap/>
            <w:vAlign w:val="center"/>
          </w:tcPr>
          <w:p w14:paraId="53BD3D77">
            <w:pPr>
              <w:widowControl/>
              <w:spacing w:line="600" w:lineRule="exact"/>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0106A6D7">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7979C27A">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shd w:val="clear" w:color="auto" w:fill="auto"/>
            <w:noWrap/>
            <w:vAlign w:val="center"/>
          </w:tcPr>
          <w:p w14:paraId="41F0679E">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tcPr>
          <w:p w14:paraId="6CFA7E29">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按要求制作服装、配饰模型</w:t>
            </w:r>
          </w:p>
        </w:tc>
        <w:tc>
          <w:tcPr>
            <w:tcW w:w="701" w:type="dxa"/>
            <w:tcBorders>
              <w:top w:val="nil"/>
              <w:left w:val="nil"/>
              <w:bottom w:val="single" w:color="auto" w:sz="4" w:space="0"/>
              <w:right w:val="single" w:color="auto" w:sz="4" w:space="0"/>
            </w:tcBorders>
            <w:shd w:val="clear" w:color="auto" w:fill="auto"/>
            <w:noWrap/>
            <w:vAlign w:val="center"/>
          </w:tcPr>
          <w:p w14:paraId="4C8F6472">
            <w:pPr>
              <w:widowControl/>
              <w:spacing w:line="600" w:lineRule="exact"/>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0984371E">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66891A5E">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shd w:val="clear" w:color="auto" w:fill="auto"/>
            <w:noWrap/>
            <w:vAlign w:val="center"/>
          </w:tcPr>
          <w:p w14:paraId="767446BB">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tcPr>
          <w:p w14:paraId="17DE49A2">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按要求使用软件完成UV文件及贴图文件，遵循PBR流程</w:t>
            </w:r>
          </w:p>
        </w:tc>
        <w:tc>
          <w:tcPr>
            <w:tcW w:w="701" w:type="dxa"/>
            <w:tcBorders>
              <w:top w:val="nil"/>
              <w:left w:val="nil"/>
              <w:bottom w:val="single" w:color="auto" w:sz="4" w:space="0"/>
              <w:right w:val="single" w:color="auto" w:sz="4" w:space="0"/>
            </w:tcBorders>
            <w:shd w:val="clear" w:color="auto" w:fill="auto"/>
            <w:noWrap/>
            <w:vAlign w:val="center"/>
          </w:tcPr>
          <w:p w14:paraId="0B33A6C4">
            <w:pPr>
              <w:widowControl/>
              <w:spacing w:line="600" w:lineRule="exact"/>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45C71721">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78DF6A53">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shd w:val="clear" w:color="auto" w:fill="auto"/>
            <w:noWrap/>
            <w:vAlign w:val="center"/>
          </w:tcPr>
          <w:p w14:paraId="4669F695">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tcPr>
          <w:p w14:paraId="057B8A28">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角色整体效果图渲染，发型、服装材质渲染设置</w:t>
            </w:r>
          </w:p>
        </w:tc>
        <w:tc>
          <w:tcPr>
            <w:tcW w:w="701" w:type="dxa"/>
            <w:tcBorders>
              <w:top w:val="nil"/>
              <w:left w:val="nil"/>
              <w:bottom w:val="single" w:color="auto" w:sz="4" w:space="0"/>
              <w:right w:val="single" w:color="auto" w:sz="4" w:space="0"/>
            </w:tcBorders>
            <w:shd w:val="clear" w:color="auto" w:fill="auto"/>
            <w:noWrap/>
            <w:vAlign w:val="center"/>
          </w:tcPr>
          <w:p w14:paraId="4833F6C3">
            <w:pPr>
              <w:widowControl/>
              <w:spacing w:line="600" w:lineRule="exact"/>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35F33322">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25EF8322">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shd w:val="clear" w:color="auto" w:fill="auto"/>
            <w:noWrap/>
            <w:vAlign w:val="center"/>
          </w:tcPr>
          <w:p w14:paraId="18AC636D">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tcPr>
          <w:p w14:paraId="666FEC65">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角色模型的制作对设计的还原度</w:t>
            </w:r>
          </w:p>
        </w:tc>
        <w:tc>
          <w:tcPr>
            <w:tcW w:w="701" w:type="dxa"/>
            <w:tcBorders>
              <w:top w:val="nil"/>
              <w:left w:val="nil"/>
              <w:bottom w:val="single" w:color="auto" w:sz="4" w:space="0"/>
              <w:right w:val="single" w:color="auto" w:sz="4" w:space="0"/>
            </w:tcBorders>
            <w:shd w:val="clear" w:color="auto" w:fill="auto"/>
            <w:noWrap/>
            <w:vAlign w:val="center"/>
          </w:tcPr>
          <w:p w14:paraId="7EECFF3D">
            <w:pPr>
              <w:widowControl/>
              <w:spacing w:line="600" w:lineRule="exact"/>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72E3795E">
        <w:tblPrEx>
          <w:tblCellMar>
            <w:top w:w="0" w:type="dxa"/>
            <w:left w:w="108" w:type="dxa"/>
            <w:bottom w:w="0" w:type="dxa"/>
            <w:right w:w="108" w:type="dxa"/>
          </w:tblCellMar>
        </w:tblPrEx>
        <w:trPr>
          <w:trHeight w:val="90" w:hRule="atLeast"/>
        </w:trPr>
        <w:tc>
          <w:tcPr>
            <w:tcW w:w="1135" w:type="dxa"/>
            <w:vMerge w:val="continue"/>
            <w:tcBorders>
              <w:top w:val="nil"/>
              <w:left w:val="single" w:color="auto" w:sz="4" w:space="0"/>
              <w:bottom w:val="single" w:color="auto" w:sz="4" w:space="0"/>
              <w:right w:val="single" w:color="auto" w:sz="4" w:space="0"/>
            </w:tcBorders>
            <w:vAlign w:val="center"/>
          </w:tcPr>
          <w:p w14:paraId="6B1EB42B">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shd w:val="clear" w:color="auto" w:fill="auto"/>
            <w:noWrap/>
            <w:vAlign w:val="center"/>
          </w:tcPr>
          <w:p w14:paraId="16D1CF97">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tcPr>
          <w:p w14:paraId="0A120EA8">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场景模型制作大小比例正确</w:t>
            </w:r>
          </w:p>
        </w:tc>
        <w:tc>
          <w:tcPr>
            <w:tcW w:w="701" w:type="dxa"/>
            <w:tcBorders>
              <w:top w:val="nil"/>
              <w:left w:val="nil"/>
              <w:bottom w:val="single" w:color="auto" w:sz="4" w:space="0"/>
              <w:right w:val="single" w:color="auto" w:sz="4" w:space="0"/>
            </w:tcBorders>
            <w:shd w:val="clear" w:color="auto" w:fill="auto"/>
            <w:noWrap/>
            <w:vAlign w:val="center"/>
          </w:tcPr>
          <w:p w14:paraId="3DC117CF">
            <w:pPr>
              <w:widowControl/>
              <w:spacing w:line="600" w:lineRule="exact"/>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216F0403">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762A5D1D">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shd w:val="clear" w:color="auto" w:fill="auto"/>
            <w:noWrap/>
            <w:vAlign w:val="center"/>
          </w:tcPr>
          <w:p w14:paraId="710BD9C5">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tcPr>
          <w:p w14:paraId="509B0925">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场景地形材质，场景组件完整，模型结构正确</w:t>
            </w:r>
          </w:p>
        </w:tc>
        <w:tc>
          <w:tcPr>
            <w:tcW w:w="701" w:type="dxa"/>
            <w:tcBorders>
              <w:top w:val="nil"/>
              <w:left w:val="nil"/>
              <w:bottom w:val="single" w:color="auto" w:sz="4" w:space="0"/>
              <w:right w:val="single" w:color="auto" w:sz="4" w:space="0"/>
            </w:tcBorders>
            <w:shd w:val="clear" w:color="auto" w:fill="auto"/>
            <w:noWrap/>
            <w:vAlign w:val="center"/>
          </w:tcPr>
          <w:p w14:paraId="2F11F4F3">
            <w:pPr>
              <w:widowControl/>
              <w:spacing w:line="600" w:lineRule="exact"/>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422B0683">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17189D0E">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shd w:val="clear" w:color="auto" w:fill="auto"/>
            <w:noWrap/>
            <w:vAlign w:val="center"/>
          </w:tcPr>
          <w:p w14:paraId="07390E95">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tcPr>
          <w:p w14:paraId="3F8A5BA0">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地形结构、组件的制作，满足展示需求</w:t>
            </w:r>
          </w:p>
        </w:tc>
        <w:tc>
          <w:tcPr>
            <w:tcW w:w="701" w:type="dxa"/>
            <w:tcBorders>
              <w:top w:val="nil"/>
              <w:left w:val="nil"/>
              <w:bottom w:val="single" w:color="auto" w:sz="4" w:space="0"/>
              <w:right w:val="single" w:color="auto" w:sz="4" w:space="0"/>
            </w:tcBorders>
            <w:shd w:val="clear" w:color="auto" w:fill="auto"/>
            <w:noWrap/>
            <w:vAlign w:val="center"/>
          </w:tcPr>
          <w:p w14:paraId="34F80FE1">
            <w:pPr>
              <w:widowControl/>
              <w:spacing w:line="600" w:lineRule="exact"/>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61B6C21D">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1C4E0AD1">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shd w:val="clear" w:color="auto" w:fill="auto"/>
            <w:noWrap/>
            <w:vAlign w:val="center"/>
          </w:tcPr>
          <w:p w14:paraId="2B2ACF7F">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tcPr>
          <w:p w14:paraId="27349384">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场景地形结构变化符合整体方案设计</w:t>
            </w:r>
          </w:p>
        </w:tc>
        <w:tc>
          <w:tcPr>
            <w:tcW w:w="701" w:type="dxa"/>
            <w:tcBorders>
              <w:top w:val="nil"/>
              <w:left w:val="nil"/>
              <w:bottom w:val="single" w:color="auto" w:sz="4" w:space="0"/>
              <w:right w:val="single" w:color="auto" w:sz="4" w:space="0"/>
            </w:tcBorders>
            <w:shd w:val="clear" w:color="auto" w:fill="auto"/>
            <w:noWrap/>
            <w:vAlign w:val="center"/>
          </w:tcPr>
          <w:p w14:paraId="6271AD20">
            <w:pPr>
              <w:widowControl/>
              <w:spacing w:line="600" w:lineRule="exact"/>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659AF120">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40C60D6D">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shd w:val="clear" w:color="auto" w:fill="auto"/>
            <w:noWrap/>
            <w:vAlign w:val="center"/>
          </w:tcPr>
          <w:p w14:paraId="3986A1B8">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tcPr>
          <w:p w14:paraId="470D69A6">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场景模型进行拆分组件，不能有拼接漏缝出现</w:t>
            </w:r>
          </w:p>
        </w:tc>
        <w:tc>
          <w:tcPr>
            <w:tcW w:w="701" w:type="dxa"/>
            <w:tcBorders>
              <w:top w:val="nil"/>
              <w:left w:val="nil"/>
              <w:bottom w:val="single" w:color="auto" w:sz="4" w:space="0"/>
              <w:right w:val="single" w:color="auto" w:sz="4" w:space="0"/>
            </w:tcBorders>
            <w:shd w:val="clear" w:color="auto" w:fill="auto"/>
            <w:noWrap/>
            <w:vAlign w:val="center"/>
          </w:tcPr>
          <w:p w14:paraId="37C7BC17">
            <w:pPr>
              <w:widowControl/>
              <w:spacing w:line="600" w:lineRule="exact"/>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393BBD1B">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63036EA8">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7ED94D51">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tcPr>
          <w:p w14:paraId="02DD039C">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场景地形材质，场景建筑及组件材质</w:t>
            </w:r>
          </w:p>
        </w:tc>
        <w:tc>
          <w:tcPr>
            <w:tcW w:w="701" w:type="dxa"/>
            <w:tcBorders>
              <w:top w:val="nil"/>
              <w:left w:val="nil"/>
              <w:bottom w:val="single" w:color="auto" w:sz="4" w:space="0"/>
              <w:right w:val="single" w:color="auto" w:sz="4" w:space="0"/>
            </w:tcBorders>
            <w:shd w:val="clear" w:color="auto" w:fill="auto"/>
            <w:noWrap/>
            <w:vAlign w:val="center"/>
          </w:tcPr>
          <w:p w14:paraId="64B43E16">
            <w:pPr>
              <w:widowControl/>
              <w:spacing w:line="600" w:lineRule="exact"/>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1FF8D0E9">
        <w:tblPrEx>
          <w:tblCellMar>
            <w:top w:w="0" w:type="dxa"/>
            <w:left w:w="108" w:type="dxa"/>
            <w:bottom w:w="0" w:type="dxa"/>
            <w:right w:w="108" w:type="dxa"/>
          </w:tblCellMar>
        </w:tblPrEx>
        <w:trPr>
          <w:trHeight w:val="288" w:hRule="atLeast"/>
        </w:trPr>
        <w:tc>
          <w:tcPr>
            <w:tcW w:w="76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74EA1DA">
            <w:pPr>
              <w:widowControl/>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总分</w:t>
            </w:r>
          </w:p>
        </w:tc>
        <w:tc>
          <w:tcPr>
            <w:tcW w:w="701" w:type="dxa"/>
            <w:tcBorders>
              <w:top w:val="nil"/>
              <w:left w:val="nil"/>
              <w:bottom w:val="single" w:color="auto" w:sz="4" w:space="0"/>
              <w:right w:val="single" w:color="auto" w:sz="4" w:space="0"/>
            </w:tcBorders>
            <w:shd w:val="clear" w:color="auto" w:fill="auto"/>
            <w:noWrap/>
            <w:vAlign w:val="center"/>
          </w:tcPr>
          <w:p w14:paraId="3A62FDC4">
            <w:pPr>
              <w:widowControl/>
              <w:spacing w:line="600" w:lineRule="exact"/>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30</w:t>
            </w:r>
          </w:p>
        </w:tc>
      </w:tr>
      <w:tr w14:paraId="316BE02F">
        <w:tblPrEx>
          <w:tblCellMar>
            <w:top w:w="0" w:type="dxa"/>
            <w:left w:w="108" w:type="dxa"/>
            <w:bottom w:w="0" w:type="dxa"/>
            <w:right w:w="108" w:type="dxa"/>
          </w:tblCellMar>
        </w:tblPrEx>
        <w:trPr>
          <w:trHeight w:val="288" w:hRule="atLeast"/>
        </w:trPr>
        <w:tc>
          <w:tcPr>
            <w:tcW w:w="1135" w:type="dxa"/>
            <w:tcBorders>
              <w:top w:val="nil"/>
              <w:left w:val="nil"/>
              <w:bottom w:val="nil"/>
              <w:right w:val="nil"/>
            </w:tcBorders>
            <w:shd w:val="clear" w:color="auto" w:fill="auto"/>
            <w:noWrap/>
            <w:vAlign w:val="center"/>
          </w:tcPr>
          <w:p w14:paraId="1B6DB11F">
            <w:pPr>
              <w:widowControl/>
              <w:spacing w:line="600" w:lineRule="exact"/>
              <w:jc w:val="center"/>
              <w:rPr>
                <w:rFonts w:ascii="仿宋" w:hAnsi="仿宋" w:eastAsia="仿宋"/>
                <w:color w:val="000000" w:themeColor="text1"/>
                <w:kern w:val="0"/>
                <w:szCs w:val="21"/>
                <w14:textFill>
                  <w14:solidFill>
                    <w14:schemeClr w14:val="tx1"/>
                  </w14:solidFill>
                </w14:textFill>
              </w:rPr>
            </w:pPr>
          </w:p>
        </w:tc>
        <w:tc>
          <w:tcPr>
            <w:tcW w:w="1414" w:type="dxa"/>
            <w:tcBorders>
              <w:top w:val="nil"/>
              <w:left w:val="nil"/>
              <w:bottom w:val="nil"/>
              <w:right w:val="nil"/>
            </w:tcBorders>
            <w:shd w:val="clear" w:color="auto" w:fill="auto"/>
            <w:noWrap/>
            <w:vAlign w:val="center"/>
          </w:tcPr>
          <w:p w14:paraId="0A3B7D09">
            <w:pPr>
              <w:widowControl/>
              <w:spacing w:line="600" w:lineRule="exact"/>
              <w:jc w:val="left"/>
              <w:rPr>
                <w:rFonts w:ascii="仿宋" w:hAnsi="仿宋" w:eastAsia="仿宋"/>
                <w:color w:val="000000" w:themeColor="text1"/>
                <w:kern w:val="0"/>
                <w:szCs w:val="21"/>
                <w14:textFill>
                  <w14:solidFill>
                    <w14:schemeClr w14:val="tx1"/>
                  </w14:solidFill>
                </w14:textFill>
              </w:rPr>
            </w:pPr>
          </w:p>
        </w:tc>
        <w:tc>
          <w:tcPr>
            <w:tcW w:w="5119" w:type="dxa"/>
            <w:tcBorders>
              <w:top w:val="nil"/>
              <w:left w:val="nil"/>
              <w:bottom w:val="nil"/>
              <w:right w:val="nil"/>
            </w:tcBorders>
            <w:shd w:val="clear" w:color="auto" w:fill="auto"/>
            <w:noWrap/>
            <w:vAlign w:val="center"/>
          </w:tcPr>
          <w:p w14:paraId="1C808BD7">
            <w:pPr>
              <w:widowControl/>
              <w:spacing w:line="600" w:lineRule="exact"/>
              <w:jc w:val="center"/>
              <w:rPr>
                <w:rFonts w:ascii="仿宋" w:hAnsi="仿宋" w:eastAsia="仿宋"/>
                <w:color w:val="000000" w:themeColor="text1"/>
                <w:kern w:val="0"/>
                <w:szCs w:val="21"/>
                <w14:textFill>
                  <w14:solidFill>
                    <w14:schemeClr w14:val="tx1"/>
                  </w14:solidFill>
                </w14:textFill>
              </w:rPr>
            </w:pPr>
          </w:p>
        </w:tc>
        <w:tc>
          <w:tcPr>
            <w:tcW w:w="701" w:type="dxa"/>
            <w:tcBorders>
              <w:top w:val="nil"/>
              <w:left w:val="nil"/>
              <w:bottom w:val="nil"/>
              <w:right w:val="nil"/>
            </w:tcBorders>
            <w:shd w:val="clear" w:color="auto" w:fill="auto"/>
            <w:noWrap/>
            <w:vAlign w:val="center"/>
          </w:tcPr>
          <w:p w14:paraId="78FA7859">
            <w:pPr>
              <w:widowControl/>
              <w:spacing w:line="600" w:lineRule="exact"/>
              <w:jc w:val="left"/>
              <w:rPr>
                <w:rFonts w:ascii="仿宋" w:hAnsi="仿宋" w:eastAsia="仿宋"/>
                <w:color w:val="000000" w:themeColor="text1"/>
                <w:kern w:val="0"/>
                <w:szCs w:val="21"/>
                <w14:textFill>
                  <w14:solidFill>
                    <w14:schemeClr w14:val="tx1"/>
                  </w14:solidFill>
                </w14:textFill>
              </w:rPr>
            </w:pPr>
          </w:p>
        </w:tc>
      </w:tr>
      <w:tr w14:paraId="02EF8464">
        <w:tblPrEx>
          <w:tblCellMar>
            <w:top w:w="0" w:type="dxa"/>
            <w:left w:w="108" w:type="dxa"/>
            <w:bottom w:w="0" w:type="dxa"/>
            <w:right w:w="108" w:type="dxa"/>
          </w:tblCellMar>
        </w:tblPrEx>
        <w:trPr>
          <w:trHeight w:val="413" w:hRule="atLeast"/>
        </w:trPr>
        <w:tc>
          <w:tcPr>
            <w:tcW w:w="8369" w:type="dxa"/>
            <w:gridSpan w:val="4"/>
            <w:tcBorders>
              <w:top w:val="single" w:color="auto" w:sz="4" w:space="0"/>
              <w:left w:val="single" w:color="auto" w:sz="4" w:space="0"/>
              <w:bottom w:val="single" w:color="auto" w:sz="4" w:space="0"/>
              <w:right w:val="single" w:color="auto" w:sz="4" w:space="0"/>
            </w:tcBorders>
            <w:shd w:val="clear" w:color="000000" w:fill="auto"/>
            <w:noWrap/>
            <w:vAlign w:val="center"/>
          </w:tcPr>
          <w:p w14:paraId="0DD01691">
            <w:pPr>
              <w:widowControl/>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模块二：</w:t>
            </w:r>
            <w:r>
              <w:rPr>
                <w:rFonts w:hint="eastAsia" w:ascii="仿宋_GB2312" w:hAnsi="仿宋_GB2312" w:eastAsia="仿宋_GB2312" w:cs="仿宋_GB2312"/>
                <w:b/>
                <w:color w:val="000000" w:themeColor="text1"/>
                <w:sz w:val="24"/>
                <w:szCs w:val="24"/>
                <w14:textFill>
                  <w14:solidFill>
                    <w14:schemeClr w14:val="tx1"/>
                  </w14:solidFill>
                </w14:textFill>
              </w:rPr>
              <w:t>3D动画制作与剪辑</w:t>
            </w:r>
          </w:p>
        </w:tc>
      </w:tr>
      <w:tr w14:paraId="4D7097FB">
        <w:tblPrEx>
          <w:tblCellMar>
            <w:top w:w="0" w:type="dxa"/>
            <w:left w:w="108" w:type="dxa"/>
            <w:bottom w:w="0" w:type="dxa"/>
            <w:right w:w="108" w:type="dxa"/>
          </w:tblCellMar>
        </w:tblPrEx>
        <w:trPr>
          <w:trHeight w:val="288" w:hRule="atLeast"/>
        </w:trPr>
        <w:tc>
          <w:tcPr>
            <w:tcW w:w="1135" w:type="dxa"/>
            <w:tcBorders>
              <w:top w:val="nil"/>
              <w:left w:val="single" w:color="auto" w:sz="4" w:space="0"/>
              <w:bottom w:val="single" w:color="auto" w:sz="4" w:space="0"/>
              <w:right w:val="single" w:color="auto" w:sz="4" w:space="0"/>
            </w:tcBorders>
            <w:shd w:val="clear" w:color="000000" w:fill="auto"/>
            <w:noWrap/>
            <w:vAlign w:val="center"/>
          </w:tcPr>
          <w:p w14:paraId="0A0A0C44">
            <w:pPr>
              <w:widowControl/>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评分方式</w:t>
            </w:r>
          </w:p>
        </w:tc>
        <w:tc>
          <w:tcPr>
            <w:tcW w:w="1414" w:type="dxa"/>
            <w:tcBorders>
              <w:top w:val="nil"/>
              <w:left w:val="nil"/>
              <w:bottom w:val="single" w:color="auto" w:sz="4" w:space="0"/>
              <w:right w:val="single" w:color="auto" w:sz="4" w:space="0"/>
            </w:tcBorders>
            <w:shd w:val="clear" w:color="000000" w:fill="auto"/>
            <w:noWrap/>
            <w:vAlign w:val="center"/>
          </w:tcPr>
          <w:p w14:paraId="14530783">
            <w:pPr>
              <w:widowControl/>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任务</w:t>
            </w:r>
          </w:p>
        </w:tc>
        <w:tc>
          <w:tcPr>
            <w:tcW w:w="5119" w:type="dxa"/>
            <w:tcBorders>
              <w:top w:val="nil"/>
              <w:left w:val="nil"/>
              <w:bottom w:val="single" w:color="auto" w:sz="4" w:space="0"/>
              <w:right w:val="single" w:color="auto" w:sz="4" w:space="0"/>
            </w:tcBorders>
            <w:shd w:val="clear" w:color="000000" w:fill="auto"/>
            <w:noWrap/>
            <w:vAlign w:val="center"/>
          </w:tcPr>
          <w:p w14:paraId="6CFF0C77">
            <w:pPr>
              <w:widowControl/>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评分细则</w:t>
            </w:r>
          </w:p>
        </w:tc>
        <w:tc>
          <w:tcPr>
            <w:tcW w:w="701" w:type="dxa"/>
            <w:tcBorders>
              <w:top w:val="nil"/>
              <w:left w:val="nil"/>
              <w:bottom w:val="single" w:color="auto" w:sz="4" w:space="0"/>
              <w:right w:val="single" w:color="auto" w:sz="4" w:space="0"/>
            </w:tcBorders>
            <w:shd w:val="clear" w:color="000000" w:fill="auto"/>
            <w:noWrap/>
            <w:vAlign w:val="center"/>
          </w:tcPr>
          <w:p w14:paraId="3209B372">
            <w:pPr>
              <w:widowControl/>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分值</w:t>
            </w:r>
          </w:p>
        </w:tc>
      </w:tr>
      <w:tr w14:paraId="06EB38BB">
        <w:tblPrEx>
          <w:tblCellMar>
            <w:top w:w="0" w:type="dxa"/>
            <w:left w:w="108" w:type="dxa"/>
            <w:bottom w:w="0" w:type="dxa"/>
            <w:right w:w="108" w:type="dxa"/>
          </w:tblCellMar>
        </w:tblPrEx>
        <w:trPr>
          <w:trHeight w:val="288" w:hRule="atLeast"/>
        </w:trPr>
        <w:tc>
          <w:tcPr>
            <w:tcW w:w="1135" w:type="dxa"/>
            <w:vMerge w:val="restart"/>
            <w:tcBorders>
              <w:top w:val="nil"/>
              <w:left w:val="single" w:color="auto" w:sz="4" w:space="0"/>
              <w:bottom w:val="single" w:color="auto" w:sz="4" w:space="0"/>
              <w:right w:val="single" w:color="auto" w:sz="4" w:space="0"/>
            </w:tcBorders>
            <w:shd w:val="clear" w:color="auto" w:fill="auto"/>
            <w:noWrap/>
            <w:vAlign w:val="center"/>
          </w:tcPr>
          <w:p w14:paraId="26529882">
            <w:pPr>
              <w:widowControl/>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裁决分</w:t>
            </w:r>
          </w:p>
        </w:tc>
        <w:tc>
          <w:tcPr>
            <w:tcW w:w="1414" w:type="dxa"/>
            <w:vMerge w:val="restart"/>
            <w:tcBorders>
              <w:top w:val="nil"/>
              <w:left w:val="single" w:color="auto" w:sz="4" w:space="0"/>
              <w:bottom w:val="single" w:color="auto" w:sz="4" w:space="0"/>
              <w:right w:val="single" w:color="auto" w:sz="4" w:space="0"/>
            </w:tcBorders>
            <w:shd w:val="clear" w:color="auto" w:fill="auto"/>
            <w:noWrap/>
            <w:vAlign w:val="center"/>
          </w:tcPr>
          <w:p w14:paraId="1EE1BB3D">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任务1：3D动画制作</w:t>
            </w:r>
          </w:p>
        </w:tc>
        <w:tc>
          <w:tcPr>
            <w:tcW w:w="5119" w:type="dxa"/>
            <w:tcBorders>
              <w:top w:val="nil"/>
              <w:left w:val="nil"/>
              <w:bottom w:val="single" w:color="auto" w:sz="4" w:space="0"/>
              <w:right w:val="single" w:color="auto" w:sz="4" w:space="0"/>
            </w:tcBorders>
            <w:shd w:val="clear" w:color="auto" w:fill="auto"/>
            <w:noWrap/>
          </w:tcPr>
          <w:p w14:paraId="2E73C950">
            <w:pPr>
              <w:widowControl/>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骨骼位置合理，完成控制系统制作</w:t>
            </w:r>
          </w:p>
        </w:tc>
        <w:tc>
          <w:tcPr>
            <w:tcW w:w="701" w:type="dxa"/>
            <w:tcBorders>
              <w:top w:val="nil"/>
              <w:left w:val="nil"/>
              <w:bottom w:val="single" w:color="auto" w:sz="4" w:space="0"/>
              <w:right w:val="single" w:color="auto" w:sz="4" w:space="0"/>
            </w:tcBorders>
            <w:shd w:val="clear" w:color="auto" w:fill="auto"/>
            <w:noWrap/>
            <w:vAlign w:val="center"/>
          </w:tcPr>
          <w:p w14:paraId="7DF2CDD5">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3</w:t>
            </w:r>
          </w:p>
        </w:tc>
      </w:tr>
      <w:tr w14:paraId="333E292C">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015F06D8">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303D33A0">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tcPr>
          <w:p w14:paraId="1280089A">
            <w:pPr>
              <w:widowControl/>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动画制作符合剧情要求，角色情感、场景氛围的表达</w:t>
            </w:r>
          </w:p>
        </w:tc>
        <w:tc>
          <w:tcPr>
            <w:tcW w:w="701" w:type="dxa"/>
            <w:tcBorders>
              <w:top w:val="nil"/>
              <w:left w:val="nil"/>
              <w:bottom w:val="single" w:color="auto" w:sz="4" w:space="0"/>
              <w:right w:val="single" w:color="auto" w:sz="4" w:space="0"/>
            </w:tcBorders>
            <w:shd w:val="clear" w:color="auto" w:fill="auto"/>
            <w:noWrap/>
            <w:vAlign w:val="center"/>
          </w:tcPr>
          <w:p w14:paraId="120B3F36">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3</w:t>
            </w:r>
          </w:p>
        </w:tc>
      </w:tr>
      <w:tr w14:paraId="5AB75955">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0D6028E8">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2A2E2320">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tcPr>
          <w:p w14:paraId="7A62780F">
            <w:pPr>
              <w:widowControl/>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动画场景氛围的表达到位</w:t>
            </w:r>
          </w:p>
        </w:tc>
        <w:tc>
          <w:tcPr>
            <w:tcW w:w="701" w:type="dxa"/>
            <w:tcBorders>
              <w:top w:val="nil"/>
              <w:left w:val="nil"/>
              <w:bottom w:val="single" w:color="auto" w:sz="4" w:space="0"/>
              <w:right w:val="single" w:color="auto" w:sz="4" w:space="0"/>
            </w:tcBorders>
            <w:shd w:val="clear" w:color="auto" w:fill="auto"/>
            <w:noWrap/>
            <w:vAlign w:val="center"/>
          </w:tcPr>
          <w:p w14:paraId="2F29F4B6">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3</w:t>
            </w:r>
          </w:p>
        </w:tc>
      </w:tr>
      <w:tr w14:paraId="58A87C99">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2324A7E7">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restart"/>
            <w:tcBorders>
              <w:top w:val="nil"/>
              <w:left w:val="single" w:color="auto" w:sz="4" w:space="0"/>
              <w:bottom w:val="single" w:color="auto" w:sz="4" w:space="0"/>
              <w:right w:val="single" w:color="auto" w:sz="4" w:space="0"/>
            </w:tcBorders>
            <w:shd w:val="clear" w:color="auto" w:fill="auto"/>
            <w:noWrap/>
            <w:vAlign w:val="center"/>
          </w:tcPr>
          <w:p w14:paraId="180BED49">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任务2：动画视频剪辑</w:t>
            </w:r>
          </w:p>
        </w:tc>
        <w:tc>
          <w:tcPr>
            <w:tcW w:w="5119" w:type="dxa"/>
            <w:tcBorders>
              <w:top w:val="nil"/>
              <w:left w:val="nil"/>
              <w:bottom w:val="single" w:color="auto" w:sz="4" w:space="0"/>
              <w:right w:val="single" w:color="auto" w:sz="4" w:space="0"/>
            </w:tcBorders>
            <w:shd w:val="clear" w:color="auto" w:fill="auto"/>
            <w:noWrap/>
          </w:tcPr>
          <w:p w14:paraId="1DACC3D8">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视频效果展示的美感及内容的创新度</w:t>
            </w:r>
          </w:p>
        </w:tc>
        <w:tc>
          <w:tcPr>
            <w:tcW w:w="701" w:type="dxa"/>
            <w:tcBorders>
              <w:top w:val="nil"/>
              <w:left w:val="nil"/>
              <w:bottom w:val="single" w:color="auto" w:sz="4" w:space="0"/>
              <w:right w:val="single" w:color="auto" w:sz="4" w:space="0"/>
            </w:tcBorders>
            <w:shd w:val="clear" w:color="auto" w:fill="auto"/>
            <w:noWrap/>
            <w:vAlign w:val="center"/>
          </w:tcPr>
          <w:p w14:paraId="38A9E133">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3</w:t>
            </w:r>
          </w:p>
        </w:tc>
      </w:tr>
      <w:tr w14:paraId="596FEF9C">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01635D98">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37490B68">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tcPr>
          <w:p w14:paraId="74760921">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后期剪辑及音效合成的效果，镜头的运用</w:t>
            </w:r>
          </w:p>
        </w:tc>
        <w:tc>
          <w:tcPr>
            <w:tcW w:w="701" w:type="dxa"/>
            <w:tcBorders>
              <w:top w:val="nil"/>
              <w:left w:val="nil"/>
              <w:bottom w:val="single" w:color="auto" w:sz="4" w:space="0"/>
              <w:right w:val="single" w:color="auto" w:sz="4" w:space="0"/>
            </w:tcBorders>
            <w:shd w:val="clear" w:color="auto" w:fill="auto"/>
            <w:noWrap/>
            <w:vAlign w:val="center"/>
          </w:tcPr>
          <w:p w14:paraId="06B8CA35">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3</w:t>
            </w:r>
          </w:p>
        </w:tc>
      </w:tr>
      <w:tr w14:paraId="15B4DF78">
        <w:tblPrEx>
          <w:tblCellMar>
            <w:top w:w="0" w:type="dxa"/>
            <w:left w:w="108" w:type="dxa"/>
            <w:bottom w:w="0" w:type="dxa"/>
            <w:right w:w="108" w:type="dxa"/>
          </w:tblCellMar>
        </w:tblPrEx>
        <w:trPr>
          <w:trHeight w:val="90" w:hRule="atLeast"/>
        </w:trPr>
        <w:tc>
          <w:tcPr>
            <w:tcW w:w="1135" w:type="dxa"/>
            <w:vMerge w:val="restart"/>
            <w:tcBorders>
              <w:top w:val="nil"/>
              <w:left w:val="single" w:color="auto" w:sz="4" w:space="0"/>
              <w:bottom w:val="single" w:color="auto" w:sz="4" w:space="0"/>
              <w:right w:val="single" w:color="auto" w:sz="4" w:space="0"/>
            </w:tcBorders>
            <w:shd w:val="clear" w:color="auto" w:fill="auto"/>
            <w:noWrap/>
            <w:vAlign w:val="center"/>
          </w:tcPr>
          <w:p w14:paraId="731C91D0">
            <w:pPr>
              <w:widowControl/>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测量分</w:t>
            </w:r>
          </w:p>
        </w:tc>
        <w:tc>
          <w:tcPr>
            <w:tcW w:w="1414" w:type="dxa"/>
            <w:vMerge w:val="restart"/>
            <w:tcBorders>
              <w:top w:val="nil"/>
              <w:left w:val="single" w:color="auto" w:sz="4" w:space="0"/>
              <w:bottom w:val="single" w:color="auto" w:sz="4" w:space="0"/>
              <w:right w:val="single" w:color="auto" w:sz="4" w:space="0"/>
            </w:tcBorders>
            <w:shd w:val="clear" w:color="auto" w:fill="auto"/>
            <w:noWrap/>
            <w:vAlign w:val="center"/>
          </w:tcPr>
          <w:p w14:paraId="46A85C1D">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任务1：3D动画制作</w:t>
            </w:r>
          </w:p>
        </w:tc>
        <w:tc>
          <w:tcPr>
            <w:tcW w:w="5119" w:type="dxa"/>
            <w:tcBorders>
              <w:top w:val="nil"/>
              <w:left w:val="nil"/>
              <w:bottom w:val="single" w:color="auto" w:sz="4" w:space="0"/>
              <w:right w:val="single" w:color="auto" w:sz="4" w:space="0"/>
            </w:tcBorders>
            <w:shd w:val="clear" w:color="auto" w:fill="auto"/>
            <w:noWrap/>
            <w:vAlign w:val="center"/>
          </w:tcPr>
          <w:p w14:paraId="3D379506">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按剧情要求输出序列帧动画文件及视频文件</w:t>
            </w:r>
          </w:p>
        </w:tc>
        <w:tc>
          <w:tcPr>
            <w:tcW w:w="701" w:type="dxa"/>
            <w:tcBorders>
              <w:top w:val="nil"/>
              <w:left w:val="nil"/>
              <w:bottom w:val="single" w:color="auto" w:sz="4" w:space="0"/>
              <w:right w:val="single" w:color="auto" w:sz="4" w:space="0"/>
            </w:tcBorders>
            <w:shd w:val="clear" w:color="auto" w:fill="auto"/>
            <w:noWrap/>
            <w:vAlign w:val="center"/>
          </w:tcPr>
          <w:p w14:paraId="5DDEFF4B">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07B2DF8B">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4E37B599">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15D341DA">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vAlign w:val="center"/>
          </w:tcPr>
          <w:p w14:paraId="4C261AE7">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时间轴设置正确并进行烘焙动画</w:t>
            </w:r>
          </w:p>
        </w:tc>
        <w:tc>
          <w:tcPr>
            <w:tcW w:w="701" w:type="dxa"/>
            <w:tcBorders>
              <w:top w:val="nil"/>
              <w:left w:val="nil"/>
              <w:bottom w:val="single" w:color="auto" w:sz="4" w:space="0"/>
              <w:right w:val="single" w:color="auto" w:sz="4" w:space="0"/>
            </w:tcBorders>
            <w:shd w:val="clear" w:color="auto" w:fill="auto"/>
            <w:noWrap/>
            <w:vAlign w:val="center"/>
          </w:tcPr>
          <w:p w14:paraId="14E0657A">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73F89864">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2A3367DD">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5DEA17F6">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vAlign w:val="center"/>
          </w:tcPr>
          <w:p w14:paraId="0356F0CF">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符合剧本剧情设计需求，制作角色表演动画</w:t>
            </w:r>
          </w:p>
        </w:tc>
        <w:tc>
          <w:tcPr>
            <w:tcW w:w="701" w:type="dxa"/>
            <w:tcBorders>
              <w:top w:val="nil"/>
              <w:left w:val="nil"/>
              <w:bottom w:val="single" w:color="auto" w:sz="4" w:space="0"/>
              <w:right w:val="single" w:color="auto" w:sz="4" w:space="0"/>
            </w:tcBorders>
            <w:shd w:val="clear" w:color="auto" w:fill="auto"/>
            <w:noWrap/>
            <w:vAlign w:val="center"/>
          </w:tcPr>
          <w:p w14:paraId="7F87C64F">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370A6EB6">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18A1B0D3">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03539EB9">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vAlign w:val="center"/>
          </w:tcPr>
          <w:p w14:paraId="1CAD7888">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合理设置动作、镜头角度等展示动画效果</w:t>
            </w:r>
          </w:p>
        </w:tc>
        <w:tc>
          <w:tcPr>
            <w:tcW w:w="701" w:type="dxa"/>
            <w:tcBorders>
              <w:top w:val="nil"/>
              <w:left w:val="nil"/>
              <w:bottom w:val="single" w:color="auto" w:sz="4" w:space="0"/>
              <w:right w:val="single" w:color="auto" w:sz="4" w:space="0"/>
            </w:tcBorders>
            <w:shd w:val="clear" w:color="auto" w:fill="auto"/>
            <w:noWrap/>
            <w:vAlign w:val="center"/>
          </w:tcPr>
          <w:p w14:paraId="63714506">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2</w:t>
            </w:r>
          </w:p>
        </w:tc>
      </w:tr>
      <w:tr w14:paraId="6EB2EDB7">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32CF287B">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2AA2D1D4">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vAlign w:val="center"/>
          </w:tcPr>
          <w:p w14:paraId="160E30D7">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角色的表情及动作能表达角色的情绪</w:t>
            </w:r>
          </w:p>
        </w:tc>
        <w:tc>
          <w:tcPr>
            <w:tcW w:w="701" w:type="dxa"/>
            <w:tcBorders>
              <w:top w:val="nil"/>
              <w:left w:val="nil"/>
              <w:bottom w:val="single" w:color="auto" w:sz="4" w:space="0"/>
              <w:right w:val="single" w:color="auto" w:sz="4" w:space="0"/>
            </w:tcBorders>
            <w:shd w:val="clear" w:color="auto" w:fill="auto"/>
            <w:noWrap/>
            <w:vAlign w:val="center"/>
          </w:tcPr>
          <w:p w14:paraId="55C65050">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03E3B029">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1FA6ACB2">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277F148A">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vAlign w:val="center"/>
          </w:tcPr>
          <w:p w14:paraId="1E3519D3">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动画剧情完整，清晰流畅</w:t>
            </w:r>
          </w:p>
        </w:tc>
        <w:tc>
          <w:tcPr>
            <w:tcW w:w="701" w:type="dxa"/>
            <w:tcBorders>
              <w:top w:val="nil"/>
              <w:left w:val="nil"/>
              <w:bottom w:val="single" w:color="auto" w:sz="4" w:space="0"/>
              <w:right w:val="single" w:color="auto" w:sz="4" w:space="0"/>
            </w:tcBorders>
            <w:shd w:val="clear" w:color="auto" w:fill="auto"/>
            <w:noWrap/>
            <w:vAlign w:val="center"/>
          </w:tcPr>
          <w:p w14:paraId="5F121B9A">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56700D69">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0EA99296">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707A99DE">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vAlign w:val="center"/>
          </w:tcPr>
          <w:p w14:paraId="34A1EA47">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场景模型的搭建布局合理</w:t>
            </w:r>
          </w:p>
        </w:tc>
        <w:tc>
          <w:tcPr>
            <w:tcW w:w="701" w:type="dxa"/>
            <w:tcBorders>
              <w:top w:val="nil"/>
              <w:left w:val="nil"/>
              <w:bottom w:val="single" w:color="auto" w:sz="4" w:space="0"/>
              <w:right w:val="single" w:color="auto" w:sz="4" w:space="0"/>
            </w:tcBorders>
            <w:shd w:val="clear" w:color="auto" w:fill="auto"/>
            <w:noWrap/>
            <w:vAlign w:val="center"/>
          </w:tcPr>
          <w:p w14:paraId="13F91BD0">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06889385">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048A0B85">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0AF4B3E8">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vAlign w:val="center"/>
          </w:tcPr>
          <w:p w14:paraId="0A3AC595">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场景环境搭建符合故事背景</w:t>
            </w:r>
          </w:p>
        </w:tc>
        <w:tc>
          <w:tcPr>
            <w:tcW w:w="701" w:type="dxa"/>
            <w:tcBorders>
              <w:top w:val="nil"/>
              <w:left w:val="nil"/>
              <w:bottom w:val="single" w:color="auto" w:sz="4" w:space="0"/>
              <w:right w:val="single" w:color="auto" w:sz="4" w:space="0"/>
            </w:tcBorders>
            <w:shd w:val="clear" w:color="auto" w:fill="auto"/>
            <w:noWrap/>
            <w:vAlign w:val="center"/>
          </w:tcPr>
          <w:p w14:paraId="62B2A67F">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0D6FB1E8">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26BBF453">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restart"/>
            <w:tcBorders>
              <w:top w:val="nil"/>
              <w:left w:val="single" w:color="auto" w:sz="4" w:space="0"/>
              <w:bottom w:val="single" w:color="auto" w:sz="4" w:space="0"/>
              <w:right w:val="single" w:color="auto" w:sz="4" w:space="0"/>
            </w:tcBorders>
            <w:shd w:val="clear" w:color="auto" w:fill="auto"/>
            <w:noWrap/>
            <w:vAlign w:val="center"/>
          </w:tcPr>
          <w:p w14:paraId="09E25C00">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任务2：动画视频剪辑</w:t>
            </w:r>
          </w:p>
        </w:tc>
        <w:tc>
          <w:tcPr>
            <w:tcW w:w="5119" w:type="dxa"/>
            <w:tcBorders>
              <w:top w:val="nil"/>
              <w:left w:val="nil"/>
              <w:bottom w:val="single" w:color="auto" w:sz="4" w:space="0"/>
              <w:right w:val="single" w:color="auto" w:sz="4" w:space="0"/>
            </w:tcBorders>
            <w:shd w:val="clear" w:color="auto" w:fill="auto"/>
            <w:noWrap/>
            <w:vAlign w:val="center"/>
          </w:tcPr>
          <w:p w14:paraId="1CBCFE8D">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视频内容符合剧情故事内容</w:t>
            </w:r>
          </w:p>
        </w:tc>
        <w:tc>
          <w:tcPr>
            <w:tcW w:w="701" w:type="dxa"/>
            <w:tcBorders>
              <w:top w:val="nil"/>
              <w:left w:val="nil"/>
              <w:bottom w:val="single" w:color="auto" w:sz="4" w:space="0"/>
              <w:right w:val="single" w:color="auto" w:sz="4" w:space="0"/>
            </w:tcBorders>
            <w:shd w:val="clear" w:color="auto" w:fill="auto"/>
            <w:noWrap/>
            <w:vAlign w:val="center"/>
          </w:tcPr>
          <w:p w14:paraId="6F82EEE6">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24034804">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2549B44F">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49D28742">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vAlign w:val="center"/>
          </w:tcPr>
          <w:p w14:paraId="0609B39D">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视频时长符合要求，清晰流畅，镜头稳定</w:t>
            </w:r>
          </w:p>
        </w:tc>
        <w:tc>
          <w:tcPr>
            <w:tcW w:w="701" w:type="dxa"/>
            <w:tcBorders>
              <w:top w:val="nil"/>
              <w:left w:val="nil"/>
              <w:bottom w:val="single" w:color="auto" w:sz="4" w:space="0"/>
              <w:right w:val="single" w:color="auto" w:sz="4" w:space="0"/>
            </w:tcBorders>
            <w:shd w:val="clear" w:color="auto" w:fill="auto"/>
            <w:noWrap/>
            <w:vAlign w:val="center"/>
          </w:tcPr>
          <w:p w14:paraId="7CCBE458">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39966244">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07FF71D7">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67D3495B">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vAlign w:val="center"/>
          </w:tcPr>
          <w:p w14:paraId="66E5BFAA">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后期剪辑及音频音效的效果</w:t>
            </w:r>
          </w:p>
        </w:tc>
        <w:tc>
          <w:tcPr>
            <w:tcW w:w="701" w:type="dxa"/>
            <w:tcBorders>
              <w:top w:val="nil"/>
              <w:left w:val="nil"/>
              <w:bottom w:val="single" w:color="auto" w:sz="4" w:space="0"/>
              <w:right w:val="single" w:color="auto" w:sz="4" w:space="0"/>
            </w:tcBorders>
            <w:shd w:val="clear" w:color="auto" w:fill="auto"/>
            <w:noWrap/>
            <w:vAlign w:val="center"/>
          </w:tcPr>
          <w:p w14:paraId="0E277F2D">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2</w:t>
            </w:r>
          </w:p>
        </w:tc>
      </w:tr>
      <w:tr w14:paraId="38E7E7C7">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3470628B">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572E96E2">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vAlign w:val="center"/>
          </w:tcPr>
          <w:p w14:paraId="07E21D0C">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合理运用镜头切换展示动画效果</w:t>
            </w:r>
          </w:p>
        </w:tc>
        <w:tc>
          <w:tcPr>
            <w:tcW w:w="701" w:type="dxa"/>
            <w:tcBorders>
              <w:top w:val="nil"/>
              <w:left w:val="nil"/>
              <w:bottom w:val="single" w:color="auto" w:sz="4" w:space="0"/>
              <w:right w:val="single" w:color="auto" w:sz="4" w:space="0"/>
            </w:tcBorders>
            <w:shd w:val="clear" w:color="auto" w:fill="auto"/>
            <w:noWrap/>
            <w:vAlign w:val="center"/>
          </w:tcPr>
          <w:p w14:paraId="3954A2B3">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2</w:t>
            </w:r>
          </w:p>
        </w:tc>
      </w:tr>
      <w:tr w14:paraId="7D444BBE">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3E105022">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3C5EABD6">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vAlign w:val="center"/>
          </w:tcPr>
          <w:p w14:paraId="338D83C7">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完整剧情体现，内容完整，分镜合理</w:t>
            </w:r>
          </w:p>
        </w:tc>
        <w:tc>
          <w:tcPr>
            <w:tcW w:w="701" w:type="dxa"/>
            <w:tcBorders>
              <w:top w:val="nil"/>
              <w:left w:val="nil"/>
              <w:bottom w:val="single" w:color="auto" w:sz="4" w:space="0"/>
              <w:right w:val="single" w:color="auto" w:sz="4" w:space="0"/>
            </w:tcBorders>
            <w:shd w:val="clear" w:color="auto" w:fill="auto"/>
            <w:noWrap/>
            <w:vAlign w:val="center"/>
          </w:tcPr>
          <w:p w14:paraId="37A25CBC">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0F0EF30E">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630EFFEC">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7B186079">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vAlign w:val="center"/>
          </w:tcPr>
          <w:p w14:paraId="7E674243">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视频剪切合理，转场效果自然</w:t>
            </w:r>
          </w:p>
        </w:tc>
        <w:tc>
          <w:tcPr>
            <w:tcW w:w="701" w:type="dxa"/>
            <w:tcBorders>
              <w:top w:val="nil"/>
              <w:left w:val="nil"/>
              <w:bottom w:val="single" w:color="auto" w:sz="4" w:space="0"/>
              <w:right w:val="single" w:color="auto" w:sz="4" w:space="0"/>
            </w:tcBorders>
            <w:shd w:val="clear" w:color="auto" w:fill="auto"/>
            <w:noWrap/>
            <w:vAlign w:val="center"/>
          </w:tcPr>
          <w:p w14:paraId="0FEE22C5">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3C4270FB">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31F3A4A9">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3EBF25D4">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vAlign w:val="center"/>
          </w:tcPr>
          <w:p w14:paraId="595A03C9">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合理展现故事剧情氛围的特效</w:t>
            </w:r>
          </w:p>
        </w:tc>
        <w:tc>
          <w:tcPr>
            <w:tcW w:w="701" w:type="dxa"/>
            <w:tcBorders>
              <w:top w:val="nil"/>
              <w:left w:val="nil"/>
              <w:bottom w:val="single" w:color="auto" w:sz="4" w:space="0"/>
              <w:right w:val="single" w:color="auto" w:sz="4" w:space="0"/>
            </w:tcBorders>
            <w:shd w:val="clear" w:color="auto" w:fill="auto"/>
            <w:noWrap/>
            <w:vAlign w:val="center"/>
          </w:tcPr>
          <w:p w14:paraId="7618B5AA">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351BBBB7">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374B71A5">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730A7410">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vAlign w:val="center"/>
          </w:tcPr>
          <w:p w14:paraId="18359CCC">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视频的片头设计有创意</w:t>
            </w:r>
          </w:p>
        </w:tc>
        <w:tc>
          <w:tcPr>
            <w:tcW w:w="701" w:type="dxa"/>
            <w:tcBorders>
              <w:top w:val="nil"/>
              <w:left w:val="nil"/>
              <w:bottom w:val="single" w:color="auto" w:sz="4" w:space="0"/>
              <w:right w:val="single" w:color="auto" w:sz="4" w:space="0"/>
            </w:tcBorders>
            <w:shd w:val="clear" w:color="auto" w:fill="auto"/>
            <w:noWrap/>
            <w:vAlign w:val="center"/>
          </w:tcPr>
          <w:p w14:paraId="4594B35E">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2</w:t>
            </w:r>
          </w:p>
        </w:tc>
      </w:tr>
      <w:tr w14:paraId="3BD37C7E">
        <w:tblPrEx>
          <w:tblCellMar>
            <w:top w:w="0" w:type="dxa"/>
            <w:left w:w="108" w:type="dxa"/>
            <w:bottom w:w="0" w:type="dxa"/>
            <w:right w:w="108" w:type="dxa"/>
          </w:tblCellMar>
        </w:tblPrEx>
        <w:trPr>
          <w:trHeight w:val="288" w:hRule="atLeast"/>
        </w:trPr>
        <w:tc>
          <w:tcPr>
            <w:tcW w:w="76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D8A141C">
            <w:pPr>
              <w:widowControl/>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总分</w:t>
            </w:r>
          </w:p>
        </w:tc>
        <w:tc>
          <w:tcPr>
            <w:tcW w:w="701" w:type="dxa"/>
            <w:tcBorders>
              <w:top w:val="nil"/>
              <w:left w:val="nil"/>
              <w:bottom w:val="single" w:color="auto" w:sz="4" w:space="0"/>
              <w:right w:val="single" w:color="auto" w:sz="4" w:space="0"/>
            </w:tcBorders>
            <w:shd w:val="clear" w:color="auto" w:fill="auto"/>
            <w:noWrap/>
            <w:vAlign w:val="center"/>
          </w:tcPr>
          <w:p w14:paraId="5FDDA734">
            <w:pPr>
              <w:widowControl/>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35</w:t>
            </w:r>
          </w:p>
        </w:tc>
      </w:tr>
      <w:tr w14:paraId="7B053497">
        <w:tblPrEx>
          <w:tblCellMar>
            <w:top w:w="0" w:type="dxa"/>
            <w:left w:w="108" w:type="dxa"/>
            <w:bottom w:w="0" w:type="dxa"/>
            <w:right w:w="108" w:type="dxa"/>
          </w:tblCellMar>
        </w:tblPrEx>
        <w:trPr>
          <w:trHeight w:val="288" w:hRule="atLeast"/>
        </w:trPr>
        <w:tc>
          <w:tcPr>
            <w:tcW w:w="1135" w:type="dxa"/>
            <w:tcBorders>
              <w:top w:val="nil"/>
              <w:left w:val="nil"/>
              <w:bottom w:val="nil"/>
              <w:right w:val="nil"/>
            </w:tcBorders>
            <w:shd w:val="clear" w:color="auto" w:fill="auto"/>
            <w:noWrap/>
            <w:vAlign w:val="center"/>
          </w:tcPr>
          <w:p w14:paraId="20B1A45F">
            <w:pPr>
              <w:widowControl/>
              <w:spacing w:line="600" w:lineRule="exact"/>
              <w:jc w:val="center"/>
              <w:rPr>
                <w:rFonts w:ascii="仿宋" w:hAnsi="仿宋" w:eastAsia="仿宋" w:cs="宋体"/>
                <w:b/>
                <w:bCs/>
                <w:color w:val="000000" w:themeColor="text1"/>
                <w:kern w:val="0"/>
                <w:szCs w:val="21"/>
                <w14:textFill>
                  <w14:solidFill>
                    <w14:schemeClr w14:val="tx1"/>
                  </w14:solidFill>
                </w14:textFill>
              </w:rPr>
            </w:pPr>
          </w:p>
        </w:tc>
        <w:tc>
          <w:tcPr>
            <w:tcW w:w="1414" w:type="dxa"/>
            <w:tcBorders>
              <w:top w:val="nil"/>
              <w:left w:val="nil"/>
              <w:bottom w:val="nil"/>
              <w:right w:val="nil"/>
            </w:tcBorders>
            <w:shd w:val="clear" w:color="auto" w:fill="auto"/>
            <w:noWrap/>
            <w:vAlign w:val="center"/>
          </w:tcPr>
          <w:p w14:paraId="22C5C901">
            <w:pPr>
              <w:widowControl/>
              <w:spacing w:line="600" w:lineRule="exact"/>
              <w:jc w:val="left"/>
              <w:rPr>
                <w:rFonts w:ascii="仿宋" w:hAnsi="仿宋" w:eastAsia="仿宋"/>
                <w:color w:val="000000" w:themeColor="text1"/>
                <w:kern w:val="0"/>
                <w:szCs w:val="21"/>
                <w14:textFill>
                  <w14:solidFill>
                    <w14:schemeClr w14:val="tx1"/>
                  </w14:solidFill>
                </w14:textFill>
              </w:rPr>
            </w:pPr>
          </w:p>
        </w:tc>
        <w:tc>
          <w:tcPr>
            <w:tcW w:w="5119" w:type="dxa"/>
            <w:tcBorders>
              <w:top w:val="nil"/>
              <w:left w:val="nil"/>
              <w:bottom w:val="nil"/>
              <w:right w:val="nil"/>
            </w:tcBorders>
            <w:shd w:val="clear" w:color="auto" w:fill="auto"/>
            <w:noWrap/>
            <w:vAlign w:val="center"/>
          </w:tcPr>
          <w:p w14:paraId="2BEC7AF2">
            <w:pPr>
              <w:widowControl/>
              <w:spacing w:line="600" w:lineRule="exact"/>
              <w:jc w:val="center"/>
              <w:rPr>
                <w:rFonts w:ascii="仿宋" w:hAnsi="仿宋" w:eastAsia="仿宋"/>
                <w:color w:val="000000" w:themeColor="text1"/>
                <w:kern w:val="0"/>
                <w:szCs w:val="21"/>
                <w14:textFill>
                  <w14:solidFill>
                    <w14:schemeClr w14:val="tx1"/>
                  </w14:solidFill>
                </w14:textFill>
              </w:rPr>
            </w:pPr>
          </w:p>
        </w:tc>
        <w:tc>
          <w:tcPr>
            <w:tcW w:w="701" w:type="dxa"/>
            <w:tcBorders>
              <w:top w:val="nil"/>
              <w:left w:val="nil"/>
              <w:bottom w:val="nil"/>
              <w:right w:val="nil"/>
            </w:tcBorders>
            <w:shd w:val="clear" w:color="auto" w:fill="auto"/>
            <w:noWrap/>
            <w:vAlign w:val="center"/>
          </w:tcPr>
          <w:p w14:paraId="4EC84EBF">
            <w:pPr>
              <w:widowControl/>
              <w:spacing w:line="600" w:lineRule="exact"/>
              <w:jc w:val="left"/>
              <w:rPr>
                <w:rFonts w:ascii="仿宋" w:hAnsi="仿宋" w:eastAsia="仿宋"/>
                <w:color w:val="000000" w:themeColor="text1"/>
                <w:kern w:val="0"/>
                <w:szCs w:val="21"/>
                <w14:textFill>
                  <w14:solidFill>
                    <w14:schemeClr w14:val="tx1"/>
                  </w14:solidFill>
                </w14:textFill>
              </w:rPr>
            </w:pPr>
          </w:p>
        </w:tc>
      </w:tr>
      <w:tr w14:paraId="1E98F735">
        <w:tblPrEx>
          <w:tblCellMar>
            <w:top w:w="0" w:type="dxa"/>
            <w:left w:w="108" w:type="dxa"/>
            <w:bottom w:w="0" w:type="dxa"/>
            <w:right w:w="108" w:type="dxa"/>
          </w:tblCellMar>
        </w:tblPrEx>
        <w:trPr>
          <w:trHeight w:val="614" w:hRule="atLeast"/>
        </w:trPr>
        <w:tc>
          <w:tcPr>
            <w:tcW w:w="8369" w:type="dxa"/>
            <w:gridSpan w:val="4"/>
            <w:tcBorders>
              <w:top w:val="single" w:color="auto" w:sz="4" w:space="0"/>
              <w:left w:val="single" w:color="auto" w:sz="4" w:space="0"/>
              <w:bottom w:val="single" w:color="auto" w:sz="4" w:space="0"/>
              <w:right w:val="single" w:color="auto" w:sz="4" w:space="0"/>
            </w:tcBorders>
            <w:shd w:val="clear" w:color="000000" w:fill="auto"/>
            <w:vAlign w:val="center"/>
          </w:tcPr>
          <w:p w14:paraId="1517DA53">
            <w:pPr>
              <w:widowControl/>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模块三：</w:t>
            </w:r>
            <w:r>
              <w:rPr>
                <w:rFonts w:hint="eastAsia" w:ascii="仿宋_GB2312" w:hAnsi="仿宋_GB2312" w:eastAsia="仿宋_GB2312" w:cs="仿宋_GB2312"/>
                <w:b/>
                <w:color w:val="000000" w:themeColor="text1"/>
                <w:sz w:val="24"/>
                <w:szCs w:val="24"/>
                <w14:textFill>
                  <w14:solidFill>
                    <w14:schemeClr w14:val="tx1"/>
                  </w14:solidFill>
                </w14:textFill>
              </w:rPr>
              <w:t>引擎效果渲染与后期处理</w:t>
            </w:r>
          </w:p>
        </w:tc>
      </w:tr>
      <w:tr w14:paraId="2BA2E560">
        <w:tblPrEx>
          <w:tblCellMar>
            <w:top w:w="0" w:type="dxa"/>
            <w:left w:w="108" w:type="dxa"/>
            <w:bottom w:w="0" w:type="dxa"/>
            <w:right w:w="108" w:type="dxa"/>
          </w:tblCellMar>
        </w:tblPrEx>
        <w:trPr>
          <w:trHeight w:val="288" w:hRule="atLeast"/>
        </w:trPr>
        <w:tc>
          <w:tcPr>
            <w:tcW w:w="1135" w:type="dxa"/>
            <w:tcBorders>
              <w:top w:val="nil"/>
              <w:left w:val="single" w:color="auto" w:sz="4" w:space="0"/>
              <w:bottom w:val="single" w:color="auto" w:sz="4" w:space="0"/>
              <w:right w:val="single" w:color="auto" w:sz="4" w:space="0"/>
            </w:tcBorders>
            <w:shd w:val="clear" w:color="000000" w:fill="auto"/>
            <w:noWrap/>
            <w:vAlign w:val="center"/>
          </w:tcPr>
          <w:p w14:paraId="78BA2F66">
            <w:pPr>
              <w:widowControl/>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评分方式</w:t>
            </w:r>
          </w:p>
        </w:tc>
        <w:tc>
          <w:tcPr>
            <w:tcW w:w="1414" w:type="dxa"/>
            <w:tcBorders>
              <w:top w:val="nil"/>
              <w:left w:val="nil"/>
              <w:bottom w:val="single" w:color="auto" w:sz="4" w:space="0"/>
              <w:right w:val="single" w:color="auto" w:sz="4" w:space="0"/>
            </w:tcBorders>
            <w:shd w:val="clear" w:color="000000" w:fill="auto"/>
            <w:noWrap/>
            <w:vAlign w:val="center"/>
          </w:tcPr>
          <w:p w14:paraId="4FCBAE49">
            <w:pPr>
              <w:widowControl/>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任务</w:t>
            </w:r>
          </w:p>
        </w:tc>
        <w:tc>
          <w:tcPr>
            <w:tcW w:w="5119" w:type="dxa"/>
            <w:tcBorders>
              <w:top w:val="nil"/>
              <w:left w:val="nil"/>
              <w:bottom w:val="single" w:color="auto" w:sz="4" w:space="0"/>
              <w:right w:val="single" w:color="auto" w:sz="4" w:space="0"/>
            </w:tcBorders>
            <w:shd w:val="clear" w:color="000000" w:fill="auto"/>
            <w:noWrap/>
            <w:vAlign w:val="center"/>
          </w:tcPr>
          <w:p w14:paraId="0E950569">
            <w:pPr>
              <w:widowControl/>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评分细则</w:t>
            </w:r>
          </w:p>
        </w:tc>
        <w:tc>
          <w:tcPr>
            <w:tcW w:w="701" w:type="dxa"/>
            <w:tcBorders>
              <w:top w:val="nil"/>
              <w:left w:val="nil"/>
              <w:bottom w:val="single" w:color="auto" w:sz="4" w:space="0"/>
              <w:right w:val="single" w:color="auto" w:sz="4" w:space="0"/>
            </w:tcBorders>
            <w:shd w:val="clear" w:color="000000" w:fill="auto"/>
            <w:noWrap/>
            <w:vAlign w:val="center"/>
          </w:tcPr>
          <w:p w14:paraId="45916AA1">
            <w:pPr>
              <w:widowControl/>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分值</w:t>
            </w:r>
          </w:p>
        </w:tc>
      </w:tr>
      <w:tr w14:paraId="7E2EF762">
        <w:tblPrEx>
          <w:tblCellMar>
            <w:top w:w="0" w:type="dxa"/>
            <w:left w:w="108" w:type="dxa"/>
            <w:bottom w:w="0" w:type="dxa"/>
            <w:right w:w="108" w:type="dxa"/>
          </w:tblCellMar>
        </w:tblPrEx>
        <w:trPr>
          <w:trHeight w:val="288" w:hRule="atLeast"/>
        </w:trPr>
        <w:tc>
          <w:tcPr>
            <w:tcW w:w="1135" w:type="dxa"/>
            <w:vMerge w:val="restart"/>
            <w:tcBorders>
              <w:top w:val="nil"/>
              <w:left w:val="single" w:color="auto" w:sz="4" w:space="0"/>
              <w:bottom w:val="single" w:color="auto" w:sz="4" w:space="0"/>
              <w:right w:val="single" w:color="auto" w:sz="4" w:space="0"/>
            </w:tcBorders>
            <w:shd w:val="clear" w:color="auto" w:fill="auto"/>
            <w:noWrap/>
            <w:vAlign w:val="center"/>
          </w:tcPr>
          <w:p w14:paraId="478056D9">
            <w:pPr>
              <w:widowControl/>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裁决分</w:t>
            </w:r>
          </w:p>
        </w:tc>
        <w:tc>
          <w:tcPr>
            <w:tcW w:w="1414" w:type="dxa"/>
            <w:vMerge w:val="restart"/>
            <w:tcBorders>
              <w:top w:val="nil"/>
              <w:left w:val="single" w:color="auto" w:sz="4" w:space="0"/>
              <w:bottom w:val="single" w:color="auto" w:sz="4" w:space="0"/>
              <w:right w:val="single" w:color="auto" w:sz="4" w:space="0"/>
            </w:tcBorders>
            <w:shd w:val="clear" w:color="auto" w:fill="auto"/>
            <w:noWrap/>
            <w:vAlign w:val="center"/>
          </w:tcPr>
          <w:p w14:paraId="144EF117">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任务1：引擎效果渲染</w:t>
            </w:r>
          </w:p>
        </w:tc>
        <w:tc>
          <w:tcPr>
            <w:tcW w:w="5119" w:type="dxa"/>
            <w:tcBorders>
              <w:top w:val="nil"/>
              <w:left w:val="nil"/>
              <w:bottom w:val="single" w:color="auto" w:sz="4" w:space="0"/>
              <w:right w:val="single" w:color="auto" w:sz="4" w:space="0"/>
            </w:tcBorders>
            <w:shd w:val="clear" w:color="auto" w:fill="auto"/>
            <w:noWrap/>
            <w:vAlign w:val="center"/>
          </w:tcPr>
          <w:p w14:paraId="4C5D9EBB">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贴图材质，场景环境，灯光布局，摄像机创建符合展示效果</w:t>
            </w:r>
          </w:p>
        </w:tc>
        <w:tc>
          <w:tcPr>
            <w:tcW w:w="701" w:type="dxa"/>
            <w:tcBorders>
              <w:top w:val="nil"/>
              <w:left w:val="nil"/>
              <w:bottom w:val="single" w:color="auto" w:sz="4" w:space="0"/>
              <w:right w:val="single" w:color="auto" w:sz="4" w:space="0"/>
            </w:tcBorders>
            <w:shd w:val="clear" w:color="auto" w:fill="auto"/>
            <w:noWrap/>
            <w:vAlign w:val="center"/>
          </w:tcPr>
          <w:p w14:paraId="3D6569C8">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3</w:t>
            </w:r>
          </w:p>
        </w:tc>
      </w:tr>
      <w:tr w14:paraId="4E256B3F">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4EC60304">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534FD28D">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vAlign w:val="center"/>
          </w:tcPr>
          <w:p w14:paraId="619F2179">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引擎最终渲染效果呈现符合角色和场景的原画设计</w:t>
            </w:r>
          </w:p>
        </w:tc>
        <w:tc>
          <w:tcPr>
            <w:tcW w:w="701" w:type="dxa"/>
            <w:tcBorders>
              <w:top w:val="nil"/>
              <w:left w:val="nil"/>
              <w:bottom w:val="single" w:color="auto" w:sz="4" w:space="0"/>
              <w:right w:val="single" w:color="auto" w:sz="4" w:space="0"/>
            </w:tcBorders>
            <w:shd w:val="clear" w:color="auto" w:fill="auto"/>
            <w:noWrap/>
            <w:vAlign w:val="center"/>
          </w:tcPr>
          <w:p w14:paraId="01448697">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3</w:t>
            </w:r>
          </w:p>
        </w:tc>
      </w:tr>
      <w:tr w14:paraId="0323D7DE">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7B9CF820">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3DDA3452">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vAlign w:val="center"/>
          </w:tcPr>
          <w:p w14:paraId="5C78CE40">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引擎渲染效果的光影效果及故事场景氛围体现</w:t>
            </w:r>
          </w:p>
        </w:tc>
        <w:tc>
          <w:tcPr>
            <w:tcW w:w="701" w:type="dxa"/>
            <w:tcBorders>
              <w:top w:val="nil"/>
              <w:left w:val="nil"/>
              <w:bottom w:val="single" w:color="auto" w:sz="4" w:space="0"/>
              <w:right w:val="single" w:color="auto" w:sz="4" w:space="0"/>
            </w:tcBorders>
            <w:shd w:val="clear" w:color="auto" w:fill="auto"/>
            <w:noWrap/>
            <w:vAlign w:val="center"/>
          </w:tcPr>
          <w:p w14:paraId="34716F01">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3</w:t>
            </w:r>
          </w:p>
        </w:tc>
      </w:tr>
      <w:tr w14:paraId="12688795">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14222B8A">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tcBorders>
              <w:top w:val="nil"/>
              <w:left w:val="single" w:color="auto" w:sz="4" w:space="0"/>
              <w:bottom w:val="single" w:color="auto" w:sz="4" w:space="0"/>
              <w:right w:val="single" w:color="auto" w:sz="4" w:space="0"/>
            </w:tcBorders>
            <w:shd w:val="clear" w:color="auto" w:fill="auto"/>
            <w:noWrap/>
            <w:vAlign w:val="center"/>
          </w:tcPr>
          <w:p w14:paraId="369C6182">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任务2：后期剪辑</w:t>
            </w:r>
          </w:p>
        </w:tc>
        <w:tc>
          <w:tcPr>
            <w:tcW w:w="5119" w:type="dxa"/>
            <w:tcBorders>
              <w:top w:val="nil"/>
              <w:left w:val="nil"/>
              <w:bottom w:val="single" w:color="auto" w:sz="4" w:space="0"/>
              <w:right w:val="single" w:color="auto" w:sz="4" w:space="0"/>
            </w:tcBorders>
            <w:shd w:val="clear" w:color="auto" w:fill="auto"/>
            <w:noWrap/>
            <w:vAlign w:val="center"/>
          </w:tcPr>
          <w:p w14:paraId="7A7CB483">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视频效果的创新度和整体表达</w:t>
            </w:r>
          </w:p>
        </w:tc>
        <w:tc>
          <w:tcPr>
            <w:tcW w:w="701" w:type="dxa"/>
            <w:tcBorders>
              <w:top w:val="nil"/>
              <w:left w:val="nil"/>
              <w:bottom w:val="single" w:color="auto" w:sz="4" w:space="0"/>
              <w:right w:val="single" w:color="auto" w:sz="4" w:space="0"/>
            </w:tcBorders>
            <w:shd w:val="clear" w:color="auto" w:fill="auto"/>
            <w:noWrap/>
            <w:vAlign w:val="center"/>
          </w:tcPr>
          <w:p w14:paraId="0110C1A4">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3</w:t>
            </w:r>
          </w:p>
        </w:tc>
      </w:tr>
      <w:tr w14:paraId="6F5FE3B1">
        <w:tblPrEx>
          <w:tblCellMar>
            <w:top w:w="0" w:type="dxa"/>
            <w:left w:w="108" w:type="dxa"/>
            <w:bottom w:w="0" w:type="dxa"/>
            <w:right w:w="108" w:type="dxa"/>
          </w:tblCellMar>
        </w:tblPrEx>
        <w:trPr>
          <w:trHeight w:val="288" w:hRule="atLeast"/>
        </w:trPr>
        <w:tc>
          <w:tcPr>
            <w:tcW w:w="1135" w:type="dxa"/>
            <w:vMerge w:val="restart"/>
            <w:tcBorders>
              <w:top w:val="nil"/>
              <w:left w:val="single" w:color="auto" w:sz="4" w:space="0"/>
              <w:bottom w:val="single" w:color="auto" w:sz="4" w:space="0"/>
              <w:right w:val="single" w:color="auto" w:sz="4" w:space="0"/>
            </w:tcBorders>
            <w:shd w:val="clear" w:color="auto" w:fill="auto"/>
            <w:noWrap/>
            <w:vAlign w:val="center"/>
          </w:tcPr>
          <w:p w14:paraId="698A5D7B">
            <w:pPr>
              <w:widowControl/>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测量分</w:t>
            </w:r>
          </w:p>
        </w:tc>
        <w:tc>
          <w:tcPr>
            <w:tcW w:w="1414" w:type="dxa"/>
            <w:vMerge w:val="restart"/>
            <w:tcBorders>
              <w:top w:val="nil"/>
              <w:left w:val="single" w:color="auto" w:sz="4" w:space="0"/>
              <w:bottom w:val="single" w:color="auto" w:sz="4" w:space="0"/>
              <w:right w:val="single" w:color="auto" w:sz="4" w:space="0"/>
            </w:tcBorders>
            <w:shd w:val="clear" w:color="auto" w:fill="auto"/>
            <w:noWrap/>
            <w:vAlign w:val="center"/>
          </w:tcPr>
          <w:p w14:paraId="4D1F7073">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任务1：引擎效果渲染</w:t>
            </w:r>
          </w:p>
        </w:tc>
        <w:tc>
          <w:tcPr>
            <w:tcW w:w="5119" w:type="dxa"/>
            <w:tcBorders>
              <w:top w:val="nil"/>
              <w:left w:val="nil"/>
              <w:bottom w:val="single" w:color="auto" w:sz="4" w:space="0"/>
              <w:right w:val="single" w:color="auto" w:sz="4" w:space="0"/>
            </w:tcBorders>
            <w:shd w:val="clear" w:color="auto" w:fill="auto"/>
            <w:noWrap/>
            <w:vAlign w:val="center"/>
          </w:tcPr>
          <w:p w14:paraId="7F9B6FC0">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按照要求规范渲染完成引擎渲染的视频文件</w:t>
            </w:r>
          </w:p>
        </w:tc>
        <w:tc>
          <w:tcPr>
            <w:tcW w:w="701" w:type="dxa"/>
            <w:tcBorders>
              <w:top w:val="nil"/>
              <w:left w:val="nil"/>
              <w:bottom w:val="single" w:color="auto" w:sz="4" w:space="0"/>
              <w:right w:val="single" w:color="auto" w:sz="4" w:space="0"/>
            </w:tcBorders>
            <w:shd w:val="clear" w:color="auto" w:fill="auto"/>
            <w:noWrap/>
            <w:vAlign w:val="center"/>
          </w:tcPr>
          <w:p w14:paraId="6F98DF58">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2</w:t>
            </w:r>
          </w:p>
        </w:tc>
      </w:tr>
      <w:tr w14:paraId="59FE0B49">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0B20CEDF">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1BFEA3FB">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vAlign w:val="center"/>
          </w:tcPr>
          <w:p w14:paraId="4B8EE5F4">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灯光环境的布局合理，满足故事剧情的需求</w:t>
            </w:r>
          </w:p>
        </w:tc>
        <w:tc>
          <w:tcPr>
            <w:tcW w:w="701" w:type="dxa"/>
            <w:tcBorders>
              <w:top w:val="nil"/>
              <w:left w:val="nil"/>
              <w:bottom w:val="single" w:color="auto" w:sz="4" w:space="0"/>
              <w:right w:val="single" w:color="auto" w:sz="4" w:space="0"/>
            </w:tcBorders>
            <w:shd w:val="clear" w:color="auto" w:fill="auto"/>
            <w:noWrap/>
            <w:vAlign w:val="center"/>
          </w:tcPr>
          <w:p w14:paraId="5BAF1657">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2</w:t>
            </w:r>
          </w:p>
        </w:tc>
      </w:tr>
      <w:tr w14:paraId="4BC1FC4F">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26413B7C">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0875C7A7">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vAlign w:val="center"/>
          </w:tcPr>
          <w:p w14:paraId="7EC20857">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合理的运用摄像机机位及后处理效果</w:t>
            </w:r>
          </w:p>
        </w:tc>
        <w:tc>
          <w:tcPr>
            <w:tcW w:w="701" w:type="dxa"/>
            <w:tcBorders>
              <w:top w:val="nil"/>
              <w:left w:val="nil"/>
              <w:bottom w:val="single" w:color="auto" w:sz="4" w:space="0"/>
              <w:right w:val="single" w:color="auto" w:sz="4" w:space="0"/>
            </w:tcBorders>
            <w:shd w:val="clear" w:color="auto" w:fill="auto"/>
            <w:noWrap/>
            <w:vAlign w:val="center"/>
          </w:tcPr>
          <w:p w14:paraId="0A364160">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12617D77">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66994351">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1B6A7E44">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vAlign w:val="center"/>
          </w:tcPr>
          <w:p w14:paraId="06CAFBE9">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视频完整的表达整个剧本内容</w:t>
            </w:r>
          </w:p>
        </w:tc>
        <w:tc>
          <w:tcPr>
            <w:tcW w:w="701" w:type="dxa"/>
            <w:tcBorders>
              <w:top w:val="nil"/>
              <w:left w:val="nil"/>
              <w:bottom w:val="single" w:color="auto" w:sz="4" w:space="0"/>
              <w:right w:val="single" w:color="auto" w:sz="4" w:space="0"/>
            </w:tcBorders>
            <w:shd w:val="clear" w:color="auto" w:fill="auto"/>
            <w:noWrap/>
            <w:vAlign w:val="center"/>
          </w:tcPr>
          <w:p w14:paraId="7FADD281">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77C36048">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153E5F58">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62D7FB8F">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vAlign w:val="center"/>
          </w:tcPr>
          <w:p w14:paraId="3215AB0F">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引擎渲染效果展示图符合原画设计</w:t>
            </w:r>
          </w:p>
        </w:tc>
        <w:tc>
          <w:tcPr>
            <w:tcW w:w="701" w:type="dxa"/>
            <w:tcBorders>
              <w:top w:val="nil"/>
              <w:left w:val="nil"/>
              <w:bottom w:val="single" w:color="auto" w:sz="4" w:space="0"/>
              <w:right w:val="single" w:color="auto" w:sz="4" w:space="0"/>
            </w:tcBorders>
            <w:shd w:val="clear" w:color="auto" w:fill="auto"/>
            <w:noWrap/>
            <w:vAlign w:val="center"/>
          </w:tcPr>
          <w:p w14:paraId="5195D5B8">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1374C604">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1D587F36">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5E256C72">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vAlign w:val="center"/>
          </w:tcPr>
          <w:p w14:paraId="1F35B02A">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渲染材质、灯光、摄像机参数设置合理</w:t>
            </w:r>
          </w:p>
        </w:tc>
        <w:tc>
          <w:tcPr>
            <w:tcW w:w="701" w:type="dxa"/>
            <w:tcBorders>
              <w:top w:val="nil"/>
              <w:left w:val="nil"/>
              <w:bottom w:val="single" w:color="auto" w:sz="4" w:space="0"/>
              <w:right w:val="single" w:color="auto" w:sz="4" w:space="0"/>
            </w:tcBorders>
            <w:shd w:val="clear" w:color="auto" w:fill="auto"/>
            <w:noWrap/>
            <w:vAlign w:val="center"/>
          </w:tcPr>
          <w:p w14:paraId="1AFBC9CB">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38F579D5">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30A5FDCE">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restart"/>
            <w:tcBorders>
              <w:top w:val="nil"/>
              <w:left w:val="single" w:color="auto" w:sz="4" w:space="0"/>
              <w:bottom w:val="single" w:color="auto" w:sz="4" w:space="0"/>
              <w:right w:val="single" w:color="auto" w:sz="4" w:space="0"/>
            </w:tcBorders>
            <w:shd w:val="clear" w:color="auto" w:fill="auto"/>
            <w:noWrap/>
            <w:vAlign w:val="center"/>
          </w:tcPr>
          <w:p w14:paraId="12FF374B">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任务2：后期剪辑</w:t>
            </w:r>
          </w:p>
        </w:tc>
        <w:tc>
          <w:tcPr>
            <w:tcW w:w="5119" w:type="dxa"/>
            <w:tcBorders>
              <w:top w:val="nil"/>
              <w:left w:val="nil"/>
              <w:bottom w:val="single" w:color="auto" w:sz="4" w:space="0"/>
              <w:right w:val="single" w:color="auto" w:sz="4" w:space="0"/>
            </w:tcBorders>
            <w:shd w:val="clear" w:color="auto" w:fill="auto"/>
            <w:noWrap/>
            <w:vAlign w:val="center"/>
          </w:tcPr>
          <w:p w14:paraId="6B7CBF26">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视频剪辑合理，转场效果自然</w:t>
            </w:r>
          </w:p>
        </w:tc>
        <w:tc>
          <w:tcPr>
            <w:tcW w:w="701" w:type="dxa"/>
            <w:tcBorders>
              <w:top w:val="nil"/>
              <w:left w:val="nil"/>
              <w:bottom w:val="single" w:color="auto" w:sz="4" w:space="0"/>
              <w:right w:val="single" w:color="auto" w:sz="4" w:space="0"/>
            </w:tcBorders>
            <w:shd w:val="clear" w:color="auto" w:fill="auto"/>
            <w:noWrap/>
            <w:vAlign w:val="center"/>
          </w:tcPr>
          <w:p w14:paraId="59F38CD9">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06032D71">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2D4CAF9E">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619B7EDA">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vAlign w:val="center"/>
          </w:tcPr>
          <w:p w14:paraId="1DCF68AD">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视频内容符合剧情故事内容，内容完整，分镜合理</w:t>
            </w:r>
          </w:p>
        </w:tc>
        <w:tc>
          <w:tcPr>
            <w:tcW w:w="701" w:type="dxa"/>
            <w:tcBorders>
              <w:top w:val="nil"/>
              <w:left w:val="nil"/>
              <w:bottom w:val="single" w:color="auto" w:sz="4" w:space="0"/>
              <w:right w:val="single" w:color="auto" w:sz="4" w:space="0"/>
            </w:tcBorders>
            <w:shd w:val="clear" w:color="auto" w:fill="auto"/>
            <w:noWrap/>
            <w:vAlign w:val="center"/>
          </w:tcPr>
          <w:p w14:paraId="09759BFE">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2</w:t>
            </w:r>
          </w:p>
        </w:tc>
      </w:tr>
      <w:tr w14:paraId="08BB6E3D">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717D6412">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0F0D305D">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vAlign w:val="center"/>
          </w:tcPr>
          <w:p w14:paraId="24E9A2CF">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后期剪辑及音频音效的效果处理</w:t>
            </w:r>
          </w:p>
        </w:tc>
        <w:tc>
          <w:tcPr>
            <w:tcW w:w="701" w:type="dxa"/>
            <w:tcBorders>
              <w:top w:val="nil"/>
              <w:left w:val="nil"/>
              <w:bottom w:val="single" w:color="auto" w:sz="4" w:space="0"/>
              <w:right w:val="single" w:color="auto" w:sz="4" w:space="0"/>
            </w:tcBorders>
            <w:shd w:val="clear" w:color="auto" w:fill="auto"/>
            <w:noWrap/>
            <w:vAlign w:val="center"/>
          </w:tcPr>
          <w:p w14:paraId="6470F9C6">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2</w:t>
            </w:r>
          </w:p>
        </w:tc>
      </w:tr>
      <w:tr w14:paraId="03E68455">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58AEF1E4">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1CCE2ACE">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vAlign w:val="center"/>
          </w:tcPr>
          <w:p w14:paraId="2C410C40">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镜头运镜节奏切换符合剧情效果</w:t>
            </w:r>
          </w:p>
        </w:tc>
        <w:tc>
          <w:tcPr>
            <w:tcW w:w="701" w:type="dxa"/>
            <w:tcBorders>
              <w:top w:val="nil"/>
              <w:left w:val="nil"/>
              <w:bottom w:val="single" w:color="auto" w:sz="4" w:space="0"/>
              <w:right w:val="single" w:color="auto" w:sz="4" w:space="0"/>
            </w:tcBorders>
            <w:shd w:val="clear" w:color="auto" w:fill="auto"/>
            <w:noWrap/>
            <w:vAlign w:val="center"/>
          </w:tcPr>
          <w:p w14:paraId="070A6A71">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7B4BF689">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44017025">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69576167">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vAlign w:val="center"/>
          </w:tcPr>
          <w:p w14:paraId="2B1CB301">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合理运用模块一制作的场景模型</w:t>
            </w:r>
          </w:p>
        </w:tc>
        <w:tc>
          <w:tcPr>
            <w:tcW w:w="701" w:type="dxa"/>
            <w:tcBorders>
              <w:top w:val="nil"/>
              <w:left w:val="nil"/>
              <w:bottom w:val="single" w:color="auto" w:sz="4" w:space="0"/>
              <w:right w:val="single" w:color="auto" w:sz="4" w:space="0"/>
            </w:tcBorders>
            <w:shd w:val="clear" w:color="auto" w:fill="auto"/>
            <w:noWrap/>
            <w:vAlign w:val="center"/>
          </w:tcPr>
          <w:p w14:paraId="2BE4DE42">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2</w:t>
            </w:r>
          </w:p>
        </w:tc>
      </w:tr>
      <w:tr w14:paraId="2DB07394">
        <w:tblPrEx>
          <w:tblCellMar>
            <w:top w:w="0" w:type="dxa"/>
            <w:left w:w="108" w:type="dxa"/>
            <w:bottom w:w="0" w:type="dxa"/>
            <w:right w:w="108" w:type="dxa"/>
          </w:tblCellMar>
        </w:tblPrEx>
        <w:trPr>
          <w:trHeight w:val="288" w:hRule="atLeast"/>
        </w:trPr>
        <w:tc>
          <w:tcPr>
            <w:tcW w:w="1135" w:type="dxa"/>
            <w:vMerge w:val="continue"/>
            <w:tcBorders>
              <w:top w:val="nil"/>
              <w:left w:val="single" w:color="auto" w:sz="4" w:space="0"/>
              <w:bottom w:val="single" w:color="auto" w:sz="4" w:space="0"/>
              <w:right w:val="single" w:color="auto" w:sz="4" w:space="0"/>
            </w:tcBorders>
            <w:vAlign w:val="center"/>
          </w:tcPr>
          <w:p w14:paraId="237E7990">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1414" w:type="dxa"/>
            <w:vMerge w:val="continue"/>
            <w:tcBorders>
              <w:top w:val="nil"/>
              <w:left w:val="single" w:color="auto" w:sz="4" w:space="0"/>
              <w:bottom w:val="single" w:color="auto" w:sz="4" w:space="0"/>
              <w:right w:val="single" w:color="auto" w:sz="4" w:space="0"/>
            </w:tcBorders>
            <w:vAlign w:val="center"/>
          </w:tcPr>
          <w:p w14:paraId="1435FC99">
            <w:pPr>
              <w:widowControl/>
              <w:jc w:val="left"/>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5119" w:type="dxa"/>
            <w:tcBorders>
              <w:top w:val="nil"/>
              <w:left w:val="nil"/>
              <w:bottom w:val="single" w:color="auto" w:sz="4" w:space="0"/>
              <w:right w:val="single" w:color="auto" w:sz="4" w:space="0"/>
            </w:tcBorders>
            <w:shd w:val="clear" w:color="auto" w:fill="auto"/>
            <w:noWrap/>
            <w:vAlign w:val="center"/>
          </w:tcPr>
          <w:p w14:paraId="79E96DAC">
            <w:pPr>
              <w:widowControl/>
              <w:jc w:val="left"/>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合理运用模块二制作的角色动画</w:t>
            </w:r>
          </w:p>
        </w:tc>
        <w:tc>
          <w:tcPr>
            <w:tcW w:w="701" w:type="dxa"/>
            <w:tcBorders>
              <w:top w:val="nil"/>
              <w:left w:val="nil"/>
              <w:bottom w:val="single" w:color="auto" w:sz="4" w:space="0"/>
              <w:right w:val="single" w:color="auto" w:sz="4" w:space="0"/>
            </w:tcBorders>
            <w:shd w:val="clear" w:color="auto" w:fill="auto"/>
            <w:noWrap/>
            <w:vAlign w:val="center"/>
          </w:tcPr>
          <w:p w14:paraId="33AAADD4">
            <w:pPr>
              <w:widowControl/>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2</w:t>
            </w:r>
          </w:p>
        </w:tc>
      </w:tr>
      <w:tr w14:paraId="79E43CF0">
        <w:tblPrEx>
          <w:tblCellMar>
            <w:top w:w="0" w:type="dxa"/>
            <w:left w:w="108" w:type="dxa"/>
            <w:bottom w:w="0" w:type="dxa"/>
            <w:right w:w="108" w:type="dxa"/>
          </w:tblCellMar>
        </w:tblPrEx>
        <w:trPr>
          <w:trHeight w:val="288" w:hRule="atLeast"/>
        </w:trPr>
        <w:tc>
          <w:tcPr>
            <w:tcW w:w="76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EB1D3F0">
            <w:pPr>
              <w:widowControl/>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总分</w:t>
            </w:r>
          </w:p>
        </w:tc>
        <w:tc>
          <w:tcPr>
            <w:tcW w:w="701" w:type="dxa"/>
            <w:tcBorders>
              <w:top w:val="nil"/>
              <w:left w:val="nil"/>
              <w:bottom w:val="single" w:color="auto" w:sz="4" w:space="0"/>
              <w:right w:val="single" w:color="auto" w:sz="4" w:space="0"/>
            </w:tcBorders>
            <w:shd w:val="clear" w:color="auto" w:fill="auto"/>
            <w:noWrap/>
            <w:vAlign w:val="center"/>
          </w:tcPr>
          <w:p w14:paraId="60B93954">
            <w:pPr>
              <w:widowControl/>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30</w:t>
            </w:r>
          </w:p>
        </w:tc>
      </w:tr>
    </w:tbl>
    <w:p w14:paraId="7B82D354">
      <w:pPr>
        <w:adjustRightInd w:val="0"/>
        <w:snapToGrid w:val="0"/>
        <w:spacing w:line="600" w:lineRule="exact"/>
        <w:ind w:right="210" w:rightChars="100" w:firstLine="420" w:firstLineChars="200"/>
        <w:jc w:val="left"/>
        <w:rPr>
          <w:rFonts w:ascii="仿宋_GB2312" w:hAnsi="仿宋_GB2312" w:eastAsia="仿宋_GB2312" w:cs="仿宋_GB2312"/>
          <w:color w:val="000000" w:themeColor="text1"/>
          <w14:textFill>
            <w14:solidFill>
              <w14:schemeClr w14:val="tx1"/>
            </w14:solidFill>
          </w14:textFill>
        </w:rPr>
      </w:pPr>
    </w:p>
    <w:tbl>
      <w:tblPr>
        <w:tblStyle w:val="21"/>
        <w:tblW w:w="8369" w:type="dxa"/>
        <w:tblInd w:w="274" w:type="dxa"/>
        <w:tblLayout w:type="fixed"/>
        <w:tblCellMar>
          <w:top w:w="0" w:type="dxa"/>
          <w:left w:w="108" w:type="dxa"/>
          <w:bottom w:w="0" w:type="dxa"/>
          <w:right w:w="108" w:type="dxa"/>
        </w:tblCellMar>
      </w:tblPr>
      <w:tblGrid>
        <w:gridCol w:w="1135"/>
        <w:gridCol w:w="6533"/>
        <w:gridCol w:w="701"/>
      </w:tblGrid>
      <w:tr w14:paraId="437CA352">
        <w:tblPrEx>
          <w:tblCellMar>
            <w:top w:w="0" w:type="dxa"/>
            <w:left w:w="108" w:type="dxa"/>
            <w:bottom w:w="0" w:type="dxa"/>
            <w:right w:w="108" w:type="dxa"/>
          </w:tblCellMar>
        </w:tblPrEx>
        <w:trPr>
          <w:trHeight w:val="288" w:hRule="atLeast"/>
        </w:trPr>
        <w:tc>
          <w:tcPr>
            <w:tcW w:w="8369" w:type="dxa"/>
            <w:gridSpan w:val="3"/>
            <w:tcBorders>
              <w:top w:val="single" w:color="auto" w:sz="4" w:space="0"/>
              <w:left w:val="single" w:color="auto" w:sz="4" w:space="0"/>
              <w:bottom w:val="single" w:color="auto" w:sz="4" w:space="0"/>
              <w:right w:val="single" w:color="auto" w:sz="4" w:space="0"/>
            </w:tcBorders>
            <w:shd w:val="clear" w:color="000000" w:fill="auto"/>
            <w:vAlign w:val="center"/>
          </w:tcPr>
          <w:p w14:paraId="156BDE78">
            <w:pPr>
              <w:widowControl/>
              <w:spacing w:line="600" w:lineRule="exact"/>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职业素养</w:t>
            </w:r>
          </w:p>
        </w:tc>
      </w:tr>
      <w:tr w14:paraId="4BFD2CFA">
        <w:tblPrEx>
          <w:tblCellMar>
            <w:top w:w="0" w:type="dxa"/>
            <w:left w:w="108" w:type="dxa"/>
            <w:bottom w:w="0" w:type="dxa"/>
            <w:right w:w="108" w:type="dxa"/>
          </w:tblCellMar>
        </w:tblPrEx>
        <w:trPr>
          <w:trHeight w:val="288" w:hRule="atLeast"/>
        </w:trPr>
        <w:tc>
          <w:tcPr>
            <w:tcW w:w="1135" w:type="dxa"/>
            <w:tcBorders>
              <w:top w:val="nil"/>
              <w:left w:val="single" w:color="auto" w:sz="4" w:space="0"/>
              <w:bottom w:val="single" w:color="auto" w:sz="4" w:space="0"/>
              <w:right w:val="single" w:color="auto" w:sz="4" w:space="0"/>
            </w:tcBorders>
            <w:shd w:val="clear" w:color="000000" w:fill="auto"/>
            <w:noWrap/>
            <w:vAlign w:val="center"/>
          </w:tcPr>
          <w:p w14:paraId="75D2A9AB">
            <w:pPr>
              <w:widowControl/>
              <w:spacing w:line="600" w:lineRule="exact"/>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评分方式</w:t>
            </w:r>
          </w:p>
        </w:tc>
        <w:tc>
          <w:tcPr>
            <w:tcW w:w="6533" w:type="dxa"/>
            <w:tcBorders>
              <w:top w:val="nil"/>
              <w:left w:val="nil"/>
              <w:bottom w:val="single" w:color="auto" w:sz="4" w:space="0"/>
              <w:right w:val="single" w:color="auto" w:sz="4" w:space="0"/>
            </w:tcBorders>
            <w:shd w:val="clear" w:color="000000" w:fill="auto"/>
            <w:noWrap/>
            <w:vAlign w:val="center"/>
          </w:tcPr>
          <w:p w14:paraId="77C26214">
            <w:pPr>
              <w:widowControl/>
              <w:spacing w:line="600" w:lineRule="exact"/>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评分细则</w:t>
            </w:r>
          </w:p>
        </w:tc>
        <w:tc>
          <w:tcPr>
            <w:tcW w:w="701" w:type="dxa"/>
            <w:tcBorders>
              <w:top w:val="nil"/>
              <w:left w:val="nil"/>
              <w:bottom w:val="single" w:color="auto" w:sz="4" w:space="0"/>
              <w:right w:val="single" w:color="auto" w:sz="4" w:space="0"/>
            </w:tcBorders>
            <w:shd w:val="clear" w:color="000000" w:fill="auto"/>
            <w:noWrap/>
            <w:vAlign w:val="center"/>
          </w:tcPr>
          <w:p w14:paraId="34DC1E69">
            <w:pPr>
              <w:widowControl/>
              <w:spacing w:line="600" w:lineRule="exact"/>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分值</w:t>
            </w:r>
          </w:p>
        </w:tc>
      </w:tr>
      <w:tr w14:paraId="22FDA187">
        <w:tblPrEx>
          <w:tblCellMar>
            <w:top w:w="0" w:type="dxa"/>
            <w:left w:w="108" w:type="dxa"/>
            <w:bottom w:w="0" w:type="dxa"/>
            <w:right w:w="108" w:type="dxa"/>
          </w:tblCellMar>
        </w:tblPrEx>
        <w:trPr>
          <w:trHeight w:val="288" w:hRule="atLeast"/>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2420CC6E">
            <w:pPr>
              <w:widowControl/>
              <w:spacing w:line="600" w:lineRule="exact"/>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裁决分</w:t>
            </w:r>
          </w:p>
        </w:tc>
        <w:tc>
          <w:tcPr>
            <w:tcW w:w="6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F832B">
            <w:pPr>
              <w:widowControl/>
              <w:spacing w:line="600" w:lineRule="exact"/>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美术表现、审美判断、质量意识、创意实践和文化理解</w:t>
            </w:r>
          </w:p>
        </w:tc>
        <w:tc>
          <w:tcPr>
            <w:tcW w:w="701" w:type="dxa"/>
            <w:tcBorders>
              <w:top w:val="single" w:color="auto" w:sz="4" w:space="0"/>
              <w:left w:val="nil"/>
              <w:bottom w:val="single" w:color="auto" w:sz="4" w:space="0"/>
              <w:right w:val="single" w:color="auto" w:sz="4" w:space="0"/>
            </w:tcBorders>
            <w:shd w:val="clear" w:color="auto" w:fill="auto"/>
            <w:noWrap/>
            <w:vAlign w:val="center"/>
          </w:tcPr>
          <w:p w14:paraId="706A3578">
            <w:pPr>
              <w:widowControl/>
              <w:spacing w:line="600" w:lineRule="exact"/>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3</w:t>
            </w:r>
          </w:p>
        </w:tc>
      </w:tr>
      <w:tr w14:paraId="0BC3E2C6">
        <w:tblPrEx>
          <w:tblCellMar>
            <w:top w:w="0" w:type="dxa"/>
            <w:left w:w="108" w:type="dxa"/>
            <w:bottom w:w="0" w:type="dxa"/>
            <w:right w:w="108" w:type="dxa"/>
          </w:tblCellMar>
        </w:tblPrEx>
        <w:trPr>
          <w:trHeight w:val="288" w:hRule="atLeast"/>
        </w:trPr>
        <w:tc>
          <w:tcPr>
            <w:tcW w:w="1135" w:type="dxa"/>
            <w:vMerge w:val="restart"/>
            <w:tcBorders>
              <w:top w:val="single" w:color="auto" w:sz="4" w:space="0"/>
              <w:left w:val="single" w:color="auto" w:sz="4" w:space="0"/>
              <w:right w:val="single" w:color="auto" w:sz="4" w:space="0"/>
            </w:tcBorders>
            <w:vAlign w:val="center"/>
          </w:tcPr>
          <w:p w14:paraId="4DAA7D46">
            <w:pPr>
              <w:widowControl/>
              <w:spacing w:line="600" w:lineRule="exact"/>
              <w:jc w:val="center"/>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测量分</w:t>
            </w:r>
          </w:p>
        </w:tc>
        <w:tc>
          <w:tcPr>
            <w:tcW w:w="6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116804">
            <w:pPr>
              <w:widowControl/>
              <w:spacing w:line="600" w:lineRule="exact"/>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团队分工与协作</w:t>
            </w:r>
          </w:p>
        </w:tc>
        <w:tc>
          <w:tcPr>
            <w:tcW w:w="701" w:type="dxa"/>
            <w:tcBorders>
              <w:top w:val="single" w:color="auto" w:sz="4" w:space="0"/>
              <w:left w:val="nil"/>
              <w:bottom w:val="single" w:color="auto" w:sz="4" w:space="0"/>
              <w:right w:val="single" w:color="auto" w:sz="4" w:space="0"/>
            </w:tcBorders>
            <w:shd w:val="clear" w:color="auto" w:fill="auto"/>
            <w:noWrap/>
            <w:vAlign w:val="center"/>
          </w:tcPr>
          <w:p w14:paraId="104C9564">
            <w:pPr>
              <w:widowControl/>
              <w:spacing w:line="600" w:lineRule="exact"/>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r w14:paraId="69360D59">
        <w:tblPrEx>
          <w:tblCellMar>
            <w:top w:w="0" w:type="dxa"/>
            <w:left w:w="108" w:type="dxa"/>
            <w:bottom w:w="0" w:type="dxa"/>
            <w:right w:w="108" w:type="dxa"/>
          </w:tblCellMar>
        </w:tblPrEx>
        <w:trPr>
          <w:trHeight w:val="297" w:hRule="atLeast"/>
        </w:trPr>
        <w:tc>
          <w:tcPr>
            <w:tcW w:w="1135" w:type="dxa"/>
            <w:vMerge w:val="continue"/>
            <w:tcBorders>
              <w:left w:val="single" w:color="auto" w:sz="4" w:space="0"/>
              <w:bottom w:val="single" w:color="auto" w:sz="4" w:space="0"/>
              <w:right w:val="single" w:color="auto" w:sz="4" w:space="0"/>
            </w:tcBorders>
            <w:vAlign w:val="center"/>
          </w:tcPr>
          <w:p w14:paraId="114F443B">
            <w:pPr>
              <w:widowControl/>
              <w:spacing w:line="600" w:lineRule="exact"/>
              <w:jc w:val="center"/>
              <w:rPr>
                <w:rFonts w:hint="eastAsia" w:ascii="仿宋_GB2312" w:hAnsi="仿宋" w:eastAsia="仿宋_GB2312" w:cs="宋体"/>
                <w:b/>
                <w:bCs/>
                <w:color w:val="000000" w:themeColor="text1"/>
                <w:kern w:val="0"/>
                <w:sz w:val="24"/>
                <w:szCs w:val="24"/>
                <w14:textFill>
                  <w14:solidFill>
                    <w14:schemeClr w14:val="tx1"/>
                  </w14:solidFill>
                </w14:textFill>
              </w:rPr>
            </w:pPr>
          </w:p>
        </w:tc>
        <w:tc>
          <w:tcPr>
            <w:tcW w:w="65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AE26F">
            <w:pPr>
              <w:widowControl/>
              <w:spacing w:line="600" w:lineRule="exact"/>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熟练运用各类专业软件，进行数字艺术创作</w:t>
            </w:r>
          </w:p>
        </w:tc>
        <w:tc>
          <w:tcPr>
            <w:tcW w:w="701" w:type="dxa"/>
            <w:tcBorders>
              <w:top w:val="single" w:color="auto" w:sz="4" w:space="0"/>
              <w:left w:val="nil"/>
              <w:bottom w:val="single" w:color="auto" w:sz="4" w:space="0"/>
              <w:right w:val="single" w:color="auto" w:sz="4" w:space="0"/>
            </w:tcBorders>
            <w:shd w:val="clear" w:color="auto" w:fill="auto"/>
            <w:noWrap/>
            <w:vAlign w:val="center"/>
          </w:tcPr>
          <w:p w14:paraId="3B85E338">
            <w:pPr>
              <w:widowControl/>
              <w:spacing w:line="600" w:lineRule="exact"/>
              <w:jc w:val="center"/>
              <w:rPr>
                <w:rFonts w:hint="eastAsia" w:ascii="仿宋_GB2312" w:hAnsi="仿宋" w:eastAsia="仿宋_GB2312" w:cs="宋体"/>
                <w:bCs/>
                <w:color w:val="000000" w:themeColor="text1"/>
                <w:kern w:val="0"/>
                <w:sz w:val="24"/>
                <w:szCs w:val="24"/>
                <w14:textFill>
                  <w14:solidFill>
                    <w14:schemeClr w14:val="tx1"/>
                  </w14:solidFill>
                </w14:textFill>
              </w:rPr>
            </w:pPr>
            <w:r>
              <w:rPr>
                <w:rFonts w:hint="eastAsia" w:ascii="仿宋_GB2312" w:hAnsi="仿宋" w:eastAsia="仿宋_GB2312" w:cs="宋体"/>
                <w:bCs/>
                <w:color w:val="000000" w:themeColor="text1"/>
                <w:kern w:val="0"/>
                <w:sz w:val="24"/>
                <w:szCs w:val="24"/>
                <w14:textFill>
                  <w14:solidFill>
                    <w14:schemeClr w14:val="tx1"/>
                  </w14:solidFill>
                </w14:textFill>
              </w:rPr>
              <w:t>1</w:t>
            </w:r>
          </w:p>
        </w:tc>
      </w:tr>
    </w:tbl>
    <w:p w14:paraId="4451C478">
      <w:pPr>
        <w:adjustRightInd w:val="0"/>
        <w:snapToGrid w:val="0"/>
        <w:spacing w:line="600" w:lineRule="exact"/>
        <w:ind w:right="210" w:rightChars="100"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p>
    <w:p w14:paraId="76EE9181">
      <w:pPr>
        <w:pStyle w:val="2"/>
        <w:spacing w:before="156" w:beforeLines="50" w:beforeAutospacing="0" w:after="156" w:afterLines="50" w:afterAutospacing="0" w:line="600" w:lineRule="exact"/>
        <w:rPr>
          <w:rFonts w:ascii="黑体" w:hAnsi="黑体" w:eastAsia="黑体" w:cs="黑体"/>
          <w:b w:val="0"/>
          <w:bCs w:val="0"/>
          <w:sz w:val="32"/>
          <w:szCs w:val="32"/>
        </w:rPr>
      </w:pPr>
      <w:bookmarkStart w:id="17" w:name="_Toc131804182"/>
      <w:r>
        <w:rPr>
          <w:rFonts w:hint="eastAsia" w:ascii="黑体" w:hAnsi="黑体" w:eastAsia="黑体" w:cs="黑体"/>
          <w:b w:val="0"/>
          <w:bCs w:val="0"/>
          <w:sz w:val="32"/>
          <w:szCs w:val="32"/>
        </w:rPr>
        <w:t>十、奖项设置</w:t>
      </w:r>
      <w:bookmarkEnd w:id="17"/>
    </w:p>
    <w:p w14:paraId="1467A5CC">
      <w:pPr>
        <w:adjustRightInd w:val="0"/>
        <w:snapToGrid w:val="0"/>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竞赛设参赛选手团体奖，以赛项实际参赛队总数为基数，一等奖占比10%，二等奖占比20%，三等奖占比30%，小数点后四舍五入。获得一等奖的参赛队指导教师获“优秀指导教师奖”。</w:t>
      </w:r>
    </w:p>
    <w:p w14:paraId="456CF77C">
      <w:pPr>
        <w:pStyle w:val="2"/>
        <w:spacing w:before="156" w:beforeLines="50" w:beforeAutospacing="0" w:after="156" w:afterLines="50" w:afterAutospacing="0" w:line="600" w:lineRule="exact"/>
        <w:rPr>
          <w:rFonts w:ascii="黑体" w:hAnsi="黑体" w:eastAsia="黑体" w:cs="黑体"/>
          <w:b w:val="0"/>
          <w:bCs w:val="0"/>
          <w:sz w:val="32"/>
          <w:szCs w:val="32"/>
        </w:rPr>
      </w:pPr>
      <w:bookmarkStart w:id="18" w:name="_Toc131804183"/>
      <w:r>
        <w:rPr>
          <w:rFonts w:hint="eastAsia" w:ascii="黑体" w:hAnsi="黑体" w:eastAsia="黑体" w:cs="黑体"/>
          <w:b w:val="0"/>
          <w:bCs w:val="0"/>
          <w:sz w:val="32"/>
          <w:szCs w:val="32"/>
        </w:rPr>
        <w:t>十</w:t>
      </w: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、赛项预案</w:t>
      </w:r>
      <w:bookmarkEnd w:id="18"/>
    </w:p>
    <w:p w14:paraId="6681910D">
      <w:pPr>
        <w:snapToGrid w:val="0"/>
        <w:spacing w:line="600" w:lineRule="exact"/>
        <w:ind w:firstLine="560" w:firstLineChars="200"/>
        <w:rPr>
          <w:rFonts w:ascii="方正楷体_GBK" w:hAnsi="楷体" w:eastAsia="方正楷体_GBK" w:cs="楷体"/>
          <w:b/>
          <w:sz w:val="28"/>
          <w:szCs w:val="28"/>
        </w:rPr>
      </w:pPr>
      <w:r>
        <w:rPr>
          <w:rFonts w:hint="eastAsia" w:ascii="方正楷体_GBK" w:hAnsi="楷体" w:eastAsia="方正楷体_GBK" w:cs="楷体"/>
          <w:b/>
          <w:sz w:val="28"/>
          <w:szCs w:val="28"/>
        </w:rPr>
        <w:t>（一）应急处理预案</w:t>
      </w:r>
    </w:p>
    <w:p w14:paraId="05B2E25B">
      <w:pPr>
        <w:adjustRightInd w:val="0"/>
        <w:snapToGrid w:val="0"/>
        <w:spacing w:line="600" w:lineRule="exact"/>
        <w:ind w:right="210" w:rightChars="10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比赛期间发生意外事故时，发现者应第一时间报告赛项指挥，同时采取措施，避免事态扩大。赛项指挥应立即启动预案予以解决并向赛区组委会报告。出现重大安全问题的赛项由赛区组委会决定是否停赛等。事后，赛区组委会应向大赛组委会报告详细情况。</w:t>
      </w:r>
    </w:p>
    <w:p w14:paraId="49424CBD">
      <w:pPr>
        <w:snapToGrid w:val="0"/>
        <w:spacing w:line="600" w:lineRule="exact"/>
        <w:ind w:firstLine="560" w:firstLineChars="200"/>
        <w:rPr>
          <w:rFonts w:ascii="方正楷体_GBK" w:hAnsi="楷体" w:eastAsia="方正楷体_GBK" w:cs="楷体"/>
          <w:b/>
          <w:sz w:val="28"/>
          <w:szCs w:val="28"/>
        </w:rPr>
      </w:pPr>
      <w:bookmarkStart w:id="19" w:name="_Toc131804184"/>
      <w:r>
        <w:rPr>
          <w:rFonts w:hint="eastAsia" w:ascii="方正楷体_GBK" w:hAnsi="楷体" w:eastAsia="方正楷体_GBK" w:cs="楷体"/>
          <w:b/>
          <w:sz w:val="28"/>
          <w:szCs w:val="28"/>
        </w:rPr>
        <w:t>（二）处罚措施</w:t>
      </w:r>
      <w:bookmarkEnd w:id="19"/>
    </w:p>
    <w:p w14:paraId="67F9D153">
      <w:pPr>
        <w:adjustRightInd w:val="0"/>
        <w:snapToGrid w:val="0"/>
        <w:spacing w:line="600" w:lineRule="exact"/>
        <w:ind w:right="210" w:rightChars="100" w:firstLine="560" w:firstLineChars="200"/>
        <w:rPr>
          <w:rFonts w:ascii="仿宋_GB2312" w:hAnsi="仿宋_GB2312" w:eastAsia="仿宋_GB2312" w:cs="仿宋_GB2312"/>
          <w:sz w:val="28"/>
          <w:szCs w:val="28"/>
        </w:rPr>
      </w:pPr>
      <w:bookmarkStart w:id="20" w:name="_Toc131804185"/>
      <w:r>
        <w:rPr>
          <w:rFonts w:hint="eastAsia" w:ascii="仿宋_GB2312" w:hAnsi="仿宋_GB2312" w:eastAsia="仿宋_GB2312" w:cs="仿宋_GB2312"/>
          <w:sz w:val="28"/>
          <w:szCs w:val="28"/>
        </w:rPr>
        <w:t>1.因参赛队伍原因造成重大安全事故的，取消其获奖资格。</w:t>
      </w:r>
      <w:bookmarkEnd w:id="20"/>
    </w:p>
    <w:p w14:paraId="6595B473">
      <w:pPr>
        <w:adjustRightInd w:val="0"/>
        <w:snapToGrid w:val="0"/>
        <w:spacing w:line="600" w:lineRule="exact"/>
        <w:ind w:right="210" w:rightChars="10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2.参赛队伍有发生重大安全事故隐患，经赛场工作人员提示、警告无效的，可取消其继续比赛的资格。</w:t>
      </w:r>
    </w:p>
    <w:p w14:paraId="1C7E2090">
      <w:pPr>
        <w:adjustRightInd w:val="0"/>
        <w:snapToGrid w:val="0"/>
        <w:spacing w:line="600" w:lineRule="exact"/>
        <w:ind w:right="210" w:rightChars="10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3.赛事工作人员违规的，按照相应的制度追究责任。</w:t>
      </w:r>
    </w:p>
    <w:p w14:paraId="61680131">
      <w:pPr>
        <w:rPr>
          <w:sz w:val="28"/>
          <w:szCs w:val="28"/>
        </w:rPr>
      </w:pPr>
    </w:p>
    <w:sectPr>
      <w:footerReference r:id="rId3" w:type="default"/>
      <w:pgSz w:w="11906" w:h="16838"/>
      <w:pgMar w:top="1240" w:right="1800" w:bottom="1318"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26E9B">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4C780">
                          <w:pPr>
                            <w:pStyle w:val="10"/>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35</w:t>
                          </w:r>
                          <w:r>
                            <w:rPr>
                              <w:rFonts w:hint="eastAsia" w:ascii="仿宋_GB2312" w:hAnsi="仿宋_GB2312" w:eastAsia="仿宋_GB2312" w:cs="仿宋_GB2312"/>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134C780">
                    <w:pPr>
                      <w:pStyle w:val="10"/>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35</w:t>
                    </w:r>
                    <w:r>
                      <w:rPr>
                        <w:rFonts w:hint="eastAsia" w:ascii="仿宋_GB2312" w:hAnsi="仿宋_GB2312" w:eastAsia="仿宋_GB2312" w:cs="仿宋_GB2312"/>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4ZTc5MTYwY2I1Y2NmYWE5MTFmODk3Mzk1N2M3NjQifQ=="/>
  </w:docVars>
  <w:rsids>
    <w:rsidRoot w:val="0051689F"/>
    <w:rsid w:val="00006B7F"/>
    <w:rsid w:val="0001019D"/>
    <w:rsid w:val="00014E75"/>
    <w:rsid w:val="000162C2"/>
    <w:rsid w:val="0002151A"/>
    <w:rsid w:val="00024AEC"/>
    <w:rsid w:val="000255C6"/>
    <w:rsid w:val="00025950"/>
    <w:rsid w:val="000379A5"/>
    <w:rsid w:val="00042262"/>
    <w:rsid w:val="00043501"/>
    <w:rsid w:val="00051C85"/>
    <w:rsid w:val="00051FB7"/>
    <w:rsid w:val="000532C4"/>
    <w:rsid w:val="00053991"/>
    <w:rsid w:val="00053C5A"/>
    <w:rsid w:val="00061D1D"/>
    <w:rsid w:val="00071083"/>
    <w:rsid w:val="00073278"/>
    <w:rsid w:val="00077CF4"/>
    <w:rsid w:val="00083BFB"/>
    <w:rsid w:val="00090FCC"/>
    <w:rsid w:val="000959C3"/>
    <w:rsid w:val="00095A77"/>
    <w:rsid w:val="00095E74"/>
    <w:rsid w:val="0009732D"/>
    <w:rsid w:val="0009797C"/>
    <w:rsid w:val="00097D48"/>
    <w:rsid w:val="000A1333"/>
    <w:rsid w:val="000B34D9"/>
    <w:rsid w:val="000B639E"/>
    <w:rsid w:val="000C021E"/>
    <w:rsid w:val="000C294C"/>
    <w:rsid w:val="000C48DA"/>
    <w:rsid w:val="000C4C7A"/>
    <w:rsid w:val="000C7E39"/>
    <w:rsid w:val="000D19B5"/>
    <w:rsid w:val="000E1276"/>
    <w:rsid w:val="000E2FC2"/>
    <w:rsid w:val="000F1308"/>
    <w:rsid w:val="000F170E"/>
    <w:rsid w:val="000F4655"/>
    <w:rsid w:val="000F738E"/>
    <w:rsid w:val="001007D8"/>
    <w:rsid w:val="00104FFA"/>
    <w:rsid w:val="001120F3"/>
    <w:rsid w:val="0011373A"/>
    <w:rsid w:val="00116654"/>
    <w:rsid w:val="00120524"/>
    <w:rsid w:val="001221CE"/>
    <w:rsid w:val="0012456D"/>
    <w:rsid w:val="0013300C"/>
    <w:rsid w:val="001364DD"/>
    <w:rsid w:val="00137E3D"/>
    <w:rsid w:val="0014102C"/>
    <w:rsid w:val="00141EFA"/>
    <w:rsid w:val="001424C7"/>
    <w:rsid w:val="00151656"/>
    <w:rsid w:val="00164749"/>
    <w:rsid w:val="001658AB"/>
    <w:rsid w:val="00174010"/>
    <w:rsid w:val="001762E2"/>
    <w:rsid w:val="001907EC"/>
    <w:rsid w:val="00192442"/>
    <w:rsid w:val="001A3A76"/>
    <w:rsid w:val="001B797C"/>
    <w:rsid w:val="001C3E3C"/>
    <w:rsid w:val="001D7496"/>
    <w:rsid w:val="001E2321"/>
    <w:rsid w:val="001F09FA"/>
    <w:rsid w:val="001F5E73"/>
    <w:rsid w:val="00201C10"/>
    <w:rsid w:val="002071C0"/>
    <w:rsid w:val="00211378"/>
    <w:rsid w:val="00215F65"/>
    <w:rsid w:val="002222FC"/>
    <w:rsid w:val="00226C67"/>
    <w:rsid w:val="00227BA1"/>
    <w:rsid w:val="002302D1"/>
    <w:rsid w:val="00232A06"/>
    <w:rsid w:val="00233986"/>
    <w:rsid w:val="00233EA0"/>
    <w:rsid w:val="00244470"/>
    <w:rsid w:val="00245102"/>
    <w:rsid w:val="00262013"/>
    <w:rsid w:val="00274DAC"/>
    <w:rsid w:val="002768E9"/>
    <w:rsid w:val="00277239"/>
    <w:rsid w:val="002856EB"/>
    <w:rsid w:val="00286948"/>
    <w:rsid w:val="00287C3E"/>
    <w:rsid w:val="002951D6"/>
    <w:rsid w:val="0029728F"/>
    <w:rsid w:val="002A1AC8"/>
    <w:rsid w:val="002A3F97"/>
    <w:rsid w:val="002A4C7C"/>
    <w:rsid w:val="002A7B40"/>
    <w:rsid w:val="002B0131"/>
    <w:rsid w:val="002B5945"/>
    <w:rsid w:val="002B5F8B"/>
    <w:rsid w:val="002C196A"/>
    <w:rsid w:val="002C38BE"/>
    <w:rsid w:val="002C5172"/>
    <w:rsid w:val="002C72A9"/>
    <w:rsid w:val="002D07C7"/>
    <w:rsid w:val="002D3231"/>
    <w:rsid w:val="002D79D6"/>
    <w:rsid w:val="002E48C7"/>
    <w:rsid w:val="002F3298"/>
    <w:rsid w:val="002F5A29"/>
    <w:rsid w:val="003039CF"/>
    <w:rsid w:val="003150E9"/>
    <w:rsid w:val="00317CB5"/>
    <w:rsid w:val="003229A5"/>
    <w:rsid w:val="003246CF"/>
    <w:rsid w:val="00327F4F"/>
    <w:rsid w:val="00332D73"/>
    <w:rsid w:val="00345B10"/>
    <w:rsid w:val="00351B3A"/>
    <w:rsid w:val="0035370A"/>
    <w:rsid w:val="0035573E"/>
    <w:rsid w:val="00360E79"/>
    <w:rsid w:val="0036256A"/>
    <w:rsid w:val="0036743D"/>
    <w:rsid w:val="003717F3"/>
    <w:rsid w:val="003722CA"/>
    <w:rsid w:val="003728CA"/>
    <w:rsid w:val="003743A0"/>
    <w:rsid w:val="00382842"/>
    <w:rsid w:val="00383A83"/>
    <w:rsid w:val="00393C55"/>
    <w:rsid w:val="003A32CE"/>
    <w:rsid w:val="003A489F"/>
    <w:rsid w:val="003A5E2E"/>
    <w:rsid w:val="003C3515"/>
    <w:rsid w:val="003C7ADD"/>
    <w:rsid w:val="003D05D4"/>
    <w:rsid w:val="003D1594"/>
    <w:rsid w:val="003D3D13"/>
    <w:rsid w:val="003D46FB"/>
    <w:rsid w:val="003E2E52"/>
    <w:rsid w:val="003E4E63"/>
    <w:rsid w:val="003E57A8"/>
    <w:rsid w:val="003E6474"/>
    <w:rsid w:val="00404242"/>
    <w:rsid w:val="00412A47"/>
    <w:rsid w:val="0041383C"/>
    <w:rsid w:val="00415B35"/>
    <w:rsid w:val="00424921"/>
    <w:rsid w:val="004277A5"/>
    <w:rsid w:val="004325BF"/>
    <w:rsid w:val="00437300"/>
    <w:rsid w:val="004427BB"/>
    <w:rsid w:val="00442B6B"/>
    <w:rsid w:val="004476B2"/>
    <w:rsid w:val="00447ABE"/>
    <w:rsid w:val="0045089B"/>
    <w:rsid w:val="00461EB2"/>
    <w:rsid w:val="00463011"/>
    <w:rsid w:val="00465269"/>
    <w:rsid w:val="004653F0"/>
    <w:rsid w:val="004818FF"/>
    <w:rsid w:val="00484E53"/>
    <w:rsid w:val="00490934"/>
    <w:rsid w:val="004A3F94"/>
    <w:rsid w:val="004A6ADE"/>
    <w:rsid w:val="004A73FA"/>
    <w:rsid w:val="004B01D8"/>
    <w:rsid w:val="004B0F44"/>
    <w:rsid w:val="004B1847"/>
    <w:rsid w:val="004B5F0E"/>
    <w:rsid w:val="004B6630"/>
    <w:rsid w:val="004C538E"/>
    <w:rsid w:val="004C6FAF"/>
    <w:rsid w:val="004D3526"/>
    <w:rsid w:val="004D4823"/>
    <w:rsid w:val="004D5DE2"/>
    <w:rsid w:val="004D606F"/>
    <w:rsid w:val="004D609A"/>
    <w:rsid w:val="004E25E4"/>
    <w:rsid w:val="004E26F0"/>
    <w:rsid w:val="004F0CF6"/>
    <w:rsid w:val="004F1C50"/>
    <w:rsid w:val="004F493A"/>
    <w:rsid w:val="004F65BA"/>
    <w:rsid w:val="004F67AF"/>
    <w:rsid w:val="005041D7"/>
    <w:rsid w:val="00504D03"/>
    <w:rsid w:val="00510FD0"/>
    <w:rsid w:val="00515B94"/>
    <w:rsid w:val="005164D7"/>
    <w:rsid w:val="0051689F"/>
    <w:rsid w:val="00523F67"/>
    <w:rsid w:val="00532CF0"/>
    <w:rsid w:val="005340C3"/>
    <w:rsid w:val="00542E52"/>
    <w:rsid w:val="0054410F"/>
    <w:rsid w:val="0055059E"/>
    <w:rsid w:val="0055463C"/>
    <w:rsid w:val="00556C8B"/>
    <w:rsid w:val="00570890"/>
    <w:rsid w:val="00577410"/>
    <w:rsid w:val="00580A89"/>
    <w:rsid w:val="00580CDD"/>
    <w:rsid w:val="005816DE"/>
    <w:rsid w:val="00584163"/>
    <w:rsid w:val="00587882"/>
    <w:rsid w:val="005905E9"/>
    <w:rsid w:val="00591114"/>
    <w:rsid w:val="005A6F8E"/>
    <w:rsid w:val="005B4B80"/>
    <w:rsid w:val="005B5E05"/>
    <w:rsid w:val="005B65DB"/>
    <w:rsid w:val="005C0197"/>
    <w:rsid w:val="005D0E41"/>
    <w:rsid w:val="005D7D42"/>
    <w:rsid w:val="005E1245"/>
    <w:rsid w:val="005E4C28"/>
    <w:rsid w:val="005E5D6A"/>
    <w:rsid w:val="005F6D86"/>
    <w:rsid w:val="00605FF1"/>
    <w:rsid w:val="00611E26"/>
    <w:rsid w:val="006143CA"/>
    <w:rsid w:val="00623AE6"/>
    <w:rsid w:val="00626660"/>
    <w:rsid w:val="00633B4A"/>
    <w:rsid w:val="006343EC"/>
    <w:rsid w:val="0063630D"/>
    <w:rsid w:val="00636A4A"/>
    <w:rsid w:val="00640BE7"/>
    <w:rsid w:val="006423F1"/>
    <w:rsid w:val="00643BDE"/>
    <w:rsid w:val="00656C40"/>
    <w:rsid w:val="006572CF"/>
    <w:rsid w:val="00657FA8"/>
    <w:rsid w:val="00661576"/>
    <w:rsid w:val="00663CD3"/>
    <w:rsid w:val="006665A7"/>
    <w:rsid w:val="00667401"/>
    <w:rsid w:val="006712B8"/>
    <w:rsid w:val="0067346F"/>
    <w:rsid w:val="00680D5D"/>
    <w:rsid w:val="00680E87"/>
    <w:rsid w:val="00693BE1"/>
    <w:rsid w:val="00694026"/>
    <w:rsid w:val="00694774"/>
    <w:rsid w:val="00695A17"/>
    <w:rsid w:val="00696D93"/>
    <w:rsid w:val="006A6F59"/>
    <w:rsid w:val="006B129C"/>
    <w:rsid w:val="006B191E"/>
    <w:rsid w:val="006B258B"/>
    <w:rsid w:val="006B4F17"/>
    <w:rsid w:val="006D2999"/>
    <w:rsid w:val="006D2FE7"/>
    <w:rsid w:val="006D3C2D"/>
    <w:rsid w:val="006D5E08"/>
    <w:rsid w:val="006E2BD3"/>
    <w:rsid w:val="006E3E83"/>
    <w:rsid w:val="006E4740"/>
    <w:rsid w:val="006F1907"/>
    <w:rsid w:val="006F1A9B"/>
    <w:rsid w:val="006F6574"/>
    <w:rsid w:val="0070403D"/>
    <w:rsid w:val="0070494D"/>
    <w:rsid w:val="00705705"/>
    <w:rsid w:val="00717CEC"/>
    <w:rsid w:val="00724C7E"/>
    <w:rsid w:val="00726418"/>
    <w:rsid w:val="00735D9B"/>
    <w:rsid w:val="00736DA9"/>
    <w:rsid w:val="00737822"/>
    <w:rsid w:val="00744722"/>
    <w:rsid w:val="00744CFC"/>
    <w:rsid w:val="007534B2"/>
    <w:rsid w:val="00756415"/>
    <w:rsid w:val="0076034F"/>
    <w:rsid w:val="00776C75"/>
    <w:rsid w:val="0078082F"/>
    <w:rsid w:val="00786914"/>
    <w:rsid w:val="00786E05"/>
    <w:rsid w:val="007B0AF6"/>
    <w:rsid w:val="007B454A"/>
    <w:rsid w:val="007C31D4"/>
    <w:rsid w:val="007C3F86"/>
    <w:rsid w:val="007C693A"/>
    <w:rsid w:val="007C7AA7"/>
    <w:rsid w:val="007D27D4"/>
    <w:rsid w:val="007D74F9"/>
    <w:rsid w:val="007E05F2"/>
    <w:rsid w:val="007E2A4A"/>
    <w:rsid w:val="007E2E47"/>
    <w:rsid w:val="007E4770"/>
    <w:rsid w:val="007E507B"/>
    <w:rsid w:val="007F1C45"/>
    <w:rsid w:val="007F4920"/>
    <w:rsid w:val="007F56B4"/>
    <w:rsid w:val="008016C3"/>
    <w:rsid w:val="00806300"/>
    <w:rsid w:val="00806C0A"/>
    <w:rsid w:val="00810138"/>
    <w:rsid w:val="00811320"/>
    <w:rsid w:val="008146F6"/>
    <w:rsid w:val="00826BD2"/>
    <w:rsid w:val="00827349"/>
    <w:rsid w:val="00827451"/>
    <w:rsid w:val="008279E6"/>
    <w:rsid w:val="00830247"/>
    <w:rsid w:val="00834028"/>
    <w:rsid w:val="0084163D"/>
    <w:rsid w:val="0084296C"/>
    <w:rsid w:val="008472A5"/>
    <w:rsid w:val="0085216D"/>
    <w:rsid w:val="0086578F"/>
    <w:rsid w:val="00870DFE"/>
    <w:rsid w:val="00871BF3"/>
    <w:rsid w:val="0087205D"/>
    <w:rsid w:val="008726EE"/>
    <w:rsid w:val="008746F8"/>
    <w:rsid w:val="00877AA8"/>
    <w:rsid w:val="00877AAE"/>
    <w:rsid w:val="0088143F"/>
    <w:rsid w:val="00884384"/>
    <w:rsid w:val="0088492C"/>
    <w:rsid w:val="00887AA4"/>
    <w:rsid w:val="008A622F"/>
    <w:rsid w:val="008A78F9"/>
    <w:rsid w:val="008B6BEA"/>
    <w:rsid w:val="008B774E"/>
    <w:rsid w:val="008C0597"/>
    <w:rsid w:val="008C0687"/>
    <w:rsid w:val="008C3FB2"/>
    <w:rsid w:val="008D5073"/>
    <w:rsid w:val="008D7950"/>
    <w:rsid w:val="008E64F8"/>
    <w:rsid w:val="008E6D71"/>
    <w:rsid w:val="008F2E15"/>
    <w:rsid w:val="008F5F07"/>
    <w:rsid w:val="008F77E1"/>
    <w:rsid w:val="00903B4A"/>
    <w:rsid w:val="009149E1"/>
    <w:rsid w:val="00920293"/>
    <w:rsid w:val="00920AC0"/>
    <w:rsid w:val="00924C30"/>
    <w:rsid w:val="00926BE3"/>
    <w:rsid w:val="00942133"/>
    <w:rsid w:val="0094572C"/>
    <w:rsid w:val="0095211F"/>
    <w:rsid w:val="00953EDA"/>
    <w:rsid w:val="00973BC0"/>
    <w:rsid w:val="009774F6"/>
    <w:rsid w:val="009815AA"/>
    <w:rsid w:val="00990D38"/>
    <w:rsid w:val="00994B04"/>
    <w:rsid w:val="009966D3"/>
    <w:rsid w:val="009A1E86"/>
    <w:rsid w:val="009A2743"/>
    <w:rsid w:val="009A6475"/>
    <w:rsid w:val="009B2F01"/>
    <w:rsid w:val="009B6689"/>
    <w:rsid w:val="009B7BBF"/>
    <w:rsid w:val="009C0837"/>
    <w:rsid w:val="009C154C"/>
    <w:rsid w:val="009C693E"/>
    <w:rsid w:val="009D01D6"/>
    <w:rsid w:val="009D072E"/>
    <w:rsid w:val="009D445C"/>
    <w:rsid w:val="009E3652"/>
    <w:rsid w:val="009E5AAA"/>
    <w:rsid w:val="009F7287"/>
    <w:rsid w:val="00A21DF7"/>
    <w:rsid w:val="00A22224"/>
    <w:rsid w:val="00A2295B"/>
    <w:rsid w:val="00A24781"/>
    <w:rsid w:val="00A25CFD"/>
    <w:rsid w:val="00A333A8"/>
    <w:rsid w:val="00A3470F"/>
    <w:rsid w:val="00A34D26"/>
    <w:rsid w:val="00A44A63"/>
    <w:rsid w:val="00A4654E"/>
    <w:rsid w:val="00A47E29"/>
    <w:rsid w:val="00A5290D"/>
    <w:rsid w:val="00A62318"/>
    <w:rsid w:val="00A62FC9"/>
    <w:rsid w:val="00A67F32"/>
    <w:rsid w:val="00A728F9"/>
    <w:rsid w:val="00A730ED"/>
    <w:rsid w:val="00A76550"/>
    <w:rsid w:val="00A76D7D"/>
    <w:rsid w:val="00A76EB3"/>
    <w:rsid w:val="00A81928"/>
    <w:rsid w:val="00A83B78"/>
    <w:rsid w:val="00A84FCA"/>
    <w:rsid w:val="00A85ED9"/>
    <w:rsid w:val="00AA2C54"/>
    <w:rsid w:val="00AA7CFE"/>
    <w:rsid w:val="00AB05D4"/>
    <w:rsid w:val="00AB28BA"/>
    <w:rsid w:val="00AB319A"/>
    <w:rsid w:val="00AB47FA"/>
    <w:rsid w:val="00AB4AF4"/>
    <w:rsid w:val="00AC2C65"/>
    <w:rsid w:val="00AC5C72"/>
    <w:rsid w:val="00AC72B8"/>
    <w:rsid w:val="00AC798D"/>
    <w:rsid w:val="00AD20D7"/>
    <w:rsid w:val="00AE0976"/>
    <w:rsid w:val="00AE5A37"/>
    <w:rsid w:val="00AF2C6A"/>
    <w:rsid w:val="00AF5E41"/>
    <w:rsid w:val="00AF742F"/>
    <w:rsid w:val="00B01BCE"/>
    <w:rsid w:val="00B156FC"/>
    <w:rsid w:val="00B17261"/>
    <w:rsid w:val="00B2537D"/>
    <w:rsid w:val="00B26783"/>
    <w:rsid w:val="00B26D4F"/>
    <w:rsid w:val="00B34F4E"/>
    <w:rsid w:val="00B352CE"/>
    <w:rsid w:val="00B35A05"/>
    <w:rsid w:val="00B368F6"/>
    <w:rsid w:val="00B42076"/>
    <w:rsid w:val="00B432ED"/>
    <w:rsid w:val="00B46A27"/>
    <w:rsid w:val="00B555A2"/>
    <w:rsid w:val="00B571E2"/>
    <w:rsid w:val="00B579F4"/>
    <w:rsid w:val="00B62D4A"/>
    <w:rsid w:val="00B63699"/>
    <w:rsid w:val="00B65164"/>
    <w:rsid w:val="00B667BE"/>
    <w:rsid w:val="00B74118"/>
    <w:rsid w:val="00B857FD"/>
    <w:rsid w:val="00B868AF"/>
    <w:rsid w:val="00B90997"/>
    <w:rsid w:val="00B931B4"/>
    <w:rsid w:val="00B9405F"/>
    <w:rsid w:val="00B965D8"/>
    <w:rsid w:val="00BA095C"/>
    <w:rsid w:val="00BA68EF"/>
    <w:rsid w:val="00BA7DEA"/>
    <w:rsid w:val="00BB27F0"/>
    <w:rsid w:val="00BB3824"/>
    <w:rsid w:val="00BB4A59"/>
    <w:rsid w:val="00BB64D6"/>
    <w:rsid w:val="00BB71B1"/>
    <w:rsid w:val="00BC5ACB"/>
    <w:rsid w:val="00BC5C7A"/>
    <w:rsid w:val="00BD06CE"/>
    <w:rsid w:val="00BD137C"/>
    <w:rsid w:val="00BD19DF"/>
    <w:rsid w:val="00BD6F8F"/>
    <w:rsid w:val="00BF74B2"/>
    <w:rsid w:val="00C01FBB"/>
    <w:rsid w:val="00C04439"/>
    <w:rsid w:val="00C11C60"/>
    <w:rsid w:val="00C167FD"/>
    <w:rsid w:val="00C323CE"/>
    <w:rsid w:val="00C34C4B"/>
    <w:rsid w:val="00C369FA"/>
    <w:rsid w:val="00C51C9F"/>
    <w:rsid w:val="00C57968"/>
    <w:rsid w:val="00C769EB"/>
    <w:rsid w:val="00C77814"/>
    <w:rsid w:val="00C80274"/>
    <w:rsid w:val="00C81643"/>
    <w:rsid w:val="00C849D2"/>
    <w:rsid w:val="00C91704"/>
    <w:rsid w:val="00C92220"/>
    <w:rsid w:val="00C93200"/>
    <w:rsid w:val="00C966CA"/>
    <w:rsid w:val="00CA45C6"/>
    <w:rsid w:val="00CA5978"/>
    <w:rsid w:val="00CA62DB"/>
    <w:rsid w:val="00CB3DB7"/>
    <w:rsid w:val="00CB75A2"/>
    <w:rsid w:val="00CD26D5"/>
    <w:rsid w:val="00CD3ED6"/>
    <w:rsid w:val="00CE2A2E"/>
    <w:rsid w:val="00CF21B1"/>
    <w:rsid w:val="00CF7F74"/>
    <w:rsid w:val="00D03BFF"/>
    <w:rsid w:val="00D06E2C"/>
    <w:rsid w:val="00D07B24"/>
    <w:rsid w:val="00D12751"/>
    <w:rsid w:val="00D1630A"/>
    <w:rsid w:val="00D16EE2"/>
    <w:rsid w:val="00D17EB2"/>
    <w:rsid w:val="00D212BB"/>
    <w:rsid w:val="00D2169D"/>
    <w:rsid w:val="00D27B6F"/>
    <w:rsid w:val="00D36109"/>
    <w:rsid w:val="00D36EB0"/>
    <w:rsid w:val="00D41977"/>
    <w:rsid w:val="00D44527"/>
    <w:rsid w:val="00D44853"/>
    <w:rsid w:val="00D4491A"/>
    <w:rsid w:val="00D45C12"/>
    <w:rsid w:val="00D5139E"/>
    <w:rsid w:val="00D5570A"/>
    <w:rsid w:val="00D56DBD"/>
    <w:rsid w:val="00D57ABB"/>
    <w:rsid w:val="00D65763"/>
    <w:rsid w:val="00D8287E"/>
    <w:rsid w:val="00D8752D"/>
    <w:rsid w:val="00D87D40"/>
    <w:rsid w:val="00D91C71"/>
    <w:rsid w:val="00DA0162"/>
    <w:rsid w:val="00DA2753"/>
    <w:rsid w:val="00DA6D57"/>
    <w:rsid w:val="00DA7B49"/>
    <w:rsid w:val="00DB0C8A"/>
    <w:rsid w:val="00DB332A"/>
    <w:rsid w:val="00DB5108"/>
    <w:rsid w:val="00DB719A"/>
    <w:rsid w:val="00DC0A62"/>
    <w:rsid w:val="00DC2AB3"/>
    <w:rsid w:val="00DC5FFA"/>
    <w:rsid w:val="00DC64C0"/>
    <w:rsid w:val="00DC7096"/>
    <w:rsid w:val="00DD46D9"/>
    <w:rsid w:val="00DD671D"/>
    <w:rsid w:val="00DD6FEC"/>
    <w:rsid w:val="00DE08FD"/>
    <w:rsid w:val="00DE5FBE"/>
    <w:rsid w:val="00DF17A6"/>
    <w:rsid w:val="00E014A5"/>
    <w:rsid w:val="00E02784"/>
    <w:rsid w:val="00E054A3"/>
    <w:rsid w:val="00E0635F"/>
    <w:rsid w:val="00E17AD1"/>
    <w:rsid w:val="00E20050"/>
    <w:rsid w:val="00E20C82"/>
    <w:rsid w:val="00E2141B"/>
    <w:rsid w:val="00E26BC0"/>
    <w:rsid w:val="00E301C8"/>
    <w:rsid w:val="00E323FA"/>
    <w:rsid w:val="00E3259B"/>
    <w:rsid w:val="00E33879"/>
    <w:rsid w:val="00E33E58"/>
    <w:rsid w:val="00E403EF"/>
    <w:rsid w:val="00E40EA8"/>
    <w:rsid w:val="00E4163A"/>
    <w:rsid w:val="00E50757"/>
    <w:rsid w:val="00E51545"/>
    <w:rsid w:val="00E5480D"/>
    <w:rsid w:val="00E55BF4"/>
    <w:rsid w:val="00E55D11"/>
    <w:rsid w:val="00E605E6"/>
    <w:rsid w:val="00E62E33"/>
    <w:rsid w:val="00E62F61"/>
    <w:rsid w:val="00E826F5"/>
    <w:rsid w:val="00E831DB"/>
    <w:rsid w:val="00E83967"/>
    <w:rsid w:val="00E840F5"/>
    <w:rsid w:val="00E86712"/>
    <w:rsid w:val="00E916B2"/>
    <w:rsid w:val="00E92F02"/>
    <w:rsid w:val="00E94CD2"/>
    <w:rsid w:val="00EA0957"/>
    <w:rsid w:val="00EA32F8"/>
    <w:rsid w:val="00EA3526"/>
    <w:rsid w:val="00EB0E66"/>
    <w:rsid w:val="00EB22F5"/>
    <w:rsid w:val="00EB3AB8"/>
    <w:rsid w:val="00EB4A9A"/>
    <w:rsid w:val="00EB547B"/>
    <w:rsid w:val="00ED3DE4"/>
    <w:rsid w:val="00EE0C4B"/>
    <w:rsid w:val="00EE7601"/>
    <w:rsid w:val="00EF001C"/>
    <w:rsid w:val="00EF0412"/>
    <w:rsid w:val="00EF0593"/>
    <w:rsid w:val="00EF557D"/>
    <w:rsid w:val="00F01E8E"/>
    <w:rsid w:val="00F161CA"/>
    <w:rsid w:val="00F21551"/>
    <w:rsid w:val="00F21B74"/>
    <w:rsid w:val="00F24B9D"/>
    <w:rsid w:val="00F266A2"/>
    <w:rsid w:val="00F33B7E"/>
    <w:rsid w:val="00F60B2B"/>
    <w:rsid w:val="00F61527"/>
    <w:rsid w:val="00F65A09"/>
    <w:rsid w:val="00F67519"/>
    <w:rsid w:val="00F713D5"/>
    <w:rsid w:val="00F75FE0"/>
    <w:rsid w:val="00F766B4"/>
    <w:rsid w:val="00F84D9A"/>
    <w:rsid w:val="00F85DD3"/>
    <w:rsid w:val="00F92CBD"/>
    <w:rsid w:val="00F934F5"/>
    <w:rsid w:val="00F96754"/>
    <w:rsid w:val="00F970B0"/>
    <w:rsid w:val="00FA3751"/>
    <w:rsid w:val="00FA397C"/>
    <w:rsid w:val="00FA59D9"/>
    <w:rsid w:val="00FA7242"/>
    <w:rsid w:val="00FB4964"/>
    <w:rsid w:val="00FC53FD"/>
    <w:rsid w:val="00FC6DCA"/>
    <w:rsid w:val="00FC7FAF"/>
    <w:rsid w:val="00FD0558"/>
    <w:rsid w:val="00FD439B"/>
    <w:rsid w:val="00FD58A9"/>
    <w:rsid w:val="00FE22AB"/>
    <w:rsid w:val="00FE605E"/>
    <w:rsid w:val="00FE7207"/>
    <w:rsid w:val="00FE7FFD"/>
    <w:rsid w:val="00FF0257"/>
    <w:rsid w:val="00FF6B27"/>
    <w:rsid w:val="026E1D17"/>
    <w:rsid w:val="0282168D"/>
    <w:rsid w:val="02C62933"/>
    <w:rsid w:val="03B64EBD"/>
    <w:rsid w:val="03F73D27"/>
    <w:rsid w:val="04231234"/>
    <w:rsid w:val="042C2539"/>
    <w:rsid w:val="04EA5381"/>
    <w:rsid w:val="05285DED"/>
    <w:rsid w:val="06A95A73"/>
    <w:rsid w:val="06BB51FC"/>
    <w:rsid w:val="06F43B0B"/>
    <w:rsid w:val="080C0223"/>
    <w:rsid w:val="092640FB"/>
    <w:rsid w:val="09957FA5"/>
    <w:rsid w:val="0AD32091"/>
    <w:rsid w:val="0C230210"/>
    <w:rsid w:val="0DB06C84"/>
    <w:rsid w:val="0E621707"/>
    <w:rsid w:val="104F2851"/>
    <w:rsid w:val="115D0CBD"/>
    <w:rsid w:val="11A02087"/>
    <w:rsid w:val="12903058"/>
    <w:rsid w:val="12AA338A"/>
    <w:rsid w:val="136E12C6"/>
    <w:rsid w:val="13736033"/>
    <w:rsid w:val="139474AE"/>
    <w:rsid w:val="13A94328"/>
    <w:rsid w:val="14625938"/>
    <w:rsid w:val="149240AB"/>
    <w:rsid w:val="1499306D"/>
    <w:rsid w:val="154219E8"/>
    <w:rsid w:val="16933A93"/>
    <w:rsid w:val="16C36A0F"/>
    <w:rsid w:val="16E741E3"/>
    <w:rsid w:val="17DFF8B8"/>
    <w:rsid w:val="19683F5B"/>
    <w:rsid w:val="19DE010A"/>
    <w:rsid w:val="1AB449F0"/>
    <w:rsid w:val="1D39539B"/>
    <w:rsid w:val="1D3F5455"/>
    <w:rsid w:val="1D5F77B4"/>
    <w:rsid w:val="1E715EA4"/>
    <w:rsid w:val="1EAF02C7"/>
    <w:rsid w:val="2088476C"/>
    <w:rsid w:val="20B56F1B"/>
    <w:rsid w:val="22053708"/>
    <w:rsid w:val="222B0335"/>
    <w:rsid w:val="226F6E4F"/>
    <w:rsid w:val="22E04744"/>
    <w:rsid w:val="23A16A37"/>
    <w:rsid w:val="247C0C4C"/>
    <w:rsid w:val="252235A1"/>
    <w:rsid w:val="25F4470E"/>
    <w:rsid w:val="26A06E73"/>
    <w:rsid w:val="27391076"/>
    <w:rsid w:val="286409DB"/>
    <w:rsid w:val="29685365"/>
    <w:rsid w:val="2BA56CDA"/>
    <w:rsid w:val="2C03296F"/>
    <w:rsid w:val="2CA246E6"/>
    <w:rsid w:val="2D3A45AD"/>
    <w:rsid w:val="2D607348"/>
    <w:rsid w:val="2D9A5DFE"/>
    <w:rsid w:val="2DF33D2D"/>
    <w:rsid w:val="2DFECA63"/>
    <w:rsid w:val="2E1626D1"/>
    <w:rsid w:val="2EF65531"/>
    <w:rsid w:val="2FCF2577"/>
    <w:rsid w:val="2FDB2EF6"/>
    <w:rsid w:val="30267AFA"/>
    <w:rsid w:val="323A3923"/>
    <w:rsid w:val="32B51A64"/>
    <w:rsid w:val="32F74A26"/>
    <w:rsid w:val="33EA538E"/>
    <w:rsid w:val="344055F7"/>
    <w:rsid w:val="34A6680D"/>
    <w:rsid w:val="354A739E"/>
    <w:rsid w:val="36F7BA2A"/>
    <w:rsid w:val="36FFDC1E"/>
    <w:rsid w:val="37E010CF"/>
    <w:rsid w:val="3874749E"/>
    <w:rsid w:val="3891486E"/>
    <w:rsid w:val="3B040BF8"/>
    <w:rsid w:val="3C58101D"/>
    <w:rsid w:val="3C6D73A0"/>
    <w:rsid w:val="3CE08178"/>
    <w:rsid w:val="3DF466D8"/>
    <w:rsid w:val="3EDB7E0B"/>
    <w:rsid w:val="3EEF05D6"/>
    <w:rsid w:val="3F56CCE6"/>
    <w:rsid w:val="3F7F46C9"/>
    <w:rsid w:val="3FA38041"/>
    <w:rsid w:val="3FDF3A8A"/>
    <w:rsid w:val="3FE358C6"/>
    <w:rsid w:val="40D76AF9"/>
    <w:rsid w:val="41C7182C"/>
    <w:rsid w:val="421420E2"/>
    <w:rsid w:val="42641245"/>
    <w:rsid w:val="449F53B4"/>
    <w:rsid w:val="45F047AA"/>
    <w:rsid w:val="46594377"/>
    <w:rsid w:val="466E0922"/>
    <w:rsid w:val="46A52C30"/>
    <w:rsid w:val="46D32EE8"/>
    <w:rsid w:val="482B0799"/>
    <w:rsid w:val="48CC18F2"/>
    <w:rsid w:val="48D21436"/>
    <w:rsid w:val="49178C94"/>
    <w:rsid w:val="49CD4282"/>
    <w:rsid w:val="49FF3A8D"/>
    <w:rsid w:val="4A1E574C"/>
    <w:rsid w:val="4B300AEB"/>
    <w:rsid w:val="4CA87FCD"/>
    <w:rsid w:val="4CADF504"/>
    <w:rsid w:val="4E7B393A"/>
    <w:rsid w:val="4ED04F5B"/>
    <w:rsid w:val="4F5737B5"/>
    <w:rsid w:val="501F67AB"/>
    <w:rsid w:val="50BC2546"/>
    <w:rsid w:val="50F300AC"/>
    <w:rsid w:val="52735559"/>
    <w:rsid w:val="53257000"/>
    <w:rsid w:val="553C3A71"/>
    <w:rsid w:val="55A63DC1"/>
    <w:rsid w:val="55C96F7D"/>
    <w:rsid w:val="57BF4779"/>
    <w:rsid w:val="57D61115"/>
    <w:rsid w:val="5A807D9A"/>
    <w:rsid w:val="5B236B22"/>
    <w:rsid w:val="5BED0770"/>
    <w:rsid w:val="5CF73E90"/>
    <w:rsid w:val="5CFFBDFD"/>
    <w:rsid w:val="5D872719"/>
    <w:rsid w:val="5E2B2731"/>
    <w:rsid w:val="5E375E9E"/>
    <w:rsid w:val="5EFE6E52"/>
    <w:rsid w:val="5EFF49AA"/>
    <w:rsid w:val="5F00699E"/>
    <w:rsid w:val="5F5F406E"/>
    <w:rsid w:val="5FDBAA90"/>
    <w:rsid w:val="5FEF5F4B"/>
    <w:rsid w:val="5FFF4236"/>
    <w:rsid w:val="60337E82"/>
    <w:rsid w:val="60714E01"/>
    <w:rsid w:val="6202633D"/>
    <w:rsid w:val="6298132C"/>
    <w:rsid w:val="638F71D4"/>
    <w:rsid w:val="63BE7E14"/>
    <w:rsid w:val="66BE9A42"/>
    <w:rsid w:val="674C5C80"/>
    <w:rsid w:val="676E9837"/>
    <w:rsid w:val="67EC248C"/>
    <w:rsid w:val="6870407F"/>
    <w:rsid w:val="692F7608"/>
    <w:rsid w:val="69BDA91A"/>
    <w:rsid w:val="69F829C1"/>
    <w:rsid w:val="6B920112"/>
    <w:rsid w:val="6B961323"/>
    <w:rsid w:val="6CDE29F6"/>
    <w:rsid w:val="6CFF8B38"/>
    <w:rsid w:val="6DCE2082"/>
    <w:rsid w:val="6E5B49FB"/>
    <w:rsid w:val="6EDD0130"/>
    <w:rsid w:val="6F5E6D24"/>
    <w:rsid w:val="6F7F4719"/>
    <w:rsid w:val="6F7FE9C0"/>
    <w:rsid w:val="6FAA0DA2"/>
    <w:rsid w:val="6FBFAB7C"/>
    <w:rsid w:val="6FD44A65"/>
    <w:rsid w:val="6FF6A08C"/>
    <w:rsid w:val="6FF70401"/>
    <w:rsid w:val="6FFDB69E"/>
    <w:rsid w:val="701D1022"/>
    <w:rsid w:val="7028502E"/>
    <w:rsid w:val="70A1652C"/>
    <w:rsid w:val="71386B38"/>
    <w:rsid w:val="718B35CA"/>
    <w:rsid w:val="724A33F3"/>
    <w:rsid w:val="729D0723"/>
    <w:rsid w:val="72FF489C"/>
    <w:rsid w:val="736028BB"/>
    <w:rsid w:val="737F8BC9"/>
    <w:rsid w:val="73E26095"/>
    <w:rsid w:val="73F56FDB"/>
    <w:rsid w:val="74A56E92"/>
    <w:rsid w:val="74C07CAE"/>
    <w:rsid w:val="76EF5035"/>
    <w:rsid w:val="779B7265"/>
    <w:rsid w:val="77FF5FFD"/>
    <w:rsid w:val="7903718D"/>
    <w:rsid w:val="79DA5FC1"/>
    <w:rsid w:val="79DF39BA"/>
    <w:rsid w:val="7A248C9C"/>
    <w:rsid w:val="7B310FBD"/>
    <w:rsid w:val="7BDCDD00"/>
    <w:rsid w:val="7BFCFC27"/>
    <w:rsid w:val="7BFF640F"/>
    <w:rsid w:val="7C521C62"/>
    <w:rsid w:val="7CF63637"/>
    <w:rsid w:val="7D38066E"/>
    <w:rsid w:val="7D57506D"/>
    <w:rsid w:val="7DFB3E1E"/>
    <w:rsid w:val="7EE02087"/>
    <w:rsid w:val="7F5C536E"/>
    <w:rsid w:val="7F634A89"/>
    <w:rsid w:val="7F6E51B0"/>
    <w:rsid w:val="7F7BCE13"/>
    <w:rsid w:val="7F9E550B"/>
    <w:rsid w:val="7FDEDC7B"/>
    <w:rsid w:val="7FFF1E24"/>
    <w:rsid w:val="9E9F1F28"/>
    <w:rsid w:val="9F9F22EF"/>
    <w:rsid w:val="A13FD292"/>
    <w:rsid w:val="B359C7D9"/>
    <w:rsid w:val="B7ED4B54"/>
    <w:rsid w:val="BCDBEE4B"/>
    <w:rsid w:val="BEFFE325"/>
    <w:rsid w:val="BFB3E815"/>
    <w:rsid w:val="BFE61AA2"/>
    <w:rsid w:val="C5F9B96D"/>
    <w:rsid w:val="C77F6DA1"/>
    <w:rsid w:val="C79FC029"/>
    <w:rsid w:val="CD7F37C2"/>
    <w:rsid w:val="DBDBB904"/>
    <w:rsid w:val="DDB933B4"/>
    <w:rsid w:val="DDDBBB2E"/>
    <w:rsid w:val="DDDDC6E8"/>
    <w:rsid w:val="DE7DEC88"/>
    <w:rsid w:val="DF6FC6BC"/>
    <w:rsid w:val="DFEB5F60"/>
    <w:rsid w:val="DFFC3602"/>
    <w:rsid w:val="E24F3B32"/>
    <w:rsid w:val="E4FB5561"/>
    <w:rsid w:val="E7B7DC72"/>
    <w:rsid w:val="E7EB5B20"/>
    <w:rsid w:val="E9F53B6A"/>
    <w:rsid w:val="EEFF8483"/>
    <w:rsid w:val="F3EFAABE"/>
    <w:rsid w:val="F5FF55A9"/>
    <w:rsid w:val="F66F9B5F"/>
    <w:rsid w:val="F6FE49D2"/>
    <w:rsid w:val="F7BF7C2A"/>
    <w:rsid w:val="F7BF9D0C"/>
    <w:rsid w:val="F7EF1F05"/>
    <w:rsid w:val="F7FF5FAD"/>
    <w:rsid w:val="F9D3F149"/>
    <w:rsid w:val="FBDF0524"/>
    <w:rsid w:val="FDDF2509"/>
    <w:rsid w:val="FDEF7572"/>
    <w:rsid w:val="FDF5D620"/>
    <w:rsid w:val="FDFE5349"/>
    <w:rsid w:val="FDFED27C"/>
    <w:rsid w:val="FE9B54AB"/>
    <w:rsid w:val="FF7CD875"/>
    <w:rsid w:val="FFB7FCC1"/>
    <w:rsid w:val="FFBD4725"/>
    <w:rsid w:val="FFBE7BA6"/>
    <w:rsid w:val="FFBF11AE"/>
    <w:rsid w:val="FFC76013"/>
    <w:rsid w:val="FFF7956A"/>
    <w:rsid w:val="FFF9A3BD"/>
    <w:rsid w:val="FFF9BA39"/>
    <w:rsid w:val="FFFEE663"/>
    <w:rsid w:val="FFFF0F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9"/>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4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2"/>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5"/>
    <w:semiHidden/>
    <w:unhideWhenUsed/>
    <w:qFormat/>
    <w:uiPriority w:val="9"/>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unhideWhenUsed/>
    <w:qFormat/>
    <w:uiPriority w:val="0"/>
    <w:pPr>
      <w:spacing w:line="560" w:lineRule="exact"/>
      <w:jc w:val="center"/>
    </w:pPr>
    <w:rPr>
      <w:rFonts w:eastAsia="黑体" w:asciiTheme="majorHAnsi" w:hAnsiTheme="majorHAnsi" w:cstheme="majorBidi"/>
      <w:sz w:val="24"/>
      <w:szCs w:val="20"/>
    </w:rPr>
  </w:style>
  <w:style w:type="paragraph" w:styleId="8">
    <w:name w:val="annotation text"/>
    <w:basedOn w:val="1"/>
    <w:link w:val="31"/>
    <w:semiHidden/>
    <w:unhideWhenUsed/>
    <w:qFormat/>
    <w:uiPriority w:val="99"/>
    <w:pPr>
      <w:jc w:val="left"/>
    </w:pPr>
  </w:style>
  <w:style w:type="paragraph" w:styleId="9">
    <w:name w:val="Body Text"/>
    <w:basedOn w:val="1"/>
    <w:next w:val="10"/>
    <w:link w:val="35"/>
    <w:unhideWhenUsed/>
    <w:qFormat/>
    <w:uiPriority w:val="99"/>
    <w:pPr>
      <w:spacing w:after="120"/>
    </w:pPr>
  </w:style>
  <w:style w:type="paragraph" w:styleId="10">
    <w:name w:val="footer"/>
    <w:basedOn w:val="1"/>
    <w:link w:val="2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Body Text Indent"/>
    <w:basedOn w:val="1"/>
    <w:link w:val="49"/>
    <w:semiHidden/>
    <w:unhideWhenUsed/>
    <w:qFormat/>
    <w:uiPriority w:val="99"/>
    <w:pPr>
      <w:spacing w:after="120"/>
      <w:ind w:left="420" w:leftChars="200"/>
    </w:pPr>
  </w:style>
  <w:style w:type="paragraph" w:styleId="12">
    <w:name w:val="toc 3"/>
    <w:basedOn w:val="1"/>
    <w:next w:val="1"/>
    <w:unhideWhenUsed/>
    <w:qFormat/>
    <w:uiPriority w:val="39"/>
    <w:pPr>
      <w:ind w:left="840" w:leftChars="400"/>
    </w:pPr>
  </w:style>
  <w:style w:type="paragraph" w:styleId="13">
    <w:name w:val="Balloon Text"/>
    <w:basedOn w:val="1"/>
    <w:link w:val="33"/>
    <w:semiHidden/>
    <w:unhideWhenUsed/>
    <w:qFormat/>
    <w:uiPriority w:val="99"/>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Normal (Web)"/>
    <w:basedOn w:val="1"/>
    <w:semiHidden/>
    <w:unhideWhenUsed/>
    <w:qFormat/>
    <w:uiPriority w:val="99"/>
    <w:pPr>
      <w:spacing w:beforeAutospacing="1" w:afterAutospacing="1"/>
      <w:jc w:val="left"/>
    </w:pPr>
    <w:rPr>
      <w:kern w:val="0"/>
      <w:sz w:val="24"/>
    </w:rPr>
  </w:style>
  <w:style w:type="paragraph" w:styleId="18">
    <w:name w:val="annotation subject"/>
    <w:basedOn w:val="8"/>
    <w:next w:val="8"/>
    <w:link w:val="32"/>
    <w:semiHidden/>
    <w:unhideWhenUsed/>
    <w:qFormat/>
    <w:uiPriority w:val="99"/>
    <w:rPr>
      <w:b/>
      <w:bCs/>
    </w:rPr>
  </w:style>
  <w:style w:type="paragraph" w:styleId="19">
    <w:name w:val="Body Text First Indent"/>
    <w:basedOn w:val="9"/>
    <w:link w:val="36"/>
    <w:qFormat/>
    <w:uiPriority w:val="99"/>
    <w:pPr>
      <w:spacing w:after="0" w:line="560" w:lineRule="exact"/>
      <w:ind w:firstLine="721" w:firstLineChars="200"/>
    </w:pPr>
    <w:rPr>
      <w:rFonts w:ascii="仿宋_GB2312" w:hAnsi="仿宋_GB2312"/>
      <w:sz w:val="24"/>
    </w:rPr>
  </w:style>
  <w:style w:type="paragraph" w:styleId="20">
    <w:name w:val="Body Text First Indent 2"/>
    <w:basedOn w:val="11"/>
    <w:link w:val="50"/>
    <w:semiHidden/>
    <w:unhideWhenUsed/>
    <w:qFormat/>
    <w:uiPriority w:val="99"/>
    <w:pPr>
      <w:ind w:firstLine="420" w:firstLineChars="200"/>
    </w:pPr>
    <w:rPr>
      <w:rFonts w:eastAsia="华文仿宋"/>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Strong"/>
    <w:basedOn w:val="23"/>
    <w:qFormat/>
    <w:uiPriority w:val="22"/>
    <w:rPr>
      <w:b/>
    </w:rPr>
  </w:style>
  <w:style w:type="character" w:styleId="25">
    <w:name w:val="Emphasis"/>
    <w:basedOn w:val="23"/>
    <w:qFormat/>
    <w:uiPriority w:val="20"/>
    <w:rPr>
      <w:i/>
      <w:iCs/>
    </w:rPr>
  </w:style>
  <w:style w:type="character" w:styleId="26">
    <w:name w:val="Hyperlink"/>
    <w:basedOn w:val="23"/>
    <w:unhideWhenUsed/>
    <w:qFormat/>
    <w:uiPriority w:val="99"/>
    <w:rPr>
      <w:color w:val="0000FF"/>
      <w:u w:val="single"/>
    </w:rPr>
  </w:style>
  <w:style w:type="character" w:styleId="27">
    <w:name w:val="annotation reference"/>
    <w:basedOn w:val="23"/>
    <w:semiHidden/>
    <w:unhideWhenUsed/>
    <w:qFormat/>
    <w:uiPriority w:val="99"/>
    <w:rPr>
      <w:sz w:val="21"/>
      <w:szCs w:val="21"/>
    </w:rPr>
  </w:style>
  <w:style w:type="character" w:customStyle="1" w:styleId="28">
    <w:name w:val="页眉 字符"/>
    <w:basedOn w:val="23"/>
    <w:link w:val="14"/>
    <w:qFormat/>
    <w:uiPriority w:val="99"/>
    <w:rPr>
      <w:sz w:val="18"/>
      <w:szCs w:val="18"/>
    </w:rPr>
  </w:style>
  <w:style w:type="character" w:customStyle="1" w:styleId="29">
    <w:name w:val="页脚 字符"/>
    <w:basedOn w:val="23"/>
    <w:link w:val="10"/>
    <w:qFormat/>
    <w:uiPriority w:val="99"/>
    <w:rPr>
      <w:sz w:val="18"/>
      <w:szCs w:val="18"/>
    </w:rPr>
  </w:style>
  <w:style w:type="paragraph" w:customStyle="1" w:styleId="30">
    <w:name w:val="小节标题"/>
    <w:basedOn w:val="1"/>
    <w:next w:val="1"/>
    <w:qFormat/>
    <w:uiPriority w:val="0"/>
    <w:pPr>
      <w:widowControl/>
      <w:spacing w:before="175" w:after="102" w:line="566" w:lineRule="atLeast"/>
      <w:textAlignment w:val="baseline"/>
    </w:pPr>
    <w:rPr>
      <w:rFonts w:ascii="Times New Roman" w:hAnsi="Times New Roman" w:eastAsia="黑体"/>
      <w:color w:val="000000"/>
      <w:kern w:val="0"/>
      <w:szCs w:val="20"/>
      <w:u w:color="000000"/>
    </w:rPr>
  </w:style>
  <w:style w:type="character" w:customStyle="1" w:styleId="31">
    <w:name w:val="批注文字 字符"/>
    <w:basedOn w:val="23"/>
    <w:link w:val="8"/>
    <w:semiHidden/>
    <w:qFormat/>
    <w:uiPriority w:val="99"/>
    <w:rPr>
      <w:rFonts w:ascii="Calibri" w:hAnsi="Calibri"/>
      <w:kern w:val="2"/>
      <w:sz w:val="21"/>
      <w:szCs w:val="22"/>
    </w:rPr>
  </w:style>
  <w:style w:type="character" w:customStyle="1" w:styleId="32">
    <w:name w:val="批注主题 字符"/>
    <w:basedOn w:val="31"/>
    <w:link w:val="18"/>
    <w:semiHidden/>
    <w:qFormat/>
    <w:uiPriority w:val="99"/>
    <w:rPr>
      <w:rFonts w:ascii="Calibri" w:hAnsi="Calibri"/>
      <w:b/>
      <w:bCs/>
      <w:kern w:val="2"/>
      <w:sz w:val="21"/>
      <w:szCs w:val="22"/>
    </w:rPr>
  </w:style>
  <w:style w:type="character" w:customStyle="1" w:styleId="33">
    <w:name w:val="批注框文本 字符"/>
    <w:basedOn w:val="23"/>
    <w:link w:val="13"/>
    <w:semiHidden/>
    <w:qFormat/>
    <w:uiPriority w:val="99"/>
    <w:rPr>
      <w:rFonts w:ascii="Calibri" w:hAnsi="Calibri"/>
      <w:kern w:val="2"/>
      <w:sz w:val="18"/>
      <w:szCs w:val="18"/>
    </w:rPr>
  </w:style>
  <w:style w:type="paragraph" w:customStyle="1" w:styleId="34">
    <w:name w:val="列出段落11"/>
    <w:basedOn w:val="1"/>
    <w:qFormat/>
    <w:uiPriority w:val="34"/>
    <w:pPr>
      <w:ind w:firstLine="420" w:firstLineChars="200"/>
    </w:pPr>
  </w:style>
  <w:style w:type="character" w:customStyle="1" w:styleId="35">
    <w:name w:val="正文文本 字符"/>
    <w:basedOn w:val="23"/>
    <w:link w:val="9"/>
    <w:qFormat/>
    <w:uiPriority w:val="99"/>
    <w:rPr>
      <w:rFonts w:ascii="Calibri" w:hAnsi="Calibri"/>
      <w:kern w:val="2"/>
      <w:sz w:val="21"/>
      <w:szCs w:val="22"/>
    </w:rPr>
  </w:style>
  <w:style w:type="character" w:customStyle="1" w:styleId="36">
    <w:name w:val="正文首行缩进 字符"/>
    <w:basedOn w:val="35"/>
    <w:link w:val="19"/>
    <w:qFormat/>
    <w:uiPriority w:val="99"/>
    <w:rPr>
      <w:rFonts w:ascii="仿宋_GB2312" w:hAnsi="仿宋_GB2312"/>
      <w:kern w:val="2"/>
      <w:sz w:val="24"/>
      <w:szCs w:val="22"/>
    </w:rPr>
  </w:style>
  <w:style w:type="table" w:customStyle="1" w:styleId="3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styleId="38">
    <w:name w:val="List Paragraph"/>
    <w:basedOn w:val="1"/>
    <w:qFormat/>
    <w:uiPriority w:val="99"/>
    <w:pPr>
      <w:ind w:firstLine="420" w:firstLineChars="200"/>
    </w:pPr>
  </w:style>
  <w:style w:type="character" w:customStyle="1" w:styleId="39">
    <w:name w:val="标题 1 字符"/>
    <w:basedOn w:val="23"/>
    <w:link w:val="2"/>
    <w:qFormat/>
    <w:uiPriority w:val="9"/>
    <w:rPr>
      <w:rFonts w:ascii="宋体" w:hAnsi="宋体" w:cs="宋体"/>
      <w:b/>
      <w:bCs/>
      <w:kern w:val="36"/>
      <w:sz w:val="48"/>
      <w:szCs w:val="48"/>
    </w:rPr>
  </w:style>
  <w:style w:type="character" w:customStyle="1" w:styleId="40">
    <w:name w:val="main"/>
    <w:basedOn w:val="23"/>
    <w:qFormat/>
    <w:uiPriority w:val="0"/>
  </w:style>
  <w:style w:type="character" w:customStyle="1" w:styleId="41">
    <w:name w:val="sub"/>
    <w:basedOn w:val="23"/>
    <w:qFormat/>
    <w:uiPriority w:val="0"/>
  </w:style>
  <w:style w:type="character" w:customStyle="1" w:styleId="42">
    <w:name w:val="标题 3 字符"/>
    <w:basedOn w:val="23"/>
    <w:link w:val="4"/>
    <w:semiHidden/>
    <w:qFormat/>
    <w:uiPriority w:val="9"/>
    <w:rPr>
      <w:rFonts w:ascii="Calibri" w:hAnsi="Calibri"/>
      <w:b/>
      <w:bCs/>
      <w:kern w:val="2"/>
      <w:sz w:val="32"/>
      <w:szCs w:val="32"/>
    </w:rPr>
  </w:style>
  <w:style w:type="paragraph" w:customStyle="1" w:styleId="43">
    <w:name w:val="table样式1"/>
    <w:basedOn w:val="1"/>
    <w:link w:val="44"/>
    <w:qFormat/>
    <w:uiPriority w:val="0"/>
    <w:pPr>
      <w:jc w:val="center"/>
    </w:pPr>
    <w:rPr>
      <w:rFonts w:ascii="宋体" w:hAnsi="宋体"/>
      <w:sz w:val="24"/>
      <w:szCs w:val="24"/>
    </w:rPr>
  </w:style>
  <w:style w:type="character" w:customStyle="1" w:styleId="44">
    <w:name w:val="table样式1 Char"/>
    <w:basedOn w:val="23"/>
    <w:link w:val="43"/>
    <w:qFormat/>
    <w:locked/>
    <w:uiPriority w:val="0"/>
    <w:rPr>
      <w:rFonts w:ascii="宋体" w:hAnsi="宋体"/>
      <w:kern w:val="2"/>
      <w:sz w:val="24"/>
      <w:szCs w:val="24"/>
    </w:rPr>
  </w:style>
  <w:style w:type="character" w:customStyle="1" w:styleId="45">
    <w:name w:val="标题 5 字符"/>
    <w:basedOn w:val="23"/>
    <w:link w:val="6"/>
    <w:semiHidden/>
    <w:qFormat/>
    <w:uiPriority w:val="9"/>
    <w:rPr>
      <w:rFonts w:ascii="Calibri" w:hAnsi="Calibri"/>
      <w:b/>
      <w:bCs/>
      <w:kern w:val="2"/>
      <w:sz w:val="28"/>
      <w:szCs w:val="28"/>
    </w:rPr>
  </w:style>
  <w:style w:type="character" w:customStyle="1" w:styleId="46">
    <w:name w:val="标题 2 字符"/>
    <w:basedOn w:val="23"/>
    <w:link w:val="3"/>
    <w:semiHidden/>
    <w:qFormat/>
    <w:uiPriority w:val="9"/>
    <w:rPr>
      <w:rFonts w:asciiTheme="majorHAnsi" w:hAnsiTheme="majorHAnsi" w:eastAsiaTheme="majorEastAsia" w:cstheme="majorBidi"/>
      <w:b/>
      <w:bCs/>
      <w:kern w:val="2"/>
      <w:sz w:val="32"/>
      <w:szCs w:val="32"/>
    </w:rPr>
  </w:style>
  <w:style w:type="paragraph" w:customStyle="1" w:styleId="47">
    <w:name w:val="TOC 标题1"/>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48">
    <w:name w:val="标题 4 字符"/>
    <w:basedOn w:val="23"/>
    <w:link w:val="5"/>
    <w:semiHidden/>
    <w:qFormat/>
    <w:uiPriority w:val="9"/>
    <w:rPr>
      <w:rFonts w:asciiTheme="majorHAnsi" w:hAnsiTheme="majorHAnsi" w:eastAsiaTheme="majorEastAsia" w:cstheme="majorBidi"/>
      <w:b/>
      <w:bCs/>
      <w:kern w:val="2"/>
      <w:sz w:val="28"/>
      <w:szCs w:val="28"/>
    </w:rPr>
  </w:style>
  <w:style w:type="character" w:customStyle="1" w:styleId="49">
    <w:name w:val="正文文本缩进 字符"/>
    <w:basedOn w:val="23"/>
    <w:link w:val="11"/>
    <w:semiHidden/>
    <w:qFormat/>
    <w:uiPriority w:val="99"/>
    <w:rPr>
      <w:rFonts w:ascii="Calibri" w:hAnsi="Calibri"/>
      <w:kern w:val="2"/>
      <w:sz w:val="21"/>
      <w:szCs w:val="22"/>
    </w:rPr>
  </w:style>
  <w:style w:type="character" w:customStyle="1" w:styleId="50">
    <w:name w:val="正文首行缩进 2 字符"/>
    <w:basedOn w:val="49"/>
    <w:link w:val="20"/>
    <w:semiHidden/>
    <w:qFormat/>
    <w:uiPriority w:val="99"/>
    <w:rPr>
      <w:rFonts w:ascii="Calibri" w:hAnsi="Calibri" w:eastAsia="华文仿宋"/>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3872</Words>
  <Characters>4319</Characters>
  <Lines>122</Lines>
  <Paragraphs>34</Paragraphs>
  <TotalTime>2</TotalTime>
  <ScaleCrop>false</ScaleCrop>
  <LinksUpToDate>false</LinksUpToDate>
  <CharactersWithSpaces>4464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2023-04-07T16:24:00Z</dcterms:created>
  <dc:creator>lenovo</dc:creator>
  <cp:lastModifiedBy>`.+兲兲姠上</cp:lastModifiedBy>
  <cp:lastPrinted>2023-04-13T18:28:00Z</cp:lastPrinted>
  <dcterms:modified xsi:type="dcterms:W3CDTF">2025-05-19T15:21:26Z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EF3F22AC83F843FF9B690D89D3A1FF55_13</vt:lpwstr>
  </property>
  <property fmtid="{D5CDD505-2E9C-101B-9397-08002B2CF9AE}" pid="4" name="KSOTemplateDocerSaveRecord">
    <vt:lpwstr>eyJoZGlkIjoiNzI4ZTc5MTYwY2I1Y2NmYWE5MTFmODk3Mzk1N2M3NjQiLCJ1c2VySWQiOiIzMzE0Nzg1MzkifQ==</vt:lpwstr>
  </property>
</Properties>
</file>