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000000"/>
          <w:kern w:val="2"/>
          <w:sz w:val="32"/>
          <w:szCs w:val="32"/>
          <w:highlight w:val="none"/>
          <w:lang w:val="en-US" w:eastAsia="zh-CN"/>
        </w:rPr>
      </w:pPr>
      <w:r>
        <w:rPr>
          <w:rFonts w:hint="eastAsia" w:ascii="黑体" w:hAnsi="黑体" w:eastAsia="黑体" w:cs="黑体"/>
          <w:color w:val="000000"/>
          <w:kern w:val="2"/>
          <w:sz w:val="32"/>
          <w:szCs w:val="32"/>
          <w:highlight w:val="none"/>
          <w:lang w:val="en-US" w:eastAsia="zh-CN"/>
        </w:rPr>
        <w:t>附件2</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color w:val="000000"/>
          <w:kern w:val="2"/>
          <w:sz w:val="28"/>
          <w:szCs w:val="28"/>
          <w:highlight w:val="none"/>
          <w:lang w:val="en-US" w:eastAsia="zh-CN"/>
        </w:rPr>
      </w:pPr>
    </w:p>
    <w:p>
      <w:pPr>
        <w:pStyle w:val="2"/>
        <w:jc w:val="left"/>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kern w:val="2"/>
          <w:sz w:val="44"/>
          <w:szCs w:val="44"/>
          <w:highlight w:val="none"/>
          <w:lang w:val="en-US" w:eastAsia="zh-CN"/>
        </w:rPr>
      </w:pPr>
      <w:r>
        <w:rPr>
          <w:rFonts w:hint="eastAsia" w:ascii="方正小标宋简体" w:hAnsi="方正小标宋简体" w:eastAsia="方正小标宋简体" w:cs="方正小标宋简体"/>
          <w:color w:val="000000"/>
          <w:kern w:val="2"/>
          <w:sz w:val="44"/>
          <w:szCs w:val="44"/>
          <w:highlight w:val="none"/>
          <w:lang w:val="en-US" w:eastAsia="zh-CN"/>
        </w:rPr>
        <w:t>2025年山东传媒职业学院技能大赛</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kern w:val="2"/>
          <w:sz w:val="44"/>
          <w:szCs w:val="44"/>
          <w:highlight w:val="none"/>
          <w:lang w:val="en-US" w:eastAsia="zh-CN"/>
        </w:rPr>
      </w:pPr>
      <w:r>
        <w:rPr>
          <w:rFonts w:hint="eastAsia" w:ascii="方正小标宋简体" w:hAnsi="方正小标宋简体" w:eastAsia="方正小标宋简体" w:cs="方正小标宋简体"/>
          <w:color w:val="000000"/>
          <w:kern w:val="2"/>
          <w:sz w:val="44"/>
          <w:szCs w:val="44"/>
          <w:highlight w:val="none"/>
          <w:lang w:val="en-US" w:eastAsia="zh-CN"/>
        </w:rPr>
        <w:t>“直播电商”赛项规程</w:t>
      </w:r>
    </w:p>
    <w:p>
      <w:pPr>
        <w:snapToGrid w:val="0"/>
        <w:spacing w:line="243" w:lineRule="atLeast"/>
        <w:jc w:val="left"/>
        <w:rPr>
          <w:rFonts w:hint="eastAsia" w:ascii="仿宋_GB2312" w:hAnsi="仿宋_GB2312" w:eastAsia="仿宋_GB2312" w:cs="仿宋_GB2312"/>
          <w:sz w:val="28"/>
          <w:szCs w:val="28"/>
        </w:rPr>
      </w:pPr>
    </w:p>
    <w:p>
      <w:pPr>
        <w:snapToGrid w:val="0"/>
        <w:spacing w:line="243" w:lineRule="atLeast"/>
        <w:jc w:val="left"/>
        <w:rPr>
          <w:rFonts w:hint="eastAsia" w:ascii="仿宋_GB2312" w:hAnsi="仿宋_GB2312" w:eastAsia="仿宋_GB2312" w:cs="仿宋_GB2312"/>
          <w:sz w:val="28"/>
          <w:szCs w:val="28"/>
        </w:rPr>
      </w:pPr>
    </w:p>
    <w:p>
      <w:pPr>
        <w:snapToGrid w:val="0"/>
        <w:spacing w:line="243" w:lineRule="atLeast"/>
        <w:jc w:val="left"/>
        <w:rPr>
          <w:rFonts w:hint="eastAsia" w:ascii="仿宋_GB2312" w:hAnsi="仿宋_GB2312" w:eastAsia="仿宋_GB2312" w:cs="仿宋_GB2312"/>
          <w:sz w:val="28"/>
          <w:szCs w:val="28"/>
        </w:rPr>
      </w:pPr>
    </w:p>
    <w:p>
      <w:pPr>
        <w:pStyle w:val="2"/>
        <w:jc w:val="left"/>
        <w:rPr>
          <w:rFonts w:hint="eastAsia" w:ascii="仿宋_GB2312" w:hAnsi="仿宋_GB2312" w:eastAsia="仿宋_GB2312" w:cs="仿宋_GB2312"/>
          <w:sz w:val="28"/>
          <w:szCs w:val="28"/>
        </w:rPr>
      </w:pPr>
    </w:p>
    <w:p>
      <w:pPr>
        <w:jc w:val="left"/>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8"/>
          <w:szCs w:val="28"/>
        </w:rPr>
      </w:pPr>
    </w:p>
    <w:p>
      <w:pPr>
        <w:jc w:val="left"/>
        <w:rPr>
          <w:rFonts w:hint="eastAsia" w:ascii="仿宋_GB2312" w:hAnsi="仿宋_GB2312" w:eastAsia="仿宋_GB2312" w:cs="仿宋_GB2312"/>
          <w:sz w:val="28"/>
          <w:szCs w:val="28"/>
        </w:rPr>
      </w:pPr>
    </w:p>
    <w:p>
      <w:pPr>
        <w:snapToGrid w:val="0"/>
        <w:spacing w:line="243" w:lineRule="atLeast"/>
        <w:jc w:val="left"/>
        <w:rPr>
          <w:rFonts w:hint="eastAsia" w:ascii="仿宋_GB2312" w:hAnsi="仿宋_GB2312" w:eastAsia="仿宋_GB2312" w:cs="仿宋_GB2312"/>
          <w:sz w:val="28"/>
          <w:szCs w:val="28"/>
        </w:rPr>
      </w:pPr>
    </w:p>
    <w:p>
      <w:pPr>
        <w:snapToGrid w:val="0"/>
        <w:spacing w:line="243" w:lineRule="atLeast"/>
        <w:jc w:val="left"/>
        <w:rPr>
          <w:rFonts w:hint="eastAsia" w:ascii="仿宋_GB2312" w:hAnsi="仿宋_GB2312" w:eastAsia="仿宋_GB2312" w:cs="仿宋_GB2312"/>
          <w:sz w:val="28"/>
          <w:szCs w:val="28"/>
        </w:rPr>
      </w:pPr>
    </w:p>
    <w:p>
      <w:pPr>
        <w:snapToGrid w:val="0"/>
        <w:spacing w:line="243" w:lineRule="atLeast"/>
        <w:jc w:val="left"/>
        <w:rPr>
          <w:rFonts w:hint="eastAsia" w:ascii="仿宋_GB2312" w:hAnsi="仿宋_GB2312" w:eastAsia="仿宋_GB2312" w:cs="仿宋_GB2312"/>
          <w:sz w:val="28"/>
          <w:szCs w:val="28"/>
        </w:rPr>
      </w:pPr>
    </w:p>
    <w:p>
      <w:pPr>
        <w:snapToGrid w:val="0"/>
        <w:spacing w:line="243" w:lineRule="atLeast"/>
        <w:jc w:val="left"/>
        <w:rPr>
          <w:rFonts w:hint="eastAsia" w:ascii="仿宋_GB2312" w:hAnsi="仿宋_GB2312" w:eastAsia="仿宋_GB2312" w:cs="仿宋_GB2312"/>
          <w:sz w:val="28"/>
          <w:szCs w:val="28"/>
        </w:rPr>
      </w:pPr>
    </w:p>
    <w:p>
      <w:pPr>
        <w:spacing w:line="800" w:lineRule="exact"/>
        <w:ind w:left="839" w:firstLine="280" w:firstLineChars="10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赛项名称：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直播电商   </w:t>
      </w:r>
      <w:r>
        <w:rPr>
          <w:rFonts w:hint="eastAsia" w:ascii="仿宋_GB2312" w:hAnsi="仿宋_GB2312" w:eastAsia="仿宋_GB2312" w:cs="仿宋_GB2312"/>
          <w:sz w:val="28"/>
          <w:szCs w:val="28"/>
          <w:u w:val="single"/>
        </w:rPr>
        <w:t xml:space="preserve">           </w:t>
      </w:r>
    </w:p>
    <w:p>
      <w:pPr>
        <w:spacing w:line="800" w:lineRule="exact"/>
        <w:ind w:left="839" w:firstLine="280" w:firstLineChars="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英文名称：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Live E-commerce    </w:t>
      </w:r>
      <w:r>
        <w:rPr>
          <w:rFonts w:hint="eastAsia" w:ascii="仿宋_GB2312" w:hAnsi="仿宋_GB2312" w:eastAsia="仿宋_GB2312" w:cs="仿宋_GB2312"/>
          <w:sz w:val="28"/>
          <w:szCs w:val="28"/>
          <w:u w:val="single"/>
        </w:rPr>
        <w:t xml:space="preserve">   </w:t>
      </w:r>
    </w:p>
    <w:p>
      <w:pPr>
        <w:spacing w:line="800" w:lineRule="exact"/>
        <w:ind w:left="839" w:firstLine="280" w:firstLineChars="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赛项组别：</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高等职业教育    </w:t>
      </w:r>
      <w:r>
        <w:rPr>
          <w:rFonts w:hint="eastAsia" w:ascii="仿宋_GB2312" w:hAnsi="仿宋_GB2312" w:eastAsia="仿宋_GB2312" w:cs="仿宋_GB2312"/>
          <w:sz w:val="28"/>
          <w:szCs w:val="28"/>
          <w:u w:val="single"/>
        </w:rPr>
        <w:t xml:space="preserve">        </w:t>
      </w:r>
    </w:p>
    <w:p>
      <w:pPr>
        <w:spacing w:line="800" w:lineRule="exact"/>
        <w:ind w:left="839" w:firstLine="280" w:firstLineChars="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赛项编号：</w:t>
      </w:r>
      <w:r>
        <w:rPr>
          <w:rFonts w:hint="eastAsia" w:ascii="仿宋_GB2312" w:hAnsi="仿宋_GB2312" w:eastAsia="仿宋_GB2312" w:cs="仿宋_GB2312"/>
          <w:sz w:val="28"/>
          <w:szCs w:val="28"/>
          <w:u w:val="single"/>
        </w:rPr>
        <w:t xml:space="preserve">      GZ081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jc w:val="left"/>
        <w:rPr>
          <w:rFonts w:hint="eastAsia" w:ascii="仿宋_GB2312" w:hAnsi="仿宋_GB2312" w:eastAsia="仿宋_GB2312" w:cs="仿宋_GB2312"/>
          <w:sz w:val="28"/>
          <w:szCs w:val="28"/>
        </w:rPr>
      </w:pPr>
    </w:p>
    <w:p>
      <w:pPr>
        <w:jc w:val="left"/>
        <w:rPr>
          <w:rFonts w:hint="eastAsia" w:ascii="仿宋_GB2312" w:hAnsi="仿宋_GB2312" w:eastAsia="仿宋_GB2312" w:cs="仿宋_GB2312"/>
          <w:sz w:val="28"/>
          <w:szCs w:val="28"/>
        </w:rPr>
      </w:pPr>
    </w:p>
    <w:p>
      <w:pPr>
        <w:widowControl/>
        <w:jc w:val="left"/>
        <w:rPr>
          <w:rFonts w:hint="eastAsia" w:ascii="仿宋_GB2312" w:hAnsi="仿宋_GB2312" w:eastAsia="仿宋_GB2312" w:cs="仿宋_GB2312"/>
          <w:sz w:val="28"/>
          <w:szCs w:val="28"/>
        </w:rPr>
      </w:pPr>
    </w:p>
    <w:p>
      <w:pPr>
        <w:widowControl/>
        <w:jc w:val="left"/>
        <w:rPr>
          <w:rFonts w:hint="eastAsia" w:ascii="仿宋_GB2312" w:hAnsi="仿宋_GB2312" w:eastAsia="仿宋_GB2312" w:cs="仿宋_GB2312"/>
          <w:sz w:val="28"/>
          <w:szCs w:val="28"/>
        </w:rPr>
      </w:pPr>
    </w:p>
    <w:p>
      <w:pPr>
        <w:widowControl/>
        <w:jc w:val="left"/>
        <w:rPr>
          <w:rFonts w:hint="eastAsia" w:ascii="仿宋_GB2312" w:hAnsi="仿宋_GB2312" w:eastAsia="仿宋_GB2312" w:cs="仿宋_GB2312"/>
          <w:sz w:val="28"/>
          <w:szCs w:val="28"/>
        </w:rPr>
      </w:pPr>
    </w:p>
    <w:p>
      <w:pPr>
        <w:widowControl/>
        <w:jc w:val="left"/>
        <w:rPr>
          <w:rFonts w:hint="eastAsia" w:ascii="仿宋_GB2312" w:hAnsi="仿宋_GB2312" w:eastAsia="仿宋_GB2312" w:cs="仿宋_GB2312"/>
          <w:sz w:val="28"/>
          <w:szCs w:val="28"/>
        </w:rPr>
      </w:pPr>
    </w:p>
    <w:p>
      <w:pPr>
        <w:widowControl/>
        <w:jc w:val="left"/>
        <w:rPr>
          <w:rFonts w:hint="eastAsia" w:ascii="仿宋_GB2312" w:hAnsi="仿宋_GB2312" w:eastAsia="仿宋_GB2312" w:cs="仿宋_GB2312"/>
          <w:sz w:val="28"/>
          <w:szCs w:val="28"/>
        </w:rPr>
      </w:pPr>
    </w:p>
    <w:p>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一、赛项信息</w:t>
      </w:r>
    </w:p>
    <w:tbl>
      <w:tblPr>
        <w:tblStyle w:val="11"/>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191"/>
        <w:gridCol w:w="1361"/>
        <w:gridCol w:w="808"/>
        <w:gridCol w:w="4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9078" w:type="dxa"/>
            <w:gridSpan w:val="5"/>
            <w:vAlign w:val="center"/>
          </w:tcPr>
          <w:p>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赛项类别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9078" w:type="dxa"/>
            <w:gridSpan w:val="5"/>
            <w:vAlign w:val="center"/>
          </w:tcPr>
          <w:p>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每年赛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隔年赛（</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奇数年/</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偶数年）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9078" w:type="dxa"/>
            <w:gridSpan w:val="5"/>
            <w:vAlign w:val="center"/>
          </w:tcPr>
          <w:p>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赛项组别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9078" w:type="dxa"/>
            <w:gridSpan w:val="5"/>
            <w:vAlign w:val="center"/>
          </w:tcPr>
          <w:p>
            <w:pPr>
              <w:adjustRightInd w:val="0"/>
              <w:snapToGrid w:val="0"/>
              <w:jc w:val="left"/>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 xml:space="preserve">□中等职业教育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高等职业教育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9078" w:type="dxa"/>
            <w:gridSpan w:val="5"/>
            <w:vAlign w:val="center"/>
          </w:tcPr>
          <w:p>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学生赛（□个人/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团体） □教师赛（试点） □师生联队赛（试点）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9078" w:type="dxa"/>
            <w:gridSpan w:val="5"/>
            <w:vAlign w:val="center"/>
          </w:tcPr>
          <w:p>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涉及专业大类、专业类、专业及核心课程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384" w:type="dxa"/>
            <w:vAlign w:val="center"/>
          </w:tcPr>
          <w:p>
            <w:pPr>
              <w:adjustRightInd w:val="0"/>
              <w:snapToGrid w:val="0"/>
              <w:jc w:val="left"/>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专业大类</w:t>
            </w:r>
          </w:p>
        </w:tc>
        <w:tc>
          <w:tcPr>
            <w:tcW w:w="1191" w:type="dxa"/>
            <w:vAlign w:val="center"/>
          </w:tcPr>
          <w:p>
            <w:pPr>
              <w:adjustRightInd w:val="0"/>
              <w:snapToGrid w:val="0"/>
              <w:jc w:val="left"/>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专业类</w:t>
            </w:r>
          </w:p>
        </w:tc>
        <w:tc>
          <w:tcPr>
            <w:tcW w:w="2169" w:type="dxa"/>
            <w:gridSpan w:val="2"/>
            <w:vAlign w:val="center"/>
          </w:tcPr>
          <w:p>
            <w:pPr>
              <w:adjustRightInd w:val="0"/>
              <w:snapToGrid w:val="0"/>
              <w:jc w:val="left"/>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专业名称</w:t>
            </w:r>
          </w:p>
        </w:tc>
        <w:tc>
          <w:tcPr>
            <w:tcW w:w="4334" w:type="dxa"/>
            <w:vAlign w:val="center"/>
          </w:tcPr>
          <w:p>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核心课程</w:t>
            </w:r>
          </w:p>
          <w:p>
            <w:pPr>
              <w:adjustRightInd w:val="0"/>
              <w:snapToGrid w:val="0"/>
              <w:jc w:val="left"/>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（对应每个专业，明确涉及的专业核心课程）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1384" w:type="dxa"/>
            <w:vMerge w:val="restart"/>
            <w:vAlign w:val="center"/>
          </w:tcPr>
          <w:p>
            <w:pPr>
              <w:adjustRightInd w:val="0"/>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56</w:t>
            </w:r>
          </w:p>
          <w:p>
            <w:pPr>
              <w:adjustRightInd w:val="0"/>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新闻传播</w:t>
            </w:r>
          </w:p>
          <w:p>
            <w:pPr>
              <w:adjustRightInd w:val="0"/>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大类</w:t>
            </w:r>
          </w:p>
        </w:tc>
        <w:tc>
          <w:tcPr>
            <w:tcW w:w="1191" w:type="dxa"/>
            <w:vMerge w:val="restart"/>
            <w:vAlign w:val="center"/>
          </w:tcPr>
          <w:p>
            <w:pPr>
              <w:spacing w:before="69" w:line="188" w:lineRule="auto"/>
              <w:jc w:val="center"/>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5602</w:t>
            </w:r>
          </w:p>
          <w:p>
            <w:pPr>
              <w:adjustRightInd w:val="0"/>
              <w:snapToGrid w:val="0"/>
              <w:jc w:val="center"/>
              <w:rPr>
                <w:rFonts w:hint="eastAsia" w:ascii="仿宋_GB2312" w:hAnsi="仿宋_GB2312" w:eastAsia="仿宋_GB2312" w:cs="仿宋_GB2312"/>
                <w:b/>
                <w:sz w:val="28"/>
                <w:szCs w:val="28"/>
              </w:rPr>
            </w:pPr>
            <w:r>
              <w:rPr>
                <w:rFonts w:ascii="仿宋" w:hAnsi="仿宋" w:eastAsia="仿宋" w:cs="仿宋"/>
                <w:spacing w:val="-2"/>
                <w:sz w:val="24"/>
                <w:szCs w:val="24"/>
              </w:rPr>
              <w:t>广播影视类</w:t>
            </w:r>
          </w:p>
        </w:tc>
        <w:tc>
          <w:tcPr>
            <w:tcW w:w="2169" w:type="dxa"/>
            <w:gridSpan w:val="2"/>
            <w:vAlign w:val="center"/>
          </w:tcPr>
          <w:p>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560214</w:t>
            </w:r>
          </w:p>
          <w:p>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网络直播与运营</w:t>
            </w:r>
          </w:p>
        </w:tc>
        <w:tc>
          <w:tcPr>
            <w:tcW w:w="4334" w:type="dxa"/>
            <w:vAlign w:val="center"/>
          </w:tcPr>
          <w:p>
            <w:pPr>
              <w:adjustRightInd w:val="0"/>
              <w:snapToGrid w:val="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直播运营、新媒体运营</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主播能力塑造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84" w:type="dxa"/>
            <w:vMerge w:val="continue"/>
            <w:vAlign w:val="center"/>
          </w:tcPr>
          <w:p>
            <w:pPr>
              <w:adjustRightInd w:val="0"/>
              <w:snapToGrid w:val="0"/>
              <w:jc w:val="left"/>
              <w:rPr>
                <w:rFonts w:hint="eastAsia" w:ascii="仿宋_GB2312" w:hAnsi="仿宋_GB2312" w:eastAsia="仿宋_GB2312" w:cs="仿宋_GB2312"/>
                <w:b/>
                <w:sz w:val="28"/>
                <w:szCs w:val="28"/>
              </w:rPr>
            </w:pPr>
          </w:p>
        </w:tc>
        <w:tc>
          <w:tcPr>
            <w:tcW w:w="1191" w:type="dxa"/>
            <w:vMerge w:val="continue"/>
            <w:vAlign w:val="center"/>
          </w:tcPr>
          <w:p>
            <w:pPr>
              <w:adjustRightInd w:val="0"/>
              <w:snapToGrid w:val="0"/>
              <w:jc w:val="left"/>
              <w:rPr>
                <w:rFonts w:hint="eastAsia" w:ascii="仿宋_GB2312" w:hAnsi="仿宋_GB2312" w:eastAsia="仿宋_GB2312" w:cs="仿宋_GB2312"/>
                <w:b/>
                <w:sz w:val="28"/>
                <w:szCs w:val="28"/>
              </w:rPr>
            </w:pPr>
          </w:p>
        </w:tc>
        <w:tc>
          <w:tcPr>
            <w:tcW w:w="2169" w:type="dxa"/>
            <w:gridSpan w:val="2"/>
            <w:shd w:val="clear" w:color="auto" w:fill="auto"/>
            <w:vAlign w:val="top"/>
          </w:tcPr>
          <w:p>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560201</w:t>
            </w:r>
          </w:p>
          <w:p>
            <w:pPr>
              <w:adjustRightInd w:val="0"/>
              <w:snapToGrid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播音与主持</w:t>
            </w:r>
          </w:p>
        </w:tc>
        <w:tc>
          <w:tcPr>
            <w:tcW w:w="4334" w:type="dxa"/>
            <w:shd w:val="clear" w:color="auto" w:fill="auto"/>
            <w:vAlign w:val="top"/>
          </w:tcPr>
          <w:p>
            <w:pPr>
              <w:adjustRightInd w:val="0"/>
              <w:snapToGrid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节目播音与主持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384" w:type="dxa"/>
            <w:vMerge w:val="continue"/>
            <w:vAlign w:val="center"/>
          </w:tcPr>
          <w:p>
            <w:pPr>
              <w:adjustRightInd w:val="0"/>
              <w:snapToGrid w:val="0"/>
              <w:jc w:val="left"/>
              <w:rPr>
                <w:rFonts w:hint="eastAsia" w:ascii="仿宋_GB2312" w:hAnsi="仿宋_GB2312" w:eastAsia="仿宋_GB2312" w:cs="仿宋_GB2312"/>
                <w:b/>
                <w:sz w:val="28"/>
                <w:szCs w:val="28"/>
              </w:rPr>
            </w:pPr>
          </w:p>
        </w:tc>
        <w:tc>
          <w:tcPr>
            <w:tcW w:w="1191" w:type="dxa"/>
            <w:vMerge w:val="continue"/>
            <w:vAlign w:val="center"/>
          </w:tcPr>
          <w:p>
            <w:pPr>
              <w:adjustRightInd w:val="0"/>
              <w:snapToGrid w:val="0"/>
              <w:jc w:val="center"/>
              <w:rPr>
                <w:rFonts w:hint="eastAsia" w:ascii="仿宋_GB2312" w:hAnsi="仿宋_GB2312" w:eastAsia="仿宋_GB2312" w:cs="仿宋_GB2312"/>
                <w:b/>
                <w:sz w:val="28"/>
                <w:szCs w:val="28"/>
              </w:rPr>
            </w:pPr>
          </w:p>
        </w:tc>
        <w:tc>
          <w:tcPr>
            <w:tcW w:w="2169" w:type="dxa"/>
            <w:gridSpan w:val="2"/>
            <w:shd w:val="clear" w:color="auto" w:fill="auto"/>
            <w:vAlign w:val="top"/>
          </w:tcPr>
          <w:p>
            <w:pPr>
              <w:adjustRightInd w:val="0"/>
              <w:snapToGrid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560205新闻采编与制作</w:t>
            </w:r>
          </w:p>
        </w:tc>
        <w:tc>
          <w:tcPr>
            <w:tcW w:w="4334" w:type="dxa"/>
            <w:shd w:val="clear" w:color="auto" w:fill="auto"/>
            <w:vAlign w:val="top"/>
          </w:tcPr>
          <w:p>
            <w:pPr>
              <w:adjustRightInd w:val="0"/>
              <w:snapToGrid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rPr>
              <w:t>视听节目策划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1384" w:type="dxa"/>
            <w:vMerge w:val="continue"/>
            <w:vAlign w:val="center"/>
          </w:tcPr>
          <w:p>
            <w:pPr>
              <w:adjustRightInd w:val="0"/>
              <w:snapToGrid w:val="0"/>
              <w:jc w:val="left"/>
              <w:rPr>
                <w:rFonts w:hint="eastAsia" w:ascii="仿宋_GB2312" w:hAnsi="仿宋_GB2312" w:eastAsia="仿宋_GB2312" w:cs="仿宋_GB2312"/>
                <w:b/>
                <w:sz w:val="28"/>
                <w:szCs w:val="28"/>
              </w:rPr>
            </w:pPr>
          </w:p>
        </w:tc>
        <w:tc>
          <w:tcPr>
            <w:tcW w:w="1191" w:type="dxa"/>
            <w:vMerge w:val="continue"/>
            <w:vAlign w:val="center"/>
          </w:tcPr>
          <w:p>
            <w:pPr>
              <w:adjustRightInd w:val="0"/>
              <w:snapToGrid w:val="0"/>
              <w:jc w:val="center"/>
              <w:rPr>
                <w:rFonts w:hint="eastAsia" w:ascii="仿宋_GB2312" w:hAnsi="仿宋_GB2312" w:eastAsia="仿宋_GB2312" w:cs="仿宋_GB2312"/>
                <w:b/>
                <w:sz w:val="28"/>
                <w:szCs w:val="28"/>
              </w:rPr>
            </w:pPr>
          </w:p>
        </w:tc>
        <w:tc>
          <w:tcPr>
            <w:tcW w:w="2169" w:type="dxa"/>
            <w:gridSpan w:val="2"/>
            <w:shd w:val="clear" w:color="auto" w:fill="auto"/>
            <w:vAlign w:val="top"/>
          </w:tcPr>
          <w:p>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560206</w:t>
            </w:r>
          </w:p>
          <w:p>
            <w:pPr>
              <w:adjustRightInd w:val="0"/>
              <w:snapToGrid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影视动画</w:t>
            </w:r>
          </w:p>
        </w:tc>
        <w:tc>
          <w:tcPr>
            <w:tcW w:w="4334" w:type="dxa"/>
            <w:shd w:val="clear" w:color="auto" w:fill="auto"/>
            <w:vAlign w:val="top"/>
          </w:tcPr>
          <w:p>
            <w:pPr>
              <w:adjustRightInd w:val="0"/>
              <w:snapToGrid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主题创作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1384" w:type="dxa"/>
            <w:vMerge w:val="continue"/>
            <w:vAlign w:val="center"/>
          </w:tcPr>
          <w:p>
            <w:pPr>
              <w:adjustRightInd w:val="0"/>
              <w:snapToGrid w:val="0"/>
              <w:jc w:val="left"/>
              <w:rPr>
                <w:rFonts w:hint="eastAsia" w:ascii="仿宋_GB2312" w:hAnsi="仿宋_GB2312" w:eastAsia="仿宋_GB2312" w:cs="仿宋_GB2312"/>
                <w:b/>
                <w:sz w:val="28"/>
                <w:szCs w:val="28"/>
              </w:rPr>
            </w:pPr>
          </w:p>
        </w:tc>
        <w:tc>
          <w:tcPr>
            <w:tcW w:w="1191" w:type="dxa"/>
            <w:vMerge w:val="continue"/>
            <w:vAlign w:val="center"/>
          </w:tcPr>
          <w:p>
            <w:pPr>
              <w:adjustRightInd w:val="0"/>
              <w:snapToGrid w:val="0"/>
              <w:jc w:val="center"/>
              <w:rPr>
                <w:rFonts w:hint="eastAsia" w:ascii="仿宋_GB2312" w:hAnsi="仿宋_GB2312" w:eastAsia="仿宋_GB2312" w:cs="仿宋_GB2312"/>
                <w:b/>
                <w:sz w:val="28"/>
                <w:szCs w:val="28"/>
              </w:rPr>
            </w:pPr>
          </w:p>
        </w:tc>
        <w:tc>
          <w:tcPr>
            <w:tcW w:w="2169" w:type="dxa"/>
            <w:gridSpan w:val="2"/>
            <w:shd w:val="clear" w:color="auto" w:fill="auto"/>
            <w:vAlign w:val="top"/>
          </w:tcPr>
          <w:p>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560208</w:t>
            </w:r>
          </w:p>
          <w:p>
            <w:pPr>
              <w:adjustRightInd w:val="0"/>
              <w:snapToGrid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影视多媒体技术</w:t>
            </w:r>
          </w:p>
        </w:tc>
        <w:tc>
          <w:tcPr>
            <w:tcW w:w="4334" w:type="dxa"/>
            <w:shd w:val="clear" w:color="auto" w:fill="auto"/>
            <w:vAlign w:val="top"/>
          </w:tcPr>
          <w:p>
            <w:pPr>
              <w:adjustRightInd w:val="0"/>
              <w:snapToGrid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新媒体短视频制作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384" w:type="dxa"/>
            <w:vMerge w:val="continue"/>
            <w:vAlign w:val="center"/>
          </w:tcPr>
          <w:p>
            <w:pPr>
              <w:adjustRightInd w:val="0"/>
              <w:snapToGrid w:val="0"/>
              <w:jc w:val="left"/>
              <w:rPr>
                <w:rFonts w:hint="eastAsia" w:ascii="仿宋_GB2312" w:hAnsi="仿宋_GB2312" w:eastAsia="仿宋_GB2312" w:cs="仿宋_GB2312"/>
                <w:b/>
                <w:sz w:val="28"/>
                <w:szCs w:val="28"/>
              </w:rPr>
            </w:pPr>
          </w:p>
        </w:tc>
        <w:tc>
          <w:tcPr>
            <w:tcW w:w="1191" w:type="dxa"/>
            <w:vMerge w:val="continue"/>
            <w:vAlign w:val="center"/>
          </w:tcPr>
          <w:p>
            <w:pPr>
              <w:adjustRightInd w:val="0"/>
              <w:snapToGrid w:val="0"/>
              <w:jc w:val="center"/>
              <w:rPr>
                <w:rFonts w:hint="eastAsia" w:ascii="仿宋_GB2312" w:hAnsi="仿宋_GB2312" w:eastAsia="仿宋_GB2312" w:cs="仿宋_GB2312"/>
                <w:b/>
                <w:sz w:val="28"/>
                <w:szCs w:val="28"/>
              </w:rPr>
            </w:pPr>
          </w:p>
        </w:tc>
        <w:tc>
          <w:tcPr>
            <w:tcW w:w="2169" w:type="dxa"/>
            <w:gridSpan w:val="2"/>
            <w:shd w:val="clear" w:color="auto" w:fill="auto"/>
            <w:vAlign w:val="top"/>
          </w:tcPr>
          <w:p>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560215</w:t>
            </w:r>
          </w:p>
          <w:p>
            <w:pPr>
              <w:adjustRightInd w:val="0"/>
              <w:snapToGrid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传播与策划</w:t>
            </w:r>
          </w:p>
        </w:tc>
        <w:tc>
          <w:tcPr>
            <w:tcW w:w="4334" w:type="dxa"/>
            <w:shd w:val="clear" w:color="auto" w:fill="auto"/>
            <w:vAlign w:val="top"/>
          </w:tcPr>
          <w:p>
            <w:pPr>
              <w:adjustRightInd w:val="0"/>
              <w:snapToGrid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融媒体视听节目策划</w:t>
            </w:r>
            <w:r>
              <w:rPr>
                <w:rFonts w:hint="eastAsia" w:ascii="仿宋_GB2312" w:hAnsi="仿宋_GB2312" w:eastAsia="仿宋_GB2312" w:cs="仿宋_GB2312"/>
                <w:sz w:val="24"/>
                <w:szCs w:val="24"/>
                <w:lang w:eastAsia="zh-CN"/>
              </w:rPr>
              <w:t>、新媒体平台运营与推广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1384" w:type="dxa"/>
            <w:vMerge w:val="continue"/>
            <w:vAlign w:val="center"/>
          </w:tcPr>
          <w:p>
            <w:pPr>
              <w:adjustRightInd w:val="0"/>
              <w:snapToGrid w:val="0"/>
              <w:jc w:val="left"/>
              <w:rPr>
                <w:rFonts w:hint="eastAsia" w:ascii="仿宋_GB2312" w:hAnsi="仿宋_GB2312" w:eastAsia="仿宋_GB2312" w:cs="仿宋_GB2312"/>
                <w:b/>
                <w:sz w:val="28"/>
                <w:szCs w:val="28"/>
              </w:rPr>
            </w:pPr>
          </w:p>
        </w:tc>
        <w:tc>
          <w:tcPr>
            <w:tcW w:w="1191" w:type="dxa"/>
            <w:vMerge w:val="continue"/>
            <w:vAlign w:val="center"/>
          </w:tcPr>
          <w:p>
            <w:pPr>
              <w:adjustRightInd w:val="0"/>
              <w:snapToGrid w:val="0"/>
              <w:jc w:val="center"/>
              <w:rPr>
                <w:rFonts w:hint="eastAsia" w:ascii="仿宋_GB2312" w:hAnsi="仿宋_GB2312" w:eastAsia="仿宋_GB2312" w:cs="仿宋_GB2312"/>
                <w:b/>
                <w:sz w:val="28"/>
                <w:szCs w:val="28"/>
              </w:rPr>
            </w:pPr>
          </w:p>
        </w:tc>
        <w:tc>
          <w:tcPr>
            <w:tcW w:w="2169" w:type="dxa"/>
            <w:gridSpan w:val="2"/>
            <w:vAlign w:val="center"/>
          </w:tcPr>
          <w:p>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560213</w:t>
            </w:r>
          </w:p>
          <w:p>
            <w:pPr>
              <w:adjustRightInd w:val="0"/>
              <w:snapToGrid w:val="0"/>
              <w:jc w:val="left"/>
              <w:rPr>
                <w:rFonts w:hint="eastAsia" w:ascii="仿宋_GB2312" w:hAnsi="仿宋_GB2312" w:eastAsia="仿宋_GB2312" w:cs="仿宋_GB2312"/>
                <w:b/>
                <w:sz w:val="28"/>
                <w:szCs w:val="28"/>
                <w:lang w:val="en-US" w:eastAsia="zh-CN" w:bidi="ar-SA"/>
              </w:rPr>
            </w:pPr>
            <w:r>
              <w:rPr>
                <w:rFonts w:hint="eastAsia" w:ascii="仿宋_GB2312" w:hAnsi="仿宋_GB2312" w:eastAsia="仿宋_GB2312" w:cs="仿宋_GB2312"/>
                <w:sz w:val="24"/>
                <w:szCs w:val="24"/>
              </w:rPr>
              <w:t>融媒体技术与运营</w:t>
            </w:r>
          </w:p>
        </w:tc>
        <w:tc>
          <w:tcPr>
            <w:tcW w:w="4334" w:type="dxa"/>
            <w:vAlign w:val="center"/>
          </w:tcPr>
          <w:p>
            <w:pPr>
              <w:adjustRightInd w:val="0"/>
              <w:snapToGrid w:val="0"/>
              <w:jc w:val="left"/>
              <w:rPr>
                <w:rFonts w:hint="eastAsia" w:ascii="仿宋_GB2312" w:hAnsi="仿宋_GB2312" w:eastAsia="仿宋" w:cs="仿宋_GB2312"/>
                <w:b/>
                <w:sz w:val="28"/>
                <w:szCs w:val="28"/>
                <w:lang w:val="en-US" w:eastAsia="zh-CN" w:bidi="ar-SA"/>
              </w:rPr>
            </w:pPr>
            <w:r>
              <w:rPr>
                <w:rFonts w:ascii="仿宋" w:hAnsi="仿宋" w:eastAsia="仿宋" w:cs="仿宋"/>
                <w:spacing w:val="-3"/>
                <w:sz w:val="24"/>
                <w:szCs w:val="24"/>
              </w:rPr>
              <w:t>短视频制作与运营</w:t>
            </w:r>
            <w:r>
              <w:rPr>
                <w:rFonts w:hint="eastAsia" w:ascii="仿宋" w:hAnsi="仿宋" w:eastAsia="仿宋" w:cs="仿宋"/>
                <w:spacing w:val="-3"/>
                <w:sz w:val="24"/>
                <w:szCs w:val="24"/>
                <w:lang w:eastAsia="zh-CN"/>
              </w:rPr>
              <w:t>、</w:t>
            </w:r>
            <w:r>
              <w:rPr>
                <w:rFonts w:ascii="仿宋" w:hAnsi="仿宋" w:eastAsia="仿宋" w:cs="仿宋"/>
                <w:spacing w:val="-2"/>
                <w:sz w:val="24"/>
                <w:szCs w:val="24"/>
              </w:rPr>
              <w:t>新媒体营销与运营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1384" w:type="dxa"/>
            <w:vMerge w:val="continue"/>
            <w:vAlign w:val="center"/>
          </w:tcPr>
          <w:p>
            <w:pPr>
              <w:adjustRightInd w:val="0"/>
              <w:snapToGrid w:val="0"/>
              <w:jc w:val="left"/>
              <w:rPr>
                <w:rFonts w:hint="eastAsia" w:ascii="仿宋_GB2312" w:hAnsi="仿宋_GB2312" w:eastAsia="仿宋_GB2312" w:cs="仿宋_GB2312"/>
                <w:b/>
                <w:sz w:val="28"/>
                <w:szCs w:val="28"/>
              </w:rPr>
            </w:pPr>
          </w:p>
        </w:tc>
        <w:tc>
          <w:tcPr>
            <w:tcW w:w="1191" w:type="dxa"/>
            <w:vAlign w:val="center"/>
          </w:tcPr>
          <w:p>
            <w:pPr>
              <w:spacing w:before="69" w:line="188" w:lineRule="auto"/>
              <w:jc w:val="center"/>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5601</w:t>
            </w:r>
          </w:p>
          <w:p>
            <w:pPr>
              <w:adjustRightInd w:val="0"/>
              <w:snapToGrid w:val="0"/>
              <w:jc w:val="center"/>
              <w:rPr>
                <w:rFonts w:hint="eastAsia" w:ascii="仿宋_GB2312" w:hAnsi="仿宋_GB2312" w:eastAsia="仿宋_GB2312" w:cs="仿宋_GB2312"/>
                <w:b/>
                <w:sz w:val="28"/>
                <w:szCs w:val="28"/>
              </w:rPr>
            </w:pPr>
            <w:r>
              <w:rPr>
                <w:rFonts w:ascii="仿宋" w:hAnsi="仿宋" w:eastAsia="仿宋" w:cs="仿宋"/>
                <w:spacing w:val="-3"/>
                <w:sz w:val="24"/>
                <w:szCs w:val="24"/>
              </w:rPr>
              <w:t>新闻出版类</w:t>
            </w:r>
          </w:p>
        </w:tc>
        <w:tc>
          <w:tcPr>
            <w:tcW w:w="2169" w:type="dxa"/>
            <w:gridSpan w:val="2"/>
            <w:vAlign w:val="center"/>
          </w:tcPr>
          <w:p>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560102</w:t>
            </w:r>
          </w:p>
          <w:p>
            <w:pPr>
              <w:adjustRightInd w:val="0"/>
              <w:snapToGrid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网络新闻与传播</w:t>
            </w:r>
          </w:p>
        </w:tc>
        <w:tc>
          <w:tcPr>
            <w:tcW w:w="4334" w:type="dxa"/>
            <w:vAlign w:val="center"/>
          </w:tcPr>
          <w:p>
            <w:pPr>
              <w:adjustRightInd w:val="0"/>
              <w:snapToGrid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网络视听作品创作</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新媒体产品设计与制作</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新媒体运营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1" w:hRule="atLeast"/>
          <w:jc w:val="center"/>
        </w:trPr>
        <w:tc>
          <w:tcPr>
            <w:tcW w:w="1384" w:type="dxa"/>
            <w:vAlign w:val="center"/>
          </w:tcPr>
          <w:p>
            <w:pPr>
              <w:adjustRightInd w:val="0"/>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53</w:t>
            </w:r>
          </w:p>
          <w:p>
            <w:pPr>
              <w:adjustRightInd w:val="0"/>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财经 </w:t>
            </w:r>
          </w:p>
          <w:p>
            <w:pPr>
              <w:adjustRightInd w:val="0"/>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商贸</w:t>
            </w:r>
          </w:p>
          <w:p>
            <w:pPr>
              <w:adjustRightInd w:val="0"/>
              <w:snapToGrid w:val="0"/>
              <w:jc w:val="left"/>
              <w:rPr>
                <w:rFonts w:hint="eastAsia" w:ascii="仿宋_GB2312" w:hAnsi="仿宋_GB2312" w:eastAsia="仿宋_GB2312" w:cs="仿宋_GB2312"/>
                <w:b/>
                <w:sz w:val="28"/>
                <w:szCs w:val="28"/>
              </w:rPr>
            </w:pPr>
          </w:p>
        </w:tc>
        <w:tc>
          <w:tcPr>
            <w:tcW w:w="1191" w:type="dxa"/>
            <w:shd w:val="clear" w:color="auto" w:fill="auto"/>
            <w:vAlign w:val="center"/>
          </w:tcPr>
          <w:p>
            <w:pPr>
              <w:adjustRightInd w:val="0"/>
              <w:snapToGrid w:val="0"/>
              <w:jc w:val="center"/>
              <w:rPr>
                <w:rFonts w:hint="eastAsia" w:ascii="仿宋_GB2312" w:hAnsi="仿宋_GB2312" w:eastAsia="仿宋_GB2312" w:cs="仿宋_GB2312"/>
                <w:b/>
                <w:sz w:val="28"/>
                <w:szCs w:val="28"/>
                <w:lang w:val="en-US" w:eastAsia="zh-CN" w:bidi="ar-SA"/>
              </w:rPr>
            </w:pPr>
            <w:r>
              <w:rPr>
                <w:rFonts w:hint="eastAsia" w:ascii="仿宋_GB2312" w:hAnsi="仿宋_GB2312" w:eastAsia="仿宋_GB2312" w:cs="仿宋_GB2312"/>
                <w:sz w:val="24"/>
                <w:szCs w:val="24"/>
              </w:rPr>
              <w:t>5307电子商务类</w:t>
            </w:r>
          </w:p>
        </w:tc>
        <w:tc>
          <w:tcPr>
            <w:tcW w:w="2169" w:type="dxa"/>
            <w:gridSpan w:val="2"/>
            <w:shd w:val="clear" w:color="auto" w:fill="auto"/>
            <w:vAlign w:val="center"/>
          </w:tcPr>
          <w:p>
            <w:pPr>
              <w:adjustRightInd w:val="0"/>
              <w:snapToGrid w:val="0"/>
              <w:jc w:val="center"/>
              <w:rPr>
                <w:rFonts w:hint="eastAsia" w:ascii="仿宋_GB2312" w:hAnsi="仿宋_GB2312" w:eastAsia="仿宋_GB2312" w:cs="仿宋_GB2312"/>
                <w:b/>
                <w:sz w:val="28"/>
                <w:szCs w:val="28"/>
                <w:lang w:val="en-US" w:eastAsia="zh-CN" w:bidi="ar-SA"/>
              </w:rPr>
            </w:pPr>
            <w:r>
              <w:rPr>
                <w:rFonts w:hint="eastAsia" w:ascii="仿宋_GB2312" w:hAnsi="仿宋_GB2312" w:eastAsia="仿宋_GB2312" w:cs="仿宋_GB2312"/>
                <w:sz w:val="24"/>
                <w:szCs w:val="24"/>
              </w:rPr>
              <w:t>530701电子商务</w:t>
            </w:r>
          </w:p>
        </w:tc>
        <w:tc>
          <w:tcPr>
            <w:tcW w:w="4334" w:type="dxa"/>
            <w:shd w:val="clear" w:color="auto" w:fill="auto"/>
            <w:vAlign w:val="center"/>
          </w:tcPr>
          <w:p>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直播运营与操作实务</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AI视觉营销设计</w:t>
            </w:r>
          </w:p>
          <w:p>
            <w:pPr>
              <w:adjustRightInd w:val="0"/>
              <w:snapToGrid w:val="0"/>
              <w:jc w:val="left"/>
              <w:rPr>
                <w:rFonts w:hint="eastAsia" w:ascii="仿宋_GB2312" w:hAnsi="仿宋_GB2312" w:eastAsia="仿宋_GB2312" w:cs="仿宋_GB2312"/>
                <w:b/>
                <w:sz w:val="28"/>
                <w:szCs w:val="28"/>
                <w:lang w:val="en-US" w:eastAsia="zh-CN" w:bidi="ar-SA"/>
              </w:rPr>
            </w:pPr>
            <w:r>
              <w:rPr>
                <w:rFonts w:hint="eastAsia" w:ascii="仿宋_GB2312" w:hAnsi="仿宋_GB2312" w:eastAsia="仿宋_GB2312" w:cs="仿宋_GB2312"/>
                <w:sz w:val="24"/>
                <w:szCs w:val="24"/>
              </w:rPr>
              <w:t>商品信息采集与处理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网络营销实务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9078" w:type="dxa"/>
            <w:gridSpan w:val="5"/>
            <w:vAlign w:val="center"/>
          </w:tcPr>
          <w:p>
            <w:pPr>
              <w:adjustRightInd w:val="0"/>
              <w:snapToGrid w:val="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对接产业行业、对应岗位（群）及核心能力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384" w:type="dxa"/>
            <w:vAlign w:val="center"/>
          </w:tcPr>
          <w:p>
            <w:pPr>
              <w:adjustRightInd w:val="0"/>
              <w:snapToGrid w:val="0"/>
              <w:jc w:val="left"/>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产业行业</w:t>
            </w:r>
          </w:p>
        </w:tc>
        <w:tc>
          <w:tcPr>
            <w:tcW w:w="2552" w:type="dxa"/>
            <w:gridSpan w:val="2"/>
            <w:vAlign w:val="center"/>
          </w:tcPr>
          <w:p>
            <w:pPr>
              <w:adjustRightInd w:val="0"/>
              <w:snapToGrid w:val="0"/>
              <w:jc w:val="left"/>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岗位（群）</w:t>
            </w:r>
          </w:p>
        </w:tc>
        <w:tc>
          <w:tcPr>
            <w:tcW w:w="5142" w:type="dxa"/>
            <w:gridSpan w:val="2"/>
            <w:vAlign w:val="center"/>
          </w:tcPr>
          <w:p>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核心能力</w:t>
            </w:r>
          </w:p>
          <w:p>
            <w:pPr>
              <w:adjustRightInd w:val="0"/>
              <w:snapToGrid w:val="0"/>
              <w:jc w:val="left"/>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（对应每个岗位（群），明确核心能力要求）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384" w:type="dxa"/>
            <w:vMerge w:val="restart"/>
            <w:vAlign w:val="center"/>
          </w:tcPr>
          <w:p>
            <w:pPr>
              <w:adjustRightInd w:val="0"/>
              <w:snapToGrid w:val="0"/>
              <w:jc w:val="left"/>
              <w:rPr>
                <w:rFonts w:hint="eastAsia" w:ascii="仿宋_GB2312" w:hAnsi="仿宋_GB2312" w:eastAsia="仿宋_GB2312" w:cs="仿宋_GB2312"/>
                <w:b/>
                <w:sz w:val="28"/>
                <w:szCs w:val="28"/>
              </w:rPr>
            </w:pPr>
          </w:p>
        </w:tc>
        <w:tc>
          <w:tcPr>
            <w:tcW w:w="2552" w:type="dxa"/>
            <w:gridSpan w:val="2"/>
            <w:vMerge w:val="restart"/>
            <w:shd w:val="clear" w:color="auto" w:fill="auto"/>
            <w:vAlign w:val="center"/>
          </w:tcPr>
          <w:p>
            <w:pPr>
              <w:adjustRightInd w:val="0"/>
              <w:snapToGrid w:val="0"/>
              <w:jc w:val="center"/>
              <w:rPr>
                <w:rFonts w:hint="eastAsia" w:ascii="仿宋_GB2312" w:hAnsi="仿宋_GB2312" w:eastAsia="仿宋_GB2312" w:cs="仿宋_GB2312"/>
                <w:b/>
                <w:sz w:val="24"/>
                <w:szCs w:val="24"/>
                <w:lang w:val="en-US" w:eastAsia="zh-CN" w:bidi="ar-SA"/>
              </w:rPr>
            </w:pPr>
            <w:r>
              <w:rPr>
                <w:rFonts w:ascii="宋体" w:hAnsi="宋体" w:eastAsia="宋体" w:cs="宋体"/>
                <w:sz w:val="24"/>
                <w:szCs w:val="24"/>
              </w:rPr>
              <w:t>市场策划</w:t>
            </w:r>
          </w:p>
          <w:p>
            <w:pPr>
              <w:pStyle w:val="2"/>
              <w:jc w:val="left"/>
              <w:rPr>
                <w:rFonts w:hint="eastAsia" w:ascii="仿宋_GB2312" w:hAnsi="仿宋_GB2312" w:eastAsia="仿宋_GB2312" w:cs="仿宋_GB2312"/>
                <w:sz w:val="28"/>
                <w:szCs w:val="28"/>
              </w:rPr>
            </w:pPr>
          </w:p>
        </w:tc>
        <w:tc>
          <w:tcPr>
            <w:tcW w:w="5142" w:type="dxa"/>
            <w:gridSpan w:val="2"/>
            <w:shd w:val="clear" w:color="auto" w:fill="auto"/>
            <w:vAlign w:val="center"/>
          </w:tcPr>
          <w:p>
            <w:pPr>
              <w:pStyle w:val="9"/>
              <w:keepNext w:val="0"/>
              <w:keepLines w:val="0"/>
              <w:widowControl/>
              <w:suppressLineNumbers w:val="0"/>
              <w:adjustRightInd w:val="0"/>
              <w:snapToGrid w:val="0"/>
              <w:spacing w:before="0" w:beforeAutospacing="1" w:after="0" w:afterAutospacing="1" w:line="14" w:lineRule="atLeast"/>
              <w:ind w:left="0" w:leftChars="0" w:right="0" w:rightChars="0"/>
              <w:jc w:val="center"/>
              <w:rPr>
                <w:rFonts w:hint="eastAsia" w:ascii="仿宋_GB2312" w:hAnsi="仿宋_GB2312" w:eastAsia="仿宋_GB2312" w:cs="仿宋_GB2312"/>
                <w:b/>
                <w:kern w:val="0"/>
                <w:sz w:val="24"/>
                <w:szCs w:val="24"/>
                <w:lang w:val="en-US" w:eastAsia="zh-CN" w:bidi="ar"/>
              </w:rPr>
            </w:pPr>
            <w:r>
              <w:rPr>
                <w:sz w:val="24"/>
                <w:szCs w:val="24"/>
              </w:rPr>
              <w:t>行业分析能力</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384" w:type="dxa"/>
            <w:vMerge w:val="continue"/>
            <w:vAlign w:val="center"/>
          </w:tcPr>
          <w:p>
            <w:pPr>
              <w:adjustRightInd w:val="0"/>
              <w:snapToGrid w:val="0"/>
              <w:jc w:val="left"/>
              <w:rPr>
                <w:rFonts w:hint="eastAsia" w:ascii="仿宋_GB2312" w:hAnsi="仿宋_GB2312" w:eastAsia="仿宋_GB2312" w:cs="仿宋_GB2312"/>
                <w:b/>
                <w:sz w:val="28"/>
                <w:szCs w:val="28"/>
              </w:rPr>
            </w:pPr>
          </w:p>
        </w:tc>
        <w:tc>
          <w:tcPr>
            <w:tcW w:w="2552" w:type="dxa"/>
            <w:gridSpan w:val="2"/>
            <w:vMerge w:val="continue"/>
            <w:vAlign w:val="center"/>
          </w:tcPr>
          <w:p>
            <w:pPr>
              <w:adjustRightInd w:val="0"/>
              <w:snapToGrid w:val="0"/>
              <w:jc w:val="left"/>
              <w:rPr>
                <w:rFonts w:hint="eastAsia" w:ascii="仿宋_GB2312" w:hAnsi="仿宋_GB2312" w:eastAsia="仿宋_GB2312" w:cs="仿宋_GB2312"/>
                <w:b/>
                <w:sz w:val="28"/>
                <w:szCs w:val="28"/>
              </w:rPr>
            </w:pPr>
          </w:p>
        </w:tc>
        <w:tc>
          <w:tcPr>
            <w:tcW w:w="5142" w:type="dxa"/>
            <w:gridSpan w:val="2"/>
            <w:shd w:val="clear" w:color="auto" w:fill="auto"/>
            <w:vAlign w:val="center"/>
          </w:tcPr>
          <w:p>
            <w:pPr>
              <w:pStyle w:val="9"/>
              <w:keepNext w:val="0"/>
              <w:keepLines w:val="0"/>
              <w:widowControl/>
              <w:suppressLineNumbers w:val="0"/>
              <w:adjustRightInd w:val="0"/>
              <w:snapToGrid w:val="0"/>
              <w:spacing w:before="0" w:beforeAutospacing="1" w:after="0" w:afterAutospacing="1" w:line="14" w:lineRule="atLeast"/>
              <w:ind w:left="0" w:leftChars="0" w:right="0" w:rightChars="0"/>
              <w:jc w:val="center"/>
              <w:rPr>
                <w:rFonts w:hint="eastAsia" w:ascii="仿宋_GB2312" w:hAnsi="仿宋_GB2312" w:eastAsia="仿宋_GB2312" w:cs="仿宋_GB2312"/>
                <w:b/>
                <w:kern w:val="0"/>
                <w:sz w:val="24"/>
                <w:szCs w:val="24"/>
                <w:lang w:val="en-US" w:eastAsia="zh-CN" w:bidi="ar"/>
              </w:rPr>
            </w:pPr>
            <w:r>
              <w:rPr>
                <w:sz w:val="24"/>
                <w:szCs w:val="24"/>
              </w:rPr>
              <w:t>选品分析能力</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384" w:type="dxa"/>
            <w:vMerge w:val="continue"/>
            <w:vAlign w:val="center"/>
          </w:tcPr>
          <w:p>
            <w:pPr>
              <w:adjustRightInd w:val="0"/>
              <w:snapToGrid w:val="0"/>
              <w:jc w:val="left"/>
              <w:rPr>
                <w:rFonts w:hint="eastAsia" w:ascii="仿宋_GB2312" w:hAnsi="仿宋_GB2312" w:eastAsia="仿宋_GB2312" w:cs="仿宋_GB2312"/>
                <w:b/>
                <w:sz w:val="28"/>
                <w:szCs w:val="28"/>
              </w:rPr>
            </w:pPr>
          </w:p>
        </w:tc>
        <w:tc>
          <w:tcPr>
            <w:tcW w:w="2552" w:type="dxa"/>
            <w:gridSpan w:val="2"/>
            <w:vMerge w:val="continue"/>
            <w:vAlign w:val="center"/>
          </w:tcPr>
          <w:p>
            <w:pPr>
              <w:adjustRightInd w:val="0"/>
              <w:snapToGrid w:val="0"/>
              <w:jc w:val="left"/>
              <w:rPr>
                <w:rFonts w:hint="eastAsia" w:ascii="仿宋_GB2312" w:hAnsi="仿宋_GB2312" w:eastAsia="仿宋_GB2312" w:cs="仿宋_GB2312"/>
                <w:b/>
                <w:sz w:val="28"/>
                <w:szCs w:val="28"/>
              </w:rPr>
            </w:pPr>
          </w:p>
        </w:tc>
        <w:tc>
          <w:tcPr>
            <w:tcW w:w="5142" w:type="dxa"/>
            <w:gridSpan w:val="2"/>
            <w:shd w:val="clear" w:color="auto" w:fill="auto"/>
            <w:vAlign w:val="center"/>
          </w:tcPr>
          <w:p>
            <w:pPr>
              <w:pStyle w:val="9"/>
              <w:keepNext w:val="0"/>
              <w:keepLines w:val="0"/>
              <w:widowControl/>
              <w:suppressLineNumbers w:val="0"/>
              <w:adjustRightInd w:val="0"/>
              <w:snapToGrid w:val="0"/>
              <w:spacing w:before="0" w:beforeAutospacing="1" w:after="0" w:afterAutospacing="1" w:line="14" w:lineRule="atLeast"/>
              <w:ind w:left="0" w:leftChars="0" w:right="0" w:rightChars="0"/>
              <w:jc w:val="center"/>
              <w:rPr>
                <w:rFonts w:hint="eastAsia" w:ascii="仿宋_GB2312" w:hAnsi="仿宋_GB2312" w:eastAsia="仿宋_GB2312" w:cs="仿宋_GB2312"/>
                <w:b/>
                <w:kern w:val="0"/>
                <w:sz w:val="24"/>
                <w:szCs w:val="24"/>
                <w:lang w:val="en-US" w:eastAsia="zh-CN" w:bidi="ar"/>
              </w:rPr>
            </w:pPr>
            <w:r>
              <w:rPr>
                <w:sz w:val="24"/>
                <w:szCs w:val="24"/>
              </w:rPr>
              <w:t>直播主题策划能力</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384" w:type="dxa"/>
            <w:vMerge w:val="continue"/>
            <w:vAlign w:val="center"/>
          </w:tcPr>
          <w:p>
            <w:pPr>
              <w:adjustRightInd w:val="0"/>
              <w:snapToGrid w:val="0"/>
              <w:jc w:val="left"/>
              <w:rPr>
                <w:rFonts w:hint="eastAsia" w:ascii="仿宋_GB2312" w:hAnsi="仿宋_GB2312" w:eastAsia="仿宋_GB2312" w:cs="仿宋_GB2312"/>
                <w:b/>
                <w:sz w:val="28"/>
                <w:szCs w:val="28"/>
              </w:rPr>
            </w:pPr>
          </w:p>
        </w:tc>
        <w:tc>
          <w:tcPr>
            <w:tcW w:w="2552" w:type="dxa"/>
            <w:gridSpan w:val="2"/>
            <w:vMerge w:val="continue"/>
            <w:vAlign w:val="center"/>
          </w:tcPr>
          <w:p>
            <w:pPr>
              <w:adjustRightInd w:val="0"/>
              <w:snapToGrid w:val="0"/>
              <w:jc w:val="left"/>
              <w:rPr>
                <w:rFonts w:hint="eastAsia" w:ascii="仿宋_GB2312" w:hAnsi="仿宋_GB2312" w:eastAsia="仿宋_GB2312" w:cs="仿宋_GB2312"/>
                <w:b/>
                <w:sz w:val="28"/>
                <w:szCs w:val="28"/>
              </w:rPr>
            </w:pPr>
          </w:p>
        </w:tc>
        <w:tc>
          <w:tcPr>
            <w:tcW w:w="5142" w:type="dxa"/>
            <w:gridSpan w:val="2"/>
            <w:shd w:val="clear" w:color="auto" w:fill="auto"/>
            <w:vAlign w:val="center"/>
          </w:tcPr>
          <w:p>
            <w:pPr>
              <w:pStyle w:val="9"/>
              <w:keepNext w:val="0"/>
              <w:keepLines w:val="0"/>
              <w:widowControl/>
              <w:suppressLineNumbers w:val="0"/>
              <w:adjustRightInd w:val="0"/>
              <w:snapToGrid w:val="0"/>
              <w:spacing w:before="0" w:beforeAutospacing="1" w:after="0" w:afterAutospacing="1" w:line="14" w:lineRule="atLeast"/>
              <w:ind w:left="0" w:leftChars="0" w:right="0" w:rightChars="0"/>
              <w:jc w:val="center"/>
              <w:rPr>
                <w:rFonts w:hint="eastAsia" w:ascii="仿宋_GB2312" w:hAnsi="仿宋_GB2312" w:eastAsia="仿宋_GB2312" w:cs="仿宋_GB2312"/>
                <w:b/>
                <w:kern w:val="0"/>
                <w:sz w:val="24"/>
                <w:szCs w:val="24"/>
                <w:lang w:val="en-US" w:eastAsia="zh-CN" w:bidi="ar"/>
              </w:rPr>
            </w:pPr>
            <w:r>
              <w:rPr>
                <w:sz w:val="24"/>
                <w:szCs w:val="24"/>
              </w:rPr>
              <w:t>销售策略制定能力</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384" w:type="dxa"/>
            <w:vMerge w:val="continue"/>
            <w:vAlign w:val="center"/>
          </w:tcPr>
          <w:p>
            <w:pPr>
              <w:adjustRightInd w:val="0"/>
              <w:snapToGrid w:val="0"/>
              <w:jc w:val="left"/>
              <w:rPr>
                <w:rFonts w:hint="eastAsia" w:ascii="仿宋_GB2312" w:hAnsi="仿宋_GB2312" w:eastAsia="仿宋_GB2312" w:cs="仿宋_GB2312"/>
                <w:b/>
                <w:sz w:val="28"/>
                <w:szCs w:val="28"/>
              </w:rPr>
            </w:pPr>
          </w:p>
        </w:tc>
        <w:tc>
          <w:tcPr>
            <w:tcW w:w="2552" w:type="dxa"/>
            <w:gridSpan w:val="2"/>
            <w:vMerge w:val="continue"/>
            <w:vAlign w:val="center"/>
          </w:tcPr>
          <w:p>
            <w:pPr>
              <w:adjustRightInd w:val="0"/>
              <w:snapToGrid w:val="0"/>
              <w:jc w:val="left"/>
              <w:rPr>
                <w:rFonts w:hint="eastAsia" w:ascii="仿宋_GB2312" w:hAnsi="仿宋_GB2312" w:eastAsia="仿宋_GB2312" w:cs="仿宋_GB2312"/>
                <w:b/>
                <w:sz w:val="28"/>
                <w:szCs w:val="28"/>
              </w:rPr>
            </w:pPr>
          </w:p>
        </w:tc>
        <w:tc>
          <w:tcPr>
            <w:tcW w:w="5142" w:type="dxa"/>
            <w:gridSpan w:val="2"/>
            <w:shd w:val="clear" w:color="auto" w:fill="auto"/>
            <w:vAlign w:val="center"/>
          </w:tcPr>
          <w:p>
            <w:pPr>
              <w:pStyle w:val="9"/>
              <w:keepNext w:val="0"/>
              <w:keepLines w:val="0"/>
              <w:widowControl/>
              <w:suppressLineNumbers w:val="0"/>
              <w:adjustRightInd w:val="0"/>
              <w:snapToGrid w:val="0"/>
              <w:spacing w:before="0" w:beforeAutospacing="1" w:after="0" w:afterAutospacing="1" w:line="14" w:lineRule="atLeast"/>
              <w:ind w:left="0" w:leftChars="0" w:right="0" w:rightChars="0"/>
              <w:jc w:val="center"/>
              <w:rPr>
                <w:rFonts w:hint="eastAsia" w:ascii="仿宋_GB2312" w:hAnsi="仿宋_GB2312" w:eastAsia="仿宋_GB2312" w:cs="仿宋_GB2312"/>
                <w:b/>
                <w:kern w:val="0"/>
                <w:sz w:val="24"/>
                <w:szCs w:val="24"/>
                <w:lang w:val="en-US" w:eastAsia="zh-CN" w:bidi="ar"/>
              </w:rPr>
            </w:pPr>
            <w:r>
              <w:rPr>
                <w:sz w:val="24"/>
                <w:szCs w:val="24"/>
              </w:rPr>
              <w:t>直播脚本撰写能力</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384" w:type="dxa"/>
            <w:vMerge w:val="continue"/>
            <w:vAlign w:val="center"/>
          </w:tcPr>
          <w:p>
            <w:pPr>
              <w:adjustRightInd w:val="0"/>
              <w:snapToGrid w:val="0"/>
              <w:jc w:val="left"/>
              <w:rPr>
                <w:rFonts w:hint="eastAsia" w:ascii="仿宋_GB2312" w:hAnsi="仿宋_GB2312" w:eastAsia="仿宋_GB2312" w:cs="仿宋_GB2312"/>
                <w:b/>
                <w:sz w:val="28"/>
                <w:szCs w:val="28"/>
              </w:rPr>
            </w:pPr>
          </w:p>
        </w:tc>
        <w:tc>
          <w:tcPr>
            <w:tcW w:w="2552" w:type="dxa"/>
            <w:gridSpan w:val="2"/>
            <w:vMerge w:val="continue"/>
            <w:vAlign w:val="center"/>
          </w:tcPr>
          <w:p>
            <w:pPr>
              <w:adjustRightInd w:val="0"/>
              <w:snapToGrid w:val="0"/>
              <w:jc w:val="left"/>
              <w:rPr>
                <w:rFonts w:hint="eastAsia" w:ascii="仿宋_GB2312" w:hAnsi="仿宋_GB2312" w:eastAsia="仿宋_GB2312" w:cs="仿宋_GB2312"/>
                <w:b/>
                <w:sz w:val="28"/>
                <w:szCs w:val="28"/>
              </w:rPr>
            </w:pPr>
          </w:p>
        </w:tc>
        <w:tc>
          <w:tcPr>
            <w:tcW w:w="5142" w:type="dxa"/>
            <w:gridSpan w:val="2"/>
            <w:shd w:val="clear" w:color="auto" w:fill="auto"/>
            <w:vAlign w:val="center"/>
          </w:tcPr>
          <w:p>
            <w:pPr>
              <w:pStyle w:val="9"/>
              <w:keepNext w:val="0"/>
              <w:keepLines w:val="0"/>
              <w:widowControl/>
              <w:suppressLineNumbers w:val="0"/>
              <w:adjustRightInd w:val="0"/>
              <w:snapToGrid w:val="0"/>
              <w:spacing w:before="0" w:beforeAutospacing="1" w:after="0" w:afterAutospacing="1" w:line="14" w:lineRule="atLeast"/>
              <w:ind w:left="0" w:leftChars="0" w:right="0" w:rightChars="0"/>
              <w:jc w:val="center"/>
              <w:rPr>
                <w:rFonts w:hint="eastAsia" w:ascii="仿宋_GB2312" w:hAnsi="仿宋_GB2312" w:eastAsia="仿宋_GB2312" w:cs="仿宋_GB2312"/>
                <w:b/>
                <w:kern w:val="0"/>
                <w:sz w:val="24"/>
                <w:szCs w:val="24"/>
                <w:lang w:val="en-US" w:eastAsia="zh-CN" w:bidi="ar"/>
              </w:rPr>
            </w:pPr>
            <w:r>
              <w:rPr>
                <w:sz w:val="24"/>
                <w:szCs w:val="24"/>
              </w:rPr>
              <w:t>主播人设策划能力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384" w:type="dxa"/>
            <w:vMerge w:val="continue"/>
            <w:vAlign w:val="center"/>
          </w:tcPr>
          <w:p>
            <w:pPr>
              <w:adjustRightInd w:val="0"/>
              <w:snapToGrid w:val="0"/>
              <w:jc w:val="left"/>
              <w:rPr>
                <w:rFonts w:hint="eastAsia" w:ascii="仿宋_GB2312" w:hAnsi="仿宋_GB2312" w:eastAsia="仿宋_GB2312" w:cs="仿宋_GB2312"/>
                <w:b/>
                <w:sz w:val="28"/>
                <w:szCs w:val="28"/>
              </w:rPr>
            </w:pPr>
          </w:p>
        </w:tc>
        <w:tc>
          <w:tcPr>
            <w:tcW w:w="2552" w:type="dxa"/>
            <w:gridSpan w:val="2"/>
            <w:vMerge w:val="restart"/>
            <w:shd w:val="clear" w:color="auto" w:fill="auto"/>
            <w:vAlign w:val="center"/>
          </w:tcPr>
          <w:p>
            <w:pPr>
              <w:adjustRightInd w:val="0"/>
              <w:snapToGrid w:val="0"/>
              <w:jc w:val="center"/>
              <w:rPr>
                <w:rFonts w:hint="eastAsia" w:ascii="仿宋_GB2312" w:hAnsi="仿宋_GB2312" w:eastAsia="仿宋_GB2312" w:cs="仿宋_GB2312"/>
                <w:b/>
                <w:sz w:val="24"/>
                <w:szCs w:val="24"/>
                <w:lang w:val="en-US" w:eastAsia="zh-CN" w:bidi="ar-SA"/>
              </w:rPr>
            </w:pPr>
            <w:r>
              <w:rPr>
                <w:rFonts w:ascii="宋体" w:hAnsi="宋体" w:eastAsia="宋体" w:cs="宋体"/>
                <w:sz w:val="24"/>
                <w:szCs w:val="24"/>
              </w:rPr>
              <w:t>直播推广</w:t>
            </w:r>
          </w:p>
          <w:p>
            <w:pPr>
              <w:adjustRightInd w:val="0"/>
              <w:snapToGrid w:val="0"/>
              <w:jc w:val="left"/>
              <w:rPr>
                <w:rFonts w:hint="eastAsia" w:ascii="仿宋_GB2312" w:hAnsi="仿宋_GB2312" w:eastAsia="仿宋_GB2312" w:cs="仿宋_GB2312"/>
                <w:b/>
                <w:sz w:val="28"/>
                <w:szCs w:val="28"/>
              </w:rPr>
            </w:pPr>
          </w:p>
        </w:tc>
        <w:tc>
          <w:tcPr>
            <w:tcW w:w="5142" w:type="dxa"/>
            <w:gridSpan w:val="2"/>
            <w:shd w:val="clear" w:color="auto" w:fill="auto"/>
            <w:vAlign w:val="center"/>
          </w:tcPr>
          <w:p>
            <w:pPr>
              <w:pStyle w:val="9"/>
              <w:keepNext w:val="0"/>
              <w:keepLines w:val="0"/>
              <w:widowControl/>
              <w:suppressLineNumbers w:val="0"/>
              <w:adjustRightInd w:val="0"/>
              <w:snapToGrid w:val="0"/>
              <w:spacing w:before="0" w:beforeAutospacing="1" w:after="0" w:afterAutospacing="1" w:line="14" w:lineRule="atLeast"/>
              <w:ind w:left="0" w:leftChars="0" w:right="0" w:rightChars="0"/>
              <w:jc w:val="center"/>
              <w:rPr>
                <w:rFonts w:hint="eastAsia" w:ascii="仿宋_GB2312" w:hAnsi="仿宋_GB2312" w:eastAsia="仿宋_GB2312" w:cs="仿宋_GB2312"/>
                <w:b/>
                <w:kern w:val="0"/>
                <w:sz w:val="24"/>
                <w:szCs w:val="24"/>
                <w:lang w:val="en-US" w:eastAsia="zh-CN" w:bidi="ar"/>
              </w:rPr>
            </w:pPr>
            <w:r>
              <w:rPr>
                <w:sz w:val="24"/>
                <w:szCs w:val="24"/>
              </w:rPr>
              <w:t>目标受众画像分析能力</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384" w:type="dxa"/>
            <w:vMerge w:val="continue"/>
            <w:vAlign w:val="center"/>
          </w:tcPr>
          <w:p>
            <w:pPr>
              <w:adjustRightInd w:val="0"/>
              <w:snapToGrid w:val="0"/>
              <w:jc w:val="left"/>
              <w:rPr>
                <w:rFonts w:hint="eastAsia" w:ascii="仿宋_GB2312" w:hAnsi="仿宋_GB2312" w:eastAsia="仿宋_GB2312" w:cs="仿宋_GB2312"/>
                <w:b/>
                <w:sz w:val="28"/>
                <w:szCs w:val="28"/>
              </w:rPr>
            </w:pPr>
          </w:p>
        </w:tc>
        <w:tc>
          <w:tcPr>
            <w:tcW w:w="2552" w:type="dxa"/>
            <w:gridSpan w:val="2"/>
            <w:vMerge w:val="continue"/>
            <w:vAlign w:val="center"/>
          </w:tcPr>
          <w:p>
            <w:pPr>
              <w:adjustRightInd w:val="0"/>
              <w:snapToGrid w:val="0"/>
              <w:jc w:val="left"/>
              <w:rPr>
                <w:rFonts w:hint="eastAsia" w:ascii="仿宋_GB2312" w:hAnsi="仿宋_GB2312" w:eastAsia="仿宋_GB2312" w:cs="仿宋_GB2312"/>
                <w:b/>
                <w:sz w:val="28"/>
                <w:szCs w:val="28"/>
              </w:rPr>
            </w:pPr>
          </w:p>
        </w:tc>
        <w:tc>
          <w:tcPr>
            <w:tcW w:w="5142" w:type="dxa"/>
            <w:gridSpan w:val="2"/>
            <w:shd w:val="clear" w:color="auto" w:fill="auto"/>
            <w:vAlign w:val="center"/>
          </w:tcPr>
          <w:p>
            <w:pPr>
              <w:pStyle w:val="9"/>
              <w:keepNext w:val="0"/>
              <w:keepLines w:val="0"/>
              <w:widowControl/>
              <w:suppressLineNumbers w:val="0"/>
              <w:adjustRightInd w:val="0"/>
              <w:snapToGrid w:val="0"/>
              <w:spacing w:before="0" w:beforeAutospacing="1" w:after="0" w:afterAutospacing="1" w:line="14" w:lineRule="atLeast"/>
              <w:ind w:left="0" w:leftChars="0" w:right="0" w:rightChars="0"/>
              <w:jc w:val="center"/>
              <w:rPr>
                <w:rFonts w:hint="eastAsia" w:ascii="仿宋_GB2312" w:hAnsi="仿宋_GB2312" w:eastAsia="仿宋_GB2312" w:cs="仿宋_GB2312"/>
                <w:b/>
                <w:kern w:val="0"/>
                <w:sz w:val="24"/>
                <w:szCs w:val="24"/>
                <w:lang w:val="en-US" w:eastAsia="zh-CN" w:bidi="ar"/>
              </w:rPr>
            </w:pPr>
            <w:r>
              <w:rPr>
                <w:sz w:val="24"/>
                <w:szCs w:val="24"/>
              </w:rPr>
              <w:t>推广预算规划能力</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384" w:type="dxa"/>
            <w:vMerge w:val="continue"/>
            <w:vAlign w:val="center"/>
          </w:tcPr>
          <w:p>
            <w:pPr>
              <w:adjustRightInd w:val="0"/>
              <w:snapToGrid w:val="0"/>
              <w:jc w:val="left"/>
              <w:rPr>
                <w:rFonts w:hint="eastAsia" w:ascii="仿宋_GB2312" w:hAnsi="仿宋_GB2312" w:eastAsia="仿宋_GB2312" w:cs="仿宋_GB2312"/>
                <w:b/>
                <w:sz w:val="28"/>
                <w:szCs w:val="28"/>
              </w:rPr>
            </w:pPr>
          </w:p>
        </w:tc>
        <w:tc>
          <w:tcPr>
            <w:tcW w:w="2552" w:type="dxa"/>
            <w:gridSpan w:val="2"/>
            <w:vMerge w:val="continue"/>
            <w:vAlign w:val="center"/>
          </w:tcPr>
          <w:p>
            <w:pPr>
              <w:adjustRightInd w:val="0"/>
              <w:snapToGrid w:val="0"/>
              <w:jc w:val="left"/>
              <w:rPr>
                <w:rFonts w:hint="eastAsia" w:ascii="仿宋_GB2312" w:hAnsi="仿宋_GB2312" w:eastAsia="仿宋_GB2312" w:cs="仿宋_GB2312"/>
                <w:b/>
                <w:sz w:val="28"/>
                <w:szCs w:val="28"/>
              </w:rPr>
            </w:pPr>
          </w:p>
        </w:tc>
        <w:tc>
          <w:tcPr>
            <w:tcW w:w="5142" w:type="dxa"/>
            <w:gridSpan w:val="2"/>
            <w:shd w:val="clear" w:color="auto" w:fill="auto"/>
            <w:vAlign w:val="center"/>
          </w:tcPr>
          <w:p>
            <w:pPr>
              <w:pStyle w:val="9"/>
              <w:keepNext w:val="0"/>
              <w:keepLines w:val="0"/>
              <w:widowControl/>
              <w:suppressLineNumbers w:val="0"/>
              <w:adjustRightInd w:val="0"/>
              <w:snapToGrid w:val="0"/>
              <w:spacing w:before="0" w:beforeAutospacing="1" w:after="0" w:afterAutospacing="1" w:line="14" w:lineRule="atLeast"/>
              <w:ind w:left="0" w:leftChars="0" w:right="0" w:rightChars="0"/>
              <w:jc w:val="center"/>
              <w:rPr>
                <w:rFonts w:hint="eastAsia" w:ascii="仿宋_GB2312" w:hAnsi="仿宋_GB2312" w:eastAsia="仿宋_GB2312" w:cs="仿宋_GB2312"/>
                <w:b/>
                <w:kern w:val="0"/>
                <w:sz w:val="24"/>
                <w:szCs w:val="24"/>
                <w:lang w:val="en-US" w:eastAsia="zh-CN" w:bidi="ar"/>
              </w:rPr>
            </w:pPr>
            <w:r>
              <w:rPr>
                <w:sz w:val="24"/>
                <w:szCs w:val="24"/>
              </w:rPr>
              <w:t>推广策略制定能力</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384" w:type="dxa"/>
            <w:vMerge w:val="continue"/>
            <w:vAlign w:val="center"/>
          </w:tcPr>
          <w:p>
            <w:pPr>
              <w:adjustRightInd w:val="0"/>
              <w:snapToGrid w:val="0"/>
              <w:jc w:val="left"/>
              <w:rPr>
                <w:rFonts w:hint="eastAsia" w:ascii="仿宋_GB2312" w:hAnsi="仿宋_GB2312" w:eastAsia="仿宋_GB2312" w:cs="仿宋_GB2312"/>
                <w:b/>
                <w:sz w:val="28"/>
                <w:szCs w:val="28"/>
              </w:rPr>
            </w:pPr>
          </w:p>
        </w:tc>
        <w:tc>
          <w:tcPr>
            <w:tcW w:w="2552" w:type="dxa"/>
            <w:gridSpan w:val="2"/>
            <w:vMerge w:val="continue"/>
            <w:vAlign w:val="center"/>
          </w:tcPr>
          <w:p>
            <w:pPr>
              <w:adjustRightInd w:val="0"/>
              <w:snapToGrid w:val="0"/>
              <w:jc w:val="left"/>
              <w:rPr>
                <w:rFonts w:hint="eastAsia" w:ascii="仿宋_GB2312" w:hAnsi="仿宋_GB2312" w:eastAsia="仿宋_GB2312" w:cs="仿宋_GB2312"/>
                <w:b/>
                <w:sz w:val="28"/>
                <w:szCs w:val="28"/>
              </w:rPr>
            </w:pPr>
          </w:p>
        </w:tc>
        <w:tc>
          <w:tcPr>
            <w:tcW w:w="5142" w:type="dxa"/>
            <w:gridSpan w:val="2"/>
            <w:shd w:val="clear" w:color="auto" w:fill="auto"/>
            <w:vAlign w:val="center"/>
          </w:tcPr>
          <w:p>
            <w:pPr>
              <w:pStyle w:val="9"/>
              <w:keepNext w:val="0"/>
              <w:keepLines w:val="0"/>
              <w:widowControl/>
              <w:suppressLineNumbers w:val="0"/>
              <w:adjustRightInd w:val="0"/>
              <w:snapToGrid w:val="0"/>
              <w:spacing w:before="0" w:beforeAutospacing="1" w:after="0" w:afterAutospacing="1" w:line="14" w:lineRule="atLeast"/>
              <w:ind w:left="0" w:leftChars="0" w:right="0" w:rightChars="0"/>
              <w:jc w:val="center"/>
              <w:rPr>
                <w:rFonts w:hint="eastAsia" w:ascii="仿宋_GB2312" w:hAnsi="仿宋_GB2312" w:eastAsia="仿宋_GB2312" w:cs="仿宋_GB2312"/>
                <w:b/>
                <w:kern w:val="0"/>
                <w:sz w:val="24"/>
                <w:szCs w:val="24"/>
                <w:lang w:val="en-US" w:eastAsia="zh-CN" w:bidi="ar"/>
              </w:rPr>
            </w:pPr>
            <w:r>
              <w:rPr>
                <w:sz w:val="24"/>
                <w:szCs w:val="24"/>
              </w:rPr>
              <w:t>推广渠道选择能力</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384" w:type="dxa"/>
            <w:vMerge w:val="continue"/>
            <w:vAlign w:val="center"/>
          </w:tcPr>
          <w:p>
            <w:pPr>
              <w:adjustRightInd w:val="0"/>
              <w:snapToGrid w:val="0"/>
              <w:jc w:val="left"/>
              <w:rPr>
                <w:rFonts w:hint="eastAsia" w:ascii="仿宋_GB2312" w:hAnsi="仿宋_GB2312" w:eastAsia="仿宋_GB2312" w:cs="仿宋_GB2312"/>
                <w:b/>
                <w:sz w:val="28"/>
                <w:szCs w:val="28"/>
              </w:rPr>
            </w:pPr>
          </w:p>
        </w:tc>
        <w:tc>
          <w:tcPr>
            <w:tcW w:w="2552" w:type="dxa"/>
            <w:gridSpan w:val="2"/>
            <w:vMerge w:val="continue"/>
            <w:vAlign w:val="center"/>
          </w:tcPr>
          <w:p>
            <w:pPr>
              <w:adjustRightInd w:val="0"/>
              <w:snapToGrid w:val="0"/>
              <w:jc w:val="left"/>
              <w:rPr>
                <w:rFonts w:hint="eastAsia" w:ascii="仿宋_GB2312" w:hAnsi="仿宋_GB2312" w:eastAsia="仿宋_GB2312" w:cs="仿宋_GB2312"/>
                <w:b/>
                <w:sz w:val="28"/>
                <w:szCs w:val="28"/>
              </w:rPr>
            </w:pPr>
          </w:p>
        </w:tc>
        <w:tc>
          <w:tcPr>
            <w:tcW w:w="5142" w:type="dxa"/>
            <w:gridSpan w:val="2"/>
            <w:shd w:val="clear" w:color="auto" w:fill="auto"/>
            <w:vAlign w:val="center"/>
          </w:tcPr>
          <w:p>
            <w:pPr>
              <w:pStyle w:val="9"/>
              <w:keepNext w:val="0"/>
              <w:keepLines w:val="0"/>
              <w:widowControl/>
              <w:suppressLineNumbers w:val="0"/>
              <w:adjustRightInd w:val="0"/>
              <w:snapToGrid w:val="0"/>
              <w:spacing w:before="0" w:beforeAutospacing="1" w:after="0" w:afterAutospacing="1" w:line="14" w:lineRule="atLeast"/>
              <w:ind w:left="0" w:leftChars="0" w:right="0" w:rightChars="0"/>
              <w:jc w:val="center"/>
              <w:rPr>
                <w:rFonts w:hint="eastAsia" w:ascii="仿宋_GB2312" w:hAnsi="仿宋_GB2312" w:eastAsia="仿宋_GB2312" w:cs="仿宋_GB2312"/>
                <w:b/>
                <w:kern w:val="0"/>
                <w:sz w:val="24"/>
                <w:szCs w:val="24"/>
                <w:lang w:val="en-US" w:eastAsia="zh-CN" w:bidi="ar"/>
              </w:rPr>
            </w:pPr>
            <w:r>
              <w:rPr>
                <w:sz w:val="24"/>
                <w:szCs w:val="24"/>
              </w:rPr>
              <w:t>直播推广实施能力</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384" w:type="dxa"/>
            <w:vMerge w:val="continue"/>
            <w:vAlign w:val="center"/>
          </w:tcPr>
          <w:p>
            <w:pPr>
              <w:adjustRightInd w:val="0"/>
              <w:snapToGrid w:val="0"/>
              <w:jc w:val="left"/>
              <w:rPr>
                <w:rFonts w:hint="eastAsia" w:ascii="仿宋_GB2312" w:hAnsi="仿宋_GB2312" w:eastAsia="仿宋_GB2312" w:cs="仿宋_GB2312"/>
                <w:b/>
                <w:sz w:val="28"/>
                <w:szCs w:val="28"/>
              </w:rPr>
            </w:pPr>
          </w:p>
        </w:tc>
        <w:tc>
          <w:tcPr>
            <w:tcW w:w="2552" w:type="dxa"/>
            <w:gridSpan w:val="2"/>
            <w:vMerge w:val="continue"/>
            <w:vAlign w:val="center"/>
          </w:tcPr>
          <w:p>
            <w:pPr>
              <w:adjustRightInd w:val="0"/>
              <w:snapToGrid w:val="0"/>
              <w:jc w:val="left"/>
              <w:rPr>
                <w:rFonts w:hint="eastAsia" w:ascii="仿宋_GB2312" w:hAnsi="仿宋_GB2312" w:eastAsia="仿宋_GB2312" w:cs="仿宋_GB2312"/>
                <w:b/>
                <w:sz w:val="28"/>
                <w:szCs w:val="28"/>
              </w:rPr>
            </w:pPr>
          </w:p>
        </w:tc>
        <w:tc>
          <w:tcPr>
            <w:tcW w:w="5142" w:type="dxa"/>
            <w:gridSpan w:val="2"/>
            <w:shd w:val="clear" w:color="auto" w:fill="auto"/>
            <w:vAlign w:val="center"/>
          </w:tcPr>
          <w:p>
            <w:pPr>
              <w:pStyle w:val="9"/>
              <w:keepNext w:val="0"/>
              <w:keepLines w:val="0"/>
              <w:widowControl/>
              <w:suppressLineNumbers w:val="0"/>
              <w:adjustRightInd w:val="0"/>
              <w:snapToGrid w:val="0"/>
              <w:spacing w:before="0" w:beforeAutospacing="1" w:after="0" w:afterAutospacing="1" w:line="14" w:lineRule="atLeast"/>
              <w:ind w:left="0" w:leftChars="0" w:right="0" w:rightChars="0"/>
              <w:jc w:val="center"/>
              <w:rPr>
                <w:rFonts w:hint="eastAsia" w:ascii="仿宋_GB2312" w:hAnsi="仿宋_GB2312" w:eastAsia="仿宋_GB2312" w:cs="仿宋_GB2312"/>
                <w:b/>
                <w:kern w:val="0"/>
                <w:sz w:val="24"/>
                <w:szCs w:val="24"/>
                <w:lang w:val="en-US" w:eastAsia="zh-CN" w:bidi="ar"/>
              </w:rPr>
            </w:pPr>
            <w:r>
              <w:rPr>
                <w:sz w:val="24"/>
                <w:szCs w:val="24"/>
              </w:rPr>
              <w:t>直播间引流引入能力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384" w:type="dxa"/>
            <w:vMerge w:val="continue"/>
            <w:vAlign w:val="center"/>
          </w:tcPr>
          <w:p>
            <w:pPr>
              <w:adjustRightInd w:val="0"/>
              <w:snapToGrid w:val="0"/>
              <w:jc w:val="left"/>
              <w:rPr>
                <w:rFonts w:hint="eastAsia" w:ascii="仿宋_GB2312" w:hAnsi="仿宋_GB2312" w:eastAsia="仿宋_GB2312" w:cs="仿宋_GB2312"/>
                <w:b/>
                <w:sz w:val="28"/>
                <w:szCs w:val="28"/>
              </w:rPr>
            </w:pPr>
          </w:p>
        </w:tc>
        <w:tc>
          <w:tcPr>
            <w:tcW w:w="2552" w:type="dxa"/>
            <w:gridSpan w:val="2"/>
            <w:vMerge w:val="restart"/>
            <w:vAlign w:val="center"/>
          </w:tcPr>
          <w:p>
            <w:pPr>
              <w:adjustRightInd w:val="0"/>
              <w:snapToGrid w:val="0"/>
              <w:jc w:val="center"/>
              <w:rPr>
                <w:rFonts w:hint="eastAsia" w:ascii="仿宋_GB2312" w:hAnsi="仿宋_GB2312" w:eastAsia="仿宋_GB2312" w:cs="仿宋_GB2312"/>
                <w:b/>
                <w:sz w:val="28"/>
                <w:szCs w:val="28"/>
              </w:rPr>
            </w:pPr>
            <w:r>
              <w:rPr>
                <w:rFonts w:ascii="宋体" w:hAnsi="宋体" w:eastAsia="宋体" w:cs="宋体"/>
                <w:sz w:val="24"/>
                <w:szCs w:val="24"/>
              </w:rPr>
              <w:t>内容策划</w:t>
            </w:r>
          </w:p>
        </w:tc>
        <w:tc>
          <w:tcPr>
            <w:tcW w:w="5142" w:type="dxa"/>
            <w:gridSpan w:val="2"/>
            <w:vAlign w:val="center"/>
          </w:tcPr>
          <w:p>
            <w:pPr>
              <w:pStyle w:val="9"/>
              <w:keepNext w:val="0"/>
              <w:keepLines w:val="0"/>
              <w:widowControl/>
              <w:suppressLineNumbers w:val="0"/>
              <w:adjustRightInd w:val="0"/>
              <w:snapToGrid w:val="0"/>
              <w:spacing w:before="0" w:beforeAutospacing="1" w:after="0" w:afterAutospacing="1" w:line="14" w:lineRule="atLeast"/>
              <w:ind w:left="0" w:leftChars="0" w:right="0" w:rightChars="0"/>
              <w:jc w:val="center"/>
              <w:rPr>
                <w:rFonts w:hint="eastAsia" w:ascii="仿宋_GB2312" w:hAnsi="仿宋_GB2312" w:eastAsia="仿宋_GB2312" w:cs="仿宋_GB2312"/>
                <w:b/>
                <w:sz w:val="28"/>
                <w:szCs w:val="28"/>
              </w:rPr>
            </w:pPr>
            <w:r>
              <w:rPr>
                <w:sz w:val="24"/>
                <w:szCs w:val="24"/>
              </w:rPr>
              <w:t>内容方案策划能力</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384" w:type="dxa"/>
            <w:vMerge w:val="continue"/>
            <w:vAlign w:val="center"/>
          </w:tcPr>
          <w:p>
            <w:pPr>
              <w:adjustRightInd w:val="0"/>
              <w:snapToGrid w:val="0"/>
              <w:jc w:val="left"/>
              <w:rPr>
                <w:rFonts w:hint="eastAsia" w:ascii="仿宋_GB2312" w:hAnsi="仿宋_GB2312" w:eastAsia="仿宋_GB2312" w:cs="仿宋_GB2312"/>
                <w:b/>
                <w:sz w:val="28"/>
                <w:szCs w:val="28"/>
              </w:rPr>
            </w:pPr>
          </w:p>
        </w:tc>
        <w:tc>
          <w:tcPr>
            <w:tcW w:w="2552" w:type="dxa"/>
            <w:gridSpan w:val="2"/>
            <w:vMerge w:val="continue"/>
            <w:vAlign w:val="center"/>
          </w:tcPr>
          <w:p>
            <w:pPr>
              <w:adjustRightInd w:val="0"/>
              <w:snapToGrid w:val="0"/>
              <w:jc w:val="center"/>
              <w:rPr>
                <w:rFonts w:hint="eastAsia" w:ascii="仿宋_GB2312" w:hAnsi="仿宋_GB2312" w:eastAsia="仿宋_GB2312" w:cs="仿宋_GB2312"/>
                <w:b/>
                <w:sz w:val="28"/>
                <w:szCs w:val="28"/>
              </w:rPr>
            </w:pPr>
          </w:p>
        </w:tc>
        <w:tc>
          <w:tcPr>
            <w:tcW w:w="5142" w:type="dxa"/>
            <w:gridSpan w:val="2"/>
            <w:vAlign w:val="center"/>
          </w:tcPr>
          <w:p>
            <w:pPr>
              <w:pStyle w:val="9"/>
              <w:keepNext w:val="0"/>
              <w:keepLines w:val="0"/>
              <w:widowControl/>
              <w:suppressLineNumbers w:val="0"/>
              <w:adjustRightInd w:val="0"/>
              <w:snapToGrid w:val="0"/>
              <w:spacing w:before="0" w:beforeAutospacing="1" w:after="0" w:afterAutospacing="1" w:line="14" w:lineRule="atLeast"/>
              <w:ind w:left="0" w:leftChars="0" w:right="0" w:rightChars="0"/>
              <w:jc w:val="center"/>
              <w:rPr>
                <w:rFonts w:hint="eastAsia" w:ascii="仿宋_GB2312" w:hAnsi="仿宋_GB2312" w:eastAsia="仿宋_GB2312" w:cs="仿宋_GB2312"/>
                <w:b/>
                <w:sz w:val="28"/>
                <w:szCs w:val="28"/>
              </w:rPr>
            </w:pPr>
            <w:r>
              <w:rPr>
                <w:sz w:val="24"/>
                <w:szCs w:val="24"/>
              </w:rPr>
              <w:t>内容效果监测与评估能力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384" w:type="dxa"/>
            <w:vMerge w:val="restart"/>
            <w:vAlign w:val="center"/>
          </w:tcPr>
          <w:p>
            <w:pPr>
              <w:adjustRightInd w:val="0"/>
              <w:snapToGrid w:val="0"/>
              <w:jc w:val="left"/>
              <w:rPr>
                <w:rFonts w:hint="eastAsia" w:ascii="仿宋_GB2312" w:hAnsi="仿宋_GB2312" w:eastAsia="仿宋_GB2312" w:cs="仿宋_GB2312"/>
                <w:b/>
                <w:sz w:val="28"/>
                <w:szCs w:val="28"/>
              </w:rPr>
            </w:pPr>
          </w:p>
        </w:tc>
        <w:tc>
          <w:tcPr>
            <w:tcW w:w="2552" w:type="dxa"/>
            <w:gridSpan w:val="2"/>
            <w:vMerge w:val="restart"/>
            <w:shd w:val="clear" w:color="auto" w:fill="auto"/>
            <w:vAlign w:val="center"/>
          </w:tcPr>
          <w:p>
            <w:pPr>
              <w:adjustRightInd w:val="0"/>
              <w:snapToGrid w:val="0"/>
              <w:jc w:val="center"/>
              <w:rPr>
                <w:rFonts w:hint="eastAsia" w:ascii="仿宋_GB2312" w:hAnsi="仿宋_GB2312" w:eastAsia="仿宋_GB2312" w:cs="仿宋_GB2312"/>
                <w:b/>
                <w:sz w:val="24"/>
                <w:szCs w:val="24"/>
                <w:lang w:val="en-US" w:eastAsia="zh-CN" w:bidi="ar-SA"/>
              </w:rPr>
            </w:pPr>
            <w:r>
              <w:rPr>
                <w:rFonts w:ascii="宋体" w:hAnsi="宋体" w:eastAsia="宋体" w:cs="宋体"/>
                <w:sz w:val="24"/>
                <w:szCs w:val="24"/>
              </w:rPr>
              <w:t>直播运营</w:t>
            </w:r>
          </w:p>
          <w:p>
            <w:pPr>
              <w:adjustRightInd w:val="0"/>
              <w:snapToGrid w:val="0"/>
              <w:jc w:val="center"/>
              <w:rPr>
                <w:rFonts w:hint="eastAsia" w:ascii="仿宋_GB2312" w:hAnsi="仿宋_GB2312" w:eastAsia="仿宋_GB2312" w:cs="仿宋_GB2312"/>
                <w:b/>
                <w:sz w:val="28"/>
                <w:szCs w:val="28"/>
              </w:rPr>
            </w:pPr>
          </w:p>
        </w:tc>
        <w:tc>
          <w:tcPr>
            <w:tcW w:w="5142" w:type="dxa"/>
            <w:gridSpan w:val="2"/>
            <w:shd w:val="clear" w:color="auto" w:fill="auto"/>
            <w:vAlign w:val="center"/>
          </w:tcPr>
          <w:p>
            <w:pPr>
              <w:pStyle w:val="9"/>
              <w:keepNext w:val="0"/>
              <w:keepLines w:val="0"/>
              <w:widowControl/>
              <w:suppressLineNumbers w:val="0"/>
              <w:adjustRightInd w:val="0"/>
              <w:snapToGrid w:val="0"/>
              <w:spacing w:before="0" w:beforeAutospacing="1" w:after="0" w:afterAutospacing="1" w:line="14" w:lineRule="atLeast"/>
              <w:ind w:left="0" w:leftChars="0" w:right="0" w:rightChars="0"/>
              <w:jc w:val="center"/>
              <w:rPr>
                <w:rFonts w:hint="eastAsia" w:ascii="仿宋_GB2312" w:hAnsi="仿宋_GB2312" w:eastAsia="仿宋_GB2312" w:cs="仿宋_GB2312"/>
                <w:b/>
                <w:kern w:val="0"/>
                <w:sz w:val="24"/>
                <w:szCs w:val="24"/>
                <w:lang w:val="en-US" w:eastAsia="zh-CN" w:bidi="ar"/>
              </w:rPr>
            </w:pPr>
            <w:r>
              <w:rPr>
                <w:sz w:val="24"/>
                <w:szCs w:val="24"/>
              </w:rPr>
              <w:t>直播间搭建能力</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384" w:type="dxa"/>
            <w:vMerge w:val="continue"/>
            <w:vAlign w:val="center"/>
          </w:tcPr>
          <w:p>
            <w:pPr>
              <w:adjustRightInd w:val="0"/>
              <w:snapToGrid w:val="0"/>
              <w:jc w:val="left"/>
              <w:rPr>
                <w:rFonts w:hint="eastAsia" w:ascii="仿宋_GB2312" w:hAnsi="仿宋_GB2312" w:eastAsia="仿宋_GB2312" w:cs="仿宋_GB2312"/>
                <w:b/>
                <w:sz w:val="28"/>
                <w:szCs w:val="28"/>
              </w:rPr>
            </w:pPr>
          </w:p>
        </w:tc>
        <w:tc>
          <w:tcPr>
            <w:tcW w:w="2552" w:type="dxa"/>
            <w:gridSpan w:val="2"/>
            <w:vMerge w:val="continue"/>
            <w:vAlign w:val="center"/>
          </w:tcPr>
          <w:p>
            <w:pPr>
              <w:adjustRightInd w:val="0"/>
              <w:snapToGrid w:val="0"/>
              <w:jc w:val="center"/>
              <w:rPr>
                <w:rFonts w:hint="eastAsia" w:ascii="仿宋_GB2312" w:hAnsi="仿宋_GB2312" w:eastAsia="仿宋_GB2312" w:cs="仿宋_GB2312"/>
                <w:b/>
                <w:sz w:val="28"/>
                <w:szCs w:val="28"/>
              </w:rPr>
            </w:pPr>
          </w:p>
        </w:tc>
        <w:tc>
          <w:tcPr>
            <w:tcW w:w="5142" w:type="dxa"/>
            <w:gridSpan w:val="2"/>
            <w:shd w:val="clear" w:color="auto" w:fill="auto"/>
            <w:vAlign w:val="center"/>
          </w:tcPr>
          <w:p>
            <w:pPr>
              <w:pStyle w:val="9"/>
              <w:keepNext w:val="0"/>
              <w:keepLines w:val="0"/>
              <w:widowControl/>
              <w:suppressLineNumbers w:val="0"/>
              <w:adjustRightInd w:val="0"/>
              <w:snapToGrid w:val="0"/>
              <w:spacing w:before="0" w:beforeAutospacing="1" w:after="0" w:afterAutospacing="1" w:line="14" w:lineRule="atLeast"/>
              <w:ind w:left="0" w:leftChars="0" w:right="0" w:rightChars="0"/>
              <w:jc w:val="center"/>
              <w:rPr>
                <w:rFonts w:hint="eastAsia" w:ascii="仿宋_GB2312" w:hAnsi="仿宋_GB2312" w:eastAsia="仿宋_GB2312" w:cs="仿宋_GB2312"/>
                <w:b/>
                <w:kern w:val="0"/>
                <w:sz w:val="24"/>
                <w:szCs w:val="24"/>
                <w:lang w:val="en-US" w:eastAsia="zh-CN" w:bidi="ar"/>
              </w:rPr>
            </w:pPr>
            <w:r>
              <w:rPr>
                <w:sz w:val="24"/>
                <w:szCs w:val="24"/>
              </w:rPr>
              <w:t>用户运营与管理能力</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384" w:type="dxa"/>
            <w:vMerge w:val="continue"/>
            <w:vAlign w:val="center"/>
          </w:tcPr>
          <w:p>
            <w:pPr>
              <w:adjustRightInd w:val="0"/>
              <w:snapToGrid w:val="0"/>
              <w:jc w:val="left"/>
              <w:rPr>
                <w:rFonts w:hint="eastAsia" w:ascii="仿宋_GB2312" w:hAnsi="仿宋_GB2312" w:eastAsia="仿宋_GB2312" w:cs="仿宋_GB2312"/>
                <w:b/>
                <w:sz w:val="28"/>
                <w:szCs w:val="28"/>
              </w:rPr>
            </w:pPr>
          </w:p>
        </w:tc>
        <w:tc>
          <w:tcPr>
            <w:tcW w:w="2552" w:type="dxa"/>
            <w:gridSpan w:val="2"/>
            <w:vMerge w:val="continue"/>
            <w:vAlign w:val="center"/>
          </w:tcPr>
          <w:p>
            <w:pPr>
              <w:adjustRightInd w:val="0"/>
              <w:snapToGrid w:val="0"/>
              <w:jc w:val="center"/>
              <w:rPr>
                <w:rFonts w:hint="eastAsia" w:ascii="仿宋_GB2312" w:hAnsi="仿宋_GB2312" w:eastAsia="仿宋_GB2312" w:cs="仿宋_GB2312"/>
                <w:b/>
                <w:sz w:val="28"/>
                <w:szCs w:val="28"/>
              </w:rPr>
            </w:pPr>
          </w:p>
        </w:tc>
        <w:tc>
          <w:tcPr>
            <w:tcW w:w="5142" w:type="dxa"/>
            <w:gridSpan w:val="2"/>
            <w:shd w:val="clear" w:color="auto" w:fill="auto"/>
            <w:vAlign w:val="center"/>
          </w:tcPr>
          <w:p>
            <w:pPr>
              <w:pStyle w:val="9"/>
              <w:keepNext w:val="0"/>
              <w:keepLines w:val="0"/>
              <w:widowControl/>
              <w:suppressLineNumbers w:val="0"/>
              <w:adjustRightInd w:val="0"/>
              <w:snapToGrid w:val="0"/>
              <w:spacing w:before="0" w:beforeAutospacing="1" w:after="0" w:afterAutospacing="1" w:line="14" w:lineRule="atLeast"/>
              <w:ind w:left="0" w:leftChars="0" w:right="0" w:rightChars="0"/>
              <w:jc w:val="center"/>
              <w:rPr>
                <w:rFonts w:hint="eastAsia" w:ascii="仿宋_GB2312" w:hAnsi="仿宋_GB2312" w:eastAsia="仿宋_GB2312" w:cs="仿宋_GB2312"/>
                <w:b/>
                <w:kern w:val="0"/>
                <w:sz w:val="24"/>
                <w:szCs w:val="24"/>
                <w:lang w:val="en-US" w:eastAsia="zh-CN" w:bidi="ar"/>
              </w:rPr>
            </w:pPr>
            <w:r>
              <w:rPr>
                <w:sz w:val="24"/>
                <w:szCs w:val="24"/>
              </w:rPr>
              <w:t>直播过程监测与调整能力</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384" w:type="dxa"/>
            <w:vMerge w:val="continue"/>
            <w:vAlign w:val="center"/>
          </w:tcPr>
          <w:p>
            <w:pPr>
              <w:adjustRightInd w:val="0"/>
              <w:snapToGrid w:val="0"/>
              <w:jc w:val="left"/>
              <w:rPr>
                <w:rFonts w:hint="eastAsia" w:ascii="仿宋_GB2312" w:hAnsi="仿宋_GB2312" w:eastAsia="仿宋_GB2312" w:cs="仿宋_GB2312"/>
                <w:b/>
                <w:sz w:val="28"/>
                <w:szCs w:val="28"/>
              </w:rPr>
            </w:pPr>
          </w:p>
        </w:tc>
        <w:tc>
          <w:tcPr>
            <w:tcW w:w="2552" w:type="dxa"/>
            <w:gridSpan w:val="2"/>
            <w:vMerge w:val="continue"/>
            <w:vAlign w:val="center"/>
          </w:tcPr>
          <w:p>
            <w:pPr>
              <w:adjustRightInd w:val="0"/>
              <w:snapToGrid w:val="0"/>
              <w:jc w:val="center"/>
              <w:rPr>
                <w:rFonts w:hint="eastAsia" w:ascii="仿宋_GB2312" w:hAnsi="仿宋_GB2312" w:eastAsia="仿宋_GB2312" w:cs="仿宋_GB2312"/>
                <w:b/>
                <w:sz w:val="28"/>
                <w:szCs w:val="28"/>
              </w:rPr>
            </w:pPr>
          </w:p>
        </w:tc>
        <w:tc>
          <w:tcPr>
            <w:tcW w:w="5142" w:type="dxa"/>
            <w:gridSpan w:val="2"/>
            <w:shd w:val="clear" w:color="auto" w:fill="auto"/>
            <w:vAlign w:val="center"/>
          </w:tcPr>
          <w:p>
            <w:pPr>
              <w:pStyle w:val="9"/>
              <w:keepNext w:val="0"/>
              <w:keepLines w:val="0"/>
              <w:widowControl/>
              <w:suppressLineNumbers w:val="0"/>
              <w:adjustRightInd w:val="0"/>
              <w:snapToGrid w:val="0"/>
              <w:spacing w:before="0" w:beforeAutospacing="1" w:after="0" w:afterAutospacing="1" w:line="14" w:lineRule="atLeast"/>
              <w:ind w:left="0" w:leftChars="0" w:right="0" w:rightChars="0"/>
              <w:jc w:val="center"/>
              <w:rPr>
                <w:rFonts w:hint="eastAsia" w:ascii="仿宋_GB2312" w:hAnsi="仿宋_GB2312" w:eastAsia="仿宋_GB2312" w:cs="仿宋_GB2312"/>
                <w:b/>
                <w:kern w:val="0"/>
                <w:sz w:val="24"/>
                <w:szCs w:val="24"/>
                <w:lang w:val="en-US" w:eastAsia="zh-CN" w:bidi="ar"/>
              </w:rPr>
            </w:pPr>
            <w:r>
              <w:rPr>
                <w:sz w:val="24"/>
                <w:szCs w:val="24"/>
              </w:rPr>
              <w:t>建立直播风险预案能力</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384" w:type="dxa"/>
            <w:vMerge w:val="continue"/>
            <w:vAlign w:val="center"/>
          </w:tcPr>
          <w:p>
            <w:pPr>
              <w:adjustRightInd w:val="0"/>
              <w:snapToGrid w:val="0"/>
              <w:jc w:val="left"/>
              <w:rPr>
                <w:rFonts w:hint="eastAsia" w:ascii="仿宋_GB2312" w:hAnsi="仿宋_GB2312" w:eastAsia="仿宋_GB2312" w:cs="仿宋_GB2312"/>
                <w:b/>
                <w:sz w:val="28"/>
                <w:szCs w:val="28"/>
              </w:rPr>
            </w:pPr>
          </w:p>
        </w:tc>
        <w:tc>
          <w:tcPr>
            <w:tcW w:w="2552" w:type="dxa"/>
            <w:gridSpan w:val="2"/>
            <w:vMerge w:val="continue"/>
            <w:vAlign w:val="center"/>
          </w:tcPr>
          <w:p>
            <w:pPr>
              <w:adjustRightInd w:val="0"/>
              <w:snapToGrid w:val="0"/>
              <w:jc w:val="center"/>
              <w:rPr>
                <w:rFonts w:hint="eastAsia" w:ascii="仿宋_GB2312" w:hAnsi="仿宋_GB2312" w:eastAsia="仿宋_GB2312" w:cs="仿宋_GB2312"/>
                <w:b/>
                <w:sz w:val="28"/>
                <w:szCs w:val="28"/>
              </w:rPr>
            </w:pPr>
          </w:p>
        </w:tc>
        <w:tc>
          <w:tcPr>
            <w:tcW w:w="5142" w:type="dxa"/>
            <w:gridSpan w:val="2"/>
            <w:shd w:val="clear" w:color="auto" w:fill="auto"/>
            <w:vAlign w:val="center"/>
          </w:tcPr>
          <w:p>
            <w:pPr>
              <w:pStyle w:val="9"/>
              <w:keepNext w:val="0"/>
              <w:keepLines w:val="0"/>
              <w:widowControl/>
              <w:suppressLineNumbers w:val="0"/>
              <w:adjustRightInd w:val="0"/>
              <w:snapToGrid w:val="0"/>
              <w:spacing w:before="0" w:beforeAutospacing="1" w:after="0" w:afterAutospacing="1" w:line="14" w:lineRule="atLeast"/>
              <w:ind w:left="0" w:leftChars="0" w:right="0" w:rightChars="0"/>
              <w:jc w:val="center"/>
              <w:rPr>
                <w:rFonts w:hint="eastAsia" w:ascii="仿宋_GB2312" w:hAnsi="仿宋_GB2312" w:eastAsia="仿宋_GB2312" w:cs="仿宋_GB2312"/>
                <w:b/>
                <w:kern w:val="0"/>
                <w:sz w:val="24"/>
                <w:szCs w:val="24"/>
                <w:lang w:val="en-US" w:eastAsia="zh-CN" w:bidi="ar"/>
              </w:rPr>
            </w:pPr>
            <w:r>
              <w:rPr>
                <w:sz w:val="24"/>
                <w:szCs w:val="24"/>
              </w:rPr>
              <w:t>直播数据分析与优化总结能力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384" w:type="dxa"/>
            <w:vMerge w:val="continue"/>
            <w:vAlign w:val="center"/>
          </w:tcPr>
          <w:p>
            <w:pPr>
              <w:adjustRightInd w:val="0"/>
              <w:snapToGrid w:val="0"/>
              <w:jc w:val="left"/>
              <w:rPr>
                <w:rFonts w:hint="eastAsia" w:ascii="仿宋_GB2312" w:hAnsi="仿宋_GB2312" w:eastAsia="仿宋_GB2312" w:cs="仿宋_GB2312"/>
                <w:b/>
                <w:sz w:val="28"/>
                <w:szCs w:val="28"/>
              </w:rPr>
            </w:pPr>
          </w:p>
        </w:tc>
        <w:tc>
          <w:tcPr>
            <w:tcW w:w="2552" w:type="dxa"/>
            <w:gridSpan w:val="2"/>
            <w:vMerge w:val="restart"/>
            <w:shd w:val="clear" w:color="auto" w:fill="auto"/>
            <w:vAlign w:val="center"/>
          </w:tcPr>
          <w:p>
            <w:pPr>
              <w:adjustRightInd w:val="0"/>
              <w:snapToGrid w:val="0"/>
              <w:jc w:val="center"/>
              <w:rPr>
                <w:rFonts w:ascii="宋体" w:hAnsi="宋体" w:eastAsia="宋体" w:cs="宋体"/>
                <w:sz w:val="24"/>
                <w:szCs w:val="24"/>
                <w:lang w:val="en-US" w:eastAsia="zh-CN" w:bidi="ar-SA"/>
              </w:rPr>
            </w:pPr>
            <w:r>
              <w:rPr>
                <w:rFonts w:ascii="宋体" w:hAnsi="宋体" w:eastAsia="宋体" w:cs="宋体"/>
                <w:sz w:val="24"/>
                <w:szCs w:val="24"/>
              </w:rPr>
              <w:t>直播销售</w:t>
            </w:r>
          </w:p>
          <w:p>
            <w:pPr>
              <w:adjustRightInd w:val="0"/>
              <w:snapToGrid w:val="0"/>
              <w:jc w:val="center"/>
              <w:rPr>
                <w:rFonts w:hint="eastAsia" w:ascii="仿宋_GB2312" w:hAnsi="仿宋_GB2312" w:eastAsia="仿宋_GB2312" w:cs="仿宋_GB2312"/>
                <w:b/>
                <w:sz w:val="28"/>
                <w:szCs w:val="28"/>
              </w:rPr>
            </w:pPr>
          </w:p>
        </w:tc>
        <w:tc>
          <w:tcPr>
            <w:tcW w:w="5142" w:type="dxa"/>
            <w:gridSpan w:val="2"/>
            <w:shd w:val="clear" w:color="auto" w:fill="auto"/>
            <w:vAlign w:val="center"/>
          </w:tcPr>
          <w:p>
            <w:pPr>
              <w:pStyle w:val="9"/>
              <w:keepNext w:val="0"/>
              <w:keepLines w:val="0"/>
              <w:widowControl/>
              <w:suppressLineNumbers w:val="0"/>
              <w:adjustRightInd w:val="0"/>
              <w:snapToGrid w:val="0"/>
              <w:spacing w:before="0" w:beforeAutospacing="1" w:after="0" w:afterAutospacing="1" w:line="14" w:lineRule="atLeast"/>
              <w:ind w:left="0" w:leftChars="0" w:right="0" w:rightChars="0"/>
              <w:jc w:val="center"/>
              <w:rPr>
                <w:rFonts w:hint="eastAsia" w:ascii="仿宋_GB2312" w:hAnsi="仿宋_GB2312" w:eastAsia="仿宋_GB2312" w:cs="仿宋_GB2312"/>
                <w:b/>
                <w:kern w:val="0"/>
                <w:sz w:val="24"/>
                <w:szCs w:val="24"/>
                <w:lang w:val="en-US" w:eastAsia="zh-CN" w:bidi="ar"/>
              </w:rPr>
            </w:pPr>
            <w:r>
              <w:rPr>
                <w:sz w:val="24"/>
                <w:szCs w:val="24"/>
              </w:rPr>
              <w:t>直播商品讲解能力</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384" w:type="dxa"/>
            <w:vMerge w:val="continue"/>
            <w:vAlign w:val="center"/>
          </w:tcPr>
          <w:p>
            <w:pPr>
              <w:adjustRightInd w:val="0"/>
              <w:snapToGrid w:val="0"/>
              <w:jc w:val="left"/>
              <w:rPr>
                <w:rFonts w:hint="eastAsia" w:ascii="仿宋_GB2312" w:hAnsi="仿宋_GB2312" w:eastAsia="仿宋_GB2312" w:cs="仿宋_GB2312"/>
                <w:b/>
                <w:sz w:val="28"/>
                <w:szCs w:val="28"/>
              </w:rPr>
            </w:pPr>
          </w:p>
        </w:tc>
        <w:tc>
          <w:tcPr>
            <w:tcW w:w="2552" w:type="dxa"/>
            <w:gridSpan w:val="2"/>
            <w:vMerge w:val="continue"/>
            <w:vAlign w:val="center"/>
          </w:tcPr>
          <w:p>
            <w:pPr>
              <w:adjustRightInd w:val="0"/>
              <w:snapToGrid w:val="0"/>
              <w:jc w:val="center"/>
              <w:rPr>
                <w:rFonts w:hint="eastAsia" w:ascii="仿宋_GB2312" w:hAnsi="仿宋_GB2312" w:eastAsia="仿宋_GB2312" w:cs="仿宋_GB2312"/>
                <w:b/>
                <w:sz w:val="28"/>
                <w:szCs w:val="28"/>
              </w:rPr>
            </w:pPr>
          </w:p>
        </w:tc>
        <w:tc>
          <w:tcPr>
            <w:tcW w:w="5142" w:type="dxa"/>
            <w:gridSpan w:val="2"/>
            <w:shd w:val="clear" w:color="auto" w:fill="auto"/>
            <w:vAlign w:val="center"/>
          </w:tcPr>
          <w:p>
            <w:pPr>
              <w:pStyle w:val="9"/>
              <w:keepNext w:val="0"/>
              <w:keepLines w:val="0"/>
              <w:widowControl/>
              <w:suppressLineNumbers w:val="0"/>
              <w:adjustRightInd w:val="0"/>
              <w:snapToGrid w:val="0"/>
              <w:spacing w:before="0" w:beforeAutospacing="1" w:after="0" w:afterAutospacing="1" w:line="14" w:lineRule="atLeast"/>
              <w:ind w:left="0" w:leftChars="0" w:right="0" w:rightChars="0"/>
              <w:jc w:val="center"/>
              <w:rPr>
                <w:rFonts w:hint="eastAsia" w:ascii="仿宋_GB2312" w:hAnsi="仿宋_GB2312" w:eastAsia="仿宋_GB2312" w:cs="仿宋_GB2312"/>
                <w:b/>
                <w:kern w:val="0"/>
                <w:sz w:val="24"/>
                <w:szCs w:val="24"/>
                <w:lang w:val="en-US" w:eastAsia="zh-CN" w:bidi="ar"/>
              </w:rPr>
            </w:pPr>
            <w:r>
              <w:rPr>
                <w:sz w:val="24"/>
                <w:szCs w:val="24"/>
              </w:rPr>
              <w:t>直播间氛围把控能力</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384" w:type="dxa"/>
            <w:vMerge w:val="continue"/>
            <w:vAlign w:val="center"/>
          </w:tcPr>
          <w:p>
            <w:pPr>
              <w:adjustRightInd w:val="0"/>
              <w:snapToGrid w:val="0"/>
              <w:jc w:val="left"/>
              <w:rPr>
                <w:rFonts w:hint="eastAsia" w:ascii="仿宋_GB2312" w:hAnsi="仿宋_GB2312" w:eastAsia="仿宋_GB2312" w:cs="仿宋_GB2312"/>
                <w:b/>
                <w:sz w:val="28"/>
                <w:szCs w:val="28"/>
              </w:rPr>
            </w:pPr>
          </w:p>
        </w:tc>
        <w:tc>
          <w:tcPr>
            <w:tcW w:w="2552" w:type="dxa"/>
            <w:gridSpan w:val="2"/>
            <w:vMerge w:val="continue"/>
            <w:vAlign w:val="center"/>
          </w:tcPr>
          <w:p>
            <w:pPr>
              <w:adjustRightInd w:val="0"/>
              <w:snapToGrid w:val="0"/>
              <w:jc w:val="center"/>
              <w:rPr>
                <w:rFonts w:hint="eastAsia" w:ascii="仿宋_GB2312" w:hAnsi="仿宋_GB2312" w:eastAsia="仿宋_GB2312" w:cs="仿宋_GB2312"/>
                <w:b/>
                <w:sz w:val="28"/>
                <w:szCs w:val="28"/>
              </w:rPr>
            </w:pPr>
          </w:p>
        </w:tc>
        <w:tc>
          <w:tcPr>
            <w:tcW w:w="5142" w:type="dxa"/>
            <w:gridSpan w:val="2"/>
            <w:shd w:val="clear" w:color="auto" w:fill="auto"/>
            <w:vAlign w:val="center"/>
          </w:tcPr>
          <w:p>
            <w:pPr>
              <w:pStyle w:val="9"/>
              <w:keepNext w:val="0"/>
              <w:keepLines w:val="0"/>
              <w:widowControl/>
              <w:suppressLineNumbers w:val="0"/>
              <w:adjustRightInd w:val="0"/>
              <w:snapToGrid w:val="0"/>
              <w:spacing w:before="0" w:beforeAutospacing="1" w:after="0" w:afterAutospacing="1" w:line="14" w:lineRule="atLeast"/>
              <w:ind w:left="0" w:leftChars="0" w:right="0" w:rightChars="0"/>
              <w:jc w:val="center"/>
              <w:rPr>
                <w:rFonts w:hint="eastAsia" w:ascii="仿宋_GB2312" w:hAnsi="仿宋_GB2312" w:eastAsia="仿宋_GB2312" w:cs="仿宋_GB2312"/>
                <w:b/>
                <w:kern w:val="0"/>
                <w:sz w:val="24"/>
                <w:szCs w:val="24"/>
                <w:lang w:val="en-US" w:eastAsia="zh-CN" w:bidi="ar"/>
              </w:rPr>
            </w:pPr>
            <w:r>
              <w:rPr>
                <w:sz w:val="24"/>
                <w:szCs w:val="24"/>
              </w:rPr>
              <w:t>直播互动营销能力</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384" w:type="dxa"/>
            <w:vMerge w:val="continue"/>
            <w:vAlign w:val="center"/>
          </w:tcPr>
          <w:p>
            <w:pPr>
              <w:adjustRightInd w:val="0"/>
              <w:snapToGrid w:val="0"/>
              <w:jc w:val="left"/>
              <w:rPr>
                <w:rFonts w:hint="eastAsia" w:ascii="仿宋_GB2312" w:hAnsi="仿宋_GB2312" w:eastAsia="仿宋_GB2312" w:cs="仿宋_GB2312"/>
                <w:b/>
                <w:sz w:val="28"/>
                <w:szCs w:val="28"/>
              </w:rPr>
            </w:pPr>
          </w:p>
        </w:tc>
        <w:tc>
          <w:tcPr>
            <w:tcW w:w="2552" w:type="dxa"/>
            <w:gridSpan w:val="2"/>
            <w:vMerge w:val="continue"/>
            <w:vAlign w:val="center"/>
          </w:tcPr>
          <w:p>
            <w:pPr>
              <w:adjustRightInd w:val="0"/>
              <w:snapToGrid w:val="0"/>
              <w:jc w:val="center"/>
              <w:rPr>
                <w:rFonts w:hint="eastAsia" w:ascii="仿宋_GB2312" w:hAnsi="仿宋_GB2312" w:eastAsia="仿宋_GB2312" w:cs="仿宋_GB2312"/>
                <w:b/>
                <w:sz w:val="28"/>
                <w:szCs w:val="28"/>
              </w:rPr>
            </w:pPr>
          </w:p>
        </w:tc>
        <w:tc>
          <w:tcPr>
            <w:tcW w:w="5142" w:type="dxa"/>
            <w:gridSpan w:val="2"/>
            <w:shd w:val="clear" w:color="auto" w:fill="auto"/>
            <w:vAlign w:val="center"/>
          </w:tcPr>
          <w:p>
            <w:pPr>
              <w:pStyle w:val="9"/>
              <w:keepNext w:val="0"/>
              <w:keepLines w:val="0"/>
              <w:widowControl/>
              <w:suppressLineNumbers w:val="0"/>
              <w:adjustRightInd w:val="0"/>
              <w:snapToGrid w:val="0"/>
              <w:spacing w:before="0" w:beforeAutospacing="1" w:after="0" w:afterAutospacing="1" w:line="14" w:lineRule="atLeast"/>
              <w:ind w:left="0" w:leftChars="0" w:right="0" w:rightChars="0"/>
              <w:jc w:val="center"/>
              <w:rPr>
                <w:rFonts w:hint="eastAsia" w:ascii="仿宋_GB2312" w:hAnsi="仿宋_GB2312" w:eastAsia="仿宋_GB2312" w:cs="仿宋_GB2312"/>
                <w:b/>
                <w:kern w:val="0"/>
                <w:sz w:val="24"/>
                <w:szCs w:val="24"/>
                <w:lang w:val="en-US" w:eastAsia="zh-CN" w:bidi="ar"/>
              </w:rPr>
            </w:pPr>
            <w:r>
              <w:rPr>
                <w:sz w:val="24"/>
                <w:szCs w:val="24"/>
              </w:rPr>
              <w:t>突发状况处理能力</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384" w:type="dxa"/>
            <w:vMerge w:val="continue"/>
            <w:vAlign w:val="center"/>
          </w:tcPr>
          <w:p>
            <w:pPr>
              <w:adjustRightInd w:val="0"/>
              <w:snapToGrid w:val="0"/>
              <w:jc w:val="left"/>
              <w:rPr>
                <w:rFonts w:hint="eastAsia" w:ascii="仿宋_GB2312" w:hAnsi="仿宋_GB2312" w:eastAsia="仿宋_GB2312" w:cs="仿宋_GB2312"/>
                <w:b/>
                <w:sz w:val="28"/>
                <w:szCs w:val="28"/>
              </w:rPr>
            </w:pPr>
          </w:p>
        </w:tc>
        <w:tc>
          <w:tcPr>
            <w:tcW w:w="2552" w:type="dxa"/>
            <w:gridSpan w:val="2"/>
            <w:vMerge w:val="continue"/>
            <w:vAlign w:val="center"/>
          </w:tcPr>
          <w:p>
            <w:pPr>
              <w:adjustRightInd w:val="0"/>
              <w:snapToGrid w:val="0"/>
              <w:jc w:val="center"/>
              <w:rPr>
                <w:rFonts w:hint="eastAsia" w:ascii="仿宋_GB2312" w:hAnsi="仿宋_GB2312" w:eastAsia="仿宋_GB2312" w:cs="仿宋_GB2312"/>
                <w:b/>
                <w:sz w:val="28"/>
                <w:szCs w:val="28"/>
              </w:rPr>
            </w:pPr>
          </w:p>
        </w:tc>
        <w:tc>
          <w:tcPr>
            <w:tcW w:w="5142" w:type="dxa"/>
            <w:gridSpan w:val="2"/>
            <w:shd w:val="clear" w:color="auto" w:fill="auto"/>
            <w:vAlign w:val="center"/>
          </w:tcPr>
          <w:p>
            <w:pPr>
              <w:pStyle w:val="9"/>
              <w:keepNext w:val="0"/>
              <w:keepLines w:val="0"/>
              <w:widowControl/>
              <w:suppressLineNumbers w:val="0"/>
              <w:adjustRightInd w:val="0"/>
              <w:snapToGrid w:val="0"/>
              <w:spacing w:before="0" w:beforeAutospacing="1" w:after="0" w:afterAutospacing="1" w:line="14" w:lineRule="atLeast"/>
              <w:ind w:left="0" w:leftChars="0" w:right="0" w:rightChars="0"/>
              <w:jc w:val="center"/>
              <w:rPr>
                <w:rFonts w:hint="eastAsia" w:ascii="仿宋_GB2312" w:hAnsi="仿宋_GB2312" w:eastAsia="仿宋_GB2312" w:cs="仿宋_GB2312"/>
                <w:b/>
                <w:kern w:val="0"/>
                <w:sz w:val="24"/>
                <w:szCs w:val="24"/>
                <w:lang w:val="en-US" w:eastAsia="zh-CN" w:bidi="ar"/>
              </w:rPr>
            </w:pPr>
            <w:r>
              <w:rPr>
                <w:sz w:val="24"/>
                <w:szCs w:val="24"/>
              </w:rPr>
              <w:t>直播间流量转化能力</w:t>
            </w:r>
          </w:p>
        </w:tc>
      </w:tr>
    </w:tbl>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spacing w:before="120" w:beforeLines="50" w:after="120" w:afterLines="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二、竞赛目标</w:t>
      </w:r>
    </w:p>
    <w:tbl>
      <w:tblPr>
        <w:tblStyle w:val="1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95" w:hRule="atLeast"/>
          <w:jc w:val="center"/>
        </w:trPr>
        <w:tc>
          <w:tcPr>
            <w:tcW w:w="9180" w:type="dxa"/>
            <w:tcBorders>
              <w:top w:val="single" w:color="000000" w:sz="2" w:space="0"/>
              <w:left w:val="single" w:color="000000" w:sz="2" w:space="0"/>
              <w:bottom w:val="single" w:color="000000" w:sz="2" w:space="0"/>
              <w:right w:val="single" w:color="000000" w:sz="2" w:space="0"/>
            </w:tcBorders>
          </w:tcPr>
          <w:p>
            <w:pPr>
              <w:pStyle w:val="2"/>
              <w:ind w:firstLine="560" w:firstLineChars="200"/>
              <w:rPr>
                <w:rFonts w:hint="eastAsia" w:ascii="仿宋_GB2312" w:hAnsi="仿宋_GB2312" w:eastAsia="仿宋_GB2312" w:cs="仿宋_GB2312"/>
                <w:b w:val="0"/>
                <w:sz w:val="28"/>
                <w:szCs w:val="28"/>
                <w:lang w:val="en-US" w:eastAsia="zh-CN" w:bidi="ar-SA"/>
              </w:rPr>
            </w:pPr>
          </w:p>
          <w:p>
            <w:pPr>
              <w:pStyle w:val="2"/>
              <w:ind w:firstLine="560" w:firstLineChars="200"/>
              <w:rPr>
                <w:rFonts w:hint="eastAsia" w:ascii="仿宋_GB2312" w:hAnsi="仿宋_GB2312" w:eastAsia="仿宋_GB2312" w:cs="仿宋_GB2312"/>
                <w:b w:val="0"/>
                <w:sz w:val="28"/>
                <w:szCs w:val="28"/>
                <w:lang w:val="en-US" w:eastAsia="zh-CN" w:bidi="ar-SA"/>
              </w:rPr>
            </w:pPr>
            <w:r>
              <w:rPr>
                <w:rFonts w:hint="eastAsia" w:ascii="仿宋_GB2312" w:hAnsi="仿宋_GB2312" w:eastAsia="仿宋_GB2312" w:cs="仿宋_GB2312"/>
                <w:b w:val="0"/>
                <w:sz w:val="28"/>
                <w:szCs w:val="28"/>
                <w:lang w:val="en-US" w:eastAsia="zh-CN" w:bidi="ar-SA"/>
              </w:rPr>
              <w:t xml:space="preserve">赛项坚持立德树人根本任务不动摇，对接大数据、人工智能和云计算等新技术背景下传统电商向直播电商数字化转型新趋势，以培养优秀直播电商人才、服务直播电商行业人才需求为出发点，“鼓励商贸流通业态与模式创新，推进数字化智能化改造和跨界融合，线上线下全渠道满足消费需求”“培育新型消费，发展数字消费”等政策要求，深入贯彻党中央、国务院关于发展数字经济、建设数字中国总体要求，促进中国直播电商行业持续健康发展。 </w:t>
            </w:r>
          </w:p>
          <w:p>
            <w:pPr>
              <w:pStyle w:val="2"/>
              <w:ind w:firstLine="560" w:firstLineChars="200"/>
              <w:rPr>
                <w:rFonts w:hint="eastAsia"/>
              </w:rPr>
            </w:pPr>
            <w:r>
              <w:rPr>
                <w:rFonts w:hint="eastAsia" w:ascii="仿宋_GB2312" w:hAnsi="仿宋_GB2312" w:eastAsia="仿宋_GB2312" w:cs="仿宋_GB2312"/>
                <w:b w:val="0"/>
                <w:sz w:val="28"/>
                <w:szCs w:val="28"/>
                <w:lang w:val="en-US" w:eastAsia="zh-CN" w:bidi="ar-SA"/>
              </w:rPr>
              <w:t>赛项遵循公开、公平、公正、公益的原则，坚持以“高水平赛事推动职业教育高质量发展”为主线，对接产业前沿技术，引入行业标准，以职业需求为导向、以实践能力培养为重点、以产教融合为途径，全面考查参赛选手的职业道德、职业素养和技术技能水平，展示职业教育改革成果，引领职业院校专业建设，以赛促教、以赛促学、以赛促改，深化“三教”改革，推动专业建设与产业需求对接、课程内容与职业标准对接、教学过程与生产过程对接，推动直播电商从业人员整体水平能力提升，充分发挥技能大赛对职业教育“树旗、导航、定标、催化”的作用，推进“岗课赛证”综合育人，提升专业人才培养的针对性和人才就业的职业适应性。</w:t>
            </w:r>
          </w:p>
        </w:tc>
      </w:tr>
    </w:tbl>
    <w:p>
      <w:pPr>
        <w:jc w:val="left"/>
        <w:rPr>
          <w:rFonts w:hint="eastAsia" w:ascii="仿宋_GB2312" w:hAnsi="仿宋_GB2312" w:eastAsia="仿宋_GB2312" w:cs="仿宋_GB2312"/>
          <w:sz w:val="28"/>
          <w:szCs w:val="28"/>
        </w:rPr>
      </w:pP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三、竞赛内容</w:t>
      </w:r>
    </w:p>
    <w:tbl>
      <w:tblPr>
        <w:tblStyle w:val="11"/>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3" w:hRule="atLeast"/>
          <w:jc w:val="center"/>
        </w:trPr>
        <w:tc>
          <w:tcPr>
            <w:tcW w:w="9164" w:type="dxa"/>
            <w:tcBorders>
              <w:top w:val="single" w:color="000000" w:sz="2" w:space="0"/>
              <w:left w:val="single" w:color="000000" w:sz="2" w:space="0"/>
              <w:bottom w:val="single" w:color="000000" w:sz="2" w:space="0"/>
              <w:right w:val="single" w:color="000000" w:sz="2" w:space="0"/>
            </w:tcBorders>
          </w:tcPr>
          <w:p>
            <w:pPr>
              <w:spacing w:line="360" w:lineRule="auto"/>
              <w:ind w:right="220" w:rightChars="100"/>
              <w:jc w:val="left"/>
              <w:rPr>
                <w:rFonts w:hint="eastAsia" w:ascii="仿宋_GB2312" w:hAnsi="仿宋_GB2312" w:eastAsia="仿宋_GB2312" w:cs="仿宋_GB2312"/>
                <w:sz w:val="28"/>
                <w:szCs w:val="28"/>
              </w:rPr>
            </w:pPr>
          </w:p>
          <w:p>
            <w:pPr>
              <w:pStyle w:val="9"/>
              <w:keepNext w:val="0"/>
              <w:keepLines w:val="0"/>
              <w:widowControl/>
              <w:suppressLineNumbers w:val="0"/>
              <w:spacing w:before="0" w:beforeAutospacing="1" w:after="0" w:afterAutospacing="1" w:line="22" w:lineRule="atLeast"/>
              <w:ind w:left="0" w:right="0" w:firstLine="560"/>
              <w:jc w:val="left"/>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本赛项按照党的二十大提出的“加快发展数字经济，促进数字经济和实体经济深度融合”“创新服务贸易发展机制，发展数字贸易，加快建设贸易强国”等主张，不断深入贯彻落实党中央、国务院关于发展数字经济、建设数字中国的总体要求。面向市场策划、内容策划、直播推广、直播运营、直播销售等岗位（群），以直播商品管理、直播主题及互动策划、直播脚本策划、直播推广策划、直播间装修、直播销售、直播互动、直播数据分析等典型工作任务的完成质量以及选手职业素养作为竞赛内容，全面考查选手的专业核心能力。</w:t>
            </w:r>
          </w:p>
          <w:p>
            <w:pPr>
              <w:ind w:firstLine="435"/>
              <w:jc w:val="left"/>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竞赛内容包括直播策划、直播运营和直播复盘三个模块，综合考察参赛选手对大赛提供材料的分析能力、产品营销能力和文案创作能力。参赛选手根据主题完成整场直播的前期选品和直播间装修及文案策划，根据材料挖掘产品营销点、梳理产品话术，完成适合投放平台等操作。其中直播策划方案模块分值占比为30%，直播运营分值占比为50%，直播复盘分值占比为 20%。竞赛中会针对参赛选手的创新能力、产品营销能力、直播复盘能力、数据分析运营能力等专业核心能力进行考察，并考察团队是否具有较高的审美素养和较强的团队协作能力。</w:t>
            </w:r>
          </w:p>
          <w:p>
            <w:pPr>
              <w:adjustRightInd w:val="0"/>
              <w:snapToGrid w:val="0"/>
              <w:spacing w:line="360" w:lineRule="auto"/>
              <w:ind w:right="220" w:rightChars="100" w:firstLine="281" w:firstLineChars="100"/>
              <w:jc w:val="left"/>
              <w:rPr>
                <w:rFonts w:hint="eastAsia" w:ascii="仿宋_GB2312" w:hAnsi="仿宋_GB2312" w:eastAsia="仿宋_GB2312" w:cs="仿宋_GB2312"/>
                <w:b/>
                <w:sz w:val="28"/>
                <w:szCs w:val="28"/>
              </w:rPr>
            </w:pPr>
          </w:p>
          <w:p>
            <w:pPr>
              <w:adjustRightInd w:val="0"/>
              <w:snapToGrid w:val="0"/>
              <w:spacing w:line="360" w:lineRule="auto"/>
              <w:ind w:right="220" w:rightChars="100" w:firstLine="281" w:firstLineChars="100"/>
              <w:jc w:val="left"/>
              <w:rPr>
                <w:rFonts w:hint="eastAsia" w:ascii="仿宋_GB2312" w:hAnsi="仿宋_GB2312" w:eastAsia="仿宋_GB2312" w:cs="仿宋_GB2312"/>
                <w:b/>
                <w:sz w:val="28"/>
                <w:szCs w:val="28"/>
              </w:rPr>
            </w:pPr>
          </w:p>
          <w:p>
            <w:pPr>
              <w:adjustRightInd w:val="0"/>
              <w:snapToGrid w:val="0"/>
              <w:spacing w:line="360" w:lineRule="auto"/>
              <w:ind w:right="220" w:rightChars="100"/>
              <w:jc w:val="left"/>
              <w:rPr>
                <w:rFonts w:hint="eastAsia" w:ascii="仿宋_GB2312" w:hAnsi="仿宋_GB2312" w:eastAsia="仿宋_GB2312" w:cs="仿宋_GB2312"/>
                <w:b/>
                <w:sz w:val="28"/>
                <w:szCs w:val="28"/>
              </w:rPr>
            </w:pPr>
          </w:p>
          <w:p>
            <w:pPr>
              <w:adjustRightInd w:val="0"/>
              <w:snapToGrid w:val="0"/>
              <w:spacing w:line="360" w:lineRule="auto"/>
              <w:ind w:right="220" w:rightChars="100" w:firstLine="281" w:firstLineChars="100"/>
              <w:jc w:val="left"/>
              <w:rPr>
                <w:rFonts w:hint="eastAsia" w:ascii="仿宋_GB2312" w:hAnsi="仿宋_GB2312" w:eastAsia="仿宋_GB2312" w:cs="仿宋_GB2312"/>
                <w:b/>
                <w:sz w:val="28"/>
                <w:szCs w:val="28"/>
              </w:rPr>
            </w:pPr>
          </w:p>
          <w:p>
            <w:pPr>
              <w:adjustRightInd w:val="0"/>
              <w:snapToGrid w:val="0"/>
              <w:spacing w:line="360" w:lineRule="auto"/>
              <w:ind w:right="220" w:rightChars="100" w:firstLine="281" w:firstLineChars="100"/>
              <w:jc w:val="left"/>
              <w:rPr>
                <w:rFonts w:hint="eastAsia" w:ascii="仿宋_GB2312" w:hAnsi="仿宋_GB2312" w:eastAsia="仿宋_GB2312" w:cs="仿宋_GB2312"/>
                <w:b/>
                <w:sz w:val="28"/>
                <w:szCs w:val="28"/>
              </w:rPr>
            </w:pPr>
          </w:p>
          <w:p>
            <w:pPr>
              <w:adjustRightInd w:val="0"/>
              <w:snapToGrid w:val="0"/>
              <w:spacing w:line="360" w:lineRule="auto"/>
              <w:ind w:right="220" w:rightChars="100" w:firstLine="281" w:firstLineChars="100"/>
              <w:jc w:val="left"/>
              <w:rPr>
                <w:rFonts w:hint="eastAsia" w:ascii="仿宋_GB2312" w:hAnsi="仿宋_GB2312" w:eastAsia="仿宋_GB2312" w:cs="仿宋_GB2312"/>
                <w:b/>
                <w:sz w:val="28"/>
                <w:szCs w:val="28"/>
              </w:rPr>
            </w:pPr>
          </w:p>
          <w:p>
            <w:pPr>
              <w:adjustRightInd w:val="0"/>
              <w:snapToGrid w:val="0"/>
              <w:spacing w:line="360" w:lineRule="auto"/>
              <w:ind w:right="220" w:rightChars="100" w:firstLine="281" w:firstLineChars="100"/>
              <w:jc w:val="left"/>
              <w:rPr>
                <w:rFonts w:hint="eastAsia" w:ascii="仿宋_GB2312" w:hAnsi="仿宋_GB2312" w:eastAsia="仿宋_GB2312" w:cs="仿宋_GB2312"/>
                <w:b/>
                <w:sz w:val="28"/>
                <w:szCs w:val="28"/>
              </w:rPr>
            </w:pPr>
          </w:p>
          <w:p>
            <w:pPr>
              <w:adjustRightInd w:val="0"/>
              <w:snapToGrid w:val="0"/>
              <w:spacing w:line="360" w:lineRule="auto"/>
              <w:ind w:right="220" w:rightChars="100" w:firstLine="281" w:firstLineChars="100"/>
              <w:jc w:val="left"/>
              <w:rPr>
                <w:rFonts w:hint="eastAsia" w:ascii="仿宋_GB2312" w:hAnsi="仿宋_GB2312" w:eastAsia="仿宋_GB2312" w:cs="仿宋_GB2312"/>
                <w:b/>
                <w:sz w:val="28"/>
                <w:szCs w:val="28"/>
              </w:rPr>
            </w:pPr>
          </w:p>
          <w:p>
            <w:pPr>
              <w:adjustRightInd w:val="0"/>
              <w:snapToGrid w:val="0"/>
              <w:spacing w:line="360" w:lineRule="auto"/>
              <w:ind w:right="220" w:rightChars="100" w:firstLine="281" w:firstLineChars="100"/>
              <w:jc w:val="left"/>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2" w:hRule="atLeast"/>
          <w:jc w:val="center"/>
        </w:trPr>
        <w:tc>
          <w:tcPr>
            <w:tcW w:w="9164" w:type="dxa"/>
            <w:tcBorders>
              <w:top w:val="single" w:color="000000" w:sz="2" w:space="0"/>
              <w:left w:val="single" w:color="000000" w:sz="2" w:space="0"/>
              <w:bottom w:val="single" w:color="000000" w:sz="2" w:space="0"/>
              <w:right w:val="single" w:color="000000" w:sz="2" w:space="0"/>
            </w:tcBorders>
          </w:tcPr>
          <w:p>
            <w:pPr>
              <w:spacing w:line="360" w:lineRule="auto"/>
              <w:ind w:right="220" w:rightChars="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2.逐项说明赛项模块、比赛时长及分值配比（赛项模块应根据赛项目标进行合理设计，对每个任务内容进行说明）。</w:t>
            </w:r>
          </w:p>
          <w:tbl>
            <w:tblPr>
              <w:tblStyle w:val="12"/>
              <w:tblW w:w="897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95"/>
              <w:gridCol w:w="1685"/>
              <w:gridCol w:w="2812"/>
              <w:gridCol w:w="1674"/>
              <w:gridCol w:w="141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1" w:hRule="atLeast"/>
                <w:jc w:val="center"/>
              </w:trPr>
              <w:tc>
                <w:tcPr>
                  <w:tcW w:w="3080" w:type="dxa"/>
                  <w:gridSpan w:val="2"/>
                  <w:vAlign w:val="bottom"/>
                </w:tcPr>
                <w:p>
                  <w:pPr>
                    <w:adjustRightInd w:val="0"/>
                    <w:snapToGrid w:val="0"/>
                    <w:spacing w:line="360" w:lineRule="auto"/>
                    <w:ind w:right="220" w:rightChars="1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模块</w:t>
                  </w:r>
                </w:p>
              </w:tc>
              <w:tc>
                <w:tcPr>
                  <w:tcW w:w="2812" w:type="dxa"/>
                  <w:vAlign w:val="bottom"/>
                </w:tcPr>
                <w:p>
                  <w:pPr>
                    <w:adjustRightInd w:val="0"/>
                    <w:snapToGrid w:val="0"/>
                    <w:spacing w:line="360" w:lineRule="auto"/>
                    <w:ind w:right="220" w:rightChars="1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主要内容</w:t>
                  </w:r>
                </w:p>
              </w:tc>
              <w:tc>
                <w:tcPr>
                  <w:tcW w:w="1674" w:type="dxa"/>
                  <w:vAlign w:val="bottom"/>
                </w:tcPr>
                <w:p>
                  <w:pPr>
                    <w:adjustRightInd w:val="0"/>
                    <w:snapToGrid w:val="0"/>
                    <w:spacing w:line="360" w:lineRule="auto"/>
                    <w:ind w:right="220" w:rightChars="1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比赛时长</w:t>
                  </w:r>
                </w:p>
              </w:tc>
              <w:tc>
                <w:tcPr>
                  <w:tcW w:w="1412" w:type="dxa"/>
                  <w:vAlign w:val="bottom"/>
                </w:tcPr>
                <w:p>
                  <w:pPr>
                    <w:adjustRightInd w:val="0"/>
                    <w:snapToGrid w:val="0"/>
                    <w:spacing w:line="360" w:lineRule="auto"/>
                    <w:ind w:right="220" w:rightChars="1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分值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 w:hRule="atLeast"/>
                <w:jc w:val="center"/>
              </w:trPr>
              <w:tc>
                <w:tcPr>
                  <w:tcW w:w="1395" w:type="dxa"/>
                  <w:vMerge w:val="restart"/>
                  <w:vAlign w:val="bottom"/>
                </w:tcPr>
                <w:p>
                  <w:pPr>
                    <w:adjustRightInd w:val="0"/>
                    <w:snapToGrid w:val="0"/>
                    <w:spacing w:line="360" w:lineRule="auto"/>
                    <w:ind w:right="220" w:rightChars="1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模块一</w:t>
                  </w:r>
                </w:p>
              </w:tc>
              <w:tc>
                <w:tcPr>
                  <w:tcW w:w="1685" w:type="dxa"/>
                  <w:vMerge w:val="restart"/>
                  <w:vAlign w:val="center"/>
                </w:tcPr>
                <w:p>
                  <w:pPr>
                    <w:adjustRightInd w:val="0"/>
                    <w:snapToGrid w:val="0"/>
                    <w:spacing w:line="360" w:lineRule="auto"/>
                    <w:ind w:right="220" w:rightChars="100"/>
                    <w:jc w:val="left"/>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直播策划</w:t>
                  </w:r>
                </w:p>
              </w:tc>
              <w:tc>
                <w:tcPr>
                  <w:tcW w:w="2812" w:type="dxa"/>
                  <w:vAlign w:val="top"/>
                </w:tcPr>
                <w:p>
                  <w:pPr>
                    <w:pStyle w:val="4"/>
                    <w:numPr>
                      <w:ilvl w:val="0"/>
                      <w:numId w:val="0"/>
                    </w:numPr>
                    <w:ind w:left="0" w:leftChars="0" w:firstLine="0" w:firstLineChars="0"/>
                    <w:jc w:val="center"/>
                    <w:rPr>
                      <w:rFonts w:hint="eastAsia" w:ascii="仿宋_GB2312" w:hAnsi="仿宋_GB2312" w:eastAsia="仿宋_GB2312" w:cs="仿宋_GB2312"/>
                      <w:b/>
                      <w:sz w:val="28"/>
                      <w:szCs w:val="28"/>
                    </w:rPr>
                  </w:pPr>
                  <w:r>
                    <w:rPr>
                      <w:rFonts w:hint="eastAsia" w:ascii="仿宋" w:hAnsi="仿宋" w:eastAsia="仿宋" w:cs="仿宋"/>
                      <w:sz w:val="30"/>
                      <w:szCs w:val="30"/>
                      <w:vertAlign w:val="baseline"/>
                      <w:lang w:val="en-US" w:eastAsia="zh-CN"/>
                    </w:rPr>
                    <w:t>直播商品管理</w:t>
                  </w:r>
                </w:p>
              </w:tc>
              <w:tc>
                <w:tcPr>
                  <w:tcW w:w="1674" w:type="dxa"/>
                  <w:vMerge w:val="restart"/>
                  <w:shd w:val="clear" w:color="auto" w:fill="auto"/>
                  <w:vAlign w:val="top"/>
                </w:tcPr>
                <w:p>
                  <w:pPr>
                    <w:pStyle w:val="4"/>
                    <w:numPr>
                      <w:ilvl w:val="0"/>
                      <w:numId w:val="0"/>
                    </w:numPr>
                    <w:rPr>
                      <w:rFonts w:hint="eastAsia" w:ascii="仿宋" w:hAnsi="仿宋" w:eastAsia="仿宋" w:cs="仿宋"/>
                      <w:sz w:val="30"/>
                      <w:szCs w:val="30"/>
                      <w:vertAlign w:val="baseline"/>
                      <w:lang w:val="en-US" w:eastAsia="zh-CN"/>
                    </w:rPr>
                  </w:pPr>
                </w:p>
                <w:p>
                  <w:pPr>
                    <w:pStyle w:val="4"/>
                    <w:numPr>
                      <w:ilvl w:val="0"/>
                      <w:numId w:val="0"/>
                    </w:numPr>
                    <w:ind w:left="0" w:leftChars="0" w:firstLine="0" w:firstLineChars="0"/>
                    <w:rPr>
                      <w:rFonts w:hint="eastAsia" w:ascii="仿宋_GB2312" w:hAnsi="仿宋_GB2312" w:eastAsia="仿宋_GB2312" w:cs="仿宋_GB2312"/>
                      <w:b/>
                      <w:kern w:val="0"/>
                      <w:sz w:val="28"/>
                      <w:szCs w:val="28"/>
                      <w:lang w:val="en-US" w:eastAsia="zh-CN" w:bidi="ar-SA"/>
                    </w:rPr>
                  </w:pPr>
                  <w:r>
                    <w:rPr>
                      <w:rFonts w:hint="eastAsia" w:ascii="仿宋" w:hAnsi="仿宋" w:eastAsia="仿宋" w:cs="仿宋"/>
                      <w:sz w:val="30"/>
                      <w:szCs w:val="30"/>
                      <w:vertAlign w:val="baseline"/>
                      <w:lang w:val="en-US" w:eastAsia="zh-CN"/>
                    </w:rPr>
                    <w:t>50分钟</w:t>
                  </w:r>
                </w:p>
              </w:tc>
              <w:tc>
                <w:tcPr>
                  <w:tcW w:w="1412" w:type="dxa"/>
                  <w:vMerge w:val="restart"/>
                  <w:shd w:val="clear" w:color="auto" w:fill="auto"/>
                  <w:vAlign w:val="top"/>
                </w:tcPr>
                <w:p>
                  <w:pPr>
                    <w:pStyle w:val="4"/>
                    <w:numPr>
                      <w:ilvl w:val="0"/>
                      <w:numId w:val="0"/>
                    </w:numPr>
                    <w:rPr>
                      <w:rFonts w:hint="eastAsia" w:ascii="仿宋" w:hAnsi="仿宋" w:eastAsia="仿宋" w:cs="仿宋"/>
                      <w:sz w:val="30"/>
                      <w:szCs w:val="30"/>
                      <w:vertAlign w:val="baseline"/>
                      <w:lang w:val="en-US" w:eastAsia="zh-CN"/>
                    </w:rPr>
                  </w:pPr>
                </w:p>
                <w:p>
                  <w:pPr>
                    <w:pStyle w:val="4"/>
                    <w:numPr>
                      <w:ilvl w:val="0"/>
                      <w:numId w:val="0"/>
                    </w:numPr>
                    <w:ind w:left="0" w:leftChars="0" w:firstLine="0" w:firstLineChars="0"/>
                    <w:rPr>
                      <w:rFonts w:hint="eastAsia" w:ascii="仿宋_GB2312" w:hAnsi="仿宋_GB2312" w:eastAsia="仿宋_GB2312" w:cs="仿宋_GB2312"/>
                      <w:b/>
                      <w:kern w:val="0"/>
                      <w:sz w:val="28"/>
                      <w:szCs w:val="28"/>
                      <w:lang w:val="en-US" w:eastAsia="zh-CN" w:bidi="ar-SA"/>
                    </w:rPr>
                  </w:pPr>
                  <w:r>
                    <w:rPr>
                      <w:rFonts w:hint="eastAsia" w:ascii="仿宋" w:hAnsi="仿宋" w:eastAsia="仿宋" w:cs="仿宋"/>
                      <w:sz w:val="30"/>
                      <w:szCs w:val="30"/>
                      <w:vertAlign w:val="baseline"/>
                      <w:lang w:val="en-US" w:eastAsia="zh-CN"/>
                    </w:rPr>
                    <w:t>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 w:hRule="atLeast"/>
                <w:jc w:val="center"/>
              </w:trPr>
              <w:tc>
                <w:tcPr>
                  <w:tcW w:w="1395" w:type="dxa"/>
                  <w:vMerge w:val="continue"/>
                  <w:vAlign w:val="bottom"/>
                </w:tcPr>
                <w:p>
                  <w:pPr>
                    <w:adjustRightInd w:val="0"/>
                    <w:snapToGrid w:val="0"/>
                    <w:spacing w:line="360" w:lineRule="auto"/>
                    <w:ind w:right="220" w:rightChars="100"/>
                    <w:jc w:val="left"/>
                  </w:pPr>
                </w:p>
              </w:tc>
              <w:tc>
                <w:tcPr>
                  <w:tcW w:w="1685" w:type="dxa"/>
                  <w:vMerge w:val="continue"/>
                  <w:vAlign w:val="center"/>
                </w:tcPr>
                <w:p>
                  <w:pPr>
                    <w:adjustRightInd w:val="0"/>
                    <w:snapToGrid w:val="0"/>
                    <w:spacing w:line="360" w:lineRule="auto"/>
                    <w:ind w:right="220" w:rightChars="100"/>
                    <w:jc w:val="left"/>
                  </w:pPr>
                </w:p>
              </w:tc>
              <w:tc>
                <w:tcPr>
                  <w:tcW w:w="2812" w:type="dxa"/>
                  <w:vAlign w:val="top"/>
                </w:tcPr>
                <w:p>
                  <w:pPr>
                    <w:pStyle w:val="4"/>
                    <w:numPr>
                      <w:ilvl w:val="0"/>
                      <w:numId w:val="0"/>
                    </w:numPr>
                    <w:ind w:left="0" w:leftChars="0" w:firstLine="0" w:firstLineChars="0"/>
                    <w:jc w:val="center"/>
                    <w:rPr>
                      <w:rFonts w:hint="eastAsia" w:ascii="仿宋_GB2312" w:hAnsi="仿宋_GB2312" w:eastAsia="仿宋_GB2312" w:cs="仿宋_GB2312"/>
                      <w:b/>
                      <w:sz w:val="28"/>
                      <w:szCs w:val="28"/>
                    </w:rPr>
                  </w:pPr>
                  <w:r>
                    <w:rPr>
                      <w:rFonts w:hint="eastAsia" w:ascii="仿宋" w:hAnsi="仿宋" w:eastAsia="仿宋" w:cs="仿宋"/>
                      <w:sz w:val="30"/>
                      <w:szCs w:val="30"/>
                      <w:vertAlign w:val="baseline"/>
                      <w:lang w:val="en-US" w:eastAsia="zh-CN"/>
                    </w:rPr>
                    <w:t>直播内容策划</w:t>
                  </w:r>
                </w:p>
              </w:tc>
              <w:tc>
                <w:tcPr>
                  <w:tcW w:w="1674" w:type="dxa"/>
                  <w:vMerge w:val="continue"/>
                  <w:vAlign w:val="center"/>
                </w:tcPr>
                <w:p>
                  <w:pPr>
                    <w:adjustRightInd w:val="0"/>
                    <w:snapToGrid w:val="0"/>
                    <w:spacing w:line="360" w:lineRule="auto"/>
                    <w:ind w:right="220" w:rightChars="100"/>
                    <w:jc w:val="left"/>
                    <w:rPr>
                      <w:rFonts w:hint="eastAsia" w:ascii="仿宋_GB2312" w:hAnsi="仿宋_GB2312" w:eastAsia="仿宋_GB2312" w:cs="仿宋_GB2312"/>
                      <w:b/>
                      <w:sz w:val="28"/>
                      <w:szCs w:val="28"/>
                    </w:rPr>
                  </w:pPr>
                </w:p>
              </w:tc>
              <w:tc>
                <w:tcPr>
                  <w:tcW w:w="1412" w:type="dxa"/>
                  <w:vMerge w:val="continue"/>
                  <w:vAlign w:val="center"/>
                </w:tcPr>
                <w:p>
                  <w:pPr>
                    <w:adjustRightInd w:val="0"/>
                    <w:snapToGrid w:val="0"/>
                    <w:spacing w:line="360" w:lineRule="auto"/>
                    <w:ind w:right="220" w:rightChars="100"/>
                    <w:jc w:val="left"/>
                    <w:rPr>
                      <w:rFonts w:hint="eastAsia" w:ascii="仿宋_GB2312" w:hAnsi="仿宋_GB2312" w:eastAsia="仿宋_GB2312" w:cs="仿宋_GB2312"/>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 w:hRule="atLeast"/>
                <w:jc w:val="center"/>
              </w:trPr>
              <w:tc>
                <w:tcPr>
                  <w:tcW w:w="1395" w:type="dxa"/>
                  <w:vMerge w:val="continue"/>
                  <w:vAlign w:val="bottom"/>
                </w:tcPr>
                <w:p>
                  <w:pPr>
                    <w:adjustRightInd w:val="0"/>
                    <w:snapToGrid w:val="0"/>
                    <w:spacing w:line="360" w:lineRule="auto"/>
                    <w:ind w:right="220" w:rightChars="100"/>
                    <w:jc w:val="left"/>
                    <w:rPr>
                      <w:rFonts w:hint="eastAsia" w:ascii="仿宋_GB2312" w:hAnsi="仿宋_GB2312" w:eastAsia="仿宋_GB2312" w:cs="仿宋_GB2312"/>
                      <w:b/>
                      <w:sz w:val="28"/>
                      <w:szCs w:val="28"/>
                    </w:rPr>
                  </w:pPr>
                </w:p>
              </w:tc>
              <w:tc>
                <w:tcPr>
                  <w:tcW w:w="1685" w:type="dxa"/>
                  <w:vMerge w:val="continue"/>
                  <w:vAlign w:val="center"/>
                </w:tcPr>
                <w:p>
                  <w:pPr>
                    <w:adjustRightInd w:val="0"/>
                    <w:snapToGrid w:val="0"/>
                    <w:spacing w:line="360" w:lineRule="auto"/>
                    <w:ind w:right="220" w:rightChars="100"/>
                    <w:jc w:val="left"/>
                    <w:rPr>
                      <w:rFonts w:hint="eastAsia" w:ascii="仿宋_GB2312" w:hAnsi="仿宋_GB2312" w:eastAsia="仿宋_GB2312" w:cs="仿宋_GB2312"/>
                      <w:b/>
                      <w:sz w:val="28"/>
                      <w:szCs w:val="28"/>
                    </w:rPr>
                  </w:pPr>
                </w:p>
              </w:tc>
              <w:tc>
                <w:tcPr>
                  <w:tcW w:w="2812" w:type="dxa"/>
                  <w:vAlign w:val="top"/>
                </w:tcPr>
                <w:p>
                  <w:pPr>
                    <w:pStyle w:val="4"/>
                    <w:numPr>
                      <w:ilvl w:val="0"/>
                      <w:numId w:val="0"/>
                    </w:numPr>
                    <w:ind w:left="0" w:leftChars="0" w:firstLine="0" w:firstLineChars="0"/>
                    <w:jc w:val="center"/>
                    <w:rPr>
                      <w:rFonts w:hint="eastAsia" w:ascii="仿宋_GB2312" w:hAnsi="仿宋_GB2312" w:eastAsia="仿宋_GB2312" w:cs="仿宋_GB2312"/>
                      <w:b/>
                      <w:sz w:val="28"/>
                      <w:szCs w:val="28"/>
                    </w:rPr>
                  </w:pPr>
                  <w:r>
                    <w:rPr>
                      <w:rFonts w:hint="eastAsia" w:ascii="仿宋" w:hAnsi="仿宋" w:eastAsia="仿宋" w:cs="仿宋"/>
                      <w:sz w:val="30"/>
                      <w:szCs w:val="30"/>
                      <w:vertAlign w:val="baseline"/>
                      <w:lang w:val="en-US" w:eastAsia="zh-CN"/>
                    </w:rPr>
                    <w:t>直播推广策划</w:t>
                  </w:r>
                </w:p>
              </w:tc>
              <w:tc>
                <w:tcPr>
                  <w:tcW w:w="1674" w:type="dxa"/>
                  <w:vMerge w:val="continue"/>
                  <w:vAlign w:val="center"/>
                </w:tcPr>
                <w:p>
                  <w:pPr>
                    <w:adjustRightInd w:val="0"/>
                    <w:snapToGrid w:val="0"/>
                    <w:spacing w:line="360" w:lineRule="auto"/>
                    <w:ind w:right="220" w:rightChars="100"/>
                    <w:jc w:val="left"/>
                    <w:rPr>
                      <w:rFonts w:hint="eastAsia" w:ascii="仿宋_GB2312" w:hAnsi="仿宋_GB2312" w:eastAsia="仿宋_GB2312" w:cs="仿宋_GB2312"/>
                      <w:b/>
                      <w:sz w:val="28"/>
                      <w:szCs w:val="28"/>
                    </w:rPr>
                  </w:pPr>
                </w:p>
              </w:tc>
              <w:tc>
                <w:tcPr>
                  <w:tcW w:w="1412" w:type="dxa"/>
                  <w:vMerge w:val="continue"/>
                  <w:vAlign w:val="center"/>
                </w:tcPr>
                <w:p>
                  <w:pPr>
                    <w:adjustRightInd w:val="0"/>
                    <w:snapToGrid w:val="0"/>
                    <w:spacing w:line="360" w:lineRule="auto"/>
                    <w:ind w:right="220" w:rightChars="100"/>
                    <w:jc w:val="left"/>
                    <w:rPr>
                      <w:rFonts w:hint="eastAsia" w:ascii="仿宋_GB2312" w:hAnsi="仿宋_GB2312" w:eastAsia="仿宋_GB2312" w:cs="仿宋_GB2312"/>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0" w:hRule="atLeast"/>
                <w:jc w:val="center"/>
              </w:trPr>
              <w:tc>
                <w:tcPr>
                  <w:tcW w:w="1395" w:type="dxa"/>
                  <w:vMerge w:val="restart"/>
                  <w:vAlign w:val="bottom"/>
                </w:tcPr>
                <w:p>
                  <w:pPr>
                    <w:adjustRightInd w:val="0"/>
                    <w:snapToGrid w:val="0"/>
                    <w:spacing w:line="360" w:lineRule="auto"/>
                    <w:ind w:right="220" w:rightChars="1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模块二</w:t>
                  </w:r>
                </w:p>
              </w:tc>
              <w:tc>
                <w:tcPr>
                  <w:tcW w:w="1685" w:type="dxa"/>
                  <w:vMerge w:val="restart"/>
                  <w:vAlign w:val="center"/>
                </w:tcPr>
                <w:p>
                  <w:pPr>
                    <w:adjustRightInd w:val="0"/>
                    <w:snapToGrid w:val="0"/>
                    <w:spacing w:line="360" w:lineRule="auto"/>
                    <w:ind w:right="220" w:rightChars="1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直播运营</w:t>
                  </w:r>
                </w:p>
              </w:tc>
              <w:tc>
                <w:tcPr>
                  <w:tcW w:w="2812" w:type="dxa"/>
                  <w:vAlign w:val="top"/>
                </w:tcPr>
                <w:p>
                  <w:pPr>
                    <w:pStyle w:val="4"/>
                    <w:numPr>
                      <w:ilvl w:val="0"/>
                      <w:numId w:val="0"/>
                    </w:numPr>
                    <w:ind w:left="0" w:leftChars="0" w:firstLine="0" w:firstLineChars="0"/>
                    <w:jc w:val="center"/>
                    <w:rPr>
                      <w:rFonts w:hint="eastAsia" w:ascii="仿宋_GB2312" w:hAnsi="仿宋_GB2312" w:eastAsia="仿宋_GB2312" w:cs="仿宋_GB2312"/>
                      <w:b/>
                      <w:sz w:val="28"/>
                      <w:szCs w:val="28"/>
                    </w:rPr>
                  </w:pPr>
                  <w:r>
                    <w:rPr>
                      <w:rFonts w:hint="eastAsia" w:ascii="仿宋" w:hAnsi="仿宋" w:eastAsia="仿宋" w:cs="仿宋"/>
                      <w:sz w:val="30"/>
                      <w:szCs w:val="30"/>
                      <w:vertAlign w:val="baseline"/>
                      <w:lang w:val="en-US" w:eastAsia="zh-CN"/>
                    </w:rPr>
                    <w:t>直播间装修</w:t>
                  </w:r>
                </w:p>
              </w:tc>
              <w:tc>
                <w:tcPr>
                  <w:tcW w:w="1674" w:type="dxa"/>
                  <w:vMerge w:val="restart"/>
                  <w:shd w:val="clear" w:color="auto" w:fill="auto"/>
                  <w:vAlign w:val="top"/>
                </w:tcPr>
                <w:p>
                  <w:pPr>
                    <w:pStyle w:val="4"/>
                    <w:numPr>
                      <w:ilvl w:val="0"/>
                      <w:numId w:val="0"/>
                    </w:numPr>
                    <w:ind w:left="0" w:leftChars="0" w:firstLine="0" w:firstLineChars="0"/>
                    <w:rPr>
                      <w:rFonts w:hint="eastAsia" w:ascii="仿宋_GB2312" w:hAnsi="仿宋_GB2312" w:eastAsia="仿宋_GB2312" w:cs="仿宋_GB2312"/>
                      <w:b/>
                      <w:kern w:val="0"/>
                      <w:sz w:val="28"/>
                      <w:szCs w:val="28"/>
                      <w:lang w:val="en-US" w:eastAsia="zh-CN" w:bidi="ar-SA"/>
                    </w:rPr>
                  </w:pPr>
                  <w:r>
                    <w:rPr>
                      <w:rFonts w:hint="eastAsia" w:ascii="仿宋" w:hAnsi="仿宋" w:eastAsia="仿宋" w:cs="仿宋"/>
                      <w:sz w:val="30"/>
                      <w:szCs w:val="30"/>
                      <w:vertAlign w:val="baseline"/>
                      <w:lang w:val="en-US" w:eastAsia="zh-CN"/>
                    </w:rPr>
                    <w:t>30分钟</w:t>
                  </w:r>
                </w:p>
              </w:tc>
              <w:tc>
                <w:tcPr>
                  <w:tcW w:w="1412" w:type="dxa"/>
                  <w:vMerge w:val="restart"/>
                  <w:shd w:val="clear" w:color="auto" w:fill="auto"/>
                  <w:vAlign w:val="top"/>
                </w:tcPr>
                <w:p>
                  <w:pPr>
                    <w:pStyle w:val="4"/>
                    <w:numPr>
                      <w:ilvl w:val="0"/>
                      <w:numId w:val="0"/>
                    </w:numPr>
                    <w:ind w:left="0" w:leftChars="0" w:firstLine="0" w:firstLineChars="0"/>
                    <w:rPr>
                      <w:rFonts w:hint="eastAsia" w:ascii="仿宋_GB2312" w:hAnsi="仿宋_GB2312" w:eastAsia="仿宋_GB2312" w:cs="仿宋_GB2312"/>
                      <w:b/>
                      <w:kern w:val="0"/>
                      <w:sz w:val="28"/>
                      <w:szCs w:val="28"/>
                      <w:lang w:val="en-US" w:eastAsia="zh-CN" w:bidi="ar-SA"/>
                    </w:rPr>
                  </w:pPr>
                  <w:r>
                    <w:rPr>
                      <w:rFonts w:hint="eastAsia" w:ascii="仿宋" w:hAnsi="仿宋" w:eastAsia="仿宋" w:cs="仿宋"/>
                      <w:sz w:val="30"/>
                      <w:szCs w:val="30"/>
                      <w:vertAlign w:val="baseline"/>
                      <w:lang w:val="en-US" w:eastAsia="zh-CN"/>
                    </w:rPr>
                    <w:t>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0" w:hRule="atLeast"/>
                <w:jc w:val="center"/>
              </w:trPr>
              <w:tc>
                <w:tcPr>
                  <w:tcW w:w="1395" w:type="dxa"/>
                  <w:vMerge w:val="continue"/>
                  <w:vAlign w:val="bottom"/>
                </w:tcPr>
                <w:p>
                  <w:pPr>
                    <w:adjustRightInd w:val="0"/>
                    <w:snapToGrid w:val="0"/>
                    <w:spacing w:line="360" w:lineRule="auto"/>
                    <w:ind w:right="220" w:rightChars="100"/>
                    <w:jc w:val="left"/>
                  </w:pPr>
                </w:p>
              </w:tc>
              <w:tc>
                <w:tcPr>
                  <w:tcW w:w="1685" w:type="dxa"/>
                  <w:vMerge w:val="continue"/>
                  <w:vAlign w:val="center"/>
                </w:tcPr>
                <w:p>
                  <w:pPr>
                    <w:adjustRightInd w:val="0"/>
                    <w:snapToGrid w:val="0"/>
                    <w:spacing w:line="360" w:lineRule="auto"/>
                    <w:ind w:right="220" w:rightChars="100"/>
                    <w:jc w:val="left"/>
                  </w:pPr>
                </w:p>
              </w:tc>
              <w:tc>
                <w:tcPr>
                  <w:tcW w:w="2812" w:type="dxa"/>
                  <w:vAlign w:val="top"/>
                </w:tcPr>
                <w:p>
                  <w:pPr>
                    <w:pStyle w:val="4"/>
                    <w:numPr>
                      <w:ilvl w:val="0"/>
                      <w:numId w:val="0"/>
                    </w:numPr>
                    <w:ind w:left="0" w:leftChars="0" w:firstLine="0" w:firstLineChars="0"/>
                    <w:jc w:val="center"/>
                    <w:rPr>
                      <w:rFonts w:hint="eastAsia" w:ascii="仿宋_GB2312" w:hAnsi="仿宋_GB2312" w:eastAsia="仿宋_GB2312" w:cs="仿宋_GB2312"/>
                      <w:b/>
                      <w:sz w:val="28"/>
                      <w:szCs w:val="28"/>
                    </w:rPr>
                  </w:pPr>
                  <w:r>
                    <w:rPr>
                      <w:rFonts w:hint="eastAsia" w:ascii="仿宋" w:hAnsi="仿宋" w:eastAsia="仿宋" w:cs="仿宋"/>
                      <w:sz w:val="30"/>
                      <w:szCs w:val="30"/>
                      <w:vertAlign w:val="baseline"/>
                      <w:lang w:val="en-US" w:eastAsia="zh-CN"/>
                    </w:rPr>
                    <w:t>直播销售</w:t>
                  </w:r>
                </w:p>
              </w:tc>
              <w:tc>
                <w:tcPr>
                  <w:tcW w:w="1674" w:type="dxa"/>
                  <w:vMerge w:val="continue"/>
                  <w:vAlign w:val="center"/>
                </w:tcPr>
                <w:p>
                  <w:pPr>
                    <w:adjustRightInd w:val="0"/>
                    <w:snapToGrid w:val="0"/>
                    <w:spacing w:line="360" w:lineRule="auto"/>
                    <w:ind w:right="220" w:rightChars="100"/>
                    <w:jc w:val="left"/>
                    <w:rPr>
                      <w:rFonts w:hint="eastAsia" w:ascii="仿宋_GB2312" w:hAnsi="仿宋_GB2312" w:eastAsia="仿宋_GB2312" w:cs="仿宋_GB2312"/>
                      <w:b/>
                      <w:sz w:val="28"/>
                      <w:szCs w:val="28"/>
                    </w:rPr>
                  </w:pPr>
                </w:p>
              </w:tc>
              <w:tc>
                <w:tcPr>
                  <w:tcW w:w="1412" w:type="dxa"/>
                  <w:vMerge w:val="continue"/>
                  <w:vAlign w:val="center"/>
                </w:tcPr>
                <w:p>
                  <w:pPr>
                    <w:adjustRightInd w:val="0"/>
                    <w:snapToGrid w:val="0"/>
                    <w:spacing w:line="360" w:lineRule="auto"/>
                    <w:ind w:right="220" w:rightChars="100"/>
                    <w:jc w:val="left"/>
                    <w:rPr>
                      <w:rFonts w:hint="eastAsia" w:ascii="仿宋_GB2312" w:hAnsi="仿宋_GB2312" w:eastAsia="仿宋_GB2312" w:cs="仿宋_GB2312"/>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0" w:hRule="atLeast"/>
                <w:jc w:val="center"/>
              </w:trPr>
              <w:tc>
                <w:tcPr>
                  <w:tcW w:w="1395" w:type="dxa"/>
                  <w:vMerge w:val="continue"/>
                  <w:vAlign w:val="bottom"/>
                </w:tcPr>
                <w:p>
                  <w:pPr>
                    <w:adjustRightInd w:val="0"/>
                    <w:snapToGrid w:val="0"/>
                    <w:spacing w:line="360" w:lineRule="auto"/>
                    <w:ind w:right="220" w:rightChars="100"/>
                    <w:jc w:val="left"/>
                    <w:rPr>
                      <w:rFonts w:hint="eastAsia" w:ascii="仿宋_GB2312" w:hAnsi="仿宋_GB2312" w:eastAsia="仿宋_GB2312" w:cs="仿宋_GB2312"/>
                      <w:b/>
                      <w:sz w:val="28"/>
                      <w:szCs w:val="28"/>
                    </w:rPr>
                  </w:pPr>
                </w:p>
              </w:tc>
              <w:tc>
                <w:tcPr>
                  <w:tcW w:w="1685" w:type="dxa"/>
                  <w:vMerge w:val="continue"/>
                  <w:vAlign w:val="center"/>
                </w:tcPr>
                <w:p>
                  <w:pPr>
                    <w:adjustRightInd w:val="0"/>
                    <w:snapToGrid w:val="0"/>
                    <w:spacing w:line="360" w:lineRule="auto"/>
                    <w:ind w:right="220" w:rightChars="100"/>
                    <w:jc w:val="left"/>
                    <w:rPr>
                      <w:rFonts w:hint="eastAsia" w:ascii="仿宋_GB2312" w:hAnsi="仿宋_GB2312" w:eastAsia="仿宋_GB2312" w:cs="仿宋_GB2312"/>
                      <w:b/>
                      <w:sz w:val="28"/>
                      <w:szCs w:val="28"/>
                    </w:rPr>
                  </w:pPr>
                </w:p>
              </w:tc>
              <w:tc>
                <w:tcPr>
                  <w:tcW w:w="2812" w:type="dxa"/>
                  <w:vAlign w:val="top"/>
                </w:tcPr>
                <w:p>
                  <w:pPr>
                    <w:pStyle w:val="4"/>
                    <w:numPr>
                      <w:ilvl w:val="0"/>
                      <w:numId w:val="0"/>
                    </w:numPr>
                    <w:ind w:left="0" w:leftChars="0" w:firstLine="0" w:firstLineChars="0"/>
                    <w:jc w:val="center"/>
                    <w:rPr>
                      <w:rFonts w:hint="eastAsia" w:ascii="仿宋_GB2312" w:hAnsi="仿宋_GB2312" w:eastAsia="仿宋_GB2312" w:cs="仿宋_GB2312"/>
                      <w:b/>
                      <w:sz w:val="28"/>
                      <w:szCs w:val="28"/>
                    </w:rPr>
                  </w:pPr>
                  <w:r>
                    <w:rPr>
                      <w:rFonts w:hint="eastAsia" w:ascii="仿宋" w:hAnsi="仿宋" w:eastAsia="仿宋" w:cs="仿宋"/>
                      <w:sz w:val="30"/>
                      <w:szCs w:val="30"/>
                      <w:vertAlign w:val="baseline"/>
                      <w:lang w:val="en-US" w:eastAsia="zh-CN"/>
                    </w:rPr>
                    <w:t>直播互动</w:t>
                  </w:r>
                </w:p>
              </w:tc>
              <w:tc>
                <w:tcPr>
                  <w:tcW w:w="1674" w:type="dxa"/>
                  <w:vMerge w:val="continue"/>
                  <w:vAlign w:val="center"/>
                </w:tcPr>
                <w:p>
                  <w:pPr>
                    <w:adjustRightInd w:val="0"/>
                    <w:snapToGrid w:val="0"/>
                    <w:spacing w:line="360" w:lineRule="auto"/>
                    <w:ind w:right="220" w:rightChars="100"/>
                    <w:jc w:val="left"/>
                    <w:rPr>
                      <w:rFonts w:hint="eastAsia" w:ascii="仿宋_GB2312" w:hAnsi="仿宋_GB2312" w:eastAsia="仿宋_GB2312" w:cs="仿宋_GB2312"/>
                      <w:b/>
                      <w:sz w:val="28"/>
                      <w:szCs w:val="28"/>
                    </w:rPr>
                  </w:pPr>
                </w:p>
              </w:tc>
              <w:tc>
                <w:tcPr>
                  <w:tcW w:w="1412" w:type="dxa"/>
                  <w:vMerge w:val="continue"/>
                  <w:vAlign w:val="center"/>
                </w:tcPr>
                <w:p>
                  <w:pPr>
                    <w:adjustRightInd w:val="0"/>
                    <w:snapToGrid w:val="0"/>
                    <w:spacing w:line="360" w:lineRule="auto"/>
                    <w:ind w:right="220" w:rightChars="100"/>
                    <w:jc w:val="left"/>
                    <w:rPr>
                      <w:rFonts w:hint="eastAsia" w:ascii="仿宋_GB2312" w:hAnsi="仿宋_GB2312" w:eastAsia="仿宋_GB2312" w:cs="仿宋_GB2312"/>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6" w:hRule="atLeast"/>
                <w:jc w:val="center"/>
              </w:trPr>
              <w:tc>
                <w:tcPr>
                  <w:tcW w:w="1395" w:type="dxa"/>
                  <w:vMerge w:val="restart"/>
                  <w:vAlign w:val="bottom"/>
                </w:tcPr>
                <w:p>
                  <w:pPr>
                    <w:adjustRightInd w:val="0"/>
                    <w:snapToGrid w:val="0"/>
                    <w:spacing w:line="360" w:lineRule="auto"/>
                    <w:ind w:right="220" w:rightChars="1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模块三</w:t>
                  </w:r>
                </w:p>
              </w:tc>
              <w:tc>
                <w:tcPr>
                  <w:tcW w:w="1685" w:type="dxa"/>
                  <w:vMerge w:val="restart"/>
                  <w:vAlign w:val="center"/>
                </w:tcPr>
                <w:p>
                  <w:pPr>
                    <w:adjustRightInd w:val="0"/>
                    <w:snapToGrid w:val="0"/>
                    <w:spacing w:line="360" w:lineRule="auto"/>
                    <w:ind w:right="220" w:rightChars="1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直播复盘</w:t>
                  </w:r>
                </w:p>
              </w:tc>
              <w:tc>
                <w:tcPr>
                  <w:tcW w:w="2812" w:type="dxa"/>
                  <w:shd w:val="clear" w:color="auto" w:fill="auto"/>
                  <w:vAlign w:val="top"/>
                </w:tcPr>
                <w:p>
                  <w:pPr>
                    <w:pStyle w:val="4"/>
                    <w:numPr>
                      <w:ilvl w:val="0"/>
                      <w:numId w:val="0"/>
                    </w:numPr>
                    <w:ind w:left="0" w:leftChars="0" w:firstLine="0" w:firstLineChars="0"/>
                    <w:rPr>
                      <w:rFonts w:hint="eastAsia" w:ascii="仿宋_GB2312" w:hAnsi="仿宋_GB2312" w:eastAsia="仿宋_GB2312" w:cs="仿宋_GB2312"/>
                      <w:b/>
                      <w:kern w:val="0"/>
                      <w:sz w:val="28"/>
                      <w:szCs w:val="28"/>
                      <w:lang w:val="en-US" w:eastAsia="zh-CN" w:bidi="ar-SA"/>
                    </w:rPr>
                  </w:pPr>
                  <w:r>
                    <w:rPr>
                      <w:rFonts w:hint="eastAsia" w:ascii="仿宋" w:hAnsi="仿宋" w:eastAsia="仿宋" w:cs="仿宋"/>
                      <w:sz w:val="30"/>
                      <w:szCs w:val="30"/>
                      <w:vertAlign w:val="baseline"/>
                      <w:lang w:val="en-US" w:eastAsia="zh-CN"/>
                    </w:rPr>
                    <w:t>直播数据分析与优化</w:t>
                  </w:r>
                </w:p>
              </w:tc>
              <w:tc>
                <w:tcPr>
                  <w:tcW w:w="1674" w:type="dxa"/>
                  <w:vAlign w:val="top"/>
                </w:tcPr>
                <w:p>
                  <w:pPr>
                    <w:pStyle w:val="4"/>
                    <w:numPr>
                      <w:ilvl w:val="0"/>
                      <w:numId w:val="0"/>
                    </w:numPr>
                    <w:ind w:left="0" w:leftChars="0" w:firstLine="0" w:firstLineChars="0"/>
                    <w:rPr>
                      <w:rFonts w:hint="eastAsia" w:ascii="仿宋_GB2312" w:hAnsi="仿宋_GB2312" w:eastAsia="仿宋_GB2312" w:cs="仿宋_GB2312"/>
                      <w:b/>
                      <w:sz w:val="28"/>
                      <w:szCs w:val="28"/>
                    </w:rPr>
                  </w:pPr>
                  <w:r>
                    <w:rPr>
                      <w:rFonts w:hint="eastAsia" w:ascii="仿宋" w:hAnsi="仿宋" w:eastAsia="仿宋" w:cs="仿宋"/>
                      <w:sz w:val="30"/>
                      <w:szCs w:val="30"/>
                      <w:vertAlign w:val="baseline"/>
                      <w:lang w:val="en-US" w:eastAsia="zh-CN"/>
                    </w:rPr>
                    <w:t>25分钟</w:t>
                  </w:r>
                </w:p>
              </w:tc>
              <w:tc>
                <w:tcPr>
                  <w:tcW w:w="1412" w:type="dxa"/>
                  <w:vMerge w:val="restart"/>
                  <w:vAlign w:val="center"/>
                </w:tcPr>
                <w:p>
                  <w:pPr>
                    <w:adjustRightInd w:val="0"/>
                    <w:snapToGrid w:val="0"/>
                    <w:spacing w:line="360" w:lineRule="auto"/>
                    <w:ind w:right="220" w:rightChars="100"/>
                    <w:jc w:val="left"/>
                    <w:rPr>
                      <w:rFonts w:hint="eastAsia" w:ascii="仿宋_GB2312" w:hAnsi="仿宋_GB2312" w:eastAsia="仿宋_GB2312" w:cs="仿宋_GB2312"/>
                      <w:b/>
                      <w:sz w:val="28"/>
                      <w:szCs w:val="28"/>
                    </w:rPr>
                  </w:pPr>
                  <w:r>
                    <w:rPr>
                      <w:rFonts w:hint="eastAsia" w:ascii="仿宋" w:hAnsi="仿宋" w:eastAsia="仿宋" w:cs="仿宋"/>
                      <w:sz w:val="30"/>
                      <w:szCs w:val="30"/>
                      <w:vertAlign w:val="baseline"/>
                      <w:lang w:val="en-US" w:eastAsia="zh-CN"/>
                    </w:rPr>
                    <w:t>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6" w:hRule="atLeast"/>
                <w:jc w:val="center"/>
              </w:trPr>
              <w:tc>
                <w:tcPr>
                  <w:tcW w:w="1395" w:type="dxa"/>
                  <w:vMerge w:val="continue"/>
                  <w:vAlign w:val="bottom"/>
                </w:tcPr>
                <w:p>
                  <w:pPr>
                    <w:adjustRightInd w:val="0"/>
                    <w:snapToGrid w:val="0"/>
                    <w:spacing w:line="360" w:lineRule="auto"/>
                    <w:ind w:right="220" w:rightChars="100"/>
                    <w:jc w:val="left"/>
                  </w:pPr>
                </w:p>
              </w:tc>
              <w:tc>
                <w:tcPr>
                  <w:tcW w:w="1685" w:type="dxa"/>
                  <w:vMerge w:val="continue"/>
                  <w:vAlign w:val="center"/>
                </w:tcPr>
                <w:p>
                  <w:pPr>
                    <w:adjustRightInd w:val="0"/>
                    <w:snapToGrid w:val="0"/>
                    <w:spacing w:line="360" w:lineRule="auto"/>
                    <w:ind w:right="220" w:rightChars="100"/>
                    <w:jc w:val="left"/>
                  </w:pPr>
                </w:p>
              </w:tc>
              <w:tc>
                <w:tcPr>
                  <w:tcW w:w="2812" w:type="dxa"/>
                  <w:shd w:val="clear" w:color="auto" w:fill="auto"/>
                  <w:vAlign w:val="top"/>
                </w:tcPr>
                <w:p>
                  <w:pPr>
                    <w:pStyle w:val="4"/>
                    <w:numPr>
                      <w:ilvl w:val="0"/>
                      <w:numId w:val="0"/>
                    </w:numPr>
                    <w:ind w:left="0" w:leftChars="0" w:firstLine="0" w:firstLineChars="0"/>
                    <w:rPr>
                      <w:rFonts w:hint="eastAsia" w:ascii="仿宋_GB2312" w:hAnsi="仿宋_GB2312" w:eastAsia="仿宋_GB2312" w:cs="仿宋_GB2312"/>
                      <w:b/>
                      <w:kern w:val="0"/>
                      <w:sz w:val="28"/>
                      <w:szCs w:val="28"/>
                      <w:lang w:val="en-US" w:eastAsia="zh-CN" w:bidi="ar-SA"/>
                    </w:rPr>
                  </w:pPr>
                  <w:r>
                    <w:rPr>
                      <w:rFonts w:hint="eastAsia" w:ascii="仿宋" w:hAnsi="仿宋" w:eastAsia="仿宋" w:cs="仿宋"/>
                      <w:sz w:val="30"/>
                      <w:szCs w:val="30"/>
                      <w:vertAlign w:val="baseline"/>
                      <w:lang w:val="en-US" w:eastAsia="zh-CN"/>
                    </w:rPr>
                    <w:t>复盘汇报与答辩</w:t>
                  </w:r>
                </w:p>
              </w:tc>
              <w:tc>
                <w:tcPr>
                  <w:tcW w:w="1674" w:type="dxa"/>
                  <w:vAlign w:val="top"/>
                </w:tcPr>
                <w:p>
                  <w:pPr>
                    <w:pStyle w:val="4"/>
                    <w:numPr>
                      <w:ilvl w:val="0"/>
                      <w:numId w:val="0"/>
                    </w:numPr>
                    <w:ind w:left="0" w:leftChars="0" w:firstLine="0" w:firstLineChars="0"/>
                    <w:rPr>
                      <w:rFonts w:hint="eastAsia" w:ascii="仿宋_GB2312" w:hAnsi="仿宋_GB2312" w:eastAsia="仿宋_GB2312" w:cs="仿宋_GB2312"/>
                      <w:b/>
                      <w:sz w:val="28"/>
                      <w:szCs w:val="28"/>
                    </w:rPr>
                  </w:pPr>
                  <w:r>
                    <w:rPr>
                      <w:rFonts w:hint="eastAsia" w:ascii="仿宋" w:hAnsi="仿宋" w:eastAsia="仿宋" w:cs="仿宋"/>
                      <w:sz w:val="30"/>
                      <w:szCs w:val="30"/>
                      <w:vertAlign w:val="baseline"/>
                      <w:lang w:val="en-US" w:eastAsia="zh-CN"/>
                    </w:rPr>
                    <w:t>5分钟</w:t>
                  </w:r>
                </w:p>
              </w:tc>
              <w:tc>
                <w:tcPr>
                  <w:tcW w:w="1412" w:type="dxa"/>
                  <w:vMerge w:val="continue"/>
                  <w:vAlign w:val="center"/>
                </w:tcPr>
                <w:p>
                  <w:pPr>
                    <w:adjustRightInd w:val="0"/>
                    <w:snapToGrid w:val="0"/>
                    <w:spacing w:line="360" w:lineRule="auto"/>
                    <w:ind w:right="220" w:rightChars="100"/>
                    <w:jc w:val="left"/>
                    <w:rPr>
                      <w:rFonts w:hint="eastAsia" w:ascii="仿宋_GB2312" w:hAnsi="仿宋_GB2312" w:eastAsia="仿宋_GB2312" w:cs="仿宋_GB2312"/>
                      <w:b/>
                      <w:sz w:val="28"/>
                      <w:szCs w:val="28"/>
                    </w:rPr>
                  </w:pPr>
                </w:p>
              </w:tc>
            </w:tr>
          </w:tbl>
          <w:p>
            <w:pPr>
              <w:spacing w:line="360" w:lineRule="auto"/>
              <w:ind w:right="220" w:rightChars="100"/>
              <w:jc w:val="left"/>
              <w:rPr>
                <w:rFonts w:hint="eastAsia" w:ascii="仿宋_GB2312" w:hAnsi="仿宋_GB2312" w:eastAsia="仿宋_GB2312" w:cs="仿宋_GB2312"/>
                <w:sz w:val="28"/>
                <w:szCs w:val="28"/>
              </w:rPr>
            </w:pPr>
          </w:p>
        </w:tc>
      </w:tr>
    </w:tbl>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四、竞赛方式</w:t>
      </w:r>
    </w:p>
    <w:tbl>
      <w:tblPr>
        <w:tblStyle w:val="1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0" w:hRule="atLeast"/>
          <w:jc w:val="center"/>
        </w:trPr>
        <w:tc>
          <w:tcPr>
            <w:tcW w:w="9180" w:type="dxa"/>
            <w:tcBorders>
              <w:top w:val="single" w:color="000000" w:sz="2" w:space="0"/>
              <w:left w:val="single" w:color="000000" w:sz="2" w:space="0"/>
              <w:right w:val="single" w:color="000000" w:sz="2" w:space="0"/>
            </w:tcBorders>
          </w:tcPr>
          <w:p>
            <w:pPr>
              <w:spacing w:line="360" w:lineRule="auto"/>
              <w:ind w:right="220" w:rightChars="10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w:t>
            </w:r>
            <w:r>
              <w:rPr>
                <w:rFonts w:hint="eastAsia" w:ascii="仿宋_GB2312" w:hAnsi="仿宋_GB2312" w:eastAsia="仿宋_GB2312" w:cs="仿宋_GB2312"/>
                <w:sz w:val="28"/>
                <w:szCs w:val="28"/>
                <w:lang w:val="en-US" w:eastAsia="zh-CN"/>
              </w:rPr>
              <w:t>次比赛</w:t>
            </w:r>
            <w:r>
              <w:rPr>
                <w:rFonts w:hint="eastAsia" w:ascii="仿宋_GB2312" w:hAnsi="仿宋_GB2312" w:eastAsia="仿宋_GB2312" w:cs="仿宋_GB2312"/>
                <w:sz w:val="28"/>
                <w:szCs w:val="28"/>
              </w:rPr>
              <w:t>为团体赛，竞赛形式为线下比赛。</w:t>
            </w:r>
            <w:r>
              <w:rPr>
                <w:rFonts w:hint="eastAsia" w:ascii="仿宋_GB2312" w:hAnsi="仿宋_GB2312" w:eastAsia="仿宋_GB2312" w:cs="仿宋_GB2312"/>
                <w:sz w:val="28"/>
                <w:szCs w:val="28"/>
                <w:highlight w:val="none"/>
              </w:rPr>
              <w:t>以</w:t>
            </w:r>
            <w:r>
              <w:rPr>
                <w:rFonts w:hint="eastAsia" w:ascii="仿宋_GB2312" w:hAnsi="仿宋_GB2312" w:eastAsia="仿宋_GB2312" w:cs="仿宋_GB2312"/>
                <w:sz w:val="28"/>
                <w:szCs w:val="28"/>
                <w:highlight w:val="none"/>
                <w:lang w:val="en-US" w:eastAsia="zh-CN"/>
              </w:rPr>
              <w:t>系</w:t>
            </w:r>
            <w:r>
              <w:rPr>
                <w:rFonts w:hint="eastAsia" w:ascii="仿宋_GB2312" w:hAnsi="仿宋_GB2312" w:eastAsia="仿宋_GB2312" w:cs="仿宋_GB2312"/>
                <w:sz w:val="28"/>
                <w:szCs w:val="28"/>
                <w:highlight w:val="none"/>
              </w:rPr>
              <w:t>为单位组</w:t>
            </w:r>
            <w:r>
              <w:rPr>
                <w:rFonts w:hint="eastAsia" w:ascii="仿宋_GB2312" w:hAnsi="仿宋_GB2312" w:eastAsia="仿宋_GB2312" w:cs="仿宋_GB2312"/>
                <w:sz w:val="28"/>
                <w:szCs w:val="28"/>
                <w:highlight w:val="none"/>
                <w:lang w:val="en-US" w:eastAsia="zh-CN"/>
              </w:rPr>
              <w:t>织报名</w:t>
            </w:r>
            <w:r>
              <w:rPr>
                <w:rFonts w:hint="eastAsia" w:ascii="仿宋_GB2312" w:hAnsi="仿宋_GB2312" w:eastAsia="仿宋_GB2312" w:cs="仿宋_GB2312"/>
                <w:sz w:val="28"/>
                <w:szCs w:val="28"/>
                <w:highlight w:val="none"/>
              </w:rPr>
              <w:t>参赛</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rPr>
              <w:t>每支参赛队由4名参赛选手组成，4名选手须为</w:t>
            </w:r>
            <w:r>
              <w:rPr>
                <w:rFonts w:hint="eastAsia" w:ascii="仿宋_GB2312" w:hAnsi="仿宋_GB2312" w:eastAsia="仿宋_GB2312" w:cs="仿宋_GB2312"/>
                <w:sz w:val="28"/>
                <w:szCs w:val="28"/>
                <w:lang w:val="en-US" w:eastAsia="zh-CN"/>
              </w:rPr>
              <w:t>我</w:t>
            </w:r>
            <w:r>
              <w:rPr>
                <w:rFonts w:hint="eastAsia" w:ascii="仿宋_GB2312" w:hAnsi="仿宋_GB2312" w:eastAsia="仿宋_GB2312" w:cs="仿宋_GB2312"/>
                <w:sz w:val="28"/>
                <w:szCs w:val="28"/>
              </w:rPr>
              <w:t>校在籍学生，其中队长1名，性别和年级不限，具体分工由参赛队自行确定，其中1位选手完成抽签任务。每支参赛队可配领队1名，指导教师1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2名，领队为</w:t>
            </w:r>
            <w:r>
              <w:rPr>
                <w:rFonts w:hint="eastAsia" w:ascii="仿宋_GB2312" w:hAnsi="仿宋_GB2312" w:eastAsia="仿宋_GB2312" w:cs="仿宋_GB2312"/>
                <w:sz w:val="28"/>
                <w:szCs w:val="28"/>
                <w:lang w:val="en-US" w:eastAsia="zh-CN"/>
              </w:rPr>
              <w:t>我</w:t>
            </w:r>
            <w:r>
              <w:rPr>
                <w:rFonts w:hint="eastAsia" w:ascii="仿宋_GB2312" w:hAnsi="仿宋_GB2312" w:eastAsia="仿宋_GB2312" w:cs="仿宋_GB2312"/>
                <w:sz w:val="28"/>
                <w:szCs w:val="28"/>
              </w:rPr>
              <w:t>校专职教师，指导教师为</w:t>
            </w:r>
            <w:r>
              <w:rPr>
                <w:rFonts w:hint="eastAsia" w:ascii="仿宋_GB2312" w:hAnsi="仿宋_GB2312" w:eastAsia="仿宋_GB2312" w:cs="仿宋_GB2312"/>
                <w:sz w:val="28"/>
                <w:szCs w:val="28"/>
                <w:lang w:val="en-US" w:eastAsia="zh-CN"/>
              </w:rPr>
              <w:t>我</w:t>
            </w:r>
            <w:r>
              <w:rPr>
                <w:rFonts w:hint="eastAsia" w:ascii="仿宋_GB2312" w:hAnsi="仿宋_GB2312" w:eastAsia="仿宋_GB2312" w:cs="仿宋_GB2312"/>
                <w:sz w:val="28"/>
                <w:szCs w:val="28"/>
              </w:rPr>
              <w:t>校专兼职教师。竞赛期间不允许指导教师进入赛场进行现场指导</w:t>
            </w:r>
            <w:r>
              <w:rPr>
                <w:rFonts w:hint="eastAsia" w:ascii="仿宋_GB2312" w:hAnsi="仿宋_GB2312" w:eastAsia="仿宋_GB2312" w:cs="仿宋_GB2312"/>
                <w:sz w:val="28"/>
                <w:szCs w:val="28"/>
                <w:lang w:eastAsia="zh-CN"/>
              </w:rPr>
              <w:t>。</w:t>
            </w:r>
          </w:p>
          <w:p>
            <w:pPr>
              <w:spacing w:line="360" w:lineRule="auto"/>
              <w:ind w:right="220" w:rightChars="100"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本次比赛</w:t>
            </w:r>
            <w:r>
              <w:rPr>
                <w:rFonts w:hint="eastAsia" w:ascii="仿宋_GB2312" w:hAnsi="仿宋_GB2312" w:eastAsia="仿宋_GB2312" w:cs="仿宋_GB2312"/>
                <w:sz w:val="28"/>
                <w:szCs w:val="28"/>
              </w:rPr>
              <w:t>全部竞赛内容为实操方式，竞赛工位的计算机已部署好运行环境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参赛选手须在规定时间内根据赛题具体内容要求及所提供的素材完成任务。</w:t>
            </w:r>
          </w:p>
          <w:p>
            <w:pPr>
              <w:spacing w:line="360" w:lineRule="auto"/>
              <w:ind w:right="220" w:rightChars="100"/>
              <w:jc w:val="left"/>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lang w:val="en-US" w:eastAsia="zh-CN"/>
              </w:rPr>
              <w:t>线下竞赛地点:二号教学楼直播舱、产教中心机房、2111教室</w:t>
            </w:r>
          </w:p>
        </w:tc>
      </w:tr>
    </w:tbl>
    <w:p>
      <w:pPr>
        <w:spacing w:before="120" w:beforeLines="50" w:after="120" w:afterLines="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五、竞赛流程</w:t>
      </w:r>
    </w:p>
    <w:tbl>
      <w:tblPr>
        <w:tblStyle w:val="1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1" w:hRule="atLeast"/>
          <w:jc w:val="center"/>
        </w:trPr>
        <w:tc>
          <w:tcPr>
            <w:tcW w:w="9180" w:type="dxa"/>
            <w:tcBorders>
              <w:top w:val="single" w:color="000000" w:sz="2" w:space="0"/>
              <w:left w:val="single" w:color="000000" w:sz="2" w:space="0"/>
              <w:right w:val="single" w:color="000000" w:sz="2" w:space="0"/>
            </w:tcBorders>
          </w:tcPr>
          <w:p>
            <w:pPr>
              <w:spacing w:line="360" w:lineRule="auto"/>
              <w:ind w:right="220" w:rightChars="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应用表格和流程图说明竞赛日程、比赛场次的安排及参赛选手的竞技过程。</w:t>
            </w:r>
          </w:p>
          <w:tbl>
            <w:tblPr>
              <w:tblStyle w:val="1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2"/>
              <w:gridCol w:w="1929"/>
              <w:gridCol w:w="1769"/>
              <w:gridCol w:w="4191"/>
              <w:gridCol w:w="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jc w:val="center"/>
              </w:trPr>
              <w:tc>
                <w:tcPr>
                  <w:tcW w:w="9180" w:type="dxa"/>
                  <w:gridSpan w:val="5"/>
                  <w:tcBorders>
                    <w:top w:val="single" w:color="000000" w:sz="2" w:space="0"/>
                    <w:left w:val="single" w:color="000000" w:sz="2" w:space="0"/>
                    <w:bottom w:val="nil"/>
                    <w:right w:val="single" w:color="000000" w:sz="2" w:space="0"/>
                  </w:tcBorders>
                </w:tcPr>
                <w:p>
                  <w:pPr>
                    <w:adjustRightInd w:val="0"/>
                    <w:snapToGrid w:val="0"/>
                    <w:spacing w:line="360" w:lineRule="auto"/>
                    <w:ind w:right="220" w:rightChars="100" w:firstLine="241" w:firstLineChars="100"/>
                    <w:jc w:val="center"/>
                    <w:rPr>
                      <w:rFonts w:hint="eastAsia" w:ascii="宋体" w:eastAsia="宋体"/>
                      <w:b/>
                      <w:color w:val="auto"/>
                      <w:szCs w:val="21"/>
                      <w:lang w:val="en-US" w:eastAsia="zh-CN"/>
                    </w:rPr>
                  </w:pPr>
                  <w:r>
                    <w:rPr>
                      <w:rFonts w:ascii="宋体" w:hAnsi="宋体" w:eastAsia="宋体" w:cs="宋体"/>
                      <w:b/>
                      <w:bCs/>
                      <w:color w:val="auto"/>
                      <w:sz w:val="24"/>
                      <w:szCs w:val="24"/>
                    </w:rPr>
                    <w:t>比赛时间安排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852" w:type="dxa"/>
                  <w:vMerge w:val="restart"/>
                  <w:tcBorders>
                    <w:top w:val="nil"/>
                    <w:left w:val="single" w:color="000000" w:sz="2" w:space="0"/>
                    <w:right w:val="single" w:color="auto" w:sz="4" w:space="0"/>
                  </w:tcBorders>
                </w:tcPr>
                <w:p>
                  <w:pPr>
                    <w:adjustRightInd w:val="0"/>
                    <w:snapToGrid w:val="0"/>
                    <w:spacing w:line="360" w:lineRule="auto"/>
                    <w:ind w:right="220" w:rightChars="100" w:firstLine="221" w:firstLineChars="100"/>
                    <w:jc w:val="left"/>
                    <w:rPr>
                      <w:rFonts w:hint="eastAsia" w:ascii="宋体"/>
                      <w:b/>
                      <w:color w:val="auto"/>
                      <w:szCs w:val="21"/>
                      <w:lang w:val="en-US" w:eastAsia="zh-CN"/>
                    </w:rPr>
                  </w:pPr>
                </w:p>
              </w:tc>
              <w:tc>
                <w:tcPr>
                  <w:tcW w:w="19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220" w:rightChars="100" w:firstLine="211" w:firstLineChars="100"/>
                    <w:jc w:val="center"/>
                    <w:rPr>
                      <w:rFonts w:hint="eastAsia" w:ascii="仿宋" w:hAnsi="仿宋" w:eastAsia="仿宋" w:cs="仿宋"/>
                      <w:b/>
                      <w:color w:val="auto"/>
                      <w:sz w:val="21"/>
                      <w:szCs w:val="21"/>
                      <w:lang w:val="en-US" w:eastAsia="zh-CN"/>
                    </w:rPr>
                  </w:pPr>
                  <w:r>
                    <w:rPr>
                      <w:rFonts w:hint="eastAsia" w:ascii="仿宋" w:hAnsi="仿宋" w:eastAsia="仿宋" w:cs="仿宋"/>
                      <w:b/>
                      <w:color w:val="auto"/>
                      <w:sz w:val="21"/>
                      <w:szCs w:val="21"/>
                      <w:lang w:val="en-US" w:eastAsia="zh-CN"/>
                    </w:rPr>
                    <w:t>日期</w:t>
                  </w:r>
                </w:p>
              </w:tc>
              <w:tc>
                <w:tcPr>
                  <w:tcW w:w="176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220" w:rightChars="100" w:firstLine="211" w:firstLineChars="100"/>
                    <w:jc w:val="center"/>
                    <w:rPr>
                      <w:rFonts w:hint="eastAsia" w:ascii="仿宋" w:hAnsi="仿宋" w:eastAsia="仿宋" w:cs="仿宋"/>
                      <w:b/>
                      <w:color w:val="auto"/>
                      <w:sz w:val="21"/>
                      <w:szCs w:val="21"/>
                      <w:lang w:val="en-US" w:eastAsia="zh-CN"/>
                    </w:rPr>
                  </w:pPr>
                  <w:r>
                    <w:rPr>
                      <w:rFonts w:hint="eastAsia" w:ascii="仿宋" w:hAnsi="仿宋" w:eastAsia="仿宋" w:cs="仿宋"/>
                      <w:b/>
                      <w:color w:val="auto"/>
                      <w:sz w:val="21"/>
                      <w:szCs w:val="21"/>
                      <w:lang w:val="en-US" w:eastAsia="zh-CN"/>
                    </w:rPr>
                    <w:t>时间</w:t>
                  </w:r>
                </w:p>
              </w:tc>
              <w:tc>
                <w:tcPr>
                  <w:tcW w:w="419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220" w:rightChars="100" w:firstLine="211" w:firstLineChars="100"/>
                    <w:jc w:val="center"/>
                    <w:rPr>
                      <w:rFonts w:hint="eastAsia" w:ascii="仿宋" w:hAnsi="仿宋" w:eastAsia="仿宋" w:cs="仿宋"/>
                      <w:b/>
                      <w:color w:val="auto"/>
                      <w:sz w:val="21"/>
                      <w:szCs w:val="21"/>
                      <w:lang w:val="en-US" w:eastAsia="zh-CN"/>
                    </w:rPr>
                  </w:pPr>
                  <w:r>
                    <w:rPr>
                      <w:rFonts w:hint="eastAsia" w:ascii="仿宋" w:hAnsi="仿宋" w:eastAsia="仿宋" w:cs="仿宋"/>
                      <w:b/>
                      <w:color w:val="auto"/>
                      <w:sz w:val="21"/>
                      <w:szCs w:val="21"/>
                      <w:lang w:val="en-US" w:eastAsia="zh-CN"/>
                    </w:rPr>
                    <w:t>内容</w:t>
                  </w:r>
                </w:p>
              </w:tc>
              <w:tc>
                <w:tcPr>
                  <w:tcW w:w="439" w:type="dxa"/>
                  <w:vMerge w:val="restart"/>
                  <w:tcBorders>
                    <w:top w:val="nil"/>
                    <w:left w:val="single" w:color="auto" w:sz="4" w:space="0"/>
                    <w:right w:val="single" w:color="000000" w:sz="2" w:space="0"/>
                  </w:tcBorders>
                </w:tcPr>
                <w:p>
                  <w:pPr>
                    <w:adjustRightInd w:val="0"/>
                    <w:snapToGrid w:val="0"/>
                    <w:spacing w:line="360" w:lineRule="auto"/>
                    <w:ind w:right="220" w:rightChars="100" w:firstLine="221" w:firstLineChars="100"/>
                    <w:jc w:val="left"/>
                    <w:rPr>
                      <w:rFonts w:hint="eastAsia" w:ascii="宋体"/>
                      <w:b/>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852" w:type="dxa"/>
                  <w:vMerge w:val="continue"/>
                  <w:tcBorders>
                    <w:left w:val="single" w:color="000000" w:sz="2" w:space="0"/>
                    <w:right w:val="single" w:color="auto" w:sz="4" w:space="0"/>
                  </w:tcBorders>
                </w:tcPr>
                <w:p>
                  <w:pPr>
                    <w:adjustRightInd w:val="0"/>
                    <w:snapToGrid w:val="0"/>
                    <w:spacing w:line="360" w:lineRule="auto"/>
                    <w:ind w:right="220" w:rightChars="100" w:firstLine="221" w:firstLineChars="100"/>
                    <w:jc w:val="left"/>
                    <w:rPr>
                      <w:rFonts w:hint="eastAsia" w:ascii="宋体"/>
                      <w:b/>
                      <w:color w:val="auto"/>
                      <w:szCs w:val="21"/>
                      <w:lang w:val="en-US" w:eastAsia="zh-CN"/>
                    </w:rPr>
                  </w:pPr>
                </w:p>
              </w:tc>
              <w:tc>
                <w:tcPr>
                  <w:tcW w:w="1929" w:type="dxa"/>
                  <w:vMerge w:val="restart"/>
                  <w:tcBorders>
                    <w:top w:val="single" w:color="auto" w:sz="4" w:space="0"/>
                    <w:left w:val="single" w:color="auto" w:sz="4" w:space="0"/>
                    <w:right w:val="single" w:color="auto" w:sz="4" w:space="0"/>
                  </w:tcBorders>
                </w:tcPr>
                <w:p>
                  <w:pPr>
                    <w:adjustRightInd w:val="0"/>
                    <w:snapToGrid w:val="0"/>
                    <w:spacing w:line="360" w:lineRule="auto"/>
                    <w:ind w:right="220" w:rightChars="100" w:firstLine="211" w:firstLineChars="100"/>
                    <w:jc w:val="center"/>
                    <w:rPr>
                      <w:rFonts w:hint="eastAsia" w:ascii="仿宋" w:hAnsi="仿宋" w:eastAsia="仿宋" w:cs="仿宋"/>
                      <w:b/>
                      <w:color w:val="auto"/>
                      <w:sz w:val="21"/>
                      <w:szCs w:val="21"/>
                      <w:lang w:val="en-US" w:eastAsia="zh-CN"/>
                    </w:rPr>
                  </w:pPr>
                </w:p>
                <w:p>
                  <w:pPr>
                    <w:adjustRightInd w:val="0"/>
                    <w:snapToGrid w:val="0"/>
                    <w:spacing w:line="360" w:lineRule="auto"/>
                    <w:ind w:right="220" w:rightChars="100" w:firstLine="211" w:firstLineChars="100"/>
                    <w:jc w:val="center"/>
                    <w:rPr>
                      <w:rFonts w:hint="eastAsia" w:ascii="仿宋" w:hAnsi="仿宋" w:eastAsia="仿宋" w:cs="仿宋"/>
                      <w:b/>
                      <w:color w:val="auto"/>
                      <w:sz w:val="21"/>
                      <w:szCs w:val="21"/>
                      <w:lang w:val="en-US" w:eastAsia="zh-CN"/>
                    </w:rPr>
                  </w:pPr>
                </w:p>
                <w:p>
                  <w:pPr>
                    <w:adjustRightInd w:val="0"/>
                    <w:snapToGrid w:val="0"/>
                    <w:spacing w:line="360" w:lineRule="auto"/>
                    <w:ind w:right="220" w:rightChars="100" w:firstLine="211" w:firstLineChars="100"/>
                    <w:jc w:val="center"/>
                    <w:rPr>
                      <w:rFonts w:hint="eastAsia" w:ascii="仿宋" w:hAnsi="仿宋" w:eastAsia="仿宋" w:cs="仿宋"/>
                      <w:b/>
                      <w:color w:val="auto"/>
                      <w:sz w:val="21"/>
                      <w:szCs w:val="21"/>
                      <w:lang w:val="en-US" w:eastAsia="zh-CN"/>
                    </w:rPr>
                  </w:pPr>
                </w:p>
                <w:p>
                  <w:pPr>
                    <w:adjustRightInd w:val="0"/>
                    <w:snapToGrid w:val="0"/>
                    <w:spacing w:line="360" w:lineRule="auto"/>
                    <w:ind w:right="220" w:rightChars="100" w:firstLine="211" w:firstLineChars="100"/>
                    <w:jc w:val="center"/>
                    <w:rPr>
                      <w:rFonts w:hint="eastAsia" w:ascii="仿宋" w:hAnsi="仿宋" w:eastAsia="仿宋" w:cs="仿宋"/>
                      <w:b/>
                      <w:color w:val="auto"/>
                      <w:sz w:val="21"/>
                      <w:szCs w:val="21"/>
                      <w:lang w:val="en-US" w:eastAsia="zh-CN"/>
                    </w:rPr>
                  </w:pPr>
                </w:p>
                <w:p>
                  <w:pPr>
                    <w:adjustRightInd w:val="0"/>
                    <w:snapToGrid w:val="0"/>
                    <w:spacing w:line="360" w:lineRule="auto"/>
                    <w:ind w:right="220" w:rightChars="100" w:firstLine="211" w:firstLineChars="100"/>
                    <w:jc w:val="center"/>
                    <w:rPr>
                      <w:rFonts w:hint="eastAsia" w:ascii="仿宋" w:hAnsi="仿宋" w:eastAsia="仿宋" w:cs="仿宋"/>
                      <w:b/>
                      <w:color w:val="auto"/>
                      <w:sz w:val="21"/>
                      <w:szCs w:val="21"/>
                      <w:lang w:val="en-US" w:eastAsia="zh-CN"/>
                    </w:rPr>
                  </w:pPr>
                </w:p>
                <w:p>
                  <w:pPr>
                    <w:adjustRightInd w:val="0"/>
                    <w:snapToGrid w:val="0"/>
                    <w:spacing w:line="360" w:lineRule="auto"/>
                    <w:ind w:right="220" w:rightChars="100" w:firstLine="211" w:firstLineChars="100"/>
                    <w:jc w:val="center"/>
                    <w:rPr>
                      <w:rFonts w:hint="eastAsia" w:ascii="仿宋" w:hAnsi="仿宋" w:eastAsia="仿宋" w:cs="仿宋"/>
                      <w:b/>
                      <w:color w:val="auto"/>
                      <w:sz w:val="21"/>
                      <w:szCs w:val="21"/>
                      <w:lang w:val="en-US" w:eastAsia="zh-CN"/>
                    </w:rPr>
                  </w:pPr>
                </w:p>
                <w:p>
                  <w:pPr>
                    <w:adjustRightInd w:val="0"/>
                    <w:snapToGrid w:val="0"/>
                    <w:spacing w:line="360" w:lineRule="auto"/>
                    <w:ind w:right="220" w:rightChars="100" w:firstLine="211" w:firstLineChars="100"/>
                    <w:jc w:val="center"/>
                    <w:rPr>
                      <w:rFonts w:hint="eastAsia" w:ascii="仿宋" w:hAnsi="仿宋" w:eastAsia="仿宋" w:cs="仿宋"/>
                      <w:b/>
                      <w:color w:val="auto"/>
                      <w:sz w:val="21"/>
                      <w:szCs w:val="21"/>
                      <w:lang w:val="en-US" w:eastAsia="zh-CN"/>
                    </w:rPr>
                  </w:pPr>
                </w:p>
                <w:p>
                  <w:pPr>
                    <w:adjustRightInd w:val="0"/>
                    <w:snapToGrid w:val="0"/>
                    <w:spacing w:line="360" w:lineRule="auto"/>
                    <w:ind w:right="220" w:rightChars="100" w:firstLine="211" w:firstLineChars="100"/>
                    <w:jc w:val="center"/>
                    <w:rPr>
                      <w:rFonts w:hint="eastAsia" w:ascii="仿宋" w:hAnsi="仿宋" w:eastAsia="仿宋" w:cs="仿宋"/>
                      <w:b/>
                      <w:color w:val="auto"/>
                      <w:sz w:val="21"/>
                      <w:szCs w:val="21"/>
                      <w:lang w:val="en-US" w:eastAsia="zh-CN"/>
                    </w:rPr>
                  </w:pPr>
                  <w:r>
                    <w:rPr>
                      <w:rFonts w:hint="eastAsia" w:ascii="仿宋" w:hAnsi="仿宋" w:eastAsia="仿宋" w:cs="仿宋"/>
                      <w:b/>
                      <w:color w:val="auto"/>
                      <w:sz w:val="21"/>
                      <w:szCs w:val="21"/>
                      <w:highlight w:val="none"/>
                      <w:lang w:val="en-US" w:eastAsia="zh-CN"/>
                    </w:rPr>
                    <w:t>6月17日</w:t>
                  </w:r>
                </w:p>
              </w:tc>
              <w:tc>
                <w:tcPr>
                  <w:tcW w:w="176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220" w:rightChars="100" w:firstLine="211" w:firstLineChars="100"/>
                    <w:jc w:val="center"/>
                    <w:rPr>
                      <w:rFonts w:hint="eastAsia" w:ascii="仿宋" w:hAnsi="仿宋" w:eastAsia="仿宋" w:cs="仿宋"/>
                      <w:b/>
                      <w:color w:val="auto"/>
                      <w:sz w:val="21"/>
                      <w:szCs w:val="21"/>
                      <w:lang w:val="en-US" w:eastAsia="zh-CN"/>
                    </w:rPr>
                  </w:pPr>
                  <w:r>
                    <w:rPr>
                      <w:rFonts w:hint="eastAsia" w:ascii="仿宋" w:hAnsi="仿宋" w:eastAsia="仿宋" w:cs="仿宋"/>
                      <w:b/>
                      <w:color w:val="auto"/>
                      <w:sz w:val="21"/>
                      <w:szCs w:val="21"/>
                      <w:lang w:val="en-US" w:eastAsia="zh-CN"/>
                    </w:rPr>
                    <w:t>8：30-9：30</w:t>
                  </w:r>
                </w:p>
              </w:tc>
              <w:tc>
                <w:tcPr>
                  <w:tcW w:w="419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220" w:rightChars="100" w:firstLine="210" w:firstLineChars="100"/>
                    <w:jc w:val="center"/>
                    <w:rPr>
                      <w:rFonts w:hint="eastAsia" w:ascii="仿宋" w:hAnsi="仿宋" w:eastAsia="仿宋" w:cs="仿宋"/>
                      <w:b/>
                      <w:color w:val="auto"/>
                      <w:sz w:val="21"/>
                      <w:szCs w:val="21"/>
                      <w:lang w:val="en-US" w:eastAsia="zh-CN"/>
                    </w:rPr>
                  </w:pPr>
                  <w:r>
                    <w:rPr>
                      <w:rFonts w:hint="eastAsia" w:ascii="仿宋" w:hAnsi="仿宋" w:eastAsia="仿宋" w:cs="仿宋"/>
                      <w:color w:val="auto"/>
                      <w:sz w:val="21"/>
                      <w:szCs w:val="21"/>
                    </w:rPr>
                    <w:t>工作人员（含比赛监督仲裁）培训会</w:t>
                  </w:r>
                </w:p>
              </w:tc>
              <w:tc>
                <w:tcPr>
                  <w:tcW w:w="439" w:type="dxa"/>
                  <w:vMerge w:val="continue"/>
                  <w:tcBorders>
                    <w:left w:val="single" w:color="auto" w:sz="4" w:space="0"/>
                    <w:right w:val="single" w:color="000000" w:sz="2" w:space="0"/>
                  </w:tcBorders>
                </w:tcPr>
                <w:p>
                  <w:pPr>
                    <w:adjustRightInd w:val="0"/>
                    <w:snapToGrid w:val="0"/>
                    <w:spacing w:line="360" w:lineRule="auto"/>
                    <w:ind w:right="220" w:rightChars="100" w:firstLine="221" w:firstLineChars="100"/>
                    <w:jc w:val="left"/>
                    <w:rPr>
                      <w:rFonts w:hint="eastAsia" w:ascii="宋体"/>
                      <w:b/>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852" w:type="dxa"/>
                  <w:vMerge w:val="continue"/>
                  <w:tcBorders>
                    <w:left w:val="single" w:color="000000" w:sz="2" w:space="0"/>
                    <w:right w:val="single" w:color="auto" w:sz="4" w:space="0"/>
                  </w:tcBorders>
                </w:tcPr>
                <w:p>
                  <w:pPr>
                    <w:adjustRightInd w:val="0"/>
                    <w:snapToGrid w:val="0"/>
                    <w:spacing w:line="360" w:lineRule="auto"/>
                    <w:ind w:right="220" w:rightChars="100" w:firstLine="221" w:firstLineChars="100"/>
                    <w:jc w:val="left"/>
                    <w:rPr>
                      <w:rFonts w:hint="eastAsia" w:ascii="宋体"/>
                      <w:b/>
                      <w:color w:val="auto"/>
                      <w:szCs w:val="21"/>
                      <w:lang w:val="en-US" w:eastAsia="zh-CN"/>
                    </w:rPr>
                  </w:pPr>
                </w:p>
              </w:tc>
              <w:tc>
                <w:tcPr>
                  <w:tcW w:w="1929" w:type="dxa"/>
                  <w:vMerge w:val="continue"/>
                  <w:tcBorders>
                    <w:left w:val="single" w:color="auto" w:sz="4" w:space="0"/>
                    <w:right w:val="single" w:color="auto" w:sz="4" w:space="0"/>
                  </w:tcBorders>
                </w:tcPr>
                <w:p>
                  <w:pPr>
                    <w:adjustRightInd w:val="0"/>
                    <w:snapToGrid w:val="0"/>
                    <w:spacing w:line="360" w:lineRule="auto"/>
                    <w:ind w:right="220" w:rightChars="100" w:firstLine="211" w:firstLineChars="100"/>
                    <w:jc w:val="center"/>
                    <w:rPr>
                      <w:rFonts w:hint="eastAsia" w:ascii="仿宋" w:hAnsi="仿宋" w:eastAsia="仿宋" w:cs="仿宋"/>
                      <w:b/>
                      <w:color w:val="auto"/>
                      <w:sz w:val="21"/>
                      <w:szCs w:val="21"/>
                      <w:lang w:val="en-US" w:eastAsia="zh-CN"/>
                    </w:rPr>
                  </w:pPr>
                </w:p>
              </w:tc>
              <w:tc>
                <w:tcPr>
                  <w:tcW w:w="176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220" w:rightChars="100" w:firstLine="211" w:firstLineChars="100"/>
                    <w:jc w:val="center"/>
                    <w:rPr>
                      <w:rFonts w:hint="eastAsia" w:ascii="仿宋" w:hAnsi="仿宋" w:eastAsia="仿宋" w:cs="仿宋"/>
                      <w:b/>
                      <w:color w:val="auto"/>
                      <w:sz w:val="21"/>
                      <w:szCs w:val="21"/>
                      <w:lang w:val="en-US" w:eastAsia="zh-CN"/>
                    </w:rPr>
                  </w:pPr>
                  <w:r>
                    <w:rPr>
                      <w:rFonts w:hint="eastAsia" w:ascii="仿宋" w:hAnsi="仿宋" w:eastAsia="仿宋" w:cs="仿宋"/>
                      <w:b/>
                      <w:color w:val="auto"/>
                      <w:sz w:val="21"/>
                      <w:szCs w:val="21"/>
                      <w:lang w:val="en-US" w:eastAsia="zh-CN"/>
                    </w:rPr>
                    <w:t>9：30-10：00</w:t>
                  </w:r>
                </w:p>
              </w:tc>
              <w:tc>
                <w:tcPr>
                  <w:tcW w:w="419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220" w:rightChars="100" w:firstLine="210" w:firstLineChars="100"/>
                    <w:jc w:val="center"/>
                    <w:rPr>
                      <w:rFonts w:hint="eastAsia" w:ascii="仿宋" w:hAnsi="仿宋" w:eastAsia="仿宋" w:cs="仿宋"/>
                      <w:b/>
                      <w:color w:val="auto"/>
                      <w:sz w:val="21"/>
                      <w:szCs w:val="21"/>
                      <w:lang w:val="en-US" w:eastAsia="zh-CN"/>
                    </w:rPr>
                  </w:pPr>
                  <w:r>
                    <w:rPr>
                      <w:rFonts w:hint="eastAsia" w:ascii="仿宋" w:hAnsi="仿宋" w:eastAsia="仿宋" w:cs="仿宋"/>
                      <w:color w:val="auto"/>
                      <w:sz w:val="21"/>
                      <w:szCs w:val="21"/>
                    </w:rPr>
                    <w:t>竞赛设备运行检测</w:t>
                  </w:r>
                </w:p>
              </w:tc>
              <w:tc>
                <w:tcPr>
                  <w:tcW w:w="439" w:type="dxa"/>
                  <w:vMerge w:val="continue"/>
                  <w:tcBorders>
                    <w:left w:val="single" w:color="auto" w:sz="4" w:space="0"/>
                    <w:right w:val="single" w:color="000000" w:sz="2" w:space="0"/>
                  </w:tcBorders>
                </w:tcPr>
                <w:p>
                  <w:pPr>
                    <w:adjustRightInd w:val="0"/>
                    <w:snapToGrid w:val="0"/>
                    <w:spacing w:line="360" w:lineRule="auto"/>
                    <w:ind w:right="220" w:rightChars="100" w:firstLine="221" w:firstLineChars="100"/>
                    <w:jc w:val="left"/>
                    <w:rPr>
                      <w:rFonts w:hint="eastAsia" w:ascii="宋体"/>
                      <w:b/>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jc w:val="center"/>
              </w:trPr>
              <w:tc>
                <w:tcPr>
                  <w:tcW w:w="852" w:type="dxa"/>
                  <w:vMerge w:val="continue"/>
                  <w:tcBorders>
                    <w:left w:val="single" w:color="000000" w:sz="2" w:space="0"/>
                    <w:right w:val="single" w:color="auto" w:sz="4" w:space="0"/>
                  </w:tcBorders>
                </w:tcPr>
                <w:p>
                  <w:pPr>
                    <w:adjustRightInd w:val="0"/>
                    <w:snapToGrid w:val="0"/>
                    <w:spacing w:line="360" w:lineRule="auto"/>
                    <w:ind w:right="220" w:rightChars="100" w:firstLine="221" w:firstLineChars="100"/>
                    <w:jc w:val="left"/>
                    <w:rPr>
                      <w:rFonts w:hint="eastAsia" w:ascii="宋体"/>
                      <w:b/>
                      <w:color w:val="auto"/>
                      <w:szCs w:val="21"/>
                      <w:lang w:val="en-US" w:eastAsia="zh-CN"/>
                    </w:rPr>
                  </w:pPr>
                </w:p>
              </w:tc>
              <w:tc>
                <w:tcPr>
                  <w:tcW w:w="1929" w:type="dxa"/>
                  <w:vMerge w:val="continue"/>
                  <w:tcBorders>
                    <w:left w:val="single" w:color="auto" w:sz="4" w:space="0"/>
                    <w:right w:val="single" w:color="auto" w:sz="4" w:space="0"/>
                  </w:tcBorders>
                </w:tcPr>
                <w:p>
                  <w:pPr>
                    <w:adjustRightInd w:val="0"/>
                    <w:snapToGrid w:val="0"/>
                    <w:spacing w:line="360" w:lineRule="auto"/>
                    <w:ind w:right="220" w:rightChars="100" w:firstLine="211" w:firstLineChars="100"/>
                    <w:jc w:val="center"/>
                    <w:rPr>
                      <w:rFonts w:hint="eastAsia" w:ascii="仿宋" w:hAnsi="仿宋" w:eastAsia="仿宋" w:cs="仿宋"/>
                      <w:b/>
                      <w:color w:val="auto"/>
                      <w:sz w:val="21"/>
                      <w:szCs w:val="21"/>
                      <w:lang w:val="en-US" w:eastAsia="zh-CN"/>
                    </w:rPr>
                  </w:pPr>
                </w:p>
              </w:tc>
              <w:tc>
                <w:tcPr>
                  <w:tcW w:w="176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220" w:rightChars="100" w:firstLine="211" w:firstLineChars="100"/>
                    <w:jc w:val="center"/>
                    <w:rPr>
                      <w:rFonts w:hint="eastAsia" w:ascii="仿宋" w:hAnsi="仿宋" w:eastAsia="仿宋" w:cs="仿宋"/>
                      <w:b/>
                      <w:color w:val="auto"/>
                      <w:sz w:val="21"/>
                      <w:szCs w:val="21"/>
                      <w:lang w:val="en-US" w:eastAsia="zh-CN"/>
                    </w:rPr>
                  </w:pPr>
                  <w:r>
                    <w:rPr>
                      <w:rFonts w:hint="eastAsia" w:ascii="仿宋" w:hAnsi="仿宋" w:eastAsia="仿宋" w:cs="仿宋"/>
                      <w:b/>
                      <w:color w:val="auto"/>
                      <w:sz w:val="21"/>
                      <w:szCs w:val="21"/>
                      <w:lang w:val="en-US" w:eastAsia="zh-CN"/>
                    </w:rPr>
                    <w:t>10：00-10：30</w:t>
                  </w:r>
                </w:p>
              </w:tc>
              <w:tc>
                <w:tcPr>
                  <w:tcW w:w="419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220" w:rightChars="100" w:firstLine="210" w:firstLineChars="100"/>
                    <w:jc w:val="center"/>
                    <w:rPr>
                      <w:rFonts w:hint="eastAsia" w:ascii="仿宋" w:hAnsi="仿宋" w:eastAsia="仿宋" w:cs="仿宋"/>
                      <w:b/>
                      <w:color w:val="auto"/>
                      <w:sz w:val="21"/>
                      <w:szCs w:val="21"/>
                      <w:lang w:val="en-US" w:eastAsia="zh-CN"/>
                    </w:rPr>
                  </w:pPr>
                  <w:r>
                    <w:rPr>
                      <w:rFonts w:hint="eastAsia" w:ascii="仿宋" w:hAnsi="仿宋" w:eastAsia="仿宋" w:cs="仿宋"/>
                      <w:color w:val="auto"/>
                      <w:sz w:val="21"/>
                      <w:szCs w:val="21"/>
                    </w:rPr>
                    <w:t>熟悉比赛场地</w:t>
                  </w:r>
                  <w:r>
                    <w:rPr>
                      <w:rFonts w:hint="eastAsia" w:ascii="仿宋" w:hAnsi="仿宋" w:eastAsia="仿宋" w:cs="仿宋"/>
                      <w:color w:val="auto"/>
                      <w:sz w:val="21"/>
                      <w:szCs w:val="21"/>
                      <w:lang w:val="en-US" w:eastAsia="zh-CN"/>
                    </w:rPr>
                    <w:t>和设备</w:t>
                  </w:r>
                </w:p>
              </w:tc>
              <w:tc>
                <w:tcPr>
                  <w:tcW w:w="439" w:type="dxa"/>
                  <w:vMerge w:val="continue"/>
                  <w:tcBorders>
                    <w:left w:val="single" w:color="auto" w:sz="4" w:space="0"/>
                    <w:right w:val="single" w:color="000000" w:sz="2" w:space="0"/>
                  </w:tcBorders>
                </w:tcPr>
                <w:p>
                  <w:pPr>
                    <w:adjustRightInd w:val="0"/>
                    <w:snapToGrid w:val="0"/>
                    <w:spacing w:line="360" w:lineRule="auto"/>
                    <w:ind w:right="220" w:rightChars="100" w:firstLine="221" w:firstLineChars="100"/>
                    <w:jc w:val="left"/>
                    <w:rPr>
                      <w:rFonts w:hint="eastAsia" w:ascii="宋体"/>
                      <w:b/>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852" w:type="dxa"/>
                  <w:vMerge w:val="continue"/>
                  <w:tcBorders>
                    <w:left w:val="single" w:color="000000" w:sz="2" w:space="0"/>
                    <w:right w:val="single" w:color="auto" w:sz="4" w:space="0"/>
                  </w:tcBorders>
                </w:tcPr>
                <w:p>
                  <w:pPr>
                    <w:adjustRightInd w:val="0"/>
                    <w:snapToGrid w:val="0"/>
                    <w:spacing w:line="360" w:lineRule="auto"/>
                    <w:ind w:right="220" w:rightChars="100" w:firstLine="221" w:firstLineChars="100"/>
                    <w:jc w:val="left"/>
                    <w:rPr>
                      <w:rFonts w:hint="eastAsia" w:ascii="宋体"/>
                      <w:b/>
                      <w:color w:val="auto"/>
                      <w:szCs w:val="21"/>
                      <w:lang w:val="en-US" w:eastAsia="zh-CN"/>
                    </w:rPr>
                  </w:pPr>
                </w:p>
              </w:tc>
              <w:tc>
                <w:tcPr>
                  <w:tcW w:w="1929" w:type="dxa"/>
                  <w:vMerge w:val="continue"/>
                  <w:tcBorders>
                    <w:left w:val="single" w:color="auto" w:sz="4" w:space="0"/>
                    <w:right w:val="single" w:color="auto" w:sz="4" w:space="0"/>
                  </w:tcBorders>
                </w:tcPr>
                <w:p>
                  <w:pPr>
                    <w:adjustRightInd w:val="0"/>
                    <w:snapToGrid w:val="0"/>
                    <w:spacing w:line="360" w:lineRule="auto"/>
                    <w:ind w:right="220" w:rightChars="100" w:firstLine="211" w:firstLineChars="100"/>
                    <w:jc w:val="center"/>
                    <w:rPr>
                      <w:rFonts w:hint="eastAsia" w:ascii="仿宋" w:hAnsi="仿宋" w:eastAsia="仿宋" w:cs="仿宋"/>
                      <w:b/>
                      <w:color w:val="auto"/>
                      <w:sz w:val="21"/>
                      <w:szCs w:val="21"/>
                      <w:lang w:val="en-US" w:eastAsia="zh-CN"/>
                    </w:rPr>
                  </w:pPr>
                </w:p>
              </w:tc>
              <w:tc>
                <w:tcPr>
                  <w:tcW w:w="176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220" w:rightChars="100" w:firstLine="211" w:firstLineChars="100"/>
                    <w:jc w:val="center"/>
                    <w:rPr>
                      <w:rFonts w:hint="eastAsia" w:ascii="仿宋" w:hAnsi="仿宋" w:eastAsia="仿宋" w:cs="仿宋"/>
                      <w:b/>
                      <w:color w:val="auto"/>
                      <w:sz w:val="21"/>
                      <w:szCs w:val="21"/>
                      <w:lang w:val="en-US" w:eastAsia="zh-CN"/>
                    </w:rPr>
                  </w:pPr>
                  <w:r>
                    <w:rPr>
                      <w:rFonts w:hint="eastAsia" w:ascii="仿宋" w:hAnsi="仿宋" w:eastAsia="仿宋" w:cs="仿宋"/>
                      <w:b/>
                      <w:color w:val="auto"/>
                      <w:sz w:val="21"/>
                      <w:szCs w:val="21"/>
                      <w:lang w:val="en-US" w:eastAsia="zh-CN"/>
                    </w:rPr>
                    <w:t>13：00-13：10</w:t>
                  </w:r>
                </w:p>
              </w:tc>
              <w:tc>
                <w:tcPr>
                  <w:tcW w:w="419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220" w:rightChars="100" w:firstLine="210" w:firstLineChars="100"/>
                    <w:jc w:val="center"/>
                    <w:rPr>
                      <w:rFonts w:hint="eastAsia" w:ascii="仿宋" w:hAnsi="仿宋" w:eastAsia="仿宋" w:cs="仿宋"/>
                      <w:b/>
                      <w:color w:val="auto"/>
                      <w:sz w:val="21"/>
                      <w:szCs w:val="21"/>
                      <w:lang w:val="en-US" w:eastAsia="zh-CN"/>
                    </w:rPr>
                  </w:pPr>
                  <w:r>
                    <w:rPr>
                      <w:rFonts w:hint="eastAsia" w:ascii="仿宋" w:hAnsi="仿宋" w:eastAsia="仿宋" w:cs="仿宋"/>
                      <w:color w:val="auto"/>
                      <w:sz w:val="21"/>
                      <w:szCs w:val="21"/>
                    </w:rPr>
                    <w:t>在裁判长、现场裁判、仲裁监督的 监督下工作人员启封赛</w:t>
                  </w:r>
                  <w:r>
                    <w:rPr>
                      <w:rFonts w:hint="eastAsia" w:ascii="仿宋" w:hAnsi="仿宋" w:eastAsia="仿宋" w:cs="仿宋"/>
                      <w:color w:val="auto"/>
                      <w:sz w:val="21"/>
                      <w:szCs w:val="21"/>
                      <w:lang w:val="en-US" w:eastAsia="zh-CN"/>
                    </w:rPr>
                    <w:t>题</w:t>
                  </w:r>
                </w:p>
              </w:tc>
              <w:tc>
                <w:tcPr>
                  <w:tcW w:w="439" w:type="dxa"/>
                  <w:vMerge w:val="continue"/>
                  <w:tcBorders>
                    <w:left w:val="single" w:color="auto" w:sz="4" w:space="0"/>
                    <w:right w:val="single" w:color="000000" w:sz="2" w:space="0"/>
                  </w:tcBorders>
                </w:tcPr>
                <w:p>
                  <w:pPr>
                    <w:adjustRightInd w:val="0"/>
                    <w:snapToGrid w:val="0"/>
                    <w:spacing w:line="360" w:lineRule="auto"/>
                    <w:ind w:right="220" w:rightChars="100" w:firstLine="221" w:firstLineChars="100"/>
                    <w:jc w:val="left"/>
                    <w:rPr>
                      <w:rFonts w:hint="eastAsia" w:ascii="宋体"/>
                      <w:b/>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jc w:val="center"/>
              </w:trPr>
              <w:tc>
                <w:tcPr>
                  <w:tcW w:w="852" w:type="dxa"/>
                  <w:vMerge w:val="continue"/>
                  <w:tcBorders>
                    <w:left w:val="single" w:color="000000" w:sz="2" w:space="0"/>
                    <w:right w:val="single" w:color="auto" w:sz="4" w:space="0"/>
                  </w:tcBorders>
                </w:tcPr>
                <w:p>
                  <w:pPr>
                    <w:adjustRightInd w:val="0"/>
                    <w:snapToGrid w:val="0"/>
                    <w:spacing w:line="360" w:lineRule="auto"/>
                    <w:ind w:right="220" w:rightChars="100" w:firstLine="221" w:firstLineChars="100"/>
                    <w:jc w:val="left"/>
                    <w:rPr>
                      <w:rFonts w:hint="eastAsia" w:ascii="宋体"/>
                      <w:b/>
                      <w:color w:val="auto"/>
                      <w:szCs w:val="21"/>
                      <w:lang w:val="en-US" w:eastAsia="zh-CN"/>
                    </w:rPr>
                  </w:pPr>
                </w:p>
              </w:tc>
              <w:tc>
                <w:tcPr>
                  <w:tcW w:w="1929" w:type="dxa"/>
                  <w:vMerge w:val="continue"/>
                  <w:tcBorders>
                    <w:left w:val="single" w:color="auto" w:sz="4" w:space="0"/>
                    <w:right w:val="single" w:color="auto" w:sz="4" w:space="0"/>
                  </w:tcBorders>
                </w:tcPr>
                <w:p>
                  <w:pPr>
                    <w:adjustRightInd w:val="0"/>
                    <w:snapToGrid w:val="0"/>
                    <w:spacing w:line="360" w:lineRule="auto"/>
                    <w:ind w:right="220" w:rightChars="100" w:firstLine="211" w:firstLineChars="100"/>
                    <w:jc w:val="center"/>
                    <w:rPr>
                      <w:rFonts w:hint="eastAsia" w:ascii="仿宋" w:hAnsi="仿宋" w:eastAsia="仿宋" w:cs="仿宋"/>
                      <w:b/>
                      <w:color w:val="auto"/>
                      <w:sz w:val="21"/>
                      <w:szCs w:val="21"/>
                      <w:lang w:val="en-US" w:eastAsia="zh-CN"/>
                    </w:rPr>
                  </w:pPr>
                </w:p>
              </w:tc>
              <w:tc>
                <w:tcPr>
                  <w:tcW w:w="176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220" w:rightChars="100" w:firstLine="211" w:firstLineChars="100"/>
                    <w:jc w:val="center"/>
                    <w:rPr>
                      <w:rFonts w:hint="default" w:ascii="仿宋" w:hAnsi="仿宋" w:eastAsia="仿宋" w:cs="仿宋"/>
                      <w:b/>
                      <w:color w:val="auto"/>
                      <w:sz w:val="21"/>
                      <w:szCs w:val="21"/>
                      <w:lang w:val="en-US" w:eastAsia="zh-CN"/>
                    </w:rPr>
                  </w:pPr>
                  <w:r>
                    <w:rPr>
                      <w:rFonts w:hint="eastAsia" w:ascii="仿宋" w:hAnsi="仿宋" w:eastAsia="仿宋" w:cs="仿宋"/>
                      <w:b/>
                      <w:color w:val="auto"/>
                      <w:sz w:val="21"/>
                      <w:szCs w:val="21"/>
                      <w:lang w:val="en-US" w:eastAsia="zh-CN"/>
                    </w:rPr>
                    <w:t>13：20-13：30</w:t>
                  </w:r>
                </w:p>
              </w:tc>
              <w:tc>
                <w:tcPr>
                  <w:tcW w:w="419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220" w:rightChars="100" w:firstLine="210" w:firstLineChars="100"/>
                    <w:jc w:val="center"/>
                    <w:rPr>
                      <w:rFonts w:hint="eastAsia" w:ascii="仿宋" w:hAnsi="仿宋" w:eastAsia="仿宋" w:cs="仿宋"/>
                      <w:b/>
                      <w:color w:val="auto"/>
                      <w:sz w:val="21"/>
                      <w:szCs w:val="21"/>
                      <w:lang w:val="en-US" w:eastAsia="zh-CN"/>
                    </w:rPr>
                  </w:pPr>
                  <w:r>
                    <w:rPr>
                      <w:rFonts w:hint="eastAsia" w:ascii="仿宋" w:hAnsi="仿宋" w:eastAsia="仿宋" w:cs="仿宋"/>
                      <w:color w:val="auto"/>
                      <w:sz w:val="21"/>
                      <w:szCs w:val="21"/>
                    </w:rPr>
                    <w:t>裁判宣读竞赛规则及赛场规则等必要说明</w:t>
                  </w:r>
                </w:p>
              </w:tc>
              <w:tc>
                <w:tcPr>
                  <w:tcW w:w="439" w:type="dxa"/>
                  <w:vMerge w:val="continue"/>
                  <w:tcBorders>
                    <w:left w:val="single" w:color="auto" w:sz="4" w:space="0"/>
                    <w:right w:val="single" w:color="000000" w:sz="2" w:space="0"/>
                  </w:tcBorders>
                </w:tcPr>
                <w:p>
                  <w:pPr>
                    <w:adjustRightInd w:val="0"/>
                    <w:snapToGrid w:val="0"/>
                    <w:spacing w:line="360" w:lineRule="auto"/>
                    <w:ind w:right="220" w:rightChars="100" w:firstLine="221" w:firstLineChars="100"/>
                    <w:jc w:val="left"/>
                    <w:rPr>
                      <w:rFonts w:hint="eastAsia" w:ascii="宋体"/>
                      <w:b/>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852" w:type="dxa"/>
                  <w:vMerge w:val="continue"/>
                  <w:tcBorders>
                    <w:left w:val="single" w:color="000000" w:sz="2" w:space="0"/>
                    <w:bottom w:val="nil"/>
                    <w:right w:val="single" w:color="auto" w:sz="4" w:space="0"/>
                  </w:tcBorders>
                </w:tcPr>
                <w:p>
                  <w:pPr>
                    <w:adjustRightInd w:val="0"/>
                    <w:snapToGrid w:val="0"/>
                    <w:spacing w:line="360" w:lineRule="auto"/>
                    <w:ind w:right="220" w:rightChars="100" w:firstLine="221" w:firstLineChars="100"/>
                    <w:jc w:val="left"/>
                    <w:rPr>
                      <w:rFonts w:hint="eastAsia" w:ascii="宋体"/>
                      <w:b/>
                      <w:color w:val="auto"/>
                      <w:szCs w:val="21"/>
                      <w:lang w:val="en-US" w:eastAsia="zh-CN"/>
                    </w:rPr>
                  </w:pPr>
                </w:p>
              </w:tc>
              <w:tc>
                <w:tcPr>
                  <w:tcW w:w="1929" w:type="dxa"/>
                  <w:vMerge w:val="continue"/>
                  <w:tcBorders>
                    <w:left w:val="single" w:color="auto" w:sz="4" w:space="0"/>
                    <w:right w:val="single" w:color="auto" w:sz="4" w:space="0"/>
                  </w:tcBorders>
                </w:tcPr>
                <w:p>
                  <w:pPr>
                    <w:adjustRightInd w:val="0"/>
                    <w:snapToGrid w:val="0"/>
                    <w:spacing w:line="360" w:lineRule="auto"/>
                    <w:ind w:right="220" w:rightChars="100" w:firstLine="211" w:firstLineChars="100"/>
                    <w:jc w:val="center"/>
                    <w:rPr>
                      <w:rFonts w:hint="eastAsia" w:ascii="仿宋" w:hAnsi="仿宋" w:eastAsia="仿宋" w:cs="仿宋"/>
                      <w:b/>
                      <w:color w:val="auto"/>
                      <w:sz w:val="21"/>
                      <w:szCs w:val="21"/>
                      <w:lang w:val="en-US" w:eastAsia="zh-CN"/>
                    </w:rPr>
                  </w:pPr>
                </w:p>
              </w:tc>
              <w:tc>
                <w:tcPr>
                  <w:tcW w:w="176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220" w:rightChars="100" w:firstLine="211" w:firstLineChars="100"/>
                    <w:jc w:val="center"/>
                    <w:rPr>
                      <w:rFonts w:hint="default" w:ascii="仿宋" w:hAnsi="仿宋" w:eastAsia="仿宋" w:cs="仿宋"/>
                      <w:b/>
                      <w:color w:val="auto"/>
                      <w:sz w:val="21"/>
                      <w:szCs w:val="21"/>
                      <w:lang w:val="en-US" w:eastAsia="zh-CN"/>
                    </w:rPr>
                  </w:pPr>
                  <w:r>
                    <w:rPr>
                      <w:rFonts w:hint="eastAsia" w:ascii="仿宋" w:hAnsi="仿宋" w:eastAsia="仿宋" w:cs="仿宋"/>
                      <w:b/>
                      <w:color w:val="auto"/>
                      <w:sz w:val="21"/>
                      <w:szCs w:val="21"/>
                      <w:lang w:val="en-US" w:eastAsia="zh-CN"/>
                    </w:rPr>
                    <w:t>13：30-14：20</w:t>
                  </w:r>
                </w:p>
              </w:tc>
              <w:tc>
                <w:tcPr>
                  <w:tcW w:w="419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220" w:rightChars="100" w:firstLine="210" w:firstLineChars="100"/>
                    <w:jc w:val="center"/>
                    <w:rPr>
                      <w:rFonts w:hint="eastAsia" w:ascii="仿宋" w:hAnsi="仿宋" w:eastAsia="仿宋" w:cs="仿宋"/>
                      <w:b/>
                      <w:color w:val="auto"/>
                      <w:sz w:val="21"/>
                      <w:szCs w:val="21"/>
                      <w:lang w:val="en-US" w:eastAsia="zh-CN"/>
                    </w:rPr>
                  </w:pPr>
                  <w:r>
                    <w:rPr>
                      <w:rFonts w:hint="eastAsia" w:ascii="仿宋" w:hAnsi="仿宋" w:eastAsia="仿宋" w:cs="仿宋"/>
                      <w:color w:val="auto"/>
                      <w:sz w:val="21"/>
                      <w:szCs w:val="21"/>
                      <w:lang w:val="en-US" w:eastAsia="zh-CN"/>
                    </w:rPr>
                    <w:t>模块一：直播策划</w:t>
                  </w:r>
                </w:p>
              </w:tc>
              <w:tc>
                <w:tcPr>
                  <w:tcW w:w="439" w:type="dxa"/>
                  <w:vMerge w:val="continue"/>
                  <w:tcBorders>
                    <w:left w:val="single" w:color="auto" w:sz="4" w:space="0"/>
                    <w:right w:val="single" w:color="000000" w:sz="2" w:space="0"/>
                  </w:tcBorders>
                </w:tcPr>
                <w:p>
                  <w:pPr>
                    <w:adjustRightInd w:val="0"/>
                    <w:snapToGrid w:val="0"/>
                    <w:spacing w:line="360" w:lineRule="auto"/>
                    <w:ind w:right="220" w:rightChars="100" w:firstLine="221" w:firstLineChars="100"/>
                    <w:jc w:val="left"/>
                    <w:rPr>
                      <w:rFonts w:hint="eastAsia" w:ascii="宋体"/>
                      <w:b/>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852" w:type="dxa"/>
                  <w:vMerge w:val="continue"/>
                  <w:tcBorders>
                    <w:left w:val="single" w:color="000000" w:sz="2" w:space="0"/>
                    <w:bottom w:val="nil"/>
                    <w:right w:val="single" w:color="auto" w:sz="4" w:space="0"/>
                  </w:tcBorders>
                </w:tcPr>
                <w:p>
                  <w:pPr>
                    <w:adjustRightInd w:val="0"/>
                    <w:snapToGrid w:val="0"/>
                    <w:spacing w:line="360" w:lineRule="auto"/>
                    <w:ind w:right="220" w:rightChars="100" w:firstLine="221" w:firstLineChars="100"/>
                    <w:jc w:val="left"/>
                    <w:rPr>
                      <w:rFonts w:hint="eastAsia" w:ascii="宋体"/>
                      <w:b/>
                      <w:color w:val="auto"/>
                      <w:szCs w:val="21"/>
                      <w:lang w:val="en-US" w:eastAsia="zh-CN"/>
                    </w:rPr>
                  </w:pPr>
                </w:p>
              </w:tc>
              <w:tc>
                <w:tcPr>
                  <w:tcW w:w="1929" w:type="dxa"/>
                  <w:vMerge w:val="continue"/>
                  <w:tcBorders>
                    <w:left w:val="single" w:color="auto" w:sz="4" w:space="0"/>
                    <w:right w:val="single" w:color="auto" w:sz="4" w:space="0"/>
                  </w:tcBorders>
                </w:tcPr>
                <w:p>
                  <w:pPr>
                    <w:adjustRightInd w:val="0"/>
                    <w:snapToGrid w:val="0"/>
                    <w:spacing w:line="360" w:lineRule="auto"/>
                    <w:ind w:right="220" w:rightChars="100" w:firstLine="211" w:firstLineChars="100"/>
                    <w:jc w:val="center"/>
                    <w:rPr>
                      <w:rFonts w:hint="eastAsia" w:ascii="仿宋" w:hAnsi="仿宋" w:eastAsia="仿宋" w:cs="仿宋"/>
                      <w:b/>
                      <w:color w:val="auto"/>
                      <w:sz w:val="21"/>
                      <w:szCs w:val="21"/>
                      <w:lang w:val="en-US" w:eastAsia="zh-CN"/>
                    </w:rPr>
                  </w:pPr>
                </w:p>
              </w:tc>
              <w:tc>
                <w:tcPr>
                  <w:tcW w:w="176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220" w:rightChars="100" w:firstLine="211" w:firstLineChars="100"/>
                    <w:jc w:val="center"/>
                    <w:rPr>
                      <w:rFonts w:hint="default" w:ascii="仿宋" w:hAnsi="仿宋" w:eastAsia="仿宋" w:cs="仿宋"/>
                      <w:b/>
                      <w:color w:val="auto"/>
                      <w:sz w:val="21"/>
                      <w:szCs w:val="21"/>
                      <w:lang w:val="en-US" w:eastAsia="zh-CN"/>
                    </w:rPr>
                  </w:pPr>
                  <w:r>
                    <w:rPr>
                      <w:rFonts w:hint="eastAsia" w:ascii="仿宋" w:hAnsi="仿宋" w:eastAsia="仿宋" w:cs="仿宋"/>
                      <w:b/>
                      <w:color w:val="auto"/>
                      <w:sz w:val="21"/>
                      <w:szCs w:val="21"/>
                      <w:lang w:val="en-US" w:eastAsia="zh-CN"/>
                    </w:rPr>
                    <w:t>14：20-14：50</w:t>
                  </w:r>
                </w:p>
              </w:tc>
              <w:tc>
                <w:tcPr>
                  <w:tcW w:w="419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220" w:rightChars="100" w:firstLine="220" w:firstLineChars="100"/>
                    <w:jc w:val="center"/>
                    <w:rPr>
                      <w:rFonts w:hint="eastAsia" w:ascii="仿宋" w:hAnsi="仿宋" w:eastAsia="仿宋" w:cs="仿宋"/>
                      <w:color w:val="auto"/>
                      <w:sz w:val="21"/>
                      <w:szCs w:val="21"/>
                    </w:rPr>
                  </w:pPr>
                  <w:r>
                    <w:rPr>
                      <w:rFonts w:hint="eastAsia" w:ascii="仿宋_GB2312" w:hAnsi="仿宋_GB2312" w:eastAsia="仿宋_GB2312" w:cs="仿宋_GB2312"/>
                    </w:rPr>
                    <w:t>模块</w:t>
                  </w:r>
                  <w:r>
                    <w:rPr>
                      <w:rFonts w:hint="eastAsia" w:ascii="仿宋_GB2312" w:hAnsi="仿宋_GB2312" w:eastAsia="仿宋_GB2312" w:cs="仿宋_GB2312"/>
                      <w:lang w:val="en-US" w:eastAsia="zh-CN"/>
                    </w:rPr>
                    <w:t>二</w:t>
                  </w:r>
                  <w:r>
                    <w:rPr>
                      <w:rFonts w:hint="eastAsia" w:ascii="仿宋_GB2312" w:hAnsi="仿宋_GB2312" w:eastAsia="仿宋_GB2312" w:cs="仿宋_GB2312"/>
                    </w:rPr>
                    <w:t>：</w:t>
                  </w:r>
                  <w:r>
                    <w:rPr>
                      <w:rFonts w:hint="eastAsia" w:ascii="仿宋_GB2312" w:hAnsi="仿宋_GB2312" w:eastAsia="仿宋_GB2312" w:cs="仿宋_GB2312"/>
                      <w:lang w:val="en-US" w:eastAsia="zh-CN"/>
                    </w:rPr>
                    <w:t>直播运营</w:t>
                  </w:r>
                </w:p>
              </w:tc>
              <w:tc>
                <w:tcPr>
                  <w:tcW w:w="439" w:type="dxa"/>
                  <w:vMerge w:val="continue"/>
                  <w:tcBorders>
                    <w:left w:val="single" w:color="auto" w:sz="4" w:space="0"/>
                    <w:right w:val="single" w:color="000000" w:sz="2" w:space="0"/>
                  </w:tcBorders>
                </w:tcPr>
                <w:p>
                  <w:pPr>
                    <w:adjustRightInd w:val="0"/>
                    <w:snapToGrid w:val="0"/>
                    <w:spacing w:line="360" w:lineRule="auto"/>
                    <w:ind w:right="220" w:rightChars="100" w:firstLine="221" w:firstLineChars="100"/>
                    <w:jc w:val="left"/>
                    <w:rPr>
                      <w:rFonts w:hint="eastAsia" w:ascii="宋体"/>
                      <w:b/>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852" w:type="dxa"/>
                  <w:vMerge w:val="continue"/>
                  <w:tcBorders>
                    <w:left w:val="single" w:color="000000" w:sz="2" w:space="0"/>
                    <w:bottom w:val="nil"/>
                    <w:right w:val="single" w:color="auto" w:sz="4" w:space="0"/>
                  </w:tcBorders>
                </w:tcPr>
                <w:p>
                  <w:pPr>
                    <w:adjustRightInd w:val="0"/>
                    <w:snapToGrid w:val="0"/>
                    <w:spacing w:line="360" w:lineRule="auto"/>
                    <w:ind w:right="220" w:rightChars="100" w:firstLine="221" w:firstLineChars="100"/>
                    <w:jc w:val="left"/>
                    <w:rPr>
                      <w:rFonts w:hint="eastAsia" w:ascii="宋体"/>
                      <w:b/>
                      <w:color w:val="auto"/>
                      <w:szCs w:val="21"/>
                      <w:lang w:val="en-US" w:eastAsia="zh-CN"/>
                    </w:rPr>
                  </w:pPr>
                </w:p>
              </w:tc>
              <w:tc>
                <w:tcPr>
                  <w:tcW w:w="1929" w:type="dxa"/>
                  <w:vMerge w:val="continue"/>
                  <w:tcBorders>
                    <w:left w:val="single" w:color="auto" w:sz="4" w:space="0"/>
                    <w:right w:val="single" w:color="auto" w:sz="4" w:space="0"/>
                  </w:tcBorders>
                </w:tcPr>
                <w:p>
                  <w:pPr>
                    <w:adjustRightInd w:val="0"/>
                    <w:snapToGrid w:val="0"/>
                    <w:spacing w:line="360" w:lineRule="auto"/>
                    <w:ind w:right="220" w:rightChars="100" w:firstLine="211" w:firstLineChars="100"/>
                    <w:jc w:val="center"/>
                    <w:rPr>
                      <w:rFonts w:hint="eastAsia" w:ascii="仿宋" w:hAnsi="仿宋" w:eastAsia="仿宋" w:cs="仿宋"/>
                      <w:b/>
                      <w:color w:val="auto"/>
                      <w:sz w:val="21"/>
                      <w:szCs w:val="21"/>
                      <w:lang w:val="en-US" w:eastAsia="zh-CN"/>
                    </w:rPr>
                  </w:pPr>
                </w:p>
              </w:tc>
              <w:tc>
                <w:tcPr>
                  <w:tcW w:w="176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220" w:rightChars="100" w:firstLine="211" w:firstLineChars="100"/>
                    <w:jc w:val="center"/>
                    <w:rPr>
                      <w:rFonts w:hint="eastAsia" w:ascii="仿宋" w:hAnsi="仿宋" w:eastAsia="仿宋" w:cs="仿宋"/>
                      <w:b/>
                      <w:color w:val="auto"/>
                      <w:sz w:val="21"/>
                      <w:szCs w:val="21"/>
                      <w:lang w:val="en-US" w:eastAsia="zh-CN"/>
                    </w:rPr>
                  </w:pPr>
                  <w:r>
                    <w:rPr>
                      <w:rFonts w:hint="eastAsia" w:ascii="仿宋" w:hAnsi="仿宋" w:eastAsia="仿宋" w:cs="仿宋"/>
                      <w:b/>
                      <w:color w:val="auto"/>
                      <w:sz w:val="21"/>
                      <w:szCs w:val="21"/>
                      <w:lang w:val="en-US" w:eastAsia="zh-CN"/>
                    </w:rPr>
                    <w:t>14：50-15：20</w:t>
                  </w:r>
                </w:p>
              </w:tc>
              <w:tc>
                <w:tcPr>
                  <w:tcW w:w="419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220" w:rightChars="100" w:firstLine="220" w:firstLineChars="100"/>
                    <w:jc w:val="center"/>
                    <w:rPr>
                      <w:rFonts w:hint="eastAsia" w:ascii="仿宋" w:hAnsi="仿宋" w:eastAsia="仿宋" w:cs="仿宋"/>
                      <w:color w:val="auto"/>
                      <w:sz w:val="21"/>
                      <w:szCs w:val="21"/>
                    </w:rPr>
                  </w:pPr>
                  <w:r>
                    <w:rPr>
                      <w:rFonts w:hint="eastAsia" w:ascii="仿宋_GB2312" w:hAnsi="仿宋_GB2312" w:eastAsia="仿宋_GB2312" w:cs="仿宋_GB2312"/>
                      <w:lang w:val="en-US" w:eastAsia="zh-CN"/>
                    </w:rPr>
                    <w:t>模块三：直播复盘</w:t>
                  </w:r>
                </w:p>
              </w:tc>
              <w:tc>
                <w:tcPr>
                  <w:tcW w:w="439" w:type="dxa"/>
                  <w:vMerge w:val="continue"/>
                  <w:tcBorders>
                    <w:left w:val="single" w:color="auto" w:sz="4" w:space="0"/>
                    <w:right w:val="single" w:color="000000" w:sz="2" w:space="0"/>
                  </w:tcBorders>
                </w:tcPr>
                <w:p>
                  <w:pPr>
                    <w:adjustRightInd w:val="0"/>
                    <w:snapToGrid w:val="0"/>
                    <w:spacing w:line="360" w:lineRule="auto"/>
                    <w:ind w:right="220" w:rightChars="100" w:firstLine="221" w:firstLineChars="100"/>
                    <w:jc w:val="left"/>
                    <w:rPr>
                      <w:rFonts w:hint="eastAsia" w:ascii="宋体"/>
                      <w:b/>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852" w:type="dxa"/>
                  <w:vMerge w:val="continue"/>
                  <w:tcBorders>
                    <w:left w:val="single" w:color="000000" w:sz="2" w:space="0"/>
                    <w:bottom w:val="nil"/>
                    <w:right w:val="single" w:color="auto" w:sz="4" w:space="0"/>
                  </w:tcBorders>
                </w:tcPr>
                <w:p>
                  <w:pPr>
                    <w:adjustRightInd w:val="0"/>
                    <w:snapToGrid w:val="0"/>
                    <w:spacing w:line="360" w:lineRule="auto"/>
                    <w:ind w:right="220" w:rightChars="100" w:firstLine="221" w:firstLineChars="100"/>
                    <w:jc w:val="left"/>
                    <w:rPr>
                      <w:rFonts w:hint="eastAsia" w:ascii="宋体"/>
                      <w:b/>
                      <w:color w:val="auto"/>
                      <w:szCs w:val="21"/>
                      <w:lang w:val="en-US" w:eastAsia="zh-CN"/>
                    </w:rPr>
                  </w:pPr>
                </w:p>
              </w:tc>
              <w:tc>
                <w:tcPr>
                  <w:tcW w:w="1929" w:type="dxa"/>
                  <w:vMerge w:val="continue"/>
                  <w:tcBorders>
                    <w:left w:val="single" w:color="auto" w:sz="4" w:space="0"/>
                    <w:right w:val="single" w:color="auto" w:sz="4" w:space="0"/>
                  </w:tcBorders>
                </w:tcPr>
                <w:p>
                  <w:pPr>
                    <w:adjustRightInd w:val="0"/>
                    <w:snapToGrid w:val="0"/>
                    <w:spacing w:line="360" w:lineRule="auto"/>
                    <w:ind w:right="220" w:rightChars="100" w:firstLine="211" w:firstLineChars="100"/>
                    <w:jc w:val="center"/>
                    <w:rPr>
                      <w:rFonts w:hint="eastAsia" w:ascii="仿宋" w:hAnsi="仿宋" w:eastAsia="仿宋" w:cs="仿宋"/>
                      <w:b/>
                      <w:color w:val="auto"/>
                      <w:sz w:val="21"/>
                      <w:szCs w:val="21"/>
                      <w:lang w:val="en-US" w:eastAsia="zh-CN"/>
                    </w:rPr>
                  </w:pPr>
                </w:p>
              </w:tc>
              <w:tc>
                <w:tcPr>
                  <w:tcW w:w="176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220" w:rightChars="100" w:firstLine="211" w:firstLineChars="100"/>
                    <w:jc w:val="center"/>
                    <w:rPr>
                      <w:rFonts w:hint="default" w:ascii="仿宋" w:hAnsi="仿宋" w:eastAsia="仿宋" w:cs="仿宋"/>
                      <w:b/>
                      <w:color w:val="auto"/>
                      <w:sz w:val="21"/>
                      <w:szCs w:val="21"/>
                      <w:lang w:val="en-US" w:eastAsia="zh-CN"/>
                    </w:rPr>
                  </w:pPr>
                  <w:r>
                    <w:rPr>
                      <w:rFonts w:hint="eastAsia" w:ascii="仿宋" w:hAnsi="仿宋" w:eastAsia="仿宋" w:cs="仿宋"/>
                      <w:b/>
                      <w:color w:val="auto"/>
                      <w:sz w:val="21"/>
                      <w:szCs w:val="21"/>
                      <w:lang w:val="en-US" w:eastAsia="zh-CN"/>
                    </w:rPr>
                    <w:t>15：20-19：00</w:t>
                  </w:r>
                </w:p>
              </w:tc>
              <w:tc>
                <w:tcPr>
                  <w:tcW w:w="419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220" w:rightChars="100" w:firstLine="210" w:firstLineChars="100"/>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rPr>
                    <w:t>评分裁判组对竞赛的各参赛队进行</w:t>
                  </w:r>
                  <w:r>
                    <w:rPr>
                      <w:rFonts w:hint="eastAsia" w:ascii="仿宋" w:hAnsi="仿宋" w:eastAsia="仿宋" w:cs="仿宋"/>
                      <w:color w:val="auto"/>
                      <w:sz w:val="21"/>
                      <w:szCs w:val="21"/>
                      <w:lang w:val="en-US" w:eastAsia="zh-CN"/>
                    </w:rPr>
                    <w:t>资料封装</w:t>
                  </w:r>
                </w:p>
              </w:tc>
              <w:tc>
                <w:tcPr>
                  <w:tcW w:w="439" w:type="dxa"/>
                  <w:vMerge w:val="continue"/>
                  <w:tcBorders>
                    <w:left w:val="single" w:color="auto" w:sz="4" w:space="0"/>
                    <w:right w:val="single" w:color="000000" w:sz="2" w:space="0"/>
                  </w:tcBorders>
                </w:tcPr>
                <w:p>
                  <w:pPr>
                    <w:adjustRightInd w:val="0"/>
                    <w:snapToGrid w:val="0"/>
                    <w:spacing w:line="360" w:lineRule="auto"/>
                    <w:ind w:right="220" w:rightChars="100" w:firstLine="221" w:firstLineChars="100"/>
                    <w:jc w:val="left"/>
                    <w:rPr>
                      <w:rFonts w:hint="eastAsia" w:ascii="宋体"/>
                      <w:b/>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852" w:type="dxa"/>
                  <w:vMerge w:val="continue"/>
                  <w:tcBorders>
                    <w:left w:val="single" w:color="000000" w:sz="2" w:space="0"/>
                    <w:bottom w:val="nil"/>
                    <w:right w:val="single" w:color="auto" w:sz="4" w:space="0"/>
                  </w:tcBorders>
                </w:tcPr>
                <w:p>
                  <w:pPr>
                    <w:adjustRightInd w:val="0"/>
                    <w:snapToGrid w:val="0"/>
                    <w:spacing w:line="360" w:lineRule="auto"/>
                    <w:ind w:right="220" w:rightChars="100" w:firstLine="221" w:firstLineChars="100"/>
                    <w:jc w:val="left"/>
                    <w:rPr>
                      <w:rFonts w:hint="eastAsia" w:ascii="宋体"/>
                      <w:b/>
                      <w:color w:val="auto"/>
                      <w:szCs w:val="21"/>
                      <w:lang w:val="en-US" w:eastAsia="zh-CN"/>
                    </w:rPr>
                  </w:pPr>
                </w:p>
              </w:tc>
              <w:tc>
                <w:tcPr>
                  <w:tcW w:w="1929" w:type="dxa"/>
                  <w:vMerge w:val="continue"/>
                  <w:tcBorders>
                    <w:left w:val="single" w:color="auto" w:sz="4" w:space="0"/>
                    <w:bottom w:val="single" w:color="auto" w:sz="4" w:space="0"/>
                    <w:right w:val="single" w:color="auto" w:sz="4" w:space="0"/>
                  </w:tcBorders>
                </w:tcPr>
                <w:p>
                  <w:pPr>
                    <w:adjustRightInd w:val="0"/>
                    <w:snapToGrid w:val="0"/>
                    <w:spacing w:line="360" w:lineRule="auto"/>
                    <w:ind w:right="220" w:rightChars="100" w:firstLine="211" w:firstLineChars="100"/>
                    <w:jc w:val="center"/>
                    <w:rPr>
                      <w:rFonts w:hint="eastAsia" w:ascii="仿宋" w:hAnsi="仿宋" w:eastAsia="仿宋" w:cs="仿宋"/>
                      <w:b/>
                      <w:color w:val="auto"/>
                      <w:sz w:val="21"/>
                      <w:szCs w:val="21"/>
                      <w:lang w:val="en-US" w:eastAsia="zh-CN"/>
                    </w:rPr>
                  </w:pPr>
                </w:p>
              </w:tc>
              <w:tc>
                <w:tcPr>
                  <w:tcW w:w="176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220" w:rightChars="100" w:firstLine="211" w:firstLineChars="100"/>
                    <w:jc w:val="center"/>
                    <w:rPr>
                      <w:rFonts w:hint="default" w:ascii="仿宋" w:hAnsi="仿宋" w:eastAsia="仿宋" w:cs="仿宋"/>
                      <w:b/>
                      <w:color w:val="auto"/>
                      <w:sz w:val="21"/>
                      <w:szCs w:val="21"/>
                      <w:lang w:val="en-US" w:eastAsia="zh-CN"/>
                    </w:rPr>
                  </w:pPr>
                  <w:r>
                    <w:rPr>
                      <w:rFonts w:hint="default" w:ascii="仿宋" w:hAnsi="仿宋" w:eastAsia="仿宋" w:cs="仿宋"/>
                      <w:b/>
                      <w:color w:val="auto"/>
                      <w:sz w:val="21"/>
                      <w:szCs w:val="21"/>
                      <w:lang w:val="en-US" w:eastAsia="zh-CN"/>
                    </w:rPr>
                    <w:t>6月</w:t>
                  </w:r>
                  <w:r>
                    <w:rPr>
                      <w:rFonts w:hint="eastAsia" w:ascii="仿宋" w:hAnsi="仿宋" w:eastAsia="仿宋" w:cs="仿宋"/>
                      <w:b/>
                      <w:color w:val="auto"/>
                      <w:sz w:val="21"/>
                      <w:szCs w:val="21"/>
                      <w:lang w:val="en-US" w:eastAsia="zh-CN"/>
                    </w:rPr>
                    <w:t>20</w:t>
                  </w:r>
                  <w:r>
                    <w:rPr>
                      <w:rFonts w:hint="default" w:ascii="仿宋" w:hAnsi="仿宋" w:eastAsia="仿宋" w:cs="仿宋"/>
                      <w:b/>
                      <w:color w:val="auto"/>
                      <w:sz w:val="21"/>
                      <w:szCs w:val="21"/>
                      <w:lang w:val="en-US" w:eastAsia="zh-CN"/>
                    </w:rPr>
                    <w:t>-</w:t>
                  </w:r>
                  <w:r>
                    <w:rPr>
                      <w:rFonts w:hint="eastAsia" w:ascii="仿宋" w:hAnsi="仿宋" w:eastAsia="仿宋" w:cs="仿宋"/>
                      <w:b/>
                      <w:color w:val="auto"/>
                      <w:sz w:val="21"/>
                      <w:szCs w:val="21"/>
                      <w:lang w:val="en-US" w:eastAsia="zh-CN"/>
                    </w:rPr>
                    <w:t>21</w:t>
                  </w:r>
                  <w:r>
                    <w:rPr>
                      <w:rFonts w:hint="default" w:ascii="仿宋" w:hAnsi="仿宋" w:eastAsia="仿宋" w:cs="仿宋"/>
                      <w:b/>
                      <w:color w:val="auto"/>
                      <w:sz w:val="21"/>
                      <w:szCs w:val="21"/>
                      <w:lang w:val="en-US" w:eastAsia="zh-CN"/>
                    </w:rPr>
                    <w:t>日</w:t>
                  </w:r>
                </w:p>
              </w:tc>
              <w:tc>
                <w:tcPr>
                  <w:tcW w:w="419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220" w:rightChars="100" w:firstLine="210" w:firstLineChars="100"/>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公</w:t>
                  </w:r>
                  <w:r>
                    <w:rPr>
                      <w:rFonts w:hint="eastAsia" w:ascii="仿宋" w:hAnsi="仿宋" w:eastAsia="仿宋" w:cs="仿宋"/>
                      <w:color w:val="auto"/>
                      <w:sz w:val="21"/>
                      <w:szCs w:val="21"/>
                    </w:rPr>
                    <w:t>布竞赛成绩</w:t>
                  </w:r>
                </w:p>
              </w:tc>
              <w:tc>
                <w:tcPr>
                  <w:tcW w:w="439" w:type="dxa"/>
                  <w:vMerge w:val="continue"/>
                  <w:tcBorders>
                    <w:left w:val="single" w:color="auto" w:sz="4" w:space="0"/>
                    <w:bottom w:val="nil"/>
                    <w:right w:val="single" w:color="000000" w:sz="2" w:space="0"/>
                  </w:tcBorders>
                </w:tcPr>
                <w:p>
                  <w:pPr>
                    <w:adjustRightInd w:val="0"/>
                    <w:snapToGrid w:val="0"/>
                    <w:spacing w:line="360" w:lineRule="auto"/>
                    <w:ind w:right="220" w:rightChars="100" w:firstLine="221" w:firstLineChars="100"/>
                    <w:jc w:val="left"/>
                    <w:rPr>
                      <w:rFonts w:hint="eastAsia" w:ascii="宋体"/>
                      <w:b/>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 w:hRule="atLeast"/>
                <w:jc w:val="center"/>
              </w:trPr>
              <w:tc>
                <w:tcPr>
                  <w:tcW w:w="9180" w:type="dxa"/>
                  <w:gridSpan w:val="5"/>
                  <w:tcBorders>
                    <w:top w:val="nil"/>
                    <w:left w:val="single" w:color="000000" w:sz="2" w:space="0"/>
                    <w:right w:val="single" w:color="000000" w:sz="2" w:space="0"/>
                  </w:tcBorders>
                </w:tcPr>
                <w:p>
                  <w:pPr>
                    <w:adjustRightInd w:val="0"/>
                    <w:snapToGrid w:val="0"/>
                    <w:spacing w:line="360" w:lineRule="auto"/>
                    <w:ind w:right="220" w:rightChars="100"/>
                    <w:jc w:val="left"/>
                    <w:rPr>
                      <w:rFonts w:hint="eastAsia" w:ascii="宋体"/>
                      <w:b/>
                      <w:color w:val="auto"/>
                      <w:szCs w:val="21"/>
                      <w:lang w:val="en-US" w:eastAsia="zh-CN"/>
                    </w:rPr>
                  </w:pPr>
                </w:p>
              </w:tc>
            </w:tr>
          </w:tbl>
          <w:p>
            <w:pPr>
              <w:adjustRightInd w:val="0"/>
              <w:snapToGrid w:val="0"/>
              <w:spacing w:line="360" w:lineRule="auto"/>
              <w:ind w:right="220" w:rightChars="100" w:firstLine="281" w:firstLineChars="100"/>
              <w:jc w:val="left"/>
              <w:rPr>
                <w:rFonts w:hint="eastAsia" w:ascii="仿宋_GB2312" w:hAnsi="仿宋_GB2312" w:eastAsia="仿宋_GB2312" w:cs="仿宋_GB2312"/>
                <w:b/>
                <w:sz w:val="28"/>
                <w:szCs w:val="28"/>
              </w:rPr>
            </w:pPr>
          </w:p>
        </w:tc>
      </w:tr>
    </w:tbl>
    <w:p>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r>
        <w:rPr>
          <w:rFonts w:hint="eastAsia" w:ascii="仿宋_GB2312" w:hAnsi="仿宋_GB2312" w:eastAsia="仿宋_GB2312" w:cs="仿宋_GB2312"/>
          <w:sz w:val="28"/>
          <w:szCs w:val="28"/>
        </w:rPr>
        <w:t>六、竞赛规则</w:t>
      </w:r>
    </w:p>
    <w:tbl>
      <w:tblPr>
        <w:tblStyle w:val="1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3" w:hRule="atLeast"/>
          <w:jc w:val="center"/>
        </w:trPr>
        <w:tc>
          <w:tcPr>
            <w:tcW w:w="9180" w:type="dxa"/>
            <w:tcBorders>
              <w:top w:val="single" w:color="000000" w:sz="2" w:space="0"/>
              <w:left w:val="single" w:color="000000" w:sz="2" w:space="0"/>
              <w:right w:val="single" w:color="000000" w:sz="2" w:space="0"/>
            </w:tcBorders>
          </w:tcPr>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（一）选手报名</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凡在往届全国职业院校技能大赛中获</w:t>
            </w:r>
            <w:r>
              <w:rPr>
                <w:rFonts w:hint="eastAsia" w:ascii="仿宋_GB2312" w:hAnsi="仿宋_GB2312" w:eastAsia="仿宋_GB2312" w:cs="仿宋_GB2312"/>
                <w:sz w:val="28"/>
                <w:szCs w:val="28"/>
                <w:highlight w:val="none"/>
                <w:lang w:val="en-US" w:eastAsia="zh-CN"/>
              </w:rPr>
              <w:t>一、二等奖</w:t>
            </w:r>
            <w:r>
              <w:rPr>
                <w:rFonts w:hint="eastAsia" w:ascii="仿宋_GB2312" w:hAnsi="仿宋_GB2312" w:eastAsia="仿宋_GB2312" w:cs="仿宋_GB2312"/>
                <w:sz w:val="28"/>
                <w:szCs w:val="28"/>
                <w:lang w:val="en-US" w:eastAsia="zh-CN"/>
              </w:rPr>
              <w:t>的选手，不能再参加同一项目相同组别的比赛。</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（二）熟悉场地</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参赛队按时熟悉场地，不得无故缺席。熟悉场地时严禁与现场工作人员交流，不发表有损大赛整体形象的言论；严格遵守大赛各种制度，严禁拥挤喧哗。</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（三）入场规则</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1.检录：检录人员按检录表点名核对，确定无误后向裁判长递交检录单。</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2.加密：竞赛当日选手中途不得擅自离开赛场。分仲裁员全程监督。</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3.引导：选手凭参赛号进入赛场，不得携带违规及显示个人身份信息的物品。</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（四）赛场规则</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1.各参赛队进入工位，检查设备状态并签字确认，由裁判长宣布比赛开始。</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2.为保障公平、公正，竞赛现场实施网络安全管制，防止场内外信息交互。各参赛队员不得将手机等通信工具带入竞赛场地，否则按作弊处理。</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竞赛过程中不得离开赛场。比赛过程中，选手因个人误操作造成设备故障影响比赛，责任由选手自行承担；如非选手个人原因出现设备故障影响比赛，选手须及时向裁判报告，由裁判和技术人员进行技术处理并做现场记录，裁判需请示裁判长视具体情况裁决是否使用备用机、是否为该选手加时。如遇身体不适，选手及时示意，现场医务人员按应急预案救治。</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4.所有人员在赛场内不得喧哗，不得影响其他选手。</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（五）离场规则</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裁判长发布竞赛结束指令后，所有参赛队立即停止操作，不得以任何理由拖延竞赛时间。竞赛结束后，参赛队须按任务要求保存并提交要求的文件至竞赛专用U盘，所有电子文件均不可做与竞赛内容无关的标记，一经发现作零分处理。</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（六）成绩评定与结果公布</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比赛成绩经严格评分工作程序评定并公布。</w:t>
            </w:r>
          </w:p>
          <w:p>
            <w:pPr>
              <w:adjustRightInd w:val="0"/>
              <w:snapToGrid w:val="0"/>
              <w:spacing w:line="360" w:lineRule="auto"/>
              <w:ind w:right="220" w:rightChars="100"/>
              <w:jc w:val="left"/>
              <w:rPr>
                <w:rFonts w:hint="eastAsia" w:ascii="仿宋_GB2312" w:hAnsi="仿宋_GB2312" w:eastAsia="仿宋_GB2312" w:cs="仿宋_GB2312"/>
                <w:b/>
                <w:sz w:val="28"/>
                <w:szCs w:val="28"/>
              </w:rPr>
            </w:pPr>
          </w:p>
        </w:tc>
      </w:tr>
    </w:tbl>
    <w:p>
      <w:pPr>
        <w:spacing w:before="120" w:beforeLines="50" w:after="120" w:afterLines="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七、技术规范</w:t>
      </w:r>
    </w:p>
    <w:tbl>
      <w:tblPr>
        <w:tblStyle w:val="1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5" w:hRule="atLeast"/>
          <w:jc w:val="center"/>
        </w:trPr>
        <w:tc>
          <w:tcPr>
            <w:tcW w:w="9180" w:type="dxa"/>
            <w:tcBorders>
              <w:top w:val="single" w:color="000000" w:sz="2" w:space="0"/>
              <w:left w:val="single" w:color="000000" w:sz="2" w:space="0"/>
              <w:right w:val="single" w:color="000000" w:sz="2" w:space="0"/>
            </w:tcBorders>
          </w:tcPr>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指本赛项所属产业或覆盖行业中已经颁布实施、处在有效期内的标准与规范。引用的国际、国家、行业技术、职业资格标准与规范应书写完整的名称及代码；描述业内公认的设备使用与操作规范、操控人员应具备的专业知识、技术技能、生产工艺等要求。</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(一)专业教学要求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根据教育部发布的《高等职业教育专业简介（2022年修订）》和《互联网营销师国家职业标准（2021版）》的主要专业能力要求，结合《直播销售》《直播运营》《商务数据分析》《市场策划》《内容策划与编辑》《网络推广》等核心课程的主要知识点、技能点设置竞赛内容。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（二）国家标准和行业标准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教学标准：《高等职业学校网络营销与直播电商专业教学标准》。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职业标准：《互联网营销师国家职业标准（2021版）》。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职业编码：4-01-02-07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（三）操控人员具备的专业知识、技术技能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1.行业分析：了解直播电商的产业结构、生命周期。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2.政策规则：国家的政策法规，平台自身的规则。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3.项目管理：具备直播电商运营流程规划和梳理能力。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4.运营能力：内容策划、直播销售、直播运营等能力。</w:t>
            </w:r>
          </w:p>
          <w:p>
            <w:pPr>
              <w:adjustRightInd w:val="0"/>
              <w:snapToGrid w:val="0"/>
              <w:spacing w:line="360" w:lineRule="auto"/>
              <w:ind w:right="220" w:rightChars="100"/>
              <w:jc w:val="left"/>
              <w:rPr>
                <w:rFonts w:hint="eastAsia" w:ascii="仿宋_GB2312" w:hAnsi="仿宋_GB2312" w:eastAsia="仿宋_GB2312" w:cs="仿宋_GB2312"/>
                <w:b/>
                <w:sz w:val="28"/>
                <w:szCs w:val="28"/>
              </w:rPr>
            </w:pPr>
          </w:p>
        </w:tc>
      </w:tr>
    </w:tbl>
    <w:p>
      <w:pPr>
        <w:spacing w:before="120" w:beforeLines="50" w:after="120" w:afterLines="50"/>
        <w:jc w:val="left"/>
        <w:rPr>
          <w:rFonts w:hint="eastAsia" w:ascii="仿宋_GB2312" w:hAnsi="仿宋_GB2312" w:eastAsia="仿宋_GB2312" w:cs="仿宋_GB2312"/>
          <w:sz w:val="28"/>
          <w:szCs w:val="28"/>
        </w:rPr>
      </w:pPr>
    </w:p>
    <w:p>
      <w:pPr>
        <w:spacing w:before="120" w:beforeLines="50" w:after="120" w:afterLines="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八、技术环境</w:t>
      </w:r>
    </w:p>
    <w:tbl>
      <w:tblPr>
        <w:tblStyle w:val="1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4" w:hRule="atLeast"/>
          <w:jc w:val="center"/>
        </w:trPr>
        <w:tc>
          <w:tcPr>
            <w:tcW w:w="9180" w:type="dxa"/>
            <w:tcBorders>
              <w:top w:val="single" w:color="000000" w:sz="2" w:space="0"/>
              <w:left w:val="single" w:color="000000" w:sz="2" w:space="0"/>
              <w:right w:val="single" w:color="000000" w:sz="2" w:space="0"/>
            </w:tcBorders>
          </w:tcPr>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1.竞赛场地设在直播舱内和电脑机房。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2.赛场各赛位统一使用清晰的工位标识，一个参赛队一个赛位（直播舱）。</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3.竞赛场地内设置背景板、宣传横幅及壁挂图，营造竞赛氛围。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4.局域网络。采用星形网络拓扑结构，安装千兆交换机，网线与电源线隐蔽铺设。 </w:t>
            </w:r>
          </w:p>
          <w:p>
            <w:pPr>
              <w:adjustRightInd w:val="0"/>
              <w:snapToGrid w:val="0"/>
              <w:spacing w:line="360" w:lineRule="auto"/>
              <w:ind w:right="220" w:rightChars="1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8"/>
                <w:szCs w:val="28"/>
                <w:lang w:val="en-US" w:eastAsia="zh-CN"/>
              </w:rPr>
              <w:t>5.利用相关技术防止现场因突然断电导致的系统数据丢失，后备时间大于2小时。</w:t>
            </w:r>
          </w:p>
          <w:p>
            <w:pPr>
              <w:adjustRightInd w:val="0"/>
              <w:snapToGrid w:val="0"/>
              <w:spacing w:line="360" w:lineRule="auto"/>
              <w:ind w:right="220" w:rightChars="100"/>
              <w:jc w:val="left"/>
              <w:rPr>
                <w:rFonts w:hint="eastAsia" w:ascii="仿宋_GB2312" w:hAnsi="仿宋_GB2312" w:eastAsia="仿宋_GB2312" w:cs="仿宋_GB2312"/>
                <w:b/>
                <w:sz w:val="28"/>
                <w:szCs w:val="28"/>
              </w:rPr>
            </w:pPr>
          </w:p>
        </w:tc>
      </w:tr>
    </w:tbl>
    <w:p>
      <w:pPr>
        <w:spacing w:before="120" w:beforeLines="50" w:after="120" w:afterLines="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九、竞赛样题</w:t>
      </w:r>
    </w:p>
    <w:tbl>
      <w:tblPr>
        <w:tblStyle w:val="1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9" w:hRule="atLeast"/>
          <w:jc w:val="center"/>
        </w:trPr>
        <w:tc>
          <w:tcPr>
            <w:tcW w:w="9180" w:type="dxa"/>
            <w:tcBorders>
              <w:top w:val="single" w:color="000000" w:sz="2" w:space="0"/>
              <w:left w:val="single" w:color="000000" w:sz="2" w:space="0"/>
              <w:right w:val="single" w:color="000000" w:sz="2" w:space="0"/>
            </w:tcBorders>
          </w:tcPr>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模块一 直播策划（分值：30分，时间：50分钟）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任务1：直播商品管理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直播团队根据给定的商品销售数据，结合商品详细介绍，对商品进行评估，从5款备选商品中选择3款直播商品，对商品角色进行定位，明确商品在直播间的作用，合理规划运营资金，完成3款直播商品的采购，并制定商品日常价格、直播价格、商品促销形式及利益点等。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任务2：直播内容策划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直播团队根据直播商品，策划本场直播的主题，分析市场数据，总结不同时间段的流量特点，为本场直播策划合适的时间，并且在直播开场、商品介绍、直播收尾等环节设计直播互动方案。根据直播主题以及互动方案，设计直播流程与各环节的时间，结合商品详细信息，根据直播商品销售策略，运用FAB法则等方法提炼商品卖点，完成直播脚本的撰写。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任务3：直播推广策划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直播团队根据商品信息及行业数据，分析目标人群的年龄分布、性别分布、地域分布、兴趣偏好等数据，明确目标受众，形成客户画像。根据直播推广需求，结合给定的推广资金、图文、视频素材等内容，明确目标受众群体，确定推广目标，合理分配推广预算，制定直播推广策略，为后续直播推广实施提供参考。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直播团队根据直播推广策略，选择图文推广或短视频推广，创建推广计划，结合目标受众特点，从多维度完成目标受众定向，精准圈定受众标签，设置直播推广预算及出价方式，确定推广内容投放位置，添加推广创意，完成直播推广实施，提升展现量、点击量、点击率等指标数值。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模块2：直播运营（分值：50分，时间：30分钟）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任务1：直播间装修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直播团队根据直播间用户的特点，设置直播间标题、欢迎语、屏蔽词、快捷短语、直播间信息、高频问题回复等内容，完成直播场景搭建（此部分内容可体现在直播开场环节前录制直播带货视频前介绍里）。根据直播商品介绍，为3款直播商品编写商品标题，设置商品主图、详情页等内容。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任务2：直播销售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直播团队根据直播脚本，完成一场20分钟的不间断直播。在直播开场环节，主动向直播间用户问好，自我介绍，预告直播主题及亮点活动等，完成直播开场预热；在商品销售环节，以问题情境引入、热点引入等方式自然地引入直播商品，介绍商品属性及卖点，并配合商品细节展示，通过商品日常价格与直播价格的对比，突出促销活动的吸引力，商品上架后及时引导用户购买；在直播收尾环节，结合直播销售情况，完成引导用户关注直播间、致谢等，提升商品销售量、粉丝数量等指标数值。在直播过程中，主播人设特色鲜明，妆容、发型、服饰搭配适宜，表情管理到位，直播过程中能配合肢体动作，把控直播节奏，营造良好的直播氛围，不得出现不雅行为，如不文明用语或手势等。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任务3：直播互动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直播团队根据直播互动方案，开展优惠券、秒杀等活动，在直播过程中积极与观众进行抽奖、发红包、订单处理等互动，引导直播间用户参与，活跃直播间氛围。团队人员要配合主播讲解进度推送抽奖、发红包等互动活动。当评论区有弹幕问题弹出时，主播需要组织合适的话术，及时完成弹幕问题处理。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模块3：直播复盘（分值：20分，时间：30分钟）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任务1：直播数据分析与优化（时间：25分钟）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直播团队根据直播后台（可自行拟定的后台数据），分析流量、销售、用户等相关数据，评估直播整体效果；根据数据分析结果，提炼直播及推广的亮点与不足，以PPT形式形成直播优化方案。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任务2：复盘汇报与答辩（时间：5分钟）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直播团队针对数据分析结果和优化方案进行汇报与答辩。其中汇报时间不超过3分钟，答辩时间不超过2分钟。</w:t>
            </w:r>
          </w:p>
          <w:p>
            <w:pPr>
              <w:adjustRightInd w:val="0"/>
              <w:snapToGrid w:val="0"/>
              <w:spacing w:line="360" w:lineRule="auto"/>
              <w:ind w:right="220" w:rightChars="100"/>
              <w:jc w:val="left"/>
              <w:rPr>
                <w:rFonts w:hint="eastAsia" w:ascii="仿宋_GB2312" w:hAnsi="仿宋_GB2312" w:eastAsia="仿宋_GB2312" w:cs="仿宋_GB2312"/>
                <w:sz w:val="28"/>
                <w:szCs w:val="28"/>
              </w:rPr>
            </w:pPr>
          </w:p>
        </w:tc>
      </w:tr>
    </w:tbl>
    <w:p>
      <w:pPr>
        <w:spacing w:before="120" w:beforeLines="50" w:after="120" w:afterLines="50"/>
        <w:jc w:val="left"/>
        <w:rPr>
          <w:rFonts w:hint="eastAsia" w:ascii="仿宋_GB2312" w:hAnsi="仿宋_GB2312" w:eastAsia="仿宋_GB2312" w:cs="仿宋_GB2312"/>
          <w:sz w:val="28"/>
          <w:szCs w:val="28"/>
        </w:rPr>
      </w:pPr>
    </w:p>
    <w:p>
      <w:pPr>
        <w:spacing w:before="120" w:beforeLines="50" w:after="120" w:afterLines="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十、赛项安全</w:t>
      </w:r>
    </w:p>
    <w:tbl>
      <w:tblPr>
        <w:tblStyle w:val="1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4" w:hRule="atLeast"/>
          <w:jc w:val="center"/>
        </w:trPr>
        <w:tc>
          <w:tcPr>
            <w:tcW w:w="9180" w:type="dxa"/>
            <w:tcBorders>
              <w:top w:val="single" w:color="000000" w:sz="2" w:space="0"/>
              <w:left w:val="single" w:color="000000" w:sz="2" w:space="0"/>
              <w:right w:val="single" w:color="000000" w:sz="2" w:space="0"/>
            </w:tcBorders>
          </w:tcPr>
          <w:p>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一）赛场组织与管理人员</w:t>
            </w:r>
          </w:p>
          <w:p>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1.赛场内布置的器材、设备，应符合国家有关安全规定，要排除安全隐。</w:t>
            </w:r>
          </w:p>
          <w:p>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2.赛场周围要设立警戒线，防止无关人员进入，发生意外事件。</w:t>
            </w:r>
          </w:p>
          <w:p>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3.</w:t>
            </w:r>
            <w:r>
              <w:rPr>
                <w:rFonts w:hint="eastAsia" w:ascii="仿宋" w:hAnsi="仿宋" w:eastAsia="仿宋" w:cs="仿宋"/>
                <w:spacing w:val="-1"/>
                <w:sz w:val="28"/>
                <w:szCs w:val="28"/>
                <w:lang w:val="en-US" w:eastAsia="zh-CN"/>
              </w:rPr>
              <w:t>所在院系须</w:t>
            </w:r>
            <w:r>
              <w:rPr>
                <w:rFonts w:hint="eastAsia" w:ascii="仿宋" w:hAnsi="仿宋" w:eastAsia="仿宋" w:cs="仿宋"/>
                <w:spacing w:val="-1"/>
                <w:sz w:val="28"/>
                <w:szCs w:val="28"/>
                <w:lang w:eastAsia="zh-CN"/>
              </w:rPr>
              <w:t>提供保障应急预案实施的条件。对于比赛内容涉及用电量大、易发生火灾等情况，必须明确制度和预案，并配备急救人员与抢救设施。</w:t>
            </w:r>
          </w:p>
          <w:p>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4.大赛期间，</w:t>
            </w:r>
            <w:r>
              <w:rPr>
                <w:rFonts w:hint="eastAsia" w:ascii="仿宋" w:hAnsi="仿宋" w:eastAsia="仿宋" w:cs="仿宋"/>
                <w:spacing w:val="-1"/>
                <w:sz w:val="28"/>
                <w:szCs w:val="28"/>
                <w:lang w:val="en-US" w:eastAsia="zh-CN"/>
              </w:rPr>
              <w:t>承办院系</w:t>
            </w:r>
            <w:r>
              <w:rPr>
                <w:rFonts w:hint="eastAsia" w:ascii="仿宋" w:hAnsi="仿宋" w:eastAsia="仿宋" w:cs="仿宋"/>
                <w:spacing w:val="-1"/>
                <w:sz w:val="28"/>
                <w:szCs w:val="28"/>
                <w:lang w:eastAsia="zh-CN"/>
              </w:rPr>
              <w:t>须在赛场设置医疗医护工作站。在管理的关键岗位，增加力量，建立安全管理日志。</w:t>
            </w:r>
          </w:p>
          <w:p>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二）裁判员</w:t>
            </w:r>
          </w:p>
          <w:p>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1.本次比赛</w:t>
            </w:r>
            <w:r>
              <w:rPr>
                <w:rFonts w:hint="eastAsia" w:ascii="仿宋" w:hAnsi="仿宋" w:eastAsia="仿宋" w:cs="仿宋"/>
                <w:spacing w:val="-1"/>
                <w:sz w:val="28"/>
                <w:szCs w:val="28"/>
                <w:lang w:val="en-US" w:eastAsia="zh-CN"/>
              </w:rPr>
              <w:t>的</w:t>
            </w:r>
            <w:r>
              <w:rPr>
                <w:rFonts w:hint="eastAsia" w:ascii="仿宋" w:hAnsi="仿宋" w:eastAsia="仿宋" w:cs="仿宋"/>
                <w:spacing w:val="-1"/>
                <w:sz w:val="28"/>
                <w:szCs w:val="28"/>
                <w:lang w:eastAsia="zh-CN"/>
              </w:rPr>
              <w:t>裁判、工作人员严禁携带任何电子设备进入比赛区域；如确有需要，由</w:t>
            </w:r>
            <w:r>
              <w:rPr>
                <w:rFonts w:hint="eastAsia" w:ascii="仿宋" w:hAnsi="仿宋" w:eastAsia="仿宋" w:cs="仿宋"/>
                <w:spacing w:val="-1"/>
                <w:sz w:val="28"/>
                <w:szCs w:val="28"/>
                <w:lang w:val="en-US" w:eastAsia="zh-CN"/>
              </w:rPr>
              <w:t>所在院系</w:t>
            </w:r>
            <w:r>
              <w:rPr>
                <w:rFonts w:hint="eastAsia" w:ascii="仿宋" w:hAnsi="仿宋" w:eastAsia="仿宋" w:cs="仿宋"/>
                <w:spacing w:val="-1"/>
                <w:sz w:val="28"/>
                <w:szCs w:val="28"/>
                <w:lang w:eastAsia="zh-CN"/>
              </w:rPr>
              <w:t>统一配置，统一管理。</w:t>
            </w:r>
          </w:p>
          <w:p>
            <w:pPr>
              <w:spacing w:before="299" w:line="411" w:lineRule="auto"/>
              <w:ind w:left="28" w:right="137" w:firstLine="559"/>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2.在赛事期间，裁判不得私自接触参赛队，凡发现有违规者，取消其执裁资格。</w:t>
            </w:r>
          </w:p>
          <w:p>
            <w:pPr>
              <w:adjustRightInd w:val="0"/>
              <w:snapToGrid w:val="0"/>
              <w:spacing w:line="360" w:lineRule="auto"/>
              <w:ind w:right="220" w:rightChars="100"/>
              <w:jc w:val="left"/>
              <w:rPr>
                <w:rFonts w:hint="eastAsia" w:ascii="仿宋_GB2312" w:hAnsi="仿宋_GB2312" w:eastAsia="仿宋_GB2312" w:cs="仿宋_GB2312"/>
                <w:b/>
                <w:sz w:val="28"/>
                <w:szCs w:val="28"/>
              </w:rPr>
            </w:pPr>
          </w:p>
        </w:tc>
      </w:tr>
    </w:tbl>
    <w:p>
      <w:pPr>
        <w:spacing w:before="120" w:beforeLines="50" w:after="120" w:afterLines="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十一、成绩评定</w:t>
      </w:r>
    </w:p>
    <w:tbl>
      <w:tblPr>
        <w:tblStyle w:val="1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14" w:hRule="atLeast"/>
          <w:jc w:val="center"/>
        </w:trPr>
        <w:tc>
          <w:tcPr>
            <w:tcW w:w="9180" w:type="dxa"/>
            <w:tcBorders>
              <w:top w:val="single" w:color="000000" w:sz="2" w:space="0"/>
              <w:left w:val="single" w:color="000000" w:sz="2" w:space="0"/>
              <w:right w:val="single" w:color="000000" w:sz="2" w:space="0"/>
            </w:tcBorders>
          </w:tcPr>
          <w:tbl>
            <w:tblPr>
              <w:tblStyle w:val="12"/>
              <w:tblpPr w:leftFromText="180" w:rightFromText="180" w:vertAnchor="text" w:horzAnchor="page" w:tblpX="617" w:tblpY="1225"/>
              <w:tblOverlap w:val="never"/>
              <w:tblW w:w="7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1817"/>
              <w:gridCol w:w="2761"/>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509" w:type="dxa"/>
                  <w:noWrap w:val="0"/>
                  <w:vAlign w:val="center"/>
                </w:tcPr>
                <w:p>
                  <w:pPr>
                    <w:adjustRightInd w:val="0"/>
                    <w:snapToGrid w:val="0"/>
                    <w:spacing w:line="360" w:lineRule="auto"/>
                    <w:ind w:right="220" w:rightChars="100"/>
                    <w:jc w:val="left"/>
                    <w:rPr>
                      <w:rFonts w:hint="default"/>
                    </w:rPr>
                  </w:pPr>
                  <w:bookmarkStart w:id="0" w:name="_Hlk88512384"/>
                  <w:r>
                    <w:rPr>
                      <w:rFonts w:hint="default"/>
                    </w:rPr>
                    <w:t>模块</w:t>
                  </w:r>
                </w:p>
              </w:tc>
              <w:tc>
                <w:tcPr>
                  <w:tcW w:w="1817" w:type="dxa"/>
                  <w:noWrap w:val="0"/>
                  <w:vAlign w:val="center"/>
                </w:tcPr>
                <w:p>
                  <w:pPr>
                    <w:adjustRightInd w:val="0"/>
                    <w:snapToGrid w:val="0"/>
                    <w:spacing w:line="360" w:lineRule="auto"/>
                    <w:ind w:right="220" w:rightChars="100"/>
                    <w:jc w:val="left"/>
                    <w:rPr>
                      <w:rFonts w:hint="default"/>
                    </w:rPr>
                  </w:pPr>
                  <w:r>
                    <w:rPr>
                      <w:rFonts w:hint="default"/>
                      <w:lang w:val="en-US" w:eastAsia="zh-CN"/>
                    </w:rPr>
                    <w:t>评分</w:t>
                  </w:r>
                  <w:r>
                    <w:rPr>
                      <w:rFonts w:hint="default"/>
                    </w:rPr>
                    <w:t>内容</w:t>
                  </w:r>
                </w:p>
              </w:tc>
              <w:tc>
                <w:tcPr>
                  <w:tcW w:w="2761" w:type="dxa"/>
                  <w:noWrap w:val="0"/>
                  <w:vAlign w:val="center"/>
                </w:tcPr>
                <w:p>
                  <w:pPr>
                    <w:adjustRightInd w:val="0"/>
                    <w:snapToGrid w:val="0"/>
                    <w:spacing w:line="360" w:lineRule="auto"/>
                    <w:ind w:right="220" w:rightChars="100"/>
                    <w:jc w:val="left"/>
                    <w:rPr>
                      <w:rFonts w:hint="default"/>
                      <w:lang w:eastAsia="zh-CN"/>
                    </w:rPr>
                  </w:pPr>
                  <w:r>
                    <w:rPr>
                      <w:rFonts w:hint="default"/>
                    </w:rPr>
                    <w:t>评分</w:t>
                  </w:r>
                  <w:r>
                    <w:rPr>
                      <w:rFonts w:hint="default"/>
                      <w:lang w:eastAsia="zh-CN"/>
                    </w:rPr>
                    <w:t>细则</w:t>
                  </w:r>
                </w:p>
              </w:tc>
              <w:tc>
                <w:tcPr>
                  <w:tcW w:w="1351" w:type="dxa"/>
                  <w:noWrap w:val="0"/>
                  <w:vAlign w:val="center"/>
                </w:tcPr>
                <w:p>
                  <w:pPr>
                    <w:adjustRightInd w:val="0"/>
                    <w:snapToGrid w:val="0"/>
                    <w:spacing w:line="360" w:lineRule="auto"/>
                    <w:ind w:right="220" w:rightChars="100"/>
                    <w:jc w:val="left"/>
                    <w:rPr>
                      <w:rFonts w:hint="default"/>
                    </w:rPr>
                  </w:pPr>
                  <w:r>
                    <w:rPr>
                      <w:rFonts w:hint="default"/>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09" w:type="dxa"/>
                  <w:vMerge w:val="restart"/>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直播策划</w:t>
                  </w:r>
                </w:p>
              </w:tc>
              <w:tc>
                <w:tcPr>
                  <w:tcW w:w="1817" w:type="dxa"/>
                  <w:vMerge w:val="restart"/>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直播商品管理</w:t>
                  </w:r>
                </w:p>
              </w:tc>
              <w:tc>
                <w:tcPr>
                  <w:tcW w:w="276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直播选品合理</w:t>
                  </w:r>
                </w:p>
              </w:tc>
              <w:tc>
                <w:tcPr>
                  <w:tcW w:w="135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09" w:type="dxa"/>
                  <w:vMerge w:val="continue"/>
                  <w:noWrap w:val="0"/>
                  <w:vAlign w:val="center"/>
                </w:tcPr>
                <w:p>
                  <w:pPr>
                    <w:adjustRightInd w:val="0"/>
                    <w:snapToGrid w:val="0"/>
                    <w:spacing w:line="360" w:lineRule="auto"/>
                    <w:ind w:right="220" w:rightChars="100"/>
                    <w:jc w:val="left"/>
                    <w:rPr>
                      <w:rFonts w:hint="default"/>
                      <w:lang w:val="en-US" w:eastAsia="zh-CN"/>
                    </w:rPr>
                  </w:pPr>
                </w:p>
              </w:tc>
              <w:tc>
                <w:tcPr>
                  <w:tcW w:w="1817" w:type="dxa"/>
                  <w:vMerge w:val="continue"/>
                  <w:noWrap w:val="0"/>
                  <w:vAlign w:val="center"/>
                </w:tcPr>
                <w:p>
                  <w:pPr>
                    <w:adjustRightInd w:val="0"/>
                    <w:snapToGrid w:val="0"/>
                    <w:spacing w:line="360" w:lineRule="auto"/>
                    <w:ind w:right="220" w:rightChars="100"/>
                    <w:jc w:val="left"/>
                    <w:rPr>
                      <w:rFonts w:hint="default"/>
                      <w:lang w:val="en-US" w:eastAsia="zh-CN"/>
                    </w:rPr>
                  </w:pPr>
                </w:p>
              </w:tc>
              <w:tc>
                <w:tcPr>
                  <w:tcW w:w="276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商品角色定位准确</w:t>
                  </w:r>
                </w:p>
              </w:tc>
              <w:tc>
                <w:tcPr>
                  <w:tcW w:w="135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09" w:type="dxa"/>
                  <w:vMerge w:val="continue"/>
                  <w:noWrap w:val="0"/>
                  <w:vAlign w:val="center"/>
                </w:tcPr>
                <w:p>
                  <w:pPr>
                    <w:adjustRightInd w:val="0"/>
                    <w:snapToGrid w:val="0"/>
                    <w:spacing w:line="360" w:lineRule="auto"/>
                    <w:ind w:right="220" w:rightChars="100"/>
                    <w:jc w:val="left"/>
                    <w:rPr>
                      <w:rFonts w:hint="default"/>
                      <w:lang w:val="en-US" w:eastAsia="zh-CN"/>
                    </w:rPr>
                  </w:pPr>
                </w:p>
              </w:tc>
              <w:tc>
                <w:tcPr>
                  <w:tcW w:w="1817" w:type="dxa"/>
                  <w:vMerge w:val="continue"/>
                  <w:noWrap w:val="0"/>
                  <w:vAlign w:val="center"/>
                </w:tcPr>
                <w:p>
                  <w:pPr>
                    <w:adjustRightInd w:val="0"/>
                    <w:snapToGrid w:val="0"/>
                    <w:spacing w:line="360" w:lineRule="auto"/>
                    <w:ind w:right="220" w:rightChars="100"/>
                    <w:jc w:val="left"/>
                    <w:rPr>
                      <w:rFonts w:hint="default"/>
                      <w:lang w:val="en-US" w:eastAsia="zh-CN"/>
                    </w:rPr>
                  </w:pPr>
                </w:p>
              </w:tc>
              <w:tc>
                <w:tcPr>
                  <w:tcW w:w="276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商品采购及定价合理</w:t>
                  </w:r>
                </w:p>
              </w:tc>
              <w:tc>
                <w:tcPr>
                  <w:tcW w:w="135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09" w:type="dxa"/>
                  <w:vMerge w:val="continue"/>
                  <w:noWrap w:val="0"/>
                  <w:vAlign w:val="center"/>
                </w:tcPr>
                <w:p>
                  <w:pPr>
                    <w:adjustRightInd w:val="0"/>
                    <w:snapToGrid w:val="0"/>
                    <w:spacing w:line="360" w:lineRule="auto"/>
                    <w:ind w:right="220" w:rightChars="100"/>
                    <w:jc w:val="left"/>
                    <w:rPr>
                      <w:rFonts w:hint="default"/>
                      <w:lang w:val="en-US" w:eastAsia="zh-CN"/>
                    </w:rPr>
                  </w:pPr>
                </w:p>
              </w:tc>
              <w:tc>
                <w:tcPr>
                  <w:tcW w:w="1817" w:type="dxa"/>
                  <w:vMerge w:val="continue"/>
                  <w:noWrap w:val="0"/>
                  <w:vAlign w:val="center"/>
                </w:tcPr>
                <w:p>
                  <w:pPr>
                    <w:adjustRightInd w:val="0"/>
                    <w:snapToGrid w:val="0"/>
                    <w:spacing w:line="360" w:lineRule="auto"/>
                    <w:ind w:right="220" w:rightChars="100"/>
                    <w:jc w:val="left"/>
                    <w:rPr>
                      <w:rFonts w:hint="default"/>
                      <w:lang w:val="en-US" w:eastAsia="zh-CN"/>
                    </w:rPr>
                  </w:pPr>
                </w:p>
              </w:tc>
              <w:tc>
                <w:tcPr>
                  <w:tcW w:w="276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商品销售策略制定合理</w:t>
                  </w:r>
                </w:p>
              </w:tc>
              <w:tc>
                <w:tcPr>
                  <w:tcW w:w="135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09" w:type="dxa"/>
                  <w:vMerge w:val="continue"/>
                  <w:noWrap w:val="0"/>
                  <w:vAlign w:val="center"/>
                </w:tcPr>
                <w:p>
                  <w:pPr>
                    <w:adjustRightInd w:val="0"/>
                    <w:snapToGrid w:val="0"/>
                    <w:spacing w:line="360" w:lineRule="auto"/>
                    <w:ind w:right="220" w:rightChars="100"/>
                    <w:jc w:val="left"/>
                    <w:rPr>
                      <w:rFonts w:hint="default"/>
                      <w:lang w:val="en-US" w:eastAsia="zh-CN"/>
                    </w:rPr>
                  </w:pPr>
                </w:p>
              </w:tc>
              <w:tc>
                <w:tcPr>
                  <w:tcW w:w="1817" w:type="dxa"/>
                  <w:vMerge w:val="restart"/>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直播内容策划</w:t>
                  </w:r>
                </w:p>
              </w:tc>
              <w:tc>
                <w:tcPr>
                  <w:tcW w:w="276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直播主题及时间策划合理</w:t>
                  </w:r>
                </w:p>
              </w:tc>
              <w:tc>
                <w:tcPr>
                  <w:tcW w:w="135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09" w:type="dxa"/>
                  <w:vMerge w:val="continue"/>
                  <w:noWrap w:val="0"/>
                  <w:vAlign w:val="center"/>
                </w:tcPr>
                <w:p>
                  <w:pPr>
                    <w:adjustRightInd w:val="0"/>
                    <w:snapToGrid w:val="0"/>
                    <w:spacing w:line="360" w:lineRule="auto"/>
                    <w:ind w:right="220" w:rightChars="100"/>
                    <w:jc w:val="left"/>
                    <w:rPr>
                      <w:rFonts w:hint="default"/>
                      <w:lang w:val="en-US" w:eastAsia="zh-CN"/>
                    </w:rPr>
                  </w:pPr>
                </w:p>
              </w:tc>
              <w:tc>
                <w:tcPr>
                  <w:tcW w:w="1817" w:type="dxa"/>
                  <w:vMerge w:val="continue"/>
                  <w:noWrap w:val="0"/>
                  <w:vAlign w:val="center"/>
                </w:tcPr>
                <w:p>
                  <w:pPr>
                    <w:adjustRightInd w:val="0"/>
                    <w:snapToGrid w:val="0"/>
                    <w:spacing w:line="360" w:lineRule="auto"/>
                    <w:ind w:right="220" w:rightChars="100"/>
                    <w:jc w:val="left"/>
                    <w:rPr>
                      <w:rFonts w:hint="default"/>
                      <w:lang w:val="en-US" w:eastAsia="zh-CN"/>
                    </w:rPr>
                  </w:pPr>
                </w:p>
              </w:tc>
              <w:tc>
                <w:tcPr>
                  <w:tcW w:w="276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直播互动内容设计合理</w:t>
                  </w:r>
                </w:p>
              </w:tc>
              <w:tc>
                <w:tcPr>
                  <w:tcW w:w="135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09" w:type="dxa"/>
                  <w:vMerge w:val="continue"/>
                  <w:noWrap w:val="0"/>
                  <w:vAlign w:val="center"/>
                </w:tcPr>
                <w:p>
                  <w:pPr>
                    <w:adjustRightInd w:val="0"/>
                    <w:snapToGrid w:val="0"/>
                    <w:spacing w:line="360" w:lineRule="auto"/>
                    <w:ind w:right="220" w:rightChars="100"/>
                    <w:jc w:val="left"/>
                    <w:rPr>
                      <w:rFonts w:hint="default"/>
                      <w:lang w:val="en-US" w:eastAsia="zh-CN"/>
                    </w:rPr>
                  </w:pPr>
                </w:p>
              </w:tc>
              <w:tc>
                <w:tcPr>
                  <w:tcW w:w="1817" w:type="dxa"/>
                  <w:vMerge w:val="continue"/>
                  <w:noWrap w:val="0"/>
                  <w:vAlign w:val="center"/>
                </w:tcPr>
                <w:p>
                  <w:pPr>
                    <w:adjustRightInd w:val="0"/>
                    <w:snapToGrid w:val="0"/>
                    <w:spacing w:line="360" w:lineRule="auto"/>
                    <w:ind w:right="220" w:rightChars="100"/>
                    <w:jc w:val="left"/>
                    <w:rPr>
                      <w:rFonts w:hint="default"/>
                      <w:lang w:val="en-US" w:eastAsia="zh-CN"/>
                    </w:rPr>
                  </w:pPr>
                </w:p>
              </w:tc>
              <w:tc>
                <w:tcPr>
                  <w:tcW w:w="276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直播流程及各环节时间合理</w:t>
                  </w:r>
                </w:p>
              </w:tc>
              <w:tc>
                <w:tcPr>
                  <w:tcW w:w="135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09" w:type="dxa"/>
                  <w:vMerge w:val="continue"/>
                  <w:noWrap w:val="0"/>
                  <w:vAlign w:val="center"/>
                </w:tcPr>
                <w:p>
                  <w:pPr>
                    <w:adjustRightInd w:val="0"/>
                    <w:snapToGrid w:val="0"/>
                    <w:spacing w:line="360" w:lineRule="auto"/>
                    <w:ind w:right="220" w:rightChars="100"/>
                    <w:jc w:val="left"/>
                    <w:rPr>
                      <w:rFonts w:hint="default"/>
                      <w:lang w:val="en-US" w:eastAsia="zh-CN"/>
                    </w:rPr>
                  </w:pPr>
                </w:p>
              </w:tc>
              <w:tc>
                <w:tcPr>
                  <w:tcW w:w="1817" w:type="dxa"/>
                  <w:vMerge w:val="continue"/>
                  <w:noWrap w:val="0"/>
                  <w:vAlign w:val="center"/>
                </w:tcPr>
                <w:p>
                  <w:pPr>
                    <w:adjustRightInd w:val="0"/>
                    <w:snapToGrid w:val="0"/>
                    <w:spacing w:line="360" w:lineRule="auto"/>
                    <w:ind w:right="220" w:rightChars="100"/>
                    <w:jc w:val="left"/>
                    <w:rPr>
                      <w:rFonts w:hint="default"/>
                      <w:lang w:val="en-US" w:eastAsia="zh-CN"/>
                    </w:rPr>
                  </w:pPr>
                </w:p>
              </w:tc>
              <w:tc>
                <w:tcPr>
                  <w:tcW w:w="276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直播脚本逻辑清晰且有创意</w:t>
                  </w:r>
                </w:p>
              </w:tc>
              <w:tc>
                <w:tcPr>
                  <w:tcW w:w="135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1509" w:type="dxa"/>
                  <w:vMerge w:val="continue"/>
                  <w:noWrap w:val="0"/>
                  <w:vAlign w:val="center"/>
                </w:tcPr>
                <w:p>
                  <w:pPr>
                    <w:adjustRightInd w:val="0"/>
                    <w:snapToGrid w:val="0"/>
                    <w:spacing w:line="360" w:lineRule="auto"/>
                    <w:ind w:right="220" w:rightChars="100"/>
                    <w:jc w:val="left"/>
                    <w:rPr>
                      <w:rFonts w:hint="default"/>
                      <w:lang w:val="en-US" w:eastAsia="zh-CN"/>
                    </w:rPr>
                  </w:pPr>
                </w:p>
              </w:tc>
              <w:tc>
                <w:tcPr>
                  <w:tcW w:w="1817" w:type="dxa"/>
                  <w:vMerge w:val="restart"/>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直播推广策划</w:t>
                  </w:r>
                </w:p>
              </w:tc>
              <w:tc>
                <w:tcPr>
                  <w:tcW w:w="276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通</w:t>
                  </w:r>
                  <w:r>
                    <w:rPr>
                      <w:rFonts w:hint="default"/>
                      <w:lang w:val="en-US" w:eastAsia="zh-Hans"/>
                    </w:rPr>
                    <w:t>过</w:t>
                  </w:r>
                  <w:r>
                    <w:rPr>
                      <w:rFonts w:hint="default"/>
                      <w:lang w:val="en-US" w:eastAsia="zh-CN"/>
                    </w:rPr>
                    <w:t>对</w:t>
                  </w:r>
                  <w:r>
                    <w:rPr>
                      <w:rFonts w:hint="default"/>
                      <w:lang w:val="en-US" w:eastAsia="zh-Hans"/>
                    </w:rPr>
                    <w:t>年龄分布、性别分布、区域分布、人群分布等维度的数据进行精准定向分析</w:t>
                  </w:r>
                  <w:r>
                    <w:rPr>
                      <w:rFonts w:hint="default"/>
                      <w:lang w:val="en-US" w:eastAsia="zh-CN"/>
                    </w:rPr>
                    <w:t>，形成客户画像</w:t>
                  </w:r>
                </w:p>
              </w:tc>
              <w:tc>
                <w:tcPr>
                  <w:tcW w:w="135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1509" w:type="dxa"/>
                  <w:vMerge w:val="continue"/>
                  <w:noWrap w:val="0"/>
                  <w:vAlign w:val="center"/>
                </w:tcPr>
                <w:p>
                  <w:pPr>
                    <w:adjustRightInd w:val="0"/>
                    <w:snapToGrid w:val="0"/>
                    <w:spacing w:line="360" w:lineRule="auto"/>
                    <w:ind w:right="220" w:rightChars="100"/>
                    <w:jc w:val="left"/>
                    <w:rPr>
                      <w:rFonts w:hint="default"/>
                      <w:lang w:val="en-US" w:eastAsia="zh-CN"/>
                    </w:rPr>
                  </w:pPr>
                </w:p>
              </w:tc>
              <w:tc>
                <w:tcPr>
                  <w:tcW w:w="1817" w:type="dxa"/>
                  <w:vMerge w:val="continue"/>
                  <w:noWrap w:val="0"/>
                  <w:vAlign w:val="center"/>
                </w:tcPr>
                <w:p>
                  <w:pPr>
                    <w:adjustRightInd w:val="0"/>
                    <w:snapToGrid w:val="0"/>
                    <w:spacing w:line="360" w:lineRule="auto"/>
                    <w:ind w:right="220" w:rightChars="100"/>
                    <w:jc w:val="left"/>
                    <w:rPr>
                      <w:rFonts w:hint="default"/>
                      <w:lang w:val="en-US" w:eastAsia="zh-CN"/>
                    </w:rPr>
                  </w:pPr>
                </w:p>
              </w:tc>
              <w:tc>
                <w:tcPr>
                  <w:tcW w:w="276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Hans"/>
                    </w:rPr>
                    <w:t>根据</w:t>
                  </w:r>
                  <w:r>
                    <w:rPr>
                      <w:rFonts w:hint="default"/>
                      <w:lang w:val="en-US" w:eastAsia="zh-CN"/>
                    </w:rPr>
                    <w:t>分析结果设计</w:t>
                  </w:r>
                  <w:r>
                    <w:rPr>
                      <w:rFonts w:hint="default"/>
                      <w:lang w:val="en-US" w:eastAsia="zh-Hans"/>
                    </w:rPr>
                    <w:t>营销策略</w:t>
                  </w:r>
                  <w:r>
                    <w:rPr>
                      <w:rFonts w:hint="default"/>
                      <w:lang w:val="en-US" w:eastAsia="zh-CN"/>
                    </w:rPr>
                    <w:t>，</w:t>
                  </w:r>
                  <w:r>
                    <w:rPr>
                      <w:rFonts w:hint="default"/>
                      <w:lang w:val="en-US" w:eastAsia="zh-Hans"/>
                    </w:rPr>
                    <w:t>进行广告投放</w:t>
                  </w:r>
                  <w:r>
                    <w:rPr>
                      <w:rFonts w:hint="default"/>
                      <w:lang w:val="en-US" w:eastAsia="zh-CN"/>
                    </w:rPr>
                    <w:t>，提升展现量、点击量、点击率等指标数值</w:t>
                  </w:r>
                </w:p>
              </w:tc>
              <w:tc>
                <w:tcPr>
                  <w:tcW w:w="135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09" w:type="dxa"/>
                  <w:vMerge w:val="restart"/>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直播运营</w:t>
                  </w:r>
                </w:p>
              </w:tc>
              <w:tc>
                <w:tcPr>
                  <w:tcW w:w="1817" w:type="dxa"/>
                  <w:vMerge w:val="restart"/>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 xml:space="preserve">直播间装修 </w:t>
                  </w:r>
                </w:p>
              </w:tc>
              <w:tc>
                <w:tcPr>
                  <w:tcW w:w="276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直播间欢迎语准确</w:t>
                  </w:r>
                </w:p>
              </w:tc>
              <w:tc>
                <w:tcPr>
                  <w:tcW w:w="135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09" w:type="dxa"/>
                  <w:vMerge w:val="continue"/>
                  <w:noWrap w:val="0"/>
                  <w:vAlign w:val="center"/>
                </w:tcPr>
                <w:p>
                  <w:pPr>
                    <w:adjustRightInd w:val="0"/>
                    <w:snapToGrid w:val="0"/>
                    <w:spacing w:line="360" w:lineRule="auto"/>
                    <w:ind w:right="220" w:rightChars="100"/>
                    <w:jc w:val="left"/>
                    <w:rPr>
                      <w:rFonts w:hint="default"/>
                      <w:lang w:val="en-US" w:eastAsia="zh-CN"/>
                    </w:rPr>
                  </w:pPr>
                </w:p>
              </w:tc>
              <w:tc>
                <w:tcPr>
                  <w:tcW w:w="1817" w:type="dxa"/>
                  <w:vMerge w:val="continue"/>
                  <w:noWrap w:val="0"/>
                  <w:vAlign w:val="center"/>
                </w:tcPr>
                <w:p>
                  <w:pPr>
                    <w:adjustRightInd w:val="0"/>
                    <w:snapToGrid w:val="0"/>
                    <w:spacing w:line="360" w:lineRule="auto"/>
                    <w:ind w:right="220" w:rightChars="100"/>
                    <w:jc w:val="left"/>
                    <w:rPr>
                      <w:rFonts w:hint="default"/>
                      <w:lang w:val="en-US" w:eastAsia="zh-CN"/>
                    </w:rPr>
                  </w:pPr>
                </w:p>
              </w:tc>
              <w:tc>
                <w:tcPr>
                  <w:tcW w:w="276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直播间屏蔽词设置准确</w:t>
                  </w:r>
                </w:p>
              </w:tc>
              <w:tc>
                <w:tcPr>
                  <w:tcW w:w="135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09" w:type="dxa"/>
                  <w:vMerge w:val="continue"/>
                  <w:noWrap w:val="0"/>
                  <w:vAlign w:val="center"/>
                </w:tcPr>
                <w:p>
                  <w:pPr>
                    <w:adjustRightInd w:val="0"/>
                    <w:snapToGrid w:val="0"/>
                    <w:spacing w:line="360" w:lineRule="auto"/>
                    <w:ind w:right="220" w:rightChars="100"/>
                    <w:jc w:val="left"/>
                    <w:rPr>
                      <w:rFonts w:hint="default"/>
                      <w:lang w:val="en-US" w:eastAsia="zh-CN"/>
                    </w:rPr>
                  </w:pPr>
                </w:p>
              </w:tc>
              <w:tc>
                <w:tcPr>
                  <w:tcW w:w="1817" w:type="dxa"/>
                  <w:vMerge w:val="continue"/>
                  <w:noWrap w:val="0"/>
                  <w:vAlign w:val="center"/>
                </w:tcPr>
                <w:p>
                  <w:pPr>
                    <w:adjustRightInd w:val="0"/>
                    <w:snapToGrid w:val="0"/>
                    <w:spacing w:line="360" w:lineRule="auto"/>
                    <w:ind w:right="220" w:rightChars="100"/>
                    <w:jc w:val="left"/>
                    <w:rPr>
                      <w:rFonts w:hint="default"/>
                      <w:lang w:val="en-US" w:eastAsia="zh-CN"/>
                    </w:rPr>
                  </w:pPr>
                </w:p>
              </w:tc>
              <w:tc>
                <w:tcPr>
                  <w:tcW w:w="276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直播间快捷短语设置准确</w:t>
                  </w:r>
                </w:p>
              </w:tc>
              <w:tc>
                <w:tcPr>
                  <w:tcW w:w="135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09" w:type="dxa"/>
                  <w:vMerge w:val="continue"/>
                  <w:noWrap w:val="0"/>
                  <w:vAlign w:val="center"/>
                </w:tcPr>
                <w:p>
                  <w:pPr>
                    <w:adjustRightInd w:val="0"/>
                    <w:snapToGrid w:val="0"/>
                    <w:spacing w:line="360" w:lineRule="auto"/>
                    <w:ind w:right="220" w:rightChars="100"/>
                    <w:jc w:val="left"/>
                    <w:rPr>
                      <w:rFonts w:hint="default"/>
                      <w:lang w:val="en-US" w:eastAsia="zh-CN"/>
                    </w:rPr>
                  </w:pPr>
                </w:p>
              </w:tc>
              <w:tc>
                <w:tcPr>
                  <w:tcW w:w="1817" w:type="dxa"/>
                  <w:vMerge w:val="continue"/>
                  <w:noWrap w:val="0"/>
                  <w:vAlign w:val="center"/>
                </w:tcPr>
                <w:p>
                  <w:pPr>
                    <w:adjustRightInd w:val="0"/>
                    <w:snapToGrid w:val="0"/>
                    <w:spacing w:line="360" w:lineRule="auto"/>
                    <w:ind w:right="220" w:rightChars="100"/>
                    <w:jc w:val="left"/>
                    <w:rPr>
                      <w:rFonts w:hint="default"/>
                      <w:lang w:val="en-US" w:eastAsia="zh-CN"/>
                    </w:rPr>
                  </w:pPr>
                </w:p>
              </w:tc>
              <w:tc>
                <w:tcPr>
                  <w:tcW w:w="276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直播间场景布置合理</w:t>
                  </w:r>
                </w:p>
              </w:tc>
              <w:tc>
                <w:tcPr>
                  <w:tcW w:w="135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09" w:type="dxa"/>
                  <w:vMerge w:val="continue"/>
                  <w:noWrap w:val="0"/>
                  <w:vAlign w:val="center"/>
                </w:tcPr>
                <w:p>
                  <w:pPr>
                    <w:adjustRightInd w:val="0"/>
                    <w:snapToGrid w:val="0"/>
                    <w:spacing w:line="360" w:lineRule="auto"/>
                    <w:ind w:right="220" w:rightChars="100"/>
                    <w:jc w:val="left"/>
                    <w:rPr>
                      <w:rFonts w:hint="default"/>
                      <w:lang w:val="en-US" w:eastAsia="zh-CN"/>
                    </w:rPr>
                  </w:pPr>
                </w:p>
              </w:tc>
              <w:tc>
                <w:tcPr>
                  <w:tcW w:w="1817" w:type="dxa"/>
                  <w:vMerge w:val="continue"/>
                  <w:noWrap w:val="0"/>
                  <w:vAlign w:val="center"/>
                </w:tcPr>
                <w:p>
                  <w:pPr>
                    <w:adjustRightInd w:val="0"/>
                    <w:snapToGrid w:val="0"/>
                    <w:spacing w:line="360" w:lineRule="auto"/>
                    <w:ind w:right="220" w:rightChars="100"/>
                    <w:jc w:val="left"/>
                    <w:rPr>
                      <w:rFonts w:hint="default"/>
                      <w:lang w:val="en-US" w:eastAsia="zh-CN"/>
                    </w:rPr>
                  </w:pPr>
                </w:p>
              </w:tc>
              <w:tc>
                <w:tcPr>
                  <w:tcW w:w="276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直播间信息设置合理</w:t>
                  </w:r>
                </w:p>
              </w:tc>
              <w:tc>
                <w:tcPr>
                  <w:tcW w:w="135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09" w:type="dxa"/>
                  <w:vMerge w:val="continue"/>
                  <w:noWrap w:val="0"/>
                  <w:vAlign w:val="center"/>
                </w:tcPr>
                <w:p>
                  <w:pPr>
                    <w:adjustRightInd w:val="0"/>
                    <w:snapToGrid w:val="0"/>
                    <w:spacing w:line="360" w:lineRule="auto"/>
                    <w:ind w:right="220" w:rightChars="100"/>
                    <w:jc w:val="left"/>
                    <w:rPr>
                      <w:rFonts w:hint="default"/>
                      <w:lang w:val="en-US" w:eastAsia="zh-CN"/>
                    </w:rPr>
                  </w:pPr>
                  <w:r>
                    <w:rPr>
                      <w:rFonts w:hint="eastAsia"/>
                      <w:lang w:val="en-US" w:eastAsia="zh-CN"/>
                    </w:rPr>
                    <w:t>shiti</w:t>
                  </w:r>
                </w:p>
              </w:tc>
              <w:tc>
                <w:tcPr>
                  <w:tcW w:w="1817" w:type="dxa"/>
                  <w:vMerge w:val="continue"/>
                  <w:noWrap w:val="0"/>
                  <w:vAlign w:val="center"/>
                </w:tcPr>
                <w:p>
                  <w:pPr>
                    <w:adjustRightInd w:val="0"/>
                    <w:snapToGrid w:val="0"/>
                    <w:spacing w:line="360" w:lineRule="auto"/>
                    <w:ind w:right="220" w:rightChars="100"/>
                    <w:jc w:val="left"/>
                    <w:rPr>
                      <w:rFonts w:hint="default"/>
                      <w:lang w:val="en-US" w:eastAsia="zh-CN"/>
                    </w:rPr>
                  </w:pPr>
                </w:p>
              </w:tc>
              <w:tc>
                <w:tcPr>
                  <w:tcW w:w="276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商品标题设计合理</w:t>
                  </w:r>
                </w:p>
              </w:tc>
              <w:tc>
                <w:tcPr>
                  <w:tcW w:w="135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09" w:type="dxa"/>
                  <w:vMerge w:val="continue"/>
                  <w:noWrap w:val="0"/>
                  <w:vAlign w:val="center"/>
                </w:tcPr>
                <w:p>
                  <w:pPr>
                    <w:adjustRightInd w:val="0"/>
                    <w:snapToGrid w:val="0"/>
                    <w:spacing w:line="360" w:lineRule="auto"/>
                    <w:ind w:right="220" w:rightChars="100"/>
                    <w:jc w:val="left"/>
                    <w:rPr>
                      <w:rFonts w:hint="default"/>
                      <w:lang w:val="en-US" w:eastAsia="zh-CN"/>
                    </w:rPr>
                  </w:pPr>
                </w:p>
              </w:tc>
              <w:tc>
                <w:tcPr>
                  <w:tcW w:w="1817" w:type="dxa"/>
                  <w:vMerge w:val="continue"/>
                  <w:noWrap w:val="0"/>
                  <w:vAlign w:val="center"/>
                </w:tcPr>
                <w:p>
                  <w:pPr>
                    <w:adjustRightInd w:val="0"/>
                    <w:snapToGrid w:val="0"/>
                    <w:spacing w:line="360" w:lineRule="auto"/>
                    <w:ind w:right="220" w:rightChars="100"/>
                    <w:jc w:val="left"/>
                    <w:rPr>
                      <w:rFonts w:hint="default"/>
                      <w:lang w:val="en-US" w:eastAsia="zh-CN"/>
                    </w:rPr>
                  </w:pPr>
                </w:p>
              </w:tc>
              <w:tc>
                <w:tcPr>
                  <w:tcW w:w="276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商品主图设计准确</w:t>
                  </w:r>
                </w:p>
              </w:tc>
              <w:tc>
                <w:tcPr>
                  <w:tcW w:w="135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09" w:type="dxa"/>
                  <w:vMerge w:val="continue"/>
                  <w:noWrap w:val="0"/>
                  <w:vAlign w:val="center"/>
                </w:tcPr>
                <w:p>
                  <w:pPr>
                    <w:adjustRightInd w:val="0"/>
                    <w:snapToGrid w:val="0"/>
                    <w:spacing w:line="360" w:lineRule="auto"/>
                    <w:ind w:right="220" w:rightChars="100"/>
                    <w:jc w:val="left"/>
                    <w:rPr>
                      <w:rFonts w:hint="default"/>
                      <w:lang w:val="en-US" w:eastAsia="zh-CN"/>
                    </w:rPr>
                  </w:pPr>
                </w:p>
              </w:tc>
              <w:tc>
                <w:tcPr>
                  <w:tcW w:w="1817" w:type="dxa"/>
                  <w:vMerge w:val="continue"/>
                  <w:noWrap w:val="0"/>
                  <w:vAlign w:val="center"/>
                </w:tcPr>
                <w:p>
                  <w:pPr>
                    <w:adjustRightInd w:val="0"/>
                    <w:snapToGrid w:val="0"/>
                    <w:spacing w:line="360" w:lineRule="auto"/>
                    <w:ind w:right="220" w:rightChars="100"/>
                    <w:jc w:val="left"/>
                    <w:rPr>
                      <w:rFonts w:hint="default"/>
                      <w:lang w:val="en-US" w:eastAsia="zh-CN"/>
                    </w:rPr>
                  </w:pPr>
                </w:p>
              </w:tc>
              <w:tc>
                <w:tcPr>
                  <w:tcW w:w="276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商品详情页设置准确</w:t>
                  </w:r>
                </w:p>
              </w:tc>
              <w:tc>
                <w:tcPr>
                  <w:tcW w:w="135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3分</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09" w:type="dxa"/>
                  <w:vMerge w:val="continue"/>
                  <w:noWrap w:val="0"/>
                  <w:vAlign w:val="top"/>
                </w:tcPr>
                <w:p>
                  <w:pPr>
                    <w:adjustRightInd w:val="0"/>
                    <w:snapToGrid w:val="0"/>
                    <w:spacing w:line="360" w:lineRule="auto"/>
                    <w:ind w:right="220" w:rightChars="100"/>
                    <w:jc w:val="left"/>
                    <w:rPr>
                      <w:rFonts w:hint="default"/>
                      <w:lang w:val="en-US" w:eastAsia="zh-CN"/>
                    </w:rPr>
                  </w:pPr>
                </w:p>
              </w:tc>
              <w:tc>
                <w:tcPr>
                  <w:tcW w:w="1817" w:type="dxa"/>
                  <w:vMerge w:val="restart"/>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直播销售</w:t>
                  </w:r>
                </w:p>
              </w:tc>
              <w:tc>
                <w:tcPr>
                  <w:tcW w:w="276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直播开场预热要素完整</w:t>
                  </w:r>
                </w:p>
              </w:tc>
              <w:tc>
                <w:tcPr>
                  <w:tcW w:w="135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09" w:type="dxa"/>
                  <w:vMerge w:val="continue"/>
                  <w:noWrap w:val="0"/>
                  <w:vAlign w:val="top"/>
                </w:tcPr>
                <w:p>
                  <w:pPr>
                    <w:adjustRightInd w:val="0"/>
                    <w:snapToGrid w:val="0"/>
                    <w:spacing w:line="360" w:lineRule="auto"/>
                    <w:ind w:right="220" w:rightChars="100"/>
                    <w:jc w:val="left"/>
                    <w:rPr>
                      <w:rFonts w:hint="default"/>
                      <w:lang w:val="en-US" w:eastAsia="zh-CN"/>
                    </w:rPr>
                  </w:pPr>
                </w:p>
              </w:tc>
              <w:tc>
                <w:tcPr>
                  <w:tcW w:w="1817" w:type="dxa"/>
                  <w:vMerge w:val="continue"/>
                  <w:noWrap w:val="0"/>
                  <w:vAlign w:val="top"/>
                </w:tcPr>
                <w:p>
                  <w:pPr>
                    <w:adjustRightInd w:val="0"/>
                    <w:snapToGrid w:val="0"/>
                    <w:spacing w:line="360" w:lineRule="auto"/>
                    <w:ind w:right="220" w:rightChars="100"/>
                    <w:jc w:val="left"/>
                    <w:rPr>
                      <w:rFonts w:hint="default"/>
                      <w:lang w:val="en-US" w:eastAsia="zh-CN"/>
                    </w:rPr>
                  </w:pPr>
                </w:p>
              </w:tc>
              <w:tc>
                <w:tcPr>
                  <w:tcW w:w="276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商品引入话术讲解合理</w:t>
                  </w:r>
                </w:p>
              </w:tc>
              <w:tc>
                <w:tcPr>
                  <w:tcW w:w="135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509" w:type="dxa"/>
                  <w:vMerge w:val="continue"/>
                  <w:noWrap w:val="0"/>
                  <w:vAlign w:val="top"/>
                </w:tcPr>
                <w:p>
                  <w:pPr>
                    <w:adjustRightInd w:val="0"/>
                    <w:snapToGrid w:val="0"/>
                    <w:spacing w:line="360" w:lineRule="auto"/>
                    <w:ind w:right="220" w:rightChars="100"/>
                    <w:jc w:val="left"/>
                    <w:rPr>
                      <w:rFonts w:hint="default"/>
                      <w:lang w:val="en-US" w:eastAsia="zh-CN"/>
                    </w:rPr>
                  </w:pPr>
                </w:p>
              </w:tc>
              <w:tc>
                <w:tcPr>
                  <w:tcW w:w="1817" w:type="dxa"/>
                  <w:vMerge w:val="continue"/>
                  <w:noWrap w:val="0"/>
                  <w:vAlign w:val="top"/>
                </w:tcPr>
                <w:p>
                  <w:pPr>
                    <w:adjustRightInd w:val="0"/>
                    <w:snapToGrid w:val="0"/>
                    <w:spacing w:line="360" w:lineRule="auto"/>
                    <w:ind w:right="220" w:rightChars="100"/>
                    <w:jc w:val="left"/>
                    <w:rPr>
                      <w:rFonts w:hint="default"/>
                      <w:lang w:val="en-US" w:eastAsia="zh-CN"/>
                    </w:rPr>
                  </w:pPr>
                </w:p>
              </w:tc>
              <w:tc>
                <w:tcPr>
                  <w:tcW w:w="276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商品属性及卖点讲解准确</w:t>
                  </w:r>
                </w:p>
              </w:tc>
              <w:tc>
                <w:tcPr>
                  <w:tcW w:w="135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09" w:type="dxa"/>
                  <w:vMerge w:val="continue"/>
                  <w:noWrap w:val="0"/>
                  <w:vAlign w:val="top"/>
                </w:tcPr>
                <w:p>
                  <w:pPr>
                    <w:adjustRightInd w:val="0"/>
                    <w:snapToGrid w:val="0"/>
                    <w:spacing w:line="360" w:lineRule="auto"/>
                    <w:ind w:right="220" w:rightChars="100"/>
                    <w:jc w:val="left"/>
                    <w:rPr>
                      <w:rFonts w:hint="default"/>
                      <w:lang w:val="en-US" w:eastAsia="zh-CN"/>
                    </w:rPr>
                  </w:pPr>
                </w:p>
              </w:tc>
              <w:tc>
                <w:tcPr>
                  <w:tcW w:w="1817" w:type="dxa"/>
                  <w:vMerge w:val="continue"/>
                  <w:noWrap w:val="0"/>
                  <w:vAlign w:val="top"/>
                </w:tcPr>
                <w:p>
                  <w:pPr>
                    <w:adjustRightInd w:val="0"/>
                    <w:snapToGrid w:val="0"/>
                    <w:spacing w:line="360" w:lineRule="auto"/>
                    <w:ind w:right="220" w:rightChars="100"/>
                    <w:jc w:val="left"/>
                    <w:rPr>
                      <w:rFonts w:hint="default"/>
                      <w:lang w:val="en-US" w:eastAsia="zh-CN"/>
                    </w:rPr>
                  </w:pPr>
                </w:p>
              </w:tc>
              <w:tc>
                <w:tcPr>
                  <w:tcW w:w="276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销售促单具有吸引力</w:t>
                  </w:r>
                </w:p>
              </w:tc>
              <w:tc>
                <w:tcPr>
                  <w:tcW w:w="135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509" w:type="dxa"/>
                  <w:vMerge w:val="continue"/>
                  <w:noWrap w:val="0"/>
                  <w:vAlign w:val="top"/>
                </w:tcPr>
                <w:p>
                  <w:pPr>
                    <w:adjustRightInd w:val="0"/>
                    <w:snapToGrid w:val="0"/>
                    <w:spacing w:line="360" w:lineRule="auto"/>
                    <w:ind w:right="220" w:rightChars="100"/>
                    <w:jc w:val="left"/>
                    <w:rPr>
                      <w:rFonts w:hint="default"/>
                      <w:lang w:val="en-US" w:eastAsia="zh-CN"/>
                    </w:rPr>
                  </w:pPr>
                </w:p>
              </w:tc>
              <w:tc>
                <w:tcPr>
                  <w:tcW w:w="1817" w:type="dxa"/>
                  <w:vMerge w:val="continue"/>
                  <w:noWrap w:val="0"/>
                  <w:vAlign w:val="top"/>
                </w:tcPr>
                <w:p>
                  <w:pPr>
                    <w:adjustRightInd w:val="0"/>
                    <w:snapToGrid w:val="0"/>
                    <w:spacing w:line="360" w:lineRule="auto"/>
                    <w:ind w:right="220" w:rightChars="100"/>
                    <w:jc w:val="left"/>
                    <w:rPr>
                      <w:rFonts w:hint="default"/>
                      <w:lang w:val="en-US" w:eastAsia="zh-CN"/>
                    </w:rPr>
                  </w:pPr>
                </w:p>
              </w:tc>
              <w:tc>
                <w:tcPr>
                  <w:tcW w:w="276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直播收尾讲解要素完整</w:t>
                  </w:r>
                </w:p>
              </w:tc>
              <w:tc>
                <w:tcPr>
                  <w:tcW w:w="135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509" w:type="dxa"/>
                  <w:vMerge w:val="continue"/>
                  <w:noWrap w:val="0"/>
                  <w:vAlign w:val="top"/>
                </w:tcPr>
                <w:p>
                  <w:pPr>
                    <w:adjustRightInd w:val="0"/>
                    <w:snapToGrid w:val="0"/>
                    <w:spacing w:line="360" w:lineRule="auto"/>
                    <w:ind w:right="220" w:rightChars="100"/>
                    <w:jc w:val="left"/>
                    <w:rPr>
                      <w:rFonts w:hint="default"/>
                      <w:lang w:val="en-US" w:eastAsia="zh-CN"/>
                    </w:rPr>
                  </w:pPr>
                </w:p>
              </w:tc>
              <w:tc>
                <w:tcPr>
                  <w:tcW w:w="1817" w:type="dxa"/>
                  <w:vMerge w:val="continue"/>
                  <w:noWrap w:val="0"/>
                  <w:vAlign w:val="top"/>
                </w:tcPr>
                <w:p>
                  <w:pPr>
                    <w:adjustRightInd w:val="0"/>
                    <w:snapToGrid w:val="0"/>
                    <w:spacing w:line="360" w:lineRule="auto"/>
                    <w:ind w:right="220" w:rightChars="100"/>
                    <w:jc w:val="left"/>
                    <w:rPr>
                      <w:rFonts w:hint="default"/>
                      <w:lang w:val="en-US" w:eastAsia="zh-CN"/>
                    </w:rPr>
                  </w:pPr>
                </w:p>
              </w:tc>
              <w:tc>
                <w:tcPr>
                  <w:tcW w:w="276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主播礼仪得体、形象良好、人设鲜明</w:t>
                  </w:r>
                </w:p>
              </w:tc>
              <w:tc>
                <w:tcPr>
                  <w:tcW w:w="135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09" w:type="dxa"/>
                  <w:vMerge w:val="continue"/>
                  <w:noWrap w:val="0"/>
                  <w:vAlign w:val="top"/>
                </w:tcPr>
                <w:p>
                  <w:pPr>
                    <w:adjustRightInd w:val="0"/>
                    <w:snapToGrid w:val="0"/>
                    <w:spacing w:line="360" w:lineRule="auto"/>
                    <w:ind w:right="220" w:rightChars="100"/>
                    <w:jc w:val="left"/>
                    <w:rPr>
                      <w:rFonts w:hint="default"/>
                      <w:lang w:val="en-US" w:eastAsia="zh-CN"/>
                    </w:rPr>
                  </w:pPr>
                </w:p>
              </w:tc>
              <w:tc>
                <w:tcPr>
                  <w:tcW w:w="1817" w:type="dxa"/>
                  <w:vMerge w:val="continue"/>
                  <w:noWrap w:val="0"/>
                  <w:vAlign w:val="top"/>
                </w:tcPr>
                <w:p>
                  <w:pPr>
                    <w:adjustRightInd w:val="0"/>
                    <w:snapToGrid w:val="0"/>
                    <w:spacing w:line="360" w:lineRule="auto"/>
                    <w:ind w:right="220" w:rightChars="100"/>
                    <w:jc w:val="left"/>
                    <w:rPr>
                      <w:rFonts w:hint="default"/>
                      <w:lang w:val="en-US" w:eastAsia="zh-CN"/>
                    </w:rPr>
                  </w:pPr>
                </w:p>
              </w:tc>
              <w:tc>
                <w:tcPr>
                  <w:tcW w:w="276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商品上架及时</w:t>
                  </w:r>
                </w:p>
              </w:tc>
              <w:tc>
                <w:tcPr>
                  <w:tcW w:w="135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09" w:type="dxa"/>
                  <w:vMerge w:val="continue"/>
                  <w:noWrap w:val="0"/>
                  <w:vAlign w:val="top"/>
                </w:tcPr>
                <w:p>
                  <w:pPr>
                    <w:adjustRightInd w:val="0"/>
                    <w:snapToGrid w:val="0"/>
                    <w:spacing w:line="360" w:lineRule="auto"/>
                    <w:ind w:right="220" w:rightChars="100"/>
                    <w:jc w:val="left"/>
                    <w:rPr>
                      <w:rFonts w:hint="default"/>
                      <w:lang w:val="en-US" w:eastAsia="zh-CN"/>
                    </w:rPr>
                  </w:pPr>
                </w:p>
              </w:tc>
              <w:tc>
                <w:tcPr>
                  <w:tcW w:w="1817" w:type="dxa"/>
                  <w:vMerge w:val="continue"/>
                  <w:noWrap w:val="0"/>
                  <w:vAlign w:val="top"/>
                </w:tcPr>
                <w:p>
                  <w:pPr>
                    <w:adjustRightInd w:val="0"/>
                    <w:snapToGrid w:val="0"/>
                    <w:spacing w:line="360" w:lineRule="auto"/>
                    <w:ind w:right="220" w:rightChars="100"/>
                    <w:jc w:val="left"/>
                    <w:rPr>
                      <w:rFonts w:hint="default"/>
                      <w:lang w:val="en-US" w:eastAsia="zh-CN"/>
                    </w:rPr>
                  </w:pPr>
                </w:p>
              </w:tc>
              <w:tc>
                <w:tcPr>
                  <w:tcW w:w="276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直播达到规定时长</w:t>
                  </w:r>
                </w:p>
              </w:tc>
              <w:tc>
                <w:tcPr>
                  <w:tcW w:w="135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509" w:type="dxa"/>
                  <w:vMerge w:val="continue"/>
                  <w:noWrap w:val="0"/>
                  <w:vAlign w:val="top"/>
                </w:tcPr>
                <w:p>
                  <w:pPr>
                    <w:adjustRightInd w:val="0"/>
                    <w:snapToGrid w:val="0"/>
                    <w:spacing w:line="360" w:lineRule="auto"/>
                    <w:ind w:right="220" w:rightChars="100"/>
                    <w:jc w:val="left"/>
                    <w:rPr>
                      <w:rFonts w:hint="default"/>
                      <w:lang w:val="en-US" w:eastAsia="zh-CN"/>
                    </w:rPr>
                  </w:pPr>
                </w:p>
              </w:tc>
              <w:tc>
                <w:tcPr>
                  <w:tcW w:w="1817" w:type="dxa"/>
                  <w:vMerge w:val="continue"/>
                  <w:noWrap w:val="0"/>
                  <w:vAlign w:val="top"/>
                </w:tcPr>
                <w:p>
                  <w:pPr>
                    <w:adjustRightInd w:val="0"/>
                    <w:snapToGrid w:val="0"/>
                    <w:spacing w:line="360" w:lineRule="auto"/>
                    <w:ind w:right="220" w:rightChars="100"/>
                    <w:jc w:val="left"/>
                    <w:rPr>
                      <w:rFonts w:hint="default"/>
                      <w:lang w:val="en-US" w:eastAsia="zh-CN"/>
                    </w:rPr>
                  </w:pPr>
                </w:p>
              </w:tc>
              <w:tc>
                <w:tcPr>
                  <w:tcW w:w="276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新增粉丝100个。此项按比例给分</w:t>
                  </w:r>
                  <w:r>
                    <w:rPr>
                      <w:rFonts w:hint="eastAsia"/>
                      <w:lang w:val="en-US" w:eastAsia="zh-CN"/>
                    </w:rPr>
                    <w:t>（直播环节提到增加粉丝数即可满分）</w:t>
                  </w:r>
                </w:p>
              </w:tc>
              <w:tc>
                <w:tcPr>
                  <w:tcW w:w="135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509" w:type="dxa"/>
                  <w:vMerge w:val="continue"/>
                  <w:noWrap w:val="0"/>
                  <w:vAlign w:val="top"/>
                </w:tcPr>
                <w:p>
                  <w:pPr>
                    <w:adjustRightInd w:val="0"/>
                    <w:snapToGrid w:val="0"/>
                    <w:spacing w:line="360" w:lineRule="auto"/>
                    <w:ind w:right="220" w:rightChars="100"/>
                    <w:jc w:val="left"/>
                    <w:rPr>
                      <w:rFonts w:hint="default"/>
                      <w:lang w:val="en-US" w:eastAsia="zh-CN"/>
                    </w:rPr>
                  </w:pPr>
                </w:p>
              </w:tc>
              <w:tc>
                <w:tcPr>
                  <w:tcW w:w="1817" w:type="dxa"/>
                  <w:vMerge w:val="continue"/>
                  <w:noWrap w:val="0"/>
                  <w:vAlign w:val="top"/>
                </w:tcPr>
                <w:p>
                  <w:pPr>
                    <w:adjustRightInd w:val="0"/>
                    <w:snapToGrid w:val="0"/>
                    <w:spacing w:line="360" w:lineRule="auto"/>
                    <w:ind w:right="220" w:rightChars="100"/>
                    <w:jc w:val="left"/>
                    <w:rPr>
                      <w:rFonts w:hint="default"/>
                      <w:lang w:val="en-US" w:eastAsia="zh-CN"/>
                    </w:rPr>
                  </w:pPr>
                </w:p>
              </w:tc>
              <w:tc>
                <w:tcPr>
                  <w:tcW w:w="276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每种商品出20单即得1分</w:t>
                  </w:r>
                  <w:r>
                    <w:rPr>
                      <w:rFonts w:hint="eastAsia"/>
                      <w:lang w:val="en-US" w:eastAsia="zh-CN"/>
                    </w:rPr>
                    <w:t>（直播环节提到商品出单数即可满分）</w:t>
                  </w:r>
                </w:p>
              </w:tc>
              <w:tc>
                <w:tcPr>
                  <w:tcW w:w="135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09" w:type="dxa"/>
                  <w:vMerge w:val="continue"/>
                  <w:noWrap w:val="0"/>
                  <w:vAlign w:val="top"/>
                </w:tcPr>
                <w:p>
                  <w:pPr>
                    <w:adjustRightInd w:val="0"/>
                    <w:snapToGrid w:val="0"/>
                    <w:spacing w:line="360" w:lineRule="auto"/>
                    <w:ind w:right="220" w:rightChars="100"/>
                    <w:jc w:val="left"/>
                    <w:rPr>
                      <w:rFonts w:hint="default"/>
                      <w:lang w:val="en-US" w:eastAsia="zh-CN"/>
                    </w:rPr>
                  </w:pPr>
                </w:p>
              </w:tc>
              <w:tc>
                <w:tcPr>
                  <w:tcW w:w="1817" w:type="dxa"/>
                  <w:vMerge w:val="restart"/>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直播互动</w:t>
                  </w:r>
                </w:p>
              </w:tc>
              <w:tc>
                <w:tcPr>
                  <w:tcW w:w="276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互动方式合理</w:t>
                  </w:r>
                </w:p>
              </w:tc>
              <w:tc>
                <w:tcPr>
                  <w:tcW w:w="135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09" w:type="dxa"/>
                  <w:vMerge w:val="continue"/>
                  <w:noWrap w:val="0"/>
                  <w:vAlign w:val="top"/>
                </w:tcPr>
                <w:p>
                  <w:pPr>
                    <w:adjustRightInd w:val="0"/>
                    <w:snapToGrid w:val="0"/>
                    <w:spacing w:line="360" w:lineRule="auto"/>
                    <w:ind w:right="220" w:rightChars="100"/>
                    <w:jc w:val="left"/>
                    <w:rPr>
                      <w:rFonts w:hint="default"/>
                      <w:lang w:val="en-US" w:eastAsia="zh-CN"/>
                    </w:rPr>
                  </w:pPr>
                </w:p>
              </w:tc>
              <w:tc>
                <w:tcPr>
                  <w:tcW w:w="1817" w:type="dxa"/>
                  <w:vMerge w:val="continue"/>
                  <w:noWrap w:val="0"/>
                  <w:vAlign w:val="center"/>
                </w:tcPr>
                <w:p>
                  <w:pPr>
                    <w:adjustRightInd w:val="0"/>
                    <w:snapToGrid w:val="0"/>
                    <w:spacing w:line="360" w:lineRule="auto"/>
                    <w:ind w:right="220" w:rightChars="100"/>
                    <w:jc w:val="left"/>
                    <w:rPr>
                      <w:rFonts w:hint="default"/>
                      <w:lang w:val="en-US" w:eastAsia="zh-CN"/>
                    </w:rPr>
                  </w:pPr>
                </w:p>
              </w:tc>
              <w:tc>
                <w:tcPr>
                  <w:tcW w:w="276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互动实施准确</w:t>
                  </w:r>
                </w:p>
              </w:tc>
              <w:tc>
                <w:tcPr>
                  <w:tcW w:w="135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09" w:type="dxa"/>
                  <w:vMerge w:val="continue"/>
                  <w:noWrap w:val="0"/>
                  <w:vAlign w:val="top"/>
                </w:tcPr>
                <w:p>
                  <w:pPr>
                    <w:adjustRightInd w:val="0"/>
                    <w:snapToGrid w:val="0"/>
                    <w:spacing w:line="360" w:lineRule="auto"/>
                    <w:ind w:right="220" w:rightChars="100"/>
                    <w:jc w:val="left"/>
                    <w:rPr>
                      <w:rFonts w:hint="default"/>
                      <w:lang w:val="en-US" w:eastAsia="zh-CN"/>
                    </w:rPr>
                  </w:pPr>
                </w:p>
              </w:tc>
              <w:tc>
                <w:tcPr>
                  <w:tcW w:w="1817" w:type="dxa"/>
                  <w:vMerge w:val="continue"/>
                  <w:noWrap w:val="0"/>
                  <w:vAlign w:val="center"/>
                </w:tcPr>
                <w:p>
                  <w:pPr>
                    <w:adjustRightInd w:val="0"/>
                    <w:snapToGrid w:val="0"/>
                    <w:spacing w:line="360" w:lineRule="auto"/>
                    <w:ind w:right="220" w:rightChars="100"/>
                    <w:jc w:val="left"/>
                    <w:rPr>
                      <w:rFonts w:hint="default"/>
                      <w:lang w:val="en-US" w:eastAsia="zh-CN"/>
                    </w:rPr>
                  </w:pPr>
                </w:p>
              </w:tc>
              <w:tc>
                <w:tcPr>
                  <w:tcW w:w="276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互动节奏把控合理</w:t>
                  </w:r>
                </w:p>
              </w:tc>
              <w:tc>
                <w:tcPr>
                  <w:tcW w:w="135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509" w:type="dxa"/>
                  <w:vMerge w:val="restart"/>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直播复盘</w:t>
                  </w:r>
                </w:p>
              </w:tc>
              <w:tc>
                <w:tcPr>
                  <w:tcW w:w="1817" w:type="dxa"/>
                  <w:vMerge w:val="restart"/>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直播数据分析与优化</w:t>
                  </w:r>
                </w:p>
              </w:tc>
              <w:tc>
                <w:tcPr>
                  <w:tcW w:w="276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流量、销售、用户等数据分析准确</w:t>
                  </w:r>
                </w:p>
              </w:tc>
              <w:tc>
                <w:tcPr>
                  <w:tcW w:w="135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509" w:type="dxa"/>
                  <w:vMerge w:val="continue"/>
                  <w:noWrap w:val="0"/>
                  <w:vAlign w:val="top"/>
                </w:tcPr>
                <w:p>
                  <w:pPr>
                    <w:adjustRightInd w:val="0"/>
                    <w:snapToGrid w:val="0"/>
                    <w:spacing w:line="360" w:lineRule="auto"/>
                    <w:ind w:right="220" w:rightChars="100"/>
                    <w:jc w:val="left"/>
                    <w:rPr>
                      <w:rFonts w:hint="default"/>
                      <w:lang w:val="en-US" w:eastAsia="zh-CN"/>
                    </w:rPr>
                  </w:pPr>
                </w:p>
              </w:tc>
              <w:tc>
                <w:tcPr>
                  <w:tcW w:w="1817" w:type="dxa"/>
                  <w:vMerge w:val="continue"/>
                  <w:noWrap w:val="0"/>
                  <w:vAlign w:val="center"/>
                </w:tcPr>
                <w:p>
                  <w:pPr>
                    <w:adjustRightInd w:val="0"/>
                    <w:snapToGrid w:val="0"/>
                    <w:spacing w:line="360" w:lineRule="auto"/>
                    <w:ind w:right="220" w:rightChars="100"/>
                    <w:jc w:val="left"/>
                    <w:rPr>
                      <w:rFonts w:hint="default"/>
                      <w:lang w:val="en-US" w:eastAsia="zh-CN"/>
                    </w:rPr>
                  </w:pPr>
                </w:p>
              </w:tc>
              <w:tc>
                <w:tcPr>
                  <w:tcW w:w="276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直播及推广亮点与不足提炼准确</w:t>
                  </w:r>
                </w:p>
              </w:tc>
              <w:tc>
                <w:tcPr>
                  <w:tcW w:w="135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09" w:type="dxa"/>
                  <w:vMerge w:val="continue"/>
                  <w:noWrap w:val="0"/>
                  <w:vAlign w:val="top"/>
                </w:tcPr>
                <w:p>
                  <w:pPr>
                    <w:adjustRightInd w:val="0"/>
                    <w:snapToGrid w:val="0"/>
                    <w:spacing w:line="360" w:lineRule="auto"/>
                    <w:ind w:right="220" w:rightChars="100"/>
                    <w:jc w:val="left"/>
                    <w:rPr>
                      <w:rFonts w:hint="default"/>
                      <w:lang w:val="en-US" w:eastAsia="zh-CN"/>
                    </w:rPr>
                  </w:pPr>
                </w:p>
              </w:tc>
              <w:tc>
                <w:tcPr>
                  <w:tcW w:w="1817" w:type="dxa"/>
                  <w:vMerge w:val="continue"/>
                  <w:noWrap w:val="0"/>
                  <w:vAlign w:val="center"/>
                </w:tcPr>
                <w:p>
                  <w:pPr>
                    <w:adjustRightInd w:val="0"/>
                    <w:snapToGrid w:val="0"/>
                    <w:spacing w:line="360" w:lineRule="auto"/>
                    <w:ind w:right="220" w:rightChars="100"/>
                    <w:jc w:val="left"/>
                    <w:rPr>
                      <w:rFonts w:hint="default"/>
                      <w:lang w:val="en-US" w:eastAsia="zh-CN"/>
                    </w:rPr>
                  </w:pPr>
                </w:p>
              </w:tc>
              <w:tc>
                <w:tcPr>
                  <w:tcW w:w="276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优化方案设计合理</w:t>
                  </w:r>
                </w:p>
              </w:tc>
              <w:tc>
                <w:tcPr>
                  <w:tcW w:w="135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509" w:type="dxa"/>
                  <w:vMerge w:val="continue"/>
                  <w:noWrap w:val="0"/>
                  <w:vAlign w:val="top"/>
                </w:tcPr>
                <w:p>
                  <w:pPr>
                    <w:adjustRightInd w:val="0"/>
                    <w:snapToGrid w:val="0"/>
                    <w:spacing w:line="360" w:lineRule="auto"/>
                    <w:ind w:right="220" w:rightChars="100"/>
                    <w:jc w:val="left"/>
                    <w:rPr>
                      <w:rFonts w:hint="default"/>
                      <w:lang w:val="en-US" w:eastAsia="zh-CN"/>
                    </w:rPr>
                  </w:pPr>
                </w:p>
              </w:tc>
              <w:tc>
                <w:tcPr>
                  <w:tcW w:w="1817"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复盘汇报与答辩</w:t>
                  </w:r>
                </w:p>
              </w:tc>
              <w:tc>
                <w:tcPr>
                  <w:tcW w:w="276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汇报与答辩整体表现效果良好</w:t>
                  </w:r>
                </w:p>
              </w:tc>
              <w:tc>
                <w:tcPr>
                  <w:tcW w:w="1351" w:type="dxa"/>
                  <w:noWrap w:val="0"/>
                  <w:vAlign w:val="center"/>
                </w:tcPr>
                <w:p>
                  <w:pPr>
                    <w:adjustRightInd w:val="0"/>
                    <w:snapToGrid w:val="0"/>
                    <w:spacing w:line="360" w:lineRule="auto"/>
                    <w:ind w:right="220" w:rightChars="100"/>
                    <w:jc w:val="left"/>
                    <w:rPr>
                      <w:rFonts w:hint="default"/>
                      <w:lang w:val="en-US" w:eastAsia="zh-CN"/>
                    </w:rPr>
                  </w:pPr>
                  <w:r>
                    <w:rPr>
                      <w:rFonts w:hint="default"/>
                      <w:lang w:val="en-US" w:eastAsia="zh-CN"/>
                    </w:rPr>
                    <w:t>5分</w:t>
                  </w:r>
                </w:p>
              </w:tc>
            </w:tr>
          </w:tbl>
          <w:p>
            <w:pPr>
              <w:pStyle w:val="2"/>
              <w:rPr>
                <w:rFonts w:hint="eastAsia"/>
              </w:rPr>
            </w:pPr>
          </w:p>
          <w:p>
            <w:pPr>
              <w:spacing w:line="360" w:lineRule="auto"/>
              <w:ind w:right="220" w:rightChars="1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（二）评分方式 </w:t>
            </w:r>
          </w:p>
          <w:p>
            <w:pPr>
              <w:spacing w:line="360" w:lineRule="auto"/>
              <w:ind w:right="220" w:rightChars="1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1.裁判员选聘：裁判长由赛项执委会向大赛执委会推荐，由大赛执委会聘任。共安排5名裁判，其中裁判长1人，加密裁判1人，现场裁判3人。加密裁判不得参与评分工作。</w:t>
            </w:r>
          </w:p>
          <w:p>
            <w:pPr>
              <w:spacing w:line="360" w:lineRule="auto"/>
              <w:ind w:right="220" w:rightChars="1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2.评分方法：结果评分。 </w:t>
            </w:r>
          </w:p>
          <w:p>
            <w:pPr>
              <w:spacing w:line="360" w:lineRule="auto"/>
              <w:ind w:right="220" w:rightChars="1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3.成绩产生方法：按100分制计分，由高到低进行排名，如出现总成绩相同的情况，优先以直播运营成绩进行排名，若直播运营成绩仍相同，则按直播策划成绩进行排名，若直播策划成绩仍相同，则按直播复盘成绩进行排名。 </w:t>
            </w:r>
          </w:p>
          <w:p>
            <w:pPr>
              <w:spacing w:line="360" w:lineRule="auto"/>
              <w:ind w:right="220" w:rightChars="1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4.成绩审核方法：为保障成绩评判的准确性，监督仲裁组将对赛项总成绩排名前30%的所有参赛队的成绩进行复核；对其余成绩进行抽检复核，抽检覆盖率不得低于15%。如发现成绩错误以书面方式及时告知裁判长，由裁判长更正成绩并签字确认。复核、抽检错误率超过5%的，裁判组将对所有成绩进行复核。 </w:t>
            </w:r>
          </w:p>
          <w:p>
            <w:pPr>
              <w:spacing w:line="360" w:lineRule="auto"/>
              <w:ind w:right="220" w:rightChars="1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成绩公布方法：记分员将解密后的各参赛队伍（选手）成绩汇总成比赛成绩，经裁判长、监督仲裁组签字，公示2小时且无异议后，公布比赛结果，将赛项总成绩的最终结果录入赛务管理系统，经裁判长、监督仲裁组长在系统导出成绩单上审核签字后，在闭赛式上宣布并颁发证书。</w:t>
            </w:r>
          </w:p>
          <w:p>
            <w:pPr>
              <w:adjustRightInd w:val="0"/>
              <w:snapToGrid w:val="0"/>
              <w:spacing w:line="360" w:lineRule="auto"/>
              <w:ind w:right="220" w:rightChars="100"/>
              <w:jc w:val="left"/>
              <w:rPr>
                <w:rFonts w:hint="eastAsia" w:ascii="仿宋_GB2312" w:hAnsi="仿宋_GB2312" w:eastAsia="仿宋_GB2312" w:cs="仿宋_GB2312"/>
                <w:b/>
                <w:sz w:val="28"/>
                <w:szCs w:val="28"/>
              </w:rPr>
            </w:pPr>
          </w:p>
        </w:tc>
      </w:tr>
    </w:tbl>
    <w:p>
      <w:pPr>
        <w:spacing w:before="120" w:beforeLines="50" w:after="120" w:afterLines="50"/>
        <w:jc w:val="left"/>
        <w:rPr>
          <w:rFonts w:hint="eastAsia" w:ascii="仿宋_GB2312" w:hAnsi="仿宋_GB2312" w:eastAsia="仿宋_GB2312" w:cs="仿宋_GB2312"/>
          <w:sz w:val="28"/>
          <w:szCs w:val="28"/>
        </w:rPr>
      </w:pPr>
    </w:p>
    <w:p>
      <w:pPr>
        <w:spacing w:before="120" w:beforeLines="50" w:after="120" w:afterLines="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十二、奖项设置</w:t>
      </w:r>
    </w:p>
    <w:tbl>
      <w:tblPr>
        <w:tblStyle w:val="1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6" w:hRule="atLeast"/>
          <w:jc w:val="center"/>
        </w:trPr>
        <w:tc>
          <w:tcPr>
            <w:tcW w:w="9180" w:type="dxa"/>
            <w:tcBorders>
              <w:top w:val="single" w:color="000000" w:sz="2" w:space="0"/>
              <w:left w:val="single" w:color="000000" w:sz="2" w:space="0"/>
              <w:right w:val="single" w:color="000000" w:sz="2" w:space="0"/>
            </w:tcBorders>
          </w:tcPr>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1.设团体一、二、三等奖，以赛项实际参赛队总数为基数，一、二、三等奖获奖比例分别为10%、20%、30%（小数点后四舍五入）。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2.本赛项不存在最终成绩排名并列的情况。</w:t>
            </w:r>
          </w:p>
          <w:p>
            <w:pPr>
              <w:adjustRightInd w:val="0"/>
              <w:snapToGrid w:val="0"/>
              <w:spacing w:line="360" w:lineRule="auto"/>
              <w:ind w:right="220" w:rightChars="100"/>
              <w:jc w:val="left"/>
              <w:rPr>
                <w:rFonts w:hint="eastAsia" w:ascii="仿宋_GB2312" w:hAnsi="仿宋_GB2312" w:eastAsia="仿宋_GB2312" w:cs="仿宋_GB2312"/>
                <w:sz w:val="28"/>
                <w:szCs w:val="28"/>
              </w:rPr>
            </w:pPr>
          </w:p>
        </w:tc>
      </w:tr>
    </w:tbl>
    <w:p>
      <w:pPr>
        <w:spacing w:before="120" w:beforeLines="50" w:after="120" w:afterLines="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十三、赛项预案</w:t>
      </w:r>
    </w:p>
    <w:tbl>
      <w:tblPr>
        <w:tblStyle w:val="1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7" w:hRule="atLeast"/>
          <w:jc w:val="center"/>
        </w:trPr>
        <w:tc>
          <w:tcPr>
            <w:tcW w:w="9180" w:type="dxa"/>
            <w:tcBorders>
              <w:top w:val="single" w:color="000000" w:sz="2" w:space="0"/>
              <w:left w:val="single" w:color="000000" w:sz="2" w:space="0"/>
              <w:right w:val="single" w:color="000000" w:sz="2" w:space="0"/>
            </w:tcBorders>
          </w:tcPr>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（一）非正常停电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竞赛现场如出现突然非正常停电的，按下述步骤进行处理：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1.裁判员提示参赛选手，工作人员提示观摩人员要保持镇静，防止踩踏事件发生。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2.裁判员提示参赛选手在电源保护装置的有效时间内备份计算机操作数据，并等候处理决定。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3.必要时，保卫人员开启安全通道，有序疏散现场人员离场。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4.裁判长视情况决定启动备用电源或延迟竞赛。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5.现场电力恢复后，由裁判组集体商定根据竞赛内容特点的不同可采用继续比赛、顺延比赛时间、重赛等处理办法。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（二）竞赛设备故障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竞赛过程中，如遇竞赛设备故障，按下列程序报告并处理：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1.参赛选手持“故障”示意牌示意，说明故障现象，裁判员、技术员等应及时予以解决。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2.确因设备无法继续操作，经由裁判员提出申请，报裁判长批准后，予以启用备用设备。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3.设备恢复正常后，由裁判组商定根据竞赛内容特点的不同可采用继续比赛、顺延比赛时间、重赛等处理办法。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（三）参赛选手发生意外受伤或急病等情况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应按下列步骤进行处理： </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1.参赛选手持“医务”示意牌示意。 </w:t>
            </w:r>
          </w:p>
          <w:p>
            <w:pPr>
              <w:adjustRightInd w:val="0"/>
              <w:snapToGrid w:val="0"/>
              <w:spacing w:line="360" w:lineRule="auto"/>
              <w:ind w:right="220" w:rightChars="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2.现场医务人员迅速到达现场，救治或急送最近医院进行救治。</w:t>
            </w:r>
          </w:p>
          <w:p>
            <w:pPr>
              <w:adjustRightInd w:val="0"/>
              <w:snapToGrid w:val="0"/>
              <w:spacing w:line="360" w:lineRule="auto"/>
              <w:ind w:right="220" w:rightChars="100"/>
              <w:jc w:val="left"/>
              <w:rPr>
                <w:rFonts w:hint="eastAsia" w:ascii="仿宋_GB2312" w:hAnsi="仿宋_GB2312" w:eastAsia="仿宋_GB2312" w:cs="仿宋_GB2312"/>
                <w:b/>
                <w:sz w:val="28"/>
                <w:szCs w:val="28"/>
              </w:rPr>
            </w:pPr>
          </w:p>
        </w:tc>
      </w:tr>
    </w:tbl>
    <w:p>
      <w:pPr>
        <w:spacing w:before="120" w:beforeLines="50" w:after="120" w:afterLines="50"/>
        <w:jc w:val="left"/>
        <w:rPr>
          <w:rFonts w:hint="eastAsia" w:ascii="仿宋_GB2312" w:hAnsi="仿宋_GB2312" w:eastAsia="仿宋_GB2312" w:cs="仿宋_GB2312"/>
          <w:sz w:val="28"/>
          <w:szCs w:val="28"/>
        </w:rPr>
      </w:pPr>
    </w:p>
    <w:p>
      <w:pPr>
        <w:spacing w:before="120" w:beforeLines="50" w:after="120" w:afterLines="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十四、竞赛须知</w:t>
      </w:r>
    </w:p>
    <w:tbl>
      <w:tblPr>
        <w:tblStyle w:val="1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4" w:hRule="atLeast"/>
          <w:jc w:val="center"/>
        </w:trPr>
        <w:tc>
          <w:tcPr>
            <w:tcW w:w="9180" w:type="dxa"/>
            <w:tcBorders>
              <w:top w:val="single" w:color="000000" w:sz="2" w:space="0"/>
              <w:left w:val="single" w:color="000000" w:sz="2" w:space="0"/>
              <w:right w:val="single" w:color="000000" w:sz="2" w:space="0"/>
            </w:tcBorders>
          </w:tcPr>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一）参赛队须知</w:t>
            </w:r>
          </w:p>
          <w:p>
            <w:pPr>
              <w:adjustRightInd w:val="0"/>
              <w:snapToGrid w:val="0"/>
              <w:spacing w:line="360" w:lineRule="auto"/>
              <w:ind w:right="220" w:rightChars="1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1.各参赛</w:t>
            </w:r>
            <w:r>
              <w:rPr>
                <w:rFonts w:hint="eastAsia" w:ascii="仿宋_GB2312" w:hAnsi="仿宋_GB2312" w:eastAsia="仿宋_GB2312" w:cs="仿宋_GB2312"/>
                <w:sz w:val="28"/>
                <w:szCs w:val="28"/>
                <w:lang w:val="en-US" w:eastAsia="zh-CN"/>
              </w:rPr>
              <w:t>院系</w:t>
            </w:r>
            <w:r>
              <w:rPr>
                <w:rFonts w:hint="eastAsia" w:ascii="仿宋_GB2312" w:hAnsi="仿宋_GB2312" w:eastAsia="仿宋_GB2312" w:cs="仿宋_GB2312"/>
                <w:sz w:val="28"/>
                <w:szCs w:val="28"/>
                <w:lang w:eastAsia="zh-CN"/>
              </w:rPr>
              <w:t>应指定1名负责人任本次比赛领队，全权负责</w:t>
            </w:r>
            <w:r>
              <w:rPr>
                <w:rFonts w:hint="eastAsia" w:ascii="仿宋_GB2312" w:hAnsi="仿宋_GB2312" w:eastAsia="仿宋_GB2312" w:cs="仿宋_GB2312"/>
                <w:sz w:val="28"/>
                <w:szCs w:val="28"/>
                <w:lang w:val="en-US" w:eastAsia="zh-CN"/>
              </w:rPr>
              <w:t>所在院系</w:t>
            </w:r>
            <w:r>
              <w:rPr>
                <w:rFonts w:hint="eastAsia" w:ascii="仿宋_GB2312" w:hAnsi="仿宋_GB2312" w:eastAsia="仿宋_GB2312" w:cs="仿宋_GB2312"/>
                <w:sz w:val="28"/>
                <w:szCs w:val="28"/>
                <w:lang w:eastAsia="zh-CN"/>
              </w:rPr>
              <w:t>参赛事务的组织、协调和领导工作。</w:t>
            </w:r>
          </w:p>
          <w:p>
            <w:pPr>
              <w:adjustRightInd w:val="0"/>
              <w:snapToGrid w:val="0"/>
              <w:spacing w:line="360" w:lineRule="auto"/>
              <w:ind w:right="220" w:rightChars="1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2.参赛队按照大赛赛程安排，凭本次比赛执委会颁发的参赛证和学生证、有效身份证件参加竞赛及相关活动。</w:t>
            </w:r>
          </w:p>
          <w:p>
            <w:pPr>
              <w:adjustRightInd w:val="0"/>
              <w:snapToGrid w:val="0"/>
              <w:spacing w:line="360" w:lineRule="auto"/>
              <w:ind w:right="220" w:rightChars="1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3.参赛队要发扬良好道德风尚，听从指挥，服从裁判，尊重竞赛，不弄虚作假。如发现弄虚作假者，取消参赛资格，名次无效。</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.参赛队若对竞赛过程有异议，在规定的时间内由领队向本次比赛仲裁工作组提出书面报告。对申诉的仲裁结果，领队要做好带头服从和执行工作，并做好选手工作。</w:t>
            </w:r>
          </w:p>
          <w:p>
            <w:pPr>
              <w:adjustRightInd w:val="0"/>
              <w:snapToGrid w:val="0"/>
              <w:spacing w:line="360" w:lineRule="auto"/>
              <w:ind w:right="220" w:rightChars="1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二)指导教师须知</w:t>
            </w:r>
          </w:p>
          <w:p>
            <w:pPr>
              <w:adjustRightInd w:val="0"/>
              <w:snapToGrid w:val="0"/>
              <w:spacing w:line="360" w:lineRule="auto"/>
              <w:ind w:right="220" w:rightChars="1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1.指导教师应根据本次比赛规程合理制定训练方案，认真指导选手训练，培养选手的综合职业能力和良好的职业素养，克服功利化思想。</w:t>
            </w:r>
          </w:p>
          <w:p>
            <w:pPr>
              <w:adjustRightInd w:val="0"/>
              <w:snapToGrid w:val="0"/>
              <w:spacing w:line="360" w:lineRule="auto"/>
              <w:ind w:right="220" w:rightChars="1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2.指导教师应该根据本次比赛规程要求做好参赛选手保险办理工作，并积极做好选手的安全教育。</w:t>
            </w:r>
          </w:p>
          <w:p>
            <w:pPr>
              <w:adjustRightInd w:val="0"/>
              <w:snapToGrid w:val="0"/>
              <w:spacing w:line="360" w:lineRule="auto"/>
              <w:ind w:right="220" w:rightChars="1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指导教师参加本次比赛观摩等活动，不得违反本次比赛规定进入赛场，干扰竞赛正常进行。</w:t>
            </w:r>
          </w:p>
          <w:p>
            <w:pPr>
              <w:adjustRightInd w:val="0"/>
              <w:snapToGrid w:val="0"/>
              <w:spacing w:line="360" w:lineRule="auto"/>
              <w:ind w:right="220" w:rightChars="1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指导教师应自觉遵守大赛各项制度，尊重专家、裁判、监督仲裁及工作人员。要引导和教育参赛选手对于认为有影响个人竞赛成绩的裁判行为或设备故障，按照本次比赛指南规定和大赛制度与裁判、工作人员进行充分沟通或赛后提出申诉，不得在网络、微信群等各种媒体发表、传播有待核实信息和过激言论。对竞赛过程中的争议问题，要按大赛制度规定程序处理，不得采取过激行为。</w:t>
            </w:r>
          </w:p>
          <w:p>
            <w:pPr>
              <w:adjustRightInd w:val="0"/>
              <w:snapToGrid w:val="0"/>
              <w:spacing w:line="360" w:lineRule="auto"/>
              <w:ind w:right="220" w:rightChars="1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(三)参赛选手须知</w:t>
            </w:r>
          </w:p>
          <w:p>
            <w:pPr>
              <w:adjustRightInd w:val="0"/>
              <w:snapToGrid w:val="0"/>
              <w:spacing w:line="360" w:lineRule="auto"/>
              <w:ind w:right="220" w:rightChars="1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参赛选手应按有关要求如实填报个人信息，如发现弄虚作假，取消竞赛资格。</w:t>
            </w:r>
          </w:p>
          <w:p>
            <w:pPr>
              <w:adjustRightInd w:val="0"/>
              <w:snapToGrid w:val="0"/>
              <w:spacing w:line="360" w:lineRule="auto"/>
              <w:ind w:right="220" w:rightChars="1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参赛选手须严格遵守竞赛规程规定的安全操作流程，防止发生安全事故。</w:t>
            </w:r>
          </w:p>
          <w:p>
            <w:pPr>
              <w:adjustRightInd w:val="0"/>
              <w:snapToGrid w:val="0"/>
              <w:spacing w:line="360" w:lineRule="auto"/>
              <w:ind w:right="220" w:rightChars="1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参赛选手应在竞赛开始前，规定的时间段进入赛场熟悉 环境，但不得触碰任何竞赛设备及材料。</w:t>
            </w:r>
          </w:p>
          <w:p>
            <w:pPr>
              <w:adjustRightInd w:val="0"/>
              <w:snapToGrid w:val="0"/>
              <w:spacing w:line="360" w:lineRule="auto"/>
              <w:ind w:right="220" w:rightChars="1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参赛选手应严格按照规定时间抵达赛场，凭学生证、身份证件检录，按要求入场。</w:t>
            </w:r>
          </w:p>
          <w:p>
            <w:pPr>
              <w:adjustRightInd w:val="0"/>
              <w:snapToGrid w:val="0"/>
              <w:spacing w:line="360" w:lineRule="auto"/>
              <w:ind w:right="220" w:rightChars="1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参赛选手须严格按照规定时间进入候考区和竞赛场地，不允许携带任何竞赛规程禁止使用的电子产品（如U盘）及通讯工具，以及其它与竞赛有关的资料和书籍（相关技术资料的电子文档由组委会提供），承办方统一提供计算机以及应用软件。不得以任何方式泄露参赛</w:t>
            </w:r>
            <w:r>
              <w:rPr>
                <w:rFonts w:hint="eastAsia" w:ascii="仿宋_GB2312" w:hAnsi="仿宋_GB2312" w:eastAsia="仿宋_GB2312" w:cs="仿宋_GB2312"/>
                <w:sz w:val="28"/>
                <w:szCs w:val="28"/>
                <w:lang w:val="en-US" w:eastAsia="zh-CN"/>
              </w:rPr>
              <w:t>院系</w:t>
            </w:r>
            <w:r>
              <w:rPr>
                <w:rFonts w:hint="eastAsia" w:ascii="仿宋_GB2312" w:hAnsi="仿宋_GB2312" w:eastAsia="仿宋_GB2312" w:cs="仿宋_GB2312"/>
                <w:sz w:val="28"/>
                <w:szCs w:val="28"/>
                <w:lang w:eastAsia="zh-CN"/>
              </w:rPr>
              <w:t>、选手姓名等涉及竞赛场上应该保密的信息。</w:t>
            </w:r>
          </w:p>
          <w:p>
            <w:pPr>
              <w:adjustRightInd w:val="0"/>
              <w:snapToGrid w:val="0"/>
              <w:spacing w:line="360" w:lineRule="auto"/>
              <w:ind w:right="220" w:rightChars="1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参赛选手应按竞赛相关规定，按指定位置就坐，不得无故更换座位。竞赛时，在收到开赛信号前不得启动操作，各参赛选手自行决定工作程序和时间安排，在指定赛位上完成本次比赛</w:t>
            </w:r>
            <w:r>
              <w:rPr>
                <w:rFonts w:hint="eastAsia" w:ascii="仿宋_GB2312" w:hAnsi="仿宋_GB2312" w:eastAsia="仿宋_GB2312" w:cs="仿宋_GB2312"/>
                <w:sz w:val="28"/>
                <w:szCs w:val="28"/>
                <w:lang w:val="en-US" w:eastAsia="zh-CN"/>
              </w:rPr>
              <w:t>项</w:t>
            </w:r>
            <w:r>
              <w:rPr>
                <w:rFonts w:hint="eastAsia" w:ascii="仿宋_GB2312" w:hAnsi="仿宋_GB2312" w:eastAsia="仿宋_GB2312" w:cs="仿宋_GB2312"/>
                <w:sz w:val="28"/>
                <w:szCs w:val="28"/>
                <w:lang w:eastAsia="zh-CN"/>
              </w:rPr>
              <w:t>目，严禁作弊行为。</w:t>
            </w:r>
          </w:p>
          <w:p>
            <w:pPr>
              <w:adjustRightInd w:val="0"/>
              <w:snapToGrid w:val="0"/>
              <w:spacing w:line="360" w:lineRule="auto"/>
              <w:ind w:right="220" w:rightChars="1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eastAsia="zh-CN"/>
              </w:rPr>
              <w:t>参赛选手须在正式开始竞赛前，确认竞赛内容和现场设备无误。在竞赛过程中确因计算机软件或硬件故障，致使操作无法继续的，及时示意请示现场裁判，经项目裁判长确认，予以启用备用计算设备。</w:t>
            </w: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eastAsia="zh-CN"/>
              </w:rPr>
              <w:t>参赛选手需详细阅读赛题中竞赛文档命名的要求，不得在</w:t>
            </w:r>
            <w:r>
              <w:rPr>
                <w:rFonts w:hint="eastAsia" w:ascii="仿宋_GB2312" w:hAnsi="仿宋_GB2312" w:eastAsia="仿宋_GB2312" w:cs="仿宋_GB2312"/>
                <w:sz w:val="28"/>
                <w:szCs w:val="28"/>
                <w:highlight w:val="none"/>
                <w:lang w:eastAsia="zh-CN"/>
              </w:rPr>
              <w:t>提</w:t>
            </w:r>
            <w:bookmarkStart w:id="1" w:name="_GoBack"/>
            <w:bookmarkEnd w:id="1"/>
            <w:r>
              <w:rPr>
                <w:rFonts w:hint="eastAsia" w:ascii="仿宋_GB2312" w:hAnsi="仿宋_GB2312" w:eastAsia="仿宋_GB2312" w:cs="仿宋_GB2312"/>
                <w:sz w:val="28"/>
                <w:szCs w:val="28"/>
                <w:highlight w:val="none"/>
                <w:lang w:eastAsia="zh-CN"/>
              </w:rPr>
              <w:t>交的</w:t>
            </w:r>
            <w:r>
              <w:rPr>
                <w:rFonts w:hint="eastAsia" w:ascii="仿宋_GB2312" w:hAnsi="仿宋_GB2312" w:eastAsia="仿宋_GB2312" w:cs="仿宋_GB2312"/>
                <w:sz w:val="28"/>
                <w:szCs w:val="28"/>
                <w:lang w:eastAsia="zh-CN"/>
              </w:rPr>
              <w:t>竞赛文档中标识出任何关于参赛选手地名、校名、姓名、参赛编号等个人信息，否则取消竞赛成绩。</w:t>
            </w:r>
          </w:p>
          <w:p>
            <w:pPr>
              <w:adjustRightInd w:val="0"/>
              <w:snapToGrid w:val="0"/>
              <w:spacing w:line="360" w:lineRule="auto"/>
              <w:ind w:right="220" w:rightChars="1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eastAsia="zh-CN"/>
              </w:rPr>
              <w:t>竞赛期间，选手在连续工作。选手休息、饮食或如厕时间均计算在竞赛时间内。</w:t>
            </w:r>
          </w:p>
          <w:p>
            <w:pPr>
              <w:adjustRightInd w:val="0"/>
              <w:snapToGrid w:val="0"/>
              <w:spacing w:line="360" w:lineRule="auto"/>
              <w:ind w:right="220" w:rightChars="1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eastAsia="zh-CN"/>
              </w:rPr>
              <w:t>竞赛操作结束后，参赛队要确认成功提交参赛要求的文件，裁判员与参赛队一起签字确认。</w:t>
            </w:r>
          </w:p>
          <w:p>
            <w:pPr>
              <w:adjustRightInd w:val="0"/>
              <w:snapToGrid w:val="0"/>
              <w:spacing w:line="360" w:lineRule="auto"/>
              <w:ind w:right="220" w:rightChars="1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lang w:eastAsia="zh-CN"/>
              </w:rPr>
              <w:t>参赛期间，未经执委会批准，参赛选手不得接受其他单位和个人进行的与竞赛内容相关的采访，不得将竞赛的相关信息私自发布。</w:t>
            </w:r>
          </w:p>
          <w:p>
            <w:pPr>
              <w:adjustRightInd w:val="0"/>
              <w:snapToGrid w:val="0"/>
              <w:spacing w:line="360" w:lineRule="auto"/>
              <w:ind w:right="220" w:rightChars="1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四）工作人员须知</w:t>
            </w:r>
          </w:p>
          <w:p>
            <w:pPr>
              <w:adjustRightInd w:val="0"/>
              <w:snapToGrid w:val="0"/>
              <w:spacing w:line="360" w:lineRule="auto"/>
              <w:ind w:right="220" w:rightChars="1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1.熟悉竞赛规程、指南，保持通讯畅通，服从统一管理，严格按 照工作程序和有关规定办事，加强协作配合，提高工作效率。遇突发 事件，按照应急预案，组织指挥人员疏散，确保人员安全，并及时汇报上级。</w:t>
            </w:r>
          </w:p>
          <w:p>
            <w:pPr>
              <w:adjustRightInd w:val="0"/>
              <w:snapToGrid w:val="0"/>
              <w:spacing w:line="360" w:lineRule="auto"/>
              <w:ind w:right="220" w:rightChars="1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2.树立服务观念，本着一切为参赛选手着想的原则，以高度负责 的精神、严肃认真态度和严谨细致的作风，积极完成大赛工作任务。</w:t>
            </w:r>
          </w:p>
          <w:p>
            <w:pPr>
              <w:adjustRightInd w:val="0"/>
              <w:snapToGrid w:val="0"/>
              <w:spacing w:line="360" w:lineRule="auto"/>
              <w:ind w:right="220" w:rightChars="1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3.按规定忠于职守，秉公办理，保守秘密，不得做与岗位无关的事情，文明礼貌保持良好形象。</w:t>
            </w:r>
          </w:p>
          <w:p>
            <w:pPr>
              <w:adjustRightInd w:val="0"/>
              <w:snapToGrid w:val="0"/>
              <w:spacing w:line="360" w:lineRule="auto"/>
              <w:ind w:right="220" w:rightChars="1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4.提前一个小时到达赛场，坚守工作岗位，不迟到，不早退，不无故离岗，特殊情况向工作组组长请假。</w:t>
            </w:r>
          </w:p>
          <w:p>
            <w:pPr>
              <w:adjustRightInd w:val="0"/>
              <w:snapToGrid w:val="0"/>
              <w:spacing w:line="360" w:lineRule="auto"/>
              <w:ind w:right="220" w:rightChars="1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5.严格遵守竞赛纪律，未经同意不得擅自发布关于竞赛的言论，不得私自接受采访。在竞赛中不得有舞弊行为，一经发现，立即撤销其工作资格，并严肃处理。</w:t>
            </w:r>
          </w:p>
          <w:p>
            <w:pPr>
              <w:adjustRightInd w:val="0"/>
              <w:snapToGrid w:val="0"/>
              <w:spacing w:line="360" w:lineRule="auto"/>
              <w:ind w:right="220" w:rightChars="100"/>
              <w:jc w:val="left"/>
              <w:rPr>
                <w:rFonts w:hint="eastAsia" w:ascii="仿宋_GB2312" w:hAnsi="仿宋_GB2312" w:eastAsia="仿宋_GB2312" w:cs="仿宋_GB2312"/>
                <w:sz w:val="28"/>
                <w:szCs w:val="28"/>
              </w:rPr>
            </w:pPr>
          </w:p>
        </w:tc>
      </w:tr>
    </w:tbl>
    <w:p>
      <w:pPr>
        <w:spacing w:before="120" w:beforeLines="50" w:after="120" w:afterLines="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十五、申诉与仲裁</w:t>
      </w:r>
    </w:p>
    <w:tbl>
      <w:tblPr>
        <w:tblStyle w:val="1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3" w:hRule="atLeast"/>
          <w:jc w:val="center"/>
        </w:trPr>
        <w:tc>
          <w:tcPr>
            <w:tcW w:w="9180" w:type="dxa"/>
            <w:tcBorders>
              <w:top w:val="single" w:color="000000" w:sz="2" w:space="0"/>
              <w:left w:val="single" w:color="000000" w:sz="2" w:space="0"/>
              <w:right w:val="single" w:color="000000" w:sz="2" w:space="0"/>
            </w:tcBorders>
          </w:tcPr>
          <w:p>
            <w:pPr>
              <w:pStyle w:val="2"/>
              <w:rPr>
                <w:rFonts w:hint="eastAsia" w:ascii="仿宋_GB2312" w:hAnsi="仿宋_GB2312" w:eastAsia="仿宋_GB2312" w:cs="仿宋_GB2312"/>
                <w:b w:val="0"/>
                <w:sz w:val="28"/>
                <w:szCs w:val="28"/>
                <w:lang w:val="en-US" w:eastAsia="zh-CN" w:bidi="ar-SA"/>
              </w:rPr>
            </w:pPr>
            <w:r>
              <w:rPr>
                <w:rFonts w:hint="eastAsia" w:ascii="仿宋_GB2312" w:hAnsi="仿宋_GB2312" w:eastAsia="仿宋_GB2312" w:cs="仿宋_GB2312"/>
                <w:b w:val="0"/>
                <w:sz w:val="28"/>
                <w:szCs w:val="28"/>
                <w:lang w:val="en-US" w:eastAsia="zh-CN" w:bidi="ar-SA"/>
              </w:rPr>
              <w:t>1.各参赛队对不符合本次比赛规程规定的计算机软硬件、素材、竞赛执裁、赛场管理以及工作人员的不规范行为等，可向本次比赛仲裁组提出申诉。申诉主体为参赛队领队。参赛队领队可在赛后2小时内向仲裁组提出书面申诉。</w:t>
            </w:r>
          </w:p>
          <w:p>
            <w:pPr>
              <w:pStyle w:val="2"/>
              <w:rPr>
                <w:rFonts w:hint="eastAsia" w:ascii="仿宋_GB2312" w:hAnsi="仿宋_GB2312" w:eastAsia="仿宋_GB2312" w:cs="仿宋_GB2312"/>
                <w:b w:val="0"/>
                <w:sz w:val="28"/>
                <w:szCs w:val="28"/>
                <w:lang w:val="en-US" w:eastAsia="zh-CN" w:bidi="ar-SA"/>
              </w:rPr>
            </w:pPr>
            <w:r>
              <w:rPr>
                <w:rFonts w:hint="eastAsia" w:ascii="仿宋_GB2312" w:hAnsi="仿宋_GB2312" w:eastAsia="仿宋_GB2312" w:cs="仿宋_GB2312"/>
                <w:b w:val="0"/>
                <w:sz w:val="28"/>
                <w:szCs w:val="28"/>
                <w:lang w:val="en-US" w:eastAsia="zh-CN" w:bidi="ar-SA"/>
              </w:rPr>
              <w:t>2. 书面申诉应对申诉事件的现象、发生时间、涉及人员、申诉依据等进行充分、实事求是的叙述，并由领队亲笔签名。非书面申诉不予受理。</w:t>
            </w:r>
          </w:p>
          <w:p>
            <w:pPr>
              <w:pStyle w:val="2"/>
              <w:rPr>
                <w:rFonts w:hint="eastAsia" w:ascii="仿宋_GB2312" w:hAnsi="仿宋_GB2312" w:eastAsia="仿宋_GB2312" w:cs="仿宋_GB2312"/>
                <w:b w:val="0"/>
                <w:sz w:val="28"/>
                <w:szCs w:val="28"/>
                <w:lang w:val="en-US" w:eastAsia="zh-CN" w:bidi="ar-SA"/>
              </w:rPr>
            </w:pPr>
            <w:r>
              <w:rPr>
                <w:rFonts w:hint="eastAsia" w:ascii="仿宋_GB2312" w:hAnsi="仿宋_GB2312" w:eastAsia="仿宋_GB2312" w:cs="仿宋_GB2312"/>
                <w:b w:val="0"/>
                <w:sz w:val="28"/>
                <w:szCs w:val="28"/>
                <w:lang w:val="en-US" w:eastAsia="zh-CN" w:bidi="ar-SA"/>
              </w:rPr>
              <w:t>3.本次比赛仲裁工作组在接到申诉报告后的2小时内组织复议，并及时将复议结果以书面形式告知申诉方。</w:t>
            </w:r>
          </w:p>
          <w:p>
            <w:pPr>
              <w:pStyle w:val="2"/>
              <w:rPr>
                <w:rFonts w:hint="eastAsia" w:ascii="仿宋_GB2312" w:hAnsi="仿宋_GB2312" w:eastAsia="仿宋_GB2312" w:cs="仿宋_GB2312"/>
                <w:b w:val="0"/>
                <w:sz w:val="28"/>
                <w:szCs w:val="28"/>
                <w:lang w:val="en-US" w:eastAsia="zh-CN" w:bidi="ar-SA"/>
              </w:rPr>
            </w:pPr>
            <w:r>
              <w:rPr>
                <w:rFonts w:hint="eastAsia" w:ascii="仿宋_GB2312" w:hAnsi="仿宋_GB2312" w:eastAsia="仿宋_GB2312" w:cs="仿宋_GB2312"/>
                <w:b w:val="0"/>
                <w:sz w:val="28"/>
                <w:szCs w:val="28"/>
                <w:lang w:val="en-US" w:eastAsia="zh-CN" w:bidi="ar-SA"/>
              </w:rPr>
              <w:t>4.仲裁结果由申诉人签收，不能代收，如在约定时间和地点申诉人离开，视为自行放弃申诉。</w:t>
            </w:r>
          </w:p>
          <w:p>
            <w:pPr>
              <w:pStyle w:val="2"/>
              <w:rPr>
                <w:rFonts w:hint="eastAsia" w:ascii="仿宋_GB2312" w:hAnsi="仿宋_GB2312" w:eastAsia="仿宋_GB2312" w:cs="仿宋_GB2312"/>
                <w:b w:val="0"/>
                <w:sz w:val="28"/>
                <w:szCs w:val="28"/>
                <w:lang w:val="en-US" w:eastAsia="zh-CN" w:bidi="ar-SA"/>
              </w:rPr>
            </w:pPr>
            <w:r>
              <w:rPr>
                <w:rFonts w:hint="eastAsia" w:ascii="仿宋_GB2312" w:hAnsi="仿宋_GB2312" w:eastAsia="仿宋_GB2312" w:cs="仿宋_GB2312"/>
                <w:b w:val="0"/>
                <w:sz w:val="28"/>
                <w:szCs w:val="28"/>
                <w:lang w:val="en-US" w:eastAsia="zh-CN" w:bidi="ar-SA"/>
              </w:rPr>
              <w:t>5. 申诉方可随时提出放弃，不得以任何理由采取过激行为扰乱赛场秩序。</w:t>
            </w:r>
          </w:p>
          <w:p>
            <w:pPr>
              <w:pStyle w:val="2"/>
              <w:rPr>
                <w:rFonts w:hint="eastAsia"/>
              </w:rPr>
            </w:pPr>
          </w:p>
        </w:tc>
      </w:tr>
    </w:tbl>
    <w:p>
      <w:pPr>
        <w:spacing w:before="120" w:beforeLines="50" w:after="120" w:afterLines="50"/>
        <w:jc w:val="left"/>
        <w:rPr>
          <w:rFonts w:hint="eastAsia" w:ascii="仿宋_GB2312" w:hAnsi="仿宋_GB2312" w:eastAsia="仿宋_GB2312" w:cs="仿宋_GB2312"/>
          <w:sz w:val="28"/>
          <w:szCs w:val="28"/>
        </w:rPr>
      </w:pPr>
    </w:p>
    <w:p>
      <w:pPr>
        <w:spacing w:before="120" w:beforeLines="50" w:after="120" w:afterLines="50"/>
        <w:jc w:val="left"/>
        <w:rPr>
          <w:rFonts w:hint="eastAsia" w:ascii="仿宋_GB2312" w:hAnsi="仿宋_GB2312" w:eastAsia="仿宋_GB2312" w:cs="仿宋_GB2312"/>
          <w:sz w:val="28"/>
          <w:szCs w:val="28"/>
        </w:rPr>
      </w:pPr>
    </w:p>
    <w:p>
      <w:pPr>
        <w:spacing w:before="120" w:beforeLines="50" w:after="120" w:afterLines="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十六、竞赛观摩</w:t>
      </w:r>
    </w:p>
    <w:tbl>
      <w:tblPr>
        <w:tblStyle w:val="1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6" w:hRule="atLeast"/>
          <w:jc w:val="center"/>
        </w:trPr>
        <w:tc>
          <w:tcPr>
            <w:tcW w:w="9180" w:type="dxa"/>
            <w:tcBorders>
              <w:top w:val="single" w:color="000000" w:sz="2" w:space="0"/>
              <w:left w:val="single" w:color="000000" w:sz="2" w:space="0"/>
              <w:right w:val="single" w:color="000000" w:sz="2" w:space="0"/>
            </w:tcBorders>
          </w:tcPr>
          <w:p>
            <w:pPr>
              <w:pStyle w:val="2"/>
              <w:rPr>
                <w:rFonts w:hint="eastAsia" w:ascii="仿宋_GB2312" w:hAnsi="仿宋_GB2312" w:eastAsia="仿宋_GB2312" w:cs="仿宋_GB2312"/>
                <w:b w:val="0"/>
                <w:sz w:val="28"/>
                <w:szCs w:val="28"/>
                <w:lang w:val="en-US" w:eastAsia="zh-CN" w:bidi="ar-SA"/>
              </w:rPr>
            </w:pPr>
          </w:p>
          <w:p>
            <w:pPr>
              <w:pStyle w:val="2"/>
              <w:rPr>
                <w:rFonts w:hint="eastAsia" w:ascii="仿宋_GB2312" w:hAnsi="仿宋_GB2312" w:eastAsia="仿宋_GB2312" w:cs="仿宋_GB2312"/>
                <w:b w:val="0"/>
                <w:sz w:val="28"/>
                <w:szCs w:val="28"/>
                <w:lang w:val="en-US" w:eastAsia="zh-CN" w:bidi="ar-SA"/>
              </w:rPr>
            </w:pPr>
            <w:r>
              <w:rPr>
                <w:rFonts w:hint="eastAsia" w:ascii="仿宋_GB2312" w:hAnsi="仿宋_GB2312" w:eastAsia="仿宋_GB2312" w:cs="仿宋_GB2312"/>
                <w:b w:val="0"/>
                <w:sz w:val="28"/>
                <w:szCs w:val="28"/>
                <w:lang w:val="en-US" w:eastAsia="zh-CN" w:bidi="ar-SA"/>
              </w:rPr>
              <w:t>不提供观摩。</w:t>
            </w:r>
          </w:p>
          <w:p>
            <w:pPr>
              <w:pStyle w:val="2"/>
              <w:rPr>
                <w:rFonts w:hint="eastAsia"/>
              </w:rPr>
            </w:pPr>
          </w:p>
        </w:tc>
      </w:tr>
    </w:tbl>
    <w:p>
      <w:pPr>
        <w:spacing w:before="120" w:beforeLines="50" w:after="120" w:afterLines="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十七、竞赛直播</w:t>
      </w:r>
    </w:p>
    <w:tbl>
      <w:tblPr>
        <w:tblStyle w:val="1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3" w:hRule="atLeast"/>
          <w:jc w:val="center"/>
        </w:trPr>
        <w:tc>
          <w:tcPr>
            <w:tcW w:w="9180" w:type="dxa"/>
            <w:tcBorders>
              <w:top w:val="single" w:color="000000" w:sz="2" w:space="0"/>
              <w:left w:val="single" w:color="000000" w:sz="2" w:space="0"/>
              <w:right w:val="single" w:color="000000" w:sz="2" w:space="0"/>
            </w:tcBorders>
          </w:tcPr>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p>
          <w:p>
            <w:pPr>
              <w:adjustRightInd w:val="0"/>
              <w:snapToGrid w:val="0"/>
              <w:spacing w:line="360" w:lineRule="auto"/>
              <w:ind w:right="220" w:right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不提供直播。</w:t>
            </w:r>
          </w:p>
          <w:p>
            <w:pPr>
              <w:adjustRightInd w:val="0"/>
              <w:snapToGrid w:val="0"/>
              <w:spacing w:line="360" w:lineRule="auto"/>
              <w:ind w:right="220" w:rightChars="100"/>
              <w:jc w:val="left"/>
              <w:rPr>
                <w:rFonts w:hint="eastAsia" w:ascii="仿宋_GB2312" w:hAnsi="仿宋_GB2312" w:eastAsia="仿宋_GB2312" w:cs="仿宋_GB2312"/>
                <w:b/>
                <w:sz w:val="28"/>
                <w:szCs w:val="28"/>
              </w:rPr>
            </w:pPr>
          </w:p>
        </w:tc>
      </w:tr>
    </w:tbl>
    <w:p>
      <w:pPr>
        <w:spacing w:before="120" w:beforeLines="50" w:after="120" w:afterLines="50"/>
        <w:jc w:val="left"/>
        <w:rPr>
          <w:rFonts w:hint="eastAsia" w:ascii="仿宋_GB2312" w:hAnsi="仿宋_GB2312" w:eastAsia="仿宋_GB2312" w:cs="仿宋_GB2312"/>
          <w:sz w:val="28"/>
          <w:szCs w:val="28"/>
        </w:rPr>
      </w:pPr>
    </w:p>
    <w:p>
      <w:pPr>
        <w:spacing w:before="120" w:beforeLines="50" w:after="120" w:afterLines="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十八、赛项成果</w:t>
      </w:r>
    </w:p>
    <w:tbl>
      <w:tblPr>
        <w:tblStyle w:val="1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3" w:hRule="atLeast"/>
          <w:jc w:val="center"/>
        </w:trPr>
        <w:tc>
          <w:tcPr>
            <w:tcW w:w="9180" w:type="dxa"/>
            <w:tcBorders>
              <w:top w:val="single" w:color="000000" w:sz="2" w:space="0"/>
              <w:left w:val="single" w:color="000000" w:sz="2" w:space="0"/>
              <w:right w:val="single" w:color="000000" w:sz="2" w:space="0"/>
            </w:tcBorders>
          </w:tcPr>
          <w:p>
            <w:pPr>
              <w:adjustRightInd w:val="0"/>
              <w:snapToGrid w:val="0"/>
              <w:spacing w:line="360" w:lineRule="auto"/>
              <w:ind w:right="220" w:rightChars="100"/>
              <w:jc w:val="left"/>
              <w:rPr>
                <w:rFonts w:hint="eastAsia" w:ascii="仿宋_GB2312" w:hAnsi="仿宋_GB2312" w:eastAsia="仿宋_GB2312" w:cs="仿宋_GB2312"/>
                <w:b/>
                <w:sz w:val="28"/>
                <w:szCs w:val="28"/>
              </w:rPr>
            </w:pPr>
            <w:r>
              <w:rPr>
                <w:rFonts w:hint="eastAsia" w:ascii="仿宋" w:hAnsi="仿宋" w:eastAsia="仿宋" w:cs="仿宋"/>
                <w:color w:val="auto"/>
                <w:spacing w:val="-1"/>
                <w:sz w:val="28"/>
                <w:szCs w:val="28"/>
                <w:lang w:val="en-US" w:eastAsia="zh-CN"/>
              </w:rPr>
              <w:t>围绕大赛目标，发挥以赛促融、促教、促改、促学、促建的风向标作用，以提升职业院校学生技能水平、引领职业学校专业建设和教学改革为宗旨，形成满足职业教育教学需求、体现先进教学模式、反映职业教育先进水平的共享性资源成果，参赛作品将作为教学资料保存。</w:t>
            </w:r>
          </w:p>
        </w:tc>
      </w:tr>
    </w:tbl>
    <w:p>
      <w:pPr>
        <w:widowControl/>
        <w:jc w:val="left"/>
        <w:rPr>
          <w:rFonts w:hint="eastAsia" w:ascii="仿宋_GB2312" w:hAnsi="仿宋_GB2312" w:eastAsia="仿宋_GB2312" w:cs="仿宋_GB2312"/>
          <w:sz w:val="28"/>
          <w:szCs w:val="28"/>
        </w:rPr>
      </w:pPr>
    </w:p>
    <w:sectPr>
      <w:footerReference r:id="rId3" w:type="default"/>
      <w:footerReference r:id="rId4" w:type="even"/>
      <w:pgSz w:w="11910" w:h="16840"/>
      <w:pgMar w:top="1440" w:right="1800" w:bottom="1440" w:left="1800" w:header="850" w:footer="992"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- 29 -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1159510</wp:posOffset>
              </wp:positionH>
              <wp:positionV relativeFrom="page">
                <wp:posOffset>9508490</wp:posOffset>
              </wp:positionV>
              <wp:extent cx="687070" cy="222885"/>
              <wp:effectExtent l="0" t="0" r="0" b="0"/>
              <wp:wrapNone/>
              <wp:docPr id="7" name="文本框 1"/>
              <wp:cNvGraphicFramePr/>
              <a:graphic xmlns:a="http://schemas.openxmlformats.org/drawingml/2006/main">
                <a:graphicData uri="http://schemas.microsoft.com/office/word/2010/wordprocessingShape">
                  <wps:wsp>
                    <wps:cNvSpPr txBox="1"/>
                    <wps:spPr>
                      <a:xfrm>
                        <a:off x="0" y="0"/>
                        <a:ext cx="687070" cy="222885"/>
                      </a:xfrm>
                      <a:prstGeom prst="rect">
                        <a:avLst/>
                      </a:prstGeom>
                      <a:noFill/>
                      <a:ln>
                        <a:noFill/>
                      </a:ln>
                    </wps:spPr>
                    <wps:txbx>
                      <w:txbxContent>
                        <w:p>
                          <w:pPr>
                            <w:spacing w:before="9"/>
                            <w:ind w:left="20"/>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10</w:t>
                          </w:r>
                          <w:r>
                            <w:fldChar w:fldCharType="end"/>
                          </w:r>
                          <w:r>
                            <w:rPr>
                              <w:rFonts w:ascii="Times New Roman" w:hAnsi="Times New Roman"/>
                              <w:sz w:val="28"/>
                            </w:rPr>
                            <w:t xml:space="preserve"> —</w:t>
                          </w:r>
                        </w:p>
                      </w:txbxContent>
                    </wps:txbx>
                    <wps:bodyPr lIns="0" tIns="0" rIns="0" bIns="0" upright="1"/>
                  </wps:wsp>
                </a:graphicData>
              </a:graphic>
            </wp:anchor>
          </w:drawing>
        </mc:Choice>
        <mc:Fallback>
          <w:pict>
            <v:shape id="文本框 1" o:spid="_x0000_s1026" o:spt="202" type="#_x0000_t202" style="position:absolute;left:0pt;margin-left:91.3pt;margin-top:748.7pt;height:17.55pt;width:54.1pt;mso-position-horizontal-relative:page;mso-position-vertical-relative:page;z-index:-251657216;mso-width-relative:page;mso-height-relative:page;" filled="f" stroked="f" coordsize="21600,21600" o:gfxdata="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f5rn5tsAAAANAQAADwAAAAAAAAABACAAAAAiAAAAZHJzL2Rvd25yZXYueG1sUEsB&#10;AhQAFAAAAAgAh07iQBoGD6W5AQAAcQMAAA4AAAAAAAAAAQAgAAAAKgEAAGRycy9lMm9Eb2MueG1s&#10;UEsFBgAAAAAGAAYAWQEAAFUFAAAAAA==&#10;">
              <v:fill on="f" focussize="0,0"/>
              <v:stroke on="f"/>
              <v:imagedata o:title=""/>
              <o:lock v:ext="edit" aspectratio="f"/>
              <v:textbox inset="0mm,0mm,0mm,0mm">
                <w:txbxContent>
                  <w:p>
                    <w:pPr>
                      <w:spacing w:before="9"/>
                      <w:ind w:left="20"/>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10</w:t>
                    </w:r>
                    <w:r>
                      <w:fldChar w:fldCharType="end"/>
                    </w:r>
                    <w:r>
                      <w:rPr>
                        <w:rFonts w:ascii="Times New Roman" w:hAnsi="Times New Roman"/>
                        <w:sz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2YmZlOTY5YWZiZTBmZTQ3NzIzMjA5NTNlZTIxNDAifQ=="/>
  </w:docVars>
  <w:rsids>
    <w:rsidRoot w:val="003042FD"/>
    <w:rsid w:val="00257B95"/>
    <w:rsid w:val="002A4CE9"/>
    <w:rsid w:val="002C1BB1"/>
    <w:rsid w:val="002C4449"/>
    <w:rsid w:val="003042FD"/>
    <w:rsid w:val="00350207"/>
    <w:rsid w:val="00354CC2"/>
    <w:rsid w:val="00383F78"/>
    <w:rsid w:val="003B2C07"/>
    <w:rsid w:val="003C1842"/>
    <w:rsid w:val="003C6AD8"/>
    <w:rsid w:val="00417874"/>
    <w:rsid w:val="00502F94"/>
    <w:rsid w:val="00522A6B"/>
    <w:rsid w:val="00585AEC"/>
    <w:rsid w:val="005B7DBF"/>
    <w:rsid w:val="005D4AED"/>
    <w:rsid w:val="006A2912"/>
    <w:rsid w:val="007272EE"/>
    <w:rsid w:val="00836770"/>
    <w:rsid w:val="008F44EC"/>
    <w:rsid w:val="009070E1"/>
    <w:rsid w:val="0091314E"/>
    <w:rsid w:val="009166B4"/>
    <w:rsid w:val="0092011C"/>
    <w:rsid w:val="0096301E"/>
    <w:rsid w:val="00975E18"/>
    <w:rsid w:val="00AE5DF7"/>
    <w:rsid w:val="00B8455F"/>
    <w:rsid w:val="00B947C4"/>
    <w:rsid w:val="00BD6623"/>
    <w:rsid w:val="00CC1242"/>
    <w:rsid w:val="00DB0998"/>
    <w:rsid w:val="00E61E9E"/>
    <w:rsid w:val="01145609"/>
    <w:rsid w:val="01453A14"/>
    <w:rsid w:val="01934780"/>
    <w:rsid w:val="01BE5802"/>
    <w:rsid w:val="026B070A"/>
    <w:rsid w:val="03100052"/>
    <w:rsid w:val="032C4E8C"/>
    <w:rsid w:val="03480F80"/>
    <w:rsid w:val="03805376"/>
    <w:rsid w:val="039E11BA"/>
    <w:rsid w:val="050414F1"/>
    <w:rsid w:val="056D1269"/>
    <w:rsid w:val="06390F4E"/>
    <w:rsid w:val="068F06C2"/>
    <w:rsid w:val="06BF1B73"/>
    <w:rsid w:val="06E810D0"/>
    <w:rsid w:val="07096CFF"/>
    <w:rsid w:val="07191E3A"/>
    <w:rsid w:val="07262172"/>
    <w:rsid w:val="08030185"/>
    <w:rsid w:val="086E3851"/>
    <w:rsid w:val="08877B83"/>
    <w:rsid w:val="08940DDD"/>
    <w:rsid w:val="08A92ADB"/>
    <w:rsid w:val="09503BA1"/>
    <w:rsid w:val="097E03F9"/>
    <w:rsid w:val="09911938"/>
    <w:rsid w:val="0A300C8C"/>
    <w:rsid w:val="0A334D52"/>
    <w:rsid w:val="0A426D43"/>
    <w:rsid w:val="0AEB116D"/>
    <w:rsid w:val="0B1F512D"/>
    <w:rsid w:val="0BB03D02"/>
    <w:rsid w:val="0D000609"/>
    <w:rsid w:val="0D755681"/>
    <w:rsid w:val="0DAB4BFF"/>
    <w:rsid w:val="0E88615C"/>
    <w:rsid w:val="0EB52325"/>
    <w:rsid w:val="0FBC4DA8"/>
    <w:rsid w:val="0FED36FC"/>
    <w:rsid w:val="0FF964E6"/>
    <w:rsid w:val="100F4162"/>
    <w:rsid w:val="106D0892"/>
    <w:rsid w:val="10A933EE"/>
    <w:rsid w:val="10B96CEC"/>
    <w:rsid w:val="10D4278C"/>
    <w:rsid w:val="10D6033B"/>
    <w:rsid w:val="11056D1C"/>
    <w:rsid w:val="112C24FB"/>
    <w:rsid w:val="11DD55A3"/>
    <w:rsid w:val="122633E1"/>
    <w:rsid w:val="12F03754"/>
    <w:rsid w:val="13C42949"/>
    <w:rsid w:val="13C62EBC"/>
    <w:rsid w:val="13C92283"/>
    <w:rsid w:val="13F6294C"/>
    <w:rsid w:val="150D6DB1"/>
    <w:rsid w:val="157743FE"/>
    <w:rsid w:val="157D5169"/>
    <w:rsid w:val="165100B7"/>
    <w:rsid w:val="16B752F9"/>
    <w:rsid w:val="17414215"/>
    <w:rsid w:val="179B7A92"/>
    <w:rsid w:val="17E36ABF"/>
    <w:rsid w:val="17F92DBB"/>
    <w:rsid w:val="18607884"/>
    <w:rsid w:val="19636735"/>
    <w:rsid w:val="19D21766"/>
    <w:rsid w:val="1A116732"/>
    <w:rsid w:val="1A277D03"/>
    <w:rsid w:val="1A701951"/>
    <w:rsid w:val="1B15618C"/>
    <w:rsid w:val="1C260359"/>
    <w:rsid w:val="1C4F1FAB"/>
    <w:rsid w:val="1CB8293F"/>
    <w:rsid w:val="1CDB1039"/>
    <w:rsid w:val="1E1B192D"/>
    <w:rsid w:val="1EE77A61"/>
    <w:rsid w:val="1F0D5C9D"/>
    <w:rsid w:val="1FC311EA"/>
    <w:rsid w:val="20397B23"/>
    <w:rsid w:val="2110303B"/>
    <w:rsid w:val="211D53D1"/>
    <w:rsid w:val="220D7706"/>
    <w:rsid w:val="227A225B"/>
    <w:rsid w:val="23531B69"/>
    <w:rsid w:val="236773C3"/>
    <w:rsid w:val="23EB3B50"/>
    <w:rsid w:val="245636BF"/>
    <w:rsid w:val="248901BB"/>
    <w:rsid w:val="25382DC5"/>
    <w:rsid w:val="257D23D2"/>
    <w:rsid w:val="2628108B"/>
    <w:rsid w:val="26461511"/>
    <w:rsid w:val="26924756"/>
    <w:rsid w:val="26F20DD4"/>
    <w:rsid w:val="276E24CE"/>
    <w:rsid w:val="277B482B"/>
    <w:rsid w:val="283C3F67"/>
    <w:rsid w:val="285B2715"/>
    <w:rsid w:val="28ED750C"/>
    <w:rsid w:val="29245595"/>
    <w:rsid w:val="298D1D06"/>
    <w:rsid w:val="29AC1FD3"/>
    <w:rsid w:val="29C410CB"/>
    <w:rsid w:val="2B895DC3"/>
    <w:rsid w:val="2D4F33A1"/>
    <w:rsid w:val="2D654973"/>
    <w:rsid w:val="2DAF2092"/>
    <w:rsid w:val="2DD2491D"/>
    <w:rsid w:val="2DE71572"/>
    <w:rsid w:val="2DF126AA"/>
    <w:rsid w:val="2FB62473"/>
    <w:rsid w:val="305E067B"/>
    <w:rsid w:val="3065559B"/>
    <w:rsid w:val="307F7AFA"/>
    <w:rsid w:val="308A558D"/>
    <w:rsid w:val="30B70818"/>
    <w:rsid w:val="30C546E2"/>
    <w:rsid w:val="30ED106A"/>
    <w:rsid w:val="31466BE3"/>
    <w:rsid w:val="31EA5447"/>
    <w:rsid w:val="321C6ABF"/>
    <w:rsid w:val="32A87583"/>
    <w:rsid w:val="32FA4A29"/>
    <w:rsid w:val="333C7F24"/>
    <w:rsid w:val="33C34D91"/>
    <w:rsid w:val="34896238"/>
    <w:rsid w:val="3496371E"/>
    <w:rsid w:val="35077DC2"/>
    <w:rsid w:val="359C0746"/>
    <w:rsid w:val="35B77D36"/>
    <w:rsid w:val="35DB7EC8"/>
    <w:rsid w:val="35ED11B7"/>
    <w:rsid w:val="366A2FFA"/>
    <w:rsid w:val="366D74A8"/>
    <w:rsid w:val="371D130B"/>
    <w:rsid w:val="37737C8C"/>
    <w:rsid w:val="37A95DA4"/>
    <w:rsid w:val="38B14F10"/>
    <w:rsid w:val="38E01351"/>
    <w:rsid w:val="38F55C4F"/>
    <w:rsid w:val="3AB846F3"/>
    <w:rsid w:val="3B5953EB"/>
    <w:rsid w:val="3BC1190E"/>
    <w:rsid w:val="3ED731F7"/>
    <w:rsid w:val="3EE51F7E"/>
    <w:rsid w:val="3F47553D"/>
    <w:rsid w:val="3F7E1BF6"/>
    <w:rsid w:val="3F9500F6"/>
    <w:rsid w:val="3FA4757D"/>
    <w:rsid w:val="3FC725A4"/>
    <w:rsid w:val="416D399E"/>
    <w:rsid w:val="41A05B22"/>
    <w:rsid w:val="41D028AB"/>
    <w:rsid w:val="43262710"/>
    <w:rsid w:val="43330023"/>
    <w:rsid w:val="43E72417"/>
    <w:rsid w:val="43FD36FF"/>
    <w:rsid w:val="44A363BC"/>
    <w:rsid w:val="45E76415"/>
    <w:rsid w:val="471A0124"/>
    <w:rsid w:val="471B72B3"/>
    <w:rsid w:val="47FC6227"/>
    <w:rsid w:val="4822411A"/>
    <w:rsid w:val="48BC14AF"/>
    <w:rsid w:val="498521CD"/>
    <w:rsid w:val="4B411787"/>
    <w:rsid w:val="4BBF74EC"/>
    <w:rsid w:val="4BEE146B"/>
    <w:rsid w:val="4C2F4E4F"/>
    <w:rsid w:val="4C8D6FAC"/>
    <w:rsid w:val="4CE27EB0"/>
    <w:rsid w:val="4D916D0D"/>
    <w:rsid w:val="4DD3102D"/>
    <w:rsid w:val="4DED0341"/>
    <w:rsid w:val="4E8E7BFB"/>
    <w:rsid w:val="4ED17C62"/>
    <w:rsid w:val="4F05194E"/>
    <w:rsid w:val="4FB07878"/>
    <w:rsid w:val="50926F7D"/>
    <w:rsid w:val="50D15CF8"/>
    <w:rsid w:val="513444D8"/>
    <w:rsid w:val="520C4428"/>
    <w:rsid w:val="52461E89"/>
    <w:rsid w:val="526679D0"/>
    <w:rsid w:val="52F2010D"/>
    <w:rsid w:val="53244BE6"/>
    <w:rsid w:val="53E421E6"/>
    <w:rsid w:val="543F37D7"/>
    <w:rsid w:val="546B2FCC"/>
    <w:rsid w:val="54921C42"/>
    <w:rsid w:val="549459BA"/>
    <w:rsid w:val="5520724E"/>
    <w:rsid w:val="556F3D31"/>
    <w:rsid w:val="55CD0352"/>
    <w:rsid w:val="55FD758F"/>
    <w:rsid w:val="56394A92"/>
    <w:rsid w:val="56C86203"/>
    <w:rsid w:val="56E36591"/>
    <w:rsid w:val="57864F01"/>
    <w:rsid w:val="578F4217"/>
    <w:rsid w:val="58967B90"/>
    <w:rsid w:val="59074B10"/>
    <w:rsid w:val="594F3C5E"/>
    <w:rsid w:val="5A155491"/>
    <w:rsid w:val="5A720294"/>
    <w:rsid w:val="5AA75D1B"/>
    <w:rsid w:val="5AC36DE0"/>
    <w:rsid w:val="5AED6601"/>
    <w:rsid w:val="5AF078FA"/>
    <w:rsid w:val="5B01542B"/>
    <w:rsid w:val="5B166E8F"/>
    <w:rsid w:val="5B8D4F11"/>
    <w:rsid w:val="5BED1E2A"/>
    <w:rsid w:val="5C115B42"/>
    <w:rsid w:val="5C180C7F"/>
    <w:rsid w:val="5CB52B9F"/>
    <w:rsid w:val="5D1A0A26"/>
    <w:rsid w:val="5E2101CC"/>
    <w:rsid w:val="5E710B1A"/>
    <w:rsid w:val="5EA20CD3"/>
    <w:rsid w:val="5EF3152F"/>
    <w:rsid w:val="5F9E593F"/>
    <w:rsid w:val="611B37BA"/>
    <w:rsid w:val="61C31C05"/>
    <w:rsid w:val="62397900"/>
    <w:rsid w:val="633345F0"/>
    <w:rsid w:val="63BD3E01"/>
    <w:rsid w:val="640D3093"/>
    <w:rsid w:val="65883EB4"/>
    <w:rsid w:val="65F91B21"/>
    <w:rsid w:val="660758C0"/>
    <w:rsid w:val="67302760"/>
    <w:rsid w:val="6809591F"/>
    <w:rsid w:val="684E5C53"/>
    <w:rsid w:val="68B00F56"/>
    <w:rsid w:val="69AA0A00"/>
    <w:rsid w:val="69E173B2"/>
    <w:rsid w:val="6A024D1C"/>
    <w:rsid w:val="6A9A6D03"/>
    <w:rsid w:val="6B4B3C13"/>
    <w:rsid w:val="6B683D60"/>
    <w:rsid w:val="6B720AE3"/>
    <w:rsid w:val="6B8E6784"/>
    <w:rsid w:val="6C62566C"/>
    <w:rsid w:val="6D364F2B"/>
    <w:rsid w:val="6DB602F7"/>
    <w:rsid w:val="6E5F098F"/>
    <w:rsid w:val="6F0A0D92"/>
    <w:rsid w:val="6F4C1723"/>
    <w:rsid w:val="6F653D83"/>
    <w:rsid w:val="6FCA5843"/>
    <w:rsid w:val="70862203"/>
    <w:rsid w:val="70D07922"/>
    <w:rsid w:val="70D70CB1"/>
    <w:rsid w:val="71EC356F"/>
    <w:rsid w:val="71F65166"/>
    <w:rsid w:val="722E5DD5"/>
    <w:rsid w:val="723B526F"/>
    <w:rsid w:val="728C6641"/>
    <w:rsid w:val="729A1F96"/>
    <w:rsid w:val="72EE0533"/>
    <w:rsid w:val="732F50A4"/>
    <w:rsid w:val="73474896"/>
    <w:rsid w:val="73683E42"/>
    <w:rsid w:val="74231E72"/>
    <w:rsid w:val="742C0115"/>
    <w:rsid w:val="74343D24"/>
    <w:rsid w:val="75445CEE"/>
    <w:rsid w:val="758E56B6"/>
    <w:rsid w:val="764D37C3"/>
    <w:rsid w:val="76C67408"/>
    <w:rsid w:val="77D163F9"/>
    <w:rsid w:val="783E33C3"/>
    <w:rsid w:val="7855070D"/>
    <w:rsid w:val="78E26483"/>
    <w:rsid w:val="78F036AD"/>
    <w:rsid w:val="79691E34"/>
    <w:rsid w:val="7AD1051F"/>
    <w:rsid w:val="7B1A0118"/>
    <w:rsid w:val="7B713AB0"/>
    <w:rsid w:val="7B9D5628"/>
    <w:rsid w:val="7BD04614"/>
    <w:rsid w:val="7BE129E3"/>
    <w:rsid w:val="7CA0464C"/>
    <w:rsid w:val="7D161F8A"/>
    <w:rsid w:val="7D52346D"/>
    <w:rsid w:val="7DF06F0E"/>
    <w:rsid w:val="7E3808B5"/>
    <w:rsid w:val="7EB926F7"/>
    <w:rsid w:val="7EBB39C0"/>
    <w:rsid w:val="7EDD3535"/>
    <w:rsid w:val="7F2A64E6"/>
    <w:rsid w:val="7F317729"/>
    <w:rsid w:val="7F5570B2"/>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paragraph" w:styleId="3">
    <w:name w:val="heading 1"/>
    <w:basedOn w:val="1"/>
    <w:next w:val="1"/>
    <w:qFormat/>
    <w:uiPriority w:val="0"/>
    <w:pPr>
      <w:spacing w:line="13" w:lineRule="atLeast"/>
      <w:outlineLvl w:val="0"/>
    </w:pPr>
    <w:rPr>
      <w:rFonts w:hint="eastAsia" w:cs="Times New Roman"/>
      <w:b/>
      <w:kern w:val="44"/>
      <w:sz w:val="43"/>
      <w:szCs w:val="43"/>
    </w:rPr>
  </w:style>
  <w:style w:type="paragraph" w:styleId="2">
    <w:name w:val="heading 3"/>
    <w:basedOn w:val="1"/>
    <w:next w:val="1"/>
    <w:unhideWhenUsed/>
    <w:qFormat/>
    <w:uiPriority w:val="0"/>
    <w:pPr>
      <w:spacing w:before="100" w:beforeAutospacing="1" w:after="100" w:afterAutospacing="1"/>
      <w:outlineLvl w:val="2"/>
    </w:pPr>
    <w:rPr>
      <w:rFonts w:hint="eastAsia" w:cs="Times New Roman"/>
      <w:b/>
      <w:sz w:val="27"/>
      <w:szCs w:val="27"/>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firstLineChars="200"/>
    </w:pPr>
    <w:rPr>
      <w:rFonts w:ascii="Times New Roman" w:hAnsi="Times New Roman" w:eastAsia="宋体"/>
      <w:kern w:val="0"/>
      <w:sz w:val="20"/>
    </w:rPr>
  </w:style>
  <w:style w:type="paragraph" w:styleId="5">
    <w:name w:val="Body Text"/>
    <w:basedOn w:val="1"/>
    <w:qFormat/>
    <w:uiPriority w:val="1"/>
    <w:rPr>
      <w:sz w:val="32"/>
      <w:szCs w:val="32"/>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Title"/>
    <w:basedOn w:val="1"/>
    <w:qFormat/>
    <w:uiPriority w:val="1"/>
    <w:pPr>
      <w:spacing w:before="12"/>
      <w:ind w:left="111" w:right="207" w:firstLine="50"/>
      <w:jc w:val="both"/>
    </w:pPr>
    <w:rPr>
      <w:rFonts w:ascii="Arial Unicode MS" w:hAnsi="Arial Unicode MS" w:eastAsia="Arial Unicode MS" w:cs="Arial Unicode MS"/>
      <w:sz w:val="72"/>
      <w:szCs w:val="7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Hyperlink"/>
    <w:basedOn w:val="13"/>
    <w:qFormat/>
    <w:uiPriority w:val="0"/>
    <w:rPr>
      <w:color w:val="0000FF"/>
      <w:u w:val="single"/>
    </w:rPr>
  </w:style>
  <w:style w:type="table" w:customStyle="1" w:styleId="15">
    <w:name w:val="Table Normal"/>
    <w:unhideWhenUsed/>
    <w:qFormat/>
    <w:uiPriority w:val="2"/>
    <w:tblPr>
      <w:tblCellMar>
        <w:top w:w="0" w:type="dxa"/>
        <w:left w:w="0" w:type="dxa"/>
        <w:bottom w:w="0" w:type="dxa"/>
        <w:right w:w="0" w:type="dxa"/>
      </w:tblCellMar>
    </w:tblPr>
  </w:style>
  <w:style w:type="paragraph" w:customStyle="1" w:styleId="16">
    <w:name w:val="List Paragraph"/>
    <w:basedOn w:val="1"/>
    <w:qFormat/>
    <w:uiPriority w:val="1"/>
  </w:style>
  <w:style w:type="paragraph" w:customStyle="1" w:styleId="17">
    <w:name w:val="Table Paragraph"/>
    <w:basedOn w:val="1"/>
    <w:qFormat/>
    <w:uiPriority w:val="1"/>
    <w:pPr>
      <w:spacing w:before="116"/>
      <w:ind w:left="126" w:right="118"/>
      <w:jc w:val="center"/>
    </w:pPr>
  </w:style>
  <w:style w:type="character" w:customStyle="1" w:styleId="18">
    <w:name w:val="NormalCharacter"/>
    <w:semiHidden/>
    <w:qFormat/>
    <w:uiPriority w:val="0"/>
    <w:rPr>
      <w:rFonts w:ascii="宋体" w:hAnsi="宋体" w:eastAsia="宋体" w:cs="宋体"/>
      <w:sz w:val="22"/>
      <w:szCs w:val="22"/>
      <w:lang w:val="en-US" w:eastAsia="zh-CN" w:bidi="ar-SA"/>
    </w:rPr>
  </w:style>
  <w:style w:type="character" w:customStyle="1" w:styleId="19">
    <w:name w:val="页眉 Char"/>
    <w:basedOn w:val="13"/>
    <w:link w:val="8"/>
    <w:qFormat/>
    <w:uiPriority w:val="0"/>
    <w:rPr>
      <w:rFonts w:ascii="宋体" w:hAnsi="宋体" w:cs="宋体"/>
      <w:sz w:val="18"/>
      <w:szCs w:val="18"/>
    </w:rPr>
  </w:style>
  <w:style w:type="character" w:customStyle="1" w:styleId="20">
    <w:name w:val="批注框文本 Char"/>
    <w:basedOn w:val="13"/>
    <w:link w:val="6"/>
    <w:qFormat/>
    <w:uiPriority w:val="0"/>
    <w:rPr>
      <w:rFonts w:ascii="宋体" w:hAnsi="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92</Words>
  <Characters>112</Characters>
  <Lines>57</Lines>
  <Paragraphs>16</Paragraphs>
  <TotalTime>29</TotalTime>
  <ScaleCrop>false</ScaleCrop>
  <LinksUpToDate>false</LinksUpToDate>
  <CharactersWithSpaces>196</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2024-04-10T06:56:00Z</dcterms:created>
  <dc:creator>微软用户</dc:creator>
  <cp:lastModifiedBy>Administrator</cp:lastModifiedBy>
  <cp:lastPrinted>2025-03-31T03:43:00Z</cp:lastPrinted>
  <dcterms:modified xsi:type="dcterms:W3CDTF">2025-05-28T02:08:03Z</dcterms:modified>
  <dc:title>山东省教育厅</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Creator">
    <vt:lpwstr>Microsoft® Word 2016</vt:lpwstr>
  </property>
  <property fmtid="{D5CDD505-2E9C-101B-9397-08002B2CF9AE}" pid="4" name="LastSaved">
    <vt:filetime>2022-02-19T00:00:00Z</vt:filetime>
  </property>
  <property fmtid="{D5CDD505-2E9C-101B-9397-08002B2CF9AE}" pid="5" name="KSOProductBuildVer">
    <vt:lpwstr>2052-11.8.2.10154</vt:lpwstr>
  </property>
  <property fmtid="{D5CDD505-2E9C-101B-9397-08002B2CF9AE}" pid="6" name="ICV">
    <vt:lpwstr>92A774E89BC947AABC505A6D4DC6F5B6_13</vt:lpwstr>
  </property>
  <property fmtid="{D5CDD505-2E9C-101B-9397-08002B2CF9AE}" pid="7" name="commondata">
    <vt:lpwstr>eyJoZGlkIjoiOTc1MTA2MjU3ODgzMDhkMzE0ZTU0MjU4NGU4NDljNDMifQ==</vt:lpwstr>
  </property>
  <property fmtid="{D5CDD505-2E9C-101B-9397-08002B2CF9AE}" pid="8" name="KSOTemplateDocerSaveRecord">
    <vt:lpwstr>eyJoZGlkIjoiYTg3MWJmNDc4ZGFjMTJmYTU1OTE1MjJmNWZmNWY1NDAiLCJ1c2VySWQiOiIxNjI2NTE5MTIyIn0=</vt:lpwstr>
  </property>
</Properties>
</file>