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0AA1">
      <w:pPr>
        <w:pStyle w:val="6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132AF747">
      <w:pPr>
        <w:pStyle w:val="6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2B5861B0">
      <w:pPr>
        <w:pStyle w:val="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eastAsia" w:ascii="仿宋" w:hAnsi="仿宋" w:eastAsia="仿宋" w:cs="仿宋"/>
          <w:i w:val="0"/>
          <w:iCs w:val="0"/>
          <w:kern w:val="0"/>
          <w:sz w:val="21"/>
          <w:szCs w:val="21"/>
          <w:lang w:val="en-US" w:eastAsia="zh-CN" w:bidi="ar"/>
        </w:rPr>
        <w:t>山东传媒职业学院“追寻中国梦”活动委托宣传项目</w:t>
      </w:r>
    </w:p>
    <w:tbl>
      <w:tblPr>
        <w:tblStyle w:val="4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5"/>
        <w:gridCol w:w="1850"/>
        <w:gridCol w:w="2221"/>
      </w:tblGrid>
      <w:tr w14:paraId="6A2D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705F37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403970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山东传媒职业学院“追寻中国梦”活动委托宣传项目</w:t>
            </w:r>
          </w:p>
        </w:tc>
      </w:tr>
      <w:tr w14:paraId="6984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09" w:type="dxa"/>
            <w:vAlign w:val="center"/>
          </w:tcPr>
          <w:p w14:paraId="36798F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3265" w:type="dxa"/>
            <w:vAlign w:val="center"/>
          </w:tcPr>
          <w:p w14:paraId="22EF53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“追寻中国梦”活动委托宣传项目</w:t>
            </w:r>
          </w:p>
        </w:tc>
        <w:tc>
          <w:tcPr>
            <w:tcW w:w="1850" w:type="dxa"/>
            <w:vAlign w:val="center"/>
          </w:tcPr>
          <w:p w14:paraId="642ED8A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报价</w:t>
            </w:r>
          </w:p>
        </w:tc>
        <w:tc>
          <w:tcPr>
            <w:tcW w:w="2221" w:type="dxa"/>
            <w:vAlign w:val="center"/>
          </w:tcPr>
          <w:p w14:paraId="4DD9D9B7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376B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07BFED3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210588E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15D3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5485334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3DC1DD50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C85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2E6BA71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49DF643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59AD744F">
      <w:pPr>
        <w:pStyle w:val="7"/>
        <w:rPr>
          <w:rFonts w:hint="eastAsia" w:ascii="仿宋" w:hAnsi="仿宋" w:eastAsia="仿宋" w:cs="仿宋"/>
        </w:rPr>
      </w:pPr>
    </w:p>
    <w:p w14:paraId="66F30009">
      <w:pPr>
        <w:pStyle w:val="7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747CFDCE">
      <w:pPr>
        <w:pStyle w:val="7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115CF9A6">
      <w:pPr>
        <w:pStyle w:val="7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2B8D8DE4">
      <w:r>
        <w:br w:type="page"/>
      </w:r>
    </w:p>
    <w:p w14:paraId="0BCC930E">
      <w:pP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 w:bidi="ar-SA"/>
        </w:rPr>
        <w:t>附件二</w:t>
      </w:r>
    </w:p>
    <w:tbl>
      <w:tblPr>
        <w:tblStyle w:val="4"/>
        <w:tblW w:w="9483" w:type="dxa"/>
        <w:tblInd w:w="-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66"/>
        <w:gridCol w:w="6617"/>
      </w:tblGrid>
      <w:tr w14:paraId="528B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2B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制作参数及技术要求</w:t>
            </w:r>
          </w:p>
        </w:tc>
      </w:tr>
      <w:tr w14:paraId="6D6C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02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9"/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 w:bidi="ar"/>
              </w:rPr>
              <w:t>单位：mm</w:t>
            </w:r>
          </w:p>
        </w:tc>
      </w:tr>
      <w:tr w14:paraId="3157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B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底材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94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C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</w:tr>
      <w:tr w14:paraId="5A72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1C0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80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29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聚氯乙烯高密度pvc板</w:t>
            </w:r>
          </w:p>
        </w:tc>
      </w:tr>
      <w:tr w14:paraId="3C2B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F8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2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D7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 xml:space="preserve">1、适用温度: -50℃-70℃   拉伸强度: 29.4mpa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 xml:space="preserve"> 弯曲强度: 45.6mpa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2.板材厚度10mm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3.板材裁切整齐，使用高速雕刻机裁切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4.板材表面平整，无颗粒物，无凹凸，环保无味，防水，防晒</w:t>
            </w:r>
          </w:p>
        </w:tc>
      </w:tr>
      <w:tr w14:paraId="4EF7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ADB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46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GB/T4454-1996</w:t>
            </w:r>
          </w:p>
        </w:tc>
      </w:tr>
      <w:tr w14:paraId="06BC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29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8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0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双面胶、结构胶前期固定，四角使用∮8*80内胀螺栓固定</w:t>
            </w:r>
          </w:p>
        </w:tc>
      </w:tr>
      <w:tr w14:paraId="466D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16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亚克力插槽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47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24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</w:tr>
      <w:tr w14:paraId="10EC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E99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3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D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3mm白色亚克力+3mm透明亚克力</w:t>
            </w:r>
          </w:p>
        </w:tc>
      </w:tr>
      <w:tr w14:paraId="4DAB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2F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F03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1、硬度〉96，透光率〉95，阻燃性HB级   2、板材厚度采用标准3mm，中间间隙3mm,3、表面及侧面做抛光处理，4、裁切整齐，边缘无瑕疵，5、表面无氧化、无杂质。</w:t>
            </w:r>
          </w:p>
        </w:tc>
      </w:tr>
      <w:tr w14:paraId="3BF3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E4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C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A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GB/T1040.2-2006</w:t>
            </w:r>
          </w:p>
        </w:tc>
      </w:tr>
      <w:tr w14:paraId="419D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E59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粘合方式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0E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无痕强力胶粘合</w:t>
            </w:r>
          </w:p>
        </w:tc>
      </w:tr>
      <w:tr w14:paraId="280E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18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17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  <w:p w14:paraId="0583D0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8F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3M双面胶固定安装</w:t>
            </w:r>
          </w:p>
        </w:tc>
      </w:tr>
      <w:tr w14:paraId="2535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0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内页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70C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C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250克铜版纸高清打印</w:t>
            </w:r>
          </w:p>
        </w:tc>
      </w:tr>
      <w:tr w14:paraId="41D7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7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360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B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  <w:t>公寓房间合计1277间，每间宿舍配套一个，备用配件123套，合计1400套。</w:t>
            </w:r>
          </w:p>
        </w:tc>
      </w:tr>
      <w:tr w14:paraId="758E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A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F97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9C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  <w:t>质保期为1年</w:t>
            </w:r>
          </w:p>
        </w:tc>
      </w:tr>
    </w:tbl>
    <w:p w14:paraId="05558F0B">
      <w:pPr>
        <w:pStyle w:val="2"/>
        <w:rPr>
          <w:rFonts w:hint="default"/>
          <w:lang w:val="en-US" w:eastAsia="zh-CN"/>
        </w:rPr>
      </w:pPr>
    </w:p>
    <w:p w14:paraId="615B45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6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DQ3ODA2ZWRiMzQ2M2U1MzE0ODEzZGY2MDhhYzYifQ=="/>
  </w:docVars>
  <w:rsids>
    <w:rsidRoot w:val="39725115"/>
    <w:rsid w:val="1EDB0F8E"/>
    <w:rsid w:val="39725115"/>
    <w:rsid w:val="612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6">
    <w:name w:val="样式3"/>
    <w:basedOn w:val="3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2024-06-21T06:22:00Z</dcterms:created>
  <dc:creator>WPS_1696991325</dc:creator>
  <cp:lastModifiedBy>WPS_1696991325</cp:lastModifiedBy>
  <dcterms:modified xsi:type="dcterms:W3CDTF">2024-06-21T06:23:05Z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EADF139F9DA34BFAB1528BA2070F091D_11</vt:lpwstr>
  </property>
</Properties>
</file>