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81" w:right="-18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222222"/>
          <w:sz w:val="44"/>
          <w:szCs w:val="44"/>
          <w:highlight w:val="none"/>
          <w:lang w:val="en-US" w:eastAsia="zh-CN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附件</w:t>
      </w:r>
    </w:p>
    <w:p>
      <w:pPr>
        <w:spacing w:before="235" w:line="212" w:lineRule="auto"/>
        <w:ind w:left="3746"/>
        <w:rPr>
          <w:rFonts w:hint="default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ascii="微软雅黑" w:hAnsi="微软雅黑" w:eastAsia="微软雅黑" w:cs="微软雅黑"/>
          <w:spacing w:val="-2"/>
          <w:sz w:val="40"/>
          <w:szCs w:val="40"/>
        </w:rPr>
        <w:t>山东传媒</w:t>
      </w:r>
      <w:r>
        <w:rPr>
          <w:rFonts w:ascii="微软雅黑" w:hAnsi="微软雅黑" w:eastAsia="微软雅黑" w:cs="微软雅黑"/>
          <w:spacing w:val="-1"/>
          <w:sz w:val="40"/>
          <w:szCs w:val="40"/>
        </w:rPr>
        <w:t>职业学院信息公开</w:t>
      </w:r>
      <w:r>
        <w:rPr>
          <w:rFonts w:hint="eastAsia" w:ascii="微软雅黑" w:hAnsi="微软雅黑" w:eastAsia="微软雅黑" w:cs="微软雅黑"/>
          <w:spacing w:val="-1"/>
          <w:sz w:val="40"/>
          <w:szCs w:val="40"/>
          <w:lang w:val="en-US" w:eastAsia="zh-CN"/>
        </w:rPr>
        <w:t>事项清单</w:t>
      </w:r>
    </w:p>
    <w:p>
      <w:pPr>
        <w:spacing w:line="122" w:lineRule="exact"/>
      </w:pPr>
    </w:p>
    <w:p>
      <w:pPr>
        <w:pStyle w:val="2"/>
      </w:pPr>
      <w:bookmarkStart w:id="0" w:name="_GoBack"/>
      <w:bookmarkEnd w:id="0"/>
    </w:p>
    <w:tbl>
      <w:tblPr>
        <w:tblStyle w:val="6"/>
        <w:tblW w:w="150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2681"/>
        <w:gridCol w:w="6111"/>
        <w:gridCol w:w="823"/>
        <w:gridCol w:w="1355"/>
        <w:gridCol w:w="21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886" w:type="dxa"/>
            <w:vAlign w:val="top"/>
          </w:tcPr>
          <w:p>
            <w:pPr>
              <w:spacing w:before="51" w:line="233" w:lineRule="auto"/>
              <w:ind w:left="47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一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级指标</w:t>
            </w:r>
          </w:p>
        </w:tc>
        <w:tc>
          <w:tcPr>
            <w:tcW w:w="2681" w:type="dxa"/>
            <w:vAlign w:val="top"/>
          </w:tcPr>
          <w:p>
            <w:pPr>
              <w:spacing w:before="51" w:line="229" w:lineRule="auto"/>
              <w:ind w:left="87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二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级指标</w:t>
            </w:r>
          </w:p>
        </w:tc>
        <w:tc>
          <w:tcPr>
            <w:tcW w:w="6111" w:type="dxa"/>
            <w:vAlign w:val="top"/>
          </w:tcPr>
          <w:p>
            <w:pPr>
              <w:spacing w:before="51" w:line="229" w:lineRule="auto"/>
              <w:ind w:left="258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三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级指标</w:t>
            </w:r>
          </w:p>
        </w:tc>
        <w:tc>
          <w:tcPr>
            <w:tcW w:w="823" w:type="dxa"/>
            <w:vAlign w:val="top"/>
          </w:tcPr>
          <w:p>
            <w:pPr>
              <w:spacing w:before="51" w:line="230" w:lineRule="auto"/>
              <w:ind w:left="18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分值</w:t>
            </w:r>
          </w:p>
        </w:tc>
        <w:tc>
          <w:tcPr>
            <w:tcW w:w="1355" w:type="dxa"/>
            <w:vAlign w:val="top"/>
          </w:tcPr>
          <w:p>
            <w:pPr>
              <w:spacing w:before="51" w:line="229" w:lineRule="auto"/>
              <w:ind w:left="27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责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任部门</w:t>
            </w:r>
          </w:p>
        </w:tc>
        <w:tc>
          <w:tcPr>
            <w:tcW w:w="2185" w:type="dxa"/>
            <w:vAlign w:val="top"/>
          </w:tcPr>
          <w:p>
            <w:pPr>
              <w:spacing w:before="51" w:line="230" w:lineRule="auto"/>
              <w:ind w:left="55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公开专栏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886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75" w:line="224" w:lineRule="auto"/>
              <w:ind w:left="46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基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本信息</w:t>
            </w:r>
          </w:p>
        </w:tc>
        <w:tc>
          <w:tcPr>
            <w:tcW w:w="2681" w:type="dxa"/>
            <w:vAlign w:val="top"/>
          </w:tcPr>
          <w:p>
            <w:pPr>
              <w:spacing w:line="40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75" w:line="224" w:lineRule="auto"/>
              <w:ind w:left="8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基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本简介</w:t>
            </w:r>
          </w:p>
        </w:tc>
        <w:tc>
          <w:tcPr>
            <w:tcW w:w="6111" w:type="dxa"/>
            <w:vAlign w:val="top"/>
          </w:tcPr>
          <w:p>
            <w:pPr>
              <w:spacing w:before="81" w:line="321" w:lineRule="auto"/>
              <w:ind w:left="122" w:right="103" w:hanging="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公开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院名称、办学地点、办学性质、办学宗旨、办学层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次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、办学规模、学科与专业设置，专业情况、各类在校生</w:t>
            </w:r>
            <w:r>
              <w:rPr>
                <w:rFonts w:hint="eastAsia" w:ascii="仿宋_GB2312" w:hAnsi="仿宋_GB2312" w:eastAsia="仿宋_GB2312" w:cs="仿宋_GB2312"/>
                <w:spacing w:val="16"/>
                <w:sz w:val="21"/>
                <w:szCs w:val="21"/>
              </w:rPr>
              <w:t>情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况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、教师和专业技术人员数量等</w:t>
            </w:r>
          </w:p>
        </w:tc>
        <w:tc>
          <w:tcPr>
            <w:tcW w:w="823" w:type="dxa"/>
            <w:vAlign w:val="top"/>
          </w:tcPr>
          <w:p>
            <w:pPr>
              <w:spacing w:line="40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91" w:line="188" w:lineRule="auto"/>
              <w:ind w:left="36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355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7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7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7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7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75" w:line="227" w:lineRule="auto"/>
              <w:ind w:left="39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办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公室</w:t>
            </w:r>
          </w:p>
        </w:tc>
        <w:tc>
          <w:tcPr>
            <w:tcW w:w="2185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2" w:line="276" w:lineRule="auto"/>
              <w:ind w:left="545" w:right="146" w:hanging="388"/>
              <w:rPr>
                <w:rFonts w:ascii="仿宋" w:hAnsi="仿宋" w:eastAsia="仿宋" w:cs="仿宋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"http://xxgk.sdcmc.edu.cn/"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http://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xxgk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sdcm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fldChar w:fldCharType="end"/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u w:val="single" w:color="auto"/>
              </w:rPr>
              <w:t>c.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edu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cn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u w:val="single" w:color="auto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1" w:type="dxa"/>
            <w:vAlign w:val="top"/>
          </w:tcPr>
          <w:p>
            <w:pPr>
              <w:spacing w:before="196" w:line="224" w:lineRule="auto"/>
              <w:ind w:left="85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领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导信息</w:t>
            </w:r>
          </w:p>
        </w:tc>
        <w:tc>
          <w:tcPr>
            <w:tcW w:w="6111" w:type="dxa"/>
            <w:vAlign w:val="top"/>
          </w:tcPr>
          <w:p>
            <w:pPr>
              <w:spacing w:before="195" w:line="224" w:lineRule="auto"/>
              <w:ind w:left="1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开学院院级领导班子简介及分工</w:t>
            </w:r>
          </w:p>
        </w:tc>
        <w:tc>
          <w:tcPr>
            <w:tcW w:w="823" w:type="dxa"/>
            <w:vAlign w:val="top"/>
          </w:tcPr>
          <w:p>
            <w:pPr>
              <w:spacing w:before="210" w:line="187" w:lineRule="auto"/>
              <w:ind w:left="37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1" w:type="dxa"/>
            <w:vAlign w:val="top"/>
          </w:tcPr>
          <w:p>
            <w:pPr>
              <w:spacing w:before="196" w:line="225" w:lineRule="auto"/>
              <w:ind w:left="8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机构设置</w:t>
            </w:r>
          </w:p>
        </w:tc>
        <w:tc>
          <w:tcPr>
            <w:tcW w:w="6111" w:type="dxa"/>
            <w:vAlign w:val="top"/>
          </w:tcPr>
          <w:p>
            <w:pPr>
              <w:spacing w:before="196" w:line="225" w:lineRule="auto"/>
              <w:ind w:left="1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公开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院党政管理、教学科研、服务支撑等机构设置情况</w:t>
            </w:r>
          </w:p>
        </w:tc>
        <w:tc>
          <w:tcPr>
            <w:tcW w:w="823" w:type="dxa"/>
            <w:vAlign w:val="top"/>
          </w:tcPr>
          <w:p>
            <w:pPr>
              <w:spacing w:before="212" w:line="188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1" w:type="dxa"/>
            <w:vAlign w:val="top"/>
          </w:tcPr>
          <w:p>
            <w:pPr>
              <w:spacing w:before="196" w:line="224" w:lineRule="auto"/>
              <w:ind w:left="87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规章制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度</w:t>
            </w:r>
          </w:p>
        </w:tc>
        <w:tc>
          <w:tcPr>
            <w:tcW w:w="6111" w:type="dxa"/>
            <w:vAlign w:val="top"/>
          </w:tcPr>
          <w:p>
            <w:pPr>
              <w:spacing w:before="196" w:line="224" w:lineRule="auto"/>
              <w:ind w:left="1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21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开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学院章程以及学院制定的各项规章制度</w:t>
            </w:r>
          </w:p>
        </w:tc>
        <w:tc>
          <w:tcPr>
            <w:tcW w:w="823" w:type="dxa"/>
            <w:vAlign w:val="top"/>
          </w:tcPr>
          <w:p>
            <w:pPr>
              <w:spacing w:before="211" w:line="188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1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9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75" w:line="225" w:lineRule="auto"/>
              <w:ind w:left="87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规划计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划</w:t>
            </w:r>
          </w:p>
        </w:tc>
        <w:tc>
          <w:tcPr>
            <w:tcW w:w="6111" w:type="dxa"/>
            <w:vAlign w:val="top"/>
          </w:tcPr>
          <w:p>
            <w:pPr>
              <w:spacing w:line="276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75" w:line="224" w:lineRule="auto"/>
              <w:ind w:left="1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开学院课程与教学计划</w:t>
            </w:r>
          </w:p>
        </w:tc>
        <w:tc>
          <w:tcPr>
            <w:tcW w:w="823" w:type="dxa"/>
            <w:vAlign w:val="top"/>
          </w:tcPr>
          <w:p>
            <w:pPr>
              <w:spacing w:line="27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91" w:line="188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355" w:type="dxa"/>
            <w:vAlign w:val="top"/>
          </w:tcPr>
          <w:p>
            <w:pPr>
              <w:spacing w:line="27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75" w:line="226" w:lineRule="auto"/>
              <w:ind w:left="38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教务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处</w:t>
            </w:r>
          </w:p>
        </w:tc>
        <w:tc>
          <w:tcPr>
            <w:tcW w:w="2185" w:type="dxa"/>
            <w:vAlign w:val="top"/>
          </w:tcPr>
          <w:p>
            <w:pPr>
              <w:spacing w:before="50" w:line="211" w:lineRule="auto"/>
              <w:ind w:left="157"/>
              <w:rPr>
                <w:rFonts w:ascii="仿宋" w:hAnsi="仿宋" w:eastAsia="仿宋" w:cs="仿宋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"http://jw.sdcmc.edu.cn/xxgk1/xxgk.htm"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htt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p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://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jw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sdcmc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  <w:p>
            <w:pPr>
              <w:spacing w:before="59" w:line="211" w:lineRule="auto"/>
              <w:ind w:left="1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edu.cn/xxg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k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1/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xxg</w:t>
            </w:r>
          </w:p>
          <w:p>
            <w:pPr>
              <w:spacing w:before="60" w:line="224" w:lineRule="auto"/>
              <w:ind w:left="7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:u w:val="single" w:color="auto"/>
              </w:rPr>
              <w:t>k.ht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11" w:type="dxa"/>
            <w:vAlign w:val="top"/>
          </w:tcPr>
          <w:p>
            <w:pPr>
              <w:spacing w:before="196" w:line="223" w:lineRule="auto"/>
              <w:ind w:left="1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开学院发展规划和年度工作计划</w:t>
            </w:r>
          </w:p>
        </w:tc>
        <w:tc>
          <w:tcPr>
            <w:tcW w:w="823" w:type="dxa"/>
            <w:vAlign w:val="top"/>
          </w:tcPr>
          <w:p>
            <w:pPr>
              <w:spacing w:before="215" w:line="188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355" w:type="dxa"/>
            <w:vAlign w:val="top"/>
          </w:tcPr>
          <w:p>
            <w:pPr>
              <w:spacing w:before="197" w:line="227" w:lineRule="auto"/>
              <w:ind w:left="39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办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公室</w:t>
            </w:r>
          </w:p>
        </w:tc>
        <w:tc>
          <w:tcPr>
            <w:tcW w:w="2185" w:type="dxa"/>
            <w:vAlign w:val="top"/>
          </w:tcPr>
          <w:p>
            <w:pPr>
              <w:spacing w:before="49" w:line="242" w:lineRule="auto"/>
              <w:ind w:left="545" w:right="146" w:hanging="388"/>
              <w:rPr>
                <w:rFonts w:ascii="仿宋" w:hAnsi="仿宋" w:eastAsia="仿宋" w:cs="仿宋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"http://xxgk.sdcmc.edu.cn/"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http://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xxgk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sdcm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fldChar w:fldCharType="end"/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u w:val="single" w:color="auto"/>
              </w:rPr>
              <w:t>c.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edu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cn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u w:val="single" w:color="auto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886" w:type="dxa"/>
            <w:vAlign w:val="top"/>
          </w:tcPr>
          <w:p>
            <w:pPr>
              <w:spacing w:before="286" w:line="225" w:lineRule="auto"/>
              <w:ind w:left="47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招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生考试</w:t>
            </w:r>
          </w:p>
        </w:tc>
        <w:tc>
          <w:tcPr>
            <w:tcW w:w="2681" w:type="dxa"/>
            <w:vAlign w:val="top"/>
          </w:tcPr>
          <w:p>
            <w:pPr>
              <w:spacing w:before="286" w:line="225" w:lineRule="auto"/>
              <w:ind w:left="87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招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生计划</w:t>
            </w:r>
          </w:p>
        </w:tc>
        <w:tc>
          <w:tcPr>
            <w:tcW w:w="6111" w:type="dxa"/>
            <w:vAlign w:val="top"/>
          </w:tcPr>
          <w:p>
            <w:pPr>
              <w:spacing w:before="88" w:line="272" w:lineRule="auto"/>
              <w:ind w:left="118" w:right="103" w:hanging="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公开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院招生章程及特殊类型招生办法，分批次、分科类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招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生计划</w:t>
            </w:r>
          </w:p>
        </w:tc>
        <w:tc>
          <w:tcPr>
            <w:tcW w:w="823" w:type="dxa"/>
            <w:vAlign w:val="top"/>
          </w:tcPr>
          <w:p>
            <w:pPr>
              <w:spacing w:before="302" w:line="188" w:lineRule="auto"/>
              <w:ind w:left="36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355" w:type="dxa"/>
            <w:vAlign w:val="top"/>
          </w:tcPr>
          <w:p>
            <w:pPr>
              <w:spacing w:before="286" w:line="226" w:lineRule="auto"/>
              <w:ind w:left="15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招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生就业处</w:t>
            </w:r>
          </w:p>
        </w:tc>
        <w:tc>
          <w:tcPr>
            <w:tcW w:w="2185" w:type="dxa"/>
            <w:vAlign w:val="top"/>
          </w:tcPr>
          <w:p>
            <w:pPr>
              <w:spacing w:before="140" w:line="211" w:lineRule="auto"/>
              <w:ind w:left="157"/>
              <w:rPr>
                <w:rFonts w:ascii="仿宋" w:hAnsi="仿宋" w:eastAsia="仿宋" w:cs="仿宋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"http://zs.sdcmc.edu.cn/xxgk.htm"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htt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p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://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zs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sdcmc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  <w:p>
            <w:pPr>
              <w:spacing w:before="59" w:line="211" w:lineRule="auto"/>
              <w:ind w:left="2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edu.cn/xxgk.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htm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9" w:h="11906"/>
          <w:pgMar w:top="1012" w:right="896" w:bottom="1309" w:left="895" w:header="0" w:footer="1028" w:gutter="0"/>
          <w:cols w:space="720" w:num="1"/>
        </w:sectPr>
      </w:pPr>
    </w:p>
    <w:p/>
    <w:p/>
    <w:p/>
    <w:p>
      <w:pPr>
        <w:spacing w:line="63" w:lineRule="exact"/>
      </w:pPr>
    </w:p>
    <w:tbl>
      <w:tblPr>
        <w:tblStyle w:val="6"/>
        <w:tblW w:w="150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2681"/>
        <w:gridCol w:w="6111"/>
        <w:gridCol w:w="823"/>
        <w:gridCol w:w="1479"/>
        <w:gridCol w:w="20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88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1" w:type="dxa"/>
            <w:vAlign w:val="top"/>
          </w:tcPr>
          <w:p>
            <w:pPr>
              <w:spacing w:before="287" w:line="225" w:lineRule="auto"/>
              <w:ind w:left="87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录取结果</w:t>
            </w:r>
          </w:p>
        </w:tc>
        <w:tc>
          <w:tcPr>
            <w:tcW w:w="6111" w:type="dxa"/>
            <w:vAlign w:val="top"/>
          </w:tcPr>
          <w:p>
            <w:pPr>
              <w:spacing w:before="85" w:line="401" w:lineRule="exact"/>
              <w:ind w:left="1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公开考生个人录取信息查询渠道和办法，分批次、分科类录取人数和录取最低分</w:t>
            </w:r>
          </w:p>
        </w:tc>
        <w:tc>
          <w:tcPr>
            <w:tcW w:w="823" w:type="dxa"/>
            <w:vAlign w:val="top"/>
          </w:tcPr>
          <w:p>
            <w:pPr>
              <w:spacing w:before="303" w:line="188" w:lineRule="auto"/>
              <w:ind w:left="36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47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6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8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1" w:type="dxa"/>
            <w:vAlign w:val="top"/>
          </w:tcPr>
          <w:p>
            <w:pPr>
              <w:spacing w:before="282" w:line="225" w:lineRule="auto"/>
              <w:ind w:left="8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咨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询申诉</w:t>
            </w:r>
          </w:p>
        </w:tc>
        <w:tc>
          <w:tcPr>
            <w:tcW w:w="6111" w:type="dxa"/>
            <w:vAlign w:val="top"/>
          </w:tcPr>
          <w:p>
            <w:pPr>
              <w:spacing w:before="84" w:line="272" w:lineRule="auto"/>
              <w:ind w:left="114" w:right="4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公开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招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生咨询及考生申诉渠道，新生复查期间有关举报、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调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查及处理结果</w:t>
            </w:r>
          </w:p>
        </w:tc>
        <w:tc>
          <w:tcPr>
            <w:tcW w:w="823" w:type="dxa"/>
            <w:vAlign w:val="top"/>
          </w:tcPr>
          <w:p>
            <w:pPr>
              <w:spacing w:before="298" w:line="188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6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7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7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7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74" w:line="264" w:lineRule="auto"/>
              <w:ind w:left="701" w:right="340" w:hanging="34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财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务及收费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信息</w:t>
            </w:r>
          </w:p>
        </w:tc>
        <w:tc>
          <w:tcPr>
            <w:tcW w:w="2681" w:type="dxa"/>
            <w:vAlign w:val="top"/>
          </w:tcPr>
          <w:p>
            <w:pPr>
              <w:spacing w:before="196" w:line="224" w:lineRule="auto"/>
              <w:ind w:left="86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管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理制度</w:t>
            </w:r>
          </w:p>
        </w:tc>
        <w:tc>
          <w:tcPr>
            <w:tcW w:w="6111" w:type="dxa"/>
            <w:vAlign w:val="top"/>
          </w:tcPr>
          <w:p>
            <w:pPr>
              <w:spacing w:before="196" w:line="224" w:lineRule="auto"/>
              <w:ind w:left="1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开学院财务管理制度</w:t>
            </w:r>
          </w:p>
        </w:tc>
        <w:tc>
          <w:tcPr>
            <w:tcW w:w="823" w:type="dxa"/>
            <w:vAlign w:val="top"/>
          </w:tcPr>
          <w:p>
            <w:pPr>
              <w:spacing w:before="211" w:line="188" w:lineRule="auto"/>
              <w:ind w:left="36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47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9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74" w:line="226" w:lineRule="auto"/>
              <w:ind w:left="39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财务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处</w:t>
            </w:r>
          </w:p>
        </w:tc>
        <w:tc>
          <w:tcPr>
            <w:tcW w:w="2061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2" w:line="271" w:lineRule="auto"/>
              <w:ind w:left="215" w:right="146" w:hanging="58"/>
              <w:rPr>
                <w:rFonts w:ascii="仿宋" w:hAnsi="仿宋" w:eastAsia="仿宋" w:cs="仿宋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"http://cw.sdcmc.edu.cn/xxgk.htm"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htt</w:t>
            </w:r>
            <w:r>
              <w:rPr>
                <w:rFonts w:ascii="仿宋" w:hAnsi="仿宋" w:eastAsia="仿宋" w:cs="仿宋"/>
                <w:sz w:val="22"/>
                <w:szCs w:val="22"/>
              </w:rPr>
              <w:t>p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://</w:t>
            </w:r>
            <w:r>
              <w:rPr>
                <w:rFonts w:ascii="仿宋" w:hAnsi="仿宋" w:eastAsia="仿宋" w:cs="仿宋"/>
                <w:sz w:val="22"/>
                <w:szCs w:val="22"/>
              </w:rPr>
              <w:t>cw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.</w:t>
            </w:r>
            <w:r>
              <w:rPr>
                <w:rFonts w:ascii="仿宋" w:hAnsi="仿宋" w:eastAsia="仿宋" w:cs="仿宋"/>
                <w:sz w:val="22"/>
                <w:szCs w:val="22"/>
              </w:rPr>
              <w:t>sdcmc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fldChar w:fldCharType="end"/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edu.cn/xxgk.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htm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1" w:type="dxa"/>
            <w:vAlign w:val="top"/>
          </w:tcPr>
          <w:p>
            <w:pPr>
              <w:spacing w:before="284" w:line="224" w:lineRule="auto"/>
              <w:ind w:left="72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年预算</w:t>
            </w:r>
          </w:p>
        </w:tc>
        <w:tc>
          <w:tcPr>
            <w:tcW w:w="6111" w:type="dxa"/>
            <w:vAlign w:val="top"/>
          </w:tcPr>
          <w:p>
            <w:pPr>
              <w:spacing w:before="84" w:line="272" w:lineRule="auto"/>
              <w:ind w:left="114" w:right="4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position w:val="0"/>
                <w:sz w:val="21"/>
                <w:szCs w:val="21"/>
              </w:rPr>
              <w:t>公开收支预算总表、收入预算表、支出预算表、财政拨款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支出预算表</w:t>
            </w:r>
          </w:p>
        </w:tc>
        <w:tc>
          <w:tcPr>
            <w:tcW w:w="823" w:type="dxa"/>
            <w:vAlign w:val="top"/>
          </w:tcPr>
          <w:p>
            <w:pPr>
              <w:spacing w:before="299" w:line="187" w:lineRule="auto"/>
              <w:ind w:left="37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4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1" w:type="dxa"/>
            <w:vAlign w:val="top"/>
          </w:tcPr>
          <w:p>
            <w:pPr>
              <w:spacing w:before="284" w:line="224" w:lineRule="auto"/>
              <w:ind w:left="72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年决算</w:t>
            </w:r>
          </w:p>
        </w:tc>
        <w:tc>
          <w:tcPr>
            <w:tcW w:w="6111" w:type="dxa"/>
            <w:vAlign w:val="top"/>
          </w:tcPr>
          <w:p>
            <w:pPr>
              <w:spacing w:before="84" w:line="272" w:lineRule="auto"/>
              <w:ind w:left="114" w:right="4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position w:val="0"/>
                <w:sz w:val="21"/>
                <w:szCs w:val="21"/>
              </w:rPr>
              <w:t>公开收支决算总表、收入决算表、支出决算表、财政拨款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支出决算表</w:t>
            </w:r>
          </w:p>
        </w:tc>
        <w:tc>
          <w:tcPr>
            <w:tcW w:w="823" w:type="dxa"/>
            <w:vAlign w:val="top"/>
          </w:tcPr>
          <w:p>
            <w:pPr>
              <w:spacing w:before="301" w:line="187" w:lineRule="auto"/>
              <w:ind w:left="37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4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1" w:type="dxa"/>
            <w:vAlign w:val="top"/>
          </w:tcPr>
          <w:p>
            <w:pPr>
              <w:spacing w:before="197" w:line="224" w:lineRule="auto"/>
              <w:ind w:left="88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收费信息</w:t>
            </w:r>
          </w:p>
        </w:tc>
        <w:tc>
          <w:tcPr>
            <w:tcW w:w="6111" w:type="dxa"/>
            <w:vAlign w:val="top"/>
          </w:tcPr>
          <w:p>
            <w:pPr>
              <w:spacing w:before="197" w:line="225" w:lineRule="auto"/>
              <w:ind w:left="1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21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开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收费项目、收费依据、收费标准及投诉方式</w:t>
            </w:r>
          </w:p>
        </w:tc>
        <w:tc>
          <w:tcPr>
            <w:tcW w:w="823" w:type="dxa"/>
            <w:vAlign w:val="top"/>
          </w:tcPr>
          <w:p>
            <w:pPr>
              <w:spacing w:before="212" w:line="187" w:lineRule="auto"/>
              <w:ind w:left="37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4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6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75" w:line="224" w:lineRule="auto"/>
              <w:ind w:left="48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资产信息</w:t>
            </w:r>
          </w:p>
        </w:tc>
        <w:tc>
          <w:tcPr>
            <w:tcW w:w="2681" w:type="dxa"/>
            <w:vAlign w:val="top"/>
          </w:tcPr>
          <w:p>
            <w:pPr>
              <w:spacing w:before="197" w:line="224" w:lineRule="auto"/>
              <w:ind w:left="86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管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理制度</w:t>
            </w:r>
          </w:p>
        </w:tc>
        <w:tc>
          <w:tcPr>
            <w:tcW w:w="6111" w:type="dxa"/>
            <w:vAlign w:val="top"/>
          </w:tcPr>
          <w:p>
            <w:pPr>
              <w:spacing w:before="197" w:line="224" w:lineRule="auto"/>
              <w:ind w:left="1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开学院资产管理制度</w:t>
            </w:r>
          </w:p>
        </w:tc>
        <w:tc>
          <w:tcPr>
            <w:tcW w:w="823" w:type="dxa"/>
            <w:vAlign w:val="top"/>
          </w:tcPr>
          <w:p>
            <w:pPr>
              <w:spacing w:before="215" w:line="188" w:lineRule="auto"/>
              <w:ind w:left="36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479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79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75" w:line="227" w:lineRule="auto"/>
              <w:ind w:left="15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资产管理处</w:t>
            </w:r>
          </w:p>
        </w:tc>
        <w:tc>
          <w:tcPr>
            <w:tcW w:w="2061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1" w:line="211" w:lineRule="auto"/>
              <w:ind w:left="157"/>
              <w:rPr>
                <w:rFonts w:ascii="仿宋" w:hAnsi="仿宋" w:eastAsia="仿宋" w:cs="仿宋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"http://zcglc.sdcmc.edu.cn/xxgk.htm"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http://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zcglc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sdc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fldChar w:fldCharType="end"/>
            </w:r>
          </w:p>
          <w:p>
            <w:pPr>
              <w:spacing w:before="60" w:line="211" w:lineRule="auto"/>
              <w:ind w:left="1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mc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edu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cn/xxgk.h</w:t>
            </w:r>
          </w:p>
          <w:p>
            <w:pPr>
              <w:spacing w:before="61" w:line="237" w:lineRule="auto"/>
              <w:ind w:left="9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  <w:u w:val="single" w:color="auto"/>
              </w:rPr>
              <w:t>t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  <w:u w:val="single" w:color="auto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1" w:type="dxa"/>
            <w:vAlign w:val="top"/>
          </w:tcPr>
          <w:p>
            <w:pPr>
              <w:spacing w:before="196" w:line="225" w:lineRule="auto"/>
              <w:ind w:left="75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受捐赠财产</w:t>
            </w:r>
          </w:p>
        </w:tc>
        <w:tc>
          <w:tcPr>
            <w:tcW w:w="6111" w:type="dxa"/>
            <w:vAlign w:val="top"/>
          </w:tcPr>
          <w:p>
            <w:pPr>
              <w:spacing w:before="196" w:line="225" w:lineRule="auto"/>
              <w:ind w:left="1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开受捐赠财产的使用与管理情况</w:t>
            </w:r>
          </w:p>
        </w:tc>
        <w:tc>
          <w:tcPr>
            <w:tcW w:w="823" w:type="dxa"/>
            <w:vAlign w:val="top"/>
          </w:tcPr>
          <w:p>
            <w:pPr>
              <w:spacing w:before="214" w:line="188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4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8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81" w:type="dxa"/>
            <w:vAlign w:val="top"/>
          </w:tcPr>
          <w:p>
            <w:pPr>
              <w:spacing w:before="285" w:line="224" w:lineRule="auto"/>
              <w:ind w:left="86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采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购信息</w:t>
            </w:r>
          </w:p>
        </w:tc>
        <w:tc>
          <w:tcPr>
            <w:tcW w:w="6111" w:type="dxa"/>
            <w:tcBorders>
              <w:bottom w:val="single" w:color="auto" w:sz="4" w:space="0"/>
            </w:tcBorders>
            <w:vAlign w:val="top"/>
          </w:tcPr>
          <w:p>
            <w:pPr>
              <w:spacing w:before="85" w:line="401" w:lineRule="exact"/>
              <w:ind w:left="114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position w:val="12"/>
                <w:sz w:val="21"/>
                <w:szCs w:val="21"/>
              </w:rPr>
              <w:t>公开</w:t>
            </w:r>
            <w:r>
              <w:rPr>
                <w:rFonts w:hint="eastAsia" w:ascii="仿宋_GB2312" w:hAnsi="仿宋_GB2312" w:eastAsia="仿宋_GB2312" w:cs="仿宋_GB2312"/>
                <w:spacing w:val="8"/>
                <w:position w:val="12"/>
                <w:sz w:val="21"/>
                <w:szCs w:val="21"/>
              </w:rPr>
              <w:t>仪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2"/>
                <w:sz w:val="21"/>
                <w:szCs w:val="21"/>
              </w:rPr>
              <w:t>器设备、图书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2"/>
                <w:sz w:val="21"/>
                <w:szCs w:val="21"/>
                <w:lang w:val="en-US" w:eastAsia="zh-CN"/>
              </w:rPr>
              <w:t>药品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2"/>
                <w:sz w:val="21"/>
                <w:szCs w:val="21"/>
              </w:rPr>
              <w:t>等物资设备采购和重大基建工程的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2"/>
                <w:sz w:val="21"/>
                <w:szCs w:val="21"/>
                <w:lang w:val="en-US" w:eastAsia="zh-CN"/>
              </w:rPr>
              <w:t>招投标</w:t>
            </w:r>
          </w:p>
        </w:tc>
        <w:tc>
          <w:tcPr>
            <w:tcW w:w="823" w:type="dxa"/>
            <w:tcBorders>
              <w:bottom w:val="single" w:color="auto" w:sz="4" w:space="0"/>
            </w:tcBorders>
            <w:vAlign w:val="top"/>
          </w:tcPr>
          <w:p>
            <w:pPr>
              <w:spacing w:before="303" w:line="188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79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6" w:type="dxa"/>
            <w:vMerge w:val="restart"/>
            <w:tcBorders>
              <w:bottom w:val="nil"/>
            </w:tcBorders>
            <w:vAlign w:val="top"/>
          </w:tcPr>
          <w:p>
            <w:pPr>
              <w:spacing w:line="43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75" w:line="224" w:lineRule="auto"/>
              <w:ind w:left="23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人事师资信息</w:t>
            </w:r>
          </w:p>
        </w:tc>
        <w:tc>
          <w:tcPr>
            <w:tcW w:w="2681" w:type="dxa"/>
            <w:tcBorders>
              <w:right w:val="single" w:color="auto" w:sz="4" w:space="0"/>
            </w:tcBorders>
            <w:vAlign w:val="top"/>
          </w:tcPr>
          <w:p>
            <w:pPr>
              <w:spacing w:before="198" w:line="224" w:lineRule="auto"/>
              <w:ind w:left="89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岗位管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理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98" w:line="224" w:lineRule="auto"/>
              <w:ind w:left="1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开学院岗位设置管理与聘用办法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14" w:line="188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3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75" w:line="226" w:lineRule="auto"/>
              <w:ind w:left="15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组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织人事处</w:t>
            </w: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1" w:line="271" w:lineRule="auto"/>
              <w:ind w:left="215" w:right="146" w:hanging="58"/>
              <w:rPr>
                <w:rFonts w:ascii="仿宋" w:hAnsi="仿宋" w:eastAsia="仿宋" w:cs="仿宋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"http://rs.sdcmc.edu.cn/xxgk.htm"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htt</w:t>
            </w:r>
            <w:r>
              <w:rPr>
                <w:rFonts w:ascii="仿宋" w:hAnsi="仿宋" w:eastAsia="仿宋" w:cs="仿宋"/>
                <w:sz w:val="22"/>
                <w:szCs w:val="22"/>
              </w:rPr>
              <w:t>p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://</w:t>
            </w:r>
            <w:r>
              <w:rPr>
                <w:rFonts w:ascii="仿宋" w:hAnsi="仿宋" w:eastAsia="仿宋" w:cs="仿宋"/>
                <w:sz w:val="22"/>
                <w:szCs w:val="22"/>
              </w:rPr>
              <w:t>rs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.</w:t>
            </w:r>
            <w:r>
              <w:rPr>
                <w:rFonts w:ascii="仿宋" w:hAnsi="仿宋" w:eastAsia="仿宋" w:cs="仿宋"/>
                <w:sz w:val="22"/>
                <w:szCs w:val="22"/>
              </w:rPr>
              <w:t>sdcmc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fldChar w:fldCharType="end"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edu.cn/xxgk.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htm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1" w:type="dxa"/>
            <w:tcBorders>
              <w:right w:val="single" w:color="auto" w:sz="4" w:space="0"/>
            </w:tcBorders>
            <w:vAlign w:val="top"/>
          </w:tcPr>
          <w:p>
            <w:pPr>
              <w:spacing w:before="198" w:line="224" w:lineRule="auto"/>
              <w:ind w:left="868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  <w:t>社会兼职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98" w:line="225" w:lineRule="auto"/>
              <w:ind w:left="114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开院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val="en-US" w:eastAsia="zh-CN"/>
              </w:rPr>
              <w:t>级领导干部社会兼职情况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16" w:line="188" w:lineRule="auto"/>
              <w:ind w:left="36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6839" w:h="11906"/>
          <w:pgMar w:top="1012" w:right="896" w:bottom="1309" w:left="895" w:header="0" w:footer="1026" w:gutter="0"/>
          <w:cols w:space="720" w:num="1"/>
        </w:sectPr>
      </w:pPr>
    </w:p>
    <w:p/>
    <w:p/>
    <w:p/>
    <w:p>
      <w:pPr>
        <w:spacing w:line="63" w:lineRule="exact"/>
      </w:pPr>
    </w:p>
    <w:tbl>
      <w:tblPr>
        <w:tblStyle w:val="6"/>
        <w:tblW w:w="150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2681"/>
        <w:gridCol w:w="6111"/>
        <w:gridCol w:w="823"/>
        <w:gridCol w:w="1479"/>
        <w:gridCol w:w="20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86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1" w:type="dxa"/>
            <w:tcBorders>
              <w:bottom w:val="single" w:color="auto" w:sz="4" w:space="0"/>
            </w:tcBorders>
            <w:vAlign w:val="top"/>
          </w:tcPr>
          <w:p>
            <w:pPr>
              <w:spacing w:before="198" w:line="225" w:lineRule="auto"/>
              <w:ind w:left="879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争</w:t>
            </w: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议解决</w:t>
            </w:r>
          </w:p>
        </w:tc>
        <w:tc>
          <w:tcPr>
            <w:tcW w:w="6111" w:type="dxa"/>
            <w:tcBorders>
              <w:bottom w:val="single" w:color="auto" w:sz="4" w:space="0"/>
            </w:tcBorders>
            <w:vAlign w:val="top"/>
          </w:tcPr>
          <w:p>
            <w:pPr>
              <w:spacing w:before="198" w:line="225" w:lineRule="auto"/>
              <w:ind w:left="11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3"/>
                <w:szCs w:val="23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开学院教职工争议解决办法</w:t>
            </w:r>
          </w:p>
        </w:tc>
        <w:tc>
          <w:tcPr>
            <w:tcW w:w="823" w:type="dxa"/>
            <w:tcBorders>
              <w:bottom w:val="single" w:color="auto" w:sz="4" w:space="0"/>
            </w:tcBorders>
            <w:vAlign w:val="top"/>
          </w:tcPr>
          <w:p>
            <w:pPr>
              <w:spacing w:before="214" w:line="188" w:lineRule="auto"/>
              <w:ind w:left="36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61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98" w:line="224" w:lineRule="auto"/>
              <w:ind w:left="222" w:leftChars="0"/>
              <w:jc w:val="center"/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毕业生信息</w:t>
            </w:r>
          </w:p>
        </w:tc>
        <w:tc>
          <w:tcPr>
            <w:tcW w:w="26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97" w:line="223" w:lineRule="auto"/>
              <w:ind w:left="862" w:leftChars="0"/>
              <w:jc w:val="both"/>
              <w:rPr>
                <w:rFonts w:hint="eastAsia" w:ascii="仿宋_GB2312" w:hAnsi="仿宋_GB2312" w:eastAsia="仿宋_GB2312" w:cs="仿宋_GB2312"/>
                <w:spacing w:val="1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就业指导</w:t>
            </w:r>
          </w:p>
        </w:tc>
        <w:tc>
          <w:tcPr>
            <w:tcW w:w="6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97" w:line="223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pacing w:val="14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公开促进毕业生就业的政策措施和指导服务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215" w:line="188" w:lineRule="auto"/>
              <w:ind w:left="362" w:lef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97" w:line="227" w:lineRule="auto"/>
              <w:jc w:val="center"/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招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生就业处</w:t>
            </w:r>
          </w:p>
        </w:tc>
        <w:tc>
          <w:tcPr>
            <w:tcW w:w="20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6"/>
              <w:tblW w:w="15041" w:type="dxa"/>
              <w:tblInd w:w="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61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2061" w:type="dxa"/>
                  <w:tcBorders>
                    <w:bottom w:val="nil"/>
                  </w:tcBorders>
                  <w:vAlign w:val="center"/>
                </w:tcPr>
                <w:p>
                  <w:pPr>
                    <w:spacing w:before="72" w:line="211" w:lineRule="auto"/>
                    <w:ind w:firstLine="210" w:firstLineChars="100"/>
                    <w:jc w:val="both"/>
                    <w:rPr>
                      <w:rFonts w:ascii="仿宋" w:hAnsi="仿宋" w:eastAsia="仿宋" w:cs="仿宋"/>
                      <w:sz w:val="22"/>
                      <w:szCs w:val="22"/>
                    </w:rPr>
                  </w:pPr>
                  <w:r>
                    <w:fldChar w:fldCharType="begin"/>
                  </w:r>
                  <w:r>
                    <w:instrText xml:space="preserve"> HYPERLINK "http://jy.sdcmc.edu.cn/xxgk.htm" </w:instrText>
                  </w:r>
                  <w:r>
                    <w:fldChar w:fldCharType="separate"/>
                  </w:r>
                  <w:r>
                    <w:rPr>
                      <w:rFonts w:ascii="仿宋" w:hAnsi="仿宋" w:eastAsia="仿宋" w:cs="仿宋"/>
                      <w:spacing w:val="-1"/>
                      <w:sz w:val="22"/>
                      <w:szCs w:val="22"/>
                      <w:u w:val="single" w:color="auto"/>
                    </w:rPr>
                    <w:t>htt</w:t>
                  </w:r>
                  <w:r>
                    <w:rPr>
                      <w:rFonts w:ascii="仿宋" w:hAnsi="仿宋" w:eastAsia="仿宋" w:cs="仿宋"/>
                      <w:sz w:val="22"/>
                      <w:szCs w:val="22"/>
                      <w:u w:val="single" w:color="auto"/>
                    </w:rPr>
                    <w:t>p</w:t>
                  </w:r>
                  <w:r>
                    <w:rPr>
                      <w:rFonts w:ascii="仿宋" w:hAnsi="仿宋" w:eastAsia="仿宋" w:cs="仿宋"/>
                      <w:spacing w:val="-1"/>
                      <w:sz w:val="22"/>
                      <w:szCs w:val="22"/>
                      <w:u w:val="single" w:color="auto"/>
                    </w:rPr>
                    <w:t>://</w:t>
                  </w:r>
                  <w:r>
                    <w:rPr>
                      <w:rFonts w:ascii="仿宋" w:hAnsi="仿宋" w:eastAsia="仿宋" w:cs="仿宋"/>
                      <w:sz w:val="22"/>
                      <w:szCs w:val="22"/>
                      <w:u w:val="single" w:color="auto"/>
                    </w:rPr>
                    <w:t>jy</w:t>
                  </w:r>
                  <w:r>
                    <w:rPr>
                      <w:rFonts w:ascii="仿宋" w:hAnsi="仿宋" w:eastAsia="仿宋" w:cs="仿宋"/>
                      <w:spacing w:val="-1"/>
                      <w:sz w:val="22"/>
                      <w:szCs w:val="22"/>
                      <w:u w:val="single" w:color="auto"/>
                    </w:rPr>
                    <w:t>.</w:t>
                  </w:r>
                  <w:r>
                    <w:rPr>
                      <w:rFonts w:ascii="仿宋" w:hAnsi="仿宋" w:eastAsia="仿宋" w:cs="仿宋"/>
                      <w:sz w:val="22"/>
                      <w:szCs w:val="22"/>
                      <w:u w:val="single" w:color="auto"/>
                    </w:rPr>
                    <w:t>sdcmc</w:t>
                  </w:r>
                  <w:r>
                    <w:rPr>
                      <w:rFonts w:ascii="仿宋" w:hAnsi="仿宋" w:eastAsia="仿宋" w:cs="仿宋"/>
                      <w:spacing w:val="-1"/>
                      <w:sz w:val="22"/>
                      <w:szCs w:val="22"/>
                      <w:u w:val="single" w:color="auto"/>
                    </w:rPr>
                    <w:t>.</w:t>
                  </w:r>
                  <w:r>
                    <w:rPr>
                      <w:rFonts w:ascii="仿宋" w:hAnsi="仿宋" w:eastAsia="仿宋" w:cs="仿宋"/>
                      <w:spacing w:val="-1"/>
                      <w:sz w:val="22"/>
                      <w:szCs w:val="22"/>
                      <w:u w:val="single" w:color="auto"/>
                    </w:rPr>
                    <w:fldChar w:fldCharType="end"/>
                  </w:r>
                </w:p>
                <w:p>
                  <w:pPr>
                    <w:spacing w:before="60" w:line="211" w:lineRule="auto"/>
                    <w:ind w:left="216"/>
                    <w:jc w:val="both"/>
                    <w:rPr>
                      <w:rFonts w:ascii="仿宋" w:hAnsi="仿宋" w:eastAsia="仿宋" w:cs="仿宋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 w:cs="仿宋"/>
                      <w:spacing w:val="-1"/>
                      <w:sz w:val="22"/>
                      <w:szCs w:val="22"/>
                      <w:u w:val="single" w:color="auto"/>
                    </w:rPr>
                    <w:t>edu.cn/xxgk.</w:t>
                  </w:r>
                  <w:r>
                    <w:rPr>
                      <w:rFonts w:ascii="仿宋" w:hAnsi="仿宋" w:eastAsia="仿宋" w:cs="仿宋"/>
                      <w:sz w:val="22"/>
                      <w:szCs w:val="22"/>
                      <w:u w:val="single" w:color="auto"/>
                    </w:rPr>
                    <w:t>htm</w:t>
                  </w:r>
                </w:p>
              </w:tc>
            </w:tr>
          </w:tbl>
          <w:p>
            <w:pPr>
              <w:spacing w:before="52" w:line="242" w:lineRule="auto"/>
              <w:ind w:left="545" w:leftChars="0" w:right="146" w:rightChars="0" w:hanging="388" w:firstLineChars="0"/>
              <w:jc w:val="both"/>
              <w:rPr>
                <w:rFonts w:ascii="仿宋" w:hAnsi="仿宋" w:eastAsia="仿宋" w:cs="仿宋"/>
                <w:spacing w:val="-2"/>
                <w:sz w:val="22"/>
                <w:szCs w:val="22"/>
                <w:u w:val="single" w:color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6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43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6" w:lineRule="auto"/>
              <w:ind w:left="469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教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学质量</w:t>
            </w:r>
          </w:p>
        </w:tc>
        <w:tc>
          <w:tcPr>
            <w:tcW w:w="2681" w:type="dxa"/>
            <w:tcBorders>
              <w:top w:val="single" w:color="auto" w:sz="4" w:space="0"/>
            </w:tcBorders>
            <w:vAlign w:val="top"/>
          </w:tcPr>
          <w:p>
            <w:pPr>
              <w:spacing w:before="197" w:line="225" w:lineRule="auto"/>
              <w:ind w:left="403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3"/>
                <w:szCs w:val="23"/>
              </w:rPr>
              <w:t>艺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术教育发展年报</w:t>
            </w:r>
          </w:p>
        </w:tc>
        <w:tc>
          <w:tcPr>
            <w:tcW w:w="6111" w:type="dxa"/>
            <w:tcBorders>
              <w:top w:val="single" w:color="auto" w:sz="4" w:space="0"/>
            </w:tcBorders>
            <w:vAlign w:val="top"/>
          </w:tcPr>
          <w:p>
            <w:pPr>
              <w:spacing w:before="197" w:line="225" w:lineRule="auto"/>
              <w:ind w:left="11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3"/>
                <w:szCs w:val="23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开学院艺术教育发展年度报告</w:t>
            </w:r>
          </w:p>
        </w:tc>
        <w:tc>
          <w:tcPr>
            <w:tcW w:w="823" w:type="dxa"/>
            <w:tcBorders>
              <w:top w:val="single" w:color="auto" w:sz="4" w:space="0"/>
            </w:tcBorders>
            <w:vAlign w:val="top"/>
          </w:tcPr>
          <w:p>
            <w:pPr>
              <w:spacing w:before="212" w:line="187" w:lineRule="auto"/>
              <w:ind w:left="373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43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6" w:lineRule="auto"/>
              <w:ind w:left="388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教务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处</w:t>
            </w:r>
          </w:p>
        </w:tc>
        <w:tc>
          <w:tcPr>
            <w:tcW w:w="2061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before="212" w:line="211" w:lineRule="auto"/>
              <w:ind w:left="157"/>
              <w:rPr>
                <w:rFonts w:ascii="仿宋" w:hAnsi="仿宋" w:eastAsia="仿宋" w:cs="仿宋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"http://jw.sdcmc.edu.cn/xxgk1/xxgk.htm"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htt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p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://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jw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sdcmc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  <w:p>
            <w:pPr>
              <w:spacing w:before="59" w:line="211" w:lineRule="auto"/>
              <w:ind w:left="1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edu.cn/xxg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k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1/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xxg</w:t>
            </w:r>
          </w:p>
          <w:p>
            <w:pPr>
              <w:spacing w:before="61" w:line="238" w:lineRule="auto"/>
              <w:ind w:left="7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:u w:val="single" w:color="auto"/>
              </w:rPr>
              <w:t>k.ht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1" w:type="dxa"/>
            <w:vAlign w:val="top"/>
          </w:tcPr>
          <w:p>
            <w:pPr>
              <w:spacing w:before="197" w:line="225" w:lineRule="auto"/>
              <w:ind w:left="62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教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学质量报告</w:t>
            </w:r>
          </w:p>
        </w:tc>
        <w:tc>
          <w:tcPr>
            <w:tcW w:w="6111" w:type="dxa"/>
            <w:vAlign w:val="top"/>
          </w:tcPr>
          <w:p>
            <w:pPr>
              <w:spacing w:before="197" w:line="225" w:lineRule="auto"/>
              <w:ind w:left="11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开学院教学质量报告</w:t>
            </w:r>
          </w:p>
        </w:tc>
        <w:tc>
          <w:tcPr>
            <w:tcW w:w="823" w:type="dxa"/>
            <w:vAlign w:val="top"/>
          </w:tcPr>
          <w:p>
            <w:pPr>
              <w:spacing w:before="212" w:line="187" w:lineRule="auto"/>
              <w:ind w:left="373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6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6" w:lineRule="auto"/>
              <w:ind w:left="48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学生管理</w:t>
            </w:r>
          </w:p>
        </w:tc>
        <w:tc>
          <w:tcPr>
            <w:tcW w:w="2681" w:type="dxa"/>
            <w:vAlign w:val="top"/>
          </w:tcPr>
          <w:p>
            <w:pPr>
              <w:spacing w:before="196" w:line="224" w:lineRule="auto"/>
              <w:ind w:left="880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学籍管理</w:t>
            </w:r>
          </w:p>
        </w:tc>
        <w:tc>
          <w:tcPr>
            <w:tcW w:w="6111" w:type="dxa"/>
            <w:vAlign w:val="top"/>
          </w:tcPr>
          <w:p>
            <w:pPr>
              <w:spacing w:before="196" w:line="224" w:lineRule="auto"/>
              <w:ind w:left="11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开学院学籍管理办法</w:t>
            </w:r>
          </w:p>
        </w:tc>
        <w:tc>
          <w:tcPr>
            <w:tcW w:w="823" w:type="dxa"/>
            <w:vAlign w:val="top"/>
          </w:tcPr>
          <w:p>
            <w:pPr>
              <w:spacing w:before="211" w:line="187" w:lineRule="auto"/>
              <w:ind w:left="37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79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4" w:line="223" w:lineRule="auto"/>
              <w:ind w:left="162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生工作处</w:t>
            </w:r>
          </w:p>
        </w:tc>
        <w:tc>
          <w:tcPr>
            <w:tcW w:w="2061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2" w:line="211" w:lineRule="auto"/>
              <w:ind w:left="157"/>
              <w:rPr>
                <w:rFonts w:ascii="仿宋" w:hAnsi="仿宋" w:eastAsia="仿宋" w:cs="仿宋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"http://xs.sdcmc.edu.cn/xxgk.htm"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htt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p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://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xs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sdcmc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  <w:p>
            <w:pPr>
              <w:spacing w:before="59" w:line="211" w:lineRule="auto"/>
              <w:ind w:left="2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edu.cn/xxgk.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htm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1" w:type="dxa"/>
            <w:vAlign w:val="top"/>
          </w:tcPr>
          <w:p>
            <w:pPr>
              <w:spacing w:before="285" w:line="225" w:lineRule="auto"/>
              <w:ind w:left="88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奖助学</w:t>
            </w:r>
            <w:r>
              <w:rPr>
                <w:rFonts w:hint="eastAsia" w:ascii="仿宋_GB2312" w:hAnsi="仿宋_GB2312" w:eastAsia="仿宋_GB2312" w:cs="仿宋_GB2312"/>
                <w:spacing w:val="3"/>
                <w:sz w:val="23"/>
                <w:szCs w:val="23"/>
              </w:rPr>
              <w:t>金</w:t>
            </w:r>
          </w:p>
        </w:tc>
        <w:tc>
          <w:tcPr>
            <w:tcW w:w="6111" w:type="dxa"/>
            <w:vAlign w:val="top"/>
          </w:tcPr>
          <w:p>
            <w:pPr>
              <w:spacing w:before="83" w:line="401" w:lineRule="exact"/>
              <w:ind w:left="11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12"/>
                <w:sz w:val="23"/>
                <w:szCs w:val="23"/>
              </w:rPr>
              <w:t>公开学院学生奖学金、助学金、学费减免、助学贷款、</w:t>
            </w:r>
            <w:r>
              <w:rPr>
                <w:rFonts w:hint="eastAsia" w:ascii="仿宋_GB2312" w:hAnsi="仿宋_GB2312" w:eastAsia="仿宋_GB2312" w:cs="仿宋_GB2312"/>
                <w:spacing w:val="1"/>
                <w:position w:val="12"/>
                <w:sz w:val="23"/>
                <w:szCs w:val="23"/>
              </w:rPr>
              <w:t>勤</w:t>
            </w:r>
          </w:p>
          <w:p>
            <w:pPr>
              <w:spacing w:before="1" w:line="222" w:lineRule="auto"/>
              <w:ind w:left="120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3"/>
                <w:szCs w:val="23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俭学的申请与管理规定</w:t>
            </w:r>
          </w:p>
        </w:tc>
        <w:tc>
          <w:tcPr>
            <w:tcW w:w="823" w:type="dxa"/>
            <w:vAlign w:val="top"/>
          </w:tcPr>
          <w:p>
            <w:pPr>
              <w:spacing w:before="300" w:line="187" w:lineRule="auto"/>
              <w:ind w:left="37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1" w:type="dxa"/>
            <w:vAlign w:val="top"/>
          </w:tcPr>
          <w:p>
            <w:pPr>
              <w:spacing w:before="198" w:line="225" w:lineRule="auto"/>
              <w:ind w:left="88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奖励处</w:t>
            </w:r>
            <w:r>
              <w:rPr>
                <w:rFonts w:hint="eastAsia" w:ascii="仿宋_GB2312" w:hAnsi="仿宋_GB2312" w:eastAsia="仿宋_GB2312" w:cs="仿宋_GB2312"/>
                <w:spacing w:val="3"/>
                <w:sz w:val="23"/>
                <w:szCs w:val="23"/>
              </w:rPr>
              <w:t>罚</w:t>
            </w:r>
          </w:p>
        </w:tc>
        <w:tc>
          <w:tcPr>
            <w:tcW w:w="6111" w:type="dxa"/>
            <w:vAlign w:val="top"/>
          </w:tcPr>
          <w:p>
            <w:pPr>
              <w:spacing w:before="198" w:line="225" w:lineRule="auto"/>
              <w:ind w:left="11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开学院学生奖励处罚办法</w:t>
            </w:r>
          </w:p>
        </w:tc>
        <w:tc>
          <w:tcPr>
            <w:tcW w:w="823" w:type="dxa"/>
            <w:vAlign w:val="top"/>
          </w:tcPr>
          <w:p>
            <w:pPr>
              <w:spacing w:before="214" w:line="188" w:lineRule="auto"/>
              <w:ind w:left="36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1" w:type="dxa"/>
            <w:vAlign w:val="top"/>
          </w:tcPr>
          <w:p>
            <w:pPr>
              <w:spacing w:before="198" w:line="225" w:lineRule="auto"/>
              <w:ind w:left="880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学生申诉</w:t>
            </w:r>
          </w:p>
        </w:tc>
        <w:tc>
          <w:tcPr>
            <w:tcW w:w="6111" w:type="dxa"/>
            <w:vAlign w:val="top"/>
          </w:tcPr>
          <w:p>
            <w:pPr>
              <w:spacing w:before="198" w:line="225" w:lineRule="auto"/>
              <w:ind w:left="11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开学院学生申诉办法</w:t>
            </w:r>
          </w:p>
        </w:tc>
        <w:tc>
          <w:tcPr>
            <w:tcW w:w="823" w:type="dxa"/>
            <w:vAlign w:val="top"/>
          </w:tcPr>
          <w:p>
            <w:pPr>
              <w:spacing w:before="213" w:line="187" w:lineRule="auto"/>
              <w:ind w:left="373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886" w:type="dxa"/>
            <w:vAlign w:val="top"/>
          </w:tcPr>
          <w:p>
            <w:pPr>
              <w:spacing w:before="286" w:line="227" w:lineRule="auto"/>
              <w:ind w:left="47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应急管理</w:t>
            </w:r>
          </w:p>
        </w:tc>
        <w:tc>
          <w:tcPr>
            <w:tcW w:w="2681" w:type="dxa"/>
            <w:vAlign w:val="top"/>
          </w:tcPr>
          <w:p>
            <w:pPr>
              <w:spacing w:before="286" w:line="225" w:lineRule="auto"/>
              <w:ind w:left="757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突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发事件应急</w:t>
            </w:r>
          </w:p>
        </w:tc>
        <w:tc>
          <w:tcPr>
            <w:tcW w:w="6111" w:type="dxa"/>
            <w:vAlign w:val="top"/>
          </w:tcPr>
          <w:p>
            <w:pPr>
              <w:spacing w:before="83" w:line="401" w:lineRule="exact"/>
              <w:ind w:left="11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12"/>
                <w:sz w:val="23"/>
                <w:szCs w:val="23"/>
              </w:rPr>
              <w:t>及时公开学院突发事件的应急处理预案、处置情况，涉及学院的重大事件的调查和处理情况</w:t>
            </w:r>
          </w:p>
        </w:tc>
        <w:tc>
          <w:tcPr>
            <w:tcW w:w="823" w:type="dxa"/>
            <w:vAlign w:val="top"/>
          </w:tcPr>
          <w:p>
            <w:pPr>
              <w:spacing w:before="302" w:line="188" w:lineRule="auto"/>
              <w:ind w:left="36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79" w:type="dxa"/>
            <w:vAlign w:val="top"/>
          </w:tcPr>
          <w:p>
            <w:pPr>
              <w:spacing w:before="286" w:line="224" w:lineRule="auto"/>
              <w:ind w:left="153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安全保卫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处</w:t>
            </w:r>
          </w:p>
        </w:tc>
        <w:tc>
          <w:tcPr>
            <w:tcW w:w="2061" w:type="dxa"/>
            <w:vAlign w:val="top"/>
          </w:tcPr>
          <w:p>
            <w:pPr>
              <w:spacing w:before="140" w:line="211" w:lineRule="auto"/>
              <w:ind w:left="157"/>
              <w:rPr>
                <w:rFonts w:ascii="仿宋" w:hAnsi="仿宋" w:eastAsia="仿宋" w:cs="仿宋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"http://bw.sdcmc.edu.cn/xxgk.htm"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htt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p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://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bw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sdcmc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  <w:p>
            <w:pPr>
              <w:spacing w:before="59" w:line="211" w:lineRule="auto"/>
              <w:ind w:left="2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edu.cn/xxgk.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htm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86" w:type="dxa"/>
            <w:vAlign w:val="top"/>
          </w:tcPr>
          <w:p>
            <w:pPr>
              <w:spacing w:before="198" w:line="224" w:lineRule="auto"/>
              <w:ind w:left="222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3"/>
                <w:szCs w:val="23"/>
              </w:rPr>
              <w:t>信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息公开指南</w:t>
            </w:r>
          </w:p>
        </w:tc>
        <w:tc>
          <w:tcPr>
            <w:tcW w:w="2681" w:type="dxa"/>
            <w:vAlign w:val="top"/>
          </w:tcPr>
          <w:p>
            <w:pPr>
              <w:spacing w:before="197" w:line="223" w:lineRule="auto"/>
              <w:ind w:left="862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否发布</w:t>
            </w:r>
          </w:p>
        </w:tc>
        <w:tc>
          <w:tcPr>
            <w:tcW w:w="6111" w:type="dxa"/>
            <w:vAlign w:val="top"/>
          </w:tcPr>
          <w:p>
            <w:pPr>
              <w:spacing w:before="197" w:line="223" w:lineRule="auto"/>
              <w:ind w:left="11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发布学院信息公开指南</w:t>
            </w:r>
          </w:p>
        </w:tc>
        <w:tc>
          <w:tcPr>
            <w:tcW w:w="823" w:type="dxa"/>
            <w:vAlign w:val="top"/>
          </w:tcPr>
          <w:p>
            <w:pPr>
              <w:spacing w:before="215" w:line="188" w:lineRule="auto"/>
              <w:ind w:left="36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79" w:type="dxa"/>
            <w:vAlign w:val="top"/>
          </w:tcPr>
          <w:p>
            <w:pPr>
              <w:spacing w:before="197" w:line="227" w:lineRule="auto"/>
              <w:ind w:left="398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办</w:t>
            </w:r>
            <w:r>
              <w:rPr>
                <w:rFonts w:hint="eastAsia" w:ascii="仿宋_GB2312" w:hAnsi="仿宋_GB2312" w:eastAsia="仿宋_GB2312" w:cs="仿宋_GB2312"/>
                <w:spacing w:val="3"/>
                <w:sz w:val="23"/>
                <w:szCs w:val="23"/>
              </w:rPr>
              <w:t>公室</w:t>
            </w:r>
          </w:p>
        </w:tc>
        <w:tc>
          <w:tcPr>
            <w:tcW w:w="2061" w:type="dxa"/>
            <w:vAlign w:val="top"/>
          </w:tcPr>
          <w:p>
            <w:pPr>
              <w:spacing w:before="52" w:line="242" w:lineRule="auto"/>
              <w:ind w:left="545" w:right="146" w:hanging="388"/>
              <w:rPr>
                <w:rFonts w:ascii="仿宋" w:hAnsi="仿宋" w:eastAsia="仿宋" w:cs="仿宋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"http://xxgk.sdcmc.edu.cn/"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http://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xxgk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sdcm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fldChar w:fldCharType="end"/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u w:val="single" w:color="auto"/>
              </w:rPr>
              <w:t>c.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edu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cn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u w:val="single" w:color="auto"/>
              </w:rPr>
              <w:t>/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9" w:h="11906"/>
          <w:pgMar w:top="1012" w:right="896" w:bottom="1307" w:left="895" w:header="0" w:footer="1028" w:gutter="0"/>
          <w:cols w:space="720" w:num="1"/>
        </w:sectPr>
      </w:pPr>
    </w:p>
    <w:p/>
    <w:p/>
    <w:p/>
    <w:p>
      <w:pPr>
        <w:spacing w:line="63" w:lineRule="exact"/>
      </w:pPr>
    </w:p>
    <w:tbl>
      <w:tblPr>
        <w:tblStyle w:val="6"/>
        <w:tblW w:w="150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2681"/>
        <w:gridCol w:w="6111"/>
        <w:gridCol w:w="823"/>
        <w:gridCol w:w="1479"/>
        <w:gridCol w:w="20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88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1" w:type="dxa"/>
            <w:vAlign w:val="top"/>
          </w:tcPr>
          <w:p>
            <w:pPr>
              <w:spacing w:before="287" w:line="225" w:lineRule="auto"/>
              <w:ind w:left="869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指南内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容</w:t>
            </w:r>
          </w:p>
        </w:tc>
        <w:tc>
          <w:tcPr>
            <w:tcW w:w="6111" w:type="dxa"/>
            <w:vAlign w:val="top"/>
          </w:tcPr>
          <w:p>
            <w:pPr>
              <w:spacing w:before="85" w:line="401" w:lineRule="exact"/>
              <w:ind w:left="117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position w:val="12"/>
                <w:sz w:val="23"/>
                <w:szCs w:val="23"/>
              </w:rPr>
              <w:t>指</w:t>
            </w:r>
            <w:r>
              <w:rPr>
                <w:rFonts w:hint="eastAsia" w:ascii="仿宋_GB2312" w:hAnsi="仿宋_GB2312" w:eastAsia="仿宋_GB2312" w:cs="仿宋_GB2312"/>
                <w:spacing w:val="9"/>
                <w:position w:val="12"/>
                <w:sz w:val="23"/>
                <w:szCs w:val="23"/>
              </w:rPr>
              <w:t>南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2"/>
                <w:sz w:val="23"/>
                <w:szCs w:val="23"/>
              </w:rPr>
              <w:t>内容是否涵盖学院信息的分类、获取方式、信息公开</w:t>
            </w:r>
          </w:p>
          <w:p>
            <w:pPr>
              <w:spacing w:before="1" w:line="222" w:lineRule="auto"/>
              <w:ind w:left="120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工作机构等内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容</w:t>
            </w:r>
          </w:p>
        </w:tc>
        <w:tc>
          <w:tcPr>
            <w:tcW w:w="823" w:type="dxa"/>
            <w:vAlign w:val="top"/>
          </w:tcPr>
          <w:p>
            <w:pPr>
              <w:spacing w:before="303" w:line="188" w:lineRule="auto"/>
              <w:ind w:left="3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88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63" w:lineRule="auto"/>
              <w:ind w:left="235" w:right="220" w:firstLine="8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学年信息公开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作年度报告</w:t>
            </w:r>
          </w:p>
        </w:tc>
        <w:tc>
          <w:tcPr>
            <w:tcW w:w="2681" w:type="dxa"/>
            <w:vAlign w:val="top"/>
          </w:tcPr>
          <w:p>
            <w:pPr>
              <w:spacing w:before="282" w:line="223" w:lineRule="auto"/>
              <w:ind w:left="86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发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布时效</w:t>
            </w:r>
          </w:p>
        </w:tc>
        <w:tc>
          <w:tcPr>
            <w:tcW w:w="6111" w:type="dxa"/>
            <w:vAlign w:val="top"/>
          </w:tcPr>
          <w:p>
            <w:pPr>
              <w:spacing w:before="84" w:line="271" w:lineRule="auto"/>
              <w:ind w:left="131" w:right="120" w:hanging="20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是否在202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年10月底前发布202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-202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学年学院</w:t>
            </w:r>
            <w:r>
              <w:rPr>
                <w:rFonts w:hint="eastAsia" w:ascii="仿宋_GB2312" w:hAnsi="仿宋_GB2312" w:eastAsia="仿宋_GB2312" w:cs="仿宋_GB2312"/>
                <w:spacing w:val="1"/>
                <w:sz w:val="23"/>
                <w:szCs w:val="23"/>
              </w:rPr>
              <w:t>信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息公开工作年度报告</w:t>
            </w:r>
          </w:p>
        </w:tc>
        <w:tc>
          <w:tcPr>
            <w:tcW w:w="823" w:type="dxa"/>
            <w:vAlign w:val="top"/>
          </w:tcPr>
          <w:p>
            <w:pPr>
              <w:spacing w:before="298" w:line="188" w:lineRule="auto"/>
              <w:ind w:left="36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7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83" w:line="321" w:lineRule="auto"/>
              <w:ind w:left="112" w:right="103" w:firstLine="13"/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</w:pPr>
          </w:p>
          <w:p>
            <w:pPr>
              <w:spacing w:before="83" w:line="321" w:lineRule="auto"/>
              <w:ind w:left="112" w:right="103" w:firstLine="254" w:firstLineChars="1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办公室</w:t>
            </w:r>
          </w:p>
        </w:tc>
        <w:tc>
          <w:tcPr>
            <w:tcW w:w="2061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2" w:line="276" w:lineRule="auto"/>
              <w:ind w:left="545" w:right="146" w:hanging="388"/>
              <w:rPr>
                <w:rFonts w:ascii="仿宋" w:hAnsi="仿宋" w:eastAsia="仿宋" w:cs="仿宋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"http://xxgk.sdcmc.edu.cn/"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http://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xxgk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>sdcm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fldChar w:fldCharType="end"/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u w:val="single" w:color="auto"/>
              </w:rPr>
              <w:t>c.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edu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>cn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u w:val="single" w:color="auto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1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5" w:lineRule="auto"/>
              <w:ind w:left="873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报告内</w:t>
            </w: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容</w:t>
            </w:r>
          </w:p>
        </w:tc>
        <w:tc>
          <w:tcPr>
            <w:tcW w:w="6111" w:type="dxa"/>
            <w:vAlign w:val="top"/>
          </w:tcPr>
          <w:p>
            <w:pPr>
              <w:spacing w:before="82" w:line="401" w:lineRule="exact"/>
              <w:ind w:left="11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position w:val="12"/>
                <w:sz w:val="23"/>
                <w:szCs w:val="23"/>
              </w:rPr>
              <w:t>概述</w:t>
            </w:r>
            <w:r>
              <w:rPr>
                <w:rFonts w:hint="eastAsia" w:ascii="仿宋_GB2312" w:hAnsi="仿宋_GB2312" w:eastAsia="仿宋_GB2312" w:cs="仿宋_GB2312"/>
                <w:spacing w:val="9"/>
                <w:position w:val="12"/>
                <w:sz w:val="23"/>
                <w:szCs w:val="23"/>
              </w:rPr>
              <w:t>部分是否明确本学年度学院信息公开工作开展的总</w:t>
            </w:r>
          </w:p>
          <w:p>
            <w:pPr>
              <w:spacing w:line="225" w:lineRule="auto"/>
              <w:ind w:left="109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体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情况</w:t>
            </w:r>
          </w:p>
        </w:tc>
        <w:tc>
          <w:tcPr>
            <w:tcW w:w="823" w:type="dxa"/>
            <w:vAlign w:val="top"/>
          </w:tcPr>
          <w:p>
            <w:pPr>
              <w:spacing w:before="300" w:line="188" w:lineRule="auto"/>
              <w:ind w:left="36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111" w:type="dxa"/>
            <w:vAlign w:val="top"/>
          </w:tcPr>
          <w:p>
            <w:pPr>
              <w:spacing w:before="83" w:line="321" w:lineRule="auto"/>
              <w:ind w:left="112" w:right="103" w:firstLine="13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动公开情况是否明确通过学院网站、院报院刊、新闻发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布会、</w:t>
            </w: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微博、微信等形式主动向校内和社会公开信息的情</w:t>
            </w:r>
          </w:p>
          <w:p>
            <w:pPr>
              <w:spacing w:line="224" w:lineRule="auto"/>
              <w:ind w:left="122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况及相关统计数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据</w:t>
            </w:r>
          </w:p>
        </w:tc>
        <w:tc>
          <w:tcPr>
            <w:tcW w:w="823" w:type="dxa"/>
            <w:vAlign w:val="top"/>
          </w:tcPr>
          <w:p>
            <w:pPr>
              <w:spacing w:line="40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91" w:line="187" w:lineRule="auto"/>
              <w:ind w:left="373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111" w:type="dxa"/>
            <w:vAlign w:val="top"/>
          </w:tcPr>
          <w:p>
            <w:pPr>
              <w:spacing w:before="83" w:line="289" w:lineRule="auto"/>
              <w:ind w:left="120" w:right="103" w:hanging="9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依申请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开和不予公开情况是否明确学院受理、答复师生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3"/>
                <w:sz w:val="23"/>
                <w:szCs w:val="23"/>
              </w:rPr>
              <w:t>和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公众信息公开申请的情况 以及依申请公开的收费、减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</w:rPr>
              <w:t>免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情况及相关统计数据</w:t>
            </w:r>
          </w:p>
        </w:tc>
        <w:tc>
          <w:tcPr>
            <w:tcW w:w="823" w:type="dxa"/>
            <w:vAlign w:val="top"/>
          </w:tcPr>
          <w:p>
            <w:pPr>
              <w:spacing w:line="40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91" w:line="187" w:lineRule="auto"/>
              <w:ind w:left="37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111" w:type="dxa"/>
            <w:vAlign w:val="top"/>
          </w:tcPr>
          <w:p>
            <w:pPr>
              <w:spacing w:before="85" w:line="401" w:lineRule="exact"/>
              <w:ind w:left="119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position w:val="12"/>
                <w:sz w:val="23"/>
                <w:szCs w:val="23"/>
              </w:rPr>
              <w:t>对</w:t>
            </w:r>
            <w:r>
              <w:rPr>
                <w:rFonts w:hint="eastAsia" w:ascii="仿宋_GB2312" w:hAnsi="仿宋_GB2312" w:eastAsia="仿宋_GB2312" w:cs="仿宋_GB2312"/>
                <w:spacing w:val="9"/>
                <w:position w:val="12"/>
                <w:sz w:val="23"/>
                <w:szCs w:val="23"/>
              </w:rPr>
              <w:t>信息公开的评议情况是否明确学院师生员工和社会公</w:t>
            </w:r>
          </w:p>
          <w:p>
            <w:pPr>
              <w:spacing w:before="1" w:line="222" w:lineRule="auto"/>
              <w:ind w:left="11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3"/>
                <w:szCs w:val="23"/>
              </w:rPr>
              <w:t>众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对学院信息公开工作进行的评价情况</w:t>
            </w:r>
          </w:p>
        </w:tc>
        <w:tc>
          <w:tcPr>
            <w:tcW w:w="823" w:type="dxa"/>
            <w:vAlign w:val="top"/>
          </w:tcPr>
          <w:p>
            <w:pPr>
              <w:spacing w:before="302" w:line="187" w:lineRule="auto"/>
              <w:ind w:left="37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111" w:type="dxa"/>
            <w:vAlign w:val="top"/>
          </w:tcPr>
          <w:p>
            <w:pPr>
              <w:spacing w:before="197" w:line="223" w:lineRule="auto"/>
              <w:ind w:left="11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23"/>
                <w:szCs w:val="23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14"/>
                <w:sz w:val="23"/>
                <w:szCs w:val="23"/>
              </w:rPr>
              <w:t>否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说明因学院信息公开工作遭到举报的情况</w:t>
            </w:r>
          </w:p>
        </w:tc>
        <w:tc>
          <w:tcPr>
            <w:tcW w:w="823" w:type="dxa"/>
            <w:vAlign w:val="top"/>
          </w:tcPr>
          <w:p>
            <w:pPr>
              <w:spacing w:before="216" w:line="188" w:lineRule="auto"/>
              <w:ind w:left="36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111" w:type="dxa"/>
            <w:vAlign w:val="top"/>
          </w:tcPr>
          <w:p>
            <w:pPr>
              <w:spacing w:before="197" w:line="223" w:lineRule="auto"/>
              <w:ind w:left="11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是否说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明</w:t>
            </w: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信息公开工作主要经验、存在的问题和改进措施</w:t>
            </w:r>
          </w:p>
        </w:tc>
        <w:tc>
          <w:tcPr>
            <w:tcW w:w="823" w:type="dxa"/>
            <w:vAlign w:val="top"/>
          </w:tcPr>
          <w:p>
            <w:pPr>
              <w:spacing w:before="215" w:line="188" w:lineRule="auto"/>
              <w:ind w:left="3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8" w:type="default"/>
      <w:pgSz w:w="16839" w:h="11906"/>
      <w:pgMar w:top="1012" w:right="896" w:bottom="1309" w:left="895" w:header="0" w:footer="10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right="54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3 -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11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4 -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54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5 -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11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6 -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RkMDY5ZWJmNmY0ZGI1MzBiZGM0ZWIyNTYzMDQ3YjcifQ=="/>
  </w:docVars>
  <w:rsids>
    <w:rsidRoot w:val="00000000"/>
    <w:rsid w:val="052B2F21"/>
    <w:rsid w:val="06764D92"/>
    <w:rsid w:val="07D93108"/>
    <w:rsid w:val="09B2776D"/>
    <w:rsid w:val="0A1519B2"/>
    <w:rsid w:val="11B04EDA"/>
    <w:rsid w:val="16565DF3"/>
    <w:rsid w:val="16E178E4"/>
    <w:rsid w:val="17E84982"/>
    <w:rsid w:val="17EF642F"/>
    <w:rsid w:val="18003D99"/>
    <w:rsid w:val="183316D2"/>
    <w:rsid w:val="1BF81957"/>
    <w:rsid w:val="1E1E61D3"/>
    <w:rsid w:val="1EAC6A29"/>
    <w:rsid w:val="1F3C5FFF"/>
    <w:rsid w:val="1F5233F8"/>
    <w:rsid w:val="207B66B3"/>
    <w:rsid w:val="217D46AD"/>
    <w:rsid w:val="247D50F0"/>
    <w:rsid w:val="25127431"/>
    <w:rsid w:val="279C73B5"/>
    <w:rsid w:val="29845943"/>
    <w:rsid w:val="2AC45FF3"/>
    <w:rsid w:val="2B9351F9"/>
    <w:rsid w:val="31230DCD"/>
    <w:rsid w:val="31F67CBE"/>
    <w:rsid w:val="37494562"/>
    <w:rsid w:val="3B946034"/>
    <w:rsid w:val="3C9C55A2"/>
    <w:rsid w:val="3E9C21BE"/>
    <w:rsid w:val="3F5B7C0F"/>
    <w:rsid w:val="44000AFA"/>
    <w:rsid w:val="44044A8E"/>
    <w:rsid w:val="46B362F7"/>
    <w:rsid w:val="47337F88"/>
    <w:rsid w:val="47E81FD1"/>
    <w:rsid w:val="485B7432"/>
    <w:rsid w:val="48CD2834"/>
    <w:rsid w:val="4BE807F1"/>
    <w:rsid w:val="4C303F46"/>
    <w:rsid w:val="4C416608"/>
    <w:rsid w:val="53FB470F"/>
    <w:rsid w:val="543F11CA"/>
    <w:rsid w:val="565076BF"/>
    <w:rsid w:val="599D32F9"/>
    <w:rsid w:val="5DCA5FA9"/>
    <w:rsid w:val="5E2B3B29"/>
    <w:rsid w:val="5E5E7624"/>
    <w:rsid w:val="60194FC5"/>
    <w:rsid w:val="60303A7E"/>
    <w:rsid w:val="64754794"/>
    <w:rsid w:val="6659611C"/>
    <w:rsid w:val="67F42F2E"/>
    <w:rsid w:val="69E51278"/>
    <w:rsid w:val="6ADA67F0"/>
    <w:rsid w:val="6C432F1F"/>
    <w:rsid w:val="6E52382D"/>
    <w:rsid w:val="6F571666"/>
    <w:rsid w:val="70BD1148"/>
    <w:rsid w:val="77D23F80"/>
    <w:rsid w:val="79EC101F"/>
    <w:rsid w:val="7CDE5175"/>
    <w:rsid w:val="7DAB4CDC"/>
    <w:rsid w:val="7E1C5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1258</Words>
  <Characters>1644</Characters>
  <TotalTime>16</TotalTime>
  <ScaleCrop>false</ScaleCrop>
  <LinksUpToDate>false</LinksUpToDate>
  <CharactersWithSpaces>1653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2022-09-23T10:46:00Z</dcterms:created>
  <dc:creator>Administrator</dc:creator>
  <cp:lastModifiedBy>东方</cp:lastModifiedBy>
  <dcterms:modified xsi:type="dcterms:W3CDTF">2024-05-27T08:15:49Z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2022-09-28T10:55:04Z</vt:filetime>
  </property>
  <property fmtid="{D5CDD505-2E9C-101B-9397-08002B2CF9AE}" pid="4" name="KSOProductBuildVer">
    <vt:lpwstr>2052-12.1.0.16929</vt:lpwstr>
  </property>
  <property fmtid="{D5CDD505-2E9C-101B-9397-08002B2CF9AE}" pid="5" name="ICV">
    <vt:lpwstr>A7779F0ADB45445BB0BB7068FB0B3471_12</vt:lpwstr>
  </property>
</Properties>
</file>