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开学前学生到济审批表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55"/>
        <w:gridCol w:w="1972"/>
        <w:gridCol w:w="1728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8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班级简称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4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到济事由</w:t>
            </w:r>
          </w:p>
        </w:tc>
        <w:tc>
          <w:tcPr>
            <w:tcW w:w="648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6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到济详情</w:t>
            </w:r>
          </w:p>
        </w:tc>
        <w:tc>
          <w:tcPr>
            <w:tcW w:w="6483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2020年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日乘坐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（交通工具+ 班次/自驾+车牌号）前往济南市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详细地址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8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离济详情</w:t>
            </w:r>
          </w:p>
        </w:tc>
        <w:tc>
          <w:tcPr>
            <w:tcW w:w="6483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2020年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日乘坐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（交通工具+ 班次/自驾+车牌号）前往（详细地址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县市区</w:t>
            </w: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71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6483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本人承诺全程做好个人防范，佩戴口罩；勤洗手；不到人员密集场所;严格遵守政府和学院的防控要求，及时报告相关信息。如个人及亲朋好友出现发热37.3℃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、持续干咳、乏力等身体不适症状，及时就医并并向学院和村居报告。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承诺人：</w:t>
            </w:r>
          </w:p>
          <w:p>
            <w:pPr>
              <w:ind w:firstLine="420" w:firstLineChars="2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74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家长意见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我确保相关情况属实，按照防控的相关规定做好防护和信息报告等工作，落实各项主体责任。</w:t>
            </w:r>
          </w:p>
          <w:p>
            <w:pPr>
              <w:ind w:firstLine="3360" w:firstLineChars="16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ind w:firstLine="420" w:firstLineChars="20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11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我已知落实相关情况属实，并指导学生做好个人防护和相关信息报送工作。同意该生按照申请时段到济，并加强疫情监测和教育引导工作。</w:t>
            </w:r>
          </w:p>
          <w:p>
            <w:pPr>
              <w:ind w:firstLine="3360" w:firstLineChars="16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ind w:firstLine="4200" w:firstLineChars="2000"/>
              <w:jc w:val="both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5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所在系意见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已组织、指导辅导员做好教育管理工作和本系总量控制，同意该生按照申请时段到济。</w:t>
            </w:r>
          </w:p>
          <w:p>
            <w:pPr>
              <w:ind w:firstLine="1470" w:firstLineChars="7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审批人签名及所在系公章：</w:t>
            </w:r>
          </w:p>
          <w:p>
            <w:pPr>
              <w:ind w:firstLine="4200" w:firstLineChars="20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2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已做好总量控制，同意该生按照申请时段到济。</w:t>
            </w:r>
          </w:p>
          <w:p>
            <w:pPr>
              <w:ind w:firstLine="2730" w:firstLineChars="13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签名及公章：</w:t>
            </w:r>
          </w:p>
          <w:p>
            <w:pPr>
              <w:ind w:firstLine="4200" w:firstLineChars="20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ind w:firstLine="482" w:firstLineChars="200"/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说明：原则上可允许有直系亲属、三代以内旁系近亲属长期在济工作、生活的学生和在济南参加毕业顶岗实习的学生到济。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37358"/>
    <w:rsid w:val="00707AD1"/>
    <w:rsid w:val="06717F7F"/>
    <w:rsid w:val="15E03B6F"/>
    <w:rsid w:val="33520D20"/>
    <w:rsid w:val="42637358"/>
    <w:rsid w:val="42AF2FDE"/>
    <w:rsid w:val="469E06AA"/>
    <w:rsid w:val="4BD3171D"/>
    <w:rsid w:val="500C7C35"/>
    <w:rsid w:val="605D021F"/>
    <w:rsid w:val="61DA1155"/>
    <w:rsid w:val="629E67EF"/>
    <w:rsid w:val="647C5635"/>
    <w:rsid w:val="65F411D6"/>
    <w:rsid w:val="6811225C"/>
    <w:rsid w:val="745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2020-04-28T02:49:00Z</dcterms:created>
  <dc:creator>绿林旋风</dc:creator>
  <cp:lastModifiedBy>绿林旋风</cp:lastModifiedBy>
  <cp:lastPrinted>2020-04-28T04:41:01Z</cp:lastPrinted>
  <dcterms:modified xsi:type="dcterms:W3CDTF">2020-04-28T05:21:31Z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