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47C" w:rsidRDefault="00581BC8">
      <w:pPr>
        <w:spacing w:line="600" w:lineRule="exact"/>
        <w:jc w:val="left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:rsidR="009E047C" w:rsidRDefault="009E047C">
      <w:pPr>
        <w:jc w:val="left"/>
        <w:textAlignment w:val="baseline"/>
        <w:rPr>
          <w:rFonts w:ascii="黑体" w:eastAsia="黑体" w:hAnsi="黑体" w:cs="黑体"/>
          <w:kern w:val="0"/>
          <w:sz w:val="32"/>
          <w:szCs w:val="32"/>
        </w:rPr>
      </w:pPr>
    </w:p>
    <w:p w:rsidR="009E047C" w:rsidRDefault="00581BC8">
      <w:pPr>
        <w:jc w:val="center"/>
        <w:textAlignment w:val="baseline"/>
        <w:rPr>
          <w:rFonts w:ascii="华文新魏" w:eastAsia="华文新魏" w:hAnsi="华文新魏" w:cs="华文新魏"/>
          <w:b/>
          <w:sz w:val="72"/>
          <w:szCs w:val="72"/>
        </w:rPr>
      </w:pPr>
      <w:r>
        <w:rPr>
          <w:rFonts w:ascii="华文新魏" w:eastAsia="华文新魏" w:hAnsi="华文新魏" w:cs="华文新魏" w:hint="eastAsia"/>
          <w:b/>
          <w:sz w:val="72"/>
          <w:szCs w:val="72"/>
        </w:rPr>
        <w:t>融媒体技术与运营专业</w:t>
      </w:r>
    </w:p>
    <w:p w:rsidR="009E047C" w:rsidRDefault="00581BC8">
      <w:pPr>
        <w:jc w:val="center"/>
        <w:textAlignment w:val="baseline"/>
        <w:rPr>
          <w:rFonts w:ascii="华文新魏" w:eastAsia="华文新魏" w:hAnsi="华文新魏" w:cs="华文新魏"/>
          <w:b/>
          <w:sz w:val="72"/>
          <w:szCs w:val="72"/>
        </w:rPr>
      </w:pPr>
      <w:r>
        <w:rPr>
          <w:rFonts w:ascii="华文新魏" w:eastAsia="华文新魏" w:hAnsi="华文新魏" w:cs="华文新魏" w:hint="eastAsia"/>
          <w:b/>
          <w:sz w:val="72"/>
          <w:szCs w:val="72"/>
        </w:rPr>
        <w:t>人才培养方案</w:t>
      </w:r>
    </w:p>
    <w:p w:rsidR="009E047C" w:rsidRDefault="009E047C">
      <w:pPr>
        <w:jc w:val="center"/>
        <w:textAlignment w:val="baseline"/>
        <w:rPr>
          <w:rFonts w:ascii="华文新魏" w:eastAsia="华文新魏"/>
          <w:b/>
          <w:sz w:val="48"/>
          <w:szCs w:val="48"/>
        </w:rPr>
      </w:pPr>
    </w:p>
    <w:p w:rsidR="009E047C" w:rsidRDefault="009E047C">
      <w:pPr>
        <w:jc w:val="center"/>
        <w:textAlignment w:val="baseline"/>
        <w:rPr>
          <w:rFonts w:ascii="华文新魏" w:eastAsia="华文新魏"/>
          <w:b/>
          <w:sz w:val="48"/>
          <w:szCs w:val="48"/>
        </w:rPr>
      </w:pPr>
    </w:p>
    <w:p w:rsidR="009E047C" w:rsidRDefault="00581BC8">
      <w:pPr>
        <w:tabs>
          <w:tab w:val="left" w:pos="6283"/>
        </w:tabs>
        <w:ind w:firstLineChars="600" w:firstLine="2650"/>
        <w:textAlignment w:val="baseline"/>
        <w:rPr>
          <w:rFonts w:ascii="宋体" w:eastAsia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专业代码：560213</w:t>
      </w:r>
      <w:r>
        <w:rPr>
          <w:rFonts w:ascii="宋体" w:hAnsi="宋体" w:hint="eastAsia"/>
          <w:b/>
          <w:sz w:val="44"/>
          <w:szCs w:val="44"/>
        </w:rPr>
        <w:tab/>
      </w:r>
    </w:p>
    <w:p w:rsidR="009E047C" w:rsidRDefault="009E047C">
      <w:pPr>
        <w:jc w:val="center"/>
        <w:textAlignment w:val="baseline"/>
        <w:rPr>
          <w:rFonts w:ascii="宋体" w:hAnsi="宋体"/>
          <w:b/>
          <w:sz w:val="44"/>
          <w:szCs w:val="44"/>
        </w:rPr>
      </w:pPr>
    </w:p>
    <w:p w:rsidR="009E047C" w:rsidRDefault="00581BC8">
      <w:pPr>
        <w:ind w:firstLineChars="600" w:firstLine="2650"/>
        <w:textAlignment w:val="baseline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专业负责人：曾琦</w:t>
      </w:r>
    </w:p>
    <w:p w:rsidR="009E047C" w:rsidRDefault="009E047C">
      <w:pPr>
        <w:jc w:val="center"/>
        <w:textAlignment w:val="baseline"/>
        <w:rPr>
          <w:rFonts w:ascii="宋体" w:hAnsi="宋体"/>
          <w:b/>
          <w:sz w:val="44"/>
          <w:szCs w:val="44"/>
        </w:rPr>
      </w:pPr>
    </w:p>
    <w:p w:rsidR="009E047C" w:rsidRDefault="009E047C">
      <w:pPr>
        <w:jc w:val="center"/>
        <w:textAlignment w:val="baseline"/>
        <w:rPr>
          <w:rFonts w:ascii="宋体" w:hAnsi="宋体"/>
          <w:b/>
          <w:sz w:val="44"/>
          <w:szCs w:val="44"/>
        </w:rPr>
      </w:pPr>
    </w:p>
    <w:p w:rsidR="009E047C" w:rsidRDefault="009E047C">
      <w:pPr>
        <w:jc w:val="center"/>
        <w:textAlignment w:val="baseline"/>
        <w:rPr>
          <w:rFonts w:ascii="宋体" w:hAnsi="宋体"/>
          <w:b/>
          <w:sz w:val="18"/>
          <w:szCs w:val="18"/>
        </w:rPr>
      </w:pPr>
    </w:p>
    <w:p w:rsidR="009E047C" w:rsidRDefault="009E047C">
      <w:pPr>
        <w:textAlignment w:val="baseline"/>
        <w:rPr>
          <w:rFonts w:ascii="宋体" w:hAnsi="宋体"/>
          <w:b/>
          <w:sz w:val="36"/>
          <w:szCs w:val="36"/>
        </w:rPr>
      </w:pPr>
    </w:p>
    <w:p w:rsidR="009E047C" w:rsidRDefault="00581BC8">
      <w:pPr>
        <w:jc w:val="center"/>
        <w:textAlignment w:val="baseline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信息工程系</w:t>
      </w:r>
    </w:p>
    <w:p w:rsidR="009E047C" w:rsidRDefault="00581BC8">
      <w:pPr>
        <w:jc w:val="center"/>
        <w:textAlignment w:val="baseline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2021年9月</w:t>
      </w:r>
    </w:p>
    <w:p w:rsidR="009E047C" w:rsidRDefault="00581BC8">
      <w:pPr>
        <w:jc w:val="center"/>
        <w:textAlignment w:val="baseline"/>
        <w:rPr>
          <w:rFonts w:ascii="宋体" w:hAnsi="宋体"/>
          <w:b/>
          <w:sz w:val="36"/>
          <w:szCs w:val="36"/>
        </w:rPr>
      </w:pPr>
      <w:r>
        <w:rPr>
          <w:rFonts w:ascii="黑体" w:eastAsia="黑体" w:hAnsi="黑体" w:cs="黑体" w:hint="eastAsia"/>
          <w:sz w:val="44"/>
          <w:szCs w:val="44"/>
        </w:rPr>
        <w:br w:type="page"/>
      </w:r>
    </w:p>
    <w:sdt>
      <w:sdtP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id w:val="-1226375341"/>
        <w:docPartObj>
          <w:docPartGallery w:val="Table of Contents"/>
          <w:docPartUnique/>
        </w:docPartObj>
      </w:sdtPr>
      <w:sdtEndPr>
        <w:rPr>
          <w:b/>
          <w:bCs/>
          <w:sz w:val="20"/>
          <w:szCs w:val="20"/>
        </w:rPr>
      </w:sdtEndPr>
      <w:sdtContent>
        <w:p w:rsidR="009E047C" w:rsidRDefault="00581BC8">
          <w:pPr>
            <w:spacing w:after="312"/>
            <w:jc w:val="center"/>
            <w:textAlignment w:val="baseline"/>
            <w:rPr>
              <w:rFonts w:ascii="黑体" w:eastAsia="黑体" w:hAnsi="黑体" w:cs="黑体"/>
              <w:sz w:val="44"/>
              <w:szCs w:val="44"/>
            </w:rPr>
          </w:pPr>
          <w:r>
            <w:rPr>
              <w:rFonts w:ascii="黑体" w:eastAsia="黑体" w:hAnsi="黑体" w:cs="黑体" w:hint="eastAsia"/>
              <w:sz w:val="44"/>
              <w:szCs w:val="44"/>
            </w:rPr>
            <w:t xml:space="preserve">目 录  </w:t>
          </w:r>
        </w:p>
        <w:p w:rsidR="009E047C" w:rsidRDefault="009E047C">
          <w:pPr>
            <w:pStyle w:val="1"/>
            <w:tabs>
              <w:tab w:val="right" w:leader="dot" w:pos="8296"/>
            </w:tabs>
            <w:rPr>
              <w:rFonts w:ascii="仿宋_GB2312" w:eastAsia="仿宋_GB2312"/>
              <w:b/>
              <w:sz w:val="28"/>
              <w:szCs w:val="28"/>
            </w:rPr>
          </w:pPr>
          <w:r w:rsidRPr="009E047C">
            <w:rPr>
              <w:rFonts w:ascii="仿宋_GB2312" w:eastAsia="仿宋_GB2312" w:hAnsi="仿宋_GB2312" w:cs="仿宋_GB2312" w:hint="eastAsia"/>
              <w:b/>
              <w:bCs/>
              <w:sz w:val="28"/>
              <w:szCs w:val="28"/>
            </w:rPr>
            <w:fldChar w:fldCharType="begin"/>
          </w:r>
          <w:r w:rsidR="00581BC8">
            <w:rPr>
              <w:rFonts w:ascii="仿宋_GB2312" w:eastAsia="仿宋_GB2312" w:hAnsi="仿宋_GB2312" w:cs="仿宋_GB2312" w:hint="eastAsia"/>
              <w:b/>
              <w:bCs/>
              <w:sz w:val="28"/>
              <w:szCs w:val="28"/>
            </w:rPr>
            <w:instrText xml:space="preserve">TOC \o "1-1" \h  \u </w:instrText>
          </w:r>
          <w:r w:rsidRPr="009E047C">
            <w:rPr>
              <w:rFonts w:ascii="仿宋_GB2312" w:eastAsia="仿宋_GB2312" w:hAnsi="仿宋_GB2312" w:cs="仿宋_GB2312" w:hint="eastAsia"/>
              <w:b/>
              <w:bCs/>
              <w:sz w:val="28"/>
              <w:szCs w:val="28"/>
            </w:rPr>
            <w:fldChar w:fldCharType="separate"/>
          </w:r>
          <w:hyperlink w:anchor="_Toc75077730" w:history="1">
            <w:r w:rsidR="00581BC8">
              <w:rPr>
                <w:rStyle w:val="ab"/>
                <w:rFonts w:ascii="仿宋_GB2312" w:eastAsia="仿宋_GB2312" w:hint="eastAsia"/>
                <w:b/>
                <w:color w:val="auto"/>
                <w:sz w:val="28"/>
                <w:szCs w:val="28"/>
              </w:rPr>
              <w:t>一、专业名称及代码</w:t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ab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begin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instrText xml:space="preserve"> PAGEREF _Toc75077730 \h </w:instrTex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separate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end"/>
            </w:r>
          </w:hyperlink>
        </w:p>
        <w:p w:rsidR="009E047C" w:rsidRDefault="009E047C">
          <w:pPr>
            <w:pStyle w:val="1"/>
            <w:tabs>
              <w:tab w:val="right" w:leader="dot" w:pos="8296"/>
            </w:tabs>
            <w:rPr>
              <w:rFonts w:ascii="仿宋_GB2312" w:eastAsia="仿宋_GB2312"/>
              <w:b/>
              <w:sz w:val="28"/>
              <w:szCs w:val="28"/>
            </w:rPr>
          </w:pPr>
          <w:hyperlink w:anchor="_Toc75077733" w:history="1">
            <w:r w:rsidR="00581BC8">
              <w:rPr>
                <w:rStyle w:val="ab"/>
                <w:rFonts w:ascii="仿宋_GB2312" w:eastAsia="仿宋_GB2312" w:hint="eastAsia"/>
                <w:b/>
                <w:color w:val="auto"/>
                <w:sz w:val="28"/>
                <w:szCs w:val="28"/>
              </w:rPr>
              <w:t>二、入学要求</w:t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ab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begin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instrText xml:space="preserve"> PAGEREF _Toc75077733 \h </w:instrTex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separate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end"/>
            </w:r>
          </w:hyperlink>
        </w:p>
        <w:p w:rsidR="009E047C" w:rsidRDefault="009E047C">
          <w:pPr>
            <w:pStyle w:val="1"/>
            <w:tabs>
              <w:tab w:val="right" w:leader="dot" w:pos="8296"/>
            </w:tabs>
            <w:rPr>
              <w:rFonts w:ascii="仿宋_GB2312" w:eastAsia="仿宋_GB2312"/>
              <w:b/>
              <w:sz w:val="28"/>
              <w:szCs w:val="28"/>
            </w:rPr>
          </w:pPr>
          <w:hyperlink w:anchor="_Toc75077735" w:history="1">
            <w:r w:rsidR="00581BC8">
              <w:rPr>
                <w:rStyle w:val="ab"/>
                <w:rFonts w:ascii="仿宋_GB2312" w:eastAsia="仿宋_GB2312" w:hint="eastAsia"/>
                <w:b/>
                <w:color w:val="auto"/>
                <w:sz w:val="28"/>
                <w:szCs w:val="28"/>
              </w:rPr>
              <w:t>三、修业年限</w:t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ab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begin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instrText xml:space="preserve"> PAGEREF _Toc75077735 \h </w:instrTex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separate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end"/>
            </w:r>
          </w:hyperlink>
        </w:p>
        <w:p w:rsidR="009E047C" w:rsidRDefault="009E047C">
          <w:pPr>
            <w:pStyle w:val="1"/>
            <w:tabs>
              <w:tab w:val="right" w:leader="dot" w:pos="8296"/>
            </w:tabs>
            <w:rPr>
              <w:rFonts w:ascii="仿宋_GB2312" w:eastAsia="仿宋_GB2312"/>
              <w:b/>
              <w:sz w:val="28"/>
              <w:szCs w:val="28"/>
            </w:rPr>
          </w:pPr>
          <w:hyperlink w:anchor="_Toc75077736" w:history="1">
            <w:r w:rsidR="00581BC8">
              <w:rPr>
                <w:rStyle w:val="ab"/>
                <w:rFonts w:ascii="仿宋_GB2312" w:eastAsia="仿宋_GB2312" w:hint="eastAsia"/>
                <w:b/>
                <w:color w:val="auto"/>
                <w:sz w:val="28"/>
                <w:szCs w:val="28"/>
              </w:rPr>
              <w:t>四、教育类型与学历层次</w:t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ab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begin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instrText xml:space="preserve"> PAGEREF _Toc75077736 \h </w:instrTex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separate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end"/>
            </w:r>
          </w:hyperlink>
        </w:p>
        <w:p w:rsidR="009E047C" w:rsidRDefault="009E047C">
          <w:pPr>
            <w:pStyle w:val="1"/>
            <w:tabs>
              <w:tab w:val="right" w:leader="dot" w:pos="8296"/>
            </w:tabs>
            <w:rPr>
              <w:rFonts w:ascii="仿宋_GB2312" w:eastAsia="仿宋_GB2312"/>
              <w:b/>
              <w:sz w:val="28"/>
              <w:szCs w:val="28"/>
            </w:rPr>
          </w:pPr>
          <w:hyperlink w:anchor="_Toc75077737" w:history="1">
            <w:r w:rsidR="00581BC8">
              <w:rPr>
                <w:rStyle w:val="ab"/>
                <w:rFonts w:ascii="仿宋_GB2312" w:eastAsia="仿宋_GB2312" w:hint="eastAsia"/>
                <w:b/>
                <w:color w:val="auto"/>
                <w:sz w:val="28"/>
                <w:szCs w:val="28"/>
              </w:rPr>
              <w:t>五、职业面向</w:t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ab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begin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instrText xml:space="preserve"> PAGEREF _Toc75077737 \h </w:instrTex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separate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end"/>
            </w:r>
          </w:hyperlink>
        </w:p>
        <w:p w:rsidR="009E047C" w:rsidRDefault="009E047C">
          <w:pPr>
            <w:pStyle w:val="1"/>
            <w:tabs>
              <w:tab w:val="right" w:leader="dot" w:pos="8296"/>
            </w:tabs>
            <w:rPr>
              <w:rFonts w:ascii="仿宋_GB2312" w:eastAsia="仿宋_GB2312"/>
              <w:b/>
              <w:sz w:val="28"/>
              <w:szCs w:val="28"/>
            </w:rPr>
          </w:pPr>
          <w:hyperlink w:anchor="_Toc75077738" w:history="1">
            <w:r w:rsidR="00581BC8">
              <w:rPr>
                <w:rStyle w:val="ab"/>
                <w:rFonts w:ascii="仿宋_GB2312" w:eastAsia="仿宋_GB2312" w:hint="eastAsia"/>
                <w:b/>
                <w:color w:val="auto"/>
                <w:sz w:val="28"/>
                <w:szCs w:val="28"/>
              </w:rPr>
              <w:t>六、培养目标及培养规格</w:t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ab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begin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instrText xml:space="preserve"> PAGEREF _Toc75077738 \h </w:instrTex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separate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end"/>
            </w:r>
          </w:hyperlink>
        </w:p>
        <w:p w:rsidR="009E047C" w:rsidRDefault="009E047C">
          <w:pPr>
            <w:pStyle w:val="1"/>
            <w:tabs>
              <w:tab w:val="right" w:leader="dot" w:pos="8296"/>
            </w:tabs>
            <w:rPr>
              <w:rFonts w:ascii="仿宋_GB2312" w:eastAsia="仿宋_GB2312"/>
              <w:b/>
              <w:sz w:val="28"/>
              <w:szCs w:val="28"/>
            </w:rPr>
          </w:pPr>
          <w:hyperlink w:anchor="_Toc75077739" w:history="1">
            <w:r w:rsidR="00581BC8">
              <w:rPr>
                <w:rStyle w:val="ab"/>
                <w:rFonts w:ascii="仿宋_GB2312" w:eastAsia="仿宋_GB2312" w:hint="eastAsia"/>
                <w:b/>
                <w:color w:val="auto"/>
                <w:sz w:val="28"/>
                <w:szCs w:val="28"/>
              </w:rPr>
              <w:t>七、职业能力分析</w:t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ab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begin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instrText xml:space="preserve"> PAGEREF _Toc75077739 \h </w:instrTex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separate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>4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end"/>
            </w:r>
          </w:hyperlink>
        </w:p>
        <w:p w:rsidR="009E047C" w:rsidRDefault="009E047C">
          <w:pPr>
            <w:pStyle w:val="1"/>
            <w:tabs>
              <w:tab w:val="right" w:leader="dot" w:pos="8296"/>
            </w:tabs>
            <w:rPr>
              <w:rFonts w:ascii="仿宋_GB2312" w:eastAsia="仿宋_GB2312"/>
              <w:b/>
              <w:sz w:val="28"/>
              <w:szCs w:val="28"/>
            </w:rPr>
          </w:pPr>
          <w:hyperlink w:anchor="_Toc75077740" w:history="1">
            <w:r w:rsidR="00581BC8">
              <w:rPr>
                <w:rStyle w:val="ab"/>
                <w:rFonts w:ascii="仿宋_GB2312" w:eastAsia="仿宋_GB2312" w:hint="eastAsia"/>
                <w:b/>
                <w:color w:val="auto"/>
                <w:sz w:val="28"/>
                <w:szCs w:val="28"/>
              </w:rPr>
              <w:t>八、课程体系构建</w:t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ab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begin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instrText xml:space="preserve"> PAGEREF _Toc75077740 \h </w:instrTex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separate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end"/>
            </w:r>
          </w:hyperlink>
        </w:p>
        <w:p w:rsidR="009E047C" w:rsidRDefault="009E047C">
          <w:pPr>
            <w:pStyle w:val="1"/>
            <w:tabs>
              <w:tab w:val="right" w:leader="dot" w:pos="8296"/>
            </w:tabs>
            <w:rPr>
              <w:rFonts w:ascii="仿宋_GB2312" w:eastAsia="仿宋_GB2312"/>
              <w:b/>
              <w:sz w:val="28"/>
              <w:szCs w:val="28"/>
            </w:rPr>
          </w:pPr>
          <w:hyperlink w:anchor="_Toc75077741" w:history="1">
            <w:r w:rsidR="00581BC8">
              <w:rPr>
                <w:rStyle w:val="ab"/>
                <w:rFonts w:ascii="仿宋_GB2312" w:eastAsia="仿宋_GB2312" w:hint="eastAsia"/>
                <w:b/>
                <w:color w:val="auto"/>
                <w:sz w:val="28"/>
                <w:szCs w:val="28"/>
              </w:rPr>
              <w:t>九、毕业要求</w:t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ab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begin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instrText xml:space="preserve"> PAGEREF _Toc75077741 \h </w:instrTex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separate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end"/>
            </w:r>
          </w:hyperlink>
        </w:p>
        <w:p w:rsidR="009E047C" w:rsidRDefault="009E047C">
          <w:pPr>
            <w:pStyle w:val="1"/>
            <w:tabs>
              <w:tab w:val="right" w:leader="dot" w:pos="8296"/>
            </w:tabs>
            <w:rPr>
              <w:rFonts w:ascii="仿宋_GB2312" w:eastAsia="仿宋_GB2312"/>
              <w:b/>
              <w:sz w:val="28"/>
              <w:szCs w:val="28"/>
            </w:rPr>
          </w:pPr>
          <w:hyperlink w:anchor="_Toc75077742" w:history="1">
            <w:r w:rsidR="00581BC8">
              <w:rPr>
                <w:rStyle w:val="ab"/>
                <w:rFonts w:ascii="仿宋_GB2312" w:eastAsia="仿宋_GB2312" w:hint="eastAsia"/>
                <w:b/>
                <w:color w:val="auto"/>
                <w:sz w:val="28"/>
                <w:szCs w:val="28"/>
              </w:rPr>
              <w:t>十、教学实施条件</w:t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ab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begin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instrText xml:space="preserve"> PAGEREF _Toc75077742 \h </w:instrTex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separate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>11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end"/>
            </w:r>
          </w:hyperlink>
        </w:p>
        <w:p w:rsidR="009E047C" w:rsidRDefault="009E047C">
          <w:pPr>
            <w:pStyle w:val="1"/>
            <w:tabs>
              <w:tab w:val="right" w:leader="dot" w:pos="8296"/>
            </w:tabs>
          </w:pPr>
          <w:hyperlink w:anchor="_Toc75077743" w:history="1">
            <w:r w:rsidR="00581BC8">
              <w:rPr>
                <w:rStyle w:val="ab"/>
                <w:rFonts w:ascii="仿宋_GB2312" w:eastAsia="仿宋_GB2312" w:hint="eastAsia"/>
                <w:b/>
                <w:color w:val="auto"/>
                <w:sz w:val="28"/>
                <w:szCs w:val="28"/>
              </w:rPr>
              <w:t>十一、专业指导委员会组成</w:t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ab/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begin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instrText xml:space="preserve"> PAGEREF _Toc75077743 \h </w:instrTex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separate"/>
            </w:r>
            <w:r w:rsidR="00581BC8">
              <w:rPr>
                <w:rFonts w:ascii="仿宋_GB2312" w:eastAsia="仿宋_GB2312" w:hint="eastAsia"/>
                <w:b/>
                <w:sz w:val="28"/>
                <w:szCs w:val="28"/>
              </w:rPr>
              <w:t>13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fldChar w:fldCharType="end"/>
            </w:r>
          </w:hyperlink>
        </w:p>
        <w:p w:rsidR="009E047C" w:rsidRDefault="009E047C">
          <w:pPr>
            <w:pStyle w:val="ac"/>
            <w:ind w:firstLine="562"/>
            <w:textAlignment w:val="baseline"/>
            <w:rPr>
              <w:b/>
              <w:bCs/>
              <w:sz w:val="21"/>
            </w:rPr>
          </w:pPr>
          <w:r>
            <w:rPr>
              <w:rFonts w:cs="仿宋_GB2312" w:hint="eastAsia"/>
              <w:b/>
              <w:bCs/>
              <w:sz w:val="28"/>
              <w:szCs w:val="28"/>
            </w:rPr>
            <w:fldChar w:fldCharType="end"/>
          </w:r>
        </w:p>
        <w:p w:rsidR="009E047C" w:rsidRDefault="009E047C">
          <w:pPr>
            <w:pStyle w:val="ac"/>
            <w:ind w:firstLine="0"/>
            <w:textAlignment w:val="baseline"/>
            <w:rPr>
              <w:b/>
              <w:bCs/>
              <w:sz w:val="21"/>
            </w:rPr>
          </w:pPr>
        </w:p>
        <w:p w:rsidR="009E047C" w:rsidRDefault="009E047C">
          <w:pPr>
            <w:pStyle w:val="ac"/>
            <w:ind w:firstLine="402"/>
            <w:textAlignment w:val="baseline"/>
            <w:rPr>
              <w:sz w:val="21"/>
            </w:rPr>
          </w:pPr>
        </w:p>
      </w:sdtContent>
    </w:sdt>
    <w:p w:rsidR="009E047C" w:rsidRDefault="009E047C">
      <w:pPr>
        <w:pStyle w:val="ac"/>
        <w:ind w:firstLine="0"/>
        <w:textAlignment w:val="baseline"/>
        <w:rPr>
          <w:sz w:val="21"/>
        </w:rPr>
      </w:pPr>
    </w:p>
    <w:p w:rsidR="009E047C" w:rsidRDefault="009E047C">
      <w:pPr>
        <w:pStyle w:val="ac"/>
        <w:ind w:firstLine="0"/>
        <w:textAlignment w:val="baseline"/>
        <w:rPr>
          <w:sz w:val="21"/>
        </w:rPr>
      </w:pPr>
    </w:p>
    <w:p w:rsidR="009E047C" w:rsidRDefault="009E047C">
      <w:pPr>
        <w:pStyle w:val="ac"/>
        <w:ind w:firstLine="0"/>
        <w:textAlignment w:val="baseline"/>
        <w:rPr>
          <w:sz w:val="21"/>
        </w:rPr>
      </w:pPr>
    </w:p>
    <w:p w:rsidR="009E047C" w:rsidRDefault="009E047C">
      <w:pPr>
        <w:pStyle w:val="ac"/>
        <w:ind w:firstLine="0"/>
        <w:textAlignment w:val="baseline"/>
        <w:rPr>
          <w:sz w:val="21"/>
        </w:rPr>
      </w:pPr>
    </w:p>
    <w:p w:rsidR="009E047C" w:rsidRDefault="009E047C">
      <w:pPr>
        <w:pStyle w:val="ac"/>
        <w:ind w:firstLine="0"/>
        <w:textAlignment w:val="baseline"/>
        <w:rPr>
          <w:sz w:val="21"/>
        </w:rPr>
      </w:pPr>
    </w:p>
    <w:p w:rsidR="009E047C" w:rsidRDefault="009E047C">
      <w:pPr>
        <w:pStyle w:val="ac"/>
        <w:ind w:firstLine="0"/>
        <w:textAlignment w:val="baseline"/>
        <w:rPr>
          <w:sz w:val="21"/>
        </w:rPr>
      </w:pPr>
    </w:p>
    <w:p w:rsidR="009E047C" w:rsidRDefault="009E047C">
      <w:pPr>
        <w:pStyle w:val="ac"/>
        <w:ind w:firstLine="0"/>
        <w:textAlignment w:val="baseline"/>
        <w:rPr>
          <w:sz w:val="21"/>
        </w:rPr>
        <w:sectPr w:rsidR="009E047C">
          <w:footerReference w:type="default" r:id="rId9"/>
          <w:pgSz w:w="11906" w:h="16838"/>
          <w:pgMar w:top="1440" w:right="1800" w:bottom="1440" w:left="1800" w:header="851" w:footer="992" w:gutter="0"/>
          <w:pgNumType w:start="0"/>
          <w:cols w:space="425"/>
          <w:docGrid w:type="lines" w:linePitch="312"/>
        </w:sectPr>
      </w:pPr>
    </w:p>
    <w:p w:rsidR="009E047C" w:rsidRDefault="009E047C">
      <w:pPr>
        <w:pStyle w:val="ac"/>
        <w:ind w:firstLine="0"/>
        <w:textAlignment w:val="baseline"/>
        <w:rPr>
          <w:sz w:val="21"/>
        </w:rPr>
      </w:pPr>
    </w:p>
    <w:p w:rsidR="009E047C" w:rsidRDefault="00581BC8">
      <w:pPr>
        <w:pStyle w:val="ac"/>
        <w:spacing w:after="312" w:line="600" w:lineRule="exact"/>
        <w:ind w:firstLine="0"/>
        <w:jc w:val="center"/>
        <w:textAlignment w:val="baseline"/>
        <w:rPr>
          <w:rStyle w:val="CharChar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CharChar"/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融媒体技术与运营专业人才培养方案</w:t>
      </w:r>
    </w:p>
    <w:p w:rsidR="009E047C" w:rsidRDefault="009E047C">
      <w:pPr>
        <w:pStyle w:val="ac"/>
        <w:spacing w:after="312" w:line="600" w:lineRule="exact"/>
        <w:ind w:firstLine="0"/>
        <w:jc w:val="center"/>
        <w:textAlignment w:val="baseline"/>
        <w:rPr>
          <w:rStyle w:val="CharChar"/>
          <w:rFonts w:ascii="方正小标宋简体" w:eastAsia="方正小标宋简体" w:hAnsi="方正小标宋简体" w:cs="方正小标宋简体"/>
          <w:sz w:val="44"/>
          <w:szCs w:val="44"/>
        </w:rPr>
      </w:pPr>
    </w:p>
    <w:p w:rsidR="009E047C" w:rsidRDefault="009E047C">
      <w:pPr>
        <w:pStyle w:val="ac"/>
        <w:spacing w:after="312" w:line="600" w:lineRule="exact"/>
        <w:ind w:firstLine="0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E047C" w:rsidRDefault="00581BC8">
      <w:pPr>
        <w:pStyle w:val="af"/>
        <w:ind w:firstLineChars="0" w:firstLine="0"/>
        <w:jc w:val="center"/>
        <w:textAlignment w:val="baseline"/>
      </w:pPr>
      <w:bookmarkStart w:id="1" w:name="_Toc75077729"/>
      <w:bookmarkStart w:id="2" w:name="_Toc12059"/>
      <w:r>
        <w:rPr>
          <w:rFonts w:hint="eastAsia"/>
        </w:rPr>
        <w:t>执笔人：曾琦       初审： 范国娟       终审：</w:t>
      </w:r>
      <w:bookmarkEnd w:id="1"/>
      <w:r>
        <w:rPr>
          <w:rFonts w:hint="eastAsia"/>
        </w:rPr>
        <w:t>董善志</w:t>
      </w:r>
    </w:p>
    <w:p w:rsidR="009E047C" w:rsidRDefault="009E047C">
      <w:pPr>
        <w:pStyle w:val="af"/>
        <w:ind w:firstLine="640"/>
        <w:textAlignment w:val="baseline"/>
      </w:pPr>
    </w:p>
    <w:p w:rsidR="009E047C" w:rsidRDefault="00581BC8">
      <w:pPr>
        <w:pStyle w:val="af"/>
        <w:spacing w:line="580" w:lineRule="exact"/>
        <w:ind w:firstLine="640"/>
        <w:textAlignment w:val="baseline"/>
      </w:pPr>
      <w:bookmarkStart w:id="3" w:name="_Toc75077730"/>
      <w:r>
        <w:rPr>
          <w:rFonts w:hint="eastAsia"/>
        </w:rPr>
        <w:t>一、专业名称及代码</w:t>
      </w:r>
      <w:bookmarkEnd w:id="3"/>
    </w:p>
    <w:p w:rsidR="009E047C" w:rsidRDefault="00581BC8">
      <w:pPr>
        <w:pStyle w:val="af"/>
        <w:spacing w:line="580" w:lineRule="exact"/>
        <w:ind w:firstLine="640"/>
        <w:textAlignment w:val="baseline"/>
        <w:rPr>
          <w:rFonts w:ascii="仿宋_GB2312" w:eastAsia="仿宋_GB2312" w:hAnsi="仿宋_GB2312" w:cs="仿宋_GB2312"/>
          <w:kern w:val="2"/>
          <w:szCs w:val="32"/>
        </w:rPr>
      </w:pPr>
      <w:bookmarkStart w:id="4" w:name="_Toc75077731"/>
      <w:r>
        <w:rPr>
          <w:rFonts w:ascii="仿宋_GB2312" w:eastAsia="仿宋_GB2312" w:hAnsi="仿宋_GB2312" w:cs="仿宋_GB2312" w:hint="eastAsia"/>
          <w:kern w:val="2"/>
          <w:szCs w:val="32"/>
        </w:rPr>
        <w:t>专业名称：融媒体技术与运营</w:t>
      </w:r>
      <w:bookmarkEnd w:id="4"/>
    </w:p>
    <w:p w:rsidR="009E047C" w:rsidRDefault="00581BC8">
      <w:pPr>
        <w:pStyle w:val="af"/>
        <w:spacing w:line="580" w:lineRule="exact"/>
        <w:ind w:firstLine="640"/>
        <w:textAlignment w:val="baseline"/>
        <w:rPr>
          <w:rFonts w:ascii="仿宋_GB2312" w:eastAsia="仿宋_GB2312" w:hAnsi="仿宋_GB2312" w:cs="仿宋_GB2312"/>
          <w:kern w:val="2"/>
          <w:szCs w:val="32"/>
        </w:rPr>
      </w:pPr>
      <w:bookmarkStart w:id="5" w:name="_Toc75077732"/>
      <w:r>
        <w:rPr>
          <w:rFonts w:ascii="仿宋_GB2312" w:eastAsia="仿宋_GB2312" w:hAnsi="仿宋_GB2312" w:cs="仿宋_GB2312" w:hint="eastAsia"/>
          <w:kern w:val="2"/>
          <w:szCs w:val="32"/>
        </w:rPr>
        <w:t>专业代码：</w:t>
      </w:r>
      <w:bookmarkEnd w:id="5"/>
      <w:r>
        <w:rPr>
          <w:rFonts w:ascii="仿宋_GB2312" w:eastAsia="仿宋_GB2312" w:hAnsi="仿宋_GB2312" w:cs="仿宋_GB2312" w:hint="eastAsia"/>
          <w:kern w:val="2"/>
          <w:szCs w:val="32"/>
        </w:rPr>
        <w:t>560213</w:t>
      </w:r>
    </w:p>
    <w:p w:rsidR="009E047C" w:rsidRDefault="00581BC8">
      <w:pPr>
        <w:pStyle w:val="af"/>
        <w:spacing w:line="580" w:lineRule="exact"/>
        <w:ind w:firstLine="640"/>
        <w:textAlignment w:val="baseline"/>
      </w:pPr>
      <w:bookmarkStart w:id="6" w:name="_Toc75077733"/>
      <w:r>
        <w:rPr>
          <w:rFonts w:hint="eastAsia"/>
        </w:rPr>
        <w:t>二、</w:t>
      </w:r>
      <w:bookmarkEnd w:id="2"/>
      <w:r>
        <w:rPr>
          <w:rFonts w:hint="eastAsia"/>
        </w:rPr>
        <w:t>入学要求</w:t>
      </w:r>
      <w:bookmarkEnd w:id="6"/>
    </w:p>
    <w:p w:rsidR="009E047C" w:rsidRDefault="00581BC8">
      <w:pPr>
        <w:pStyle w:val="af"/>
        <w:spacing w:line="580" w:lineRule="exact"/>
        <w:ind w:firstLine="640"/>
        <w:textAlignment w:val="baseline"/>
        <w:rPr>
          <w:rFonts w:ascii="仿宋_GB2312" w:eastAsia="仿宋_GB2312" w:hAnsi="仿宋_GB2312"/>
        </w:rPr>
      </w:pPr>
      <w:bookmarkStart w:id="7" w:name="_Toc75077734"/>
      <w:r>
        <w:rPr>
          <w:rFonts w:ascii="仿宋_GB2312" w:eastAsia="仿宋_GB2312" w:hAnsi="仿宋_GB2312" w:hint="eastAsia"/>
        </w:rPr>
        <w:t>普通高中毕业生、中职毕业生或具有同等学力。</w:t>
      </w:r>
      <w:bookmarkStart w:id="8" w:name="_Toc14446"/>
      <w:bookmarkEnd w:id="7"/>
    </w:p>
    <w:p w:rsidR="009E047C" w:rsidRDefault="00581BC8">
      <w:pPr>
        <w:pStyle w:val="af"/>
        <w:spacing w:line="580" w:lineRule="exact"/>
        <w:ind w:firstLine="640"/>
        <w:textAlignment w:val="baseline"/>
      </w:pPr>
      <w:bookmarkStart w:id="9" w:name="_Toc75077735"/>
      <w:r>
        <w:rPr>
          <w:rFonts w:hint="eastAsia"/>
        </w:rPr>
        <w:t>三、</w:t>
      </w:r>
      <w:bookmarkEnd w:id="8"/>
      <w:r>
        <w:rPr>
          <w:rFonts w:hint="eastAsia"/>
        </w:rPr>
        <w:t>修业年限</w:t>
      </w:r>
      <w:bookmarkEnd w:id="9"/>
    </w:p>
    <w:p w:rsidR="009E047C" w:rsidRDefault="00581BC8">
      <w:pPr>
        <w:pStyle w:val="ae"/>
        <w:spacing w:line="580" w:lineRule="exact"/>
        <w:ind w:firstLine="640"/>
        <w:textAlignment w:val="baseline"/>
        <w:rPr>
          <w:rFonts w:cs="仿宋_GB2312"/>
        </w:rPr>
      </w:pPr>
      <w:r>
        <w:rPr>
          <w:rFonts w:hint="eastAsia"/>
        </w:rPr>
        <w:t>修业年限一般3年，实行弹性修业年限，为3</w:t>
      </w:r>
      <w:r>
        <w:rPr>
          <w:rFonts w:ascii="微软雅黑" w:eastAsia="微软雅黑" w:hAnsi="微软雅黑" w:cs="微软雅黑" w:hint="eastAsia"/>
        </w:rPr>
        <w:t>~</w:t>
      </w:r>
      <w:r>
        <w:rPr>
          <w:rFonts w:hint="eastAsia"/>
        </w:rPr>
        <w:t>5年。</w:t>
      </w:r>
    </w:p>
    <w:p w:rsidR="009E047C" w:rsidRDefault="00581BC8">
      <w:pPr>
        <w:pStyle w:val="af"/>
        <w:spacing w:line="580" w:lineRule="exact"/>
        <w:ind w:firstLine="640"/>
        <w:textAlignment w:val="baseline"/>
      </w:pPr>
      <w:bookmarkStart w:id="10" w:name="_Toc22615"/>
      <w:bookmarkStart w:id="11" w:name="_Toc75077736"/>
      <w:r>
        <w:rPr>
          <w:rFonts w:hint="eastAsia"/>
        </w:rPr>
        <w:t>四、</w:t>
      </w:r>
      <w:bookmarkEnd w:id="10"/>
      <w:r>
        <w:rPr>
          <w:rFonts w:hint="eastAsia"/>
        </w:rPr>
        <w:t>教育类型与学历层次</w:t>
      </w:r>
      <w:bookmarkEnd w:id="11"/>
    </w:p>
    <w:p w:rsidR="009E047C" w:rsidRDefault="00581BC8">
      <w:pPr>
        <w:pStyle w:val="ae"/>
        <w:spacing w:line="580" w:lineRule="exact"/>
        <w:ind w:firstLine="640"/>
        <w:textAlignment w:val="baseline"/>
        <w:rPr>
          <w:rFonts w:cs="仿宋_GB2312"/>
          <w:sz w:val="24"/>
        </w:rPr>
      </w:pPr>
      <w:r>
        <w:rPr>
          <w:rFonts w:hint="eastAsia"/>
        </w:rPr>
        <w:t>高等职业教育。专科。</w:t>
      </w:r>
      <w:bookmarkStart w:id="12" w:name="_Toc12310"/>
    </w:p>
    <w:p w:rsidR="009E047C" w:rsidRDefault="00581BC8">
      <w:pPr>
        <w:pStyle w:val="af"/>
        <w:spacing w:line="580" w:lineRule="exact"/>
        <w:ind w:firstLine="640"/>
        <w:textAlignment w:val="baseline"/>
      </w:pPr>
      <w:bookmarkStart w:id="13" w:name="_Toc75077737"/>
      <w:r>
        <w:rPr>
          <w:rFonts w:hint="eastAsia"/>
        </w:rPr>
        <w:t>五、</w:t>
      </w:r>
      <w:bookmarkEnd w:id="12"/>
      <w:r>
        <w:rPr>
          <w:rFonts w:hint="eastAsia"/>
        </w:rPr>
        <w:t>职业面向</w:t>
      </w:r>
      <w:bookmarkEnd w:id="13"/>
    </w:p>
    <w:p w:rsidR="009E047C" w:rsidRDefault="00581BC8">
      <w:pPr>
        <w:pStyle w:val="af0"/>
        <w:textAlignment w:val="baseline"/>
      </w:pPr>
      <w:r>
        <w:rPr>
          <w:rFonts w:hint="eastAsia"/>
        </w:rPr>
        <w:t>表一 职业面向</w:t>
      </w:r>
    </w:p>
    <w:tbl>
      <w:tblPr>
        <w:tblW w:w="8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184"/>
        <w:gridCol w:w="1304"/>
        <w:gridCol w:w="1386"/>
        <w:gridCol w:w="1142"/>
        <w:gridCol w:w="1701"/>
        <w:gridCol w:w="1696"/>
      </w:tblGrid>
      <w:tr w:rsidR="009E047C">
        <w:trPr>
          <w:trHeight w:val="397"/>
          <w:jc w:val="center"/>
        </w:trPr>
        <w:tc>
          <w:tcPr>
            <w:tcW w:w="118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所属专业</w:t>
            </w:r>
          </w:p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大类</w:t>
            </w:r>
          </w:p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（代码）</w:t>
            </w:r>
          </w:p>
        </w:tc>
        <w:tc>
          <w:tcPr>
            <w:tcW w:w="13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所属</w:t>
            </w:r>
          </w:p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专业类</w:t>
            </w:r>
          </w:p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（代码）</w:t>
            </w:r>
          </w:p>
        </w:tc>
        <w:tc>
          <w:tcPr>
            <w:tcW w:w="1386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对应</w:t>
            </w:r>
          </w:p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行业</w:t>
            </w:r>
          </w:p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（代码）</w:t>
            </w:r>
          </w:p>
        </w:tc>
        <w:tc>
          <w:tcPr>
            <w:tcW w:w="114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主要职业</w:t>
            </w:r>
          </w:p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类别</w:t>
            </w:r>
          </w:p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（代码）</w:t>
            </w:r>
          </w:p>
        </w:tc>
        <w:tc>
          <w:tcPr>
            <w:tcW w:w="1701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主要岗位类别（或技术领域）举例</w:t>
            </w:r>
          </w:p>
        </w:tc>
        <w:tc>
          <w:tcPr>
            <w:tcW w:w="1696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职业资格或职业技能等级证书举例</w:t>
            </w:r>
          </w:p>
        </w:tc>
      </w:tr>
      <w:tr w:rsidR="009E047C">
        <w:trPr>
          <w:trHeight w:val="397"/>
          <w:jc w:val="center"/>
        </w:trPr>
        <w:tc>
          <w:tcPr>
            <w:tcW w:w="1184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>新闻传播大类（56）</w:t>
            </w:r>
          </w:p>
        </w:tc>
        <w:tc>
          <w:tcPr>
            <w:tcW w:w="1304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>广播影视类（56</w:t>
            </w:r>
            <w:r>
              <w:rPr>
                <w:rFonts w:ascii="仿宋_GB2312" w:eastAsia="仿宋_GB2312" w:hAnsi="宋体"/>
                <w:sz w:val="24"/>
                <w:szCs w:val="21"/>
              </w:rPr>
              <w:t>02</w:t>
            </w:r>
            <w:r>
              <w:rPr>
                <w:rFonts w:ascii="仿宋_GB2312" w:eastAsia="仿宋_GB2312" w:hAnsi="宋体" w:hint="eastAsia"/>
                <w:sz w:val="24"/>
                <w:szCs w:val="21"/>
              </w:rPr>
              <w:t>）</w:t>
            </w:r>
          </w:p>
        </w:tc>
        <w:tc>
          <w:tcPr>
            <w:tcW w:w="1386" w:type="dxa"/>
            <w:vAlign w:val="center"/>
          </w:tcPr>
          <w:p w:rsidR="009E047C" w:rsidRDefault="00581BC8">
            <w:pPr>
              <w:jc w:val="left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>互联网其他信息服务（64-649）互联网信息服务（64-642）</w:t>
            </w:r>
          </w:p>
        </w:tc>
        <w:tc>
          <w:tcPr>
            <w:tcW w:w="1142" w:type="dxa"/>
            <w:vAlign w:val="center"/>
          </w:tcPr>
          <w:p w:rsidR="009E047C" w:rsidRDefault="00581BC8" w:rsidP="00171488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>全媒体运营师（4-13-05-04）网络编辑（2-10-0</w:t>
            </w:r>
          </w:p>
        </w:tc>
        <w:tc>
          <w:tcPr>
            <w:tcW w:w="1701" w:type="dxa"/>
            <w:vAlign w:val="center"/>
          </w:tcPr>
          <w:p w:rsidR="009E047C" w:rsidRDefault="00171488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 w:rsidRPr="00171488">
              <w:rPr>
                <w:rFonts w:ascii="仿宋_GB2312" w:eastAsia="仿宋_GB2312" w:hAnsi="宋体" w:hint="eastAsia"/>
                <w:sz w:val="24"/>
                <w:szCs w:val="21"/>
              </w:rPr>
              <w:t>融媒体采编、融媒体运营</w:t>
            </w:r>
          </w:p>
        </w:tc>
        <w:tc>
          <w:tcPr>
            <w:tcW w:w="1696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>全媒体运营师；全媒体运营职业技能等级证书；无人机驾驶职业技能等级证书</w:t>
            </w:r>
          </w:p>
          <w:p w:rsidR="009E047C" w:rsidRDefault="009E047C">
            <w:pPr>
              <w:jc w:val="center"/>
              <w:rPr>
                <w:rFonts w:ascii="仿宋_GB2312" w:eastAsia="仿宋_GB2312" w:hAnsi="宋体"/>
                <w:sz w:val="24"/>
                <w:szCs w:val="21"/>
              </w:rPr>
            </w:pPr>
          </w:p>
        </w:tc>
      </w:tr>
    </w:tbl>
    <w:p w:rsidR="009E047C" w:rsidRDefault="00581BC8">
      <w:pPr>
        <w:pStyle w:val="af"/>
        <w:ind w:firstLine="640"/>
        <w:textAlignment w:val="baseline"/>
      </w:pPr>
      <w:bookmarkStart w:id="14" w:name="_Toc31942"/>
      <w:bookmarkStart w:id="15" w:name="_Toc75077738"/>
      <w:r>
        <w:rPr>
          <w:rFonts w:hint="eastAsia"/>
        </w:rPr>
        <w:lastRenderedPageBreak/>
        <w:t>六、</w:t>
      </w:r>
      <w:bookmarkStart w:id="16" w:name="_Toc19523"/>
      <w:bookmarkEnd w:id="14"/>
      <w:r>
        <w:rPr>
          <w:rFonts w:hint="eastAsia"/>
        </w:rPr>
        <w:t>培养目标及培养规格</w:t>
      </w:r>
      <w:bookmarkEnd w:id="15"/>
      <w:bookmarkEnd w:id="16"/>
    </w:p>
    <w:p w:rsidR="009E047C" w:rsidRDefault="00581BC8" w:rsidP="00D15C7F">
      <w:pPr>
        <w:pStyle w:val="ac"/>
        <w:spacing w:line="360" w:lineRule="auto"/>
        <w:ind w:firstLine="641"/>
        <w:textAlignment w:val="baseline"/>
        <w:rPr>
          <w:rFonts w:cs="仿宋_GB2312"/>
          <w:kern w:val="2"/>
        </w:rPr>
      </w:pPr>
      <w:r>
        <w:rPr>
          <w:rStyle w:val="CharChar0"/>
          <w:rFonts w:hint="eastAsia"/>
          <w:b w:val="0"/>
        </w:rPr>
        <w:t>（一）培养目标</w:t>
      </w:r>
    </w:p>
    <w:p w:rsidR="00D15C7F" w:rsidRPr="00D15C7F" w:rsidRDefault="00581BC8" w:rsidP="00D15C7F">
      <w:pPr>
        <w:overflowPunct w:val="0"/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_GB2312" w:cs="Times New Roman"/>
          <w:kern w:val="0"/>
          <w:sz w:val="32"/>
          <w:szCs w:val="32"/>
        </w:rPr>
      </w:pPr>
      <w:r>
        <w:rPr>
          <w:rFonts w:ascii="仿宋_GB2312" w:eastAsia="仿宋_GB2312" w:hAnsi="仿宋_GB2312" w:cs="Times New Roman" w:hint="eastAsia"/>
          <w:kern w:val="0"/>
          <w:sz w:val="32"/>
          <w:szCs w:val="32"/>
        </w:rPr>
        <w:t>本专业培养能够践行社会主义核心价值观，德、智、体、美、劳全面发展，具有一定的科学文化水平，良好的人文素养、职业道德和创新意识，精益求精的工匠精神，较强的就业能力和可持续发展的能力；</w:t>
      </w:r>
      <w:r w:rsidR="00D15C7F" w:rsidRPr="00D15C7F">
        <w:rPr>
          <w:rFonts w:ascii="仿宋_GB2312" w:eastAsia="仿宋_GB2312" w:hAnsi="仿宋_GB2312" w:cs="Times New Roman" w:hint="eastAsia"/>
          <w:kern w:val="0"/>
          <w:sz w:val="32"/>
          <w:szCs w:val="32"/>
        </w:rPr>
        <w:t>掌握扎实的科学文化基础和融媒体策划、采编、审核、发布、运营等知识及相关法律法规，具备融媒体内容策划采编、管理与运营、信息审核等能力，具有敏锐的职业精神和信息素养，能够从事融媒体采编、融媒体运营、互联网信息审核等工作的高素质技术技能人才。</w:t>
      </w:r>
    </w:p>
    <w:p w:rsidR="009E047C" w:rsidRDefault="00581BC8">
      <w:pPr>
        <w:pStyle w:val="ac"/>
        <w:spacing w:line="600" w:lineRule="exact"/>
        <w:ind w:firstLine="640"/>
        <w:textAlignment w:val="baseline"/>
        <w:rPr>
          <w:rStyle w:val="CharChar0"/>
          <w:szCs w:val="22"/>
        </w:rPr>
      </w:pPr>
      <w:r>
        <w:rPr>
          <w:rStyle w:val="CharChar0"/>
          <w:rFonts w:hint="eastAsia"/>
          <w:b w:val="0"/>
          <w:szCs w:val="22"/>
        </w:rPr>
        <w:t>（二）培养规格</w:t>
      </w:r>
    </w:p>
    <w:p w:rsidR="009E047C" w:rsidRDefault="00581BC8" w:rsidP="00D15C7F">
      <w:pPr>
        <w:pStyle w:val="af2"/>
        <w:ind w:firstLine="643"/>
        <w:textAlignment w:val="baseline"/>
      </w:pPr>
      <w:r>
        <w:rPr>
          <w:rFonts w:hint="eastAsia"/>
        </w:rPr>
        <w:t>1.培养规格总体要求</w:t>
      </w:r>
    </w:p>
    <w:p w:rsidR="009E047C" w:rsidRDefault="00581BC8">
      <w:pPr>
        <w:pStyle w:val="11"/>
        <w:ind w:firstLineChars="200" w:firstLine="640"/>
        <w:rPr>
          <w:rFonts w:ascii="仿宋_GB2312" w:eastAsia="仿宋_GB2312" w:hAnsi="仿宋_GB2312"/>
          <w:kern w:val="0"/>
          <w:sz w:val="32"/>
          <w:szCs w:val="32"/>
        </w:rPr>
      </w:pPr>
      <w:r>
        <w:rPr>
          <w:rFonts w:ascii="仿宋_GB2312" w:eastAsia="仿宋_GB2312" w:hAnsi="仿宋_GB2312" w:hint="eastAsia"/>
          <w:kern w:val="0"/>
          <w:sz w:val="32"/>
          <w:szCs w:val="32"/>
        </w:rPr>
        <w:t>本专业主要培养学生短视频制作与运营能力、各种新媒体平台的内容生产与运营能力、大型活动的策划与直播能力。要求学生掌握短视频的制作、摄像机和无人机的理论与实操、会分析各种新媒体平台的数据并指导运营，懂得网络平台的法律法规，能对信息进行加工、匹配、分发、传播、反馈等工作的。具备良好的分析问题、解决问题的能力、具有团队协助精神和工作责任感、能够在各级融媒体中心、企事业单位、传媒单位等从事短视频运营、新媒体运营、活动直播、视频剪辑及特效制作等岗位工作的高素质技术技能人才。</w:t>
      </w:r>
    </w:p>
    <w:p w:rsidR="009E047C" w:rsidRDefault="00581BC8">
      <w:pPr>
        <w:pStyle w:val="ac"/>
        <w:spacing w:line="600" w:lineRule="exact"/>
        <w:ind w:firstLine="640"/>
      </w:pPr>
      <w:r>
        <w:rPr>
          <w:rFonts w:hint="eastAsia"/>
        </w:rPr>
        <w:t>2.</w:t>
      </w:r>
      <w:r>
        <w:rPr>
          <w:rFonts w:hint="eastAsia"/>
        </w:rPr>
        <w:t>素质、知识、能力结构分解表</w:t>
      </w:r>
    </w:p>
    <w:p w:rsidR="009E047C" w:rsidRDefault="00581BC8">
      <w:pPr>
        <w:pStyle w:val="af0"/>
        <w:textAlignment w:val="baseline"/>
      </w:pPr>
      <w:r>
        <w:rPr>
          <w:rFonts w:hint="eastAsia"/>
        </w:rPr>
        <w:lastRenderedPageBreak/>
        <w:t>表二 知识能力素质结构分解表</w:t>
      </w:r>
    </w:p>
    <w:tbl>
      <w:tblPr>
        <w:tblW w:w="8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7352"/>
      </w:tblGrid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 w:val="restart"/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  <w:r w:rsidRPr="00D15C7F">
              <w:rPr>
                <w:rFonts w:hint="eastAsia"/>
                <w:b/>
                <w:bCs/>
                <w:sz w:val="24"/>
                <w:szCs w:val="24"/>
              </w:rPr>
              <w:t>素质目标</w:t>
            </w:r>
          </w:p>
        </w:tc>
        <w:tc>
          <w:tcPr>
            <w:tcW w:w="7352" w:type="dxa"/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  <w:r w:rsidRPr="00D15C7F">
              <w:rPr>
                <w:rFonts w:hint="eastAsia"/>
                <w:sz w:val="24"/>
                <w:szCs w:val="24"/>
              </w:rPr>
              <w:t>1.坚定拥护中国共产党领导和我国社会主义制度，在习近平新时代中国特色社会主义思想指引下，践行社会主义核心价值观，具有深厚的爱国情感和中华民族自豪感；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/>
            <w:vAlign w:val="center"/>
          </w:tcPr>
          <w:p w:rsidR="009E047C" w:rsidRPr="00D15C7F" w:rsidRDefault="009E047C" w:rsidP="00D15C7F">
            <w:pPr>
              <w:pStyle w:val="ae"/>
              <w:spacing w:line="240" w:lineRule="auto"/>
              <w:ind w:firstLineChars="0" w:firstLine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  <w:r w:rsidRPr="00D15C7F">
              <w:rPr>
                <w:rFonts w:hint="eastAsia"/>
                <w:sz w:val="24"/>
                <w:szCs w:val="24"/>
              </w:rPr>
              <w:t>2.崇尚宪法、遵法守纪、崇德向善、诚实守信、尊重生命、热爱劳动，履行道德准则和行为规范，具有社会责任感和社会参与意识；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/>
            <w:vAlign w:val="center"/>
          </w:tcPr>
          <w:p w:rsidR="009E047C" w:rsidRPr="00D15C7F" w:rsidRDefault="009E047C" w:rsidP="00D15C7F">
            <w:pPr>
              <w:pStyle w:val="ae"/>
              <w:spacing w:line="240" w:lineRule="auto"/>
              <w:ind w:firstLineChars="0" w:firstLine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  <w:r w:rsidRPr="00D15C7F">
              <w:rPr>
                <w:rFonts w:hint="eastAsia"/>
                <w:sz w:val="24"/>
                <w:szCs w:val="24"/>
              </w:rPr>
              <w:t>3.具有质量意识、环保意识、安全意识、信息素养、工匠精神、创新思维；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/>
            <w:vAlign w:val="center"/>
          </w:tcPr>
          <w:p w:rsidR="009E047C" w:rsidRPr="00D15C7F" w:rsidRDefault="009E047C" w:rsidP="00D15C7F">
            <w:pPr>
              <w:pStyle w:val="ae"/>
              <w:spacing w:line="240" w:lineRule="auto"/>
              <w:ind w:firstLineChars="0" w:firstLine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  <w:r w:rsidRPr="00D15C7F">
              <w:rPr>
                <w:rFonts w:hint="eastAsia"/>
                <w:sz w:val="24"/>
                <w:szCs w:val="24"/>
              </w:rPr>
              <w:t>4.勇于奋斗、乐观向上，具有自我管理能力、职业生涯规划的意识，有较强的集体意识和团队合作精神；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/>
            <w:vAlign w:val="center"/>
          </w:tcPr>
          <w:p w:rsidR="009E047C" w:rsidRPr="00D15C7F" w:rsidRDefault="009E047C" w:rsidP="00D15C7F">
            <w:pPr>
              <w:pStyle w:val="ae"/>
              <w:spacing w:line="240" w:lineRule="auto"/>
              <w:ind w:firstLineChars="0" w:firstLine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  <w:r w:rsidRPr="00D15C7F">
              <w:rPr>
                <w:rFonts w:hint="eastAsia"/>
                <w:sz w:val="24"/>
                <w:szCs w:val="24"/>
              </w:rPr>
              <w:t>5.具有健康的体魄、心理和健全的人格，掌握基本运动知识和一两项运动技能，养成良好的健身与卫生习惯，良好的行为习惯；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/>
            <w:vAlign w:val="center"/>
          </w:tcPr>
          <w:p w:rsidR="009E047C" w:rsidRPr="00D15C7F" w:rsidRDefault="009E047C" w:rsidP="00D15C7F">
            <w:pPr>
              <w:pStyle w:val="ae"/>
              <w:spacing w:line="240" w:lineRule="auto"/>
              <w:ind w:firstLineChars="0" w:firstLine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  <w:r w:rsidRPr="00D15C7F">
              <w:rPr>
                <w:rFonts w:hint="eastAsia"/>
                <w:sz w:val="24"/>
                <w:szCs w:val="24"/>
              </w:rPr>
              <w:t>6.具有一定的审美和人文素养，能够形成一两项艺术特长或爱好；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/>
            <w:vAlign w:val="center"/>
          </w:tcPr>
          <w:p w:rsidR="009E047C" w:rsidRPr="00D15C7F" w:rsidRDefault="009E047C" w:rsidP="00D15C7F">
            <w:pPr>
              <w:pStyle w:val="ae"/>
              <w:spacing w:line="240" w:lineRule="auto"/>
              <w:ind w:firstLineChars="0" w:firstLine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  <w:r w:rsidRPr="00D15C7F">
              <w:rPr>
                <w:rFonts w:hint="eastAsia"/>
                <w:sz w:val="24"/>
                <w:szCs w:val="24"/>
              </w:rPr>
              <w:t>7. 具有良好的行为习惯和自我管理能力。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  <w:r w:rsidRPr="00D15C7F">
              <w:rPr>
                <w:rFonts w:hint="eastAsia"/>
                <w:b/>
                <w:bCs/>
                <w:sz w:val="24"/>
                <w:szCs w:val="24"/>
              </w:rPr>
              <w:t>知识目标</w:t>
            </w:r>
          </w:p>
        </w:tc>
        <w:tc>
          <w:tcPr>
            <w:tcW w:w="7352" w:type="dxa"/>
            <w:tcBorders>
              <w:left w:val="single" w:sz="4" w:space="0" w:color="auto"/>
            </w:tcBorders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  <w:r w:rsidRPr="00D15C7F">
              <w:rPr>
                <w:rFonts w:hint="eastAsia"/>
                <w:sz w:val="24"/>
                <w:szCs w:val="24"/>
              </w:rPr>
              <w:t>1.掌握必备的思想政治理论、科学文化基础知识和中华优秀传统文化知识；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7C" w:rsidRPr="00D15C7F" w:rsidRDefault="009E047C" w:rsidP="00D15C7F">
            <w:pPr>
              <w:pStyle w:val="ae"/>
              <w:spacing w:line="240" w:lineRule="auto"/>
              <w:ind w:firstLineChars="0" w:firstLine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  <w:r w:rsidRPr="00D15C7F">
              <w:rPr>
                <w:rFonts w:hint="eastAsia"/>
                <w:sz w:val="24"/>
                <w:szCs w:val="24"/>
              </w:rPr>
              <w:t>2.熟悉与本专业相关的法律法规以及环境保护、安全消防等相关知识；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7C" w:rsidRPr="00D15C7F" w:rsidRDefault="009E047C" w:rsidP="00D15C7F">
            <w:pPr>
              <w:pStyle w:val="ae"/>
              <w:spacing w:line="240" w:lineRule="auto"/>
              <w:ind w:firstLineChars="0" w:firstLine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 w:rsidRPr="00D15C7F">
              <w:rPr>
                <w:rFonts w:hint="eastAsia"/>
                <w:sz w:val="24"/>
                <w:szCs w:val="24"/>
              </w:rPr>
              <w:t>3.掌握媒体产品采、编、发、审和数据分析等知识；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7C" w:rsidRPr="00D15C7F" w:rsidRDefault="009E047C" w:rsidP="00D15C7F">
            <w:pPr>
              <w:pStyle w:val="ae"/>
              <w:spacing w:line="240" w:lineRule="auto"/>
              <w:ind w:firstLineChars="0" w:firstLine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 w:rsidRPr="00D15C7F">
              <w:rPr>
                <w:rFonts w:hint="eastAsia"/>
                <w:sz w:val="24"/>
                <w:szCs w:val="24"/>
              </w:rPr>
              <w:t>4.掌握音视频采集、编辑、直播知识；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7C" w:rsidRPr="00D15C7F" w:rsidRDefault="009E047C" w:rsidP="00D15C7F">
            <w:pPr>
              <w:pStyle w:val="ae"/>
              <w:spacing w:line="240" w:lineRule="auto"/>
              <w:ind w:firstLineChars="0" w:firstLine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 w:rsidRPr="00D15C7F">
              <w:rPr>
                <w:rFonts w:hint="eastAsia"/>
                <w:sz w:val="24"/>
                <w:szCs w:val="24"/>
              </w:rPr>
              <w:t>5.掌握大数据分析和舆论舆情分析知识；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Pr="00D15C7F" w:rsidRDefault="009E047C" w:rsidP="00D15C7F">
            <w:pPr>
              <w:pStyle w:val="ae"/>
              <w:spacing w:line="240" w:lineRule="auto"/>
              <w:ind w:firstLineChars="0" w:firstLine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352" w:type="dxa"/>
            <w:tcBorders>
              <w:left w:val="single" w:sz="4" w:space="0" w:color="auto"/>
            </w:tcBorders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rPr>
                <w:rFonts w:hint="eastAsia"/>
                <w:sz w:val="24"/>
                <w:szCs w:val="24"/>
              </w:rPr>
            </w:pPr>
            <w:r w:rsidRPr="00D15C7F">
              <w:rPr>
                <w:rFonts w:hint="eastAsia"/>
                <w:sz w:val="24"/>
                <w:szCs w:val="24"/>
              </w:rPr>
              <w:t>6.掌握融媒体平台前端的技术支持等基础知识和后台维护知识。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jc w:val="center"/>
              <w:textAlignment w:val="baseline"/>
              <w:rPr>
                <w:rFonts w:hint="eastAsia"/>
                <w:b/>
                <w:bCs/>
                <w:sz w:val="24"/>
                <w:szCs w:val="24"/>
              </w:rPr>
            </w:pPr>
            <w:r w:rsidRPr="00D15C7F">
              <w:rPr>
                <w:rFonts w:hint="eastAsia"/>
                <w:b/>
                <w:bCs/>
                <w:sz w:val="24"/>
                <w:szCs w:val="24"/>
              </w:rPr>
              <w:t>能力目标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  <w:r w:rsidRPr="00D15C7F">
              <w:rPr>
                <w:rFonts w:hint="eastAsia"/>
                <w:sz w:val="24"/>
                <w:szCs w:val="24"/>
              </w:rPr>
              <w:t>1.具有探究学习、终身学习、分析问题和解决问题的能力；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7C" w:rsidRPr="00D15C7F" w:rsidRDefault="009E047C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47C" w:rsidRPr="00D15C7F" w:rsidRDefault="00581BC8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  <w:r w:rsidRPr="00D15C7F">
              <w:rPr>
                <w:rFonts w:hint="eastAsia"/>
                <w:sz w:val="24"/>
                <w:szCs w:val="24"/>
              </w:rPr>
              <w:t>2.具有良好的语言、文字表达能力和沟通能力；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7C" w:rsidRPr="00D15C7F" w:rsidRDefault="009E047C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47C" w:rsidRPr="00D15C7F" w:rsidRDefault="00581BC8" w:rsidP="00D15C7F">
            <w:pPr>
              <w:overflowPunct w:val="0"/>
              <w:adjustRightInd w:val="0"/>
              <w:snapToGrid w:val="0"/>
              <w:spacing w:line="440" w:lineRule="exact"/>
              <w:ind w:firstLineChars="2" w:firstLine="5"/>
              <w:rPr>
                <w:rFonts w:ascii="仿宋_GB2312" w:eastAsia="仿宋_GB2312" w:hint="eastAsia"/>
                <w:sz w:val="24"/>
                <w:szCs w:val="24"/>
              </w:rPr>
            </w:pPr>
            <w:r w:rsidRPr="00D15C7F">
              <w:rPr>
                <w:rFonts w:ascii="仿宋_GB2312" w:eastAsia="仿宋_GB2312" w:hint="eastAsia"/>
                <w:sz w:val="24"/>
                <w:szCs w:val="24"/>
              </w:rPr>
              <w:t>3.</w:t>
            </w:r>
            <w:r w:rsidR="00D15C7F" w:rsidRPr="00D15C7F">
              <w:rPr>
                <w:rFonts w:ascii="仿宋_GB2312" w:eastAsia="仿宋_GB2312" w:hAnsi="仿宋" w:hint="eastAsia"/>
                <w:sz w:val="24"/>
                <w:szCs w:val="24"/>
              </w:rPr>
              <w:t xml:space="preserve"> 具备新媒体文案创意策划和写作能力；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7C" w:rsidRPr="00D15C7F" w:rsidRDefault="009E047C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47C" w:rsidRPr="00D15C7F" w:rsidRDefault="00581BC8" w:rsidP="00D15C7F">
            <w:pPr>
              <w:overflowPunct w:val="0"/>
              <w:adjustRightInd w:val="0"/>
              <w:snapToGrid w:val="0"/>
              <w:spacing w:line="440" w:lineRule="exact"/>
              <w:ind w:firstLineChars="2" w:firstLine="5"/>
              <w:rPr>
                <w:rFonts w:ascii="仿宋_GB2312" w:eastAsia="仿宋_GB2312" w:hint="eastAsia"/>
                <w:sz w:val="24"/>
                <w:szCs w:val="24"/>
              </w:rPr>
            </w:pPr>
            <w:r w:rsidRPr="00D15C7F">
              <w:rPr>
                <w:rFonts w:ascii="仿宋_GB2312" w:eastAsia="仿宋_GB2312" w:hint="eastAsia"/>
                <w:sz w:val="24"/>
                <w:szCs w:val="24"/>
              </w:rPr>
              <w:t>4.</w:t>
            </w:r>
            <w:r w:rsidR="00D15C7F" w:rsidRPr="00D15C7F">
              <w:rPr>
                <w:rFonts w:ascii="仿宋_GB2312" w:eastAsia="仿宋_GB2312" w:hAnsi="仿宋" w:hint="eastAsia"/>
                <w:sz w:val="24"/>
                <w:szCs w:val="24"/>
              </w:rPr>
              <w:t xml:space="preserve"> 具备摄像机等音视频采集设备的使用和维护能力；</w:t>
            </w:r>
          </w:p>
        </w:tc>
      </w:tr>
      <w:tr w:rsidR="009E047C" w:rsidRPr="00D15C7F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7C" w:rsidRPr="00D15C7F" w:rsidRDefault="009E047C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47C" w:rsidRPr="00D15C7F" w:rsidRDefault="00581BC8" w:rsidP="00D15C7F">
            <w:pPr>
              <w:overflowPunct w:val="0"/>
              <w:adjustRightInd w:val="0"/>
              <w:snapToGrid w:val="0"/>
              <w:spacing w:line="440" w:lineRule="exact"/>
              <w:ind w:firstLineChars="2" w:firstLine="5"/>
              <w:rPr>
                <w:rFonts w:ascii="仿宋_GB2312" w:eastAsia="仿宋_GB2312" w:hint="eastAsia"/>
                <w:sz w:val="24"/>
                <w:szCs w:val="24"/>
              </w:rPr>
            </w:pPr>
            <w:r w:rsidRPr="00D15C7F">
              <w:rPr>
                <w:rFonts w:ascii="仿宋_GB2312" w:eastAsia="仿宋_GB2312" w:hint="eastAsia"/>
                <w:sz w:val="24"/>
                <w:szCs w:val="24"/>
              </w:rPr>
              <w:t>5.</w:t>
            </w:r>
            <w:r w:rsidR="00D15C7F" w:rsidRPr="00D15C7F">
              <w:rPr>
                <w:rFonts w:ascii="仿宋_GB2312" w:eastAsia="仿宋_GB2312" w:hAnsi="仿宋" w:hint="eastAsia"/>
                <w:sz w:val="24"/>
                <w:szCs w:val="24"/>
              </w:rPr>
              <w:t xml:space="preserve"> 具有对网络文字、声音、视频、动画、H5页面等编辑处理的能力；</w:t>
            </w:r>
          </w:p>
        </w:tc>
      </w:tr>
      <w:tr w:rsidR="009E047C" w:rsidRPr="00D15C7F" w:rsidTr="00D15C7F">
        <w:trPr>
          <w:cantSplit/>
          <w:trHeight w:val="397"/>
          <w:jc w:val="center"/>
        </w:trPr>
        <w:tc>
          <w:tcPr>
            <w:tcW w:w="13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47C" w:rsidRPr="00D15C7F" w:rsidRDefault="009E047C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047C" w:rsidRPr="00D15C7F" w:rsidRDefault="00581BC8" w:rsidP="00D15C7F">
            <w:pPr>
              <w:spacing w:line="400" w:lineRule="exact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D15C7F"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6.</w:t>
            </w:r>
            <w:r w:rsidR="00D15C7F" w:rsidRPr="00D15C7F">
              <w:rPr>
                <w:rFonts w:ascii="仿宋_GB2312" w:eastAsia="仿宋_GB2312" w:hAnsi="仿宋" w:hint="eastAsia"/>
                <w:sz w:val="24"/>
                <w:szCs w:val="24"/>
              </w:rPr>
              <w:t xml:space="preserve"> 能够构建新媒体矩阵，具有对新媒体账号进行数据采集、分析与监控、宣传与推广、营销与变现、运营与管理的能力；</w:t>
            </w:r>
          </w:p>
        </w:tc>
      </w:tr>
      <w:tr w:rsidR="00D15C7F" w:rsidRPr="00D15C7F" w:rsidTr="00D15C7F">
        <w:trPr>
          <w:cantSplit/>
          <w:trHeight w:val="397"/>
          <w:jc w:val="center"/>
        </w:trPr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5C7F" w:rsidRPr="00D15C7F" w:rsidRDefault="00D15C7F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C7F" w:rsidRPr="00D15C7F" w:rsidRDefault="00D15C7F" w:rsidP="00D15C7F">
            <w:pPr>
              <w:overflowPunct w:val="0"/>
              <w:adjustRightInd w:val="0"/>
              <w:snapToGrid w:val="0"/>
              <w:spacing w:line="440" w:lineRule="exact"/>
              <w:ind w:firstLineChars="2" w:firstLine="5"/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7.</w:t>
            </w:r>
            <w:r w:rsidRPr="00D15C7F">
              <w:rPr>
                <w:rFonts w:ascii="仿宋_GB2312" w:eastAsia="仿宋_GB2312" w:hAnsi="仿宋" w:hint="eastAsia"/>
                <w:sz w:val="24"/>
                <w:szCs w:val="24"/>
              </w:rPr>
              <w:t>具有策划直播方案、布局直播网络与机位、申请与装修账号、预热与推广直播内容、汇总与分析直播数据，具备多场景直播的能力；</w:t>
            </w:r>
          </w:p>
        </w:tc>
      </w:tr>
      <w:tr w:rsidR="00D15C7F" w:rsidRPr="00D15C7F">
        <w:trPr>
          <w:cantSplit/>
          <w:trHeight w:val="397"/>
          <w:jc w:val="center"/>
        </w:trPr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C7F" w:rsidRPr="00D15C7F" w:rsidRDefault="00D15C7F" w:rsidP="00D15C7F">
            <w:pPr>
              <w:pStyle w:val="ae"/>
              <w:spacing w:line="240" w:lineRule="auto"/>
              <w:ind w:firstLineChars="0" w:firstLine="0"/>
              <w:textAlignment w:val="baselin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15C7F" w:rsidRPr="00D15C7F" w:rsidRDefault="00D15C7F" w:rsidP="00D15C7F">
            <w:pPr>
              <w:overflowPunct w:val="0"/>
              <w:adjustRightInd w:val="0"/>
              <w:snapToGrid w:val="0"/>
              <w:spacing w:line="440" w:lineRule="exact"/>
              <w:ind w:firstLineChars="2" w:firstLine="5"/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8.</w:t>
            </w:r>
            <w:r w:rsidRPr="00D15C7F">
              <w:rPr>
                <w:rFonts w:ascii="仿宋_GB2312" w:eastAsia="仿宋_GB2312" w:hAnsi="仿宋" w:hint="eastAsia"/>
                <w:sz w:val="24"/>
                <w:szCs w:val="24"/>
              </w:rPr>
              <w:t>具备对互联网信息识别、信息审核、网络风险防控的能力；</w:t>
            </w:r>
          </w:p>
        </w:tc>
      </w:tr>
    </w:tbl>
    <w:p w:rsidR="009E047C" w:rsidRDefault="00581BC8">
      <w:pPr>
        <w:pStyle w:val="af"/>
        <w:ind w:firstLine="640"/>
        <w:textAlignment w:val="baseline"/>
        <w:rPr>
          <w:rFonts w:hint="eastAsia"/>
        </w:rPr>
      </w:pPr>
      <w:bookmarkStart w:id="17" w:name="_Toc75077739"/>
      <w:bookmarkStart w:id="18" w:name="_Toc24544"/>
      <w:r>
        <w:rPr>
          <w:rFonts w:hint="eastAsia"/>
        </w:rPr>
        <w:t>七、职业能力分析</w:t>
      </w:r>
      <w:bookmarkEnd w:id="17"/>
      <w:bookmarkEnd w:id="18"/>
    </w:p>
    <w:p w:rsidR="009C1568" w:rsidRDefault="009C1568">
      <w:pPr>
        <w:pStyle w:val="af"/>
        <w:ind w:firstLine="640"/>
        <w:textAlignment w:val="baseline"/>
        <w:rPr>
          <w:rFonts w:hint="eastAsia"/>
        </w:rPr>
      </w:pPr>
    </w:p>
    <w:p w:rsidR="009C1568" w:rsidRDefault="009C1568">
      <w:pPr>
        <w:pStyle w:val="af"/>
        <w:ind w:firstLine="640"/>
        <w:textAlignment w:val="baseline"/>
      </w:pPr>
    </w:p>
    <w:p w:rsidR="009E047C" w:rsidRDefault="00581BC8">
      <w:pPr>
        <w:pStyle w:val="af0"/>
        <w:textAlignment w:val="baseline"/>
      </w:pPr>
      <w:r>
        <w:rPr>
          <w:rFonts w:hint="eastAsia"/>
        </w:rPr>
        <w:lastRenderedPageBreak/>
        <w:t>表三 典型工作任务与职业能力分析表</w:t>
      </w:r>
    </w:p>
    <w:tbl>
      <w:tblPr>
        <w:tblW w:w="8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710"/>
        <w:gridCol w:w="2745"/>
        <w:gridCol w:w="2106"/>
        <w:gridCol w:w="2109"/>
      </w:tblGrid>
      <w:tr w:rsidR="009E047C">
        <w:trPr>
          <w:trHeight w:val="397"/>
          <w:jc w:val="center"/>
        </w:trPr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就业岗位（群）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典型工作任务</w:t>
            </w: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职业能力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职业资格</w:t>
            </w:r>
          </w:p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（名称、颁证单位）</w:t>
            </w:r>
          </w:p>
        </w:tc>
      </w:tr>
      <w:tr w:rsidR="009E047C">
        <w:trPr>
          <w:cantSplit/>
          <w:trHeight w:val="397"/>
          <w:jc w:val="center"/>
        </w:trPr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全媒体运营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numPr>
                <w:ilvl w:val="0"/>
                <w:numId w:val="1"/>
              </w:numPr>
              <w:spacing w:line="400" w:lineRule="exact"/>
              <w:ind w:left="0" w:firstLine="65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全媒体活动策划；</w:t>
            </w:r>
          </w:p>
          <w:p w:rsidR="009E047C" w:rsidRDefault="00581BC8">
            <w:pPr>
              <w:numPr>
                <w:ilvl w:val="0"/>
                <w:numId w:val="1"/>
              </w:numPr>
              <w:spacing w:line="400" w:lineRule="exact"/>
              <w:ind w:left="0" w:firstLine="65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音视频图文采集</w:t>
            </w:r>
          </w:p>
          <w:p w:rsidR="009E047C" w:rsidRDefault="00581BC8">
            <w:pPr>
              <w:numPr>
                <w:ilvl w:val="0"/>
                <w:numId w:val="1"/>
              </w:numPr>
              <w:spacing w:line="400" w:lineRule="exact"/>
              <w:ind w:left="0" w:firstLine="65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音视频编辑</w:t>
            </w:r>
          </w:p>
          <w:p w:rsidR="009E047C" w:rsidRDefault="00581BC8">
            <w:pPr>
              <w:numPr>
                <w:ilvl w:val="0"/>
                <w:numId w:val="1"/>
              </w:numPr>
              <w:spacing w:line="400" w:lineRule="exact"/>
              <w:ind w:left="0" w:firstLine="65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图文编辑</w:t>
            </w:r>
          </w:p>
          <w:p w:rsidR="009E047C" w:rsidRDefault="00581BC8">
            <w:pPr>
              <w:numPr>
                <w:ilvl w:val="0"/>
                <w:numId w:val="1"/>
              </w:numPr>
              <w:spacing w:line="400" w:lineRule="exact"/>
              <w:ind w:left="0" w:firstLine="65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内容发布</w:t>
            </w:r>
          </w:p>
          <w:p w:rsidR="009E047C" w:rsidRDefault="00581BC8">
            <w:pPr>
              <w:numPr>
                <w:ilvl w:val="0"/>
                <w:numId w:val="1"/>
              </w:numPr>
              <w:spacing w:line="400" w:lineRule="exact"/>
              <w:ind w:left="0" w:firstLine="65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全媒体平台推广</w:t>
            </w:r>
          </w:p>
          <w:p w:rsidR="009E047C" w:rsidRDefault="00581BC8">
            <w:pPr>
              <w:numPr>
                <w:ilvl w:val="0"/>
                <w:numId w:val="1"/>
              </w:numPr>
              <w:spacing w:line="400" w:lineRule="exact"/>
              <w:ind w:left="0" w:firstLine="65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后台数据分析</w:t>
            </w: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numPr>
                <w:ilvl w:val="0"/>
                <w:numId w:val="2"/>
              </w:numPr>
              <w:spacing w:line="240" w:lineRule="exact"/>
              <w:ind w:left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能使用网站工具和模版设计制作网站专题或栏目；</w:t>
            </w:r>
          </w:p>
          <w:p w:rsidR="009E047C" w:rsidRDefault="00581BC8">
            <w:pPr>
              <w:numPr>
                <w:ilvl w:val="0"/>
                <w:numId w:val="2"/>
              </w:numPr>
              <w:spacing w:line="240" w:lineRule="exact"/>
              <w:ind w:left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使用微信编辑器设计和排版微信页面；</w:t>
            </w:r>
          </w:p>
          <w:p w:rsidR="009E047C" w:rsidRDefault="00581BC8">
            <w:pPr>
              <w:numPr>
                <w:ilvl w:val="0"/>
                <w:numId w:val="2"/>
              </w:numPr>
              <w:spacing w:line="240" w:lineRule="exact"/>
              <w:ind w:left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拟写消息稿和快讯等，编辑和制作标题；</w:t>
            </w:r>
          </w:p>
          <w:p w:rsidR="009E047C" w:rsidRDefault="00581BC8">
            <w:pPr>
              <w:numPr>
                <w:ilvl w:val="0"/>
                <w:numId w:val="2"/>
              </w:numPr>
              <w:spacing w:line="240" w:lineRule="exact"/>
              <w:ind w:left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使用新闻发布系统更新维护新闻，使用图片工具制作图解新闻；</w:t>
            </w:r>
          </w:p>
          <w:p w:rsidR="009E047C" w:rsidRDefault="00581BC8">
            <w:pPr>
              <w:numPr>
                <w:ilvl w:val="0"/>
                <w:numId w:val="2"/>
              </w:numPr>
              <w:spacing w:line="240" w:lineRule="exact"/>
              <w:ind w:left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使用视频设备和工具拍摄制作短视频；</w:t>
            </w:r>
          </w:p>
          <w:p w:rsidR="009E047C" w:rsidRDefault="00581BC8">
            <w:pPr>
              <w:numPr>
                <w:ilvl w:val="0"/>
                <w:numId w:val="2"/>
              </w:numPr>
              <w:spacing w:line="240" w:lineRule="exact"/>
              <w:ind w:left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使用直播软件系统运营、维护和管理直播账号；</w:t>
            </w:r>
          </w:p>
          <w:p w:rsidR="009E047C" w:rsidRDefault="00581BC8">
            <w:pPr>
              <w:numPr>
                <w:ilvl w:val="0"/>
                <w:numId w:val="2"/>
              </w:numPr>
              <w:spacing w:line="240" w:lineRule="exact"/>
              <w:ind w:left="0" w:firstLine="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使用主流的自媒体平台进行账户搭建、内容创作。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>全媒体运营职业技能等级证书；（北京人民在线网络有限公司）</w:t>
            </w:r>
          </w:p>
        </w:tc>
      </w:tr>
      <w:tr w:rsidR="009E047C">
        <w:trPr>
          <w:cantSplit/>
          <w:trHeight w:val="397"/>
          <w:jc w:val="center"/>
        </w:trPr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spacing w:line="400" w:lineRule="exact"/>
              <w:ind w:left="65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直播活动岗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1.直播数据梳理；</w:t>
            </w:r>
          </w:p>
          <w:p w:rsidR="009E047C" w:rsidRDefault="00581BC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  <w:lang w:val="zh-CN" w:bidi="zh-C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2.直播数据分析及直播主方案策划</w:t>
            </w:r>
          </w:p>
          <w:p w:rsidR="009E047C" w:rsidRDefault="00581BC8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3.直播模块策划</w:t>
            </w:r>
          </w:p>
          <w:p w:rsidR="009E047C" w:rsidRDefault="00581BC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4.直播支撑内容准备</w:t>
            </w:r>
          </w:p>
          <w:p w:rsidR="009E047C" w:rsidRDefault="00581BC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5.直播环境调研</w:t>
            </w:r>
          </w:p>
          <w:p w:rsidR="009E047C" w:rsidRDefault="00581BC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6.软硬件调试</w:t>
            </w:r>
          </w:p>
          <w:p w:rsidR="009E047C" w:rsidRDefault="00581BC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7.直播源及内容的现场操控</w:t>
            </w:r>
          </w:p>
          <w:p w:rsidR="009E047C" w:rsidRDefault="00581BC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8．直播用户互动现场操控</w:t>
            </w:r>
          </w:p>
          <w:p w:rsidR="009E047C" w:rsidRDefault="00581BC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9.直播流监控及操作</w:t>
            </w: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1.能操作直播数据梳理、直播数据</w:t>
            </w:r>
          </w:p>
          <w:p w:rsidR="009E047C" w:rsidRDefault="00581BC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分析及直播主方案策划、直播模块策划；</w:t>
            </w:r>
          </w:p>
          <w:p w:rsidR="009E047C" w:rsidRDefault="00581BC8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2.直播支撑内容准备、直播环境调研、软硬件调试；3.能够对直播源及内容的现场操控、直播用户互动现场操控、直播流监控及操作；</w:t>
            </w:r>
          </w:p>
          <w:p w:rsidR="009E047C" w:rsidRDefault="00581BC8">
            <w:pPr>
              <w:widowControl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4.能够从事简单直播策划、直播推广、直播操作、直播系统运行维护。</w:t>
            </w: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spacing w:line="400" w:lineRule="exact"/>
              <w:ind w:left="54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>网络直播技术职业技能等级证书；（北京中广上洋科技股份有限公司）</w:t>
            </w:r>
          </w:p>
        </w:tc>
      </w:tr>
      <w:tr w:rsidR="009E047C">
        <w:trPr>
          <w:cantSplit/>
          <w:trHeight w:val="397"/>
          <w:jc w:val="center"/>
        </w:trPr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lastRenderedPageBreak/>
              <w:t>无人机驾驶</w:t>
            </w:r>
          </w:p>
        </w:tc>
        <w:tc>
          <w:tcPr>
            <w:tcW w:w="2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numPr>
                <w:ilvl w:val="0"/>
                <w:numId w:val="3"/>
              </w:numPr>
              <w:ind w:left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环境确认</w:t>
            </w:r>
          </w:p>
          <w:p w:rsidR="009E047C" w:rsidRDefault="00581BC8">
            <w:pPr>
              <w:numPr>
                <w:ilvl w:val="0"/>
                <w:numId w:val="3"/>
              </w:numPr>
              <w:ind w:left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任务载荷装备</w:t>
            </w:r>
          </w:p>
          <w:p w:rsidR="009E047C" w:rsidRDefault="00581BC8">
            <w:pPr>
              <w:numPr>
                <w:ilvl w:val="0"/>
                <w:numId w:val="3"/>
              </w:numPr>
              <w:ind w:left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任务前准备</w:t>
            </w:r>
          </w:p>
          <w:p w:rsidR="009E047C" w:rsidRDefault="00581BC8">
            <w:pPr>
              <w:numPr>
                <w:ilvl w:val="0"/>
                <w:numId w:val="3"/>
              </w:numPr>
              <w:ind w:left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起降与悬停操控</w:t>
            </w:r>
          </w:p>
          <w:p w:rsidR="009E047C" w:rsidRDefault="00581BC8">
            <w:pPr>
              <w:numPr>
                <w:ilvl w:val="0"/>
                <w:numId w:val="3"/>
              </w:numPr>
              <w:ind w:left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航拍设备设置</w:t>
            </w:r>
          </w:p>
          <w:p w:rsidR="009E047C" w:rsidRDefault="00581BC8">
            <w:pPr>
              <w:numPr>
                <w:ilvl w:val="0"/>
                <w:numId w:val="3"/>
              </w:numPr>
              <w:ind w:left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航拍作业</w:t>
            </w:r>
          </w:p>
          <w:p w:rsidR="009E047C" w:rsidRDefault="00581BC8">
            <w:pPr>
              <w:numPr>
                <w:ilvl w:val="0"/>
                <w:numId w:val="3"/>
              </w:numPr>
              <w:ind w:left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飞行后作业</w:t>
            </w:r>
          </w:p>
          <w:p w:rsidR="009E047C" w:rsidRDefault="00581BC8">
            <w:pPr>
              <w:numPr>
                <w:ilvl w:val="0"/>
                <w:numId w:val="3"/>
              </w:numPr>
              <w:ind w:left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拆卸与回收</w:t>
            </w:r>
          </w:p>
          <w:p w:rsidR="009E047C" w:rsidRDefault="00581BC8">
            <w:pPr>
              <w:numPr>
                <w:ilvl w:val="0"/>
                <w:numId w:val="3"/>
              </w:numPr>
              <w:ind w:left="36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电池维护</w:t>
            </w:r>
          </w:p>
        </w:tc>
        <w:tc>
          <w:tcPr>
            <w:tcW w:w="21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numPr>
                <w:ilvl w:val="0"/>
                <w:numId w:val="4"/>
              </w:num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能按照厂家手册安装多旋翼类别具有航拍应用功能的无人机系统，进行必要飞行前安全检查；</w:t>
            </w:r>
          </w:p>
          <w:p w:rsidR="009E047C" w:rsidRDefault="00581BC8">
            <w:pPr>
              <w:numPr>
                <w:ilvl w:val="0"/>
                <w:numId w:val="4"/>
              </w:num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能够操纵无人机在视距内场景下起降机动飞行、设置拍摄设备参数并进行航拍，并能导出相关作业成果；</w:t>
            </w:r>
          </w:p>
          <w:p w:rsidR="009E047C" w:rsidRDefault="00581BC8">
            <w:pPr>
              <w:numPr>
                <w:ilvl w:val="0"/>
                <w:numId w:val="4"/>
              </w:num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能够依据无人机系统手册完成曰常的检查与维护工作。</w:t>
            </w:r>
          </w:p>
          <w:p w:rsidR="009E047C" w:rsidRDefault="009E047C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无人机拍摄职业技能等级证书（中大国飞（北京）航空科技有限公司）</w:t>
            </w:r>
          </w:p>
        </w:tc>
      </w:tr>
    </w:tbl>
    <w:p w:rsidR="009E047C" w:rsidRDefault="00581BC8">
      <w:pPr>
        <w:pStyle w:val="af"/>
        <w:ind w:firstLine="640"/>
        <w:textAlignment w:val="baseline"/>
      </w:pPr>
      <w:bookmarkStart w:id="19" w:name="_Toc75077740"/>
      <w:bookmarkStart w:id="20" w:name="_Toc30830"/>
      <w:r>
        <w:rPr>
          <w:rFonts w:hint="eastAsia"/>
        </w:rPr>
        <w:t>八、课程体系构建</w:t>
      </w:r>
      <w:bookmarkEnd w:id="19"/>
      <w:bookmarkEnd w:id="20"/>
    </w:p>
    <w:p w:rsidR="009E047C" w:rsidRDefault="00581BC8">
      <w:pPr>
        <w:pStyle w:val="ac"/>
        <w:spacing w:line="600" w:lineRule="exact"/>
        <w:ind w:firstLine="640"/>
        <w:textAlignment w:val="baseline"/>
        <w:rPr>
          <w:rStyle w:val="CharChar0"/>
          <w:b w:val="0"/>
          <w:szCs w:val="22"/>
        </w:rPr>
      </w:pPr>
      <w:r>
        <w:rPr>
          <w:rStyle w:val="CharChar0"/>
          <w:rFonts w:hint="eastAsia"/>
          <w:b w:val="0"/>
          <w:szCs w:val="22"/>
        </w:rPr>
        <w:t>（一）课程体系构建的基本思路</w:t>
      </w:r>
    </w:p>
    <w:p w:rsidR="009E047C" w:rsidRDefault="00581BC8">
      <w:pPr>
        <w:spacing w:line="600" w:lineRule="exact"/>
        <w:ind w:firstLineChars="200" w:firstLine="640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融媒体技术与运营专业构建知识、能力和素质为一体的课程体系，注重课程群建设，加强各课程之间的优化整合。</w:t>
      </w:r>
    </w:p>
    <w:p w:rsidR="009E047C" w:rsidRDefault="00581BC8">
      <w:pPr>
        <w:spacing w:line="60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以社会需求为导向，通过行业企业调研，结合区域经济发展，根据行业企业对职业岗位能力的需求，确定专业培养目标和人才培养模式。通过岗位群和典型工作任务分析，确定岗位职业能力和课程教学内容，从而构建本专业合理的课程体系，如图</w:t>
      </w:r>
      <w:r>
        <w:rPr>
          <w:rFonts w:ascii="仿宋_GB2312" w:eastAsia="仿宋_GB2312" w:hAnsi="宋体"/>
          <w:sz w:val="32"/>
          <w:szCs w:val="32"/>
        </w:rPr>
        <w:t>1</w:t>
      </w:r>
      <w:r>
        <w:rPr>
          <w:rFonts w:ascii="仿宋_GB2312" w:eastAsia="仿宋_GB2312" w:hAnsi="宋体" w:hint="eastAsia"/>
          <w:sz w:val="32"/>
          <w:szCs w:val="32"/>
        </w:rPr>
        <w:t>所示。</w:t>
      </w:r>
    </w:p>
    <w:p w:rsidR="009E047C" w:rsidRDefault="00581BC8">
      <w:pPr>
        <w:ind w:firstLineChars="250" w:firstLine="600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/>
          <w:noProof/>
          <w:sz w:val="24"/>
        </w:rPr>
        <w:lastRenderedPageBreak/>
        <w:drawing>
          <wp:inline distT="0" distB="0" distL="0" distR="0">
            <wp:extent cx="3945890" cy="3242945"/>
            <wp:effectExtent l="19050" t="0" r="0" b="0"/>
            <wp:docPr id="1" name="图片 2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未命名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48148" cy="3245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047C" w:rsidRDefault="00581BC8">
      <w:pPr>
        <w:spacing w:line="400" w:lineRule="exact"/>
        <w:jc w:val="center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图</w:t>
      </w:r>
      <w:r>
        <w:rPr>
          <w:rFonts w:ascii="仿宋_GB2312" w:eastAsia="仿宋_GB2312" w:hAnsi="宋体"/>
          <w:sz w:val="24"/>
        </w:rPr>
        <w:t xml:space="preserve">1 </w:t>
      </w:r>
      <w:r>
        <w:rPr>
          <w:rFonts w:ascii="仿宋_GB2312" w:eastAsia="仿宋_GB2312" w:hAnsi="宋体" w:hint="eastAsia"/>
          <w:sz w:val="24"/>
        </w:rPr>
        <w:t>专业课程体系构建流程图</w:t>
      </w:r>
    </w:p>
    <w:p w:rsidR="009E047C" w:rsidRDefault="00581BC8">
      <w:pPr>
        <w:pStyle w:val="ac"/>
        <w:numPr>
          <w:ilvl w:val="0"/>
          <w:numId w:val="5"/>
        </w:numPr>
        <w:spacing w:line="600" w:lineRule="exact"/>
        <w:ind w:firstLine="640"/>
        <w:textAlignment w:val="baseline"/>
        <w:rPr>
          <w:rStyle w:val="CharChar0"/>
          <w:b w:val="0"/>
          <w:szCs w:val="22"/>
        </w:rPr>
      </w:pPr>
      <w:r>
        <w:rPr>
          <w:rStyle w:val="CharChar0"/>
          <w:rFonts w:hint="eastAsia"/>
          <w:b w:val="0"/>
          <w:szCs w:val="22"/>
        </w:rPr>
        <w:t>学习领域开发</w:t>
      </w:r>
    </w:p>
    <w:p w:rsidR="009E047C" w:rsidRDefault="00581BC8">
      <w:pPr>
        <w:pStyle w:val="ac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hint="eastAsia"/>
          <w:kern w:val="2"/>
          <w:sz w:val="32"/>
          <w:szCs w:val="32"/>
        </w:rPr>
        <w:t>在设置本专业的学习领域时，主要参照以下几个原则：</w:t>
      </w:r>
    </w:p>
    <w:p w:rsidR="009E047C" w:rsidRDefault="00581BC8">
      <w:pPr>
        <w:pStyle w:val="ac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hint="eastAsia"/>
          <w:kern w:val="2"/>
          <w:sz w:val="32"/>
          <w:szCs w:val="32"/>
        </w:rPr>
        <w:t>1.按照教育部融媒体技术与运营专业的教学标准构建课程体系；</w:t>
      </w:r>
    </w:p>
    <w:p w:rsidR="009E047C" w:rsidRDefault="00581BC8">
      <w:pPr>
        <w:pStyle w:val="ac"/>
        <w:spacing w:line="600" w:lineRule="exact"/>
        <w:ind w:firstLineChars="200" w:firstLine="640"/>
        <w:textAlignment w:val="baseline"/>
        <w:rPr>
          <w:rFonts w:ascii="仿宋_GB2312" w:eastAsia="仿宋_GB2312" w:hAnsi="宋体"/>
          <w:kern w:val="2"/>
          <w:sz w:val="32"/>
          <w:szCs w:val="32"/>
        </w:rPr>
      </w:pPr>
      <w:r>
        <w:rPr>
          <w:rFonts w:ascii="仿宋_GB2312" w:eastAsia="仿宋_GB2312" w:hAnsi="宋体" w:hint="eastAsia"/>
          <w:kern w:val="2"/>
          <w:sz w:val="32"/>
          <w:szCs w:val="32"/>
        </w:rPr>
        <w:t>2.学习领域开发前对行业企业做了充分调研的基础上，通过对岗位群的深入分析，在满足岗位技能需求的前提下进行课程体系构建和设置；</w:t>
      </w:r>
    </w:p>
    <w:p w:rsidR="009E047C" w:rsidRDefault="00581BC8">
      <w:pPr>
        <w:pStyle w:val="af0"/>
        <w:textAlignment w:val="baseline"/>
      </w:pPr>
      <w:r>
        <w:rPr>
          <w:rFonts w:hint="eastAsia"/>
        </w:rPr>
        <w:t>表四 职业能力与学习领域转换表</w:t>
      </w:r>
    </w:p>
    <w:tbl>
      <w:tblPr>
        <w:tblW w:w="914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2857"/>
        <w:gridCol w:w="4593"/>
        <w:gridCol w:w="1690"/>
      </w:tblGrid>
      <w:tr w:rsidR="009E047C">
        <w:trPr>
          <w:trHeight w:val="397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职业能力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学习领域（相应的支撑课程）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能力测评标准</w:t>
            </w:r>
          </w:p>
        </w:tc>
      </w:tr>
      <w:tr w:rsidR="009E047C">
        <w:trPr>
          <w:trHeight w:val="397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pStyle w:val="ae"/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具备新媒体运营能力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pStyle w:val="ae"/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新媒体营销与运营、网络舆情应对与案例分析、新媒体数据分析与应用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pStyle w:val="ae"/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综合评定</w:t>
            </w:r>
          </w:p>
        </w:tc>
      </w:tr>
      <w:tr w:rsidR="009E047C">
        <w:trPr>
          <w:trHeight w:val="397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pStyle w:val="ae"/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具备融媒体动画制作能力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pStyle w:val="ae"/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PS图形图像处理、</w:t>
            </w:r>
            <w:r>
              <w:rPr>
                <w:sz w:val="24"/>
                <w:szCs w:val="24"/>
              </w:rPr>
              <w:t>H5</w:t>
            </w:r>
            <w:r>
              <w:rPr>
                <w:rFonts w:hint="eastAsia"/>
                <w:sz w:val="24"/>
                <w:szCs w:val="24"/>
              </w:rPr>
              <w:t>融媒体动画设计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pStyle w:val="ae"/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综合评定</w:t>
            </w:r>
          </w:p>
        </w:tc>
      </w:tr>
      <w:tr w:rsidR="009E047C">
        <w:trPr>
          <w:trHeight w:val="397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pStyle w:val="ae"/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具备融媒体运维能力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pStyle w:val="ae"/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新媒体文案写作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新媒体营销及运营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短视频制作与运营</w:t>
            </w:r>
            <w:r>
              <w:rPr>
                <w:rFonts w:hint="eastAsia"/>
                <w:sz w:val="24"/>
                <w:szCs w:val="24"/>
              </w:rPr>
              <w:t>、网络法律法规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pStyle w:val="ae"/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综合评定</w:t>
            </w:r>
          </w:p>
        </w:tc>
      </w:tr>
      <w:tr w:rsidR="009E047C">
        <w:trPr>
          <w:trHeight w:val="397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pStyle w:val="ae"/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具备影视节目制作能力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pStyle w:val="ae"/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视听语言、摄像技术、非线性编辑、影视特效制作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pStyle w:val="ae"/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综合评定</w:t>
            </w:r>
          </w:p>
        </w:tc>
      </w:tr>
      <w:tr w:rsidR="009E047C">
        <w:trPr>
          <w:trHeight w:val="397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具备活动直播能力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摄像技术、无人机技术、活动直播技术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pStyle w:val="ae"/>
              <w:spacing w:line="240" w:lineRule="auto"/>
              <w:ind w:firstLineChars="0" w:firstLine="0"/>
              <w:rPr>
                <w:rFonts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综合评定</w:t>
            </w:r>
          </w:p>
        </w:tc>
      </w:tr>
      <w:tr w:rsidR="009E047C">
        <w:trPr>
          <w:trHeight w:val="397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具备短时频运营能力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摄像技术、非线编技术、短视频制作与运营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pStyle w:val="ae"/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综合评定</w:t>
            </w:r>
          </w:p>
        </w:tc>
      </w:tr>
      <w:tr w:rsidR="009E047C">
        <w:trPr>
          <w:trHeight w:val="397"/>
          <w:jc w:val="center"/>
        </w:trPr>
        <w:tc>
          <w:tcPr>
            <w:tcW w:w="28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pStyle w:val="a9"/>
              <w:shd w:val="clear" w:color="auto" w:fill="FFFFFF"/>
              <w:spacing w:beforeAutospacing="0" w:afterAutospacing="0" w:line="360" w:lineRule="atLeast"/>
              <w:jc w:val="both"/>
              <w:rPr>
                <w:rFonts w:ascii="仿宋_GB2312" w:eastAsia="仿宋_GB2312"/>
                <w:kern w:val="2"/>
                <w:szCs w:val="24"/>
              </w:rPr>
            </w:pPr>
            <w:r>
              <w:rPr>
                <w:rFonts w:ascii="仿宋_GB2312" w:eastAsia="仿宋_GB2312" w:hint="eastAsia"/>
                <w:kern w:val="2"/>
                <w:szCs w:val="24"/>
              </w:rPr>
              <w:t>具备对新知识、新技能的学习能力和创新创业能力；</w:t>
            </w:r>
          </w:p>
          <w:p w:rsidR="009E047C" w:rsidRDefault="00581BC8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具备交流沟通能力；</w:t>
            </w:r>
          </w:p>
        </w:tc>
        <w:tc>
          <w:tcPr>
            <w:tcW w:w="45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毕业设计、顶岗实习、国学经典、大学英语、普通话、创新创业</w:t>
            </w:r>
          </w:p>
        </w:tc>
        <w:tc>
          <w:tcPr>
            <w:tcW w:w="16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047C" w:rsidRDefault="00581BC8">
            <w:pPr>
              <w:pStyle w:val="ae"/>
              <w:spacing w:line="240" w:lineRule="auto"/>
              <w:ind w:firstLineChars="0" w:firstLine="0"/>
              <w:rPr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综合评定</w:t>
            </w:r>
          </w:p>
        </w:tc>
      </w:tr>
    </w:tbl>
    <w:p w:rsidR="009E047C" w:rsidRDefault="00581BC8" w:rsidP="00D15C7F">
      <w:pPr>
        <w:pStyle w:val="ac"/>
        <w:spacing w:line="600" w:lineRule="exact"/>
        <w:ind w:firstLineChars="133" w:firstLine="426"/>
        <w:textAlignment w:val="baseline"/>
        <w:rPr>
          <w:rStyle w:val="CharChar0"/>
          <w:b w:val="0"/>
          <w:szCs w:val="22"/>
        </w:rPr>
      </w:pPr>
      <w:r>
        <w:rPr>
          <w:rStyle w:val="CharChar0"/>
          <w:rFonts w:hint="eastAsia"/>
          <w:b w:val="0"/>
          <w:szCs w:val="22"/>
        </w:rPr>
        <w:t>（三）课程设置与教学计划安排</w:t>
      </w:r>
    </w:p>
    <w:p w:rsidR="009E047C" w:rsidRDefault="00581BC8">
      <w:pPr>
        <w:pStyle w:val="af0"/>
        <w:textAlignment w:val="baseline"/>
        <w:rPr>
          <w:rStyle w:val="CharChar0"/>
          <w:bCs/>
          <w:szCs w:val="22"/>
        </w:rPr>
      </w:pPr>
      <w:r>
        <w:rPr>
          <w:rFonts w:hint="eastAsia"/>
        </w:rPr>
        <w:t>表五 课程设置与教学计划表</w:t>
      </w:r>
    </w:p>
    <w:tbl>
      <w:tblPr>
        <w:tblpPr w:leftFromText="180" w:rightFromText="180" w:vertAnchor="text" w:horzAnchor="page" w:tblpX="564" w:tblpY="574"/>
        <w:tblOverlap w:val="never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6"/>
        <w:gridCol w:w="578"/>
        <w:gridCol w:w="280"/>
        <w:gridCol w:w="904"/>
        <w:gridCol w:w="1467"/>
        <w:gridCol w:w="552"/>
        <w:gridCol w:w="29"/>
        <w:gridCol w:w="507"/>
        <w:gridCol w:w="562"/>
        <w:gridCol w:w="632"/>
        <w:gridCol w:w="770"/>
        <w:gridCol w:w="774"/>
        <w:gridCol w:w="763"/>
        <w:gridCol w:w="732"/>
        <w:gridCol w:w="711"/>
        <w:gridCol w:w="727"/>
        <w:gridCol w:w="477"/>
      </w:tblGrid>
      <w:tr w:rsidR="009E047C">
        <w:trPr>
          <w:trHeight w:val="340"/>
        </w:trPr>
        <w:tc>
          <w:tcPr>
            <w:tcW w:w="306" w:type="dxa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课程</w:t>
            </w:r>
          </w:p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类别</w:t>
            </w:r>
          </w:p>
        </w:tc>
        <w:tc>
          <w:tcPr>
            <w:tcW w:w="578" w:type="dxa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课程</w:t>
            </w:r>
          </w:p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性质</w:t>
            </w:r>
          </w:p>
        </w:tc>
        <w:tc>
          <w:tcPr>
            <w:tcW w:w="280" w:type="dxa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序号</w:t>
            </w:r>
          </w:p>
        </w:tc>
        <w:tc>
          <w:tcPr>
            <w:tcW w:w="904" w:type="dxa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课程代码</w:t>
            </w:r>
          </w:p>
        </w:tc>
        <w:tc>
          <w:tcPr>
            <w:tcW w:w="1467" w:type="dxa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课程名称</w:t>
            </w:r>
          </w:p>
        </w:tc>
        <w:tc>
          <w:tcPr>
            <w:tcW w:w="552" w:type="dxa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学分</w:t>
            </w:r>
          </w:p>
        </w:tc>
        <w:tc>
          <w:tcPr>
            <w:tcW w:w="536" w:type="dxa"/>
            <w:gridSpan w:val="2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总课时数</w:t>
            </w:r>
          </w:p>
        </w:tc>
        <w:tc>
          <w:tcPr>
            <w:tcW w:w="1194" w:type="dxa"/>
            <w:gridSpan w:val="2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课内课时</w:t>
            </w:r>
          </w:p>
        </w:tc>
        <w:tc>
          <w:tcPr>
            <w:tcW w:w="4477" w:type="dxa"/>
            <w:gridSpan w:val="6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  各学期计划周课时安排</w:t>
            </w:r>
          </w:p>
        </w:tc>
        <w:tc>
          <w:tcPr>
            <w:tcW w:w="477" w:type="dxa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考核方式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67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194" w:type="dxa"/>
            <w:gridSpan w:val="2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一</w:t>
            </w: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二</w:t>
            </w: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三</w:t>
            </w: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四</w:t>
            </w:r>
          </w:p>
        </w:tc>
        <w:tc>
          <w:tcPr>
            <w:tcW w:w="711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五</w:t>
            </w:r>
          </w:p>
        </w:tc>
        <w:tc>
          <w:tcPr>
            <w:tcW w:w="72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六</w:t>
            </w:r>
          </w:p>
        </w:tc>
        <w:tc>
          <w:tcPr>
            <w:tcW w:w="477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04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67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理论</w:t>
            </w:r>
          </w:p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教学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实践或技能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周课时</w:t>
            </w:r>
          </w:p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/16周</w:t>
            </w: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周课时</w:t>
            </w:r>
          </w:p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/18周</w:t>
            </w: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周课时/18周</w:t>
            </w: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周课时/18周</w:t>
            </w:r>
          </w:p>
        </w:tc>
        <w:tc>
          <w:tcPr>
            <w:tcW w:w="711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周课时/18周</w:t>
            </w:r>
          </w:p>
        </w:tc>
        <w:tc>
          <w:tcPr>
            <w:tcW w:w="72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周课时/18周</w:t>
            </w:r>
          </w:p>
        </w:tc>
        <w:tc>
          <w:tcPr>
            <w:tcW w:w="477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9E047C">
        <w:trPr>
          <w:trHeight w:val="340"/>
        </w:trPr>
        <w:tc>
          <w:tcPr>
            <w:tcW w:w="306" w:type="dxa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公共基础课程平台</w:t>
            </w:r>
          </w:p>
        </w:tc>
        <w:tc>
          <w:tcPr>
            <w:tcW w:w="578" w:type="dxa"/>
            <w:vMerge w:val="restart"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必修课</w:t>
            </w: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0131002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军事技能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112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112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2周</w:t>
            </w: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11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考查　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0118010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军事理论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4/9</w:t>
            </w: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0111027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入学教育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0.5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0.5周</w:t>
            </w: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E047C">
        <w:trPr>
          <w:trHeight w:val="9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001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思想道德与法治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48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11" w:type="dxa"/>
            <w:textDirection w:val="tbRlV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textDirection w:val="tbRlV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考试　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002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48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24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11" w:type="dxa"/>
            <w:textDirection w:val="tbRlV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textDirection w:val="tbRlV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考试　</w:t>
            </w:r>
          </w:p>
        </w:tc>
      </w:tr>
      <w:tr w:rsidR="009E047C">
        <w:trPr>
          <w:trHeight w:val="9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0111004　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大学体育（1）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26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11" w:type="dxa"/>
            <w:textDirection w:val="tbRlV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textDirection w:val="tbRlV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考试　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0111005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大学体育（2）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9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0111006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大学体育（3）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0121002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创业基础与实训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textDirection w:val="tbRlV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考查　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003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形势与政策（1）</w:t>
            </w:r>
          </w:p>
        </w:tc>
        <w:tc>
          <w:tcPr>
            <w:tcW w:w="552" w:type="dxa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4/2</w:t>
            </w: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textDirection w:val="tbRlV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考试　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11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形势与政策（2）</w:t>
            </w:r>
          </w:p>
        </w:tc>
        <w:tc>
          <w:tcPr>
            <w:tcW w:w="552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4/2</w:t>
            </w: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12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形势与政策（3）</w:t>
            </w:r>
          </w:p>
        </w:tc>
        <w:tc>
          <w:tcPr>
            <w:tcW w:w="552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4/2</w:t>
            </w: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考试　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13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形势与政策（4）</w:t>
            </w:r>
          </w:p>
        </w:tc>
        <w:tc>
          <w:tcPr>
            <w:tcW w:w="552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4/2</w:t>
            </w: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14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形势与政策（5）</w:t>
            </w:r>
          </w:p>
        </w:tc>
        <w:tc>
          <w:tcPr>
            <w:tcW w:w="552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4/2</w:t>
            </w:r>
          </w:p>
        </w:tc>
        <w:tc>
          <w:tcPr>
            <w:tcW w:w="727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0121001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大学生职业生涯规划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4/4</w:t>
            </w: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0121003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大学生就业指导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4/4</w:t>
            </w: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17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009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劳动教育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(2/8)</w:t>
            </w: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0111170　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11" w:type="dxa"/>
            <w:textDirection w:val="tbRlV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考试　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19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0118008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四史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12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4/5</w:t>
            </w: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20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0111028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毕业教育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0.5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15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0.5周</w:t>
            </w: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21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0118011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国家安全教育（1）</w:t>
            </w:r>
          </w:p>
        </w:tc>
        <w:tc>
          <w:tcPr>
            <w:tcW w:w="552" w:type="dxa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1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8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spacing w:line="360" w:lineRule="exact"/>
              <w:jc w:val="center"/>
              <w:textAlignment w:val="baseline"/>
              <w:rPr>
                <w:rFonts w:ascii="仿宋_GB2312" w:eastAsia="仿宋_GB2312" w:hAnsi="黑体"/>
                <w:sz w:val="20"/>
                <w:szCs w:val="21"/>
              </w:rPr>
            </w:pPr>
            <w:r>
              <w:rPr>
                <w:rFonts w:ascii="仿宋_GB2312" w:eastAsia="仿宋_GB2312" w:hAnsi="黑体" w:hint="eastAsia"/>
                <w:sz w:val="20"/>
                <w:szCs w:val="21"/>
              </w:rPr>
              <w:t>4/1线下</w:t>
            </w:r>
            <w:r>
              <w:rPr>
                <w:rFonts w:ascii="仿宋_GB2312" w:eastAsia="仿宋_GB2312" w:hAnsi="黑体"/>
                <w:sz w:val="20"/>
                <w:szCs w:val="21"/>
              </w:rPr>
              <w:lastRenderedPageBreak/>
              <w:t>4/1讲座</w:t>
            </w:r>
          </w:p>
        </w:tc>
        <w:tc>
          <w:tcPr>
            <w:tcW w:w="774" w:type="dxa"/>
            <w:vAlign w:val="center"/>
          </w:tcPr>
          <w:p w:rsidR="009E047C" w:rsidRDefault="009E047C">
            <w:pPr>
              <w:spacing w:line="480" w:lineRule="exact"/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/>
                <w:szCs w:val="21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22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0118012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国家安全教育（2）</w:t>
            </w:r>
          </w:p>
        </w:tc>
        <w:tc>
          <w:tcPr>
            <w:tcW w:w="552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 w:val="20"/>
                <w:szCs w:val="21"/>
              </w:rPr>
              <w:t>2/1线下</w:t>
            </w:r>
            <w:r>
              <w:rPr>
                <w:rFonts w:ascii="仿宋_GB2312" w:eastAsia="仿宋_GB2312" w:hAnsi="黑体"/>
                <w:sz w:val="20"/>
                <w:szCs w:val="21"/>
              </w:rPr>
              <w:t>4/1讲座</w:t>
            </w: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/>
                <w:szCs w:val="21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23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0118013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国家安全教育（3）</w:t>
            </w:r>
          </w:p>
        </w:tc>
        <w:tc>
          <w:tcPr>
            <w:tcW w:w="552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 w:hint="eastAsia"/>
                <w:szCs w:val="21"/>
              </w:rPr>
              <w:t>2/1线下</w:t>
            </w: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szCs w:val="21"/>
              </w:rPr>
            </w:pPr>
            <w:r>
              <w:rPr>
                <w:rFonts w:ascii="仿宋_GB2312" w:eastAsia="仿宋_GB2312" w:hAnsi="黑体"/>
                <w:szCs w:val="21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小计（占总课时比例：19%）</w:t>
            </w:r>
          </w:p>
        </w:tc>
        <w:tc>
          <w:tcPr>
            <w:tcW w:w="552" w:type="dxa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/>
                <w:b/>
                <w:szCs w:val="21"/>
              </w:rPr>
              <w:t>2</w:t>
            </w:r>
            <w:r>
              <w:rPr>
                <w:rFonts w:ascii="仿宋_GB2312" w:eastAsia="仿宋_GB2312" w:hAnsi="黑体" w:hint="eastAsia"/>
                <w:b/>
                <w:szCs w:val="21"/>
              </w:rPr>
              <w:t>8</w:t>
            </w:r>
          </w:p>
        </w:tc>
        <w:tc>
          <w:tcPr>
            <w:tcW w:w="536" w:type="dxa"/>
            <w:gridSpan w:val="2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590</w:t>
            </w:r>
          </w:p>
        </w:tc>
        <w:tc>
          <w:tcPr>
            <w:tcW w:w="562" w:type="dxa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261</w:t>
            </w:r>
          </w:p>
        </w:tc>
        <w:tc>
          <w:tcPr>
            <w:tcW w:w="632" w:type="dxa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黑体"/>
                <w:b/>
                <w:szCs w:val="21"/>
              </w:rPr>
            </w:pPr>
            <w:r>
              <w:rPr>
                <w:rFonts w:ascii="仿宋_GB2312" w:eastAsia="仿宋_GB2312" w:hAnsi="黑体" w:hint="eastAsia"/>
                <w:b/>
                <w:szCs w:val="21"/>
              </w:rPr>
              <w:t>329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74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87" w:type="dxa"/>
            <w:gridSpan w:val="15"/>
            <w:vAlign w:val="center"/>
          </w:tcPr>
          <w:p w:rsidR="009E047C" w:rsidRDefault="00581BC8">
            <w:pPr>
              <w:jc w:val="left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说明：入学教育、毕业教育为免费学分，纳入毕业学分。</w:t>
            </w:r>
          </w:p>
        </w:tc>
      </w:tr>
      <w:tr w:rsidR="009E047C">
        <w:trPr>
          <w:trHeight w:val="338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选修课模块一（美育）</w:t>
            </w: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11" w:history="1">
              <w:r w:rsidR="00581BC8">
                <w:rPr>
                  <w:rFonts w:ascii="仿宋_GB2312" w:eastAsia="仿宋_GB2312" w:hAnsi="仿宋_GB2312" w:cs="仿宋_GB2312"/>
                  <w:sz w:val="18"/>
                  <w:szCs w:val="18"/>
                </w:rPr>
                <w:t>0111078</w:t>
              </w:r>
            </w:hyperlink>
          </w:p>
        </w:tc>
        <w:tc>
          <w:tcPr>
            <w:tcW w:w="146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12" w:history="1">
              <w:r w:rsidR="00581BC8">
                <w:rPr>
                  <w:rFonts w:ascii="仿宋_GB2312" w:eastAsia="仿宋_GB2312" w:hAnsi="仿宋_GB2312" w:cs="仿宋_GB2312"/>
                  <w:sz w:val="18"/>
                  <w:szCs w:val="18"/>
                </w:rPr>
                <w:t>戏剧鉴赏</w:t>
              </w:r>
            </w:hyperlink>
          </w:p>
        </w:tc>
        <w:tc>
          <w:tcPr>
            <w:tcW w:w="55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13" w:history="1">
              <w:r w:rsidR="00581BC8">
                <w:rPr>
                  <w:rFonts w:ascii="仿宋_GB2312" w:eastAsia="仿宋_GB2312" w:hAnsi="仿宋_GB2312" w:cs="仿宋_GB2312"/>
                  <w:sz w:val="18"/>
                  <w:szCs w:val="18"/>
                </w:rPr>
                <w:t>0111077</w:t>
              </w:r>
            </w:hyperlink>
          </w:p>
        </w:tc>
        <w:tc>
          <w:tcPr>
            <w:tcW w:w="146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14" w:history="1">
              <w:r w:rsidR="00581BC8">
                <w:rPr>
                  <w:rFonts w:ascii="仿宋_GB2312" w:eastAsia="仿宋_GB2312" w:hAnsi="仿宋_GB2312" w:cs="仿宋_GB2312"/>
                  <w:sz w:val="18"/>
                  <w:szCs w:val="18"/>
                </w:rPr>
                <w:t>影视鉴赏</w:t>
              </w:r>
            </w:hyperlink>
          </w:p>
        </w:tc>
        <w:tc>
          <w:tcPr>
            <w:tcW w:w="55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15" w:history="1">
              <w:r w:rsidR="00581BC8">
                <w:rPr>
                  <w:rFonts w:ascii="仿宋_GB2312" w:eastAsia="仿宋_GB2312" w:hAnsi="仿宋_GB2312" w:cs="仿宋_GB2312"/>
                  <w:sz w:val="18"/>
                  <w:szCs w:val="18"/>
                </w:rPr>
                <w:t>0111076</w:t>
              </w:r>
            </w:hyperlink>
          </w:p>
        </w:tc>
        <w:tc>
          <w:tcPr>
            <w:tcW w:w="146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16" w:history="1">
              <w:r w:rsidR="00581BC8">
                <w:rPr>
                  <w:rFonts w:ascii="仿宋_GB2312" w:eastAsia="仿宋_GB2312" w:hAnsi="仿宋_GB2312" w:cs="仿宋_GB2312"/>
                  <w:sz w:val="18"/>
                  <w:szCs w:val="18"/>
                </w:rPr>
                <w:t>影响力从语言开始</w:t>
              </w:r>
            </w:hyperlink>
          </w:p>
        </w:tc>
        <w:tc>
          <w:tcPr>
            <w:tcW w:w="55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17" w:history="1">
              <w:r w:rsidR="00581BC8">
                <w:rPr>
                  <w:rFonts w:ascii="仿宋_GB2312" w:eastAsia="仿宋_GB2312" w:hAnsi="仿宋_GB2312" w:cs="仿宋_GB2312"/>
                  <w:sz w:val="18"/>
                  <w:szCs w:val="18"/>
                </w:rPr>
                <w:t>0111075</w:t>
              </w:r>
            </w:hyperlink>
          </w:p>
        </w:tc>
        <w:tc>
          <w:tcPr>
            <w:tcW w:w="146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18" w:history="1">
              <w:r w:rsidR="00581BC8">
                <w:rPr>
                  <w:rFonts w:ascii="仿宋_GB2312" w:eastAsia="仿宋_GB2312" w:hAnsi="仿宋_GB2312" w:cs="仿宋_GB2312"/>
                  <w:sz w:val="18"/>
                  <w:szCs w:val="18"/>
                </w:rPr>
                <w:t>红色经典影片与近现代中国发展</w:t>
              </w:r>
            </w:hyperlink>
          </w:p>
        </w:tc>
        <w:tc>
          <w:tcPr>
            <w:tcW w:w="55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19" w:history="1">
              <w:r w:rsidR="00581BC8">
                <w:rPr>
                  <w:rFonts w:ascii="仿宋_GB2312" w:eastAsia="仿宋_GB2312" w:hAnsi="仿宋_GB2312" w:cs="仿宋_GB2312"/>
                  <w:sz w:val="18"/>
                  <w:szCs w:val="18"/>
                </w:rPr>
                <w:t>0111074</w:t>
              </w:r>
            </w:hyperlink>
          </w:p>
        </w:tc>
        <w:tc>
          <w:tcPr>
            <w:tcW w:w="146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20" w:history="1">
              <w:r w:rsidR="00581BC8">
                <w:rPr>
                  <w:rFonts w:ascii="仿宋_GB2312" w:eastAsia="仿宋_GB2312" w:hAnsi="仿宋_GB2312" w:cs="仿宋_GB2312"/>
                  <w:sz w:val="18"/>
                  <w:szCs w:val="18"/>
                </w:rPr>
                <w:t>中国现代文学名家名作</w:t>
              </w:r>
            </w:hyperlink>
          </w:p>
        </w:tc>
        <w:tc>
          <w:tcPr>
            <w:tcW w:w="55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90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21" w:history="1">
              <w:r w:rsidR="00581BC8">
                <w:rPr>
                  <w:rFonts w:ascii="仿宋_GB2312" w:eastAsia="仿宋_GB2312" w:hAnsi="仿宋_GB2312" w:cs="仿宋_GB2312"/>
                  <w:sz w:val="18"/>
                  <w:szCs w:val="18"/>
                </w:rPr>
                <w:t>0111073</w:t>
              </w:r>
            </w:hyperlink>
          </w:p>
        </w:tc>
        <w:tc>
          <w:tcPr>
            <w:tcW w:w="146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hyperlink r:id="rId22" w:history="1">
              <w:r w:rsidR="00581BC8">
                <w:rPr>
                  <w:rFonts w:ascii="仿宋_GB2312" w:eastAsia="仿宋_GB2312" w:hAnsi="仿宋_GB2312" w:cs="仿宋_GB2312"/>
                  <w:sz w:val="18"/>
                  <w:szCs w:val="18"/>
                </w:rPr>
                <w:t>中华诗词之美</w:t>
              </w:r>
            </w:hyperlink>
          </w:p>
        </w:tc>
        <w:tc>
          <w:tcPr>
            <w:tcW w:w="55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小计（占总课时比例：1.4%）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9E047C">
        <w:trPr>
          <w:trHeight w:val="338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87" w:type="dxa"/>
            <w:gridSpan w:val="15"/>
            <w:vAlign w:val="center"/>
          </w:tcPr>
          <w:p w:rsidR="009E047C" w:rsidRDefault="00581BC8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选修说明：美育课程至少修满2学分。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0111033　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大学英语（1）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0111034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大学英语（2）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信息技术（1）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0111135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大学语文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64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74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0111072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应用文体写作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64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63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小计（占总课时比例：4.3%）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100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84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16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887" w:type="dxa"/>
            <w:gridSpan w:val="15"/>
            <w:vAlign w:val="center"/>
          </w:tcPr>
          <w:p w:rsidR="009E047C" w:rsidRDefault="00581BC8">
            <w:pPr>
              <w:jc w:val="lef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选修说明：至少修满6学分，每学分16～18课时。备注：信息技术（1）在第一或第二学期开设。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E047C" w:rsidRDefault="00581BC8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选修课模块三</w:t>
            </w: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0111060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看动漫学英语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E047C" w:rsidRDefault="009E047C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E047C" w:rsidRDefault="009E047C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E047C">
        <w:trPr>
          <w:trHeight w:val="9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tbl>
            <w:tblPr>
              <w:tblW w:w="21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3"/>
              <w:gridCol w:w="21447"/>
            </w:tblGrid>
            <w:tr w:rsidR="009E047C">
              <w:trPr>
                <w:tblCellSpacing w:w="0" w:type="dxa"/>
              </w:trPr>
              <w:tc>
                <w:tcPr>
                  <w:tcW w:w="153" w:type="dxa"/>
                  <w:vAlign w:val="center"/>
                </w:tcPr>
                <w:p w:rsidR="009E047C" w:rsidRDefault="009E047C">
                  <w:pPr>
                    <w:framePr w:hSpace="180" w:wrap="around" w:vAnchor="text" w:hAnchor="page" w:x="564" w:y="574"/>
                    <w:widowControl/>
                    <w:suppressOverlap/>
                    <w:jc w:val="left"/>
                    <w:textAlignment w:val="baseline"/>
                    <w:rPr>
                      <w:rFonts w:ascii="仿宋_GB2312" w:eastAsia="仿宋_GB2312" w:hAnsi="仿宋_GB2312" w:cs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21447" w:type="dxa"/>
                  <w:vAlign w:val="center"/>
                </w:tcPr>
                <w:p w:rsidR="009E047C" w:rsidRDefault="00581BC8">
                  <w:pPr>
                    <w:framePr w:hSpace="180" w:wrap="around" w:vAnchor="text" w:hAnchor="page" w:x="564" w:y="574"/>
                    <w:widowControl/>
                    <w:suppressOverlap/>
                    <w:jc w:val="left"/>
                    <w:textAlignment w:val="baseline"/>
                    <w:rPr>
                      <w:rFonts w:ascii="仿宋_GB2312" w:eastAsia="仿宋_GB2312" w:hAnsi="仿宋_GB2312" w:cs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/>
                      <w:sz w:val="18"/>
                      <w:szCs w:val="18"/>
                    </w:rPr>
                    <w:t>0111066</w:t>
                  </w:r>
                </w:p>
              </w:tc>
            </w:tr>
          </w:tbl>
          <w:p w:rsidR="009E047C" w:rsidRDefault="009E047C">
            <w:pPr>
              <w:jc w:val="lef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信息技术（2）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E047C" w:rsidRDefault="009E047C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0111059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经典动画短片与人生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E047C" w:rsidRDefault="009E047C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tbl>
            <w:tblPr>
              <w:tblW w:w="2160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53"/>
              <w:gridCol w:w="21447"/>
            </w:tblGrid>
            <w:tr w:rsidR="009E047C">
              <w:trPr>
                <w:tblCellSpacing w:w="0" w:type="dxa"/>
              </w:trPr>
              <w:tc>
                <w:tcPr>
                  <w:tcW w:w="153" w:type="dxa"/>
                  <w:vAlign w:val="center"/>
                </w:tcPr>
                <w:p w:rsidR="009E047C" w:rsidRDefault="009E047C">
                  <w:pPr>
                    <w:framePr w:hSpace="180" w:wrap="around" w:vAnchor="text" w:hAnchor="page" w:x="564" w:y="574"/>
                    <w:widowControl/>
                    <w:suppressOverlap/>
                    <w:jc w:val="left"/>
                    <w:textAlignment w:val="baseline"/>
                    <w:rPr>
                      <w:rFonts w:ascii="仿宋_GB2312" w:eastAsia="仿宋_GB2312" w:hAnsi="仿宋_GB2312" w:cs="仿宋_GB2312"/>
                      <w:sz w:val="18"/>
                      <w:szCs w:val="18"/>
                    </w:rPr>
                  </w:pPr>
                </w:p>
              </w:tc>
              <w:tc>
                <w:tcPr>
                  <w:tcW w:w="21447" w:type="dxa"/>
                  <w:vAlign w:val="center"/>
                </w:tcPr>
                <w:p w:rsidR="009E047C" w:rsidRDefault="00581BC8">
                  <w:pPr>
                    <w:framePr w:hSpace="180" w:wrap="around" w:vAnchor="text" w:hAnchor="page" w:x="564" w:y="574"/>
                    <w:widowControl/>
                    <w:suppressOverlap/>
                    <w:jc w:val="left"/>
                    <w:textAlignment w:val="baseline"/>
                    <w:rPr>
                      <w:rFonts w:ascii="仿宋_GB2312" w:eastAsia="仿宋_GB2312" w:hAnsi="仿宋_GB2312" w:cs="仿宋_GB2312"/>
                      <w:sz w:val="18"/>
                      <w:szCs w:val="18"/>
                    </w:rPr>
                  </w:pPr>
                  <w:r>
                    <w:rPr>
                      <w:rFonts w:ascii="仿宋_GB2312" w:eastAsia="仿宋_GB2312" w:hAnsi="仿宋_GB2312" w:cs="仿宋_GB2312"/>
                      <w:sz w:val="18"/>
                      <w:szCs w:val="18"/>
                    </w:rPr>
                    <w:t>0111065</w:t>
                  </w:r>
                </w:p>
              </w:tc>
            </w:tr>
          </w:tbl>
          <w:p w:rsidR="009E047C" w:rsidRDefault="009E047C">
            <w:pPr>
              <w:jc w:val="left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网络走进生活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E047C" w:rsidRDefault="009E047C">
            <w:pPr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0111064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向世界讲述中国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snapToGrid w:val="0"/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632" w:type="dxa"/>
            <w:vAlign w:val="center"/>
          </w:tcPr>
          <w:p w:rsidR="009E047C" w:rsidRDefault="009E047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E047C" w:rsidRDefault="009E047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线上考试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…</w:t>
            </w:r>
          </w:p>
        </w:tc>
        <w:tc>
          <w:tcPr>
            <w:tcW w:w="90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9E047C" w:rsidRDefault="009E047C">
            <w:pPr>
              <w:snapToGrid w:val="0"/>
              <w:spacing w:line="24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9E047C" w:rsidRDefault="009E047C">
            <w:pPr>
              <w:snapToGrid w:val="0"/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9E047C" w:rsidRDefault="009E047C">
            <w:pPr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47C" w:rsidRDefault="009E047C">
            <w:pPr>
              <w:snapToGrid w:val="0"/>
              <w:spacing w:line="240" w:lineRule="exact"/>
              <w:jc w:val="center"/>
              <w:textAlignment w:val="baseline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E047C" w:rsidRDefault="009E047C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textDirection w:val="tbRlV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</w:tr>
      <w:tr w:rsidR="009E047C">
        <w:trPr>
          <w:trHeight w:val="340"/>
        </w:trPr>
        <w:tc>
          <w:tcPr>
            <w:tcW w:w="306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651" w:type="dxa"/>
            <w:gridSpan w:val="3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小计（占总课时比例：4.3%）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1"/>
              </w:rPr>
              <w:t>108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1"/>
              </w:rPr>
              <w:t>108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1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</w:tr>
      <w:tr w:rsidR="009E047C">
        <w:trPr>
          <w:trHeight w:val="340"/>
        </w:trPr>
        <w:tc>
          <w:tcPr>
            <w:tcW w:w="306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9887" w:type="dxa"/>
            <w:gridSpan w:val="15"/>
          </w:tcPr>
          <w:p w:rsidR="009E047C" w:rsidRDefault="00581BC8">
            <w:pPr>
              <w:jc w:val="left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选修说明：至少修满6学分，每学分16</w:t>
            </w:r>
            <w:r>
              <w:rPr>
                <w:rFonts w:hint="eastAsia"/>
              </w:rPr>
              <w:t>～</w:t>
            </w: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18课时。若专业总学分超过140学分，该部分需要选修6学分以上，以满足基础课不少于总课时1/4的要求。</w:t>
            </w:r>
          </w:p>
        </w:tc>
      </w:tr>
      <w:tr w:rsidR="009E047C">
        <w:trPr>
          <w:trHeight w:val="340"/>
        </w:trPr>
        <w:tc>
          <w:tcPr>
            <w:tcW w:w="3535" w:type="dxa"/>
            <w:gridSpan w:val="5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lastRenderedPageBreak/>
              <w:t>合计（占总课时比例：29.3%）</w:t>
            </w:r>
          </w:p>
        </w:tc>
        <w:tc>
          <w:tcPr>
            <w:tcW w:w="552" w:type="dxa"/>
            <w:vAlign w:val="center"/>
          </w:tcPr>
          <w:p w:rsidR="009E047C" w:rsidRDefault="00581BC8" w:rsidP="00D8062F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4</w:t>
            </w:r>
            <w:r w:rsidR="00D8062F"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818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475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343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9E047C">
        <w:trPr>
          <w:trHeight w:val="340"/>
        </w:trPr>
        <w:tc>
          <w:tcPr>
            <w:tcW w:w="306" w:type="dxa"/>
            <w:vMerge w:val="restart"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专业技能课程平台</w:t>
            </w:r>
          </w:p>
        </w:tc>
        <w:tc>
          <w:tcPr>
            <w:tcW w:w="578" w:type="dxa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专业核心课程平台（必选）</w:t>
            </w: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0505001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视听语言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24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48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考试　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0505002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融媒体实务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32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</w:tcPr>
          <w:p w:rsidR="009E047C" w:rsidRDefault="00581BC8"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0505003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摄像技术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</w:tcPr>
          <w:p w:rsidR="009E047C" w:rsidRDefault="00581BC8"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0505004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无人机技术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24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48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</w:tcPr>
          <w:p w:rsidR="009E047C" w:rsidRDefault="00581BC8"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0505005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H5融媒体动画制作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24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48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</w:tcPr>
          <w:p w:rsidR="009E047C" w:rsidRDefault="00581BC8"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0505006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PS图形图像处理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60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30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30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考试　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0505007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非线性编辑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24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48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</w:tcPr>
          <w:p w:rsidR="009E047C" w:rsidRDefault="00581BC8"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8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0505008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影视特效制作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24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48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</w:tcPr>
          <w:p w:rsidR="009E047C" w:rsidRDefault="00581BC8"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9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0505026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融媒体节目全流程制作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</w:tcPr>
          <w:p w:rsidR="009E047C" w:rsidRDefault="00581BC8"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10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0505027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融媒体项目实训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</w:tcPr>
          <w:p w:rsidR="009E047C" w:rsidRDefault="00581BC8"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0505025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新媒体数据分析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54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</w:tcPr>
          <w:p w:rsidR="009E047C" w:rsidRDefault="009E047C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11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0505011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新媒体技术应用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54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考试　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12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0505030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活动直播技术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651" w:type="dxa"/>
            <w:gridSpan w:val="3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小计（占总课时比例：30% ）</w:t>
            </w:r>
          </w:p>
        </w:tc>
        <w:tc>
          <w:tcPr>
            <w:tcW w:w="552" w:type="dxa"/>
            <w:vAlign w:val="bottom"/>
          </w:tcPr>
          <w:p w:rsidR="009E047C" w:rsidRDefault="00581BC8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righ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740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righ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righ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righ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righ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righ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right"/>
              <w:rPr>
                <w:rFonts w:ascii="Calibri" w:eastAsia="宋体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spacing w:line="26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专业方向课程</w:t>
            </w: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0505012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新媒体文案策划与写作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60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30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30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考试　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0505013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短视频制作与运营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24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48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</w:tcPr>
          <w:p w:rsidR="009E047C" w:rsidRDefault="00581BC8"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shd w:val="clear" w:color="auto" w:fill="auto"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0505014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新媒体营销与运营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</w:tcPr>
          <w:p w:rsidR="009E047C" w:rsidRDefault="00581BC8"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shd w:val="clear" w:color="auto" w:fill="auto"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0505015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网络舆情应对与案例分析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36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24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12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</w:tcPr>
          <w:p w:rsidR="009E047C" w:rsidRDefault="00581BC8"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shd w:val="clear" w:color="auto" w:fill="auto"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shd w:val="clear" w:color="auto" w:fill="auto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0505016</w:t>
            </w:r>
          </w:p>
        </w:tc>
        <w:tc>
          <w:tcPr>
            <w:tcW w:w="1467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网络传播法规</w:t>
            </w:r>
          </w:p>
        </w:tc>
        <w:tc>
          <w:tcPr>
            <w:tcW w:w="552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54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shd w:val="clear" w:color="auto" w:fill="auto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11" w:type="dxa"/>
            <w:shd w:val="clear" w:color="auto" w:fill="auto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shd w:val="clear" w:color="auto" w:fill="auto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</w:tcPr>
          <w:p w:rsidR="009E047C" w:rsidRDefault="00581BC8"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考试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小计（占总课时比例：12.9%）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316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158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158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</w:t>
            </w: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</w:t>
            </w: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专业实践课程</w:t>
            </w: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0505022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跟岗（毕业论文/设计）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420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420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14周</w:t>
            </w: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0505024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顶岗实习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720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720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6周</w:t>
            </w:r>
          </w:p>
        </w:tc>
        <w:tc>
          <w:tcPr>
            <w:tcW w:w="72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18周</w:t>
            </w:r>
          </w:p>
        </w:tc>
        <w:tc>
          <w:tcPr>
            <w:tcW w:w="47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小计（占总课时比例：25.7%）</w:t>
            </w:r>
          </w:p>
        </w:tc>
        <w:tc>
          <w:tcPr>
            <w:tcW w:w="552" w:type="dxa"/>
            <w:vAlign w:val="bottom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536" w:type="dxa"/>
            <w:gridSpan w:val="2"/>
            <w:vAlign w:val="bottom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1140</w:t>
            </w:r>
          </w:p>
        </w:tc>
        <w:tc>
          <w:tcPr>
            <w:tcW w:w="562" w:type="dxa"/>
            <w:vAlign w:val="bottom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bottom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1140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 w:val="restart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专业拓展模块（选修）</w:t>
            </w: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0505010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H5网页前端开发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54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11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</w:tcPr>
          <w:p w:rsidR="009E047C" w:rsidRDefault="00581BC8"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 xml:space="preserve">　0505028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1+</w:t>
            </w:r>
            <w:r>
              <w:rPr>
                <w:rFonts w:ascii="仿宋_GB2312" w:eastAsia="仿宋_GB2312" w:hAnsi="仿宋_GB2312" w:cs="仿宋_GB2312"/>
                <w:sz w:val="18"/>
                <w:szCs w:val="18"/>
              </w:rPr>
              <w:t>X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证书训练指导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 w:val="20"/>
                <w:szCs w:val="20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 w:val="20"/>
                <w:szCs w:val="20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/>
                <w:bCs/>
                <w:sz w:val="20"/>
                <w:szCs w:val="20"/>
              </w:rPr>
              <w:t>0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 w:val="20"/>
                <w:szCs w:val="20"/>
              </w:rPr>
              <w:t>36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2　</w:t>
            </w:r>
          </w:p>
        </w:tc>
        <w:tc>
          <w:tcPr>
            <w:tcW w:w="711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2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</w:tcPr>
          <w:p w:rsidR="009E047C" w:rsidRDefault="00581BC8"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3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0505029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新媒体素养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 w:val="20"/>
                <w:szCs w:val="20"/>
              </w:rPr>
              <w:t>2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 w:val="20"/>
                <w:szCs w:val="20"/>
              </w:rPr>
              <w:t>36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 w:val="20"/>
                <w:szCs w:val="20"/>
              </w:rPr>
              <w:t>18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int="eastAsia"/>
                <w:bCs/>
                <w:sz w:val="20"/>
                <w:szCs w:val="20"/>
              </w:rPr>
              <w:t>18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2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</w:tcPr>
          <w:p w:rsidR="009E047C" w:rsidRDefault="00581BC8"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904" w:type="dxa"/>
            <w:vAlign w:val="center"/>
          </w:tcPr>
          <w:p w:rsidR="009E047C" w:rsidRDefault="00581BC8">
            <w:pPr>
              <w:pStyle w:val="af4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0505009</w:t>
            </w:r>
          </w:p>
        </w:tc>
        <w:tc>
          <w:tcPr>
            <w:tcW w:w="146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用户分析与UI交互设计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18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54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4</w:t>
            </w: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</w:tcPr>
          <w:p w:rsidR="009E047C" w:rsidRDefault="00581BC8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考查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28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</w:t>
            </w:r>
          </w:p>
        </w:tc>
        <w:tc>
          <w:tcPr>
            <w:tcW w:w="904" w:type="dxa"/>
            <w:vAlign w:val="center"/>
          </w:tcPr>
          <w:p w:rsidR="009E047C" w:rsidRDefault="009E047C">
            <w:pPr>
              <w:pStyle w:val="af4"/>
              <w:rPr>
                <w:color w:val="auto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5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36" w:type="dxa"/>
            <w:gridSpan w:val="2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32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77" w:type="dxa"/>
          </w:tcPr>
          <w:p w:rsidR="009E047C" w:rsidRDefault="009E047C">
            <w:pPr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78" w:type="dxa"/>
            <w:vMerge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2651" w:type="dxa"/>
            <w:gridSpan w:val="3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小计（占总课时比例：2.9%）</w:t>
            </w:r>
          </w:p>
        </w:tc>
        <w:tc>
          <w:tcPr>
            <w:tcW w:w="55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36" w:type="dxa"/>
            <w:gridSpan w:val="2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72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0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54</w:t>
            </w:r>
          </w:p>
        </w:tc>
        <w:tc>
          <w:tcPr>
            <w:tcW w:w="770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74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 xml:space="preserve">　</w:t>
            </w:r>
          </w:p>
        </w:tc>
        <w:tc>
          <w:tcPr>
            <w:tcW w:w="47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0465" w:type="dxa"/>
            <w:gridSpan w:val="16"/>
          </w:tcPr>
          <w:p w:rsidR="009E047C" w:rsidRPr="002F3704" w:rsidRDefault="00581BC8" w:rsidP="009C1568">
            <w:pPr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 xml:space="preserve">　　</w:t>
            </w:r>
            <w:r w:rsidRPr="00581BC8"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选修说明：本专业至少修满4学分。其中</w:t>
            </w:r>
            <w:r w:rsidR="002F3704"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3</w:t>
            </w:r>
            <w:r w:rsidRPr="00581BC8">
              <w:rPr>
                <w:rFonts w:ascii="仿宋_GB2312" w:eastAsia="仿宋_GB2312" w:hAnsi="仿宋_GB2312" w:cs="仿宋_GB2312" w:hint="eastAsia"/>
                <w:bCs/>
                <w:sz w:val="18"/>
                <w:szCs w:val="18"/>
              </w:rPr>
              <w:t>学分为免费学分，</w:t>
            </w:r>
            <w:r w:rsidRPr="00581BC8">
              <w:rPr>
                <w:rFonts w:ascii="仿宋_GB2312" w:eastAsia="仿宋_GB2312" w:hint="eastAsia"/>
                <w:sz w:val="18"/>
                <w:szCs w:val="18"/>
              </w:rPr>
              <w:t>不收取学分学费。</w:t>
            </w:r>
          </w:p>
        </w:tc>
      </w:tr>
      <w:tr w:rsidR="009E047C">
        <w:trPr>
          <w:trHeight w:val="340"/>
        </w:trPr>
        <w:tc>
          <w:tcPr>
            <w:tcW w:w="306" w:type="dxa"/>
            <w:vMerge/>
            <w:vAlign w:val="center"/>
          </w:tcPr>
          <w:p w:rsidR="009E047C" w:rsidRDefault="009E047C">
            <w:pPr>
              <w:textAlignment w:val="baseline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3229" w:type="dxa"/>
            <w:gridSpan w:val="4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合计（占总课时比例：70.7%）</w:t>
            </w:r>
          </w:p>
        </w:tc>
        <w:tc>
          <w:tcPr>
            <w:tcW w:w="581" w:type="dxa"/>
            <w:gridSpan w:val="2"/>
            <w:vAlign w:val="center"/>
          </w:tcPr>
          <w:p w:rsidR="009E047C" w:rsidRDefault="00581BC8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100</w:t>
            </w:r>
          </w:p>
        </w:tc>
        <w:tc>
          <w:tcPr>
            <w:tcW w:w="507" w:type="dxa"/>
            <w:vAlign w:val="center"/>
          </w:tcPr>
          <w:p w:rsidR="009E047C" w:rsidRDefault="00581BC8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2228</w:t>
            </w:r>
          </w:p>
        </w:tc>
        <w:tc>
          <w:tcPr>
            <w:tcW w:w="562" w:type="dxa"/>
            <w:vAlign w:val="center"/>
          </w:tcPr>
          <w:p w:rsidR="009E047C" w:rsidRDefault="00581BC8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482</w:t>
            </w:r>
          </w:p>
        </w:tc>
        <w:tc>
          <w:tcPr>
            <w:tcW w:w="632" w:type="dxa"/>
            <w:vAlign w:val="center"/>
          </w:tcPr>
          <w:p w:rsidR="009E047C" w:rsidRDefault="00581BC8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1746</w:t>
            </w:r>
          </w:p>
        </w:tc>
        <w:tc>
          <w:tcPr>
            <w:tcW w:w="770" w:type="dxa"/>
            <w:vAlign w:val="center"/>
          </w:tcPr>
          <w:p w:rsidR="009E047C" w:rsidRDefault="00581BC8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10</w:t>
            </w:r>
          </w:p>
        </w:tc>
        <w:tc>
          <w:tcPr>
            <w:tcW w:w="774" w:type="dxa"/>
            <w:vAlign w:val="center"/>
          </w:tcPr>
          <w:p w:rsidR="009E047C" w:rsidRDefault="00581BC8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763" w:type="dxa"/>
            <w:vAlign w:val="center"/>
          </w:tcPr>
          <w:p w:rsidR="009E047C" w:rsidRDefault="00581BC8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20</w:t>
            </w:r>
          </w:p>
        </w:tc>
        <w:tc>
          <w:tcPr>
            <w:tcW w:w="732" w:type="dxa"/>
            <w:vAlign w:val="center"/>
          </w:tcPr>
          <w:p w:rsidR="009E047C" w:rsidRDefault="00581BC8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16</w:t>
            </w:r>
          </w:p>
        </w:tc>
        <w:tc>
          <w:tcPr>
            <w:tcW w:w="711" w:type="dxa"/>
            <w:vAlign w:val="center"/>
          </w:tcPr>
          <w:p w:rsidR="009E047C" w:rsidRDefault="009E047C">
            <w:pPr>
              <w:jc w:val="right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9E047C" w:rsidRDefault="009E047C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</w:tr>
      <w:tr w:rsidR="00D8062F">
        <w:trPr>
          <w:trHeight w:val="340"/>
        </w:trPr>
        <w:tc>
          <w:tcPr>
            <w:tcW w:w="3535" w:type="dxa"/>
            <w:gridSpan w:val="5"/>
            <w:vAlign w:val="center"/>
          </w:tcPr>
          <w:p w:rsidR="00D8062F" w:rsidRDefault="00D8062F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581" w:type="dxa"/>
            <w:gridSpan w:val="2"/>
            <w:vAlign w:val="center"/>
          </w:tcPr>
          <w:p w:rsidR="00D8062F" w:rsidRDefault="00D8062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144</w:t>
            </w:r>
          </w:p>
        </w:tc>
        <w:tc>
          <w:tcPr>
            <w:tcW w:w="507" w:type="dxa"/>
            <w:vAlign w:val="center"/>
          </w:tcPr>
          <w:p w:rsidR="00D8062F" w:rsidRDefault="00D8062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3102</w:t>
            </w:r>
          </w:p>
        </w:tc>
        <w:tc>
          <w:tcPr>
            <w:tcW w:w="562" w:type="dxa"/>
            <w:vAlign w:val="center"/>
          </w:tcPr>
          <w:p w:rsidR="00D8062F" w:rsidRDefault="00D8062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973</w:t>
            </w:r>
          </w:p>
        </w:tc>
        <w:tc>
          <w:tcPr>
            <w:tcW w:w="632" w:type="dxa"/>
            <w:vAlign w:val="center"/>
          </w:tcPr>
          <w:p w:rsidR="00D8062F" w:rsidRDefault="00D8062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2111</w:t>
            </w:r>
          </w:p>
        </w:tc>
        <w:tc>
          <w:tcPr>
            <w:tcW w:w="770" w:type="dxa"/>
            <w:vAlign w:val="center"/>
          </w:tcPr>
          <w:p w:rsidR="00D8062F" w:rsidRDefault="00D8062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25</w:t>
            </w:r>
          </w:p>
        </w:tc>
        <w:tc>
          <w:tcPr>
            <w:tcW w:w="774" w:type="dxa"/>
            <w:vAlign w:val="center"/>
          </w:tcPr>
          <w:p w:rsidR="00D8062F" w:rsidRDefault="00D8062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26</w:t>
            </w:r>
          </w:p>
        </w:tc>
        <w:tc>
          <w:tcPr>
            <w:tcW w:w="763" w:type="dxa"/>
            <w:vAlign w:val="center"/>
          </w:tcPr>
          <w:p w:rsidR="00D8062F" w:rsidRDefault="00D8062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732" w:type="dxa"/>
            <w:vAlign w:val="center"/>
          </w:tcPr>
          <w:p w:rsidR="00D8062F" w:rsidRDefault="00D8062F">
            <w:pPr>
              <w:jc w:val="right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24</w:t>
            </w:r>
          </w:p>
        </w:tc>
        <w:tc>
          <w:tcPr>
            <w:tcW w:w="711" w:type="dxa"/>
            <w:vAlign w:val="center"/>
          </w:tcPr>
          <w:p w:rsidR="00D8062F" w:rsidRDefault="00D8062F">
            <w:pPr>
              <w:jc w:val="center"/>
              <w:textAlignment w:val="baseline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</w:p>
        </w:tc>
        <w:tc>
          <w:tcPr>
            <w:tcW w:w="727" w:type="dxa"/>
            <w:vAlign w:val="center"/>
          </w:tcPr>
          <w:p w:rsidR="00D8062F" w:rsidRDefault="00D8062F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D8062F" w:rsidRDefault="00D8062F">
            <w:pPr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18"/>
                <w:szCs w:val="18"/>
              </w:rPr>
            </w:pPr>
          </w:p>
        </w:tc>
      </w:tr>
    </w:tbl>
    <w:p w:rsidR="009E047C" w:rsidRDefault="00581BC8" w:rsidP="00D15C7F">
      <w:pPr>
        <w:pStyle w:val="af0"/>
        <w:snapToGrid w:val="0"/>
        <w:spacing w:beforeLines="50" w:line="240" w:lineRule="auto"/>
        <w:jc w:val="left"/>
        <w:textAlignment w:val="baseline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lastRenderedPageBreak/>
        <w:t>备注：1.注明每门课的考核方式。</w:t>
      </w:r>
    </w:p>
    <w:p w:rsidR="009E047C" w:rsidRDefault="00581BC8">
      <w:pPr>
        <w:pStyle w:val="af0"/>
        <w:textAlignment w:val="baseline"/>
      </w:pPr>
      <w:r>
        <w:rPr>
          <w:rFonts w:hint="eastAsia"/>
        </w:rPr>
        <w:t>表六 独立设置的实践教学环节统计表</w:t>
      </w:r>
    </w:p>
    <w:tbl>
      <w:tblPr>
        <w:tblW w:w="9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2"/>
        <w:gridCol w:w="1701"/>
        <w:gridCol w:w="1276"/>
        <w:gridCol w:w="3774"/>
        <w:gridCol w:w="1009"/>
      </w:tblGrid>
      <w:tr w:rsidR="009E047C">
        <w:trPr>
          <w:trHeight w:val="397"/>
          <w:jc w:val="center"/>
        </w:trPr>
        <w:tc>
          <w:tcPr>
            <w:tcW w:w="1262" w:type="dxa"/>
            <w:vAlign w:val="center"/>
          </w:tcPr>
          <w:p w:rsidR="009E047C" w:rsidRDefault="00581BC8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9E047C" w:rsidRDefault="00581BC8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名称</w:t>
            </w:r>
          </w:p>
        </w:tc>
        <w:tc>
          <w:tcPr>
            <w:tcW w:w="1276" w:type="dxa"/>
            <w:vAlign w:val="center"/>
          </w:tcPr>
          <w:p w:rsidR="009E047C" w:rsidRDefault="00581BC8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时间</w:t>
            </w:r>
          </w:p>
        </w:tc>
        <w:tc>
          <w:tcPr>
            <w:tcW w:w="3774" w:type="dxa"/>
            <w:vAlign w:val="center"/>
          </w:tcPr>
          <w:p w:rsidR="009E047C" w:rsidRDefault="00581BC8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教学内容</w:t>
            </w:r>
          </w:p>
        </w:tc>
        <w:tc>
          <w:tcPr>
            <w:tcW w:w="1009" w:type="dxa"/>
            <w:vAlign w:val="center"/>
          </w:tcPr>
          <w:p w:rsidR="009E047C" w:rsidRDefault="00581BC8">
            <w:pPr>
              <w:widowControl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9E047C">
        <w:trPr>
          <w:trHeight w:val="397"/>
          <w:jc w:val="center"/>
        </w:trPr>
        <w:tc>
          <w:tcPr>
            <w:tcW w:w="1262" w:type="dxa"/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E047C" w:rsidRDefault="00581BC8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综合实训</w:t>
            </w:r>
          </w:p>
        </w:tc>
        <w:tc>
          <w:tcPr>
            <w:tcW w:w="1276" w:type="dxa"/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第四学期</w:t>
            </w:r>
          </w:p>
        </w:tc>
        <w:tc>
          <w:tcPr>
            <w:tcW w:w="3774" w:type="dxa"/>
            <w:vAlign w:val="center"/>
          </w:tcPr>
          <w:p w:rsidR="009E047C" w:rsidRDefault="00581BC8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通过</w:t>
            </w:r>
            <w:r>
              <w:rPr>
                <w:rFonts w:ascii="仿宋_GB2312" w:eastAsia="仿宋_GB2312" w:hAnsi="宋体" w:hint="eastAsia"/>
                <w:sz w:val="24"/>
              </w:rPr>
              <w:t>3个项目，对ps\pr\交互设计\木疙瘩等软件的综合应用</w:t>
            </w:r>
          </w:p>
        </w:tc>
        <w:tc>
          <w:tcPr>
            <w:tcW w:w="1009" w:type="dxa"/>
            <w:vAlign w:val="center"/>
          </w:tcPr>
          <w:p w:rsidR="009E047C" w:rsidRDefault="009E047C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  <w:tr w:rsidR="009E047C">
        <w:trPr>
          <w:trHeight w:val="397"/>
          <w:jc w:val="center"/>
        </w:trPr>
        <w:tc>
          <w:tcPr>
            <w:tcW w:w="1262" w:type="dxa"/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E047C" w:rsidRDefault="00581BC8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1+</w:t>
            </w:r>
            <w:r>
              <w:rPr>
                <w:rFonts w:ascii="仿宋_GB2312" w:eastAsia="仿宋_GB2312" w:hAnsi="宋体"/>
                <w:sz w:val="24"/>
              </w:rPr>
              <w:t>X</w:t>
            </w:r>
            <w:r>
              <w:rPr>
                <w:rFonts w:ascii="仿宋_GB2312" w:eastAsia="仿宋_GB2312" w:hAnsi="宋体" w:hint="eastAsia"/>
                <w:sz w:val="24"/>
              </w:rPr>
              <w:t>证书训练指导</w:t>
            </w:r>
          </w:p>
        </w:tc>
        <w:tc>
          <w:tcPr>
            <w:tcW w:w="1276" w:type="dxa"/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第四学期</w:t>
            </w:r>
          </w:p>
        </w:tc>
        <w:tc>
          <w:tcPr>
            <w:tcW w:w="3774" w:type="dxa"/>
            <w:vAlign w:val="center"/>
          </w:tcPr>
          <w:p w:rsidR="009E047C" w:rsidRDefault="00581BC8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对</w:t>
            </w:r>
            <w:r>
              <w:rPr>
                <w:rFonts w:ascii="仿宋_GB2312" w:eastAsia="仿宋_GB2312" w:hAnsi="宋体" w:hint="eastAsia"/>
                <w:sz w:val="24"/>
              </w:rPr>
              <w:t>“无人机”和“交互设计”1+x等级证书的培训和考核</w:t>
            </w:r>
          </w:p>
        </w:tc>
        <w:tc>
          <w:tcPr>
            <w:tcW w:w="1009" w:type="dxa"/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  <w:tr w:rsidR="009E047C">
        <w:trPr>
          <w:trHeight w:val="397"/>
          <w:jc w:val="center"/>
        </w:trPr>
        <w:tc>
          <w:tcPr>
            <w:tcW w:w="1262" w:type="dxa"/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E047C" w:rsidRDefault="00581BC8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跟岗实习(毕业论文/设计)</w:t>
            </w:r>
          </w:p>
        </w:tc>
        <w:tc>
          <w:tcPr>
            <w:tcW w:w="1276" w:type="dxa"/>
            <w:vAlign w:val="center"/>
          </w:tcPr>
          <w:p w:rsidR="009E047C" w:rsidRDefault="00581BC8">
            <w:pPr>
              <w:widowControl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第五学期</w:t>
            </w:r>
          </w:p>
        </w:tc>
        <w:tc>
          <w:tcPr>
            <w:tcW w:w="3774" w:type="dxa"/>
            <w:vAlign w:val="center"/>
          </w:tcPr>
          <w:p w:rsidR="009E047C" w:rsidRDefault="00581BC8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学习新媒体运营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/>
                <w:sz w:val="24"/>
              </w:rPr>
              <w:t>新媒体内容制作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/>
                <w:sz w:val="24"/>
              </w:rPr>
              <w:t>电商直播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/>
                <w:sz w:val="24"/>
              </w:rPr>
              <w:t>非线性编辑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/>
                <w:sz w:val="24"/>
              </w:rPr>
              <w:t>平面设计等岗位的技能和职业素养</w:t>
            </w:r>
          </w:p>
        </w:tc>
        <w:tc>
          <w:tcPr>
            <w:tcW w:w="1009" w:type="dxa"/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  <w:tr w:rsidR="009E047C">
        <w:trPr>
          <w:trHeight w:val="397"/>
          <w:jc w:val="center"/>
        </w:trPr>
        <w:tc>
          <w:tcPr>
            <w:tcW w:w="1262" w:type="dxa"/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E047C" w:rsidRDefault="00581BC8">
            <w:pPr>
              <w:widowControl/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顶岗实习</w:t>
            </w:r>
          </w:p>
        </w:tc>
        <w:tc>
          <w:tcPr>
            <w:tcW w:w="1276" w:type="dxa"/>
            <w:vAlign w:val="center"/>
          </w:tcPr>
          <w:p w:rsidR="009E047C" w:rsidRDefault="00581BC8">
            <w:pPr>
              <w:widowControl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第五学期第六学期</w:t>
            </w:r>
          </w:p>
        </w:tc>
        <w:tc>
          <w:tcPr>
            <w:tcW w:w="3774" w:type="dxa"/>
            <w:vAlign w:val="center"/>
          </w:tcPr>
          <w:p w:rsidR="009E047C" w:rsidRDefault="00581BC8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独立承担新媒体运营岗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/>
                <w:sz w:val="24"/>
              </w:rPr>
              <w:t>文案策划岗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/>
                <w:sz w:val="24"/>
              </w:rPr>
              <w:t>剪辑岗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/>
                <w:sz w:val="24"/>
              </w:rPr>
              <w:t>平面设计岗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/>
                <w:sz w:val="24"/>
              </w:rPr>
              <w:t>摄像岗的工作</w:t>
            </w:r>
            <w:r>
              <w:rPr>
                <w:rFonts w:ascii="仿宋_GB2312" w:eastAsia="仿宋_GB2312" w:hAnsi="宋体" w:hint="eastAsia"/>
                <w:sz w:val="24"/>
              </w:rPr>
              <w:t>，</w:t>
            </w:r>
            <w:r>
              <w:rPr>
                <w:rFonts w:ascii="仿宋_GB2312" w:eastAsia="仿宋_GB2312" w:hAnsi="宋体"/>
                <w:sz w:val="24"/>
              </w:rPr>
              <w:t>具备其岗位的技能和素养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  <w:tc>
          <w:tcPr>
            <w:tcW w:w="1009" w:type="dxa"/>
            <w:vAlign w:val="center"/>
          </w:tcPr>
          <w:p w:rsidR="009E047C" w:rsidRDefault="009E047C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  <w:tr w:rsidR="009E047C">
        <w:trPr>
          <w:trHeight w:val="397"/>
          <w:jc w:val="center"/>
        </w:trPr>
        <w:tc>
          <w:tcPr>
            <w:tcW w:w="1262" w:type="dxa"/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E047C" w:rsidRDefault="00581BC8">
            <w:pPr>
              <w:widowControl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职业技能提升</w:t>
            </w:r>
          </w:p>
        </w:tc>
        <w:tc>
          <w:tcPr>
            <w:tcW w:w="1276" w:type="dxa"/>
            <w:vAlign w:val="center"/>
          </w:tcPr>
          <w:p w:rsidR="009E047C" w:rsidRDefault="00581BC8">
            <w:pPr>
              <w:widowControl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第四学期</w:t>
            </w:r>
          </w:p>
        </w:tc>
        <w:tc>
          <w:tcPr>
            <w:tcW w:w="3774" w:type="dxa"/>
            <w:vAlign w:val="center"/>
          </w:tcPr>
          <w:p w:rsidR="009E047C" w:rsidRDefault="00581BC8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对创新创业和电商直播等内容的培训和考试</w:t>
            </w:r>
          </w:p>
        </w:tc>
        <w:tc>
          <w:tcPr>
            <w:tcW w:w="1009" w:type="dxa"/>
            <w:vAlign w:val="center"/>
          </w:tcPr>
          <w:p w:rsidR="009E047C" w:rsidRDefault="009E047C">
            <w:pPr>
              <w:widowControl/>
              <w:snapToGrid w:val="0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E047C" w:rsidRDefault="00581BC8">
      <w:pPr>
        <w:pStyle w:val="af0"/>
        <w:textAlignment w:val="baseline"/>
      </w:pPr>
      <w:r>
        <w:rPr>
          <w:rFonts w:hint="eastAsia"/>
        </w:rPr>
        <w:t>表七 学分与课时统计表</w:t>
      </w:r>
    </w:p>
    <w:tbl>
      <w:tblPr>
        <w:tblW w:w="10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28"/>
        <w:gridCol w:w="1300"/>
        <w:gridCol w:w="709"/>
        <w:gridCol w:w="1707"/>
        <w:gridCol w:w="989"/>
        <w:gridCol w:w="848"/>
        <w:gridCol w:w="729"/>
        <w:gridCol w:w="1339"/>
        <w:gridCol w:w="977"/>
      </w:tblGrid>
      <w:tr w:rsidR="009E047C">
        <w:trPr>
          <w:cantSplit/>
          <w:trHeight w:val="397"/>
          <w:jc w:val="center"/>
        </w:trPr>
        <w:tc>
          <w:tcPr>
            <w:tcW w:w="2228" w:type="dxa"/>
            <w:vMerge w:val="restart"/>
            <w:vAlign w:val="center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类型</w:t>
            </w:r>
          </w:p>
        </w:tc>
        <w:tc>
          <w:tcPr>
            <w:tcW w:w="1300" w:type="dxa"/>
            <w:vMerge w:val="restart"/>
            <w:vAlign w:val="center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课程门数</w:t>
            </w:r>
          </w:p>
        </w:tc>
        <w:tc>
          <w:tcPr>
            <w:tcW w:w="709" w:type="dxa"/>
            <w:vMerge w:val="restart"/>
            <w:vAlign w:val="center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学分</w:t>
            </w:r>
          </w:p>
        </w:tc>
        <w:tc>
          <w:tcPr>
            <w:tcW w:w="1707" w:type="dxa"/>
            <w:vMerge w:val="restart"/>
            <w:vAlign w:val="center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占总学分比例（%）</w:t>
            </w:r>
          </w:p>
        </w:tc>
        <w:tc>
          <w:tcPr>
            <w:tcW w:w="3905" w:type="dxa"/>
            <w:gridSpan w:val="4"/>
            <w:vAlign w:val="center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课时</w:t>
            </w:r>
          </w:p>
        </w:tc>
        <w:tc>
          <w:tcPr>
            <w:tcW w:w="977" w:type="dxa"/>
            <w:vMerge w:val="restart"/>
            <w:vAlign w:val="center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占总课时比例（%）</w:t>
            </w:r>
          </w:p>
        </w:tc>
      </w:tr>
      <w:tr w:rsidR="009E047C">
        <w:trPr>
          <w:cantSplit/>
          <w:trHeight w:val="397"/>
          <w:jc w:val="center"/>
        </w:trPr>
        <w:tc>
          <w:tcPr>
            <w:tcW w:w="2228" w:type="dxa"/>
            <w:vMerge/>
            <w:vAlign w:val="center"/>
          </w:tcPr>
          <w:p w:rsidR="009E047C" w:rsidRDefault="009E047C">
            <w:pPr>
              <w:widowControl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E047C" w:rsidRDefault="009E047C">
            <w:pPr>
              <w:widowControl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:rsidR="009E047C" w:rsidRDefault="009E047C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07" w:type="dxa"/>
            <w:vMerge/>
            <w:vAlign w:val="center"/>
          </w:tcPr>
          <w:p w:rsidR="009E047C" w:rsidRDefault="009E047C">
            <w:pPr>
              <w:widowControl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9" w:type="dxa"/>
            <w:vAlign w:val="center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总课时</w:t>
            </w:r>
          </w:p>
        </w:tc>
        <w:tc>
          <w:tcPr>
            <w:tcW w:w="848" w:type="dxa"/>
            <w:vAlign w:val="center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理论</w:t>
            </w:r>
          </w:p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课时</w:t>
            </w:r>
          </w:p>
        </w:tc>
        <w:tc>
          <w:tcPr>
            <w:tcW w:w="729" w:type="dxa"/>
            <w:vAlign w:val="center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实践课时</w:t>
            </w:r>
          </w:p>
        </w:tc>
        <w:tc>
          <w:tcPr>
            <w:tcW w:w="1339" w:type="dxa"/>
            <w:vAlign w:val="center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实践课时占总课时比例（%）</w:t>
            </w:r>
          </w:p>
        </w:tc>
        <w:tc>
          <w:tcPr>
            <w:tcW w:w="977" w:type="dxa"/>
            <w:vMerge/>
            <w:vAlign w:val="center"/>
          </w:tcPr>
          <w:p w:rsidR="009E047C" w:rsidRDefault="009E047C">
            <w:pPr>
              <w:widowControl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9E047C">
        <w:trPr>
          <w:trHeight w:val="397"/>
          <w:jc w:val="center"/>
        </w:trPr>
        <w:tc>
          <w:tcPr>
            <w:tcW w:w="2228" w:type="dxa"/>
            <w:vAlign w:val="bottom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公共必修课程</w:t>
            </w:r>
          </w:p>
        </w:tc>
        <w:tc>
          <w:tcPr>
            <w:tcW w:w="1300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28</w:t>
            </w:r>
          </w:p>
        </w:tc>
        <w:tc>
          <w:tcPr>
            <w:tcW w:w="1707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19.5</w:t>
            </w:r>
          </w:p>
        </w:tc>
        <w:tc>
          <w:tcPr>
            <w:tcW w:w="98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590</w:t>
            </w:r>
          </w:p>
        </w:tc>
        <w:tc>
          <w:tcPr>
            <w:tcW w:w="848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261</w:t>
            </w:r>
          </w:p>
        </w:tc>
        <w:tc>
          <w:tcPr>
            <w:tcW w:w="72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329</w:t>
            </w:r>
          </w:p>
        </w:tc>
        <w:tc>
          <w:tcPr>
            <w:tcW w:w="133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55.7</w:t>
            </w:r>
          </w:p>
        </w:tc>
        <w:tc>
          <w:tcPr>
            <w:tcW w:w="977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19</w:t>
            </w:r>
          </w:p>
        </w:tc>
      </w:tr>
      <w:tr w:rsidR="009E047C">
        <w:trPr>
          <w:trHeight w:val="397"/>
          <w:jc w:val="center"/>
        </w:trPr>
        <w:tc>
          <w:tcPr>
            <w:tcW w:w="2228" w:type="dxa"/>
            <w:vAlign w:val="bottom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专业核心课程</w:t>
            </w:r>
          </w:p>
        </w:tc>
        <w:tc>
          <w:tcPr>
            <w:tcW w:w="1300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42</w:t>
            </w:r>
          </w:p>
        </w:tc>
        <w:tc>
          <w:tcPr>
            <w:tcW w:w="1707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28.7</w:t>
            </w:r>
          </w:p>
        </w:tc>
        <w:tc>
          <w:tcPr>
            <w:tcW w:w="98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740</w:t>
            </w:r>
          </w:p>
        </w:tc>
        <w:tc>
          <w:tcPr>
            <w:tcW w:w="848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326</w:t>
            </w:r>
          </w:p>
        </w:tc>
        <w:tc>
          <w:tcPr>
            <w:tcW w:w="72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414</w:t>
            </w:r>
          </w:p>
        </w:tc>
        <w:tc>
          <w:tcPr>
            <w:tcW w:w="133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62</w:t>
            </w:r>
          </w:p>
        </w:tc>
        <w:tc>
          <w:tcPr>
            <w:tcW w:w="977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23.8</w:t>
            </w:r>
          </w:p>
        </w:tc>
      </w:tr>
      <w:tr w:rsidR="009E047C">
        <w:trPr>
          <w:trHeight w:val="397"/>
          <w:jc w:val="center"/>
        </w:trPr>
        <w:tc>
          <w:tcPr>
            <w:tcW w:w="2228" w:type="dxa"/>
            <w:vAlign w:val="bottom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专业方向课程</w:t>
            </w:r>
          </w:p>
        </w:tc>
        <w:tc>
          <w:tcPr>
            <w:tcW w:w="1300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70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  <w:tc>
          <w:tcPr>
            <w:tcW w:w="1707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12.6</w:t>
            </w:r>
          </w:p>
        </w:tc>
        <w:tc>
          <w:tcPr>
            <w:tcW w:w="98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312</w:t>
            </w:r>
          </w:p>
        </w:tc>
        <w:tc>
          <w:tcPr>
            <w:tcW w:w="848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156</w:t>
            </w:r>
          </w:p>
        </w:tc>
        <w:tc>
          <w:tcPr>
            <w:tcW w:w="72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156</w:t>
            </w:r>
          </w:p>
        </w:tc>
        <w:tc>
          <w:tcPr>
            <w:tcW w:w="133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50</w:t>
            </w:r>
          </w:p>
        </w:tc>
        <w:tc>
          <w:tcPr>
            <w:tcW w:w="977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10.2</w:t>
            </w:r>
          </w:p>
        </w:tc>
      </w:tr>
      <w:tr w:rsidR="009E047C">
        <w:trPr>
          <w:trHeight w:val="397"/>
          <w:jc w:val="center"/>
        </w:trPr>
        <w:tc>
          <w:tcPr>
            <w:tcW w:w="2228" w:type="dxa"/>
            <w:vAlign w:val="bottom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专业拓展选修课程</w:t>
            </w:r>
          </w:p>
        </w:tc>
        <w:tc>
          <w:tcPr>
            <w:tcW w:w="1300" w:type="dxa"/>
            <w:vAlign w:val="center"/>
          </w:tcPr>
          <w:p w:rsidR="009E047C" w:rsidRDefault="00CF548C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07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2.8</w:t>
            </w:r>
          </w:p>
        </w:tc>
        <w:tc>
          <w:tcPr>
            <w:tcW w:w="98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848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2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36</w:t>
            </w:r>
          </w:p>
        </w:tc>
        <w:tc>
          <w:tcPr>
            <w:tcW w:w="1339" w:type="dxa"/>
            <w:vAlign w:val="bottom"/>
          </w:tcPr>
          <w:p w:rsidR="009E047C" w:rsidRDefault="00581BC8">
            <w:pPr>
              <w:jc w:val="center"/>
              <w:textAlignment w:val="bottom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22</w:t>
            </w:r>
          </w:p>
        </w:tc>
        <w:tc>
          <w:tcPr>
            <w:tcW w:w="977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2.3</w:t>
            </w:r>
          </w:p>
        </w:tc>
      </w:tr>
      <w:tr w:rsidR="009E047C">
        <w:trPr>
          <w:trHeight w:val="397"/>
          <w:jc w:val="center"/>
        </w:trPr>
        <w:tc>
          <w:tcPr>
            <w:tcW w:w="2228" w:type="dxa"/>
            <w:vAlign w:val="bottom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公共选修课程</w:t>
            </w:r>
          </w:p>
        </w:tc>
        <w:tc>
          <w:tcPr>
            <w:tcW w:w="1300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70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707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9.8</w:t>
            </w:r>
          </w:p>
        </w:tc>
        <w:tc>
          <w:tcPr>
            <w:tcW w:w="98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244</w:t>
            </w:r>
          </w:p>
        </w:tc>
        <w:tc>
          <w:tcPr>
            <w:tcW w:w="848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228</w:t>
            </w:r>
          </w:p>
        </w:tc>
        <w:tc>
          <w:tcPr>
            <w:tcW w:w="72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339" w:type="dxa"/>
            <w:vAlign w:val="bottom"/>
          </w:tcPr>
          <w:p w:rsidR="009E047C" w:rsidRDefault="00581BC8">
            <w:pPr>
              <w:jc w:val="center"/>
              <w:textAlignment w:val="bottom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75</w:t>
            </w:r>
          </w:p>
        </w:tc>
        <w:tc>
          <w:tcPr>
            <w:tcW w:w="977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7.9</w:t>
            </w:r>
          </w:p>
        </w:tc>
      </w:tr>
      <w:tr w:rsidR="009E047C">
        <w:trPr>
          <w:trHeight w:val="397"/>
          <w:jc w:val="center"/>
        </w:trPr>
        <w:tc>
          <w:tcPr>
            <w:tcW w:w="2228" w:type="dxa"/>
            <w:vAlign w:val="bottom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专业实践课</w:t>
            </w:r>
          </w:p>
        </w:tc>
        <w:tc>
          <w:tcPr>
            <w:tcW w:w="1300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38</w:t>
            </w:r>
          </w:p>
        </w:tc>
        <w:tc>
          <w:tcPr>
            <w:tcW w:w="1707" w:type="dxa"/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26.6</w:t>
            </w:r>
          </w:p>
        </w:tc>
        <w:tc>
          <w:tcPr>
            <w:tcW w:w="98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1140</w:t>
            </w:r>
          </w:p>
        </w:tc>
        <w:tc>
          <w:tcPr>
            <w:tcW w:w="848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</w:t>
            </w:r>
          </w:p>
        </w:tc>
        <w:tc>
          <w:tcPr>
            <w:tcW w:w="72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1140</w:t>
            </w:r>
          </w:p>
        </w:tc>
        <w:tc>
          <w:tcPr>
            <w:tcW w:w="1339" w:type="dxa"/>
            <w:vAlign w:val="bottom"/>
          </w:tcPr>
          <w:p w:rsidR="009E047C" w:rsidRDefault="00581BC8">
            <w:pPr>
              <w:jc w:val="center"/>
              <w:textAlignment w:val="bottom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100</w:t>
            </w:r>
          </w:p>
        </w:tc>
        <w:tc>
          <w:tcPr>
            <w:tcW w:w="977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36.8</w:t>
            </w:r>
          </w:p>
        </w:tc>
      </w:tr>
      <w:tr w:rsidR="009E047C">
        <w:trPr>
          <w:trHeight w:val="397"/>
          <w:jc w:val="center"/>
        </w:trPr>
        <w:tc>
          <w:tcPr>
            <w:tcW w:w="2228" w:type="dxa"/>
            <w:vAlign w:val="center"/>
          </w:tcPr>
          <w:p w:rsidR="009E047C" w:rsidRDefault="00581BC8">
            <w:pPr>
              <w:widowControl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总计</w:t>
            </w:r>
          </w:p>
        </w:tc>
        <w:tc>
          <w:tcPr>
            <w:tcW w:w="1300" w:type="dxa"/>
            <w:vAlign w:val="center"/>
          </w:tcPr>
          <w:p w:rsidR="009E047C" w:rsidRDefault="00581BC8" w:rsidP="00CF548C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  <w:r w:rsidR="00CF548C"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709" w:type="dxa"/>
            <w:vAlign w:val="center"/>
          </w:tcPr>
          <w:p w:rsidR="009E047C" w:rsidRDefault="00581BC8" w:rsidP="00CF548C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</w:t>
            </w:r>
            <w:r w:rsidR="00CF548C"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707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100</w:t>
            </w:r>
          </w:p>
        </w:tc>
        <w:tc>
          <w:tcPr>
            <w:tcW w:w="98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3096</w:t>
            </w:r>
          </w:p>
        </w:tc>
        <w:tc>
          <w:tcPr>
            <w:tcW w:w="848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1418</w:t>
            </w:r>
          </w:p>
        </w:tc>
        <w:tc>
          <w:tcPr>
            <w:tcW w:w="72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2152</w:t>
            </w:r>
          </w:p>
        </w:tc>
        <w:tc>
          <w:tcPr>
            <w:tcW w:w="1339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69.5</w:t>
            </w:r>
          </w:p>
        </w:tc>
        <w:tc>
          <w:tcPr>
            <w:tcW w:w="977" w:type="dxa"/>
            <w:vAlign w:val="center"/>
          </w:tcPr>
          <w:p w:rsidR="009E047C" w:rsidRDefault="00581BC8">
            <w:pPr>
              <w:jc w:val="center"/>
              <w:textAlignment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100</w:t>
            </w:r>
          </w:p>
        </w:tc>
      </w:tr>
    </w:tbl>
    <w:p w:rsidR="009E047C" w:rsidRDefault="00581BC8">
      <w:pPr>
        <w:pStyle w:val="af0"/>
        <w:snapToGrid w:val="0"/>
        <w:spacing w:line="240" w:lineRule="auto"/>
        <w:ind w:leftChars="-202" w:left="-424" w:firstLineChars="295" w:firstLine="708"/>
        <w:jc w:val="left"/>
        <w:textAlignment w:val="baseline"/>
        <w:rPr>
          <w:rFonts w:hint="eastAsia"/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</w:rPr>
        <w:t>备注：选修课课时占总课时不低于10%，公共课课时占总课时不低于25%，实践课时占总课时不低于50%。</w:t>
      </w:r>
    </w:p>
    <w:p w:rsidR="00581BC8" w:rsidRDefault="00581BC8">
      <w:pPr>
        <w:pStyle w:val="af0"/>
        <w:snapToGrid w:val="0"/>
        <w:spacing w:line="240" w:lineRule="auto"/>
        <w:ind w:leftChars="-202" w:left="-424" w:firstLineChars="295" w:firstLine="708"/>
        <w:jc w:val="left"/>
        <w:textAlignment w:val="baseline"/>
        <w:rPr>
          <w:b w:val="0"/>
          <w:sz w:val="24"/>
          <w:szCs w:val="24"/>
        </w:rPr>
      </w:pPr>
    </w:p>
    <w:p w:rsidR="009E047C" w:rsidRDefault="00581BC8">
      <w:pPr>
        <w:pStyle w:val="af0"/>
        <w:textAlignment w:val="baseline"/>
      </w:pPr>
      <w:r>
        <w:rPr>
          <w:rFonts w:hint="eastAsia"/>
        </w:rPr>
        <w:t>表八 分学期教学情况统计表</w:t>
      </w:r>
    </w:p>
    <w:tbl>
      <w:tblPr>
        <w:tblW w:w="10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9"/>
        <w:gridCol w:w="715"/>
        <w:gridCol w:w="624"/>
        <w:gridCol w:w="708"/>
        <w:gridCol w:w="756"/>
        <w:gridCol w:w="1022"/>
        <w:gridCol w:w="1134"/>
        <w:gridCol w:w="1117"/>
        <w:gridCol w:w="618"/>
        <w:gridCol w:w="756"/>
        <w:gridCol w:w="561"/>
        <w:gridCol w:w="390"/>
        <w:gridCol w:w="641"/>
        <w:gridCol w:w="599"/>
      </w:tblGrid>
      <w:tr w:rsidR="009E047C">
        <w:trPr>
          <w:trHeight w:val="397"/>
          <w:jc w:val="center"/>
        </w:trPr>
        <w:tc>
          <w:tcPr>
            <w:tcW w:w="489" w:type="dxa"/>
            <w:vMerge w:val="restart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学期</w:t>
            </w:r>
          </w:p>
        </w:tc>
        <w:tc>
          <w:tcPr>
            <w:tcW w:w="2803" w:type="dxa"/>
            <w:gridSpan w:val="4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课内教学周</w:t>
            </w:r>
          </w:p>
        </w:tc>
        <w:tc>
          <w:tcPr>
            <w:tcW w:w="3273" w:type="dxa"/>
            <w:gridSpan w:val="3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集中实践教学周</w:t>
            </w:r>
          </w:p>
        </w:tc>
        <w:tc>
          <w:tcPr>
            <w:tcW w:w="1374" w:type="dxa"/>
            <w:gridSpan w:val="2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其他</w:t>
            </w:r>
          </w:p>
        </w:tc>
        <w:tc>
          <w:tcPr>
            <w:tcW w:w="561" w:type="dxa"/>
            <w:vMerge w:val="restart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考试</w:t>
            </w:r>
          </w:p>
        </w:tc>
        <w:tc>
          <w:tcPr>
            <w:tcW w:w="390" w:type="dxa"/>
            <w:vMerge w:val="restart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机动</w:t>
            </w:r>
          </w:p>
        </w:tc>
        <w:tc>
          <w:tcPr>
            <w:tcW w:w="124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总计</w:t>
            </w:r>
          </w:p>
        </w:tc>
      </w:tr>
      <w:tr w:rsidR="009E047C">
        <w:trPr>
          <w:trHeight w:val="312"/>
          <w:jc w:val="center"/>
        </w:trPr>
        <w:tc>
          <w:tcPr>
            <w:tcW w:w="489" w:type="dxa"/>
            <w:vMerge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 w:val="restart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周数</w:t>
            </w:r>
          </w:p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 w:val="restart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理论课时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实践课时</w:t>
            </w:r>
          </w:p>
        </w:tc>
        <w:tc>
          <w:tcPr>
            <w:tcW w:w="756" w:type="dxa"/>
            <w:vMerge w:val="restart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周课时</w:t>
            </w:r>
          </w:p>
        </w:tc>
        <w:tc>
          <w:tcPr>
            <w:tcW w:w="1022" w:type="dxa"/>
            <w:vMerge w:val="restart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校内实习实训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跟岗实习（毕业论文/设计）</w:t>
            </w:r>
          </w:p>
        </w:tc>
        <w:tc>
          <w:tcPr>
            <w:tcW w:w="1117" w:type="dxa"/>
            <w:vMerge w:val="restart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顶岗实习</w:t>
            </w:r>
          </w:p>
        </w:tc>
        <w:tc>
          <w:tcPr>
            <w:tcW w:w="618" w:type="dxa"/>
            <w:vMerge w:val="restart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军训/入学教育</w:t>
            </w:r>
          </w:p>
        </w:tc>
        <w:tc>
          <w:tcPr>
            <w:tcW w:w="756" w:type="dxa"/>
            <w:vMerge w:val="restart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毕业教育</w:t>
            </w:r>
          </w:p>
        </w:tc>
        <w:tc>
          <w:tcPr>
            <w:tcW w:w="561" w:type="dxa"/>
            <w:vMerge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40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9E047C">
        <w:trPr>
          <w:trHeight w:val="703"/>
          <w:jc w:val="center"/>
        </w:trPr>
        <w:tc>
          <w:tcPr>
            <w:tcW w:w="489" w:type="dxa"/>
            <w:vMerge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22" w:type="dxa"/>
            <w:vMerge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17" w:type="dxa"/>
            <w:vMerge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56" w:type="dxa"/>
            <w:vMerge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1" w:type="dxa"/>
            <w:vMerge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周数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widowControl/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学分</w:t>
            </w:r>
          </w:p>
        </w:tc>
      </w:tr>
      <w:tr w:rsidR="009E047C">
        <w:trPr>
          <w:trHeight w:val="397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一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16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484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218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25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19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25</w:t>
            </w:r>
          </w:p>
        </w:tc>
      </w:tr>
      <w:tr w:rsidR="009E047C">
        <w:trPr>
          <w:trHeight w:val="397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lastRenderedPageBreak/>
              <w:t>二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18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558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310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9E047C" w:rsidRDefault="00581BC8" w:rsidP="00702B74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2</w:t>
            </w:r>
            <w:r w:rsidR="00702B74"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:rsidR="009E047C" w:rsidRDefault="00581BC8" w:rsidP="00702B74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2</w:t>
            </w:r>
            <w:r w:rsidR="00702B74"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6</w:t>
            </w:r>
          </w:p>
        </w:tc>
      </w:tr>
      <w:tr w:rsidR="009E047C">
        <w:trPr>
          <w:trHeight w:val="397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三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18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404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132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24</w:t>
            </w:r>
          </w:p>
        </w:tc>
      </w:tr>
      <w:tr w:rsidR="009E047C">
        <w:trPr>
          <w:trHeight w:val="397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四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18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456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宋体" w:eastAsia="宋体" w:hAnsi="宋体" w:cs="仿宋_GB2312"/>
                <w:bCs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276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24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宋体" w:eastAsia="宋体" w:hAnsi="宋体" w:cs="仿宋_GB2312" w:hint="eastAsia"/>
                <w:bCs/>
                <w:sz w:val="18"/>
                <w:szCs w:val="18"/>
              </w:rPr>
              <w:t>24</w:t>
            </w:r>
          </w:p>
        </w:tc>
      </w:tr>
      <w:tr w:rsidR="009E047C">
        <w:trPr>
          <w:trHeight w:val="397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五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14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0.5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6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22</w:t>
            </w:r>
          </w:p>
        </w:tc>
      </w:tr>
      <w:tr w:rsidR="009E047C">
        <w:trPr>
          <w:trHeight w:val="397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六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0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18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0.5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0.5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20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20</w:t>
            </w:r>
          </w:p>
        </w:tc>
      </w:tr>
      <w:tr w:rsidR="009E047C">
        <w:trPr>
          <w:trHeight w:val="397"/>
          <w:jc w:val="center"/>
        </w:trPr>
        <w:tc>
          <w:tcPr>
            <w:tcW w:w="489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hint="eastAsia"/>
                <w:b/>
                <w:bCs/>
                <w:sz w:val="18"/>
                <w:szCs w:val="18"/>
              </w:rPr>
              <w:t>总计</w:t>
            </w:r>
          </w:p>
        </w:tc>
        <w:tc>
          <w:tcPr>
            <w:tcW w:w="715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78</w:t>
            </w:r>
          </w:p>
        </w:tc>
        <w:tc>
          <w:tcPr>
            <w:tcW w:w="624" w:type="dxa"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:rsidR="009E047C" w:rsidRDefault="009E047C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9E047C" w:rsidRDefault="00581BC8" w:rsidP="00702B74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10</w:t>
            </w:r>
            <w:r w:rsidR="00702B74">
              <w:rPr>
                <w:rFonts w:ascii="仿宋_GB2312" w:eastAsia="仿宋_GB2312" w:hAnsi="宋体" w:cs="宋体" w:hint="eastAsia"/>
                <w:sz w:val="18"/>
                <w:szCs w:val="18"/>
              </w:rPr>
              <w:t>7</w:t>
            </w:r>
          </w:p>
        </w:tc>
        <w:tc>
          <w:tcPr>
            <w:tcW w:w="1022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14</w:t>
            </w:r>
          </w:p>
        </w:tc>
        <w:tc>
          <w:tcPr>
            <w:tcW w:w="1117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24</w:t>
            </w:r>
          </w:p>
        </w:tc>
        <w:tc>
          <w:tcPr>
            <w:tcW w:w="618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2</w:t>
            </w:r>
          </w:p>
        </w:tc>
        <w:tc>
          <w:tcPr>
            <w:tcW w:w="756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0.5</w:t>
            </w:r>
          </w:p>
        </w:tc>
        <w:tc>
          <w:tcPr>
            <w:tcW w:w="561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5.5</w:t>
            </w:r>
          </w:p>
        </w:tc>
        <w:tc>
          <w:tcPr>
            <w:tcW w:w="390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5</w:t>
            </w:r>
          </w:p>
        </w:tc>
        <w:tc>
          <w:tcPr>
            <w:tcW w:w="641" w:type="dxa"/>
            <w:tcBorders>
              <w:tl2br w:val="nil"/>
              <w:tr2bl w:val="nil"/>
            </w:tcBorders>
            <w:vAlign w:val="center"/>
          </w:tcPr>
          <w:p w:rsidR="009E047C" w:rsidRDefault="00581BC8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int="eastAsia"/>
                <w:sz w:val="18"/>
                <w:szCs w:val="18"/>
              </w:rPr>
              <w:t>119</w:t>
            </w:r>
          </w:p>
        </w:tc>
        <w:tc>
          <w:tcPr>
            <w:tcW w:w="599" w:type="dxa"/>
            <w:tcBorders>
              <w:tl2br w:val="nil"/>
              <w:tr2bl w:val="nil"/>
            </w:tcBorders>
            <w:vAlign w:val="center"/>
          </w:tcPr>
          <w:p w:rsidR="009E047C" w:rsidRDefault="00581BC8" w:rsidP="00702B74">
            <w:pPr>
              <w:snapToGrid w:val="0"/>
              <w:jc w:val="center"/>
              <w:textAlignment w:val="baseline"/>
              <w:rPr>
                <w:rFonts w:ascii="仿宋_GB2312" w:eastAsia="仿宋_GB2312" w:hAnsi="宋体" w:cs="宋体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z w:val="18"/>
                <w:szCs w:val="18"/>
              </w:rPr>
              <w:t>14</w:t>
            </w:r>
            <w:r w:rsidR="00702B74">
              <w:rPr>
                <w:rFonts w:ascii="仿宋_GB2312" w:eastAsia="仿宋_GB2312" w:hAnsi="宋体" w:cs="宋体" w:hint="eastAsia"/>
                <w:sz w:val="18"/>
                <w:szCs w:val="18"/>
              </w:rPr>
              <w:t>4</w:t>
            </w:r>
          </w:p>
        </w:tc>
      </w:tr>
    </w:tbl>
    <w:p w:rsidR="009E047C" w:rsidRDefault="00581BC8">
      <w:pPr>
        <w:pStyle w:val="af"/>
        <w:ind w:firstLine="640"/>
        <w:jc w:val="left"/>
        <w:textAlignment w:val="baseline"/>
      </w:pPr>
      <w:bookmarkStart w:id="21" w:name="_Toc3264"/>
      <w:bookmarkStart w:id="22" w:name="_Toc75077741"/>
      <w:r>
        <w:rPr>
          <w:rFonts w:hint="eastAsia"/>
        </w:rPr>
        <w:t>九、毕业要求</w:t>
      </w:r>
      <w:bookmarkEnd w:id="21"/>
      <w:bookmarkEnd w:id="22"/>
    </w:p>
    <w:p w:rsidR="009E047C" w:rsidRDefault="00581BC8">
      <w:pPr>
        <w:pStyle w:val="ac"/>
        <w:spacing w:line="600" w:lineRule="exact"/>
        <w:ind w:firstLine="643"/>
        <w:textAlignment w:val="baseline"/>
        <w:rPr>
          <w:rStyle w:val="CharChar0"/>
          <w:rFonts w:cs="仿宋_GB2312"/>
          <w:b w:val="0"/>
          <w:bCs/>
          <w:szCs w:val="22"/>
        </w:rPr>
      </w:pPr>
      <w:r>
        <w:rPr>
          <w:rStyle w:val="CharChar0"/>
          <w:rFonts w:cs="仿宋_GB2312" w:hint="eastAsia"/>
          <w:bCs/>
          <w:szCs w:val="22"/>
        </w:rPr>
        <w:t>（一）根据人才培养方案要求修满所需毕业学分和第二课堂6学分。</w:t>
      </w:r>
    </w:p>
    <w:p w:rsidR="009E047C" w:rsidRDefault="00581BC8">
      <w:pPr>
        <w:pStyle w:val="ac"/>
        <w:spacing w:line="600" w:lineRule="exact"/>
        <w:ind w:firstLine="643"/>
        <w:textAlignment w:val="baseline"/>
        <w:rPr>
          <w:rStyle w:val="CharChar0"/>
          <w:rFonts w:cs="仿宋_GB2312"/>
          <w:b w:val="0"/>
          <w:bCs/>
          <w:szCs w:val="22"/>
        </w:rPr>
      </w:pPr>
      <w:r>
        <w:rPr>
          <w:rStyle w:val="CharChar0"/>
          <w:rFonts w:cs="仿宋_GB2312" w:hint="eastAsia"/>
          <w:bCs/>
          <w:szCs w:val="22"/>
        </w:rPr>
        <w:t>（二）鼓励考取等级证书与职业资格证书。</w:t>
      </w:r>
    </w:p>
    <w:p w:rsidR="009E047C" w:rsidRDefault="00581BC8">
      <w:pPr>
        <w:pStyle w:val="af0"/>
        <w:textAlignment w:val="baseline"/>
      </w:pPr>
      <w:r>
        <w:rPr>
          <w:rFonts w:hint="eastAsia"/>
        </w:rPr>
        <w:t xml:space="preserve"> 表九 等级证书与职业资格证书参考</w:t>
      </w:r>
    </w:p>
    <w:tbl>
      <w:tblPr>
        <w:tblW w:w="90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03"/>
        <w:gridCol w:w="2733"/>
        <w:gridCol w:w="3697"/>
        <w:gridCol w:w="1769"/>
      </w:tblGrid>
      <w:tr w:rsidR="009E047C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考核项目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考核发证部门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等级要求</w:t>
            </w:r>
          </w:p>
        </w:tc>
      </w:tr>
      <w:tr w:rsidR="009E047C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计算机等级考试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教育部考试中心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三级或二级</w:t>
            </w:r>
          </w:p>
        </w:tc>
      </w:tr>
      <w:tr w:rsidR="009E047C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普通话水平测试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山东省语言文字工作委员会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二级乙等以上</w:t>
            </w:r>
          </w:p>
        </w:tc>
      </w:tr>
      <w:tr w:rsidR="009E047C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全国英语等级考试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教育部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四级、六级</w:t>
            </w:r>
          </w:p>
        </w:tc>
      </w:tr>
      <w:tr w:rsidR="009E047C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全媒体运营职业技能等级证书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>教育部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中级</w:t>
            </w:r>
          </w:p>
        </w:tc>
      </w:tr>
      <w:tr w:rsidR="009E047C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电子商务师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工信部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初级</w:t>
            </w:r>
          </w:p>
        </w:tc>
      </w:tr>
      <w:tr w:rsidR="009E047C">
        <w:trPr>
          <w:trHeight w:val="397"/>
          <w:jc w:val="center"/>
        </w:trPr>
        <w:tc>
          <w:tcPr>
            <w:tcW w:w="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网络直播技术职业技能等级证书</w:t>
            </w:r>
          </w:p>
        </w:tc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  <w:szCs w:val="21"/>
              </w:rPr>
              <w:t>教育部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初级</w:t>
            </w:r>
          </w:p>
        </w:tc>
      </w:tr>
    </w:tbl>
    <w:p w:rsidR="009E047C" w:rsidRDefault="00581BC8">
      <w:pPr>
        <w:pStyle w:val="af"/>
        <w:ind w:firstLine="640"/>
        <w:textAlignment w:val="baseline"/>
      </w:pPr>
      <w:bookmarkStart w:id="23" w:name="_Toc7842"/>
      <w:bookmarkStart w:id="24" w:name="_Toc75077742"/>
      <w:bookmarkStart w:id="25" w:name="_Toc27990"/>
      <w:r>
        <w:rPr>
          <w:rFonts w:hint="eastAsia"/>
        </w:rPr>
        <w:t>十、教学实施条件</w:t>
      </w:r>
      <w:bookmarkEnd w:id="23"/>
      <w:bookmarkEnd w:id="24"/>
      <w:bookmarkEnd w:id="25"/>
    </w:p>
    <w:p w:rsidR="009E047C" w:rsidRDefault="00581BC8">
      <w:pPr>
        <w:pStyle w:val="ac"/>
        <w:spacing w:line="600" w:lineRule="exact"/>
        <w:ind w:firstLine="640"/>
        <w:textAlignment w:val="baseline"/>
        <w:rPr>
          <w:rStyle w:val="CharChar0"/>
          <w:szCs w:val="22"/>
        </w:rPr>
      </w:pPr>
      <w:r>
        <w:rPr>
          <w:rStyle w:val="CharChar0"/>
          <w:rFonts w:hint="eastAsia"/>
          <w:b w:val="0"/>
          <w:szCs w:val="22"/>
        </w:rPr>
        <w:t>（一）师资条件</w:t>
      </w:r>
    </w:p>
    <w:p w:rsidR="009E047C" w:rsidRDefault="00581BC8" w:rsidP="00D15C7F">
      <w:pPr>
        <w:pStyle w:val="af2"/>
        <w:ind w:firstLine="643"/>
        <w:textAlignment w:val="baseline"/>
      </w:pPr>
      <w:r>
        <w:rPr>
          <w:rFonts w:hint="eastAsia"/>
        </w:rPr>
        <w:t>1.校内专任教师</w:t>
      </w:r>
    </w:p>
    <w:p w:rsidR="009E047C" w:rsidRDefault="009E047C">
      <w:pPr>
        <w:pStyle w:val="af0"/>
        <w:textAlignment w:val="baseline"/>
      </w:pPr>
    </w:p>
    <w:p w:rsidR="009E047C" w:rsidRDefault="00581BC8">
      <w:pPr>
        <w:pStyle w:val="af0"/>
        <w:textAlignment w:val="baseline"/>
      </w:pPr>
      <w:r>
        <w:rPr>
          <w:rFonts w:hint="eastAsia"/>
        </w:rPr>
        <w:t>表十 校内专任教师一览表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1055"/>
        <w:gridCol w:w="1055"/>
        <w:gridCol w:w="1228"/>
        <w:gridCol w:w="1402"/>
        <w:gridCol w:w="1229"/>
        <w:gridCol w:w="1722"/>
      </w:tblGrid>
      <w:tr w:rsidR="009E047C">
        <w:trPr>
          <w:trHeight w:val="397"/>
          <w:jc w:val="center"/>
        </w:trPr>
        <w:tc>
          <w:tcPr>
            <w:tcW w:w="813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055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055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1228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学位</w:t>
            </w:r>
          </w:p>
        </w:tc>
        <w:tc>
          <w:tcPr>
            <w:tcW w:w="1402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1229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双师素质</w:t>
            </w:r>
          </w:p>
        </w:tc>
        <w:tc>
          <w:tcPr>
            <w:tcW w:w="1722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主要课程</w:t>
            </w:r>
          </w:p>
        </w:tc>
      </w:tr>
      <w:tr w:rsidR="009E047C">
        <w:trPr>
          <w:trHeight w:val="397"/>
          <w:jc w:val="center"/>
        </w:trPr>
        <w:tc>
          <w:tcPr>
            <w:tcW w:w="813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55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曾琦</w:t>
            </w:r>
          </w:p>
        </w:tc>
        <w:tc>
          <w:tcPr>
            <w:tcW w:w="1055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本科</w:t>
            </w:r>
          </w:p>
        </w:tc>
        <w:tc>
          <w:tcPr>
            <w:tcW w:w="1228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硕士</w:t>
            </w:r>
          </w:p>
        </w:tc>
        <w:tc>
          <w:tcPr>
            <w:tcW w:w="1402" w:type="dxa"/>
            <w:vAlign w:val="center"/>
          </w:tcPr>
          <w:p w:rsidR="009E047C" w:rsidRDefault="00581BC8">
            <w:pPr>
              <w:adjustRightInd w:val="0"/>
              <w:snapToGrid w:val="0"/>
              <w:ind w:firstLineChars="100" w:firstLine="2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讲师</w:t>
            </w:r>
          </w:p>
        </w:tc>
        <w:tc>
          <w:tcPr>
            <w:tcW w:w="1229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平版制版师</w:t>
            </w:r>
          </w:p>
        </w:tc>
        <w:tc>
          <w:tcPr>
            <w:tcW w:w="1722" w:type="dxa"/>
            <w:vAlign w:val="center"/>
          </w:tcPr>
          <w:p w:rsidR="009E047C" w:rsidRDefault="00581BC8" w:rsidP="0074248B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新媒体写作与策划</w:t>
            </w:r>
          </w:p>
        </w:tc>
      </w:tr>
      <w:tr w:rsidR="009E047C">
        <w:trPr>
          <w:trHeight w:val="397"/>
          <w:jc w:val="center"/>
        </w:trPr>
        <w:tc>
          <w:tcPr>
            <w:tcW w:w="813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055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邱军辉</w:t>
            </w:r>
          </w:p>
        </w:tc>
        <w:tc>
          <w:tcPr>
            <w:tcW w:w="1055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228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学士</w:t>
            </w:r>
          </w:p>
        </w:tc>
        <w:tc>
          <w:tcPr>
            <w:tcW w:w="1402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讲师</w:t>
            </w:r>
          </w:p>
        </w:tc>
        <w:tc>
          <w:tcPr>
            <w:tcW w:w="1229" w:type="dxa"/>
            <w:vAlign w:val="center"/>
          </w:tcPr>
          <w:p w:rsidR="009E047C" w:rsidRDefault="00581BC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有线电视机线员</w:t>
            </w:r>
          </w:p>
        </w:tc>
        <w:tc>
          <w:tcPr>
            <w:tcW w:w="1722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用户分析与UI交互设计、H5融媒体动画</w:t>
            </w:r>
          </w:p>
        </w:tc>
      </w:tr>
      <w:tr w:rsidR="009E047C">
        <w:trPr>
          <w:trHeight w:val="39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 w:cs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董  </w:t>
            </w:r>
            <w:r>
              <w:rPr>
                <w:rFonts w:ascii="仿宋_GB2312" w:hAnsi="宋体" w:cs="宋体" w:hint="eastAsia"/>
                <w:sz w:val="24"/>
              </w:rPr>
              <w:t>珺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工程师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702B74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全媒体运营师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74248B" w:rsidP="0074248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新</w:t>
            </w:r>
            <w:r w:rsidR="00581BC8">
              <w:rPr>
                <w:rFonts w:ascii="仿宋_GB2312" w:eastAsia="仿宋_GB2312" w:hAnsi="仿宋_GB2312" w:cs="仿宋_GB2312" w:hint="eastAsia"/>
                <w:sz w:val="24"/>
              </w:rPr>
              <w:t>媒体运营</w:t>
            </w:r>
          </w:p>
        </w:tc>
      </w:tr>
      <w:tr w:rsidR="009E047C">
        <w:trPr>
          <w:trHeight w:val="39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74248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董善志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74248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74248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副教授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6C794B">
            <w:pPr>
              <w:rPr>
                <w:rFonts w:ascii="仿宋_GB2312" w:eastAsia="仿宋_GB2312" w:hAnsi="宋体"/>
                <w:sz w:val="24"/>
              </w:rPr>
            </w:pPr>
            <w:r w:rsidRPr="006C794B">
              <w:rPr>
                <w:rFonts w:ascii="仿宋_GB2312" w:eastAsia="仿宋_GB2312" w:hAnsi="宋体" w:hint="eastAsia"/>
                <w:sz w:val="24"/>
              </w:rPr>
              <w:t>有线广播电视机线员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74248B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融媒体实务</w:t>
            </w:r>
          </w:p>
        </w:tc>
      </w:tr>
      <w:tr w:rsidR="009E047C">
        <w:trPr>
          <w:trHeight w:val="39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74248B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何丽丽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助理讲师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702B74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全媒体运营师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图形图像处理、视听语言</w:t>
            </w:r>
          </w:p>
        </w:tc>
      </w:tr>
      <w:tr w:rsidR="009E047C">
        <w:trPr>
          <w:trHeight w:val="39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74248B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吕梁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助教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6C794B">
            <w:pPr>
              <w:rPr>
                <w:rFonts w:ascii="仿宋_GB2312" w:eastAsia="仿宋_GB2312" w:hAnsi="宋体"/>
                <w:sz w:val="24"/>
              </w:rPr>
            </w:pPr>
            <w:r w:rsidRPr="006C794B">
              <w:rPr>
                <w:rFonts w:ascii="仿宋_GB2312" w:eastAsia="仿宋_GB2312" w:hAnsi="宋体" w:hint="eastAsia"/>
                <w:sz w:val="24"/>
              </w:rPr>
              <w:t>新闻记者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摄像技术+直播技术</w:t>
            </w:r>
          </w:p>
        </w:tc>
      </w:tr>
      <w:tr w:rsidR="009E047C">
        <w:trPr>
          <w:trHeight w:val="39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74248B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刘婧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讲师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6C794B">
            <w:pPr>
              <w:rPr>
                <w:rFonts w:ascii="仿宋_GB2312" w:eastAsia="仿宋_GB2312" w:hAnsi="宋体"/>
                <w:sz w:val="24"/>
              </w:rPr>
            </w:pPr>
            <w:r w:rsidRPr="006C794B">
              <w:rPr>
                <w:rFonts w:ascii="仿宋_GB2312" w:eastAsia="仿宋_GB2312" w:hAnsi="宋体" w:hint="eastAsia"/>
                <w:sz w:val="24"/>
              </w:rPr>
              <w:t>计算机装调员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H5融媒体动画</w:t>
            </w:r>
          </w:p>
        </w:tc>
      </w:tr>
      <w:tr w:rsidR="009E047C">
        <w:trPr>
          <w:trHeight w:val="39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74248B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潘</w:t>
            </w:r>
            <w:r>
              <w:rPr>
                <w:rFonts w:ascii="仿宋_GB2312" w:hAnsi="宋体" w:cs="宋体" w:hint="eastAsia"/>
                <w:sz w:val="24"/>
              </w:rPr>
              <w:t>珺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讲师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电视摄像员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非线编与影视后期制作</w:t>
            </w:r>
          </w:p>
        </w:tc>
      </w:tr>
      <w:tr w:rsidR="009E047C">
        <w:trPr>
          <w:trHeight w:val="39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74248B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郑凯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讲师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6C794B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6C794B">
              <w:rPr>
                <w:rFonts w:ascii="仿宋_GB2312" w:eastAsia="仿宋_GB2312" w:hAnsi="宋体" w:hint="eastAsia"/>
                <w:sz w:val="24"/>
              </w:rPr>
              <w:t>计算机操作员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新媒体数据分析与应用</w:t>
            </w:r>
          </w:p>
        </w:tc>
      </w:tr>
      <w:tr w:rsidR="009E047C">
        <w:trPr>
          <w:trHeight w:val="39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 w:rsidP="0074248B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  <w:r w:rsidR="0074248B">
              <w:rPr>
                <w:rFonts w:ascii="仿宋_GB2312" w:eastAsia="仿宋_GB2312" w:hAnsi="仿宋_GB2312" w:cs="仿宋_GB2312" w:hint="eastAsia"/>
                <w:sz w:val="24"/>
              </w:rPr>
              <w:t>0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赵新博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本科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硕士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讲师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6C794B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6C794B">
              <w:rPr>
                <w:rFonts w:ascii="仿宋_GB2312" w:eastAsia="仿宋_GB2312" w:hAnsi="宋体" w:hint="eastAsia"/>
                <w:sz w:val="24"/>
              </w:rPr>
              <w:t>信息系统项目管理师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舆情应对与案例分析</w:t>
            </w:r>
          </w:p>
        </w:tc>
      </w:tr>
    </w:tbl>
    <w:p w:rsidR="009E047C" w:rsidRDefault="00581BC8" w:rsidP="00D15C7F">
      <w:pPr>
        <w:pStyle w:val="af2"/>
        <w:ind w:firstLine="643"/>
        <w:textAlignment w:val="baseline"/>
      </w:pPr>
      <w:r>
        <w:rPr>
          <w:rFonts w:hint="eastAsia"/>
        </w:rPr>
        <w:t>2.校外兼职教师</w:t>
      </w:r>
    </w:p>
    <w:p w:rsidR="009E047C" w:rsidRDefault="00581BC8">
      <w:pPr>
        <w:pStyle w:val="af0"/>
        <w:textAlignment w:val="baseline"/>
      </w:pPr>
      <w:r>
        <w:rPr>
          <w:rFonts w:hint="eastAsia"/>
        </w:rPr>
        <w:t>表十一 校外兼职教师一览表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3"/>
        <w:gridCol w:w="1055"/>
        <w:gridCol w:w="1055"/>
        <w:gridCol w:w="1228"/>
        <w:gridCol w:w="1402"/>
        <w:gridCol w:w="1229"/>
        <w:gridCol w:w="1722"/>
      </w:tblGrid>
      <w:tr w:rsidR="009E047C">
        <w:trPr>
          <w:trHeight w:val="397"/>
          <w:jc w:val="center"/>
        </w:trPr>
        <w:tc>
          <w:tcPr>
            <w:tcW w:w="813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1055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055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1228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学位</w:t>
            </w:r>
          </w:p>
        </w:tc>
        <w:tc>
          <w:tcPr>
            <w:tcW w:w="1402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1229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双师素质</w:t>
            </w:r>
          </w:p>
        </w:tc>
        <w:tc>
          <w:tcPr>
            <w:tcW w:w="1722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主要课程</w:t>
            </w:r>
          </w:p>
        </w:tc>
      </w:tr>
      <w:tr w:rsidR="009E047C">
        <w:trPr>
          <w:trHeight w:val="397"/>
          <w:jc w:val="center"/>
        </w:trPr>
        <w:tc>
          <w:tcPr>
            <w:tcW w:w="813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055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张鹏飞</w:t>
            </w:r>
          </w:p>
        </w:tc>
        <w:tc>
          <w:tcPr>
            <w:tcW w:w="1055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本科</w:t>
            </w:r>
          </w:p>
        </w:tc>
        <w:tc>
          <w:tcPr>
            <w:tcW w:w="1228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学士</w:t>
            </w:r>
          </w:p>
        </w:tc>
        <w:tc>
          <w:tcPr>
            <w:tcW w:w="1402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工程师</w:t>
            </w:r>
          </w:p>
        </w:tc>
        <w:tc>
          <w:tcPr>
            <w:tcW w:w="1229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722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摄像技术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+直播技术</w:t>
            </w:r>
          </w:p>
        </w:tc>
      </w:tr>
      <w:tr w:rsidR="009E047C">
        <w:trPr>
          <w:trHeight w:val="397"/>
          <w:jc w:val="center"/>
        </w:trPr>
        <w:tc>
          <w:tcPr>
            <w:tcW w:w="813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055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任远</w:t>
            </w:r>
          </w:p>
        </w:tc>
        <w:tc>
          <w:tcPr>
            <w:tcW w:w="1055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本科</w:t>
            </w:r>
          </w:p>
        </w:tc>
        <w:tc>
          <w:tcPr>
            <w:tcW w:w="1228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学士</w:t>
            </w:r>
          </w:p>
        </w:tc>
        <w:tc>
          <w:tcPr>
            <w:tcW w:w="1402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工程师</w:t>
            </w:r>
          </w:p>
        </w:tc>
        <w:tc>
          <w:tcPr>
            <w:tcW w:w="1229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无</w:t>
            </w:r>
          </w:p>
        </w:tc>
        <w:tc>
          <w:tcPr>
            <w:tcW w:w="1722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无人机技术</w:t>
            </w:r>
          </w:p>
        </w:tc>
      </w:tr>
      <w:tr w:rsidR="009E047C">
        <w:trPr>
          <w:trHeight w:val="397"/>
          <w:jc w:val="center"/>
        </w:trPr>
        <w:tc>
          <w:tcPr>
            <w:tcW w:w="813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055" w:type="dxa"/>
            <w:vAlign w:val="center"/>
          </w:tcPr>
          <w:p w:rsidR="009E047C" w:rsidRDefault="009E047C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5" w:type="dxa"/>
            <w:vAlign w:val="center"/>
          </w:tcPr>
          <w:p w:rsidR="009E047C" w:rsidRDefault="009E047C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8" w:type="dxa"/>
            <w:vAlign w:val="center"/>
          </w:tcPr>
          <w:p w:rsidR="009E047C" w:rsidRDefault="009E047C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02" w:type="dxa"/>
            <w:vAlign w:val="center"/>
          </w:tcPr>
          <w:p w:rsidR="009E047C" w:rsidRDefault="009E047C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9" w:type="dxa"/>
            <w:vAlign w:val="center"/>
          </w:tcPr>
          <w:p w:rsidR="009E047C" w:rsidRDefault="009E047C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2" w:type="dxa"/>
            <w:vAlign w:val="center"/>
          </w:tcPr>
          <w:p w:rsidR="009E047C" w:rsidRDefault="009E047C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E047C">
        <w:trPr>
          <w:trHeight w:val="397"/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...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9E047C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9E047C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9E047C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9E047C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9E047C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47C" w:rsidRDefault="009E047C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9E047C" w:rsidRDefault="00581BC8">
      <w:pPr>
        <w:pStyle w:val="ac"/>
        <w:spacing w:line="600" w:lineRule="exact"/>
        <w:ind w:firstLine="640"/>
        <w:textAlignment w:val="baseline"/>
        <w:rPr>
          <w:rStyle w:val="CharChar0"/>
          <w:szCs w:val="22"/>
        </w:rPr>
      </w:pPr>
      <w:r>
        <w:rPr>
          <w:rStyle w:val="CharChar0"/>
          <w:rFonts w:hint="eastAsia"/>
          <w:b w:val="0"/>
          <w:szCs w:val="22"/>
        </w:rPr>
        <w:t>（二）实践教学条件</w:t>
      </w:r>
    </w:p>
    <w:p w:rsidR="009E047C" w:rsidRDefault="00581BC8" w:rsidP="00D15C7F">
      <w:pPr>
        <w:pStyle w:val="af2"/>
        <w:ind w:firstLine="643"/>
        <w:textAlignment w:val="baseline"/>
        <w:rPr>
          <w:rFonts w:hint="eastAsia"/>
        </w:rPr>
      </w:pPr>
      <w:r>
        <w:rPr>
          <w:rFonts w:hint="eastAsia"/>
        </w:rPr>
        <w:t>1.校内实训教学条件</w:t>
      </w:r>
    </w:p>
    <w:p w:rsidR="00171488" w:rsidRDefault="00171488" w:rsidP="00D15C7F">
      <w:pPr>
        <w:pStyle w:val="af2"/>
        <w:ind w:firstLine="643"/>
        <w:textAlignment w:val="baseline"/>
      </w:pPr>
    </w:p>
    <w:p w:rsidR="009E047C" w:rsidRDefault="00581BC8">
      <w:pPr>
        <w:pStyle w:val="af0"/>
        <w:textAlignment w:val="baseline"/>
      </w:pPr>
      <w:r>
        <w:rPr>
          <w:rFonts w:hint="eastAsia"/>
        </w:rPr>
        <w:t>表十二 校内实训一览表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9"/>
        <w:gridCol w:w="2592"/>
        <w:gridCol w:w="1496"/>
        <w:gridCol w:w="2835"/>
        <w:gridCol w:w="892"/>
      </w:tblGrid>
      <w:tr w:rsidR="009E047C">
        <w:trPr>
          <w:trHeight w:val="397"/>
          <w:jc w:val="center"/>
        </w:trPr>
        <w:tc>
          <w:tcPr>
            <w:tcW w:w="689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592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实践基地名称</w:t>
            </w:r>
          </w:p>
        </w:tc>
        <w:tc>
          <w:tcPr>
            <w:tcW w:w="1496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批准</w:t>
            </w:r>
          </w:p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时间</w:t>
            </w:r>
          </w:p>
        </w:tc>
        <w:tc>
          <w:tcPr>
            <w:tcW w:w="2835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实训项目</w:t>
            </w:r>
          </w:p>
        </w:tc>
        <w:tc>
          <w:tcPr>
            <w:tcW w:w="892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备注</w:t>
            </w:r>
          </w:p>
        </w:tc>
      </w:tr>
      <w:tr w:rsidR="009E047C">
        <w:trPr>
          <w:trHeight w:val="397"/>
          <w:jc w:val="center"/>
        </w:trPr>
        <w:tc>
          <w:tcPr>
            <w:tcW w:w="689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592" w:type="dxa"/>
            <w:vAlign w:val="center"/>
          </w:tcPr>
          <w:p w:rsidR="009E047C" w:rsidRDefault="00581BC8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融媒体实训中心</w:t>
            </w:r>
          </w:p>
        </w:tc>
        <w:tc>
          <w:tcPr>
            <w:tcW w:w="1496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2019</w:t>
            </w:r>
          </w:p>
        </w:tc>
        <w:tc>
          <w:tcPr>
            <w:tcW w:w="2835" w:type="dxa"/>
            <w:vAlign w:val="center"/>
          </w:tcPr>
          <w:p w:rsidR="009E047C" w:rsidRDefault="00581BC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融媒体矩阵运营</w:t>
            </w:r>
          </w:p>
        </w:tc>
        <w:tc>
          <w:tcPr>
            <w:tcW w:w="892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  <w:tr w:rsidR="009E047C">
        <w:trPr>
          <w:trHeight w:val="397"/>
          <w:jc w:val="center"/>
        </w:trPr>
        <w:tc>
          <w:tcPr>
            <w:tcW w:w="689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592" w:type="dxa"/>
            <w:vAlign w:val="center"/>
          </w:tcPr>
          <w:p w:rsidR="009E047C" w:rsidRDefault="00581BC8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虚拟演播室</w:t>
            </w:r>
          </w:p>
        </w:tc>
        <w:tc>
          <w:tcPr>
            <w:tcW w:w="1496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2016</w:t>
            </w:r>
          </w:p>
        </w:tc>
        <w:tc>
          <w:tcPr>
            <w:tcW w:w="2835" w:type="dxa"/>
            <w:vAlign w:val="center"/>
          </w:tcPr>
          <w:p w:rsidR="009E047C" w:rsidRDefault="00581BC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摄像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/>
                <w:sz w:val="24"/>
              </w:rPr>
              <w:t>直播</w:t>
            </w:r>
          </w:p>
        </w:tc>
        <w:tc>
          <w:tcPr>
            <w:tcW w:w="892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  <w:tr w:rsidR="009E047C">
        <w:trPr>
          <w:trHeight w:val="397"/>
          <w:jc w:val="center"/>
        </w:trPr>
        <w:tc>
          <w:tcPr>
            <w:tcW w:w="689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2592" w:type="dxa"/>
            <w:vAlign w:val="center"/>
          </w:tcPr>
          <w:p w:rsidR="009E047C" w:rsidRDefault="00581BC8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计算机机房</w:t>
            </w:r>
          </w:p>
        </w:tc>
        <w:tc>
          <w:tcPr>
            <w:tcW w:w="1496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2016</w:t>
            </w:r>
          </w:p>
        </w:tc>
        <w:tc>
          <w:tcPr>
            <w:tcW w:w="2835" w:type="dxa"/>
            <w:vAlign w:val="center"/>
          </w:tcPr>
          <w:p w:rsidR="009E047C" w:rsidRDefault="00581BC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计算机图形图像、H5融媒体动画、网页设计</w:t>
            </w:r>
          </w:p>
        </w:tc>
        <w:tc>
          <w:tcPr>
            <w:tcW w:w="892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  <w:tr w:rsidR="009E047C">
        <w:trPr>
          <w:trHeight w:val="397"/>
          <w:jc w:val="center"/>
        </w:trPr>
        <w:tc>
          <w:tcPr>
            <w:tcW w:w="689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4</w:t>
            </w:r>
          </w:p>
        </w:tc>
        <w:tc>
          <w:tcPr>
            <w:tcW w:w="2592" w:type="dxa"/>
            <w:vAlign w:val="center"/>
          </w:tcPr>
          <w:p w:rsidR="009E047C" w:rsidRDefault="00581BC8">
            <w:pPr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智慧广播</w:t>
            </w:r>
            <w:r>
              <w:rPr>
                <w:rFonts w:ascii="仿宋_GB2312" w:eastAsia="仿宋_GB2312" w:hAnsi="宋体" w:hint="eastAsia"/>
                <w:sz w:val="24"/>
              </w:rPr>
              <w:t>IP制播实训中心</w:t>
            </w:r>
          </w:p>
        </w:tc>
        <w:tc>
          <w:tcPr>
            <w:tcW w:w="1496" w:type="dxa"/>
            <w:vAlign w:val="center"/>
          </w:tcPr>
          <w:p w:rsidR="009E047C" w:rsidRDefault="00581BC8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2020</w:t>
            </w:r>
          </w:p>
        </w:tc>
        <w:tc>
          <w:tcPr>
            <w:tcW w:w="2835" w:type="dxa"/>
            <w:vAlign w:val="center"/>
          </w:tcPr>
          <w:p w:rsidR="009E047C" w:rsidRDefault="00581BC8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IP节目制播综合实训</w:t>
            </w:r>
          </w:p>
        </w:tc>
        <w:tc>
          <w:tcPr>
            <w:tcW w:w="892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E047C" w:rsidRDefault="00581BC8" w:rsidP="00D15C7F">
      <w:pPr>
        <w:pStyle w:val="af2"/>
        <w:ind w:firstLine="643"/>
        <w:textAlignment w:val="baseline"/>
      </w:pPr>
      <w:r>
        <w:rPr>
          <w:rFonts w:hint="eastAsia"/>
        </w:rPr>
        <w:t>2.校外实习教学条件</w:t>
      </w:r>
    </w:p>
    <w:p w:rsidR="009E047C" w:rsidRDefault="00581BC8">
      <w:pPr>
        <w:pStyle w:val="af0"/>
        <w:textAlignment w:val="baseline"/>
      </w:pPr>
      <w:r>
        <w:rPr>
          <w:rFonts w:hint="eastAsia"/>
        </w:rPr>
        <w:t>表十三 校外实训一览表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9"/>
        <w:gridCol w:w="1922"/>
        <w:gridCol w:w="1756"/>
        <w:gridCol w:w="1508"/>
        <w:gridCol w:w="2639"/>
      </w:tblGrid>
      <w:tr w:rsidR="009E047C">
        <w:trPr>
          <w:trHeight w:val="397"/>
          <w:jc w:val="center"/>
        </w:trPr>
        <w:tc>
          <w:tcPr>
            <w:tcW w:w="679" w:type="dxa"/>
            <w:vAlign w:val="center"/>
          </w:tcPr>
          <w:p w:rsidR="009E047C" w:rsidRDefault="00581BC8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1922" w:type="dxa"/>
            <w:vAlign w:val="center"/>
          </w:tcPr>
          <w:p w:rsidR="009E047C" w:rsidRDefault="00581BC8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实践基地名称</w:t>
            </w:r>
          </w:p>
        </w:tc>
        <w:tc>
          <w:tcPr>
            <w:tcW w:w="1756" w:type="dxa"/>
            <w:vAlign w:val="center"/>
          </w:tcPr>
          <w:p w:rsidR="009E047C" w:rsidRDefault="00581BC8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依托单位</w:t>
            </w:r>
          </w:p>
        </w:tc>
        <w:tc>
          <w:tcPr>
            <w:tcW w:w="1508" w:type="dxa"/>
            <w:vAlign w:val="center"/>
          </w:tcPr>
          <w:p w:rsidR="009E047C" w:rsidRDefault="00581BC8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批准时间</w:t>
            </w:r>
          </w:p>
        </w:tc>
        <w:tc>
          <w:tcPr>
            <w:tcW w:w="2639" w:type="dxa"/>
            <w:vAlign w:val="center"/>
          </w:tcPr>
          <w:p w:rsidR="009E047C" w:rsidRDefault="00581BC8">
            <w:pPr>
              <w:snapToGrid w:val="0"/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实训项目</w:t>
            </w:r>
          </w:p>
        </w:tc>
      </w:tr>
      <w:tr w:rsidR="009E047C">
        <w:trPr>
          <w:trHeight w:val="397"/>
          <w:jc w:val="center"/>
        </w:trPr>
        <w:tc>
          <w:tcPr>
            <w:tcW w:w="679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1922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汶上融媒体</w:t>
            </w:r>
            <w:r>
              <w:rPr>
                <w:rFonts w:ascii="仿宋_GB2312" w:eastAsia="仿宋_GB2312" w:hAnsi="宋体" w:hint="eastAsia"/>
                <w:sz w:val="24"/>
              </w:rPr>
              <w:t>产业</w:t>
            </w:r>
            <w:r>
              <w:rPr>
                <w:rFonts w:ascii="仿宋_GB2312" w:eastAsia="仿宋_GB2312" w:hAnsi="宋体"/>
                <w:sz w:val="24"/>
              </w:rPr>
              <w:t>基地</w:t>
            </w:r>
          </w:p>
        </w:tc>
        <w:tc>
          <w:tcPr>
            <w:tcW w:w="1756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汶上电视台</w:t>
            </w:r>
          </w:p>
        </w:tc>
        <w:tc>
          <w:tcPr>
            <w:tcW w:w="1508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2019</w:t>
            </w:r>
          </w:p>
        </w:tc>
        <w:tc>
          <w:tcPr>
            <w:tcW w:w="2639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拍摄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/>
                <w:sz w:val="24"/>
              </w:rPr>
              <w:t>内容制作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/>
                <w:sz w:val="24"/>
              </w:rPr>
              <w:t>直播等</w:t>
            </w:r>
          </w:p>
        </w:tc>
      </w:tr>
      <w:tr w:rsidR="009E047C">
        <w:trPr>
          <w:trHeight w:val="397"/>
          <w:jc w:val="center"/>
        </w:trPr>
        <w:tc>
          <w:tcPr>
            <w:tcW w:w="679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1922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济南广电实训基地</w:t>
            </w:r>
          </w:p>
        </w:tc>
        <w:tc>
          <w:tcPr>
            <w:tcW w:w="1756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济南广播电视台</w:t>
            </w:r>
          </w:p>
        </w:tc>
        <w:tc>
          <w:tcPr>
            <w:tcW w:w="1508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2019</w:t>
            </w:r>
          </w:p>
        </w:tc>
        <w:tc>
          <w:tcPr>
            <w:tcW w:w="2639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拍摄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/>
                <w:sz w:val="24"/>
              </w:rPr>
              <w:t>内容制作</w:t>
            </w:r>
            <w:r>
              <w:rPr>
                <w:rFonts w:ascii="仿宋_GB2312" w:eastAsia="仿宋_GB2312" w:hAnsi="宋体" w:hint="eastAsia"/>
                <w:sz w:val="24"/>
              </w:rPr>
              <w:t>、</w:t>
            </w:r>
            <w:r>
              <w:rPr>
                <w:rFonts w:ascii="仿宋_GB2312" w:eastAsia="仿宋_GB2312" w:hAnsi="宋体"/>
                <w:sz w:val="24"/>
              </w:rPr>
              <w:t>直播等</w:t>
            </w:r>
          </w:p>
        </w:tc>
      </w:tr>
      <w:tr w:rsidR="009E047C">
        <w:trPr>
          <w:trHeight w:val="397"/>
          <w:jc w:val="center"/>
        </w:trPr>
        <w:tc>
          <w:tcPr>
            <w:tcW w:w="679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1922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山东开创实训基地</w:t>
            </w:r>
          </w:p>
        </w:tc>
        <w:tc>
          <w:tcPr>
            <w:tcW w:w="1756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山东开创集团</w:t>
            </w:r>
          </w:p>
        </w:tc>
        <w:tc>
          <w:tcPr>
            <w:tcW w:w="1508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2018</w:t>
            </w:r>
          </w:p>
        </w:tc>
        <w:tc>
          <w:tcPr>
            <w:tcW w:w="2639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互联网开发与推广</w:t>
            </w:r>
          </w:p>
        </w:tc>
      </w:tr>
      <w:tr w:rsidR="009E047C">
        <w:trPr>
          <w:trHeight w:val="397"/>
          <w:jc w:val="center"/>
        </w:trPr>
        <w:tc>
          <w:tcPr>
            <w:tcW w:w="679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1922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青岛西海岸实训基地</w:t>
            </w:r>
          </w:p>
        </w:tc>
        <w:tc>
          <w:tcPr>
            <w:tcW w:w="1756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青岛西海岸融媒体中心</w:t>
            </w:r>
          </w:p>
        </w:tc>
        <w:tc>
          <w:tcPr>
            <w:tcW w:w="1508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2019</w:t>
            </w:r>
          </w:p>
        </w:tc>
        <w:tc>
          <w:tcPr>
            <w:tcW w:w="2639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顶岗</w:t>
            </w:r>
            <w:r>
              <w:rPr>
                <w:rFonts w:ascii="仿宋_GB2312" w:eastAsia="仿宋_GB2312" w:hAnsi="宋体"/>
                <w:sz w:val="24"/>
              </w:rPr>
              <w:t>实习</w:t>
            </w:r>
          </w:p>
        </w:tc>
      </w:tr>
      <w:tr w:rsidR="009E047C">
        <w:trPr>
          <w:trHeight w:val="397"/>
          <w:jc w:val="center"/>
        </w:trPr>
        <w:tc>
          <w:tcPr>
            <w:tcW w:w="679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1922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日照岚山实训基地</w:t>
            </w:r>
          </w:p>
        </w:tc>
        <w:tc>
          <w:tcPr>
            <w:tcW w:w="1756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日照岚山融媒体中心</w:t>
            </w:r>
          </w:p>
        </w:tc>
        <w:tc>
          <w:tcPr>
            <w:tcW w:w="1508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2019</w:t>
            </w:r>
          </w:p>
        </w:tc>
        <w:tc>
          <w:tcPr>
            <w:tcW w:w="2639" w:type="dxa"/>
            <w:vAlign w:val="center"/>
          </w:tcPr>
          <w:p w:rsidR="009E047C" w:rsidRDefault="00581BC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顶岗</w:t>
            </w:r>
            <w:r>
              <w:rPr>
                <w:rFonts w:ascii="仿宋_GB2312" w:eastAsia="仿宋_GB2312" w:hAnsi="宋体"/>
                <w:sz w:val="24"/>
              </w:rPr>
              <w:t>实习</w:t>
            </w:r>
          </w:p>
        </w:tc>
      </w:tr>
    </w:tbl>
    <w:p w:rsidR="009E047C" w:rsidRDefault="00581BC8">
      <w:pPr>
        <w:pStyle w:val="af"/>
        <w:ind w:firstLine="640"/>
        <w:textAlignment w:val="baseline"/>
      </w:pPr>
      <w:bookmarkStart w:id="26" w:name="_Toc75077743"/>
      <w:bookmarkStart w:id="27" w:name="_Toc16989"/>
      <w:bookmarkStart w:id="28" w:name="_Toc15540"/>
      <w:r>
        <w:rPr>
          <w:rFonts w:hint="eastAsia"/>
        </w:rPr>
        <w:t>十一、专业指导委员会组成</w:t>
      </w:r>
      <w:bookmarkEnd w:id="26"/>
      <w:bookmarkEnd w:id="27"/>
      <w:bookmarkEnd w:id="28"/>
    </w:p>
    <w:p w:rsidR="009E047C" w:rsidRDefault="00581BC8">
      <w:pPr>
        <w:pStyle w:val="af0"/>
        <w:textAlignment w:val="baseline"/>
      </w:pPr>
      <w:r>
        <w:rPr>
          <w:rFonts w:hint="eastAsia"/>
        </w:rPr>
        <w:t>表十四 专业指导委员会组成一览表</w:t>
      </w: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6"/>
        <w:gridCol w:w="1430"/>
        <w:gridCol w:w="2367"/>
        <w:gridCol w:w="3171"/>
      </w:tblGrid>
      <w:tr w:rsidR="009E047C">
        <w:trPr>
          <w:trHeight w:val="397"/>
          <w:jc w:val="center"/>
        </w:trPr>
        <w:tc>
          <w:tcPr>
            <w:tcW w:w="1536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委员会职务</w:t>
            </w:r>
          </w:p>
        </w:tc>
        <w:tc>
          <w:tcPr>
            <w:tcW w:w="1430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姓名</w:t>
            </w:r>
          </w:p>
        </w:tc>
        <w:tc>
          <w:tcPr>
            <w:tcW w:w="2367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职称（职务）</w:t>
            </w:r>
          </w:p>
        </w:tc>
        <w:tc>
          <w:tcPr>
            <w:tcW w:w="3171" w:type="dxa"/>
            <w:vAlign w:val="center"/>
          </w:tcPr>
          <w:p w:rsidR="009E047C" w:rsidRDefault="00581BC8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b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/>
                <w:bCs/>
                <w:sz w:val="24"/>
              </w:rPr>
              <w:t>所在单位</w:t>
            </w:r>
          </w:p>
        </w:tc>
      </w:tr>
      <w:tr w:rsidR="009E047C">
        <w:trPr>
          <w:trHeight w:val="397"/>
          <w:jc w:val="center"/>
        </w:trPr>
        <w:tc>
          <w:tcPr>
            <w:tcW w:w="1536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71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  <w:tr w:rsidR="009E047C">
        <w:trPr>
          <w:trHeight w:val="397"/>
          <w:jc w:val="center"/>
        </w:trPr>
        <w:tc>
          <w:tcPr>
            <w:tcW w:w="1536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71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  <w:tr w:rsidR="009E047C">
        <w:trPr>
          <w:trHeight w:val="397"/>
          <w:jc w:val="center"/>
        </w:trPr>
        <w:tc>
          <w:tcPr>
            <w:tcW w:w="1536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71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  <w:tr w:rsidR="009E047C">
        <w:trPr>
          <w:trHeight w:val="397"/>
          <w:jc w:val="center"/>
        </w:trPr>
        <w:tc>
          <w:tcPr>
            <w:tcW w:w="1536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71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  <w:tr w:rsidR="009E047C">
        <w:trPr>
          <w:trHeight w:val="397"/>
          <w:jc w:val="center"/>
        </w:trPr>
        <w:tc>
          <w:tcPr>
            <w:tcW w:w="1536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30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67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171" w:type="dxa"/>
            <w:vAlign w:val="center"/>
          </w:tcPr>
          <w:p w:rsidR="009E047C" w:rsidRDefault="009E047C">
            <w:pPr>
              <w:spacing w:line="400" w:lineRule="exact"/>
              <w:jc w:val="center"/>
              <w:textAlignment w:val="baseline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E047C" w:rsidRDefault="00581BC8">
      <w:pPr>
        <w:jc w:val="righ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山东传媒职业学院</w:t>
      </w:r>
    </w:p>
    <w:p w:rsidR="009E047C" w:rsidRDefault="00581BC8">
      <w:pPr>
        <w:jc w:val="righ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202</w:t>
      </w:r>
      <w:r w:rsidR="009C1568">
        <w:rPr>
          <w:rFonts w:ascii="黑体" w:eastAsia="黑体" w:hAnsi="黑体" w:cs="黑体" w:hint="eastAsia"/>
          <w:kern w:val="0"/>
          <w:sz w:val="32"/>
          <w:szCs w:val="32"/>
        </w:rPr>
        <w:t>2</w:t>
      </w:r>
      <w:r>
        <w:rPr>
          <w:rFonts w:ascii="黑体" w:eastAsia="黑体" w:hAnsi="黑体" w:cs="黑体" w:hint="eastAsia"/>
          <w:kern w:val="0"/>
          <w:sz w:val="32"/>
          <w:szCs w:val="32"/>
        </w:rPr>
        <w:t>年</w:t>
      </w:r>
      <w:r w:rsidR="009C1568">
        <w:rPr>
          <w:rFonts w:ascii="黑体" w:eastAsia="黑体" w:hAnsi="黑体" w:cs="黑体" w:hint="eastAsia"/>
          <w:kern w:val="0"/>
          <w:sz w:val="32"/>
          <w:szCs w:val="32"/>
        </w:rPr>
        <w:t>1</w:t>
      </w:r>
      <w:r>
        <w:rPr>
          <w:rFonts w:ascii="黑体" w:eastAsia="黑体" w:hAnsi="黑体" w:cs="黑体" w:hint="eastAsia"/>
          <w:kern w:val="0"/>
          <w:sz w:val="32"/>
          <w:szCs w:val="32"/>
        </w:rPr>
        <w:t>月</w:t>
      </w:r>
      <w:r w:rsidR="009C1568">
        <w:rPr>
          <w:rFonts w:ascii="黑体" w:eastAsia="黑体" w:hAnsi="黑体" w:cs="黑体" w:hint="eastAsia"/>
          <w:kern w:val="0"/>
          <w:sz w:val="32"/>
          <w:szCs w:val="32"/>
        </w:rPr>
        <w:t>20</w:t>
      </w:r>
      <w:r>
        <w:rPr>
          <w:rFonts w:ascii="黑体" w:eastAsia="黑体" w:hAnsi="黑体" w:cs="黑体" w:hint="eastAsia"/>
          <w:kern w:val="0"/>
          <w:sz w:val="32"/>
          <w:szCs w:val="32"/>
        </w:rPr>
        <w:t>日</w:t>
      </w:r>
    </w:p>
    <w:p w:rsidR="009E047C" w:rsidRDefault="009E047C"/>
    <w:sectPr w:rsidR="009E047C" w:rsidSect="009E047C">
      <w:footerReference w:type="default" r:id="rId23"/>
      <w:type w:val="continuous"/>
      <w:pgSz w:w="11906" w:h="16838"/>
      <w:pgMar w:top="1440" w:right="1800" w:bottom="1440" w:left="1800" w:header="851" w:footer="992" w:gutter="0"/>
      <w:pgNumType w:start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0DA" w:rsidRDefault="002B20DA" w:rsidP="009E047C">
      <w:r>
        <w:separator/>
      </w:r>
    </w:p>
  </w:endnote>
  <w:endnote w:type="continuationSeparator" w:id="1">
    <w:p w:rsidR="002B20DA" w:rsidRDefault="002B20DA" w:rsidP="009E0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华文新魏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BC8" w:rsidRDefault="00581BC8">
    <w:pPr>
      <w:pStyle w:val="a7"/>
      <w:jc w:val="center"/>
    </w:pPr>
  </w:p>
  <w:p w:rsidR="00581BC8" w:rsidRDefault="00581BC8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1350309"/>
    </w:sdtPr>
    <w:sdtContent>
      <w:p w:rsidR="00581BC8" w:rsidRDefault="00581BC8">
        <w:pPr>
          <w:pStyle w:val="a7"/>
          <w:jc w:val="center"/>
        </w:pPr>
        <w:r w:rsidRPr="009E047C">
          <w:fldChar w:fldCharType="begin"/>
        </w:r>
        <w:r>
          <w:instrText>PAGE   \* MERGEFORMAT</w:instrText>
        </w:r>
        <w:r w:rsidRPr="009E047C">
          <w:fldChar w:fldCharType="separate"/>
        </w:r>
        <w:r w:rsidR="009C1568" w:rsidRPr="009C1568">
          <w:rPr>
            <w:noProof/>
            <w:lang w:val="zh-CN"/>
          </w:rPr>
          <w:t>13</w:t>
        </w:r>
        <w:r>
          <w:rPr>
            <w:lang w:val="zh-CN"/>
          </w:rPr>
          <w:fldChar w:fldCharType="end"/>
        </w:r>
      </w:p>
    </w:sdtContent>
  </w:sdt>
  <w:p w:rsidR="00581BC8" w:rsidRDefault="00581BC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0DA" w:rsidRDefault="002B20DA" w:rsidP="009E047C">
      <w:r>
        <w:separator/>
      </w:r>
    </w:p>
  </w:footnote>
  <w:footnote w:type="continuationSeparator" w:id="1">
    <w:p w:rsidR="002B20DA" w:rsidRDefault="002B20DA" w:rsidP="009E04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042375"/>
    <w:multiLevelType w:val="singleLevel"/>
    <w:tmpl w:val="830423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C3E9E1"/>
    <w:multiLevelType w:val="singleLevel"/>
    <w:tmpl w:val="FCC3E9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E4B1100"/>
    <w:multiLevelType w:val="multilevel"/>
    <w:tmpl w:val="0E4B1100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9B32BE1"/>
    <w:multiLevelType w:val="multilevel"/>
    <w:tmpl w:val="19B32BE1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29B88BEF"/>
    <w:multiLevelType w:val="singleLevel"/>
    <w:tmpl w:val="29B88BEF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40010B"/>
    <w:rsid w:val="00004CDE"/>
    <w:rsid w:val="0005358D"/>
    <w:rsid w:val="00072EE2"/>
    <w:rsid w:val="00093F63"/>
    <w:rsid w:val="000958D8"/>
    <w:rsid w:val="000C0039"/>
    <w:rsid w:val="000C1A19"/>
    <w:rsid w:val="000D5773"/>
    <w:rsid w:val="000E21D4"/>
    <w:rsid w:val="000E285E"/>
    <w:rsid w:val="000E378E"/>
    <w:rsid w:val="000E70F1"/>
    <w:rsid w:val="00105A4B"/>
    <w:rsid w:val="001312DA"/>
    <w:rsid w:val="00134E2C"/>
    <w:rsid w:val="00171488"/>
    <w:rsid w:val="001721FA"/>
    <w:rsid w:val="00172A2A"/>
    <w:rsid w:val="00185EDE"/>
    <w:rsid w:val="00185FDD"/>
    <w:rsid w:val="00186FEA"/>
    <w:rsid w:val="0018718B"/>
    <w:rsid w:val="001A1191"/>
    <w:rsid w:val="001A7A27"/>
    <w:rsid w:val="001C0B49"/>
    <w:rsid w:val="001C53D2"/>
    <w:rsid w:val="001E1F61"/>
    <w:rsid w:val="001E2AEE"/>
    <w:rsid w:val="002035F1"/>
    <w:rsid w:val="00231966"/>
    <w:rsid w:val="00235525"/>
    <w:rsid w:val="00251AA0"/>
    <w:rsid w:val="0027114C"/>
    <w:rsid w:val="00283059"/>
    <w:rsid w:val="002936AC"/>
    <w:rsid w:val="002939E0"/>
    <w:rsid w:val="00294301"/>
    <w:rsid w:val="002A7B84"/>
    <w:rsid w:val="002B20DA"/>
    <w:rsid w:val="002B4136"/>
    <w:rsid w:val="002B6CAE"/>
    <w:rsid w:val="002C1AEE"/>
    <w:rsid w:val="002C51AA"/>
    <w:rsid w:val="002D3502"/>
    <w:rsid w:val="002E535B"/>
    <w:rsid w:val="002F0BA4"/>
    <w:rsid w:val="002F15EF"/>
    <w:rsid w:val="002F3704"/>
    <w:rsid w:val="002F6D67"/>
    <w:rsid w:val="002F7431"/>
    <w:rsid w:val="0030352C"/>
    <w:rsid w:val="0030520C"/>
    <w:rsid w:val="00312BAC"/>
    <w:rsid w:val="00324724"/>
    <w:rsid w:val="003248A7"/>
    <w:rsid w:val="00336290"/>
    <w:rsid w:val="003560C5"/>
    <w:rsid w:val="0036088E"/>
    <w:rsid w:val="00363E0D"/>
    <w:rsid w:val="0036434E"/>
    <w:rsid w:val="00381FE7"/>
    <w:rsid w:val="0038563C"/>
    <w:rsid w:val="003B2C7E"/>
    <w:rsid w:val="003E1729"/>
    <w:rsid w:val="003F6214"/>
    <w:rsid w:val="0040010B"/>
    <w:rsid w:val="004011EF"/>
    <w:rsid w:val="004039FE"/>
    <w:rsid w:val="00425531"/>
    <w:rsid w:val="00427608"/>
    <w:rsid w:val="00444D56"/>
    <w:rsid w:val="00453443"/>
    <w:rsid w:val="00454BF6"/>
    <w:rsid w:val="00461F49"/>
    <w:rsid w:val="004632FD"/>
    <w:rsid w:val="00487C9B"/>
    <w:rsid w:val="00487D9F"/>
    <w:rsid w:val="004A3344"/>
    <w:rsid w:val="004C201B"/>
    <w:rsid w:val="004D1D0F"/>
    <w:rsid w:val="004D3D57"/>
    <w:rsid w:val="004E720B"/>
    <w:rsid w:val="0052639C"/>
    <w:rsid w:val="00546D90"/>
    <w:rsid w:val="0056061C"/>
    <w:rsid w:val="005709B3"/>
    <w:rsid w:val="00571C36"/>
    <w:rsid w:val="00581BC8"/>
    <w:rsid w:val="00582A50"/>
    <w:rsid w:val="005B288B"/>
    <w:rsid w:val="005C79CE"/>
    <w:rsid w:val="005D2194"/>
    <w:rsid w:val="005D38B9"/>
    <w:rsid w:val="005D6DD0"/>
    <w:rsid w:val="005E0325"/>
    <w:rsid w:val="005F069C"/>
    <w:rsid w:val="00605999"/>
    <w:rsid w:val="006106E3"/>
    <w:rsid w:val="0061554D"/>
    <w:rsid w:val="00631E08"/>
    <w:rsid w:val="00633098"/>
    <w:rsid w:val="00643CA3"/>
    <w:rsid w:val="00645906"/>
    <w:rsid w:val="0065603B"/>
    <w:rsid w:val="00672766"/>
    <w:rsid w:val="0068099C"/>
    <w:rsid w:val="00691448"/>
    <w:rsid w:val="006A3D67"/>
    <w:rsid w:val="006A783E"/>
    <w:rsid w:val="006B7450"/>
    <w:rsid w:val="006C0292"/>
    <w:rsid w:val="006C0E28"/>
    <w:rsid w:val="006C5A57"/>
    <w:rsid w:val="006C794B"/>
    <w:rsid w:val="006D4B20"/>
    <w:rsid w:val="006E15B8"/>
    <w:rsid w:val="00702B74"/>
    <w:rsid w:val="0074248B"/>
    <w:rsid w:val="00747A4C"/>
    <w:rsid w:val="00760731"/>
    <w:rsid w:val="00776314"/>
    <w:rsid w:val="00785161"/>
    <w:rsid w:val="007B1611"/>
    <w:rsid w:val="007B6A46"/>
    <w:rsid w:val="007B7BD9"/>
    <w:rsid w:val="007C3215"/>
    <w:rsid w:val="007C38DC"/>
    <w:rsid w:val="007D7B3D"/>
    <w:rsid w:val="007E1372"/>
    <w:rsid w:val="007E5AA3"/>
    <w:rsid w:val="007F5009"/>
    <w:rsid w:val="00802110"/>
    <w:rsid w:val="00805372"/>
    <w:rsid w:val="0081610B"/>
    <w:rsid w:val="008208D2"/>
    <w:rsid w:val="00823239"/>
    <w:rsid w:val="00823338"/>
    <w:rsid w:val="00824919"/>
    <w:rsid w:val="00846DC6"/>
    <w:rsid w:val="008759B4"/>
    <w:rsid w:val="00896D83"/>
    <w:rsid w:val="00896F97"/>
    <w:rsid w:val="008C0316"/>
    <w:rsid w:val="008C3AD1"/>
    <w:rsid w:val="008D1C56"/>
    <w:rsid w:val="008D7507"/>
    <w:rsid w:val="0090165C"/>
    <w:rsid w:val="00906D4C"/>
    <w:rsid w:val="00907F67"/>
    <w:rsid w:val="0092237E"/>
    <w:rsid w:val="00923D67"/>
    <w:rsid w:val="00937080"/>
    <w:rsid w:val="00943051"/>
    <w:rsid w:val="00981098"/>
    <w:rsid w:val="009C1568"/>
    <w:rsid w:val="009C4564"/>
    <w:rsid w:val="009C56B9"/>
    <w:rsid w:val="009C7B00"/>
    <w:rsid w:val="009D1A81"/>
    <w:rsid w:val="009E047C"/>
    <w:rsid w:val="009E12FC"/>
    <w:rsid w:val="009E34AB"/>
    <w:rsid w:val="009F1B77"/>
    <w:rsid w:val="009F412F"/>
    <w:rsid w:val="009F738C"/>
    <w:rsid w:val="009F7918"/>
    <w:rsid w:val="00A04726"/>
    <w:rsid w:val="00A0626F"/>
    <w:rsid w:val="00A30DFA"/>
    <w:rsid w:val="00A433B7"/>
    <w:rsid w:val="00A535BD"/>
    <w:rsid w:val="00A613B8"/>
    <w:rsid w:val="00A6193F"/>
    <w:rsid w:val="00A85B8F"/>
    <w:rsid w:val="00AA0EE4"/>
    <w:rsid w:val="00AA77A3"/>
    <w:rsid w:val="00AB4CFA"/>
    <w:rsid w:val="00AC5A2B"/>
    <w:rsid w:val="00AD1E9E"/>
    <w:rsid w:val="00AE56A1"/>
    <w:rsid w:val="00AE5FC8"/>
    <w:rsid w:val="00AF32FE"/>
    <w:rsid w:val="00B1490D"/>
    <w:rsid w:val="00B25A9D"/>
    <w:rsid w:val="00B30C7C"/>
    <w:rsid w:val="00B43A15"/>
    <w:rsid w:val="00B47194"/>
    <w:rsid w:val="00B50B5E"/>
    <w:rsid w:val="00B54591"/>
    <w:rsid w:val="00B66B86"/>
    <w:rsid w:val="00B7007A"/>
    <w:rsid w:val="00B75AC0"/>
    <w:rsid w:val="00B81C8E"/>
    <w:rsid w:val="00B8516D"/>
    <w:rsid w:val="00BD14EF"/>
    <w:rsid w:val="00BE5C8F"/>
    <w:rsid w:val="00BE6E7D"/>
    <w:rsid w:val="00BF1FB0"/>
    <w:rsid w:val="00BF6B7F"/>
    <w:rsid w:val="00C047E3"/>
    <w:rsid w:val="00C2146C"/>
    <w:rsid w:val="00C21F53"/>
    <w:rsid w:val="00C25F95"/>
    <w:rsid w:val="00C56E63"/>
    <w:rsid w:val="00C61E80"/>
    <w:rsid w:val="00C67E65"/>
    <w:rsid w:val="00C806BD"/>
    <w:rsid w:val="00CA108F"/>
    <w:rsid w:val="00CA39F3"/>
    <w:rsid w:val="00CB284E"/>
    <w:rsid w:val="00CC4B38"/>
    <w:rsid w:val="00CD60B6"/>
    <w:rsid w:val="00CE1A65"/>
    <w:rsid w:val="00CE2D81"/>
    <w:rsid w:val="00CE3629"/>
    <w:rsid w:val="00CF548C"/>
    <w:rsid w:val="00D03FC1"/>
    <w:rsid w:val="00D10DB8"/>
    <w:rsid w:val="00D112E3"/>
    <w:rsid w:val="00D14BAA"/>
    <w:rsid w:val="00D15C7F"/>
    <w:rsid w:val="00D17B7E"/>
    <w:rsid w:val="00D44DB5"/>
    <w:rsid w:val="00D8062F"/>
    <w:rsid w:val="00D93291"/>
    <w:rsid w:val="00DB04A7"/>
    <w:rsid w:val="00DC647F"/>
    <w:rsid w:val="00DE0322"/>
    <w:rsid w:val="00DF027D"/>
    <w:rsid w:val="00DF1CFE"/>
    <w:rsid w:val="00DF6483"/>
    <w:rsid w:val="00E066BC"/>
    <w:rsid w:val="00E34AC8"/>
    <w:rsid w:val="00E43531"/>
    <w:rsid w:val="00E5044A"/>
    <w:rsid w:val="00E523FC"/>
    <w:rsid w:val="00E547FF"/>
    <w:rsid w:val="00E626FD"/>
    <w:rsid w:val="00E728EF"/>
    <w:rsid w:val="00E743E4"/>
    <w:rsid w:val="00E76E09"/>
    <w:rsid w:val="00E772FC"/>
    <w:rsid w:val="00E9067D"/>
    <w:rsid w:val="00E950AB"/>
    <w:rsid w:val="00EE3E21"/>
    <w:rsid w:val="00EF4DAD"/>
    <w:rsid w:val="00F01DF7"/>
    <w:rsid w:val="00F028F5"/>
    <w:rsid w:val="00F0333E"/>
    <w:rsid w:val="00F20584"/>
    <w:rsid w:val="00F301C0"/>
    <w:rsid w:val="00F404FE"/>
    <w:rsid w:val="00F42693"/>
    <w:rsid w:val="00F450CA"/>
    <w:rsid w:val="00F54B1F"/>
    <w:rsid w:val="00F7350C"/>
    <w:rsid w:val="00F83BAF"/>
    <w:rsid w:val="00F84758"/>
    <w:rsid w:val="00FA2B0C"/>
    <w:rsid w:val="00FC4EFA"/>
    <w:rsid w:val="00FD6773"/>
    <w:rsid w:val="00FE6664"/>
    <w:rsid w:val="00FF3CE2"/>
    <w:rsid w:val="0E71432D"/>
    <w:rsid w:val="0FC3778F"/>
    <w:rsid w:val="100008DF"/>
    <w:rsid w:val="15E53FF8"/>
    <w:rsid w:val="177B0317"/>
    <w:rsid w:val="18F76A1F"/>
    <w:rsid w:val="26C520B4"/>
    <w:rsid w:val="39D27469"/>
    <w:rsid w:val="3F7B1FA0"/>
    <w:rsid w:val="42886C9F"/>
    <w:rsid w:val="45934499"/>
    <w:rsid w:val="47C23D73"/>
    <w:rsid w:val="4A542E81"/>
    <w:rsid w:val="51EF620A"/>
    <w:rsid w:val="54AC05AD"/>
    <w:rsid w:val="58587957"/>
    <w:rsid w:val="672D2FB1"/>
    <w:rsid w:val="6F2B27D9"/>
    <w:rsid w:val="70B44FB4"/>
    <w:rsid w:val="72D80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47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E047C"/>
    <w:pPr>
      <w:jc w:val="left"/>
    </w:pPr>
  </w:style>
  <w:style w:type="paragraph" w:styleId="a4">
    <w:name w:val="Body Text"/>
    <w:basedOn w:val="a"/>
    <w:link w:val="Char0"/>
    <w:uiPriority w:val="1"/>
    <w:qFormat/>
    <w:rsid w:val="009E047C"/>
    <w:rPr>
      <w:rFonts w:ascii="宋体" w:eastAsia="宋体" w:hAnsi="宋体" w:cs="宋体"/>
      <w:sz w:val="32"/>
      <w:szCs w:val="32"/>
      <w:lang w:val="zh-CN" w:bidi="zh-CN"/>
    </w:rPr>
  </w:style>
  <w:style w:type="paragraph" w:styleId="a5">
    <w:name w:val="Body Text Indent"/>
    <w:basedOn w:val="a"/>
    <w:qFormat/>
    <w:rsid w:val="009E047C"/>
    <w:pPr>
      <w:spacing w:line="360" w:lineRule="auto"/>
      <w:ind w:firstLine="420"/>
    </w:pPr>
    <w:rPr>
      <w:kern w:val="0"/>
      <w:sz w:val="24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sid w:val="009E047C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9E0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rsid w:val="009E0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qFormat/>
    <w:rsid w:val="009E047C"/>
  </w:style>
  <w:style w:type="paragraph" w:styleId="a9">
    <w:name w:val="Normal (Web)"/>
    <w:basedOn w:val="a"/>
    <w:uiPriority w:val="99"/>
    <w:qFormat/>
    <w:rsid w:val="009E047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qFormat/>
    <w:rsid w:val="009E047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qFormat/>
    <w:rsid w:val="009E047C"/>
    <w:rPr>
      <w:color w:val="0000FF"/>
      <w:u w:val="single"/>
    </w:rPr>
  </w:style>
  <w:style w:type="character" w:customStyle="1" w:styleId="Char3">
    <w:name w:val="页眉 Char"/>
    <w:basedOn w:val="a0"/>
    <w:link w:val="a8"/>
    <w:uiPriority w:val="99"/>
    <w:qFormat/>
    <w:rsid w:val="009E047C"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sid w:val="009E047C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E047C"/>
  </w:style>
  <w:style w:type="character" w:customStyle="1" w:styleId="Char0">
    <w:name w:val="正文文本 Char"/>
    <w:basedOn w:val="a0"/>
    <w:link w:val="a4"/>
    <w:uiPriority w:val="1"/>
    <w:qFormat/>
    <w:rsid w:val="009E047C"/>
    <w:rPr>
      <w:rFonts w:ascii="宋体" w:eastAsia="宋体" w:hAnsi="宋体" w:cs="宋体"/>
      <w:sz w:val="32"/>
      <w:szCs w:val="32"/>
      <w:lang w:val="zh-CN" w:bidi="zh-CN"/>
    </w:rPr>
  </w:style>
  <w:style w:type="character" w:customStyle="1" w:styleId="Char1">
    <w:name w:val="批注框文本 Char"/>
    <w:basedOn w:val="a0"/>
    <w:link w:val="a6"/>
    <w:uiPriority w:val="99"/>
    <w:semiHidden/>
    <w:qFormat/>
    <w:rsid w:val="009E047C"/>
    <w:rPr>
      <w:sz w:val="18"/>
      <w:szCs w:val="18"/>
    </w:rPr>
  </w:style>
  <w:style w:type="paragraph" w:customStyle="1" w:styleId="Default">
    <w:name w:val="Default"/>
    <w:qFormat/>
    <w:rsid w:val="009E047C"/>
    <w:pPr>
      <w:widowControl w:val="0"/>
      <w:autoSpaceDE w:val="0"/>
      <w:autoSpaceDN w:val="0"/>
      <w:adjustRightInd w:val="0"/>
    </w:pPr>
    <w:rPr>
      <w:rFonts w:ascii="仿宋_GB2312" w:eastAsiaTheme="minorEastAsia" w:hAnsi="仿宋_GB2312" w:cs="仿宋_GB2312"/>
      <w:color w:val="000000"/>
      <w:sz w:val="24"/>
      <w:szCs w:val="24"/>
    </w:rPr>
  </w:style>
  <w:style w:type="paragraph" w:customStyle="1" w:styleId="ac">
    <w:name w:val="汇编正文"/>
    <w:basedOn w:val="a5"/>
    <w:uiPriority w:val="99"/>
    <w:qFormat/>
    <w:rsid w:val="009E047C"/>
    <w:pPr>
      <w:spacing w:line="560" w:lineRule="exact"/>
      <w:ind w:firstLine="880"/>
    </w:pPr>
    <w:rPr>
      <w:rFonts w:hAnsi="仿宋_GB2312"/>
    </w:rPr>
  </w:style>
  <w:style w:type="paragraph" w:customStyle="1" w:styleId="10">
    <w:name w:val="正文文本缩进1"/>
    <w:basedOn w:val="a"/>
    <w:qFormat/>
    <w:rsid w:val="009E047C"/>
    <w:pPr>
      <w:widowControl/>
      <w:ind w:firstLineChars="200" w:firstLine="640"/>
      <w:jc w:val="left"/>
    </w:pPr>
    <w:rPr>
      <w:rFonts w:ascii="仿宋_GB2312" w:eastAsia="仿宋_GB2312" w:hAnsi="华文仿宋" w:cs="Times New Roman"/>
      <w:color w:val="000000"/>
      <w:kern w:val="0"/>
      <w:sz w:val="32"/>
      <w:szCs w:val="32"/>
    </w:rPr>
  </w:style>
  <w:style w:type="paragraph" w:customStyle="1" w:styleId="ad">
    <w:name w:val="汇编大标题"/>
    <w:basedOn w:val="a"/>
    <w:qFormat/>
    <w:rsid w:val="009E047C"/>
    <w:pPr>
      <w:spacing w:line="560" w:lineRule="exact"/>
      <w:jc w:val="center"/>
      <w:outlineLvl w:val="1"/>
    </w:pPr>
    <w:rPr>
      <w:rFonts w:ascii="Times New Roman" w:eastAsia="黑体" w:hAnsi="Times New Roman"/>
      <w:sz w:val="44"/>
    </w:rPr>
  </w:style>
  <w:style w:type="character" w:customStyle="1" w:styleId="CharChar">
    <w:name w:val="人培正文 Char Char"/>
    <w:link w:val="ae"/>
    <w:uiPriority w:val="99"/>
    <w:qFormat/>
    <w:rsid w:val="009E047C"/>
    <w:rPr>
      <w:rFonts w:ascii="仿宋_GB2312" w:eastAsia="仿宋_GB2312" w:hAnsi="仿宋_GB2312" w:cs="Times New Roman"/>
      <w:sz w:val="32"/>
    </w:rPr>
  </w:style>
  <w:style w:type="paragraph" w:customStyle="1" w:styleId="ae">
    <w:name w:val="人培正文"/>
    <w:link w:val="CharChar"/>
    <w:uiPriority w:val="99"/>
    <w:qFormat/>
    <w:rsid w:val="009E047C"/>
    <w:pPr>
      <w:spacing w:line="600" w:lineRule="exact"/>
      <w:ind w:firstLineChars="200" w:firstLine="880"/>
      <w:jc w:val="both"/>
    </w:pPr>
    <w:rPr>
      <w:rFonts w:ascii="仿宋_GB2312" w:eastAsia="仿宋_GB2312" w:hAnsi="仿宋_GB2312"/>
      <w:kern w:val="2"/>
      <w:sz w:val="32"/>
      <w:szCs w:val="22"/>
    </w:rPr>
  </w:style>
  <w:style w:type="paragraph" w:customStyle="1" w:styleId="af">
    <w:name w:val="一级标题"/>
    <w:qFormat/>
    <w:rsid w:val="009E047C"/>
    <w:pPr>
      <w:spacing w:line="600" w:lineRule="exact"/>
      <w:ind w:firstLineChars="200" w:firstLine="880"/>
      <w:jc w:val="both"/>
      <w:outlineLvl w:val="0"/>
    </w:pPr>
    <w:rPr>
      <w:rFonts w:ascii="黑体" w:eastAsia="黑体" w:hAnsi="黑体"/>
      <w:sz w:val="32"/>
    </w:rPr>
  </w:style>
  <w:style w:type="paragraph" w:customStyle="1" w:styleId="af0">
    <w:name w:val="图表标题"/>
    <w:qFormat/>
    <w:rsid w:val="009E047C"/>
    <w:pPr>
      <w:spacing w:line="600" w:lineRule="exact"/>
      <w:jc w:val="center"/>
    </w:pPr>
    <w:rPr>
      <w:rFonts w:ascii="仿宋_GB2312" w:eastAsia="仿宋_GB2312" w:hAnsi="仿宋_GB2312"/>
      <w:b/>
      <w:sz w:val="28"/>
    </w:rPr>
  </w:style>
  <w:style w:type="character" w:customStyle="1" w:styleId="CharChar0">
    <w:name w:val="二级标题 Char Char"/>
    <w:link w:val="af1"/>
    <w:qFormat/>
    <w:rsid w:val="009E047C"/>
    <w:rPr>
      <w:rFonts w:ascii="楷体_GB2312" w:eastAsia="楷体_GB2312" w:hAnsi="楷体_GB2312" w:cs="Times New Roman"/>
      <w:b/>
      <w:sz w:val="32"/>
    </w:rPr>
  </w:style>
  <w:style w:type="paragraph" w:customStyle="1" w:styleId="af1">
    <w:name w:val="二级标题"/>
    <w:link w:val="CharChar0"/>
    <w:qFormat/>
    <w:rsid w:val="009E047C"/>
    <w:pPr>
      <w:spacing w:line="600" w:lineRule="exact"/>
      <w:ind w:firstLineChars="200" w:firstLine="880"/>
      <w:jc w:val="both"/>
      <w:outlineLvl w:val="1"/>
    </w:pPr>
    <w:rPr>
      <w:rFonts w:ascii="楷体_GB2312" w:eastAsia="楷体_GB2312" w:hAnsi="楷体_GB2312"/>
      <w:b/>
      <w:kern w:val="2"/>
      <w:sz w:val="32"/>
      <w:szCs w:val="22"/>
    </w:rPr>
  </w:style>
  <w:style w:type="paragraph" w:customStyle="1" w:styleId="af2">
    <w:name w:val="三级标题"/>
    <w:qFormat/>
    <w:rsid w:val="009E047C"/>
    <w:pPr>
      <w:spacing w:line="600" w:lineRule="exact"/>
      <w:ind w:firstLineChars="200" w:firstLine="880"/>
      <w:jc w:val="both"/>
      <w:outlineLvl w:val="2"/>
    </w:pPr>
    <w:rPr>
      <w:rFonts w:ascii="仿宋_GB2312" w:eastAsia="仿宋_GB2312" w:hAnsi="仿宋_GB2312"/>
      <w:b/>
      <w:sz w:val="32"/>
    </w:rPr>
  </w:style>
  <w:style w:type="paragraph" w:styleId="af3">
    <w:name w:val="List Paragraph"/>
    <w:basedOn w:val="a"/>
    <w:uiPriority w:val="1"/>
    <w:qFormat/>
    <w:rsid w:val="009E047C"/>
    <w:pPr>
      <w:ind w:left="2302" w:hanging="323"/>
    </w:pPr>
    <w:rPr>
      <w:rFonts w:ascii="宋体" w:eastAsia="宋体" w:hAnsi="宋体" w:cs="宋体"/>
      <w:lang w:val="zh-CN" w:bidi="zh-CN"/>
    </w:rPr>
  </w:style>
  <w:style w:type="paragraph" w:customStyle="1" w:styleId="af4">
    <w:name w:val="表格"/>
    <w:basedOn w:val="a"/>
    <w:qFormat/>
    <w:rsid w:val="009E047C"/>
    <w:pPr>
      <w:widowControl/>
      <w:jc w:val="left"/>
    </w:pPr>
    <w:rPr>
      <w:rFonts w:ascii="仿宋_GB2312" w:eastAsia="仿宋_GB2312" w:hAnsi="华文仿宋" w:cs="Times New Roman"/>
      <w:color w:val="000000"/>
      <w:kern w:val="0"/>
      <w:sz w:val="24"/>
      <w:szCs w:val="32"/>
    </w:rPr>
  </w:style>
  <w:style w:type="paragraph" w:customStyle="1" w:styleId="11">
    <w:name w:val="正文1"/>
    <w:qFormat/>
    <w:rsid w:val="009E047C"/>
    <w:pPr>
      <w:jc w:val="both"/>
    </w:pPr>
    <w:rPr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10.17.11.43/jwglxt/kczgl/kczgl_cxKczxx.html?gnmkdm=N152005&amp;layout=default&amp;su=31098" TargetMode="External"/><Relationship Id="rId18" Type="http://schemas.openxmlformats.org/officeDocument/2006/relationships/hyperlink" Target="http://10.17.11.43/jwglxt/kczgl/kczgl_cxKczxx.html?gnmkdm=N152005&amp;layout=default&amp;su=31098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10.17.11.43/jwglxt/kczgl/kczgl_cxKczxx.html?gnmkdm=N152005&amp;layout=default&amp;su=31098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10.17.11.43/jwglxt/kczgl/kczgl_cxKczxx.html?gnmkdm=N152005&amp;layout=default&amp;su=31098" TargetMode="External"/><Relationship Id="rId17" Type="http://schemas.openxmlformats.org/officeDocument/2006/relationships/hyperlink" Target="http://10.17.11.43/jwglxt/kczgl/kczgl_cxKczxx.html?gnmkdm=N152005&amp;layout=default&amp;su=31098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10.17.11.43/jwglxt/kczgl/kczgl_cxKczxx.html?gnmkdm=N152005&amp;layout=default&amp;su=31098" TargetMode="External"/><Relationship Id="rId20" Type="http://schemas.openxmlformats.org/officeDocument/2006/relationships/hyperlink" Target="http://10.17.11.43/jwglxt/kczgl/kczgl_cxKczxx.html?gnmkdm=N152005&amp;layout=default&amp;su=3109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10.17.11.43/jwglxt/kczgl/kczgl_cxKczxx.html?gnmkdm=N152005&amp;layout=default&amp;su=31098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10.17.11.43/jwglxt/kczgl/kczgl_cxKczxx.html?gnmkdm=N152005&amp;layout=default&amp;su=31098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hyperlink" Target="http://10.17.11.43/jwglxt/kczgl/kczgl_cxKczxx.html?gnmkdm=N152005&amp;layout=default&amp;su=31098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hyperlink" Target="http://10.17.11.43/jwglxt/kczgl/kczgl_cxKczxx.html?gnmkdm=N152005&amp;layout=default&amp;su=31098" TargetMode="External"/><Relationship Id="rId22" Type="http://schemas.openxmlformats.org/officeDocument/2006/relationships/hyperlink" Target="http://10.17.11.43/jwglxt/kczgl/kczgl_cxKczxx.html?gnmkdm=N152005&amp;layout=default&amp;su=31098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740232-92DD-47F0-A140-5114C3D2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1711</Words>
  <Characters>9754</Characters>
  <Application>Microsoft Office Word</Application>
  <DocSecurity>0</DocSecurity>
  <Lines>81</Lines>
  <Paragraphs>22</Paragraphs>
  <ScaleCrop>false</ScaleCrop>
  <Company>Microsoft</Company>
  <LinksUpToDate>false</LinksUpToDate>
  <CharactersWithSpaces>11443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10</cp:revision>
  <dcterms:created xsi:type="dcterms:W3CDTF">2022-01-20T05:36:00Z</dcterms:created>
  <dcterms:modified xsi:type="dcterms:W3CDTF">2022-01-20T06:04:00Z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CA2B92F6588B4A86A526CE82C46A0C09</vt:lpwstr>
  </property>
</Properties>
</file>